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A0DB2" w14:textId="77777777" w:rsidR="00E214E0" w:rsidRDefault="00E214E0" w:rsidP="00F12624">
      <w:pPr>
        <w:spacing w:after="0" w:line="360" w:lineRule="auto"/>
        <w:rPr>
          <w:rFonts w:ascii="Arial" w:hAnsi="Arial" w:cs="Arial"/>
          <w:b/>
          <w:bCs/>
          <w:sz w:val="24"/>
          <w:szCs w:val="24"/>
          <w:lang w:eastAsia="en-GB"/>
        </w:rPr>
      </w:pPr>
    </w:p>
    <w:p w14:paraId="0CB282D0" w14:textId="77777777" w:rsidR="00E214E0" w:rsidRDefault="00E214E0" w:rsidP="00F12624">
      <w:pPr>
        <w:spacing w:after="0" w:line="360" w:lineRule="auto"/>
        <w:rPr>
          <w:rFonts w:ascii="Arial" w:hAnsi="Arial" w:cs="Arial"/>
          <w:b/>
          <w:bCs/>
          <w:sz w:val="24"/>
          <w:szCs w:val="24"/>
          <w:lang w:eastAsia="en-GB"/>
        </w:rPr>
      </w:pPr>
    </w:p>
    <w:p w14:paraId="238E6EB0" w14:textId="77777777" w:rsidR="00C13AFE" w:rsidRDefault="00C13AFE" w:rsidP="00F12624">
      <w:pPr>
        <w:spacing w:after="0" w:line="360" w:lineRule="auto"/>
        <w:rPr>
          <w:rFonts w:ascii="Arial" w:hAnsi="Arial" w:cs="Arial"/>
          <w:b/>
          <w:bCs/>
          <w:sz w:val="24"/>
          <w:szCs w:val="24"/>
          <w:lang w:eastAsia="en-GB"/>
        </w:rPr>
      </w:pPr>
    </w:p>
    <w:p w14:paraId="6CFC4D35" w14:textId="6F57541E" w:rsidR="00C13AFE" w:rsidRDefault="00E214E0" w:rsidP="00E214E0">
      <w:pPr>
        <w:pStyle w:val="Title"/>
        <w:rPr>
          <w:lang w:eastAsia="en-GB"/>
        </w:rPr>
      </w:pPr>
      <w:r>
        <w:t xml:space="preserve">         Discuss how the evolution of HRM    facilitates the strategic development of an international hotel brand through workforce planning, </w:t>
      </w:r>
      <w:proofErr w:type="gramStart"/>
      <w:r>
        <w:t>recruitment</w:t>
      </w:r>
      <w:proofErr w:type="gramEnd"/>
      <w:r>
        <w:t xml:space="preserve"> and selection.</w:t>
      </w:r>
    </w:p>
    <w:p w14:paraId="545DBFAF" w14:textId="77777777" w:rsidR="00C13AFE" w:rsidRDefault="00C13AFE" w:rsidP="00F12624">
      <w:pPr>
        <w:spacing w:after="0" w:line="360" w:lineRule="auto"/>
        <w:rPr>
          <w:rFonts w:ascii="Arial" w:hAnsi="Arial" w:cs="Arial"/>
          <w:b/>
          <w:bCs/>
          <w:sz w:val="24"/>
          <w:szCs w:val="24"/>
          <w:lang w:eastAsia="en-GB"/>
        </w:rPr>
      </w:pPr>
    </w:p>
    <w:p w14:paraId="3D36CA38" w14:textId="77777777" w:rsidR="00C13AFE" w:rsidRDefault="00C13AFE" w:rsidP="00F12624">
      <w:pPr>
        <w:spacing w:after="0" w:line="360" w:lineRule="auto"/>
        <w:rPr>
          <w:rFonts w:ascii="Arial" w:hAnsi="Arial" w:cs="Arial"/>
          <w:b/>
          <w:bCs/>
          <w:sz w:val="24"/>
          <w:szCs w:val="24"/>
          <w:lang w:eastAsia="en-GB"/>
        </w:rPr>
      </w:pPr>
    </w:p>
    <w:p w14:paraId="3F904B68" w14:textId="77777777" w:rsidR="00E214E0" w:rsidRDefault="00E214E0" w:rsidP="00F12624">
      <w:pPr>
        <w:spacing w:after="0" w:line="360" w:lineRule="auto"/>
        <w:rPr>
          <w:rFonts w:ascii="Arial" w:hAnsi="Arial" w:cs="Arial"/>
          <w:b/>
          <w:bCs/>
          <w:sz w:val="24"/>
          <w:szCs w:val="24"/>
          <w:lang w:eastAsia="en-GB"/>
        </w:rPr>
      </w:pPr>
    </w:p>
    <w:p w14:paraId="0F91B2F9" w14:textId="77777777" w:rsidR="00E214E0" w:rsidRDefault="00E214E0" w:rsidP="00F12624">
      <w:pPr>
        <w:spacing w:after="0" w:line="360" w:lineRule="auto"/>
        <w:rPr>
          <w:rFonts w:ascii="Arial" w:hAnsi="Arial" w:cs="Arial"/>
          <w:b/>
          <w:bCs/>
          <w:sz w:val="24"/>
          <w:szCs w:val="24"/>
          <w:lang w:eastAsia="en-GB"/>
        </w:rPr>
      </w:pPr>
    </w:p>
    <w:p w14:paraId="03B5D7CE" w14:textId="77777777" w:rsidR="00E214E0" w:rsidRDefault="00E214E0" w:rsidP="00F12624">
      <w:pPr>
        <w:spacing w:after="0" w:line="360" w:lineRule="auto"/>
        <w:rPr>
          <w:rFonts w:ascii="Arial" w:hAnsi="Arial" w:cs="Arial"/>
          <w:b/>
          <w:bCs/>
          <w:sz w:val="24"/>
          <w:szCs w:val="24"/>
          <w:lang w:eastAsia="en-GB"/>
        </w:rPr>
      </w:pPr>
    </w:p>
    <w:p w14:paraId="7BA2CFFE" w14:textId="02B564D1" w:rsidR="00E214E0" w:rsidRPr="00E61F43" w:rsidRDefault="00E214E0" w:rsidP="00E214E0">
      <w:pPr>
        <w:spacing w:after="0" w:line="360" w:lineRule="auto"/>
        <w:rPr>
          <w:rFonts w:ascii="Arial" w:hAnsi="Arial" w:cs="Arial"/>
          <w:b/>
          <w:bCs/>
          <w:sz w:val="28"/>
          <w:szCs w:val="28"/>
          <w:lang w:eastAsia="en-GB"/>
        </w:rPr>
      </w:pPr>
      <w:r w:rsidRPr="00E61F43">
        <w:rPr>
          <w:rFonts w:ascii="Arial" w:hAnsi="Arial" w:cs="Arial"/>
          <w:b/>
          <w:bCs/>
          <w:sz w:val="28"/>
          <w:szCs w:val="28"/>
          <w:lang w:eastAsia="en-GB"/>
        </w:rPr>
        <w:t>Module title and code:</w:t>
      </w:r>
      <w:r w:rsidRPr="00E61F43">
        <w:rPr>
          <w:sz w:val="28"/>
          <w:szCs w:val="28"/>
        </w:rPr>
        <w:t xml:space="preserve"> </w:t>
      </w:r>
      <w:r w:rsidRPr="00E61F43">
        <w:rPr>
          <w:rFonts w:ascii="Arial" w:hAnsi="Arial" w:cs="Arial"/>
          <w:b/>
          <w:bCs/>
          <w:sz w:val="28"/>
          <w:szCs w:val="28"/>
          <w:lang w:eastAsia="en-GB"/>
        </w:rPr>
        <w:t xml:space="preserve">Personnel Resourcing and Development BMIH5005 </w:t>
      </w:r>
    </w:p>
    <w:p w14:paraId="555AAFBC" w14:textId="17580EC1" w:rsidR="00E214E0" w:rsidRPr="00E61F43" w:rsidRDefault="00E214E0" w:rsidP="00F12624">
      <w:pPr>
        <w:spacing w:after="0" w:line="360" w:lineRule="auto"/>
        <w:rPr>
          <w:rFonts w:ascii="Arial" w:hAnsi="Arial" w:cs="Arial"/>
          <w:b/>
          <w:bCs/>
          <w:sz w:val="28"/>
          <w:szCs w:val="28"/>
        </w:rPr>
      </w:pPr>
      <w:r w:rsidRPr="00E61F43">
        <w:rPr>
          <w:rFonts w:ascii="Arial" w:hAnsi="Arial" w:cs="Arial"/>
          <w:b/>
          <w:bCs/>
          <w:sz w:val="28"/>
          <w:szCs w:val="28"/>
        </w:rPr>
        <w:t>Lecturer name: Helen Lee</w:t>
      </w:r>
    </w:p>
    <w:p w14:paraId="0F991EEB" w14:textId="5031CBB7" w:rsidR="00E214E0" w:rsidRPr="00E61F43" w:rsidRDefault="00E214E0" w:rsidP="00F12624">
      <w:pPr>
        <w:spacing w:after="0" w:line="360" w:lineRule="auto"/>
        <w:rPr>
          <w:rFonts w:ascii="Arial" w:hAnsi="Arial" w:cs="Arial"/>
          <w:b/>
          <w:bCs/>
          <w:sz w:val="28"/>
          <w:szCs w:val="28"/>
        </w:rPr>
      </w:pPr>
      <w:r w:rsidRPr="00E61F43">
        <w:rPr>
          <w:rFonts w:ascii="Arial" w:hAnsi="Arial" w:cs="Arial"/>
          <w:b/>
          <w:bCs/>
          <w:sz w:val="28"/>
          <w:szCs w:val="28"/>
        </w:rPr>
        <w:t>Student name: Laura Balu</w:t>
      </w:r>
    </w:p>
    <w:p w14:paraId="17B62121" w14:textId="63AE012D" w:rsidR="00E214E0" w:rsidRPr="00E61F43" w:rsidRDefault="00E214E0" w:rsidP="00F12624">
      <w:pPr>
        <w:spacing w:after="0" w:line="360" w:lineRule="auto"/>
        <w:rPr>
          <w:rFonts w:ascii="Arial" w:hAnsi="Arial" w:cs="Arial"/>
          <w:b/>
          <w:bCs/>
          <w:sz w:val="28"/>
          <w:szCs w:val="28"/>
        </w:rPr>
      </w:pPr>
      <w:r w:rsidRPr="00E61F43">
        <w:rPr>
          <w:rFonts w:ascii="Arial" w:hAnsi="Arial" w:cs="Arial"/>
          <w:b/>
          <w:bCs/>
          <w:sz w:val="28"/>
          <w:szCs w:val="28"/>
        </w:rPr>
        <w:t>Student ID:2232556</w:t>
      </w:r>
    </w:p>
    <w:p w14:paraId="32F98B51" w14:textId="386135D8" w:rsidR="00E214E0" w:rsidRPr="00E61F43" w:rsidRDefault="00E214E0" w:rsidP="00F12624">
      <w:pPr>
        <w:spacing w:after="0" w:line="360" w:lineRule="auto"/>
        <w:rPr>
          <w:rFonts w:ascii="Arial" w:hAnsi="Arial" w:cs="Arial"/>
          <w:b/>
          <w:bCs/>
          <w:sz w:val="28"/>
          <w:szCs w:val="28"/>
          <w:lang w:eastAsia="en-GB"/>
        </w:rPr>
      </w:pPr>
      <w:r w:rsidRPr="00E61F43">
        <w:rPr>
          <w:rFonts w:ascii="Arial" w:hAnsi="Arial" w:cs="Arial"/>
          <w:b/>
          <w:bCs/>
          <w:sz w:val="28"/>
          <w:szCs w:val="28"/>
        </w:rPr>
        <w:t>Word count:</w:t>
      </w:r>
      <w:r w:rsidR="00050DAF" w:rsidRPr="00E61F43">
        <w:rPr>
          <w:rFonts w:ascii="Arial" w:hAnsi="Arial" w:cs="Arial"/>
          <w:b/>
          <w:bCs/>
          <w:sz w:val="28"/>
          <w:szCs w:val="28"/>
        </w:rPr>
        <w:t>20</w:t>
      </w:r>
      <w:r w:rsidR="00AF53CA">
        <w:rPr>
          <w:rFonts w:ascii="Arial" w:hAnsi="Arial" w:cs="Arial"/>
          <w:b/>
          <w:bCs/>
          <w:sz w:val="28"/>
          <w:szCs w:val="28"/>
        </w:rPr>
        <w:t>43</w:t>
      </w:r>
    </w:p>
    <w:p w14:paraId="0DFEF02F" w14:textId="3F92091C" w:rsidR="00E214E0" w:rsidRPr="00E214E0" w:rsidRDefault="00E214E0" w:rsidP="00F12624">
      <w:pPr>
        <w:spacing w:after="0" w:line="360" w:lineRule="auto"/>
        <w:rPr>
          <w:rFonts w:ascii="Arial" w:hAnsi="Arial" w:cs="Arial"/>
          <w:b/>
          <w:bCs/>
          <w:sz w:val="32"/>
          <w:szCs w:val="32"/>
          <w:lang w:eastAsia="en-GB"/>
        </w:rPr>
      </w:pPr>
    </w:p>
    <w:p w14:paraId="6449635F" w14:textId="77777777" w:rsidR="00C13AFE" w:rsidRDefault="00C13AFE" w:rsidP="00F12624">
      <w:pPr>
        <w:spacing w:after="0" w:line="360" w:lineRule="auto"/>
        <w:rPr>
          <w:rFonts w:ascii="Arial" w:hAnsi="Arial" w:cs="Arial"/>
          <w:b/>
          <w:bCs/>
          <w:sz w:val="24"/>
          <w:szCs w:val="24"/>
          <w:lang w:eastAsia="en-GB"/>
        </w:rPr>
      </w:pPr>
    </w:p>
    <w:p w14:paraId="1E4BA3FE" w14:textId="77777777" w:rsidR="009E7AD7" w:rsidRDefault="009E7AD7" w:rsidP="00F12624">
      <w:pPr>
        <w:spacing w:after="0" w:line="360" w:lineRule="auto"/>
        <w:rPr>
          <w:rFonts w:ascii="Arial" w:hAnsi="Arial" w:cs="Arial"/>
          <w:b/>
          <w:bCs/>
          <w:sz w:val="24"/>
          <w:szCs w:val="24"/>
          <w:lang w:eastAsia="en-GB"/>
        </w:rPr>
      </w:pPr>
    </w:p>
    <w:p w14:paraId="4776B030" w14:textId="77777777" w:rsidR="009E7AD7" w:rsidRDefault="009E7AD7" w:rsidP="00F12624">
      <w:pPr>
        <w:spacing w:after="0" w:line="360" w:lineRule="auto"/>
        <w:rPr>
          <w:rFonts w:ascii="Arial" w:hAnsi="Arial" w:cs="Arial"/>
          <w:b/>
          <w:bCs/>
          <w:sz w:val="24"/>
          <w:szCs w:val="24"/>
          <w:lang w:eastAsia="en-GB"/>
        </w:rPr>
      </w:pPr>
    </w:p>
    <w:p w14:paraId="754FF96A" w14:textId="77777777" w:rsidR="009E7AD7" w:rsidRDefault="009E7AD7" w:rsidP="00F12624">
      <w:pPr>
        <w:spacing w:after="0" w:line="360" w:lineRule="auto"/>
        <w:rPr>
          <w:rFonts w:ascii="Arial" w:hAnsi="Arial" w:cs="Arial"/>
          <w:b/>
          <w:bCs/>
          <w:sz w:val="24"/>
          <w:szCs w:val="24"/>
          <w:lang w:eastAsia="en-GB"/>
        </w:rPr>
      </w:pPr>
    </w:p>
    <w:p w14:paraId="2850DB37" w14:textId="77777777" w:rsidR="009E7AD7" w:rsidRDefault="009E7AD7" w:rsidP="00F12624">
      <w:pPr>
        <w:spacing w:after="0" w:line="360" w:lineRule="auto"/>
        <w:rPr>
          <w:rFonts w:ascii="Arial" w:hAnsi="Arial" w:cs="Arial"/>
          <w:b/>
          <w:bCs/>
          <w:sz w:val="24"/>
          <w:szCs w:val="24"/>
          <w:lang w:eastAsia="en-GB"/>
        </w:rPr>
      </w:pPr>
    </w:p>
    <w:p w14:paraId="4F9BCCC8" w14:textId="77777777" w:rsidR="009E7AD7" w:rsidRDefault="009E7AD7" w:rsidP="00F12624">
      <w:pPr>
        <w:spacing w:after="0" w:line="360" w:lineRule="auto"/>
        <w:rPr>
          <w:rFonts w:ascii="Arial" w:hAnsi="Arial" w:cs="Arial"/>
          <w:b/>
          <w:bCs/>
          <w:sz w:val="24"/>
          <w:szCs w:val="24"/>
          <w:lang w:eastAsia="en-GB"/>
        </w:rPr>
      </w:pPr>
    </w:p>
    <w:p w14:paraId="3326336F" w14:textId="77777777" w:rsidR="00E61F43" w:rsidRDefault="00E61F43" w:rsidP="00F12624">
      <w:pPr>
        <w:spacing w:after="0" w:line="360" w:lineRule="auto"/>
        <w:rPr>
          <w:rFonts w:ascii="Arial" w:hAnsi="Arial" w:cs="Arial"/>
          <w:b/>
          <w:bCs/>
          <w:sz w:val="24"/>
          <w:szCs w:val="24"/>
          <w:lang w:eastAsia="en-GB"/>
        </w:rPr>
      </w:pPr>
    </w:p>
    <w:p w14:paraId="116A1D0F" w14:textId="77777777" w:rsidR="009E7AD7" w:rsidRDefault="009E7AD7" w:rsidP="00F12624">
      <w:pPr>
        <w:spacing w:after="0" w:line="360" w:lineRule="auto"/>
        <w:rPr>
          <w:rFonts w:ascii="Arial" w:hAnsi="Arial" w:cs="Arial"/>
          <w:b/>
          <w:bCs/>
          <w:sz w:val="24"/>
          <w:szCs w:val="24"/>
          <w:lang w:eastAsia="en-GB"/>
        </w:rPr>
      </w:pPr>
    </w:p>
    <w:p w14:paraId="50A2897B" w14:textId="77777777" w:rsidR="009E7AD7" w:rsidRDefault="009E7AD7" w:rsidP="00F12624">
      <w:pPr>
        <w:spacing w:after="0" w:line="360" w:lineRule="auto"/>
        <w:rPr>
          <w:rFonts w:ascii="Arial" w:hAnsi="Arial" w:cs="Arial"/>
          <w:b/>
          <w:bCs/>
          <w:sz w:val="24"/>
          <w:szCs w:val="24"/>
          <w:lang w:eastAsia="en-GB"/>
        </w:rPr>
      </w:pPr>
    </w:p>
    <w:p w14:paraId="1ECCC234" w14:textId="02E9F42F" w:rsidR="00EF3690" w:rsidRPr="000C0A3C" w:rsidRDefault="00000000" w:rsidP="00F12624">
      <w:pPr>
        <w:spacing w:after="0" w:line="360" w:lineRule="auto"/>
        <w:rPr>
          <w:rFonts w:ascii="Arial" w:hAnsi="Arial" w:cs="Arial"/>
          <w:b/>
          <w:bCs/>
          <w:sz w:val="24"/>
          <w:szCs w:val="24"/>
          <w:lang w:eastAsia="en-GB"/>
        </w:rPr>
      </w:pPr>
      <w:r w:rsidRPr="000C0A3C">
        <w:rPr>
          <w:rFonts w:ascii="Arial" w:hAnsi="Arial" w:cs="Arial"/>
          <w:b/>
          <w:bCs/>
          <w:sz w:val="24"/>
          <w:szCs w:val="24"/>
          <w:lang w:eastAsia="en-GB"/>
        </w:rPr>
        <w:lastRenderedPageBreak/>
        <w:t>Introduction</w:t>
      </w:r>
    </w:p>
    <w:p w14:paraId="63ACFF1C" w14:textId="2CAF9205" w:rsidR="00E10EC7"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00263224" w:rsidRPr="00F12624">
        <w:rPr>
          <w:rFonts w:ascii="Arial" w:hAnsi="Arial" w:cs="Arial"/>
          <w:sz w:val="24"/>
          <w:szCs w:val="24"/>
        </w:rPr>
        <w:t>An international hotel brand's strategic growth is a difficult process that needs meticulous preparation and implementation in the chaotic, demanding world of the hospitality business.</w:t>
      </w:r>
      <w:r w:rsidR="00246FCF" w:rsidRPr="00246FCF">
        <w:t xml:space="preserve"> </w:t>
      </w:r>
      <w:r w:rsidR="00246FCF" w:rsidRPr="00246FCF">
        <w:rPr>
          <w:rFonts w:ascii="Arial" w:hAnsi="Arial" w:cs="Arial"/>
          <w:sz w:val="24"/>
          <w:szCs w:val="24"/>
        </w:rPr>
        <w:t> As we examine the development of Human Resources Management (HRM), one important aspect of the strategic expansion of global hotel brands becomes visible</w:t>
      </w:r>
      <w:r w:rsidR="00263224" w:rsidRPr="00F12624">
        <w:rPr>
          <w:rFonts w:ascii="Arial" w:hAnsi="Arial" w:cs="Arial"/>
          <w:sz w:val="24"/>
          <w:szCs w:val="24"/>
        </w:rPr>
        <w:t>. This essay will examine how workforce planning, recruiting, and selection of HRM's evolving responsibilities—support the strategic growth of a global hotel brand</w:t>
      </w:r>
      <w:r w:rsidRPr="00F12624">
        <w:rPr>
          <w:rFonts w:ascii="Arial" w:hAnsi="Arial" w:cs="Arial"/>
          <w:sz w:val="24"/>
          <w:szCs w:val="24"/>
        </w:rPr>
        <w:t>.</w:t>
      </w:r>
    </w:p>
    <w:p w14:paraId="7EC3B11B" w14:textId="2C80A06D" w:rsidR="00E10EC7" w:rsidRPr="00F12624" w:rsidRDefault="00246FCF" w:rsidP="00F12624">
      <w:pPr>
        <w:spacing w:after="0" w:line="360" w:lineRule="auto"/>
        <w:rPr>
          <w:rFonts w:ascii="Arial" w:hAnsi="Arial" w:cs="Arial"/>
          <w:sz w:val="24"/>
          <w:szCs w:val="24"/>
        </w:rPr>
      </w:pPr>
      <w:r w:rsidRPr="00246FCF">
        <w:rPr>
          <w:rFonts w:ascii="Arial" w:hAnsi="Arial" w:cs="Arial"/>
          <w:sz w:val="24"/>
          <w:szCs w:val="24"/>
        </w:rPr>
        <w:t> </w:t>
      </w:r>
      <w:r>
        <w:rPr>
          <w:rFonts w:ascii="Arial" w:hAnsi="Arial" w:cs="Arial"/>
          <w:sz w:val="24"/>
          <w:szCs w:val="24"/>
        </w:rPr>
        <w:t xml:space="preserve">   </w:t>
      </w:r>
      <w:r w:rsidRPr="00246FCF">
        <w:rPr>
          <w:rFonts w:ascii="Arial" w:hAnsi="Arial" w:cs="Arial"/>
          <w:sz w:val="24"/>
          <w:szCs w:val="24"/>
        </w:rPr>
        <w:t>As we analyse these HRM concepts, we turn our attention to Marriott International, a well-known case study that provides a concrete framework for how HRM is changing in the hotel sector</w:t>
      </w:r>
      <w:r w:rsidRPr="00F12624">
        <w:rPr>
          <w:rFonts w:ascii="Arial" w:hAnsi="Arial" w:cs="Arial"/>
          <w:sz w:val="24"/>
          <w:szCs w:val="24"/>
        </w:rPr>
        <w:t>. The evolution of HRM will be explored, highlighting how its transformation from a purely administrative function to a strategic one has impacted the hotel industry. We will also discuss the strategic role of HR functions in facilitating the growth and development of Marriott International.</w:t>
      </w:r>
    </w:p>
    <w:p w14:paraId="187C7C6E" w14:textId="7B0F62F3" w:rsidR="00F12624" w:rsidRDefault="00246FCF" w:rsidP="00F12624">
      <w:pPr>
        <w:spacing w:after="0" w:line="360" w:lineRule="auto"/>
        <w:rPr>
          <w:rFonts w:ascii="Arial" w:hAnsi="Arial" w:cs="Arial"/>
          <w:sz w:val="24"/>
          <w:szCs w:val="24"/>
        </w:rPr>
      </w:pPr>
      <w:r>
        <w:rPr>
          <w:rFonts w:ascii="Arial" w:hAnsi="Arial" w:cs="Arial"/>
          <w:sz w:val="24"/>
          <w:szCs w:val="24"/>
        </w:rPr>
        <w:t xml:space="preserve">    </w:t>
      </w:r>
      <w:r w:rsidRPr="00246FCF">
        <w:rPr>
          <w:rFonts w:ascii="Arial" w:hAnsi="Arial" w:cs="Arial"/>
          <w:sz w:val="24"/>
          <w:szCs w:val="24"/>
        </w:rPr>
        <w:t>Transitioning into the core of our discussion, we explore vital aspects of the strategic HR planning process.</w:t>
      </w:r>
      <w:r w:rsidRPr="00F12624">
        <w:rPr>
          <w:rFonts w:ascii="Arial" w:hAnsi="Arial" w:cs="Arial"/>
          <w:sz w:val="24"/>
          <w:szCs w:val="24"/>
        </w:rPr>
        <w:t>, such as estimating labour requirements and supplies, creating goals and strategic plans, and implementing and assessing programs. The phases of the hiring and selection procedure will also be covered, along with instances of how Marriott International uses these HR procedures to support the growth of its company divisions.</w:t>
      </w:r>
    </w:p>
    <w:p w14:paraId="079EC252" w14:textId="162AEF44" w:rsidR="00E10EC7"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00246FCF" w:rsidRPr="00246FCF">
        <w:rPr>
          <w:rFonts w:ascii="Arial" w:hAnsi="Arial" w:cs="Arial"/>
          <w:sz w:val="24"/>
          <w:szCs w:val="24"/>
        </w:rPr>
        <w:t>Conclusively, our exploration aims to underscore the substantial impact of adeptly implemented HRM practices on the strategic development of international hotel brands, drawing insights from the practices employed by Marriott International</w:t>
      </w:r>
      <w:r w:rsidRPr="00F12624">
        <w:rPr>
          <w:rFonts w:ascii="Arial" w:hAnsi="Arial" w:cs="Arial"/>
          <w:sz w:val="24"/>
          <w:szCs w:val="24"/>
        </w:rPr>
        <w:t xml:space="preserve">. </w:t>
      </w:r>
      <w:r w:rsidR="00246FCF">
        <w:rPr>
          <w:rFonts w:ascii="Arial" w:hAnsi="Arial" w:cs="Arial"/>
          <w:sz w:val="24"/>
          <w:szCs w:val="24"/>
        </w:rPr>
        <w:t xml:space="preserve">     </w:t>
      </w:r>
      <w:r w:rsidRPr="00F12624">
        <w:rPr>
          <w:rFonts w:ascii="Arial" w:hAnsi="Arial" w:cs="Arial"/>
          <w:sz w:val="24"/>
          <w:szCs w:val="24"/>
        </w:rPr>
        <w:t xml:space="preserve">Despite the challenges and complexities involved, </w:t>
      </w:r>
      <w:r w:rsidR="00A16D14">
        <w:rPr>
          <w:rFonts w:ascii="Arial" w:hAnsi="Arial" w:cs="Arial"/>
          <w:sz w:val="24"/>
          <w:szCs w:val="24"/>
        </w:rPr>
        <w:t>t</w:t>
      </w:r>
      <w:r w:rsidR="00A16D14" w:rsidRPr="00A16D14">
        <w:rPr>
          <w:rFonts w:ascii="Arial" w:hAnsi="Arial" w:cs="Arial"/>
          <w:sz w:val="24"/>
          <w:szCs w:val="24"/>
        </w:rPr>
        <w:t>hese procedures are essential to guaranteeing the brand's success in the international marketplace.</w:t>
      </w:r>
    </w:p>
    <w:p w14:paraId="54F92DBF" w14:textId="77777777" w:rsidR="00E10EC7" w:rsidRPr="00F12624" w:rsidRDefault="00E10EC7" w:rsidP="00F12624">
      <w:pPr>
        <w:spacing w:after="0" w:line="360" w:lineRule="auto"/>
        <w:rPr>
          <w:rFonts w:ascii="Arial" w:hAnsi="Arial" w:cs="Arial"/>
          <w:sz w:val="24"/>
          <w:szCs w:val="24"/>
          <w:lang w:eastAsia="en-GB"/>
        </w:rPr>
      </w:pPr>
    </w:p>
    <w:p w14:paraId="7D39D5AD" w14:textId="76ABA017" w:rsidR="00EA0B2F" w:rsidRPr="00F12624" w:rsidRDefault="006F1254" w:rsidP="00F12624">
      <w:pPr>
        <w:spacing w:after="0" w:line="360" w:lineRule="auto"/>
        <w:rPr>
          <w:rFonts w:ascii="Arial" w:hAnsi="Arial" w:cs="Arial"/>
          <w:sz w:val="24"/>
          <w:szCs w:val="24"/>
          <w:lang w:eastAsia="en-GB"/>
        </w:rPr>
      </w:pPr>
      <w:r w:rsidRPr="006F1254">
        <w:rPr>
          <w:rFonts w:ascii="Arial" w:hAnsi="Arial" w:cs="Arial"/>
          <w:sz w:val="24"/>
          <w:szCs w:val="24"/>
          <w:lang w:eastAsia="en-GB"/>
        </w:rPr>
        <w:t>Human resource management (HRM) is a field that has developed throughout time to suit the shifting demands of businesses and labour markets</w:t>
      </w:r>
      <w:r w:rsidRPr="00F12624">
        <w:rPr>
          <w:rFonts w:ascii="Arial" w:hAnsi="Arial" w:cs="Arial"/>
          <w:sz w:val="24"/>
          <w:szCs w:val="24"/>
          <w:lang w:eastAsia="en-GB"/>
        </w:rPr>
        <w:t xml:space="preserve">. </w:t>
      </w:r>
      <w:r w:rsidR="009D3D67" w:rsidRPr="00F12624">
        <w:rPr>
          <w:rFonts w:ascii="Arial" w:hAnsi="Arial" w:cs="Arial"/>
          <w:sz w:val="24"/>
          <w:szCs w:val="24"/>
          <w:lang w:eastAsia="en-GB"/>
        </w:rPr>
        <w:t>“</w:t>
      </w:r>
      <w:r w:rsidRPr="00F12624">
        <w:rPr>
          <w:rFonts w:ascii="Arial" w:hAnsi="Arial" w:cs="Arial"/>
          <w:sz w:val="24"/>
          <w:szCs w:val="24"/>
          <w:lang w:eastAsia="en-GB"/>
        </w:rPr>
        <w:t>It began as an administrative duty handling recruiting and firing and progressively developed into a crucial strategic role for businesses</w:t>
      </w:r>
      <w:r w:rsidR="009D3D67" w:rsidRPr="00F12624">
        <w:rPr>
          <w:rFonts w:ascii="Arial" w:hAnsi="Arial" w:cs="Arial"/>
          <w:sz w:val="24"/>
          <w:szCs w:val="24"/>
          <w:lang w:eastAsia="en-GB"/>
        </w:rPr>
        <w:t>”</w:t>
      </w:r>
      <w:r w:rsidR="009D3D67" w:rsidRPr="00F12624">
        <w:rPr>
          <w:rFonts w:ascii="Arial" w:hAnsi="Arial" w:cs="Arial"/>
          <w:color w:val="111111"/>
          <w:sz w:val="24"/>
          <w:szCs w:val="24"/>
        </w:rPr>
        <w:t xml:space="preserve"> (Sims, R. R. (2002)).</w:t>
      </w:r>
      <w:r w:rsidRPr="00F12624">
        <w:rPr>
          <w:rFonts w:ascii="Arial" w:hAnsi="Arial" w:cs="Arial"/>
          <w:sz w:val="24"/>
          <w:szCs w:val="24"/>
          <w:lang w:eastAsia="en-GB"/>
        </w:rPr>
        <w:t xml:space="preserve"> Technological developments had a major role in the growth of HRM, which went from being mostly a paper-based procedure to an integrated digital system.</w:t>
      </w:r>
    </w:p>
    <w:p w14:paraId="492B7DE2" w14:textId="41A42FEB" w:rsidR="00721D7E" w:rsidRPr="00F12624" w:rsidRDefault="006D4679" w:rsidP="00F12624">
      <w:pPr>
        <w:spacing w:after="0" w:line="360" w:lineRule="auto"/>
        <w:rPr>
          <w:rFonts w:ascii="Arial" w:hAnsi="Arial" w:cs="Arial"/>
          <w:sz w:val="24"/>
          <w:szCs w:val="24"/>
        </w:rPr>
      </w:pPr>
      <w:r>
        <w:rPr>
          <w:rFonts w:ascii="Arial" w:hAnsi="Arial" w:cs="Arial"/>
          <w:sz w:val="24"/>
          <w:szCs w:val="24"/>
        </w:rPr>
        <w:t xml:space="preserve">     </w:t>
      </w:r>
      <w:r w:rsidRPr="006D4679">
        <w:rPr>
          <w:rFonts w:ascii="Arial" w:hAnsi="Arial" w:cs="Arial"/>
          <w:sz w:val="24"/>
          <w:szCs w:val="24"/>
        </w:rPr>
        <w:t>Building on this evolution, let's explore how HR departments' strategic functions align with long-term corporate objectives and results, as argued by Brauns (2013).</w:t>
      </w:r>
      <w:r w:rsidRPr="006D4679">
        <w:t xml:space="preserve"> </w:t>
      </w:r>
      <w:r w:rsidRPr="006D4679">
        <w:rPr>
          <w:rFonts w:ascii="Arial" w:hAnsi="Arial" w:cs="Arial"/>
          <w:sz w:val="24"/>
          <w:szCs w:val="24"/>
        </w:rPr>
        <w:lastRenderedPageBreak/>
        <w:t>Shifting our focus to practical implementations, Marriott International, a frontrunner in the industry, provides us with insightful examples of how these strategic HR functions are applied</w:t>
      </w:r>
      <w:r w:rsidRPr="00F12624">
        <w:rPr>
          <w:rFonts w:ascii="Arial" w:hAnsi="Arial" w:cs="Arial"/>
          <w:sz w:val="24"/>
          <w:szCs w:val="24"/>
        </w:rPr>
        <w:t>:</w:t>
      </w:r>
    </w:p>
    <w:p w14:paraId="29DA6C55" w14:textId="59F2A6CF" w:rsidR="00EF3690" w:rsidRPr="001852AF" w:rsidRDefault="00000000" w:rsidP="001852AF">
      <w:pPr>
        <w:spacing w:line="360" w:lineRule="auto"/>
        <w:rPr>
          <w:rFonts w:ascii="Arial" w:hAnsi="Arial" w:cs="Arial"/>
          <w:color w:val="111111"/>
          <w:sz w:val="24"/>
          <w:szCs w:val="24"/>
        </w:rPr>
      </w:pPr>
      <w:r w:rsidRPr="00906CD7">
        <w:rPr>
          <w:rFonts w:ascii="Arial" w:hAnsi="Arial" w:cs="Arial"/>
          <w:sz w:val="24"/>
          <w:szCs w:val="24"/>
        </w:rPr>
        <w:t xml:space="preserve">     </w:t>
      </w:r>
      <w:r w:rsidR="00906CD7" w:rsidRPr="00906CD7">
        <w:rPr>
          <w:rFonts w:ascii="Arial" w:hAnsi="Arial" w:cs="Arial"/>
          <w:sz w:val="24"/>
          <w:szCs w:val="24"/>
        </w:rPr>
        <w:t> </w:t>
      </w:r>
      <w:r w:rsidR="000D5A38" w:rsidRPr="000D5A38">
        <w:rPr>
          <w:rFonts w:ascii="Arial" w:hAnsi="Arial" w:cs="Arial"/>
          <w:sz w:val="24"/>
          <w:szCs w:val="24"/>
        </w:rPr>
        <w:t>Marriott's HR practices are well-known for placing a great emphasis on other elements. components like development, an enjoyable place to work, greater advancement opportunities, harmony between work and personal life, and good leadership</w:t>
      </w:r>
      <w:r w:rsidR="00013BA2" w:rsidRPr="00013BA2">
        <w:rPr>
          <w:rFonts w:ascii="Arial" w:hAnsi="Arial" w:cs="Arial"/>
          <w:sz w:val="24"/>
          <w:szCs w:val="24"/>
        </w:rPr>
        <w:t xml:space="preserve">. </w:t>
      </w:r>
      <w:r w:rsidR="00396D81">
        <w:rPr>
          <w:rFonts w:ascii="Arial" w:hAnsi="Arial" w:cs="Arial"/>
          <w:sz w:val="24"/>
          <w:szCs w:val="24"/>
        </w:rPr>
        <w:t>“</w:t>
      </w:r>
      <w:r w:rsidR="00013BA2" w:rsidRPr="00013BA2">
        <w:rPr>
          <w:rFonts w:ascii="Arial" w:hAnsi="Arial" w:cs="Arial"/>
          <w:sz w:val="24"/>
          <w:szCs w:val="24"/>
        </w:rPr>
        <w:t>The organisation also places a high value on recruiting, selection, and manpower planning</w:t>
      </w:r>
      <w:r w:rsidR="00396D81">
        <w:rPr>
          <w:rFonts w:ascii="Arial" w:hAnsi="Arial" w:cs="Arial"/>
          <w:sz w:val="24"/>
          <w:szCs w:val="24"/>
        </w:rPr>
        <w:t>”</w:t>
      </w:r>
      <w:r w:rsidR="00396D81" w:rsidRPr="00396D81">
        <w:rPr>
          <w:rFonts w:ascii="Roboto" w:hAnsi="Roboto"/>
          <w:color w:val="111111"/>
        </w:rPr>
        <w:t xml:space="preserve"> </w:t>
      </w:r>
      <w:r w:rsidR="00396D81" w:rsidRPr="00A337A1">
        <w:rPr>
          <w:rFonts w:ascii="Arial" w:hAnsi="Arial" w:cs="Arial"/>
          <w:color w:val="111111"/>
          <w:sz w:val="24"/>
          <w:szCs w:val="24"/>
        </w:rPr>
        <w:t>(Mundhe and Kulkarni, 2018)</w:t>
      </w:r>
      <w:r w:rsidR="00013BA2" w:rsidRPr="00013BA2">
        <w:rPr>
          <w:rFonts w:ascii="Arial" w:hAnsi="Arial" w:cs="Arial"/>
          <w:sz w:val="24"/>
          <w:szCs w:val="24"/>
        </w:rPr>
        <w:t>.</w:t>
      </w:r>
      <w:r w:rsidR="00EB1E11" w:rsidRPr="00EB1E11">
        <w:t xml:space="preserve"> </w:t>
      </w:r>
      <w:r w:rsidR="00EB1E11" w:rsidRPr="00EB1E11">
        <w:rPr>
          <w:rFonts w:ascii="Arial" w:hAnsi="Arial" w:cs="Arial"/>
          <w:sz w:val="24"/>
          <w:szCs w:val="24"/>
        </w:rPr>
        <w:t>Over the next few years, each Marriott business expects its development and assesses how many entry-level and managerial personnel will be necessary to handle the increase</w:t>
      </w:r>
      <w:r w:rsidR="00013BA2" w:rsidRPr="00013BA2">
        <w:rPr>
          <w:rFonts w:ascii="Arial" w:hAnsi="Arial" w:cs="Arial"/>
          <w:sz w:val="24"/>
          <w:szCs w:val="24"/>
        </w:rPr>
        <w:t>.</w:t>
      </w:r>
      <w:r w:rsidR="00013BA2">
        <w:rPr>
          <w:rFonts w:ascii="Arial" w:hAnsi="Arial" w:cs="Arial"/>
          <w:sz w:val="24"/>
          <w:szCs w:val="24"/>
        </w:rPr>
        <w:t xml:space="preserve"> </w:t>
      </w:r>
      <w:r w:rsidR="00EB1E11" w:rsidRPr="00EB1E11">
        <w:rPr>
          <w:rFonts w:ascii="Arial" w:hAnsi="Arial" w:cs="Arial"/>
          <w:sz w:val="24"/>
          <w:szCs w:val="24"/>
        </w:rPr>
        <w:t xml:space="preserve">Many factors are determined by the planning process, such as how many new units are planned within the allotted period (two to five years), an approximate representation of the expected organisational structure, the length of time required to train staff for positions of management, the access of existing Marriott staff members, and </w:t>
      </w:r>
      <w:proofErr w:type="gramStart"/>
      <w:r w:rsidR="00EB1E11" w:rsidRPr="00EB1E11">
        <w:rPr>
          <w:rFonts w:ascii="Arial" w:hAnsi="Arial" w:cs="Arial"/>
          <w:sz w:val="24"/>
          <w:szCs w:val="24"/>
        </w:rPr>
        <w:t>whether or not</w:t>
      </w:r>
      <w:proofErr w:type="gramEnd"/>
      <w:r w:rsidR="00EB1E11" w:rsidRPr="00EB1E11">
        <w:rPr>
          <w:rFonts w:ascii="Arial" w:hAnsi="Arial" w:cs="Arial"/>
          <w:sz w:val="24"/>
          <w:szCs w:val="24"/>
        </w:rPr>
        <w:t xml:space="preserve"> external recruitment is required. </w:t>
      </w:r>
      <w:r w:rsidR="001852AF">
        <w:rPr>
          <w:rFonts w:ascii="Roboto" w:hAnsi="Roboto"/>
          <w:color w:val="111111"/>
        </w:rPr>
        <w:t>(</w:t>
      </w:r>
      <w:r w:rsidR="001852AF" w:rsidRPr="001852AF">
        <w:rPr>
          <w:rFonts w:ascii="Arial" w:hAnsi="Arial" w:cs="Arial"/>
          <w:color w:val="111111"/>
          <w:sz w:val="24"/>
          <w:szCs w:val="24"/>
        </w:rPr>
        <w:t>Marriott International. 2023</w:t>
      </w:r>
      <w:r w:rsidR="001852AF">
        <w:rPr>
          <w:rFonts w:ascii="Roboto" w:hAnsi="Roboto"/>
          <w:color w:val="111111"/>
        </w:rPr>
        <w:t>).</w:t>
      </w:r>
      <w:r w:rsidR="00013BA2">
        <w:rPr>
          <w:rFonts w:ascii="Arial" w:hAnsi="Arial" w:cs="Arial"/>
          <w:sz w:val="24"/>
          <w:szCs w:val="24"/>
        </w:rPr>
        <w:t xml:space="preserve"> </w:t>
      </w:r>
      <w:r w:rsidR="00C24EA6" w:rsidRPr="00906CD7">
        <w:rPr>
          <w:rFonts w:ascii="Arial" w:hAnsi="Arial" w:cs="Arial"/>
          <w:color w:val="111111"/>
          <w:sz w:val="24"/>
          <w:szCs w:val="24"/>
        </w:rPr>
        <w:t>Marriott's guiding principles and culture have an impact on the HR planning process. The organisation makes sure it has the appropriate people in the right positions at the right times by using these principles to guide its personnel planning. For example,</w:t>
      </w:r>
      <w:r w:rsidR="00CF6A82" w:rsidRPr="00906CD7">
        <w:rPr>
          <w:rFonts w:ascii="Arial" w:hAnsi="Arial" w:cs="Arial"/>
          <w:color w:val="111111"/>
          <w:sz w:val="24"/>
          <w:szCs w:val="24"/>
        </w:rPr>
        <w:t xml:space="preserve"> according to Hudson (2020), </w:t>
      </w:r>
      <w:r w:rsidR="00C24EA6" w:rsidRPr="00906CD7">
        <w:rPr>
          <w:rFonts w:ascii="Arial" w:hAnsi="Arial" w:cs="Arial"/>
          <w:color w:val="111111"/>
          <w:sz w:val="24"/>
          <w:szCs w:val="24"/>
        </w:rPr>
        <w:t xml:space="preserve">Marriott placed </w:t>
      </w:r>
      <w:proofErr w:type="gramStart"/>
      <w:r w:rsidR="00C24EA6" w:rsidRPr="00906CD7">
        <w:rPr>
          <w:rFonts w:ascii="Arial" w:hAnsi="Arial" w:cs="Arial"/>
          <w:color w:val="111111"/>
          <w:sz w:val="24"/>
          <w:szCs w:val="24"/>
        </w:rPr>
        <w:t xml:space="preserve">the </w:t>
      </w:r>
      <w:r w:rsidR="00A862B3" w:rsidRPr="00906CD7">
        <w:rPr>
          <w:rFonts w:ascii="Arial" w:hAnsi="Arial" w:cs="Arial"/>
          <w:color w:val="111111"/>
          <w:sz w:val="24"/>
          <w:szCs w:val="24"/>
        </w:rPr>
        <w:t>majority</w:t>
      </w:r>
      <w:r w:rsidR="00C24EA6" w:rsidRPr="00906CD7">
        <w:rPr>
          <w:rFonts w:ascii="Arial" w:hAnsi="Arial" w:cs="Arial"/>
          <w:color w:val="111111"/>
          <w:sz w:val="24"/>
          <w:szCs w:val="24"/>
        </w:rPr>
        <w:t xml:space="preserve"> of</w:t>
      </w:r>
      <w:proofErr w:type="gramEnd"/>
      <w:r w:rsidR="00C24EA6" w:rsidRPr="00906CD7">
        <w:rPr>
          <w:rFonts w:ascii="Arial" w:hAnsi="Arial" w:cs="Arial"/>
          <w:color w:val="111111"/>
          <w:sz w:val="24"/>
          <w:szCs w:val="24"/>
        </w:rPr>
        <w:t xml:space="preserve"> its corporate staff on leave during the difficult pandemic days. </w:t>
      </w:r>
      <w:r w:rsidR="00906CD7" w:rsidRPr="00906CD7">
        <w:rPr>
          <w:rFonts w:ascii="Arial" w:hAnsi="Arial" w:cs="Arial"/>
          <w:color w:val="111111"/>
          <w:sz w:val="24"/>
          <w:szCs w:val="24"/>
        </w:rPr>
        <w:t xml:space="preserve">     </w:t>
      </w:r>
    </w:p>
    <w:p w14:paraId="3B7AB532" w14:textId="23546802" w:rsidR="00EF3690" w:rsidRPr="00F12624" w:rsidRDefault="00D11B6E" w:rsidP="00F12624">
      <w:pPr>
        <w:spacing w:after="0" w:line="360" w:lineRule="auto"/>
        <w:rPr>
          <w:rFonts w:ascii="Arial" w:hAnsi="Arial" w:cs="Arial"/>
          <w:sz w:val="24"/>
          <w:szCs w:val="24"/>
        </w:rPr>
      </w:pPr>
      <w:r>
        <w:rPr>
          <w:rFonts w:ascii="Arial" w:hAnsi="Arial" w:cs="Arial"/>
          <w:color w:val="111111"/>
          <w:sz w:val="24"/>
          <w:szCs w:val="24"/>
        </w:rPr>
        <w:t xml:space="preserve">       </w:t>
      </w:r>
      <w:r w:rsidR="007D29B4" w:rsidRPr="007D29B4">
        <w:rPr>
          <w:rFonts w:ascii="Arial" w:hAnsi="Arial" w:cs="Arial"/>
          <w:color w:val="111111"/>
          <w:sz w:val="24"/>
          <w:szCs w:val="24"/>
        </w:rPr>
        <w:t xml:space="preserve">Marriott's hiring and selection procedure heavily relies on human resources (HR). HR </w:t>
      </w:r>
      <w:proofErr w:type="gramStart"/>
      <w:r w:rsidR="007D29B4" w:rsidRPr="007D29B4">
        <w:rPr>
          <w:rFonts w:ascii="Arial" w:hAnsi="Arial" w:cs="Arial"/>
          <w:color w:val="111111"/>
          <w:sz w:val="24"/>
          <w:szCs w:val="24"/>
        </w:rPr>
        <w:t>is in charge of</w:t>
      </w:r>
      <w:proofErr w:type="gramEnd"/>
      <w:r w:rsidR="007D29B4" w:rsidRPr="007D29B4">
        <w:rPr>
          <w:rFonts w:ascii="Arial" w:hAnsi="Arial" w:cs="Arial"/>
          <w:color w:val="111111"/>
          <w:sz w:val="24"/>
          <w:szCs w:val="24"/>
        </w:rPr>
        <w:t xml:space="preserve"> interviewing and evaluating new hires and allocating a certain amount of time for them to become acclimated to their team and learn how to do their job well. In addition, the HR division </w:t>
      </w:r>
      <w:proofErr w:type="gramStart"/>
      <w:r w:rsidR="007D29B4" w:rsidRPr="007D29B4">
        <w:rPr>
          <w:rFonts w:ascii="Arial" w:hAnsi="Arial" w:cs="Arial"/>
          <w:color w:val="111111"/>
          <w:sz w:val="24"/>
          <w:szCs w:val="24"/>
        </w:rPr>
        <w:t>is in charge of</w:t>
      </w:r>
      <w:proofErr w:type="gramEnd"/>
      <w:r w:rsidR="007D29B4" w:rsidRPr="007D29B4">
        <w:rPr>
          <w:rFonts w:ascii="Arial" w:hAnsi="Arial" w:cs="Arial"/>
          <w:color w:val="111111"/>
          <w:sz w:val="24"/>
          <w:szCs w:val="24"/>
        </w:rPr>
        <w:t xml:space="preserve"> interviewing potential hires, evaluating resumes and applications, and choosing the top applicants for a position</w:t>
      </w:r>
      <w:r w:rsidR="007D29B4">
        <w:rPr>
          <w:rFonts w:ascii="Arial" w:hAnsi="Arial" w:cs="Arial"/>
          <w:color w:val="111111"/>
          <w:sz w:val="24"/>
          <w:szCs w:val="24"/>
        </w:rPr>
        <w:t xml:space="preserve">. </w:t>
      </w:r>
      <w:r w:rsidR="007D29B4" w:rsidRPr="007D29B4">
        <w:rPr>
          <w:rFonts w:ascii="Arial" w:hAnsi="Arial" w:cs="Arial"/>
          <w:color w:val="111111"/>
          <w:sz w:val="24"/>
          <w:szCs w:val="24"/>
        </w:rPr>
        <w:t xml:space="preserve">After </w:t>
      </w:r>
      <w:r w:rsidR="007D29B4">
        <w:rPr>
          <w:rFonts w:ascii="Arial" w:hAnsi="Arial" w:cs="Arial"/>
          <w:color w:val="111111"/>
          <w:sz w:val="24"/>
          <w:szCs w:val="24"/>
        </w:rPr>
        <w:t>applying</w:t>
      </w:r>
      <w:r w:rsidR="007D29B4" w:rsidRPr="007D29B4">
        <w:rPr>
          <w:rFonts w:ascii="Arial" w:hAnsi="Arial" w:cs="Arial"/>
          <w:color w:val="111111"/>
          <w:sz w:val="24"/>
          <w:szCs w:val="24"/>
        </w:rPr>
        <w:t xml:space="preserve">, the Marriott Talent Acquisition team receives your application. </w:t>
      </w:r>
      <w:r w:rsidR="000B64BF" w:rsidRPr="00F12624">
        <w:rPr>
          <w:rFonts w:ascii="Arial" w:hAnsi="Arial" w:cs="Arial"/>
          <w:color w:val="111111"/>
          <w:sz w:val="24"/>
          <w:szCs w:val="24"/>
        </w:rPr>
        <w:t>Lastly, to decide whether to make an offer, the recruiting manager and team will go over your responses to the interview questions together with your credentials and experience.</w:t>
      </w:r>
      <w:r w:rsidR="00337D7E" w:rsidRPr="00337D7E">
        <w:t xml:space="preserve"> </w:t>
      </w:r>
      <w:r w:rsidR="00337D7E" w:rsidRPr="00337D7E">
        <w:rPr>
          <w:rFonts w:ascii="Arial" w:hAnsi="Arial" w:cs="Arial"/>
          <w:color w:val="111111"/>
          <w:sz w:val="24"/>
          <w:szCs w:val="24"/>
        </w:rPr>
        <w:t xml:space="preserve">If your background matches what </w:t>
      </w:r>
      <w:r w:rsidR="00337D7E">
        <w:rPr>
          <w:rFonts w:ascii="Arial" w:hAnsi="Arial" w:cs="Arial"/>
          <w:color w:val="111111"/>
          <w:sz w:val="24"/>
          <w:szCs w:val="24"/>
        </w:rPr>
        <w:t>they are</w:t>
      </w:r>
      <w:r w:rsidR="00337D7E" w:rsidRPr="00337D7E">
        <w:rPr>
          <w:rFonts w:ascii="Arial" w:hAnsi="Arial" w:cs="Arial"/>
          <w:color w:val="111111"/>
          <w:sz w:val="24"/>
          <w:szCs w:val="24"/>
        </w:rPr>
        <w:t xml:space="preserve"> looking for in that role,</w:t>
      </w:r>
      <w:r w:rsidR="00337D7E">
        <w:rPr>
          <w:rFonts w:ascii="Arial" w:hAnsi="Arial" w:cs="Arial"/>
          <w:color w:val="111111"/>
          <w:sz w:val="24"/>
          <w:szCs w:val="24"/>
        </w:rPr>
        <w:t xml:space="preserve"> they will </w:t>
      </w:r>
      <w:r w:rsidR="00337D7E" w:rsidRPr="00337D7E">
        <w:rPr>
          <w:rFonts w:ascii="Arial" w:hAnsi="Arial" w:cs="Arial"/>
          <w:color w:val="111111"/>
          <w:sz w:val="24"/>
          <w:szCs w:val="24"/>
        </w:rPr>
        <w:t>get in touch with you to arrange a preliminary discussion.</w:t>
      </w:r>
      <w:r w:rsidR="000B64BF" w:rsidRPr="00F12624">
        <w:rPr>
          <w:rFonts w:ascii="Arial" w:hAnsi="Arial" w:cs="Arial"/>
          <w:color w:val="111111"/>
          <w:sz w:val="24"/>
          <w:szCs w:val="24"/>
        </w:rPr>
        <w:t xml:space="preserve"> </w:t>
      </w:r>
      <w:r w:rsidR="00E049D7" w:rsidRPr="00F12624">
        <w:rPr>
          <w:rFonts w:ascii="Arial" w:hAnsi="Arial" w:cs="Arial"/>
          <w:color w:val="111111"/>
          <w:sz w:val="24"/>
          <w:szCs w:val="24"/>
        </w:rPr>
        <w:t>(Marriott Careers. n.d.)</w:t>
      </w:r>
    </w:p>
    <w:p w14:paraId="27E391A4" w14:textId="27FA4268" w:rsidR="009003E9" w:rsidRPr="00F12624" w:rsidRDefault="00D11B6E" w:rsidP="00F12624">
      <w:pPr>
        <w:spacing w:after="0" w:line="360" w:lineRule="auto"/>
        <w:rPr>
          <w:rFonts w:ascii="Arial" w:hAnsi="Arial" w:cs="Arial"/>
          <w:color w:val="111111"/>
          <w:sz w:val="24"/>
          <w:szCs w:val="24"/>
        </w:rPr>
      </w:pPr>
      <w:r>
        <w:rPr>
          <w:rFonts w:ascii="Arial" w:hAnsi="Arial" w:cs="Arial"/>
          <w:color w:val="111111"/>
          <w:sz w:val="24"/>
          <w:szCs w:val="24"/>
        </w:rPr>
        <w:t xml:space="preserve">    </w:t>
      </w:r>
      <w:r w:rsidRPr="00F12624">
        <w:rPr>
          <w:rFonts w:ascii="Arial" w:hAnsi="Arial" w:cs="Arial"/>
          <w:color w:val="111111"/>
          <w:sz w:val="24"/>
          <w:szCs w:val="24"/>
        </w:rPr>
        <w:t xml:space="preserve">Additionally, Marriott utilises Taleo, an Applicant Tracking System (ATS), to oversee the hiring and screening procedures. This system evaluates resumes, logs </w:t>
      </w:r>
      <w:r w:rsidRPr="00F12624">
        <w:rPr>
          <w:rFonts w:ascii="Arial" w:hAnsi="Arial" w:cs="Arial"/>
          <w:color w:val="111111"/>
          <w:sz w:val="24"/>
          <w:szCs w:val="24"/>
        </w:rPr>
        <w:lastRenderedPageBreak/>
        <w:t xml:space="preserve">pertinent test results, and, should a candidate receive a high enough score, suggests them for further consideration for interviews. ( </w:t>
      </w:r>
      <w:r w:rsidR="00ED7AB0" w:rsidRPr="00F12624">
        <w:rPr>
          <w:rFonts w:ascii="Arial" w:hAnsi="Arial" w:cs="Arial"/>
          <w:color w:val="111111"/>
          <w:sz w:val="24"/>
          <w:szCs w:val="24"/>
        </w:rPr>
        <w:t>JobTestPrep. n.d.)</w:t>
      </w:r>
      <w:r w:rsidR="00F12624">
        <w:rPr>
          <w:rFonts w:ascii="Arial" w:hAnsi="Arial" w:cs="Arial"/>
          <w:color w:val="111111"/>
          <w:sz w:val="24"/>
          <w:szCs w:val="24"/>
        </w:rPr>
        <w:t xml:space="preserve"> </w:t>
      </w:r>
    </w:p>
    <w:p w14:paraId="5F41B96B" w14:textId="70994099" w:rsidR="009003E9"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Pr="00F12624">
        <w:rPr>
          <w:rFonts w:ascii="Arial" w:hAnsi="Arial" w:cs="Arial"/>
          <w:sz w:val="24"/>
          <w:szCs w:val="24"/>
        </w:rPr>
        <w:t xml:space="preserve">An article published in Hotel Management </w:t>
      </w:r>
      <w:r w:rsidR="005926D1" w:rsidRPr="00F12624">
        <w:rPr>
          <w:rFonts w:ascii="Arial" w:hAnsi="Arial" w:cs="Arial"/>
          <w:sz w:val="24"/>
          <w:szCs w:val="24"/>
        </w:rPr>
        <w:t xml:space="preserve">(2010) </w:t>
      </w:r>
      <w:r w:rsidRPr="00F12624">
        <w:rPr>
          <w:rFonts w:ascii="Arial" w:hAnsi="Arial" w:cs="Arial"/>
          <w:sz w:val="24"/>
          <w:szCs w:val="24"/>
        </w:rPr>
        <w:t>claims that Marriott International offers a variety of training courses to its staff members</w:t>
      </w:r>
      <w:r w:rsidR="000A5D27">
        <w:rPr>
          <w:rFonts w:ascii="Arial" w:hAnsi="Arial" w:cs="Arial"/>
          <w:sz w:val="24"/>
          <w:szCs w:val="24"/>
        </w:rPr>
        <w:t xml:space="preserve">, training courses </w:t>
      </w:r>
      <w:r w:rsidR="000A5D27" w:rsidRPr="000A5D27">
        <w:rPr>
          <w:rFonts w:ascii="Arial" w:hAnsi="Arial" w:cs="Arial"/>
          <w:sz w:val="24"/>
          <w:szCs w:val="24"/>
        </w:rPr>
        <w:t xml:space="preserve">significantly supported by the HR division. They </w:t>
      </w:r>
      <w:proofErr w:type="gramStart"/>
      <w:r w:rsidR="000A5D27" w:rsidRPr="000A5D27">
        <w:rPr>
          <w:rFonts w:ascii="Arial" w:hAnsi="Arial" w:cs="Arial"/>
          <w:sz w:val="24"/>
          <w:szCs w:val="24"/>
        </w:rPr>
        <w:t>are in charge of</w:t>
      </w:r>
      <w:proofErr w:type="gramEnd"/>
      <w:r w:rsidR="000A5D27" w:rsidRPr="000A5D27">
        <w:rPr>
          <w:rFonts w:ascii="Arial" w:hAnsi="Arial" w:cs="Arial"/>
          <w:sz w:val="24"/>
          <w:szCs w:val="24"/>
        </w:rPr>
        <w:t xml:space="preserve"> organising programmes for new hires that acquaint them with the Marriott brand, culture, and particular hotel or area. Additionally, HR </w:t>
      </w:r>
      <w:proofErr w:type="gramStart"/>
      <w:r w:rsidR="000A5D27" w:rsidRPr="000A5D27">
        <w:rPr>
          <w:rFonts w:ascii="Arial" w:hAnsi="Arial" w:cs="Arial"/>
          <w:sz w:val="24"/>
          <w:szCs w:val="24"/>
        </w:rPr>
        <w:t>is in charge of</w:t>
      </w:r>
      <w:proofErr w:type="gramEnd"/>
      <w:r w:rsidR="000A5D27" w:rsidRPr="000A5D27">
        <w:rPr>
          <w:rFonts w:ascii="Arial" w:hAnsi="Arial" w:cs="Arial"/>
          <w:sz w:val="24"/>
          <w:szCs w:val="24"/>
        </w:rPr>
        <w:t xml:space="preserve"> making sure workers receive cross-training to support efficient day-to-day operations</w:t>
      </w:r>
      <w:r w:rsidR="000A5D27">
        <w:rPr>
          <w:rFonts w:ascii="Arial" w:hAnsi="Arial" w:cs="Arial"/>
          <w:sz w:val="24"/>
          <w:szCs w:val="24"/>
        </w:rPr>
        <w:t xml:space="preserve">, training </w:t>
      </w:r>
      <w:r w:rsidRPr="00F12624">
        <w:rPr>
          <w:rFonts w:ascii="Arial" w:hAnsi="Arial" w:cs="Arial"/>
          <w:sz w:val="24"/>
          <w:szCs w:val="24"/>
        </w:rPr>
        <w:t>such as:</w:t>
      </w:r>
    </w:p>
    <w:p w14:paraId="68954D5D" w14:textId="04878D3B"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International Hourly Training: Offers hourly workers daily 15-minute training courses covering fundamental skills including food preparation, room operation, and purchases.</w:t>
      </w:r>
    </w:p>
    <w:p w14:paraId="42C5D009"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Openings: Training on discipline-specific skills for hourly non-managerial staff in domains including finance, HR, IT, and more.</w:t>
      </w:r>
    </w:p>
    <w:p w14:paraId="39CACEA6"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Core Management Training: More than 20 programmes spanning a range of topics offered by professional specialists, certified instructors, and property-based managers are available for managers</w:t>
      </w:r>
    </w:p>
    <w:p w14:paraId="346686EE"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Crucial Competencies for Managers and Supervisors: including fifteen sections that address anything from managing stress to interaction.</w:t>
      </w:r>
    </w:p>
    <w:p w14:paraId="19574EBA" w14:textId="65DE9EED" w:rsidR="00301FD4" w:rsidRPr="00F12624" w:rsidRDefault="00000000" w:rsidP="00F12624">
      <w:pPr>
        <w:spacing w:after="0" w:line="360" w:lineRule="auto"/>
        <w:rPr>
          <w:rFonts w:ascii="Arial" w:hAnsi="Arial" w:cs="Arial"/>
          <w:sz w:val="24"/>
          <w:szCs w:val="24"/>
        </w:rPr>
      </w:pPr>
      <w:r w:rsidRPr="00F12624">
        <w:rPr>
          <w:rFonts w:ascii="Arial" w:hAnsi="Arial" w:cs="Arial"/>
          <w:sz w:val="24"/>
          <w:szCs w:val="24"/>
        </w:rPr>
        <w:t>In</w:t>
      </w:r>
      <w:r w:rsidR="00F12624">
        <w:rPr>
          <w:rFonts w:ascii="Arial" w:hAnsi="Arial" w:cs="Arial"/>
          <w:sz w:val="24"/>
          <w:szCs w:val="24"/>
        </w:rPr>
        <w:t xml:space="preserve"> </w:t>
      </w:r>
      <w:r w:rsidRPr="00F12624">
        <w:rPr>
          <w:rFonts w:ascii="Arial" w:hAnsi="Arial" w:cs="Arial"/>
          <w:sz w:val="24"/>
          <w:szCs w:val="24"/>
        </w:rPr>
        <w:t>Motion!: Provides managers with practical knowledge of several hotel divisions, equipping them for managerial duties.</w:t>
      </w:r>
    </w:p>
    <w:p w14:paraId="1B22AAFB"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Get On Board: This programme acquaints newly appointed managers with the global hospitality rules, processes, and customs of Marriott.</w:t>
      </w:r>
    </w:p>
    <w:p w14:paraId="1C06325B" w14:textId="5D8926ED"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Ashridge Associate learning may be done at their speed with the help of a virtual learning resource centre.</w:t>
      </w:r>
    </w:p>
    <w:p w14:paraId="34C6985D"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Programmes and offers for facilitators: Divided into three categories and in line with Marriott International's Core Competencies.</w:t>
      </w:r>
    </w:p>
    <w:p w14:paraId="41CFF051" w14:textId="2CC91BFF"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Implementation of Property Strategic Planning:</w:t>
      </w:r>
      <w:r w:rsidR="00EB1E11" w:rsidRPr="00EB1E11">
        <w:t xml:space="preserve"> </w:t>
      </w:r>
      <w:r w:rsidR="00EB1E11" w:rsidRPr="00EB1E11">
        <w:rPr>
          <w:rFonts w:ascii="Arial" w:hAnsi="Arial" w:cs="Arial"/>
          <w:sz w:val="24"/>
          <w:szCs w:val="24"/>
        </w:rPr>
        <w:t xml:space="preserve">30 days </w:t>
      </w:r>
      <w:r w:rsidR="00A16D14">
        <w:rPr>
          <w:rFonts w:ascii="Arial" w:hAnsi="Arial" w:cs="Arial"/>
          <w:sz w:val="24"/>
          <w:szCs w:val="24"/>
        </w:rPr>
        <w:t>before</w:t>
      </w:r>
      <w:r w:rsidR="00EB1E11" w:rsidRPr="00EB1E11">
        <w:rPr>
          <w:rFonts w:ascii="Arial" w:hAnsi="Arial" w:cs="Arial"/>
          <w:sz w:val="24"/>
          <w:szCs w:val="24"/>
        </w:rPr>
        <w:t xml:space="preserve"> </w:t>
      </w:r>
      <w:r w:rsidR="00A16D14">
        <w:rPr>
          <w:rFonts w:ascii="Arial" w:hAnsi="Arial" w:cs="Arial"/>
          <w:sz w:val="24"/>
          <w:szCs w:val="24"/>
        </w:rPr>
        <w:t xml:space="preserve">the grand opening </w:t>
      </w:r>
      <w:r w:rsidR="00EB1E11" w:rsidRPr="00EB1E11">
        <w:rPr>
          <w:rFonts w:ascii="Arial" w:hAnsi="Arial" w:cs="Arial"/>
          <w:sz w:val="24"/>
          <w:szCs w:val="24"/>
        </w:rPr>
        <w:t>of a new Marriott International hotel</w:t>
      </w:r>
      <w:r w:rsidRPr="00F12624">
        <w:rPr>
          <w:rFonts w:ascii="Arial" w:hAnsi="Arial" w:cs="Arial"/>
          <w:sz w:val="24"/>
          <w:szCs w:val="24"/>
        </w:rPr>
        <w:t>, hotel leadership teams participate in a two-day programme.</w:t>
      </w:r>
    </w:p>
    <w:p w14:paraId="679E35D0" w14:textId="77777777" w:rsidR="00EB1E11" w:rsidRDefault="00EB1E11" w:rsidP="00F12624">
      <w:pPr>
        <w:spacing w:after="0" w:line="360" w:lineRule="auto"/>
        <w:rPr>
          <w:rFonts w:ascii="Arial" w:hAnsi="Arial" w:cs="Arial"/>
          <w:sz w:val="24"/>
          <w:szCs w:val="24"/>
        </w:rPr>
      </w:pPr>
      <w:r w:rsidRPr="00EB1E11">
        <w:rPr>
          <w:rFonts w:ascii="Arial" w:hAnsi="Arial" w:cs="Arial"/>
          <w:sz w:val="24"/>
          <w:szCs w:val="24"/>
        </w:rPr>
        <w:t>Courtyard by Marriott's general managers and assistant managers can engage in a global training programme known as Courtyard by Marriott Worldwide University.</w:t>
      </w:r>
    </w:p>
    <w:p w14:paraId="682F66C1" w14:textId="53E7330C"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Training Programmes Off-Site: Hotel managers can participate in workshops that provide a range of on-site training initiatives.</w:t>
      </w:r>
    </w:p>
    <w:p w14:paraId="4DBEDE6C" w14:textId="05F119C7" w:rsidR="00EF3690" w:rsidRPr="00F12624" w:rsidRDefault="00000000" w:rsidP="00F12624">
      <w:pPr>
        <w:spacing w:after="0" w:line="360" w:lineRule="auto"/>
        <w:rPr>
          <w:rFonts w:ascii="Arial" w:hAnsi="Arial" w:cs="Arial"/>
          <w:sz w:val="24"/>
          <w:szCs w:val="24"/>
        </w:rPr>
      </w:pPr>
      <w:r w:rsidRPr="00F12624">
        <w:rPr>
          <w:rFonts w:ascii="Arial" w:hAnsi="Arial" w:cs="Arial"/>
          <w:sz w:val="24"/>
          <w:szCs w:val="24"/>
        </w:rPr>
        <w:lastRenderedPageBreak/>
        <w:t>Effective Training Skills: Co-facilitation strategies, hands-on learning phases, assessment, and knowledge of learning types are the main topics of this course and certification procedure.</w:t>
      </w:r>
    </w:p>
    <w:p w14:paraId="2E67A961" w14:textId="486DECFA" w:rsidR="00EF3690"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00D11B6E" w:rsidRPr="00D11B6E">
        <w:rPr>
          <w:rFonts w:ascii="Arial" w:hAnsi="Arial" w:cs="Arial"/>
          <w:sz w:val="24"/>
          <w:szCs w:val="24"/>
        </w:rPr>
        <w:t xml:space="preserve">Linking back to the overarching theme, we see how Marriott's adept HR planning not only supports growth but also guides the company through unforeseen challenges, such as the recent disruptions in the supply chain and </w:t>
      </w:r>
      <w:r w:rsidR="00A337A1" w:rsidRPr="00D11B6E">
        <w:rPr>
          <w:rFonts w:ascii="Arial" w:hAnsi="Arial" w:cs="Arial"/>
          <w:sz w:val="24"/>
          <w:szCs w:val="24"/>
        </w:rPr>
        <w:t>labour</w:t>
      </w:r>
      <w:r w:rsidR="00D11B6E" w:rsidRPr="00D11B6E">
        <w:rPr>
          <w:rFonts w:ascii="Arial" w:hAnsi="Arial" w:cs="Arial"/>
          <w:sz w:val="24"/>
          <w:szCs w:val="24"/>
        </w:rPr>
        <w:t xml:space="preserve"> shortages</w:t>
      </w:r>
      <w:r w:rsidRPr="00F12624">
        <w:rPr>
          <w:rFonts w:ascii="Arial" w:hAnsi="Arial" w:cs="Arial"/>
          <w:sz w:val="24"/>
          <w:szCs w:val="24"/>
        </w:rPr>
        <w:t>.</w:t>
      </w:r>
    </w:p>
    <w:p w14:paraId="1B445BEC" w14:textId="77777777" w:rsidR="000C0A3C" w:rsidRDefault="000C0A3C" w:rsidP="00F12624">
      <w:pPr>
        <w:spacing w:after="0" w:line="360" w:lineRule="auto"/>
        <w:rPr>
          <w:rFonts w:ascii="Arial" w:hAnsi="Arial" w:cs="Arial"/>
          <w:b/>
          <w:bCs/>
          <w:sz w:val="24"/>
          <w:szCs w:val="24"/>
        </w:rPr>
      </w:pPr>
    </w:p>
    <w:p w14:paraId="7E74FD59" w14:textId="648452A6" w:rsidR="00D11B6E" w:rsidRDefault="00D11B6E" w:rsidP="00F12624">
      <w:pPr>
        <w:spacing w:after="0" w:line="360" w:lineRule="auto"/>
        <w:rPr>
          <w:rFonts w:ascii="Arial" w:hAnsi="Arial" w:cs="Arial"/>
          <w:b/>
          <w:bCs/>
          <w:sz w:val="24"/>
          <w:szCs w:val="24"/>
        </w:rPr>
      </w:pPr>
      <w:r>
        <w:rPr>
          <w:rFonts w:ascii="Arial" w:hAnsi="Arial" w:cs="Arial"/>
          <w:sz w:val="24"/>
          <w:szCs w:val="24"/>
        </w:rPr>
        <w:t xml:space="preserve">       </w:t>
      </w:r>
      <w:r w:rsidR="00EC100A" w:rsidRPr="00EC100A">
        <w:rPr>
          <w:rFonts w:ascii="Arial" w:hAnsi="Arial" w:cs="Arial"/>
          <w:sz w:val="24"/>
          <w:szCs w:val="24"/>
        </w:rPr>
        <w:t xml:space="preserve">The human resources department of Marriott is essential to forecasting supply and demand for labour. They </w:t>
      </w:r>
      <w:proofErr w:type="gramStart"/>
      <w:r w:rsidR="00EC100A" w:rsidRPr="00EC100A">
        <w:rPr>
          <w:rFonts w:ascii="Arial" w:hAnsi="Arial" w:cs="Arial"/>
          <w:sz w:val="24"/>
          <w:szCs w:val="24"/>
        </w:rPr>
        <w:t>are in charge of</w:t>
      </w:r>
      <w:proofErr w:type="gramEnd"/>
      <w:r w:rsidR="00EC100A" w:rsidRPr="00EC100A">
        <w:rPr>
          <w:rFonts w:ascii="Arial" w:hAnsi="Arial" w:cs="Arial"/>
          <w:sz w:val="24"/>
          <w:szCs w:val="24"/>
        </w:rPr>
        <w:t xml:space="preserve"> developing frameworks to decide the human resources that will be implemented by their company</w:t>
      </w:r>
      <w:r w:rsidR="00EC100A">
        <w:rPr>
          <w:rFonts w:ascii="Arial" w:hAnsi="Arial" w:cs="Arial"/>
          <w:sz w:val="24"/>
          <w:szCs w:val="24"/>
        </w:rPr>
        <w:t>.</w:t>
      </w:r>
      <w:r w:rsidR="00EC100A" w:rsidRPr="00EC100A">
        <w:rPr>
          <w:rFonts w:ascii="Arial" w:hAnsi="Arial" w:cs="Arial"/>
          <w:sz w:val="24"/>
          <w:szCs w:val="24"/>
        </w:rPr>
        <w:t xml:space="preserve"> Important roles and functional demands within the business may be identified with the use of organisation and replacement charts created by HR services. To make sure the company is both competitive and compliant, supply forecasting involves an examination of the labour market and employment legislation as of right now.</w:t>
      </w:r>
      <w:r>
        <w:rPr>
          <w:rFonts w:ascii="Arial" w:hAnsi="Arial" w:cs="Arial"/>
          <w:b/>
          <w:bCs/>
          <w:sz w:val="24"/>
          <w:szCs w:val="24"/>
        </w:rPr>
        <w:t xml:space="preserve"> </w:t>
      </w:r>
    </w:p>
    <w:p w14:paraId="7C0EB6E9" w14:textId="76AB3963" w:rsidR="00EF3690" w:rsidRPr="00F12624" w:rsidRDefault="00D11B6E" w:rsidP="00F12624">
      <w:pPr>
        <w:spacing w:after="0" w:line="360" w:lineRule="auto"/>
        <w:rPr>
          <w:rFonts w:ascii="Arial" w:hAnsi="Arial" w:cs="Arial"/>
          <w:sz w:val="24"/>
          <w:szCs w:val="24"/>
        </w:rPr>
      </w:pPr>
      <w:r>
        <w:rPr>
          <w:rFonts w:ascii="Arial" w:hAnsi="Arial" w:cs="Arial"/>
          <w:b/>
          <w:bCs/>
          <w:sz w:val="24"/>
          <w:szCs w:val="24"/>
        </w:rPr>
        <w:t xml:space="preserve">     </w:t>
      </w:r>
      <w:r w:rsidR="00193346" w:rsidRPr="00F12624">
        <w:rPr>
          <w:rFonts w:ascii="Arial" w:hAnsi="Arial" w:cs="Arial"/>
          <w:sz w:val="24"/>
          <w:szCs w:val="24"/>
        </w:rPr>
        <w:t>The main goal of labour demand forecasting is estimating future workforce requirements for your business. This can entail researching past information on the occupancy levels, seasonal patterns, and expansion strategies for Marriott.</w:t>
      </w:r>
      <w:r w:rsidR="00BF1DC3" w:rsidRPr="00F12624">
        <w:rPr>
          <w:rFonts w:ascii="Arial" w:hAnsi="Arial" w:cs="Arial"/>
          <w:sz w:val="24"/>
          <w:szCs w:val="24"/>
        </w:rPr>
        <w:t xml:space="preserve"> For instance, “</w:t>
      </w:r>
      <w:r w:rsidR="00B73352">
        <w:rPr>
          <w:rFonts w:ascii="Arial" w:hAnsi="Arial" w:cs="Arial"/>
          <w:sz w:val="24"/>
          <w:szCs w:val="24"/>
        </w:rPr>
        <w:t>I</w:t>
      </w:r>
      <w:r w:rsidR="00B73352" w:rsidRPr="00B73352">
        <w:rPr>
          <w:rFonts w:ascii="Arial" w:hAnsi="Arial" w:cs="Arial"/>
          <w:sz w:val="24"/>
          <w:szCs w:val="24"/>
        </w:rPr>
        <w:t xml:space="preserve">n June 2022, Marriott announced record financial performance. Marriott achieved complete worldwide earnings per available room (RevPAR) recovering before the pandemic </w:t>
      </w:r>
      <w:r w:rsidR="00B73352">
        <w:rPr>
          <w:rFonts w:ascii="Arial" w:hAnsi="Arial" w:cs="Arial"/>
          <w:sz w:val="24"/>
          <w:szCs w:val="24"/>
        </w:rPr>
        <w:t xml:space="preserve">leading to </w:t>
      </w:r>
      <w:r w:rsidR="00B73352" w:rsidRPr="00B73352">
        <w:rPr>
          <w:rFonts w:ascii="Arial" w:hAnsi="Arial" w:cs="Arial"/>
          <w:sz w:val="24"/>
          <w:szCs w:val="24"/>
        </w:rPr>
        <w:t>record financial performance for the company.</w:t>
      </w:r>
      <w:r w:rsidR="00BF1DC3" w:rsidRPr="00F12624">
        <w:rPr>
          <w:rStyle w:val="Hyperlink"/>
          <w:rFonts w:ascii="Arial" w:eastAsiaTheme="majorEastAsia" w:hAnsi="Arial" w:cs="Arial"/>
          <w:color w:val="auto"/>
          <w:sz w:val="24"/>
          <w:szCs w:val="24"/>
          <w:u w:val="none"/>
        </w:rPr>
        <w:t xml:space="preserve">” </w:t>
      </w:r>
      <w:r w:rsidR="00193346" w:rsidRPr="00F12624">
        <w:rPr>
          <w:rFonts w:ascii="Arial" w:hAnsi="Arial" w:cs="Arial"/>
          <w:sz w:val="24"/>
          <w:szCs w:val="24"/>
        </w:rPr>
        <w:t>(</w:t>
      </w:r>
      <w:r w:rsidR="00193346" w:rsidRPr="00F12624">
        <w:rPr>
          <w:rFonts w:ascii="Arial" w:hAnsi="Arial" w:cs="Arial"/>
          <w:color w:val="111111"/>
          <w:sz w:val="24"/>
          <w:szCs w:val="24"/>
        </w:rPr>
        <w:t>Marriott International. 2022).</w:t>
      </w:r>
      <w:r w:rsidR="00BF1DC3" w:rsidRPr="00F12624">
        <w:rPr>
          <w:rFonts w:ascii="Arial" w:hAnsi="Arial" w:cs="Arial"/>
          <w:sz w:val="24"/>
          <w:szCs w:val="24"/>
        </w:rPr>
        <w:t xml:space="preserve"> </w:t>
      </w:r>
      <w:r w:rsidRPr="00F12624">
        <w:rPr>
          <w:rFonts w:ascii="Arial" w:hAnsi="Arial" w:cs="Arial"/>
          <w:sz w:val="24"/>
          <w:szCs w:val="24"/>
        </w:rPr>
        <w:t>This kind of data can be used to forecast labour demand.</w:t>
      </w:r>
    </w:p>
    <w:p w14:paraId="5B8BF37E" w14:textId="158EA5A2" w:rsidR="00EF3690" w:rsidRPr="00F12624" w:rsidRDefault="00000000" w:rsidP="00F12624">
      <w:pPr>
        <w:spacing w:after="0" w:line="360" w:lineRule="auto"/>
        <w:rPr>
          <w:rFonts w:ascii="Arial" w:hAnsi="Arial" w:cs="Arial"/>
          <w:sz w:val="24"/>
          <w:szCs w:val="24"/>
        </w:rPr>
      </w:pPr>
      <w:r>
        <w:rPr>
          <w:rStyle w:val="Strong"/>
          <w:rFonts w:ascii="Arial" w:eastAsiaTheme="majorEastAsia" w:hAnsi="Arial" w:cs="Arial"/>
          <w:color w:val="000000"/>
          <w:sz w:val="24"/>
          <w:szCs w:val="24"/>
        </w:rPr>
        <w:t xml:space="preserve">     </w:t>
      </w:r>
      <w:r w:rsidRPr="00F12624">
        <w:rPr>
          <w:rFonts w:ascii="Arial" w:hAnsi="Arial" w:cs="Arial"/>
          <w:sz w:val="24"/>
          <w:szCs w:val="24"/>
        </w:rPr>
        <w:t xml:space="preserve"> </w:t>
      </w:r>
      <w:r w:rsidR="00980528" w:rsidRPr="00F12624">
        <w:rPr>
          <w:rFonts w:ascii="Arial" w:hAnsi="Arial" w:cs="Arial"/>
          <w:sz w:val="24"/>
          <w:szCs w:val="24"/>
        </w:rPr>
        <w:t>On the other hand, it entails forecasting the supply of labourers possessing the requisite expertise to fulfil this requirement. This can be difficult because of things like personnel shortages when a lot of furloughed or fired workers in the hospitality industry migrate to other industries or stop working altogether. To draw in fresh talent, hotels such as Marriott must contend with competition from other industries.</w:t>
      </w:r>
      <w:r w:rsidR="00CC7B64" w:rsidRPr="00F12624">
        <w:rPr>
          <w:rFonts w:ascii="Arial" w:hAnsi="Arial" w:cs="Arial"/>
          <w:sz w:val="24"/>
          <w:szCs w:val="24"/>
        </w:rPr>
        <w:t xml:space="preserve"> </w:t>
      </w:r>
      <w:r w:rsidR="00AF53CA">
        <w:rPr>
          <w:rFonts w:ascii="Arial" w:hAnsi="Arial" w:cs="Arial"/>
          <w:sz w:val="24"/>
          <w:szCs w:val="24"/>
        </w:rPr>
        <w:t xml:space="preserve">  </w:t>
      </w:r>
      <w:r w:rsidR="005669BA" w:rsidRPr="00F12624">
        <w:rPr>
          <w:rFonts w:ascii="Arial" w:hAnsi="Arial" w:cs="Arial"/>
          <w:sz w:val="24"/>
          <w:szCs w:val="24"/>
        </w:rPr>
        <w:t>(</w:t>
      </w:r>
      <w:proofErr w:type="spellStart"/>
      <w:r w:rsidR="005669BA" w:rsidRPr="00F12624">
        <w:rPr>
          <w:rFonts w:ascii="Arial" w:hAnsi="Arial" w:cs="Arial"/>
          <w:color w:val="111111"/>
          <w:sz w:val="24"/>
          <w:szCs w:val="24"/>
        </w:rPr>
        <w:t>Scoviak</w:t>
      </w:r>
      <w:proofErr w:type="spellEnd"/>
      <w:r w:rsidR="005669BA" w:rsidRPr="00F12624">
        <w:rPr>
          <w:rFonts w:ascii="Arial" w:hAnsi="Arial" w:cs="Arial"/>
          <w:color w:val="111111"/>
          <w:sz w:val="24"/>
          <w:szCs w:val="24"/>
        </w:rPr>
        <w:t>, M., 2023)</w:t>
      </w:r>
    </w:p>
    <w:p w14:paraId="00AEB015" w14:textId="29CC3003" w:rsidR="00BF1DC3" w:rsidRPr="00F12624" w:rsidRDefault="00000000" w:rsidP="00EA74BC">
      <w:pPr>
        <w:spacing w:after="0" w:line="360" w:lineRule="auto"/>
        <w:rPr>
          <w:rFonts w:ascii="Arial" w:hAnsi="Arial" w:cs="Arial"/>
          <w:sz w:val="24"/>
          <w:szCs w:val="24"/>
        </w:rPr>
      </w:pPr>
      <w:r>
        <w:rPr>
          <w:rFonts w:ascii="Arial" w:hAnsi="Arial" w:cs="Arial"/>
          <w:sz w:val="24"/>
          <w:szCs w:val="24"/>
        </w:rPr>
        <w:t xml:space="preserve">     </w:t>
      </w:r>
      <w:r w:rsidR="00096D42" w:rsidRPr="00096D42">
        <w:rPr>
          <w:rFonts w:ascii="Arial" w:hAnsi="Arial" w:cs="Arial"/>
          <w:sz w:val="24"/>
          <w:szCs w:val="24"/>
        </w:rPr>
        <w:t xml:space="preserve">Marriott had several obstacles, including the pandemic and the death of Arne Sorensen, the company's </w:t>
      </w:r>
      <w:proofErr w:type="gramStart"/>
      <w:r w:rsidR="00096D42" w:rsidRPr="00096D42">
        <w:rPr>
          <w:rFonts w:ascii="Arial" w:hAnsi="Arial" w:cs="Arial"/>
          <w:sz w:val="24"/>
          <w:szCs w:val="24"/>
        </w:rPr>
        <w:t>president</w:t>
      </w:r>
      <w:proofErr w:type="gramEnd"/>
      <w:r w:rsidR="00096D42" w:rsidRPr="00096D42">
        <w:rPr>
          <w:rFonts w:ascii="Arial" w:hAnsi="Arial" w:cs="Arial"/>
          <w:sz w:val="24"/>
          <w:szCs w:val="24"/>
        </w:rPr>
        <w:t xml:space="preserve"> and CEO (Amire, 2022). Jessica Lee, the company's vice president of performance and brand talent consultancy, proposed many measures to guarantee her employees survived the previous year. </w:t>
      </w:r>
      <w:r w:rsidR="00EA74BC" w:rsidRPr="00EA74BC">
        <w:rPr>
          <w:rFonts w:ascii="Arial" w:hAnsi="Arial" w:cs="Arial"/>
          <w:sz w:val="24"/>
          <w:szCs w:val="24"/>
        </w:rPr>
        <w:t>"</w:t>
      </w:r>
      <w:proofErr w:type="gramStart"/>
      <w:r w:rsidR="00EA74BC" w:rsidRPr="00EA74BC">
        <w:rPr>
          <w:rFonts w:ascii="Arial" w:hAnsi="Arial" w:cs="Arial"/>
          <w:sz w:val="24"/>
          <w:szCs w:val="24"/>
        </w:rPr>
        <w:t>not</w:t>
      </w:r>
      <w:proofErr w:type="gramEnd"/>
      <w:r w:rsidR="00EA74BC" w:rsidRPr="00EA74BC">
        <w:rPr>
          <w:rFonts w:ascii="Arial" w:hAnsi="Arial" w:cs="Arial"/>
          <w:sz w:val="24"/>
          <w:szCs w:val="24"/>
        </w:rPr>
        <w:t xml:space="preserve"> just surviving, but thriving." These tactics included being kind in the face of the circumstance, developing frictionless technologies that "treat people with grace," and </w:t>
      </w:r>
      <w:r w:rsidR="00EA74BC" w:rsidRPr="00EA74BC">
        <w:rPr>
          <w:rFonts w:ascii="Arial" w:hAnsi="Arial" w:cs="Arial"/>
          <w:sz w:val="24"/>
          <w:szCs w:val="24"/>
        </w:rPr>
        <w:lastRenderedPageBreak/>
        <w:t>being upfront about when they knew and didn't know what was going on.</w:t>
      </w:r>
      <w:r w:rsidR="00FA35AA" w:rsidRPr="00FA35AA">
        <w:t xml:space="preserve"> </w:t>
      </w:r>
      <w:r w:rsidR="00FA35AA" w:rsidRPr="00FA35AA">
        <w:rPr>
          <w:rFonts w:ascii="Arial" w:hAnsi="Arial" w:cs="Arial"/>
          <w:sz w:val="24"/>
          <w:szCs w:val="24"/>
        </w:rPr>
        <w:t>(Lee, 2021).</w:t>
      </w:r>
    </w:p>
    <w:p w14:paraId="48A5C595" w14:textId="77777777" w:rsidR="00BF1DC3" w:rsidRPr="00F12624" w:rsidRDefault="00BF1DC3" w:rsidP="00F12624">
      <w:pPr>
        <w:spacing w:after="0" w:line="360" w:lineRule="auto"/>
        <w:rPr>
          <w:rFonts w:ascii="Arial" w:hAnsi="Arial" w:cs="Arial"/>
          <w:sz w:val="24"/>
          <w:szCs w:val="24"/>
        </w:rPr>
      </w:pPr>
    </w:p>
    <w:p w14:paraId="473B44AB" w14:textId="1C88C412" w:rsidR="00D41B73" w:rsidRPr="00F12624" w:rsidRDefault="00000000" w:rsidP="00F12624">
      <w:pPr>
        <w:spacing w:after="0" w:line="360" w:lineRule="auto"/>
        <w:rPr>
          <w:rFonts w:ascii="Arial" w:eastAsia="Times New Roman" w:hAnsi="Arial" w:cs="Arial"/>
          <w:kern w:val="0"/>
          <w:sz w:val="24"/>
          <w:szCs w:val="24"/>
          <w:lang w:eastAsia="en-GB"/>
          <w14:ligatures w14:val="none"/>
        </w:rPr>
      </w:pPr>
      <w:r w:rsidRPr="009E7AD7">
        <w:rPr>
          <w:rFonts w:ascii="Arial" w:eastAsia="Times New Roman" w:hAnsi="Arial" w:cs="Arial"/>
          <w:kern w:val="0"/>
          <w:sz w:val="24"/>
          <w:szCs w:val="24"/>
          <w:lang w:eastAsia="en-GB"/>
          <w14:ligatures w14:val="none"/>
        </w:rPr>
        <w:t xml:space="preserve">    Marriott's strategy plan</w:t>
      </w:r>
      <w:r w:rsidRPr="00F12624">
        <w:rPr>
          <w:rFonts w:ascii="Arial" w:eastAsia="Times New Roman" w:hAnsi="Arial" w:cs="Arial"/>
          <w:kern w:val="0"/>
          <w:sz w:val="24"/>
          <w:szCs w:val="24"/>
          <w:lang w:eastAsia="en-GB"/>
          <w14:ligatures w14:val="none"/>
        </w:rPr>
        <w:t>, as stated by CEO Anthony Capuano in the article "Hotel and Resort Industry Poised for 2023 Success," is centred on providing the greatest brands and experiences, drawing in and keeping repeat customers, and growing the company's global footprint (Wood, D. 2023). With a three-year expansion strategy, this plan will be implemented with the goal of opening approximately 1,700 hotels worldwide by 2021. Strong hiring and retention practices are required in order to support a good culture and give visitors outstanding experiences as a result of this development. (International Marriott, 2019).</w:t>
      </w:r>
    </w:p>
    <w:p w14:paraId="25509008" w14:textId="77777777" w:rsidR="00D41B73" w:rsidRPr="00F12624" w:rsidRDefault="00D41B73" w:rsidP="00F12624">
      <w:pPr>
        <w:spacing w:after="0" w:line="360" w:lineRule="auto"/>
        <w:rPr>
          <w:rFonts w:ascii="Arial" w:hAnsi="Arial" w:cs="Arial"/>
          <w:color w:val="000000"/>
          <w:sz w:val="24"/>
          <w:szCs w:val="24"/>
        </w:rPr>
      </w:pPr>
    </w:p>
    <w:p w14:paraId="0D0519AC" w14:textId="41A59869" w:rsidR="00BF1DC3" w:rsidRPr="00F12624" w:rsidRDefault="00000000" w:rsidP="000C0A3C">
      <w:pPr>
        <w:spacing w:after="0" w:line="360" w:lineRule="auto"/>
        <w:rPr>
          <w:rFonts w:ascii="Arial" w:hAnsi="Arial" w:cs="Arial"/>
          <w:sz w:val="24"/>
          <w:szCs w:val="24"/>
        </w:rPr>
      </w:pPr>
      <w:r w:rsidRPr="00736153">
        <w:rPr>
          <w:rFonts w:ascii="Arial" w:hAnsi="Arial" w:cs="Arial"/>
          <w:sz w:val="24"/>
          <w:szCs w:val="24"/>
        </w:rPr>
        <w:t xml:space="preserve">     </w:t>
      </w:r>
      <w:r w:rsidR="00736153">
        <w:rPr>
          <w:rFonts w:ascii="Arial" w:hAnsi="Arial" w:cs="Arial"/>
          <w:sz w:val="24"/>
          <w:szCs w:val="24"/>
        </w:rPr>
        <w:t>Marriott’s p</w:t>
      </w:r>
      <w:r w:rsidRPr="00736153">
        <w:rPr>
          <w:rFonts w:ascii="Arial" w:hAnsi="Arial" w:cs="Arial"/>
          <w:sz w:val="24"/>
          <w:szCs w:val="24"/>
        </w:rPr>
        <w:t>rogram implementation</w:t>
      </w:r>
      <w:r w:rsidRPr="00F12624">
        <w:rPr>
          <w:rFonts w:ascii="Arial" w:hAnsi="Arial" w:cs="Arial"/>
          <w:sz w:val="24"/>
          <w:szCs w:val="24"/>
        </w:rPr>
        <w:t xml:space="preserve"> emphasizes the significance of hiring and retaining talent to minimize turnover, reduce costs, and maintain a positive organizational culture. Program evaluation is a crucial aspect, with a comprehensive approach that covers business ethics, human rights, diversity and inclusion, safety and well-being, responsible sourcing, and environmental sustainability. </w:t>
      </w:r>
      <w:r w:rsidR="000F7627" w:rsidRPr="00F12624">
        <w:rPr>
          <w:rFonts w:ascii="Arial" w:hAnsi="Arial" w:cs="Arial"/>
          <w:sz w:val="24"/>
          <w:szCs w:val="24"/>
        </w:rPr>
        <w:t xml:space="preserve">According to the </w:t>
      </w:r>
      <w:r w:rsidR="000F7627" w:rsidRPr="00F12624">
        <w:rPr>
          <w:rFonts w:ascii="Arial" w:hAnsi="Arial" w:cs="Arial"/>
          <w:color w:val="111111"/>
          <w:sz w:val="24"/>
          <w:szCs w:val="24"/>
        </w:rPr>
        <w:t xml:space="preserve">Marriott News Center. (n.d.) </w:t>
      </w:r>
      <w:r w:rsidRPr="00F12624">
        <w:rPr>
          <w:rFonts w:ascii="Arial" w:hAnsi="Arial" w:cs="Arial"/>
          <w:sz w:val="24"/>
          <w:szCs w:val="24"/>
        </w:rPr>
        <w:t>Marriott's commitment to ethical business practices has earned recognition as a global leader.</w:t>
      </w:r>
      <w:r w:rsidR="000F7627" w:rsidRPr="00F12624">
        <w:rPr>
          <w:rFonts w:ascii="Arial" w:hAnsi="Arial" w:cs="Arial"/>
          <w:sz w:val="24"/>
          <w:szCs w:val="24"/>
        </w:rPr>
        <w:t xml:space="preserve"> </w:t>
      </w:r>
    </w:p>
    <w:p w14:paraId="53C20C14" w14:textId="55762F54" w:rsidR="00BF1DC3" w:rsidRPr="00736153" w:rsidRDefault="00000000" w:rsidP="00F12624">
      <w:pPr>
        <w:spacing w:after="0" w:line="360" w:lineRule="auto"/>
        <w:rPr>
          <w:rFonts w:ascii="Arial" w:hAnsi="Arial" w:cs="Arial"/>
          <w:sz w:val="24"/>
          <w:szCs w:val="24"/>
        </w:rPr>
      </w:pPr>
      <w:r>
        <w:rPr>
          <w:rFonts w:ascii="Arial" w:hAnsi="Arial" w:cs="Arial"/>
          <w:sz w:val="24"/>
          <w:szCs w:val="24"/>
        </w:rPr>
        <w:t xml:space="preserve">    </w:t>
      </w:r>
      <w:r w:rsidR="00736153" w:rsidRPr="00736153">
        <w:rPr>
          <w:rFonts w:ascii="Arial" w:hAnsi="Arial" w:cs="Arial"/>
          <w:sz w:val="24"/>
          <w:szCs w:val="24"/>
        </w:rPr>
        <w:t xml:space="preserve">Confronting challenges in program implementation, Marriott acknowledges criticisms and internal issues, providing insights into its adaptability strategies during external pressures like financial challenges and </w:t>
      </w:r>
      <w:r w:rsidR="00736153">
        <w:rPr>
          <w:rFonts w:ascii="Arial" w:hAnsi="Arial" w:cs="Arial"/>
          <w:sz w:val="24"/>
          <w:szCs w:val="24"/>
        </w:rPr>
        <w:t>labour</w:t>
      </w:r>
      <w:r w:rsidR="00736153" w:rsidRPr="00736153">
        <w:rPr>
          <w:rFonts w:ascii="Arial" w:hAnsi="Arial" w:cs="Arial"/>
          <w:sz w:val="24"/>
          <w:szCs w:val="24"/>
        </w:rPr>
        <w:t xml:space="preserve"> shortages</w:t>
      </w:r>
      <w:r w:rsidRPr="00F12624">
        <w:rPr>
          <w:rFonts w:ascii="Arial" w:hAnsi="Arial" w:cs="Arial"/>
          <w:sz w:val="24"/>
          <w:szCs w:val="24"/>
        </w:rPr>
        <w:t>.</w:t>
      </w:r>
      <w:r w:rsidR="005F1F0C" w:rsidRPr="00F12624">
        <w:rPr>
          <w:rFonts w:ascii="Arial" w:hAnsi="Arial" w:cs="Arial"/>
          <w:sz w:val="24"/>
          <w:szCs w:val="24"/>
        </w:rPr>
        <w:t xml:space="preserve"> (</w:t>
      </w:r>
      <w:r w:rsidR="005F1F0C" w:rsidRPr="00F12624">
        <w:rPr>
          <w:rFonts w:ascii="Arial" w:hAnsi="Arial" w:cs="Arial"/>
          <w:color w:val="111111"/>
          <w:sz w:val="24"/>
          <w:szCs w:val="24"/>
        </w:rPr>
        <w:t xml:space="preserve"> Marriott News Center. 2022)</w:t>
      </w:r>
    </w:p>
    <w:p w14:paraId="45B8AD8A" w14:textId="78BA8CF5" w:rsidR="00BF1DC3"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005317C3" w:rsidRPr="00F12624">
        <w:rPr>
          <w:rFonts w:ascii="Arial" w:hAnsi="Arial" w:cs="Arial"/>
          <w:sz w:val="24"/>
          <w:szCs w:val="24"/>
        </w:rPr>
        <w:t>Marriott uses a variety of HRM models and ideas, such as the Harvard Model of HRM</w:t>
      </w:r>
      <w:r w:rsidR="00CF6A82" w:rsidRPr="00CF6A82">
        <w:rPr>
          <w:rFonts w:ascii="Arial" w:hAnsi="Arial" w:cs="Arial"/>
          <w:sz w:val="24"/>
          <w:szCs w:val="24"/>
        </w:rPr>
        <w:t xml:space="preserve">, a framework emphasizing cooperation, comprehension, and connection across all divisions and organizational levels. This model promotes collaboration at every organizational tier and empowers general managers to actively engage in the HR division, utilizing effective employee incentive </w:t>
      </w:r>
      <w:r w:rsidR="00CF6A82">
        <w:rPr>
          <w:rFonts w:ascii="Arial" w:hAnsi="Arial" w:cs="Arial"/>
          <w:sz w:val="24"/>
          <w:szCs w:val="24"/>
        </w:rPr>
        <w:t>methods</w:t>
      </w:r>
      <w:r w:rsidR="005317C3" w:rsidRPr="00F12624">
        <w:rPr>
          <w:rFonts w:ascii="Arial" w:hAnsi="Arial" w:cs="Arial"/>
          <w:sz w:val="24"/>
          <w:szCs w:val="24"/>
        </w:rPr>
        <w:t xml:space="preserve"> to lessen the difficulties related to human resource management</w:t>
      </w:r>
      <w:r w:rsidR="00CF6A82">
        <w:rPr>
          <w:rFonts w:ascii="Arial" w:hAnsi="Arial" w:cs="Arial"/>
          <w:sz w:val="24"/>
          <w:szCs w:val="24"/>
        </w:rPr>
        <w:t>, (</w:t>
      </w:r>
      <w:r w:rsidR="00CF6A82" w:rsidRPr="00CF6A82">
        <w:rPr>
          <w:rFonts w:ascii="Arial" w:hAnsi="Arial" w:cs="Arial"/>
          <w:sz w:val="24"/>
          <w:szCs w:val="24"/>
        </w:rPr>
        <w:t>HRM Handbook.n.d.)</w:t>
      </w:r>
      <w:r w:rsidR="005317C3" w:rsidRPr="00F12624">
        <w:rPr>
          <w:rFonts w:ascii="Arial" w:hAnsi="Arial" w:cs="Arial"/>
          <w:sz w:val="24"/>
          <w:szCs w:val="24"/>
        </w:rPr>
        <w:t xml:space="preserve">. The business prioritises the human element of HRM since it sees workers as essential partners in the company's overarching business plan. While definite statements regarding Marriott's alignment with the Harvard Model are complicated by the lack of explicit sources, the organization's 'people-first' </w:t>
      </w:r>
      <w:r w:rsidR="009B785F" w:rsidRPr="00F12624">
        <w:rPr>
          <w:rFonts w:ascii="Arial" w:hAnsi="Arial" w:cs="Arial"/>
          <w:sz w:val="24"/>
          <w:szCs w:val="24"/>
        </w:rPr>
        <w:t>(</w:t>
      </w:r>
      <w:r w:rsidR="009B785F" w:rsidRPr="00F12624">
        <w:rPr>
          <w:rFonts w:ascii="Arial" w:hAnsi="Arial" w:cs="Arial"/>
          <w:color w:val="111111"/>
          <w:sz w:val="24"/>
          <w:szCs w:val="24"/>
        </w:rPr>
        <w:t xml:space="preserve">Marriott International. n.d.) </w:t>
      </w:r>
      <w:r w:rsidR="005317C3" w:rsidRPr="00F12624">
        <w:rPr>
          <w:rFonts w:ascii="Arial" w:hAnsi="Arial" w:cs="Arial"/>
          <w:sz w:val="24"/>
          <w:szCs w:val="24"/>
        </w:rPr>
        <w:t xml:space="preserve">attitude follows the model's tenets. Significantly, Marriott's large expenditures for the growth and </w:t>
      </w:r>
      <w:r w:rsidR="005317C3" w:rsidRPr="00F12624">
        <w:rPr>
          <w:rFonts w:ascii="Arial" w:hAnsi="Arial" w:cs="Arial"/>
          <w:sz w:val="24"/>
          <w:szCs w:val="24"/>
        </w:rPr>
        <w:lastRenderedPageBreak/>
        <w:t>welfare of its workforce are concrete demonstrations of the company's dedication to human-centred HRM, supporting the claim that the Harvard Model has an impact on the business</w:t>
      </w:r>
      <w:r w:rsidR="00E8569E" w:rsidRPr="00F12624">
        <w:rPr>
          <w:rFonts w:ascii="Arial" w:hAnsi="Arial" w:cs="Arial"/>
          <w:sz w:val="24"/>
          <w:szCs w:val="24"/>
        </w:rPr>
        <w:t>.</w:t>
      </w:r>
    </w:p>
    <w:p w14:paraId="58E65DC0" w14:textId="259E1E00" w:rsidR="00BF1DC3"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Pr="00F12624">
        <w:rPr>
          <w:rFonts w:ascii="Arial" w:hAnsi="Arial" w:cs="Arial"/>
          <w:sz w:val="24"/>
          <w:szCs w:val="24"/>
        </w:rPr>
        <w:t>To assess current situations, Marriott leverages HR analytics, applying analytic processes to enhance the human resource department's efficiency. Analytics are used to understand employee turnover rates, identify improvement areas, and optimize employee performance for a better return on investment.</w:t>
      </w:r>
      <w:r w:rsidR="00322B32" w:rsidRPr="00F12624">
        <w:rPr>
          <w:rFonts w:ascii="Arial" w:hAnsi="Arial" w:cs="Arial"/>
          <w:color w:val="111111"/>
          <w:sz w:val="24"/>
          <w:szCs w:val="24"/>
        </w:rPr>
        <w:t xml:space="preserve"> (Syed, N. 2020)</w:t>
      </w:r>
    </w:p>
    <w:p w14:paraId="19D92FBF" w14:textId="6A9BF3C5" w:rsidR="00BF1DC3"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Pr="00F12624">
        <w:rPr>
          <w:rFonts w:ascii="Arial" w:hAnsi="Arial" w:cs="Arial"/>
          <w:sz w:val="24"/>
          <w:szCs w:val="24"/>
        </w:rPr>
        <w:t>Marriott's HRM practices also include formulating strategic plans based on insights gained from HR analytics. For instance, in response to high turnover rates, Marriott might implement new training programs or improve its benefits package.</w:t>
      </w:r>
    </w:p>
    <w:p w14:paraId="4530E931" w14:textId="0E9E5127" w:rsidR="009E25F5" w:rsidRPr="00F12624" w:rsidRDefault="00000000" w:rsidP="00F12624">
      <w:pPr>
        <w:spacing w:after="0" w:line="360" w:lineRule="auto"/>
        <w:rPr>
          <w:rFonts w:ascii="Arial" w:hAnsi="Arial" w:cs="Arial"/>
          <w:sz w:val="24"/>
          <w:szCs w:val="24"/>
        </w:rPr>
      </w:pPr>
      <w:r>
        <w:rPr>
          <w:rFonts w:ascii="Arial" w:hAnsi="Arial" w:cs="Arial"/>
          <w:color w:val="374151"/>
          <w:sz w:val="24"/>
          <w:szCs w:val="24"/>
        </w:rPr>
        <w:t xml:space="preserve">     </w:t>
      </w:r>
      <w:r w:rsidR="003200D6" w:rsidRPr="00F12624">
        <w:rPr>
          <w:rFonts w:ascii="Arial" w:hAnsi="Arial" w:cs="Arial"/>
          <w:color w:val="374151"/>
          <w:sz w:val="24"/>
          <w:szCs w:val="24"/>
        </w:rPr>
        <w:t xml:space="preserve">A real-world example of Marriott’s Human Resource Management (HRM) practices is its response to the COVID-19 pandemic. In the face of an unprecedented crisis, Marriott was forced to make tough decisions, including furloughs and layoffs. As Mayer (2021) notes, the company's CEO, Lee, described these actions as "one of the most difficult things I ever had to do". This highlights the challenging nature of the decisions made by Marriott during the pandemic. </w:t>
      </w:r>
      <w:r w:rsidR="00BF1DC3" w:rsidRPr="00F12624">
        <w:rPr>
          <w:rFonts w:ascii="Arial" w:hAnsi="Arial" w:cs="Arial"/>
          <w:sz w:val="24"/>
          <w:szCs w:val="24"/>
        </w:rPr>
        <w:t>However, they also focused on supporting their associates through measures like launching a fundraising campaign to provide financial aid to impacted employees.</w:t>
      </w:r>
    </w:p>
    <w:p w14:paraId="4DAC7CFE" w14:textId="77777777" w:rsidR="005926D1" w:rsidRPr="00F12624" w:rsidRDefault="005926D1" w:rsidP="00F12624">
      <w:pPr>
        <w:spacing w:after="0" w:line="360" w:lineRule="auto"/>
        <w:rPr>
          <w:rFonts w:ascii="Arial" w:hAnsi="Arial" w:cs="Arial"/>
          <w:sz w:val="24"/>
          <w:szCs w:val="24"/>
        </w:rPr>
      </w:pPr>
    </w:p>
    <w:p w14:paraId="3F0C765F" w14:textId="3D3ACF62" w:rsidR="009003E9" w:rsidRPr="00F12624" w:rsidRDefault="00000000" w:rsidP="00246FCF">
      <w:pPr>
        <w:spacing w:after="0" w:line="360" w:lineRule="auto"/>
        <w:rPr>
          <w:rFonts w:ascii="Arial" w:hAnsi="Arial" w:cs="Arial"/>
          <w:sz w:val="24"/>
          <w:szCs w:val="24"/>
        </w:rPr>
      </w:pPr>
      <w:r>
        <w:rPr>
          <w:rFonts w:ascii="Arial" w:hAnsi="Arial" w:cs="Arial"/>
          <w:sz w:val="24"/>
          <w:szCs w:val="24"/>
        </w:rPr>
        <w:t xml:space="preserve">       </w:t>
      </w:r>
      <w:r w:rsidR="005926D1" w:rsidRPr="00F12624">
        <w:rPr>
          <w:rFonts w:ascii="Arial" w:hAnsi="Arial" w:cs="Arial"/>
          <w:sz w:val="24"/>
          <w:szCs w:val="24"/>
        </w:rPr>
        <w:t>In conclusion, the long-term development of Marriott International is highly dependent on the advancement of Human Resource Management (HRM) methodologies. With Marriott demonstrating efficient HR planning, recruiting, and selection procedures, the hotel sector has been greatly impacted by HRM's evolution into a strategic role. The business's responsiveness to crises like the COVID-19 outbreak and its involvement in training initiatives demonstrate its dedication to a "people-first" philosophy. Marriott has demonstrated a strong commitment to human-centric approaches by using HR analytics and adhering to the Harvard Model of HRM, even in the face of industry complexity. Marriott demonstrates its commitment to ethical business practices by proactively introducing programmes and managing difficulties. This reinforces the firm's ambition to become the most trusted travel company globally.</w:t>
      </w:r>
    </w:p>
    <w:p w14:paraId="628D4F6F" w14:textId="77777777" w:rsidR="00392A2C" w:rsidRDefault="00392A2C" w:rsidP="00F12624">
      <w:pPr>
        <w:spacing w:line="360" w:lineRule="auto"/>
        <w:rPr>
          <w:rFonts w:ascii="Arial" w:hAnsi="Arial" w:cs="Arial"/>
          <w:sz w:val="24"/>
          <w:szCs w:val="24"/>
        </w:rPr>
      </w:pPr>
    </w:p>
    <w:p w14:paraId="27E2EFCC" w14:textId="77777777" w:rsidR="00736153" w:rsidRDefault="00736153" w:rsidP="00F12624">
      <w:pPr>
        <w:spacing w:line="360" w:lineRule="auto"/>
        <w:rPr>
          <w:rFonts w:ascii="Arial" w:hAnsi="Arial" w:cs="Arial"/>
          <w:sz w:val="24"/>
          <w:szCs w:val="24"/>
        </w:rPr>
      </w:pPr>
    </w:p>
    <w:p w14:paraId="173D902E" w14:textId="77777777" w:rsidR="00736153" w:rsidRPr="00F12624" w:rsidRDefault="00736153" w:rsidP="00F12624">
      <w:pPr>
        <w:spacing w:line="360" w:lineRule="auto"/>
        <w:rPr>
          <w:rFonts w:ascii="Arial" w:hAnsi="Arial" w:cs="Arial"/>
          <w:sz w:val="24"/>
          <w:szCs w:val="24"/>
        </w:rPr>
      </w:pPr>
    </w:p>
    <w:p w14:paraId="07F4EE7B" w14:textId="26E4FD0C" w:rsidR="00706980" w:rsidRPr="00F12624" w:rsidRDefault="00000000" w:rsidP="00F12624">
      <w:pPr>
        <w:spacing w:line="360" w:lineRule="auto"/>
        <w:rPr>
          <w:rFonts w:ascii="Arial" w:hAnsi="Arial" w:cs="Arial"/>
          <w:sz w:val="24"/>
          <w:szCs w:val="24"/>
        </w:rPr>
      </w:pPr>
      <w:r>
        <w:rPr>
          <w:rFonts w:ascii="Arial" w:hAnsi="Arial" w:cs="Arial"/>
          <w:sz w:val="24"/>
          <w:szCs w:val="24"/>
        </w:rPr>
        <w:t xml:space="preserve">References </w:t>
      </w:r>
    </w:p>
    <w:p w14:paraId="351AD254" w14:textId="77777777" w:rsidR="00C13AFE" w:rsidRPr="00F12624" w:rsidRDefault="00C13AFE" w:rsidP="00F12624">
      <w:pPr>
        <w:spacing w:line="360" w:lineRule="auto"/>
        <w:rPr>
          <w:rFonts w:ascii="Arial" w:hAnsi="Arial" w:cs="Arial"/>
          <w:sz w:val="24"/>
          <w:szCs w:val="24"/>
        </w:rPr>
      </w:pPr>
    </w:p>
    <w:p w14:paraId="5EFF85E6"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sz w:val="24"/>
          <w:szCs w:val="24"/>
        </w:rPr>
        <w:t>Amire, B. (2022, April 11). Marriott named one of Fortune’s 100 Best Companies to Work For. Fortune. Retrieved January 22, 2024,</w:t>
      </w:r>
    </w:p>
    <w:p w14:paraId="0BC0BA4D"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 xml:space="preserve">Brauns, M. (2013). Aligning strategic human resource management to Human Resources, </w:t>
      </w:r>
      <w:proofErr w:type="gramStart"/>
      <w:r w:rsidRPr="00FA35AA">
        <w:rPr>
          <w:rFonts w:ascii="Arial" w:hAnsi="Arial" w:cs="Arial"/>
          <w:color w:val="111111"/>
          <w:sz w:val="24"/>
          <w:szCs w:val="24"/>
        </w:rPr>
        <w:t>performance</w:t>
      </w:r>
      <w:proofErr w:type="gramEnd"/>
      <w:r w:rsidRPr="00FA35AA">
        <w:rPr>
          <w:rFonts w:ascii="Arial" w:hAnsi="Arial" w:cs="Arial"/>
          <w:color w:val="111111"/>
          <w:sz w:val="24"/>
          <w:szCs w:val="24"/>
        </w:rPr>
        <w:t xml:space="preserve"> and reward. International Business &amp; Economics Research </w:t>
      </w:r>
      <w:proofErr w:type="gramStart"/>
      <w:r w:rsidRPr="00FA35AA">
        <w:rPr>
          <w:rFonts w:ascii="Arial" w:hAnsi="Arial" w:cs="Arial"/>
          <w:color w:val="111111"/>
          <w:sz w:val="24"/>
          <w:szCs w:val="24"/>
        </w:rPr>
        <w:t>Journal  [</w:t>
      </w:r>
      <w:proofErr w:type="gramEnd"/>
      <w:r w:rsidRPr="00FA35AA">
        <w:rPr>
          <w:rFonts w:ascii="Arial" w:hAnsi="Arial" w:cs="Arial"/>
          <w:color w:val="111111"/>
          <w:sz w:val="24"/>
          <w:szCs w:val="24"/>
        </w:rPr>
        <w:t>accessed 11/01/2024]</w:t>
      </w:r>
    </w:p>
    <w:p w14:paraId="7BB7C51B"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Hassanein, F. and Özgit, H., 2022. Sustaining Human Resources through Talent Management Strategies and Employee Engagement in the Middle East Hotel Industry. Sustainability, 14(22), p.15365. </w:t>
      </w:r>
      <w:hyperlink r:id="rId6" w:history="1">
        <w:r w:rsidRPr="00FA35AA">
          <w:rPr>
            <w:rStyle w:val="Hyperlink"/>
            <w:rFonts w:ascii="Arial" w:hAnsi="Arial" w:cs="Arial"/>
            <w:sz w:val="24"/>
            <w:szCs w:val="24"/>
          </w:rPr>
          <w:t>Available at: </w:t>
        </w:r>
      </w:hyperlink>
      <w:hyperlink r:id="rId7"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11/01/2024]</w:t>
      </w:r>
    </w:p>
    <w:p w14:paraId="5411924C"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Hotel Management. (2010, June 8). HR: Marriott employee training and development program. </w:t>
      </w:r>
      <w:hyperlink r:id="rId8" w:history="1">
        <w:r w:rsidRPr="00FA35AA">
          <w:rPr>
            <w:rStyle w:val="Hyperlink"/>
            <w:rFonts w:ascii="Arial" w:hAnsi="Arial" w:cs="Arial"/>
            <w:sz w:val="24"/>
            <w:szCs w:val="24"/>
          </w:rPr>
          <w:t>https://www.hotelmanagement.net/human-resources/hr-marriott-employee-training-and-development-program</w:t>
        </w:r>
      </w:hyperlink>
      <w:r w:rsidRPr="00FA35AA">
        <w:rPr>
          <w:rStyle w:val="Hyperlink"/>
          <w:rFonts w:ascii="Arial" w:hAnsi="Arial" w:cs="Arial"/>
          <w:sz w:val="24"/>
          <w:szCs w:val="24"/>
        </w:rPr>
        <w:t xml:space="preserve">.    </w:t>
      </w:r>
      <w:r w:rsidRPr="00FA35AA">
        <w:rPr>
          <w:rStyle w:val="Hyperlink"/>
          <w:rFonts w:ascii="Arial" w:hAnsi="Arial" w:cs="Arial"/>
          <w:color w:val="auto"/>
          <w:sz w:val="24"/>
          <w:szCs w:val="24"/>
          <w:u w:val="none"/>
        </w:rPr>
        <w:t>[Accessed 13/01/2024]</w:t>
      </w:r>
      <w:r w:rsidRPr="00FA35AA">
        <w:rPr>
          <w:rStyle w:val="Hyperlink"/>
          <w:rFonts w:ascii="Arial" w:hAnsi="Arial" w:cs="Arial"/>
          <w:sz w:val="24"/>
          <w:szCs w:val="24"/>
        </w:rPr>
        <w:t xml:space="preserve"> </w:t>
      </w:r>
    </w:p>
    <w:p w14:paraId="41264041"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Hotel Management. (2010, June 8). HR: Marriott employee training and development program. </w:t>
      </w:r>
      <w:hyperlink r:id="rId9" w:tgtFrame="_blank" w:history="1">
        <w:r w:rsidRPr="00FA35AA">
          <w:rPr>
            <w:rStyle w:val="Hyperlink"/>
            <w:rFonts w:ascii="Arial" w:hAnsi="Arial" w:cs="Arial"/>
            <w:sz w:val="24"/>
            <w:szCs w:val="24"/>
          </w:rPr>
          <w:t>Hotel Management</w:t>
        </w:r>
      </w:hyperlink>
      <w:r w:rsidRPr="00FA35AA">
        <w:rPr>
          <w:rStyle w:val="Hyperlink"/>
          <w:rFonts w:ascii="Arial" w:hAnsi="Arial" w:cs="Arial"/>
          <w:sz w:val="24"/>
          <w:szCs w:val="24"/>
        </w:rPr>
        <w:t xml:space="preserve"> </w:t>
      </w:r>
      <w:r w:rsidRPr="00FA35AA">
        <w:rPr>
          <w:rStyle w:val="Hyperlink"/>
          <w:rFonts w:ascii="Arial" w:hAnsi="Arial" w:cs="Arial"/>
          <w:color w:val="auto"/>
          <w:sz w:val="24"/>
          <w:szCs w:val="24"/>
          <w:u w:val="none"/>
        </w:rPr>
        <w:t>[Accessed 13/01/2024]</w:t>
      </w:r>
    </w:p>
    <w:p w14:paraId="737BE4DD" w14:textId="7E0B51F6"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HRM Handbook. (n.d.). Harvard Model of HRM. HRM Handbook. https://hrmhandbook.com/hro/model/harvard-model/. </w:t>
      </w:r>
      <w:r w:rsidR="006C6565">
        <w:rPr>
          <w:rFonts w:ascii="Arial" w:hAnsi="Arial" w:cs="Arial"/>
          <w:color w:val="111111"/>
          <w:sz w:val="24"/>
          <w:szCs w:val="24"/>
        </w:rPr>
        <w:t>[Accessed 21/01/2024]</w:t>
      </w:r>
    </w:p>
    <w:p w14:paraId="7307D7A9"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 xml:space="preserve">Hudson, S. (2020). COVID-19 and Travel: Impacts, </w:t>
      </w:r>
      <w:proofErr w:type="gramStart"/>
      <w:r w:rsidRPr="00FA35AA">
        <w:rPr>
          <w:rFonts w:ascii="Arial" w:hAnsi="Arial" w:cs="Arial"/>
          <w:color w:val="111111"/>
          <w:sz w:val="24"/>
          <w:szCs w:val="24"/>
        </w:rPr>
        <w:t>responses</w:t>
      </w:r>
      <w:proofErr w:type="gramEnd"/>
      <w:r w:rsidRPr="00FA35AA">
        <w:rPr>
          <w:rFonts w:ascii="Arial" w:hAnsi="Arial" w:cs="Arial"/>
          <w:color w:val="111111"/>
          <w:sz w:val="24"/>
          <w:szCs w:val="24"/>
        </w:rPr>
        <w:t xml:space="preserve"> and outcomes. Goodfellow Publishers Ltd. [Accessed 18/01/2024]</w:t>
      </w:r>
    </w:p>
    <w:p w14:paraId="0EE96575"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proofErr w:type="spellStart"/>
      <w:r w:rsidRPr="00FA35AA">
        <w:rPr>
          <w:rFonts w:ascii="Arial" w:hAnsi="Arial" w:cs="Arial"/>
          <w:color w:val="111111"/>
          <w:sz w:val="24"/>
          <w:szCs w:val="24"/>
        </w:rPr>
        <w:t>JobTestPrep</w:t>
      </w:r>
      <w:proofErr w:type="spellEnd"/>
      <w:r w:rsidRPr="00FA35AA">
        <w:rPr>
          <w:rFonts w:ascii="Arial" w:hAnsi="Arial" w:cs="Arial"/>
          <w:color w:val="111111"/>
          <w:sz w:val="24"/>
          <w:szCs w:val="24"/>
        </w:rPr>
        <w:t xml:space="preserve">. (n.d.). Marriott Hiring Process - Taleo Application, Assessment and Interview Home Tests by Leading Employers Hospitality and Hotel Preparation Marriott Application and Assessment. [Accessed 15/01/2024] from </w:t>
      </w:r>
      <w:hyperlink r:id="rId10" w:history="1">
        <w:r w:rsidRPr="00FA35AA">
          <w:rPr>
            <w:rStyle w:val="Hyperlink"/>
            <w:rFonts w:ascii="Arial" w:hAnsi="Arial" w:cs="Arial"/>
            <w:sz w:val="24"/>
            <w:szCs w:val="24"/>
          </w:rPr>
          <w:t>https://www.jobtestprep.com/marriott-assessment-test</w:t>
        </w:r>
      </w:hyperlink>
    </w:p>
    <w:p w14:paraId="2AE6051C" w14:textId="48931E36"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sz w:val="24"/>
          <w:szCs w:val="24"/>
        </w:rPr>
        <w:t xml:space="preserve">Lee, J. (2021, April 20). 4 strategies that helped a Marriott HR exec weather ‘the most challenging year’. HR </w:t>
      </w:r>
      <w:proofErr w:type="gramStart"/>
      <w:r w:rsidRPr="00FA35AA">
        <w:rPr>
          <w:rFonts w:ascii="Arial" w:hAnsi="Arial" w:cs="Arial"/>
          <w:sz w:val="24"/>
          <w:szCs w:val="24"/>
        </w:rPr>
        <w:t>Dive</w:t>
      </w:r>
      <w:r w:rsidR="006C6565">
        <w:rPr>
          <w:rFonts w:ascii="Arial" w:hAnsi="Arial" w:cs="Arial"/>
          <w:sz w:val="24"/>
          <w:szCs w:val="24"/>
        </w:rPr>
        <w:t xml:space="preserve">  [</w:t>
      </w:r>
      <w:proofErr w:type="gramEnd"/>
      <w:r w:rsidR="006C6565">
        <w:rPr>
          <w:rFonts w:ascii="Arial" w:hAnsi="Arial" w:cs="Arial"/>
          <w:sz w:val="24"/>
          <w:szCs w:val="24"/>
        </w:rPr>
        <w:t>Accessed 22/01/2024]</w:t>
      </w:r>
    </w:p>
    <w:p w14:paraId="555EC136"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Lo, K., Macky, K., &amp; Pio, E. (2015). The HR competency requirements for strategic and functional HR practitioners. The International Journal of Human Resource Management [Accessed 19/01/2024]</w:t>
      </w:r>
    </w:p>
    <w:p w14:paraId="2F271DBE"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lastRenderedPageBreak/>
        <w:t xml:space="preserve">Marriott Careers. (n.d.). The Marriott Hiring Process &amp; Job Application Overview. [Accessed 15/01/2024], from </w:t>
      </w:r>
      <w:hyperlink r:id="rId11" w:history="1">
        <w:r w:rsidRPr="00FA35AA">
          <w:rPr>
            <w:rStyle w:val="Hyperlink"/>
            <w:rFonts w:ascii="Arial" w:hAnsi="Arial" w:cs="Arial"/>
            <w:sz w:val="24"/>
            <w:szCs w:val="24"/>
          </w:rPr>
          <w:t>https://careers.marriott.com/blog/hiring-process/</w:t>
        </w:r>
      </w:hyperlink>
    </w:p>
    <w:p w14:paraId="0AACD5CC"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Marriott International. (2022). 2022 Annual Report. </w:t>
      </w:r>
      <w:hyperlink r:id="rId12" w:tgtFrame="_blank" w:history="1">
        <w:r w:rsidRPr="00FA35AA">
          <w:rPr>
            <w:rStyle w:val="Hyperlink"/>
            <w:rFonts w:ascii="Arial" w:hAnsi="Arial" w:cs="Arial"/>
            <w:sz w:val="24"/>
            <w:szCs w:val="24"/>
          </w:rPr>
          <w:t>[online] Available at: </w:t>
        </w:r>
      </w:hyperlink>
      <w:r w:rsidRPr="00FA35AA">
        <w:rPr>
          <w:rFonts w:ascii="Arial" w:hAnsi="Arial" w:cs="Arial"/>
          <w:sz w:val="24"/>
          <w:szCs w:val="24"/>
        </w:rPr>
        <w:t xml:space="preserve"> https://marriott.gcs-web.com/static-files/b82978a6-9d28-4e38-9855-fc4ae2cebe11</w:t>
      </w:r>
      <w:r w:rsidRPr="00FA35AA">
        <w:rPr>
          <w:rFonts w:ascii="Arial" w:hAnsi="Arial" w:cs="Arial"/>
          <w:color w:val="111111"/>
          <w:sz w:val="24"/>
          <w:szCs w:val="24"/>
        </w:rPr>
        <w:t xml:space="preserve"> [Accessed 15 Jan. 2024].</w:t>
      </w:r>
    </w:p>
    <w:p w14:paraId="2392A96F"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sz w:val="24"/>
          <w:szCs w:val="24"/>
        </w:rPr>
        <w:t>Marriott International. (n.d.). Assistant Manager Human Resources and Training. Marriott Careers. [Accessed 22/01/2024]</w:t>
      </w:r>
    </w:p>
    <w:p w14:paraId="4C7AD540"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Marriott International. (n.d.). Principles of Responsible Business. </w:t>
      </w:r>
      <w:hyperlink r:id="rId13" w:history="1">
        <w:r w:rsidRPr="00FA35AA">
          <w:rPr>
            <w:rStyle w:val="Hyperlink"/>
            <w:rFonts w:ascii="Arial" w:hAnsi="Arial" w:cs="Arial"/>
            <w:sz w:val="24"/>
            <w:szCs w:val="24"/>
          </w:rPr>
          <w:t>https://www.marriott.com/marriottassets/Multimedia/PDF/CorporateResponsibility/Principles_Responsible_Business.pdf</w:t>
        </w:r>
      </w:hyperlink>
      <w:proofErr w:type="gramStart"/>
      <w:r w:rsidRPr="00FA35AA">
        <w:rPr>
          <w:rFonts w:ascii="Arial" w:hAnsi="Arial" w:cs="Arial"/>
          <w:color w:val="111111"/>
          <w:sz w:val="24"/>
          <w:szCs w:val="24"/>
        </w:rPr>
        <w:t xml:space="preserve">   [</w:t>
      </w:r>
      <w:proofErr w:type="gramEnd"/>
      <w:r w:rsidRPr="00FA35AA">
        <w:rPr>
          <w:rFonts w:ascii="Arial" w:hAnsi="Arial" w:cs="Arial"/>
          <w:color w:val="111111"/>
          <w:sz w:val="24"/>
          <w:szCs w:val="24"/>
        </w:rPr>
        <w:t>Accessed 9/01/2024]</w:t>
      </w:r>
    </w:p>
    <w:p w14:paraId="1F53CE7F"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 xml:space="preserve">Marriott News </w:t>
      </w:r>
      <w:proofErr w:type="spellStart"/>
      <w:r w:rsidRPr="00FA35AA">
        <w:rPr>
          <w:rFonts w:ascii="Arial" w:hAnsi="Arial" w:cs="Arial"/>
          <w:color w:val="111111"/>
          <w:sz w:val="24"/>
          <w:szCs w:val="24"/>
        </w:rPr>
        <w:t>Center</w:t>
      </w:r>
      <w:proofErr w:type="spellEnd"/>
      <w:r w:rsidRPr="00FA35AA">
        <w:rPr>
          <w:rFonts w:ascii="Arial" w:hAnsi="Arial" w:cs="Arial"/>
          <w:color w:val="111111"/>
          <w:sz w:val="24"/>
          <w:szCs w:val="24"/>
        </w:rPr>
        <w:t xml:space="preserve">. (2016). Marriott Recognized as 2016 Global Aon Best Employer. [Accessed 9/01/2024] from </w:t>
      </w:r>
      <w:hyperlink r:id="rId14" w:history="1">
        <w:r w:rsidRPr="00FA35AA">
          <w:rPr>
            <w:rStyle w:val="Hyperlink"/>
            <w:rFonts w:ascii="Arial" w:hAnsi="Arial" w:cs="Arial"/>
            <w:sz w:val="24"/>
            <w:szCs w:val="24"/>
          </w:rPr>
          <w:t>https://news.marriott.com/news/2016/09/07/marriott-recognized-as-2016-global-aon-best-employer</w:t>
        </w:r>
      </w:hyperlink>
    </w:p>
    <w:p w14:paraId="6D25943C"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Marriott News </w:t>
      </w:r>
      <w:proofErr w:type="spellStart"/>
      <w:r w:rsidRPr="00FA35AA">
        <w:rPr>
          <w:rFonts w:ascii="Arial" w:hAnsi="Arial" w:cs="Arial"/>
          <w:color w:val="111111"/>
          <w:sz w:val="24"/>
          <w:szCs w:val="24"/>
        </w:rPr>
        <w:t>Center</w:t>
      </w:r>
      <w:proofErr w:type="spellEnd"/>
      <w:r w:rsidRPr="00FA35AA">
        <w:rPr>
          <w:rFonts w:ascii="Arial" w:hAnsi="Arial" w:cs="Arial"/>
          <w:color w:val="111111"/>
          <w:sz w:val="24"/>
          <w:szCs w:val="24"/>
        </w:rPr>
        <w:t>. (2022). Marriott International Provides an Update on Development Progress in 2021 and Overview of Key Trends Currently Shaping Hospitality Development. </w:t>
      </w:r>
      <w:hyperlink r:id="rId15" w:history="1">
        <w:r w:rsidRPr="00FA35AA">
          <w:rPr>
            <w:rStyle w:val="Hyperlink"/>
            <w:rFonts w:ascii="Arial" w:hAnsi="Arial" w:cs="Arial"/>
            <w:sz w:val="24"/>
            <w:szCs w:val="24"/>
          </w:rPr>
          <w:t xml:space="preserve">[online] Available at </w:t>
        </w:r>
      </w:hyperlink>
      <w:hyperlink r:id="rId16"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15/01/2024].</w:t>
      </w:r>
    </w:p>
    <w:p w14:paraId="55B4A12E"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Marriott News </w:t>
      </w:r>
      <w:proofErr w:type="spellStart"/>
      <w:r w:rsidRPr="00FA35AA">
        <w:rPr>
          <w:rFonts w:ascii="Arial" w:hAnsi="Arial" w:cs="Arial"/>
          <w:color w:val="111111"/>
          <w:sz w:val="24"/>
          <w:szCs w:val="24"/>
        </w:rPr>
        <w:t>Center</w:t>
      </w:r>
      <w:proofErr w:type="spellEnd"/>
      <w:r w:rsidRPr="00FA35AA">
        <w:rPr>
          <w:rFonts w:ascii="Arial" w:hAnsi="Arial" w:cs="Arial"/>
          <w:color w:val="111111"/>
          <w:sz w:val="24"/>
          <w:szCs w:val="24"/>
        </w:rPr>
        <w:t>. (n.d.). Recognition. </w:t>
      </w:r>
      <w:hyperlink r:id="rId17" w:tgtFrame="_blank" w:history="1">
        <w:r w:rsidRPr="00FA35AA">
          <w:rPr>
            <w:rStyle w:val="Hyperlink"/>
            <w:rFonts w:ascii="Arial" w:hAnsi="Arial" w:cs="Arial"/>
            <w:sz w:val="24"/>
            <w:szCs w:val="24"/>
          </w:rPr>
          <w:t xml:space="preserve">[online] Available at </w:t>
        </w:r>
      </w:hyperlink>
      <w:hyperlink r:id="rId18"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15/01/ 2024].</w:t>
      </w:r>
    </w:p>
    <w:p w14:paraId="0D984465"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Mayer, K. (2021, March 17). Marriott HR exec talks COVID-19: ‘It’s been a grueling year’. </w:t>
      </w:r>
      <w:proofErr w:type="spellStart"/>
      <w:r w:rsidRPr="00FA35AA">
        <w:rPr>
          <w:rStyle w:val="Emphasis"/>
          <w:rFonts w:ascii="Arial" w:hAnsi="Arial" w:cs="Arial"/>
          <w:color w:val="111111"/>
          <w:sz w:val="24"/>
          <w:szCs w:val="24"/>
        </w:rPr>
        <w:t>HRExecutive</w:t>
      </w:r>
      <w:proofErr w:type="spellEnd"/>
      <w:r w:rsidRPr="00FA35AA">
        <w:rPr>
          <w:rFonts w:ascii="Arial" w:hAnsi="Arial" w:cs="Arial"/>
          <w:color w:val="111111"/>
          <w:sz w:val="24"/>
          <w:szCs w:val="24"/>
        </w:rPr>
        <w:t>.   [ Accessed 18/01/2024]</w:t>
      </w:r>
    </w:p>
    <w:p w14:paraId="258492A3"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sz w:val="24"/>
          <w:szCs w:val="24"/>
        </w:rPr>
        <w:t xml:space="preserve">Mundhe, S. and Kulkarni, S. (2018) ‘A study of the impact of social media on consumer </w:t>
      </w:r>
      <w:proofErr w:type="spellStart"/>
      <w:r w:rsidRPr="00FA35AA">
        <w:rPr>
          <w:rFonts w:ascii="Arial" w:hAnsi="Arial" w:cs="Arial"/>
          <w:sz w:val="24"/>
          <w:szCs w:val="24"/>
        </w:rPr>
        <w:t>behavior</w:t>
      </w:r>
      <w:proofErr w:type="spellEnd"/>
      <w:r w:rsidRPr="00FA35AA">
        <w:rPr>
          <w:rFonts w:ascii="Arial" w:hAnsi="Arial" w:cs="Arial"/>
          <w:sz w:val="24"/>
          <w:szCs w:val="24"/>
        </w:rPr>
        <w:t xml:space="preserve">’, Mahratta Chamber of Commerce Industries and Agriculture Journal, 43(7), pp. 1-6. Available at: </w:t>
      </w:r>
      <w:hyperlink r:id="rId19" w:history="1">
        <w:r w:rsidRPr="00FA35AA">
          <w:rPr>
            <w:rStyle w:val="Hyperlink"/>
            <w:rFonts w:ascii="Arial" w:hAnsi="Arial" w:cs="Arial"/>
            <w:sz w:val="24"/>
            <w:szCs w:val="24"/>
          </w:rPr>
          <w:t>http://www.mahratta.org/CurrIssue/2018_July/Paper7%20JULY-PAGES-2018.pdf</w:t>
        </w:r>
      </w:hyperlink>
      <w:r w:rsidRPr="00FA35AA">
        <w:rPr>
          <w:rFonts w:ascii="Arial" w:hAnsi="Arial" w:cs="Arial"/>
          <w:sz w:val="24"/>
          <w:szCs w:val="24"/>
        </w:rPr>
        <w:t xml:space="preserve">   </w:t>
      </w:r>
      <w:proofErr w:type="gramStart"/>
      <w:r w:rsidRPr="00FA35AA">
        <w:rPr>
          <w:rFonts w:ascii="Arial" w:hAnsi="Arial" w:cs="Arial"/>
          <w:sz w:val="24"/>
          <w:szCs w:val="24"/>
        </w:rPr>
        <w:t xml:space="preserve">   [</w:t>
      </w:r>
      <w:proofErr w:type="gramEnd"/>
      <w:r w:rsidRPr="00FA35AA">
        <w:rPr>
          <w:rFonts w:ascii="Arial" w:hAnsi="Arial" w:cs="Arial"/>
          <w:sz w:val="24"/>
          <w:szCs w:val="24"/>
        </w:rPr>
        <w:t>Accessed 22/01/2024]</w:t>
      </w:r>
    </w:p>
    <w:p w14:paraId="69FA36AD" w14:textId="77777777" w:rsidR="00FA35AA" w:rsidRPr="00FA35AA" w:rsidRDefault="00FA35AA" w:rsidP="00F12624">
      <w:pPr>
        <w:pStyle w:val="ListParagraph"/>
        <w:numPr>
          <w:ilvl w:val="0"/>
          <w:numId w:val="12"/>
        </w:numPr>
        <w:spacing w:line="360" w:lineRule="auto"/>
        <w:rPr>
          <w:rFonts w:ascii="Arial" w:hAnsi="Arial" w:cs="Arial"/>
          <w:color w:val="222222"/>
          <w:sz w:val="24"/>
          <w:szCs w:val="24"/>
          <w:shd w:val="clear" w:color="auto" w:fill="FFFFFF"/>
        </w:rPr>
      </w:pPr>
      <w:r w:rsidRPr="00FA35AA">
        <w:rPr>
          <w:rFonts w:ascii="Arial" w:hAnsi="Arial" w:cs="Arial"/>
          <w:color w:val="222222"/>
          <w:sz w:val="24"/>
          <w:szCs w:val="24"/>
          <w:shd w:val="clear" w:color="auto" w:fill="FFFFFF"/>
        </w:rPr>
        <w:t>Parker, S. R., &amp; Marriott, J. A. (1999, December). “Personnel forecasting strategic workforce planning” a proposed simulation cost modeling methodology. In </w:t>
      </w:r>
      <w:r w:rsidRPr="00FA35AA">
        <w:rPr>
          <w:rFonts w:ascii="Arial" w:hAnsi="Arial" w:cs="Arial"/>
          <w:i/>
          <w:iCs/>
          <w:color w:val="222222"/>
          <w:sz w:val="24"/>
          <w:szCs w:val="24"/>
          <w:shd w:val="clear" w:color="auto" w:fill="FFFFFF"/>
        </w:rPr>
        <w:t>Proceedings of the 31st conference on Winter simulation: Simulation---a bridge to the future-Volume 2</w:t>
      </w:r>
      <w:r w:rsidRPr="00FA35AA">
        <w:rPr>
          <w:rFonts w:ascii="Arial" w:hAnsi="Arial" w:cs="Arial"/>
          <w:color w:val="222222"/>
          <w:sz w:val="24"/>
          <w:szCs w:val="24"/>
          <w:shd w:val="clear" w:color="auto" w:fill="FFFFFF"/>
        </w:rPr>
        <w:t> (pp. 1410-1414). [Accessed 19/01/2024]</w:t>
      </w:r>
    </w:p>
    <w:p w14:paraId="3F108548"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lastRenderedPageBreak/>
        <w:t>Pereira, D., 2023. Marriott Mission and Vision Statement. </w:t>
      </w:r>
      <w:hyperlink r:id="rId20" w:history="1">
        <w:r w:rsidRPr="00FA35AA">
          <w:rPr>
            <w:rStyle w:val="Hyperlink"/>
            <w:rFonts w:ascii="Arial" w:hAnsi="Arial" w:cs="Arial"/>
            <w:sz w:val="24"/>
            <w:szCs w:val="24"/>
          </w:rPr>
          <w:t>[online] Available at: </w:t>
        </w:r>
      </w:hyperlink>
      <w:hyperlink r:id="rId21"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 Jan. 2024].</w:t>
      </w:r>
    </w:p>
    <w:p w14:paraId="77D5ED59" w14:textId="77777777" w:rsidR="00FA35AA" w:rsidRPr="00FA35AA" w:rsidRDefault="00FA35AA" w:rsidP="00F12624">
      <w:pPr>
        <w:pStyle w:val="ListParagraph"/>
        <w:numPr>
          <w:ilvl w:val="0"/>
          <w:numId w:val="12"/>
        </w:numPr>
        <w:spacing w:line="360" w:lineRule="auto"/>
        <w:rPr>
          <w:rFonts w:ascii="Arial" w:hAnsi="Arial" w:cs="Arial"/>
          <w:color w:val="222222"/>
          <w:sz w:val="24"/>
          <w:szCs w:val="24"/>
          <w:shd w:val="clear" w:color="auto" w:fill="FFFFFF"/>
        </w:rPr>
      </w:pPr>
      <w:r w:rsidRPr="00FA35AA">
        <w:rPr>
          <w:rFonts w:ascii="Arial" w:hAnsi="Arial" w:cs="Arial"/>
          <w:color w:val="222222"/>
          <w:sz w:val="24"/>
          <w:szCs w:val="24"/>
          <w:shd w:val="clear" w:color="auto" w:fill="FFFFFF"/>
        </w:rPr>
        <w:t>RAVELLI, A. (2016). Tech human resources: a study on the impact of digital technologies on international HR startups.</w:t>
      </w:r>
      <w:r w:rsidRPr="00FA35AA">
        <w:rPr>
          <w:rFonts w:ascii="Arial" w:hAnsi="Arial" w:cs="Arial"/>
          <w:color w:val="111111"/>
          <w:sz w:val="24"/>
          <w:szCs w:val="24"/>
        </w:rPr>
        <w:t xml:space="preserve"> [Accessed 15 Jan. 2024].</w:t>
      </w:r>
    </w:p>
    <w:p w14:paraId="64FF797F" w14:textId="77777777" w:rsidR="00FA35AA" w:rsidRPr="00FA35AA" w:rsidRDefault="00FA35AA" w:rsidP="00F12624">
      <w:pPr>
        <w:pStyle w:val="ListParagraph"/>
        <w:numPr>
          <w:ilvl w:val="0"/>
          <w:numId w:val="12"/>
        </w:numPr>
        <w:spacing w:line="360" w:lineRule="auto"/>
        <w:rPr>
          <w:rFonts w:ascii="Arial" w:hAnsi="Arial" w:cs="Arial"/>
          <w:sz w:val="24"/>
          <w:szCs w:val="24"/>
        </w:rPr>
      </w:pPr>
      <w:proofErr w:type="spellStart"/>
      <w:r w:rsidRPr="00FA35AA">
        <w:rPr>
          <w:rFonts w:ascii="Arial" w:hAnsi="Arial" w:cs="Arial"/>
          <w:color w:val="111111"/>
          <w:sz w:val="24"/>
          <w:szCs w:val="24"/>
        </w:rPr>
        <w:t>Scoviak</w:t>
      </w:r>
      <w:proofErr w:type="spellEnd"/>
      <w:r w:rsidRPr="00FA35AA">
        <w:rPr>
          <w:rFonts w:ascii="Arial" w:hAnsi="Arial" w:cs="Arial"/>
          <w:color w:val="111111"/>
          <w:sz w:val="24"/>
          <w:szCs w:val="24"/>
        </w:rPr>
        <w:t>, M., 2023. Marriott’s Thought Leaders Forecast the Future of Luxury, Labor, and 34 Bagels. [online] Hotel Investment Today. </w:t>
      </w:r>
      <w:hyperlink r:id="rId22" w:tgtFrame="_blank" w:history="1">
        <w:r w:rsidRPr="00FA35AA">
          <w:rPr>
            <w:rStyle w:val="Hyperlink"/>
            <w:rFonts w:ascii="Arial" w:hAnsi="Arial" w:cs="Arial"/>
            <w:sz w:val="24"/>
            <w:szCs w:val="24"/>
          </w:rPr>
          <w:t>Available at: </w:t>
        </w:r>
      </w:hyperlink>
      <w:hyperlink r:id="rId23"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 Jan. 2024].</w:t>
      </w:r>
    </w:p>
    <w:p w14:paraId="37E4FB3E" w14:textId="33EA2B74"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Sims, R. R. (2002). Organizational Success Through Effective Human Resources Management. Bloomsbury Academic.</w:t>
      </w:r>
      <w:r w:rsidR="006C6565">
        <w:rPr>
          <w:rFonts w:ascii="Arial" w:hAnsi="Arial" w:cs="Arial"/>
          <w:color w:val="111111"/>
          <w:sz w:val="24"/>
          <w:szCs w:val="24"/>
        </w:rPr>
        <w:t xml:space="preserve"> </w:t>
      </w:r>
      <w:r w:rsidR="006C6565" w:rsidRPr="00FA35AA">
        <w:rPr>
          <w:rFonts w:ascii="Arial" w:hAnsi="Arial" w:cs="Arial"/>
          <w:color w:val="111111"/>
          <w:sz w:val="24"/>
          <w:szCs w:val="24"/>
        </w:rPr>
        <w:t>[Accessed 15 Jan. 2024].</w:t>
      </w:r>
    </w:p>
    <w:p w14:paraId="668747E5"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Syed, N. (2020, August 26). Marriott’s HR tech director: How to make analytics work for you. </w:t>
      </w:r>
      <w:r w:rsidRPr="00FA35AA">
        <w:rPr>
          <w:rStyle w:val="Emphasis"/>
          <w:rFonts w:ascii="Arial" w:hAnsi="Arial" w:cs="Arial"/>
          <w:color w:val="111111"/>
          <w:sz w:val="24"/>
          <w:szCs w:val="24"/>
        </w:rPr>
        <w:t>HRD Asia</w:t>
      </w:r>
      <w:r w:rsidRPr="00FA35AA">
        <w:rPr>
          <w:rFonts w:ascii="Arial" w:hAnsi="Arial" w:cs="Arial"/>
          <w:color w:val="111111"/>
          <w:sz w:val="24"/>
          <w:szCs w:val="24"/>
        </w:rPr>
        <w:t>.    [ Accessed 18/01/2024]</w:t>
      </w:r>
    </w:p>
    <w:p w14:paraId="6EDE1C3E"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Wise Marketer Staff. (2018). Marriott Loyalty Program Facing Numerous Challenges. [online] The Wise Marketer. </w:t>
      </w:r>
      <w:hyperlink r:id="rId24" w:tgtFrame="_blank" w:history="1">
        <w:r w:rsidRPr="00FA35AA">
          <w:rPr>
            <w:rStyle w:val="Hyperlink"/>
            <w:rFonts w:ascii="Arial" w:hAnsi="Arial" w:cs="Arial"/>
            <w:sz w:val="24"/>
            <w:szCs w:val="24"/>
          </w:rPr>
          <w:t>Available at: </w:t>
        </w:r>
      </w:hyperlink>
      <w:hyperlink r:id="rId25"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 Jan. 2024].</w:t>
      </w:r>
    </w:p>
    <w:p w14:paraId="59EE609F"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Wood, D. (2023, January 31). Hotel and Resort Industry Poised for 2023 Success. TravelPulse. </w:t>
      </w:r>
      <w:hyperlink r:id="rId26" w:history="1">
        <w:r w:rsidRPr="00FA35AA">
          <w:rPr>
            <w:rStyle w:val="Hyperlink"/>
            <w:rFonts w:ascii="Arial" w:hAnsi="Arial" w:cs="Arial"/>
            <w:sz w:val="24"/>
            <w:szCs w:val="24"/>
          </w:rPr>
          <w:t>https://www.travelpulse.com/news/hotels-and-resorts/hotel-and-resort-industry-poised-for-2023-success</w:t>
        </w:r>
      </w:hyperlink>
      <w:r w:rsidRPr="00FA35AA">
        <w:rPr>
          <w:rStyle w:val="Hyperlink"/>
          <w:rFonts w:ascii="Arial" w:hAnsi="Arial" w:cs="Arial"/>
          <w:sz w:val="24"/>
          <w:szCs w:val="24"/>
        </w:rPr>
        <w:t xml:space="preserve"> </w:t>
      </w:r>
      <w:r w:rsidRPr="00FA35AA">
        <w:rPr>
          <w:rFonts w:ascii="Arial" w:hAnsi="Arial" w:cs="Arial"/>
          <w:color w:val="111111"/>
          <w:sz w:val="24"/>
          <w:szCs w:val="24"/>
        </w:rPr>
        <w:t>. [Accessed 19/01/2024]</w:t>
      </w:r>
    </w:p>
    <w:sectPr w:rsidR="00FA35AA" w:rsidRPr="00FA3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37E16"/>
    <w:multiLevelType w:val="multilevel"/>
    <w:tmpl w:val="A692D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54D08"/>
    <w:multiLevelType w:val="multilevel"/>
    <w:tmpl w:val="BE429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60906"/>
    <w:multiLevelType w:val="multilevel"/>
    <w:tmpl w:val="B83EB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44AE4"/>
    <w:multiLevelType w:val="hybridMultilevel"/>
    <w:tmpl w:val="95B263D0"/>
    <w:lvl w:ilvl="0" w:tplc="5F08198A">
      <w:start w:val="1"/>
      <w:numFmt w:val="bullet"/>
      <w:lvlText w:val=""/>
      <w:lvlJc w:val="left"/>
      <w:pPr>
        <w:ind w:left="720" w:hanging="360"/>
      </w:pPr>
      <w:rPr>
        <w:rFonts w:ascii="Symbol" w:hAnsi="Symbol" w:hint="default"/>
      </w:rPr>
    </w:lvl>
    <w:lvl w:ilvl="1" w:tplc="1F623E1A">
      <w:start w:val="1"/>
      <w:numFmt w:val="bullet"/>
      <w:lvlText w:val="o"/>
      <w:lvlJc w:val="left"/>
      <w:pPr>
        <w:ind w:left="1440" w:hanging="360"/>
      </w:pPr>
      <w:rPr>
        <w:rFonts w:ascii="Courier New" w:hAnsi="Courier New" w:cs="Courier New" w:hint="default"/>
      </w:rPr>
    </w:lvl>
    <w:lvl w:ilvl="2" w:tplc="E2789A6A" w:tentative="1">
      <w:start w:val="1"/>
      <w:numFmt w:val="bullet"/>
      <w:lvlText w:val=""/>
      <w:lvlJc w:val="left"/>
      <w:pPr>
        <w:ind w:left="2160" w:hanging="360"/>
      </w:pPr>
      <w:rPr>
        <w:rFonts w:ascii="Wingdings" w:hAnsi="Wingdings" w:hint="default"/>
      </w:rPr>
    </w:lvl>
    <w:lvl w:ilvl="3" w:tplc="6FF0E654" w:tentative="1">
      <w:start w:val="1"/>
      <w:numFmt w:val="bullet"/>
      <w:lvlText w:val=""/>
      <w:lvlJc w:val="left"/>
      <w:pPr>
        <w:ind w:left="2880" w:hanging="360"/>
      </w:pPr>
      <w:rPr>
        <w:rFonts w:ascii="Symbol" w:hAnsi="Symbol" w:hint="default"/>
      </w:rPr>
    </w:lvl>
    <w:lvl w:ilvl="4" w:tplc="B37639CA" w:tentative="1">
      <w:start w:val="1"/>
      <w:numFmt w:val="bullet"/>
      <w:lvlText w:val="o"/>
      <w:lvlJc w:val="left"/>
      <w:pPr>
        <w:ind w:left="3600" w:hanging="360"/>
      </w:pPr>
      <w:rPr>
        <w:rFonts w:ascii="Courier New" w:hAnsi="Courier New" w:cs="Courier New" w:hint="default"/>
      </w:rPr>
    </w:lvl>
    <w:lvl w:ilvl="5" w:tplc="5E08EAF8" w:tentative="1">
      <w:start w:val="1"/>
      <w:numFmt w:val="bullet"/>
      <w:lvlText w:val=""/>
      <w:lvlJc w:val="left"/>
      <w:pPr>
        <w:ind w:left="4320" w:hanging="360"/>
      </w:pPr>
      <w:rPr>
        <w:rFonts w:ascii="Wingdings" w:hAnsi="Wingdings" w:hint="default"/>
      </w:rPr>
    </w:lvl>
    <w:lvl w:ilvl="6" w:tplc="F15E5BC2" w:tentative="1">
      <w:start w:val="1"/>
      <w:numFmt w:val="bullet"/>
      <w:lvlText w:val=""/>
      <w:lvlJc w:val="left"/>
      <w:pPr>
        <w:ind w:left="5040" w:hanging="360"/>
      </w:pPr>
      <w:rPr>
        <w:rFonts w:ascii="Symbol" w:hAnsi="Symbol" w:hint="default"/>
      </w:rPr>
    </w:lvl>
    <w:lvl w:ilvl="7" w:tplc="8E3AD402" w:tentative="1">
      <w:start w:val="1"/>
      <w:numFmt w:val="bullet"/>
      <w:lvlText w:val="o"/>
      <w:lvlJc w:val="left"/>
      <w:pPr>
        <w:ind w:left="5760" w:hanging="360"/>
      </w:pPr>
      <w:rPr>
        <w:rFonts w:ascii="Courier New" w:hAnsi="Courier New" w:cs="Courier New" w:hint="default"/>
      </w:rPr>
    </w:lvl>
    <w:lvl w:ilvl="8" w:tplc="EC40FDD2" w:tentative="1">
      <w:start w:val="1"/>
      <w:numFmt w:val="bullet"/>
      <w:lvlText w:val=""/>
      <w:lvlJc w:val="left"/>
      <w:pPr>
        <w:ind w:left="6480" w:hanging="360"/>
      </w:pPr>
      <w:rPr>
        <w:rFonts w:ascii="Wingdings" w:hAnsi="Wingdings" w:hint="default"/>
      </w:rPr>
    </w:lvl>
  </w:abstractNum>
  <w:abstractNum w:abstractNumId="4" w15:restartNumberingAfterBreak="0">
    <w:nsid w:val="1D101D8E"/>
    <w:multiLevelType w:val="multilevel"/>
    <w:tmpl w:val="FCAE5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030BB1"/>
    <w:multiLevelType w:val="multilevel"/>
    <w:tmpl w:val="8E3E7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C30D05"/>
    <w:multiLevelType w:val="multilevel"/>
    <w:tmpl w:val="3CA61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020351"/>
    <w:multiLevelType w:val="hybridMultilevel"/>
    <w:tmpl w:val="B06EDA2A"/>
    <w:lvl w:ilvl="0" w:tplc="74741844">
      <w:start w:val="1"/>
      <w:numFmt w:val="decimal"/>
      <w:lvlText w:val="%1."/>
      <w:lvlJc w:val="left"/>
      <w:pPr>
        <w:ind w:left="720" w:hanging="360"/>
      </w:pPr>
    </w:lvl>
    <w:lvl w:ilvl="1" w:tplc="4BC2E5C2" w:tentative="1">
      <w:start w:val="1"/>
      <w:numFmt w:val="lowerLetter"/>
      <w:lvlText w:val="%2."/>
      <w:lvlJc w:val="left"/>
      <w:pPr>
        <w:ind w:left="1440" w:hanging="360"/>
      </w:pPr>
    </w:lvl>
    <w:lvl w:ilvl="2" w:tplc="E2741286" w:tentative="1">
      <w:start w:val="1"/>
      <w:numFmt w:val="lowerRoman"/>
      <w:lvlText w:val="%3."/>
      <w:lvlJc w:val="right"/>
      <w:pPr>
        <w:ind w:left="2160" w:hanging="180"/>
      </w:pPr>
    </w:lvl>
    <w:lvl w:ilvl="3" w:tplc="096A9820" w:tentative="1">
      <w:start w:val="1"/>
      <w:numFmt w:val="decimal"/>
      <w:lvlText w:val="%4."/>
      <w:lvlJc w:val="left"/>
      <w:pPr>
        <w:ind w:left="2880" w:hanging="360"/>
      </w:pPr>
    </w:lvl>
    <w:lvl w:ilvl="4" w:tplc="9AD8EDFE" w:tentative="1">
      <w:start w:val="1"/>
      <w:numFmt w:val="lowerLetter"/>
      <w:lvlText w:val="%5."/>
      <w:lvlJc w:val="left"/>
      <w:pPr>
        <w:ind w:left="3600" w:hanging="360"/>
      </w:pPr>
    </w:lvl>
    <w:lvl w:ilvl="5" w:tplc="BA8C1FDA" w:tentative="1">
      <w:start w:val="1"/>
      <w:numFmt w:val="lowerRoman"/>
      <w:lvlText w:val="%6."/>
      <w:lvlJc w:val="right"/>
      <w:pPr>
        <w:ind w:left="4320" w:hanging="180"/>
      </w:pPr>
    </w:lvl>
    <w:lvl w:ilvl="6" w:tplc="56CAD79A" w:tentative="1">
      <w:start w:val="1"/>
      <w:numFmt w:val="decimal"/>
      <w:lvlText w:val="%7."/>
      <w:lvlJc w:val="left"/>
      <w:pPr>
        <w:ind w:left="5040" w:hanging="360"/>
      </w:pPr>
    </w:lvl>
    <w:lvl w:ilvl="7" w:tplc="D47ADA32" w:tentative="1">
      <w:start w:val="1"/>
      <w:numFmt w:val="lowerLetter"/>
      <w:lvlText w:val="%8."/>
      <w:lvlJc w:val="left"/>
      <w:pPr>
        <w:ind w:left="5760" w:hanging="360"/>
      </w:pPr>
    </w:lvl>
    <w:lvl w:ilvl="8" w:tplc="3DE26A0A" w:tentative="1">
      <w:start w:val="1"/>
      <w:numFmt w:val="lowerRoman"/>
      <w:lvlText w:val="%9."/>
      <w:lvlJc w:val="right"/>
      <w:pPr>
        <w:ind w:left="6480" w:hanging="180"/>
      </w:pPr>
    </w:lvl>
  </w:abstractNum>
  <w:abstractNum w:abstractNumId="8" w15:restartNumberingAfterBreak="0">
    <w:nsid w:val="55514789"/>
    <w:multiLevelType w:val="hybridMultilevel"/>
    <w:tmpl w:val="4EEE7E78"/>
    <w:lvl w:ilvl="0" w:tplc="C3144EF8">
      <w:start w:val="1"/>
      <w:numFmt w:val="decimal"/>
      <w:lvlText w:val="%1."/>
      <w:lvlJc w:val="left"/>
      <w:pPr>
        <w:ind w:left="720" w:hanging="360"/>
      </w:pPr>
    </w:lvl>
    <w:lvl w:ilvl="1" w:tplc="0A54B09A" w:tentative="1">
      <w:start w:val="1"/>
      <w:numFmt w:val="lowerLetter"/>
      <w:lvlText w:val="%2."/>
      <w:lvlJc w:val="left"/>
      <w:pPr>
        <w:ind w:left="1440" w:hanging="360"/>
      </w:pPr>
    </w:lvl>
    <w:lvl w:ilvl="2" w:tplc="7458B3E0" w:tentative="1">
      <w:start w:val="1"/>
      <w:numFmt w:val="lowerRoman"/>
      <w:lvlText w:val="%3."/>
      <w:lvlJc w:val="right"/>
      <w:pPr>
        <w:ind w:left="2160" w:hanging="180"/>
      </w:pPr>
    </w:lvl>
    <w:lvl w:ilvl="3" w:tplc="15142110" w:tentative="1">
      <w:start w:val="1"/>
      <w:numFmt w:val="decimal"/>
      <w:lvlText w:val="%4."/>
      <w:lvlJc w:val="left"/>
      <w:pPr>
        <w:ind w:left="2880" w:hanging="360"/>
      </w:pPr>
    </w:lvl>
    <w:lvl w:ilvl="4" w:tplc="BE566E58" w:tentative="1">
      <w:start w:val="1"/>
      <w:numFmt w:val="lowerLetter"/>
      <w:lvlText w:val="%5."/>
      <w:lvlJc w:val="left"/>
      <w:pPr>
        <w:ind w:left="3600" w:hanging="360"/>
      </w:pPr>
    </w:lvl>
    <w:lvl w:ilvl="5" w:tplc="7E10A1DA" w:tentative="1">
      <w:start w:val="1"/>
      <w:numFmt w:val="lowerRoman"/>
      <w:lvlText w:val="%6."/>
      <w:lvlJc w:val="right"/>
      <w:pPr>
        <w:ind w:left="4320" w:hanging="180"/>
      </w:pPr>
    </w:lvl>
    <w:lvl w:ilvl="6" w:tplc="BDB8B890" w:tentative="1">
      <w:start w:val="1"/>
      <w:numFmt w:val="decimal"/>
      <w:lvlText w:val="%7."/>
      <w:lvlJc w:val="left"/>
      <w:pPr>
        <w:ind w:left="5040" w:hanging="360"/>
      </w:pPr>
    </w:lvl>
    <w:lvl w:ilvl="7" w:tplc="0966FF90" w:tentative="1">
      <w:start w:val="1"/>
      <w:numFmt w:val="lowerLetter"/>
      <w:lvlText w:val="%8."/>
      <w:lvlJc w:val="left"/>
      <w:pPr>
        <w:ind w:left="5760" w:hanging="360"/>
      </w:pPr>
    </w:lvl>
    <w:lvl w:ilvl="8" w:tplc="E6B6507A" w:tentative="1">
      <w:start w:val="1"/>
      <w:numFmt w:val="lowerRoman"/>
      <w:lvlText w:val="%9."/>
      <w:lvlJc w:val="right"/>
      <w:pPr>
        <w:ind w:left="6480" w:hanging="180"/>
      </w:pPr>
    </w:lvl>
  </w:abstractNum>
  <w:abstractNum w:abstractNumId="9" w15:restartNumberingAfterBreak="0">
    <w:nsid w:val="5C2F5368"/>
    <w:multiLevelType w:val="multilevel"/>
    <w:tmpl w:val="06B23C98"/>
    <w:lvl w:ilvl="0">
      <w:start w:val="1"/>
      <w:numFmt w:val="decimal"/>
      <w:lvlText w:val="%1."/>
      <w:lvlJc w:val="left"/>
      <w:pPr>
        <w:tabs>
          <w:tab w:val="num" w:pos="785"/>
        </w:tabs>
        <w:ind w:left="78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891039"/>
    <w:multiLevelType w:val="multilevel"/>
    <w:tmpl w:val="2902A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7B7418"/>
    <w:multiLevelType w:val="multilevel"/>
    <w:tmpl w:val="34561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7227504">
    <w:abstractNumId w:val="5"/>
  </w:num>
  <w:num w:numId="2" w16cid:durableId="535119050">
    <w:abstractNumId w:val="11"/>
  </w:num>
  <w:num w:numId="3" w16cid:durableId="1226379137">
    <w:abstractNumId w:val="6"/>
  </w:num>
  <w:num w:numId="4" w16cid:durableId="2084183091">
    <w:abstractNumId w:val="0"/>
  </w:num>
  <w:num w:numId="5" w16cid:durableId="479349955">
    <w:abstractNumId w:val="4"/>
  </w:num>
  <w:num w:numId="6" w16cid:durableId="43918379">
    <w:abstractNumId w:val="2"/>
  </w:num>
  <w:num w:numId="7" w16cid:durableId="1039352268">
    <w:abstractNumId w:val="10"/>
  </w:num>
  <w:num w:numId="8" w16cid:durableId="457572480">
    <w:abstractNumId w:val="1"/>
  </w:num>
  <w:num w:numId="9" w16cid:durableId="1955211571">
    <w:abstractNumId w:val="9"/>
  </w:num>
  <w:num w:numId="10" w16cid:durableId="536352566">
    <w:abstractNumId w:val="3"/>
  </w:num>
  <w:num w:numId="11" w16cid:durableId="1167135827">
    <w:abstractNumId w:val="8"/>
  </w:num>
  <w:num w:numId="12" w16cid:durableId="15689996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D92"/>
    <w:rsid w:val="00013BA2"/>
    <w:rsid w:val="00050DAF"/>
    <w:rsid w:val="00096D42"/>
    <w:rsid w:val="000A5D27"/>
    <w:rsid w:val="000B64BF"/>
    <w:rsid w:val="000C0A3C"/>
    <w:rsid w:val="000D5A38"/>
    <w:rsid w:val="000F7627"/>
    <w:rsid w:val="00113E11"/>
    <w:rsid w:val="00165A17"/>
    <w:rsid w:val="001852AF"/>
    <w:rsid w:val="00193346"/>
    <w:rsid w:val="00246FCF"/>
    <w:rsid w:val="00262373"/>
    <w:rsid w:val="00263224"/>
    <w:rsid w:val="002937CE"/>
    <w:rsid w:val="002B2D6B"/>
    <w:rsid w:val="00301FD4"/>
    <w:rsid w:val="003200D6"/>
    <w:rsid w:val="00322B32"/>
    <w:rsid w:val="00335727"/>
    <w:rsid w:val="00337D7E"/>
    <w:rsid w:val="00392A2C"/>
    <w:rsid w:val="00396D81"/>
    <w:rsid w:val="003F0977"/>
    <w:rsid w:val="00442CBA"/>
    <w:rsid w:val="004562E9"/>
    <w:rsid w:val="005317C3"/>
    <w:rsid w:val="005623C2"/>
    <w:rsid w:val="00566521"/>
    <w:rsid w:val="005669BA"/>
    <w:rsid w:val="00571F01"/>
    <w:rsid w:val="005926D1"/>
    <w:rsid w:val="005D1D92"/>
    <w:rsid w:val="005F1F0C"/>
    <w:rsid w:val="006C6565"/>
    <w:rsid w:val="006D4679"/>
    <w:rsid w:val="006F1254"/>
    <w:rsid w:val="00706980"/>
    <w:rsid w:val="00721D7E"/>
    <w:rsid w:val="00736153"/>
    <w:rsid w:val="00775DDC"/>
    <w:rsid w:val="007876A6"/>
    <w:rsid w:val="0079737D"/>
    <w:rsid w:val="007D29B4"/>
    <w:rsid w:val="00810C92"/>
    <w:rsid w:val="00875BFC"/>
    <w:rsid w:val="008D279B"/>
    <w:rsid w:val="009003E9"/>
    <w:rsid w:val="00906CD7"/>
    <w:rsid w:val="0096115B"/>
    <w:rsid w:val="00980528"/>
    <w:rsid w:val="009B785F"/>
    <w:rsid w:val="009D3D67"/>
    <w:rsid w:val="009E25F5"/>
    <w:rsid w:val="009E7AD7"/>
    <w:rsid w:val="009F0B13"/>
    <w:rsid w:val="00A02A76"/>
    <w:rsid w:val="00A15312"/>
    <w:rsid w:val="00A16D14"/>
    <w:rsid w:val="00A337A1"/>
    <w:rsid w:val="00A35A76"/>
    <w:rsid w:val="00A862B3"/>
    <w:rsid w:val="00AE0F71"/>
    <w:rsid w:val="00AF53CA"/>
    <w:rsid w:val="00B73352"/>
    <w:rsid w:val="00BC065B"/>
    <w:rsid w:val="00BC58AD"/>
    <w:rsid w:val="00BF1DC3"/>
    <w:rsid w:val="00C13AFE"/>
    <w:rsid w:val="00C24EA6"/>
    <w:rsid w:val="00C64453"/>
    <w:rsid w:val="00C84807"/>
    <w:rsid w:val="00C904C0"/>
    <w:rsid w:val="00CC7B64"/>
    <w:rsid w:val="00CF6A82"/>
    <w:rsid w:val="00D11B6E"/>
    <w:rsid w:val="00D41B73"/>
    <w:rsid w:val="00D55554"/>
    <w:rsid w:val="00D8648E"/>
    <w:rsid w:val="00DC5AA6"/>
    <w:rsid w:val="00DE722A"/>
    <w:rsid w:val="00E049D7"/>
    <w:rsid w:val="00E10EC7"/>
    <w:rsid w:val="00E214E0"/>
    <w:rsid w:val="00E61F43"/>
    <w:rsid w:val="00E72005"/>
    <w:rsid w:val="00E8569E"/>
    <w:rsid w:val="00EA0B2F"/>
    <w:rsid w:val="00EA74BC"/>
    <w:rsid w:val="00EB1E11"/>
    <w:rsid w:val="00EC100A"/>
    <w:rsid w:val="00ED7AB0"/>
    <w:rsid w:val="00EF3690"/>
    <w:rsid w:val="00F10055"/>
    <w:rsid w:val="00F12624"/>
    <w:rsid w:val="00F162D1"/>
    <w:rsid w:val="00FA2C16"/>
    <w:rsid w:val="00FA35AA"/>
    <w:rsid w:val="00FD3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1996E0"/>
  <w15:docId w15:val="{55802369-E21E-43CA-8D8B-1C50C27A9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D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1D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D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D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D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D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D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D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D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D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1D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D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D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D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D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D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D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D92"/>
    <w:rPr>
      <w:rFonts w:eastAsiaTheme="majorEastAsia" w:cstheme="majorBidi"/>
      <w:color w:val="272727" w:themeColor="text1" w:themeTint="D8"/>
    </w:rPr>
  </w:style>
  <w:style w:type="paragraph" w:styleId="Title">
    <w:name w:val="Title"/>
    <w:basedOn w:val="Normal"/>
    <w:next w:val="Normal"/>
    <w:link w:val="TitleChar"/>
    <w:uiPriority w:val="10"/>
    <w:qFormat/>
    <w:rsid w:val="005D1D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D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D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D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D92"/>
    <w:pPr>
      <w:spacing w:before="160"/>
      <w:jc w:val="center"/>
    </w:pPr>
    <w:rPr>
      <w:i/>
      <w:iCs/>
      <w:color w:val="404040" w:themeColor="text1" w:themeTint="BF"/>
    </w:rPr>
  </w:style>
  <w:style w:type="character" w:customStyle="1" w:styleId="QuoteChar">
    <w:name w:val="Quote Char"/>
    <w:basedOn w:val="DefaultParagraphFont"/>
    <w:link w:val="Quote"/>
    <w:uiPriority w:val="29"/>
    <w:rsid w:val="005D1D92"/>
    <w:rPr>
      <w:i/>
      <w:iCs/>
      <w:color w:val="404040" w:themeColor="text1" w:themeTint="BF"/>
    </w:rPr>
  </w:style>
  <w:style w:type="paragraph" w:styleId="ListParagraph">
    <w:name w:val="List Paragraph"/>
    <w:basedOn w:val="Normal"/>
    <w:uiPriority w:val="34"/>
    <w:qFormat/>
    <w:rsid w:val="005D1D92"/>
    <w:pPr>
      <w:ind w:left="720"/>
      <w:contextualSpacing/>
    </w:pPr>
  </w:style>
  <w:style w:type="character" w:styleId="IntenseEmphasis">
    <w:name w:val="Intense Emphasis"/>
    <w:basedOn w:val="DefaultParagraphFont"/>
    <w:uiPriority w:val="21"/>
    <w:qFormat/>
    <w:rsid w:val="005D1D92"/>
    <w:rPr>
      <w:i/>
      <w:iCs/>
      <w:color w:val="0F4761" w:themeColor="accent1" w:themeShade="BF"/>
    </w:rPr>
  </w:style>
  <w:style w:type="paragraph" w:styleId="IntenseQuote">
    <w:name w:val="Intense Quote"/>
    <w:basedOn w:val="Normal"/>
    <w:next w:val="Normal"/>
    <w:link w:val="IntenseQuoteChar"/>
    <w:uiPriority w:val="30"/>
    <w:qFormat/>
    <w:rsid w:val="005D1D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D92"/>
    <w:rPr>
      <w:i/>
      <w:iCs/>
      <w:color w:val="0F4761" w:themeColor="accent1" w:themeShade="BF"/>
    </w:rPr>
  </w:style>
  <w:style w:type="character" w:styleId="IntenseReference">
    <w:name w:val="Intense Reference"/>
    <w:basedOn w:val="DefaultParagraphFont"/>
    <w:uiPriority w:val="32"/>
    <w:qFormat/>
    <w:rsid w:val="005D1D92"/>
    <w:rPr>
      <w:b/>
      <w:bCs/>
      <w:smallCaps/>
      <w:color w:val="0F4761" w:themeColor="accent1" w:themeShade="BF"/>
      <w:spacing w:val="5"/>
    </w:rPr>
  </w:style>
  <w:style w:type="paragraph" w:styleId="NormalWeb">
    <w:name w:val="Normal (Web)"/>
    <w:basedOn w:val="Normal"/>
    <w:uiPriority w:val="99"/>
    <w:semiHidden/>
    <w:unhideWhenUsed/>
    <w:rsid w:val="002937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C58AD"/>
    <w:rPr>
      <w:b/>
      <w:bCs/>
    </w:rPr>
  </w:style>
  <w:style w:type="character" w:styleId="Hyperlink">
    <w:name w:val="Hyperlink"/>
    <w:basedOn w:val="DefaultParagraphFont"/>
    <w:uiPriority w:val="99"/>
    <w:unhideWhenUsed/>
    <w:rsid w:val="00EF3690"/>
    <w:rPr>
      <w:color w:val="0000FF"/>
      <w:u w:val="single"/>
    </w:rPr>
  </w:style>
  <w:style w:type="paragraph" w:styleId="HTMLPreformatted">
    <w:name w:val="HTML Preformatted"/>
    <w:basedOn w:val="Normal"/>
    <w:link w:val="HTMLPreformattedChar"/>
    <w:uiPriority w:val="99"/>
    <w:semiHidden/>
    <w:unhideWhenUsed/>
    <w:rsid w:val="007069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706980"/>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706980"/>
    <w:rPr>
      <w:rFonts w:ascii="Courier New" w:eastAsia="Times New Roman" w:hAnsi="Courier New" w:cs="Courier New"/>
      <w:sz w:val="20"/>
      <w:szCs w:val="20"/>
    </w:rPr>
  </w:style>
  <w:style w:type="character" w:customStyle="1" w:styleId="authorname">
    <w:name w:val="authorname"/>
    <w:basedOn w:val="DefaultParagraphFont"/>
    <w:rsid w:val="009D3D67"/>
  </w:style>
  <w:style w:type="character" w:customStyle="1" w:styleId="separator">
    <w:name w:val="separator"/>
    <w:basedOn w:val="DefaultParagraphFont"/>
    <w:rsid w:val="009D3D67"/>
  </w:style>
  <w:style w:type="character" w:customStyle="1" w:styleId="Date1">
    <w:name w:val="Date1"/>
    <w:basedOn w:val="DefaultParagraphFont"/>
    <w:rsid w:val="009D3D67"/>
  </w:style>
  <w:style w:type="character" w:customStyle="1" w:styleId="arttitle">
    <w:name w:val="art_title"/>
    <w:basedOn w:val="DefaultParagraphFont"/>
    <w:rsid w:val="009D3D67"/>
  </w:style>
  <w:style w:type="character" w:customStyle="1" w:styleId="serialtitle">
    <w:name w:val="serial_title"/>
    <w:basedOn w:val="DefaultParagraphFont"/>
    <w:rsid w:val="009D3D67"/>
  </w:style>
  <w:style w:type="character" w:styleId="FollowedHyperlink">
    <w:name w:val="FollowedHyperlink"/>
    <w:basedOn w:val="DefaultParagraphFont"/>
    <w:uiPriority w:val="99"/>
    <w:semiHidden/>
    <w:unhideWhenUsed/>
    <w:rsid w:val="003F0977"/>
    <w:rPr>
      <w:color w:val="96607D" w:themeColor="followedHyperlink"/>
      <w:u w:val="single"/>
    </w:rPr>
  </w:style>
  <w:style w:type="character" w:styleId="UnresolvedMention">
    <w:name w:val="Unresolved Mention"/>
    <w:basedOn w:val="DefaultParagraphFont"/>
    <w:uiPriority w:val="99"/>
    <w:semiHidden/>
    <w:unhideWhenUsed/>
    <w:rsid w:val="00A862B3"/>
    <w:rPr>
      <w:color w:val="605E5C"/>
      <w:shd w:val="clear" w:color="auto" w:fill="E1DFDD"/>
    </w:rPr>
  </w:style>
  <w:style w:type="character" w:styleId="Emphasis">
    <w:name w:val="Emphasis"/>
    <w:basedOn w:val="DefaultParagraphFont"/>
    <w:uiPriority w:val="20"/>
    <w:qFormat/>
    <w:rsid w:val="00322B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human-resources/hr-marriott-employee-training-and-development-program" TargetMode="External"/><Relationship Id="rId13" Type="http://schemas.openxmlformats.org/officeDocument/2006/relationships/hyperlink" Target="https://www.marriott.com/marriottassets/Multimedia/PDF/CorporateResponsibility/Principles_Responsible_Business.pdf" TargetMode="External"/><Relationship Id="rId18" Type="http://schemas.openxmlformats.org/officeDocument/2006/relationships/hyperlink" Target="https://news.marriott.com/awards-recognition" TargetMode="External"/><Relationship Id="rId26" Type="http://schemas.openxmlformats.org/officeDocument/2006/relationships/hyperlink" Target="https://www.travelpulse.com/news/hotels-and-resorts/hotel-and-resort-industry-poised-for-2023-success" TargetMode="External"/><Relationship Id="rId3" Type="http://schemas.openxmlformats.org/officeDocument/2006/relationships/styles" Target="styles.xml"/><Relationship Id="rId21" Type="http://schemas.openxmlformats.org/officeDocument/2006/relationships/hyperlink" Target="https://bstrategyhub.com/marriott-vision-mission-core-values-2019-a-complete-analysis/" TargetMode="External"/><Relationship Id="rId7" Type="http://schemas.openxmlformats.org/officeDocument/2006/relationships/hyperlink" Target="https://www.mdpi.com/2071-1050/14/22/15365" TargetMode="External"/><Relationship Id="rId12" Type="http://schemas.openxmlformats.org/officeDocument/2006/relationships/hyperlink" Target="https://marriott.gcs-web.com/static-files/b82978a6-9d28-4e38-9855-fc4ae2cebe11" TargetMode="External"/><Relationship Id="rId17" Type="http://schemas.openxmlformats.org/officeDocument/2006/relationships/hyperlink" Target="https://news.marriott.com/awards-recognition" TargetMode="External"/><Relationship Id="rId25" Type="http://schemas.openxmlformats.org/officeDocument/2006/relationships/hyperlink" Target="https://thewisemarketer.com/marriott-loyalty-program-facing-numerous-challenges/" TargetMode="External"/><Relationship Id="rId2" Type="http://schemas.openxmlformats.org/officeDocument/2006/relationships/numbering" Target="numbering.xml"/><Relationship Id="rId16" Type="http://schemas.openxmlformats.org/officeDocument/2006/relationships/hyperlink" Target="https://news.marriott.com/news/2022/01/20/marriott-international-provides-an-update-on-development-progress-in-2021-and-overview-of-key-trends-currently-shaping-hospitality-development" TargetMode="External"/><Relationship Id="rId20" Type="http://schemas.openxmlformats.org/officeDocument/2006/relationships/hyperlink" Target="https://bstrategyhub.com/marriott-vision-mission-core-values-2019-a-complete-analysis/" TargetMode="External"/><Relationship Id="rId1" Type="http://schemas.openxmlformats.org/officeDocument/2006/relationships/customXml" Target="../customXml/item1.xml"/><Relationship Id="rId6" Type="http://schemas.openxmlformats.org/officeDocument/2006/relationships/hyperlink" Target="https://www.mdpi.com/2071-1050/14/22/15365" TargetMode="External"/><Relationship Id="rId11" Type="http://schemas.openxmlformats.org/officeDocument/2006/relationships/hyperlink" Target="https://careers.marriott.com/blog/hiring-process/" TargetMode="External"/><Relationship Id="rId24" Type="http://schemas.openxmlformats.org/officeDocument/2006/relationships/hyperlink" Target="https://thewisemarketer.com/marriott-loyalty-program-facing-numerous-challenges/" TargetMode="External"/><Relationship Id="rId5" Type="http://schemas.openxmlformats.org/officeDocument/2006/relationships/webSettings" Target="webSettings.xml"/><Relationship Id="rId15" Type="http://schemas.openxmlformats.org/officeDocument/2006/relationships/hyperlink" Target="https://news.marriott.com/news/2022/01/20/marriott-international-provides-an-update-on-development-progress-in-2021-and-overview-of-key-trends-currently-shaping-hospitality-development" TargetMode="External"/><Relationship Id="rId23" Type="http://schemas.openxmlformats.org/officeDocument/2006/relationships/hyperlink" Target="https://academic.oup.com/sf/article-abstract/102/3/e10/7287104" TargetMode="External"/><Relationship Id="rId28" Type="http://schemas.openxmlformats.org/officeDocument/2006/relationships/theme" Target="theme/theme1.xml"/><Relationship Id="rId10" Type="http://schemas.openxmlformats.org/officeDocument/2006/relationships/hyperlink" Target="https://www.jobtestprep.com/marriott-assessment-test" TargetMode="External"/><Relationship Id="rId19" Type="http://schemas.openxmlformats.org/officeDocument/2006/relationships/hyperlink" Target="http://www.mahratta.org/CurrIssue/2018_July/Paper7%20JULY-PAGES-2018.pdf" TargetMode="External"/><Relationship Id="rId4" Type="http://schemas.openxmlformats.org/officeDocument/2006/relationships/settings" Target="settings.xml"/><Relationship Id="rId9" Type="http://schemas.openxmlformats.org/officeDocument/2006/relationships/hyperlink" Target="https://www.hotelmanagement.net/human-resources/hr-marriott-employee-training-and-development-program" TargetMode="External"/><Relationship Id="rId14" Type="http://schemas.openxmlformats.org/officeDocument/2006/relationships/hyperlink" Target="https://news.marriott.com/news/2016/09/07/marriott-recognized-as-2016-global-aon-best-employer" TargetMode="External"/><Relationship Id="rId22" Type="http://schemas.openxmlformats.org/officeDocument/2006/relationships/hyperlink" Target="https://academic.oup.com/sf/article-abstract/102/3/e10/728710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C958F3-3D13-4A3C-B4F5-B5939435401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6F1FA1-5550-4B01-8E65-D20CD3F3E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1652</TotalTime>
  <Pages>10</Pages>
  <Words>2665</Words>
  <Characters>16726</Characters>
  <Application>Microsoft Office Word</Application>
  <DocSecurity>0</DocSecurity>
  <Lines>312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Elena Balu (2232556)</dc:creator>
  <cp:lastModifiedBy>Laura Elena Balu (2232556)</cp:lastModifiedBy>
  <cp:revision>13</cp:revision>
  <dcterms:created xsi:type="dcterms:W3CDTF">2024-01-18T20:59:00Z</dcterms:created>
  <dcterms:modified xsi:type="dcterms:W3CDTF">2024-02-03T22:15:00Z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8433b3642f758844a02ab932a3a93ef7fc840028fe69c4789155dd459799e96f</vt:lpwstr>
  </property>
</Properties>
</file>