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94535" w:rsidRPr="001C54D8" w:rsidRDefault="00672439">
      <w:pPr>
        <w:rPr>
          <w:rFonts w:ascii="Arial" w:hAnsi="Arial" w:cs="Arial"/>
          <w:b/>
          <w:sz w:val="20"/>
          <w:szCs w:val="20"/>
        </w:rPr>
      </w:pPr>
      <w:r w:rsidRPr="001C54D8">
        <w:rPr>
          <w:rFonts w:ascii="Arial" w:hAnsi="Arial" w:cs="Arial"/>
          <w:b/>
          <w:sz w:val="20"/>
          <w:szCs w:val="20"/>
        </w:rPr>
        <w:t>C</w:t>
      </w:r>
      <w:r w:rsidR="00094535">
        <w:rPr>
          <w:rFonts w:ascii="Arial" w:hAnsi="Arial" w:cs="Arial"/>
          <w:b/>
          <w:sz w:val="20"/>
          <w:szCs w:val="20"/>
        </w:rPr>
        <w:t>I</w:t>
      </w:r>
      <w:r w:rsidRPr="001C54D8">
        <w:rPr>
          <w:rFonts w:ascii="Arial" w:hAnsi="Arial" w:cs="Arial"/>
          <w:b/>
          <w:sz w:val="20"/>
          <w:szCs w:val="20"/>
        </w:rPr>
        <w:t xml:space="preserve">PD </w:t>
      </w:r>
      <w:r w:rsidR="00E44E8F">
        <w:rPr>
          <w:rFonts w:ascii="Arial" w:hAnsi="Arial" w:cs="Arial"/>
          <w:b/>
          <w:sz w:val="20"/>
          <w:szCs w:val="20"/>
        </w:rPr>
        <w:t xml:space="preserve">Candidate </w:t>
      </w:r>
      <w:r w:rsidRPr="001C54D8">
        <w:rPr>
          <w:rFonts w:ascii="Arial" w:hAnsi="Arial" w:cs="Arial"/>
          <w:b/>
          <w:sz w:val="20"/>
          <w:szCs w:val="20"/>
        </w:rPr>
        <w:t xml:space="preserve">Assessment </w:t>
      </w:r>
      <w:r w:rsidR="0031293E" w:rsidRPr="001C54D8">
        <w:rPr>
          <w:rFonts w:ascii="Arial" w:hAnsi="Arial" w:cs="Arial"/>
          <w:b/>
          <w:sz w:val="20"/>
          <w:szCs w:val="20"/>
        </w:rPr>
        <w:t xml:space="preserve">Activity </w:t>
      </w:r>
    </w:p>
    <w:tbl>
      <w:tblPr>
        <w:tblW w:w="9322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A0" w:firstRow="1" w:lastRow="0" w:firstColumn="1" w:lastColumn="0" w:noHBand="0" w:noVBand="1"/>
      </w:tblPr>
      <w:tblGrid>
        <w:gridCol w:w="2905"/>
        <w:gridCol w:w="5000"/>
        <w:gridCol w:w="1417"/>
      </w:tblGrid>
      <w:tr w:rsidR="00672439" w:rsidRPr="001C54D8" w:rsidTr="0077782A">
        <w:tc>
          <w:tcPr>
            <w:tcW w:w="2905" w:type="dxa"/>
          </w:tcPr>
          <w:p w:rsidR="00672439" w:rsidRPr="001C54D8" w:rsidRDefault="00672439" w:rsidP="00303912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  <w:r w:rsidRPr="001C54D8">
              <w:rPr>
                <w:rFonts w:ascii="Arial" w:hAnsi="Arial" w:cs="Arial"/>
                <w:b/>
                <w:sz w:val="20"/>
                <w:szCs w:val="20"/>
              </w:rPr>
              <w:t>Title of unit/s</w:t>
            </w:r>
          </w:p>
          <w:p w:rsidR="00672439" w:rsidRPr="001C54D8" w:rsidRDefault="00672439" w:rsidP="00303912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417" w:type="dxa"/>
            <w:gridSpan w:val="2"/>
          </w:tcPr>
          <w:p w:rsidR="00672439" w:rsidRPr="001C54D8" w:rsidRDefault="0077782A" w:rsidP="0077782A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bCs/>
                <w:color w:val="000000"/>
                <w:sz w:val="20"/>
                <w:szCs w:val="20"/>
                <w:lang w:eastAsia="en-GB"/>
              </w:rPr>
              <w:t>Understanding the C</w:t>
            </w:r>
            <w:r w:rsidR="00B50E66" w:rsidRPr="00B50E66">
              <w:rPr>
                <w:rFonts w:ascii="Arial" w:eastAsia="Times New Roman" w:hAnsi="Arial" w:cs="Arial"/>
                <w:bCs/>
                <w:color w:val="000000"/>
                <w:sz w:val="20"/>
                <w:szCs w:val="20"/>
                <w:lang w:eastAsia="en-GB"/>
              </w:rPr>
              <w:t xml:space="preserve">ontemporary </w:t>
            </w:r>
            <w:r>
              <w:rPr>
                <w:rFonts w:ascii="Arial" w:eastAsia="Times New Roman" w:hAnsi="Arial" w:cs="Arial"/>
                <w:bCs/>
                <w:color w:val="000000"/>
                <w:sz w:val="20"/>
                <w:szCs w:val="20"/>
                <w:lang w:eastAsia="en-GB"/>
              </w:rPr>
              <w:t>Human Resources (</w:t>
            </w:r>
            <w:r w:rsidR="00B50E66" w:rsidRPr="00B50E66">
              <w:rPr>
                <w:rFonts w:ascii="Arial" w:eastAsia="Times New Roman" w:hAnsi="Arial" w:cs="Arial"/>
                <w:bCs/>
                <w:color w:val="000000"/>
                <w:sz w:val="20"/>
                <w:szCs w:val="20"/>
                <w:lang w:eastAsia="en-GB"/>
              </w:rPr>
              <w:t>HR</w:t>
            </w:r>
            <w:r>
              <w:rPr>
                <w:rFonts w:ascii="Arial" w:eastAsia="Times New Roman" w:hAnsi="Arial" w:cs="Arial"/>
                <w:bCs/>
                <w:color w:val="000000"/>
                <w:sz w:val="20"/>
                <w:szCs w:val="20"/>
                <w:lang w:eastAsia="en-GB"/>
              </w:rPr>
              <w:t>)</w:t>
            </w:r>
            <w:r w:rsidR="00B50E66" w:rsidRPr="00B50E66">
              <w:rPr>
                <w:rFonts w:ascii="Arial" w:eastAsia="Times New Roman" w:hAnsi="Arial" w:cs="Arial"/>
                <w:bCs/>
                <w:color w:val="000000"/>
                <w:sz w:val="20"/>
                <w:szCs w:val="20"/>
                <w:lang w:eastAsia="en-GB"/>
              </w:rPr>
              <w:t xml:space="preserve"> Function</w:t>
            </w:r>
          </w:p>
        </w:tc>
      </w:tr>
      <w:tr w:rsidR="00672439" w:rsidRPr="001C54D8" w:rsidTr="0077782A">
        <w:tc>
          <w:tcPr>
            <w:tcW w:w="2905" w:type="dxa"/>
          </w:tcPr>
          <w:p w:rsidR="00672439" w:rsidRPr="001C54D8" w:rsidRDefault="00672439" w:rsidP="00303912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  <w:r w:rsidRPr="001C54D8">
              <w:rPr>
                <w:rFonts w:ascii="Arial" w:hAnsi="Arial" w:cs="Arial"/>
                <w:b/>
                <w:sz w:val="20"/>
                <w:szCs w:val="20"/>
              </w:rPr>
              <w:t>Unit No/s</w:t>
            </w:r>
          </w:p>
          <w:p w:rsidR="00672439" w:rsidRPr="001C54D8" w:rsidRDefault="00672439" w:rsidP="00303912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417" w:type="dxa"/>
            <w:gridSpan w:val="2"/>
          </w:tcPr>
          <w:p w:rsidR="00672439" w:rsidRPr="001C54D8" w:rsidRDefault="00754730" w:rsidP="00303912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5CMHR</w:t>
            </w:r>
          </w:p>
        </w:tc>
      </w:tr>
      <w:tr w:rsidR="00672439" w:rsidRPr="001C54D8" w:rsidTr="0077782A">
        <w:tc>
          <w:tcPr>
            <w:tcW w:w="2905" w:type="dxa"/>
          </w:tcPr>
          <w:p w:rsidR="00672439" w:rsidRPr="001C54D8" w:rsidRDefault="00672439" w:rsidP="00303912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  <w:r w:rsidRPr="001C54D8">
              <w:rPr>
                <w:rFonts w:ascii="Arial" w:hAnsi="Arial" w:cs="Arial"/>
                <w:b/>
                <w:sz w:val="20"/>
                <w:szCs w:val="20"/>
              </w:rPr>
              <w:t>Level</w:t>
            </w:r>
          </w:p>
          <w:p w:rsidR="0083173A" w:rsidRPr="001C54D8" w:rsidRDefault="0083173A" w:rsidP="00303912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417" w:type="dxa"/>
            <w:gridSpan w:val="2"/>
          </w:tcPr>
          <w:p w:rsidR="00672439" w:rsidRPr="001C54D8" w:rsidRDefault="00147B82" w:rsidP="008B7981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  <w:r w:rsidRPr="001C54D8">
              <w:rPr>
                <w:rFonts w:ascii="Arial" w:hAnsi="Arial" w:cs="Arial"/>
                <w:sz w:val="20"/>
                <w:szCs w:val="20"/>
              </w:rPr>
              <w:t>5</w:t>
            </w:r>
          </w:p>
        </w:tc>
      </w:tr>
      <w:tr w:rsidR="0083173A" w:rsidRPr="001C54D8" w:rsidTr="0077782A">
        <w:tc>
          <w:tcPr>
            <w:tcW w:w="2905" w:type="dxa"/>
          </w:tcPr>
          <w:p w:rsidR="0083173A" w:rsidRPr="001C54D8" w:rsidRDefault="0083173A" w:rsidP="00303912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  <w:r w:rsidRPr="001C54D8">
              <w:rPr>
                <w:rFonts w:ascii="Arial" w:hAnsi="Arial" w:cs="Arial"/>
                <w:b/>
                <w:sz w:val="20"/>
                <w:szCs w:val="20"/>
              </w:rPr>
              <w:t xml:space="preserve">Credit value </w:t>
            </w:r>
          </w:p>
          <w:p w:rsidR="0083173A" w:rsidRPr="001C54D8" w:rsidRDefault="0083173A" w:rsidP="00303912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417" w:type="dxa"/>
            <w:gridSpan w:val="2"/>
          </w:tcPr>
          <w:p w:rsidR="0083173A" w:rsidRPr="001C54D8" w:rsidRDefault="00481B45" w:rsidP="008B7981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  <w:r w:rsidRPr="001C54D8">
              <w:rPr>
                <w:rFonts w:ascii="Arial" w:hAnsi="Arial" w:cs="Arial"/>
                <w:sz w:val="20"/>
                <w:szCs w:val="20"/>
              </w:rPr>
              <w:t>4</w:t>
            </w:r>
          </w:p>
        </w:tc>
      </w:tr>
      <w:tr w:rsidR="00672439" w:rsidRPr="001C54D8" w:rsidTr="0077782A">
        <w:tc>
          <w:tcPr>
            <w:tcW w:w="2905" w:type="dxa"/>
          </w:tcPr>
          <w:p w:rsidR="00672439" w:rsidRPr="001C54D8" w:rsidRDefault="00672439" w:rsidP="00303912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  <w:r w:rsidRPr="001C54D8">
              <w:rPr>
                <w:rFonts w:ascii="Arial" w:hAnsi="Arial" w:cs="Arial"/>
                <w:b/>
                <w:sz w:val="20"/>
                <w:szCs w:val="20"/>
              </w:rPr>
              <w:t>Assessment method</w:t>
            </w:r>
            <w:r w:rsidR="00481B45" w:rsidRPr="001C54D8">
              <w:rPr>
                <w:rFonts w:ascii="Arial" w:hAnsi="Arial" w:cs="Arial"/>
                <w:b/>
                <w:sz w:val="20"/>
                <w:szCs w:val="20"/>
              </w:rPr>
              <w:t>(s)</w:t>
            </w:r>
          </w:p>
          <w:p w:rsidR="00672439" w:rsidRPr="001C54D8" w:rsidRDefault="00672439" w:rsidP="00303912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417" w:type="dxa"/>
            <w:gridSpan w:val="2"/>
          </w:tcPr>
          <w:p w:rsidR="00481B45" w:rsidRPr="00FB6C5B" w:rsidRDefault="00D4208E" w:rsidP="00481B45">
            <w:pPr>
              <w:pStyle w:val="ListParagraph"/>
              <w:numPr>
                <w:ilvl w:val="0"/>
                <w:numId w:val="20"/>
              </w:numPr>
              <w:rPr>
                <w:rFonts w:cs="Arial"/>
                <w:sz w:val="20"/>
                <w:szCs w:val="20"/>
              </w:rPr>
            </w:pPr>
            <w:r>
              <w:rPr>
                <w:rFonts w:cs="Arial"/>
                <w:sz w:val="20"/>
                <w:szCs w:val="20"/>
              </w:rPr>
              <w:t>Slides</w:t>
            </w:r>
            <w:r w:rsidR="000849CE" w:rsidRPr="00FB6C5B">
              <w:rPr>
                <w:rFonts w:cs="Arial"/>
                <w:sz w:val="20"/>
                <w:szCs w:val="20"/>
              </w:rPr>
              <w:t xml:space="preserve"> </w:t>
            </w:r>
            <w:r w:rsidR="00FB6C5B">
              <w:rPr>
                <w:rFonts w:cs="Arial"/>
                <w:sz w:val="20"/>
                <w:szCs w:val="20"/>
              </w:rPr>
              <w:t>with</w:t>
            </w:r>
            <w:r w:rsidR="000849CE" w:rsidRPr="00FB6C5B">
              <w:rPr>
                <w:rFonts w:cs="Arial"/>
                <w:sz w:val="20"/>
                <w:szCs w:val="20"/>
              </w:rPr>
              <w:t xml:space="preserve"> </w:t>
            </w:r>
            <w:r w:rsidR="00FB6C5B">
              <w:rPr>
                <w:rFonts w:cs="Arial"/>
                <w:sz w:val="20"/>
                <w:szCs w:val="20"/>
              </w:rPr>
              <w:t>n</w:t>
            </w:r>
            <w:r w:rsidR="00B50E66" w:rsidRPr="00FB6C5B">
              <w:rPr>
                <w:rFonts w:cs="Arial"/>
                <w:sz w:val="20"/>
                <w:szCs w:val="20"/>
              </w:rPr>
              <w:t>otes pages</w:t>
            </w:r>
          </w:p>
          <w:p w:rsidR="009B298B" w:rsidRPr="001C54D8" w:rsidRDefault="009B298B" w:rsidP="009C17C5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83173A" w:rsidRPr="001C54D8" w:rsidTr="0077782A">
        <w:tc>
          <w:tcPr>
            <w:tcW w:w="9322" w:type="dxa"/>
            <w:gridSpan w:val="3"/>
          </w:tcPr>
          <w:p w:rsidR="0083173A" w:rsidRPr="001C54D8" w:rsidRDefault="00CB67C0" w:rsidP="00EC3539">
            <w:pPr>
              <w:spacing w:after="120"/>
              <w:rPr>
                <w:rFonts w:ascii="Arial" w:hAnsi="Arial" w:cs="Arial"/>
                <w:b/>
                <w:sz w:val="20"/>
                <w:szCs w:val="20"/>
              </w:rPr>
            </w:pPr>
            <w:r w:rsidRPr="001C54D8">
              <w:rPr>
                <w:rFonts w:ascii="Arial" w:hAnsi="Arial" w:cs="Arial"/>
                <w:b/>
                <w:sz w:val="20"/>
                <w:szCs w:val="20"/>
              </w:rPr>
              <w:t>Learning outcomes:</w:t>
            </w:r>
          </w:p>
          <w:p w:rsidR="0025096C" w:rsidRDefault="00B50E66" w:rsidP="00481B45">
            <w:pPr>
              <w:pStyle w:val="ListParagraph"/>
              <w:numPr>
                <w:ilvl w:val="0"/>
                <w:numId w:val="17"/>
              </w:numPr>
              <w:spacing w:after="120"/>
              <w:rPr>
                <w:rFonts w:cs="Arial"/>
                <w:sz w:val="20"/>
                <w:szCs w:val="20"/>
              </w:rPr>
            </w:pPr>
            <w:r>
              <w:rPr>
                <w:rFonts w:cs="Arial"/>
                <w:sz w:val="20"/>
                <w:szCs w:val="20"/>
              </w:rPr>
              <w:t>Understand the role and key objectives of the human resources (HR) function in contemporary organisations</w:t>
            </w:r>
          </w:p>
          <w:p w:rsidR="00B50E66" w:rsidRDefault="00B50E66" w:rsidP="00481B45">
            <w:pPr>
              <w:pStyle w:val="ListParagraph"/>
              <w:numPr>
                <w:ilvl w:val="0"/>
                <w:numId w:val="17"/>
              </w:numPr>
              <w:spacing w:after="120"/>
              <w:rPr>
                <w:rFonts w:cs="Arial"/>
                <w:sz w:val="20"/>
                <w:szCs w:val="20"/>
              </w:rPr>
            </w:pPr>
            <w:r>
              <w:rPr>
                <w:rFonts w:cs="Arial"/>
                <w:sz w:val="20"/>
                <w:szCs w:val="20"/>
              </w:rPr>
              <w:t>Understand different models of delivering HR services</w:t>
            </w:r>
          </w:p>
          <w:p w:rsidR="00B50E66" w:rsidRDefault="00B50E66" w:rsidP="00481B45">
            <w:pPr>
              <w:pStyle w:val="ListParagraph"/>
              <w:numPr>
                <w:ilvl w:val="0"/>
                <w:numId w:val="17"/>
              </w:numPr>
              <w:spacing w:after="120"/>
              <w:rPr>
                <w:rFonts w:cs="Arial"/>
                <w:sz w:val="20"/>
                <w:szCs w:val="20"/>
              </w:rPr>
            </w:pPr>
            <w:r>
              <w:rPr>
                <w:rFonts w:cs="Arial"/>
                <w:sz w:val="20"/>
                <w:szCs w:val="20"/>
              </w:rPr>
              <w:t>Understand the role of ethics in HR management and development</w:t>
            </w:r>
          </w:p>
          <w:p w:rsidR="00B50E66" w:rsidRDefault="00B50E66" w:rsidP="00481B45">
            <w:pPr>
              <w:pStyle w:val="ListParagraph"/>
              <w:numPr>
                <w:ilvl w:val="0"/>
                <w:numId w:val="17"/>
              </w:numPr>
              <w:spacing w:after="120"/>
              <w:rPr>
                <w:rFonts w:cs="Arial"/>
                <w:sz w:val="20"/>
                <w:szCs w:val="20"/>
              </w:rPr>
            </w:pPr>
            <w:r>
              <w:rPr>
                <w:rFonts w:cs="Arial"/>
                <w:sz w:val="20"/>
                <w:szCs w:val="20"/>
              </w:rPr>
              <w:t>Understand how HR’s contribution to the organisation can be evaluated</w:t>
            </w:r>
          </w:p>
          <w:p w:rsidR="00A362F1" w:rsidRPr="001C54D8" w:rsidRDefault="00A362F1" w:rsidP="00A362F1">
            <w:pPr>
              <w:pStyle w:val="ListParagraph"/>
              <w:spacing w:after="120"/>
              <w:ind w:left="360"/>
              <w:rPr>
                <w:rFonts w:cs="Arial"/>
                <w:sz w:val="20"/>
                <w:szCs w:val="20"/>
              </w:rPr>
            </w:pPr>
          </w:p>
        </w:tc>
      </w:tr>
      <w:tr w:rsidR="00B91910" w:rsidRPr="002762EB" w:rsidTr="001E6B3B">
        <w:trPr>
          <w:trHeight w:val="5839"/>
        </w:trPr>
        <w:tc>
          <w:tcPr>
            <w:tcW w:w="7905" w:type="dxa"/>
            <w:gridSpan w:val="2"/>
          </w:tcPr>
          <w:p w:rsidR="00C657C7" w:rsidRPr="002762EB" w:rsidRDefault="00EC3539" w:rsidP="00303912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  <w:r w:rsidRPr="002762EB">
              <w:rPr>
                <w:rFonts w:ascii="Arial" w:hAnsi="Arial" w:cs="Arial"/>
                <w:b/>
                <w:sz w:val="20"/>
                <w:szCs w:val="20"/>
              </w:rPr>
              <w:t>A</w:t>
            </w:r>
            <w:r w:rsidR="00602BF7" w:rsidRPr="002762EB">
              <w:rPr>
                <w:rFonts w:ascii="Arial" w:hAnsi="Arial" w:cs="Arial"/>
                <w:b/>
                <w:sz w:val="20"/>
                <w:szCs w:val="20"/>
              </w:rPr>
              <w:t>ssessment brief/a</w:t>
            </w:r>
            <w:r w:rsidRPr="002762EB">
              <w:rPr>
                <w:rFonts w:ascii="Arial" w:hAnsi="Arial" w:cs="Arial"/>
                <w:b/>
                <w:sz w:val="20"/>
                <w:szCs w:val="20"/>
              </w:rPr>
              <w:t>ctivity</w:t>
            </w:r>
          </w:p>
          <w:p w:rsidR="00EC3539" w:rsidRDefault="00EC3539" w:rsidP="00572B0D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  <w:p w:rsidR="001E6B3B" w:rsidRPr="002762EB" w:rsidRDefault="001E6B3B" w:rsidP="00572B0D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  <w:p w:rsidR="00CA78FE" w:rsidRPr="001E6B3B" w:rsidRDefault="008C27F0" w:rsidP="00DD6ACA">
            <w:pPr>
              <w:rPr>
                <w:rFonts w:ascii="Arial" w:hAnsi="Arial" w:cs="Arial"/>
                <w:sz w:val="20"/>
                <w:szCs w:val="20"/>
              </w:rPr>
            </w:pPr>
            <w:r w:rsidRPr="001E6B3B">
              <w:rPr>
                <w:rFonts w:ascii="Arial" w:hAnsi="Arial" w:cs="Arial"/>
                <w:sz w:val="20"/>
                <w:szCs w:val="20"/>
              </w:rPr>
              <w:t xml:space="preserve">You </w:t>
            </w:r>
            <w:r w:rsidR="00FB6C5B" w:rsidRPr="001E6B3B">
              <w:rPr>
                <w:rFonts w:ascii="Arial" w:hAnsi="Arial" w:cs="Arial"/>
                <w:sz w:val="20"/>
                <w:szCs w:val="20"/>
              </w:rPr>
              <w:t>have been</w:t>
            </w:r>
            <w:r w:rsidR="003A0248" w:rsidRPr="001E6B3B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001E6B3B">
              <w:rPr>
                <w:rFonts w:ascii="Arial" w:hAnsi="Arial" w:cs="Arial"/>
                <w:sz w:val="20"/>
                <w:szCs w:val="20"/>
              </w:rPr>
              <w:t xml:space="preserve">asked to </w:t>
            </w:r>
            <w:r w:rsidR="00481B45" w:rsidRPr="001E6B3B">
              <w:rPr>
                <w:rFonts w:ascii="Arial" w:hAnsi="Arial" w:cs="Arial"/>
                <w:sz w:val="20"/>
                <w:szCs w:val="20"/>
              </w:rPr>
              <w:t>pro</w:t>
            </w:r>
            <w:r w:rsidR="00A362F1" w:rsidRPr="001E6B3B">
              <w:rPr>
                <w:rFonts w:ascii="Arial" w:hAnsi="Arial" w:cs="Arial"/>
                <w:sz w:val="20"/>
                <w:szCs w:val="20"/>
              </w:rPr>
              <w:t>vide</w:t>
            </w:r>
            <w:r w:rsidR="00481B45" w:rsidRPr="001E6B3B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177428" w:rsidRPr="001E6B3B">
              <w:rPr>
                <w:rFonts w:ascii="Arial" w:hAnsi="Arial" w:cs="Arial"/>
                <w:sz w:val="20"/>
                <w:szCs w:val="20"/>
              </w:rPr>
              <w:t xml:space="preserve">a </w:t>
            </w:r>
            <w:r w:rsidR="00B50E66" w:rsidRPr="001E6B3B">
              <w:rPr>
                <w:rFonts w:ascii="Arial" w:hAnsi="Arial" w:cs="Arial"/>
                <w:sz w:val="20"/>
                <w:szCs w:val="20"/>
              </w:rPr>
              <w:t xml:space="preserve">PowerPoint </w:t>
            </w:r>
            <w:r w:rsidR="00A362F1" w:rsidRPr="001E6B3B">
              <w:rPr>
                <w:rFonts w:ascii="Arial" w:hAnsi="Arial" w:cs="Arial"/>
                <w:sz w:val="20"/>
                <w:szCs w:val="20"/>
              </w:rPr>
              <w:t xml:space="preserve">(or equivalent) </w:t>
            </w:r>
            <w:r w:rsidR="00B50E66" w:rsidRPr="001E6B3B">
              <w:rPr>
                <w:rFonts w:ascii="Arial" w:hAnsi="Arial" w:cs="Arial"/>
                <w:sz w:val="20"/>
                <w:szCs w:val="20"/>
              </w:rPr>
              <w:t>presentation</w:t>
            </w:r>
            <w:r w:rsidR="00A362F1" w:rsidRPr="001E6B3B">
              <w:rPr>
                <w:rFonts w:ascii="Arial" w:hAnsi="Arial" w:cs="Arial"/>
                <w:sz w:val="20"/>
                <w:szCs w:val="20"/>
              </w:rPr>
              <w:t>*</w:t>
            </w:r>
            <w:r w:rsidR="00B50E66" w:rsidRPr="001E6B3B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FB6C5B" w:rsidRPr="001E6B3B">
              <w:rPr>
                <w:rFonts w:ascii="Arial" w:hAnsi="Arial" w:cs="Arial"/>
                <w:sz w:val="20"/>
                <w:szCs w:val="20"/>
              </w:rPr>
              <w:t xml:space="preserve">lasting around 20 minutes on </w:t>
            </w:r>
            <w:r w:rsidR="00094535" w:rsidRPr="001E6B3B">
              <w:rPr>
                <w:rFonts w:ascii="Arial" w:hAnsi="Arial" w:cs="Arial"/>
                <w:sz w:val="20"/>
                <w:szCs w:val="20"/>
              </w:rPr>
              <w:t>‘</w:t>
            </w:r>
            <w:r w:rsidR="00094535" w:rsidRPr="001E6B3B">
              <w:rPr>
                <w:rFonts w:ascii="Arial" w:hAnsi="Arial" w:cs="Arial"/>
                <w:i/>
                <w:sz w:val="20"/>
                <w:szCs w:val="20"/>
              </w:rPr>
              <w:t>The Function of HR’</w:t>
            </w:r>
            <w:r w:rsidR="00094535" w:rsidRPr="001E6B3B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CA78FE" w:rsidRPr="001E6B3B">
              <w:rPr>
                <w:rFonts w:ascii="Arial" w:hAnsi="Arial" w:cs="Arial"/>
                <w:sz w:val="20"/>
                <w:szCs w:val="20"/>
              </w:rPr>
              <w:t>for new employees in your organisation</w:t>
            </w:r>
            <w:r w:rsidR="00B50E66" w:rsidRPr="001E6B3B">
              <w:rPr>
                <w:rFonts w:ascii="Arial" w:hAnsi="Arial" w:cs="Arial"/>
                <w:sz w:val="20"/>
                <w:szCs w:val="20"/>
              </w:rPr>
              <w:t xml:space="preserve">. </w:t>
            </w:r>
            <w:r w:rsidR="00CA78FE" w:rsidRPr="001E6B3B">
              <w:rPr>
                <w:rFonts w:ascii="Arial" w:hAnsi="Arial" w:cs="Arial"/>
                <w:sz w:val="20"/>
                <w:szCs w:val="20"/>
              </w:rPr>
              <w:t>You should assume they will have less understanding of the HR function than those with a long experience of employment.</w:t>
            </w:r>
            <w:r w:rsidR="0077782A" w:rsidRPr="001E6B3B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  <w:p w:rsidR="002762EB" w:rsidRPr="001E6B3B" w:rsidRDefault="00CA78FE" w:rsidP="002762EB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  <w:r w:rsidRPr="001E6B3B">
              <w:rPr>
                <w:rFonts w:ascii="Arial" w:hAnsi="Arial" w:cs="Arial"/>
                <w:sz w:val="20"/>
                <w:szCs w:val="20"/>
              </w:rPr>
              <w:t xml:space="preserve">In </w:t>
            </w:r>
            <w:r w:rsidR="00A362F1" w:rsidRPr="001E6B3B">
              <w:rPr>
                <w:rFonts w:ascii="Arial" w:hAnsi="Arial" w:cs="Arial"/>
                <w:sz w:val="20"/>
                <w:szCs w:val="20"/>
              </w:rPr>
              <w:t xml:space="preserve">preparation for your presentation, you should develop slides with related notes pages, which </w:t>
            </w:r>
            <w:r w:rsidR="00D772B2" w:rsidRPr="001E6B3B">
              <w:rPr>
                <w:rFonts w:ascii="Arial" w:hAnsi="Arial" w:cs="Arial"/>
                <w:sz w:val="20"/>
                <w:szCs w:val="20"/>
              </w:rPr>
              <w:t>cover</w:t>
            </w:r>
            <w:r w:rsidR="00A362F1" w:rsidRPr="001E6B3B">
              <w:rPr>
                <w:rFonts w:ascii="Arial" w:hAnsi="Arial" w:cs="Arial"/>
                <w:sz w:val="20"/>
                <w:szCs w:val="20"/>
              </w:rPr>
              <w:t xml:space="preserve"> the following:</w:t>
            </w:r>
          </w:p>
          <w:p w:rsidR="00A362F1" w:rsidRPr="001E6B3B" w:rsidRDefault="00A362F1" w:rsidP="002762EB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  <w:p w:rsidR="002762EB" w:rsidRPr="001E6B3B" w:rsidRDefault="00CA78FE" w:rsidP="002762EB">
            <w:pPr>
              <w:pStyle w:val="ListParagraph"/>
              <w:numPr>
                <w:ilvl w:val="0"/>
                <w:numId w:val="27"/>
              </w:numPr>
              <w:rPr>
                <w:rFonts w:cs="Arial"/>
                <w:sz w:val="20"/>
                <w:szCs w:val="20"/>
              </w:rPr>
            </w:pPr>
            <w:r w:rsidRPr="001E6B3B">
              <w:rPr>
                <w:rFonts w:cs="Arial"/>
                <w:sz w:val="20"/>
                <w:szCs w:val="20"/>
              </w:rPr>
              <w:t>a s</w:t>
            </w:r>
            <w:r w:rsidR="00763615" w:rsidRPr="001E6B3B">
              <w:rPr>
                <w:rFonts w:cs="Arial"/>
                <w:sz w:val="20"/>
                <w:szCs w:val="20"/>
              </w:rPr>
              <w:t>ynopsis of views on</w:t>
            </w:r>
            <w:r w:rsidRPr="001E6B3B">
              <w:rPr>
                <w:rFonts w:cs="Arial"/>
                <w:sz w:val="20"/>
                <w:szCs w:val="20"/>
              </w:rPr>
              <w:t xml:space="preserve"> the </w:t>
            </w:r>
            <w:r w:rsidR="002762EB" w:rsidRPr="001E6B3B">
              <w:rPr>
                <w:rFonts w:cs="Arial"/>
                <w:sz w:val="20"/>
                <w:szCs w:val="20"/>
              </w:rPr>
              <w:t>function</w:t>
            </w:r>
            <w:r w:rsidR="0077782A" w:rsidRPr="001E6B3B">
              <w:rPr>
                <w:rFonts w:cs="Arial"/>
                <w:sz w:val="20"/>
                <w:szCs w:val="20"/>
              </w:rPr>
              <w:t xml:space="preserve"> of HR</w:t>
            </w:r>
            <w:r w:rsidRPr="001E6B3B">
              <w:rPr>
                <w:rFonts w:cs="Arial"/>
                <w:sz w:val="20"/>
                <w:szCs w:val="20"/>
              </w:rPr>
              <w:t xml:space="preserve"> and </w:t>
            </w:r>
            <w:r w:rsidR="002762EB" w:rsidRPr="001E6B3B">
              <w:rPr>
                <w:rFonts w:cs="Arial"/>
                <w:sz w:val="20"/>
                <w:szCs w:val="20"/>
              </w:rPr>
              <w:t xml:space="preserve">how </w:t>
            </w:r>
            <w:r w:rsidR="00A362F1" w:rsidRPr="001E6B3B">
              <w:rPr>
                <w:rFonts w:cs="Arial"/>
                <w:sz w:val="20"/>
                <w:szCs w:val="20"/>
              </w:rPr>
              <w:t>this</w:t>
            </w:r>
            <w:r w:rsidR="002762EB" w:rsidRPr="001E6B3B">
              <w:rPr>
                <w:rFonts w:cs="Arial"/>
                <w:sz w:val="20"/>
                <w:szCs w:val="20"/>
              </w:rPr>
              <w:t xml:space="preserve"> is evolving</w:t>
            </w:r>
          </w:p>
          <w:p w:rsidR="002762EB" w:rsidRPr="001E6B3B" w:rsidRDefault="00763615" w:rsidP="002762EB">
            <w:pPr>
              <w:pStyle w:val="ListParagraph"/>
              <w:numPr>
                <w:ilvl w:val="0"/>
                <w:numId w:val="27"/>
              </w:numPr>
              <w:rPr>
                <w:rFonts w:cs="Arial"/>
                <w:sz w:val="20"/>
                <w:szCs w:val="20"/>
              </w:rPr>
            </w:pPr>
            <w:r w:rsidRPr="001E6B3B">
              <w:rPr>
                <w:rFonts w:cs="Arial"/>
                <w:sz w:val="20"/>
                <w:szCs w:val="20"/>
              </w:rPr>
              <w:t>examples of</w:t>
            </w:r>
            <w:r w:rsidR="002762EB" w:rsidRPr="001E6B3B">
              <w:rPr>
                <w:rFonts w:cs="Arial"/>
                <w:sz w:val="20"/>
                <w:szCs w:val="20"/>
              </w:rPr>
              <w:t xml:space="preserve"> how HR </w:t>
            </w:r>
            <w:r w:rsidR="00094535" w:rsidRPr="001E6B3B">
              <w:rPr>
                <w:rFonts w:cs="Arial"/>
                <w:sz w:val="20"/>
                <w:szCs w:val="20"/>
              </w:rPr>
              <w:t xml:space="preserve">can contribute </w:t>
            </w:r>
            <w:r w:rsidR="002762EB" w:rsidRPr="001E6B3B">
              <w:rPr>
                <w:rFonts w:cs="Arial"/>
                <w:sz w:val="20"/>
                <w:szCs w:val="20"/>
              </w:rPr>
              <w:t xml:space="preserve">to effective change </w:t>
            </w:r>
            <w:r w:rsidR="00094535" w:rsidRPr="001E6B3B">
              <w:rPr>
                <w:rFonts w:cs="Arial"/>
                <w:sz w:val="20"/>
                <w:szCs w:val="20"/>
              </w:rPr>
              <w:t>management</w:t>
            </w:r>
            <w:r w:rsidR="00A362F1" w:rsidRPr="001E6B3B">
              <w:rPr>
                <w:rFonts w:cs="Arial"/>
                <w:sz w:val="20"/>
                <w:szCs w:val="20"/>
              </w:rPr>
              <w:t>,</w:t>
            </w:r>
            <w:r w:rsidR="00094535" w:rsidRPr="001E6B3B">
              <w:rPr>
                <w:rFonts w:cs="Arial"/>
                <w:sz w:val="20"/>
                <w:szCs w:val="20"/>
              </w:rPr>
              <w:t xml:space="preserve"> </w:t>
            </w:r>
            <w:r w:rsidR="002762EB" w:rsidRPr="001E6B3B">
              <w:rPr>
                <w:rFonts w:cs="Arial"/>
                <w:sz w:val="20"/>
                <w:szCs w:val="20"/>
              </w:rPr>
              <w:t xml:space="preserve">with reference to </w:t>
            </w:r>
            <w:r w:rsidR="00094535" w:rsidRPr="001E6B3B">
              <w:rPr>
                <w:rFonts w:cs="Arial"/>
                <w:sz w:val="20"/>
                <w:szCs w:val="20"/>
              </w:rPr>
              <w:t xml:space="preserve">at least one model </w:t>
            </w:r>
            <w:r w:rsidR="002762EB" w:rsidRPr="001E6B3B">
              <w:rPr>
                <w:rFonts w:cs="Arial"/>
                <w:sz w:val="20"/>
                <w:szCs w:val="20"/>
              </w:rPr>
              <w:t>of change</w:t>
            </w:r>
          </w:p>
          <w:p w:rsidR="004D7FED" w:rsidRPr="001E6B3B" w:rsidRDefault="00A84EE3" w:rsidP="002762EB">
            <w:pPr>
              <w:pStyle w:val="ListParagraph"/>
              <w:numPr>
                <w:ilvl w:val="0"/>
                <w:numId w:val="27"/>
              </w:numPr>
              <w:rPr>
                <w:rFonts w:cs="Arial"/>
                <w:sz w:val="20"/>
                <w:szCs w:val="20"/>
              </w:rPr>
            </w:pPr>
            <w:r w:rsidRPr="001E6B3B">
              <w:rPr>
                <w:rFonts w:cs="Arial"/>
                <w:sz w:val="20"/>
                <w:szCs w:val="20"/>
              </w:rPr>
              <w:t>a summary of different ways that HR services can be delivered, comparing and contrasting the different models</w:t>
            </w:r>
          </w:p>
          <w:p w:rsidR="004D7FED" w:rsidRPr="001E6B3B" w:rsidRDefault="004D7FED" w:rsidP="00CA78FE">
            <w:pPr>
              <w:pStyle w:val="ListParagraph"/>
              <w:numPr>
                <w:ilvl w:val="0"/>
                <w:numId w:val="27"/>
              </w:numPr>
              <w:rPr>
                <w:rFonts w:cs="Arial"/>
                <w:sz w:val="20"/>
                <w:szCs w:val="20"/>
              </w:rPr>
            </w:pPr>
            <w:r w:rsidRPr="001E6B3B">
              <w:rPr>
                <w:rFonts w:cs="Arial"/>
                <w:sz w:val="20"/>
                <w:szCs w:val="20"/>
              </w:rPr>
              <w:t xml:space="preserve">examples </w:t>
            </w:r>
            <w:r w:rsidR="00A84EE3" w:rsidRPr="001E6B3B">
              <w:rPr>
                <w:rFonts w:cs="Arial"/>
                <w:sz w:val="20"/>
                <w:szCs w:val="20"/>
              </w:rPr>
              <w:t>how HR can work with line managers to provide HR services</w:t>
            </w:r>
          </w:p>
          <w:p w:rsidR="00A84EE3" w:rsidRPr="001E6B3B" w:rsidRDefault="004D7FED" w:rsidP="00CA78FE">
            <w:pPr>
              <w:pStyle w:val="ListParagraph"/>
              <w:numPr>
                <w:ilvl w:val="0"/>
                <w:numId w:val="27"/>
              </w:numPr>
              <w:rPr>
                <w:rFonts w:cs="Arial"/>
                <w:sz w:val="20"/>
                <w:szCs w:val="20"/>
              </w:rPr>
            </w:pPr>
            <w:r w:rsidRPr="001E6B3B">
              <w:rPr>
                <w:rFonts w:cs="Arial"/>
                <w:sz w:val="20"/>
                <w:szCs w:val="20"/>
              </w:rPr>
              <w:t xml:space="preserve">a justification of </w:t>
            </w:r>
            <w:r w:rsidR="004E7266" w:rsidRPr="001E6B3B">
              <w:rPr>
                <w:rFonts w:cs="Arial"/>
                <w:sz w:val="20"/>
                <w:szCs w:val="20"/>
              </w:rPr>
              <w:t xml:space="preserve">why HR should be managed in an ethical manner </w:t>
            </w:r>
            <w:r w:rsidRPr="001E6B3B">
              <w:rPr>
                <w:rFonts w:cs="Arial"/>
                <w:sz w:val="20"/>
                <w:szCs w:val="20"/>
              </w:rPr>
              <w:t>with</w:t>
            </w:r>
            <w:r w:rsidR="004E7266" w:rsidRPr="001E6B3B">
              <w:rPr>
                <w:rFonts w:cs="Arial"/>
                <w:sz w:val="20"/>
                <w:szCs w:val="20"/>
              </w:rPr>
              <w:t xml:space="preserve"> examples of ethical practice </w:t>
            </w:r>
            <w:r w:rsidRPr="001E6B3B">
              <w:rPr>
                <w:rFonts w:cs="Arial"/>
                <w:sz w:val="20"/>
                <w:szCs w:val="20"/>
              </w:rPr>
              <w:t xml:space="preserve">contrasted </w:t>
            </w:r>
            <w:r w:rsidR="004E7266" w:rsidRPr="001E6B3B">
              <w:rPr>
                <w:rFonts w:cs="Arial"/>
                <w:sz w:val="20"/>
                <w:szCs w:val="20"/>
              </w:rPr>
              <w:t xml:space="preserve">with </w:t>
            </w:r>
            <w:r w:rsidRPr="001E6B3B">
              <w:rPr>
                <w:rFonts w:cs="Arial"/>
                <w:sz w:val="20"/>
                <w:szCs w:val="20"/>
              </w:rPr>
              <w:t xml:space="preserve">examples of </w:t>
            </w:r>
            <w:r w:rsidR="004E7266" w:rsidRPr="001E6B3B">
              <w:rPr>
                <w:rFonts w:cs="Arial"/>
                <w:sz w:val="20"/>
                <w:szCs w:val="20"/>
              </w:rPr>
              <w:t>non-ethical practice</w:t>
            </w:r>
          </w:p>
          <w:p w:rsidR="004D7FED" w:rsidRPr="001E6B3B" w:rsidRDefault="00A362F1" w:rsidP="004D7FED">
            <w:pPr>
              <w:pStyle w:val="ListParagraph"/>
              <w:numPr>
                <w:ilvl w:val="0"/>
                <w:numId w:val="27"/>
              </w:numPr>
              <w:rPr>
                <w:rFonts w:cs="Arial"/>
                <w:sz w:val="20"/>
                <w:szCs w:val="20"/>
              </w:rPr>
            </w:pPr>
            <w:r w:rsidRPr="001E6B3B">
              <w:rPr>
                <w:rFonts w:cs="Arial"/>
                <w:sz w:val="20"/>
                <w:szCs w:val="20"/>
              </w:rPr>
              <w:t xml:space="preserve">an explanation of how </w:t>
            </w:r>
            <w:r w:rsidR="004E7266" w:rsidRPr="001E6B3B">
              <w:rPr>
                <w:rFonts w:cs="Arial"/>
                <w:sz w:val="20"/>
                <w:szCs w:val="20"/>
              </w:rPr>
              <w:t>HR</w:t>
            </w:r>
            <w:r w:rsidRPr="001E6B3B">
              <w:rPr>
                <w:rFonts w:cs="Arial"/>
                <w:sz w:val="20"/>
                <w:szCs w:val="20"/>
              </w:rPr>
              <w:t>’s contribution to the organisation</w:t>
            </w:r>
            <w:r w:rsidR="004E7266" w:rsidRPr="001E6B3B">
              <w:rPr>
                <w:rFonts w:cs="Arial"/>
                <w:sz w:val="20"/>
                <w:szCs w:val="20"/>
              </w:rPr>
              <w:t xml:space="preserve"> can be</w:t>
            </w:r>
            <w:r w:rsidR="004D7FED" w:rsidRPr="001E6B3B">
              <w:rPr>
                <w:rFonts w:cs="Arial"/>
                <w:sz w:val="20"/>
                <w:szCs w:val="20"/>
              </w:rPr>
              <w:t xml:space="preserve"> evaluated</w:t>
            </w:r>
            <w:r w:rsidR="00762FC6" w:rsidRPr="001E6B3B">
              <w:rPr>
                <w:rFonts w:cs="Arial"/>
                <w:sz w:val="20"/>
                <w:szCs w:val="20"/>
              </w:rPr>
              <w:t>.</w:t>
            </w:r>
          </w:p>
          <w:p w:rsidR="00380B80" w:rsidRPr="00A362F1" w:rsidRDefault="004D7FED" w:rsidP="00A362F1">
            <w:pPr>
              <w:pStyle w:val="ListParagraph"/>
              <w:numPr>
                <w:ilvl w:val="0"/>
                <w:numId w:val="27"/>
              </w:numPr>
              <w:rPr>
                <w:rFonts w:cs="Arial"/>
                <w:sz w:val="20"/>
                <w:szCs w:val="20"/>
              </w:rPr>
            </w:pPr>
            <w:r w:rsidRPr="001E6B3B">
              <w:rPr>
                <w:rFonts w:cs="Arial"/>
                <w:sz w:val="20"/>
                <w:szCs w:val="20"/>
              </w:rPr>
              <w:t xml:space="preserve">an evaluation of two examples </w:t>
            </w:r>
            <w:r w:rsidR="00A362F1" w:rsidRPr="001E6B3B">
              <w:rPr>
                <w:rFonts w:cs="Arial"/>
                <w:sz w:val="20"/>
                <w:szCs w:val="20"/>
              </w:rPr>
              <w:t>of</w:t>
            </w:r>
            <w:r w:rsidRPr="001E6B3B">
              <w:rPr>
                <w:rFonts w:cs="Arial"/>
                <w:sz w:val="20"/>
                <w:szCs w:val="20"/>
              </w:rPr>
              <w:t xml:space="preserve"> published research that demonstrates the link between HR and positive organisational </w:t>
            </w:r>
            <w:r w:rsidR="00762FC6" w:rsidRPr="001E6B3B">
              <w:rPr>
                <w:rFonts w:cs="Arial"/>
                <w:sz w:val="20"/>
                <w:szCs w:val="20"/>
              </w:rPr>
              <w:t>outcomes.</w:t>
            </w:r>
            <w:r w:rsidR="0098491B" w:rsidRPr="001E6B3B">
              <w:rPr>
                <w:rFonts w:cs="Arial"/>
                <w:sz w:val="20"/>
                <w:szCs w:val="20"/>
              </w:rPr>
              <w:br/>
            </w:r>
          </w:p>
        </w:tc>
        <w:tc>
          <w:tcPr>
            <w:tcW w:w="1417" w:type="dxa"/>
          </w:tcPr>
          <w:p w:rsidR="00B91910" w:rsidRPr="002762EB" w:rsidRDefault="00B91910" w:rsidP="00B91910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  <w:r w:rsidRPr="002762EB">
              <w:rPr>
                <w:rFonts w:ascii="Arial" w:hAnsi="Arial" w:cs="Arial"/>
                <w:b/>
                <w:sz w:val="20"/>
                <w:szCs w:val="20"/>
              </w:rPr>
              <w:t>Assessment Criteria</w:t>
            </w:r>
          </w:p>
          <w:p w:rsidR="00290DA5" w:rsidRPr="002762EB" w:rsidRDefault="00290DA5" w:rsidP="00B91910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</w:p>
          <w:p w:rsidR="00C657C7" w:rsidRPr="002762EB" w:rsidRDefault="00C657C7" w:rsidP="00B226BF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  <w:p w:rsidR="004C3E9C" w:rsidRPr="002762EB" w:rsidRDefault="004C3E9C" w:rsidP="00B226BF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  <w:p w:rsidR="00C301DE" w:rsidRPr="002762EB" w:rsidRDefault="00C301DE" w:rsidP="00B91910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  <w:p w:rsidR="00C301DE" w:rsidRDefault="00C301DE" w:rsidP="00B91910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  <w:p w:rsidR="00A362F1" w:rsidRDefault="00A362F1" w:rsidP="00B91910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  <w:p w:rsidR="00A362F1" w:rsidRPr="002762EB" w:rsidRDefault="00A362F1" w:rsidP="00B91910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  <w:p w:rsidR="00A362F1" w:rsidRDefault="00A362F1" w:rsidP="00B91910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  <w:p w:rsidR="004667E3" w:rsidRDefault="004667E3" w:rsidP="00B91910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  <w:p w:rsidR="00A84EE3" w:rsidRPr="002762EB" w:rsidRDefault="00481B45" w:rsidP="00B91910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  <w:r w:rsidRPr="002762EB">
              <w:rPr>
                <w:rFonts w:ascii="Arial" w:hAnsi="Arial" w:cs="Arial"/>
                <w:sz w:val="20"/>
                <w:szCs w:val="20"/>
              </w:rPr>
              <w:t>1.1</w:t>
            </w:r>
            <w:r w:rsidR="00C301DE" w:rsidRPr="002762EB">
              <w:rPr>
                <w:rFonts w:ascii="Arial" w:hAnsi="Arial" w:cs="Arial"/>
                <w:sz w:val="20"/>
                <w:szCs w:val="20"/>
              </w:rPr>
              <w:t xml:space="preserve">, </w:t>
            </w:r>
            <w:r w:rsidRPr="002762EB">
              <w:rPr>
                <w:rFonts w:ascii="Arial" w:hAnsi="Arial" w:cs="Arial"/>
                <w:sz w:val="20"/>
                <w:szCs w:val="20"/>
              </w:rPr>
              <w:t>1.2</w:t>
            </w:r>
            <w:r w:rsidR="00C301DE" w:rsidRPr="002762EB">
              <w:rPr>
                <w:rFonts w:ascii="Arial" w:hAnsi="Arial" w:cs="Arial"/>
                <w:sz w:val="20"/>
                <w:szCs w:val="20"/>
              </w:rPr>
              <w:t xml:space="preserve">, </w:t>
            </w:r>
            <w:r w:rsidRPr="002762EB">
              <w:rPr>
                <w:rFonts w:ascii="Arial" w:hAnsi="Arial" w:cs="Arial"/>
                <w:sz w:val="20"/>
                <w:szCs w:val="20"/>
              </w:rPr>
              <w:br/>
            </w:r>
            <w:r w:rsidR="00A84EE3" w:rsidRPr="002762EB">
              <w:rPr>
                <w:rFonts w:ascii="Arial" w:hAnsi="Arial" w:cs="Arial"/>
                <w:sz w:val="20"/>
                <w:szCs w:val="20"/>
              </w:rPr>
              <w:t>1.3</w:t>
            </w:r>
          </w:p>
          <w:p w:rsidR="00A84EE3" w:rsidRPr="002762EB" w:rsidRDefault="00A84EE3" w:rsidP="00B91910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  <w:p w:rsidR="00380B80" w:rsidRPr="002762EB" w:rsidRDefault="00380B80" w:rsidP="00B91910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  <w:r w:rsidRPr="002762EB">
              <w:rPr>
                <w:rFonts w:ascii="Arial" w:hAnsi="Arial" w:cs="Arial"/>
                <w:sz w:val="20"/>
                <w:szCs w:val="20"/>
              </w:rPr>
              <w:t>2.1</w:t>
            </w:r>
          </w:p>
          <w:p w:rsidR="004E7266" w:rsidRPr="002762EB" w:rsidRDefault="004E7266" w:rsidP="00B91910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  <w:p w:rsidR="004E7266" w:rsidRPr="002762EB" w:rsidRDefault="00A84EE3" w:rsidP="00B91910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  <w:r w:rsidRPr="002762EB">
              <w:rPr>
                <w:rFonts w:ascii="Arial" w:hAnsi="Arial" w:cs="Arial"/>
                <w:sz w:val="20"/>
                <w:szCs w:val="20"/>
              </w:rPr>
              <w:t>2.2</w:t>
            </w:r>
            <w:r w:rsidR="004E7266" w:rsidRPr="002762EB">
              <w:rPr>
                <w:rFonts w:ascii="Arial" w:hAnsi="Arial" w:cs="Arial"/>
                <w:sz w:val="20"/>
                <w:szCs w:val="20"/>
              </w:rPr>
              <w:br/>
              <w:t>3.1</w:t>
            </w:r>
          </w:p>
          <w:p w:rsidR="00763615" w:rsidRDefault="00763615" w:rsidP="00B91910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br/>
              <w:t>4.1</w:t>
            </w:r>
          </w:p>
          <w:p w:rsidR="004667E3" w:rsidRDefault="004667E3" w:rsidP="00B91910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  <w:p w:rsidR="00380B80" w:rsidRPr="002762EB" w:rsidRDefault="00380B80" w:rsidP="00B91910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  <w:r w:rsidRPr="002762EB">
              <w:rPr>
                <w:rFonts w:ascii="Arial" w:hAnsi="Arial" w:cs="Arial"/>
                <w:sz w:val="20"/>
                <w:szCs w:val="20"/>
              </w:rPr>
              <w:t>4.2</w:t>
            </w:r>
          </w:p>
        </w:tc>
      </w:tr>
      <w:tr w:rsidR="00672439" w:rsidRPr="002762EB" w:rsidTr="0077782A">
        <w:tc>
          <w:tcPr>
            <w:tcW w:w="9322" w:type="dxa"/>
            <w:gridSpan w:val="3"/>
            <w:tcBorders>
              <w:bottom w:val="single" w:sz="4" w:space="0" w:color="000000"/>
            </w:tcBorders>
          </w:tcPr>
          <w:p w:rsidR="003A0248" w:rsidRPr="002762EB" w:rsidRDefault="003A0248" w:rsidP="003A0248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  <w:r w:rsidRPr="002762EB">
              <w:rPr>
                <w:rFonts w:ascii="Arial" w:hAnsi="Arial" w:cs="Arial"/>
                <w:b/>
                <w:sz w:val="20"/>
                <w:szCs w:val="20"/>
              </w:rPr>
              <w:t xml:space="preserve">Evidence to be produced/required </w:t>
            </w:r>
          </w:p>
          <w:p w:rsidR="003A0248" w:rsidRPr="002762EB" w:rsidRDefault="003A0248" w:rsidP="003A0248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</w:p>
          <w:p w:rsidR="0077782A" w:rsidRPr="00A362F1" w:rsidRDefault="0077782A" w:rsidP="00A362F1">
            <w:pPr>
              <w:pStyle w:val="ListParagraph"/>
              <w:ind w:left="0"/>
              <w:rPr>
                <w:rFonts w:cs="Arial"/>
                <w:sz w:val="20"/>
                <w:szCs w:val="20"/>
              </w:rPr>
            </w:pPr>
            <w:bookmarkStart w:id="0" w:name="OLE_LINK1"/>
            <w:bookmarkStart w:id="1" w:name="OLE_LINK2"/>
            <w:r w:rsidRPr="00A362F1">
              <w:rPr>
                <w:rFonts w:cs="Arial"/>
                <w:sz w:val="20"/>
                <w:szCs w:val="20"/>
              </w:rPr>
              <w:t>A set of slides</w:t>
            </w:r>
            <w:r w:rsidR="00A362F1">
              <w:rPr>
                <w:rFonts w:cs="Arial"/>
                <w:sz w:val="20"/>
                <w:szCs w:val="20"/>
              </w:rPr>
              <w:t>,</w:t>
            </w:r>
            <w:r w:rsidRPr="00A362F1">
              <w:rPr>
                <w:rFonts w:cs="Arial"/>
                <w:sz w:val="20"/>
                <w:szCs w:val="20"/>
              </w:rPr>
              <w:t xml:space="preserve"> </w:t>
            </w:r>
            <w:r w:rsidR="00A362F1" w:rsidRPr="00A362F1">
              <w:rPr>
                <w:rFonts w:cs="Arial"/>
                <w:sz w:val="20"/>
                <w:szCs w:val="20"/>
              </w:rPr>
              <w:t xml:space="preserve">with </w:t>
            </w:r>
            <w:r w:rsidR="00A362F1">
              <w:rPr>
                <w:rFonts w:cs="Arial"/>
                <w:sz w:val="20"/>
                <w:szCs w:val="20"/>
              </w:rPr>
              <w:t xml:space="preserve">related </w:t>
            </w:r>
            <w:r w:rsidR="00FC1924" w:rsidRPr="00A362F1">
              <w:rPr>
                <w:rFonts w:cs="Arial"/>
                <w:sz w:val="20"/>
                <w:szCs w:val="20"/>
              </w:rPr>
              <w:t>notes pages</w:t>
            </w:r>
            <w:r w:rsidRPr="00A362F1">
              <w:rPr>
                <w:rFonts w:cs="Arial"/>
                <w:sz w:val="20"/>
                <w:szCs w:val="20"/>
              </w:rPr>
              <w:t xml:space="preserve"> which amplify </w:t>
            </w:r>
            <w:r w:rsidR="00FC1924" w:rsidRPr="00A362F1">
              <w:rPr>
                <w:rFonts w:cs="Arial"/>
                <w:sz w:val="20"/>
                <w:szCs w:val="20"/>
              </w:rPr>
              <w:t xml:space="preserve">and develop </w:t>
            </w:r>
            <w:r w:rsidRPr="00A362F1">
              <w:rPr>
                <w:rFonts w:cs="Arial"/>
                <w:sz w:val="20"/>
                <w:szCs w:val="20"/>
              </w:rPr>
              <w:t xml:space="preserve">the </w:t>
            </w:r>
            <w:r w:rsidR="00FC1924" w:rsidRPr="00A362F1">
              <w:rPr>
                <w:rFonts w:cs="Arial"/>
                <w:sz w:val="20"/>
                <w:szCs w:val="20"/>
              </w:rPr>
              <w:t xml:space="preserve">key </w:t>
            </w:r>
            <w:r w:rsidRPr="00A362F1">
              <w:rPr>
                <w:rFonts w:cs="Arial"/>
                <w:sz w:val="20"/>
                <w:szCs w:val="20"/>
              </w:rPr>
              <w:t>content on each slide</w:t>
            </w:r>
            <w:r w:rsidR="00300ABB" w:rsidRPr="00A362F1">
              <w:rPr>
                <w:rFonts w:cs="Arial"/>
                <w:sz w:val="20"/>
                <w:szCs w:val="20"/>
              </w:rPr>
              <w:t xml:space="preserve"> </w:t>
            </w:r>
            <w:r w:rsidR="00A362F1">
              <w:rPr>
                <w:rFonts w:cs="Arial"/>
                <w:sz w:val="20"/>
                <w:szCs w:val="20"/>
              </w:rPr>
              <w:t xml:space="preserve">equating to approximately 3000 words </w:t>
            </w:r>
            <w:r w:rsidR="00A362F1" w:rsidRPr="00A362F1">
              <w:rPr>
                <w:rFonts w:cs="Arial"/>
                <w:b/>
                <w:sz w:val="20"/>
                <w:szCs w:val="20"/>
              </w:rPr>
              <w:t>in total</w:t>
            </w:r>
            <w:r w:rsidR="00A362F1">
              <w:rPr>
                <w:rFonts w:cs="Arial"/>
                <w:sz w:val="20"/>
                <w:szCs w:val="20"/>
              </w:rPr>
              <w:t xml:space="preserve"> </w:t>
            </w:r>
            <w:r w:rsidR="00300ABB" w:rsidRPr="00A362F1">
              <w:rPr>
                <w:rFonts w:cs="Arial"/>
                <w:sz w:val="20"/>
                <w:szCs w:val="20"/>
              </w:rPr>
              <w:t>(allow</w:t>
            </w:r>
            <w:r w:rsidR="004E4D26">
              <w:rPr>
                <w:rFonts w:cs="Arial"/>
                <w:sz w:val="20"/>
                <w:szCs w:val="20"/>
              </w:rPr>
              <w:t>ing</w:t>
            </w:r>
            <w:r w:rsidR="00300ABB" w:rsidRPr="00A362F1">
              <w:rPr>
                <w:rFonts w:cs="Arial"/>
                <w:sz w:val="20"/>
                <w:szCs w:val="20"/>
              </w:rPr>
              <w:t xml:space="preserve"> around 2,500 words for the notes pages)</w:t>
            </w:r>
          </w:p>
          <w:p w:rsidR="004667E3" w:rsidRDefault="0098491B" w:rsidP="004667E3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cs="Arial"/>
                <w:sz w:val="20"/>
                <w:szCs w:val="20"/>
              </w:rPr>
              <w:br/>
            </w:r>
            <w:r w:rsidR="004667E3">
              <w:rPr>
                <w:rFonts w:ascii="Arial" w:hAnsi="Arial" w:cs="Arial"/>
                <w:sz w:val="20"/>
                <w:szCs w:val="20"/>
              </w:rPr>
              <w:t>All reference sources should be acknowledged correctly and a bibliography provided where appropriate (these should be excluded from the word count).</w:t>
            </w:r>
          </w:p>
          <w:bookmarkEnd w:id="0"/>
          <w:bookmarkEnd w:id="1"/>
          <w:p w:rsidR="0077782A" w:rsidRDefault="0077782A" w:rsidP="0077782A">
            <w:pPr>
              <w:pStyle w:val="ListParagraph"/>
              <w:ind w:left="360"/>
              <w:rPr>
                <w:rFonts w:cs="Arial"/>
                <w:sz w:val="20"/>
                <w:szCs w:val="20"/>
              </w:rPr>
            </w:pPr>
          </w:p>
          <w:p w:rsidR="00A362F1" w:rsidRPr="002762EB" w:rsidRDefault="00A362F1" w:rsidP="004667E3">
            <w:pPr>
              <w:pStyle w:val="ListParagraph"/>
              <w:ind w:left="0"/>
              <w:rPr>
                <w:rFonts w:cs="Arial"/>
                <w:sz w:val="20"/>
                <w:szCs w:val="20"/>
              </w:rPr>
            </w:pPr>
            <w:r>
              <w:rPr>
                <w:rFonts w:cs="Arial"/>
                <w:sz w:val="20"/>
                <w:szCs w:val="20"/>
              </w:rPr>
              <w:t xml:space="preserve">*Note: </w:t>
            </w:r>
            <w:r w:rsidRPr="004667E3">
              <w:rPr>
                <w:rFonts w:cs="Arial"/>
                <w:sz w:val="20"/>
                <w:szCs w:val="20"/>
              </w:rPr>
              <w:t xml:space="preserve">You </w:t>
            </w:r>
            <w:r w:rsidR="004667E3" w:rsidRPr="004667E3">
              <w:rPr>
                <w:rFonts w:cs="Arial"/>
                <w:sz w:val="20"/>
                <w:szCs w:val="20"/>
              </w:rPr>
              <w:t>are not required</w:t>
            </w:r>
            <w:r w:rsidRPr="004667E3">
              <w:rPr>
                <w:rFonts w:cs="Arial"/>
                <w:sz w:val="20"/>
                <w:szCs w:val="20"/>
              </w:rPr>
              <w:t xml:space="preserve"> to</w:t>
            </w:r>
            <w:r>
              <w:rPr>
                <w:rFonts w:cs="Arial"/>
                <w:sz w:val="20"/>
                <w:szCs w:val="20"/>
              </w:rPr>
              <w:t xml:space="preserve"> deliver </w:t>
            </w:r>
            <w:r w:rsidR="004667E3">
              <w:rPr>
                <w:rFonts w:cs="Arial"/>
                <w:sz w:val="20"/>
                <w:szCs w:val="20"/>
              </w:rPr>
              <w:t xml:space="preserve">the </w:t>
            </w:r>
            <w:r>
              <w:rPr>
                <w:rFonts w:cs="Arial"/>
                <w:sz w:val="20"/>
                <w:szCs w:val="20"/>
              </w:rPr>
              <w:t xml:space="preserve">presentation for this </w:t>
            </w:r>
            <w:r w:rsidR="004667E3">
              <w:rPr>
                <w:rFonts w:cs="Arial"/>
                <w:sz w:val="20"/>
                <w:szCs w:val="20"/>
              </w:rPr>
              <w:t>assessment.</w:t>
            </w:r>
            <w:r>
              <w:rPr>
                <w:rFonts w:cs="Arial"/>
                <w:sz w:val="20"/>
                <w:szCs w:val="20"/>
              </w:rPr>
              <w:br/>
            </w:r>
          </w:p>
        </w:tc>
      </w:tr>
    </w:tbl>
    <w:p w:rsidR="004667E3" w:rsidRDefault="004F5A40" w:rsidP="00707574">
      <w:pPr>
        <w:rPr>
          <w:rFonts w:ascii="Arial" w:hAnsi="Arial" w:cs="Arial"/>
          <w:sz w:val="20"/>
          <w:szCs w:val="20"/>
        </w:rPr>
      </w:pPr>
      <w:r w:rsidRPr="002762EB">
        <w:rPr>
          <w:rFonts w:ascii="Arial" w:hAnsi="Arial" w:cs="Arial"/>
          <w:sz w:val="20"/>
          <w:szCs w:val="20"/>
        </w:rPr>
        <w:t xml:space="preserve"> </w:t>
      </w:r>
      <w:bookmarkStart w:id="2" w:name="_GoBack"/>
      <w:bookmarkEnd w:id="2"/>
    </w:p>
    <w:sectPr w:rsidR="004667E3" w:rsidSect="00672439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 w:code="9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E02F54" w:rsidRDefault="00E02F54" w:rsidP="00803362">
      <w:pPr>
        <w:spacing w:after="0"/>
      </w:pPr>
      <w:r>
        <w:separator/>
      </w:r>
    </w:p>
  </w:endnote>
  <w:endnote w:type="continuationSeparator" w:id="0">
    <w:p w:rsidR="00E02F54" w:rsidRDefault="00E02F54" w:rsidP="00803362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0732A" w:rsidRDefault="0060732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F0509" w:rsidRDefault="006F0509" w:rsidP="006F0509">
    <w:pPr>
      <w:pStyle w:val="Footer"/>
    </w:pPr>
    <w:r>
      <w:t xml:space="preserve">Assessment Bank – HAHRM L5 – </w:t>
    </w:r>
    <w:r w:rsidR="006D1CC7">
      <w:t>V1</w:t>
    </w:r>
    <w:r w:rsidR="00CD6817">
      <w:t xml:space="preserve"> October 2012</w:t>
    </w:r>
  </w:p>
  <w:p w:rsidR="0098491B" w:rsidRPr="006F0509" w:rsidRDefault="0098491B" w:rsidP="006F0509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0732A" w:rsidRDefault="0060732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E02F54" w:rsidRDefault="00E02F54" w:rsidP="00803362">
      <w:pPr>
        <w:spacing w:after="0"/>
      </w:pPr>
      <w:r>
        <w:separator/>
      </w:r>
    </w:p>
  </w:footnote>
  <w:footnote w:type="continuationSeparator" w:id="0">
    <w:p w:rsidR="00E02F54" w:rsidRDefault="00E02F54" w:rsidP="00803362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0732A" w:rsidRDefault="0060732A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98491B" w:rsidRDefault="006D1CC7">
    <w:pPr>
      <w:pStyle w:val="Header"/>
    </w:pPr>
    <w:r>
      <w:t>5CMHR-I1C1004</w:t>
    </w:r>
  </w:p>
</w:hdr>
</file>

<file path=word/header3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0732A" w:rsidRDefault="0060732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4705C48"/>
    <w:multiLevelType w:val="hybridMultilevel"/>
    <w:tmpl w:val="E3724DE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B131900"/>
    <w:multiLevelType w:val="multilevel"/>
    <w:tmpl w:val="CE3092E8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2" w15:restartNumberingAfterBreak="0">
    <w:nsid w:val="0CFE2E4D"/>
    <w:multiLevelType w:val="hybridMultilevel"/>
    <w:tmpl w:val="DA8494A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0E92225A"/>
    <w:multiLevelType w:val="hybridMultilevel"/>
    <w:tmpl w:val="0854CE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29E67F5"/>
    <w:multiLevelType w:val="hybridMultilevel"/>
    <w:tmpl w:val="C8864A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30E3269"/>
    <w:multiLevelType w:val="hybridMultilevel"/>
    <w:tmpl w:val="EAE05B52"/>
    <w:lvl w:ilvl="0" w:tplc="29703A4A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168C3501"/>
    <w:multiLevelType w:val="hybridMultilevel"/>
    <w:tmpl w:val="AA68D2F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193962A7"/>
    <w:multiLevelType w:val="hybridMultilevel"/>
    <w:tmpl w:val="1D5839AA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8" w15:restartNumberingAfterBreak="0">
    <w:nsid w:val="30FE3078"/>
    <w:multiLevelType w:val="hybridMultilevel"/>
    <w:tmpl w:val="F6EA29F0"/>
    <w:lvl w:ilvl="0" w:tplc="8E4EAAE4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3A6188B"/>
    <w:multiLevelType w:val="hybridMultilevel"/>
    <w:tmpl w:val="8D32352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33D23FE7"/>
    <w:multiLevelType w:val="hybridMultilevel"/>
    <w:tmpl w:val="3BA80A72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 w15:restartNumberingAfterBreak="0">
    <w:nsid w:val="39DC7E70"/>
    <w:multiLevelType w:val="hybridMultilevel"/>
    <w:tmpl w:val="2728B44E"/>
    <w:lvl w:ilvl="0" w:tplc="08090015">
      <w:start w:val="1"/>
      <w:numFmt w:val="upperLetter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2" w15:restartNumberingAfterBreak="0">
    <w:nsid w:val="461C62A3"/>
    <w:multiLevelType w:val="hybridMultilevel"/>
    <w:tmpl w:val="1A10305A"/>
    <w:lvl w:ilvl="0" w:tplc="29703A4A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3" w15:restartNumberingAfterBreak="0">
    <w:nsid w:val="466D0EC4"/>
    <w:multiLevelType w:val="hybridMultilevel"/>
    <w:tmpl w:val="5C56EB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6991D8C"/>
    <w:multiLevelType w:val="hybridMultilevel"/>
    <w:tmpl w:val="7D549B64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5" w15:restartNumberingAfterBreak="0">
    <w:nsid w:val="491855E1"/>
    <w:multiLevelType w:val="hybridMultilevel"/>
    <w:tmpl w:val="E6724DE0"/>
    <w:lvl w:ilvl="0" w:tplc="8E4EAAE4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F302CAF"/>
    <w:multiLevelType w:val="hybridMultilevel"/>
    <w:tmpl w:val="570E2F4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 w15:restartNumberingAfterBreak="0">
    <w:nsid w:val="50B20ADF"/>
    <w:multiLevelType w:val="hybridMultilevel"/>
    <w:tmpl w:val="6AF22BF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8" w15:restartNumberingAfterBreak="0">
    <w:nsid w:val="532C7EDF"/>
    <w:multiLevelType w:val="hybridMultilevel"/>
    <w:tmpl w:val="40F8FE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5D17769"/>
    <w:multiLevelType w:val="hybridMultilevel"/>
    <w:tmpl w:val="944EF898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0" w15:restartNumberingAfterBreak="0">
    <w:nsid w:val="57E65437"/>
    <w:multiLevelType w:val="hybridMultilevel"/>
    <w:tmpl w:val="F6AA7128"/>
    <w:lvl w:ilvl="0" w:tplc="E92492B6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1" w15:restartNumberingAfterBreak="0">
    <w:nsid w:val="5D320BE6"/>
    <w:multiLevelType w:val="hybridMultilevel"/>
    <w:tmpl w:val="BE8A28AC"/>
    <w:lvl w:ilvl="0" w:tplc="08090015">
      <w:start w:val="1"/>
      <w:numFmt w:val="upperLetter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2" w15:restartNumberingAfterBreak="0">
    <w:nsid w:val="65D61CEE"/>
    <w:multiLevelType w:val="hybridMultilevel"/>
    <w:tmpl w:val="F558CBD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3" w15:restartNumberingAfterBreak="0">
    <w:nsid w:val="6F625478"/>
    <w:multiLevelType w:val="hybridMultilevel"/>
    <w:tmpl w:val="6F384706"/>
    <w:lvl w:ilvl="0" w:tplc="29703A4A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4" w15:restartNumberingAfterBreak="0">
    <w:nsid w:val="72CE119F"/>
    <w:multiLevelType w:val="hybridMultilevel"/>
    <w:tmpl w:val="953C89C8"/>
    <w:lvl w:ilvl="0" w:tplc="08090001">
      <w:start w:val="1"/>
      <w:numFmt w:val="bullet"/>
      <w:lvlText w:val=""/>
      <w:lvlJc w:val="left"/>
      <w:pPr>
        <w:ind w:left="93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65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7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9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1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3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5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7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93" w:hanging="360"/>
      </w:pPr>
      <w:rPr>
        <w:rFonts w:ascii="Wingdings" w:hAnsi="Wingdings" w:hint="default"/>
      </w:rPr>
    </w:lvl>
  </w:abstractNum>
  <w:abstractNum w:abstractNumId="25" w15:restartNumberingAfterBreak="0">
    <w:nsid w:val="7BC2257C"/>
    <w:multiLevelType w:val="multilevel"/>
    <w:tmpl w:val="7D242A60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26" w15:restartNumberingAfterBreak="0">
    <w:nsid w:val="7F3733E8"/>
    <w:multiLevelType w:val="hybridMultilevel"/>
    <w:tmpl w:val="00065B3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7" w15:restartNumberingAfterBreak="0">
    <w:nsid w:val="7FB811E1"/>
    <w:multiLevelType w:val="hybridMultilevel"/>
    <w:tmpl w:val="470AA5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0"/>
  </w:num>
  <w:num w:numId="2">
    <w:abstractNumId w:val="1"/>
  </w:num>
  <w:num w:numId="3">
    <w:abstractNumId w:val="25"/>
  </w:num>
  <w:num w:numId="4">
    <w:abstractNumId w:val="8"/>
  </w:num>
  <w:num w:numId="5">
    <w:abstractNumId w:val="15"/>
  </w:num>
  <w:num w:numId="6">
    <w:abstractNumId w:val="5"/>
  </w:num>
  <w:num w:numId="7">
    <w:abstractNumId w:val="9"/>
  </w:num>
  <w:num w:numId="8">
    <w:abstractNumId w:val="13"/>
  </w:num>
  <w:num w:numId="9">
    <w:abstractNumId w:val="22"/>
  </w:num>
  <w:num w:numId="10">
    <w:abstractNumId w:val="21"/>
  </w:num>
  <w:num w:numId="11">
    <w:abstractNumId w:val="4"/>
  </w:num>
  <w:num w:numId="12">
    <w:abstractNumId w:val="11"/>
  </w:num>
  <w:num w:numId="13">
    <w:abstractNumId w:val="18"/>
  </w:num>
  <w:num w:numId="14">
    <w:abstractNumId w:val="24"/>
  </w:num>
  <w:num w:numId="15">
    <w:abstractNumId w:val="27"/>
  </w:num>
  <w:num w:numId="16">
    <w:abstractNumId w:val="23"/>
  </w:num>
  <w:num w:numId="17">
    <w:abstractNumId w:val="12"/>
  </w:num>
  <w:num w:numId="18">
    <w:abstractNumId w:val="19"/>
  </w:num>
  <w:num w:numId="19">
    <w:abstractNumId w:val="14"/>
  </w:num>
  <w:num w:numId="20">
    <w:abstractNumId w:val="16"/>
  </w:num>
  <w:num w:numId="21">
    <w:abstractNumId w:val="17"/>
  </w:num>
  <w:num w:numId="22">
    <w:abstractNumId w:val="7"/>
  </w:num>
  <w:num w:numId="23">
    <w:abstractNumId w:val="0"/>
  </w:num>
  <w:num w:numId="24">
    <w:abstractNumId w:val="26"/>
  </w:num>
  <w:num w:numId="25">
    <w:abstractNumId w:val="6"/>
  </w:num>
  <w:num w:numId="26">
    <w:abstractNumId w:val="3"/>
  </w:num>
  <w:num w:numId="27">
    <w:abstractNumId w:val="2"/>
  </w:num>
  <w:num w:numId="28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oNotTrackMoves/>
  <w:defaultTabStop w:val="720"/>
  <w:drawingGridHorizontalSpacing w:val="11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</w:compat>
  <w:rsids>
    <w:rsidRoot w:val="00672439"/>
    <w:rsid w:val="00050FBA"/>
    <w:rsid w:val="00072F8A"/>
    <w:rsid w:val="00082CBA"/>
    <w:rsid w:val="000849CE"/>
    <w:rsid w:val="00087517"/>
    <w:rsid w:val="00094535"/>
    <w:rsid w:val="00094595"/>
    <w:rsid w:val="000A7604"/>
    <w:rsid w:val="000D1045"/>
    <w:rsid w:val="000E63E0"/>
    <w:rsid w:val="001077C5"/>
    <w:rsid w:val="00110350"/>
    <w:rsid w:val="001217AE"/>
    <w:rsid w:val="00142554"/>
    <w:rsid w:val="00147B82"/>
    <w:rsid w:val="00177428"/>
    <w:rsid w:val="00192C1F"/>
    <w:rsid w:val="00195CF8"/>
    <w:rsid w:val="001C34FD"/>
    <w:rsid w:val="001C54D8"/>
    <w:rsid w:val="001E6B3B"/>
    <w:rsid w:val="001F0789"/>
    <w:rsid w:val="00217C57"/>
    <w:rsid w:val="00245548"/>
    <w:rsid w:val="0025096C"/>
    <w:rsid w:val="002762EB"/>
    <w:rsid w:val="00283F7C"/>
    <w:rsid w:val="00290DA5"/>
    <w:rsid w:val="00295601"/>
    <w:rsid w:val="002A2947"/>
    <w:rsid w:val="002A383C"/>
    <w:rsid w:val="002B71D9"/>
    <w:rsid w:val="002C7574"/>
    <w:rsid w:val="002D164F"/>
    <w:rsid w:val="002E29EC"/>
    <w:rsid w:val="002F0F50"/>
    <w:rsid w:val="002F10AF"/>
    <w:rsid w:val="00300ABB"/>
    <w:rsid w:val="00303912"/>
    <w:rsid w:val="003076CA"/>
    <w:rsid w:val="0031293E"/>
    <w:rsid w:val="003258E5"/>
    <w:rsid w:val="00330AA0"/>
    <w:rsid w:val="0033567D"/>
    <w:rsid w:val="00335A9C"/>
    <w:rsid w:val="00350D19"/>
    <w:rsid w:val="00380B80"/>
    <w:rsid w:val="00384759"/>
    <w:rsid w:val="00396A4E"/>
    <w:rsid w:val="003A0248"/>
    <w:rsid w:val="003B30A8"/>
    <w:rsid w:val="003C096B"/>
    <w:rsid w:val="003D7B30"/>
    <w:rsid w:val="003E0D77"/>
    <w:rsid w:val="003E6E09"/>
    <w:rsid w:val="00433FDC"/>
    <w:rsid w:val="00464805"/>
    <w:rsid w:val="004667E3"/>
    <w:rsid w:val="00481B45"/>
    <w:rsid w:val="00481C8F"/>
    <w:rsid w:val="00492CBD"/>
    <w:rsid w:val="004964C6"/>
    <w:rsid w:val="004C3E9C"/>
    <w:rsid w:val="004D0371"/>
    <w:rsid w:val="004D7FED"/>
    <w:rsid w:val="004E4D26"/>
    <w:rsid w:val="004E7266"/>
    <w:rsid w:val="004F5A40"/>
    <w:rsid w:val="004F6E91"/>
    <w:rsid w:val="005204AD"/>
    <w:rsid w:val="00533A12"/>
    <w:rsid w:val="00537ED6"/>
    <w:rsid w:val="00543952"/>
    <w:rsid w:val="00544959"/>
    <w:rsid w:val="00572B0D"/>
    <w:rsid w:val="00573469"/>
    <w:rsid w:val="005805DF"/>
    <w:rsid w:val="005900E5"/>
    <w:rsid w:val="005D1ECF"/>
    <w:rsid w:val="005E52E7"/>
    <w:rsid w:val="005F070D"/>
    <w:rsid w:val="00602BF7"/>
    <w:rsid w:val="006040B2"/>
    <w:rsid w:val="00606056"/>
    <w:rsid w:val="0060732A"/>
    <w:rsid w:val="00607508"/>
    <w:rsid w:val="00630591"/>
    <w:rsid w:val="006479A4"/>
    <w:rsid w:val="006505B1"/>
    <w:rsid w:val="00670CE9"/>
    <w:rsid w:val="00672439"/>
    <w:rsid w:val="00674412"/>
    <w:rsid w:val="00691DBA"/>
    <w:rsid w:val="0069640A"/>
    <w:rsid w:val="006B1594"/>
    <w:rsid w:val="006D14D6"/>
    <w:rsid w:val="006D1CC7"/>
    <w:rsid w:val="006D27CA"/>
    <w:rsid w:val="006D5FFC"/>
    <w:rsid w:val="006D604B"/>
    <w:rsid w:val="006F0509"/>
    <w:rsid w:val="00707574"/>
    <w:rsid w:val="0072034A"/>
    <w:rsid w:val="00750485"/>
    <w:rsid w:val="00750A8E"/>
    <w:rsid w:val="0075184B"/>
    <w:rsid w:val="00754730"/>
    <w:rsid w:val="00762FC6"/>
    <w:rsid w:val="00763615"/>
    <w:rsid w:val="007661D5"/>
    <w:rsid w:val="0077782A"/>
    <w:rsid w:val="0078010C"/>
    <w:rsid w:val="007815FA"/>
    <w:rsid w:val="00783D92"/>
    <w:rsid w:val="0078537D"/>
    <w:rsid w:val="00791456"/>
    <w:rsid w:val="007A755D"/>
    <w:rsid w:val="007E029E"/>
    <w:rsid w:val="007E25B3"/>
    <w:rsid w:val="007F5D2C"/>
    <w:rsid w:val="00803362"/>
    <w:rsid w:val="008234D8"/>
    <w:rsid w:val="0083173A"/>
    <w:rsid w:val="008B16D6"/>
    <w:rsid w:val="008B7981"/>
    <w:rsid w:val="008B79D7"/>
    <w:rsid w:val="008C27F0"/>
    <w:rsid w:val="008C71AF"/>
    <w:rsid w:val="008D6DF0"/>
    <w:rsid w:val="008E068F"/>
    <w:rsid w:val="009011FF"/>
    <w:rsid w:val="0091051C"/>
    <w:rsid w:val="00920F91"/>
    <w:rsid w:val="0092551F"/>
    <w:rsid w:val="009272A1"/>
    <w:rsid w:val="00935EDA"/>
    <w:rsid w:val="00937712"/>
    <w:rsid w:val="00943CCF"/>
    <w:rsid w:val="00953D10"/>
    <w:rsid w:val="009572AF"/>
    <w:rsid w:val="00971CC8"/>
    <w:rsid w:val="0098491B"/>
    <w:rsid w:val="009A17CB"/>
    <w:rsid w:val="009B298B"/>
    <w:rsid w:val="009C17C5"/>
    <w:rsid w:val="009C1CA6"/>
    <w:rsid w:val="009C2E2F"/>
    <w:rsid w:val="009D550B"/>
    <w:rsid w:val="009F192E"/>
    <w:rsid w:val="009F64B7"/>
    <w:rsid w:val="00A362F1"/>
    <w:rsid w:val="00A61CFD"/>
    <w:rsid w:val="00A73AD6"/>
    <w:rsid w:val="00A84EE3"/>
    <w:rsid w:val="00AB23F3"/>
    <w:rsid w:val="00AD760B"/>
    <w:rsid w:val="00AE2B0A"/>
    <w:rsid w:val="00B22396"/>
    <w:rsid w:val="00B226BF"/>
    <w:rsid w:val="00B26FC3"/>
    <w:rsid w:val="00B27B4F"/>
    <w:rsid w:val="00B30194"/>
    <w:rsid w:val="00B329DE"/>
    <w:rsid w:val="00B35D0F"/>
    <w:rsid w:val="00B50E66"/>
    <w:rsid w:val="00B7317C"/>
    <w:rsid w:val="00B74820"/>
    <w:rsid w:val="00B76469"/>
    <w:rsid w:val="00B84642"/>
    <w:rsid w:val="00B91910"/>
    <w:rsid w:val="00BB1D9E"/>
    <w:rsid w:val="00BC1906"/>
    <w:rsid w:val="00C126D6"/>
    <w:rsid w:val="00C207D9"/>
    <w:rsid w:val="00C252B9"/>
    <w:rsid w:val="00C301DE"/>
    <w:rsid w:val="00C469C3"/>
    <w:rsid w:val="00C51479"/>
    <w:rsid w:val="00C53C77"/>
    <w:rsid w:val="00C657C7"/>
    <w:rsid w:val="00C66EF8"/>
    <w:rsid w:val="00C90075"/>
    <w:rsid w:val="00CA78FE"/>
    <w:rsid w:val="00CB0DC3"/>
    <w:rsid w:val="00CB1EA1"/>
    <w:rsid w:val="00CB67C0"/>
    <w:rsid w:val="00CC1345"/>
    <w:rsid w:val="00CC5EF3"/>
    <w:rsid w:val="00CD1457"/>
    <w:rsid w:val="00CD6817"/>
    <w:rsid w:val="00CE4586"/>
    <w:rsid w:val="00CE71D9"/>
    <w:rsid w:val="00CF4F22"/>
    <w:rsid w:val="00CF50E4"/>
    <w:rsid w:val="00D13343"/>
    <w:rsid w:val="00D4208E"/>
    <w:rsid w:val="00D662F6"/>
    <w:rsid w:val="00D772B2"/>
    <w:rsid w:val="00D93042"/>
    <w:rsid w:val="00D946B6"/>
    <w:rsid w:val="00DC4674"/>
    <w:rsid w:val="00DD6ACA"/>
    <w:rsid w:val="00DF0123"/>
    <w:rsid w:val="00E02F54"/>
    <w:rsid w:val="00E030DA"/>
    <w:rsid w:val="00E051E5"/>
    <w:rsid w:val="00E21009"/>
    <w:rsid w:val="00E26185"/>
    <w:rsid w:val="00E27959"/>
    <w:rsid w:val="00E34462"/>
    <w:rsid w:val="00E36185"/>
    <w:rsid w:val="00E43CE6"/>
    <w:rsid w:val="00E44E8F"/>
    <w:rsid w:val="00E512C7"/>
    <w:rsid w:val="00E60254"/>
    <w:rsid w:val="00E6148B"/>
    <w:rsid w:val="00E734D7"/>
    <w:rsid w:val="00E83482"/>
    <w:rsid w:val="00E84211"/>
    <w:rsid w:val="00E975F5"/>
    <w:rsid w:val="00EC00DD"/>
    <w:rsid w:val="00EC3539"/>
    <w:rsid w:val="00EC6415"/>
    <w:rsid w:val="00EE60E7"/>
    <w:rsid w:val="00F167F1"/>
    <w:rsid w:val="00F21CCD"/>
    <w:rsid w:val="00F23C33"/>
    <w:rsid w:val="00F323AD"/>
    <w:rsid w:val="00F43A32"/>
    <w:rsid w:val="00F56A7C"/>
    <w:rsid w:val="00F670C9"/>
    <w:rsid w:val="00F8163E"/>
    <w:rsid w:val="00F92476"/>
    <w:rsid w:val="00FA03A5"/>
    <w:rsid w:val="00FA53DC"/>
    <w:rsid w:val="00FA5E2F"/>
    <w:rsid w:val="00FB6C5B"/>
    <w:rsid w:val="00FC1924"/>
    <w:rsid w:val="00FD1815"/>
    <w:rsid w:val="00FD6EB7"/>
    <w:rsid w:val="00FE4157"/>
    <w:rsid w:val="00FF16A6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D72634"/>
  <w15:chartTrackingRefBased/>
  <w15:docId w15:val="{90D16695-E4F6-409E-B593-FA47D288D9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Calibri" w:eastAsia="Calibri" w:hAnsi="Calibri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3D7B30"/>
    <w:pPr>
      <w:spacing w:after="200"/>
    </w:pPr>
    <w:rPr>
      <w:sz w:val="22"/>
      <w:szCs w:val="2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672439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ListParagraph">
    <w:name w:val="List Paragraph"/>
    <w:basedOn w:val="Normal"/>
    <w:uiPriority w:val="34"/>
    <w:qFormat/>
    <w:rsid w:val="008B79D7"/>
    <w:pPr>
      <w:spacing w:after="0"/>
      <w:ind w:left="720"/>
      <w:contextualSpacing/>
    </w:pPr>
    <w:rPr>
      <w:rFonts w:ascii="Arial" w:hAnsi="Arial"/>
    </w:rPr>
  </w:style>
  <w:style w:type="paragraph" w:styleId="Header">
    <w:name w:val="header"/>
    <w:basedOn w:val="Normal"/>
    <w:link w:val="HeaderChar"/>
    <w:uiPriority w:val="99"/>
    <w:unhideWhenUsed/>
    <w:rsid w:val="00803362"/>
    <w:pPr>
      <w:tabs>
        <w:tab w:val="center" w:pos="4513"/>
        <w:tab w:val="right" w:pos="9026"/>
      </w:tabs>
    </w:pPr>
    <w:rPr>
      <w:lang w:val="x-none"/>
    </w:rPr>
  </w:style>
  <w:style w:type="character" w:customStyle="1" w:styleId="HeaderChar">
    <w:name w:val="Header Char"/>
    <w:link w:val="Header"/>
    <w:uiPriority w:val="99"/>
    <w:rsid w:val="00803362"/>
    <w:rPr>
      <w:sz w:val="22"/>
      <w:szCs w:val="22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803362"/>
    <w:pPr>
      <w:tabs>
        <w:tab w:val="center" w:pos="4513"/>
        <w:tab w:val="right" w:pos="9026"/>
      </w:tabs>
    </w:pPr>
    <w:rPr>
      <w:lang w:val="x-none"/>
    </w:rPr>
  </w:style>
  <w:style w:type="character" w:customStyle="1" w:styleId="FooterChar">
    <w:name w:val="Footer Char"/>
    <w:link w:val="Footer"/>
    <w:uiPriority w:val="99"/>
    <w:rsid w:val="00803362"/>
    <w:rPr>
      <w:sz w:val="22"/>
      <w:szCs w:val="22"/>
      <w:lang w:eastAsia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D1815"/>
    <w:pPr>
      <w:spacing w:after="0"/>
    </w:pPr>
    <w:rPr>
      <w:rFonts w:ascii="Tahoma" w:hAnsi="Tahoma"/>
      <w:sz w:val="16"/>
      <w:szCs w:val="16"/>
      <w:lang w:val="x-none"/>
    </w:rPr>
  </w:style>
  <w:style w:type="character" w:customStyle="1" w:styleId="BalloonTextChar">
    <w:name w:val="Balloon Text Char"/>
    <w:link w:val="BalloonText"/>
    <w:uiPriority w:val="99"/>
    <w:semiHidden/>
    <w:rsid w:val="00FD1815"/>
    <w:rPr>
      <w:rFonts w:ascii="Tahoma" w:hAnsi="Tahoma" w:cs="Tahoma"/>
      <w:sz w:val="16"/>
      <w:szCs w:val="16"/>
      <w:lang w:eastAsia="en-US"/>
    </w:rPr>
  </w:style>
  <w:style w:type="paragraph" w:styleId="Revision">
    <w:name w:val="Revision"/>
    <w:hidden/>
    <w:uiPriority w:val="99"/>
    <w:semiHidden/>
    <w:rsid w:val="00094535"/>
    <w:rPr>
      <w:sz w:val="22"/>
      <w:szCs w:val="22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80175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338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83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327</Words>
  <Characters>1869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CIPD</Company>
  <LinksUpToDate>false</LinksUpToDate>
  <CharactersWithSpaces>2192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CIPD User</dc:creator>
  <cp:keywords/>
  <cp:lastModifiedBy>Julie Thomas</cp:lastModifiedBy>
  <cp:revision>3</cp:revision>
  <cp:lastPrinted>2012-09-10T10:51:00Z</cp:lastPrinted>
  <dcterms:created xsi:type="dcterms:W3CDTF">2018-10-15T10:04:00Z</dcterms:created>
  <dcterms:modified xsi:type="dcterms:W3CDTF">2018-10-15T10:04:00Z</dcterms:modified>
</cp:coreProperties>
</file>