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CE7B07" w14:textId="7E5EFBAE" w:rsidR="000D61D3" w:rsidRDefault="000D61D3" w:rsidP="000D61D3">
      <w:pPr>
        <w:pStyle w:val="Title"/>
        <w:rPr>
          <w:rFonts w:ascii="Arial" w:hAnsi="Arial" w:cs="Arial"/>
          <w:sz w:val="36"/>
          <w:szCs w:val="36"/>
        </w:rPr>
      </w:pPr>
      <w:r>
        <w:rPr>
          <w:rFonts w:ascii="Arial" w:hAnsi="Arial" w:cs="Arial"/>
          <w:sz w:val="36"/>
          <w:szCs w:val="36"/>
        </w:rPr>
        <w:t xml:space="preserve">Student </w:t>
      </w:r>
      <w:proofErr w:type="spellStart"/>
      <w:proofErr w:type="gramStart"/>
      <w:r>
        <w:rPr>
          <w:rFonts w:ascii="Arial" w:hAnsi="Arial" w:cs="Arial"/>
          <w:sz w:val="36"/>
          <w:szCs w:val="36"/>
        </w:rPr>
        <w:t>Name:Alexandra</w:t>
      </w:r>
      <w:proofErr w:type="spellEnd"/>
      <w:proofErr w:type="gramEnd"/>
      <w:r>
        <w:rPr>
          <w:rFonts w:ascii="Arial" w:hAnsi="Arial" w:cs="Arial"/>
          <w:sz w:val="36"/>
          <w:szCs w:val="36"/>
        </w:rPr>
        <w:t xml:space="preserve"> Dobridoreanu</w:t>
      </w:r>
    </w:p>
    <w:p w14:paraId="1CEA348E" w14:textId="0F4A0FFF" w:rsidR="000D61D3" w:rsidRPr="000D61D3" w:rsidRDefault="000D61D3" w:rsidP="000D61D3">
      <w:pPr>
        <w:rPr>
          <w:rFonts w:ascii="Arial" w:hAnsi="Arial" w:cs="Arial"/>
          <w:sz w:val="36"/>
          <w:szCs w:val="36"/>
        </w:rPr>
      </w:pPr>
      <w:r>
        <w:rPr>
          <w:rFonts w:ascii="Arial" w:hAnsi="Arial" w:cs="Arial"/>
          <w:sz w:val="36"/>
          <w:szCs w:val="36"/>
        </w:rPr>
        <w:t>Id Student:1817744</w:t>
      </w:r>
    </w:p>
    <w:p w14:paraId="046018E2" w14:textId="05A996B4" w:rsidR="000D61D3" w:rsidRDefault="000D61D3" w:rsidP="000D61D3">
      <w:pPr>
        <w:rPr>
          <w:rFonts w:ascii="Arial" w:hAnsi="Arial" w:cs="Arial"/>
          <w:sz w:val="36"/>
          <w:szCs w:val="36"/>
        </w:rPr>
      </w:pPr>
      <w:r>
        <w:rPr>
          <w:rFonts w:ascii="Arial" w:hAnsi="Arial" w:cs="Arial"/>
          <w:sz w:val="36"/>
          <w:szCs w:val="36"/>
        </w:rPr>
        <w:t xml:space="preserve">Module </w:t>
      </w:r>
      <w:proofErr w:type="spellStart"/>
      <w:proofErr w:type="gramStart"/>
      <w:r>
        <w:rPr>
          <w:rFonts w:ascii="Arial" w:hAnsi="Arial" w:cs="Arial"/>
          <w:sz w:val="36"/>
          <w:szCs w:val="36"/>
        </w:rPr>
        <w:t>Name:Professional</w:t>
      </w:r>
      <w:proofErr w:type="spellEnd"/>
      <w:proofErr w:type="gramEnd"/>
      <w:r>
        <w:rPr>
          <w:rFonts w:ascii="Arial" w:hAnsi="Arial" w:cs="Arial"/>
          <w:sz w:val="36"/>
          <w:szCs w:val="36"/>
        </w:rPr>
        <w:t xml:space="preserve"> Career Development</w:t>
      </w:r>
    </w:p>
    <w:p w14:paraId="56071C8E" w14:textId="5B26A3A6" w:rsidR="000D61D3" w:rsidRDefault="000D61D3" w:rsidP="000D61D3">
      <w:pPr>
        <w:rPr>
          <w:rFonts w:ascii="Arial" w:hAnsi="Arial" w:cs="Arial"/>
          <w:sz w:val="36"/>
          <w:szCs w:val="36"/>
        </w:rPr>
      </w:pPr>
      <w:proofErr w:type="spellStart"/>
      <w:proofErr w:type="gramStart"/>
      <w:r>
        <w:rPr>
          <w:rFonts w:ascii="Arial" w:hAnsi="Arial" w:cs="Arial"/>
          <w:sz w:val="36"/>
          <w:szCs w:val="36"/>
        </w:rPr>
        <w:t>Lector:Mary</w:t>
      </w:r>
      <w:proofErr w:type="spellEnd"/>
      <w:proofErr w:type="gramEnd"/>
      <w:r>
        <w:rPr>
          <w:rFonts w:ascii="Arial" w:hAnsi="Arial" w:cs="Arial"/>
          <w:sz w:val="36"/>
          <w:szCs w:val="36"/>
        </w:rPr>
        <w:t xml:space="preserve"> March</w:t>
      </w:r>
    </w:p>
    <w:p w14:paraId="5FADF92E" w14:textId="77777777" w:rsidR="000D61D3" w:rsidRDefault="000D61D3" w:rsidP="00F60253">
      <w:pPr>
        <w:pStyle w:val="Title"/>
        <w:jc w:val="center"/>
      </w:pPr>
    </w:p>
    <w:p w14:paraId="691223E3" w14:textId="77777777" w:rsidR="000D61D3" w:rsidRDefault="000D61D3" w:rsidP="00F60253">
      <w:pPr>
        <w:pStyle w:val="Title"/>
        <w:jc w:val="center"/>
      </w:pPr>
    </w:p>
    <w:p w14:paraId="75044B02" w14:textId="77777777" w:rsidR="000D61D3" w:rsidRDefault="000D61D3" w:rsidP="00F60253">
      <w:pPr>
        <w:pStyle w:val="Title"/>
        <w:jc w:val="center"/>
      </w:pPr>
    </w:p>
    <w:p w14:paraId="525BA980" w14:textId="77F7B5BF" w:rsidR="0044756E" w:rsidRPr="000D61D3" w:rsidRDefault="00CE4357" w:rsidP="00F60253">
      <w:pPr>
        <w:pStyle w:val="Title"/>
        <w:jc w:val="center"/>
        <w:rPr>
          <w:rFonts w:ascii="Arial" w:hAnsi="Arial" w:cs="Arial"/>
        </w:rPr>
      </w:pPr>
      <w:bookmarkStart w:id="0" w:name="_GoBack"/>
      <w:bookmarkEnd w:id="0"/>
      <w:r>
        <w:t>Professional Career Development</w:t>
      </w:r>
    </w:p>
    <w:p w14:paraId="59DD79A5" w14:textId="780F566E" w:rsidR="0044756E" w:rsidRDefault="0044756E" w:rsidP="0044756E"/>
    <w:p w14:paraId="7F73B7B0" w14:textId="77777777" w:rsidR="0044756E" w:rsidRDefault="0044756E">
      <w:pPr>
        <w:spacing w:line="259" w:lineRule="auto"/>
        <w:jc w:val="left"/>
      </w:pPr>
      <w:r>
        <w:br w:type="page"/>
      </w:r>
    </w:p>
    <w:sdt>
      <w:sdtPr>
        <w:rPr>
          <w:rFonts w:ascii="Times New Roman" w:eastAsiaTheme="minorHAnsi" w:hAnsi="Times New Roman" w:cstheme="minorBidi"/>
          <w:b w:val="0"/>
          <w:bCs w:val="0"/>
          <w:color w:val="000000" w:themeColor="text1"/>
          <w:sz w:val="24"/>
          <w:szCs w:val="22"/>
          <w:lang w:val="en-GB" w:eastAsia="en-US"/>
        </w:rPr>
        <w:id w:val="708459919"/>
        <w:docPartObj>
          <w:docPartGallery w:val="Table of Contents"/>
          <w:docPartUnique/>
        </w:docPartObj>
      </w:sdtPr>
      <w:sdtEndPr>
        <w:rPr>
          <w:noProof/>
        </w:rPr>
      </w:sdtEndPr>
      <w:sdtContent>
        <w:p w14:paraId="354CAB15" w14:textId="4DFE9B85" w:rsidR="00DF0F46" w:rsidRDefault="00DF0F46">
          <w:pPr>
            <w:pStyle w:val="TOCHeading"/>
          </w:pPr>
          <w:r>
            <w:t>Table of Contents</w:t>
          </w:r>
        </w:p>
        <w:p w14:paraId="653E0B9D" w14:textId="77777777" w:rsidR="002D5EF3" w:rsidRDefault="00DF0F46">
          <w:pPr>
            <w:pStyle w:val="TOC1"/>
            <w:tabs>
              <w:tab w:val="right" w:leader="dot" w:pos="9016"/>
            </w:tabs>
            <w:rPr>
              <w:rFonts w:asciiTheme="minorHAnsi" w:eastAsiaTheme="minorEastAsia" w:hAnsiTheme="minorHAnsi" w:cs="Vrinda"/>
              <w:noProof/>
              <w:color w:val="auto"/>
              <w:sz w:val="22"/>
              <w:szCs w:val="28"/>
              <w:lang w:val="en-US" w:bidi="bn-IN"/>
            </w:rPr>
          </w:pPr>
          <w:r>
            <w:fldChar w:fldCharType="begin"/>
          </w:r>
          <w:r>
            <w:instrText xml:space="preserve"> TOC \o "1-3" \h \z \u </w:instrText>
          </w:r>
          <w:r>
            <w:fldChar w:fldCharType="separate"/>
          </w:r>
          <w:hyperlink w:anchor="_Toc39435518" w:history="1">
            <w:r w:rsidR="002D5EF3" w:rsidRPr="006E2954">
              <w:rPr>
                <w:rStyle w:val="Hyperlink"/>
                <w:noProof/>
              </w:rPr>
              <w:t>Introduction</w:t>
            </w:r>
            <w:r w:rsidR="002D5EF3">
              <w:rPr>
                <w:noProof/>
                <w:webHidden/>
              </w:rPr>
              <w:tab/>
            </w:r>
            <w:r w:rsidR="002D5EF3">
              <w:rPr>
                <w:noProof/>
                <w:webHidden/>
              </w:rPr>
              <w:fldChar w:fldCharType="begin"/>
            </w:r>
            <w:r w:rsidR="002D5EF3">
              <w:rPr>
                <w:noProof/>
                <w:webHidden/>
              </w:rPr>
              <w:instrText xml:space="preserve"> PAGEREF _Toc39435518 \h </w:instrText>
            </w:r>
            <w:r w:rsidR="002D5EF3">
              <w:rPr>
                <w:noProof/>
                <w:webHidden/>
              </w:rPr>
            </w:r>
            <w:r w:rsidR="002D5EF3">
              <w:rPr>
                <w:noProof/>
                <w:webHidden/>
              </w:rPr>
              <w:fldChar w:fldCharType="separate"/>
            </w:r>
            <w:r w:rsidR="002D5EF3">
              <w:rPr>
                <w:noProof/>
                <w:webHidden/>
              </w:rPr>
              <w:t>1</w:t>
            </w:r>
            <w:r w:rsidR="002D5EF3">
              <w:rPr>
                <w:noProof/>
                <w:webHidden/>
              </w:rPr>
              <w:fldChar w:fldCharType="end"/>
            </w:r>
          </w:hyperlink>
        </w:p>
        <w:p w14:paraId="18507010" w14:textId="77777777" w:rsidR="002D5EF3" w:rsidRDefault="00FF15CB">
          <w:pPr>
            <w:pStyle w:val="TOC1"/>
            <w:tabs>
              <w:tab w:val="right" w:leader="dot" w:pos="9016"/>
            </w:tabs>
            <w:rPr>
              <w:rFonts w:asciiTheme="minorHAnsi" w:eastAsiaTheme="minorEastAsia" w:hAnsiTheme="minorHAnsi" w:cs="Vrinda"/>
              <w:noProof/>
              <w:color w:val="auto"/>
              <w:sz w:val="22"/>
              <w:szCs w:val="28"/>
              <w:lang w:val="en-US" w:bidi="bn-IN"/>
            </w:rPr>
          </w:pPr>
          <w:hyperlink w:anchor="_Toc39435519" w:history="1">
            <w:r w:rsidR="002D5EF3" w:rsidRPr="006E2954">
              <w:rPr>
                <w:rStyle w:val="Hyperlink"/>
                <w:bCs/>
                <w:noProof/>
              </w:rPr>
              <w:t>1.</w:t>
            </w:r>
            <w:r w:rsidR="002D5EF3" w:rsidRPr="006E2954">
              <w:rPr>
                <w:rStyle w:val="Hyperlink"/>
                <w:noProof/>
              </w:rPr>
              <w:t xml:space="preserve"> Analysis of Reflection Model</w:t>
            </w:r>
            <w:r w:rsidR="002D5EF3">
              <w:rPr>
                <w:noProof/>
                <w:webHidden/>
              </w:rPr>
              <w:tab/>
            </w:r>
            <w:r w:rsidR="002D5EF3">
              <w:rPr>
                <w:noProof/>
                <w:webHidden/>
              </w:rPr>
              <w:fldChar w:fldCharType="begin"/>
            </w:r>
            <w:r w:rsidR="002D5EF3">
              <w:rPr>
                <w:noProof/>
                <w:webHidden/>
              </w:rPr>
              <w:instrText xml:space="preserve"> PAGEREF _Toc39435519 \h </w:instrText>
            </w:r>
            <w:r w:rsidR="002D5EF3">
              <w:rPr>
                <w:noProof/>
                <w:webHidden/>
              </w:rPr>
            </w:r>
            <w:r w:rsidR="002D5EF3">
              <w:rPr>
                <w:noProof/>
                <w:webHidden/>
              </w:rPr>
              <w:fldChar w:fldCharType="separate"/>
            </w:r>
            <w:r w:rsidR="002D5EF3">
              <w:rPr>
                <w:noProof/>
                <w:webHidden/>
              </w:rPr>
              <w:t>2</w:t>
            </w:r>
            <w:r w:rsidR="002D5EF3">
              <w:rPr>
                <w:noProof/>
                <w:webHidden/>
              </w:rPr>
              <w:fldChar w:fldCharType="end"/>
            </w:r>
          </w:hyperlink>
        </w:p>
        <w:p w14:paraId="60E7CA1C" w14:textId="77777777" w:rsidR="002D5EF3" w:rsidRDefault="00FF15CB">
          <w:pPr>
            <w:pStyle w:val="TOC1"/>
            <w:tabs>
              <w:tab w:val="right" w:leader="dot" w:pos="9016"/>
            </w:tabs>
            <w:rPr>
              <w:rFonts w:asciiTheme="minorHAnsi" w:eastAsiaTheme="minorEastAsia" w:hAnsiTheme="minorHAnsi" w:cs="Vrinda"/>
              <w:noProof/>
              <w:color w:val="auto"/>
              <w:sz w:val="22"/>
              <w:szCs w:val="28"/>
              <w:lang w:val="en-US" w:bidi="bn-IN"/>
            </w:rPr>
          </w:pPr>
          <w:hyperlink w:anchor="_Toc39435520" w:history="1">
            <w:r w:rsidR="002D5EF3" w:rsidRPr="006E2954">
              <w:rPr>
                <w:rStyle w:val="Hyperlink"/>
                <w:noProof/>
              </w:rPr>
              <w:t>2. My Career Plans</w:t>
            </w:r>
            <w:r w:rsidR="002D5EF3">
              <w:rPr>
                <w:noProof/>
                <w:webHidden/>
              </w:rPr>
              <w:tab/>
            </w:r>
            <w:r w:rsidR="002D5EF3">
              <w:rPr>
                <w:noProof/>
                <w:webHidden/>
              </w:rPr>
              <w:fldChar w:fldCharType="begin"/>
            </w:r>
            <w:r w:rsidR="002D5EF3">
              <w:rPr>
                <w:noProof/>
                <w:webHidden/>
              </w:rPr>
              <w:instrText xml:space="preserve"> PAGEREF _Toc39435520 \h </w:instrText>
            </w:r>
            <w:r w:rsidR="002D5EF3">
              <w:rPr>
                <w:noProof/>
                <w:webHidden/>
              </w:rPr>
            </w:r>
            <w:r w:rsidR="002D5EF3">
              <w:rPr>
                <w:noProof/>
                <w:webHidden/>
              </w:rPr>
              <w:fldChar w:fldCharType="separate"/>
            </w:r>
            <w:r w:rsidR="002D5EF3">
              <w:rPr>
                <w:noProof/>
                <w:webHidden/>
              </w:rPr>
              <w:t>4</w:t>
            </w:r>
            <w:r w:rsidR="002D5EF3">
              <w:rPr>
                <w:noProof/>
                <w:webHidden/>
              </w:rPr>
              <w:fldChar w:fldCharType="end"/>
            </w:r>
          </w:hyperlink>
        </w:p>
        <w:p w14:paraId="37418C22" w14:textId="77777777" w:rsidR="002D5EF3" w:rsidRDefault="00FF15CB">
          <w:pPr>
            <w:pStyle w:val="TOC1"/>
            <w:tabs>
              <w:tab w:val="right" w:leader="dot" w:pos="9016"/>
            </w:tabs>
            <w:rPr>
              <w:rFonts w:asciiTheme="minorHAnsi" w:eastAsiaTheme="minorEastAsia" w:hAnsiTheme="minorHAnsi" w:cs="Vrinda"/>
              <w:noProof/>
              <w:color w:val="auto"/>
              <w:sz w:val="22"/>
              <w:szCs w:val="28"/>
              <w:lang w:val="en-US" w:bidi="bn-IN"/>
            </w:rPr>
          </w:pPr>
          <w:hyperlink w:anchor="_Toc39435521" w:history="1">
            <w:r w:rsidR="002D5EF3" w:rsidRPr="006E2954">
              <w:rPr>
                <w:rStyle w:val="Hyperlink"/>
                <w:noProof/>
              </w:rPr>
              <w:t>3. Employers Requirements for the Job Market</w:t>
            </w:r>
            <w:r w:rsidR="002D5EF3">
              <w:rPr>
                <w:noProof/>
                <w:webHidden/>
              </w:rPr>
              <w:tab/>
            </w:r>
            <w:r w:rsidR="002D5EF3">
              <w:rPr>
                <w:noProof/>
                <w:webHidden/>
              </w:rPr>
              <w:fldChar w:fldCharType="begin"/>
            </w:r>
            <w:r w:rsidR="002D5EF3">
              <w:rPr>
                <w:noProof/>
                <w:webHidden/>
              </w:rPr>
              <w:instrText xml:space="preserve"> PAGEREF _Toc39435521 \h </w:instrText>
            </w:r>
            <w:r w:rsidR="002D5EF3">
              <w:rPr>
                <w:noProof/>
                <w:webHidden/>
              </w:rPr>
            </w:r>
            <w:r w:rsidR="002D5EF3">
              <w:rPr>
                <w:noProof/>
                <w:webHidden/>
              </w:rPr>
              <w:fldChar w:fldCharType="separate"/>
            </w:r>
            <w:r w:rsidR="002D5EF3">
              <w:rPr>
                <w:noProof/>
                <w:webHidden/>
              </w:rPr>
              <w:t>5</w:t>
            </w:r>
            <w:r w:rsidR="002D5EF3">
              <w:rPr>
                <w:noProof/>
                <w:webHidden/>
              </w:rPr>
              <w:fldChar w:fldCharType="end"/>
            </w:r>
          </w:hyperlink>
        </w:p>
        <w:p w14:paraId="68A9C6C5" w14:textId="77777777" w:rsidR="002D5EF3" w:rsidRDefault="00FF15CB">
          <w:pPr>
            <w:pStyle w:val="TOC1"/>
            <w:tabs>
              <w:tab w:val="right" w:leader="dot" w:pos="9016"/>
            </w:tabs>
            <w:rPr>
              <w:rFonts w:asciiTheme="minorHAnsi" w:eastAsiaTheme="minorEastAsia" w:hAnsiTheme="minorHAnsi" w:cs="Vrinda"/>
              <w:noProof/>
              <w:color w:val="auto"/>
              <w:sz w:val="22"/>
              <w:szCs w:val="28"/>
              <w:lang w:val="en-US" w:bidi="bn-IN"/>
            </w:rPr>
          </w:pPr>
          <w:hyperlink w:anchor="_Toc39435522" w:history="1">
            <w:r w:rsidR="002D5EF3" w:rsidRPr="006E2954">
              <w:rPr>
                <w:rStyle w:val="Hyperlink"/>
                <w:noProof/>
              </w:rPr>
              <w:t>4. Self-motivation</w:t>
            </w:r>
            <w:r w:rsidR="002D5EF3">
              <w:rPr>
                <w:noProof/>
                <w:webHidden/>
              </w:rPr>
              <w:tab/>
            </w:r>
            <w:r w:rsidR="002D5EF3">
              <w:rPr>
                <w:noProof/>
                <w:webHidden/>
              </w:rPr>
              <w:fldChar w:fldCharType="begin"/>
            </w:r>
            <w:r w:rsidR="002D5EF3">
              <w:rPr>
                <w:noProof/>
                <w:webHidden/>
              </w:rPr>
              <w:instrText xml:space="preserve"> PAGEREF _Toc39435522 \h </w:instrText>
            </w:r>
            <w:r w:rsidR="002D5EF3">
              <w:rPr>
                <w:noProof/>
                <w:webHidden/>
              </w:rPr>
            </w:r>
            <w:r w:rsidR="002D5EF3">
              <w:rPr>
                <w:noProof/>
                <w:webHidden/>
              </w:rPr>
              <w:fldChar w:fldCharType="separate"/>
            </w:r>
            <w:r w:rsidR="002D5EF3">
              <w:rPr>
                <w:noProof/>
                <w:webHidden/>
              </w:rPr>
              <w:t>7</w:t>
            </w:r>
            <w:r w:rsidR="002D5EF3">
              <w:rPr>
                <w:noProof/>
                <w:webHidden/>
              </w:rPr>
              <w:fldChar w:fldCharType="end"/>
            </w:r>
          </w:hyperlink>
        </w:p>
        <w:p w14:paraId="543B6C46" w14:textId="77777777" w:rsidR="002D5EF3" w:rsidRDefault="00FF15CB">
          <w:pPr>
            <w:pStyle w:val="TOC2"/>
            <w:tabs>
              <w:tab w:val="right" w:leader="dot" w:pos="9016"/>
            </w:tabs>
            <w:rPr>
              <w:rFonts w:asciiTheme="minorHAnsi" w:eastAsiaTheme="minorEastAsia" w:hAnsiTheme="minorHAnsi" w:cs="Vrinda"/>
              <w:noProof/>
              <w:color w:val="auto"/>
              <w:sz w:val="22"/>
              <w:szCs w:val="28"/>
              <w:lang w:val="en-US" w:bidi="bn-IN"/>
            </w:rPr>
          </w:pPr>
          <w:hyperlink w:anchor="_Toc39435523" w:history="1">
            <w:r w:rsidR="002D5EF3" w:rsidRPr="006E2954">
              <w:rPr>
                <w:rStyle w:val="Hyperlink"/>
                <w:noProof/>
              </w:rPr>
              <w:t>4.1 Refection on What Motivates Me</w:t>
            </w:r>
            <w:r w:rsidR="002D5EF3">
              <w:rPr>
                <w:noProof/>
                <w:webHidden/>
              </w:rPr>
              <w:tab/>
            </w:r>
            <w:r w:rsidR="002D5EF3">
              <w:rPr>
                <w:noProof/>
                <w:webHidden/>
              </w:rPr>
              <w:fldChar w:fldCharType="begin"/>
            </w:r>
            <w:r w:rsidR="002D5EF3">
              <w:rPr>
                <w:noProof/>
                <w:webHidden/>
              </w:rPr>
              <w:instrText xml:space="preserve"> PAGEREF _Toc39435523 \h </w:instrText>
            </w:r>
            <w:r w:rsidR="002D5EF3">
              <w:rPr>
                <w:noProof/>
                <w:webHidden/>
              </w:rPr>
            </w:r>
            <w:r w:rsidR="002D5EF3">
              <w:rPr>
                <w:noProof/>
                <w:webHidden/>
              </w:rPr>
              <w:fldChar w:fldCharType="separate"/>
            </w:r>
            <w:r w:rsidR="002D5EF3">
              <w:rPr>
                <w:noProof/>
                <w:webHidden/>
              </w:rPr>
              <w:t>7</w:t>
            </w:r>
            <w:r w:rsidR="002D5EF3">
              <w:rPr>
                <w:noProof/>
                <w:webHidden/>
              </w:rPr>
              <w:fldChar w:fldCharType="end"/>
            </w:r>
          </w:hyperlink>
        </w:p>
        <w:p w14:paraId="06B5AB2D" w14:textId="77777777" w:rsidR="002D5EF3" w:rsidRDefault="00FF15CB">
          <w:pPr>
            <w:pStyle w:val="TOC1"/>
            <w:tabs>
              <w:tab w:val="right" w:leader="dot" w:pos="9016"/>
            </w:tabs>
            <w:rPr>
              <w:rFonts w:asciiTheme="minorHAnsi" w:eastAsiaTheme="minorEastAsia" w:hAnsiTheme="minorHAnsi" w:cs="Vrinda"/>
              <w:noProof/>
              <w:color w:val="auto"/>
              <w:sz w:val="22"/>
              <w:szCs w:val="28"/>
              <w:lang w:val="en-US" w:bidi="bn-IN"/>
            </w:rPr>
          </w:pPr>
          <w:hyperlink w:anchor="_Toc39435524" w:history="1">
            <w:r w:rsidR="002D5EF3" w:rsidRPr="006E2954">
              <w:rPr>
                <w:rStyle w:val="Hyperlink"/>
                <w:noProof/>
                <w:lang w:val="en-US"/>
              </w:rPr>
              <w:t>5. Reflection on My Learning Style</w:t>
            </w:r>
            <w:r w:rsidR="002D5EF3">
              <w:rPr>
                <w:noProof/>
                <w:webHidden/>
              </w:rPr>
              <w:tab/>
            </w:r>
            <w:r w:rsidR="002D5EF3">
              <w:rPr>
                <w:noProof/>
                <w:webHidden/>
              </w:rPr>
              <w:fldChar w:fldCharType="begin"/>
            </w:r>
            <w:r w:rsidR="002D5EF3">
              <w:rPr>
                <w:noProof/>
                <w:webHidden/>
              </w:rPr>
              <w:instrText xml:space="preserve"> PAGEREF _Toc39435524 \h </w:instrText>
            </w:r>
            <w:r w:rsidR="002D5EF3">
              <w:rPr>
                <w:noProof/>
                <w:webHidden/>
              </w:rPr>
            </w:r>
            <w:r w:rsidR="002D5EF3">
              <w:rPr>
                <w:noProof/>
                <w:webHidden/>
              </w:rPr>
              <w:fldChar w:fldCharType="separate"/>
            </w:r>
            <w:r w:rsidR="002D5EF3">
              <w:rPr>
                <w:noProof/>
                <w:webHidden/>
              </w:rPr>
              <w:t>9</w:t>
            </w:r>
            <w:r w:rsidR="002D5EF3">
              <w:rPr>
                <w:noProof/>
                <w:webHidden/>
              </w:rPr>
              <w:fldChar w:fldCharType="end"/>
            </w:r>
          </w:hyperlink>
        </w:p>
        <w:p w14:paraId="0274867D" w14:textId="77777777" w:rsidR="002D5EF3" w:rsidRDefault="00FF15CB">
          <w:pPr>
            <w:pStyle w:val="TOC1"/>
            <w:tabs>
              <w:tab w:val="right" w:leader="dot" w:pos="9016"/>
            </w:tabs>
            <w:rPr>
              <w:rFonts w:asciiTheme="minorHAnsi" w:eastAsiaTheme="minorEastAsia" w:hAnsiTheme="minorHAnsi" w:cs="Vrinda"/>
              <w:noProof/>
              <w:color w:val="auto"/>
              <w:sz w:val="22"/>
              <w:szCs w:val="28"/>
              <w:lang w:val="en-US" w:bidi="bn-IN"/>
            </w:rPr>
          </w:pPr>
          <w:hyperlink w:anchor="_Toc39435525" w:history="1">
            <w:r w:rsidR="002D5EF3" w:rsidRPr="006E2954">
              <w:rPr>
                <w:rStyle w:val="Hyperlink"/>
                <w:noProof/>
              </w:rPr>
              <w:t>6. Personal Development Tools</w:t>
            </w:r>
            <w:r w:rsidR="002D5EF3">
              <w:rPr>
                <w:noProof/>
                <w:webHidden/>
              </w:rPr>
              <w:tab/>
            </w:r>
            <w:r w:rsidR="002D5EF3">
              <w:rPr>
                <w:noProof/>
                <w:webHidden/>
              </w:rPr>
              <w:fldChar w:fldCharType="begin"/>
            </w:r>
            <w:r w:rsidR="002D5EF3">
              <w:rPr>
                <w:noProof/>
                <w:webHidden/>
              </w:rPr>
              <w:instrText xml:space="preserve"> PAGEREF _Toc39435525 \h </w:instrText>
            </w:r>
            <w:r w:rsidR="002D5EF3">
              <w:rPr>
                <w:noProof/>
                <w:webHidden/>
              </w:rPr>
            </w:r>
            <w:r w:rsidR="002D5EF3">
              <w:rPr>
                <w:noProof/>
                <w:webHidden/>
              </w:rPr>
              <w:fldChar w:fldCharType="separate"/>
            </w:r>
            <w:r w:rsidR="002D5EF3">
              <w:rPr>
                <w:noProof/>
                <w:webHidden/>
              </w:rPr>
              <w:t>11</w:t>
            </w:r>
            <w:r w:rsidR="002D5EF3">
              <w:rPr>
                <w:noProof/>
                <w:webHidden/>
              </w:rPr>
              <w:fldChar w:fldCharType="end"/>
            </w:r>
          </w:hyperlink>
        </w:p>
        <w:p w14:paraId="4B58122C" w14:textId="77777777" w:rsidR="002D5EF3" w:rsidRDefault="00FF15CB">
          <w:pPr>
            <w:pStyle w:val="TOC2"/>
            <w:tabs>
              <w:tab w:val="right" w:leader="dot" w:pos="9016"/>
            </w:tabs>
            <w:rPr>
              <w:rFonts w:asciiTheme="minorHAnsi" w:eastAsiaTheme="minorEastAsia" w:hAnsiTheme="minorHAnsi" w:cs="Vrinda"/>
              <w:noProof/>
              <w:color w:val="auto"/>
              <w:sz w:val="22"/>
              <w:szCs w:val="28"/>
              <w:lang w:val="en-US" w:bidi="bn-IN"/>
            </w:rPr>
          </w:pPr>
          <w:hyperlink w:anchor="_Toc39435526" w:history="1">
            <w:r w:rsidR="002D5EF3" w:rsidRPr="006E2954">
              <w:rPr>
                <w:rStyle w:val="Hyperlink"/>
                <w:noProof/>
              </w:rPr>
              <w:t>6.1 The Johari Window</w:t>
            </w:r>
            <w:r w:rsidR="002D5EF3">
              <w:rPr>
                <w:noProof/>
                <w:webHidden/>
              </w:rPr>
              <w:tab/>
            </w:r>
            <w:r w:rsidR="002D5EF3">
              <w:rPr>
                <w:noProof/>
                <w:webHidden/>
              </w:rPr>
              <w:fldChar w:fldCharType="begin"/>
            </w:r>
            <w:r w:rsidR="002D5EF3">
              <w:rPr>
                <w:noProof/>
                <w:webHidden/>
              </w:rPr>
              <w:instrText xml:space="preserve"> PAGEREF _Toc39435526 \h </w:instrText>
            </w:r>
            <w:r w:rsidR="002D5EF3">
              <w:rPr>
                <w:noProof/>
                <w:webHidden/>
              </w:rPr>
            </w:r>
            <w:r w:rsidR="002D5EF3">
              <w:rPr>
                <w:noProof/>
                <w:webHidden/>
              </w:rPr>
              <w:fldChar w:fldCharType="separate"/>
            </w:r>
            <w:r w:rsidR="002D5EF3">
              <w:rPr>
                <w:noProof/>
                <w:webHidden/>
              </w:rPr>
              <w:t>11</w:t>
            </w:r>
            <w:r w:rsidR="002D5EF3">
              <w:rPr>
                <w:noProof/>
                <w:webHidden/>
              </w:rPr>
              <w:fldChar w:fldCharType="end"/>
            </w:r>
          </w:hyperlink>
        </w:p>
        <w:p w14:paraId="0CBDF4A3" w14:textId="77777777" w:rsidR="002D5EF3" w:rsidRDefault="00FF15CB">
          <w:pPr>
            <w:pStyle w:val="TOC2"/>
            <w:tabs>
              <w:tab w:val="right" w:leader="dot" w:pos="9016"/>
            </w:tabs>
            <w:rPr>
              <w:rFonts w:asciiTheme="minorHAnsi" w:eastAsiaTheme="minorEastAsia" w:hAnsiTheme="minorHAnsi" w:cs="Vrinda"/>
              <w:noProof/>
              <w:color w:val="auto"/>
              <w:sz w:val="22"/>
              <w:szCs w:val="28"/>
              <w:lang w:val="en-US" w:bidi="bn-IN"/>
            </w:rPr>
          </w:pPr>
          <w:hyperlink w:anchor="_Toc39435527" w:history="1">
            <w:r w:rsidR="002D5EF3" w:rsidRPr="006E2954">
              <w:rPr>
                <w:rStyle w:val="Hyperlink"/>
                <w:noProof/>
              </w:rPr>
              <w:t>6.2 Force Field Analysis</w:t>
            </w:r>
            <w:r w:rsidR="002D5EF3">
              <w:rPr>
                <w:noProof/>
                <w:webHidden/>
              </w:rPr>
              <w:tab/>
            </w:r>
            <w:r w:rsidR="002D5EF3">
              <w:rPr>
                <w:noProof/>
                <w:webHidden/>
              </w:rPr>
              <w:fldChar w:fldCharType="begin"/>
            </w:r>
            <w:r w:rsidR="002D5EF3">
              <w:rPr>
                <w:noProof/>
                <w:webHidden/>
              </w:rPr>
              <w:instrText xml:space="preserve"> PAGEREF _Toc39435527 \h </w:instrText>
            </w:r>
            <w:r w:rsidR="002D5EF3">
              <w:rPr>
                <w:noProof/>
                <w:webHidden/>
              </w:rPr>
            </w:r>
            <w:r w:rsidR="002D5EF3">
              <w:rPr>
                <w:noProof/>
                <w:webHidden/>
              </w:rPr>
              <w:fldChar w:fldCharType="separate"/>
            </w:r>
            <w:r w:rsidR="002D5EF3">
              <w:rPr>
                <w:noProof/>
                <w:webHidden/>
              </w:rPr>
              <w:t>12</w:t>
            </w:r>
            <w:r w:rsidR="002D5EF3">
              <w:rPr>
                <w:noProof/>
                <w:webHidden/>
              </w:rPr>
              <w:fldChar w:fldCharType="end"/>
            </w:r>
          </w:hyperlink>
        </w:p>
        <w:p w14:paraId="6E5EC2BD" w14:textId="77777777" w:rsidR="002D5EF3" w:rsidRDefault="00FF15CB">
          <w:pPr>
            <w:pStyle w:val="TOC2"/>
            <w:tabs>
              <w:tab w:val="right" w:leader="dot" w:pos="9016"/>
            </w:tabs>
            <w:rPr>
              <w:rFonts w:asciiTheme="minorHAnsi" w:eastAsiaTheme="minorEastAsia" w:hAnsiTheme="minorHAnsi" w:cs="Vrinda"/>
              <w:noProof/>
              <w:color w:val="auto"/>
              <w:sz w:val="22"/>
              <w:szCs w:val="28"/>
              <w:lang w:val="en-US" w:bidi="bn-IN"/>
            </w:rPr>
          </w:pPr>
          <w:hyperlink w:anchor="_Toc39435528" w:history="1">
            <w:r w:rsidR="002D5EF3" w:rsidRPr="006E2954">
              <w:rPr>
                <w:rStyle w:val="Hyperlink"/>
                <w:noProof/>
              </w:rPr>
              <w:t>6.3 Personal SWOT Analysis</w:t>
            </w:r>
            <w:r w:rsidR="002D5EF3">
              <w:rPr>
                <w:noProof/>
                <w:webHidden/>
              </w:rPr>
              <w:tab/>
            </w:r>
            <w:r w:rsidR="002D5EF3">
              <w:rPr>
                <w:noProof/>
                <w:webHidden/>
              </w:rPr>
              <w:fldChar w:fldCharType="begin"/>
            </w:r>
            <w:r w:rsidR="002D5EF3">
              <w:rPr>
                <w:noProof/>
                <w:webHidden/>
              </w:rPr>
              <w:instrText xml:space="preserve"> PAGEREF _Toc39435528 \h </w:instrText>
            </w:r>
            <w:r w:rsidR="002D5EF3">
              <w:rPr>
                <w:noProof/>
                <w:webHidden/>
              </w:rPr>
            </w:r>
            <w:r w:rsidR="002D5EF3">
              <w:rPr>
                <w:noProof/>
                <w:webHidden/>
              </w:rPr>
              <w:fldChar w:fldCharType="separate"/>
            </w:r>
            <w:r w:rsidR="002D5EF3">
              <w:rPr>
                <w:noProof/>
                <w:webHidden/>
              </w:rPr>
              <w:t>13</w:t>
            </w:r>
            <w:r w:rsidR="002D5EF3">
              <w:rPr>
                <w:noProof/>
                <w:webHidden/>
              </w:rPr>
              <w:fldChar w:fldCharType="end"/>
            </w:r>
          </w:hyperlink>
        </w:p>
        <w:p w14:paraId="4461CF56" w14:textId="77777777" w:rsidR="002D5EF3" w:rsidRDefault="00FF15CB">
          <w:pPr>
            <w:pStyle w:val="TOC1"/>
            <w:tabs>
              <w:tab w:val="right" w:leader="dot" w:pos="9016"/>
            </w:tabs>
            <w:rPr>
              <w:rFonts w:asciiTheme="minorHAnsi" w:eastAsiaTheme="minorEastAsia" w:hAnsiTheme="minorHAnsi" w:cs="Vrinda"/>
              <w:noProof/>
              <w:color w:val="auto"/>
              <w:sz w:val="22"/>
              <w:szCs w:val="28"/>
              <w:lang w:val="en-US" w:bidi="bn-IN"/>
            </w:rPr>
          </w:pPr>
          <w:hyperlink w:anchor="_Toc39435529" w:history="1">
            <w:r w:rsidR="002D5EF3" w:rsidRPr="006E2954">
              <w:rPr>
                <w:rStyle w:val="Hyperlink"/>
                <w:noProof/>
              </w:rPr>
              <w:t>7. Employment Goals</w:t>
            </w:r>
            <w:r w:rsidR="002D5EF3">
              <w:rPr>
                <w:noProof/>
                <w:webHidden/>
              </w:rPr>
              <w:tab/>
            </w:r>
            <w:r w:rsidR="002D5EF3">
              <w:rPr>
                <w:noProof/>
                <w:webHidden/>
              </w:rPr>
              <w:fldChar w:fldCharType="begin"/>
            </w:r>
            <w:r w:rsidR="002D5EF3">
              <w:rPr>
                <w:noProof/>
                <w:webHidden/>
              </w:rPr>
              <w:instrText xml:space="preserve"> PAGEREF _Toc39435529 \h </w:instrText>
            </w:r>
            <w:r w:rsidR="002D5EF3">
              <w:rPr>
                <w:noProof/>
                <w:webHidden/>
              </w:rPr>
            </w:r>
            <w:r w:rsidR="002D5EF3">
              <w:rPr>
                <w:noProof/>
                <w:webHidden/>
              </w:rPr>
              <w:fldChar w:fldCharType="separate"/>
            </w:r>
            <w:r w:rsidR="002D5EF3">
              <w:rPr>
                <w:noProof/>
                <w:webHidden/>
              </w:rPr>
              <w:t>14</w:t>
            </w:r>
            <w:r w:rsidR="002D5EF3">
              <w:rPr>
                <w:noProof/>
                <w:webHidden/>
              </w:rPr>
              <w:fldChar w:fldCharType="end"/>
            </w:r>
          </w:hyperlink>
        </w:p>
        <w:p w14:paraId="775BE7B0" w14:textId="77777777" w:rsidR="002D5EF3" w:rsidRDefault="00FF15CB">
          <w:pPr>
            <w:pStyle w:val="TOC1"/>
            <w:tabs>
              <w:tab w:val="right" w:leader="dot" w:pos="9016"/>
            </w:tabs>
            <w:rPr>
              <w:rFonts w:asciiTheme="minorHAnsi" w:eastAsiaTheme="minorEastAsia" w:hAnsiTheme="minorHAnsi" w:cs="Vrinda"/>
              <w:noProof/>
              <w:color w:val="auto"/>
              <w:sz w:val="22"/>
              <w:szCs w:val="28"/>
              <w:lang w:val="en-US" w:bidi="bn-IN"/>
            </w:rPr>
          </w:pPr>
          <w:hyperlink w:anchor="_Toc39435530" w:history="1">
            <w:r w:rsidR="002D5EF3" w:rsidRPr="006E2954">
              <w:rPr>
                <w:rStyle w:val="Hyperlink"/>
                <w:noProof/>
              </w:rPr>
              <w:t>Conclusion</w:t>
            </w:r>
            <w:r w:rsidR="002D5EF3">
              <w:rPr>
                <w:noProof/>
                <w:webHidden/>
              </w:rPr>
              <w:tab/>
            </w:r>
            <w:r w:rsidR="002D5EF3">
              <w:rPr>
                <w:noProof/>
                <w:webHidden/>
              </w:rPr>
              <w:fldChar w:fldCharType="begin"/>
            </w:r>
            <w:r w:rsidR="002D5EF3">
              <w:rPr>
                <w:noProof/>
                <w:webHidden/>
              </w:rPr>
              <w:instrText xml:space="preserve"> PAGEREF _Toc39435530 \h </w:instrText>
            </w:r>
            <w:r w:rsidR="002D5EF3">
              <w:rPr>
                <w:noProof/>
                <w:webHidden/>
              </w:rPr>
            </w:r>
            <w:r w:rsidR="002D5EF3">
              <w:rPr>
                <w:noProof/>
                <w:webHidden/>
              </w:rPr>
              <w:fldChar w:fldCharType="separate"/>
            </w:r>
            <w:r w:rsidR="002D5EF3">
              <w:rPr>
                <w:noProof/>
                <w:webHidden/>
              </w:rPr>
              <w:t>15</w:t>
            </w:r>
            <w:r w:rsidR="002D5EF3">
              <w:rPr>
                <w:noProof/>
                <w:webHidden/>
              </w:rPr>
              <w:fldChar w:fldCharType="end"/>
            </w:r>
          </w:hyperlink>
        </w:p>
        <w:p w14:paraId="1BD435CA" w14:textId="77777777" w:rsidR="002D5EF3" w:rsidRDefault="00FF15CB">
          <w:pPr>
            <w:pStyle w:val="TOC1"/>
            <w:tabs>
              <w:tab w:val="right" w:leader="dot" w:pos="9016"/>
            </w:tabs>
            <w:rPr>
              <w:rFonts w:asciiTheme="minorHAnsi" w:eastAsiaTheme="minorEastAsia" w:hAnsiTheme="minorHAnsi" w:cs="Vrinda"/>
              <w:noProof/>
              <w:color w:val="auto"/>
              <w:sz w:val="22"/>
              <w:szCs w:val="28"/>
              <w:lang w:val="en-US" w:bidi="bn-IN"/>
            </w:rPr>
          </w:pPr>
          <w:hyperlink w:anchor="_Toc39435531" w:history="1">
            <w:r w:rsidR="002D5EF3" w:rsidRPr="006E2954">
              <w:rPr>
                <w:rStyle w:val="Hyperlink"/>
                <w:noProof/>
              </w:rPr>
              <w:t>References</w:t>
            </w:r>
            <w:r w:rsidR="002D5EF3">
              <w:rPr>
                <w:noProof/>
                <w:webHidden/>
              </w:rPr>
              <w:tab/>
            </w:r>
            <w:r w:rsidR="002D5EF3">
              <w:rPr>
                <w:noProof/>
                <w:webHidden/>
              </w:rPr>
              <w:fldChar w:fldCharType="begin"/>
            </w:r>
            <w:r w:rsidR="002D5EF3">
              <w:rPr>
                <w:noProof/>
                <w:webHidden/>
              </w:rPr>
              <w:instrText xml:space="preserve"> PAGEREF _Toc39435531 \h </w:instrText>
            </w:r>
            <w:r w:rsidR="002D5EF3">
              <w:rPr>
                <w:noProof/>
                <w:webHidden/>
              </w:rPr>
            </w:r>
            <w:r w:rsidR="002D5EF3">
              <w:rPr>
                <w:noProof/>
                <w:webHidden/>
              </w:rPr>
              <w:fldChar w:fldCharType="separate"/>
            </w:r>
            <w:r w:rsidR="002D5EF3">
              <w:rPr>
                <w:noProof/>
                <w:webHidden/>
              </w:rPr>
              <w:t>18</w:t>
            </w:r>
            <w:r w:rsidR="002D5EF3">
              <w:rPr>
                <w:noProof/>
                <w:webHidden/>
              </w:rPr>
              <w:fldChar w:fldCharType="end"/>
            </w:r>
          </w:hyperlink>
        </w:p>
        <w:p w14:paraId="594C1639" w14:textId="0F8DCD03" w:rsidR="00DF0F46" w:rsidRDefault="00DF0F46">
          <w:r>
            <w:rPr>
              <w:b/>
              <w:bCs/>
              <w:noProof/>
            </w:rPr>
            <w:fldChar w:fldCharType="end"/>
          </w:r>
        </w:p>
      </w:sdtContent>
    </w:sdt>
    <w:p w14:paraId="23207AC7" w14:textId="77777777" w:rsidR="00AE7626" w:rsidRDefault="00AE7626" w:rsidP="0044756E">
      <w:pPr>
        <w:rPr>
          <w:b/>
          <w:bCs/>
        </w:rPr>
      </w:pPr>
      <w:r>
        <w:rPr>
          <w:b/>
          <w:bCs/>
        </w:rPr>
        <w:t>List of Figures</w:t>
      </w:r>
    </w:p>
    <w:p w14:paraId="5CC43A2E" w14:textId="77777777" w:rsidR="002D5EF3" w:rsidRDefault="002D5EF3">
      <w:pPr>
        <w:pStyle w:val="TableofFigures"/>
        <w:tabs>
          <w:tab w:val="right" w:leader="dot" w:pos="9016"/>
        </w:tabs>
        <w:rPr>
          <w:rFonts w:asciiTheme="minorHAnsi" w:eastAsiaTheme="minorEastAsia" w:hAnsiTheme="minorHAnsi" w:cs="Vrinda"/>
          <w:noProof/>
          <w:color w:val="auto"/>
          <w:sz w:val="22"/>
          <w:szCs w:val="28"/>
          <w:lang w:val="en-US" w:bidi="bn-IN"/>
        </w:rPr>
      </w:pPr>
      <w:r>
        <w:rPr>
          <w:b/>
          <w:bCs/>
        </w:rPr>
        <w:fldChar w:fldCharType="begin"/>
      </w:r>
      <w:r>
        <w:rPr>
          <w:b/>
          <w:bCs/>
        </w:rPr>
        <w:instrText xml:space="preserve"> TOC \h \z \c "Figure" </w:instrText>
      </w:r>
      <w:r>
        <w:rPr>
          <w:b/>
          <w:bCs/>
        </w:rPr>
        <w:fldChar w:fldCharType="separate"/>
      </w:r>
      <w:hyperlink w:anchor="_Toc39435542" w:history="1">
        <w:r w:rsidRPr="001A704B">
          <w:rPr>
            <w:rStyle w:val="Hyperlink"/>
            <w:noProof/>
          </w:rPr>
          <w:t>Figure 1: Gibbs Reflective Cycle</w:t>
        </w:r>
        <w:r>
          <w:rPr>
            <w:noProof/>
            <w:webHidden/>
          </w:rPr>
          <w:tab/>
        </w:r>
        <w:r>
          <w:rPr>
            <w:noProof/>
            <w:webHidden/>
          </w:rPr>
          <w:fldChar w:fldCharType="begin"/>
        </w:r>
        <w:r>
          <w:rPr>
            <w:noProof/>
            <w:webHidden/>
          </w:rPr>
          <w:instrText xml:space="preserve"> PAGEREF _Toc39435542 \h </w:instrText>
        </w:r>
        <w:r>
          <w:rPr>
            <w:noProof/>
            <w:webHidden/>
          </w:rPr>
        </w:r>
        <w:r>
          <w:rPr>
            <w:noProof/>
            <w:webHidden/>
          </w:rPr>
          <w:fldChar w:fldCharType="separate"/>
        </w:r>
        <w:r>
          <w:rPr>
            <w:noProof/>
            <w:webHidden/>
          </w:rPr>
          <w:t>2</w:t>
        </w:r>
        <w:r>
          <w:rPr>
            <w:noProof/>
            <w:webHidden/>
          </w:rPr>
          <w:fldChar w:fldCharType="end"/>
        </w:r>
      </w:hyperlink>
    </w:p>
    <w:p w14:paraId="6EF8E2D4" w14:textId="77777777" w:rsidR="002D5EF3" w:rsidRDefault="00FF15CB">
      <w:pPr>
        <w:pStyle w:val="TableofFigures"/>
        <w:tabs>
          <w:tab w:val="right" w:leader="dot" w:pos="9016"/>
        </w:tabs>
        <w:rPr>
          <w:rFonts w:asciiTheme="minorHAnsi" w:eastAsiaTheme="minorEastAsia" w:hAnsiTheme="minorHAnsi" w:cs="Vrinda"/>
          <w:noProof/>
          <w:color w:val="auto"/>
          <w:sz w:val="22"/>
          <w:szCs w:val="28"/>
          <w:lang w:val="en-US" w:bidi="bn-IN"/>
        </w:rPr>
      </w:pPr>
      <w:hyperlink w:anchor="_Toc39435543" w:history="1">
        <w:r w:rsidR="002D5EF3" w:rsidRPr="001A704B">
          <w:rPr>
            <w:rStyle w:val="Hyperlink"/>
            <w:noProof/>
          </w:rPr>
          <w:t>Figure 2: Employers expected employee qualities</w:t>
        </w:r>
        <w:r w:rsidR="002D5EF3">
          <w:rPr>
            <w:noProof/>
            <w:webHidden/>
          </w:rPr>
          <w:tab/>
        </w:r>
        <w:r w:rsidR="002D5EF3">
          <w:rPr>
            <w:noProof/>
            <w:webHidden/>
          </w:rPr>
          <w:fldChar w:fldCharType="begin"/>
        </w:r>
        <w:r w:rsidR="002D5EF3">
          <w:rPr>
            <w:noProof/>
            <w:webHidden/>
          </w:rPr>
          <w:instrText xml:space="preserve"> PAGEREF _Toc39435543 \h </w:instrText>
        </w:r>
        <w:r w:rsidR="002D5EF3">
          <w:rPr>
            <w:noProof/>
            <w:webHidden/>
          </w:rPr>
        </w:r>
        <w:r w:rsidR="002D5EF3">
          <w:rPr>
            <w:noProof/>
            <w:webHidden/>
          </w:rPr>
          <w:fldChar w:fldCharType="separate"/>
        </w:r>
        <w:r w:rsidR="002D5EF3">
          <w:rPr>
            <w:noProof/>
            <w:webHidden/>
          </w:rPr>
          <w:t>5</w:t>
        </w:r>
        <w:r w:rsidR="002D5EF3">
          <w:rPr>
            <w:noProof/>
            <w:webHidden/>
          </w:rPr>
          <w:fldChar w:fldCharType="end"/>
        </w:r>
      </w:hyperlink>
    </w:p>
    <w:p w14:paraId="5D22E356" w14:textId="77777777" w:rsidR="002D5EF3" w:rsidRDefault="00FF15CB">
      <w:pPr>
        <w:pStyle w:val="TableofFigures"/>
        <w:tabs>
          <w:tab w:val="right" w:leader="dot" w:pos="9016"/>
        </w:tabs>
        <w:rPr>
          <w:rFonts w:asciiTheme="minorHAnsi" w:eastAsiaTheme="minorEastAsia" w:hAnsiTheme="minorHAnsi" w:cs="Vrinda"/>
          <w:noProof/>
          <w:color w:val="auto"/>
          <w:sz w:val="22"/>
          <w:szCs w:val="28"/>
          <w:lang w:val="en-US" w:bidi="bn-IN"/>
        </w:rPr>
      </w:pPr>
      <w:hyperlink w:anchor="_Toc39435544" w:history="1">
        <w:r w:rsidR="002D5EF3" w:rsidRPr="001A704B">
          <w:rPr>
            <w:rStyle w:val="Hyperlink"/>
            <w:noProof/>
          </w:rPr>
          <w:t>Figure 3: VAK Learning Style</w:t>
        </w:r>
        <w:r w:rsidR="002D5EF3">
          <w:rPr>
            <w:noProof/>
            <w:webHidden/>
          </w:rPr>
          <w:tab/>
        </w:r>
        <w:r w:rsidR="002D5EF3">
          <w:rPr>
            <w:noProof/>
            <w:webHidden/>
          </w:rPr>
          <w:fldChar w:fldCharType="begin"/>
        </w:r>
        <w:r w:rsidR="002D5EF3">
          <w:rPr>
            <w:noProof/>
            <w:webHidden/>
          </w:rPr>
          <w:instrText xml:space="preserve"> PAGEREF _Toc39435544 \h </w:instrText>
        </w:r>
        <w:r w:rsidR="002D5EF3">
          <w:rPr>
            <w:noProof/>
            <w:webHidden/>
          </w:rPr>
        </w:r>
        <w:r w:rsidR="002D5EF3">
          <w:rPr>
            <w:noProof/>
            <w:webHidden/>
          </w:rPr>
          <w:fldChar w:fldCharType="separate"/>
        </w:r>
        <w:r w:rsidR="002D5EF3">
          <w:rPr>
            <w:noProof/>
            <w:webHidden/>
          </w:rPr>
          <w:t>9</w:t>
        </w:r>
        <w:r w:rsidR="002D5EF3">
          <w:rPr>
            <w:noProof/>
            <w:webHidden/>
          </w:rPr>
          <w:fldChar w:fldCharType="end"/>
        </w:r>
      </w:hyperlink>
    </w:p>
    <w:p w14:paraId="1E7851E8" w14:textId="77777777" w:rsidR="002D5EF3" w:rsidRDefault="00FF15CB">
      <w:pPr>
        <w:pStyle w:val="TableofFigures"/>
        <w:tabs>
          <w:tab w:val="right" w:leader="dot" w:pos="9016"/>
        </w:tabs>
        <w:rPr>
          <w:rFonts w:asciiTheme="minorHAnsi" w:eastAsiaTheme="minorEastAsia" w:hAnsiTheme="minorHAnsi" w:cs="Vrinda"/>
          <w:noProof/>
          <w:color w:val="auto"/>
          <w:sz w:val="22"/>
          <w:szCs w:val="28"/>
          <w:lang w:val="en-US" w:bidi="bn-IN"/>
        </w:rPr>
      </w:pPr>
      <w:hyperlink w:anchor="_Toc39435545" w:history="1">
        <w:r w:rsidR="002D5EF3" w:rsidRPr="001A704B">
          <w:rPr>
            <w:rStyle w:val="Hyperlink"/>
            <w:noProof/>
          </w:rPr>
          <w:t>Figure 4</w:t>
        </w:r>
        <w:r w:rsidR="002D5EF3" w:rsidRPr="001A704B">
          <w:rPr>
            <w:rStyle w:val="Hyperlink"/>
            <w:noProof/>
            <w:lang w:val="en-US"/>
          </w:rPr>
          <w:t>: The Johari Window</w:t>
        </w:r>
        <w:r w:rsidR="002D5EF3">
          <w:rPr>
            <w:noProof/>
            <w:webHidden/>
          </w:rPr>
          <w:tab/>
        </w:r>
        <w:r w:rsidR="002D5EF3">
          <w:rPr>
            <w:noProof/>
            <w:webHidden/>
          </w:rPr>
          <w:fldChar w:fldCharType="begin"/>
        </w:r>
        <w:r w:rsidR="002D5EF3">
          <w:rPr>
            <w:noProof/>
            <w:webHidden/>
          </w:rPr>
          <w:instrText xml:space="preserve"> PAGEREF _Toc39435545 \h </w:instrText>
        </w:r>
        <w:r w:rsidR="002D5EF3">
          <w:rPr>
            <w:noProof/>
            <w:webHidden/>
          </w:rPr>
        </w:r>
        <w:r w:rsidR="002D5EF3">
          <w:rPr>
            <w:noProof/>
            <w:webHidden/>
          </w:rPr>
          <w:fldChar w:fldCharType="separate"/>
        </w:r>
        <w:r w:rsidR="002D5EF3">
          <w:rPr>
            <w:noProof/>
            <w:webHidden/>
          </w:rPr>
          <w:t>11</w:t>
        </w:r>
        <w:r w:rsidR="002D5EF3">
          <w:rPr>
            <w:noProof/>
            <w:webHidden/>
          </w:rPr>
          <w:fldChar w:fldCharType="end"/>
        </w:r>
      </w:hyperlink>
    </w:p>
    <w:p w14:paraId="08EAE7D5" w14:textId="77777777" w:rsidR="002D5EF3" w:rsidRDefault="00FF15CB">
      <w:pPr>
        <w:pStyle w:val="TableofFigures"/>
        <w:tabs>
          <w:tab w:val="right" w:leader="dot" w:pos="9016"/>
        </w:tabs>
        <w:rPr>
          <w:rFonts w:asciiTheme="minorHAnsi" w:eastAsiaTheme="minorEastAsia" w:hAnsiTheme="minorHAnsi" w:cs="Vrinda"/>
          <w:noProof/>
          <w:color w:val="auto"/>
          <w:sz w:val="22"/>
          <w:szCs w:val="28"/>
          <w:lang w:val="en-US" w:bidi="bn-IN"/>
        </w:rPr>
      </w:pPr>
      <w:hyperlink w:anchor="_Toc39435546" w:history="1">
        <w:r w:rsidR="002D5EF3" w:rsidRPr="001A704B">
          <w:rPr>
            <w:rStyle w:val="Hyperlink"/>
            <w:noProof/>
          </w:rPr>
          <w:t>Figure 5</w:t>
        </w:r>
        <w:r w:rsidR="002D5EF3" w:rsidRPr="001A704B">
          <w:rPr>
            <w:rStyle w:val="Hyperlink"/>
            <w:noProof/>
            <w:lang w:val="en-US"/>
          </w:rPr>
          <w:t>: Force Field Analysis</w:t>
        </w:r>
        <w:r w:rsidR="002D5EF3">
          <w:rPr>
            <w:noProof/>
            <w:webHidden/>
          </w:rPr>
          <w:tab/>
        </w:r>
        <w:r w:rsidR="002D5EF3">
          <w:rPr>
            <w:noProof/>
            <w:webHidden/>
          </w:rPr>
          <w:fldChar w:fldCharType="begin"/>
        </w:r>
        <w:r w:rsidR="002D5EF3">
          <w:rPr>
            <w:noProof/>
            <w:webHidden/>
          </w:rPr>
          <w:instrText xml:space="preserve"> PAGEREF _Toc39435546 \h </w:instrText>
        </w:r>
        <w:r w:rsidR="002D5EF3">
          <w:rPr>
            <w:noProof/>
            <w:webHidden/>
          </w:rPr>
        </w:r>
        <w:r w:rsidR="002D5EF3">
          <w:rPr>
            <w:noProof/>
            <w:webHidden/>
          </w:rPr>
          <w:fldChar w:fldCharType="separate"/>
        </w:r>
        <w:r w:rsidR="002D5EF3">
          <w:rPr>
            <w:noProof/>
            <w:webHidden/>
          </w:rPr>
          <w:t>12</w:t>
        </w:r>
        <w:r w:rsidR="002D5EF3">
          <w:rPr>
            <w:noProof/>
            <w:webHidden/>
          </w:rPr>
          <w:fldChar w:fldCharType="end"/>
        </w:r>
      </w:hyperlink>
    </w:p>
    <w:p w14:paraId="7E8EEADB" w14:textId="1872B121" w:rsidR="00AE7626" w:rsidRDefault="002D5EF3" w:rsidP="0044756E">
      <w:pPr>
        <w:rPr>
          <w:b/>
          <w:bCs/>
        </w:rPr>
      </w:pPr>
      <w:r>
        <w:rPr>
          <w:b/>
          <w:bCs/>
        </w:rPr>
        <w:fldChar w:fldCharType="end"/>
      </w:r>
      <w:r w:rsidR="00AE7626">
        <w:rPr>
          <w:b/>
          <w:bCs/>
        </w:rPr>
        <w:t>List of Tables</w:t>
      </w:r>
    </w:p>
    <w:p w14:paraId="3E8431FF" w14:textId="77777777" w:rsidR="002D5EF3" w:rsidRDefault="002D5EF3">
      <w:pPr>
        <w:pStyle w:val="TableofFigures"/>
        <w:tabs>
          <w:tab w:val="right" w:leader="dot" w:pos="9016"/>
        </w:tabs>
        <w:rPr>
          <w:rFonts w:asciiTheme="minorHAnsi" w:eastAsiaTheme="minorEastAsia" w:hAnsiTheme="minorHAnsi" w:cs="Vrinda"/>
          <w:noProof/>
          <w:color w:val="auto"/>
          <w:sz w:val="22"/>
          <w:szCs w:val="28"/>
          <w:lang w:val="en-US" w:bidi="bn-IN"/>
        </w:rPr>
      </w:pPr>
      <w:r>
        <w:rPr>
          <w:b/>
          <w:bCs/>
        </w:rPr>
        <w:fldChar w:fldCharType="begin"/>
      </w:r>
      <w:r>
        <w:rPr>
          <w:b/>
          <w:bCs/>
        </w:rPr>
        <w:instrText xml:space="preserve"> TOC \h \z \c "Table" </w:instrText>
      </w:r>
      <w:r>
        <w:rPr>
          <w:b/>
          <w:bCs/>
        </w:rPr>
        <w:fldChar w:fldCharType="separate"/>
      </w:r>
      <w:hyperlink w:anchor="_Toc39435559" w:history="1">
        <w:r w:rsidRPr="00DD2947">
          <w:rPr>
            <w:rStyle w:val="Hyperlink"/>
            <w:noProof/>
          </w:rPr>
          <w:t>Table 1: A sample of demonstrating employees expected qualities</w:t>
        </w:r>
        <w:r>
          <w:rPr>
            <w:noProof/>
            <w:webHidden/>
          </w:rPr>
          <w:tab/>
        </w:r>
        <w:r>
          <w:rPr>
            <w:noProof/>
            <w:webHidden/>
          </w:rPr>
          <w:fldChar w:fldCharType="begin"/>
        </w:r>
        <w:r>
          <w:rPr>
            <w:noProof/>
            <w:webHidden/>
          </w:rPr>
          <w:instrText xml:space="preserve"> PAGEREF _Toc39435559 \h </w:instrText>
        </w:r>
        <w:r>
          <w:rPr>
            <w:noProof/>
            <w:webHidden/>
          </w:rPr>
        </w:r>
        <w:r>
          <w:rPr>
            <w:noProof/>
            <w:webHidden/>
          </w:rPr>
          <w:fldChar w:fldCharType="separate"/>
        </w:r>
        <w:r>
          <w:rPr>
            <w:noProof/>
            <w:webHidden/>
          </w:rPr>
          <w:t>6</w:t>
        </w:r>
        <w:r>
          <w:rPr>
            <w:noProof/>
            <w:webHidden/>
          </w:rPr>
          <w:fldChar w:fldCharType="end"/>
        </w:r>
      </w:hyperlink>
    </w:p>
    <w:p w14:paraId="707EDB26" w14:textId="77777777" w:rsidR="002D5EF3" w:rsidRDefault="00FF15CB">
      <w:pPr>
        <w:pStyle w:val="TableofFigures"/>
        <w:tabs>
          <w:tab w:val="right" w:leader="dot" w:pos="9016"/>
        </w:tabs>
        <w:rPr>
          <w:rFonts w:asciiTheme="minorHAnsi" w:eastAsiaTheme="minorEastAsia" w:hAnsiTheme="minorHAnsi" w:cs="Vrinda"/>
          <w:noProof/>
          <w:color w:val="auto"/>
          <w:sz w:val="22"/>
          <w:szCs w:val="28"/>
          <w:lang w:val="en-US" w:bidi="bn-IN"/>
        </w:rPr>
      </w:pPr>
      <w:hyperlink w:anchor="_Toc39435560" w:history="1">
        <w:r w:rsidR="002D5EF3" w:rsidRPr="00DD2947">
          <w:rPr>
            <w:rStyle w:val="Hyperlink"/>
            <w:noProof/>
          </w:rPr>
          <w:t>Table 2: Personal SWOT analysis</w:t>
        </w:r>
        <w:r w:rsidR="002D5EF3">
          <w:rPr>
            <w:noProof/>
            <w:webHidden/>
          </w:rPr>
          <w:tab/>
        </w:r>
        <w:r w:rsidR="002D5EF3">
          <w:rPr>
            <w:noProof/>
            <w:webHidden/>
          </w:rPr>
          <w:fldChar w:fldCharType="begin"/>
        </w:r>
        <w:r w:rsidR="002D5EF3">
          <w:rPr>
            <w:noProof/>
            <w:webHidden/>
          </w:rPr>
          <w:instrText xml:space="preserve"> PAGEREF _Toc39435560 \h </w:instrText>
        </w:r>
        <w:r w:rsidR="002D5EF3">
          <w:rPr>
            <w:noProof/>
            <w:webHidden/>
          </w:rPr>
        </w:r>
        <w:r w:rsidR="002D5EF3">
          <w:rPr>
            <w:noProof/>
            <w:webHidden/>
          </w:rPr>
          <w:fldChar w:fldCharType="separate"/>
        </w:r>
        <w:r w:rsidR="002D5EF3">
          <w:rPr>
            <w:noProof/>
            <w:webHidden/>
          </w:rPr>
          <w:t>13</w:t>
        </w:r>
        <w:r w:rsidR="002D5EF3">
          <w:rPr>
            <w:noProof/>
            <w:webHidden/>
          </w:rPr>
          <w:fldChar w:fldCharType="end"/>
        </w:r>
      </w:hyperlink>
    </w:p>
    <w:p w14:paraId="4DAA4700" w14:textId="77777777" w:rsidR="002D5EF3" w:rsidRDefault="00FF15CB">
      <w:pPr>
        <w:pStyle w:val="TableofFigures"/>
        <w:tabs>
          <w:tab w:val="right" w:leader="dot" w:pos="9016"/>
        </w:tabs>
        <w:rPr>
          <w:rFonts w:asciiTheme="minorHAnsi" w:eastAsiaTheme="minorEastAsia" w:hAnsiTheme="minorHAnsi" w:cs="Vrinda"/>
          <w:noProof/>
          <w:color w:val="auto"/>
          <w:sz w:val="22"/>
          <w:szCs w:val="28"/>
          <w:lang w:val="en-US" w:bidi="bn-IN"/>
        </w:rPr>
      </w:pPr>
      <w:hyperlink w:anchor="_Toc39435561" w:history="1">
        <w:r w:rsidR="002D5EF3" w:rsidRPr="00DD2947">
          <w:rPr>
            <w:rStyle w:val="Hyperlink"/>
            <w:noProof/>
          </w:rPr>
          <w:t>Table 3: Personal Action Plan</w:t>
        </w:r>
        <w:r w:rsidR="002D5EF3">
          <w:rPr>
            <w:noProof/>
            <w:webHidden/>
          </w:rPr>
          <w:tab/>
        </w:r>
        <w:r w:rsidR="002D5EF3">
          <w:rPr>
            <w:noProof/>
            <w:webHidden/>
          </w:rPr>
          <w:fldChar w:fldCharType="begin"/>
        </w:r>
        <w:r w:rsidR="002D5EF3">
          <w:rPr>
            <w:noProof/>
            <w:webHidden/>
          </w:rPr>
          <w:instrText xml:space="preserve"> PAGEREF _Toc39435561 \h </w:instrText>
        </w:r>
        <w:r w:rsidR="002D5EF3">
          <w:rPr>
            <w:noProof/>
            <w:webHidden/>
          </w:rPr>
        </w:r>
        <w:r w:rsidR="002D5EF3">
          <w:rPr>
            <w:noProof/>
            <w:webHidden/>
          </w:rPr>
          <w:fldChar w:fldCharType="separate"/>
        </w:r>
        <w:r w:rsidR="002D5EF3">
          <w:rPr>
            <w:noProof/>
            <w:webHidden/>
          </w:rPr>
          <w:t>16</w:t>
        </w:r>
        <w:r w:rsidR="002D5EF3">
          <w:rPr>
            <w:noProof/>
            <w:webHidden/>
          </w:rPr>
          <w:fldChar w:fldCharType="end"/>
        </w:r>
      </w:hyperlink>
    </w:p>
    <w:p w14:paraId="62FBFC6A" w14:textId="74CA6F13" w:rsidR="0044756E" w:rsidRPr="0044756E" w:rsidRDefault="002D5EF3" w:rsidP="0044756E">
      <w:pPr>
        <w:rPr>
          <w:b/>
          <w:bCs/>
        </w:rPr>
      </w:pPr>
      <w:r>
        <w:rPr>
          <w:b/>
          <w:bCs/>
        </w:rPr>
        <w:fldChar w:fldCharType="end"/>
      </w:r>
      <w:r w:rsidR="0044756E" w:rsidRPr="0044756E">
        <w:rPr>
          <w:b/>
          <w:bCs/>
        </w:rPr>
        <w:t xml:space="preserve"> </w:t>
      </w:r>
    </w:p>
    <w:p w14:paraId="2E3409C3" w14:textId="77777777" w:rsidR="0044756E" w:rsidRDefault="0044756E">
      <w:pPr>
        <w:spacing w:line="259" w:lineRule="auto"/>
        <w:jc w:val="left"/>
      </w:pPr>
      <w:r>
        <w:br w:type="page"/>
      </w:r>
    </w:p>
    <w:p w14:paraId="4A7E98F2" w14:textId="77777777" w:rsidR="0044756E" w:rsidRDefault="0044756E" w:rsidP="0044756E">
      <w:pPr>
        <w:pStyle w:val="Heading1"/>
        <w:sectPr w:rsidR="0044756E" w:rsidSect="0044756E">
          <w:footerReference w:type="default" r:id="rId8"/>
          <w:pgSz w:w="11906" w:h="16838" w:code="9"/>
          <w:pgMar w:top="1440" w:right="1440" w:bottom="1440" w:left="1440" w:header="720" w:footer="720" w:gutter="0"/>
          <w:pgNumType w:fmt="lowerRoman"/>
          <w:cols w:space="720"/>
          <w:docGrid w:linePitch="360"/>
        </w:sectPr>
      </w:pPr>
    </w:p>
    <w:p w14:paraId="55C3E2BE" w14:textId="611DACE4" w:rsidR="0044756E" w:rsidRDefault="0044756E" w:rsidP="0044756E">
      <w:pPr>
        <w:pStyle w:val="Heading1"/>
      </w:pPr>
      <w:bookmarkStart w:id="1" w:name="_Toc39435518"/>
      <w:r>
        <w:lastRenderedPageBreak/>
        <w:t>Introduction</w:t>
      </w:r>
      <w:bookmarkEnd w:id="1"/>
      <w:r>
        <w:t xml:space="preserve"> </w:t>
      </w:r>
    </w:p>
    <w:p w14:paraId="3E3490EC" w14:textId="342CC9CA" w:rsidR="00F06B4D" w:rsidRDefault="00F06B4D" w:rsidP="00F06B4D">
      <w:r>
        <w:t xml:space="preserve">Professional career development is a process of </w:t>
      </w:r>
      <w:r w:rsidR="00E90848">
        <w:t xml:space="preserve">the </w:t>
      </w:r>
      <w:r>
        <w:t xml:space="preserve">different task which helps to gain expertise in the expected field of an individual. It helps to prepare a set of objectives and goals which will build the path for a career. </w:t>
      </w:r>
      <w:r w:rsidR="00E90848">
        <w:t>A c</w:t>
      </w:r>
      <w:r w:rsidR="001C0E84">
        <w:t>areer development plan helps to identify areas of improvement and identifies lacking which needed to improve before someone goes into action in professional life</w:t>
      </w:r>
      <w:r w:rsidR="00B740F5">
        <w:t xml:space="preserve"> </w:t>
      </w:r>
      <w:r w:rsidR="00B740F5">
        <w:rPr>
          <w:rStyle w:val="selectable"/>
          <w:color w:val="000000"/>
        </w:rPr>
        <w:t xml:space="preserve">(Zepeda, 2019). </w:t>
      </w:r>
      <w:r w:rsidR="001C0E84">
        <w:t xml:space="preserve">This plan is a personalised strategy to develop expertise and incorporate aspirations into reality. This report will be a reflective model of myself where I will write a professional development plan in </w:t>
      </w:r>
      <w:r w:rsidR="00E90848">
        <w:t xml:space="preserve">a </w:t>
      </w:r>
      <w:r w:rsidR="001C0E84">
        <w:t>reflective perspective where I will demonstrate my career paths, learning methods, and a future career development plan. I will be able to understand and demonstrate the needs and requirements of the skills, their appropriateness for my goals</w:t>
      </w:r>
      <w:r w:rsidR="00E90848">
        <w:t>,</w:t>
      </w:r>
      <w:r w:rsidR="001C0E84">
        <w:t xml:space="preserve"> and my understanding of my strengths, weaknesses, opportunities</w:t>
      </w:r>
      <w:r w:rsidR="00E90848">
        <w:t>,</w:t>
      </w:r>
      <w:r w:rsidR="001C0E84">
        <w:t xml:space="preserve"> and threats which will help me to administer my goals. </w:t>
      </w:r>
    </w:p>
    <w:p w14:paraId="4573D0D5" w14:textId="77777777" w:rsidR="001C0E84" w:rsidRPr="00F06B4D" w:rsidRDefault="001C0E84" w:rsidP="00F06B4D"/>
    <w:p w14:paraId="43A9B8A7" w14:textId="19DCBFEB" w:rsidR="0036509D" w:rsidRDefault="0036509D">
      <w:pPr>
        <w:spacing w:line="259" w:lineRule="auto"/>
        <w:jc w:val="left"/>
      </w:pPr>
      <w:r>
        <w:br w:type="page"/>
      </w:r>
    </w:p>
    <w:p w14:paraId="5B57723C" w14:textId="10721892" w:rsidR="00C95B86" w:rsidRDefault="00EA044C" w:rsidP="00EA044C">
      <w:pPr>
        <w:pStyle w:val="Heading1"/>
      </w:pPr>
      <w:bookmarkStart w:id="2" w:name="_Toc39435519"/>
      <w:r w:rsidRPr="00EA044C">
        <w:rPr>
          <w:bCs/>
        </w:rPr>
        <w:lastRenderedPageBreak/>
        <w:t>1.</w:t>
      </w:r>
      <w:r>
        <w:t xml:space="preserve"> </w:t>
      </w:r>
      <w:r w:rsidR="00C95B86">
        <w:t>Analysis of Reflection Model</w:t>
      </w:r>
      <w:bookmarkEnd w:id="2"/>
    </w:p>
    <w:p w14:paraId="39DFCA33" w14:textId="0645E554" w:rsidR="00C95B86" w:rsidRPr="00C95B86" w:rsidRDefault="00C95B86" w:rsidP="00C95B86">
      <w:r>
        <w:t>Gibb</w:t>
      </w:r>
      <w:r w:rsidR="00E90848">
        <w:t>s'</w:t>
      </w:r>
      <w:r>
        <w:t>s reflective cycle is one of the famous reflection models which was developed by Graham Gibbs in 1988 to learn through experiences. It offers a framework for examining experiences, and given its cyclic nature lends itself particularly well to repeated experiences, allowing you to learn and plan from things that either went well or didn’t go well. There are six stages to this reflective cycle which are described below:</w:t>
      </w:r>
    </w:p>
    <w:p w14:paraId="44BB57F6" w14:textId="0E66B87F" w:rsidR="0044756E" w:rsidRDefault="0036509D" w:rsidP="00C95B86">
      <w:pPr>
        <w:jc w:val="center"/>
      </w:pPr>
      <w:r>
        <w:rPr>
          <w:noProof/>
          <w:lang w:val="en-US" w:bidi="bn-IN"/>
        </w:rPr>
        <w:drawing>
          <wp:inline distT="0" distB="0" distL="0" distR="0" wp14:anchorId="15C09437" wp14:editId="738B0B6C">
            <wp:extent cx="3695700" cy="2925073"/>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lbs.PNG"/>
                    <pic:cNvPicPr/>
                  </pic:nvPicPr>
                  <pic:blipFill>
                    <a:blip r:embed="rId9">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702835" cy="2930720"/>
                    </a:xfrm>
                    <a:prstGeom prst="rect">
                      <a:avLst/>
                    </a:prstGeom>
                  </pic:spPr>
                </pic:pic>
              </a:graphicData>
            </a:graphic>
          </wp:inline>
        </w:drawing>
      </w:r>
    </w:p>
    <w:p w14:paraId="38423196" w14:textId="350409DF" w:rsidR="00C95B86" w:rsidRDefault="00C95B86" w:rsidP="00C95B86">
      <w:pPr>
        <w:pStyle w:val="Caption"/>
        <w:jc w:val="center"/>
      </w:pPr>
      <w:bookmarkStart w:id="3" w:name="_Toc39435542"/>
      <w:r>
        <w:t xml:space="preserve">Figure </w:t>
      </w:r>
      <w:r>
        <w:fldChar w:fldCharType="begin"/>
      </w:r>
      <w:r>
        <w:instrText xml:space="preserve"> SEQ Figure \* ARABIC </w:instrText>
      </w:r>
      <w:r>
        <w:fldChar w:fldCharType="separate"/>
      </w:r>
      <w:r w:rsidR="008D6257">
        <w:rPr>
          <w:noProof/>
        </w:rPr>
        <w:t>1</w:t>
      </w:r>
      <w:r>
        <w:fldChar w:fldCharType="end"/>
      </w:r>
      <w:r>
        <w:t>: Gibbs Reflective Cycle</w:t>
      </w:r>
      <w:bookmarkEnd w:id="3"/>
    </w:p>
    <w:p w14:paraId="76FB7B29" w14:textId="5A8DDD28" w:rsidR="00C95B86" w:rsidRDefault="00C95B86" w:rsidP="00C95B86">
      <w:pPr>
        <w:jc w:val="center"/>
      </w:pPr>
      <w:r>
        <w:t>Source:</w:t>
      </w:r>
      <w:r w:rsidR="00B740F5">
        <w:t xml:space="preserve"> </w:t>
      </w:r>
      <w:r w:rsidR="00B740F5">
        <w:rPr>
          <w:rStyle w:val="selectable"/>
          <w:color w:val="000000"/>
        </w:rPr>
        <w:t>(</w:t>
      </w:r>
      <w:proofErr w:type="spellStart"/>
      <w:r w:rsidR="00B740F5">
        <w:rPr>
          <w:rStyle w:val="selectable"/>
          <w:color w:val="000000"/>
        </w:rPr>
        <w:t>Bassot</w:t>
      </w:r>
      <w:proofErr w:type="spellEnd"/>
      <w:r w:rsidR="00B740F5">
        <w:rPr>
          <w:rStyle w:val="selectable"/>
          <w:color w:val="000000"/>
        </w:rPr>
        <w:t>, 2015)</w:t>
      </w:r>
    </w:p>
    <w:p w14:paraId="7112573A" w14:textId="03B2E053" w:rsidR="008C28B3" w:rsidRDefault="00C95B86" w:rsidP="00C95B86">
      <w:r w:rsidRPr="00EF3AAE">
        <w:rPr>
          <w:b/>
        </w:rPr>
        <w:t>Description:</w:t>
      </w:r>
      <w:r w:rsidR="008C28B3">
        <w:t xml:space="preserve"> </w:t>
      </w:r>
      <w:r w:rsidR="00EF3AAE">
        <w:t>Description is the explanation of what happened earlier for any task. Here individual</w:t>
      </w:r>
      <w:r w:rsidR="00E90848">
        <w:t>s</w:t>
      </w:r>
      <w:r w:rsidR="00EF3AAE">
        <w:t xml:space="preserve"> generally decide what happened, when</w:t>
      </w:r>
      <w:r w:rsidR="00C42498">
        <w:t>,</w:t>
      </w:r>
      <w:r w:rsidR="00EF3AAE">
        <w:t xml:space="preserve"> and how happened, what was the outcome of the situation</w:t>
      </w:r>
      <w:r w:rsidR="00B740F5">
        <w:t xml:space="preserve"> </w:t>
      </w:r>
      <w:r w:rsidR="00B740F5">
        <w:rPr>
          <w:rStyle w:val="selectable"/>
          <w:color w:val="000000"/>
        </w:rPr>
        <w:t>(</w:t>
      </w:r>
      <w:proofErr w:type="spellStart"/>
      <w:r w:rsidR="00B740F5">
        <w:rPr>
          <w:rStyle w:val="selectable"/>
          <w:color w:val="000000"/>
        </w:rPr>
        <w:t>Bassot</w:t>
      </w:r>
      <w:proofErr w:type="spellEnd"/>
      <w:r w:rsidR="00B740F5">
        <w:rPr>
          <w:rStyle w:val="selectable"/>
          <w:color w:val="000000"/>
        </w:rPr>
        <w:t>, 2015)</w:t>
      </w:r>
      <w:r w:rsidR="00EF3AAE">
        <w:t xml:space="preserve">. </w:t>
      </w:r>
      <w:r w:rsidR="003C0A2F">
        <w:t xml:space="preserve"> To prepare this essay I have gathered many experiences </w:t>
      </w:r>
      <w:r w:rsidR="00E90848">
        <w:t>that</w:t>
      </w:r>
      <w:r w:rsidR="003C0A2F">
        <w:t xml:space="preserve"> help me to understand the outcome. I have found students to struggles for </w:t>
      </w:r>
      <w:r w:rsidR="00E90848">
        <w:t xml:space="preserve">a </w:t>
      </w:r>
      <w:r w:rsidR="003C0A2F">
        <w:t xml:space="preserve">proper career plan and ended up choosing contradictory plans which didn’t work well. In my case, I have gained experience by choosing </w:t>
      </w:r>
      <w:r w:rsidR="00E90848">
        <w:t xml:space="preserve">the </w:t>
      </w:r>
      <w:r w:rsidR="003C0A2F">
        <w:t>wrong set of training and development program which was contradictory to my future career plan.</w:t>
      </w:r>
    </w:p>
    <w:p w14:paraId="53F64282" w14:textId="5645D728" w:rsidR="003C0A2F" w:rsidRDefault="003C0A2F" w:rsidP="00C95B86">
      <w:r w:rsidRPr="003C0A2F">
        <w:rPr>
          <w:b/>
        </w:rPr>
        <w:t>Feelings:</w:t>
      </w:r>
      <w:r>
        <w:t xml:space="preserve"> Feelings </w:t>
      </w:r>
      <w:r w:rsidR="00E90848">
        <w:t>are</w:t>
      </w:r>
      <w:r>
        <w:t xml:space="preserve"> the sentiment of becoming </w:t>
      </w:r>
      <w:r w:rsidR="00E90848">
        <w:t xml:space="preserve">a </w:t>
      </w:r>
      <w:r>
        <w:t xml:space="preserve">failure at that time. It motivates people often positively and negatively. When I ended up choosing </w:t>
      </w:r>
      <w:r w:rsidR="00E90848">
        <w:t xml:space="preserve">the </w:t>
      </w:r>
      <w:r>
        <w:t xml:space="preserve">wrong programs for </w:t>
      </w:r>
      <w:proofErr w:type="gramStart"/>
      <w:r>
        <w:t>myself</w:t>
      </w:r>
      <w:proofErr w:type="gramEnd"/>
      <w:r>
        <w:t xml:space="preserve"> I felt frustrated and vague about my decisions. I was feeling not prepare</w:t>
      </w:r>
      <w:r w:rsidR="00E90848">
        <w:t>d</w:t>
      </w:r>
      <w:r>
        <w:t xml:space="preserve"> to compete in the market. But before choosing those programs I was cheerful that I am doing something good to boost my capability.</w:t>
      </w:r>
    </w:p>
    <w:p w14:paraId="1D1A29D3" w14:textId="2F4BBA43" w:rsidR="003C0A2F" w:rsidRDefault="003C0A2F" w:rsidP="00C95B86">
      <w:r w:rsidRPr="003C0A2F">
        <w:rPr>
          <w:b/>
        </w:rPr>
        <w:lastRenderedPageBreak/>
        <w:t>Evaluation:</w:t>
      </w:r>
      <w:r>
        <w:t xml:space="preserve"> Evaluation helps to find out good and bad things about these decisions such as what went well and what didn’t and what contribute</w:t>
      </w:r>
      <w:r w:rsidR="00E90848">
        <w:t>s</w:t>
      </w:r>
      <w:r>
        <w:t xml:space="preserve"> to this situation</w:t>
      </w:r>
      <w:r w:rsidR="00B740F5">
        <w:t xml:space="preserve"> </w:t>
      </w:r>
      <w:r w:rsidR="00B740F5">
        <w:rPr>
          <w:rStyle w:val="selectable"/>
          <w:color w:val="000000"/>
        </w:rPr>
        <w:t>(Hayes et al., 2017)</w:t>
      </w:r>
      <w:r>
        <w:t xml:space="preserve">. I was choosing those programs by becoming motivated </w:t>
      </w:r>
      <w:r w:rsidR="00E90848">
        <w:t>to hear</w:t>
      </w:r>
      <w:r>
        <w:t xml:space="preserve"> some influencer</w:t>
      </w:r>
      <w:r w:rsidR="00B2622F">
        <w:t>’</w:t>
      </w:r>
      <w:r>
        <w:t xml:space="preserve">s advertisement and </w:t>
      </w:r>
      <w:proofErr w:type="gramStart"/>
      <w:r>
        <w:t>also</w:t>
      </w:r>
      <w:proofErr w:type="gramEnd"/>
      <w:r>
        <w:t xml:space="preserve"> I left those decision</w:t>
      </w:r>
      <w:r w:rsidR="00B2622F">
        <w:t>s</w:t>
      </w:r>
      <w:r>
        <w:t xml:space="preserve"> by hearing some motivator</w:t>
      </w:r>
      <w:r w:rsidR="00E90848">
        <w:t>s</w:t>
      </w:r>
      <w:r>
        <w:t xml:space="preserve"> who gives knowledge on how to pursue career goals. </w:t>
      </w:r>
      <w:r w:rsidR="00B2622F">
        <w:t>It didn’t go well because my career goal was contradictory and not applicable to attain those goals.</w:t>
      </w:r>
    </w:p>
    <w:p w14:paraId="435814E3" w14:textId="2E881266" w:rsidR="00B2622F" w:rsidRDefault="003B36C3" w:rsidP="00C95B86">
      <w:r w:rsidRPr="003B36C3">
        <w:rPr>
          <w:b/>
        </w:rPr>
        <w:t>Analysis:</w:t>
      </w:r>
      <w:r>
        <w:t xml:space="preserve"> Analysis helps to make sense of what happened as until </w:t>
      </w:r>
      <w:r w:rsidR="00E90848">
        <w:t xml:space="preserve">the </w:t>
      </w:r>
      <w:r>
        <w:t>individual just knew what happened and this stage helps to understand why that happened. Now individuals are focused on the matters and target the mistakes</w:t>
      </w:r>
      <w:r w:rsidR="00B740F5">
        <w:t xml:space="preserve"> </w:t>
      </w:r>
      <w:r w:rsidR="00B740F5">
        <w:rPr>
          <w:rStyle w:val="selectable"/>
          <w:color w:val="000000"/>
        </w:rPr>
        <w:t>(Zepeda, 2019)</w:t>
      </w:r>
      <w:r>
        <w:t>. In my case, I found that these training programs are not for myself and I should look</w:t>
      </w:r>
      <w:r w:rsidR="00E90848">
        <w:t xml:space="preserve"> at</w:t>
      </w:r>
      <w:r>
        <w:t xml:space="preserve"> others to enhance my expertise. It gives knowledge of deciding and analysing things before going for </w:t>
      </w:r>
      <w:r w:rsidR="00E90848">
        <w:t xml:space="preserve">a </w:t>
      </w:r>
      <w:r>
        <w:t xml:space="preserve">specific program </w:t>
      </w:r>
      <w:r w:rsidR="00E90848">
        <w:t>that</w:t>
      </w:r>
      <w:r>
        <w:t xml:space="preserve"> will be appropriate to my goals.</w:t>
      </w:r>
    </w:p>
    <w:p w14:paraId="7A09E4A3" w14:textId="0C9D54D3" w:rsidR="00945260" w:rsidRDefault="00945260" w:rsidP="00C95B86">
      <w:r w:rsidRPr="00945260">
        <w:rPr>
          <w:b/>
        </w:rPr>
        <w:t>Conclusion:</w:t>
      </w:r>
      <w:r>
        <w:t xml:space="preserve"> </w:t>
      </w:r>
      <w:r w:rsidR="00E90848">
        <w:t>The c</w:t>
      </w:r>
      <w:r>
        <w:t xml:space="preserve">onclusion sums up the learning outcomes of the situation and highlights the actions to take. I have learned that before gaining </w:t>
      </w:r>
      <w:r w:rsidR="00E90848">
        <w:t xml:space="preserve">a </w:t>
      </w:r>
      <w:r>
        <w:t xml:space="preserve">professional course I should select my priority and then I should </w:t>
      </w:r>
      <w:proofErr w:type="gramStart"/>
      <w:r>
        <w:t>make a plan</w:t>
      </w:r>
      <w:proofErr w:type="gramEnd"/>
      <w:r>
        <w:t xml:space="preserve"> and process to achieve those career goals. I could have asked my mentors what extra-curriculum I can take for my objective which might save my time and money I spend on those training programs.</w:t>
      </w:r>
    </w:p>
    <w:p w14:paraId="3D887073" w14:textId="24658F89" w:rsidR="00945260" w:rsidRDefault="00945260" w:rsidP="00C95B86">
      <w:r w:rsidRPr="00242358">
        <w:rPr>
          <w:b/>
        </w:rPr>
        <w:t>Action Plan:</w:t>
      </w:r>
      <w:r>
        <w:t xml:space="preserve"> </w:t>
      </w:r>
      <w:r w:rsidR="00242358">
        <w:t>Action plan is the plan of activities which I will take if I ever go to this situation again</w:t>
      </w:r>
      <w:r w:rsidR="00B740F5">
        <w:t xml:space="preserve"> </w:t>
      </w:r>
      <w:r w:rsidR="00B740F5">
        <w:rPr>
          <w:rStyle w:val="selectable"/>
          <w:color w:val="000000"/>
        </w:rPr>
        <w:t>(Hayes et al., 2017)</w:t>
      </w:r>
      <w:r w:rsidR="00242358">
        <w:t xml:space="preserve">. I will never do this mistake without understanding the needs and requirements of this training. I will always adjust </w:t>
      </w:r>
      <w:r w:rsidR="00E90848">
        <w:t xml:space="preserve">the </w:t>
      </w:r>
      <w:r w:rsidR="00242358">
        <w:t xml:space="preserve">pros and cons and before going to that situation. If I ever fall </w:t>
      </w:r>
      <w:r w:rsidR="00E90848">
        <w:t>into</w:t>
      </w:r>
      <w:r w:rsidR="00242358">
        <w:t xml:space="preserve"> this situation again, I will leave this training and will work on amend</w:t>
      </w:r>
      <w:r w:rsidR="00E90848">
        <w:t>ing</w:t>
      </w:r>
      <w:r w:rsidR="00242358">
        <w:t xml:space="preserve"> it.</w:t>
      </w:r>
    </w:p>
    <w:p w14:paraId="71C78DA1" w14:textId="77777777" w:rsidR="00945260" w:rsidRDefault="00945260" w:rsidP="00C95B86"/>
    <w:p w14:paraId="44E8CC3F" w14:textId="77777777" w:rsidR="008C28B3" w:rsidRDefault="008C28B3">
      <w:pPr>
        <w:spacing w:line="259" w:lineRule="auto"/>
        <w:jc w:val="left"/>
      </w:pPr>
      <w:r>
        <w:br w:type="page"/>
      </w:r>
    </w:p>
    <w:p w14:paraId="4304F005" w14:textId="04256279" w:rsidR="00C95B86" w:rsidRDefault="00EA044C" w:rsidP="008C28B3">
      <w:pPr>
        <w:pStyle w:val="Heading1"/>
      </w:pPr>
      <w:bookmarkStart w:id="4" w:name="_Toc39435520"/>
      <w:r>
        <w:lastRenderedPageBreak/>
        <w:t xml:space="preserve">2. </w:t>
      </w:r>
      <w:r w:rsidR="008C28B3">
        <w:t>My Career Plans</w:t>
      </w:r>
      <w:bookmarkEnd w:id="4"/>
    </w:p>
    <w:p w14:paraId="6374AA64" w14:textId="45FF3A5C" w:rsidR="008C28B3" w:rsidRDefault="0074785D" w:rsidP="008C28B3">
      <w:r>
        <w:t xml:space="preserve">In the field of work employers and employees have </w:t>
      </w:r>
      <w:r w:rsidR="00E90848">
        <w:t xml:space="preserve">a </w:t>
      </w:r>
      <w:r>
        <w:t xml:space="preserve">different set of expectations </w:t>
      </w:r>
      <w:r w:rsidR="00E86650">
        <w:t xml:space="preserve">which should be </w:t>
      </w:r>
      <w:proofErr w:type="gramStart"/>
      <w:r w:rsidR="00E86650">
        <w:t>matched</w:t>
      </w:r>
      <w:proofErr w:type="gramEnd"/>
      <w:r w:rsidR="00E86650">
        <w:t xml:space="preserve"> and awareness of </w:t>
      </w:r>
      <w:r w:rsidR="00E90848">
        <w:t xml:space="preserve">the </w:t>
      </w:r>
      <w:r w:rsidR="00E86650">
        <w:t>sector, locality</w:t>
      </w:r>
      <w:r w:rsidR="00E90848">
        <w:t>,</w:t>
      </w:r>
      <w:r w:rsidR="00E86650">
        <w:t xml:space="preserve"> and individual should be identifiable by the employers and employees. Employees need to know about the actual vacancies and should be knowledgeable about their appropriate career plan. In this segment</w:t>
      </w:r>
      <w:r w:rsidR="00E90848">
        <w:t>,</w:t>
      </w:r>
      <w:r w:rsidR="00E86650">
        <w:t xml:space="preserve"> I will discuss my future career plans.</w:t>
      </w:r>
    </w:p>
    <w:p w14:paraId="2CC71B2E" w14:textId="70BCFAC6" w:rsidR="00E86650" w:rsidRDefault="00E86650" w:rsidP="008C28B3">
      <w:r w:rsidRPr="00E86650">
        <w:rPr>
          <w:b/>
        </w:rPr>
        <w:t>Education and Training:</w:t>
      </w:r>
      <w:r>
        <w:t xml:space="preserve"> Education and training are the most important option for planning future growth. This helps to gain experience and knowledge about </w:t>
      </w:r>
      <w:r w:rsidR="00E90848">
        <w:t xml:space="preserve">the </w:t>
      </w:r>
      <w:r>
        <w:t xml:space="preserve">employment base and helps to gain skilled expertise about </w:t>
      </w:r>
      <w:r w:rsidR="00260FFA">
        <w:t>specific requirements. Education and training are given through different institution</w:t>
      </w:r>
      <w:r>
        <w:t xml:space="preserve"> </w:t>
      </w:r>
      <w:r w:rsidR="00260FFA">
        <w:t>and sometimes education doesn’t need any academic curriculum. People can gain knowledge from different sources</w:t>
      </w:r>
      <w:r w:rsidR="00B740F5">
        <w:t xml:space="preserve"> </w:t>
      </w:r>
      <w:r w:rsidR="00B740F5">
        <w:rPr>
          <w:rStyle w:val="selectable"/>
          <w:color w:val="000000"/>
        </w:rPr>
        <w:t>(Field, 2013)</w:t>
      </w:r>
      <w:r w:rsidR="00260FFA">
        <w:t xml:space="preserve">. I am planning to extend the boundary of my educational qualification for my future growth. I will get admission for gaining </w:t>
      </w:r>
      <w:r w:rsidR="00E90848">
        <w:t xml:space="preserve">a </w:t>
      </w:r>
      <w:r w:rsidR="00260FFA">
        <w:t xml:space="preserve">professional qualification in the London business school. I will get admission </w:t>
      </w:r>
      <w:r w:rsidR="00E90848">
        <w:t>to</w:t>
      </w:r>
      <w:r w:rsidR="00260FFA">
        <w:t xml:space="preserve"> their MBA program in management by the end of this year 2020. There I will be able to gain knowledge about professionalism in business, leadership knowledge, problem-solving knowledge</w:t>
      </w:r>
      <w:r w:rsidR="00E90848">
        <w:t>,</w:t>
      </w:r>
      <w:r w:rsidR="00260FFA">
        <w:t xml:space="preserve"> etc. training gives a man perfectionism about the specific task. I will accumulate some technical knowledge from different training program organised by the different professional institution in the UK. Technical knowledge </w:t>
      </w:r>
      <w:r w:rsidR="00E90848">
        <w:t>is</w:t>
      </w:r>
      <w:r w:rsidR="00260FFA">
        <w:t xml:space="preserve"> </w:t>
      </w:r>
      <w:r w:rsidR="0090615B">
        <w:t xml:space="preserve">the </w:t>
      </w:r>
      <w:r w:rsidR="00260FFA">
        <w:t xml:space="preserve">best achievable from training hence I will take part in </w:t>
      </w:r>
      <w:r w:rsidR="00E90848">
        <w:t xml:space="preserve">a </w:t>
      </w:r>
      <w:r w:rsidR="0090615B">
        <w:t>soft skill development training program.</w:t>
      </w:r>
    </w:p>
    <w:p w14:paraId="65D4E8C2" w14:textId="71BFD808" w:rsidR="0090615B" w:rsidRDefault="002B4D00" w:rsidP="008C28B3">
      <w:r w:rsidRPr="002B4D00">
        <w:rPr>
          <w:b/>
        </w:rPr>
        <w:t>Management consultant:</w:t>
      </w:r>
      <w:r>
        <w:t xml:space="preserve"> Management consultants are the employees of the organisation who conduct research, analyses the information to find the weakness of the companies</w:t>
      </w:r>
      <w:r w:rsidR="00E90848">
        <w:t>,</w:t>
      </w:r>
      <w:r>
        <w:t xml:space="preserve"> and prepare management and policies to fix them so that they can achieve corporate goals. Management consultants are the people who solve issues, create values for the companies, maximise growth and profit, and improve the overall performance of the business</w:t>
      </w:r>
      <w:r w:rsidR="00B740F5">
        <w:t xml:space="preserve"> </w:t>
      </w:r>
      <w:r w:rsidR="00B740F5">
        <w:rPr>
          <w:rStyle w:val="selectable"/>
          <w:color w:val="000000"/>
        </w:rPr>
        <w:t>(Markham, 2014)</w:t>
      </w:r>
      <w:r>
        <w:t>. I want to become a management consultant as I have aspirations for th</w:t>
      </w:r>
      <w:r w:rsidR="00E90848">
        <w:t>ese</w:t>
      </w:r>
      <w:r>
        <w:t xml:space="preserve"> </w:t>
      </w:r>
      <w:proofErr w:type="gramStart"/>
      <w:r>
        <w:t>jobs</w:t>
      </w:r>
      <w:proofErr w:type="gramEnd"/>
      <w:r>
        <w:t xml:space="preserve"> and I am trying to accumulate specific job knowledge and expertise for this job. This is an option I </w:t>
      </w:r>
      <w:r w:rsidR="00844892">
        <w:t>have chosen</w:t>
      </w:r>
      <w:r>
        <w:t xml:space="preserve"> for my future </w:t>
      </w:r>
      <w:r w:rsidR="00844892">
        <w:t>career as this career has employment growth and lots of opportunities in the market.</w:t>
      </w:r>
    </w:p>
    <w:p w14:paraId="71E7D9F8" w14:textId="3AA23665" w:rsidR="00844892" w:rsidRPr="008C28B3" w:rsidRDefault="00844892" w:rsidP="008C28B3">
      <w:r w:rsidRPr="00844892">
        <w:rPr>
          <w:b/>
        </w:rPr>
        <w:t>Business analyst:</w:t>
      </w:r>
      <w:r>
        <w:t xml:space="preserve"> A business analyst interacts with the stakeholders of the companies so that they can understand the problem needs and wants. They help in guiding busines</w:t>
      </w:r>
      <w:r w:rsidR="00E90848">
        <w:t>se</w:t>
      </w:r>
      <w:r>
        <w:t xml:space="preserve">s to improve </w:t>
      </w:r>
      <w:r w:rsidR="00E90848">
        <w:t xml:space="preserve">the </w:t>
      </w:r>
      <w:r>
        <w:t xml:space="preserve">process, products, services, software through data analysis. Their task is to gather information, documents, solve requirements through data analysis. </w:t>
      </w:r>
      <w:r w:rsidR="001F75E2">
        <w:t xml:space="preserve">This is an </w:t>
      </w:r>
      <w:r w:rsidR="001F75E2">
        <w:lastRenderedPageBreak/>
        <w:t xml:space="preserve">unconventional job and has ample opportunities in </w:t>
      </w:r>
      <w:r w:rsidR="00E90848">
        <w:t xml:space="preserve">the </w:t>
      </w:r>
      <w:r w:rsidR="001F75E2">
        <w:t xml:space="preserve">future. Most companies in today’s world are </w:t>
      </w:r>
      <w:proofErr w:type="gramStart"/>
      <w:r w:rsidR="001F75E2">
        <w:t>data</w:t>
      </w:r>
      <w:r w:rsidR="00E90848">
        <w:t>-</w:t>
      </w:r>
      <w:r w:rsidR="001F75E2">
        <w:t>driven</w:t>
      </w:r>
      <w:proofErr w:type="gramEnd"/>
      <w:r w:rsidR="001F75E2">
        <w:t>. Organisation needs experts who can analyse customer data for product and market development</w:t>
      </w:r>
      <w:r w:rsidR="00B740F5">
        <w:t xml:space="preserve"> </w:t>
      </w:r>
      <w:r w:rsidR="00B740F5">
        <w:rPr>
          <w:rStyle w:val="selectable"/>
          <w:color w:val="000000"/>
        </w:rPr>
        <w:t>(COOK, 2018)</w:t>
      </w:r>
      <w:r w:rsidR="001F75E2">
        <w:t>. I am choosing this option because this job offers significant financial support and the macro-environment of the markets offers lots of vacancies in different organisation.</w:t>
      </w:r>
    </w:p>
    <w:p w14:paraId="7D41AB59" w14:textId="293F6FBC" w:rsidR="00C95B86" w:rsidRDefault="00EA044C" w:rsidP="005E7383">
      <w:pPr>
        <w:pStyle w:val="Heading1"/>
      </w:pPr>
      <w:bookmarkStart w:id="5" w:name="_Toc39435521"/>
      <w:r>
        <w:t xml:space="preserve">3. </w:t>
      </w:r>
      <w:r w:rsidR="005E7383">
        <w:t>E</w:t>
      </w:r>
      <w:r w:rsidR="002D264F">
        <w:t>mployers R</w:t>
      </w:r>
      <w:r w:rsidR="005E7383">
        <w:t xml:space="preserve">equirements for the </w:t>
      </w:r>
      <w:r w:rsidR="002D264F">
        <w:t>Job M</w:t>
      </w:r>
      <w:r w:rsidR="005E7383">
        <w:t>arket</w:t>
      </w:r>
      <w:bookmarkEnd w:id="5"/>
    </w:p>
    <w:p w14:paraId="5E9E14A4" w14:textId="48F8F43D" w:rsidR="005E7383" w:rsidRDefault="005E7383" w:rsidP="005E7383">
      <w:r>
        <w:t xml:space="preserve">Learning styles are </w:t>
      </w:r>
      <w:r w:rsidR="00E90848">
        <w:t xml:space="preserve">a </w:t>
      </w:r>
      <w:proofErr w:type="gramStart"/>
      <w:r>
        <w:t>part</w:t>
      </w:r>
      <w:r w:rsidR="00665DB0">
        <w:t>icular</w:t>
      </w:r>
      <w:r>
        <w:t xml:space="preserve"> way</w:t>
      </w:r>
      <w:proofErr w:type="gramEnd"/>
      <w:r>
        <w:t xml:space="preserve"> of </w:t>
      </w:r>
      <w:r w:rsidR="00665DB0">
        <w:t xml:space="preserve">individual learns to acquire knowledge and expertise. Different people have </w:t>
      </w:r>
      <w:r w:rsidR="00E90848">
        <w:t xml:space="preserve">a </w:t>
      </w:r>
      <w:r w:rsidR="00665DB0">
        <w:t>different mode of learning styles. In the job market employers have different requirement about the employee</w:t>
      </w:r>
      <w:r w:rsidR="00E90848">
        <w:t>'</w:t>
      </w:r>
      <w:r w:rsidR="00665DB0">
        <w:t xml:space="preserve">s qualities which employers want in their team which </w:t>
      </w:r>
      <w:r w:rsidR="00E90848">
        <w:t>is</w:t>
      </w:r>
      <w:r w:rsidR="00665DB0">
        <w:t xml:space="preserve"> discussed below:</w:t>
      </w:r>
    </w:p>
    <w:p w14:paraId="18BAFE12" w14:textId="5B8472B6" w:rsidR="00665DB0" w:rsidRDefault="00665DB0" w:rsidP="005E7383">
      <w:r w:rsidRPr="00665DB0">
        <w:rPr>
          <w:b/>
        </w:rPr>
        <w:t>What employers want:</w:t>
      </w:r>
      <w:r>
        <w:t xml:space="preserve"> Employers have </w:t>
      </w:r>
      <w:r w:rsidR="00E90848">
        <w:t xml:space="preserve">a </w:t>
      </w:r>
      <w:r>
        <w:t>different set of expectations from the employees which can help them to collaborate</w:t>
      </w:r>
      <w:r w:rsidR="00E90848">
        <w:t xml:space="preserve"> with</w:t>
      </w:r>
      <w:r>
        <w:t xml:space="preserve"> different department jobs and corporate goals. Employers set priorities of qualities for different department roles </w:t>
      </w:r>
      <w:r w:rsidR="00AF53F9">
        <w:t xml:space="preserve">but there are some qualities employers want as basic requirements in their team. </w:t>
      </w:r>
    </w:p>
    <w:p w14:paraId="5FD367E3" w14:textId="73AC1E81" w:rsidR="00665DB0" w:rsidRDefault="00665DB0" w:rsidP="005E7383">
      <w:r>
        <w:t xml:space="preserve">                     </w:t>
      </w:r>
      <w:r>
        <w:rPr>
          <w:noProof/>
          <w:lang w:val="en-US" w:bidi="bn-IN"/>
        </w:rPr>
        <w:drawing>
          <wp:inline distT="0" distB="0" distL="0" distR="0" wp14:anchorId="4D420030" wp14:editId="0C92B811">
            <wp:extent cx="4010025" cy="2295525"/>
            <wp:effectExtent l="0" t="0" r="0" b="476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D1B3782" w14:textId="27299680" w:rsidR="00665DB0" w:rsidRDefault="00665DB0" w:rsidP="00665DB0">
      <w:pPr>
        <w:pStyle w:val="Caption"/>
        <w:jc w:val="center"/>
      </w:pPr>
      <w:bookmarkStart w:id="6" w:name="_Toc39435543"/>
      <w:r>
        <w:t xml:space="preserve">Figure </w:t>
      </w:r>
      <w:r>
        <w:fldChar w:fldCharType="begin"/>
      </w:r>
      <w:r>
        <w:instrText xml:space="preserve"> SEQ Figure \* ARABIC </w:instrText>
      </w:r>
      <w:r>
        <w:fldChar w:fldCharType="separate"/>
      </w:r>
      <w:r w:rsidR="008D6257">
        <w:rPr>
          <w:noProof/>
        </w:rPr>
        <w:t>2</w:t>
      </w:r>
      <w:r>
        <w:fldChar w:fldCharType="end"/>
      </w:r>
      <w:r>
        <w:t>: Employers expected employee qualities</w:t>
      </w:r>
      <w:bookmarkEnd w:id="6"/>
    </w:p>
    <w:p w14:paraId="017F61A1" w14:textId="4430A506" w:rsidR="00665DB0" w:rsidRDefault="00665DB0" w:rsidP="00665DB0">
      <w:pPr>
        <w:jc w:val="center"/>
      </w:pPr>
      <w:r>
        <w:t>Source:</w:t>
      </w:r>
      <w:r w:rsidR="00B740F5">
        <w:t xml:space="preserve"> </w:t>
      </w:r>
      <w:r w:rsidR="00B740F5">
        <w:rPr>
          <w:rStyle w:val="selectable"/>
          <w:color w:val="000000"/>
        </w:rPr>
        <w:t xml:space="preserve">(Levine and </w:t>
      </w:r>
      <w:proofErr w:type="spellStart"/>
      <w:r w:rsidR="00B740F5">
        <w:rPr>
          <w:rStyle w:val="selectable"/>
          <w:color w:val="000000"/>
        </w:rPr>
        <w:t>Toffel</w:t>
      </w:r>
      <w:proofErr w:type="spellEnd"/>
      <w:r w:rsidR="00B740F5">
        <w:rPr>
          <w:rStyle w:val="selectable"/>
          <w:color w:val="000000"/>
        </w:rPr>
        <w:t>, 2010)</w:t>
      </w:r>
    </w:p>
    <w:p w14:paraId="4E1068F8" w14:textId="19D99D6E" w:rsidR="00AF53F9" w:rsidRDefault="00AF53F9" w:rsidP="00AF53F9">
      <w:r>
        <w:t>Employers want to see honesty and integrity, trustworthiness among the employees from day one of their job. Employees will be able to listen</w:t>
      </w:r>
      <w:r w:rsidR="00E90848">
        <w:t xml:space="preserve"> to</w:t>
      </w:r>
      <w:r>
        <w:t xml:space="preserve"> others, integrate works, present ideas</w:t>
      </w:r>
      <w:r w:rsidR="00E90848">
        <w:t>,</w:t>
      </w:r>
      <w:r>
        <w:t xml:space="preserve"> and creativity, work safely, time management skill</w:t>
      </w:r>
      <w:r w:rsidR="00E90848">
        <w:t>s</w:t>
      </w:r>
      <w:r>
        <w:t>, give attention to details</w:t>
      </w:r>
      <w:r w:rsidR="00E90848">
        <w:t>,</w:t>
      </w:r>
      <w:r>
        <w:t xml:space="preserve"> and should balance their professional and personal hours. When an employer give</w:t>
      </w:r>
      <w:r w:rsidR="00E90848">
        <w:t>s</w:t>
      </w:r>
      <w:r>
        <w:t xml:space="preserve"> jobs to </w:t>
      </w:r>
      <w:proofErr w:type="gramStart"/>
      <w:r>
        <w:t>people</w:t>
      </w:r>
      <w:proofErr w:type="gramEnd"/>
      <w:r>
        <w:t xml:space="preserve"> they look </w:t>
      </w:r>
      <w:r>
        <w:lastRenderedPageBreak/>
        <w:t>forward to people who already have th</w:t>
      </w:r>
      <w:r w:rsidR="00E90848">
        <w:t>ese</w:t>
      </w:r>
      <w:r>
        <w:t xml:space="preserve"> qualities so that preparing them for </w:t>
      </w:r>
      <w:r w:rsidR="00E90848">
        <w:t xml:space="preserve">the </w:t>
      </w:r>
      <w:r>
        <w:t>job becomes easier for the training authority and ha</w:t>
      </w:r>
      <w:r w:rsidR="00E90848">
        <w:t>s</w:t>
      </w:r>
      <w:r>
        <w:t xml:space="preserve"> expert knowledge before starting their job. </w:t>
      </w:r>
    </w:p>
    <w:p w14:paraId="1B275DF9" w14:textId="39BC0181" w:rsidR="00AF53F9" w:rsidRDefault="00AF53F9" w:rsidP="00AF53F9">
      <w:r w:rsidRPr="00EB70ED">
        <w:rPr>
          <w:b/>
        </w:rPr>
        <w:t>Whether I can demonstrate these qualities:</w:t>
      </w:r>
      <w:r>
        <w:t xml:space="preserve"> </w:t>
      </w:r>
      <w:r w:rsidR="00EB70ED">
        <w:t>To demonstrate these qualities, every employee should have self-motivation which will push them to achieve, produce, develop, and moving forward.   Employees can only demonstrate when they have inner motivation to gain these qualities and apply these qualities</w:t>
      </w:r>
      <w:r w:rsidR="00B740F5">
        <w:t xml:space="preserve"> </w:t>
      </w:r>
      <w:r w:rsidR="00B740F5">
        <w:rPr>
          <w:rStyle w:val="selectable"/>
          <w:color w:val="000000"/>
        </w:rPr>
        <w:t xml:space="preserve">(Levine and </w:t>
      </w:r>
      <w:proofErr w:type="spellStart"/>
      <w:r w:rsidR="00B740F5">
        <w:rPr>
          <w:rStyle w:val="selectable"/>
          <w:color w:val="000000"/>
        </w:rPr>
        <w:t>Toffel</w:t>
      </w:r>
      <w:proofErr w:type="spellEnd"/>
      <w:r w:rsidR="00B740F5">
        <w:rPr>
          <w:rStyle w:val="selectable"/>
          <w:color w:val="000000"/>
        </w:rPr>
        <w:t>, 2010)</w:t>
      </w:r>
      <w:r w:rsidR="00EB70ED">
        <w:t xml:space="preserve">. I am an enthusiastic and motivated person which can force me to demonstrate these qualities at </w:t>
      </w:r>
      <w:r w:rsidR="00E90848">
        <w:t xml:space="preserve">the </w:t>
      </w:r>
      <w:r w:rsidR="00EB70ED">
        <w:t xml:space="preserve">workplace. I want to be a management consultant in the companies where I will need these requirements to </w:t>
      </w:r>
      <w:proofErr w:type="spellStart"/>
      <w:r w:rsidR="00EB70ED">
        <w:t>fulfi</w:t>
      </w:r>
      <w:r w:rsidR="00E90848">
        <w:t>l</w:t>
      </w:r>
      <w:r w:rsidR="00EB70ED">
        <w:t>l</w:t>
      </w:r>
      <w:proofErr w:type="spellEnd"/>
      <w:r w:rsidR="00EB70ED">
        <w:t xml:space="preserve"> my job. That’s why before entering my professional life I have prepare</w:t>
      </w:r>
      <w:r w:rsidR="00E90848">
        <w:t>d</w:t>
      </w:r>
      <w:r w:rsidR="00EB70ED">
        <w:t xml:space="preserve"> a list of preference</w:t>
      </w:r>
      <w:r w:rsidR="00E90848">
        <w:t>s</w:t>
      </w:r>
      <w:r w:rsidR="00EB70ED">
        <w:t xml:space="preserve"> of these qualities which I needed most at </w:t>
      </w:r>
      <w:r w:rsidR="00E90848">
        <w:t xml:space="preserve">the </w:t>
      </w:r>
      <w:r w:rsidR="00EB70ED">
        <w:t>workplace and need to develop more.</w:t>
      </w:r>
    </w:p>
    <w:tbl>
      <w:tblPr>
        <w:tblStyle w:val="TableGrid"/>
        <w:tblW w:w="0" w:type="auto"/>
        <w:tblLook w:val="04A0" w:firstRow="1" w:lastRow="0" w:firstColumn="1" w:lastColumn="0" w:noHBand="0" w:noVBand="1"/>
      </w:tblPr>
      <w:tblGrid>
        <w:gridCol w:w="3708"/>
        <w:gridCol w:w="5534"/>
      </w:tblGrid>
      <w:tr w:rsidR="00F511F7" w14:paraId="4F7812F1" w14:textId="77777777" w:rsidTr="00307C27">
        <w:trPr>
          <w:trHeight w:val="665"/>
        </w:trPr>
        <w:tc>
          <w:tcPr>
            <w:tcW w:w="3708" w:type="dxa"/>
          </w:tcPr>
          <w:p w14:paraId="6FF0A8E1" w14:textId="1DE9A23A" w:rsidR="00F511F7" w:rsidRPr="00307C27" w:rsidRDefault="00F511F7" w:rsidP="00307C27">
            <w:pPr>
              <w:jc w:val="center"/>
              <w:rPr>
                <w:b/>
              </w:rPr>
            </w:pPr>
            <w:r w:rsidRPr="00307C27">
              <w:rPr>
                <w:b/>
              </w:rPr>
              <w:t>Qualities of Employees</w:t>
            </w:r>
          </w:p>
        </w:tc>
        <w:tc>
          <w:tcPr>
            <w:tcW w:w="5534" w:type="dxa"/>
          </w:tcPr>
          <w:p w14:paraId="7E8BACFB" w14:textId="204034DE" w:rsidR="00F511F7" w:rsidRPr="00307C27" w:rsidRDefault="00F511F7" w:rsidP="00307C27">
            <w:pPr>
              <w:jc w:val="center"/>
              <w:rPr>
                <w:b/>
              </w:rPr>
            </w:pPr>
            <w:r w:rsidRPr="00307C27">
              <w:rPr>
                <w:b/>
              </w:rPr>
              <w:t>How I can demonstrate</w:t>
            </w:r>
          </w:p>
        </w:tc>
      </w:tr>
      <w:tr w:rsidR="00F511F7" w14:paraId="1A978AFD" w14:textId="77777777" w:rsidTr="00307C27">
        <w:tc>
          <w:tcPr>
            <w:tcW w:w="3708" w:type="dxa"/>
          </w:tcPr>
          <w:p w14:paraId="4C7B87D5" w14:textId="4E646CC2" w:rsidR="00F511F7" w:rsidRDefault="00F511F7" w:rsidP="00AF53F9">
            <w:r>
              <w:t>Honesty and Integrity</w:t>
            </w:r>
          </w:p>
        </w:tc>
        <w:tc>
          <w:tcPr>
            <w:tcW w:w="5534" w:type="dxa"/>
          </w:tcPr>
          <w:p w14:paraId="3A16DFE1" w14:textId="773C8664" w:rsidR="00F511F7" w:rsidRDefault="00817816" w:rsidP="00AF53F9">
            <w:r>
              <w:t>I will not pamper internal crucial information to other companies</w:t>
            </w:r>
          </w:p>
        </w:tc>
      </w:tr>
      <w:tr w:rsidR="00F511F7" w14:paraId="070AA88A" w14:textId="77777777" w:rsidTr="00307C27">
        <w:tc>
          <w:tcPr>
            <w:tcW w:w="3708" w:type="dxa"/>
          </w:tcPr>
          <w:p w14:paraId="42BBD3FE" w14:textId="7A6B9501" w:rsidR="00F511F7" w:rsidRDefault="00F511F7" w:rsidP="00AF53F9">
            <w:r>
              <w:t>Trustworthiness</w:t>
            </w:r>
          </w:p>
        </w:tc>
        <w:tc>
          <w:tcPr>
            <w:tcW w:w="5534" w:type="dxa"/>
          </w:tcPr>
          <w:p w14:paraId="3AC08713" w14:textId="6274BD2B" w:rsidR="00F511F7" w:rsidRDefault="00817816" w:rsidP="00AF53F9">
            <w:r>
              <w:t>I will be liable to keep secret of company strategies</w:t>
            </w:r>
          </w:p>
        </w:tc>
      </w:tr>
      <w:tr w:rsidR="00F511F7" w14:paraId="03DCB6EF" w14:textId="77777777" w:rsidTr="00307C27">
        <w:tc>
          <w:tcPr>
            <w:tcW w:w="3708" w:type="dxa"/>
          </w:tcPr>
          <w:p w14:paraId="3EF0784B" w14:textId="173A6C1E" w:rsidR="00F511F7" w:rsidRDefault="00F511F7" w:rsidP="00AF53F9">
            <w:r>
              <w:t>Ability to listen</w:t>
            </w:r>
          </w:p>
        </w:tc>
        <w:tc>
          <w:tcPr>
            <w:tcW w:w="5534" w:type="dxa"/>
          </w:tcPr>
          <w:p w14:paraId="2A43BDFF" w14:textId="26A61616" w:rsidR="00F511F7" w:rsidRDefault="00817816" w:rsidP="00E90848">
            <w:r>
              <w:t xml:space="preserve">I will </w:t>
            </w:r>
            <w:r w:rsidR="00E90848">
              <w:t>allow sharing</w:t>
            </w:r>
            <w:r>
              <w:t xml:space="preserve"> ideas of their employees and will listen to them</w:t>
            </w:r>
          </w:p>
        </w:tc>
      </w:tr>
      <w:tr w:rsidR="00F511F7" w14:paraId="01CF8418" w14:textId="77777777" w:rsidTr="00307C27">
        <w:tc>
          <w:tcPr>
            <w:tcW w:w="3708" w:type="dxa"/>
          </w:tcPr>
          <w:p w14:paraId="45629364" w14:textId="2EFFC83E" w:rsidR="00F511F7" w:rsidRDefault="00F511F7" w:rsidP="00AF53F9">
            <w:r>
              <w:t>Ability to integrate</w:t>
            </w:r>
          </w:p>
        </w:tc>
        <w:tc>
          <w:tcPr>
            <w:tcW w:w="5534" w:type="dxa"/>
          </w:tcPr>
          <w:p w14:paraId="71BD2F61" w14:textId="053A772C" w:rsidR="00F511F7" w:rsidRDefault="00817816" w:rsidP="00AF53F9">
            <w:r>
              <w:t>I will integrate managerial goal and my suggested tactics and strategies</w:t>
            </w:r>
          </w:p>
        </w:tc>
      </w:tr>
      <w:tr w:rsidR="00F511F7" w14:paraId="1EB4D6EA" w14:textId="77777777" w:rsidTr="00307C27">
        <w:tc>
          <w:tcPr>
            <w:tcW w:w="3708" w:type="dxa"/>
          </w:tcPr>
          <w:p w14:paraId="110B36C2" w14:textId="4F3B56F6" w:rsidR="00F511F7" w:rsidRDefault="00F511F7" w:rsidP="00AF53F9">
            <w:r>
              <w:t>Ability to present</w:t>
            </w:r>
            <w:r w:rsidR="00817816">
              <w:t xml:space="preserve"> to idea</w:t>
            </w:r>
            <w:r>
              <w:t>s</w:t>
            </w:r>
          </w:p>
        </w:tc>
        <w:tc>
          <w:tcPr>
            <w:tcW w:w="5534" w:type="dxa"/>
          </w:tcPr>
          <w:p w14:paraId="76406021" w14:textId="48E5A2BC" w:rsidR="00F511F7" w:rsidRDefault="00817816" w:rsidP="00AF53F9">
            <w:r>
              <w:t xml:space="preserve">I will suggest different tactics which will compete with </w:t>
            </w:r>
            <w:r w:rsidR="00E90848">
              <w:t xml:space="preserve">a </w:t>
            </w:r>
            <w:r>
              <w:t>business situation</w:t>
            </w:r>
          </w:p>
        </w:tc>
      </w:tr>
      <w:tr w:rsidR="00F511F7" w14:paraId="0E165B56" w14:textId="77777777" w:rsidTr="00307C27">
        <w:tc>
          <w:tcPr>
            <w:tcW w:w="3708" w:type="dxa"/>
          </w:tcPr>
          <w:p w14:paraId="1AA58B54" w14:textId="7347FA34" w:rsidR="00F511F7" w:rsidRDefault="00F511F7" w:rsidP="00AF53F9">
            <w:r>
              <w:t>Work safely</w:t>
            </w:r>
          </w:p>
        </w:tc>
        <w:tc>
          <w:tcPr>
            <w:tcW w:w="5534" w:type="dxa"/>
          </w:tcPr>
          <w:p w14:paraId="5BDED175" w14:textId="3DEFF632" w:rsidR="00F511F7" w:rsidRDefault="00817816" w:rsidP="00AF53F9">
            <w:r>
              <w:t>I will use protected software so that my work doesn’t get pirated</w:t>
            </w:r>
          </w:p>
        </w:tc>
      </w:tr>
      <w:tr w:rsidR="00F511F7" w14:paraId="1FD3A8C4" w14:textId="77777777" w:rsidTr="00307C27">
        <w:tc>
          <w:tcPr>
            <w:tcW w:w="3708" w:type="dxa"/>
          </w:tcPr>
          <w:p w14:paraId="0ABA9FF4" w14:textId="35D26816" w:rsidR="00F511F7" w:rsidRDefault="00F511F7" w:rsidP="00AF53F9">
            <w:r>
              <w:t>Good time management</w:t>
            </w:r>
          </w:p>
        </w:tc>
        <w:tc>
          <w:tcPr>
            <w:tcW w:w="5534" w:type="dxa"/>
          </w:tcPr>
          <w:p w14:paraId="3496FF7A" w14:textId="22F206E4" w:rsidR="00F511F7" w:rsidRDefault="00817816" w:rsidP="00AF53F9">
            <w:r>
              <w:t>I will set deadlines work according to this</w:t>
            </w:r>
          </w:p>
        </w:tc>
      </w:tr>
      <w:tr w:rsidR="00F511F7" w14:paraId="1BEC3017" w14:textId="77777777" w:rsidTr="00307C27">
        <w:tc>
          <w:tcPr>
            <w:tcW w:w="3708" w:type="dxa"/>
          </w:tcPr>
          <w:p w14:paraId="14D58FF8" w14:textId="1AA27908" w:rsidR="00F511F7" w:rsidRDefault="00F511F7" w:rsidP="00AF53F9">
            <w:r>
              <w:t>Demonstrate attention to details</w:t>
            </w:r>
          </w:p>
        </w:tc>
        <w:tc>
          <w:tcPr>
            <w:tcW w:w="5534" w:type="dxa"/>
          </w:tcPr>
          <w:p w14:paraId="6000DB5C" w14:textId="621497B5" w:rsidR="00F511F7" w:rsidRDefault="00817816" w:rsidP="00E90848">
            <w:r>
              <w:t xml:space="preserve">I will </w:t>
            </w:r>
            <w:r w:rsidR="00E90848">
              <w:t>emphasise</w:t>
            </w:r>
            <w:r>
              <w:t xml:space="preserve"> each requirement</w:t>
            </w:r>
          </w:p>
        </w:tc>
      </w:tr>
      <w:tr w:rsidR="00F511F7" w14:paraId="2264B7CC" w14:textId="77777777" w:rsidTr="00307C27">
        <w:tc>
          <w:tcPr>
            <w:tcW w:w="3708" w:type="dxa"/>
          </w:tcPr>
          <w:p w14:paraId="4C760633" w14:textId="4B452C4B" w:rsidR="00F511F7" w:rsidRDefault="00F511F7" w:rsidP="00AF53F9">
            <w:r>
              <w:t>Personal time management</w:t>
            </w:r>
          </w:p>
        </w:tc>
        <w:tc>
          <w:tcPr>
            <w:tcW w:w="5534" w:type="dxa"/>
          </w:tcPr>
          <w:p w14:paraId="66D8B355" w14:textId="6C51A7CD" w:rsidR="00F511F7" w:rsidRDefault="00817816" w:rsidP="00AF53F9">
            <w:r>
              <w:t>I will keep separate hours for my personal and professional life</w:t>
            </w:r>
          </w:p>
        </w:tc>
      </w:tr>
    </w:tbl>
    <w:p w14:paraId="63347184" w14:textId="5FFDCFE0" w:rsidR="00F511F7" w:rsidRDefault="00607E0C" w:rsidP="00607E0C">
      <w:pPr>
        <w:pStyle w:val="Caption"/>
        <w:jc w:val="center"/>
      </w:pPr>
      <w:bookmarkStart w:id="7" w:name="_Toc39435559"/>
      <w:r>
        <w:t xml:space="preserve">Table </w:t>
      </w:r>
      <w:r>
        <w:fldChar w:fldCharType="begin"/>
      </w:r>
      <w:r>
        <w:instrText xml:space="preserve"> SEQ Table \* ARABIC </w:instrText>
      </w:r>
      <w:r>
        <w:fldChar w:fldCharType="separate"/>
      </w:r>
      <w:r w:rsidR="003F03E7">
        <w:rPr>
          <w:noProof/>
        </w:rPr>
        <w:t>1</w:t>
      </w:r>
      <w:r>
        <w:fldChar w:fldCharType="end"/>
      </w:r>
      <w:r>
        <w:t>: A sample of demonstrating employees expected qualities</w:t>
      </w:r>
      <w:bookmarkEnd w:id="7"/>
    </w:p>
    <w:p w14:paraId="271CA975" w14:textId="62E6C2C9" w:rsidR="00607E0C" w:rsidRPr="00607E0C" w:rsidRDefault="00607E0C" w:rsidP="00607E0C">
      <w:pPr>
        <w:jc w:val="center"/>
      </w:pPr>
      <w:r>
        <w:t>Source: Self</w:t>
      </w:r>
    </w:p>
    <w:p w14:paraId="6EFAE417" w14:textId="16245908" w:rsidR="00607E0C" w:rsidRDefault="00607E0C" w:rsidP="00AF53F9">
      <w:r>
        <w:t>For example: as a management consultant I need integration of work skill</w:t>
      </w:r>
      <w:r w:rsidR="00E90848">
        <w:t>s</w:t>
      </w:r>
      <w:r>
        <w:t xml:space="preserve"> and time management skill</w:t>
      </w:r>
      <w:r w:rsidR="00E90848">
        <w:t>s</w:t>
      </w:r>
      <w:r>
        <w:t xml:space="preserve"> more than others as this job needs collaboration of the performance and </w:t>
      </w:r>
      <w:r>
        <w:lastRenderedPageBreak/>
        <w:t>timely work for higher managerial decision</w:t>
      </w:r>
      <w:r w:rsidR="00E90848">
        <w:t>s</w:t>
      </w:r>
      <w:r>
        <w:t>. I have already gained these qualities by attending group work and different competition</w:t>
      </w:r>
      <w:r w:rsidR="00E90848">
        <w:t>s</w:t>
      </w:r>
      <w:r>
        <w:t>. I also assisted my teachers in prepare research work which helps me to grow these qualities. In the management consultant position</w:t>
      </w:r>
      <w:r w:rsidR="00E90848">
        <w:t>,</w:t>
      </w:r>
      <w:r>
        <w:t xml:space="preserve"> I will be able to demonstrate these qualities by perming timely work and providing consultation by analysing organisation performance. Suppose I can suggest</w:t>
      </w:r>
      <w:r w:rsidR="00E90848">
        <w:t xml:space="preserve"> to</w:t>
      </w:r>
      <w:r>
        <w:t xml:space="preserve"> them how to enhance 5% sales in 5 months inflation periods by preparing report</w:t>
      </w:r>
      <w:r w:rsidR="00E90848">
        <w:t>s</w:t>
      </w:r>
      <w:r>
        <w:t xml:space="preserve"> and strategies before inflation begins.</w:t>
      </w:r>
    </w:p>
    <w:p w14:paraId="3B8DB43E" w14:textId="01AE467C" w:rsidR="0020496E" w:rsidRDefault="00EA044C" w:rsidP="0020496E">
      <w:pPr>
        <w:pStyle w:val="Heading1"/>
      </w:pPr>
      <w:bookmarkStart w:id="8" w:name="_Toc39435522"/>
      <w:r>
        <w:t xml:space="preserve">4. </w:t>
      </w:r>
      <w:r w:rsidR="0020496E">
        <w:t>Self-motivation</w:t>
      </w:r>
      <w:bookmarkEnd w:id="8"/>
    </w:p>
    <w:p w14:paraId="2CA324D7" w14:textId="39F15202" w:rsidR="0020496E" w:rsidRDefault="0095353A" w:rsidP="0020496E">
      <w:r>
        <w:t>Self-motivation is the encouragement people found form themselves without the influence of other pe</w:t>
      </w:r>
      <w:r w:rsidR="00E90848">
        <w:t>ople</w:t>
      </w:r>
      <w:r>
        <w:t xml:space="preserve"> or situation</w:t>
      </w:r>
      <w:r w:rsidR="00E90848">
        <w:t>s</w:t>
      </w:r>
      <w:r>
        <w:t xml:space="preserve">. This motivation doesn’t influence anything irrespective of </w:t>
      </w:r>
      <w:r w:rsidR="00E90848">
        <w:t xml:space="preserve">a </w:t>
      </w:r>
      <w:r>
        <w:t>person’s situation. It’s an internal drive that pushes people to produce, achieve, develop</w:t>
      </w:r>
      <w:r w:rsidR="00E90848">
        <w:t>,</w:t>
      </w:r>
      <w:r>
        <w:t xml:space="preserve"> and moving forward. When people are in </w:t>
      </w:r>
      <w:r w:rsidR="00E90848">
        <w:t xml:space="preserve">a </w:t>
      </w:r>
      <w:r>
        <w:t xml:space="preserve">dilemma in doing </w:t>
      </w:r>
      <w:proofErr w:type="gramStart"/>
      <w:r>
        <w:t>something</w:t>
      </w:r>
      <w:proofErr w:type="gramEnd"/>
      <w:r>
        <w:t xml:space="preserve"> self-motivation is the only thing that pushes people whether to take it or quit it. It satisfies desire, serves expectations, and change</w:t>
      </w:r>
      <w:r w:rsidR="00AB48CE">
        <w:t>s</w:t>
      </w:r>
      <w:r>
        <w:t xml:space="preserve"> behaviour</w:t>
      </w:r>
      <w:r w:rsidR="003F583B">
        <w:t xml:space="preserve"> </w:t>
      </w:r>
      <w:r w:rsidR="003F583B">
        <w:rPr>
          <w:rStyle w:val="selectable"/>
          <w:color w:val="000000"/>
        </w:rPr>
        <w:t xml:space="preserve">(Snow and </w:t>
      </w:r>
      <w:proofErr w:type="spellStart"/>
      <w:r w:rsidR="003F583B">
        <w:rPr>
          <w:rStyle w:val="selectable"/>
          <w:color w:val="000000"/>
        </w:rPr>
        <w:t>Narváez</w:t>
      </w:r>
      <w:proofErr w:type="spellEnd"/>
      <w:r w:rsidR="003F583B">
        <w:rPr>
          <w:rStyle w:val="selectable"/>
          <w:color w:val="000000"/>
        </w:rPr>
        <w:t>, 2017)</w:t>
      </w:r>
      <w:r w:rsidR="00AB48CE">
        <w:t xml:space="preserve">. </w:t>
      </w:r>
      <w:r w:rsidR="00E90848">
        <w:t>Different types of self-motivation</w:t>
      </w:r>
      <w:r w:rsidR="00AB48CE">
        <w:t xml:space="preserve"> push people. Some people are influenced by their autonomy </w:t>
      </w:r>
      <w:r w:rsidR="00CE7E76">
        <w:t>characteristic</w:t>
      </w:r>
      <w:r w:rsidR="00AB48CE">
        <w:t xml:space="preserve"> which enable</w:t>
      </w:r>
      <w:r w:rsidR="00E90848">
        <w:t>s</w:t>
      </w:r>
      <w:r w:rsidR="00AB48CE">
        <w:t xml:space="preserve"> them to work according to their own choice. Some people think their work is crucial and make </w:t>
      </w:r>
      <w:r w:rsidR="00E90848">
        <w:t xml:space="preserve">a </w:t>
      </w:r>
      <w:r w:rsidR="00AB48CE">
        <w:t xml:space="preserve">difference in the world. Some want to have recognition by others, some want stability in </w:t>
      </w:r>
      <w:r w:rsidR="00E90848">
        <w:t xml:space="preserve">the </w:t>
      </w:r>
      <w:r w:rsidR="00AB48CE">
        <w:t>future, others may want social standing among the crowd</w:t>
      </w:r>
      <w:r w:rsidR="003F583B">
        <w:t xml:space="preserve"> </w:t>
      </w:r>
      <w:r w:rsidR="003F583B">
        <w:rPr>
          <w:rStyle w:val="selectable"/>
          <w:color w:val="000000"/>
        </w:rPr>
        <w:t xml:space="preserve">(Snow and </w:t>
      </w:r>
      <w:proofErr w:type="spellStart"/>
      <w:r w:rsidR="003F583B">
        <w:rPr>
          <w:rStyle w:val="selectable"/>
          <w:color w:val="000000"/>
        </w:rPr>
        <w:t>Narváez</w:t>
      </w:r>
      <w:proofErr w:type="spellEnd"/>
      <w:r w:rsidR="003F583B">
        <w:rPr>
          <w:rStyle w:val="selectable"/>
          <w:color w:val="000000"/>
        </w:rPr>
        <w:t>, 2017)</w:t>
      </w:r>
      <w:r w:rsidR="00AB48CE">
        <w:t xml:space="preserve">. Self-motivation is of four kinds; Intrinsic motivation which comes from internal reasons, </w:t>
      </w:r>
      <w:r w:rsidR="00E90848">
        <w:t xml:space="preserve">an </w:t>
      </w:r>
      <w:r w:rsidR="00AB48CE">
        <w:t xml:space="preserve">extrinsic motivation which comes from outside, </w:t>
      </w:r>
      <w:r w:rsidR="00E90848">
        <w:t xml:space="preserve">the </w:t>
      </w:r>
      <w:r w:rsidR="00AB48CE">
        <w:t xml:space="preserve">introjected motivation which comes from </w:t>
      </w:r>
      <w:r w:rsidR="00E90848">
        <w:t xml:space="preserve">a </w:t>
      </w:r>
      <w:r w:rsidR="00AB48CE">
        <w:t>person’s feeling of guilt and identified motivation which comes from person planning.</w:t>
      </w:r>
    </w:p>
    <w:p w14:paraId="63104665" w14:textId="15D2A597" w:rsidR="00CE7E76" w:rsidRDefault="00EA044C" w:rsidP="00CE7E76">
      <w:pPr>
        <w:pStyle w:val="Heading2"/>
      </w:pPr>
      <w:bookmarkStart w:id="9" w:name="_Toc39435523"/>
      <w:r>
        <w:t xml:space="preserve">4.1 </w:t>
      </w:r>
      <w:r w:rsidR="00CE7E76">
        <w:t>R</w:t>
      </w:r>
      <w:r w:rsidR="002D264F">
        <w:t>efection on What Motivates M</w:t>
      </w:r>
      <w:r w:rsidR="00CE7E76">
        <w:t>e</w:t>
      </w:r>
      <w:bookmarkEnd w:id="9"/>
    </w:p>
    <w:p w14:paraId="2C718977" w14:textId="4400E781" w:rsidR="00CE7E76" w:rsidRDefault="00E90848" w:rsidP="00CE7E76">
      <w:pPr>
        <w:rPr>
          <w:lang w:val="en-US"/>
        </w:rPr>
      </w:pPr>
      <w:r>
        <w:rPr>
          <w:lang w:val="en-US"/>
        </w:rPr>
        <w:t>Many motivating factors</w:t>
      </w:r>
      <w:r w:rsidR="00CE7E76">
        <w:rPr>
          <w:lang w:val="en-US"/>
        </w:rPr>
        <w:t xml:space="preserve"> push people to perform </w:t>
      </w:r>
      <w:r>
        <w:rPr>
          <w:lang w:val="en-US"/>
        </w:rPr>
        <w:t xml:space="preserve">a </w:t>
      </w:r>
      <w:r w:rsidR="00CE7E76">
        <w:rPr>
          <w:lang w:val="en-US"/>
        </w:rPr>
        <w:t xml:space="preserve">specific task. Some people are motivated by achieving success, some motivate by deadlines, target and goals, mentoring, coaching, learning new things, creative ideas, </w:t>
      </w:r>
      <w:proofErr w:type="spellStart"/>
      <w:r w:rsidR="00CE7E76">
        <w:rPr>
          <w:lang w:val="en-US"/>
        </w:rPr>
        <w:t>analysing</w:t>
      </w:r>
      <w:proofErr w:type="spellEnd"/>
      <w:r w:rsidR="00CE7E76">
        <w:rPr>
          <w:lang w:val="en-US"/>
        </w:rPr>
        <w:t xml:space="preserve"> complex data</w:t>
      </w:r>
      <w:r>
        <w:rPr>
          <w:lang w:val="en-US"/>
        </w:rPr>
        <w:t>,</w:t>
      </w:r>
      <w:r w:rsidR="00CE7E76">
        <w:rPr>
          <w:lang w:val="en-US"/>
        </w:rPr>
        <w:t xml:space="preserve"> etc. I have many sets of reflecting factors </w:t>
      </w:r>
      <w:r>
        <w:rPr>
          <w:lang w:val="en-US"/>
        </w:rPr>
        <w:t>that</w:t>
      </w:r>
      <w:r w:rsidR="00CE7E76">
        <w:rPr>
          <w:lang w:val="en-US"/>
        </w:rPr>
        <w:t xml:space="preserve"> motivate me. Here I am disclosing my motivating factors.</w:t>
      </w:r>
    </w:p>
    <w:p w14:paraId="11E0AAE0" w14:textId="4A20C225" w:rsidR="00CE7E76" w:rsidRDefault="00CE7E76" w:rsidP="00CE7E76">
      <w:pPr>
        <w:pStyle w:val="ListParagraph"/>
        <w:numPr>
          <w:ilvl w:val="0"/>
          <w:numId w:val="1"/>
        </w:numPr>
        <w:rPr>
          <w:lang w:val="en-US"/>
        </w:rPr>
      </w:pPr>
      <w:r w:rsidRPr="00C50B95">
        <w:rPr>
          <w:b/>
          <w:lang w:val="en-US"/>
        </w:rPr>
        <w:t>Meeting deadlines:</w:t>
      </w:r>
      <w:r>
        <w:rPr>
          <w:lang w:val="en-US"/>
        </w:rPr>
        <w:t xml:space="preserve"> Deadlines are the date of completing tasks within which all the activities should be performed related to this task</w:t>
      </w:r>
      <w:r w:rsidR="003F583B">
        <w:rPr>
          <w:lang w:val="en-US"/>
        </w:rPr>
        <w:t xml:space="preserve"> </w:t>
      </w:r>
      <w:r w:rsidR="003F583B">
        <w:rPr>
          <w:rStyle w:val="selectable"/>
          <w:color w:val="000000"/>
        </w:rPr>
        <w:t>(Urban and Wood, 2015)</w:t>
      </w:r>
      <w:r>
        <w:rPr>
          <w:lang w:val="en-US"/>
        </w:rPr>
        <w:t>. Deadlines help me to define my task, divide them, set priorit</w:t>
      </w:r>
      <w:r w:rsidR="00E90848">
        <w:rPr>
          <w:lang w:val="en-US"/>
        </w:rPr>
        <w:t>ies</w:t>
      </w:r>
      <w:r>
        <w:rPr>
          <w:lang w:val="en-US"/>
        </w:rPr>
        <w:t xml:space="preserve"> to complete </w:t>
      </w:r>
      <w:r w:rsidR="00E90848">
        <w:rPr>
          <w:lang w:val="en-US"/>
        </w:rPr>
        <w:t xml:space="preserve">the </w:t>
      </w:r>
      <w:r>
        <w:rPr>
          <w:lang w:val="en-US"/>
        </w:rPr>
        <w:t>task, and help me to create strategies to complete them.</w:t>
      </w:r>
    </w:p>
    <w:p w14:paraId="3434A1C6" w14:textId="4C67E4C6" w:rsidR="00CE7E76" w:rsidRDefault="00435F87" w:rsidP="00CE7E76">
      <w:pPr>
        <w:pStyle w:val="ListParagraph"/>
        <w:numPr>
          <w:ilvl w:val="0"/>
          <w:numId w:val="1"/>
        </w:numPr>
        <w:rPr>
          <w:lang w:val="en-US"/>
        </w:rPr>
      </w:pPr>
      <w:r w:rsidRPr="00C50B95">
        <w:rPr>
          <w:b/>
          <w:lang w:val="en-US"/>
        </w:rPr>
        <w:lastRenderedPageBreak/>
        <w:t>Learn new things:</w:t>
      </w:r>
      <w:r>
        <w:rPr>
          <w:lang w:val="en-US"/>
        </w:rPr>
        <w:t xml:space="preserve"> I like to learn new things and their application in real life. When I try to learn new </w:t>
      </w:r>
      <w:proofErr w:type="gramStart"/>
      <w:r>
        <w:rPr>
          <w:lang w:val="en-US"/>
        </w:rPr>
        <w:t>things</w:t>
      </w:r>
      <w:proofErr w:type="gramEnd"/>
      <w:r>
        <w:rPr>
          <w:lang w:val="en-US"/>
        </w:rPr>
        <w:t xml:space="preserve"> I focus on how to intricate that knowledge in gaining success. I prefer learning in </w:t>
      </w:r>
      <w:r w:rsidR="00E90848">
        <w:rPr>
          <w:lang w:val="en-US"/>
        </w:rPr>
        <w:t xml:space="preserve">a </w:t>
      </w:r>
      <w:r>
        <w:rPr>
          <w:lang w:val="en-US"/>
        </w:rPr>
        <w:t>different scope of areas which gives me real</w:t>
      </w:r>
      <w:r w:rsidR="00E90848">
        <w:rPr>
          <w:lang w:val="en-US"/>
        </w:rPr>
        <w:t>-</w:t>
      </w:r>
      <w:r>
        <w:rPr>
          <w:lang w:val="en-US"/>
        </w:rPr>
        <w:t>life knowledge and morals of building etiquette and respect people.</w:t>
      </w:r>
    </w:p>
    <w:p w14:paraId="4B44FD4D" w14:textId="14D67C89" w:rsidR="00435F87" w:rsidRDefault="00435F87" w:rsidP="00CE7E76">
      <w:pPr>
        <w:pStyle w:val="ListParagraph"/>
        <w:numPr>
          <w:ilvl w:val="0"/>
          <w:numId w:val="1"/>
        </w:numPr>
        <w:rPr>
          <w:lang w:val="en-US"/>
        </w:rPr>
      </w:pPr>
      <w:r w:rsidRPr="00C50B95">
        <w:rPr>
          <w:b/>
          <w:lang w:val="en-US"/>
        </w:rPr>
        <w:t>Success:</w:t>
      </w:r>
      <w:r>
        <w:rPr>
          <w:lang w:val="en-US"/>
        </w:rPr>
        <w:t xml:space="preserve"> I want success in my life for which I do what needs to achieve this success. I </w:t>
      </w:r>
      <w:proofErr w:type="spellStart"/>
      <w:r>
        <w:rPr>
          <w:lang w:val="en-US"/>
        </w:rPr>
        <w:t>sync</w:t>
      </w:r>
      <w:r w:rsidR="00E90848">
        <w:rPr>
          <w:lang w:val="en-US"/>
        </w:rPr>
        <w:t>h</w:t>
      </w:r>
      <w:r>
        <w:rPr>
          <w:lang w:val="en-US"/>
        </w:rPr>
        <w:t>ronise</w:t>
      </w:r>
      <w:proofErr w:type="spellEnd"/>
      <w:r>
        <w:rPr>
          <w:lang w:val="en-US"/>
        </w:rPr>
        <w:t xml:space="preserve"> my decisions, set goals for those</w:t>
      </w:r>
      <w:r w:rsidR="00E90848">
        <w:rPr>
          <w:lang w:val="en-US"/>
        </w:rPr>
        <w:t>,</w:t>
      </w:r>
      <w:r>
        <w:rPr>
          <w:lang w:val="en-US"/>
        </w:rPr>
        <w:t xml:space="preserve"> and practice those. This is one of my prime motivators which push me to go forward. Credibility and social recognition are the major reasons here.</w:t>
      </w:r>
    </w:p>
    <w:p w14:paraId="41CA448A" w14:textId="2664BA29" w:rsidR="00F215D1" w:rsidRDefault="00466165" w:rsidP="00CE7E76">
      <w:pPr>
        <w:pStyle w:val="ListParagraph"/>
        <w:numPr>
          <w:ilvl w:val="0"/>
          <w:numId w:val="1"/>
        </w:numPr>
        <w:rPr>
          <w:lang w:val="en-US"/>
        </w:rPr>
      </w:pPr>
      <w:r w:rsidRPr="00C50B95">
        <w:rPr>
          <w:b/>
          <w:lang w:val="en-US"/>
        </w:rPr>
        <w:t>Achievements:</w:t>
      </w:r>
      <w:r>
        <w:rPr>
          <w:lang w:val="en-US"/>
        </w:rPr>
        <w:t xml:space="preserve"> Achievements are the result of performance. Achievement is a very crucial factor that motivates</w:t>
      </w:r>
      <w:r w:rsidR="003F583B">
        <w:rPr>
          <w:lang w:val="en-US"/>
        </w:rPr>
        <w:t xml:space="preserve"> </w:t>
      </w:r>
      <w:r w:rsidR="003F583B">
        <w:rPr>
          <w:rStyle w:val="selectable"/>
          <w:color w:val="000000"/>
        </w:rPr>
        <w:t>(Urban and Wood, 2015)</w:t>
      </w:r>
      <w:r>
        <w:rPr>
          <w:lang w:val="en-US"/>
        </w:rPr>
        <w:t xml:space="preserve">. Last year I got </w:t>
      </w:r>
      <w:r w:rsidR="00E90848">
        <w:rPr>
          <w:lang w:val="en-US"/>
        </w:rPr>
        <w:t xml:space="preserve">the </w:t>
      </w:r>
      <w:r>
        <w:rPr>
          <w:lang w:val="en-US"/>
        </w:rPr>
        <w:t xml:space="preserve">best student award which motivates me to work </w:t>
      </w:r>
      <w:r w:rsidR="00E90848">
        <w:rPr>
          <w:lang w:val="en-US"/>
        </w:rPr>
        <w:t>harder</w:t>
      </w:r>
      <w:r>
        <w:rPr>
          <w:lang w:val="en-US"/>
        </w:rPr>
        <w:t xml:space="preserve"> to gain this award this year also. When I will become an </w:t>
      </w:r>
      <w:proofErr w:type="gramStart"/>
      <w:r>
        <w:rPr>
          <w:lang w:val="en-US"/>
        </w:rPr>
        <w:t>employee</w:t>
      </w:r>
      <w:proofErr w:type="gramEnd"/>
      <w:r>
        <w:rPr>
          <w:lang w:val="en-US"/>
        </w:rPr>
        <w:t xml:space="preserve"> I would love to get awards of </w:t>
      </w:r>
      <w:r w:rsidR="00E90848">
        <w:rPr>
          <w:lang w:val="en-US"/>
        </w:rPr>
        <w:t xml:space="preserve">the </w:t>
      </w:r>
      <w:r>
        <w:rPr>
          <w:lang w:val="en-US"/>
        </w:rPr>
        <w:t xml:space="preserve">best employee in the </w:t>
      </w:r>
      <w:proofErr w:type="spellStart"/>
      <w:r>
        <w:rPr>
          <w:lang w:val="en-US"/>
        </w:rPr>
        <w:t>organisation</w:t>
      </w:r>
      <w:proofErr w:type="spellEnd"/>
      <w:r>
        <w:rPr>
          <w:lang w:val="en-US"/>
        </w:rPr>
        <w:t xml:space="preserve"> because I know this is something I work for throughout the year</w:t>
      </w:r>
    </w:p>
    <w:p w14:paraId="698820F1" w14:textId="079567FE" w:rsidR="00435F87" w:rsidRPr="00F215D1" w:rsidRDefault="00F215D1" w:rsidP="00F215D1">
      <w:pPr>
        <w:spacing w:line="259" w:lineRule="auto"/>
        <w:jc w:val="left"/>
        <w:rPr>
          <w:lang w:val="en-US"/>
        </w:rPr>
      </w:pPr>
      <w:r>
        <w:rPr>
          <w:lang w:val="en-US"/>
        </w:rPr>
        <w:br w:type="page"/>
      </w:r>
    </w:p>
    <w:p w14:paraId="31E3E999" w14:textId="4D276195" w:rsidR="00307C27" w:rsidRDefault="00EA044C" w:rsidP="002D264F">
      <w:pPr>
        <w:pStyle w:val="Heading1"/>
        <w:rPr>
          <w:lang w:val="en-US"/>
        </w:rPr>
      </w:pPr>
      <w:bookmarkStart w:id="10" w:name="_Toc39435524"/>
      <w:r>
        <w:rPr>
          <w:lang w:val="en-US"/>
        </w:rPr>
        <w:lastRenderedPageBreak/>
        <w:t xml:space="preserve">5. </w:t>
      </w:r>
      <w:r w:rsidR="002D264F">
        <w:rPr>
          <w:lang w:val="en-US"/>
        </w:rPr>
        <w:t>Reflection on My Learning Style</w:t>
      </w:r>
      <w:bookmarkEnd w:id="10"/>
    </w:p>
    <w:p w14:paraId="796BAA5A" w14:textId="37BD101C" w:rsidR="002D264F" w:rsidRDefault="00224045" w:rsidP="002D264F">
      <w:pPr>
        <w:rPr>
          <w:lang w:val="en-US"/>
        </w:rPr>
      </w:pPr>
      <w:r>
        <w:rPr>
          <w:lang w:val="en-US"/>
        </w:rPr>
        <w:t>Learning style is the preferred</w:t>
      </w:r>
      <w:r w:rsidR="003F583B">
        <w:rPr>
          <w:lang w:val="en-US"/>
        </w:rPr>
        <w:t xml:space="preserve"> mode of learning through</w:t>
      </w:r>
      <w:r>
        <w:rPr>
          <w:lang w:val="en-US"/>
        </w:rPr>
        <w:t xml:space="preserve"> which </w:t>
      </w:r>
      <w:r w:rsidR="00E90848">
        <w:rPr>
          <w:lang w:val="en-US"/>
        </w:rPr>
        <w:t xml:space="preserve">the </w:t>
      </w:r>
      <w:r>
        <w:rPr>
          <w:lang w:val="en-US"/>
        </w:rPr>
        <w:t xml:space="preserve">individual learns, acquire knowledge and skills. There are many learning styles; such as </w:t>
      </w:r>
      <w:proofErr w:type="spellStart"/>
      <w:r>
        <w:rPr>
          <w:lang w:val="en-US"/>
        </w:rPr>
        <w:t>Kobbs</w:t>
      </w:r>
      <w:proofErr w:type="spellEnd"/>
      <w:r>
        <w:rPr>
          <w:lang w:val="en-US"/>
        </w:rPr>
        <w:t xml:space="preserve"> learning style, Honey and Mumford</w:t>
      </w:r>
      <w:r w:rsidR="00E90848">
        <w:rPr>
          <w:lang w:val="en-US"/>
        </w:rPr>
        <w:t>,</w:t>
      </w:r>
      <w:r>
        <w:rPr>
          <w:lang w:val="en-US"/>
        </w:rPr>
        <w:t xml:space="preserve"> and VAK learning style. Here is an overview of </w:t>
      </w:r>
      <w:r w:rsidR="00E90848">
        <w:rPr>
          <w:lang w:val="en-US"/>
        </w:rPr>
        <w:t xml:space="preserve">the </w:t>
      </w:r>
      <w:r>
        <w:rPr>
          <w:lang w:val="en-US"/>
        </w:rPr>
        <w:t>VAK learning style is given below:</w:t>
      </w:r>
    </w:p>
    <w:p w14:paraId="2CC4757C" w14:textId="58E74B16" w:rsidR="00224045" w:rsidRDefault="00224045" w:rsidP="00302544">
      <w:pPr>
        <w:jc w:val="center"/>
        <w:rPr>
          <w:lang w:val="en-US"/>
        </w:rPr>
      </w:pPr>
      <w:r>
        <w:rPr>
          <w:noProof/>
          <w:lang w:val="en-US" w:bidi="bn-IN"/>
        </w:rPr>
        <w:drawing>
          <wp:inline distT="0" distB="0" distL="0" distR="0" wp14:anchorId="3C38643B" wp14:editId="7A1A261A">
            <wp:extent cx="3110211" cy="2352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k model.PNG"/>
                    <pic:cNvPicPr/>
                  </pic:nvPicPr>
                  <pic:blipFill>
                    <a:blip r:embed="rId16">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113707" cy="2355319"/>
                    </a:xfrm>
                    <a:prstGeom prst="rect">
                      <a:avLst/>
                    </a:prstGeom>
                  </pic:spPr>
                </pic:pic>
              </a:graphicData>
            </a:graphic>
          </wp:inline>
        </w:drawing>
      </w:r>
    </w:p>
    <w:p w14:paraId="5834A569" w14:textId="7070E7FD" w:rsidR="00302544" w:rsidRDefault="00302544" w:rsidP="00302544">
      <w:pPr>
        <w:pStyle w:val="Caption"/>
        <w:jc w:val="center"/>
      </w:pPr>
      <w:bookmarkStart w:id="11" w:name="_Toc39435544"/>
      <w:r>
        <w:t xml:space="preserve">Figure </w:t>
      </w:r>
      <w:r>
        <w:fldChar w:fldCharType="begin"/>
      </w:r>
      <w:r>
        <w:instrText xml:space="preserve"> SEQ Figure \* ARABIC </w:instrText>
      </w:r>
      <w:r>
        <w:fldChar w:fldCharType="separate"/>
      </w:r>
      <w:r w:rsidR="008D6257">
        <w:rPr>
          <w:noProof/>
        </w:rPr>
        <w:t>3</w:t>
      </w:r>
      <w:r>
        <w:fldChar w:fldCharType="end"/>
      </w:r>
      <w:r>
        <w:t>: VAK Learning Style</w:t>
      </w:r>
      <w:bookmarkEnd w:id="11"/>
    </w:p>
    <w:p w14:paraId="3680CAA0" w14:textId="35B95E82" w:rsidR="00302544" w:rsidRDefault="00302544" w:rsidP="00302544">
      <w:pPr>
        <w:jc w:val="center"/>
      </w:pPr>
      <w:r>
        <w:t>Source:</w:t>
      </w:r>
      <w:r w:rsidR="003F583B">
        <w:t xml:space="preserve"> </w:t>
      </w:r>
      <w:r w:rsidR="003F583B">
        <w:rPr>
          <w:rStyle w:val="selectable"/>
          <w:color w:val="000000"/>
        </w:rPr>
        <w:t>(Walsh, 2011)</w:t>
      </w:r>
    </w:p>
    <w:p w14:paraId="42B77EEB" w14:textId="1BD8BA97" w:rsidR="00302544" w:rsidRDefault="00640F87" w:rsidP="00640F87">
      <w:pPr>
        <w:rPr>
          <w:rStyle w:val="e24kjd"/>
        </w:rPr>
      </w:pPr>
      <w:r>
        <w:t xml:space="preserve">Visual, auditory, kinaesthetic also known as VAK learning style is invented by </w:t>
      </w:r>
      <w:r>
        <w:rPr>
          <w:rStyle w:val="e24kjd"/>
        </w:rPr>
        <w:t>Fernald, Keller, Orton, Gillingham, Stillman</w:t>
      </w:r>
      <w:r w:rsidR="00E90848">
        <w:rPr>
          <w:rStyle w:val="e24kjd"/>
        </w:rPr>
        <w:t>,</w:t>
      </w:r>
      <w:r>
        <w:rPr>
          <w:rStyle w:val="e24kjd"/>
        </w:rPr>
        <w:t xml:space="preserve"> and Montessori, starting in the 1920s who were psychologists and teaching specialists. According to this model, people first learn by seeing, hearing</w:t>
      </w:r>
      <w:r w:rsidR="00E90848">
        <w:rPr>
          <w:rStyle w:val="e24kjd"/>
        </w:rPr>
        <w:t>,</w:t>
      </w:r>
      <w:r>
        <w:rPr>
          <w:rStyle w:val="e24kjd"/>
        </w:rPr>
        <w:t xml:space="preserve"> and doing it by themselves. VAK learning style suggests three </w:t>
      </w:r>
      <w:proofErr w:type="gramStart"/>
      <w:r>
        <w:rPr>
          <w:rStyle w:val="e24kjd"/>
        </w:rPr>
        <w:t>particular style</w:t>
      </w:r>
      <w:r w:rsidR="00E90848">
        <w:rPr>
          <w:rStyle w:val="e24kjd"/>
        </w:rPr>
        <w:t>s</w:t>
      </w:r>
      <w:proofErr w:type="gramEnd"/>
      <w:r>
        <w:rPr>
          <w:rStyle w:val="e24kjd"/>
        </w:rPr>
        <w:t xml:space="preserve"> of learning. First, Visual learning style by which people learn just by seeing and the rate is 65% of the population and they are best learned by written materials, diagrams, pictures</w:t>
      </w:r>
      <w:r w:rsidR="00E90848">
        <w:rPr>
          <w:rStyle w:val="e24kjd"/>
        </w:rPr>
        <w:t>,</w:t>
      </w:r>
      <w:r>
        <w:rPr>
          <w:rStyle w:val="e24kjd"/>
        </w:rPr>
        <w:t xml:space="preserve"> etc. secondly, auditory learning styles by which people learn by hearing music, video clips, conversations</w:t>
      </w:r>
      <w:r w:rsidR="003F583B">
        <w:rPr>
          <w:rStyle w:val="e24kjd"/>
        </w:rPr>
        <w:t xml:space="preserve"> </w:t>
      </w:r>
      <w:r w:rsidR="003F583B">
        <w:rPr>
          <w:rStyle w:val="selectable"/>
          <w:color w:val="000000"/>
        </w:rPr>
        <w:t>(Walsh, 2011)</w:t>
      </w:r>
      <w:r>
        <w:rPr>
          <w:rStyle w:val="e24kjd"/>
        </w:rPr>
        <w:t xml:space="preserve">. </w:t>
      </w:r>
      <w:r w:rsidR="00EB3DE9">
        <w:rPr>
          <w:rStyle w:val="e24kjd"/>
        </w:rPr>
        <w:t>L</w:t>
      </w:r>
      <w:r>
        <w:rPr>
          <w:rStyle w:val="e24kjd"/>
        </w:rPr>
        <w:t>astly</w:t>
      </w:r>
      <w:r w:rsidR="00EB3DE9">
        <w:rPr>
          <w:rStyle w:val="e24kjd"/>
        </w:rPr>
        <w:t>,</w:t>
      </w:r>
      <w:r>
        <w:rPr>
          <w:rStyle w:val="e24kjd"/>
        </w:rPr>
        <w:t xml:space="preserve"> K</w:t>
      </w:r>
      <w:r w:rsidR="00EB3DE9">
        <w:rPr>
          <w:rStyle w:val="e24kjd"/>
        </w:rPr>
        <w:t>inae</w:t>
      </w:r>
      <w:r>
        <w:rPr>
          <w:rStyle w:val="e24kjd"/>
        </w:rPr>
        <w:t xml:space="preserve">sthetic learning style </w:t>
      </w:r>
      <w:r w:rsidR="00EB3DE9">
        <w:rPr>
          <w:rStyle w:val="e24kjd"/>
        </w:rPr>
        <w:t xml:space="preserve">is a style of learning which takes place by the students by carrying objects by themselves, by doing physical activities. </w:t>
      </w:r>
      <w:r w:rsidR="00E90848">
        <w:rPr>
          <w:rStyle w:val="e24kjd"/>
        </w:rPr>
        <w:t xml:space="preserve">The </w:t>
      </w:r>
      <w:r w:rsidR="00EB3DE9">
        <w:rPr>
          <w:rStyle w:val="e24kjd"/>
        </w:rPr>
        <w:t>VAK learning style is the most conven</w:t>
      </w:r>
      <w:r w:rsidR="00E90848">
        <w:rPr>
          <w:rStyle w:val="e24kjd"/>
        </w:rPr>
        <w:t>ient</w:t>
      </w:r>
      <w:r w:rsidR="00EB3DE9">
        <w:rPr>
          <w:rStyle w:val="e24kjd"/>
        </w:rPr>
        <w:t xml:space="preserve"> way of learning individual takes up to learn something over the years.</w:t>
      </w:r>
    </w:p>
    <w:p w14:paraId="11B3CE42" w14:textId="157804EE" w:rsidR="00FE1E5C" w:rsidRDefault="00883AAF" w:rsidP="00640F87">
      <w:r w:rsidRPr="00883AAF">
        <w:rPr>
          <w:b/>
        </w:rPr>
        <w:t>My learning Style</w:t>
      </w:r>
      <w:r w:rsidR="00A75D8B">
        <w:rPr>
          <w:b/>
        </w:rPr>
        <w:t xml:space="preserve"> (Kinaesthetic learning style)</w:t>
      </w:r>
      <w:r>
        <w:t xml:space="preserve"> I have learned things by not using any specific learning model rather I use different learning model</w:t>
      </w:r>
      <w:r w:rsidR="00E90848">
        <w:t>s</w:t>
      </w:r>
      <w:r>
        <w:t xml:space="preserve"> for different things. I generally prefer learning using </w:t>
      </w:r>
      <w:r w:rsidR="00E90848">
        <w:t xml:space="preserve">a </w:t>
      </w:r>
      <w:r>
        <w:t xml:space="preserve">visual learning </w:t>
      </w:r>
      <w:proofErr w:type="gramStart"/>
      <w:r>
        <w:t>style</w:t>
      </w:r>
      <w:proofErr w:type="gramEnd"/>
      <w:r>
        <w:t xml:space="preserve"> but I often use </w:t>
      </w:r>
      <w:r w:rsidR="00E90848">
        <w:t xml:space="preserve">the </w:t>
      </w:r>
      <w:r>
        <w:t>kinaesthetic model of l</w:t>
      </w:r>
      <w:r w:rsidR="00A75D8B">
        <w:t xml:space="preserve">earning as it helps me to find my weakness and helps me to overcome it. I found kinaesthetic learning </w:t>
      </w:r>
      <w:r w:rsidR="00962CD7">
        <w:lastRenderedPageBreak/>
        <w:t xml:space="preserve">style best for </w:t>
      </w:r>
      <w:r w:rsidR="00A75D8B">
        <w:t xml:space="preserve">self as it learns best by doing things physically. It needs </w:t>
      </w:r>
      <w:r w:rsidR="00E90848">
        <w:t xml:space="preserve">the </w:t>
      </w:r>
      <w:r w:rsidR="00A75D8B">
        <w:t>active participation of people which is not possible in visual and auditory learning style</w:t>
      </w:r>
      <w:r w:rsidR="00E90848">
        <w:t>s</w:t>
      </w:r>
      <w:r w:rsidR="00A75D8B">
        <w:t xml:space="preserve">. People often lack attention in </w:t>
      </w:r>
      <w:proofErr w:type="gramStart"/>
      <w:r w:rsidR="00A75D8B">
        <w:t>both of them</w:t>
      </w:r>
      <w:proofErr w:type="gramEnd"/>
      <w:r w:rsidR="00A75D8B">
        <w:t xml:space="preserve"> but in kinaesthetic learning style individual needs to present both physically and mentally</w:t>
      </w:r>
      <w:r w:rsidR="003F583B">
        <w:t xml:space="preserve"> </w:t>
      </w:r>
      <w:r w:rsidR="003F583B">
        <w:rPr>
          <w:rStyle w:val="selectable"/>
          <w:color w:val="000000"/>
        </w:rPr>
        <w:t xml:space="preserve">(Paterson and </w:t>
      </w:r>
      <w:proofErr w:type="spellStart"/>
      <w:r w:rsidR="003F583B">
        <w:rPr>
          <w:rStyle w:val="selectable"/>
          <w:color w:val="000000"/>
        </w:rPr>
        <w:t>Robottorn</w:t>
      </w:r>
      <w:proofErr w:type="spellEnd"/>
      <w:r w:rsidR="003F583B">
        <w:rPr>
          <w:rStyle w:val="selectable"/>
          <w:color w:val="000000"/>
        </w:rPr>
        <w:t>, 2011)</w:t>
      </w:r>
      <w:r w:rsidR="00A75D8B">
        <w:t xml:space="preserve">. </w:t>
      </w:r>
      <w:r w:rsidR="005D7626">
        <w:t xml:space="preserve">Kinaesthetic learning style is best for myself because I can’t remember exactly what I hear and see and </w:t>
      </w:r>
      <w:proofErr w:type="gramStart"/>
      <w:r w:rsidR="005D7626">
        <w:t>also</w:t>
      </w:r>
      <w:proofErr w:type="gramEnd"/>
      <w:r w:rsidR="005D7626">
        <w:t xml:space="preserve"> I tend to do mistakes in performing. Kinaesthetic learning style helps me to learn from mistakes </w:t>
      </w:r>
      <w:r w:rsidR="00E90848">
        <w:t>that</w:t>
      </w:r>
      <w:r w:rsidR="005D7626">
        <w:t xml:space="preserve"> give me perfection at work. For example; </w:t>
      </w:r>
      <w:r w:rsidR="00EE08AB">
        <w:t xml:space="preserve">when I write on exam </w:t>
      </w:r>
      <w:proofErr w:type="gramStart"/>
      <w:r w:rsidR="00EE08AB">
        <w:t>paper</w:t>
      </w:r>
      <w:proofErr w:type="gramEnd"/>
      <w:r w:rsidR="00EE08AB">
        <w:t xml:space="preserve"> I used to forget my materials which I have learned by reading and hearing but when I have started to learn by physically, my tendency of becoming forgetfulness ha</w:t>
      </w:r>
      <w:r w:rsidR="00E90848">
        <w:t>s</w:t>
      </w:r>
      <w:r w:rsidR="00EE08AB">
        <w:t xml:space="preserve"> been lessened.</w:t>
      </w:r>
      <w:r w:rsidR="005C4FC3">
        <w:t xml:space="preserve"> Another example is</w:t>
      </w:r>
      <w:r w:rsidR="00EF3AAE">
        <w:t>;</w:t>
      </w:r>
      <w:r w:rsidR="005C4FC3">
        <w:t xml:space="preserve"> when I used to go to computer classes I learned basics by using </w:t>
      </w:r>
      <w:r w:rsidR="00E90848">
        <w:t xml:space="preserve">a </w:t>
      </w:r>
      <w:r w:rsidR="005C4FC3">
        <w:t xml:space="preserve">computer at class hours but when I didn’t practice those </w:t>
      </w:r>
      <w:r w:rsidR="00E90848">
        <w:t>at</w:t>
      </w:r>
      <w:r w:rsidR="005C4FC3">
        <w:t xml:space="preserve"> that time and I came home and opened my laptop, I couldn’t able to do that properly.</w:t>
      </w:r>
    </w:p>
    <w:p w14:paraId="46FAE7BB" w14:textId="77777777" w:rsidR="00FE1E5C" w:rsidRDefault="00FE1E5C">
      <w:pPr>
        <w:spacing w:line="259" w:lineRule="auto"/>
        <w:jc w:val="left"/>
      </w:pPr>
      <w:r>
        <w:br w:type="page"/>
      </w:r>
    </w:p>
    <w:p w14:paraId="7BD04EF9" w14:textId="73D3D420" w:rsidR="00EF3AAE" w:rsidRDefault="00EA044C" w:rsidP="00013385">
      <w:pPr>
        <w:pStyle w:val="Heading1"/>
      </w:pPr>
      <w:bookmarkStart w:id="12" w:name="_Toc39435525"/>
      <w:r>
        <w:lastRenderedPageBreak/>
        <w:t xml:space="preserve">6. </w:t>
      </w:r>
      <w:r w:rsidR="00FD2221">
        <w:t xml:space="preserve">Personal </w:t>
      </w:r>
      <w:r w:rsidR="00DE6F8E">
        <w:t>D</w:t>
      </w:r>
      <w:r w:rsidR="00FD2221">
        <w:t>evelopment</w:t>
      </w:r>
      <w:r w:rsidR="003933F1">
        <w:t xml:space="preserve"> Tools</w:t>
      </w:r>
      <w:bookmarkEnd w:id="12"/>
    </w:p>
    <w:p w14:paraId="23556DA8" w14:textId="346926B1" w:rsidR="003933F1" w:rsidRDefault="00EA044C" w:rsidP="003933F1">
      <w:pPr>
        <w:pStyle w:val="Heading2"/>
      </w:pPr>
      <w:bookmarkStart w:id="13" w:name="_Toc39435526"/>
      <w:r>
        <w:t xml:space="preserve">6.1 </w:t>
      </w:r>
      <w:r w:rsidR="003933F1">
        <w:t>The Johari Window</w:t>
      </w:r>
      <w:bookmarkEnd w:id="13"/>
    </w:p>
    <w:p w14:paraId="2358EE32" w14:textId="56F6CE16" w:rsidR="00F52A13" w:rsidRPr="00021DDC" w:rsidRDefault="00F52A13" w:rsidP="00F52A13">
      <w:r>
        <w:rPr>
          <w:lang w:val="en-US"/>
        </w:rPr>
        <w:t xml:space="preserve">The Johari window is a technique of building trust and relationships with people. Psychologists Joseph </w:t>
      </w:r>
      <w:proofErr w:type="spellStart"/>
      <w:r>
        <w:rPr>
          <w:lang w:val="en-US"/>
        </w:rPr>
        <w:t>Luft</w:t>
      </w:r>
      <w:proofErr w:type="spellEnd"/>
      <w:r>
        <w:rPr>
          <w:lang w:val="en-US"/>
        </w:rPr>
        <w:t xml:space="preserve"> and Harrington </w:t>
      </w:r>
      <w:r w:rsidR="00021DDC">
        <w:rPr>
          <w:lang w:val="en-US"/>
        </w:rPr>
        <w:t xml:space="preserve">developed this model </w:t>
      </w:r>
      <w:r>
        <w:rPr>
          <w:lang w:val="en-US"/>
        </w:rPr>
        <w:t xml:space="preserve">in 1955 </w:t>
      </w:r>
      <w:r w:rsidR="00021DDC">
        <w:rPr>
          <w:lang w:val="en-US"/>
        </w:rPr>
        <w:t>which is used in self-help groups and corporate settings as a heuristics exercise</w:t>
      </w:r>
      <w:r w:rsidR="002149AC">
        <w:rPr>
          <w:lang w:val="en-US"/>
        </w:rPr>
        <w:t xml:space="preserve"> </w:t>
      </w:r>
      <w:r w:rsidR="002149AC">
        <w:rPr>
          <w:rStyle w:val="selectable"/>
          <w:color w:val="000000"/>
        </w:rPr>
        <w:t>(METAPEOPLE | Great Work at Work | Lifting Workforce Capability, 2020)</w:t>
      </w:r>
      <w:r w:rsidR="00021DDC">
        <w:rPr>
          <w:lang w:val="en-US"/>
        </w:rPr>
        <w:t xml:space="preserve">. This model is based on two concepts. One is; build trust by revealing information about </w:t>
      </w:r>
      <w:proofErr w:type="spellStart"/>
      <w:r w:rsidR="00021DDC">
        <w:rPr>
          <w:lang w:val="en-US"/>
        </w:rPr>
        <w:t>ownself</w:t>
      </w:r>
      <w:proofErr w:type="spellEnd"/>
      <w:r w:rsidR="00021DDC">
        <w:rPr>
          <w:lang w:val="en-US"/>
        </w:rPr>
        <w:t xml:space="preserve"> and second is; learn from others</w:t>
      </w:r>
      <w:r w:rsidR="00DE6F8E">
        <w:rPr>
          <w:lang w:val="en-US"/>
        </w:rPr>
        <w:t>'</w:t>
      </w:r>
      <w:r w:rsidR="00021DDC">
        <w:rPr>
          <w:lang w:val="en-US"/>
        </w:rPr>
        <w:t xml:space="preserve"> feedback.</w:t>
      </w:r>
    </w:p>
    <w:p w14:paraId="516BEE0B" w14:textId="695BC05A" w:rsidR="003933F1" w:rsidRDefault="00F52A13" w:rsidP="00F52A13">
      <w:pPr>
        <w:jc w:val="center"/>
        <w:rPr>
          <w:lang w:val="en-US"/>
        </w:rPr>
      </w:pPr>
      <w:r>
        <w:rPr>
          <w:noProof/>
          <w:lang w:val="en-US" w:bidi="bn-IN"/>
        </w:rPr>
        <w:drawing>
          <wp:inline distT="0" distB="0" distL="0" distR="0" wp14:anchorId="7FEF352D" wp14:editId="4F62FB8B">
            <wp:extent cx="4177854" cy="26193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 johari window.PNG"/>
                    <pic:cNvPicPr/>
                  </pic:nvPicPr>
                  <pic:blipFill>
                    <a:blip r:embed="rId18">
                      <a:extLst>
                        <a:ext uri="{BEBA8EAE-BF5A-486C-A8C5-ECC9F3942E4B}">
                          <a14:imgProps xmlns:a14="http://schemas.microsoft.com/office/drawing/2010/main">
                            <a14:imgLayer r:embed="rId19">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180809" cy="2621228"/>
                    </a:xfrm>
                    <a:prstGeom prst="rect">
                      <a:avLst/>
                    </a:prstGeom>
                  </pic:spPr>
                </pic:pic>
              </a:graphicData>
            </a:graphic>
          </wp:inline>
        </w:drawing>
      </w:r>
    </w:p>
    <w:p w14:paraId="101A08F1" w14:textId="4917E6F4" w:rsidR="00F52A13" w:rsidRDefault="00F52A13" w:rsidP="00F52A13">
      <w:pPr>
        <w:pStyle w:val="Caption"/>
        <w:jc w:val="center"/>
        <w:rPr>
          <w:lang w:val="en-US"/>
        </w:rPr>
      </w:pPr>
      <w:bookmarkStart w:id="14" w:name="_Toc39435545"/>
      <w:r>
        <w:t xml:space="preserve">Figure </w:t>
      </w:r>
      <w:r>
        <w:fldChar w:fldCharType="begin"/>
      </w:r>
      <w:r>
        <w:instrText xml:space="preserve"> SEQ Figure \* ARABIC </w:instrText>
      </w:r>
      <w:r>
        <w:fldChar w:fldCharType="separate"/>
      </w:r>
      <w:r w:rsidR="008D6257">
        <w:rPr>
          <w:noProof/>
        </w:rPr>
        <w:t>4</w:t>
      </w:r>
      <w:r>
        <w:fldChar w:fldCharType="end"/>
      </w:r>
      <w:r>
        <w:rPr>
          <w:lang w:val="en-US"/>
        </w:rPr>
        <w:t>: The Johari Window</w:t>
      </w:r>
      <w:bookmarkEnd w:id="14"/>
    </w:p>
    <w:p w14:paraId="3503F03D" w14:textId="00598891" w:rsidR="00F52A13" w:rsidRDefault="00F52A13" w:rsidP="00F52A13">
      <w:pPr>
        <w:jc w:val="center"/>
        <w:rPr>
          <w:lang w:val="en-US"/>
        </w:rPr>
      </w:pPr>
      <w:r>
        <w:rPr>
          <w:lang w:val="en-US"/>
        </w:rPr>
        <w:t>Source:</w:t>
      </w:r>
      <w:r w:rsidR="002149AC">
        <w:rPr>
          <w:lang w:val="en-US"/>
        </w:rPr>
        <w:t xml:space="preserve"> </w:t>
      </w:r>
      <w:r w:rsidR="002149AC">
        <w:rPr>
          <w:rStyle w:val="selectable"/>
          <w:color w:val="000000"/>
        </w:rPr>
        <w:t>(METAPEOPLE | Great Work at Work | Lifting Workforce Capability, 2020)</w:t>
      </w:r>
    </w:p>
    <w:p w14:paraId="3EF1A5F2" w14:textId="73855B02" w:rsidR="00611C40" w:rsidRDefault="00021DDC" w:rsidP="00021DDC">
      <w:pPr>
        <w:rPr>
          <w:lang w:val="en-US"/>
        </w:rPr>
      </w:pPr>
      <w:r>
        <w:rPr>
          <w:lang w:val="en-US"/>
        </w:rPr>
        <w:t xml:space="preserve">Johari window has four quadrants and each block is used to determine a person’s behavior. The </w:t>
      </w:r>
      <w:r w:rsidR="008D6257">
        <w:rPr>
          <w:lang w:val="en-US"/>
        </w:rPr>
        <w:t>open qua</w:t>
      </w:r>
      <w:r>
        <w:rPr>
          <w:lang w:val="en-US"/>
        </w:rPr>
        <w:t xml:space="preserve">drant </w:t>
      </w:r>
      <w:r w:rsidR="008D6257">
        <w:rPr>
          <w:lang w:val="en-US"/>
        </w:rPr>
        <w:t xml:space="preserve">describes a person who has knowledge about </w:t>
      </w:r>
      <w:r w:rsidR="00DE6F8E">
        <w:rPr>
          <w:lang w:val="en-US"/>
        </w:rPr>
        <w:t>them</w:t>
      </w:r>
      <w:r w:rsidR="008D6257">
        <w:rPr>
          <w:lang w:val="en-US"/>
        </w:rPr>
        <w:t xml:space="preserve">self and knows others. The blind spot refers the people know peoples but don’t have self-knowledge. The hidden people are not likely to know others but </w:t>
      </w:r>
      <w:r w:rsidR="00DE6F8E">
        <w:rPr>
          <w:lang w:val="en-US"/>
        </w:rPr>
        <w:t>know</w:t>
      </w:r>
      <w:r w:rsidR="008D6257">
        <w:rPr>
          <w:lang w:val="en-US"/>
        </w:rPr>
        <w:t xml:space="preserve"> </w:t>
      </w:r>
      <w:r w:rsidR="00DE6F8E">
        <w:rPr>
          <w:lang w:val="en-US"/>
        </w:rPr>
        <w:t>themselves</w:t>
      </w:r>
      <w:r w:rsidR="008D6257">
        <w:rPr>
          <w:lang w:val="en-US"/>
        </w:rPr>
        <w:t>. The unknown people are irrespective self and others.</w:t>
      </w:r>
    </w:p>
    <w:p w14:paraId="1F6047F8" w14:textId="77777777" w:rsidR="00611C40" w:rsidRDefault="00611C40">
      <w:pPr>
        <w:spacing w:line="259" w:lineRule="auto"/>
        <w:jc w:val="left"/>
        <w:rPr>
          <w:lang w:val="en-US"/>
        </w:rPr>
      </w:pPr>
      <w:r>
        <w:rPr>
          <w:lang w:val="en-US"/>
        </w:rPr>
        <w:br w:type="page"/>
      </w:r>
    </w:p>
    <w:p w14:paraId="39604110" w14:textId="40FE1736" w:rsidR="008D6257" w:rsidRDefault="00EA044C" w:rsidP="008D6257">
      <w:pPr>
        <w:pStyle w:val="Heading2"/>
      </w:pPr>
      <w:bookmarkStart w:id="15" w:name="_Toc39435527"/>
      <w:r>
        <w:lastRenderedPageBreak/>
        <w:t xml:space="preserve">6.2 </w:t>
      </w:r>
      <w:r w:rsidR="008D6257">
        <w:t>Force Field Analysis</w:t>
      </w:r>
      <w:bookmarkEnd w:id="15"/>
    </w:p>
    <w:p w14:paraId="10172E7A" w14:textId="1C7BBB63" w:rsidR="008D6257" w:rsidRPr="00611C40" w:rsidRDefault="00611C40" w:rsidP="008D6257">
      <w:r>
        <w:t xml:space="preserve">Force Field analysis is a development in social science </w:t>
      </w:r>
      <w:r w:rsidR="00DE6F8E">
        <w:t>that</w:t>
      </w:r>
      <w:r>
        <w:t xml:space="preserve"> provides a framework to influence a situation. </w:t>
      </w:r>
      <w:r>
        <w:rPr>
          <w:rStyle w:val="e24kjd"/>
        </w:rPr>
        <w:t>Psychologist Kurt Lewin established force field analysis.</w:t>
      </w:r>
      <w:r w:rsidR="00DE6F8E">
        <w:rPr>
          <w:rStyle w:val="e24kjd"/>
        </w:rPr>
        <w:t xml:space="preserve"> </w:t>
      </w:r>
      <w:r>
        <w:t xml:space="preserve">This tool used to drive forces and restrain forces to achieve specific changes. </w:t>
      </w:r>
    </w:p>
    <w:p w14:paraId="77557827" w14:textId="0E9A5693" w:rsidR="008D6257" w:rsidRDefault="008D6257" w:rsidP="008D6257">
      <w:pPr>
        <w:jc w:val="center"/>
        <w:rPr>
          <w:lang w:val="en-US"/>
        </w:rPr>
      </w:pPr>
      <w:r>
        <w:rPr>
          <w:noProof/>
          <w:lang w:val="en-US" w:bidi="bn-IN"/>
        </w:rPr>
        <w:drawing>
          <wp:inline distT="0" distB="0" distL="0" distR="0" wp14:anchorId="51F806E4" wp14:editId="668389E0">
            <wp:extent cx="3675185" cy="251460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ce.PNG"/>
                    <pic:cNvPicPr/>
                  </pic:nvPicPr>
                  <pic:blipFill>
                    <a:blip r:embed="rId20">
                      <a:extLst>
                        <a:ext uri="{28A0092B-C50C-407E-A947-70E740481C1C}">
                          <a14:useLocalDpi xmlns:a14="http://schemas.microsoft.com/office/drawing/2010/main" val="0"/>
                        </a:ext>
                      </a:extLst>
                    </a:blip>
                    <a:stretch>
                      <a:fillRect/>
                    </a:stretch>
                  </pic:blipFill>
                  <pic:spPr>
                    <a:xfrm>
                      <a:off x="0" y="0"/>
                      <a:ext cx="3675698" cy="2514951"/>
                    </a:xfrm>
                    <a:prstGeom prst="rect">
                      <a:avLst/>
                    </a:prstGeom>
                  </pic:spPr>
                </pic:pic>
              </a:graphicData>
            </a:graphic>
          </wp:inline>
        </w:drawing>
      </w:r>
    </w:p>
    <w:p w14:paraId="645EC593" w14:textId="4D5B22CB" w:rsidR="008D6257" w:rsidRDefault="008D6257" w:rsidP="008D6257">
      <w:pPr>
        <w:pStyle w:val="Caption"/>
        <w:jc w:val="center"/>
        <w:rPr>
          <w:lang w:val="en-US"/>
        </w:rPr>
      </w:pPr>
      <w:bookmarkStart w:id="16" w:name="_Toc39435546"/>
      <w:r>
        <w:t xml:space="preserve">Figure </w:t>
      </w:r>
      <w:r>
        <w:fldChar w:fldCharType="begin"/>
      </w:r>
      <w:r>
        <w:instrText xml:space="preserve"> SEQ Figure \* ARABIC </w:instrText>
      </w:r>
      <w:r>
        <w:fldChar w:fldCharType="separate"/>
      </w:r>
      <w:r>
        <w:rPr>
          <w:noProof/>
        </w:rPr>
        <w:t>5</w:t>
      </w:r>
      <w:r>
        <w:fldChar w:fldCharType="end"/>
      </w:r>
      <w:r>
        <w:rPr>
          <w:lang w:val="en-US"/>
        </w:rPr>
        <w:t>: Force Field Analysis</w:t>
      </w:r>
      <w:bookmarkEnd w:id="16"/>
    </w:p>
    <w:p w14:paraId="3C52A521" w14:textId="079C1BF5" w:rsidR="008D6257" w:rsidRDefault="008D6257" w:rsidP="008D6257">
      <w:pPr>
        <w:jc w:val="center"/>
        <w:rPr>
          <w:lang w:val="en-US"/>
        </w:rPr>
      </w:pPr>
      <w:r>
        <w:rPr>
          <w:lang w:val="en-US"/>
        </w:rPr>
        <w:t>Source:</w:t>
      </w:r>
      <w:r w:rsidR="002149AC">
        <w:rPr>
          <w:lang w:val="en-US"/>
        </w:rPr>
        <w:t xml:space="preserve"> </w:t>
      </w:r>
      <w:r w:rsidR="002149AC">
        <w:rPr>
          <w:rStyle w:val="selectable"/>
          <w:color w:val="000000"/>
        </w:rPr>
        <w:t>(Dewar and Rigney, 2015)</w:t>
      </w:r>
    </w:p>
    <w:p w14:paraId="240EE157" w14:textId="759DB845" w:rsidR="00773EB0" w:rsidRDefault="00773EB0" w:rsidP="00773EB0">
      <w:pPr>
        <w:rPr>
          <w:lang w:val="en-US"/>
        </w:rPr>
      </w:pPr>
      <w:r>
        <w:rPr>
          <w:lang w:val="en-US"/>
        </w:rPr>
        <w:t>Th</w:t>
      </w:r>
      <w:r w:rsidR="00DE6F8E">
        <w:rPr>
          <w:lang w:val="en-US"/>
        </w:rPr>
        <w:t>ree steps</w:t>
      </w:r>
      <w:r>
        <w:rPr>
          <w:lang w:val="en-US"/>
        </w:rPr>
        <w:t xml:space="preserve"> used in this tool to work. Step 1 works by describing </w:t>
      </w:r>
      <w:r w:rsidR="00DE6F8E">
        <w:rPr>
          <w:lang w:val="en-US"/>
        </w:rPr>
        <w:t xml:space="preserve">the </w:t>
      </w:r>
      <w:r>
        <w:rPr>
          <w:lang w:val="en-US"/>
        </w:rPr>
        <w:t xml:space="preserve">proposed change which defines goal or vision for proposed change stays in the middle of </w:t>
      </w:r>
      <w:r w:rsidR="00DE6F8E">
        <w:rPr>
          <w:lang w:val="en-US"/>
        </w:rPr>
        <w:t xml:space="preserve">the </w:t>
      </w:r>
      <w:r>
        <w:rPr>
          <w:lang w:val="en-US"/>
        </w:rPr>
        <w:t>driving force and restraining force. Step 2 identifies forces that are needed for developing the changes. These driving force</w:t>
      </w:r>
      <w:r w:rsidR="00DE6F8E">
        <w:rPr>
          <w:lang w:val="en-US"/>
        </w:rPr>
        <w:t>s</w:t>
      </w:r>
      <w:r>
        <w:rPr>
          <w:lang w:val="en-US"/>
        </w:rPr>
        <w:t xml:space="preserve"> are positively related to </w:t>
      </w:r>
      <w:r w:rsidR="00D82C09">
        <w:rPr>
          <w:lang w:val="en-US"/>
        </w:rPr>
        <w:t>the change</w:t>
      </w:r>
      <w:r w:rsidR="002149AC">
        <w:rPr>
          <w:lang w:val="en-US"/>
        </w:rPr>
        <w:t xml:space="preserve"> </w:t>
      </w:r>
      <w:r w:rsidR="002149AC">
        <w:rPr>
          <w:rStyle w:val="selectable"/>
          <w:color w:val="000000"/>
        </w:rPr>
        <w:t>(Dewar and Rigney, 2015)</w:t>
      </w:r>
      <w:r w:rsidR="00D82C09">
        <w:rPr>
          <w:lang w:val="en-US"/>
        </w:rPr>
        <w:t>. Step 3 identifies the restraining forces which reduce the effect</w:t>
      </w:r>
      <w:r w:rsidR="00DE6F8E">
        <w:rPr>
          <w:lang w:val="en-US"/>
        </w:rPr>
        <w:t>i</w:t>
      </w:r>
      <w:r w:rsidR="00D82C09">
        <w:rPr>
          <w:lang w:val="en-US"/>
        </w:rPr>
        <w:t>vity of the correlation of driving force and proposed change.</w:t>
      </w:r>
    </w:p>
    <w:p w14:paraId="4758B1A9" w14:textId="77777777" w:rsidR="00BD1A4C" w:rsidRDefault="00BD1A4C" w:rsidP="00BD1A4C">
      <w:pPr>
        <w:pStyle w:val="Heading2"/>
      </w:pPr>
    </w:p>
    <w:p w14:paraId="30A47F68" w14:textId="77777777" w:rsidR="00BD1A4C" w:rsidRDefault="00BD1A4C" w:rsidP="00BD1A4C">
      <w:pPr>
        <w:pStyle w:val="Heading2"/>
      </w:pPr>
    </w:p>
    <w:p w14:paraId="31B8788C" w14:textId="77777777" w:rsidR="00BD1A4C" w:rsidRDefault="00BD1A4C" w:rsidP="00BD1A4C">
      <w:pPr>
        <w:pStyle w:val="Heading2"/>
      </w:pPr>
    </w:p>
    <w:p w14:paraId="0CF55C71" w14:textId="77777777" w:rsidR="00BD1A4C" w:rsidRDefault="00BD1A4C" w:rsidP="00BD1A4C">
      <w:pPr>
        <w:pStyle w:val="Heading2"/>
      </w:pPr>
    </w:p>
    <w:p w14:paraId="3BE81CC3" w14:textId="77777777" w:rsidR="00BD1A4C" w:rsidRDefault="00BD1A4C" w:rsidP="00BD1A4C">
      <w:pPr>
        <w:pStyle w:val="Heading2"/>
      </w:pPr>
    </w:p>
    <w:p w14:paraId="0E605406" w14:textId="77777777" w:rsidR="00BD1A4C" w:rsidRDefault="00BD1A4C" w:rsidP="00BD1A4C"/>
    <w:p w14:paraId="20843436" w14:textId="77777777" w:rsidR="00BD1A4C" w:rsidRDefault="00BD1A4C" w:rsidP="00BD1A4C"/>
    <w:p w14:paraId="1890E97E" w14:textId="6ECD5452" w:rsidR="00BD1A4C" w:rsidRDefault="00EA044C" w:rsidP="00BD1A4C">
      <w:pPr>
        <w:pStyle w:val="Heading2"/>
      </w:pPr>
      <w:bookmarkStart w:id="17" w:name="_Toc39435528"/>
      <w:r>
        <w:lastRenderedPageBreak/>
        <w:t xml:space="preserve">6.3 </w:t>
      </w:r>
      <w:r w:rsidR="00BD1A4C">
        <w:t>Personal SWOT Analysis</w:t>
      </w:r>
      <w:bookmarkEnd w:id="17"/>
    </w:p>
    <w:p w14:paraId="0B0E7C55" w14:textId="258801B5" w:rsidR="00013385" w:rsidRDefault="00596694" w:rsidP="00596694">
      <w:r>
        <w:t>For personal development</w:t>
      </w:r>
      <w:r w:rsidR="00E90848">
        <w:t>,</w:t>
      </w:r>
      <w:r>
        <w:t xml:space="preserve"> SWOT analysis is an effective way of identifying weaknesses and areas of improvement. It helps to find the strengths and opportunities of </w:t>
      </w:r>
      <w:r w:rsidR="00E90848">
        <w:t xml:space="preserve">an </w:t>
      </w:r>
      <w:r>
        <w:t>individual as well as helps to find threats</w:t>
      </w:r>
      <w:r w:rsidR="0048490C">
        <w:t xml:space="preserve"> </w:t>
      </w:r>
      <w:r w:rsidR="0048490C">
        <w:rPr>
          <w:rStyle w:val="selectable"/>
          <w:color w:val="000000"/>
        </w:rPr>
        <w:t>(Personal SWOT Analysis: – Making the Most of Your Talents and Opportunities, 2020)</w:t>
      </w:r>
      <w:r>
        <w:t>. It is an effective way of linking goals with strengths and minimise threats. Here I have done my SWOT analysis.</w:t>
      </w:r>
    </w:p>
    <w:tbl>
      <w:tblPr>
        <w:tblStyle w:val="TableGrid"/>
        <w:tblW w:w="0" w:type="auto"/>
        <w:tblLook w:val="04A0" w:firstRow="1" w:lastRow="0" w:firstColumn="1" w:lastColumn="0" w:noHBand="0" w:noVBand="1"/>
      </w:tblPr>
      <w:tblGrid>
        <w:gridCol w:w="4621"/>
        <w:gridCol w:w="4621"/>
      </w:tblGrid>
      <w:tr w:rsidR="00596694" w14:paraId="4CA337FF" w14:textId="77777777" w:rsidTr="00013385">
        <w:trPr>
          <w:trHeight w:val="2537"/>
        </w:trPr>
        <w:tc>
          <w:tcPr>
            <w:tcW w:w="4621" w:type="dxa"/>
          </w:tcPr>
          <w:p w14:paraId="36F1D614" w14:textId="5BA602AD" w:rsidR="00596694" w:rsidRDefault="00596694" w:rsidP="00596694">
            <w:pPr>
              <w:jc w:val="center"/>
              <w:rPr>
                <w:b/>
              </w:rPr>
            </w:pPr>
            <w:r w:rsidRPr="00596694">
              <w:rPr>
                <w:b/>
              </w:rPr>
              <w:t>Strengths</w:t>
            </w:r>
          </w:p>
          <w:p w14:paraId="76AE7E4D" w14:textId="69739AAD" w:rsidR="00596694" w:rsidRDefault="00013385" w:rsidP="00596694">
            <w:pPr>
              <w:pStyle w:val="ListParagraph"/>
              <w:numPr>
                <w:ilvl w:val="0"/>
                <w:numId w:val="2"/>
              </w:numPr>
            </w:pPr>
            <w:r>
              <w:t>I have educational qualifications</w:t>
            </w:r>
          </w:p>
          <w:p w14:paraId="1301CF51" w14:textId="15C8F7D3" w:rsidR="00013385" w:rsidRDefault="00013385" w:rsidP="00596694">
            <w:pPr>
              <w:pStyle w:val="ListParagraph"/>
              <w:numPr>
                <w:ilvl w:val="0"/>
                <w:numId w:val="2"/>
              </w:numPr>
            </w:pPr>
            <w:r>
              <w:t>I am very creative</w:t>
            </w:r>
          </w:p>
          <w:p w14:paraId="59D81DB0" w14:textId="6C793A2F" w:rsidR="00013385" w:rsidRDefault="00013385" w:rsidP="00596694">
            <w:pPr>
              <w:pStyle w:val="ListParagraph"/>
              <w:numPr>
                <w:ilvl w:val="0"/>
                <w:numId w:val="2"/>
              </w:numPr>
            </w:pPr>
            <w:r>
              <w:t>I have soft computer skills</w:t>
            </w:r>
          </w:p>
          <w:p w14:paraId="01BA1AE2" w14:textId="49B4AA88" w:rsidR="00013385" w:rsidRDefault="00013385" w:rsidP="00596694">
            <w:pPr>
              <w:pStyle w:val="ListParagraph"/>
              <w:numPr>
                <w:ilvl w:val="0"/>
                <w:numId w:val="2"/>
              </w:numPr>
            </w:pPr>
            <w:r>
              <w:t>I can communicate with people very well</w:t>
            </w:r>
          </w:p>
          <w:p w14:paraId="3431BF22" w14:textId="3D26E6C1" w:rsidR="00596694" w:rsidRPr="00596694" w:rsidRDefault="00596694" w:rsidP="00596694"/>
        </w:tc>
        <w:tc>
          <w:tcPr>
            <w:tcW w:w="4621" w:type="dxa"/>
          </w:tcPr>
          <w:p w14:paraId="32FF0065" w14:textId="77777777" w:rsidR="00596694" w:rsidRDefault="00596694" w:rsidP="00596694">
            <w:pPr>
              <w:jc w:val="center"/>
              <w:rPr>
                <w:b/>
              </w:rPr>
            </w:pPr>
            <w:r w:rsidRPr="00596694">
              <w:rPr>
                <w:b/>
              </w:rPr>
              <w:t>Weaknesses</w:t>
            </w:r>
          </w:p>
          <w:p w14:paraId="37EA62D7" w14:textId="77777777" w:rsidR="00013385" w:rsidRDefault="00013385" w:rsidP="00013385">
            <w:pPr>
              <w:pStyle w:val="ListParagraph"/>
              <w:numPr>
                <w:ilvl w:val="0"/>
                <w:numId w:val="3"/>
              </w:numPr>
            </w:pPr>
            <w:r>
              <w:t>I do mistakes in my tasks due to my forgetfulness</w:t>
            </w:r>
          </w:p>
          <w:p w14:paraId="0A73C03F" w14:textId="5C0EDA56" w:rsidR="00013385" w:rsidRDefault="00013385" w:rsidP="00013385">
            <w:pPr>
              <w:pStyle w:val="ListParagraph"/>
              <w:numPr>
                <w:ilvl w:val="0"/>
                <w:numId w:val="3"/>
              </w:numPr>
            </w:pPr>
            <w:r>
              <w:t>I lack expertise for my career goal</w:t>
            </w:r>
          </w:p>
          <w:p w14:paraId="10382936" w14:textId="77777777" w:rsidR="00013385" w:rsidRDefault="00013385" w:rsidP="00013385">
            <w:pPr>
              <w:pStyle w:val="ListParagraph"/>
              <w:numPr>
                <w:ilvl w:val="0"/>
                <w:numId w:val="3"/>
              </w:numPr>
            </w:pPr>
            <w:r>
              <w:t>I do lack of analytical ability</w:t>
            </w:r>
          </w:p>
          <w:p w14:paraId="737E3AD0" w14:textId="4A4C780E" w:rsidR="00013385" w:rsidRPr="00596694" w:rsidRDefault="00013385" w:rsidP="00013385">
            <w:pPr>
              <w:pStyle w:val="ListParagraph"/>
              <w:numPr>
                <w:ilvl w:val="0"/>
                <w:numId w:val="3"/>
              </w:numPr>
            </w:pPr>
            <w:r>
              <w:t>I get nervous in presenting ideas</w:t>
            </w:r>
          </w:p>
        </w:tc>
      </w:tr>
      <w:tr w:rsidR="00596694" w14:paraId="783670D0" w14:textId="77777777" w:rsidTr="00596694">
        <w:tc>
          <w:tcPr>
            <w:tcW w:w="4621" w:type="dxa"/>
          </w:tcPr>
          <w:p w14:paraId="72A69483" w14:textId="28843C92" w:rsidR="00596694" w:rsidRDefault="00596694" w:rsidP="00596694">
            <w:pPr>
              <w:jc w:val="center"/>
              <w:rPr>
                <w:b/>
              </w:rPr>
            </w:pPr>
            <w:r w:rsidRPr="00596694">
              <w:rPr>
                <w:b/>
              </w:rPr>
              <w:t>Opportunities</w:t>
            </w:r>
          </w:p>
          <w:p w14:paraId="623A45A7" w14:textId="17EA0C46" w:rsidR="00013385" w:rsidRDefault="00013385" w:rsidP="00013385">
            <w:pPr>
              <w:pStyle w:val="ListParagraph"/>
              <w:numPr>
                <w:ilvl w:val="0"/>
                <w:numId w:val="4"/>
              </w:numPr>
            </w:pPr>
            <w:r>
              <w:t>I have greater exposure as I am a presenter in different programs</w:t>
            </w:r>
          </w:p>
          <w:p w14:paraId="08E59F0B" w14:textId="2DCD1F5E" w:rsidR="00013385" w:rsidRDefault="00013385" w:rsidP="00013385">
            <w:pPr>
              <w:pStyle w:val="ListParagraph"/>
              <w:numPr>
                <w:ilvl w:val="0"/>
                <w:numId w:val="4"/>
              </w:numPr>
            </w:pPr>
            <w:r>
              <w:t>The business analytics jobs ha</w:t>
            </w:r>
            <w:r w:rsidR="00E90848">
              <w:t>ve</w:t>
            </w:r>
            <w:r>
              <w:t xml:space="preserve"> bigger employment market</w:t>
            </w:r>
          </w:p>
          <w:p w14:paraId="312A9F4C" w14:textId="69837C75" w:rsidR="00013385" w:rsidRDefault="00013385" w:rsidP="00013385">
            <w:pPr>
              <w:pStyle w:val="ListParagraph"/>
              <w:numPr>
                <w:ilvl w:val="0"/>
                <w:numId w:val="4"/>
              </w:numPr>
            </w:pPr>
            <w:r>
              <w:t xml:space="preserve">I have </w:t>
            </w:r>
            <w:r w:rsidR="00E90848">
              <w:t xml:space="preserve">a </w:t>
            </w:r>
            <w:r>
              <w:t xml:space="preserve">link with different companies </w:t>
            </w:r>
            <w:r w:rsidR="00E90848">
              <w:t>that</w:t>
            </w:r>
            <w:r>
              <w:t xml:space="preserve"> know about my expertise.</w:t>
            </w:r>
          </w:p>
          <w:p w14:paraId="72FB29EC" w14:textId="744A8472" w:rsidR="00013385" w:rsidRDefault="00013385" w:rsidP="00013385">
            <w:pPr>
              <w:pStyle w:val="ListParagraph"/>
              <w:numPr>
                <w:ilvl w:val="0"/>
                <w:numId w:val="4"/>
              </w:numPr>
            </w:pPr>
            <w:r>
              <w:t xml:space="preserve">I am going to attend </w:t>
            </w:r>
            <w:r w:rsidR="00E90848">
              <w:t xml:space="preserve">a </w:t>
            </w:r>
            <w:r>
              <w:t>business conference next month</w:t>
            </w:r>
          </w:p>
          <w:p w14:paraId="2CA803D6" w14:textId="5591AAB2" w:rsidR="00013385" w:rsidRPr="00596694" w:rsidRDefault="00013385" w:rsidP="00596694">
            <w:pPr>
              <w:jc w:val="center"/>
              <w:rPr>
                <w:b/>
              </w:rPr>
            </w:pPr>
          </w:p>
        </w:tc>
        <w:tc>
          <w:tcPr>
            <w:tcW w:w="4621" w:type="dxa"/>
          </w:tcPr>
          <w:p w14:paraId="793D50A0" w14:textId="77777777" w:rsidR="00596694" w:rsidRDefault="00596694" w:rsidP="00596694">
            <w:pPr>
              <w:jc w:val="center"/>
              <w:rPr>
                <w:b/>
              </w:rPr>
            </w:pPr>
            <w:r w:rsidRPr="00596694">
              <w:rPr>
                <w:b/>
              </w:rPr>
              <w:t>Threats</w:t>
            </w:r>
          </w:p>
          <w:p w14:paraId="23FEFE04" w14:textId="77777777" w:rsidR="00013385" w:rsidRDefault="00013385" w:rsidP="00013385">
            <w:pPr>
              <w:pStyle w:val="ListParagraph"/>
              <w:numPr>
                <w:ilvl w:val="0"/>
                <w:numId w:val="5"/>
              </w:numPr>
            </w:pPr>
            <w:r>
              <w:t>My competitors are more expert in this field</w:t>
            </w:r>
          </w:p>
          <w:p w14:paraId="3554AB68" w14:textId="36882DCA" w:rsidR="00013385" w:rsidRDefault="00013385" w:rsidP="00013385">
            <w:pPr>
              <w:pStyle w:val="ListParagraph"/>
              <w:numPr>
                <w:ilvl w:val="0"/>
                <w:numId w:val="5"/>
              </w:numPr>
            </w:pPr>
            <w:r>
              <w:t>Competitors ha</w:t>
            </w:r>
            <w:r w:rsidR="00E90848">
              <w:t>ve</w:t>
            </w:r>
            <w:r>
              <w:t xml:space="preserve"> better communication skill</w:t>
            </w:r>
          </w:p>
          <w:p w14:paraId="76BC72DF" w14:textId="77777777" w:rsidR="00013385" w:rsidRDefault="00013385" w:rsidP="00013385">
            <w:pPr>
              <w:pStyle w:val="ListParagraph"/>
              <w:numPr>
                <w:ilvl w:val="0"/>
                <w:numId w:val="5"/>
              </w:numPr>
            </w:pPr>
            <w:r>
              <w:t>There is a threat of not disclosing my ideas.</w:t>
            </w:r>
          </w:p>
          <w:p w14:paraId="44A7E62F" w14:textId="500193C6" w:rsidR="00013385" w:rsidRPr="00596694" w:rsidRDefault="00E90848" w:rsidP="00E90848">
            <w:pPr>
              <w:pStyle w:val="ListParagraph"/>
              <w:numPr>
                <w:ilvl w:val="0"/>
                <w:numId w:val="5"/>
              </w:numPr>
            </w:pPr>
            <w:r>
              <w:t>The e</w:t>
            </w:r>
            <w:r w:rsidR="00013385">
              <w:t xml:space="preserve">conomy is getting down due to </w:t>
            </w:r>
            <w:r>
              <w:t>COVID</w:t>
            </w:r>
            <w:r w:rsidR="00013385">
              <w:t>-19</w:t>
            </w:r>
          </w:p>
        </w:tc>
      </w:tr>
    </w:tbl>
    <w:p w14:paraId="0A2A12D3" w14:textId="368FD2AB" w:rsidR="00596694" w:rsidRDefault="00596694" w:rsidP="00596694"/>
    <w:p w14:paraId="7ABBC0B6" w14:textId="358974F8" w:rsidR="00901356" w:rsidRDefault="00901356" w:rsidP="00901356">
      <w:pPr>
        <w:pStyle w:val="Caption"/>
        <w:jc w:val="center"/>
      </w:pPr>
      <w:bookmarkStart w:id="18" w:name="_Toc39435560"/>
      <w:r>
        <w:t xml:space="preserve">Table </w:t>
      </w:r>
      <w:r>
        <w:fldChar w:fldCharType="begin"/>
      </w:r>
      <w:r>
        <w:instrText xml:space="preserve"> SEQ Table \* ARABIC </w:instrText>
      </w:r>
      <w:r>
        <w:fldChar w:fldCharType="separate"/>
      </w:r>
      <w:r w:rsidR="003F03E7">
        <w:rPr>
          <w:noProof/>
        </w:rPr>
        <w:t>2</w:t>
      </w:r>
      <w:r>
        <w:fldChar w:fldCharType="end"/>
      </w:r>
      <w:r>
        <w:t>: Personal SWOT analysis</w:t>
      </w:r>
      <w:bookmarkEnd w:id="18"/>
    </w:p>
    <w:p w14:paraId="75590CE1" w14:textId="18EB70FF" w:rsidR="00901356" w:rsidRDefault="00901356" w:rsidP="00901356">
      <w:pPr>
        <w:jc w:val="center"/>
      </w:pPr>
      <w:r>
        <w:t>Source:</w:t>
      </w:r>
      <w:r w:rsidR="003F583B">
        <w:t xml:space="preserve"> </w:t>
      </w:r>
      <w:r w:rsidR="00BC5B44">
        <w:t>Self</w:t>
      </w:r>
    </w:p>
    <w:p w14:paraId="4008A760" w14:textId="678EE9EB" w:rsidR="0054122A" w:rsidRDefault="00F14F86" w:rsidP="00901356">
      <w:r>
        <w:t xml:space="preserve">This SWOT analysis helps me to find my weaknesses and threats for which I will be able to minimise those threats and able to work to overcome weaknesses. These are the strengths and opportunities here which I will need to pursue the career of </w:t>
      </w:r>
      <w:r w:rsidR="00E90848">
        <w:t xml:space="preserve">the </w:t>
      </w:r>
      <w:r>
        <w:t>business analyst.</w:t>
      </w:r>
    </w:p>
    <w:p w14:paraId="22F6FAB3" w14:textId="77777777" w:rsidR="0054122A" w:rsidRDefault="0054122A">
      <w:pPr>
        <w:spacing w:line="259" w:lineRule="auto"/>
        <w:jc w:val="left"/>
      </w:pPr>
      <w:r>
        <w:br w:type="page"/>
      </w:r>
    </w:p>
    <w:p w14:paraId="26486F6D" w14:textId="5628C898" w:rsidR="00901356" w:rsidRDefault="00EA044C" w:rsidP="00361774">
      <w:pPr>
        <w:pStyle w:val="Heading1"/>
      </w:pPr>
      <w:bookmarkStart w:id="19" w:name="_Toc39435529"/>
      <w:r>
        <w:lastRenderedPageBreak/>
        <w:t xml:space="preserve">7. </w:t>
      </w:r>
      <w:r w:rsidR="00361774">
        <w:t>Employment Goals</w:t>
      </w:r>
      <w:bookmarkEnd w:id="19"/>
    </w:p>
    <w:p w14:paraId="6DD3CA78" w14:textId="69FCDBD1" w:rsidR="00361774" w:rsidRDefault="00361774" w:rsidP="00361774">
      <w:r>
        <w:t>Employment goals need a SMART objective to carry out and before that</w:t>
      </w:r>
      <w:r w:rsidR="00E90848">
        <w:t>,</w:t>
      </w:r>
      <w:r>
        <w:t xml:space="preserve"> I </w:t>
      </w:r>
      <w:proofErr w:type="gramStart"/>
      <w:r>
        <w:t>have to</w:t>
      </w:r>
      <w:proofErr w:type="gramEnd"/>
      <w:r>
        <w:t xml:space="preserve"> identify the needs and requirements of my career paths. I have chosen the career of business analyst and management consultant. </w:t>
      </w:r>
      <w:proofErr w:type="gramStart"/>
      <w:r>
        <w:t>Both of them</w:t>
      </w:r>
      <w:proofErr w:type="gramEnd"/>
      <w:r>
        <w:t xml:space="preserve"> require </w:t>
      </w:r>
      <w:r w:rsidR="00E90848">
        <w:t xml:space="preserve">the </w:t>
      </w:r>
      <w:r>
        <w:t xml:space="preserve">same educational backgrounds and also need some skills and abilities to proceed. Here I will prepare a SMART employment plan for </w:t>
      </w:r>
      <w:r w:rsidR="00EE08EC">
        <w:t>a business analyst</w:t>
      </w:r>
      <w:r>
        <w:t>.</w:t>
      </w:r>
    </w:p>
    <w:p w14:paraId="5AF7215E" w14:textId="50076682" w:rsidR="00195A17" w:rsidRDefault="00195A17" w:rsidP="00361774">
      <w:r>
        <w:rPr>
          <w:b/>
        </w:rPr>
        <w:t xml:space="preserve">The skills </w:t>
      </w:r>
      <w:r w:rsidR="00361774" w:rsidRPr="00EE08EC">
        <w:rPr>
          <w:b/>
        </w:rPr>
        <w:t>I will become a business analyst:</w:t>
      </w:r>
      <w:r w:rsidR="00361774">
        <w:t xml:space="preserve"> </w:t>
      </w:r>
      <w:r w:rsidR="00EE08EC">
        <w:t>A business analyst must be a good communicator for which a person needs good communication skills. The other skills are problem-solving, critical thinking skills, key analysis techniques, business analysis tools, relationship building skills, self-managing skills, Presentation skills, time management skills, stakeholder management, documentation skills</w:t>
      </w:r>
      <w:r w:rsidR="0048490C">
        <w:t xml:space="preserve"> </w:t>
      </w:r>
      <w:r w:rsidR="0048490C">
        <w:rPr>
          <w:rStyle w:val="selectable"/>
          <w:color w:val="000000"/>
        </w:rPr>
        <w:t>(Reed, 2017)</w:t>
      </w:r>
      <w:r w:rsidR="00EE08EC">
        <w:t xml:space="preserve">. </w:t>
      </w:r>
    </w:p>
    <w:p w14:paraId="7F01A3F2" w14:textId="3B4B325C" w:rsidR="00EE08EC" w:rsidRDefault="00195A17" w:rsidP="00361774">
      <w:r>
        <w:rPr>
          <w:b/>
        </w:rPr>
        <w:t>The requirements I will need:</w:t>
      </w:r>
      <w:r>
        <w:t xml:space="preserve"> </w:t>
      </w:r>
      <w:r w:rsidR="00EE08EC">
        <w:t>The requirements I will need are bachelors’ degree, 5 years’ experience, exceptional analytical thinking</w:t>
      </w:r>
      <w:r w:rsidR="00E90848">
        <w:t>,</w:t>
      </w:r>
      <w:r w:rsidR="00EE08EC">
        <w:t xml:space="preserve"> and leadership quality to influence stakeholders.</w:t>
      </w:r>
    </w:p>
    <w:p w14:paraId="5A504F0F" w14:textId="5AA35E6F" w:rsidR="00F13653" w:rsidRPr="00F13653" w:rsidRDefault="00F13653" w:rsidP="00F13653">
      <w:r w:rsidRPr="00F13653">
        <w:rPr>
          <w:b/>
          <w:bCs/>
        </w:rPr>
        <w:t>My plans For Future:</w:t>
      </w:r>
      <w:r>
        <w:t xml:space="preserve"> As I want to become a business </w:t>
      </w:r>
      <w:proofErr w:type="gramStart"/>
      <w:r>
        <w:t>analyst</w:t>
      </w:r>
      <w:proofErr w:type="gramEnd"/>
      <w:r>
        <w:t xml:space="preserve"> I need to develop these skills and have to prepare myself for </w:t>
      </w:r>
      <w:r w:rsidR="00DE6F8E">
        <w:t xml:space="preserve">the </w:t>
      </w:r>
      <w:r>
        <w:t xml:space="preserve">future job market. Here </w:t>
      </w:r>
      <w:r w:rsidR="00DE6F8E">
        <w:t>I plan</w:t>
      </w:r>
      <w:r>
        <w:t xml:space="preserve"> to accumulate the selected skills and requirements. In the previous sections</w:t>
      </w:r>
      <w:r w:rsidR="00DE6F8E">
        <w:t>,</w:t>
      </w:r>
      <w:r>
        <w:t xml:space="preserve"> I have developed a set of weaknesses and in this section</w:t>
      </w:r>
      <w:r w:rsidR="00DE6F8E">
        <w:t>,</w:t>
      </w:r>
      <w:r>
        <w:t xml:space="preserve"> I have demonstrate</w:t>
      </w:r>
      <w:r w:rsidR="00DE6F8E">
        <w:t>d</w:t>
      </w:r>
      <w:r>
        <w:t xml:space="preserve"> the expected skills that a business analyst should have, I will work for these </w:t>
      </w:r>
      <w:r w:rsidR="009B3C70">
        <w:t>skill</w:t>
      </w:r>
      <w:r w:rsidR="00DE6F8E">
        <w:t>s</w:t>
      </w:r>
      <w:r w:rsidR="009B3C70">
        <w:t xml:space="preserve"> to achieve my career goal. As a plan</w:t>
      </w:r>
      <w:r w:rsidR="00DE6F8E">
        <w:t>,</w:t>
      </w:r>
      <w:r w:rsidR="009B3C70">
        <w:t xml:space="preserve"> I will prepare a personal action plan for removing weaknesses and gain expertise and will proceed for further studies.</w:t>
      </w:r>
    </w:p>
    <w:p w14:paraId="53B4D7AC" w14:textId="77777777" w:rsidR="0002292D" w:rsidRDefault="0002292D" w:rsidP="00361774"/>
    <w:p w14:paraId="2583D46F" w14:textId="4C87D529" w:rsidR="00824A8F" w:rsidRDefault="00824A8F" w:rsidP="00361774"/>
    <w:p w14:paraId="3AC66604" w14:textId="0DB5A149" w:rsidR="00361774" w:rsidRDefault="00361774" w:rsidP="00361774"/>
    <w:p w14:paraId="6316C574" w14:textId="0BA2EF71" w:rsidR="00D6430D" w:rsidRDefault="00D6430D">
      <w:pPr>
        <w:spacing w:line="259" w:lineRule="auto"/>
        <w:jc w:val="left"/>
      </w:pPr>
      <w:r>
        <w:br w:type="page"/>
      </w:r>
    </w:p>
    <w:p w14:paraId="04C87DC6" w14:textId="08F1C36C" w:rsidR="00D6430D" w:rsidRDefault="00D6430D" w:rsidP="00D6430D">
      <w:pPr>
        <w:pStyle w:val="Heading1"/>
      </w:pPr>
      <w:bookmarkStart w:id="20" w:name="_Toc39435530"/>
      <w:r>
        <w:lastRenderedPageBreak/>
        <w:t>Conclusion</w:t>
      </w:r>
      <w:bookmarkEnd w:id="20"/>
    </w:p>
    <w:p w14:paraId="3DE2C806" w14:textId="109CA81F" w:rsidR="0048490C" w:rsidRDefault="00D6430D" w:rsidP="00D6430D">
      <w:r>
        <w:t xml:space="preserve">Professional career development needs a proper formulation of </w:t>
      </w:r>
      <w:r w:rsidR="00E90848">
        <w:t xml:space="preserve">the </w:t>
      </w:r>
      <w:r>
        <w:t>different task</w:t>
      </w:r>
      <w:r w:rsidR="00E90848">
        <w:t>s</w:t>
      </w:r>
      <w:r>
        <w:t xml:space="preserve"> which should be quantifiable and qualitative in terms of needs and requirements of the career paths. Professional development is only possible when someone pay</w:t>
      </w:r>
      <w:r w:rsidR="00E90848">
        <w:t>s</w:t>
      </w:r>
      <w:r>
        <w:t xml:space="preserve"> attention to their lacks and needs so that they can gain career goals. </w:t>
      </w:r>
      <w:r w:rsidR="00AA57BA">
        <w:t>Here I will develop a personal action plan which will help me to overcome my weaknesses and will help me to gain my chosen career path.</w:t>
      </w:r>
    </w:p>
    <w:tbl>
      <w:tblPr>
        <w:tblStyle w:val="TableTheme"/>
        <w:tblW w:w="0" w:type="auto"/>
        <w:tblLook w:val="04A0" w:firstRow="1" w:lastRow="0" w:firstColumn="1" w:lastColumn="0" w:noHBand="0" w:noVBand="1"/>
      </w:tblPr>
      <w:tblGrid>
        <w:gridCol w:w="1870"/>
        <w:gridCol w:w="2603"/>
        <w:gridCol w:w="1516"/>
        <w:gridCol w:w="1663"/>
        <w:gridCol w:w="1590"/>
      </w:tblGrid>
      <w:tr w:rsidR="009C2ADE" w14:paraId="3007B75D" w14:textId="77777777" w:rsidTr="000343DB">
        <w:trPr>
          <w:trHeight w:val="2123"/>
        </w:trPr>
        <w:tc>
          <w:tcPr>
            <w:tcW w:w="1870" w:type="dxa"/>
          </w:tcPr>
          <w:p w14:paraId="59C5A9ED" w14:textId="77777777" w:rsidR="00AA57BA" w:rsidRPr="00E93B78" w:rsidRDefault="00AA57BA" w:rsidP="00B671A9">
            <w:pPr>
              <w:jc w:val="center"/>
              <w:rPr>
                <w:b/>
                <w:bCs/>
              </w:rPr>
            </w:pPr>
            <w:r w:rsidRPr="00E93B78">
              <w:rPr>
                <w:b/>
                <w:bCs/>
              </w:rPr>
              <w:t>Development Needs</w:t>
            </w:r>
          </w:p>
        </w:tc>
        <w:tc>
          <w:tcPr>
            <w:tcW w:w="2603" w:type="dxa"/>
          </w:tcPr>
          <w:p w14:paraId="0F14C1AB" w14:textId="77777777" w:rsidR="00AA57BA" w:rsidRPr="00E93B78" w:rsidRDefault="00AA57BA" w:rsidP="00B671A9">
            <w:pPr>
              <w:jc w:val="center"/>
              <w:rPr>
                <w:b/>
                <w:bCs/>
              </w:rPr>
            </w:pPr>
            <w:r w:rsidRPr="00E93B78">
              <w:rPr>
                <w:b/>
                <w:bCs/>
              </w:rPr>
              <w:t>What I will do to achieve this?</w:t>
            </w:r>
          </w:p>
        </w:tc>
        <w:tc>
          <w:tcPr>
            <w:tcW w:w="1516" w:type="dxa"/>
          </w:tcPr>
          <w:p w14:paraId="2A56650F" w14:textId="77777777" w:rsidR="00AA57BA" w:rsidRPr="00E93B78" w:rsidRDefault="00AA57BA" w:rsidP="00B671A9">
            <w:pPr>
              <w:jc w:val="center"/>
              <w:rPr>
                <w:b/>
                <w:bCs/>
              </w:rPr>
            </w:pPr>
            <w:r w:rsidRPr="00E93B78">
              <w:rPr>
                <w:b/>
                <w:bCs/>
              </w:rPr>
              <w:t>What resources I will need?</w:t>
            </w:r>
          </w:p>
        </w:tc>
        <w:tc>
          <w:tcPr>
            <w:tcW w:w="1663" w:type="dxa"/>
          </w:tcPr>
          <w:p w14:paraId="4F6FC32B" w14:textId="77777777" w:rsidR="00AA57BA" w:rsidRPr="00E93B78" w:rsidRDefault="00AA57BA" w:rsidP="00B671A9">
            <w:pPr>
              <w:jc w:val="center"/>
              <w:rPr>
                <w:b/>
                <w:bCs/>
              </w:rPr>
            </w:pPr>
            <w:r w:rsidRPr="00E93B78">
              <w:rPr>
                <w:b/>
                <w:bCs/>
              </w:rPr>
              <w:t>What will my success criteria be?</w:t>
            </w:r>
          </w:p>
        </w:tc>
        <w:tc>
          <w:tcPr>
            <w:tcW w:w="1590" w:type="dxa"/>
          </w:tcPr>
          <w:p w14:paraId="0D9F36D8" w14:textId="77777777" w:rsidR="00AA57BA" w:rsidRPr="00E93B78" w:rsidRDefault="00AA57BA" w:rsidP="00B671A9">
            <w:pPr>
              <w:jc w:val="center"/>
              <w:rPr>
                <w:b/>
                <w:bCs/>
              </w:rPr>
            </w:pPr>
            <w:r w:rsidRPr="00E93B78">
              <w:rPr>
                <w:b/>
                <w:bCs/>
              </w:rPr>
              <w:t>Target date of completion</w:t>
            </w:r>
          </w:p>
        </w:tc>
      </w:tr>
      <w:tr w:rsidR="009C2ADE" w14:paraId="7AAF7946" w14:textId="77777777" w:rsidTr="000343DB">
        <w:tc>
          <w:tcPr>
            <w:tcW w:w="1870" w:type="dxa"/>
          </w:tcPr>
          <w:p w14:paraId="33123BC9" w14:textId="77777777" w:rsidR="00AA57BA" w:rsidRPr="00B07044" w:rsidRDefault="00AA57BA" w:rsidP="00B671A9">
            <w:pPr>
              <w:rPr>
                <w:b/>
              </w:rPr>
            </w:pPr>
            <w:r>
              <w:rPr>
                <w:b/>
              </w:rPr>
              <w:t>Communication Skill</w:t>
            </w:r>
          </w:p>
        </w:tc>
        <w:tc>
          <w:tcPr>
            <w:tcW w:w="2603" w:type="dxa"/>
          </w:tcPr>
          <w:p w14:paraId="6AC1BF66" w14:textId="4AA7C19A" w:rsidR="00AA57BA" w:rsidRDefault="00081D75" w:rsidP="00B671A9">
            <w:pPr>
              <w:pStyle w:val="ListParagraph"/>
              <w:numPr>
                <w:ilvl w:val="0"/>
                <w:numId w:val="20"/>
              </w:numPr>
              <w:spacing w:after="0"/>
            </w:pPr>
            <w:r>
              <w:t xml:space="preserve"> E</w:t>
            </w:r>
            <w:r w:rsidR="00AA57BA">
              <w:t>ngage</w:t>
            </w:r>
            <w:r>
              <w:t>d</w:t>
            </w:r>
            <w:r w:rsidR="00AA57BA">
              <w:t xml:space="preserve"> with people</w:t>
            </w:r>
          </w:p>
          <w:p w14:paraId="25D89ACD" w14:textId="526999BC" w:rsidR="00AA57BA" w:rsidRDefault="00081D75" w:rsidP="00B671A9">
            <w:pPr>
              <w:pStyle w:val="ListParagraph"/>
              <w:numPr>
                <w:ilvl w:val="0"/>
                <w:numId w:val="20"/>
              </w:numPr>
              <w:spacing w:after="0"/>
            </w:pPr>
            <w:r>
              <w:t>Achieved acceptable</w:t>
            </w:r>
            <w:r w:rsidR="00AA57BA">
              <w:t xml:space="preserve"> body language</w:t>
            </w:r>
          </w:p>
          <w:p w14:paraId="01B76FC9" w14:textId="77777777" w:rsidR="00AA57BA" w:rsidRPr="00EF7A81" w:rsidRDefault="00AA57BA" w:rsidP="00B671A9">
            <w:pPr>
              <w:pStyle w:val="ListParagraph"/>
              <w:numPr>
                <w:ilvl w:val="0"/>
                <w:numId w:val="20"/>
              </w:numPr>
              <w:spacing w:after="0"/>
            </w:pPr>
            <w:r>
              <w:t>Use catchy words</w:t>
            </w:r>
          </w:p>
        </w:tc>
        <w:tc>
          <w:tcPr>
            <w:tcW w:w="1516" w:type="dxa"/>
          </w:tcPr>
          <w:p w14:paraId="7548262B" w14:textId="486AB5F2" w:rsidR="00AA57BA" w:rsidRPr="00EF7A81" w:rsidRDefault="009C2ADE" w:rsidP="00B671A9">
            <w:r>
              <w:t>Reading materials, exercise, peers and friends, emails</w:t>
            </w:r>
            <w:r w:rsidR="00DE6F8E">
              <w:t>,</w:t>
            </w:r>
            <w:r>
              <w:t xml:space="preserve"> and phones.</w:t>
            </w:r>
          </w:p>
        </w:tc>
        <w:tc>
          <w:tcPr>
            <w:tcW w:w="1663" w:type="dxa"/>
          </w:tcPr>
          <w:p w14:paraId="6BED29A5" w14:textId="77777777" w:rsidR="00AA57BA" w:rsidRPr="00EF7A81" w:rsidRDefault="00AA57BA" w:rsidP="00B671A9">
            <w:r>
              <w:t>I will become a good communicator.</w:t>
            </w:r>
          </w:p>
        </w:tc>
        <w:tc>
          <w:tcPr>
            <w:tcW w:w="1590" w:type="dxa"/>
          </w:tcPr>
          <w:p w14:paraId="0463909D" w14:textId="77777777" w:rsidR="00AA57BA" w:rsidRDefault="00AA57BA" w:rsidP="00B671A9">
            <w:r>
              <w:t>2 months (From June 2020- July 2020)</w:t>
            </w:r>
          </w:p>
        </w:tc>
      </w:tr>
      <w:tr w:rsidR="009C2ADE" w14:paraId="197A094D" w14:textId="77777777" w:rsidTr="000343DB">
        <w:tc>
          <w:tcPr>
            <w:tcW w:w="1870" w:type="dxa"/>
          </w:tcPr>
          <w:p w14:paraId="38CC7302" w14:textId="77777777" w:rsidR="00AA57BA" w:rsidRPr="00B07044" w:rsidRDefault="00AA57BA" w:rsidP="00B671A9">
            <w:pPr>
              <w:rPr>
                <w:b/>
              </w:rPr>
            </w:pPr>
            <w:r w:rsidRPr="00B07044">
              <w:rPr>
                <w:b/>
              </w:rPr>
              <w:t>Problem</w:t>
            </w:r>
            <w:r>
              <w:rPr>
                <w:b/>
              </w:rPr>
              <w:t>-</w:t>
            </w:r>
            <w:r w:rsidRPr="00B07044">
              <w:rPr>
                <w:b/>
              </w:rPr>
              <w:t>solving Skill</w:t>
            </w:r>
          </w:p>
        </w:tc>
        <w:tc>
          <w:tcPr>
            <w:tcW w:w="2603" w:type="dxa"/>
          </w:tcPr>
          <w:p w14:paraId="1664E1E1" w14:textId="77777777" w:rsidR="00AA57BA" w:rsidRDefault="00AA57BA" w:rsidP="00B671A9">
            <w:pPr>
              <w:pStyle w:val="ListParagraph"/>
              <w:numPr>
                <w:ilvl w:val="0"/>
                <w:numId w:val="21"/>
              </w:numPr>
              <w:spacing w:after="0"/>
            </w:pPr>
            <w:r>
              <w:t>Work out with brain</w:t>
            </w:r>
          </w:p>
          <w:p w14:paraId="373A3986" w14:textId="77777777" w:rsidR="00AA57BA" w:rsidRDefault="00AA57BA" w:rsidP="00B671A9">
            <w:pPr>
              <w:pStyle w:val="ListParagraph"/>
              <w:numPr>
                <w:ilvl w:val="0"/>
                <w:numId w:val="21"/>
              </w:numPr>
              <w:spacing w:after="0"/>
            </w:pPr>
            <w:r>
              <w:t>Keep updated with journal</w:t>
            </w:r>
          </w:p>
          <w:p w14:paraId="37C147CD" w14:textId="552E4C21" w:rsidR="00AA57BA" w:rsidRPr="00EF7A81" w:rsidRDefault="00AA57BA" w:rsidP="00081D75">
            <w:pPr>
              <w:pStyle w:val="ListParagraph"/>
              <w:numPr>
                <w:ilvl w:val="0"/>
                <w:numId w:val="21"/>
              </w:numPr>
              <w:spacing w:after="0"/>
            </w:pPr>
            <w:r>
              <w:t>Exercise knowledge</w:t>
            </w:r>
          </w:p>
        </w:tc>
        <w:tc>
          <w:tcPr>
            <w:tcW w:w="1516" w:type="dxa"/>
          </w:tcPr>
          <w:p w14:paraId="0CEC5B84" w14:textId="311D4A8B" w:rsidR="00AA57BA" w:rsidRPr="00EF7A81" w:rsidRDefault="009C2ADE" w:rsidP="00B671A9">
            <w:r>
              <w:t xml:space="preserve">Creative intelligence, training </w:t>
            </w:r>
          </w:p>
        </w:tc>
        <w:tc>
          <w:tcPr>
            <w:tcW w:w="1663" w:type="dxa"/>
          </w:tcPr>
          <w:p w14:paraId="627F9AD6" w14:textId="77777777" w:rsidR="00AA57BA" w:rsidRPr="00EF7A81" w:rsidRDefault="00AA57BA" w:rsidP="00B671A9">
            <w:r>
              <w:t>I will be able to analyse different organisation problem and give solutions.</w:t>
            </w:r>
          </w:p>
        </w:tc>
        <w:tc>
          <w:tcPr>
            <w:tcW w:w="1590" w:type="dxa"/>
          </w:tcPr>
          <w:p w14:paraId="5463F34F" w14:textId="77777777" w:rsidR="00AA57BA" w:rsidRDefault="00AA57BA" w:rsidP="00B671A9">
            <w:r>
              <w:t>2 months (From 2020</w:t>
            </w:r>
            <w:proofErr w:type="gramStart"/>
            <w:r>
              <w:t>-  August</w:t>
            </w:r>
            <w:proofErr w:type="gramEnd"/>
            <w:r>
              <w:t xml:space="preserve"> September  2020)</w:t>
            </w:r>
          </w:p>
        </w:tc>
      </w:tr>
      <w:tr w:rsidR="009C2ADE" w14:paraId="001B36E6" w14:textId="77777777" w:rsidTr="000343DB">
        <w:tc>
          <w:tcPr>
            <w:tcW w:w="1870" w:type="dxa"/>
          </w:tcPr>
          <w:p w14:paraId="79C37C27" w14:textId="77777777" w:rsidR="00AA57BA" w:rsidRPr="00B07044" w:rsidRDefault="00AA57BA" w:rsidP="00B671A9">
            <w:pPr>
              <w:rPr>
                <w:b/>
              </w:rPr>
            </w:pPr>
            <w:r w:rsidRPr="00B07044">
              <w:rPr>
                <w:b/>
              </w:rPr>
              <w:t>Critical thinking skill</w:t>
            </w:r>
          </w:p>
        </w:tc>
        <w:tc>
          <w:tcPr>
            <w:tcW w:w="2603" w:type="dxa"/>
          </w:tcPr>
          <w:p w14:paraId="5B7ED250" w14:textId="076C8B1E" w:rsidR="00AA57BA" w:rsidRDefault="00081D75" w:rsidP="00B671A9">
            <w:pPr>
              <w:pStyle w:val="ListParagraph"/>
              <w:numPr>
                <w:ilvl w:val="0"/>
                <w:numId w:val="19"/>
              </w:numPr>
              <w:spacing w:after="0"/>
            </w:pPr>
            <w:r>
              <w:t>Listed</w:t>
            </w:r>
            <w:r w:rsidR="009C2ADE">
              <w:t xml:space="preserve"> basic questions to </w:t>
            </w:r>
            <w:r w:rsidR="00AA57BA">
              <w:t>self</w:t>
            </w:r>
          </w:p>
          <w:p w14:paraId="2B57215A" w14:textId="77777777" w:rsidR="00AA57BA" w:rsidRDefault="00AA57BA" w:rsidP="00B671A9">
            <w:pPr>
              <w:pStyle w:val="ListParagraph"/>
              <w:numPr>
                <w:ilvl w:val="0"/>
                <w:numId w:val="19"/>
              </w:numPr>
              <w:spacing w:after="0"/>
            </w:pPr>
            <w:r>
              <w:t>Always be aware</w:t>
            </w:r>
          </w:p>
          <w:p w14:paraId="48A74ED0" w14:textId="77777777" w:rsidR="00AA57BA" w:rsidRDefault="00AA57BA" w:rsidP="00B671A9">
            <w:pPr>
              <w:pStyle w:val="ListParagraph"/>
              <w:numPr>
                <w:ilvl w:val="0"/>
                <w:numId w:val="19"/>
              </w:numPr>
              <w:spacing w:after="0"/>
            </w:pPr>
            <w:r>
              <w:t>Adjust the perspective</w:t>
            </w:r>
          </w:p>
          <w:p w14:paraId="55876897" w14:textId="6248232F" w:rsidR="00AA57BA" w:rsidRDefault="009C2ADE" w:rsidP="00B671A9">
            <w:pPr>
              <w:pStyle w:val="ListParagraph"/>
              <w:numPr>
                <w:ilvl w:val="0"/>
                <w:numId w:val="19"/>
              </w:numPr>
              <w:spacing w:after="0"/>
            </w:pPr>
            <w:r>
              <w:t>Administered</w:t>
            </w:r>
            <w:r w:rsidR="00AA57BA">
              <w:t xml:space="preserve"> positive and </w:t>
            </w:r>
            <w:r w:rsidR="00AA57BA">
              <w:lastRenderedPageBreak/>
              <w:t>negative side</w:t>
            </w:r>
          </w:p>
          <w:p w14:paraId="46C43954" w14:textId="77777777" w:rsidR="00AA57BA" w:rsidRPr="00EF7A81" w:rsidRDefault="00AA57BA" w:rsidP="00B671A9">
            <w:pPr>
              <w:pStyle w:val="ListParagraph"/>
              <w:numPr>
                <w:ilvl w:val="0"/>
                <w:numId w:val="19"/>
              </w:numPr>
              <w:spacing w:after="0"/>
            </w:pPr>
            <w:r>
              <w:t>Develop future sight</w:t>
            </w:r>
          </w:p>
        </w:tc>
        <w:tc>
          <w:tcPr>
            <w:tcW w:w="1516" w:type="dxa"/>
          </w:tcPr>
          <w:p w14:paraId="70D82880" w14:textId="706ED4B5" w:rsidR="00AA57BA" w:rsidRPr="00EF7A81" w:rsidRDefault="009C2ADE" w:rsidP="00B671A9">
            <w:r>
              <w:lastRenderedPageBreak/>
              <w:t>Reading materials, training</w:t>
            </w:r>
          </w:p>
        </w:tc>
        <w:tc>
          <w:tcPr>
            <w:tcW w:w="1663" w:type="dxa"/>
          </w:tcPr>
          <w:p w14:paraId="2F96A04D" w14:textId="77777777" w:rsidR="00AA57BA" w:rsidRPr="00EF7A81" w:rsidRDefault="00AA57BA" w:rsidP="00B671A9">
            <w:r>
              <w:t>I will be able to decisions in critical situations.</w:t>
            </w:r>
          </w:p>
        </w:tc>
        <w:tc>
          <w:tcPr>
            <w:tcW w:w="1590" w:type="dxa"/>
          </w:tcPr>
          <w:p w14:paraId="40906FBB" w14:textId="77777777" w:rsidR="00AA57BA" w:rsidRDefault="00AA57BA" w:rsidP="00B671A9">
            <w:r>
              <w:t>3 months (From 2020</w:t>
            </w:r>
            <w:proofErr w:type="gramStart"/>
            <w:r>
              <w:t>-  October</w:t>
            </w:r>
            <w:proofErr w:type="gramEnd"/>
            <w:r>
              <w:t xml:space="preserve"> -December  2020)</w:t>
            </w:r>
          </w:p>
        </w:tc>
      </w:tr>
      <w:tr w:rsidR="009C2ADE" w14:paraId="25677770" w14:textId="77777777" w:rsidTr="000343DB">
        <w:tc>
          <w:tcPr>
            <w:tcW w:w="1870" w:type="dxa"/>
          </w:tcPr>
          <w:p w14:paraId="2F15C07D" w14:textId="77777777" w:rsidR="00AA57BA" w:rsidRPr="00B07044" w:rsidRDefault="00AA57BA" w:rsidP="00B671A9">
            <w:pPr>
              <w:rPr>
                <w:b/>
              </w:rPr>
            </w:pPr>
            <w:r w:rsidRPr="00B07044">
              <w:rPr>
                <w:b/>
              </w:rPr>
              <w:t>Business analysis tools</w:t>
            </w:r>
          </w:p>
        </w:tc>
        <w:tc>
          <w:tcPr>
            <w:tcW w:w="2603" w:type="dxa"/>
          </w:tcPr>
          <w:p w14:paraId="70865852" w14:textId="77777777" w:rsidR="00AA57BA" w:rsidRDefault="00AA57BA" w:rsidP="00B671A9">
            <w:pPr>
              <w:pStyle w:val="ListParagraph"/>
              <w:numPr>
                <w:ilvl w:val="0"/>
                <w:numId w:val="11"/>
              </w:numPr>
            </w:pPr>
            <w:r>
              <w:t>Microsoft Office Knowledge</w:t>
            </w:r>
          </w:p>
          <w:p w14:paraId="6CF73301" w14:textId="77777777" w:rsidR="00AA57BA" w:rsidRDefault="00AA57BA" w:rsidP="00B671A9">
            <w:pPr>
              <w:pStyle w:val="ListParagraph"/>
              <w:numPr>
                <w:ilvl w:val="0"/>
                <w:numId w:val="11"/>
              </w:numPr>
            </w:pPr>
            <w:r>
              <w:t>Google docs file expertise</w:t>
            </w:r>
          </w:p>
          <w:p w14:paraId="626C98E2" w14:textId="77777777" w:rsidR="00AA57BA" w:rsidRPr="00EF7A81" w:rsidRDefault="00AA57BA" w:rsidP="00B671A9">
            <w:pPr>
              <w:pStyle w:val="ListParagraph"/>
              <w:numPr>
                <w:ilvl w:val="0"/>
                <w:numId w:val="11"/>
              </w:numPr>
              <w:spacing w:after="0"/>
            </w:pPr>
            <w:r>
              <w:t>Marketing analytics</w:t>
            </w:r>
          </w:p>
        </w:tc>
        <w:tc>
          <w:tcPr>
            <w:tcW w:w="1516" w:type="dxa"/>
          </w:tcPr>
          <w:p w14:paraId="7B32091D" w14:textId="2E8ED1BA" w:rsidR="00AA57BA" w:rsidRPr="00EF7A81" w:rsidRDefault="009C2ADE" w:rsidP="00B671A9">
            <w:r>
              <w:t>Computer, software</w:t>
            </w:r>
          </w:p>
        </w:tc>
        <w:tc>
          <w:tcPr>
            <w:tcW w:w="1663" w:type="dxa"/>
          </w:tcPr>
          <w:p w14:paraId="499496C5" w14:textId="77777777" w:rsidR="00AA57BA" w:rsidRPr="00EF7A81" w:rsidRDefault="00AA57BA" w:rsidP="00B671A9">
            <w:r>
              <w:t>My technical soft skill will be developed.</w:t>
            </w:r>
          </w:p>
        </w:tc>
        <w:tc>
          <w:tcPr>
            <w:tcW w:w="1590" w:type="dxa"/>
          </w:tcPr>
          <w:p w14:paraId="6468D95B" w14:textId="77777777" w:rsidR="00AA57BA" w:rsidRDefault="00AA57BA" w:rsidP="00B671A9">
            <w:r>
              <w:t>1 month (February 2021)</w:t>
            </w:r>
          </w:p>
        </w:tc>
      </w:tr>
      <w:tr w:rsidR="009C2ADE" w14:paraId="22075C71" w14:textId="77777777" w:rsidTr="000343DB">
        <w:tc>
          <w:tcPr>
            <w:tcW w:w="1870" w:type="dxa"/>
          </w:tcPr>
          <w:p w14:paraId="0D5DD570" w14:textId="77777777" w:rsidR="00AA57BA" w:rsidRPr="00B07044" w:rsidRDefault="00AA57BA" w:rsidP="00B671A9">
            <w:pPr>
              <w:rPr>
                <w:b/>
              </w:rPr>
            </w:pPr>
            <w:r w:rsidRPr="00B07044">
              <w:rPr>
                <w:b/>
              </w:rPr>
              <w:t>Relationships building skill</w:t>
            </w:r>
          </w:p>
        </w:tc>
        <w:tc>
          <w:tcPr>
            <w:tcW w:w="2603" w:type="dxa"/>
          </w:tcPr>
          <w:p w14:paraId="63D1E3AE" w14:textId="77777777" w:rsidR="00AA57BA" w:rsidRDefault="00AA57BA" w:rsidP="00B671A9">
            <w:pPr>
              <w:pStyle w:val="ListParagraph"/>
              <w:numPr>
                <w:ilvl w:val="0"/>
                <w:numId w:val="12"/>
              </w:numPr>
            </w:pPr>
            <w:r>
              <w:t>Identify basic relationships needs</w:t>
            </w:r>
          </w:p>
          <w:p w14:paraId="06187AAF" w14:textId="77777777" w:rsidR="00AA57BA" w:rsidRDefault="00AA57BA" w:rsidP="00B671A9">
            <w:pPr>
              <w:pStyle w:val="ListParagraph"/>
              <w:numPr>
                <w:ilvl w:val="0"/>
                <w:numId w:val="12"/>
              </w:numPr>
            </w:pPr>
            <w:r>
              <w:t>Try to be positive and compassionate with others</w:t>
            </w:r>
          </w:p>
          <w:p w14:paraId="74273156" w14:textId="77777777" w:rsidR="00AA57BA" w:rsidRDefault="00AA57BA" w:rsidP="00B671A9">
            <w:pPr>
              <w:pStyle w:val="ListParagraph"/>
              <w:numPr>
                <w:ilvl w:val="0"/>
                <w:numId w:val="12"/>
              </w:numPr>
              <w:spacing w:after="0"/>
            </w:pPr>
            <w:r>
              <w:t>Manage gossiping</w:t>
            </w:r>
          </w:p>
          <w:p w14:paraId="1E9C9F10" w14:textId="77777777" w:rsidR="00AA57BA" w:rsidRPr="00EF7A81" w:rsidRDefault="00AA57BA" w:rsidP="00B671A9"/>
        </w:tc>
        <w:tc>
          <w:tcPr>
            <w:tcW w:w="1516" w:type="dxa"/>
          </w:tcPr>
          <w:p w14:paraId="798EF529" w14:textId="733A14FC" w:rsidR="009C2ADE" w:rsidRPr="00EF7A81" w:rsidRDefault="009C2ADE" w:rsidP="00DE6F8E">
            <w:r>
              <w:t>Peers and colle</w:t>
            </w:r>
            <w:r w:rsidR="00DE6F8E">
              <w:t>ag</w:t>
            </w:r>
            <w:r>
              <w:t>ues, emails and social events</w:t>
            </w:r>
          </w:p>
        </w:tc>
        <w:tc>
          <w:tcPr>
            <w:tcW w:w="1663" w:type="dxa"/>
          </w:tcPr>
          <w:p w14:paraId="7C60299D" w14:textId="77777777" w:rsidR="00AA57BA" w:rsidRPr="00EF7A81" w:rsidRDefault="00AA57BA" w:rsidP="00B671A9">
            <w:r>
              <w:t>My organisation will have good stakeholder relationships.</w:t>
            </w:r>
          </w:p>
        </w:tc>
        <w:tc>
          <w:tcPr>
            <w:tcW w:w="1590" w:type="dxa"/>
          </w:tcPr>
          <w:p w14:paraId="102978AE" w14:textId="77777777" w:rsidR="00AA57BA" w:rsidRDefault="00AA57BA" w:rsidP="00B671A9">
            <w:r>
              <w:t>2 months (From March 2021- April 2021)</w:t>
            </w:r>
          </w:p>
        </w:tc>
      </w:tr>
      <w:tr w:rsidR="009C2ADE" w14:paraId="3DBE25DA" w14:textId="77777777" w:rsidTr="000343DB">
        <w:tc>
          <w:tcPr>
            <w:tcW w:w="1870" w:type="dxa"/>
          </w:tcPr>
          <w:p w14:paraId="0F721B7E" w14:textId="1EFB0608" w:rsidR="00AA57BA" w:rsidRPr="00B07044" w:rsidRDefault="00AA57BA" w:rsidP="00B671A9">
            <w:pPr>
              <w:rPr>
                <w:b/>
              </w:rPr>
            </w:pPr>
            <w:r w:rsidRPr="00B07044">
              <w:rPr>
                <w:b/>
              </w:rPr>
              <w:t>Stakeholders management</w:t>
            </w:r>
          </w:p>
        </w:tc>
        <w:tc>
          <w:tcPr>
            <w:tcW w:w="2603" w:type="dxa"/>
          </w:tcPr>
          <w:p w14:paraId="27956C58" w14:textId="77777777" w:rsidR="00AA57BA" w:rsidRDefault="00AA57BA" w:rsidP="00B671A9">
            <w:pPr>
              <w:pStyle w:val="ListParagraph"/>
              <w:numPr>
                <w:ilvl w:val="0"/>
                <w:numId w:val="15"/>
              </w:numPr>
            </w:pPr>
            <w:r>
              <w:t xml:space="preserve">Know the </w:t>
            </w:r>
            <w:proofErr w:type="gramStart"/>
            <w:r>
              <w:t>stakeholders</w:t>
            </w:r>
            <w:proofErr w:type="gramEnd"/>
            <w:r>
              <w:t xml:space="preserve"> status</w:t>
            </w:r>
          </w:p>
          <w:p w14:paraId="2A6A2EF5" w14:textId="77777777" w:rsidR="00AA57BA" w:rsidRDefault="00AA57BA" w:rsidP="00B671A9">
            <w:pPr>
              <w:pStyle w:val="ListParagraph"/>
              <w:numPr>
                <w:ilvl w:val="0"/>
                <w:numId w:val="15"/>
              </w:numPr>
            </w:pPr>
            <w:r>
              <w:t>Decide what I want from them</w:t>
            </w:r>
          </w:p>
          <w:p w14:paraId="46982F51" w14:textId="77777777" w:rsidR="00AA57BA" w:rsidRDefault="00AA57BA" w:rsidP="00B671A9">
            <w:pPr>
              <w:pStyle w:val="ListParagraph"/>
              <w:numPr>
                <w:ilvl w:val="0"/>
                <w:numId w:val="15"/>
              </w:numPr>
            </w:pPr>
            <w:r>
              <w:t>Identify the way of communication method</w:t>
            </w:r>
          </w:p>
          <w:p w14:paraId="575C06BF" w14:textId="77777777" w:rsidR="00AA57BA" w:rsidRPr="00EF7A81" w:rsidRDefault="00AA57BA" w:rsidP="00B671A9">
            <w:pPr>
              <w:pStyle w:val="ListParagraph"/>
              <w:numPr>
                <w:ilvl w:val="0"/>
                <w:numId w:val="15"/>
              </w:numPr>
              <w:spacing w:after="0"/>
            </w:pPr>
            <w:r>
              <w:t>Implements plan</w:t>
            </w:r>
          </w:p>
        </w:tc>
        <w:tc>
          <w:tcPr>
            <w:tcW w:w="1516" w:type="dxa"/>
          </w:tcPr>
          <w:p w14:paraId="007BC2CE" w14:textId="26142023" w:rsidR="00AA57BA" w:rsidRPr="00EF7A81" w:rsidRDefault="009C2ADE" w:rsidP="00B671A9">
            <w:r>
              <w:t>Stakeholders, events, dividends, CSR</w:t>
            </w:r>
          </w:p>
        </w:tc>
        <w:tc>
          <w:tcPr>
            <w:tcW w:w="1663" w:type="dxa"/>
          </w:tcPr>
          <w:p w14:paraId="26ECFE27" w14:textId="77777777" w:rsidR="00AA57BA" w:rsidRPr="00EF7A81" w:rsidRDefault="00AA57BA" w:rsidP="00B671A9">
            <w:r>
              <w:t xml:space="preserve">I will be able to keep </w:t>
            </w:r>
            <w:proofErr w:type="gramStart"/>
            <w:r>
              <w:t>stakeholders</w:t>
            </w:r>
            <w:proofErr w:type="gramEnd"/>
            <w:r>
              <w:t xml:space="preserve"> interest.</w:t>
            </w:r>
          </w:p>
        </w:tc>
        <w:tc>
          <w:tcPr>
            <w:tcW w:w="1590" w:type="dxa"/>
          </w:tcPr>
          <w:p w14:paraId="6CDEE32D" w14:textId="77777777" w:rsidR="00AA57BA" w:rsidRDefault="00AA57BA" w:rsidP="00B671A9">
            <w:r>
              <w:t>2 months (From August 2021- September 2021)</w:t>
            </w:r>
          </w:p>
        </w:tc>
      </w:tr>
    </w:tbl>
    <w:p w14:paraId="58BEFC4F" w14:textId="19D25B1E" w:rsidR="000343DB" w:rsidRDefault="000343DB" w:rsidP="000343DB">
      <w:pPr>
        <w:pStyle w:val="Caption"/>
        <w:jc w:val="center"/>
      </w:pPr>
      <w:bookmarkStart w:id="21" w:name="_Toc39435561"/>
      <w:r>
        <w:t xml:space="preserve">Table </w:t>
      </w:r>
      <w:r>
        <w:fldChar w:fldCharType="begin"/>
      </w:r>
      <w:r>
        <w:instrText xml:space="preserve"> SEQ Table \* ARABIC </w:instrText>
      </w:r>
      <w:r>
        <w:fldChar w:fldCharType="separate"/>
      </w:r>
      <w:r>
        <w:rPr>
          <w:noProof/>
        </w:rPr>
        <w:t>3</w:t>
      </w:r>
      <w:r>
        <w:fldChar w:fldCharType="end"/>
      </w:r>
      <w:r>
        <w:t>:</w:t>
      </w:r>
      <w:r w:rsidR="00962CD7">
        <w:t xml:space="preserve"> </w:t>
      </w:r>
      <w:r>
        <w:t>Personal Action Plan</w:t>
      </w:r>
      <w:bookmarkEnd w:id="21"/>
    </w:p>
    <w:p w14:paraId="69F2A672" w14:textId="77777777" w:rsidR="00962CD7" w:rsidRDefault="000343DB" w:rsidP="00962CD7">
      <w:pPr>
        <w:jc w:val="center"/>
      </w:pPr>
      <w:r>
        <w:t>Source: Self</w:t>
      </w:r>
    </w:p>
    <w:p w14:paraId="19BDDB29" w14:textId="1CE860B2" w:rsidR="0048490C" w:rsidRDefault="00AA57BA" w:rsidP="00962CD7">
      <w:r>
        <w:lastRenderedPageBreak/>
        <w:t>In this assignment, I have become able to identify my core interest and able to prepare a list of goals to achieve my selected career goals. In this essay, I have prepared a Personal development plan which I am going to use to gain expertise for my chosen career. I will be able to become a good employee in the organisation and will be able to make a difference in the world.</w:t>
      </w:r>
      <w:r w:rsidR="0048490C">
        <w:br w:type="page"/>
      </w:r>
    </w:p>
    <w:p w14:paraId="42D961EE" w14:textId="77777777" w:rsidR="0048490C" w:rsidRDefault="0048490C" w:rsidP="00FE1E5C">
      <w:pPr>
        <w:pStyle w:val="Heading1"/>
      </w:pPr>
      <w:bookmarkStart w:id="22" w:name="_Toc39435531"/>
      <w:r>
        <w:lastRenderedPageBreak/>
        <w:t>References</w:t>
      </w:r>
      <w:bookmarkEnd w:id="22"/>
    </w:p>
    <w:p w14:paraId="1C44EC47" w14:textId="77777777" w:rsidR="00C42498" w:rsidRDefault="00C42498" w:rsidP="00C42498">
      <w:pPr>
        <w:pStyle w:val="NormalWeb"/>
        <w:spacing w:line="360" w:lineRule="auto"/>
        <w:jc w:val="both"/>
      </w:pPr>
      <w:proofErr w:type="spellStart"/>
      <w:r>
        <w:t>Bassot</w:t>
      </w:r>
      <w:proofErr w:type="spellEnd"/>
      <w:r>
        <w:t xml:space="preserve">, B., 2015. </w:t>
      </w:r>
      <w:r>
        <w:rPr>
          <w:i/>
          <w:iCs/>
        </w:rPr>
        <w:t>The Reflective Practice Guide</w:t>
      </w:r>
      <w:r>
        <w:t>. Florence: Taylor and Francis.</w:t>
      </w:r>
    </w:p>
    <w:p w14:paraId="1B2911EC" w14:textId="77777777" w:rsidR="00C42498" w:rsidRDefault="00C42498" w:rsidP="00C42498">
      <w:pPr>
        <w:pStyle w:val="NormalWeb"/>
        <w:spacing w:line="360" w:lineRule="auto"/>
        <w:jc w:val="both"/>
      </w:pPr>
      <w:r>
        <w:t xml:space="preserve">COOK, J., 2018. </w:t>
      </w:r>
      <w:r>
        <w:rPr>
          <w:i/>
          <w:iCs/>
        </w:rPr>
        <w:t xml:space="preserve">The Power </w:t>
      </w:r>
      <w:proofErr w:type="gramStart"/>
      <w:r>
        <w:rPr>
          <w:i/>
          <w:iCs/>
        </w:rPr>
        <w:t>Of</w:t>
      </w:r>
      <w:proofErr w:type="gramEnd"/>
      <w:r>
        <w:rPr>
          <w:i/>
          <w:iCs/>
        </w:rPr>
        <w:t xml:space="preserve"> The Agile Business Analyst</w:t>
      </w:r>
      <w:r>
        <w:t>. [Place of publication not identified]: IT GOVERNANCE LTD.</w:t>
      </w:r>
    </w:p>
    <w:p w14:paraId="11A15212" w14:textId="00547F96" w:rsidR="00C42498" w:rsidRDefault="00C42498" w:rsidP="00C42498">
      <w:pPr>
        <w:pStyle w:val="NormalWeb"/>
        <w:spacing w:line="360" w:lineRule="auto"/>
        <w:jc w:val="both"/>
        <w:rPr>
          <w:rStyle w:val="selectable"/>
          <w:rFonts w:eastAsiaTheme="majorEastAsia"/>
          <w:color w:val="000000"/>
        </w:rPr>
      </w:pPr>
      <w:r>
        <w:rPr>
          <w:rStyle w:val="selectable"/>
          <w:rFonts w:eastAsiaTheme="majorEastAsia"/>
          <w:color w:val="000000"/>
        </w:rPr>
        <w:t xml:space="preserve">Dewar, D., and Rigney, C., 2015. </w:t>
      </w:r>
      <w:r>
        <w:rPr>
          <w:rStyle w:val="selectable"/>
          <w:rFonts w:eastAsiaTheme="majorEastAsia"/>
          <w:i/>
          <w:iCs/>
          <w:color w:val="000000"/>
        </w:rPr>
        <w:t>Force Field Analysis</w:t>
      </w:r>
      <w:r>
        <w:rPr>
          <w:rStyle w:val="selectable"/>
          <w:rFonts w:eastAsiaTheme="majorEastAsia"/>
          <w:color w:val="000000"/>
        </w:rPr>
        <w:t>. Red Bluff, Calif., USA: QCI International.</w:t>
      </w:r>
    </w:p>
    <w:p w14:paraId="74D62D04" w14:textId="77777777" w:rsidR="00C42498" w:rsidRDefault="00C42498" w:rsidP="00C42498">
      <w:pPr>
        <w:pStyle w:val="NormalWeb"/>
        <w:spacing w:line="360" w:lineRule="auto"/>
        <w:jc w:val="both"/>
      </w:pPr>
      <w:r>
        <w:t xml:space="preserve">Field, K., 2013. Education, education, education: reforming England’s schools. </w:t>
      </w:r>
      <w:r>
        <w:rPr>
          <w:i/>
          <w:iCs/>
        </w:rPr>
        <w:t>Professional Development in Education</w:t>
      </w:r>
      <w:r>
        <w:t>, 39(5), pp.865-866.</w:t>
      </w:r>
    </w:p>
    <w:p w14:paraId="5789E04C" w14:textId="44AF5025" w:rsidR="00C42498" w:rsidRDefault="00C42498" w:rsidP="00C42498">
      <w:pPr>
        <w:pStyle w:val="NormalWeb"/>
        <w:spacing w:line="360" w:lineRule="auto"/>
        <w:jc w:val="both"/>
      </w:pPr>
      <w:r>
        <w:t xml:space="preserve">Hayes, C., Daly, J., Duncan, M., Gill, R., and Whitehouse, A., 2017. </w:t>
      </w:r>
      <w:r>
        <w:rPr>
          <w:i/>
          <w:iCs/>
        </w:rPr>
        <w:t xml:space="preserve">Developing </w:t>
      </w:r>
      <w:proofErr w:type="gramStart"/>
      <w:r>
        <w:rPr>
          <w:i/>
          <w:iCs/>
        </w:rPr>
        <w:t>As</w:t>
      </w:r>
      <w:proofErr w:type="gramEnd"/>
      <w:r>
        <w:rPr>
          <w:i/>
          <w:iCs/>
        </w:rPr>
        <w:t xml:space="preserve"> A Reflective Early Years Professional</w:t>
      </w:r>
      <w:r>
        <w:t>. St Albans: Critical Publishing.</w:t>
      </w:r>
    </w:p>
    <w:p w14:paraId="5F6EA863" w14:textId="3643B92F" w:rsidR="00C42498" w:rsidRDefault="00C42498" w:rsidP="00C42498">
      <w:pPr>
        <w:pStyle w:val="NormalWeb"/>
        <w:spacing w:line="360" w:lineRule="auto"/>
        <w:jc w:val="both"/>
      </w:pPr>
      <w:r>
        <w:t xml:space="preserve">Levine, D., and </w:t>
      </w:r>
      <w:proofErr w:type="spellStart"/>
      <w:r>
        <w:t>Toffel</w:t>
      </w:r>
      <w:proofErr w:type="spellEnd"/>
      <w:r>
        <w:t xml:space="preserve">, M., 2010. Quality Management and Job Quality: How the ISO 9001 Standard for Quality Management Systems Affects Employees and Employers. </w:t>
      </w:r>
      <w:r>
        <w:rPr>
          <w:i/>
          <w:iCs/>
        </w:rPr>
        <w:t>SSRN Electronic Journal</w:t>
      </w:r>
      <w:r>
        <w:t>.</w:t>
      </w:r>
    </w:p>
    <w:p w14:paraId="333EC392" w14:textId="5F240562" w:rsidR="00C42498" w:rsidRDefault="00C42498" w:rsidP="00C42498">
      <w:pPr>
        <w:pStyle w:val="NormalWeb"/>
        <w:spacing w:line="360" w:lineRule="auto"/>
        <w:jc w:val="both"/>
      </w:pPr>
      <w:r>
        <w:t xml:space="preserve">Markham, C., 2014. </w:t>
      </w:r>
      <w:r>
        <w:rPr>
          <w:i/>
          <w:iCs/>
        </w:rPr>
        <w:t xml:space="preserve">How </w:t>
      </w:r>
      <w:proofErr w:type="gramStart"/>
      <w:r>
        <w:rPr>
          <w:i/>
          <w:iCs/>
        </w:rPr>
        <w:t>To</w:t>
      </w:r>
      <w:proofErr w:type="gramEnd"/>
      <w:r>
        <w:rPr>
          <w:i/>
          <w:iCs/>
        </w:rPr>
        <w:t xml:space="preserve"> Be Your Management Consultant</w:t>
      </w:r>
      <w:r>
        <w:t>. London: Kogan Page.</w:t>
      </w:r>
    </w:p>
    <w:p w14:paraId="09E17735" w14:textId="77777777" w:rsidR="00C42498" w:rsidRDefault="00C42498" w:rsidP="00C42498">
      <w:pPr>
        <w:pStyle w:val="NormalWeb"/>
        <w:spacing w:line="360" w:lineRule="auto"/>
        <w:jc w:val="both"/>
      </w:pPr>
      <w:r>
        <w:rPr>
          <w:rStyle w:val="selectable"/>
          <w:rFonts w:eastAsiaTheme="majorEastAsia"/>
          <w:color w:val="000000"/>
        </w:rPr>
        <w:t xml:space="preserve">Metapeople.com.au. 2020. </w:t>
      </w:r>
      <w:r>
        <w:rPr>
          <w:rStyle w:val="selectable"/>
          <w:rFonts w:eastAsiaTheme="majorEastAsia"/>
          <w:i/>
          <w:iCs/>
          <w:color w:val="000000"/>
        </w:rPr>
        <w:t xml:space="preserve">METAPEOPLE | Great Work </w:t>
      </w:r>
      <w:proofErr w:type="gramStart"/>
      <w:r>
        <w:rPr>
          <w:rStyle w:val="selectable"/>
          <w:rFonts w:eastAsiaTheme="majorEastAsia"/>
          <w:i/>
          <w:iCs/>
          <w:color w:val="000000"/>
        </w:rPr>
        <w:t>At</w:t>
      </w:r>
      <w:proofErr w:type="gramEnd"/>
      <w:r>
        <w:rPr>
          <w:rStyle w:val="selectable"/>
          <w:rFonts w:eastAsiaTheme="majorEastAsia"/>
          <w:i/>
          <w:iCs/>
          <w:color w:val="000000"/>
        </w:rPr>
        <w:t xml:space="preserve"> Work | Lifting Workforce Capability</w:t>
      </w:r>
      <w:r>
        <w:rPr>
          <w:rStyle w:val="selectable"/>
          <w:rFonts w:eastAsiaTheme="majorEastAsia"/>
          <w:color w:val="000000"/>
        </w:rPr>
        <w:t>. [online] Available at: &lt;https://www.metapeople.com.au/&gt; [Accessed 3 May 2020].</w:t>
      </w:r>
    </w:p>
    <w:p w14:paraId="29A6E474" w14:textId="77777777" w:rsidR="00C42498" w:rsidRDefault="00C42498" w:rsidP="00C42498">
      <w:pPr>
        <w:pStyle w:val="NormalWeb"/>
        <w:spacing w:line="360" w:lineRule="auto"/>
        <w:jc w:val="both"/>
      </w:pPr>
      <w:r>
        <w:t xml:space="preserve">Mindtools.com. 2020. </w:t>
      </w:r>
      <w:r>
        <w:rPr>
          <w:i/>
          <w:iCs/>
        </w:rPr>
        <w:t xml:space="preserve">Personal SWOT Analysis: – Making </w:t>
      </w:r>
      <w:proofErr w:type="gramStart"/>
      <w:r>
        <w:rPr>
          <w:i/>
          <w:iCs/>
        </w:rPr>
        <w:t>The</w:t>
      </w:r>
      <w:proofErr w:type="gramEnd"/>
      <w:r>
        <w:rPr>
          <w:i/>
          <w:iCs/>
        </w:rPr>
        <w:t xml:space="preserve"> Most Of Your Talents And Opportunities</w:t>
      </w:r>
      <w:r>
        <w:t>. [online] Available at: &lt;https://www.mindtools.com/pages/article/newTMC_05_1.htm&gt; [Accessed 3 May 2020].</w:t>
      </w:r>
    </w:p>
    <w:p w14:paraId="0296F276" w14:textId="03EF5B1E" w:rsidR="00C42498" w:rsidRDefault="00C42498" w:rsidP="00C42498">
      <w:pPr>
        <w:pStyle w:val="NormalWeb"/>
        <w:spacing w:line="360" w:lineRule="auto"/>
        <w:jc w:val="both"/>
      </w:pPr>
      <w:r>
        <w:t xml:space="preserve">Paterson, P., and </w:t>
      </w:r>
      <w:proofErr w:type="spellStart"/>
      <w:r>
        <w:t>Robottorn</w:t>
      </w:r>
      <w:proofErr w:type="spellEnd"/>
      <w:r>
        <w:t xml:space="preserve">, J., 2011. Learning style and learning strategies. </w:t>
      </w:r>
      <w:r>
        <w:rPr>
          <w:i/>
          <w:iCs/>
        </w:rPr>
        <w:t>Research in Learning Technology</w:t>
      </w:r>
      <w:r>
        <w:t>, 3(1).</w:t>
      </w:r>
    </w:p>
    <w:p w14:paraId="73E054CF" w14:textId="77777777" w:rsidR="00C42498" w:rsidRDefault="00C42498" w:rsidP="00C42498">
      <w:pPr>
        <w:pStyle w:val="NormalWeb"/>
        <w:spacing w:line="360" w:lineRule="auto"/>
        <w:jc w:val="both"/>
      </w:pPr>
      <w:r>
        <w:t xml:space="preserve">Reed, A., 2017. </w:t>
      </w:r>
      <w:r>
        <w:rPr>
          <w:i/>
          <w:iCs/>
        </w:rPr>
        <w:t>Business Analyst</w:t>
      </w:r>
      <w:r>
        <w:t>.</w:t>
      </w:r>
    </w:p>
    <w:p w14:paraId="00226F09" w14:textId="10875190" w:rsidR="00C42498" w:rsidRDefault="00C42498" w:rsidP="00C42498">
      <w:pPr>
        <w:pStyle w:val="NormalWeb"/>
        <w:spacing w:line="360" w:lineRule="auto"/>
        <w:jc w:val="both"/>
      </w:pPr>
      <w:r>
        <w:t xml:space="preserve">Snow, N., and </w:t>
      </w:r>
      <w:proofErr w:type="spellStart"/>
      <w:r>
        <w:t>Narváez</w:t>
      </w:r>
      <w:proofErr w:type="spellEnd"/>
      <w:r>
        <w:t xml:space="preserve">, D., 2017. </w:t>
      </w:r>
      <w:r>
        <w:rPr>
          <w:i/>
          <w:iCs/>
        </w:rPr>
        <w:t>Self, Motivation, And Virtue</w:t>
      </w:r>
      <w:r>
        <w:t>.</w:t>
      </w:r>
    </w:p>
    <w:p w14:paraId="440A4A9E" w14:textId="3250B59D" w:rsidR="00C42498" w:rsidRDefault="00C42498" w:rsidP="00C42498">
      <w:pPr>
        <w:pStyle w:val="NormalWeb"/>
        <w:spacing w:line="360" w:lineRule="auto"/>
        <w:jc w:val="both"/>
      </w:pPr>
      <w:r>
        <w:lastRenderedPageBreak/>
        <w:t xml:space="preserve">Urban, B., and Wood, E., 2015. THE IMPORTANCE OF OPPORTUNITY RECOGNITION BEHAVIOUR AND MOTIVATORS OF EMPLOYEES WHEN ENGAGED IN CORPORATE ENTREPRENEURSHIP. </w:t>
      </w:r>
      <w:r>
        <w:rPr>
          <w:i/>
          <w:iCs/>
        </w:rPr>
        <w:t>Journal of Business Economics and Management</w:t>
      </w:r>
      <w:r>
        <w:t>, 16(5), pp.980-994.</w:t>
      </w:r>
    </w:p>
    <w:p w14:paraId="59DD5887" w14:textId="77777777" w:rsidR="00C42498" w:rsidRDefault="00C42498" w:rsidP="00C42498">
      <w:pPr>
        <w:pStyle w:val="NormalWeb"/>
        <w:spacing w:line="360" w:lineRule="auto"/>
        <w:jc w:val="both"/>
      </w:pPr>
      <w:r>
        <w:t xml:space="preserve">Walsh, B., 2011. </w:t>
      </w:r>
      <w:r>
        <w:rPr>
          <w:i/>
          <w:iCs/>
        </w:rPr>
        <w:t>VAK Self-Audit</w:t>
      </w:r>
      <w:r>
        <w:t>. Victoria, BC: Walsh Seminars Pub. House.</w:t>
      </w:r>
    </w:p>
    <w:p w14:paraId="1B9A260F" w14:textId="77777777" w:rsidR="00C42498" w:rsidRDefault="00C42498" w:rsidP="00C42498">
      <w:pPr>
        <w:pStyle w:val="NormalWeb"/>
        <w:spacing w:line="360" w:lineRule="auto"/>
        <w:jc w:val="both"/>
      </w:pPr>
      <w:r>
        <w:t xml:space="preserve">Zepeda, S., 2019. </w:t>
      </w:r>
      <w:r>
        <w:rPr>
          <w:i/>
          <w:iCs/>
        </w:rPr>
        <w:t>Professional Development</w:t>
      </w:r>
      <w:r>
        <w:t>. Milton: Routledge.</w:t>
      </w:r>
    </w:p>
    <w:p w14:paraId="4A31E5C0" w14:textId="77777777" w:rsidR="00D6430D" w:rsidRPr="00D6430D" w:rsidRDefault="00D6430D" w:rsidP="00D6430D"/>
    <w:sectPr w:rsidR="00D6430D" w:rsidRPr="00D6430D" w:rsidSect="0044756E">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FA4DA7" w14:textId="77777777" w:rsidR="00FF15CB" w:rsidRDefault="00FF15CB" w:rsidP="0044756E">
      <w:pPr>
        <w:spacing w:after="0" w:line="240" w:lineRule="auto"/>
      </w:pPr>
      <w:r>
        <w:separator/>
      </w:r>
    </w:p>
  </w:endnote>
  <w:endnote w:type="continuationSeparator" w:id="0">
    <w:p w14:paraId="00ED822D" w14:textId="77777777" w:rsidR="00FF15CB" w:rsidRDefault="00FF15CB" w:rsidP="0044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8403920"/>
      <w:docPartObj>
        <w:docPartGallery w:val="Page Numbers (Bottom of Page)"/>
        <w:docPartUnique/>
      </w:docPartObj>
    </w:sdtPr>
    <w:sdtEndPr>
      <w:rPr>
        <w:noProof/>
      </w:rPr>
    </w:sdtEndPr>
    <w:sdtContent>
      <w:p w14:paraId="0B8AAEC9" w14:textId="19695F5B" w:rsidR="00B671A9" w:rsidRDefault="00B671A9">
        <w:pPr>
          <w:pStyle w:val="Footer"/>
          <w:jc w:val="right"/>
        </w:pPr>
        <w:r>
          <w:fldChar w:fldCharType="begin"/>
        </w:r>
        <w:r>
          <w:instrText xml:space="preserve"> PAGE   \* MERGEFORMAT </w:instrText>
        </w:r>
        <w:r>
          <w:fldChar w:fldCharType="separate"/>
        </w:r>
        <w:r w:rsidR="002D5EF3">
          <w:rPr>
            <w:noProof/>
          </w:rPr>
          <w:t>1</w:t>
        </w:r>
        <w:r>
          <w:rPr>
            <w:noProof/>
          </w:rPr>
          <w:fldChar w:fldCharType="end"/>
        </w:r>
      </w:p>
    </w:sdtContent>
  </w:sdt>
  <w:p w14:paraId="019D3D3D" w14:textId="77777777" w:rsidR="00B671A9" w:rsidRDefault="00B67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EFB3A" w14:textId="77777777" w:rsidR="00FF15CB" w:rsidRDefault="00FF15CB" w:rsidP="0044756E">
      <w:pPr>
        <w:spacing w:after="0" w:line="240" w:lineRule="auto"/>
      </w:pPr>
      <w:r>
        <w:separator/>
      </w:r>
    </w:p>
  </w:footnote>
  <w:footnote w:type="continuationSeparator" w:id="0">
    <w:p w14:paraId="3FC6961A" w14:textId="77777777" w:rsidR="00FF15CB" w:rsidRDefault="00FF15CB" w:rsidP="004475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22B35"/>
    <w:multiLevelType w:val="hybridMultilevel"/>
    <w:tmpl w:val="B71E9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BE4227"/>
    <w:multiLevelType w:val="hybridMultilevel"/>
    <w:tmpl w:val="476ED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DB730D"/>
    <w:multiLevelType w:val="hybridMultilevel"/>
    <w:tmpl w:val="2206C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816C3"/>
    <w:multiLevelType w:val="hybridMultilevel"/>
    <w:tmpl w:val="DAAED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4F4175"/>
    <w:multiLevelType w:val="hybridMultilevel"/>
    <w:tmpl w:val="ED9E4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71692A"/>
    <w:multiLevelType w:val="hybridMultilevel"/>
    <w:tmpl w:val="961AE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3B18D9"/>
    <w:multiLevelType w:val="hybridMultilevel"/>
    <w:tmpl w:val="250A5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7537AF"/>
    <w:multiLevelType w:val="hybridMultilevel"/>
    <w:tmpl w:val="0BB444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523E5B"/>
    <w:multiLevelType w:val="hybridMultilevel"/>
    <w:tmpl w:val="CB90F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8D539D"/>
    <w:multiLevelType w:val="hybridMultilevel"/>
    <w:tmpl w:val="F1865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F62455"/>
    <w:multiLevelType w:val="hybridMultilevel"/>
    <w:tmpl w:val="FF40F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4A1AC6"/>
    <w:multiLevelType w:val="hybridMultilevel"/>
    <w:tmpl w:val="A1BE79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E4561F"/>
    <w:multiLevelType w:val="hybridMultilevel"/>
    <w:tmpl w:val="47A4D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A43D39"/>
    <w:multiLevelType w:val="hybridMultilevel"/>
    <w:tmpl w:val="CF00C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175FC2"/>
    <w:multiLevelType w:val="hybridMultilevel"/>
    <w:tmpl w:val="AEB284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7B300A2"/>
    <w:multiLevelType w:val="hybridMultilevel"/>
    <w:tmpl w:val="EEFE19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3F5504"/>
    <w:multiLevelType w:val="hybridMultilevel"/>
    <w:tmpl w:val="CCDCD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8E36D3"/>
    <w:multiLevelType w:val="hybridMultilevel"/>
    <w:tmpl w:val="F0B4B7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81484B"/>
    <w:multiLevelType w:val="hybridMultilevel"/>
    <w:tmpl w:val="58345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7F24C9"/>
    <w:multiLevelType w:val="hybridMultilevel"/>
    <w:tmpl w:val="D2A0E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BD658E"/>
    <w:multiLevelType w:val="hybridMultilevel"/>
    <w:tmpl w:val="88E64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985000"/>
    <w:multiLevelType w:val="hybridMultilevel"/>
    <w:tmpl w:val="98AA5C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6"/>
  </w:num>
  <w:num w:numId="3">
    <w:abstractNumId w:val="20"/>
  </w:num>
  <w:num w:numId="4">
    <w:abstractNumId w:val="17"/>
  </w:num>
  <w:num w:numId="5">
    <w:abstractNumId w:val="11"/>
  </w:num>
  <w:num w:numId="6">
    <w:abstractNumId w:val="5"/>
  </w:num>
  <w:num w:numId="7">
    <w:abstractNumId w:val="9"/>
  </w:num>
  <w:num w:numId="8">
    <w:abstractNumId w:val="7"/>
  </w:num>
  <w:num w:numId="9">
    <w:abstractNumId w:val="13"/>
  </w:num>
  <w:num w:numId="10">
    <w:abstractNumId w:val="19"/>
  </w:num>
  <w:num w:numId="11">
    <w:abstractNumId w:val="2"/>
  </w:num>
  <w:num w:numId="12">
    <w:abstractNumId w:val="3"/>
  </w:num>
  <w:num w:numId="13">
    <w:abstractNumId w:val="10"/>
  </w:num>
  <w:num w:numId="14">
    <w:abstractNumId w:val="1"/>
  </w:num>
  <w:num w:numId="15">
    <w:abstractNumId w:val="4"/>
  </w:num>
  <w:num w:numId="16">
    <w:abstractNumId w:val="15"/>
  </w:num>
  <w:num w:numId="17">
    <w:abstractNumId w:val="0"/>
  </w:num>
  <w:num w:numId="18">
    <w:abstractNumId w:val="14"/>
  </w:num>
  <w:num w:numId="19">
    <w:abstractNumId w:val="12"/>
  </w:num>
  <w:num w:numId="20">
    <w:abstractNumId w:val="21"/>
  </w:num>
  <w:num w:numId="21">
    <w:abstractNumId w:val="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IwNDc3t7CwMDIztjBR0lEKTi0uzszPAykwrgUAcpesNSwAAAA="/>
  </w:docVars>
  <w:rsids>
    <w:rsidRoot w:val="00D4736E"/>
    <w:rsid w:val="00013385"/>
    <w:rsid w:val="00021DDC"/>
    <w:rsid w:val="0002292D"/>
    <w:rsid w:val="000343DB"/>
    <w:rsid w:val="000507CF"/>
    <w:rsid w:val="000779B4"/>
    <w:rsid w:val="00081D75"/>
    <w:rsid w:val="000D4F06"/>
    <w:rsid w:val="000D61D3"/>
    <w:rsid w:val="00195A17"/>
    <w:rsid w:val="001C0E84"/>
    <w:rsid w:val="001D29DA"/>
    <w:rsid w:val="001F75E2"/>
    <w:rsid w:val="0020496E"/>
    <w:rsid w:val="002149AC"/>
    <w:rsid w:val="00224045"/>
    <w:rsid w:val="00242358"/>
    <w:rsid w:val="002427E0"/>
    <w:rsid w:val="00260FFA"/>
    <w:rsid w:val="002B4D00"/>
    <w:rsid w:val="002D264F"/>
    <w:rsid w:val="002D5EF3"/>
    <w:rsid w:val="00302544"/>
    <w:rsid w:val="00307C27"/>
    <w:rsid w:val="00335EE5"/>
    <w:rsid w:val="00361774"/>
    <w:rsid w:val="0036509D"/>
    <w:rsid w:val="003933F1"/>
    <w:rsid w:val="003B36C3"/>
    <w:rsid w:val="003C0A2F"/>
    <w:rsid w:val="003F03E7"/>
    <w:rsid w:val="003F583B"/>
    <w:rsid w:val="00435F87"/>
    <w:rsid w:val="0044756E"/>
    <w:rsid w:val="00466165"/>
    <w:rsid w:val="0048490C"/>
    <w:rsid w:val="00495D70"/>
    <w:rsid w:val="0054122A"/>
    <w:rsid w:val="00596694"/>
    <w:rsid w:val="005C4FC3"/>
    <w:rsid w:val="005D35D7"/>
    <w:rsid w:val="005D7626"/>
    <w:rsid w:val="005E7383"/>
    <w:rsid w:val="00607E0C"/>
    <w:rsid w:val="00611C40"/>
    <w:rsid w:val="00616BDF"/>
    <w:rsid w:val="00640F87"/>
    <w:rsid w:val="00665DB0"/>
    <w:rsid w:val="006779B2"/>
    <w:rsid w:val="00706ECB"/>
    <w:rsid w:val="00734BCF"/>
    <w:rsid w:val="0074785D"/>
    <w:rsid w:val="00773EB0"/>
    <w:rsid w:val="00817816"/>
    <w:rsid w:val="00824A8F"/>
    <w:rsid w:val="00844892"/>
    <w:rsid w:val="00883AAF"/>
    <w:rsid w:val="008C28B3"/>
    <w:rsid w:val="008D6257"/>
    <w:rsid w:val="00901356"/>
    <w:rsid w:val="0090615B"/>
    <w:rsid w:val="00913C8F"/>
    <w:rsid w:val="00945260"/>
    <w:rsid w:val="0095353A"/>
    <w:rsid w:val="00962CD7"/>
    <w:rsid w:val="009A140E"/>
    <w:rsid w:val="009B3C70"/>
    <w:rsid w:val="009C2ADE"/>
    <w:rsid w:val="00A33C19"/>
    <w:rsid w:val="00A75D8B"/>
    <w:rsid w:val="00A873F4"/>
    <w:rsid w:val="00AA57BA"/>
    <w:rsid w:val="00AB48CE"/>
    <w:rsid w:val="00AB5C87"/>
    <w:rsid w:val="00AE7626"/>
    <w:rsid w:val="00AF53F9"/>
    <w:rsid w:val="00B02FF2"/>
    <w:rsid w:val="00B07044"/>
    <w:rsid w:val="00B2622F"/>
    <w:rsid w:val="00B671A9"/>
    <w:rsid w:val="00B740F5"/>
    <w:rsid w:val="00BC5B44"/>
    <w:rsid w:val="00BD1A4C"/>
    <w:rsid w:val="00BF25A3"/>
    <w:rsid w:val="00C42498"/>
    <w:rsid w:val="00C50B95"/>
    <w:rsid w:val="00C95B86"/>
    <w:rsid w:val="00CE4357"/>
    <w:rsid w:val="00CE6E71"/>
    <w:rsid w:val="00CE7E76"/>
    <w:rsid w:val="00D4736E"/>
    <w:rsid w:val="00D62FCA"/>
    <w:rsid w:val="00D6430D"/>
    <w:rsid w:val="00D82C09"/>
    <w:rsid w:val="00DE5EBF"/>
    <w:rsid w:val="00DE6F8E"/>
    <w:rsid w:val="00DF0F46"/>
    <w:rsid w:val="00E30F3C"/>
    <w:rsid w:val="00E86650"/>
    <w:rsid w:val="00E90848"/>
    <w:rsid w:val="00E93B78"/>
    <w:rsid w:val="00E953B9"/>
    <w:rsid w:val="00EA00D5"/>
    <w:rsid w:val="00EA044C"/>
    <w:rsid w:val="00EB3DE9"/>
    <w:rsid w:val="00EB70ED"/>
    <w:rsid w:val="00EC16C3"/>
    <w:rsid w:val="00EE08AB"/>
    <w:rsid w:val="00EE08EC"/>
    <w:rsid w:val="00EF3AAE"/>
    <w:rsid w:val="00EF7A81"/>
    <w:rsid w:val="00F06B4D"/>
    <w:rsid w:val="00F13653"/>
    <w:rsid w:val="00F14F86"/>
    <w:rsid w:val="00F215D1"/>
    <w:rsid w:val="00F511F7"/>
    <w:rsid w:val="00F52A13"/>
    <w:rsid w:val="00F60253"/>
    <w:rsid w:val="00FB2BA3"/>
    <w:rsid w:val="00FB3793"/>
    <w:rsid w:val="00FC32F0"/>
    <w:rsid w:val="00FD2221"/>
    <w:rsid w:val="00FE1E5C"/>
    <w:rsid w:val="00FF15C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63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56E"/>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4756E"/>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4756E"/>
    <w:pPr>
      <w:keepNext/>
      <w:keepLines/>
      <w:spacing w:before="40" w:after="0"/>
      <w:outlineLvl w:val="1"/>
    </w:pPr>
    <w:rPr>
      <w:rFonts w:ascii="Calibri Light" w:eastAsiaTheme="majorEastAsia" w:hAnsi="Calibri Light" w:cstheme="majorBidi"/>
      <w:b/>
      <w:sz w:val="28"/>
      <w:szCs w:val="26"/>
      <w:lang w:val="en-US"/>
    </w:rPr>
  </w:style>
  <w:style w:type="paragraph" w:styleId="Heading3">
    <w:name w:val="heading 3"/>
    <w:basedOn w:val="Normal"/>
    <w:next w:val="Normal"/>
    <w:link w:val="Heading3Char"/>
    <w:uiPriority w:val="9"/>
    <w:semiHidden/>
    <w:unhideWhenUsed/>
    <w:qFormat/>
    <w:rsid w:val="0044756E"/>
    <w:pPr>
      <w:keepNext/>
      <w:keepLines/>
      <w:spacing w:before="40" w:after="0"/>
      <w:outlineLvl w:val="2"/>
    </w:pPr>
    <w:rPr>
      <w:rFonts w:ascii="Calibri Light" w:eastAsiaTheme="majorEastAsia" w:hAnsi="Calibri Light"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756E"/>
    <w:rPr>
      <w:rFonts w:ascii="Calibri Light" w:eastAsiaTheme="majorEastAsia" w:hAnsi="Calibri Light" w:cstheme="majorBidi"/>
      <w:b/>
      <w:color w:val="000000" w:themeColor="text1"/>
      <w:sz w:val="28"/>
      <w:szCs w:val="26"/>
    </w:rPr>
  </w:style>
  <w:style w:type="character" w:customStyle="1" w:styleId="Heading1Char">
    <w:name w:val="Heading 1 Char"/>
    <w:basedOn w:val="DefaultParagraphFont"/>
    <w:link w:val="Heading1"/>
    <w:uiPriority w:val="9"/>
    <w:rsid w:val="0044756E"/>
    <w:rPr>
      <w:rFonts w:ascii="Calibri Light" w:eastAsiaTheme="majorEastAsia" w:hAnsi="Calibri Light" w:cstheme="majorBidi"/>
      <w:b/>
      <w:color w:val="000000" w:themeColor="text1"/>
      <w:sz w:val="32"/>
      <w:szCs w:val="32"/>
      <w:lang w:val="en-GB"/>
    </w:rPr>
  </w:style>
  <w:style w:type="character" w:customStyle="1" w:styleId="Heading3Char">
    <w:name w:val="Heading 3 Char"/>
    <w:basedOn w:val="DefaultParagraphFont"/>
    <w:link w:val="Heading3"/>
    <w:uiPriority w:val="9"/>
    <w:semiHidden/>
    <w:rsid w:val="0044756E"/>
    <w:rPr>
      <w:rFonts w:ascii="Calibri Light" w:eastAsiaTheme="majorEastAsia" w:hAnsi="Calibri Light" w:cstheme="majorBidi"/>
      <w:b/>
      <w:color w:val="000000" w:themeColor="text1"/>
      <w:sz w:val="26"/>
      <w:szCs w:val="24"/>
      <w:lang w:val="en-GB"/>
    </w:rPr>
  </w:style>
  <w:style w:type="paragraph" w:styleId="Caption">
    <w:name w:val="caption"/>
    <w:basedOn w:val="Normal"/>
    <w:next w:val="Normal"/>
    <w:uiPriority w:val="35"/>
    <w:unhideWhenUsed/>
    <w:qFormat/>
    <w:rsid w:val="0044756E"/>
    <w:pPr>
      <w:spacing w:after="200"/>
    </w:pPr>
    <w:rPr>
      <w:i/>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paragraph" w:styleId="BalloonText">
    <w:name w:val="Balloon Text"/>
    <w:basedOn w:val="Normal"/>
    <w:link w:val="BalloonTextChar"/>
    <w:uiPriority w:val="99"/>
    <w:semiHidden/>
    <w:unhideWhenUsed/>
    <w:rsid w:val="00365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09D"/>
    <w:rPr>
      <w:rFonts w:ascii="Tahoma" w:hAnsi="Tahoma" w:cs="Tahoma"/>
      <w:color w:val="000000" w:themeColor="text1"/>
      <w:sz w:val="16"/>
      <w:szCs w:val="16"/>
      <w:lang w:val="en-GB"/>
    </w:rPr>
  </w:style>
  <w:style w:type="table" w:styleId="TableGrid">
    <w:name w:val="Table Grid"/>
    <w:basedOn w:val="TableNormal"/>
    <w:uiPriority w:val="39"/>
    <w:rsid w:val="00F51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7E76"/>
    <w:pPr>
      <w:ind w:left="720"/>
      <w:contextualSpacing/>
    </w:pPr>
  </w:style>
  <w:style w:type="character" w:customStyle="1" w:styleId="e24kjd">
    <w:name w:val="e24kjd"/>
    <w:basedOn w:val="DefaultParagraphFont"/>
    <w:rsid w:val="00640F87"/>
  </w:style>
  <w:style w:type="table" w:styleId="LightGrid-Accent3">
    <w:name w:val="Light Grid Accent 3"/>
    <w:basedOn w:val="TableNormal"/>
    <w:uiPriority w:val="62"/>
    <w:rsid w:val="00D62FCA"/>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TableTheme">
    <w:name w:val="Table Theme"/>
    <w:basedOn w:val="TableNormal"/>
    <w:uiPriority w:val="99"/>
    <w:rsid w:val="00D62FCA"/>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B740F5"/>
  </w:style>
  <w:style w:type="paragraph" w:styleId="NormalWeb">
    <w:name w:val="Normal (Web)"/>
    <w:basedOn w:val="Normal"/>
    <w:uiPriority w:val="99"/>
    <w:semiHidden/>
    <w:unhideWhenUsed/>
    <w:rsid w:val="0048490C"/>
    <w:pPr>
      <w:spacing w:before="100" w:beforeAutospacing="1" w:after="100" w:afterAutospacing="1" w:line="240" w:lineRule="auto"/>
      <w:jc w:val="left"/>
    </w:pPr>
    <w:rPr>
      <w:rFonts w:eastAsia="Times New Roman" w:cs="Times New Roman"/>
      <w:color w:val="auto"/>
      <w:szCs w:val="24"/>
      <w:lang w:val="en-US"/>
    </w:rPr>
  </w:style>
  <w:style w:type="paragraph" w:styleId="TOCHeading">
    <w:name w:val="TOC Heading"/>
    <w:basedOn w:val="Heading1"/>
    <w:next w:val="Normal"/>
    <w:uiPriority w:val="39"/>
    <w:semiHidden/>
    <w:unhideWhenUsed/>
    <w:qFormat/>
    <w:rsid w:val="00DF0F46"/>
    <w:pPr>
      <w:spacing w:before="480" w:line="276" w:lineRule="auto"/>
      <w:jc w:val="left"/>
      <w:outlineLvl w:val="9"/>
    </w:pPr>
    <w:rPr>
      <w:rFonts w:asciiTheme="majorHAnsi" w:hAnsiTheme="majorHAnsi"/>
      <w:bCs/>
      <w:color w:val="2F5496" w:themeColor="accent1" w:themeShade="BF"/>
      <w:sz w:val="28"/>
      <w:szCs w:val="28"/>
      <w:lang w:val="en-US" w:eastAsia="ja-JP"/>
    </w:rPr>
  </w:style>
  <w:style w:type="paragraph" w:styleId="TOC1">
    <w:name w:val="toc 1"/>
    <w:basedOn w:val="Normal"/>
    <w:next w:val="Normal"/>
    <w:autoRedefine/>
    <w:uiPriority w:val="39"/>
    <w:unhideWhenUsed/>
    <w:rsid w:val="00DF0F46"/>
    <w:pPr>
      <w:spacing w:after="100"/>
    </w:pPr>
  </w:style>
  <w:style w:type="paragraph" w:styleId="TOC2">
    <w:name w:val="toc 2"/>
    <w:basedOn w:val="Normal"/>
    <w:next w:val="Normal"/>
    <w:autoRedefine/>
    <w:uiPriority w:val="39"/>
    <w:unhideWhenUsed/>
    <w:rsid w:val="00DF0F46"/>
    <w:pPr>
      <w:spacing w:after="100"/>
      <w:ind w:left="240"/>
    </w:pPr>
  </w:style>
  <w:style w:type="character" w:styleId="Hyperlink">
    <w:name w:val="Hyperlink"/>
    <w:basedOn w:val="DefaultParagraphFont"/>
    <w:uiPriority w:val="99"/>
    <w:unhideWhenUsed/>
    <w:rsid w:val="00DF0F46"/>
    <w:rPr>
      <w:color w:val="0563C1" w:themeColor="hyperlink"/>
      <w:u w:val="single"/>
    </w:rPr>
  </w:style>
  <w:style w:type="paragraph" w:styleId="TableofFigures">
    <w:name w:val="table of figures"/>
    <w:basedOn w:val="Normal"/>
    <w:next w:val="Normal"/>
    <w:uiPriority w:val="99"/>
    <w:unhideWhenUsed/>
    <w:rsid w:val="00AE762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11882">
      <w:bodyDiv w:val="1"/>
      <w:marLeft w:val="0"/>
      <w:marRight w:val="0"/>
      <w:marTop w:val="0"/>
      <w:marBottom w:val="0"/>
      <w:divBdr>
        <w:top w:val="none" w:sz="0" w:space="0" w:color="auto"/>
        <w:left w:val="none" w:sz="0" w:space="0" w:color="auto"/>
        <w:bottom w:val="none" w:sz="0" w:space="0" w:color="auto"/>
        <w:right w:val="none" w:sz="0" w:space="0" w:color="auto"/>
      </w:divBdr>
      <w:divsChild>
        <w:div w:id="1275283721">
          <w:marLeft w:val="0"/>
          <w:marRight w:val="0"/>
          <w:marTop w:val="0"/>
          <w:marBottom w:val="0"/>
          <w:divBdr>
            <w:top w:val="none" w:sz="0" w:space="0" w:color="auto"/>
            <w:left w:val="none" w:sz="0" w:space="0" w:color="auto"/>
            <w:bottom w:val="none" w:sz="0" w:space="0" w:color="auto"/>
            <w:right w:val="none" w:sz="0" w:space="0" w:color="auto"/>
          </w:divBdr>
          <w:divsChild>
            <w:div w:id="143184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QuickStyle" Target="diagrams/quickStyle1.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microsoft.com/office/2007/relationships/hdphoto" Target="media/hdphoto2.wdp"/><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microsoft.com/office/2007/relationships/hdphoto" Target="media/hdphoto1.wdp"/><Relationship Id="rId19" Type="http://schemas.microsoft.com/office/2007/relationships/hdphoto" Target="media/hdphoto3.wdp"/><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B0CF52E-501B-4A40-8EE6-127CD7D3E283}" type="doc">
      <dgm:prSet loTypeId="urn:microsoft.com/office/officeart/2005/8/layout/default" loCatId="list" qsTypeId="urn:microsoft.com/office/officeart/2005/8/quickstyle/simple1" qsCatId="simple" csTypeId="urn:microsoft.com/office/officeart/2005/8/colors/accent0_1" csCatId="mainScheme" phldr="1"/>
      <dgm:spPr/>
      <dgm:t>
        <a:bodyPr/>
        <a:lstStyle/>
        <a:p>
          <a:endParaRPr lang="en-US"/>
        </a:p>
      </dgm:t>
    </dgm:pt>
    <dgm:pt modelId="{F6E8376E-EC8A-4156-9759-653823E338CF}">
      <dgm:prSet phldrT="[Text]"/>
      <dgm:spPr/>
      <dgm:t>
        <a:bodyPr/>
        <a:lstStyle/>
        <a:p>
          <a:r>
            <a:rPr lang="en-US"/>
            <a:t>Honesty and Integrity</a:t>
          </a:r>
        </a:p>
      </dgm:t>
    </dgm:pt>
    <dgm:pt modelId="{E1FECDD5-2D85-4691-A3E5-86D153013560}" type="parTrans" cxnId="{61A1979B-B7A4-4F20-89B4-2F77E4628432}">
      <dgm:prSet/>
      <dgm:spPr/>
      <dgm:t>
        <a:bodyPr/>
        <a:lstStyle/>
        <a:p>
          <a:endParaRPr lang="en-US"/>
        </a:p>
      </dgm:t>
    </dgm:pt>
    <dgm:pt modelId="{889B4E51-08F0-4363-8105-51D977F4CE4E}" type="sibTrans" cxnId="{61A1979B-B7A4-4F20-89B4-2F77E4628432}">
      <dgm:prSet/>
      <dgm:spPr/>
      <dgm:t>
        <a:bodyPr/>
        <a:lstStyle/>
        <a:p>
          <a:endParaRPr lang="en-US"/>
        </a:p>
      </dgm:t>
    </dgm:pt>
    <dgm:pt modelId="{0889D225-31E4-46BD-A653-6AB67778E9D6}">
      <dgm:prSet phldrT="[Text]"/>
      <dgm:spPr/>
      <dgm:t>
        <a:bodyPr/>
        <a:lstStyle/>
        <a:p>
          <a:r>
            <a:rPr lang="en-US"/>
            <a:t>Trust worthiness</a:t>
          </a:r>
        </a:p>
      </dgm:t>
    </dgm:pt>
    <dgm:pt modelId="{62F54F86-751C-4C55-AE30-D6B7C0B80DFE}" type="parTrans" cxnId="{6193112B-41A0-4F5F-BB8E-7A31AEFB0112}">
      <dgm:prSet/>
      <dgm:spPr/>
      <dgm:t>
        <a:bodyPr/>
        <a:lstStyle/>
        <a:p>
          <a:endParaRPr lang="en-US"/>
        </a:p>
      </dgm:t>
    </dgm:pt>
    <dgm:pt modelId="{74419D12-1C6B-4104-81D3-838635F050BE}" type="sibTrans" cxnId="{6193112B-41A0-4F5F-BB8E-7A31AEFB0112}">
      <dgm:prSet/>
      <dgm:spPr/>
      <dgm:t>
        <a:bodyPr/>
        <a:lstStyle/>
        <a:p>
          <a:endParaRPr lang="en-US"/>
        </a:p>
      </dgm:t>
    </dgm:pt>
    <dgm:pt modelId="{6300E524-5403-4AA6-B12E-36403C7E21D8}">
      <dgm:prSet phldrT="[Text]"/>
      <dgm:spPr/>
      <dgm:t>
        <a:bodyPr/>
        <a:lstStyle/>
        <a:p>
          <a:r>
            <a:rPr lang="en-US"/>
            <a:t>Ability to listen others</a:t>
          </a:r>
        </a:p>
      </dgm:t>
    </dgm:pt>
    <dgm:pt modelId="{A3B4878B-79F0-4D49-9F76-3BFFCA202FEC}" type="parTrans" cxnId="{F5C5613D-77C6-447E-BBF7-D51ED237CDDC}">
      <dgm:prSet/>
      <dgm:spPr/>
      <dgm:t>
        <a:bodyPr/>
        <a:lstStyle/>
        <a:p>
          <a:endParaRPr lang="en-US"/>
        </a:p>
      </dgm:t>
    </dgm:pt>
    <dgm:pt modelId="{E043B0B9-5D98-4E8E-BC10-5EBF8D929CDC}" type="sibTrans" cxnId="{F5C5613D-77C6-447E-BBF7-D51ED237CDDC}">
      <dgm:prSet/>
      <dgm:spPr/>
      <dgm:t>
        <a:bodyPr/>
        <a:lstStyle/>
        <a:p>
          <a:endParaRPr lang="en-US"/>
        </a:p>
      </dgm:t>
    </dgm:pt>
    <dgm:pt modelId="{7156B47B-A4B7-4297-8F2D-61EE84881DD2}">
      <dgm:prSet phldrT="[Text]"/>
      <dgm:spPr/>
      <dgm:t>
        <a:bodyPr/>
        <a:lstStyle/>
        <a:p>
          <a:r>
            <a:rPr lang="en-US"/>
            <a:t>Ability to integrate</a:t>
          </a:r>
        </a:p>
      </dgm:t>
    </dgm:pt>
    <dgm:pt modelId="{87E38B3E-5DA3-425B-980D-32CD3A52835F}" type="parTrans" cxnId="{AA5DFAB6-A6A0-42C6-9643-05E3F0BBD061}">
      <dgm:prSet/>
      <dgm:spPr/>
      <dgm:t>
        <a:bodyPr/>
        <a:lstStyle/>
        <a:p>
          <a:endParaRPr lang="en-US"/>
        </a:p>
      </dgm:t>
    </dgm:pt>
    <dgm:pt modelId="{DC1E2FD2-3B6A-4436-B7A9-AF4D7FCAED97}" type="sibTrans" cxnId="{AA5DFAB6-A6A0-42C6-9643-05E3F0BBD061}">
      <dgm:prSet/>
      <dgm:spPr/>
      <dgm:t>
        <a:bodyPr/>
        <a:lstStyle/>
        <a:p>
          <a:endParaRPr lang="en-US"/>
        </a:p>
      </dgm:t>
    </dgm:pt>
    <dgm:pt modelId="{E53603EA-A8A7-4A27-ACE9-C9DAB2C618B4}">
      <dgm:prSet phldrT="[Text]"/>
      <dgm:spPr/>
      <dgm:t>
        <a:bodyPr/>
        <a:lstStyle/>
        <a:p>
          <a:r>
            <a:rPr lang="en-US"/>
            <a:t>Ability to present ideas</a:t>
          </a:r>
        </a:p>
      </dgm:t>
    </dgm:pt>
    <dgm:pt modelId="{6CA79060-EFF4-4346-9E2C-FE6C3B8F6E4C}" type="parTrans" cxnId="{BE08CD5A-C3C8-4D36-84F2-81236350CF1D}">
      <dgm:prSet/>
      <dgm:spPr/>
      <dgm:t>
        <a:bodyPr/>
        <a:lstStyle/>
        <a:p>
          <a:endParaRPr lang="en-US"/>
        </a:p>
      </dgm:t>
    </dgm:pt>
    <dgm:pt modelId="{FB65ECE4-C39B-428E-816C-9442BD74BECD}" type="sibTrans" cxnId="{BE08CD5A-C3C8-4D36-84F2-81236350CF1D}">
      <dgm:prSet/>
      <dgm:spPr/>
      <dgm:t>
        <a:bodyPr/>
        <a:lstStyle/>
        <a:p>
          <a:endParaRPr lang="en-US"/>
        </a:p>
      </dgm:t>
    </dgm:pt>
    <dgm:pt modelId="{4419B312-61B8-4F8C-891A-459DA6D1E113}">
      <dgm:prSet/>
      <dgm:spPr/>
      <dgm:t>
        <a:bodyPr/>
        <a:lstStyle/>
        <a:p>
          <a:r>
            <a:rPr lang="en-US"/>
            <a:t>Work safely</a:t>
          </a:r>
        </a:p>
      </dgm:t>
    </dgm:pt>
    <dgm:pt modelId="{F8124A48-CD5D-4201-B3E9-CD33A7AA67CF}" type="parTrans" cxnId="{57BDD00C-6712-4F2E-A9CC-024BE180B1A4}">
      <dgm:prSet/>
      <dgm:spPr/>
      <dgm:t>
        <a:bodyPr/>
        <a:lstStyle/>
        <a:p>
          <a:endParaRPr lang="en-US"/>
        </a:p>
      </dgm:t>
    </dgm:pt>
    <dgm:pt modelId="{54D37C94-6464-4AF4-AF40-8DEFDF6C7113}" type="sibTrans" cxnId="{57BDD00C-6712-4F2E-A9CC-024BE180B1A4}">
      <dgm:prSet/>
      <dgm:spPr/>
      <dgm:t>
        <a:bodyPr/>
        <a:lstStyle/>
        <a:p>
          <a:endParaRPr lang="en-US"/>
        </a:p>
      </dgm:t>
    </dgm:pt>
    <dgm:pt modelId="{94C05BEF-255D-4C73-AC1E-418BBFDA19D4}">
      <dgm:prSet/>
      <dgm:spPr/>
      <dgm:t>
        <a:bodyPr/>
        <a:lstStyle/>
        <a:p>
          <a:r>
            <a:rPr lang="en-US"/>
            <a:t>Good time management</a:t>
          </a:r>
        </a:p>
      </dgm:t>
    </dgm:pt>
    <dgm:pt modelId="{C0BEADD8-DF8D-45BC-833E-FF612AAA4A0C}" type="parTrans" cxnId="{6B2D4C24-9664-477C-BB03-734877436D35}">
      <dgm:prSet/>
      <dgm:spPr/>
      <dgm:t>
        <a:bodyPr/>
        <a:lstStyle/>
        <a:p>
          <a:endParaRPr lang="en-US"/>
        </a:p>
      </dgm:t>
    </dgm:pt>
    <dgm:pt modelId="{6682F0FF-82FC-4837-A6F0-176A5390D656}" type="sibTrans" cxnId="{6B2D4C24-9664-477C-BB03-734877436D35}">
      <dgm:prSet/>
      <dgm:spPr/>
      <dgm:t>
        <a:bodyPr/>
        <a:lstStyle/>
        <a:p>
          <a:endParaRPr lang="en-US"/>
        </a:p>
      </dgm:t>
    </dgm:pt>
    <dgm:pt modelId="{A4CD107B-E200-4B4D-A36F-38A1A5F75749}">
      <dgm:prSet/>
      <dgm:spPr/>
      <dgm:t>
        <a:bodyPr/>
        <a:lstStyle/>
        <a:p>
          <a:r>
            <a:rPr lang="en-US"/>
            <a:t>Demenstrate attention to detail</a:t>
          </a:r>
        </a:p>
      </dgm:t>
    </dgm:pt>
    <dgm:pt modelId="{DAC37636-0C79-4F20-B652-53F8D21E09AA}" type="parTrans" cxnId="{A3F00030-5B19-4993-9280-899B8D09DF6B}">
      <dgm:prSet/>
      <dgm:spPr/>
      <dgm:t>
        <a:bodyPr/>
        <a:lstStyle/>
        <a:p>
          <a:endParaRPr lang="en-US"/>
        </a:p>
      </dgm:t>
    </dgm:pt>
    <dgm:pt modelId="{9D3ADF73-7EA7-4AA4-B231-F59EBBC000EF}" type="sibTrans" cxnId="{A3F00030-5B19-4993-9280-899B8D09DF6B}">
      <dgm:prSet/>
      <dgm:spPr/>
      <dgm:t>
        <a:bodyPr/>
        <a:lstStyle/>
        <a:p>
          <a:endParaRPr lang="en-US"/>
        </a:p>
      </dgm:t>
    </dgm:pt>
    <dgm:pt modelId="{6A75F8FC-7F99-4422-9FCB-B7B129E4A507}">
      <dgm:prSet/>
      <dgm:spPr/>
      <dgm:t>
        <a:bodyPr/>
        <a:lstStyle/>
        <a:p>
          <a:r>
            <a:rPr lang="en-US"/>
            <a:t>Planning and management of employees own time</a:t>
          </a:r>
        </a:p>
      </dgm:t>
    </dgm:pt>
    <dgm:pt modelId="{D60BBB08-541C-4065-B3BC-417C35204D08}" type="parTrans" cxnId="{5F7CCC19-8D89-4B49-AC13-F82DE54A71C0}">
      <dgm:prSet/>
      <dgm:spPr/>
      <dgm:t>
        <a:bodyPr/>
        <a:lstStyle/>
        <a:p>
          <a:endParaRPr lang="en-US"/>
        </a:p>
      </dgm:t>
    </dgm:pt>
    <dgm:pt modelId="{EEF4020F-1C8A-424B-832D-E0BB0AEDF4AA}" type="sibTrans" cxnId="{5F7CCC19-8D89-4B49-AC13-F82DE54A71C0}">
      <dgm:prSet/>
      <dgm:spPr/>
      <dgm:t>
        <a:bodyPr/>
        <a:lstStyle/>
        <a:p>
          <a:endParaRPr lang="en-US"/>
        </a:p>
      </dgm:t>
    </dgm:pt>
    <dgm:pt modelId="{05333EEC-078F-468B-B6E9-133EB375662F}" type="pres">
      <dgm:prSet presAssocID="{0B0CF52E-501B-4A40-8EE6-127CD7D3E283}" presName="diagram" presStyleCnt="0">
        <dgm:presLayoutVars>
          <dgm:dir/>
          <dgm:resizeHandles val="exact"/>
        </dgm:presLayoutVars>
      </dgm:prSet>
      <dgm:spPr/>
    </dgm:pt>
    <dgm:pt modelId="{EAA4E895-EFDF-4A8C-BAC5-100BEC3A4E84}" type="pres">
      <dgm:prSet presAssocID="{F6E8376E-EC8A-4156-9759-653823E338CF}" presName="node" presStyleLbl="node1" presStyleIdx="0" presStyleCnt="9">
        <dgm:presLayoutVars>
          <dgm:bulletEnabled val="1"/>
        </dgm:presLayoutVars>
      </dgm:prSet>
      <dgm:spPr/>
    </dgm:pt>
    <dgm:pt modelId="{52679649-9DEE-44F1-A8A1-DCF5D3F662C1}" type="pres">
      <dgm:prSet presAssocID="{889B4E51-08F0-4363-8105-51D977F4CE4E}" presName="sibTrans" presStyleCnt="0"/>
      <dgm:spPr/>
    </dgm:pt>
    <dgm:pt modelId="{DBF2255D-159A-4C5A-9B6E-691A2E5FD7A4}" type="pres">
      <dgm:prSet presAssocID="{0889D225-31E4-46BD-A653-6AB67778E9D6}" presName="node" presStyleLbl="node1" presStyleIdx="1" presStyleCnt="9">
        <dgm:presLayoutVars>
          <dgm:bulletEnabled val="1"/>
        </dgm:presLayoutVars>
      </dgm:prSet>
      <dgm:spPr/>
    </dgm:pt>
    <dgm:pt modelId="{B66C9326-707F-443B-ADA7-6BB7E022F4FB}" type="pres">
      <dgm:prSet presAssocID="{74419D12-1C6B-4104-81D3-838635F050BE}" presName="sibTrans" presStyleCnt="0"/>
      <dgm:spPr/>
    </dgm:pt>
    <dgm:pt modelId="{1F9339CB-CAAF-4911-809D-532BDF4EDAB2}" type="pres">
      <dgm:prSet presAssocID="{6300E524-5403-4AA6-B12E-36403C7E21D8}" presName="node" presStyleLbl="node1" presStyleIdx="2" presStyleCnt="9">
        <dgm:presLayoutVars>
          <dgm:bulletEnabled val="1"/>
        </dgm:presLayoutVars>
      </dgm:prSet>
      <dgm:spPr/>
    </dgm:pt>
    <dgm:pt modelId="{B7225C79-D2C1-440D-A4FF-9964AB39B571}" type="pres">
      <dgm:prSet presAssocID="{E043B0B9-5D98-4E8E-BC10-5EBF8D929CDC}" presName="sibTrans" presStyleCnt="0"/>
      <dgm:spPr/>
    </dgm:pt>
    <dgm:pt modelId="{706A39DD-03AD-43DA-89CB-267F24769E58}" type="pres">
      <dgm:prSet presAssocID="{7156B47B-A4B7-4297-8F2D-61EE84881DD2}" presName="node" presStyleLbl="node1" presStyleIdx="3" presStyleCnt="9">
        <dgm:presLayoutVars>
          <dgm:bulletEnabled val="1"/>
        </dgm:presLayoutVars>
      </dgm:prSet>
      <dgm:spPr/>
    </dgm:pt>
    <dgm:pt modelId="{162CEE41-E38E-4788-91D9-8471A8E9C1F4}" type="pres">
      <dgm:prSet presAssocID="{DC1E2FD2-3B6A-4436-B7A9-AF4D7FCAED97}" presName="sibTrans" presStyleCnt="0"/>
      <dgm:spPr/>
    </dgm:pt>
    <dgm:pt modelId="{1133037F-8D91-4E3C-A46F-AAC104F79BC2}" type="pres">
      <dgm:prSet presAssocID="{E53603EA-A8A7-4A27-ACE9-C9DAB2C618B4}" presName="node" presStyleLbl="node1" presStyleIdx="4" presStyleCnt="9">
        <dgm:presLayoutVars>
          <dgm:bulletEnabled val="1"/>
        </dgm:presLayoutVars>
      </dgm:prSet>
      <dgm:spPr/>
    </dgm:pt>
    <dgm:pt modelId="{39EF2D84-CACC-49D4-90EA-2BA52C8115AC}" type="pres">
      <dgm:prSet presAssocID="{FB65ECE4-C39B-428E-816C-9442BD74BECD}" presName="sibTrans" presStyleCnt="0"/>
      <dgm:spPr/>
    </dgm:pt>
    <dgm:pt modelId="{467D05D5-39EE-4890-83C3-A0238343D5A9}" type="pres">
      <dgm:prSet presAssocID="{4419B312-61B8-4F8C-891A-459DA6D1E113}" presName="node" presStyleLbl="node1" presStyleIdx="5" presStyleCnt="9">
        <dgm:presLayoutVars>
          <dgm:bulletEnabled val="1"/>
        </dgm:presLayoutVars>
      </dgm:prSet>
      <dgm:spPr/>
    </dgm:pt>
    <dgm:pt modelId="{377DE257-A419-48B2-B49F-0CE6C1259AF4}" type="pres">
      <dgm:prSet presAssocID="{54D37C94-6464-4AF4-AF40-8DEFDF6C7113}" presName="sibTrans" presStyleCnt="0"/>
      <dgm:spPr/>
    </dgm:pt>
    <dgm:pt modelId="{C9538536-5506-4D5E-8A21-C3550C99369A}" type="pres">
      <dgm:prSet presAssocID="{94C05BEF-255D-4C73-AC1E-418BBFDA19D4}" presName="node" presStyleLbl="node1" presStyleIdx="6" presStyleCnt="9">
        <dgm:presLayoutVars>
          <dgm:bulletEnabled val="1"/>
        </dgm:presLayoutVars>
      </dgm:prSet>
      <dgm:spPr/>
    </dgm:pt>
    <dgm:pt modelId="{B2FA77BC-89BF-4C62-AC05-D753AB1E3981}" type="pres">
      <dgm:prSet presAssocID="{6682F0FF-82FC-4837-A6F0-176A5390D656}" presName="sibTrans" presStyleCnt="0"/>
      <dgm:spPr/>
    </dgm:pt>
    <dgm:pt modelId="{C4DD0DD5-D7AB-421D-87C5-DDFECD699FF3}" type="pres">
      <dgm:prSet presAssocID="{A4CD107B-E200-4B4D-A36F-38A1A5F75749}" presName="node" presStyleLbl="node1" presStyleIdx="7" presStyleCnt="9">
        <dgm:presLayoutVars>
          <dgm:bulletEnabled val="1"/>
        </dgm:presLayoutVars>
      </dgm:prSet>
      <dgm:spPr/>
    </dgm:pt>
    <dgm:pt modelId="{D975B33F-FBE1-43C0-9025-95762CF2DA2B}" type="pres">
      <dgm:prSet presAssocID="{9D3ADF73-7EA7-4AA4-B231-F59EBBC000EF}" presName="sibTrans" presStyleCnt="0"/>
      <dgm:spPr/>
    </dgm:pt>
    <dgm:pt modelId="{DA3F27D3-855B-48F4-A5C8-D4727A526E3B}" type="pres">
      <dgm:prSet presAssocID="{6A75F8FC-7F99-4422-9FCB-B7B129E4A507}" presName="node" presStyleLbl="node1" presStyleIdx="8" presStyleCnt="9">
        <dgm:presLayoutVars>
          <dgm:bulletEnabled val="1"/>
        </dgm:presLayoutVars>
      </dgm:prSet>
      <dgm:spPr/>
    </dgm:pt>
  </dgm:ptLst>
  <dgm:cxnLst>
    <dgm:cxn modelId="{57BDD00C-6712-4F2E-A9CC-024BE180B1A4}" srcId="{0B0CF52E-501B-4A40-8EE6-127CD7D3E283}" destId="{4419B312-61B8-4F8C-891A-459DA6D1E113}" srcOrd="5" destOrd="0" parTransId="{F8124A48-CD5D-4201-B3E9-CD33A7AA67CF}" sibTransId="{54D37C94-6464-4AF4-AF40-8DEFDF6C7113}"/>
    <dgm:cxn modelId="{DFDE2215-55AD-4416-BAC8-B1A2D99DC8D7}" type="presOf" srcId="{A4CD107B-E200-4B4D-A36F-38A1A5F75749}" destId="{C4DD0DD5-D7AB-421D-87C5-DDFECD699FF3}" srcOrd="0" destOrd="0" presId="urn:microsoft.com/office/officeart/2005/8/layout/default"/>
    <dgm:cxn modelId="{5F7CCC19-8D89-4B49-AC13-F82DE54A71C0}" srcId="{0B0CF52E-501B-4A40-8EE6-127CD7D3E283}" destId="{6A75F8FC-7F99-4422-9FCB-B7B129E4A507}" srcOrd="8" destOrd="0" parTransId="{D60BBB08-541C-4065-B3BC-417C35204D08}" sibTransId="{EEF4020F-1C8A-424B-832D-E0BB0AEDF4AA}"/>
    <dgm:cxn modelId="{6B2D4C24-9664-477C-BB03-734877436D35}" srcId="{0B0CF52E-501B-4A40-8EE6-127CD7D3E283}" destId="{94C05BEF-255D-4C73-AC1E-418BBFDA19D4}" srcOrd="6" destOrd="0" parTransId="{C0BEADD8-DF8D-45BC-833E-FF612AAA4A0C}" sibTransId="{6682F0FF-82FC-4837-A6F0-176A5390D656}"/>
    <dgm:cxn modelId="{6193112B-41A0-4F5F-BB8E-7A31AEFB0112}" srcId="{0B0CF52E-501B-4A40-8EE6-127CD7D3E283}" destId="{0889D225-31E4-46BD-A653-6AB67778E9D6}" srcOrd="1" destOrd="0" parTransId="{62F54F86-751C-4C55-AE30-D6B7C0B80DFE}" sibTransId="{74419D12-1C6B-4104-81D3-838635F050BE}"/>
    <dgm:cxn modelId="{A3F00030-5B19-4993-9280-899B8D09DF6B}" srcId="{0B0CF52E-501B-4A40-8EE6-127CD7D3E283}" destId="{A4CD107B-E200-4B4D-A36F-38A1A5F75749}" srcOrd="7" destOrd="0" parTransId="{DAC37636-0C79-4F20-B652-53F8D21E09AA}" sibTransId="{9D3ADF73-7EA7-4AA4-B231-F59EBBC000EF}"/>
    <dgm:cxn modelId="{F5C5613D-77C6-447E-BBF7-D51ED237CDDC}" srcId="{0B0CF52E-501B-4A40-8EE6-127CD7D3E283}" destId="{6300E524-5403-4AA6-B12E-36403C7E21D8}" srcOrd="2" destOrd="0" parTransId="{A3B4878B-79F0-4D49-9F76-3BFFCA202FEC}" sibTransId="{E043B0B9-5D98-4E8E-BC10-5EBF8D929CDC}"/>
    <dgm:cxn modelId="{3035DC3E-EC58-4FE8-9DDB-2F920989310D}" type="presOf" srcId="{F6E8376E-EC8A-4156-9759-653823E338CF}" destId="{EAA4E895-EFDF-4A8C-BAC5-100BEC3A4E84}" srcOrd="0" destOrd="0" presId="urn:microsoft.com/office/officeart/2005/8/layout/default"/>
    <dgm:cxn modelId="{F922C65E-5856-44E6-9019-F8465389276A}" type="presOf" srcId="{6300E524-5403-4AA6-B12E-36403C7E21D8}" destId="{1F9339CB-CAAF-4911-809D-532BDF4EDAB2}" srcOrd="0" destOrd="0" presId="urn:microsoft.com/office/officeart/2005/8/layout/default"/>
    <dgm:cxn modelId="{DAFE0141-5271-40A5-B3E9-7944DC19D019}" type="presOf" srcId="{0889D225-31E4-46BD-A653-6AB67778E9D6}" destId="{DBF2255D-159A-4C5A-9B6E-691A2E5FD7A4}" srcOrd="0" destOrd="0" presId="urn:microsoft.com/office/officeart/2005/8/layout/default"/>
    <dgm:cxn modelId="{F186E76B-5F96-4353-9163-09CC7A22B959}" type="presOf" srcId="{0B0CF52E-501B-4A40-8EE6-127CD7D3E283}" destId="{05333EEC-078F-468B-B6E9-133EB375662F}" srcOrd="0" destOrd="0" presId="urn:microsoft.com/office/officeart/2005/8/layout/default"/>
    <dgm:cxn modelId="{3C82E358-9690-49D1-834B-99A48437C5CD}" type="presOf" srcId="{7156B47B-A4B7-4297-8F2D-61EE84881DD2}" destId="{706A39DD-03AD-43DA-89CB-267F24769E58}" srcOrd="0" destOrd="0" presId="urn:microsoft.com/office/officeart/2005/8/layout/default"/>
    <dgm:cxn modelId="{BE08CD5A-C3C8-4D36-84F2-81236350CF1D}" srcId="{0B0CF52E-501B-4A40-8EE6-127CD7D3E283}" destId="{E53603EA-A8A7-4A27-ACE9-C9DAB2C618B4}" srcOrd="4" destOrd="0" parTransId="{6CA79060-EFF4-4346-9E2C-FE6C3B8F6E4C}" sibTransId="{FB65ECE4-C39B-428E-816C-9442BD74BECD}"/>
    <dgm:cxn modelId="{FCF7078D-D513-4E63-ABC7-993918800FA2}" type="presOf" srcId="{6A75F8FC-7F99-4422-9FCB-B7B129E4A507}" destId="{DA3F27D3-855B-48F4-A5C8-D4727A526E3B}" srcOrd="0" destOrd="0" presId="urn:microsoft.com/office/officeart/2005/8/layout/default"/>
    <dgm:cxn modelId="{D0C21095-965B-4758-B58E-6C774B3A7453}" type="presOf" srcId="{4419B312-61B8-4F8C-891A-459DA6D1E113}" destId="{467D05D5-39EE-4890-83C3-A0238343D5A9}" srcOrd="0" destOrd="0" presId="urn:microsoft.com/office/officeart/2005/8/layout/default"/>
    <dgm:cxn modelId="{61A1979B-B7A4-4F20-89B4-2F77E4628432}" srcId="{0B0CF52E-501B-4A40-8EE6-127CD7D3E283}" destId="{F6E8376E-EC8A-4156-9759-653823E338CF}" srcOrd="0" destOrd="0" parTransId="{E1FECDD5-2D85-4691-A3E5-86D153013560}" sibTransId="{889B4E51-08F0-4363-8105-51D977F4CE4E}"/>
    <dgm:cxn modelId="{6F7EEDB4-0C2C-4326-8306-C6A4AEC737E0}" type="presOf" srcId="{E53603EA-A8A7-4A27-ACE9-C9DAB2C618B4}" destId="{1133037F-8D91-4E3C-A46F-AAC104F79BC2}" srcOrd="0" destOrd="0" presId="urn:microsoft.com/office/officeart/2005/8/layout/default"/>
    <dgm:cxn modelId="{AA5DFAB6-A6A0-42C6-9643-05E3F0BBD061}" srcId="{0B0CF52E-501B-4A40-8EE6-127CD7D3E283}" destId="{7156B47B-A4B7-4297-8F2D-61EE84881DD2}" srcOrd="3" destOrd="0" parTransId="{87E38B3E-5DA3-425B-980D-32CD3A52835F}" sibTransId="{DC1E2FD2-3B6A-4436-B7A9-AF4D7FCAED97}"/>
    <dgm:cxn modelId="{B66C4CBB-5768-4099-AEC5-807193083CCF}" type="presOf" srcId="{94C05BEF-255D-4C73-AC1E-418BBFDA19D4}" destId="{C9538536-5506-4D5E-8A21-C3550C99369A}" srcOrd="0" destOrd="0" presId="urn:microsoft.com/office/officeart/2005/8/layout/default"/>
    <dgm:cxn modelId="{F28DE8DA-A43C-4417-96AA-EBB684081504}" type="presParOf" srcId="{05333EEC-078F-468B-B6E9-133EB375662F}" destId="{EAA4E895-EFDF-4A8C-BAC5-100BEC3A4E84}" srcOrd="0" destOrd="0" presId="urn:microsoft.com/office/officeart/2005/8/layout/default"/>
    <dgm:cxn modelId="{F8E87ADB-D4C8-4F18-9BAD-5F2690ED9C5D}" type="presParOf" srcId="{05333EEC-078F-468B-B6E9-133EB375662F}" destId="{52679649-9DEE-44F1-A8A1-DCF5D3F662C1}" srcOrd="1" destOrd="0" presId="urn:microsoft.com/office/officeart/2005/8/layout/default"/>
    <dgm:cxn modelId="{5CABBCBC-D048-4379-9CA8-AAD16FE2B3AA}" type="presParOf" srcId="{05333EEC-078F-468B-B6E9-133EB375662F}" destId="{DBF2255D-159A-4C5A-9B6E-691A2E5FD7A4}" srcOrd="2" destOrd="0" presId="urn:microsoft.com/office/officeart/2005/8/layout/default"/>
    <dgm:cxn modelId="{449B1726-CDF4-4161-9FE0-532A2719B848}" type="presParOf" srcId="{05333EEC-078F-468B-B6E9-133EB375662F}" destId="{B66C9326-707F-443B-ADA7-6BB7E022F4FB}" srcOrd="3" destOrd="0" presId="urn:microsoft.com/office/officeart/2005/8/layout/default"/>
    <dgm:cxn modelId="{463B2BAF-7349-41BA-AD98-B8AA2A9FF5A0}" type="presParOf" srcId="{05333EEC-078F-468B-B6E9-133EB375662F}" destId="{1F9339CB-CAAF-4911-809D-532BDF4EDAB2}" srcOrd="4" destOrd="0" presId="urn:microsoft.com/office/officeart/2005/8/layout/default"/>
    <dgm:cxn modelId="{95C30582-0C6E-4DA2-B6B6-4122DCE0A23F}" type="presParOf" srcId="{05333EEC-078F-468B-B6E9-133EB375662F}" destId="{B7225C79-D2C1-440D-A4FF-9964AB39B571}" srcOrd="5" destOrd="0" presId="urn:microsoft.com/office/officeart/2005/8/layout/default"/>
    <dgm:cxn modelId="{D307B7EC-9629-4DF7-804C-EC2C3A56E710}" type="presParOf" srcId="{05333EEC-078F-468B-B6E9-133EB375662F}" destId="{706A39DD-03AD-43DA-89CB-267F24769E58}" srcOrd="6" destOrd="0" presId="urn:microsoft.com/office/officeart/2005/8/layout/default"/>
    <dgm:cxn modelId="{C9D99873-D105-4939-BF88-4575E108A469}" type="presParOf" srcId="{05333EEC-078F-468B-B6E9-133EB375662F}" destId="{162CEE41-E38E-4788-91D9-8471A8E9C1F4}" srcOrd="7" destOrd="0" presId="urn:microsoft.com/office/officeart/2005/8/layout/default"/>
    <dgm:cxn modelId="{9505E87E-D267-455D-BB11-1367264CDAA4}" type="presParOf" srcId="{05333EEC-078F-468B-B6E9-133EB375662F}" destId="{1133037F-8D91-4E3C-A46F-AAC104F79BC2}" srcOrd="8" destOrd="0" presId="urn:microsoft.com/office/officeart/2005/8/layout/default"/>
    <dgm:cxn modelId="{F039113D-91A2-478A-A5BE-6DFA5458C1FC}" type="presParOf" srcId="{05333EEC-078F-468B-B6E9-133EB375662F}" destId="{39EF2D84-CACC-49D4-90EA-2BA52C8115AC}" srcOrd="9" destOrd="0" presId="urn:microsoft.com/office/officeart/2005/8/layout/default"/>
    <dgm:cxn modelId="{86C40FD5-DBC3-43CA-AA80-93177A3F8702}" type="presParOf" srcId="{05333EEC-078F-468B-B6E9-133EB375662F}" destId="{467D05D5-39EE-4890-83C3-A0238343D5A9}" srcOrd="10" destOrd="0" presId="urn:microsoft.com/office/officeart/2005/8/layout/default"/>
    <dgm:cxn modelId="{216FD237-041C-43ED-BFCD-C8FBA69C16E5}" type="presParOf" srcId="{05333EEC-078F-468B-B6E9-133EB375662F}" destId="{377DE257-A419-48B2-B49F-0CE6C1259AF4}" srcOrd="11" destOrd="0" presId="urn:microsoft.com/office/officeart/2005/8/layout/default"/>
    <dgm:cxn modelId="{C97B4257-54C2-42B2-9800-AFDE36C0D5C5}" type="presParOf" srcId="{05333EEC-078F-468B-B6E9-133EB375662F}" destId="{C9538536-5506-4D5E-8A21-C3550C99369A}" srcOrd="12" destOrd="0" presId="urn:microsoft.com/office/officeart/2005/8/layout/default"/>
    <dgm:cxn modelId="{FBA33AE1-5C73-4EBE-9267-2F624A57AC2D}" type="presParOf" srcId="{05333EEC-078F-468B-B6E9-133EB375662F}" destId="{B2FA77BC-89BF-4C62-AC05-D753AB1E3981}" srcOrd="13" destOrd="0" presId="urn:microsoft.com/office/officeart/2005/8/layout/default"/>
    <dgm:cxn modelId="{FFFE0564-6711-4FFC-8878-2DE227C6EF78}" type="presParOf" srcId="{05333EEC-078F-468B-B6E9-133EB375662F}" destId="{C4DD0DD5-D7AB-421D-87C5-DDFECD699FF3}" srcOrd="14" destOrd="0" presId="urn:microsoft.com/office/officeart/2005/8/layout/default"/>
    <dgm:cxn modelId="{815C9A59-339E-41E0-947F-064D8D9A915B}" type="presParOf" srcId="{05333EEC-078F-468B-B6E9-133EB375662F}" destId="{D975B33F-FBE1-43C0-9025-95762CF2DA2B}" srcOrd="15" destOrd="0" presId="urn:microsoft.com/office/officeart/2005/8/layout/default"/>
    <dgm:cxn modelId="{3D05407A-A79E-43BC-BB41-12EB053340A7}" type="presParOf" srcId="{05333EEC-078F-468B-B6E9-133EB375662F}" destId="{DA3F27D3-855B-48F4-A5C8-D4727A526E3B}" srcOrd="16"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A4E895-EFDF-4A8C-BAC5-100BEC3A4E84}">
      <dsp:nvSpPr>
        <dsp:cNvPr id="0" name=""/>
        <dsp:cNvSpPr/>
      </dsp:nvSpPr>
      <dsp:spPr>
        <a:xfrm>
          <a:off x="169172" y="362"/>
          <a:ext cx="1147399" cy="68843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Honesty and Integrity</a:t>
          </a:r>
        </a:p>
      </dsp:txBody>
      <dsp:txXfrm>
        <a:off x="169172" y="362"/>
        <a:ext cx="1147399" cy="688439"/>
      </dsp:txXfrm>
    </dsp:sp>
    <dsp:sp modelId="{DBF2255D-159A-4C5A-9B6E-691A2E5FD7A4}">
      <dsp:nvSpPr>
        <dsp:cNvPr id="0" name=""/>
        <dsp:cNvSpPr/>
      </dsp:nvSpPr>
      <dsp:spPr>
        <a:xfrm>
          <a:off x="1431312" y="362"/>
          <a:ext cx="1147399" cy="68843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Trust worthiness</a:t>
          </a:r>
        </a:p>
      </dsp:txBody>
      <dsp:txXfrm>
        <a:off x="1431312" y="362"/>
        <a:ext cx="1147399" cy="688439"/>
      </dsp:txXfrm>
    </dsp:sp>
    <dsp:sp modelId="{1F9339CB-CAAF-4911-809D-532BDF4EDAB2}">
      <dsp:nvSpPr>
        <dsp:cNvPr id="0" name=""/>
        <dsp:cNvSpPr/>
      </dsp:nvSpPr>
      <dsp:spPr>
        <a:xfrm>
          <a:off x="2693452" y="362"/>
          <a:ext cx="1147399" cy="68843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Ability to listen others</a:t>
          </a:r>
        </a:p>
      </dsp:txBody>
      <dsp:txXfrm>
        <a:off x="2693452" y="362"/>
        <a:ext cx="1147399" cy="688439"/>
      </dsp:txXfrm>
    </dsp:sp>
    <dsp:sp modelId="{706A39DD-03AD-43DA-89CB-267F24769E58}">
      <dsp:nvSpPr>
        <dsp:cNvPr id="0" name=""/>
        <dsp:cNvSpPr/>
      </dsp:nvSpPr>
      <dsp:spPr>
        <a:xfrm>
          <a:off x="169172" y="803542"/>
          <a:ext cx="1147399" cy="68843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Ability to integrate</a:t>
          </a:r>
        </a:p>
      </dsp:txBody>
      <dsp:txXfrm>
        <a:off x="169172" y="803542"/>
        <a:ext cx="1147399" cy="688439"/>
      </dsp:txXfrm>
    </dsp:sp>
    <dsp:sp modelId="{1133037F-8D91-4E3C-A46F-AAC104F79BC2}">
      <dsp:nvSpPr>
        <dsp:cNvPr id="0" name=""/>
        <dsp:cNvSpPr/>
      </dsp:nvSpPr>
      <dsp:spPr>
        <a:xfrm>
          <a:off x="1431312" y="803542"/>
          <a:ext cx="1147399" cy="68843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Ability to present ideas</a:t>
          </a:r>
        </a:p>
      </dsp:txBody>
      <dsp:txXfrm>
        <a:off x="1431312" y="803542"/>
        <a:ext cx="1147399" cy="688439"/>
      </dsp:txXfrm>
    </dsp:sp>
    <dsp:sp modelId="{467D05D5-39EE-4890-83C3-A0238343D5A9}">
      <dsp:nvSpPr>
        <dsp:cNvPr id="0" name=""/>
        <dsp:cNvSpPr/>
      </dsp:nvSpPr>
      <dsp:spPr>
        <a:xfrm>
          <a:off x="2693452" y="803542"/>
          <a:ext cx="1147399" cy="68843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Work safely</a:t>
          </a:r>
        </a:p>
      </dsp:txBody>
      <dsp:txXfrm>
        <a:off x="2693452" y="803542"/>
        <a:ext cx="1147399" cy="688439"/>
      </dsp:txXfrm>
    </dsp:sp>
    <dsp:sp modelId="{C9538536-5506-4D5E-8A21-C3550C99369A}">
      <dsp:nvSpPr>
        <dsp:cNvPr id="0" name=""/>
        <dsp:cNvSpPr/>
      </dsp:nvSpPr>
      <dsp:spPr>
        <a:xfrm>
          <a:off x="169172" y="1606722"/>
          <a:ext cx="1147399" cy="68843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Good time management</a:t>
          </a:r>
        </a:p>
      </dsp:txBody>
      <dsp:txXfrm>
        <a:off x="169172" y="1606722"/>
        <a:ext cx="1147399" cy="688439"/>
      </dsp:txXfrm>
    </dsp:sp>
    <dsp:sp modelId="{C4DD0DD5-D7AB-421D-87C5-DDFECD699FF3}">
      <dsp:nvSpPr>
        <dsp:cNvPr id="0" name=""/>
        <dsp:cNvSpPr/>
      </dsp:nvSpPr>
      <dsp:spPr>
        <a:xfrm>
          <a:off x="1431312" y="1606722"/>
          <a:ext cx="1147399" cy="68843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Demenstrate attention to detail</a:t>
          </a:r>
        </a:p>
      </dsp:txBody>
      <dsp:txXfrm>
        <a:off x="1431312" y="1606722"/>
        <a:ext cx="1147399" cy="688439"/>
      </dsp:txXfrm>
    </dsp:sp>
    <dsp:sp modelId="{DA3F27D3-855B-48F4-A5C8-D4727A526E3B}">
      <dsp:nvSpPr>
        <dsp:cNvPr id="0" name=""/>
        <dsp:cNvSpPr/>
      </dsp:nvSpPr>
      <dsp:spPr>
        <a:xfrm>
          <a:off x="2693452" y="1606722"/>
          <a:ext cx="1147399" cy="68843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Planning and management of employees own time</a:t>
          </a:r>
        </a:p>
      </dsp:txBody>
      <dsp:txXfrm>
        <a:off x="2693452" y="1606722"/>
        <a:ext cx="1147399" cy="68843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AAC695-541F-4B1C-9E6C-42708D57E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4215</Words>
  <Characters>24028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2020-05-03T15:59:00Z</dcterms:created>
  <dcterms:modified xsi:type="dcterms:W3CDTF">2020-05-10T18:52:00Z</dcterms:modified>
</cp:coreProperties>
</file>