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261625F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6253708E" w:rsidR="007D1947" w:rsidRDefault="00F22FF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z-axis straightness </w:t>
              </w:r>
              <w:r w:rsidR="004B7F76">
                <w:rPr>
                  <w:rFonts w:asciiTheme="majorHAnsi" w:eastAsiaTheme="majorEastAsia" w:hAnsiTheme="majorHAnsi" w:cstheme="majorBidi"/>
                  <w:caps/>
                  <w:color w:val="5B9BD5" w:themeColor="accent1"/>
                  <w:sz w:val="72"/>
                  <w:szCs w:val="72"/>
                </w:rPr>
                <w:t>rig</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2AD8835A" w:rsidR="007D1947" w:rsidRDefault="00DA3B64">
              <w:pPr>
                <w:pStyle w:val="NoSpacing"/>
                <w:jc w:val="center"/>
                <w:rPr>
                  <w:color w:val="5B9BD5" w:themeColor="accent1"/>
                  <w:sz w:val="28"/>
                  <w:szCs w:val="28"/>
                </w:rPr>
              </w:pPr>
              <w:r>
                <w:rPr>
                  <w:color w:val="5B9BD5" w:themeColor="accent1"/>
                  <w:sz w:val="28"/>
                  <w:szCs w:val="28"/>
                </w:rPr>
                <w:t>Group Project</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47F8926C" w:rsidR="007D1947" w:rsidRDefault="00AA2CF9">
                                    <w:pPr>
                                      <w:pStyle w:val="NoSpacing"/>
                                      <w:spacing w:after="40"/>
                                      <w:jc w:val="center"/>
                                      <w:rPr>
                                        <w:caps/>
                                        <w:color w:val="5B9BD5" w:themeColor="accent1"/>
                                        <w:sz w:val="28"/>
                                        <w:szCs w:val="28"/>
                                      </w:rPr>
                                    </w:pPr>
                                    <w:r>
                                      <w:rPr>
                                        <w:caps/>
                                        <w:color w:val="5B9BD5" w:themeColor="accent1"/>
                                        <w:sz w:val="28"/>
                                        <w:szCs w:val="28"/>
                                      </w:rPr>
                                      <w:t>26th of may</w:t>
                                    </w:r>
                                  </w:p>
                                </w:sdtContent>
                              </w:sdt>
                              <w:p w14:paraId="69E98CB3" w14:textId="77777777" w:rsidR="007D1947" w:rsidRDefault="00BE13C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BE13C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47F8926C" w:rsidR="007D1947" w:rsidRDefault="00AA2CF9">
                              <w:pPr>
                                <w:pStyle w:val="NoSpacing"/>
                                <w:spacing w:after="40"/>
                                <w:jc w:val="center"/>
                                <w:rPr>
                                  <w:caps/>
                                  <w:color w:val="5B9BD5" w:themeColor="accent1"/>
                                  <w:sz w:val="28"/>
                                  <w:szCs w:val="28"/>
                                </w:rPr>
                              </w:pPr>
                              <w:r>
                                <w:rPr>
                                  <w:caps/>
                                  <w:color w:val="5B9BD5" w:themeColor="accent1"/>
                                  <w:sz w:val="28"/>
                                  <w:szCs w:val="28"/>
                                </w:rPr>
                                <w:t>26th of may</w:t>
                              </w:r>
                            </w:p>
                          </w:sdtContent>
                        </w:sdt>
                        <w:p w14:paraId="69E98CB3" w14:textId="77777777" w:rsidR="007D1947" w:rsidRDefault="00BE13C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BE13C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3ABAF0F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07F26A" w14:textId="64442E28" w:rsidR="00A96093" w:rsidRPr="00A96093" w:rsidRDefault="007D1947" w:rsidP="00A96093">
          <w:pPr>
            <w:pStyle w:val="Heading1"/>
          </w:pPr>
          <w:r>
            <w:br w:type="page"/>
          </w:r>
          <w:bookmarkStart w:id="0" w:name="_Toc135989378"/>
          <w:r w:rsidR="003E23A7">
            <w:lastRenderedPageBreak/>
            <w:t>Abstract</w:t>
          </w:r>
          <w:bookmarkEnd w:id="0"/>
        </w:p>
        <w:p w14:paraId="1ADAB42E" w14:textId="2EBEE20D" w:rsidR="00A4233F" w:rsidRDefault="007D1947" w:rsidP="00390CD4">
          <w:pPr>
            <w:spacing w:line="360" w:lineRule="auto"/>
          </w:pPr>
          <w:r>
            <w:t xml:space="preserve">The purpose of this </w:t>
          </w:r>
          <w:r w:rsidR="00A96093">
            <w:t xml:space="preserve">reflective </w:t>
          </w:r>
          <w:r>
            <w:t>report is to analyse</w:t>
          </w:r>
          <w:r w:rsidR="00A96093">
            <w:t xml:space="preserve"> a past project and make </w:t>
          </w:r>
          <w:r w:rsidR="00A8019A">
            <w:t xml:space="preserve">recommendations on how the project was </w:t>
          </w:r>
          <w:r w:rsidR="00246F27">
            <w:t>undertaken</w:t>
          </w:r>
          <w:r w:rsidR="00A8019A">
            <w:t xml:space="preserve"> from a </w:t>
          </w:r>
          <w:r w:rsidR="00390CD4">
            <w:t xml:space="preserve">management </w:t>
          </w:r>
          <w:r w:rsidR="003752F6">
            <w:t>and</w:t>
          </w:r>
          <w:r w:rsidR="00390CD4">
            <w:t xml:space="preserve"> engineering perspective. The report starts with </w:t>
          </w:r>
          <w:r w:rsidR="00991806">
            <w:t xml:space="preserve">an introduction to the company, Renishaw, and what the company specialises in. There is </w:t>
          </w:r>
          <w:r w:rsidR="00C215F5">
            <w:t>also a brief background of the project and why it was necessary.</w:t>
          </w:r>
        </w:p>
        <w:p w14:paraId="4E6E5C90" w14:textId="671E9D64" w:rsidR="00C215F5" w:rsidRDefault="00847CB8" w:rsidP="00390CD4">
          <w:pPr>
            <w:spacing w:line="360" w:lineRule="auto"/>
          </w:pPr>
          <w:r>
            <w:t xml:space="preserve">Aims and objectives </w:t>
          </w:r>
          <w:r w:rsidR="00EF5CFC">
            <w:t xml:space="preserve">of both the project and the report were written out, explaining the meaning </w:t>
          </w:r>
          <w:r w:rsidR="005C3656">
            <w:t>behind them and why they were necessary. This gave an insight into</w:t>
          </w:r>
          <w:r w:rsidR="00AA300F">
            <w:t xml:space="preserve"> what was hoped to be achieved by carrying out the project and the report. </w:t>
          </w:r>
          <w:r w:rsidR="00585232">
            <w:t xml:space="preserve">The aim of the project was to </w:t>
          </w:r>
          <w:r w:rsidR="00CE6F60">
            <w:t xml:space="preserve">create a rig that would overcome safety concerns and make the overall process more streamlined. </w:t>
          </w:r>
          <w:r w:rsidR="00DB4017">
            <w:t>The aims of the report were to reflect on the project and offer recommendations where applicable.</w:t>
          </w:r>
        </w:p>
        <w:p w14:paraId="4AD7BB6E" w14:textId="57DF012F" w:rsidR="00DB4017" w:rsidRDefault="00480302" w:rsidP="00390CD4">
          <w:pPr>
            <w:spacing w:line="360" w:lineRule="auto"/>
          </w:pPr>
          <w:r>
            <w:t>The main findings are split into two parts</w:t>
          </w:r>
          <w:r w:rsidR="0058686E">
            <w:t>, t</w:t>
          </w:r>
          <w:r>
            <w:t>he project section</w:t>
          </w:r>
          <w:r w:rsidR="0058686E">
            <w:t xml:space="preserve"> and the analysis section.</w:t>
          </w:r>
          <w:r w:rsidR="001C7E52">
            <w:t xml:space="preserve"> The project section </w:t>
          </w:r>
          <w:r>
            <w:t>comprise</w:t>
          </w:r>
          <w:r w:rsidR="004F123D">
            <w:t>s</w:t>
          </w:r>
          <w:r>
            <w:t xml:space="preserve"> of two sub-sections</w:t>
          </w:r>
          <w:r w:rsidR="005D4F7E">
            <w:t>, the first</w:t>
          </w:r>
          <w:r w:rsidR="001C7E52">
            <w:t xml:space="preserve"> being </w:t>
          </w:r>
          <w:r w:rsidR="00B371F6">
            <w:t>an in depth explanation of the rig</w:t>
          </w:r>
          <w:r w:rsidR="00094C55">
            <w:t>.</w:t>
          </w:r>
          <w:r w:rsidR="00B371F6">
            <w:t xml:space="preserve"> </w:t>
          </w:r>
          <w:r w:rsidR="00094C55">
            <w:t>T</w:t>
          </w:r>
          <w:r w:rsidR="00B371F6">
            <w:t>he</w:t>
          </w:r>
          <w:r w:rsidR="005D4F7E">
            <w:t xml:space="preserve"> second</w:t>
          </w:r>
          <w:r w:rsidR="00F270CA">
            <w:t xml:space="preserve"> sub-section explains</w:t>
          </w:r>
          <w:r w:rsidR="005D4F7E">
            <w:t xml:space="preserve"> the</w:t>
          </w:r>
          <w:r w:rsidR="00B371F6">
            <w:t xml:space="preserve"> different steps leading up to the </w:t>
          </w:r>
          <w:r w:rsidR="00F270CA">
            <w:t xml:space="preserve">completion of the </w:t>
          </w:r>
          <w:r w:rsidR="00B371F6">
            <w:t>rig</w:t>
          </w:r>
          <w:r w:rsidR="00DA34EF">
            <w:t>. The second</w:t>
          </w:r>
          <w:r w:rsidR="0035058D">
            <w:t xml:space="preserve"> section of the main findings </w:t>
          </w:r>
          <w:r w:rsidR="004B081C">
            <w:t>is</w:t>
          </w:r>
          <w:r w:rsidR="0035058D">
            <w:t xml:space="preserve"> the analysis. This too </w:t>
          </w:r>
          <w:r w:rsidR="004B081C">
            <w:t xml:space="preserve">is </w:t>
          </w:r>
          <w:r w:rsidR="0035058D">
            <w:t xml:space="preserve">split into two sub-sections, a managerial </w:t>
          </w:r>
          <w:r w:rsidR="00D61561">
            <w:t xml:space="preserve">analysis and an engineering analysis. </w:t>
          </w:r>
        </w:p>
        <w:p w14:paraId="6AA0C241" w14:textId="7DC17C90" w:rsidR="00D61561" w:rsidRDefault="00554AA8" w:rsidP="00390CD4">
          <w:pPr>
            <w:spacing w:line="360" w:lineRule="auto"/>
          </w:pPr>
          <w:r>
            <w:t>The managerial analysis include</w:t>
          </w:r>
          <w:r w:rsidR="004B081C">
            <w:t>s</w:t>
          </w:r>
          <w:r>
            <w:t xml:space="preserve"> </w:t>
          </w:r>
          <w:r w:rsidR="009C6EE7">
            <w:t xml:space="preserve">applying a 4-D </w:t>
          </w:r>
          <w:r w:rsidR="00CC6A7E">
            <w:t xml:space="preserve">project management </w:t>
          </w:r>
          <w:r w:rsidR="009C6EE7">
            <w:t xml:space="preserve">model </w:t>
          </w:r>
          <w:r w:rsidR="00CC6A7E">
            <w:t xml:space="preserve">and an 8-point change management model. The results of these tools aid the analysis </w:t>
          </w:r>
          <w:r w:rsidR="008F17B5">
            <w:t>section of the report</w:t>
          </w:r>
          <w:r w:rsidR="00803F72">
            <w:t xml:space="preserve"> as t</w:t>
          </w:r>
          <w:r w:rsidR="008F17B5">
            <w:t xml:space="preserve">hey brought to light some flaws in the project and how it was managed. </w:t>
          </w:r>
          <w:r w:rsidR="0098731A">
            <w:t xml:space="preserve">The project </w:t>
          </w:r>
          <w:r w:rsidR="00A80604">
            <w:t>did not have a written</w:t>
          </w:r>
          <w:r w:rsidR="0098731A">
            <w:t xml:space="preserve"> design specification and </w:t>
          </w:r>
          <w:r w:rsidR="00A80604">
            <w:t xml:space="preserve">the project </w:t>
          </w:r>
          <w:r w:rsidR="0098731A">
            <w:t xml:space="preserve">was carried out by one person, which resulted in the </w:t>
          </w:r>
          <w:r w:rsidR="00A80604">
            <w:t xml:space="preserve">rig </w:t>
          </w:r>
          <w:r w:rsidR="0098731A">
            <w:t xml:space="preserve">being delayed. </w:t>
          </w:r>
        </w:p>
        <w:p w14:paraId="2C398C90" w14:textId="1493BC1A" w:rsidR="005103D2" w:rsidRDefault="005103D2" w:rsidP="00390CD4">
          <w:pPr>
            <w:spacing w:line="360" w:lineRule="auto"/>
          </w:pPr>
          <w:r>
            <w:t>The engineering analysis comprise</w:t>
          </w:r>
          <w:r w:rsidR="00A80604">
            <w:t>s</w:t>
          </w:r>
          <w:r>
            <w:t xml:space="preserve"> of an FMEA (failure modes </w:t>
          </w:r>
          <w:r w:rsidR="00691C31">
            <w:t>and effects analysis)</w:t>
          </w:r>
          <w:r>
            <w:t xml:space="preserve"> that was carried out on the rig.</w:t>
          </w:r>
          <w:r w:rsidR="00DF10DB">
            <w:t xml:space="preserve"> This brought to light some flaws in the designing of the rig</w:t>
          </w:r>
          <w:r w:rsidR="000F5239">
            <w:t xml:space="preserve"> such as </w:t>
          </w:r>
          <w:r w:rsidR="00E5043D">
            <w:t xml:space="preserve">a risk of moving or knocking over the rig when installing the z-axis trolley. The cables that connected the z-axis to the rig </w:t>
          </w:r>
          <w:r w:rsidR="00D946A3">
            <w:t xml:space="preserve">could also be easily trapped and damaged. </w:t>
          </w:r>
        </w:p>
        <w:p w14:paraId="661A6052" w14:textId="376A4F3C" w:rsidR="00D946A3" w:rsidRDefault="00D946A3" w:rsidP="00390CD4">
          <w:pPr>
            <w:spacing w:line="360" w:lineRule="auto"/>
          </w:pPr>
          <w:r>
            <w:t xml:space="preserve">Recommendations were made to rectify these flaws in the shape of </w:t>
          </w:r>
          <w:r w:rsidR="007C20FE">
            <w:t xml:space="preserve">writing up a design specification and allocating more resource to the project from the start. The rig could have also been designed to have larger feet to support the framework or be </w:t>
          </w:r>
          <w:r w:rsidR="00797DA8">
            <w:t>bolted into the floor to improve stability. A bracket could have also been designed to hold the cables when testing the z-axis.</w:t>
          </w:r>
        </w:p>
        <w:p w14:paraId="0EAD00A7" w14:textId="6163FA5A" w:rsidR="007D1947" w:rsidRDefault="009C4B90" w:rsidP="00376034">
          <w:pPr>
            <w:spacing w:line="360" w:lineRule="auto"/>
          </w:pPr>
          <w:r>
            <w:t xml:space="preserve">The last section </w:t>
          </w:r>
          <w:r w:rsidR="00644D4F">
            <w:t>concludes</w:t>
          </w:r>
          <w:r w:rsidR="004B7798">
            <w:t xml:space="preserve"> </w:t>
          </w:r>
          <w:r w:rsidR="00644D4F">
            <w:t>with</w:t>
          </w:r>
          <w:r w:rsidR="004B7798">
            <w:t xml:space="preserve"> recommendations</w:t>
          </w:r>
          <w:r w:rsidR="00B642B5">
            <w:t xml:space="preserve"> on how the project could be improved</w:t>
          </w:r>
          <w:r w:rsidR="004B7798">
            <w:t>. There is also a section that goes through the time management undertaken when writing this report</w:t>
          </w:r>
          <w:r w:rsidR="00B46F92">
            <w:t xml:space="preserve">. This </w:t>
          </w:r>
          <w:r w:rsidR="007030E3">
            <w:t>includ</w:t>
          </w:r>
          <w:r w:rsidR="00B46F92">
            <w:t>es</w:t>
          </w:r>
          <w:r w:rsidR="007030E3">
            <w:t xml:space="preserve"> a </w:t>
          </w:r>
          <w:r w:rsidR="00602082">
            <w:t xml:space="preserve">screenshot of the </w:t>
          </w:r>
          <w:r w:rsidR="0052626E">
            <w:t>Gantt</w:t>
          </w:r>
          <w:r w:rsidR="00602082">
            <w:t xml:space="preserve"> chart</w:t>
          </w:r>
          <w:r w:rsidR="00376034">
            <w:t xml:space="preserve"> used to </w:t>
          </w:r>
          <w:r w:rsidR="00B46F92">
            <w:t>keep track of the report writing.</w:t>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67AD269B" w14:textId="64F77D43" w:rsidR="003C20DF" w:rsidRDefault="007D1947">
              <w:pPr>
                <w:pStyle w:val="TOC1"/>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989378" w:history="1">
                <w:r w:rsidR="003C20DF" w:rsidRPr="00923FDD">
                  <w:rPr>
                    <w:rStyle w:val="Hyperlink"/>
                    <w:noProof/>
                  </w:rPr>
                  <w:t>Abstract</w:t>
                </w:r>
                <w:r w:rsidR="003C20DF">
                  <w:rPr>
                    <w:noProof/>
                    <w:webHidden/>
                  </w:rPr>
                  <w:tab/>
                </w:r>
                <w:r w:rsidR="003C20DF">
                  <w:rPr>
                    <w:noProof/>
                    <w:webHidden/>
                  </w:rPr>
                  <w:fldChar w:fldCharType="begin"/>
                </w:r>
                <w:r w:rsidR="003C20DF">
                  <w:rPr>
                    <w:noProof/>
                    <w:webHidden/>
                  </w:rPr>
                  <w:instrText xml:space="preserve"> PAGEREF _Toc135989378 \h </w:instrText>
                </w:r>
                <w:r w:rsidR="003C20DF">
                  <w:rPr>
                    <w:noProof/>
                    <w:webHidden/>
                  </w:rPr>
                </w:r>
                <w:r w:rsidR="003C20DF">
                  <w:rPr>
                    <w:noProof/>
                    <w:webHidden/>
                  </w:rPr>
                  <w:fldChar w:fldCharType="separate"/>
                </w:r>
                <w:r w:rsidR="003C20DF">
                  <w:rPr>
                    <w:noProof/>
                    <w:webHidden/>
                  </w:rPr>
                  <w:t>1</w:t>
                </w:r>
                <w:r w:rsidR="003C20DF">
                  <w:rPr>
                    <w:noProof/>
                    <w:webHidden/>
                  </w:rPr>
                  <w:fldChar w:fldCharType="end"/>
                </w:r>
              </w:hyperlink>
            </w:p>
            <w:p w14:paraId="78AEFA59" w14:textId="60F744A4" w:rsidR="003C20DF" w:rsidRDefault="00BE13C5">
              <w:pPr>
                <w:pStyle w:val="TOC1"/>
                <w:rPr>
                  <w:rFonts w:eastAsiaTheme="minorEastAsia"/>
                  <w:noProof/>
                  <w:kern w:val="2"/>
                  <w:lang w:eastAsia="en-GB"/>
                  <w14:ligatures w14:val="standardContextual"/>
                </w:rPr>
              </w:pPr>
              <w:hyperlink w:anchor="_Toc135989379" w:history="1">
                <w:r w:rsidR="003C20DF" w:rsidRPr="00923FDD">
                  <w:rPr>
                    <w:rStyle w:val="Hyperlink"/>
                    <w:noProof/>
                  </w:rPr>
                  <w:t>Introduction</w:t>
                </w:r>
                <w:r w:rsidR="003C20DF">
                  <w:rPr>
                    <w:noProof/>
                    <w:webHidden/>
                  </w:rPr>
                  <w:tab/>
                </w:r>
                <w:r w:rsidR="003C20DF">
                  <w:rPr>
                    <w:noProof/>
                    <w:webHidden/>
                  </w:rPr>
                  <w:fldChar w:fldCharType="begin"/>
                </w:r>
                <w:r w:rsidR="003C20DF">
                  <w:rPr>
                    <w:noProof/>
                    <w:webHidden/>
                  </w:rPr>
                  <w:instrText xml:space="preserve"> PAGEREF _Toc135989379 \h </w:instrText>
                </w:r>
                <w:r w:rsidR="003C20DF">
                  <w:rPr>
                    <w:noProof/>
                    <w:webHidden/>
                  </w:rPr>
                </w:r>
                <w:r w:rsidR="003C20DF">
                  <w:rPr>
                    <w:noProof/>
                    <w:webHidden/>
                  </w:rPr>
                  <w:fldChar w:fldCharType="separate"/>
                </w:r>
                <w:r w:rsidR="003C20DF">
                  <w:rPr>
                    <w:noProof/>
                    <w:webHidden/>
                  </w:rPr>
                  <w:t>3</w:t>
                </w:r>
                <w:r w:rsidR="003C20DF">
                  <w:rPr>
                    <w:noProof/>
                    <w:webHidden/>
                  </w:rPr>
                  <w:fldChar w:fldCharType="end"/>
                </w:r>
              </w:hyperlink>
            </w:p>
            <w:p w14:paraId="6BC713B4" w14:textId="2AF3E70E" w:rsidR="003C20DF" w:rsidRDefault="00BE13C5">
              <w:pPr>
                <w:pStyle w:val="TOC2"/>
                <w:tabs>
                  <w:tab w:val="right" w:leader="dot" w:pos="9016"/>
                </w:tabs>
                <w:rPr>
                  <w:rFonts w:eastAsiaTheme="minorEastAsia"/>
                  <w:noProof/>
                  <w:kern w:val="2"/>
                  <w:lang w:eastAsia="en-GB"/>
                  <w14:ligatures w14:val="standardContextual"/>
                </w:rPr>
              </w:pPr>
              <w:hyperlink w:anchor="_Toc135989380" w:history="1">
                <w:r w:rsidR="003C20DF" w:rsidRPr="00923FDD">
                  <w:rPr>
                    <w:rStyle w:val="Hyperlink"/>
                    <w:noProof/>
                  </w:rPr>
                  <w:t>1. Aims &amp; Objectives</w:t>
                </w:r>
                <w:r w:rsidR="003C20DF">
                  <w:rPr>
                    <w:noProof/>
                    <w:webHidden/>
                  </w:rPr>
                  <w:tab/>
                </w:r>
                <w:r w:rsidR="003C20DF">
                  <w:rPr>
                    <w:noProof/>
                    <w:webHidden/>
                  </w:rPr>
                  <w:fldChar w:fldCharType="begin"/>
                </w:r>
                <w:r w:rsidR="003C20DF">
                  <w:rPr>
                    <w:noProof/>
                    <w:webHidden/>
                  </w:rPr>
                  <w:instrText xml:space="preserve"> PAGEREF _Toc135989380 \h </w:instrText>
                </w:r>
                <w:r w:rsidR="003C20DF">
                  <w:rPr>
                    <w:noProof/>
                    <w:webHidden/>
                  </w:rPr>
                </w:r>
                <w:r w:rsidR="003C20DF">
                  <w:rPr>
                    <w:noProof/>
                    <w:webHidden/>
                  </w:rPr>
                  <w:fldChar w:fldCharType="separate"/>
                </w:r>
                <w:r w:rsidR="003C20DF">
                  <w:rPr>
                    <w:noProof/>
                    <w:webHidden/>
                  </w:rPr>
                  <w:t>4</w:t>
                </w:r>
                <w:r w:rsidR="003C20DF">
                  <w:rPr>
                    <w:noProof/>
                    <w:webHidden/>
                  </w:rPr>
                  <w:fldChar w:fldCharType="end"/>
                </w:r>
              </w:hyperlink>
            </w:p>
            <w:p w14:paraId="4F4BC578" w14:textId="00F95096" w:rsidR="003C20DF" w:rsidRDefault="00BE13C5">
              <w:pPr>
                <w:pStyle w:val="TOC3"/>
                <w:tabs>
                  <w:tab w:val="right" w:leader="dot" w:pos="9016"/>
                </w:tabs>
                <w:rPr>
                  <w:rFonts w:eastAsiaTheme="minorEastAsia"/>
                  <w:noProof/>
                  <w:kern w:val="2"/>
                  <w:lang w:eastAsia="en-GB"/>
                  <w14:ligatures w14:val="standardContextual"/>
                </w:rPr>
              </w:pPr>
              <w:hyperlink w:anchor="_Toc135989381" w:history="1">
                <w:r w:rsidR="003C20DF" w:rsidRPr="00923FDD">
                  <w:rPr>
                    <w:rStyle w:val="Hyperlink"/>
                    <w:noProof/>
                  </w:rPr>
                  <w:t>1.1 Aims of the Project</w:t>
                </w:r>
                <w:r w:rsidR="003C20DF">
                  <w:rPr>
                    <w:noProof/>
                    <w:webHidden/>
                  </w:rPr>
                  <w:tab/>
                </w:r>
                <w:r w:rsidR="003C20DF">
                  <w:rPr>
                    <w:noProof/>
                    <w:webHidden/>
                  </w:rPr>
                  <w:fldChar w:fldCharType="begin"/>
                </w:r>
                <w:r w:rsidR="003C20DF">
                  <w:rPr>
                    <w:noProof/>
                    <w:webHidden/>
                  </w:rPr>
                  <w:instrText xml:space="preserve"> PAGEREF _Toc135989381 \h </w:instrText>
                </w:r>
                <w:r w:rsidR="003C20DF">
                  <w:rPr>
                    <w:noProof/>
                    <w:webHidden/>
                  </w:rPr>
                </w:r>
                <w:r w:rsidR="003C20DF">
                  <w:rPr>
                    <w:noProof/>
                    <w:webHidden/>
                  </w:rPr>
                  <w:fldChar w:fldCharType="separate"/>
                </w:r>
                <w:r w:rsidR="003C20DF">
                  <w:rPr>
                    <w:noProof/>
                    <w:webHidden/>
                  </w:rPr>
                  <w:t>4</w:t>
                </w:r>
                <w:r w:rsidR="003C20DF">
                  <w:rPr>
                    <w:noProof/>
                    <w:webHidden/>
                  </w:rPr>
                  <w:fldChar w:fldCharType="end"/>
                </w:r>
              </w:hyperlink>
            </w:p>
            <w:p w14:paraId="28E367C9" w14:textId="5F2AF549" w:rsidR="003C20DF" w:rsidRDefault="00BE13C5">
              <w:pPr>
                <w:pStyle w:val="TOC3"/>
                <w:tabs>
                  <w:tab w:val="right" w:leader="dot" w:pos="9016"/>
                </w:tabs>
                <w:rPr>
                  <w:rFonts w:eastAsiaTheme="minorEastAsia"/>
                  <w:noProof/>
                  <w:kern w:val="2"/>
                  <w:lang w:eastAsia="en-GB"/>
                  <w14:ligatures w14:val="standardContextual"/>
                </w:rPr>
              </w:pPr>
              <w:hyperlink w:anchor="_Toc135989382" w:history="1">
                <w:r w:rsidR="003C20DF" w:rsidRPr="00923FDD">
                  <w:rPr>
                    <w:rStyle w:val="Hyperlink"/>
                    <w:noProof/>
                  </w:rPr>
                  <w:t>1.2 Objectives of the Project</w:t>
                </w:r>
                <w:r w:rsidR="003C20DF">
                  <w:rPr>
                    <w:noProof/>
                    <w:webHidden/>
                  </w:rPr>
                  <w:tab/>
                </w:r>
                <w:r w:rsidR="003C20DF">
                  <w:rPr>
                    <w:noProof/>
                    <w:webHidden/>
                  </w:rPr>
                  <w:fldChar w:fldCharType="begin"/>
                </w:r>
                <w:r w:rsidR="003C20DF">
                  <w:rPr>
                    <w:noProof/>
                    <w:webHidden/>
                  </w:rPr>
                  <w:instrText xml:space="preserve"> PAGEREF _Toc135989382 \h </w:instrText>
                </w:r>
                <w:r w:rsidR="003C20DF">
                  <w:rPr>
                    <w:noProof/>
                    <w:webHidden/>
                  </w:rPr>
                </w:r>
                <w:r w:rsidR="003C20DF">
                  <w:rPr>
                    <w:noProof/>
                    <w:webHidden/>
                  </w:rPr>
                  <w:fldChar w:fldCharType="separate"/>
                </w:r>
                <w:r w:rsidR="003C20DF">
                  <w:rPr>
                    <w:noProof/>
                    <w:webHidden/>
                  </w:rPr>
                  <w:t>4</w:t>
                </w:r>
                <w:r w:rsidR="003C20DF">
                  <w:rPr>
                    <w:noProof/>
                    <w:webHidden/>
                  </w:rPr>
                  <w:fldChar w:fldCharType="end"/>
                </w:r>
              </w:hyperlink>
            </w:p>
            <w:p w14:paraId="37113FAB" w14:textId="7BC6C5D0" w:rsidR="003C20DF" w:rsidRDefault="00BE13C5">
              <w:pPr>
                <w:pStyle w:val="TOC3"/>
                <w:tabs>
                  <w:tab w:val="right" w:leader="dot" w:pos="9016"/>
                </w:tabs>
                <w:rPr>
                  <w:rFonts w:eastAsiaTheme="minorEastAsia"/>
                  <w:noProof/>
                  <w:kern w:val="2"/>
                  <w:lang w:eastAsia="en-GB"/>
                  <w14:ligatures w14:val="standardContextual"/>
                </w:rPr>
              </w:pPr>
              <w:hyperlink w:anchor="_Toc135989383" w:history="1">
                <w:r w:rsidR="003C20DF" w:rsidRPr="00923FDD">
                  <w:rPr>
                    <w:rStyle w:val="Hyperlink"/>
                    <w:noProof/>
                  </w:rPr>
                  <w:t>1.3 Aims of the Report</w:t>
                </w:r>
                <w:r w:rsidR="003C20DF">
                  <w:rPr>
                    <w:noProof/>
                    <w:webHidden/>
                  </w:rPr>
                  <w:tab/>
                </w:r>
                <w:r w:rsidR="003C20DF">
                  <w:rPr>
                    <w:noProof/>
                    <w:webHidden/>
                  </w:rPr>
                  <w:fldChar w:fldCharType="begin"/>
                </w:r>
                <w:r w:rsidR="003C20DF">
                  <w:rPr>
                    <w:noProof/>
                    <w:webHidden/>
                  </w:rPr>
                  <w:instrText xml:space="preserve"> PAGEREF _Toc135989383 \h </w:instrText>
                </w:r>
                <w:r w:rsidR="003C20DF">
                  <w:rPr>
                    <w:noProof/>
                    <w:webHidden/>
                  </w:rPr>
                </w:r>
                <w:r w:rsidR="003C20DF">
                  <w:rPr>
                    <w:noProof/>
                    <w:webHidden/>
                  </w:rPr>
                  <w:fldChar w:fldCharType="separate"/>
                </w:r>
                <w:r w:rsidR="003C20DF">
                  <w:rPr>
                    <w:noProof/>
                    <w:webHidden/>
                  </w:rPr>
                  <w:t>4</w:t>
                </w:r>
                <w:r w:rsidR="003C20DF">
                  <w:rPr>
                    <w:noProof/>
                    <w:webHidden/>
                  </w:rPr>
                  <w:fldChar w:fldCharType="end"/>
                </w:r>
              </w:hyperlink>
            </w:p>
            <w:p w14:paraId="2BC45F0F" w14:textId="704F9A1B" w:rsidR="003C20DF" w:rsidRDefault="00BE13C5">
              <w:pPr>
                <w:pStyle w:val="TOC3"/>
                <w:tabs>
                  <w:tab w:val="right" w:leader="dot" w:pos="9016"/>
                </w:tabs>
                <w:rPr>
                  <w:rFonts w:eastAsiaTheme="minorEastAsia"/>
                  <w:noProof/>
                  <w:kern w:val="2"/>
                  <w:lang w:eastAsia="en-GB"/>
                  <w14:ligatures w14:val="standardContextual"/>
                </w:rPr>
              </w:pPr>
              <w:hyperlink w:anchor="_Toc135989384" w:history="1">
                <w:r w:rsidR="003C20DF" w:rsidRPr="00923FDD">
                  <w:rPr>
                    <w:rStyle w:val="Hyperlink"/>
                    <w:noProof/>
                  </w:rPr>
                  <w:t>1.4 Objectives of the Report</w:t>
                </w:r>
                <w:r w:rsidR="003C20DF">
                  <w:rPr>
                    <w:noProof/>
                    <w:webHidden/>
                  </w:rPr>
                  <w:tab/>
                </w:r>
                <w:r w:rsidR="003C20DF">
                  <w:rPr>
                    <w:noProof/>
                    <w:webHidden/>
                  </w:rPr>
                  <w:fldChar w:fldCharType="begin"/>
                </w:r>
                <w:r w:rsidR="003C20DF">
                  <w:rPr>
                    <w:noProof/>
                    <w:webHidden/>
                  </w:rPr>
                  <w:instrText xml:space="preserve"> PAGEREF _Toc135989384 \h </w:instrText>
                </w:r>
                <w:r w:rsidR="003C20DF">
                  <w:rPr>
                    <w:noProof/>
                    <w:webHidden/>
                  </w:rPr>
                </w:r>
                <w:r w:rsidR="003C20DF">
                  <w:rPr>
                    <w:noProof/>
                    <w:webHidden/>
                  </w:rPr>
                  <w:fldChar w:fldCharType="separate"/>
                </w:r>
                <w:r w:rsidR="003C20DF">
                  <w:rPr>
                    <w:noProof/>
                    <w:webHidden/>
                  </w:rPr>
                  <w:t>4</w:t>
                </w:r>
                <w:r w:rsidR="003C20DF">
                  <w:rPr>
                    <w:noProof/>
                    <w:webHidden/>
                  </w:rPr>
                  <w:fldChar w:fldCharType="end"/>
                </w:r>
              </w:hyperlink>
            </w:p>
            <w:p w14:paraId="277F976B" w14:textId="7DE1C065" w:rsidR="003C20DF" w:rsidRDefault="00BE13C5">
              <w:pPr>
                <w:pStyle w:val="TOC1"/>
                <w:rPr>
                  <w:rFonts w:eastAsiaTheme="minorEastAsia"/>
                  <w:noProof/>
                  <w:kern w:val="2"/>
                  <w:lang w:eastAsia="en-GB"/>
                  <w14:ligatures w14:val="standardContextual"/>
                </w:rPr>
              </w:pPr>
              <w:hyperlink w:anchor="_Toc135989385" w:history="1">
                <w:r w:rsidR="003C20DF" w:rsidRPr="00923FDD">
                  <w:rPr>
                    <w:rStyle w:val="Hyperlink"/>
                    <w:noProof/>
                  </w:rPr>
                  <w:t>Main Findings</w:t>
                </w:r>
                <w:r w:rsidR="003C20DF">
                  <w:rPr>
                    <w:noProof/>
                    <w:webHidden/>
                  </w:rPr>
                  <w:tab/>
                </w:r>
                <w:r w:rsidR="003C20DF">
                  <w:rPr>
                    <w:noProof/>
                    <w:webHidden/>
                  </w:rPr>
                  <w:fldChar w:fldCharType="begin"/>
                </w:r>
                <w:r w:rsidR="003C20DF">
                  <w:rPr>
                    <w:noProof/>
                    <w:webHidden/>
                  </w:rPr>
                  <w:instrText xml:space="preserve"> PAGEREF _Toc135989385 \h </w:instrText>
                </w:r>
                <w:r w:rsidR="003C20DF">
                  <w:rPr>
                    <w:noProof/>
                    <w:webHidden/>
                  </w:rPr>
                </w:r>
                <w:r w:rsidR="003C20DF">
                  <w:rPr>
                    <w:noProof/>
                    <w:webHidden/>
                  </w:rPr>
                  <w:fldChar w:fldCharType="separate"/>
                </w:r>
                <w:r w:rsidR="003C20DF">
                  <w:rPr>
                    <w:noProof/>
                    <w:webHidden/>
                  </w:rPr>
                  <w:t>6</w:t>
                </w:r>
                <w:r w:rsidR="003C20DF">
                  <w:rPr>
                    <w:noProof/>
                    <w:webHidden/>
                  </w:rPr>
                  <w:fldChar w:fldCharType="end"/>
                </w:r>
              </w:hyperlink>
            </w:p>
            <w:p w14:paraId="64E0BCF5" w14:textId="26EB4416" w:rsidR="003C20DF" w:rsidRDefault="00BE13C5">
              <w:pPr>
                <w:pStyle w:val="TOC2"/>
                <w:tabs>
                  <w:tab w:val="right" w:leader="dot" w:pos="9016"/>
                </w:tabs>
                <w:rPr>
                  <w:rFonts w:eastAsiaTheme="minorEastAsia"/>
                  <w:noProof/>
                  <w:kern w:val="2"/>
                  <w:lang w:eastAsia="en-GB"/>
                  <w14:ligatures w14:val="standardContextual"/>
                </w:rPr>
              </w:pPr>
              <w:hyperlink w:anchor="_Toc135989386" w:history="1">
                <w:r w:rsidR="003C20DF" w:rsidRPr="00923FDD">
                  <w:rPr>
                    <w:rStyle w:val="Hyperlink"/>
                    <w:noProof/>
                  </w:rPr>
                  <w:t>1. The Project</w:t>
                </w:r>
                <w:r w:rsidR="003C20DF">
                  <w:rPr>
                    <w:noProof/>
                    <w:webHidden/>
                  </w:rPr>
                  <w:tab/>
                </w:r>
                <w:r w:rsidR="003C20DF">
                  <w:rPr>
                    <w:noProof/>
                    <w:webHidden/>
                  </w:rPr>
                  <w:fldChar w:fldCharType="begin"/>
                </w:r>
                <w:r w:rsidR="003C20DF">
                  <w:rPr>
                    <w:noProof/>
                    <w:webHidden/>
                  </w:rPr>
                  <w:instrText xml:space="preserve"> PAGEREF _Toc135989386 \h </w:instrText>
                </w:r>
                <w:r w:rsidR="003C20DF">
                  <w:rPr>
                    <w:noProof/>
                    <w:webHidden/>
                  </w:rPr>
                </w:r>
                <w:r w:rsidR="003C20DF">
                  <w:rPr>
                    <w:noProof/>
                    <w:webHidden/>
                  </w:rPr>
                  <w:fldChar w:fldCharType="separate"/>
                </w:r>
                <w:r w:rsidR="003C20DF">
                  <w:rPr>
                    <w:noProof/>
                    <w:webHidden/>
                  </w:rPr>
                  <w:t>6</w:t>
                </w:r>
                <w:r w:rsidR="003C20DF">
                  <w:rPr>
                    <w:noProof/>
                    <w:webHidden/>
                  </w:rPr>
                  <w:fldChar w:fldCharType="end"/>
                </w:r>
              </w:hyperlink>
            </w:p>
            <w:p w14:paraId="1CBE0216" w14:textId="51758BB9" w:rsidR="003C20DF" w:rsidRDefault="00BE13C5">
              <w:pPr>
                <w:pStyle w:val="TOC3"/>
                <w:tabs>
                  <w:tab w:val="right" w:leader="dot" w:pos="9016"/>
                </w:tabs>
                <w:rPr>
                  <w:rFonts w:eastAsiaTheme="minorEastAsia"/>
                  <w:noProof/>
                  <w:kern w:val="2"/>
                  <w:lang w:eastAsia="en-GB"/>
                  <w14:ligatures w14:val="standardContextual"/>
                </w:rPr>
              </w:pPr>
              <w:hyperlink w:anchor="_Toc135989387" w:history="1">
                <w:r w:rsidR="003C20DF" w:rsidRPr="00923FDD">
                  <w:rPr>
                    <w:rStyle w:val="Hyperlink"/>
                    <w:noProof/>
                  </w:rPr>
                  <w:t>1.1 Rig Functions</w:t>
                </w:r>
                <w:r w:rsidR="003C20DF">
                  <w:rPr>
                    <w:noProof/>
                    <w:webHidden/>
                  </w:rPr>
                  <w:tab/>
                </w:r>
                <w:r w:rsidR="003C20DF">
                  <w:rPr>
                    <w:noProof/>
                    <w:webHidden/>
                  </w:rPr>
                  <w:fldChar w:fldCharType="begin"/>
                </w:r>
                <w:r w:rsidR="003C20DF">
                  <w:rPr>
                    <w:noProof/>
                    <w:webHidden/>
                  </w:rPr>
                  <w:instrText xml:space="preserve"> PAGEREF _Toc135989387 \h </w:instrText>
                </w:r>
                <w:r w:rsidR="003C20DF">
                  <w:rPr>
                    <w:noProof/>
                    <w:webHidden/>
                  </w:rPr>
                </w:r>
                <w:r w:rsidR="003C20DF">
                  <w:rPr>
                    <w:noProof/>
                    <w:webHidden/>
                  </w:rPr>
                  <w:fldChar w:fldCharType="separate"/>
                </w:r>
                <w:r w:rsidR="003C20DF">
                  <w:rPr>
                    <w:noProof/>
                    <w:webHidden/>
                  </w:rPr>
                  <w:t>6</w:t>
                </w:r>
                <w:r w:rsidR="003C20DF">
                  <w:rPr>
                    <w:noProof/>
                    <w:webHidden/>
                  </w:rPr>
                  <w:fldChar w:fldCharType="end"/>
                </w:r>
              </w:hyperlink>
            </w:p>
            <w:p w14:paraId="4062BBDE" w14:textId="11AD2362" w:rsidR="003C20DF" w:rsidRDefault="00BE13C5">
              <w:pPr>
                <w:pStyle w:val="TOC3"/>
                <w:tabs>
                  <w:tab w:val="right" w:leader="dot" w:pos="9016"/>
                </w:tabs>
                <w:rPr>
                  <w:rFonts w:eastAsiaTheme="minorEastAsia"/>
                  <w:noProof/>
                  <w:kern w:val="2"/>
                  <w:lang w:eastAsia="en-GB"/>
                  <w14:ligatures w14:val="standardContextual"/>
                </w:rPr>
              </w:pPr>
              <w:hyperlink w:anchor="_Toc135989388" w:history="1">
                <w:r w:rsidR="003C20DF" w:rsidRPr="00923FDD">
                  <w:rPr>
                    <w:rStyle w:val="Hyperlink"/>
                    <w:noProof/>
                  </w:rPr>
                  <w:t>1.2 Project Steps</w:t>
                </w:r>
                <w:r w:rsidR="003C20DF">
                  <w:rPr>
                    <w:noProof/>
                    <w:webHidden/>
                  </w:rPr>
                  <w:tab/>
                </w:r>
                <w:r w:rsidR="003C20DF">
                  <w:rPr>
                    <w:noProof/>
                    <w:webHidden/>
                  </w:rPr>
                  <w:fldChar w:fldCharType="begin"/>
                </w:r>
                <w:r w:rsidR="003C20DF">
                  <w:rPr>
                    <w:noProof/>
                    <w:webHidden/>
                  </w:rPr>
                  <w:instrText xml:space="preserve"> PAGEREF _Toc135989388 \h </w:instrText>
                </w:r>
                <w:r w:rsidR="003C20DF">
                  <w:rPr>
                    <w:noProof/>
                    <w:webHidden/>
                  </w:rPr>
                </w:r>
                <w:r w:rsidR="003C20DF">
                  <w:rPr>
                    <w:noProof/>
                    <w:webHidden/>
                  </w:rPr>
                  <w:fldChar w:fldCharType="separate"/>
                </w:r>
                <w:r w:rsidR="003C20DF">
                  <w:rPr>
                    <w:noProof/>
                    <w:webHidden/>
                  </w:rPr>
                  <w:t>10</w:t>
                </w:r>
                <w:r w:rsidR="003C20DF">
                  <w:rPr>
                    <w:noProof/>
                    <w:webHidden/>
                  </w:rPr>
                  <w:fldChar w:fldCharType="end"/>
                </w:r>
              </w:hyperlink>
            </w:p>
            <w:p w14:paraId="26CDFE21" w14:textId="422384B6" w:rsidR="003C20DF" w:rsidRDefault="00BE13C5">
              <w:pPr>
                <w:pStyle w:val="TOC2"/>
                <w:tabs>
                  <w:tab w:val="right" w:leader="dot" w:pos="9016"/>
                </w:tabs>
                <w:rPr>
                  <w:rFonts w:eastAsiaTheme="minorEastAsia"/>
                  <w:noProof/>
                  <w:kern w:val="2"/>
                  <w:lang w:eastAsia="en-GB"/>
                  <w14:ligatures w14:val="standardContextual"/>
                </w:rPr>
              </w:pPr>
              <w:hyperlink w:anchor="_Toc135989389" w:history="1">
                <w:r w:rsidR="003C20DF" w:rsidRPr="00923FDD">
                  <w:rPr>
                    <w:rStyle w:val="Hyperlink"/>
                    <w:noProof/>
                  </w:rPr>
                  <w:t>2. Analysis</w:t>
                </w:r>
                <w:r w:rsidR="003C20DF">
                  <w:rPr>
                    <w:noProof/>
                    <w:webHidden/>
                  </w:rPr>
                  <w:tab/>
                </w:r>
                <w:r w:rsidR="003C20DF">
                  <w:rPr>
                    <w:noProof/>
                    <w:webHidden/>
                  </w:rPr>
                  <w:fldChar w:fldCharType="begin"/>
                </w:r>
                <w:r w:rsidR="003C20DF">
                  <w:rPr>
                    <w:noProof/>
                    <w:webHidden/>
                  </w:rPr>
                  <w:instrText xml:space="preserve"> PAGEREF _Toc135989389 \h </w:instrText>
                </w:r>
                <w:r w:rsidR="003C20DF">
                  <w:rPr>
                    <w:noProof/>
                    <w:webHidden/>
                  </w:rPr>
                </w:r>
                <w:r w:rsidR="003C20DF">
                  <w:rPr>
                    <w:noProof/>
                    <w:webHidden/>
                  </w:rPr>
                  <w:fldChar w:fldCharType="separate"/>
                </w:r>
                <w:r w:rsidR="003C20DF">
                  <w:rPr>
                    <w:noProof/>
                    <w:webHidden/>
                  </w:rPr>
                  <w:t>16</w:t>
                </w:r>
                <w:r w:rsidR="003C20DF">
                  <w:rPr>
                    <w:noProof/>
                    <w:webHidden/>
                  </w:rPr>
                  <w:fldChar w:fldCharType="end"/>
                </w:r>
              </w:hyperlink>
            </w:p>
            <w:p w14:paraId="479B0098" w14:textId="234E0ECF" w:rsidR="003C20DF" w:rsidRDefault="00BE13C5">
              <w:pPr>
                <w:pStyle w:val="TOC3"/>
                <w:tabs>
                  <w:tab w:val="right" w:leader="dot" w:pos="9016"/>
                </w:tabs>
                <w:rPr>
                  <w:rFonts w:eastAsiaTheme="minorEastAsia"/>
                  <w:noProof/>
                  <w:kern w:val="2"/>
                  <w:lang w:eastAsia="en-GB"/>
                  <w14:ligatures w14:val="standardContextual"/>
                </w:rPr>
              </w:pPr>
              <w:hyperlink w:anchor="_Toc135989390" w:history="1">
                <w:r w:rsidR="003C20DF" w:rsidRPr="00923FDD">
                  <w:rPr>
                    <w:rStyle w:val="Hyperlink"/>
                    <w:noProof/>
                  </w:rPr>
                  <w:t>2.1 Change Management Analysis</w:t>
                </w:r>
                <w:r w:rsidR="003C20DF">
                  <w:rPr>
                    <w:noProof/>
                    <w:webHidden/>
                  </w:rPr>
                  <w:tab/>
                </w:r>
                <w:r w:rsidR="003C20DF">
                  <w:rPr>
                    <w:noProof/>
                    <w:webHidden/>
                  </w:rPr>
                  <w:fldChar w:fldCharType="begin"/>
                </w:r>
                <w:r w:rsidR="003C20DF">
                  <w:rPr>
                    <w:noProof/>
                    <w:webHidden/>
                  </w:rPr>
                  <w:instrText xml:space="preserve"> PAGEREF _Toc135989390 \h </w:instrText>
                </w:r>
                <w:r w:rsidR="003C20DF">
                  <w:rPr>
                    <w:noProof/>
                    <w:webHidden/>
                  </w:rPr>
                </w:r>
                <w:r w:rsidR="003C20DF">
                  <w:rPr>
                    <w:noProof/>
                    <w:webHidden/>
                  </w:rPr>
                  <w:fldChar w:fldCharType="separate"/>
                </w:r>
                <w:r w:rsidR="003C20DF">
                  <w:rPr>
                    <w:noProof/>
                    <w:webHidden/>
                  </w:rPr>
                  <w:t>16</w:t>
                </w:r>
                <w:r w:rsidR="003C20DF">
                  <w:rPr>
                    <w:noProof/>
                    <w:webHidden/>
                  </w:rPr>
                  <w:fldChar w:fldCharType="end"/>
                </w:r>
              </w:hyperlink>
            </w:p>
            <w:p w14:paraId="2072A16F" w14:textId="2BB69292" w:rsidR="003C20DF" w:rsidRDefault="00BE13C5">
              <w:pPr>
                <w:pStyle w:val="TOC3"/>
                <w:tabs>
                  <w:tab w:val="right" w:leader="dot" w:pos="9016"/>
                </w:tabs>
                <w:rPr>
                  <w:rFonts w:eastAsiaTheme="minorEastAsia"/>
                  <w:noProof/>
                  <w:kern w:val="2"/>
                  <w:lang w:eastAsia="en-GB"/>
                  <w14:ligatures w14:val="standardContextual"/>
                </w:rPr>
              </w:pPr>
              <w:hyperlink w:anchor="_Toc135989391" w:history="1">
                <w:r w:rsidR="003C20DF" w:rsidRPr="00923FDD">
                  <w:rPr>
                    <w:rStyle w:val="Hyperlink"/>
                    <w:noProof/>
                  </w:rPr>
                  <w:t>2.2 Engineering Analysis</w:t>
                </w:r>
                <w:r w:rsidR="003C20DF">
                  <w:rPr>
                    <w:noProof/>
                    <w:webHidden/>
                  </w:rPr>
                  <w:tab/>
                </w:r>
                <w:r w:rsidR="003C20DF">
                  <w:rPr>
                    <w:noProof/>
                    <w:webHidden/>
                  </w:rPr>
                  <w:fldChar w:fldCharType="begin"/>
                </w:r>
                <w:r w:rsidR="003C20DF">
                  <w:rPr>
                    <w:noProof/>
                    <w:webHidden/>
                  </w:rPr>
                  <w:instrText xml:space="preserve"> PAGEREF _Toc135989391 \h </w:instrText>
                </w:r>
                <w:r w:rsidR="003C20DF">
                  <w:rPr>
                    <w:noProof/>
                    <w:webHidden/>
                  </w:rPr>
                </w:r>
                <w:r w:rsidR="003C20DF">
                  <w:rPr>
                    <w:noProof/>
                    <w:webHidden/>
                  </w:rPr>
                  <w:fldChar w:fldCharType="separate"/>
                </w:r>
                <w:r w:rsidR="003C20DF">
                  <w:rPr>
                    <w:noProof/>
                    <w:webHidden/>
                  </w:rPr>
                  <w:t>22</w:t>
                </w:r>
                <w:r w:rsidR="003C20DF">
                  <w:rPr>
                    <w:noProof/>
                    <w:webHidden/>
                  </w:rPr>
                  <w:fldChar w:fldCharType="end"/>
                </w:r>
              </w:hyperlink>
            </w:p>
            <w:p w14:paraId="68A7ED79" w14:textId="292D5BB2" w:rsidR="003C20DF" w:rsidRDefault="00BE13C5">
              <w:pPr>
                <w:pStyle w:val="TOC1"/>
                <w:rPr>
                  <w:rFonts w:eastAsiaTheme="minorEastAsia"/>
                  <w:noProof/>
                  <w:kern w:val="2"/>
                  <w:lang w:eastAsia="en-GB"/>
                  <w14:ligatures w14:val="standardContextual"/>
                </w:rPr>
              </w:pPr>
              <w:hyperlink w:anchor="_Toc135989392" w:history="1">
                <w:r w:rsidR="003C20DF" w:rsidRPr="00923FDD">
                  <w:rPr>
                    <w:rStyle w:val="Hyperlink"/>
                    <w:noProof/>
                  </w:rPr>
                  <w:t>Conclusion</w:t>
                </w:r>
                <w:r w:rsidR="003C20DF">
                  <w:rPr>
                    <w:noProof/>
                    <w:webHidden/>
                  </w:rPr>
                  <w:tab/>
                </w:r>
                <w:r w:rsidR="003C20DF">
                  <w:rPr>
                    <w:noProof/>
                    <w:webHidden/>
                  </w:rPr>
                  <w:fldChar w:fldCharType="begin"/>
                </w:r>
                <w:r w:rsidR="003C20DF">
                  <w:rPr>
                    <w:noProof/>
                    <w:webHidden/>
                  </w:rPr>
                  <w:instrText xml:space="preserve"> PAGEREF _Toc135989392 \h </w:instrText>
                </w:r>
                <w:r w:rsidR="003C20DF">
                  <w:rPr>
                    <w:noProof/>
                    <w:webHidden/>
                  </w:rPr>
                </w:r>
                <w:r w:rsidR="003C20DF">
                  <w:rPr>
                    <w:noProof/>
                    <w:webHidden/>
                  </w:rPr>
                  <w:fldChar w:fldCharType="separate"/>
                </w:r>
                <w:r w:rsidR="003C20DF">
                  <w:rPr>
                    <w:noProof/>
                    <w:webHidden/>
                  </w:rPr>
                  <w:t>25</w:t>
                </w:r>
                <w:r w:rsidR="003C20DF">
                  <w:rPr>
                    <w:noProof/>
                    <w:webHidden/>
                  </w:rPr>
                  <w:fldChar w:fldCharType="end"/>
                </w:r>
              </w:hyperlink>
            </w:p>
            <w:p w14:paraId="0D4E261C" w14:textId="7F49F8F7" w:rsidR="003C20DF" w:rsidRDefault="00BE13C5">
              <w:pPr>
                <w:pStyle w:val="TOC1"/>
                <w:rPr>
                  <w:rFonts w:eastAsiaTheme="minorEastAsia"/>
                  <w:noProof/>
                  <w:kern w:val="2"/>
                  <w:lang w:eastAsia="en-GB"/>
                  <w14:ligatures w14:val="standardContextual"/>
                </w:rPr>
              </w:pPr>
              <w:hyperlink w:anchor="_Toc135989393" w:history="1">
                <w:r w:rsidR="003C20DF" w:rsidRPr="00923FDD">
                  <w:rPr>
                    <w:rStyle w:val="Hyperlink"/>
                    <w:noProof/>
                  </w:rPr>
                  <w:t>Bibliography</w:t>
                </w:r>
                <w:r w:rsidR="003C20DF">
                  <w:rPr>
                    <w:noProof/>
                    <w:webHidden/>
                  </w:rPr>
                  <w:tab/>
                </w:r>
                <w:r w:rsidR="003C20DF">
                  <w:rPr>
                    <w:noProof/>
                    <w:webHidden/>
                  </w:rPr>
                  <w:fldChar w:fldCharType="begin"/>
                </w:r>
                <w:r w:rsidR="003C20DF">
                  <w:rPr>
                    <w:noProof/>
                    <w:webHidden/>
                  </w:rPr>
                  <w:instrText xml:space="preserve"> PAGEREF _Toc135989393 \h </w:instrText>
                </w:r>
                <w:r w:rsidR="003C20DF">
                  <w:rPr>
                    <w:noProof/>
                    <w:webHidden/>
                  </w:rPr>
                </w:r>
                <w:r w:rsidR="003C20DF">
                  <w:rPr>
                    <w:noProof/>
                    <w:webHidden/>
                  </w:rPr>
                  <w:fldChar w:fldCharType="separate"/>
                </w:r>
                <w:r w:rsidR="003C20DF">
                  <w:rPr>
                    <w:noProof/>
                    <w:webHidden/>
                  </w:rPr>
                  <w:t>27</w:t>
                </w:r>
                <w:r w:rsidR="003C20DF">
                  <w:rPr>
                    <w:noProof/>
                    <w:webHidden/>
                  </w:rPr>
                  <w:fldChar w:fldCharType="end"/>
                </w:r>
              </w:hyperlink>
            </w:p>
            <w:p w14:paraId="05194699" w14:textId="0A18A9E9" w:rsidR="007D1947" w:rsidRDefault="007D1947">
              <w:r>
                <w:rPr>
                  <w:b/>
                  <w:bCs/>
                  <w:noProof/>
                </w:rPr>
                <w:fldChar w:fldCharType="end"/>
              </w:r>
              <w:r w:rsidR="0099518C">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rsidP="000B7F6B">
          <w:pPr>
            <w:jc w:val="center"/>
          </w:pPr>
        </w:p>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0ED321E6" w14:textId="5C314DF9" w:rsidR="007D1947" w:rsidRDefault="007D1947" w:rsidP="00A12B58">
          <w:pPr>
            <w:pStyle w:val="Heading1"/>
          </w:pPr>
          <w:bookmarkStart w:id="1" w:name="_Toc135989379"/>
          <w:r>
            <w:lastRenderedPageBreak/>
            <w:t>Introduction</w:t>
          </w:r>
          <w:bookmarkEnd w:id="1"/>
          <w:r w:rsidR="00480872">
            <w:t xml:space="preserve"> </w:t>
          </w:r>
          <w:r w:rsidR="00E91208">
            <w:t xml:space="preserve"> </w:t>
          </w:r>
        </w:p>
        <w:p w14:paraId="043FB913" w14:textId="77777777" w:rsidR="00390CD4" w:rsidRDefault="00390CD4" w:rsidP="00DA59A8">
          <w:pPr>
            <w:spacing w:line="360" w:lineRule="auto"/>
          </w:pPr>
        </w:p>
        <w:p w14:paraId="2A67434E" w14:textId="1BABB042" w:rsidR="00F0317E" w:rsidRDefault="00AB1E85" w:rsidP="00DA59A8">
          <w:pPr>
            <w:spacing w:line="360" w:lineRule="auto"/>
            <w:rPr>
              <w:rFonts w:cstheme="minorHAnsi"/>
              <w:color w:val="222222"/>
              <w:shd w:val="clear" w:color="auto" w:fill="FFFFFF"/>
            </w:rPr>
          </w:pPr>
          <w:r w:rsidRPr="00950720">
            <w:rPr>
              <w:rFonts w:cstheme="minorHAnsi"/>
              <w:color w:val="222222"/>
              <w:shd w:val="clear" w:color="auto" w:fill="FFFFFF"/>
            </w:rPr>
            <w:t>Renishaw are world leaders in additive manufacturing</w:t>
          </w:r>
          <w:r w:rsidR="00607DCA" w:rsidRPr="00950720">
            <w:rPr>
              <w:rFonts w:cstheme="minorHAnsi"/>
              <w:color w:val="222222"/>
              <w:shd w:val="clear" w:color="auto" w:fill="FFFFFF"/>
            </w:rPr>
            <w:t xml:space="preserve"> (metal 3D printing). </w:t>
          </w:r>
          <w:r w:rsidR="00302325" w:rsidRPr="00950720">
            <w:rPr>
              <w:rFonts w:cstheme="minorHAnsi"/>
              <w:color w:val="222222"/>
              <w:shd w:val="clear" w:color="auto" w:fill="FFFFFF"/>
            </w:rPr>
            <w:t xml:space="preserve">The machine </w:t>
          </w:r>
          <w:r w:rsidR="0072112B" w:rsidRPr="00950720">
            <w:rPr>
              <w:rFonts w:cstheme="minorHAnsi"/>
              <w:color w:val="222222"/>
              <w:shd w:val="clear" w:color="auto" w:fill="FFFFFF"/>
            </w:rPr>
            <w:t xml:space="preserve">the company produces </w:t>
          </w:r>
          <w:r w:rsidR="00302325" w:rsidRPr="00950720">
            <w:rPr>
              <w:rFonts w:cstheme="minorHAnsi"/>
              <w:color w:val="222222"/>
              <w:shd w:val="clear" w:color="auto" w:fill="FFFFFF"/>
            </w:rPr>
            <w:t>is called the RenAM500Q</w:t>
          </w:r>
          <w:r w:rsidR="00C519AD">
            <w:rPr>
              <w:rFonts w:cstheme="minorHAnsi"/>
              <w:color w:val="222222"/>
              <w:shd w:val="clear" w:color="auto" w:fill="FFFFFF"/>
            </w:rPr>
            <w:t xml:space="preserve"> (Figure </w:t>
          </w:r>
          <w:r w:rsidR="00227355">
            <w:rPr>
              <w:rFonts w:cstheme="minorHAnsi"/>
              <w:color w:val="222222"/>
              <w:shd w:val="clear" w:color="auto" w:fill="FFFFFF"/>
            </w:rPr>
            <w:t>1)</w:t>
          </w:r>
          <w:r w:rsidR="004E1225" w:rsidRPr="00950720">
            <w:rPr>
              <w:rFonts w:cstheme="minorHAnsi"/>
              <w:color w:val="222222"/>
              <w:shd w:val="clear" w:color="auto" w:fill="FFFFFF"/>
            </w:rPr>
            <w:t xml:space="preserve">. </w:t>
          </w:r>
          <w:r w:rsidR="00FC0EBC" w:rsidRPr="00950720">
            <w:rPr>
              <w:rFonts w:cstheme="minorHAnsi"/>
              <w:color w:val="222222"/>
              <w:shd w:val="clear" w:color="auto" w:fill="FFFFFF"/>
            </w:rPr>
            <w:t>Fine metal powder i</w:t>
          </w:r>
          <w:r w:rsidR="00AF7510" w:rsidRPr="00950720">
            <w:rPr>
              <w:rFonts w:cstheme="minorHAnsi"/>
              <w:color w:val="222222"/>
              <w:shd w:val="clear" w:color="auto" w:fill="FFFFFF"/>
            </w:rPr>
            <w:t>s</w:t>
          </w:r>
          <w:r w:rsidR="00FC0EBC" w:rsidRPr="00950720">
            <w:rPr>
              <w:rFonts w:cstheme="minorHAnsi"/>
              <w:color w:val="222222"/>
              <w:shd w:val="clear" w:color="auto" w:fill="FFFFFF"/>
            </w:rPr>
            <w:t xml:space="preserve"> dosed along a </w:t>
          </w:r>
          <w:r w:rsidR="00672945" w:rsidRPr="00950720">
            <w:rPr>
              <w:rFonts w:cstheme="minorHAnsi"/>
              <w:color w:val="222222"/>
              <w:shd w:val="clear" w:color="auto" w:fill="FFFFFF"/>
            </w:rPr>
            <w:t xml:space="preserve">build </w:t>
          </w:r>
          <w:r w:rsidR="00FC0EBC" w:rsidRPr="00950720">
            <w:rPr>
              <w:rFonts w:cstheme="minorHAnsi"/>
              <w:color w:val="222222"/>
              <w:shd w:val="clear" w:color="auto" w:fill="FFFFFF"/>
            </w:rPr>
            <w:t>plate</w:t>
          </w:r>
          <w:r w:rsidR="00672945" w:rsidRPr="00950720">
            <w:rPr>
              <w:rFonts w:cstheme="minorHAnsi"/>
              <w:color w:val="222222"/>
              <w:shd w:val="clear" w:color="auto" w:fill="FFFFFF"/>
            </w:rPr>
            <w:t xml:space="preserve"> in the top chamber. </w:t>
          </w:r>
          <w:r w:rsidR="00580C61" w:rsidRPr="00950720">
            <w:rPr>
              <w:rFonts w:cstheme="minorHAnsi"/>
              <w:color w:val="222222"/>
              <w:shd w:val="clear" w:color="auto" w:fill="FFFFFF"/>
            </w:rPr>
            <w:t>Four high powered</w:t>
          </w:r>
          <w:r w:rsidR="00FC0EBC" w:rsidRPr="00950720">
            <w:rPr>
              <w:rFonts w:cstheme="minorHAnsi"/>
              <w:color w:val="222222"/>
              <w:shd w:val="clear" w:color="auto" w:fill="FFFFFF"/>
            </w:rPr>
            <w:t xml:space="preserve"> lasers then fire</w:t>
          </w:r>
          <w:r w:rsidR="00580C61" w:rsidRPr="00950720">
            <w:rPr>
              <w:rFonts w:cstheme="minorHAnsi"/>
              <w:color w:val="222222"/>
              <w:shd w:val="clear" w:color="auto" w:fill="FFFFFF"/>
            </w:rPr>
            <w:t xml:space="preserve"> onto the build plate</w:t>
          </w:r>
          <w:r w:rsidR="00FC0EBC" w:rsidRPr="00950720">
            <w:rPr>
              <w:rFonts w:cstheme="minorHAnsi"/>
              <w:color w:val="222222"/>
              <w:shd w:val="clear" w:color="auto" w:fill="FFFFFF"/>
            </w:rPr>
            <w:t xml:space="preserve">, melting the metal powder </w:t>
          </w:r>
          <w:r w:rsidR="00EF05BB" w:rsidRPr="00950720">
            <w:rPr>
              <w:rFonts w:cstheme="minorHAnsi"/>
              <w:color w:val="222222"/>
              <w:shd w:val="clear" w:color="auto" w:fill="FFFFFF"/>
            </w:rPr>
            <w:t xml:space="preserve">into the chosen shape. </w:t>
          </w:r>
          <w:r w:rsidR="00580C61" w:rsidRPr="00950720">
            <w:rPr>
              <w:rFonts w:cstheme="minorHAnsi"/>
              <w:color w:val="222222"/>
              <w:shd w:val="clear" w:color="auto" w:fill="FFFFFF"/>
            </w:rPr>
            <w:t>The chosen shape is achieved by directing the lasers</w:t>
          </w:r>
          <w:r w:rsidR="00666C24" w:rsidRPr="00950720">
            <w:rPr>
              <w:rFonts w:cstheme="minorHAnsi"/>
              <w:color w:val="222222"/>
              <w:shd w:val="clear" w:color="auto" w:fill="FFFFFF"/>
            </w:rPr>
            <w:t xml:space="preserve"> very quickly and accurately through the use of various optics. </w:t>
          </w:r>
          <w:r w:rsidR="00EF05BB" w:rsidRPr="00950720">
            <w:rPr>
              <w:rFonts w:cstheme="minorHAnsi"/>
              <w:color w:val="222222"/>
              <w:shd w:val="clear" w:color="auto" w:fill="FFFFFF"/>
            </w:rPr>
            <w:t xml:space="preserve">For the 3D element to be achieved, the </w:t>
          </w:r>
          <w:r w:rsidR="00BF60A2" w:rsidRPr="00950720">
            <w:rPr>
              <w:rFonts w:cstheme="minorHAnsi"/>
              <w:color w:val="222222"/>
              <w:shd w:val="clear" w:color="auto" w:fill="FFFFFF"/>
            </w:rPr>
            <w:t xml:space="preserve">build </w:t>
          </w:r>
          <w:r w:rsidR="003A68A3" w:rsidRPr="00950720">
            <w:rPr>
              <w:rFonts w:cstheme="minorHAnsi"/>
              <w:color w:val="222222"/>
              <w:shd w:val="clear" w:color="auto" w:fill="FFFFFF"/>
            </w:rPr>
            <w:t xml:space="preserve">plate must be moved along the up/down z-axis. </w:t>
          </w:r>
        </w:p>
        <w:p w14:paraId="0D01D48F" w14:textId="77777777" w:rsidR="00227355" w:rsidRDefault="00C519AD" w:rsidP="00DA59A8">
          <w:pPr>
            <w:spacing w:line="360" w:lineRule="auto"/>
            <w:rPr>
              <w:rFonts w:cstheme="minorHAnsi"/>
              <w:color w:val="222222"/>
              <w:shd w:val="clear" w:color="auto" w:fill="FFFFFF"/>
            </w:rPr>
          </w:pPr>
          <w:r w:rsidRPr="00C519AD">
            <w:rPr>
              <w:rFonts w:cstheme="minorHAnsi"/>
              <w:noProof/>
              <w:color w:val="222222"/>
              <w:shd w:val="clear" w:color="auto" w:fill="FFFFFF"/>
            </w:rPr>
            <w:drawing>
              <wp:anchor distT="0" distB="0" distL="114300" distR="114300" simplePos="0" relativeHeight="251660288" behindDoc="0" locked="0" layoutInCell="1" allowOverlap="1" wp14:anchorId="288AC62B" wp14:editId="4026375B">
                <wp:simplePos x="914400" y="2671638"/>
                <wp:positionH relativeFrom="column">
                  <wp:align>left</wp:align>
                </wp:positionH>
                <wp:positionV relativeFrom="paragraph">
                  <wp:align>top</wp:align>
                </wp:positionV>
                <wp:extent cx="2958831" cy="2798859"/>
                <wp:effectExtent l="0" t="0" r="0" b="1905"/>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58831" cy="2798859"/>
                        </a:xfrm>
                        <a:prstGeom prst="rect">
                          <a:avLst/>
                        </a:prstGeom>
                      </pic:spPr>
                    </pic:pic>
                  </a:graphicData>
                </a:graphic>
              </wp:anchor>
            </w:drawing>
          </w:r>
        </w:p>
        <w:p w14:paraId="44A734E6" w14:textId="77777777" w:rsidR="00227355" w:rsidRPr="00227355" w:rsidRDefault="00227355" w:rsidP="00DA59A8">
          <w:pPr>
            <w:spacing w:line="360" w:lineRule="auto"/>
            <w:rPr>
              <w:rFonts w:cstheme="minorHAnsi"/>
            </w:rPr>
          </w:pPr>
        </w:p>
        <w:p w14:paraId="2616A43A" w14:textId="77777777" w:rsidR="00227355" w:rsidRPr="00227355" w:rsidRDefault="00227355" w:rsidP="00DA59A8">
          <w:pPr>
            <w:spacing w:line="360" w:lineRule="auto"/>
            <w:rPr>
              <w:rFonts w:cstheme="minorHAnsi"/>
            </w:rPr>
          </w:pPr>
        </w:p>
        <w:p w14:paraId="1F42A35A" w14:textId="77777777" w:rsidR="00227355" w:rsidRDefault="00227355" w:rsidP="00DA59A8">
          <w:pPr>
            <w:spacing w:line="360" w:lineRule="auto"/>
            <w:rPr>
              <w:rFonts w:cstheme="minorHAnsi"/>
              <w:color w:val="222222"/>
              <w:shd w:val="clear" w:color="auto" w:fill="FFFFFF"/>
            </w:rPr>
          </w:pPr>
        </w:p>
        <w:p w14:paraId="68E89BCB" w14:textId="0C1AF3B5" w:rsidR="00B2423E" w:rsidRPr="00950720" w:rsidRDefault="00227355" w:rsidP="00DA59A8">
          <w:pPr>
            <w:spacing w:line="360" w:lineRule="auto"/>
            <w:rPr>
              <w:rFonts w:cstheme="minorHAnsi"/>
              <w:color w:val="222222"/>
              <w:shd w:val="clear" w:color="auto" w:fill="FFFFFF"/>
            </w:rPr>
          </w:pPr>
          <w:r>
            <w:rPr>
              <w:rFonts w:cstheme="minorHAnsi"/>
              <w:color w:val="222222"/>
              <w:shd w:val="clear" w:color="auto" w:fill="FFFFFF"/>
            </w:rPr>
            <w:t xml:space="preserve">Figure 1 </w:t>
          </w:r>
          <w:sdt>
            <w:sdtPr>
              <w:rPr>
                <w:rFonts w:cstheme="minorHAnsi"/>
                <w:color w:val="222222"/>
                <w:shd w:val="clear" w:color="auto" w:fill="FFFFFF"/>
              </w:rPr>
              <w:id w:val="-226145315"/>
              <w:citation/>
            </w:sdtPr>
            <w:sdtEndPr/>
            <w:sdtContent>
              <w:r>
                <w:rPr>
                  <w:rFonts w:cstheme="minorHAnsi"/>
                  <w:color w:val="222222"/>
                  <w:shd w:val="clear" w:color="auto" w:fill="FFFFFF"/>
                </w:rPr>
                <w:fldChar w:fldCharType="begin"/>
              </w:r>
              <w:r>
                <w:rPr>
                  <w:rFonts w:cstheme="minorHAnsi"/>
                  <w:color w:val="222222"/>
                  <w:shd w:val="clear" w:color="auto" w:fill="FFFFFF"/>
                </w:rPr>
                <w:instrText xml:space="preserve"> CITATION Ren19 \l 2057 </w:instrText>
              </w:r>
              <w:r>
                <w:rPr>
                  <w:rFonts w:cstheme="minorHAnsi"/>
                  <w:color w:val="222222"/>
                  <w:shd w:val="clear" w:color="auto" w:fill="FFFFFF"/>
                </w:rPr>
                <w:fldChar w:fldCharType="separate"/>
              </w:r>
              <w:r w:rsidR="009A363A" w:rsidRPr="009A363A">
                <w:rPr>
                  <w:rFonts w:cstheme="minorHAnsi"/>
                  <w:noProof/>
                  <w:color w:val="222222"/>
                  <w:shd w:val="clear" w:color="auto" w:fill="FFFFFF"/>
                </w:rPr>
                <w:t>(Renishaw plc, 2019)</w:t>
              </w:r>
              <w:r>
                <w:rPr>
                  <w:rFonts w:cstheme="minorHAnsi"/>
                  <w:color w:val="222222"/>
                  <w:shd w:val="clear" w:color="auto" w:fill="FFFFFF"/>
                </w:rPr>
                <w:fldChar w:fldCharType="end"/>
              </w:r>
            </w:sdtContent>
          </w:sdt>
          <w:r>
            <w:rPr>
              <w:rFonts w:cstheme="minorHAnsi"/>
              <w:color w:val="222222"/>
              <w:shd w:val="clear" w:color="auto" w:fill="FFFFFF"/>
            </w:rPr>
            <w:br w:type="textWrapping" w:clear="all"/>
          </w:r>
        </w:p>
        <w:p w14:paraId="3C9FE902" w14:textId="7D6860A9" w:rsidR="004A11F6" w:rsidRPr="00950720" w:rsidRDefault="003A68A3" w:rsidP="00DA59A8">
          <w:pPr>
            <w:spacing w:line="360" w:lineRule="auto"/>
            <w:rPr>
              <w:rFonts w:cstheme="minorHAnsi"/>
              <w:color w:val="222222"/>
              <w:shd w:val="clear" w:color="auto" w:fill="FFFFFF"/>
            </w:rPr>
          </w:pPr>
          <w:r w:rsidRPr="00950720">
            <w:rPr>
              <w:rFonts w:cstheme="minorHAnsi"/>
              <w:color w:val="222222"/>
              <w:shd w:val="clear" w:color="auto" w:fill="FFFFFF"/>
            </w:rPr>
            <w:t xml:space="preserve">The z-axis assembly is a major sub-system in the machine. </w:t>
          </w:r>
          <w:r w:rsidR="00EC17A2" w:rsidRPr="00950720">
            <w:rPr>
              <w:rFonts w:cstheme="minorHAnsi"/>
              <w:color w:val="222222"/>
              <w:shd w:val="clear" w:color="auto" w:fill="FFFFFF"/>
            </w:rPr>
            <w:t xml:space="preserve">It allows the up and down movement of the build plate </w:t>
          </w:r>
          <w:r w:rsidR="009D49D1" w:rsidRPr="00950720">
            <w:rPr>
              <w:rFonts w:cstheme="minorHAnsi"/>
              <w:color w:val="222222"/>
              <w:shd w:val="clear" w:color="auto" w:fill="FFFFFF"/>
            </w:rPr>
            <w:t xml:space="preserve">in order for the many layers of powder to be distributed and melted by the lasers. </w:t>
          </w:r>
          <w:r w:rsidR="00302325" w:rsidRPr="00950720">
            <w:rPr>
              <w:rFonts w:cstheme="minorHAnsi"/>
              <w:color w:val="222222"/>
              <w:shd w:val="clear" w:color="auto" w:fill="FFFFFF"/>
            </w:rPr>
            <w:t>The largest build achievable by the RenAM500Q</w:t>
          </w:r>
          <w:r w:rsidR="00B905F4" w:rsidRPr="00950720">
            <w:rPr>
              <w:rFonts w:cstheme="minorHAnsi"/>
              <w:color w:val="222222"/>
              <w:shd w:val="clear" w:color="auto" w:fill="FFFFFF"/>
            </w:rPr>
            <w:t xml:space="preserve"> </w:t>
          </w:r>
          <w:r w:rsidR="009E0EF1" w:rsidRPr="00950720">
            <w:rPr>
              <w:rFonts w:cstheme="minorHAnsi"/>
              <w:color w:val="222222"/>
              <w:shd w:val="clear" w:color="auto" w:fill="FFFFFF"/>
            </w:rPr>
            <w:t>is</w:t>
          </w:r>
          <w:r w:rsidR="00B905F4" w:rsidRPr="00950720">
            <w:rPr>
              <w:rFonts w:cstheme="minorHAnsi"/>
              <w:color w:val="222222"/>
              <w:shd w:val="clear" w:color="auto" w:fill="FFFFFF"/>
            </w:rPr>
            <w:t xml:space="preserve"> 250mm </w:t>
          </w:r>
          <w:r w:rsidR="00474A9B">
            <w:rPr>
              <w:rFonts w:cstheme="minorHAnsi"/>
              <w:color w:val="222222"/>
              <w:shd w:val="clear" w:color="auto" w:fill="FFFFFF"/>
            </w:rPr>
            <w:t>with</w:t>
          </w:r>
          <w:r w:rsidR="00B905F4" w:rsidRPr="00950720">
            <w:rPr>
              <w:rFonts w:cstheme="minorHAnsi"/>
              <w:color w:val="222222"/>
              <w:shd w:val="clear" w:color="auto" w:fill="FFFFFF"/>
            </w:rPr>
            <w:t xml:space="preserve"> each layer </w:t>
          </w:r>
          <w:r w:rsidR="00710139" w:rsidRPr="00950720">
            <w:rPr>
              <w:rFonts w:cstheme="minorHAnsi"/>
              <w:color w:val="222222"/>
              <w:shd w:val="clear" w:color="auto" w:fill="FFFFFF"/>
            </w:rPr>
            <w:t>being less than a millimetre in thickness. This means that the straightness of the z-axis is critical</w:t>
          </w:r>
          <w:r w:rsidR="00A251B3" w:rsidRPr="00950720">
            <w:rPr>
              <w:rFonts w:cstheme="minorHAnsi"/>
              <w:color w:val="222222"/>
              <w:shd w:val="clear" w:color="auto" w:fill="FFFFFF"/>
            </w:rPr>
            <w:t xml:space="preserve">, </w:t>
          </w:r>
          <w:r w:rsidR="00EE7B94" w:rsidRPr="00950720">
            <w:rPr>
              <w:rFonts w:cstheme="minorHAnsi"/>
              <w:color w:val="222222"/>
              <w:shd w:val="clear" w:color="auto" w:fill="FFFFFF"/>
            </w:rPr>
            <w:t>it can cause deformities and failed builds i</w:t>
          </w:r>
          <w:r w:rsidR="00F0317E" w:rsidRPr="00950720">
            <w:rPr>
              <w:rFonts w:cstheme="minorHAnsi"/>
              <w:color w:val="222222"/>
              <w:shd w:val="clear" w:color="auto" w:fill="FFFFFF"/>
            </w:rPr>
            <w:t>f it is</w:t>
          </w:r>
          <w:r w:rsidR="00153D8A">
            <w:rPr>
              <w:rFonts w:cstheme="minorHAnsi"/>
              <w:color w:val="222222"/>
              <w:shd w:val="clear" w:color="auto" w:fill="FFFFFF"/>
            </w:rPr>
            <w:t xml:space="preserve"> not </w:t>
          </w:r>
          <w:r w:rsidR="00F0317E" w:rsidRPr="00950720">
            <w:rPr>
              <w:rFonts w:cstheme="minorHAnsi"/>
              <w:color w:val="222222"/>
              <w:shd w:val="clear" w:color="auto" w:fill="FFFFFF"/>
            </w:rPr>
            <w:t>straight.</w:t>
          </w:r>
        </w:p>
        <w:p w14:paraId="4CBCA6D4" w14:textId="4FD7EB98" w:rsidR="00C10C01" w:rsidRDefault="00C10C01" w:rsidP="00DA59A8">
          <w:pPr>
            <w:spacing w:line="360" w:lineRule="auto"/>
            <w:rPr>
              <w:rFonts w:cstheme="minorHAnsi"/>
              <w:color w:val="222222"/>
              <w:shd w:val="clear" w:color="auto" w:fill="FFFFFF"/>
            </w:rPr>
          </w:pPr>
          <w:r w:rsidRPr="00950720">
            <w:rPr>
              <w:rFonts w:cstheme="minorHAnsi"/>
              <w:color w:val="222222"/>
              <w:shd w:val="clear" w:color="auto" w:fill="FFFFFF"/>
            </w:rPr>
            <w:t xml:space="preserve">The </w:t>
          </w:r>
          <w:r w:rsidR="00E96766" w:rsidRPr="00950720">
            <w:rPr>
              <w:rFonts w:cstheme="minorHAnsi"/>
              <w:color w:val="222222"/>
              <w:shd w:val="clear" w:color="auto" w:fill="FFFFFF"/>
            </w:rPr>
            <w:t>old</w:t>
          </w:r>
          <w:r w:rsidRPr="00950720">
            <w:rPr>
              <w:rFonts w:cstheme="minorHAnsi"/>
              <w:color w:val="222222"/>
              <w:shd w:val="clear" w:color="auto" w:fill="FFFFFF"/>
            </w:rPr>
            <w:t xml:space="preserve"> method</w:t>
          </w:r>
          <w:r w:rsidR="00E96766" w:rsidRPr="00950720">
            <w:rPr>
              <w:rFonts w:cstheme="minorHAnsi"/>
              <w:color w:val="222222"/>
              <w:shd w:val="clear" w:color="auto" w:fill="FFFFFF"/>
            </w:rPr>
            <w:t xml:space="preserve"> of checking the z-axis straightness </w:t>
          </w:r>
          <w:r w:rsidR="000F13BB" w:rsidRPr="00950720">
            <w:rPr>
              <w:rFonts w:cstheme="minorHAnsi"/>
              <w:color w:val="222222"/>
              <w:shd w:val="clear" w:color="auto" w:fill="FFFFFF"/>
            </w:rPr>
            <w:t>was to fit the assembly to the machine</w:t>
          </w:r>
          <w:r w:rsidR="00B66BAB" w:rsidRPr="00950720">
            <w:rPr>
              <w:rFonts w:cstheme="minorHAnsi"/>
              <w:color w:val="222222"/>
              <w:shd w:val="clear" w:color="auto" w:fill="FFFFFF"/>
            </w:rPr>
            <w:t xml:space="preserve">, then connect the motor to a drill </w:t>
          </w:r>
          <w:r w:rsidR="00072C9C" w:rsidRPr="00950720">
            <w:rPr>
              <w:rFonts w:cstheme="minorHAnsi"/>
              <w:color w:val="222222"/>
              <w:shd w:val="clear" w:color="auto" w:fill="FFFFFF"/>
            </w:rPr>
            <w:t>to</w:t>
          </w:r>
          <w:r w:rsidR="00B66BAB" w:rsidRPr="00950720">
            <w:rPr>
              <w:rFonts w:cstheme="minorHAnsi"/>
              <w:color w:val="222222"/>
              <w:shd w:val="clear" w:color="auto" w:fill="FFFFFF"/>
            </w:rPr>
            <w:t xml:space="preserve"> manually drive the z-axis up and down</w:t>
          </w:r>
          <w:r w:rsidR="00072C9C" w:rsidRPr="00950720">
            <w:rPr>
              <w:rFonts w:cstheme="minorHAnsi"/>
              <w:color w:val="222222"/>
              <w:shd w:val="clear" w:color="auto" w:fill="FFFFFF"/>
            </w:rPr>
            <w:t>.</w:t>
          </w:r>
          <w:r w:rsidRPr="00950720">
            <w:rPr>
              <w:rFonts w:cstheme="minorHAnsi"/>
              <w:color w:val="222222"/>
              <w:shd w:val="clear" w:color="auto" w:fill="FFFFFF"/>
            </w:rPr>
            <w:t xml:space="preserve"> </w:t>
          </w:r>
          <w:r w:rsidR="00072C9C" w:rsidRPr="00950720">
            <w:rPr>
              <w:rFonts w:cstheme="minorHAnsi"/>
              <w:color w:val="222222"/>
              <w:shd w:val="clear" w:color="auto" w:fill="FFFFFF"/>
            </w:rPr>
            <w:t xml:space="preserve">An engineering square and a DTI was then fitted to the </w:t>
          </w:r>
          <w:r w:rsidR="000C1884">
            <w:rPr>
              <w:rFonts w:cstheme="minorHAnsi"/>
              <w:color w:val="222222"/>
              <w:shd w:val="clear" w:color="auto" w:fill="FFFFFF"/>
            </w:rPr>
            <w:t xml:space="preserve">elevator </w:t>
          </w:r>
          <w:r w:rsidR="00083971">
            <w:rPr>
              <w:rFonts w:cstheme="minorHAnsi"/>
              <w:color w:val="222222"/>
              <w:shd w:val="clear" w:color="auto" w:fill="FFFFFF"/>
            </w:rPr>
            <w:t>to monitor and record the results of the test.</w:t>
          </w:r>
          <w:r w:rsidR="00F217D7" w:rsidRPr="00950720">
            <w:rPr>
              <w:rFonts w:cstheme="minorHAnsi"/>
              <w:color w:val="222222"/>
              <w:shd w:val="clear" w:color="auto" w:fill="FFFFFF"/>
            </w:rPr>
            <w:t xml:space="preserve"> </w:t>
          </w:r>
        </w:p>
        <w:p w14:paraId="0483F62A" w14:textId="77777777" w:rsidR="005F498B" w:rsidRDefault="005F498B" w:rsidP="00DA59A8">
          <w:pPr>
            <w:spacing w:line="360" w:lineRule="auto"/>
            <w:rPr>
              <w:rFonts w:cstheme="minorHAnsi"/>
              <w:color w:val="222222"/>
              <w:shd w:val="clear" w:color="auto" w:fill="FFFFFF"/>
            </w:rPr>
          </w:pPr>
        </w:p>
        <w:p w14:paraId="447EEFA9" w14:textId="77777777" w:rsidR="005F498B" w:rsidRDefault="005F498B" w:rsidP="00DA59A8">
          <w:pPr>
            <w:spacing w:line="360" w:lineRule="auto"/>
            <w:rPr>
              <w:rFonts w:cstheme="minorHAnsi"/>
              <w:color w:val="222222"/>
              <w:shd w:val="clear" w:color="auto" w:fill="FFFFFF"/>
            </w:rPr>
          </w:pPr>
        </w:p>
        <w:p w14:paraId="27FA6B06" w14:textId="77777777" w:rsidR="00182F8D" w:rsidRPr="00950720" w:rsidRDefault="00182F8D" w:rsidP="00DA59A8">
          <w:pPr>
            <w:spacing w:line="360" w:lineRule="auto"/>
            <w:rPr>
              <w:rFonts w:cstheme="minorHAnsi"/>
              <w:color w:val="222222"/>
              <w:shd w:val="clear" w:color="auto" w:fill="FFFFFF"/>
            </w:rPr>
          </w:pPr>
        </w:p>
        <w:p w14:paraId="2101C86A" w14:textId="42D9ABC8" w:rsidR="00CA3E18" w:rsidRDefault="00F217D7" w:rsidP="005F498B">
          <w:pPr>
            <w:spacing w:line="360" w:lineRule="auto"/>
            <w:rPr>
              <w:rFonts w:cstheme="minorHAnsi"/>
              <w:color w:val="222222"/>
              <w:shd w:val="clear" w:color="auto" w:fill="FFFFFF"/>
            </w:rPr>
          </w:pPr>
          <w:r w:rsidRPr="00950720">
            <w:rPr>
              <w:rFonts w:cstheme="minorHAnsi"/>
              <w:color w:val="222222"/>
              <w:shd w:val="clear" w:color="auto" w:fill="FFFFFF"/>
            </w:rPr>
            <w:lastRenderedPageBreak/>
            <w:t xml:space="preserve">The z-axis was then manually driven down using the drill in </w:t>
          </w:r>
          <w:r w:rsidR="001417A3" w:rsidRPr="00950720">
            <w:rPr>
              <w:rFonts w:cstheme="minorHAnsi"/>
              <w:color w:val="222222"/>
              <w:shd w:val="clear" w:color="auto" w:fill="FFFFFF"/>
            </w:rPr>
            <w:t xml:space="preserve">10mm increments, all the way down to 250mm, with readings from the DTI taken every increment. </w:t>
          </w:r>
          <w:r w:rsidR="00181340" w:rsidRPr="00950720">
            <w:rPr>
              <w:rFonts w:cstheme="minorHAnsi"/>
              <w:color w:val="222222"/>
              <w:shd w:val="clear" w:color="auto" w:fill="FFFFFF"/>
            </w:rPr>
            <w:t>The assembly could not deviate by more than</w:t>
          </w:r>
          <w:r w:rsidR="00411AD9" w:rsidRPr="00950720">
            <w:rPr>
              <w:rFonts w:cstheme="minorHAnsi"/>
              <w:color w:val="222222"/>
              <w:shd w:val="clear" w:color="auto" w:fill="FFFFFF"/>
            </w:rPr>
            <w:t xml:space="preserve"> +/-</w:t>
          </w:r>
          <w:r w:rsidR="00181340" w:rsidRPr="00950720">
            <w:rPr>
              <w:rFonts w:cstheme="minorHAnsi"/>
              <w:color w:val="222222"/>
              <w:shd w:val="clear" w:color="auto" w:fill="FFFFFF"/>
            </w:rPr>
            <w:t xml:space="preserve"> </w:t>
          </w:r>
          <w:r w:rsidR="00167172" w:rsidRPr="00950720">
            <w:rPr>
              <w:rFonts w:cstheme="minorHAnsi"/>
              <w:color w:val="222222"/>
              <w:shd w:val="clear" w:color="auto" w:fill="FFFFFF"/>
            </w:rPr>
            <w:t>0.15mm</w:t>
          </w:r>
          <w:r w:rsidR="00181340" w:rsidRPr="00950720">
            <w:rPr>
              <w:rFonts w:cstheme="minorHAnsi"/>
              <w:color w:val="222222"/>
              <w:shd w:val="clear" w:color="auto" w:fill="FFFFFF"/>
            </w:rPr>
            <w:t xml:space="preserve"> or it would be classed as a fail. </w:t>
          </w:r>
          <w:r w:rsidR="008D0AE0" w:rsidRPr="00950720">
            <w:rPr>
              <w:rFonts w:cstheme="minorHAnsi"/>
              <w:color w:val="222222"/>
              <w:shd w:val="clear" w:color="auto" w:fill="FFFFFF"/>
            </w:rPr>
            <w:t xml:space="preserve">This process was </w:t>
          </w:r>
          <w:r w:rsidR="00F61572" w:rsidRPr="00950720">
            <w:rPr>
              <w:rFonts w:cstheme="minorHAnsi"/>
              <w:color w:val="222222"/>
              <w:shd w:val="clear" w:color="auto" w:fill="FFFFFF"/>
            </w:rPr>
            <w:t xml:space="preserve">very time consuming, </w:t>
          </w:r>
          <w:r w:rsidR="00DA6579" w:rsidRPr="00950720">
            <w:rPr>
              <w:rFonts w:cstheme="minorHAnsi"/>
              <w:color w:val="222222"/>
              <w:shd w:val="clear" w:color="auto" w:fill="FFFFFF"/>
            </w:rPr>
            <w:t xml:space="preserve">so </w:t>
          </w:r>
          <w:r w:rsidR="00D377C0" w:rsidRPr="00950720">
            <w:rPr>
              <w:rFonts w:cstheme="minorHAnsi"/>
              <w:color w:val="222222"/>
              <w:shd w:val="clear" w:color="auto" w:fill="FFFFFF"/>
            </w:rPr>
            <w:t xml:space="preserve">with each z-axis taking around </w:t>
          </w:r>
          <w:r w:rsidR="00A053F4">
            <w:rPr>
              <w:rFonts w:cstheme="minorHAnsi"/>
              <w:shd w:val="clear" w:color="auto" w:fill="FFFFFF"/>
            </w:rPr>
            <w:t>four</w:t>
          </w:r>
          <w:r w:rsidR="00D377C0" w:rsidRPr="00950720">
            <w:rPr>
              <w:rFonts w:cstheme="minorHAnsi"/>
              <w:color w:val="222222"/>
              <w:shd w:val="clear" w:color="auto" w:fill="FFFFFF"/>
            </w:rPr>
            <w:t xml:space="preserve"> hours to test</w:t>
          </w:r>
          <w:r w:rsidR="00203657" w:rsidRPr="00950720">
            <w:rPr>
              <w:rFonts w:cstheme="minorHAnsi"/>
              <w:color w:val="222222"/>
              <w:shd w:val="clear" w:color="auto" w:fill="FFFFFF"/>
            </w:rPr>
            <w:t xml:space="preserve"> at £125 per hour for labour cost. </w:t>
          </w:r>
          <w:r w:rsidR="00395399" w:rsidRPr="00950720">
            <w:rPr>
              <w:rFonts w:cstheme="minorHAnsi"/>
              <w:color w:val="222222"/>
              <w:shd w:val="clear" w:color="auto" w:fill="FFFFFF"/>
            </w:rPr>
            <w:t>A new way of testing the z-axis was devised which would be more automated</w:t>
          </w:r>
          <w:r w:rsidR="00F37107" w:rsidRPr="00950720">
            <w:rPr>
              <w:rFonts w:cstheme="minorHAnsi"/>
              <w:color w:val="222222"/>
              <w:shd w:val="clear" w:color="auto" w:fill="FFFFFF"/>
            </w:rPr>
            <w:t xml:space="preserve">, safer to use and a lot more reworkable. </w:t>
          </w:r>
        </w:p>
        <w:p w14:paraId="20E5CDAA" w14:textId="77777777" w:rsidR="00182F8D" w:rsidRPr="00182F8D" w:rsidRDefault="00182F8D" w:rsidP="005F498B">
          <w:pPr>
            <w:spacing w:line="360" w:lineRule="auto"/>
            <w:rPr>
              <w:rFonts w:cstheme="minorHAnsi"/>
              <w:color w:val="222222"/>
              <w:shd w:val="clear" w:color="auto" w:fill="FFFFFF"/>
            </w:rPr>
          </w:pPr>
        </w:p>
        <w:p w14:paraId="30484BBC" w14:textId="2E6FB3F3" w:rsidR="00673BC3" w:rsidRDefault="00537C32" w:rsidP="005F498B">
          <w:pPr>
            <w:pStyle w:val="Heading2"/>
            <w:spacing w:line="360" w:lineRule="auto"/>
          </w:pPr>
          <w:bookmarkStart w:id="2" w:name="_Toc135989380"/>
          <w:r>
            <w:t xml:space="preserve">1. </w:t>
          </w:r>
          <w:r w:rsidR="00AA1973">
            <w:t>Aims &amp; Objectives</w:t>
          </w:r>
          <w:bookmarkEnd w:id="2"/>
        </w:p>
        <w:p w14:paraId="49F4246F" w14:textId="311D9D29" w:rsidR="00673BC3" w:rsidRDefault="00A87560" w:rsidP="005F498B">
          <w:pPr>
            <w:pStyle w:val="Heading3"/>
            <w:spacing w:line="360" w:lineRule="auto"/>
          </w:pPr>
          <w:bookmarkStart w:id="3" w:name="_Toc135989381"/>
          <w:r>
            <w:t xml:space="preserve">1.1 </w:t>
          </w:r>
          <w:r w:rsidR="00597285">
            <w:t>A</w:t>
          </w:r>
          <w:r w:rsidR="00804818">
            <w:t>im</w:t>
          </w:r>
          <w:r w:rsidR="00F1261E">
            <w:t>s</w:t>
          </w:r>
          <w:r w:rsidR="0039212A">
            <w:t xml:space="preserve"> of the Project</w:t>
          </w:r>
          <w:bookmarkEnd w:id="3"/>
        </w:p>
        <w:p w14:paraId="7860D6C2" w14:textId="3B21BC9C" w:rsidR="00673BC3" w:rsidRDefault="00CC309C" w:rsidP="005F498B">
          <w:pPr>
            <w:spacing w:line="360" w:lineRule="auto"/>
          </w:pPr>
          <w:r>
            <w:t xml:space="preserve">The </w:t>
          </w:r>
          <w:r w:rsidR="0062692C">
            <w:t>aim</w:t>
          </w:r>
          <w:r>
            <w:t xml:space="preserve"> of this </w:t>
          </w:r>
          <w:r w:rsidR="00E01CE6">
            <w:t>project</w:t>
          </w:r>
          <w:r>
            <w:t xml:space="preserve"> is to </w:t>
          </w:r>
          <w:r w:rsidR="00A07F31">
            <w:t>change and improve the Z-axis building and testing by applying modern technologies and automation to the process, thus, cutting down on labour time and making the process safer, easier and more robust.</w:t>
          </w:r>
        </w:p>
        <w:p w14:paraId="661BB5FF" w14:textId="77777777" w:rsidR="00673BC3" w:rsidRDefault="00673BC3" w:rsidP="005F498B">
          <w:pPr>
            <w:spacing w:line="360" w:lineRule="auto"/>
          </w:pPr>
        </w:p>
        <w:p w14:paraId="3F86AA60" w14:textId="1BC60B1F" w:rsidR="00673BC3" w:rsidRDefault="00A87560" w:rsidP="005F498B">
          <w:pPr>
            <w:pStyle w:val="Heading3"/>
            <w:spacing w:line="360" w:lineRule="auto"/>
          </w:pPr>
          <w:bookmarkStart w:id="4" w:name="_Toc135989382"/>
          <w:r>
            <w:t xml:space="preserve">1.2 </w:t>
          </w:r>
          <w:r w:rsidR="00F776E3">
            <w:t>Objective</w:t>
          </w:r>
          <w:r w:rsidR="00F1261E">
            <w:t>s</w:t>
          </w:r>
          <w:r w:rsidR="00F776E3">
            <w:t xml:space="preserve"> of the Project</w:t>
          </w:r>
          <w:bookmarkEnd w:id="4"/>
        </w:p>
        <w:p w14:paraId="02BF2446" w14:textId="7819E261" w:rsidR="00673BC3" w:rsidRDefault="00D82C6C" w:rsidP="005F498B">
          <w:pPr>
            <w:spacing w:line="360" w:lineRule="auto"/>
          </w:pPr>
          <w:r>
            <w:t>The</w:t>
          </w:r>
          <w:r w:rsidR="0026267D">
            <w:t xml:space="preserve"> first</w:t>
          </w:r>
          <w:r>
            <w:t xml:space="preserve"> objective of this </w:t>
          </w:r>
          <w:r w:rsidR="00196A8D">
            <w:t>project</w:t>
          </w:r>
          <w:r>
            <w:t xml:space="preserve"> </w:t>
          </w:r>
          <w:r w:rsidR="00196A8D">
            <w:t>is</w:t>
          </w:r>
          <w:r>
            <w:t xml:space="preserve"> t</w:t>
          </w:r>
          <w:r w:rsidR="00F776E3">
            <w:t xml:space="preserve">o build a </w:t>
          </w:r>
          <w:r w:rsidR="008E0CFD">
            <w:t>rig/test that runs with highly accurate measuring equipment</w:t>
          </w:r>
          <w:r w:rsidR="00F1261E">
            <w:t xml:space="preserve">. </w:t>
          </w:r>
          <w:r w:rsidR="002730E9">
            <w:t>Secondly, to</w:t>
          </w:r>
          <w:r w:rsidR="00F1261E">
            <w:t xml:space="preserve"> </w:t>
          </w:r>
          <w:r w:rsidR="008D54C1">
            <w:t xml:space="preserve">overcome a safety concern that arose </w:t>
          </w:r>
          <w:r w:rsidR="002730E9">
            <w:t>on</w:t>
          </w:r>
          <w:r w:rsidR="00064074">
            <w:t xml:space="preserve"> the health &amp; safety dashboard</w:t>
          </w:r>
          <w:r w:rsidR="003850BE">
            <w:t>, Alcumus,</w:t>
          </w:r>
          <w:r w:rsidR="000A2F94">
            <w:t xml:space="preserve"> within Renishaw. </w:t>
          </w:r>
          <w:r w:rsidR="00590B54">
            <w:t>Finally, t</w:t>
          </w:r>
          <w:r w:rsidR="002B5E8F">
            <w:t>o align the testing parameters between the AM</w:t>
          </w:r>
          <w:r w:rsidR="00DB4EC1">
            <w:t xml:space="preserve"> (Additive Manufacturing) build line and AM commissioning.</w:t>
          </w:r>
        </w:p>
        <w:p w14:paraId="1920A807" w14:textId="75247846" w:rsidR="00673BC3" w:rsidRDefault="00673BC3" w:rsidP="005F498B">
          <w:pPr>
            <w:spacing w:line="360" w:lineRule="auto"/>
          </w:pPr>
        </w:p>
        <w:p w14:paraId="3850E32F" w14:textId="1D8B18BF" w:rsidR="00673BC3" w:rsidRDefault="00A87560" w:rsidP="005F498B">
          <w:pPr>
            <w:pStyle w:val="Heading3"/>
            <w:spacing w:line="360" w:lineRule="auto"/>
          </w:pPr>
          <w:bookmarkStart w:id="5" w:name="_Toc135989383"/>
          <w:r>
            <w:t xml:space="preserve">1.3 </w:t>
          </w:r>
          <w:r w:rsidR="00D82C6C">
            <w:t>Aims of the Report</w:t>
          </w:r>
          <w:bookmarkEnd w:id="5"/>
        </w:p>
        <w:p w14:paraId="19226274" w14:textId="0AAB4AEA" w:rsidR="00673BC3" w:rsidRDefault="00927078" w:rsidP="005F498B">
          <w:pPr>
            <w:spacing w:line="360" w:lineRule="auto"/>
          </w:pPr>
          <w:r>
            <w:t xml:space="preserve">The </w:t>
          </w:r>
          <w:r w:rsidR="003B5C48">
            <w:t xml:space="preserve">aims of this report are to </w:t>
          </w:r>
          <w:r w:rsidR="00C517A5">
            <w:t>evaluate</w:t>
          </w:r>
          <w:r w:rsidR="003B5C48">
            <w:t xml:space="preserve"> how this project was </w:t>
          </w:r>
          <w:r w:rsidR="00716A5E">
            <w:t xml:space="preserve">designed, implemented and managed. </w:t>
          </w:r>
          <w:r w:rsidR="002C1C99">
            <w:t>To write about what went well and what did</w:t>
          </w:r>
          <w:r w:rsidR="00924219">
            <w:t xml:space="preserve"> not</w:t>
          </w:r>
          <w:r w:rsidR="002C1C99">
            <w:t xml:space="preserve">, then to recommend improvements and </w:t>
          </w:r>
          <w:r w:rsidR="00310EFF">
            <w:t>ways that could have made the project easier to manage.</w:t>
          </w:r>
        </w:p>
        <w:p w14:paraId="7EB14D97" w14:textId="455B2C89" w:rsidR="00673BC3" w:rsidRDefault="00673BC3" w:rsidP="005F498B">
          <w:pPr>
            <w:spacing w:line="360" w:lineRule="auto"/>
          </w:pPr>
        </w:p>
        <w:p w14:paraId="5A598D71" w14:textId="42F57EF8" w:rsidR="00673BC3" w:rsidRDefault="00A87560" w:rsidP="005F498B">
          <w:pPr>
            <w:pStyle w:val="Heading3"/>
            <w:spacing w:line="360" w:lineRule="auto"/>
          </w:pPr>
          <w:bookmarkStart w:id="6" w:name="_Toc135989384"/>
          <w:r>
            <w:t xml:space="preserve">1.4 </w:t>
          </w:r>
          <w:r w:rsidR="00310EFF">
            <w:t xml:space="preserve">Objectives </w:t>
          </w:r>
          <w:r w:rsidR="00142D95">
            <w:t>of the Report</w:t>
          </w:r>
          <w:bookmarkEnd w:id="6"/>
        </w:p>
        <w:p w14:paraId="402E6378" w14:textId="3977E6E3" w:rsidR="00673BC3" w:rsidRDefault="00142D95" w:rsidP="005F498B">
          <w:pPr>
            <w:spacing w:line="360" w:lineRule="auto"/>
          </w:pPr>
          <w:r>
            <w:t xml:space="preserve">The objectives of this report are to critically analyse the </w:t>
          </w:r>
          <w:r w:rsidR="00E26440">
            <w:t xml:space="preserve">way the design process was carried out and the way the change was managed. This will be achieved </w:t>
          </w:r>
          <w:r w:rsidR="009F442F">
            <w:t>through two different perspectives. There will be an engineering</w:t>
          </w:r>
          <w:r w:rsidR="00963771">
            <w:t xml:space="preserve">-based analysis, where </w:t>
          </w:r>
          <w:r w:rsidR="00635011">
            <w:t xml:space="preserve">an </w:t>
          </w:r>
          <w:r w:rsidR="00C14450">
            <w:t>FMEA (failure modes &amp; effects analysis)</w:t>
          </w:r>
          <w:r w:rsidR="00635011">
            <w:t xml:space="preserve"> will be used to </w:t>
          </w:r>
          <w:r w:rsidR="009058D4">
            <w:t>pinpoint</w:t>
          </w:r>
          <w:r w:rsidR="00635011">
            <w:t xml:space="preserve"> an</w:t>
          </w:r>
          <w:r w:rsidR="00C14450">
            <w:t>y</w:t>
          </w:r>
          <w:r w:rsidR="00635011">
            <w:t xml:space="preserve"> issue</w:t>
          </w:r>
          <w:r w:rsidR="00C14450">
            <w:t>s</w:t>
          </w:r>
          <w:r w:rsidR="00635011">
            <w:t xml:space="preserve"> and improvements </w:t>
          </w:r>
          <w:r w:rsidR="00C14450">
            <w:t>that can be made</w:t>
          </w:r>
          <w:r w:rsidR="00635011">
            <w:t>.</w:t>
          </w:r>
        </w:p>
        <w:p w14:paraId="5A4A0002" w14:textId="5A0563D7" w:rsidR="00673BC3" w:rsidRDefault="00EA6CAC" w:rsidP="005F498B">
          <w:pPr>
            <w:spacing w:line="360" w:lineRule="auto"/>
          </w:pPr>
          <w:r w:rsidRPr="00EA6CAC">
            <w:rPr>
              <w:noProof/>
            </w:rPr>
            <w:lastRenderedPageBreak/>
            <w:drawing>
              <wp:anchor distT="0" distB="0" distL="114300" distR="114300" simplePos="0" relativeHeight="251661312" behindDoc="0" locked="0" layoutInCell="1" allowOverlap="1" wp14:anchorId="4F71A76B" wp14:editId="79D83B4A">
                <wp:simplePos x="0" y="0"/>
                <wp:positionH relativeFrom="margin">
                  <wp:align>center</wp:align>
                </wp:positionH>
                <wp:positionV relativeFrom="paragraph">
                  <wp:posOffset>709129</wp:posOffset>
                </wp:positionV>
                <wp:extent cx="4846320" cy="2893695"/>
                <wp:effectExtent l="0" t="0" r="0" b="1905"/>
                <wp:wrapNone/>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46320" cy="2893695"/>
                        </a:xfrm>
                        <a:prstGeom prst="rect">
                          <a:avLst/>
                        </a:prstGeom>
                      </pic:spPr>
                    </pic:pic>
                  </a:graphicData>
                </a:graphic>
                <wp14:sizeRelH relativeFrom="margin">
                  <wp14:pctWidth>0</wp14:pctWidth>
                </wp14:sizeRelH>
                <wp14:sizeRelV relativeFrom="margin">
                  <wp14:pctHeight>0</wp14:pctHeight>
                </wp14:sizeRelV>
              </wp:anchor>
            </w:drawing>
          </w:r>
          <w:r w:rsidR="00635011">
            <w:t xml:space="preserve">There will also be a </w:t>
          </w:r>
          <w:r w:rsidR="00B47F4C">
            <w:t xml:space="preserve">management-based analysis where </w:t>
          </w:r>
          <w:r w:rsidR="00C14450">
            <w:t>two</w:t>
          </w:r>
          <w:r w:rsidR="00B47F4C">
            <w:t xml:space="preserve"> management tools, Kotter’s model</w:t>
          </w:r>
          <w:r w:rsidR="00352BE4">
            <w:t xml:space="preserve"> (Figure 2)</w:t>
          </w:r>
          <w:r w:rsidR="00B47F4C">
            <w:t xml:space="preserve"> and </w:t>
          </w:r>
          <w:r w:rsidR="00C14450">
            <w:t xml:space="preserve">the </w:t>
          </w:r>
          <w:r w:rsidR="0088433B">
            <w:t>4-D</w:t>
          </w:r>
          <w:r w:rsidR="00B47F4C">
            <w:t xml:space="preserve"> model </w:t>
          </w:r>
          <w:r w:rsidR="002E0BE1">
            <w:t xml:space="preserve">will be used to </w:t>
          </w:r>
          <w:r w:rsidR="00DA5373">
            <w:t xml:space="preserve">analyse </w:t>
          </w:r>
          <w:r w:rsidR="00731EC8">
            <w:t>how the change was managed and how it could have been improved.</w:t>
          </w:r>
        </w:p>
        <w:p w14:paraId="15225A51" w14:textId="176424DB" w:rsidR="00673BC3" w:rsidRDefault="00673BC3" w:rsidP="005F498B">
          <w:pPr>
            <w:spacing w:line="360" w:lineRule="auto"/>
          </w:pPr>
        </w:p>
        <w:p w14:paraId="5F07FD46" w14:textId="77777777" w:rsidR="00673BC3" w:rsidRDefault="00673BC3" w:rsidP="005F498B">
          <w:pPr>
            <w:spacing w:line="360" w:lineRule="auto"/>
          </w:pPr>
        </w:p>
        <w:p w14:paraId="257A3C6F" w14:textId="77777777" w:rsidR="00673BC3" w:rsidRDefault="00673BC3" w:rsidP="005F498B">
          <w:pPr>
            <w:spacing w:line="360" w:lineRule="auto"/>
          </w:pPr>
        </w:p>
        <w:p w14:paraId="1C345F4C" w14:textId="77777777" w:rsidR="00673BC3" w:rsidRDefault="00673BC3" w:rsidP="005F498B">
          <w:pPr>
            <w:spacing w:line="360" w:lineRule="auto"/>
          </w:pPr>
        </w:p>
        <w:p w14:paraId="3A211500" w14:textId="77777777" w:rsidR="00673BC3" w:rsidRDefault="00673BC3" w:rsidP="005F498B">
          <w:pPr>
            <w:spacing w:line="360" w:lineRule="auto"/>
          </w:pPr>
        </w:p>
        <w:p w14:paraId="2690064C" w14:textId="77777777" w:rsidR="00673BC3" w:rsidRDefault="00673BC3" w:rsidP="005F498B">
          <w:pPr>
            <w:spacing w:line="360" w:lineRule="auto"/>
          </w:pPr>
        </w:p>
        <w:p w14:paraId="2FB00793" w14:textId="77777777" w:rsidR="00673BC3" w:rsidRDefault="00673BC3" w:rsidP="005F498B">
          <w:pPr>
            <w:spacing w:line="360" w:lineRule="auto"/>
          </w:pPr>
        </w:p>
        <w:p w14:paraId="6E6FEAD6" w14:textId="77777777" w:rsidR="00673BC3" w:rsidRDefault="00673BC3" w:rsidP="005F498B">
          <w:pPr>
            <w:spacing w:line="360" w:lineRule="auto"/>
          </w:pPr>
        </w:p>
        <w:p w14:paraId="30CBE3F6" w14:textId="1578A697" w:rsidR="00673BC3" w:rsidRDefault="00EA6CAC" w:rsidP="00CA3E18">
          <w:pPr>
            <w:spacing w:line="360" w:lineRule="auto"/>
            <w:jc w:val="center"/>
          </w:pPr>
          <w:r>
            <w:t xml:space="preserve">Figure 2 </w:t>
          </w:r>
          <w:sdt>
            <w:sdtPr>
              <w:id w:val="-693684869"/>
              <w:citation/>
            </w:sdtPr>
            <w:sdtEndPr/>
            <w:sdtContent>
              <w:r w:rsidR="00106246">
                <w:fldChar w:fldCharType="begin"/>
              </w:r>
              <w:r w:rsidR="00106246">
                <w:instrText xml:space="preserve"> CITATION Mar23 \l 2057 </w:instrText>
              </w:r>
              <w:r w:rsidR="00106246">
                <w:fldChar w:fldCharType="separate"/>
              </w:r>
              <w:r w:rsidR="009A363A" w:rsidRPr="009A363A">
                <w:rPr>
                  <w:noProof/>
                </w:rPr>
                <w:t>(Pitson, 2023)</w:t>
              </w:r>
              <w:r w:rsidR="00106246">
                <w:fldChar w:fldCharType="end"/>
              </w:r>
            </w:sdtContent>
          </w:sdt>
        </w:p>
        <w:p w14:paraId="580A0141" w14:textId="77777777" w:rsidR="00CA3E18" w:rsidRDefault="00CA3E18" w:rsidP="00CA3E18">
          <w:pPr>
            <w:spacing w:line="360" w:lineRule="auto"/>
            <w:jc w:val="center"/>
          </w:pPr>
        </w:p>
        <w:p w14:paraId="6840B3AC" w14:textId="77777777" w:rsidR="00CA3E18" w:rsidRDefault="00CA3E18" w:rsidP="00CA3E18">
          <w:pPr>
            <w:spacing w:line="360" w:lineRule="auto"/>
            <w:jc w:val="center"/>
          </w:pPr>
        </w:p>
        <w:p w14:paraId="3AAE738E" w14:textId="77777777" w:rsidR="00CA3E18" w:rsidRDefault="00CA3E18" w:rsidP="00AF6C53">
          <w:pPr>
            <w:spacing w:line="360" w:lineRule="auto"/>
          </w:pPr>
        </w:p>
        <w:p w14:paraId="2D292276" w14:textId="77777777" w:rsidR="00502EF2" w:rsidRDefault="00502EF2" w:rsidP="00AF6C53">
          <w:pPr>
            <w:spacing w:line="360" w:lineRule="auto"/>
          </w:pPr>
        </w:p>
        <w:p w14:paraId="3B87E54D" w14:textId="77777777" w:rsidR="00502EF2" w:rsidRDefault="00502EF2" w:rsidP="00AF6C53">
          <w:pPr>
            <w:spacing w:line="360" w:lineRule="auto"/>
          </w:pPr>
        </w:p>
        <w:p w14:paraId="1BC90017" w14:textId="77777777" w:rsidR="00502EF2" w:rsidRDefault="00502EF2" w:rsidP="00AF6C53">
          <w:pPr>
            <w:spacing w:line="360" w:lineRule="auto"/>
          </w:pPr>
        </w:p>
        <w:p w14:paraId="4B3F916D" w14:textId="77777777" w:rsidR="00502EF2" w:rsidRDefault="00502EF2" w:rsidP="00AF6C53">
          <w:pPr>
            <w:spacing w:line="360" w:lineRule="auto"/>
          </w:pPr>
        </w:p>
        <w:p w14:paraId="058B2081" w14:textId="77777777" w:rsidR="00502EF2" w:rsidRDefault="00502EF2" w:rsidP="00AF6C53">
          <w:pPr>
            <w:spacing w:line="360" w:lineRule="auto"/>
          </w:pPr>
        </w:p>
        <w:p w14:paraId="516DDDA6" w14:textId="77777777" w:rsidR="00502EF2" w:rsidRDefault="00502EF2" w:rsidP="00AF6C53">
          <w:pPr>
            <w:spacing w:line="360" w:lineRule="auto"/>
          </w:pPr>
        </w:p>
        <w:p w14:paraId="28C1F87D" w14:textId="77777777" w:rsidR="00502EF2" w:rsidRDefault="00502EF2" w:rsidP="00AF6C53">
          <w:pPr>
            <w:spacing w:line="360" w:lineRule="auto"/>
          </w:pPr>
        </w:p>
        <w:p w14:paraId="7FF9F94B" w14:textId="77777777" w:rsidR="00502EF2" w:rsidRDefault="00502EF2" w:rsidP="00AF6C53">
          <w:pPr>
            <w:spacing w:line="360" w:lineRule="auto"/>
          </w:pPr>
        </w:p>
        <w:p w14:paraId="2E293EB9" w14:textId="47B4326E" w:rsidR="00480872" w:rsidRDefault="00480872" w:rsidP="008D4C45">
          <w:pPr>
            <w:pStyle w:val="Heading1"/>
          </w:pPr>
          <w:bookmarkStart w:id="7" w:name="_Toc135989385"/>
          <w:r>
            <w:lastRenderedPageBreak/>
            <w:t xml:space="preserve">Main </w:t>
          </w:r>
          <w:r w:rsidRPr="008D4C45">
            <w:t>Findings</w:t>
          </w:r>
          <w:bookmarkEnd w:id="7"/>
        </w:p>
        <w:p w14:paraId="7D4FC40A" w14:textId="626C7481" w:rsidR="00480872" w:rsidRDefault="00272DDF" w:rsidP="00272DDF">
          <w:pPr>
            <w:pStyle w:val="Heading2"/>
          </w:pPr>
          <w:bookmarkStart w:id="8" w:name="_Toc135989386"/>
          <w:r w:rsidRPr="00272DDF">
            <w:t>1.</w:t>
          </w:r>
          <w:r>
            <w:t xml:space="preserve"> </w:t>
          </w:r>
          <w:r w:rsidR="00050C36">
            <w:t>The Project</w:t>
          </w:r>
          <w:bookmarkEnd w:id="8"/>
        </w:p>
        <w:p w14:paraId="0210BC50" w14:textId="27B1414C" w:rsidR="00933C44" w:rsidRDefault="003053B3" w:rsidP="00933C44">
          <w:pPr>
            <w:pStyle w:val="Heading3"/>
          </w:pPr>
          <w:bookmarkStart w:id="9" w:name="_Toc135989387"/>
          <w:r>
            <w:t xml:space="preserve">1.1 </w:t>
          </w:r>
          <w:r w:rsidR="000066C1">
            <w:t>Rig Functions</w:t>
          </w:r>
          <w:bookmarkEnd w:id="9"/>
        </w:p>
        <w:p w14:paraId="33C49C94" w14:textId="77777777" w:rsidR="00933C44" w:rsidRPr="00933C44" w:rsidRDefault="00933C44" w:rsidP="00933C44"/>
        <w:p w14:paraId="0D213922" w14:textId="58DF2202" w:rsidR="000066C1" w:rsidRDefault="00E453BA" w:rsidP="00975BF1">
          <w:pPr>
            <w:spacing w:line="360" w:lineRule="auto"/>
          </w:pPr>
          <w:r>
            <w:rPr>
              <w:noProof/>
            </w:rPr>
            <w:drawing>
              <wp:anchor distT="0" distB="0" distL="114300" distR="114300" simplePos="0" relativeHeight="251699200" behindDoc="0" locked="0" layoutInCell="1" allowOverlap="1" wp14:anchorId="45C9FCCA" wp14:editId="2670D15B">
                <wp:simplePos x="0" y="0"/>
                <wp:positionH relativeFrom="margin">
                  <wp:align>center</wp:align>
                </wp:positionH>
                <wp:positionV relativeFrom="paragraph">
                  <wp:posOffset>718820</wp:posOffset>
                </wp:positionV>
                <wp:extent cx="2433099" cy="3564526"/>
                <wp:effectExtent l="0" t="0" r="5715" b="0"/>
                <wp:wrapNone/>
                <wp:docPr id="3047" name="Picture 3047" descr="A picture containing machine, aluminium, steel,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7" name="Picture 3047" descr="A picture containing machine, aluminium, steel, fl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33099" cy="3564526"/>
                        </a:xfrm>
                        <a:prstGeom prst="rect">
                          <a:avLst/>
                        </a:prstGeom>
                      </pic:spPr>
                    </pic:pic>
                  </a:graphicData>
                </a:graphic>
                <wp14:sizeRelH relativeFrom="margin">
                  <wp14:pctWidth>0</wp14:pctWidth>
                </wp14:sizeRelH>
                <wp14:sizeRelV relativeFrom="margin">
                  <wp14:pctHeight>0</wp14:pctHeight>
                </wp14:sizeRelV>
              </wp:anchor>
            </w:drawing>
          </w:r>
          <w:r w:rsidR="00662E62">
            <w:t>The first step of the process is to load the z-axis assembly onto the z-axis transportation trolley</w:t>
          </w:r>
          <w:r w:rsidR="004B710A">
            <w:t xml:space="preserve">. The trolley is purpose built for the z-axis assembly and is used with the z-axis rig </w:t>
          </w:r>
          <w:r w:rsidR="008B18CC">
            <w:t xml:space="preserve">to test the assemblies. </w:t>
          </w:r>
          <w:r>
            <w:t xml:space="preserve">Figure </w:t>
          </w:r>
          <w:r w:rsidR="00DF6D42">
            <w:t>3</w:t>
          </w:r>
          <w:r>
            <w:t xml:space="preserve"> shows the assembly and the trolley:</w:t>
          </w:r>
          <w:r w:rsidRPr="00E453BA">
            <w:rPr>
              <w:noProof/>
            </w:rPr>
            <w:t xml:space="preserve"> </w:t>
          </w:r>
        </w:p>
        <w:p w14:paraId="715A9D69" w14:textId="77777777" w:rsidR="000066C1" w:rsidRDefault="000066C1" w:rsidP="00975BF1">
          <w:pPr>
            <w:spacing w:line="360" w:lineRule="auto"/>
          </w:pPr>
        </w:p>
        <w:p w14:paraId="3F0E1546" w14:textId="3510AE7E" w:rsidR="000066C1" w:rsidRDefault="000066C1" w:rsidP="00975BF1">
          <w:pPr>
            <w:spacing w:line="360" w:lineRule="auto"/>
          </w:pPr>
        </w:p>
        <w:p w14:paraId="79ACBC06" w14:textId="77777777" w:rsidR="000066C1" w:rsidRDefault="000066C1" w:rsidP="00975BF1">
          <w:pPr>
            <w:spacing w:line="360" w:lineRule="auto"/>
          </w:pPr>
        </w:p>
        <w:p w14:paraId="50BAE250" w14:textId="77777777" w:rsidR="000066C1" w:rsidRDefault="000066C1" w:rsidP="00975BF1">
          <w:pPr>
            <w:spacing w:line="360" w:lineRule="auto"/>
          </w:pPr>
        </w:p>
        <w:p w14:paraId="1EAB0747" w14:textId="77777777" w:rsidR="000066C1" w:rsidRDefault="000066C1" w:rsidP="00975BF1">
          <w:pPr>
            <w:spacing w:line="360" w:lineRule="auto"/>
          </w:pPr>
        </w:p>
        <w:p w14:paraId="7F7E4E3A" w14:textId="449E0FBD" w:rsidR="000066C1" w:rsidRDefault="00937630" w:rsidP="00975BF1">
          <w:pPr>
            <w:spacing w:line="360" w:lineRule="auto"/>
          </w:pPr>
          <w:r>
            <w:rPr>
              <w:noProof/>
            </w:rPr>
            <mc:AlternateContent>
              <mc:Choice Requires="wps">
                <w:drawing>
                  <wp:anchor distT="0" distB="0" distL="114300" distR="114300" simplePos="0" relativeHeight="251700224" behindDoc="0" locked="0" layoutInCell="1" allowOverlap="1" wp14:anchorId="0FB543BE" wp14:editId="513ED506">
                    <wp:simplePos x="0" y="0"/>
                    <wp:positionH relativeFrom="column">
                      <wp:posOffset>2918129</wp:posOffset>
                    </wp:positionH>
                    <wp:positionV relativeFrom="paragraph">
                      <wp:posOffset>217584</wp:posOffset>
                    </wp:positionV>
                    <wp:extent cx="1860605" cy="731520"/>
                    <wp:effectExtent l="38100" t="38100" r="25400" b="30480"/>
                    <wp:wrapNone/>
                    <wp:docPr id="13344258" name="Straight Arrow Connector 2"/>
                    <wp:cNvGraphicFramePr/>
                    <a:graphic xmlns:a="http://schemas.openxmlformats.org/drawingml/2006/main">
                      <a:graphicData uri="http://schemas.microsoft.com/office/word/2010/wordprocessingShape">
                        <wps:wsp>
                          <wps:cNvCnPr/>
                          <wps:spPr>
                            <a:xfrm flipH="1" flipV="1">
                              <a:off x="0" y="0"/>
                              <a:ext cx="1860605" cy="7315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4FF25DF" id="_x0000_t32" coordsize="21600,21600" o:spt="32" o:oned="t" path="m,l21600,21600e" filled="f">
                    <v:path arrowok="t" fillok="f" o:connecttype="none"/>
                    <o:lock v:ext="edit" shapetype="t"/>
                  </v:shapetype>
                  <v:shape id="Straight Arrow Connector 2" o:spid="_x0000_s1026" type="#_x0000_t32" style="position:absolute;margin-left:229.75pt;margin-top:17.15pt;width:146.5pt;height:57.6pt;flip:x 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" strokecolor="red" strokeweight=".5pt">
                    <v:stroke endarrow="block" joinstyle="miter"/>
                  </v:shape>
                </w:pict>
              </mc:Fallback>
            </mc:AlternateContent>
          </w:r>
        </w:p>
        <w:p w14:paraId="3827C159" w14:textId="1D2A97FA" w:rsidR="000066C1" w:rsidRDefault="000066C1" w:rsidP="00975BF1">
          <w:pPr>
            <w:spacing w:line="360" w:lineRule="auto"/>
          </w:pPr>
        </w:p>
        <w:p w14:paraId="43CCA0CA" w14:textId="6D061276" w:rsidR="000066C1" w:rsidRDefault="00937630" w:rsidP="00975BF1">
          <w:pPr>
            <w:spacing w:line="360" w:lineRule="auto"/>
          </w:pPr>
          <w:r>
            <w:rPr>
              <w:noProof/>
            </w:rPr>
            <mc:AlternateContent>
              <mc:Choice Requires="wps">
                <w:drawing>
                  <wp:anchor distT="45720" distB="45720" distL="114300" distR="114300" simplePos="0" relativeHeight="251706368" behindDoc="0" locked="0" layoutInCell="1" allowOverlap="1" wp14:anchorId="1CFF333B" wp14:editId="4A898C4B">
                    <wp:simplePos x="0" y="0"/>
                    <wp:positionH relativeFrom="margin">
                      <wp:posOffset>222637</wp:posOffset>
                    </wp:positionH>
                    <wp:positionV relativeFrom="paragraph">
                      <wp:posOffset>291520</wp:posOffset>
                    </wp:positionV>
                    <wp:extent cx="946150" cy="285750"/>
                    <wp:effectExtent l="0" t="0" r="6350" b="0"/>
                    <wp:wrapSquare wrapText="bothSides"/>
                    <wp:docPr id="489175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85750"/>
                            </a:xfrm>
                            <a:prstGeom prst="rect">
                              <a:avLst/>
                            </a:prstGeom>
                            <a:solidFill>
                              <a:srgbClr val="FFFFFF"/>
                            </a:solidFill>
                            <a:ln w="9525">
                              <a:noFill/>
                              <a:miter lim="800000"/>
                              <a:headEnd/>
                              <a:tailEnd/>
                            </a:ln>
                          </wps:spPr>
                          <wps:txbx>
                            <w:txbxContent>
                              <w:p w14:paraId="65D6E4EE" w14:textId="4CF1DF58" w:rsidR="00937630" w:rsidRDefault="00937630" w:rsidP="00937630">
                                <w:r>
                                  <w:t>Z-axis Trolley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F333B" id="Text Box 2" o:spid="_x0000_s1027" type="#_x0000_t202" style="position:absolute;margin-left:17.55pt;margin-top:22.95pt;width:74.5pt;height:22.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" stroked="f">
                    <v:textbox>
                      <w:txbxContent>
                        <w:p w14:paraId="65D6E4EE" w14:textId="4CF1DF58" w:rsidR="00937630" w:rsidRDefault="00937630" w:rsidP="00937630">
                          <w:r>
                            <w:t>Z-axis Trolley</w:t>
                          </w:r>
                        </w:p>
                      </w:txbxContent>
                    </v:textbox>
                    <w10:wrap type="square" anchorx="margin"/>
                  </v:shape>
                </w:pict>
              </mc:Fallback>
            </mc:AlternateContent>
          </w:r>
          <w:r>
            <w:rPr>
              <w:noProof/>
            </w:rPr>
            <mc:AlternateContent>
              <mc:Choice Requires="wps">
                <w:drawing>
                  <wp:anchor distT="45720" distB="45720" distL="114300" distR="114300" simplePos="0" relativeHeight="251704320" behindDoc="0" locked="0" layoutInCell="1" allowOverlap="1" wp14:anchorId="2B4A900C" wp14:editId="707AE6E6">
                    <wp:simplePos x="0" y="0"/>
                    <wp:positionH relativeFrom="margin">
                      <wp:align>right</wp:align>
                    </wp:positionH>
                    <wp:positionV relativeFrom="paragraph">
                      <wp:posOffset>107259</wp:posOffset>
                    </wp:positionV>
                    <wp:extent cx="1113155" cy="2857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85750"/>
                            </a:xfrm>
                            <a:prstGeom prst="rect">
                              <a:avLst/>
                            </a:prstGeom>
                            <a:solidFill>
                              <a:srgbClr val="FFFFFF"/>
                            </a:solidFill>
                            <a:ln w="9525">
                              <a:noFill/>
                              <a:miter lim="800000"/>
                              <a:headEnd/>
                              <a:tailEnd/>
                            </a:ln>
                          </wps:spPr>
                          <wps:txbx>
                            <w:txbxContent>
                              <w:p w14:paraId="2EB99B29" w14:textId="110F8C23" w:rsidR="00937630" w:rsidRDefault="00937630">
                                <w:r>
                                  <w:t>Z-axis Assembly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A900C" id="_x0000_s1028" type="#_x0000_t202" style="position:absolute;margin-left:36.45pt;margin-top:8.45pt;width:87.65pt;height:22.5pt;z-index:251704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" stroked="f">
                    <v:textbox>
                      <w:txbxContent>
                        <w:p w14:paraId="2EB99B29" w14:textId="110F8C23" w:rsidR="00937630" w:rsidRDefault="00937630">
                          <w:r>
                            <w:t>Z-axis Assembly</w:t>
                          </w:r>
                        </w:p>
                      </w:txbxContent>
                    </v:textbox>
                    <w10:wrap type="square" anchorx="margin"/>
                  </v:shape>
                </w:pict>
              </mc:Fallback>
            </mc:AlternateContent>
          </w:r>
          <w:r>
            <w:rPr>
              <w:noProof/>
            </w:rPr>
            <mc:AlternateContent>
              <mc:Choice Requires="wps">
                <w:drawing>
                  <wp:anchor distT="0" distB="0" distL="114300" distR="114300" simplePos="0" relativeHeight="251702272" behindDoc="0" locked="0" layoutInCell="1" allowOverlap="1" wp14:anchorId="465A0682" wp14:editId="1525F5AC">
                    <wp:simplePos x="0" y="0"/>
                    <wp:positionH relativeFrom="column">
                      <wp:posOffset>1001863</wp:posOffset>
                    </wp:positionH>
                    <wp:positionV relativeFrom="paragraph">
                      <wp:posOffset>69243</wp:posOffset>
                    </wp:positionV>
                    <wp:extent cx="1359673" cy="332464"/>
                    <wp:effectExtent l="0" t="57150" r="0" b="29845"/>
                    <wp:wrapNone/>
                    <wp:docPr id="1554421025" name="Straight Arrow Connector 2"/>
                    <wp:cNvGraphicFramePr/>
                    <a:graphic xmlns:a="http://schemas.openxmlformats.org/drawingml/2006/main">
                      <a:graphicData uri="http://schemas.microsoft.com/office/word/2010/wordprocessingShape">
                        <wps:wsp>
                          <wps:cNvCnPr/>
                          <wps:spPr>
                            <a:xfrm flipV="1">
                              <a:off x="0" y="0"/>
                              <a:ext cx="1359673" cy="33246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25E2F0" id="Straight Arrow Connector 2" o:spid="_x0000_s1026" type="#_x0000_t32" style="position:absolute;margin-left:78.9pt;margin-top:5.45pt;width:107.05pt;height:26.2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" strokecolor="red" strokeweight=".5pt">
                    <v:stroke endarrow="block" joinstyle="miter"/>
                  </v:shape>
                </w:pict>
              </mc:Fallback>
            </mc:AlternateContent>
          </w:r>
        </w:p>
        <w:p w14:paraId="0E3D1E38" w14:textId="50BC00A2" w:rsidR="000066C1" w:rsidRDefault="000066C1" w:rsidP="00975BF1">
          <w:pPr>
            <w:spacing w:line="360" w:lineRule="auto"/>
          </w:pPr>
        </w:p>
        <w:p w14:paraId="4281D18A" w14:textId="089B664F" w:rsidR="000066C1" w:rsidRDefault="000066C1" w:rsidP="00937630">
          <w:pPr>
            <w:spacing w:line="360" w:lineRule="auto"/>
            <w:jc w:val="center"/>
          </w:pPr>
        </w:p>
        <w:p w14:paraId="6D87B2EE" w14:textId="16AD79C0" w:rsidR="000066C1" w:rsidRDefault="003A7DDC" w:rsidP="00937630">
          <w:pPr>
            <w:spacing w:line="360" w:lineRule="auto"/>
            <w:jc w:val="center"/>
          </w:pPr>
          <w:r>
            <w:t xml:space="preserve">Figure </w:t>
          </w:r>
          <w:r w:rsidR="00DF6D42">
            <w:t>3</w:t>
          </w:r>
          <w:r>
            <w:t xml:space="preserve"> </w:t>
          </w:r>
          <w:sdt>
            <w:sdtPr>
              <w:id w:val="-974605824"/>
              <w:citation/>
            </w:sdtPr>
            <w:sdtEndPr/>
            <w:sdtContent>
              <w:r>
                <w:fldChar w:fldCharType="begin"/>
              </w:r>
              <w:r>
                <w:instrText xml:space="preserve"> CITATION Dan231 \l 2057 </w:instrText>
              </w:r>
              <w:r>
                <w:fldChar w:fldCharType="separate"/>
              </w:r>
              <w:r w:rsidR="009A363A" w:rsidRPr="009A363A">
                <w:rPr>
                  <w:noProof/>
                </w:rPr>
                <w:t>(Wade, 2023)</w:t>
              </w:r>
              <w:r>
                <w:fldChar w:fldCharType="end"/>
              </w:r>
            </w:sdtContent>
          </w:sdt>
        </w:p>
        <w:p w14:paraId="7AE052C8" w14:textId="371000D7" w:rsidR="00612A81" w:rsidRDefault="00924533" w:rsidP="00612A81">
          <w:pPr>
            <w:spacing w:line="360" w:lineRule="auto"/>
          </w:pPr>
          <w:r>
            <w:t>After that, the trolley can be loaded into the z-axis rig</w:t>
          </w:r>
          <w:r w:rsidR="004D38B9">
            <w:t xml:space="preserve"> by gently pushing the trolley into the rig, using the guide skis and the interlocks to locate the trolley safely. This step is shown in Figure </w:t>
          </w:r>
          <w:r w:rsidR="002F2450">
            <w:t>4</w:t>
          </w:r>
          <w:r w:rsidR="004D38B9">
            <w:t>:</w:t>
          </w:r>
        </w:p>
        <w:p w14:paraId="429ABD10" w14:textId="77777777" w:rsidR="004D38B9" w:rsidRDefault="004D38B9" w:rsidP="00612A81">
          <w:pPr>
            <w:spacing w:line="360" w:lineRule="auto"/>
          </w:pPr>
        </w:p>
        <w:p w14:paraId="3E228B13" w14:textId="77777777" w:rsidR="004D38B9" w:rsidRDefault="004D38B9" w:rsidP="00612A81">
          <w:pPr>
            <w:spacing w:line="360" w:lineRule="auto"/>
          </w:pPr>
        </w:p>
        <w:p w14:paraId="427A3E08" w14:textId="77777777" w:rsidR="004D38B9" w:rsidRDefault="004D38B9" w:rsidP="00612A81">
          <w:pPr>
            <w:spacing w:line="360" w:lineRule="auto"/>
          </w:pPr>
        </w:p>
        <w:p w14:paraId="3A3F4A60" w14:textId="77777777" w:rsidR="004D38B9" w:rsidRDefault="004D38B9" w:rsidP="00612A81">
          <w:pPr>
            <w:spacing w:line="360" w:lineRule="auto"/>
          </w:pPr>
        </w:p>
        <w:p w14:paraId="2B08BB7D" w14:textId="77777777" w:rsidR="004D38B9" w:rsidRDefault="004D38B9" w:rsidP="00612A81">
          <w:pPr>
            <w:spacing w:line="360" w:lineRule="auto"/>
          </w:pPr>
        </w:p>
        <w:p w14:paraId="6563CAC2" w14:textId="77777777" w:rsidR="004D38B9" w:rsidRDefault="004D38B9" w:rsidP="00612A81">
          <w:pPr>
            <w:spacing w:line="360" w:lineRule="auto"/>
          </w:pPr>
        </w:p>
        <w:p w14:paraId="329D4B28" w14:textId="77777777" w:rsidR="004D38B9" w:rsidRDefault="004D38B9" w:rsidP="00612A81">
          <w:pPr>
            <w:spacing w:line="360" w:lineRule="auto"/>
          </w:pPr>
        </w:p>
        <w:p w14:paraId="0CC06D45" w14:textId="0CF832BA" w:rsidR="004D38B9" w:rsidRDefault="00241CCB" w:rsidP="00612A81">
          <w:pPr>
            <w:spacing w:line="360" w:lineRule="auto"/>
          </w:pPr>
          <w:r>
            <w:rPr>
              <w:noProof/>
            </w:rPr>
            <w:lastRenderedPageBreak/>
            <w:drawing>
              <wp:anchor distT="0" distB="0" distL="114300" distR="114300" simplePos="0" relativeHeight="251708416" behindDoc="1" locked="0" layoutInCell="1" allowOverlap="1" wp14:anchorId="3457EBE0" wp14:editId="13C3E242">
                <wp:simplePos x="0" y="0"/>
                <wp:positionH relativeFrom="margin">
                  <wp:align>center</wp:align>
                </wp:positionH>
                <wp:positionV relativeFrom="paragraph">
                  <wp:posOffset>0</wp:posOffset>
                </wp:positionV>
                <wp:extent cx="2033270" cy="3728720"/>
                <wp:effectExtent l="0" t="0" r="5080" b="5080"/>
                <wp:wrapTight wrapText="bothSides">
                  <wp:wrapPolygon edited="0">
                    <wp:start x="0" y="0"/>
                    <wp:lineTo x="0" y="21519"/>
                    <wp:lineTo x="21452" y="21519"/>
                    <wp:lineTo x="21452" y="0"/>
                    <wp:lineTo x="0" y="0"/>
                  </wp:wrapPolygon>
                </wp:wrapTight>
                <wp:docPr id="3011" name="Picture 3011" descr="A picture containing indoor, fl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 name="Picture 3011" descr="A picture containing indoor, floor, pers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033270" cy="3728720"/>
                        </a:xfrm>
                        <a:prstGeom prst="rect">
                          <a:avLst/>
                        </a:prstGeom>
                      </pic:spPr>
                    </pic:pic>
                  </a:graphicData>
                </a:graphic>
                <wp14:sizeRelH relativeFrom="margin">
                  <wp14:pctWidth>0</wp14:pctWidth>
                </wp14:sizeRelH>
                <wp14:sizeRelV relativeFrom="margin">
                  <wp14:pctHeight>0</wp14:pctHeight>
                </wp14:sizeRelV>
              </wp:anchor>
            </w:drawing>
          </w:r>
        </w:p>
        <w:p w14:paraId="2EDA088A" w14:textId="1254DE37" w:rsidR="000066C1" w:rsidRDefault="000066C1" w:rsidP="00975BF1">
          <w:pPr>
            <w:spacing w:line="360" w:lineRule="auto"/>
          </w:pPr>
        </w:p>
        <w:p w14:paraId="29FE0F92" w14:textId="61310CD4" w:rsidR="000066C1" w:rsidRDefault="000066C1" w:rsidP="00975BF1">
          <w:pPr>
            <w:spacing w:line="360" w:lineRule="auto"/>
          </w:pPr>
        </w:p>
        <w:p w14:paraId="55574C0D" w14:textId="7B9E35C3" w:rsidR="000066C1" w:rsidRDefault="000066C1" w:rsidP="00975BF1">
          <w:pPr>
            <w:spacing w:line="360" w:lineRule="auto"/>
          </w:pPr>
        </w:p>
        <w:p w14:paraId="4DC407B4" w14:textId="13DB9B66" w:rsidR="000066C1" w:rsidRDefault="000066C1" w:rsidP="00975BF1">
          <w:pPr>
            <w:spacing w:line="360" w:lineRule="auto"/>
          </w:pPr>
        </w:p>
        <w:p w14:paraId="640D826E" w14:textId="77777777" w:rsidR="000066C1" w:rsidRDefault="000066C1" w:rsidP="00975BF1">
          <w:pPr>
            <w:spacing w:line="360" w:lineRule="auto"/>
          </w:pPr>
        </w:p>
        <w:p w14:paraId="57ACDE9F" w14:textId="34282635" w:rsidR="000066C1" w:rsidRDefault="000066C1" w:rsidP="00975BF1">
          <w:pPr>
            <w:spacing w:line="360" w:lineRule="auto"/>
          </w:pPr>
        </w:p>
        <w:p w14:paraId="0573E234" w14:textId="2E9D38AF" w:rsidR="000066C1" w:rsidRDefault="000066C1" w:rsidP="00975BF1">
          <w:pPr>
            <w:spacing w:line="360" w:lineRule="auto"/>
          </w:pPr>
        </w:p>
        <w:p w14:paraId="6EACF01D" w14:textId="7A345E7E" w:rsidR="000066C1" w:rsidRDefault="000066C1" w:rsidP="00975BF1">
          <w:pPr>
            <w:spacing w:line="360" w:lineRule="auto"/>
          </w:pPr>
        </w:p>
        <w:p w14:paraId="23C12BF7" w14:textId="355B3D03" w:rsidR="000066C1" w:rsidRDefault="000066C1" w:rsidP="00975BF1">
          <w:pPr>
            <w:spacing w:line="360" w:lineRule="auto"/>
          </w:pPr>
        </w:p>
        <w:p w14:paraId="0B3AD75E" w14:textId="77777777" w:rsidR="003C77E2" w:rsidRDefault="003C77E2" w:rsidP="00177EAD">
          <w:pPr>
            <w:spacing w:line="360" w:lineRule="auto"/>
          </w:pPr>
        </w:p>
        <w:p w14:paraId="3E0BE9BC" w14:textId="634D3AC2" w:rsidR="000066C1" w:rsidRDefault="00241CCB" w:rsidP="003C77E2">
          <w:pPr>
            <w:spacing w:line="360" w:lineRule="auto"/>
            <w:jc w:val="center"/>
          </w:pPr>
          <w:r>
            <w:t xml:space="preserve">Figure </w:t>
          </w:r>
          <w:r w:rsidR="002F2450">
            <w:t>4</w:t>
          </w:r>
          <w:r>
            <w:t xml:space="preserve"> </w:t>
          </w:r>
          <w:sdt>
            <w:sdtPr>
              <w:id w:val="-1149513982"/>
              <w:citation/>
            </w:sdtPr>
            <w:sdtEndPr/>
            <w:sdtContent>
              <w:r>
                <w:fldChar w:fldCharType="begin"/>
              </w:r>
              <w:r>
                <w:instrText xml:space="preserve"> CITATION Dan231 \l 2057 </w:instrText>
              </w:r>
              <w:r>
                <w:fldChar w:fldCharType="separate"/>
              </w:r>
              <w:r w:rsidR="009A363A" w:rsidRPr="009A363A">
                <w:rPr>
                  <w:noProof/>
                </w:rPr>
                <w:t>(Wade, 2023)</w:t>
              </w:r>
              <w:r>
                <w:fldChar w:fldCharType="end"/>
              </w:r>
            </w:sdtContent>
          </w:sdt>
        </w:p>
        <w:p w14:paraId="49EFC71D" w14:textId="3A815D14" w:rsidR="00250826" w:rsidRDefault="00241CCB" w:rsidP="00241CCB">
          <w:pPr>
            <w:spacing w:line="360" w:lineRule="auto"/>
          </w:pPr>
          <w:r>
            <w:t>Now that the z-axis assembly and trolley have been loaded into the rig</w:t>
          </w:r>
          <w:r w:rsidR="00733226">
            <w:t xml:space="preserve">, the HMI can be used by the operator. </w:t>
          </w:r>
          <w:r w:rsidR="00250826">
            <w:t xml:space="preserve">The first step is to log in as </w:t>
          </w:r>
          <w:r w:rsidR="00697EE9">
            <w:t xml:space="preserve">a </w:t>
          </w:r>
          <w:r w:rsidR="00250826">
            <w:t>technician</w:t>
          </w:r>
          <w:r w:rsidR="00697EE9">
            <w:t xml:space="preserve"> level user</w:t>
          </w:r>
          <w:r w:rsidR="00250826">
            <w:t>. The engineer</w:t>
          </w:r>
          <w:r w:rsidR="00697EE9">
            <w:t xml:space="preserve"> level</w:t>
          </w:r>
          <w:r w:rsidR="00250826">
            <w:t xml:space="preserve"> log in is reserved for the engineering team and is used to manually override certain steps and to carry out preventative maintenance on the rig.</w:t>
          </w:r>
        </w:p>
        <w:p w14:paraId="644CFF89" w14:textId="7DFDC25F" w:rsidR="00D46FC7" w:rsidRDefault="00177EAD" w:rsidP="00241CCB">
          <w:pPr>
            <w:spacing w:line="360" w:lineRule="auto"/>
          </w:pPr>
          <w:r w:rsidRPr="00177EAD">
            <w:rPr>
              <w:noProof/>
            </w:rPr>
            <w:drawing>
              <wp:anchor distT="0" distB="0" distL="114300" distR="114300" simplePos="0" relativeHeight="251716608" behindDoc="0" locked="0" layoutInCell="1" allowOverlap="1" wp14:anchorId="76F0B873" wp14:editId="704E05D6">
                <wp:simplePos x="0" y="0"/>
                <wp:positionH relativeFrom="margin">
                  <wp:align>center</wp:align>
                </wp:positionH>
                <wp:positionV relativeFrom="paragraph">
                  <wp:posOffset>852005</wp:posOffset>
                </wp:positionV>
                <wp:extent cx="3286319" cy="2321781"/>
                <wp:effectExtent l="0" t="0" r="0" b="2540"/>
                <wp:wrapNone/>
                <wp:docPr id="245984088" name="Picture 1" descr="A picture containing text, screenshot, cash machin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84088" name="Picture 1" descr="A picture containing text, screenshot, cash machine, indoo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286319" cy="2321781"/>
                        </a:xfrm>
                        <a:prstGeom prst="rect">
                          <a:avLst/>
                        </a:prstGeom>
                      </pic:spPr>
                    </pic:pic>
                  </a:graphicData>
                </a:graphic>
                <wp14:sizeRelH relativeFrom="margin">
                  <wp14:pctWidth>0</wp14:pctWidth>
                </wp14:sizeRelH>
                <wp14:sizeRelV relativeFrom="margin">
                  <wp14:pctHeight>0</wp14:pctHeight>
                </wp14:sizeRelV>
              </wp:anchor>
            </w:drawing>
          </w:r>
          <w:r w:rsidR="00DE14DC">
            <w:t>Once the user has logged in, the first step is to home the elevator</w:t>
          </w:r>
          <w:r w:rsidR="00136BD5">
            <w:t xml:space="preserve"> which will ensure the elevator is </w:t>
          </w:r>
          <w:r w:rsidR="00EA6561">
            <w:t>flush with the build volume</w:t>
          </w:r>
          <w:r w:rsidR="00DE14DC">
            <w:t xml:space="preserve">. This is to ensure that </w:t>
          </w:r>
          <w:r w:rsidR="00D8294A">
            <w:t xml:space="preserve">the z-axis assembly is in the correct starting point for the proceeding tests. </w:t>
          </w:r>
          <w:r w:rsidR="00D61D34">
            <w:t xml:space="preserve">A photo of the homing button displayed on the HMI can be seen in Figure </w:t>
          </w:r>
          <w:r w:rsidR="00EA6561">
            <w:t>5</w:t>
          </w:r>
          <w:r w:rsidR="00D61D34">
            <w:t>:</w:t>
          </w:r>
        </w:p>
        <w:p w14:paraId="2DA13880" w14:textId="77777777" w:rsidR="00250826" w:rsidRDefault="00250826" w:rsidP="00241CCB">
          <w:pPr>
            <w:spacing w:line="360" w:lineRule="auto"/>
          </w:pPr>
        </w:p>
        <w:p w14:paraId="698B3BDE" w14:textId="1D9E82F2" w:rsidR="000066C1" w:rsidRDefault="00EA6561" w:rsidP="00975BF1">
          <w:pPr>
            <w:spacing w:line="360" w:lineRule="auto"/>
          </w:pPr>
          <w:r>
            <w:rPr>
              <w:noProof/>
            </w:rPr>
            <mc:AlternateContent>
              <mc:Choice Requires="wps">
                <w:drawing>
                  <wp:anchor distT="0" distB="0" distL="114300" distR="114300" simplePos="0" relativeHeight="251717632" behindDoc="0" locked="0" layoutInCell="1" allowOverlap="1" wp14:anchorId="7DF41D9F" wp14:editId="35D06685">
                    <wp:simplePos x="0" y="0"/>
                    <wp:positionH relativeFrom="column">
                      <wp:posOffset>3633056</wp:posOffset>
                    </wp:positionH>
                    <wp:positionV relativeFrom="paragraph">
                      <wp:posOffset>300824</wp:posOffset>
                    </wp:positionV>
                    <wp:extent cx="826936" cy="262393"/>
                    <wp:effectExtent l="0" t="0" r="11430" b="23495"/>
                    <wp:wrapNone/>
                    <wp:docPr id="1051734835" name="Rectangle 1"/>
                    <wp:cNvGraphicFramePr/>
                    <a:graphic xmlns:a="http://schemas.openxmlformats.org/drawingml/2006/main">
                      <a:graphicData uri="http://schemas.microsoft.com/office/word/2010/wordprocessingShape">
                        <wps:wsp>
                          <wps:cNvSpPr/>
                          <wps:spPr>
                            <a:xfrm>
                              <a:off x="0" y="0"/>
                              <a:ext cx="826936" cy="262393"/>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E1BBAD" id="Rectangle 1" o:spid="_x0000_s1026" style="position:absolute;margin-left:286.05pt;margin-top:23.7pt;width:65.1pt;height:20.6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" filled="f" strokecolor="red" strokeweight="1.5pt"/>
                </w:pict>
              </mc:Fallback>
            </mc:AlternateContent>
          </w:r>
        </w:p>
        <w:p w14:paraId="01ECBDCF" w14:textId="5DFBBD6A" w:rsidR="000066C1" w:rsidRDefault="000066C1" w:rsidP="00975BF1">
          <w:pPr>
            <w:spacing w:line="360" w:lineRule="auto"/>
          </w:pPr>
        </w:p>
        <w:p w14:paraId="4568B405" w14:textId="77777777" w:rsidR="000066C1" w:rsidRDefault="000066C1" w:rsidP="00975BF1">
          <w:pPr>
            <w:spacing w:line="360" w:lineRule="auto"/>
          </w:pPr>
        </w:p>
        <w:p w14:paraId="0DF6CFE9" w14:textId="77777777" w:rsidR="000066C1" w:rsidRDefault="000066C1" w:rsidP="00975BF1">
          <w:pPr>
            <w:spacing w:line="360" w:lineRule="auto"/>
          </w:pPr>
        </w:p>
        <w:p w14:paraId="2CB51531" w14:textId="77777777" w:rsidR="000066C1" w:rsidRDefault="000066C1" w:rsidP="00975BF1">
          <w:pPr>
            <w:spacing w:line="360" w:lineRule="auto"/>
          </w:pPr>
        </w:p>
        <w:p w14:paraId="19DFD193" w14:textId="65CC23F1" w:rsidR="003C77E2" w:rsidRDefault="00EA6561" w:rsidP="003C77E2">
          <w:pPr>
            <w:spacing w:line="360" w:lineRule="auto"/>
            <w:jc w:val="center"/>
          </w:pPr>
          <w:r>
            <w:t xml:space="preserve">Figure 5 </w:t>
          </w:r>
          <w:sdt>
            <w:sdtPr>
              <w:id w:val="1167525043"/>
              <w:citation/>
            </w:sdtPr>
            <w:sdtEndPr/>
            <w:sdtContent>
              <w:r w:rsidR="003C77E2">
                <w:fldChar w:fldCharType="begin"/>
              </w:r>
              <w:r w:rsidR="003C77E2">
                <w:instrText xml:space="preserve"> CITATION Dan231 \l 2057 </w:instrText>
              </w:r>
              <w:r w:rsidR="003C77E2">
                <w:fldChar w:fldCharType="separate"/>
              </w:r>
              <w:r w:rsidR="009A363A" w:rsidRPr="009A363A">
                <w:rPr>
                  <w:noProof/>
                </w:rPr>
                <w:t>(Wade, 2023)</w:t>
              </w:r>
              <w:r w:rsidR="003C77E2">
                <w:fldChar w:fldCharType="end"/>
              </w:r>
            </w:sdtContent>
          </w:sdt>
        </w:p>
        <w:p w14:paraId="64F44052" w14:textId="0533811C" w:rsidR="000066C1" w:rsidRDefault="007B6021" w:rsidP="00975BF1">
          <w:pPr>
            <w:spacing w:line="360" w:lineRule="auto"/>
          </w:pPr>
          <w:r>
            <w:lastRenderedPageBreak/>
            <w:t xml:space="preserve">Once </w:t>
          </w:r>
          <w:r w:rsidR="003712FE">
            <w:t xml:space="preserve">the elevator is homed, </w:t>
          </w:r>
          <w:r w:rsidR="000E3B2C">
            <w:t xml:space="preserve">the straightness testing can begin. </w:t>
          </w:r>
          <w:r w:rsidR="00D649D4">
            <w:t xml:space="preserve">To do this, the operator must mount two engineering squares to the heater plate, secured by </w:t>
          </w:r>
          <w:r w:rsidR="00356A31">
            <w:t xml:space="preserve">bespoke clamps that screw into the heater plate itself. The two engineering squares are orientated so that the </w:t>
          </w:r>
          <w:r w:rsidR="00E772CD">
            <w:t xml:space="preserve">x-axis and y-axis straightness are being tested at the same time. </w:t>
          </w:r>
          <w:r w:rsidR="008A2783">
            <w:t xml:space="preserve">Once the squares have been secured, </w:t>
          </w:r>
          <w:r w:rsidR="007B61E5">
            <w:t xml:space="preserve">the operator should then move the </w:t>
          </w:r>
          <w:r w:rsidR="00C549FA">
            <w:t xml:space="preserve">x-axis sensor, responsible for taking the straightness readings, </w:t>
          </w:r>
          <w:r w:rsidR="00792708">
            <w:t xml:space="preserve">so that it is touching the relevant square. The y-axis sensor moves automatically towards its square. </w:t>
          </w:r>
          <w:r w:rsidR="00E772CD">
            <w:t xml:space="preserve">Figure </w:t>
          </w:r>
          <w:r w:rsidR="0016649F">
            <w:t>6</w:t>
          </w:r>
          <w:r w:rsidR="00E772CD">
            <w:t xml:space="preserve"> gives a visual representation of </w:t>
          </w:r>
          <w:r w:rsidR="00792708">
            <w:t xml:space="preserve">the two squares being fitted and the sensor </w:t>
          </w:r>
          <w:r w:rsidR="00EC1E4A">
            <w:t>engaging with the square:</w:t>
          </w:r>
        </w:p>
        <w:p w14:paraId="06761E0B" w14:textId="385BE331" w:rsidR="000066C1" w:rsidRDefault="00792708" w:rsidP="00975BF1">
          <w:pPr>
            <w:spacing w:line="360" w:lineRule="auto"/>
          </w:pPr>
          <w:r>
            <w:rPr>
              <w:noProof/>
            </w:rPr>
            <w:drawing>
              <wp:anchor distT="0" distB="0" distL="114300" distR="114300" simplePos="0" relativeHeight="251712512" behindDoc="0" locked="0" layoutInCell="1" allowOverlap="1" wp14:anchorId="1DF490E8" wp14:editId="3EF1BA54">
                <wp:simplePos x="0" y="0"/>
                <wp:positionH relativeFrom="column">
                  <wp:posOffset>2814762</wp:posOffset>
                </wp:positionH>
                <wp:positionV relativeFrom="paragraph">
                  <wp:posOffset>8061</wp:posOffset>
                </wp:positionV>
                <wp:extent cx="2671638" cy="4897333"/>
                <wp:effectExtent l="0" t="0" r="0" b="0"/>
                <wp:wrapNone/>
                <wp:docPr id="1396" name="Picture 1396" descr="A picture containing indoor,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 name="Picture 1396" descr="A picture containing indoor, mill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678241" cy="4909438"/>
                        </a:xfrm>
                        <a:prstGeom prst="rect">
                          <a:avLst/>
                        </a:prstGeom>
                      </pic:spPr>
                    </pic:pic>
                  </a:graphicData>
                </a:graphic>
                <wp14:sizeRelH relativeFrom="margin">
                  <wp14:pctWidth>0</wp14:pctWidth>
                </wp14:sizeRelH>
                <wp14:sizeRelV relativeFrom="margin">
                  <wp14:pctHeight>0</wp14:pctHeight>
                </wp14:sizeRelV>
              </wp:anchor>
            </w:drawing>
          </w:r>
          <w:r w:rsidR="00DE144B" w:rsidRPr="006E62D6">
            <w:rPr>
              <w:noProof/>
            </w:rPr>
            <w:drawing>
              <wp:anchor distT="0" distB="0" distL="114300" distR="114300" simplePos="0" relativeHeight="251710464" behindDoc="1" locked="0" layoutInCell="1" allowOverlap="1" wp14:anchorId="4E619B4D" wp14:editId="221CEA41">
                <wp:simplePos x="0" y="0"/>
                <wp:positionH relativeFrom="margin">
                  <wp:posOffset>-421419</wp:posOffset>
                </wp:positionH>
                <wp:positionV relativeFrom="paragraph">
                  <wp:posOffset>7620</wp:posOffset>
                </wp:positionV>
                <wp:extent cx="3004820" cy="4914900"/>
                <wp:effectExtent l="0" t="0" r="5080" b="0"/>
                <wp:wrapTight wrapText="bothSides">
                  <wp:wrapPolygon edited="0">
                    <wp:start x="0" y="0"/>
                    <wp:lineTo x="0" y="21516"/>
                    <wp:lineTo x="21500" y="21516"/>
                    <wp:lineTo x="21500" y="0"/>
                    <wp:lineTo x="0" y="0"/>
                  </wp:wrapPolygon>
                </wp:wrapTight>
                <wp:docPr id="1381" name="Picture 138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 name="Picture 1381" descr="A picture containing indoo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004820" cy="4914900"/>
                        </a:xfrm>
                        <a:prstGeom prst="rect">
                          <a:avLst/>
                        </a:prstGeom>
                      </pic:spPr>
                    </pic:pic>
                  </a:graphicData>
                </a:graphic>
                <wp14:sizeRelH relativeFrom="margin">
                  <wp14:pctWidth>0</wp14:pctWidth>
                </wp14:sizeRelH>
                <wp14:sizeRelV relativeFrom="margin">
                  <wp14:pctHeight>0</wp14:pctHeight>
                </wp14:sizeRelV>
              </wp:anchor>
            </w:drawing>
          </w:r>
        </w:p>
        <w:p w14:paraId="37FEE72F" w14:textId="04836762" w:rsidR="000066C1" w:rsidRDefault="000066C1" w:rsidP="00975BF1">
          <w:pPr>
            <w:spacing w:line="360" w:lineRule="auto"/>
          </w:pPr>
        </w:p>
        <w:p w14:paraId="6474A6C0" w14:textId="200100DF" w:rsidR="000066C1" w:rsidRDefault="000066C1" w:rsidP="00975BF1">
          <w:pPr>
            <w:spacing w:line="360" w:lineRule="auto"/>
          </w:pPr>
        </w:p>
        <w:p w14:paraId="7FF7C067" w14:textId="5BD7F95A" w:rsidR="000066C1" w:rsidRDefault="00EC1E4A" w:rsidP="00975BF1">
          <w:pPr>
            <w:spacing w:line="360" w:lineRule="auto"/>
          </w:pPr>
          <w:r>
            <w:rPr>
              <w:noProof/>
            </w:rPr>
            <mc:AlternateContent>
              <mc:Choice Requires="wps">
                <w:drawing>
                  <wp:anchor distT="0" distB="0" distL="114300" distR="114300" simplePos="0" relativeHeight="251713536" behindDoc="0" locked="0" layoutInCell="1" allowOverlap="1" wp14:anchorId="0785D461" wp14:editId="48CF8AF3">
                    <wp:simplePos x="0" y="0"/>
                    <wp:positionH relativeFrom="column">
                      <wp:posOffset>3474720</wp:posOffset>
                    </wp:positionH>
                    <wp:positionV relativeFrom="paragraph">
                      <wp:posOffset>24047</wp:posOffset>
                    </wp:positionV>
                    <wp:extent cx="1264257" cy="1558456"/>
                    <wp:effectExtent l="19050" t="19050" r="12700" b="22860"/>
                    <wp:wrapNone/>
                    <wp:docPr id="2098524057" name="Rectangle 1"/>
                    <wp:cNvGraphicFramePr/>
                    <a:graphic xmlns:a="http://schemas.openxmlformats.org/drawingml/2006/main">
                      <a:graphicData uri="http://schemas.microsoft.com/office/word/2010/wordprocessingShape">
                        <wps:wsp>
                          <wps:cNvSpPr/>
                          <wps:spPr>
                            <a:xfrm>
                              <a:off x="0" y="0"/>
                              <a:ext cx="1264257" cy="1558456"/>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C145A4" id="Rectangle 1" o:spid="_x0000_s1026" style="position:absolute;margin-left:273.6pt;margin-top:1.9pt;width:99.55pt;height:122.7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" filled="f" strokecolor="red" strokeweight="2.25pt"/>
                </w:pict>
              </mc:Fallback>
            </mc:AlternateContent>
          </w:r>
        </w:p>
        <w:p w14:paraId="4DC8C910" w14:textId="55E9F7D1" w:rsidR="000066C1" w:rsidRDefault="000066C1" w:rsidP="00975BF1">
          <w:pPr>
            <w:spacing w:line="360" w:lineRule="auto"/>
          </w:pPr>
        </w:p>
        <w:p w14:paraId="789EB1A4" w14:textId="367FA1B6" w:rsidR="000066C1" w:rsidRDefault="000066C1" w:rsidP="00975BF1">
          <w:pPr>
            <w:spacing w:line="360" w:lineRule="auto"/>
          </w:pPr>
        </w:p>
        <w:p w14:paraId="746B328C" w14:textId="28AA75A2" w:rsidR="000066C1" w:rsidRDefault="00EC1E4A" w:rsidP="00975BF1">
          <w:pPr>
            <w:spacing w:line="360" w:lineRule="auto"/>
          </w:pPr>
          <w:r>
            <w:rPr>
              <w:noProof/>
            </w:rPr>
            <mc:AlternateContent>
              <mc:Choice Requires="wps">
                <w:drawing>
                  <wp:anchor distT="0" distB="0" distL="114300" distR="114300" simplePos="0" relativeHeight="251714560" behindDoc="0" locked="0" layoutInCell="1" allowOverlap="1" wp14:anchorId="2E6F83B8" wp14:editId="58E7236C">
                    <wp:simplePos x="0" y="0"/>
                    <wp:positionH relativeFrom="column">
                      <wp:posOffset>3617843</wp:posOffset>
                    </wp:positionH>
                    <wp:positionV relativeFrom="paragraph">
                      <wp:posOffset>40861</wp:posOffset>
                    </wp:positionV>
                    <wp:extent cx="691764" cy="182880"/>
                    <wp:effectExtent l="38100" t="0" r="13335" b="83820"/>
                    <wp:wrapNone/>
                    <wp:docPr id="739933708" name="Straight Arrow Connector 2"/>
                    <wp:cNvGraphicFramePr/>
                    <a:graphic xmlns:a="http://schemas.openxmlformats.org/drawingml/2006/main">
                      <a:graphicData uri="http://schemas.microsoft.com/office/word/2010/wordprocessingShape">
                        <wps:wsp>
                          <wps:cNvCnPr/>
                          <wps:spPr>
                            <a:xfrm flipH="1">
                              <a:off x="0" y="0"/>
                              <a:ext cx="691764" cy="18288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98540DD" id="_x0000_t32" coordsize="21600,21600" o:spt="32" o:oned="t" path="m,l21600,21600e" filled="f">
                    <v:path arrowok="t" fillok="f" o:connecttype="none"/>
                    <o:lock v:ext="edit" shapetype="t"/>
                  </v:shapetype>
                  <v:shape id="Straight Arrow Connector 2" o:spid="_x0000_s1026" type="#_x0000_t32" style="position:absolute;margin-left:284.85pt;margin-top:3.2pt;width:54.45pt;height:14.4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" strokecolor="red" strokeweight="1.5pt">
                    <v:stroke endarrow="block" joinstyle="miter"/>
                  </v:shape>
                </w:pict>
              </mc:Fallback>
            </mc:AlternateContent>
          </w:r>
        </w:p>
        <w:p w14:paraId="58485064" w14:textId="003284D5" w:rsidR="000066C1" w:rsidRDefault="000066C1" w:rsidP="00975BF1">
          <w:pPr>
            <w:spacing w:line="360" w:lineRule="auto"/>
          </w:pPr>
        </w:p>
        <w:p w14:paraId="7B436059" w14:textId="77777777" w:rsidR="000066C1" w:rsidRDefault="000066C1" w:rsidP="00975BF1">
          <w:pPr>
            <w:spacing w:line="360" w:lineRule="auto"/>
          </w:pPr>
        </w:p>
        <w:p w14:paraId="01C15D02" w14:textId="252B1815" w:rsidR="000066C1" w:rsidRDefault="000066C1" w:rsidP="00975BF1">
          <w:pPr>
            <w:spacing w:line="360" w:lineRule="auto"/>
          </w:pPr>
        </w:p>
        <w:p w14:paraId="6006DB8F" w14:textId="77777777" w:rsidR="000066C1" w:rsidRDefault="000066C1" w:rsidP="00975BF1">
          <w:pPr>
            <w:spacing w:line="360" w:lineRule="auto"/>
          </w:pPr>
        </w:p>
        <w:p w14:paraId="68424928" w14:textId="77777777" w:rsidR="000066C1" w:rsidRDefault="000066C1" w:rsidP="00975BF1">
          <w:pPr>
            <w:spacing w:line="360" w:lineRule="auto"/>
          </w:pPr>
        </w:p>
        <w:p w14:paraId="008F2735" w14:textId="77777777" w:rsidR="000066C1" w:rsidRDefault="000066C1" w:rsidP="00975BF1">
          <w:pPr>
            <w:spacing w:line="360" w:lineRule="auto"/>
          </w:pPr>
        </w:p>
        <w:p w14:paraId="3AE92DD7" w14:textId="77777777" w:rsidR="000066C1" w:rsidRDefault="000066C1" w:rsidP="00975BF1">
          <w:pPr>
            <w:spacing w:line="360" w:lineRule="auto"/>
          </w:pPr>
        </w:p>
        <w:p w14:paraId="253CC94C" w14:textId="7557FCFB" w:rsidR="000066C1" w:rsidRDefault="00B319E9" w:rsidP="00B319E9">
          <w:pPr>
            <w:spacing w:line="360" w:lineRule="auto"/>
            <w:jc w:val="center"/>
          </w:pPr>
          <w:r>
            <w:t xml:space="preserve">Figure </w:t>
          </w:r>
          <w:r w:rsidR="0016649F">
            <w:t>6</w:t>
          </w:r>
          <w:r>
            <w:t xml:space="preserve"> </w:t>
          </w:r>
          <w:sdt>
            <w:sdtPr>
              <w:id w:val="-1944921344"/>
              <w:citation/>
            </w:sdtPr>
            <w:sdtEndPr/>
            <w:sdtContent>
              <w:r>
                <w:fldChar w:fldCharType="begin"/>
              </w:r>
              <w:r>
                <w:instrText xml:space="preserve"> CITATION Dan231 \l 2057 </w:instrText>
              </w:r>
              <w:r>
                <w:fldChar w:fldCharType="separate"/>
              </w:r>
              <w:r w:rsidR="009A363A" w:rsidRPr="009A363A">
                <w:rPr>
                  <w:noProof/>
                </w:rPr>
                <w:t>(Wade, 2023)</w:t>
              </w:r>
              <w:r>
                <w:fldChar w:fldCharType="end"/>
              </w:r>
            </w:sdtContent>
          </w:sdt>
        </w:p>
        <w:p w14:paraId="6AA42ADF" w14:textId="35F66CA6" w:rsidR="00B319E9" w:rsidRDefault="00B319E9" w:rsidP="00B319E9">
          <w:pPr>
            <w:spacing w:line="360" w:lineRule="auto"/>
          </w:pPr>
          <w:r>
            <w:t>With the engineering squares fitted</w:t>
          </w:r>
          <w:r w:rsidR="00936AA6">
            <w:t xml:space="preserve"> and the sensors in the correct positions</w:t>
          </w:r>
          <w:r>
            <w:t xml:space="preserve">, the next step is to </w:t>
          </w:r>
          <w:r w:rsidR="004D1DD4">
            <w:t>run the straightness test</w:t>
          </w:r>
          <w:r w:rsidR="005C147A">
            <w:t xml:space="preserve"> using the </w:t>
          </w:r>
          <w:r w:rsidR="004D1DD4">
            <w:t>HMI</w:t>
          </w:r>
          <w:r w:rsidR="00EA61F2">
            <w:t>. The operator must navigate to the relevant screen and press the ‘Start’ button,</w:t>
          </w:r>
          <w:r w:rsidR="00516347">
            <w:t xml:space="preserve"> shown in Figure </w:t>
          </w:r>
          <w:r w:rsidR="00610461">
            <w:t>7</w:t>
          </w:r>
          <w:r w:rsidR="00516347">
            <w:t>:</w:t>
          </w:r>
        </w:p>
        <w:p w14:paraId="46EE0E9F" w14:textId="77777777" w:rsidR="00610461" w:rsidRDefault="00610461" w:rsidP="00B319E9">
          <w:pPr>
            <w:spacing w:line="360" w:lineRule="auto"/>
          </w:pPr>
        </w:p>
        <w:p w14:paraId="4B1EEB3B" w14:textId="77777777" w:rsidR="00610461" w:rsidRDefault="00610461" w:rsidP="00B319E9">
          <w:pPr>
            <w:spacing w:line="360" w:lineRule="auto"/>
          </w:pPr>
        </w:p>
        <w:p w14:paraId="1C58F2A6" w14:textId="77777777" w:rsidR="000066C1" w:rsidRDefault="000066C1" w:rsidP="00975BF1">
          <w:pPr>
            <w:spacing w:line="360" w:lineRule="auto"/>
          </w:pPr>
        </w:p>
        <w:p w14:paraId="38DF8BC4" w14:textId="6787BE87" w:rsidR="00DE144B" w:rsidRDefault="000032E3" w:rsidP="00975BF1">
          <w:pPr>
            <w:spacing w:line="360" w:lineRule="auto"/>
          </w:pPr>
          <w:r w:rsidRPr="000032E3">
            <w:rPr>
              <w:noProof/>
            </w:rPr>
            <w:drawing>
              <wp:anchor distT="0" distB="0" distL="114300" distR="114300" simplePos="0" relativeHeight="251715584" behindDoc="0" locked="0" layoutInCell="1" allowOverlap="1" wp14:anchorId="5DA53B06" wp14:editId="7C3BABBD">
                <wp:simplePos x="0" y="0"/>
                <wp:positionH relativeFrom="margin">
                  <wp:align>center</wp:align>
                </wp:positionH>
                <wp:positionV relativeFrom="paragraph">
                  <wp:posOffset>-596348</wp:posOffset>
                </wp:positionV>
                <wp:extent cx="4525006" cy="3781953"/>
                <wp:effectExtent l="0" t="0" r="0" b="9525"/>
                <wp:wrapNone/>
                <wp:docPr id="961497440" name="Picture 1" descr="A picture containing text, display device, monitor,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97440" name="Picture 1" descr="A picture containing text, display device, monitor, televis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25006" cy="3781953"/>
                        </a:xfrm>
                        <a:prstGeom prst="rect">
                          <a:avLst/>
                        </a:prstGeom>
                      </pic:spPr>
                    </pic:pic>
                  </a:graphicData>
                </a:graphic>
              </wp:anchor>
            </w:drawing>
          </w:r>
        </w:p>
        <w:p w14:paraId="025F92FE" w14:textId="77777777" w:rsidR="00DE144B" w:rsidRDefault="00DE144B" w:rsidP="00975BF1">
          <w:pPr>
            <w:spacing w:line="360" w:lineRule="auto"/>
          </w:pPr>
        </w:p>
        <w:p w14:paraId="2E60D753" w14:textId="77777777" w:rsidR="00DE144B" w:rsidRDefault="00DE144B" w:rsidP="00975BF1">
          <w:pPr>
            <w:spacing w:line="360" w:lineRule="auto"/>
          </w:pPr>
        </w:p>
        <w:p w14:paraId="01A0E821" w14:textId="44AA3B6D" w:rsidR="00DE144B" w:rsidRDefault="003C77E2" w:rsidP="00975BF1">
          <w:pPr>
            <w:spacing w:line="360" w:lineRule="auto"/>
          </w:pPr>
          <w:r>
            <w:rPr>
              <w:noProof/>
            </w:rPr>
            <mc:AlternateContent>
              <mc:Choice Requires="wps">
                <w:drawing>
                  <wp:anchor distT="0" distB="0" distL="114300" distR="114300" simplePos="0" relativeHeight="251718656" behindDoc="0" locked="0" layoutInCell="1" allowOverlap="1" wp14:anchorId="51B69380" wp14:editId="25D5F05D">
                    <wp:simplePos x="0" y="0"/>
                    <wp:positionH relativeFrom="column">
                      <wp:posOffset>2528515</wp:posOffset>
                    </wp:positionH>
                    <wp:positionV relativeFrom="paragraph">
                      <wp:posOffset>104913</wp:posOffset>
                    </wp:positionV>
                    <wp:extent cx="1463040" cy="978010"/>
                    <wp:effectExtent l="19050" t="19050" r="22860" b="12700"/>
                    <wp:wrapNone/>
                    <wp:docPr id="729262052" name="Rectangle 2"/>
                    <wp:cNvGraphicFramePr/>
                    <a:graphic xmlns:a="http://schemas.openxmlformats.org/drawingml/2006/main">
                      <a:graphicData uri="http://schemas.microsoft.com/office/word/2010/wordprocessingShape">
                        <wps:wsp>
                          <wps:cNvSpPr/>
                          <wps:spPr>
                            <a:xfrm>
                              <a:off x="0" y="0"/>
                              <a:ext cx="1463040" cy="97801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3DF2D0" id="Rectangle 2" o:spid="_x0000_s1026" style="position:absolute;margin-left:199.1pt;margin-top:8.25pt;width:115.2pt;height:77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" filled="f" strokecolor="red" strokeweight="2.25pt"/>
                </w:pict>
              </mc:Fallback>
            </mc:AlternateContent>
          </w:r>
        </w:p>
        <w:p w14:paraId="37BB15E4" w14:textId="77777777" w:rsidR="00DE144B" w:rsidRDefault="00DE144B" w:rsidP="00975BF1">
          <w:pPr>
            <w:spacing w:line="360" w:lineRule="auto"/>
          </w:pPr>
        </w:p>
        <w:p w14:paraId="7EA0D0A3" w14:textId="77777777" w:rsidR="00DE144B" w:rsidRDefault="00DE144B" w:rsidP="00975BF1">
          <w:pPr>
            <w:spacing w:line="360" w:lineRule="auto"/>
          </w:pPr>
        </w:p>
        <w:p w14:paraId="5ACB0E39" w14:textId="77777777" w:rsidR="00DE144B" w:rsidRDefault="00DE144B" w:rsidP="00975BF1">
          <w:pPr>
            <w:spacing w:line="360" w:lineRule="auto"/>
          </w:pPr>
        </w:p>
        <w:p w14:paraId="43665FD3" w14:textId="77777777" w:rsidR="00DE144B" w:rsidRDefault="00DE144B" w:rsidP="00975BF1">
          <w:pPr>
            <w:spacing w:line="360" w:lineRule="auto"/>
          </w:pPr>
        </w:p>
        <w:p w14:paraId="74F6DE4E" w14:textId="77777777" w:rsidR="00DE144B" w:rsidRDefault="00DE144B" w:rsidP="00975BF1">
          <w:pPr>
            <w:spacing w:line="360" w:lineRule="auto"/>
          </w:pPr>
        </w:p>
        <w:p w14:paraId="545E9BA0" w14:textId="6A4C668B" w:rsidR="00DE144B" w:rsidRDefault="00610461" w:rsidP="00AA1261">
          <w:pPr>
            <w:spacing w:line="360" w:lineRule="auto"/>
            <w:jc w:val="center"/>
          </w:pPr>
          <w:r>
            <w:t xml:space="preserve">Figure 7 </w:t>
          </w:r>
          <w:sdt>
            <w:sdtPr>
              <w:id w:val="829570093"/>
              <w:citation/>
            </w:sdtPr>
            <w:sdtEndPr/>
            <w:sdtContent>
              <w:r w:rsidR="00AA1261">
                <w:fldChar w:fldCharType="begin"/>
              </w:r>
              <w:r w:rsidR="00AA1261">
                <w:instrText xml:space="preserve"> CITATION Dan231 \l 2057 </w:instrText>
              </w:r>
              <w:r w:rsidR="00AA1261">
                <w:fldChar w:fldCharType="separate"/>
              </w:r>
              <w:r w:rsidR="009A363A" w:rsidRPr="009A363A">
                <w:rPr>
                  <w:noProof/>
                </w:rPr>
                <w:t>(Wade, 2023)</w:t>
              </w:r>
              <w:r w:rsidR="00AA1261">
                <w:fldChar w:fldCharType="end"/>
              </w:r>
            </w:sdtContent>
          </w:sdt>
        </w:p>
        <w:p w14:paraId="226E0FFA" w14:textId="142F9CA7" w:rsidR="00B0500F" w:rsidRDefault="002C78B3" w:rsidP="00975BF1">
          <w:pPr>
            <w:spacing w:line="360" w:lineRule="auto"/>
          </w:pPr>
          <w:r>
            <w:t xml:space="preserve">Once the </w:t>
          </w:r>
          <w:r w:rsidR="00394524">
            <w:t xml:space="preserve">‘Start’ button has been pressed, the elevator will </w:t>
          </w:r>
          <w:r w:rsidR="00B367BE">
            <w:t xml:space="preserve">be driven down the z-axis by the </w:t>
          </w:r>
          <w:r w:rsidR="00C24EB7">
            <w:t xml:space="preserve">3-phase motor in the z-axis assembly. </w:t>
          </w:r>
          <w:r w:rsidR="00A03DB2">
            <w:t xml:space="preserve">The test program will tell the rig to stop the elevator every </w:t>
          </w:r>
          <w:r w:rsidR="00585E52">
            <w:t>10</w:t>
          </w:r>
          <w:r w:rsidR="00A03DB2">
            <w:t xml:space="preserve">mm and take a reading from the sensors. </w:t>
          </w:r>
          <w:r w:rsidR="004A52B1">
            <w:t xml:space="preserve">Once the </w:t>
          </w:r>
          <w:r w:rsidR="00E64EE2">
            <w:t>elevator has been driven down by 250mm, the test will stop and a pass/fail screen will appear depending on the result of the test.</w:t>
          </w:r>
          <w:r w:rsidR="00B0500F">
            <w:t xml:space="preserve"> To remove the trolley from the rig, the operator must first remove the cables connecting the trolley to the rig. Only then will the rigs interlock system allow the trolley to be removed. </w:t>
          </w:r>
        </w:p>
        <w:p w14:paraId="6DE525A6" w14:textId="77777777" w:rsidR="00DE144B" w:rsidRDefault="00DE144B" w:rsidP="00975BF1">
          <w:pPr>
            <w:spacing w:line="360" w:lineRule="auto"/>
          </w:pPr>
        </w:p>
        <w:p w14:paraId="24052084" w14:textId="77777777" w:rsidR="00DE144B" w:rsidRDefault="00DE144B" w:rsidP="00975BF1">
          <w:pPr>
            <w:spacing w:line="360" w:lineRule="auto"/>
          </w:pPr>
        </w:p>
        <w:p w14:paraId="39DD709B" w14:textId="77777777" w:rsidR="00DE144B" w:rsidRDefault="00DE144B" w:rsidP="00975BF1">
          <w:pPr>
            <w:spacing w:line="360" w:lineRule="auto"/>
          </w:pPr>
        </w:p>
        <w:p w14:paraId="4CB2B77A" w14:textId="77777777" w:rsidR="00DE144B" w:rsidRDefault="00DE144B" w:rsidP="00975BF1">
          <w:pPr>
            <w:spacing w:line="360" w:lineRule="auto"/>
          </w:pPr>
        </w:p>
        <w:p w14:paraId="46CF8015" w14:textId="77777777" w:rsidR="00DE144B" w:rsidRDefault="00DE144B" w:rsidP="00975BF1">
          <w:pPr>
            <w:spacing w:line="360" w:lineRule="auto"/>
          </w:pPr>
        </w:p>
        <w:p w14:paraId="1B750811" w14:textId="77777777" w:rsidR="00456F83" w:rsidRDefault="00456F83" w:rsidP="00975BF1">
          <w:pPr>
            <w:spacing w:line="360" w:lineRule="auto"/>
          </w:pPr>
        </w:p>
        <w:p w14:paraId="1CA0D455" w14:textId="77777777" w:rsidR="00DE144B" w:rsidRDefault="00DE144B" w:rsidP="00975BF1">
          <w:pPr>
            <w:spacing w:line="360" w:lineRule="auto"/>
          </w:pPr>
        </w:p>
        <w:p w14:paraId="776306FD" w14:textId="77777777" w:rsidR="00414C78" w:rsidRDefault="00414C78" w:rsidP="000066C1">
          <w:pPr>
            <w:pStyle w:val="Heading3"/>
          </w:pPr>
        </w:p>
        <w:p w14:paraId="506FE7FC" w14:textId="77777777" w:rsidR="00DF73D9" w:rsidRPr="00DF73D9" w:rsidRDefault="00DF73D9" w:rsidP="00DF73D9"/>
        <w:p w14:paraId="1340BFB0" w14:textId="2E25B379" w:rsidR="000066C1" w:rsidRDefault="000066C1" w:rsidP="000066C1">
          <w:pPr>
            <w:pStyle w:val="Heading3"/>
          </w:pPr>
          <w:bookmarkStart w:id="10" w:name="_Toc135989388"/>
          <w:r>
            <w:lastRenderedPageBreak/>
            <w:t xml:space="preserve">1.2 </w:t>
          </w:r>
          <w:r w:rsidR="000B7F6B">
            <w:t>Project Steps</w:t>
          </w:r>
          <w:bookmarkEnd w:id="10"/>
        </w:p>
        <w:p w14:paraId="1D336DB1" w14:textId="77777777" w:rsidR="000B7F6B" w:rsidRPr="000B7F6B" w:rsidRDefault="000B7F6B" w:rsidP="000B7F6B"/>
        <w:p w14:paraId="18A01614" w14:textId="6B0AE5C2" w:rsidR="00480872" w:rsidRPr="00C2214B" w:rsidRDefault="00050C36" w:rsidP="00975BF1">
          <w:pPr>
            <w:spacing w:line="360" w:lineRule="auto"/>
          </w:pPr>
          <w:r>
            <w:t xml:space="preserve">The </w:t>
          </w:r>
          <w:r w:rsidR="00475F92">
            <w:t>z</w:t>
          </w:r>
          <w:r>
            <w:t xml:space="preserve">-axis test rig </w:t>
          </w:r>
          <w:r w:rsidR="003A4394">
            <w:t xml:space="preserve">project </w:t>
          </w:r>
          <w:r w:rsidR="00BF1E3F">
            <w:t xml:space="preserve">was </w:t>
          </w:r>
          <w:r w:rsidR="00966001">
            <w:t xml:space="preserve">started </w:t>
          </w:r>
          <w:r w:rsidR="00CB149B">
            <w:t>on the 1</w:t>
          </w:r>
          <w:r w:rsidR="00CB149B" w:rsidRPr="00CB149B">
            <w:rPr>
              <w:vertAlign w:val="superscript"/>
            </w:rPr>
            <w:t>st</w:t>
          </w:r>
          <w:r w:rsidR="00CB149B">
            <w:t xml:space="preserve"> of March 2022 and was </w:t>
          </w:r>
          <w:r w:rsidR="00BF1E3F">
            <w:t xml:space="preserve">finished and handed over </w:t>
          </w:r>
          <w:r w:rsidR="00BE3E49">
            <w:t xml:space="preserve">by the Design engineering team to the Process engineering team </w:t>
          </w:r>
          <w:r w:rsidR="00141BF1">
            <w:t>in Ju</w:t>
          </w:r>
          <w:r w:rsidR="001C7010">
            <w:t>ly</w:t>
          </w:r>
          <w:r w:rsidR="00E40DED">
            <w:t xml:space="preserve"> 2022. </w:t>
          </w:r>
          <w:r w:rsidR="003A4394">
            <w:t>The</w:t>
          </w:r>
          <w:r w:rsidR="00711003">
            <w:t xml:space="preserve"> first step</w:t>
          </w:r>
          <w:r w:rsidR="009D0DAC">
            <w:t xml:space="preserve"> was a design specification</w:t>
          </w:r>
          <w:r w:rsidR="00817561">
            <w:t xml:space="preserve">, </w:t>
          </w:r>
          <w:r w:rsidR="00E64FC5">
            <w:t xml:space="preserve">which </w:t>
          </w:r>
          <w:r w:rsidR="00532687">
            <w:t>was documented in the form of a</w:t>
          </w:r>
          <w:r w:rsidR="00850966">
            <w:t xml:space="preserve"> health and safety alert on Renishaw’s Alcumus page</w:t>
          </w:r>
          <w:r w:rsidR="00A51704">
            <w:t xml:space="preserve">. There were also </w:t>
          </w:r>
          <w:r w:rsidR="001723E1">
            <w:t>meetings about the requirements but there was no official design specification written by the designer.</w:t>
          </w:r>
        </w:p>
        <w:p w14:paraId="507BAD72" w14:textId="0FC94380" w:rsidR="00480872" w:rsidRDefault="003F6052" w:rsidP="00975BF1">
          <w:pPr>
            <w:spacing w:line="360" w:lineRule="auto"/>
          </w:pPr>
          <w:r>
            <w:t xml:space="preserve">The health </w:t>
          </w:r>
          <w:r w:rsidR="00ED7B8E">
            <w:t xml:space="preserve">&amp; safety requirement was to automate the z-axis movement, moving away from an operator using a drill to move the z-axis up and down. </w:t>
          </w:r>
          <w:r w:rsidR="00975BF1">
            <w:t>This continued drill usage was flagged up as having the potential to cause a repetitive strain injury</w:t>
          </w:r>
          <w:r w:rsidR="00934C91">
            <w:t xml:space="preserve">. </w:t>
          </w:r>
          <w:r w:rsidR="003850BE">
            <w:t xml:space="preserve">As mentioned, this requirement was in the form of an Alcumus </w:t>
          </w:r>
          <w:r w:rsidR="0049344D">
            <w:t xml:space="preserve">entry. </w:t>
          </w:r>
        </w:p>
        <w:p w14:paraId="3455CDFD" w14:textId="0418A5FB" w:rsidR="004D6301" w:rsidRDefault="00420802" w:rsidP="00975BF1">
          <w:pPr>
            <w:spacing w:line="360" w:lineRule="auto"/>
          </w:pPr>
          <w:r>
            <w:t xml:space="preserve">Another requirement was for the rig to align with the way AM commissioning test the z-axis once the machine has been fully built. </w:t>
          </w:r>
          <w:r w:rsidR="0015632F">
            <w:t xml:space="preserve">In </w:t>
          </w:r>
          <w:r w:rsidR="003E2BF7">
            <w:t xml:space="preserve">AM </w:t>
          </w:r>
          <w:r w:rsidR="0015632F">
            <w:t xml:space="preserve">commissioning, the z-axis is driven using </w:t>
          </w:r>
          <w:r w:rsidR="00054B18">
            <w:t>its</w:t>
          </w:r>
          <w:r w:rsidR="0015632F">
            <w:t xml:space="preserve"> own </w:t>
          </w:r>
          <w:r w:rsidR="005B0978">
            <w:t>3-phase motor</w:t>
          </w:r>
          <w:r w:rsidR="00C23B98">
            <w:t xml:space="preserve"> at a speed of </w:t>
          </w:r>
          <w:r w:rsidR="00D07DB0">
            <w:t>2mm per second.</w:t>
          </w:r>
          <w:r w:rsidR="00C00B63">
            <w:t xml:space="preserve"> The reason that this method is not carried out on the AM build line is because the machine is built modularly</w:t>
          </w:r>
          <w:r w:rsidR="009C5CA1">
            <w:t>, s</w:t>
          </w:r>
          <w:r w:rsidR="003C6ADF">
            <w:t xml:space="preserve">o the electrical panel and power supplies were not fitted at that point. </w:t>
          </w:r>
          <w:r w:rsidR="002E127F">
            <w:t xml:space="preserve">The commissioning test is more accurate, as the z-axis is run down </w:t>
          </w:r>
          <w:r w:rsidR="006D5287">
            <w:t>an encoder which accurately moves the z-axis in 20mm increments</w:t>
          </w:r>
          <w:r w:rsidR="00F5611B">
            <w:t xml:space="preserve">. The encoder is accurate down to a </w:t>
          </w:r>
          <w:r w:rsidR="00FB7F08">
            <w:t>few</w:t>
          </w:r>
          <w:r w:rsidR="00F5611B">
            <w:t xml:space="preserve"> of microns.</w:t>
          </w:r>
          <w:r w:rsidR="002614B0">
            <w:t xml:space="preserve"> </w:t>
          </w:r>
          <w:r w:rsidR="004D6301">
            <w:t xml:space="preserve">The old drill method did not </w:t>
          </w:r>
          <w:r w:rsidR="00F5611B">
            <w:t xml:space="preserve">move at the same speed, it was slower than the commissioning test. </w:t>
          </w:r>
          <w:r w:rsidR="00171CD2">
            <w:t xml:space="preserve">It </w:t>
          </w:r>
          <w:r w:rsidR="00441292">
            <w:t xml:space="preserve">was </w:t>
          </w:r>
          <w:r w:rsidR="001B5037">
            <w:t xml:space="preserve">also </w:t>
          </w:r>
          <w:r w:rsidR="00441292">
            <w:t>not</w:t>
          </w:r>
          <w:r w:rsidR="00171CD2">
            <w:t xml:space="preserve"> as accurate, as the old method relied on a steel rule and the human eye to move it in 20mm increments.</w:t>
          </w:r>
        </w:p>
        <w:p w14:paraId="45EFCB47" w14:textId="238EFC77" w:rsidR="0079163A" w:rsidRDefault="00E97E93" w:rsidP="00975BF1">
          <w:pPr>
            <w:spacing w:line="360" w:lineRule="auto"/>
            <w:rPr>
              <w:noProof/>
            </w:rPr>
          </w:pPr>
          <w:r>
            <w:t xml:space="preserve">A feasibility study was carried out where the </w:t>
          </w:r>
          <w:r w:rsidR="004B62E6">
            <w:t xml:space="preserve">proposed z-axis rig </w:t>
          </w:r>
          <w:r w:rsidR="00D65D83">
            <w:t xml:space="preserve">plans were scrutinised by </w:t>
          </w:r>
          <w:r w:rsidR="00570E98">
            <w:t xml:space="preserve">production management, process engineering and the design team. They looked at factors like </w:t>
          </w:r>
          <w:r w:rsidR="00577E56">
            <w:t xml:space="preserve">cost, materials, timescales and the needs of the department. Ultimately, </w:t>
          </w:r>
          <w:r w:rsidR="007A47D1">
            <w:t>the fact that the</w:t>
          </w:r>
          <w:r w:rsidR="00F57330">
            <w:t xml:space="preserve"> drill</w:t>
          </w:r>
          <w:r w:rsidR="007A47D1">
            <w:t xml:space="preserve"> method raised an Alcumus </w:t>
          </w:r>
          <w:r w:rsidR="0079163A">
            <w:t xml:space="preserve">entry was the driving force in </w:t>
          </w:r>
          <w:r w:rsidR="00F44355">
            <w:t xml:space="preserve">approving this </w:t>
          </w:r>
          <w:r w:rsidR="00005ADE">
            <w:t>project. After</w:t>
          </w:r>
          <w:r w:rsidR="00100CC2">
            <w:t xml:space="preserve"> a </w:t>
          </w:r>
          <w:r w:rsidR="00273F11">
            <w:t xml:space="preserve">lengthy design period, a final model was drawn up </w:t>
          </w:r>
          <w:r w:rsidR="00E57B42">
            <w:t xml:space="preserve">using a 3D CAD software. </w:t>
          </w:r>
          <w:r w:rsidR="006F332F">
            <w:t xml:space="preserve">This model can be seen in Figure </w:t>
          </w:r>
          <w:r w:rsidR="00EA753C">
            <w:t>8</w:t>
          </w:r>
          <w:r w:rsidR="006F332F">
            <w:t>:</w:t>
          </w:r>
          <w:r w:rsidR="00C53710" w:rsidRPr="00C53710">
            <w:rPr>
              <w:noProof/>
            </w:rPr>
            <w:t xml:space="preserve"> </w:t>
          </w:r>
        </w:p>
        <w:p w14:paraId="01653FE4" w14:textId="77777777" w:rsidR="00F57330" w:rsidRDefault="00F57330" w:rsidP="00975BF1">
          <w:pPr>
            <w:spacing w:line="360" w:lineRule="auto"/>
            <w:rPr>
              <w:noProof/>
            </w:rPr>
          </w:pPr>
        </w:p>
        <w:p w14:paraId="703F2A57" w14:textId="77777777" w:rsidR="00005ADE" w:rsidRDefault="00005ADE" w:rsidP="00975BF1">
          <w:pPr>
            <w:spacing w:line="360" w:lineRule="auto"/>
            <w:rPr>
              <w:noProof/>
            </w:rPr>
          </w:pPr>
        </w:p>
        <w:p w14:paraId="6E4F2EF0" w14:textId="730E1B9F" w:rsidR="00005ADE" w:rsidRDefault="00005ADE" w:rsidP="00975BF1">
          <w:pPr>
            <w:spacing w:line="360" w:lineRule="auto"/>
            <w:rPr>
              <w:noProof/>
            </w:rPr>
          </w:pPr>
        </w:p>
        <w:p w14:paraId="23CD65C9" w14:textId="77777777" w:rsidR="00005ADE" w:rsidRPr="00C2214B" w:rsidRDefault="00005ADE" w:rsidP="00975BF1">
          <w:pPr>
            <w:spacing w:line="360" w:lineRule="auto"/>
          </w:pPr>
        </w:p>
        <w:p w14:paraId="33B9C063" w14:textId="41B2E383" w:rsidR="00480872" w:rsidRPr="00C2214B" w:rsidRDefault="00480872" w:rsidP="00C2214B"/>
        <w:p w14:paraId="781664DC" w14:textId="77777777" w:rsidR="00480872" w:rsidRPr="00C2214B" w:rsidRDefault="00480872" w:rsidP="00C2214B"/>
        <w:p w14:paraId="0E285665" w14:textId="020478FF" w:rsidR="00480872" w:rsidRDefault="00005ADE" w:rsidP="00C2214B">
          <w:r w:rsidRPr="00C53710">
            <w:rPr>
              <w:noProof/>
            </w:rPr>
            <w:lastRenderedPageBreak/>
            <w:drawing>
              <wp:anchor distT="0" distB="0" distL="114300" distR="114300" simplePos="0" relativeHeight="251665408" behindDoc="0" locked="0" layoutInCell="1" allowOverlap="1" wp14:anchorId="394E815C" wp14:editId="6668DDCF">
                <wp:simplePos x="0" y="0"/>
                <wp:positionH relativeFrom="margin">
                  <wp:align>center</wp:align>
                </wp:positionH>
                <wp:positionV relativeFrom="paragraph">
                  <wp:posOffset>-40060</wp:posOffset>
                </wp:positionV>
                <wp:extent cx="3161030" cy="4841875"/>
                <wp:effectExtent l="0" t="0" r="1270" b="0"/>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161030" cy="4841875"/>
                        </a:xfrm>
                        <a:prstGeom prst="rect">
                          <a:avLst/>
                        </a:prstGeom>
                      </pic:spPr>
                    </pic:pic>
                  </a:graphicData>
                </a:graphic>
              </wp:anchor>
            </w:drawing>
          </w:r>
        </w:p>
        <w:p w14:paraId="3B7EC55C" w14:textId="77777777" w:rsidR="003F1EF4" w:rsidRDefault="003F1EF4" w:rsidP="00C2214B"/>
        <w:p w14:paraId="2D384AD2" w14:textId="77777777" w:rsidR="003F1EF4" w:rsidRDefault="003F1EF4" w:rsidP="00C2214B"/>
        <w:p w14:paraId="518DE5CB" w14:textId="77777777" w:rsidR="003F1EF4" w:rsidRDefault="003F1EF4" w:rsidP="00C2214B"/>
        <w:p w14:paraId="0BAD0901" w14:textId="77777777" w:rsidR="003F1EF4" w:rsidRDefault="003F1EF4" w:rsidP="00C2214B"/>
        <w:p w14:paraId="78AE8E5A" w14:textId="77777777" w:rsidR="003F1EF4" w:rsidRDefault="003F1EF4" w:rsidP="00C2214B"/>
        <w:p w14:paraId="72FD4007" w14:textId="77777777" w:rsidR="003F1EF4" w:rsidRDefault="003F1EF4" w:rsidP="00C2214B"/>
        <w:p w14:paraId="03F8462C" w14:textId="77777777" w:rsidR="003F1EF4" w:rsidRDefault="003F1EF4" w:rsidP="00C2214B"/>
        <w:p w14:paraId="725E2FD9" w14:textId="77777777" w:rsidR="003F1EF4" w:rsidRDefault="003F1EF4" w:rsidP="00C2214B"/>
        <w:p w14:paraId="5C5B41DC" w14:textId="77777777" w:rsidR="00005ADE" w:rsidRDefault="00005ADE" w:rsidP="00C2214B"/>
        <w:p w14:paraId="1DBCD3E7" w14:textId="77777777" w:rsidR="003F1EF4" w:rsidRDefault="003F1EF4" w:rsidP="00C2214B"/>
        <w:p w14:paraId="76FBB1F9" w14:textId="77777777" w:rsidR="00005ADE" w:rsidRDefault="00005ADE" w:rsidP="00C2214B"/>
        <w:p w14:paraId="33D03906" w14:textId="77777777" w:rsidR="003F1EF4" w:rsidRDefault="003F1EF4" w:rsidP="00C2214B"/>
        <w:p w14:paraId="65583DF1" w14:textId="77777777" w:rsidR="003F1EF4" w:rsidRDefault="003F1EF4" w:rsidP="00C2214B"/>
        <w:p w14:paraId="7B592891" w14:textId="77777777" w:rsidR="003F1EF4" w:rsidRDefault="003F1EF4" w:rsidP="00C2214B"/>
        <w:p w14:paraId="1EEE2626" w14:textId="77777777" w:rsidR="003F1EF4" w:rsidRDefault="003F1EF4" w:rsidP="00C2214B"/>
        <w:p w14:paraId="2091C58C" w14:textId="77777777" w:rsidR="003F1EF4" w:rsidRDefault="003F1EF4" w:rsidP="00C53710">
          <w:pPr>
            <w:jc w:val="center"/>
          </w:pPr>
        </w:p>
        <w:p w14:paraId="303D5545" w14:textId="48928059" w:rsidR="00C53710" w:rsidRDefault="0041265D" w:rsidP="00C53710">
          <w:pPr>
            <w:jc w:val="center"/>
          </w:pPr>
          <w:r>
            <w:t xml:space="preserve">Figure </w:t>
          </w:r>
          <w:r w:rsidR="00EA753C">
            <w:t>8</w:t>
          </w:r>
          <w:r>
            <w:t xml:space="preserve"> </w:t>
          </w:r>
          <w:sdt>
            <w:sdtPr>
              <w:id w:val="1239060091"/>
              <w:citation/>
            </w:sdtPr>
            <w:sdtEndPr/>
            <w:sdtContent>
              <w:r>
                <w:fldChar w:fldCharType="begin"/>
              </w:r>
              <w:r>
                <w:instrText xml:space="preserve"> CITATION Mic22 \l 2057 </w:instrText>
              </w:r>
              <w:r>
                <w:fldChar w:fldCharType="separate"/>
              </w:r>
              <w:r w:rsidR="009A363A" w:rsidRPr="009A363A">
                <w:rPr>
                  <w:noProof/>
                </w:rPr>
                <w:t>(Cheeseman, 2022)</w:t>
              </w:r>
              <w:r>
                <w:fldChar w:fldCharType="end"/>
              </w:r>
            </w:sdtContent>
          </w:sdt>
        </w:p>
        <w:p w14:paraId="3849D505" w14:textId="77777777" w:rsidR="00403141" w:rsidRDefault="00403141" w:rsidP="00C53710">
          <w:pPr>
            <w:jc w:val="center"/>
          </w:pPr>
        </w:p>
        <w:p w14:paraId="2375E7C0" w14:textId="4A058AE1" w:rsidR="003F1EF4" w:rsidRDefault="00A273A8" w:rsidP="0015716E">
          <w:pPr>
            <w:spacing w:line="360" w:lineRule="auto"/>
          </w:pPr>
          <w:r>
            <w:t xml:space="preserve">Once the model had been finalised and peer reviewed, </w:t>
          </w:r>
          <w:r w:rsidR="00007A5A">
            <w:t xml:space="preserve">the administration side of the project began. </w:t>
          </w:r>
          <w:r w:rsidR="009723D5">
            <w:t>A DL4</w:t>
          </w:r>
          <w:r w:rsidR="00880812">
            <w:t>31</w:t>
          </w:r>
          <w:r w:rsidR="009723D5">
            <w:t xml:space="preserve"> was written with this rig, </w:t>
          </w:r>
          <w:r w:rsidR="00676FFB">
            <w:t>to ensure that it was CE marked</w:t>
          </w:r>
          <w:r w:rsidR="00627491">
            <w:t xml:space="preserve"> and </w:t>
          </w:r>
          <w:r w:rsidR="00656837">
            <w:t xml:space="preserve">that it </w:t>
          </w:r>
          <w:r w:rsidR="00627491">
            <w:t xml:space="preserve">meets the strict safety and </w:t>
          </w:r>
          <w:r w:rsidR="00656837" w:rsidRPr="00884CDA">
            <w:t xml:space="preserve">environmental </w:t>
          </w:r>
          <w:r w:rsidR="00C50E7D" w:rsidRPr="00884CDA">
            <w:t>legislations set by the EU</w:t>
          </w:r>
          <w:r w:rsidR="00884CDA">
            <w:t xml:space="preserve"> </w:t>
          </w:r>
          <w:sdt>
            <w:sdtPr>
              <w:id w:val="-144050953"/>
              <w:citation/>
            </w:sdtPr>
            <w:sdtEndPr/>
            <w:sdtContent>
              <w:r w:rsidR="00884CDA">
                <w:fldChar w:fldCharType="begin"/>
              </w:r>
              <w:r w:rsidR="00884CDA">
                <w:instrText xml:space="preserve"> CITATION HSE23 \l 2057 </w:instrText>
              </w:r>
              <w:r w:rsidR="00884CDA">
                <w:fldChar w:fldCharType="separate"/>
              </w:r>
              <w:r w:rsidR="009A363A" w:rsidRPr="009A363A">
                <w:rPr>
                  <w:noProof/>
                </w:rPr>
                <w:t>(HSE, 2023)</w:t>
              </w:r>
              <w:r w:rsidR="00884CDA">
                <w:fldChar w:fldCharType="end"/>
              </w:r>
            </w:sdtContent>
          </w:sdt>
          <w:r w:rsidR="00C50E7D">
            <w:t>. A risk assessment was also carried ou</w:t>
          </w:r>
          <w:r w:rsidR="00BC1F3C">
            <w:t>t</w:t>
          </w:r>
          <w:r w:rsidR="00A01B12">
            <w:t xml:space="preserve"> by two </w:t>
          </w:r>
          <w:r w:rsidR="00AA688F">
            <w:t>engineers</w:t>
          </w:r>
          <w:r w:rsidR="00A01B12">
            <w:t xml:space="preserve"> </w:t>
          </w:r>
          <w:r w:rsidR="006864C9">
            <w:t>from the design team.</w:t>
          </w:r>
          <w:r w:rsidR="0015716E">
            <w:t xml:space="preserve"> </w:t>
          </w:r>
          <w:r w:rsidR="00450273">
            <w:t xml:space="preserve">They went through the process using the process flow </w:t>
          </w:r>
          <w:r w:rsidR="00196D9F">
            <w:t xml:space="preserve">shown in Figure </w:t>
          </w:r>
          <w:r w:rsidR="001D4EE0">
            <w:t>9</w:t>
          </w:r>
          <w:r w:rsidR="0015716E">
            <w:t>:</w:t>
          </w:r>
        </w:p>
        <w:p w14:paraId="2554F55D" w14:textId="77777777" w:rsidR="0015716E" w:rsidRDefault="0015716E" w:rsidP="0015716E">
          <w:pPr>
            <w:spacing w:line="360" w:lineRule="auto"/>
          </w:pPr>
        </w:p>
        <w:p w14:paraId="404E392E" w14:textId="77777777" w:rsidR="0015716E" w:rsidRDefault="0015716E" w:rsidP="0015716E">
          <w:pPr>
            <w:spacing w:line="360" w:lineRule="auto"/>
          </w:pPr>
        </w:p>
        <w:p w14:paraId="20CB9EE2" w14:textId="77777777" w:rsidR="0015716E" w:rsidRDefault="0015716E" w:rsidP="0015716E">
          <w:pPr>
            <w:spacing w:line="360" w:lineRule="auto"/>
          </w:pPr>
        </w:p>
        <w:p w14:paraId="5E2F0B5D" w14:textId="77777777" w:rsidR="0015716E" w:rsidRDefault="0015716E" w:rsidP="0015716E">
          <w:pPr>
            <w:spacing w:line="360" w:lineRule="auto"/>
          </w:pPr>
        </w:p>
        <w:p w14:paraId="501DBB4C" w14:textId="77777777" w:rsidR="0015716E" w:rsidRDefault="0015716E" w:rsidP="0015716E">
          <w:pPr>
            <w:spacing w:line="360" w:lineRule="auto"/>
          </w:pPr>
        </w:p>
        <w:p w14:paraId="6CA2FAF6" w14:textId="76C5EA51" w:rsidR="0015716E" w:rsidRDefault="00ED229B" w:rsidP="0015716E">
          <w:pPr>
            <w:spacing w:line="360" w:lineRule="auto"/>
          </w:pPr>
          <w:r>
            <w:rPr>
              <w:noProof/>
            </w:rPr>
            <w:lastRenderedPageBreak/>
            <mc:AlternateContent>
              <mc:Choice Requires="wps">
                <w:drawing>
                  <wp:anchor distT="0" distB="0" distL="114300" distR="114300" simplePos="0" relativeHeight="251689984" behindDoc="0" locked="0" layoutInCell="1" allowOverlap="1" wp14:anchorId="7284AD83" wp14:editId="7A33A874">
                    <wp:simplePos x="0" y="0"/>
                    <wp:positionH relativeFrom="margin">
                      <wp:posOffset>2456953</wp:posOffset>
                    </wp:positionH>
                    <wp:positionV relativeFrom="paragraph">
                      <wp:posOffset>1701579</wp:posOffset>
                    </wp:positionV>
                    <wp:extent cx="206706" cy="6821778"/>
                    <wp:effectExtent l="0" t="0" r="22225" b="17780"/>
                    <wp:wrapNone/>
                    <wp:docPr id="24" name="Straight Connector 24"/>
                    <wp:cNvGraphicFramePr/>
                    <a:graphic xmlns:a="http://schemas.openxmlformats.org/drawingml/2006/main">
                      <a:graphicData uri="http://schemas.microsoft.com/office/word/2010/wordprocessingShape">
                        <wps:wsp>
                          <wps:cNvCnPr/>
                          <wps:spPr>
                            <a:xfrm flipV="1">
                              <a:off x="0" y="0"/>
                              <a:ext cx="206706" cy="6821778"/>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6A71AA" id="Straight Connector 24" o:spid="_x0000_s1026" style="position:absolute;flip:y;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3.45pt,134pt" to="209.75pt,6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" strokecolor="#5b9bd5 [3204]">
                    <v:stroke joinstyle="miter"/>
                    <w10:wrap anchorx="margin"/>
                  </v:line>
                </w:pict>
              </mc:Fallback>
            </mc:AlternateContent>
          </w:r>
          <w:r w:rsidR="002E0C1A" w:rsidRPr="007C5A37">
            <w:rPr>
              <w:noProof/>
            </w:rPr>
            <w:drawing>
              <wp:anchor distT="0" distB="0" distL="114300" distR="114300" simplePos="0" relativeHeight="251684864" behindDoc="0" locked="0" layoutInCell="1" allowOverlap="1" wp14:anchorId="65906D0F" wp14:editId="50FF1338">
                <wp:simplePos x="0" y="0"/>
                <wp:positionH relativeFrom="page">
                  <wp:posOffset>3362656</wp:posOffset>
                </wp:positionH>
                <wp:positionV relativeFrom="paragraph">
                  <wp:posOffset>1922145</wp:posOffset>
                </wp:positionV>
                <wp:extent cx="3912042" cy="5943193"/>
                <wp:effectExtent l="0" t="0" r="0" b="635"/>
                <wp:wrapNone/>
                <wp:docPr id="21" name="Picture 2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screenshot, diagram, font&#10;&#10;Description automatically generated"/>
                        <pic:cNvPicPr/>
                      </pic:nvPicPr>
                      <pic:blipFill rotWithShape="1">
                        <a:blip r:embed="rId20">
                          <a:extLst>
                            <a:ext uri="{28A0092B-C50C-407E-A947-70E740481C1C}">
                              <a14:useLocalDpi xmlns:a14="http://schemas.microsoft.com/office/drawing/2010/main" val="0"/>
                            </a:ext>
                          </a:extLst>
                        </a:blip>
                        <a:srcRect r="27868"/>
                        <a:stretch/>
                      </pic:blipFill>
                      <pic:spPr bwMode="auto">
                        <a:xfrm>
                          <a:off x="0" y="0"/>
                          <a:ext cx="3912042" cy="59431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5A37">
            <w:rPr>
              <w:noProof/>
            </w:rPr>
            <mc:AlternateContent>
              <mc:Choice Requires="wps">
                <w:drawing>
                  <wp:anchor distT="0" distB="0" distL="114300" distR="114300" simplePos="0" relativeHeight="251692032" behindDoc="0" locked="0" layoutInCell="1" allowOverlap="1" wp14:anchorId="3065745A" wp14:editId="14197D19">
                    <wp:simplePos x="0" y="0"/>
                    <wp:positionH relativeFrom="column">
                      <wp:posOffset>2655570</wp:posOffset>
                    </wp:positionH>
                    <wp:positionV relativeFrom="paragraph">
                      <wp:posOffset>1692910</wp:posOffset>
                    </wp:positionV>
                    <wp:extent cx="445135" cy="7620"/>
                    <wp:effectExtent l="0" t="0" r="12065" b="30480"/>
                    <wp:wrapNone/>
                    <wp:docPr id="25" name="Straight Connector 25"/>
                    <wp:cNvGraphicFramePr/>
                    <a:graphic xmlns:a="http://schemas.openxmlformats.org/drawingml/2006/main">
                      <a:graphicData uri="http://schemas.microsoft.com/office/word/2010/wordprocessingShape">
                        <wps:wsp>
                          <wps:cNvCnPr/>
                          <wps:spPr>
                            <a:xfrm flipH="1">
                              <a:off x="0" y="0"/>
                              <a:ext cx="445135" cy="762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AFE7F9" id="Straight Connector 25"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1pt,133.3pt" to="244.15pt,1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" strokecolor="#5b9bd5 [3204]">
                    <v:stroke joinstyle="miter"/>
                  </v:line>
                </w:pict>
              </mc:Fallback>
            </mc:AlternateContent>
          </w:r>
          <w:r w:rsidR="007C5A37">
            <w:rPr>
              <w:noProof/>
            </w:rPr>
            <mc:AlternateContent>
              <mc:Choice Requires="wps">
                <w:drawing>
                  <wp:anchor distT="0" distB="0" distL="114300" distR="114300" simplePos="0" relativeHeight="251693056" behindDoc="0" locked="0" layoutInCell="1" allowOverlap="1" wp14:anchorId="3D9898E5" wp14:editId="7C97BDF8">
                    <wp:simplePos x="0" y="0"/>
                    <wp:positionH relativeFrom="column">
                      <wp:posOffset>3100871</wp:posOffset>
                    </wp:positionH>
                    <wp:positionV relativeFrom="paragraph">
                      <wp:posOffset>1685677</wp:posOffset>
                    </wp:positionV>
                    <wp:extent cx="0" cy="318052"/>
                    <wp:effectExtent l="76200" t="0" r="76200" b="63500"/>
                    <wp:wrapNone/>
                    <wp:docPr id="26" name="Straight Arrow Connector 26"/>
                    <wp:cNvGraphicFramePr/>
                    <a:graphic xmlns:a="http://schemas.openxmlformats.org/drawingml/2006/main">
                      <a:graphicData uri="http://schemas.microsoft.com/office/word/2010/wordprocessingShape">
                        <wps:wsp>
                          <wps:cNvCnPr/>
                          <wps:spPr>
                            <a:xfrm>
                              <a:off x="0" y="0"/>
                              <a:ext cx="0" cy="3180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D6F3A8E" id="_x0000_t32" coordsize="21600,21600" o:spt="32" o:oned="t" path="m,l21600,21600e" filled="f">
                    <v:path arrowok="t" fillok="f" o:connecttype="none"/>
                    <o:lock v:ext="edit" shapetype="t"/>
                  </v:shapetype>
                  <v:shape id="Straight Arrow Connector 26" o:spid="_x0000_s1026" type="#_x0000_t32" style="position:absolute;margin-left:244.15pt;margin-top:132.75pt;width:0;height:25.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" strokecolor="#5b9bd5 [3204]" strokeweight=".5pt">
                    <v:stroke endarrow="block" joinstyle="miter"/>
                  </v:shape>
                </w:pict>
              </mc:Fallback>
            </mc:AlternateContent>
          </w:r>
          <w:r w:rsidR="00BE38AF" w:rsidRPr="00BE38AF">
            <w:rPr>
              <w:noProof/>
            </w:rPr>
            <w:drawing>
              <wp:anchor distT="0" distB="0" distL="114300" distR="114300" simplePos="0" relativeHeight="251683840" behindDoc="0" locked="0" layoutInCell="1" allowOverlap="1" wp14:anchorId="2B111B13" wp14:editId="031651AA">
                <wp:simplePos x="0" y="0"/>
                <wp:positionH relativeFrom="column">
                  <wp:posOffset>70485</wp:posOffset>
                </wp:positionH>
                <wp:positionV relativeFrom="paragraph">
                  <wp:posOffset>4769789</wp:posOffset>
                </wp:positionV>
                <wp:extent cx="2249170" cy="3347085"/>
                <wp:effectExtent l="0" t="0" r="0" b="5715"/>
                <wp:wrapNone/>
                <wp:docPr id="20" name="Picture 20" descr="A diagram of a flow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diagram of a flowchart&#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2249170" cy="3347085"/>
                        </a:xfrm>
                        <a:prstGeom prst="rect">
                          <a:avLst/>
                        </a:prstGeom>
                      </pic:spPr>
                    </pic:pic>
                  </a:graphicData>
                </a:graphic>
              </wp:anchor>
            </w:drawing>
          </w:r>
          <w:r w:rsidR="00E13313" w:rsidRPr="00E13313">
            <w:rPr>
              <w:noProof/>
            </w:rPr>
            <w:drawing>
              <wp:inline distT="0" distB="0" distL="0" distR="0" wp14:anchorId="530970CF" wp14:editId="3517658A">
                <wp:extent cx="2531864" cy="4786685"/>
                <wp:effectExtent l="0" t="0" r="1905" b="0"/>
                <wp:docPr id="19" name="Picture 19" descr="A diagram of a barcode scann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diagram of a barcode scanner&#10;&#10;Description automatically generated with low confidence"/>
                        <pic:cNvPicPr/>
                      </pic:nvPicPr>
                      <pic:blipFill>
                        <a:blip r:embed="rId22"/>
                        <a:stretch>
                          <a:fillRect/>
                        </a:stretch>
                      </pic:blipFill>
                      <pic:spPr>
                        <a:xfrm>
                          <a:off x="0" y="0"/>
                          <a:ext cx="2543803" cy="4809256"/>
                        </a:xfrm>
                        <a:prstGeom prst="rect">
                          <a:avLst/>
                        </a:prstGeom>
                      </pic:spPr>
                    </pic:pic>
                  </a:graphicData>
                </a:graphic>
              </wp:inline>
            </w:drawing>
          </w:r>
        </w:p>
        <w:p w14:paraId="075708A3" w14:textId="66AB5F43" w:rsidR="0015716E" w:rsidRDefault="0015716E" w:rsidP="0015716E">
          <w:pPr>
            <w:spacing w:line="360" w:lineRule="auto"/>
          </w:pPr>
        </w:p>
        <w:p w14:paraId="73F23EE1" w14:textId="77777777" w:rsidR="0015716E" w:rsidRDefault="0015716E" w:rsidP="0015716E">
          <w:pPr>
            <w:spacing w:line="360" w:lineRule="auto"/>
          </w:pPr>
        </w:p>
        <w:p w14:paraId="0B5ACEC0" w14:textId="2466D0C6" w:rsidR="0015716E" w:rsidRDefault="0015716E" w:rsidP="0015716E">
          <w:pPr>
            <w:spacing w:line="360" w:lineRule="auto"/>
          </w:pPr>
        </w:p>
        <w:p w14:paraId="471F5A03" w14:textId="098BE42C" w:rsidR="0015716E" w:rsidRDefault="0015716E" w:rsidP="0015716E">
          <w:pPr>
            <w:spacing w:line="360" w:lineRule="auto"/>
          </w:pPr>
        </w:p>
        <w:p w14:paraId="08ADC10C" w14:textId="394FE05E" w:rsidR="0015716E" w:rsidRDefault="0015716E" w:rsidP="0015716E">
          <w:pPr>
            <w:spacing w:line="360" w:lineRule="auto"/>
          </w:pPr>
        </w:p>
        <w:p w14:paraId="2B4345CA" w14:textId="03753669" w:rsidR="0015716E" w:rsidRDefault="0015716E" w:rsidP="0015716E">
          <w:pPr>
            <w:spacing w:line="360" w:lineRule="auto"/>
          </w:pPr>
        </w:p>
        <w:p w14:paraId="7AA648B3" w14:textId="11A0326A" w:rsidR="0015716E" w:rsidRDefault="0015716E" w:rsidP="0015716E">
          <w:pPr>
            <w:spacing w:line="360" w:lineRule="auto"/>
          </w:pPr>
        </w:p>
        <w:p w14:paraId="26CA1876" w14:textId="5627B2F9" w:rsidR="0015716E" w:rsidRDefault="0015716E" w:rsidP="0015716E">
          <w:pPr>
            <w:spacing w:line="360" w:lineRule="auto"/>
          </w:pPr>
        </w:p>
        <w:p w14:paraId="08A70D0C" w14:textId="1EF664D7" w:rsidR="0015716E" w:rsidRDefault="007C5A37" w:rsidP="0015716E">
          <w:pPr>
            <w:spacing w:line="360" w:lineRule="auto"/>
          </w:pPr>
          <w:r>
            <w:rPr>
              <w:noProof/>
            </w:rPr>
            <mc:AlternateContent>
              <mc:Choice Requires="wps">
                <w:drawing>
                  <wp:anchor distT="0" distB="0" distL="114300" distR="114300" simplePos="0" relativeHeight="251685888" behindDoc="0" locked="0" layoutInCell="1" allowOverlap="1" wp14:anchorId="2DB502EB" wp14:editId="479A2437">
                    <wp:simplePos x="0" y="0"/>
                    <wp:positionH relativeFrom="column">
                      <wp:posOffset>532737</wp:posOffset>
                    </wp:positionH>
                    <wp:positionV relativeFrom="paragraph">
                      <wp:posOffset>253752</wp:posOffset>
                    </wp:positionV>
                    <wp:extent cx="7952" cy="437321"/>
                    <wp:effectExtent l="0" t="0" r="30480" b="20320"/>
                    <wp:wrapNone/>
                    <wp:docPr id="22" name="Straight Connector 22"/>
                    <wp:cNvGraphicFramePr/>
                    <a:graphic xmlns:a="http://schemas.openxmlformats.org/drawingml/2006/main">
                      <a:graphicData uri="http://schemas.microsoft.com/office/word/2010/wordprocessingShape">
                        <wps:wsp>
                          <wps:cNvCnPr/>
                          <wps:spPr>
                            <a:xfrm flipH="1">
                              <a:off x="0" y="0"/>
                              <a:ext cx="7952" cy="437321"/>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5D54C7E" id="Straight Connector 22" o:spid="_x0000_s1026" style="position:absolute;flip:x;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1.95pt,20pt" to="42.6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" strokecolor="#5b9bd5 [3204]">
                    <v:stroke joinstyle="miter"/>
                  </v:line>
                </w:pict>
              </mc:Fallback>
            </mc:AlternateContent>
          </w:r>
        </w:p>
        <w:p w14:paraId="6BFB79A8" w14:textId="7677AE3C" w:rsidR="0015716E" w:rsidRDefault="00ED229B" w:rsidP="0015716E">
          <w:pPr>
            <w:spacing w:line="360" w:lineRule="auto"/>
          </w:pPr>
          <w:r>
            <w:rPr>
              <w:noProof/>
            </w:rPr>
            <mc:AlternateContent>
              <mc:Choice Requires="wps">
                <w:drawing>
                  <wp:anchor distT="0" distB="0" distL="114300" distR="114300" simplePos="0" relativeHeight="251687936" behindDoc="0" locked="0" layoutInCell="1" allowOverlap="1" wp14:anchorId="787EF06A" wp14:editId="03C5DBB3">
                    <wp:simplePos x="0" y="0"/>
                    <wp:positionH relativeFrom="column">
                      <wp:posOffset>540385</wp:posOffset>
                    </wp:positionH>
                    <wp:positionV relativeFrom="paragraph">
                      <wp:posOffset>336854</wp:posOffset>
                    </wp:positionV>
                    <wp:extent cx="1915795"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191579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77FA16" id="Straight Connector 2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5pt,26.5pt" to="193.4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" strokecolor="#5b9bd5 [3204]">
                    <v:stroke joinstyle="miter"/>
                  </v:line>
                </w:pict>
              </mc:Fallback>
            </mc:AlternateContent>
          </w:r>
        </w:p>
        <w:p w14:paraId="5A214CDA" w14:textId="450DDFE3" w:rsidR="0015716E" w:rsidRDefault="00B85288" w:rsidP="00B85288">
          <w:pPr>
            <w:tabs>
              <w:tab w:val="center" w:pos="4513"/>
            </w:tabs>
            <w:spacing w:line="360" w:lineRule="auto"/>
          </w:pPr>
          <w:r>
            <w:tab/>
            <w:t xml:space="preserve">Figure </w:t>
          </w:r>
          <w:r w:rsidR="00AA688F">
            <w:t>9</w:t>
          </w:r>
          <w:r>
            <w:t xml:space="preserve"> </w:t>
          </w:r>
          <w:sdt>
            <w:sdtPr>
              <w:id w:val="1752848016"/>
              <w:citation/>
            </w:sdtPr>
            <w:sdtEndPr/>
            <w:sdtContent>
              <w:r w:rsidR="00ED229B">
                <w:fldChar w:fldCharType="begin"/>
              </w:r>
              <w:r w:rsidR="00ED229B">
                <w:instrText xml:space="preserve"> CITATION Rya22 \l 2057 </w:instrText>
              </w:r>
              <w:r w:rsidR="00ED229B">
                <w:fldChar w:fldCharType="separate"/>
              </w:r>
              <w:r w:rsidR="009A363A" w:rsidRPr="009A363A">
                <w:rPr>
                  <w:noProof/>
                </w:rPr>
                <w:t>(Harris, 2022)</w:t>
              </w:r>
              <w:r w:rsidR="00ED229B">
                <w:fldChar w:fldCharType="end"/>
              </w:r>
            </w:sdtContent>
          </w:sdt>
        </w:p>
        <w:p w14:paraId="49CCC57C" w14:textId="29400548" w:rsidR="0015716E" w:rsidRDefault="007A38A8" w:rsidP="0015716E">
          <w:pPr>
            <w:spacing w:line="360" w:lineRule="auto"/>
          </w:pPr>
          <w:r w:rsidRPr="007A38A8">
            <w:rPr>
              <w:noProof/>
            </w:rPr>
            <w:lastRenderedPageBreak/>
            <w:drawing>
              <wp:anchor distT="0" distB="0" distL="114300" distR="114300" simplePos="0" relativeHeight="251694080" behindDoc="0" locked="0" layoutInCell="1" allowOverlap="1" wp14:anchorId="43FA749E" wp14:editId="74149AD6">
                <wp:simplePos x="0" y="0"/>
                <wp:positionH relativeFrom="margin">
                  <wp:align>center</wp:align>
                </wp:positionH>
                <wp:positionV relativeFrom="paragraph">
                  <wp:posOffset>1582005</wp:posOffset>
                </wp:positionV>
                <wp:extent cx="6795052" cy="2377440"/>
                <wp:effectExtent l="19050" t="19050" r="25400" b="22860"/>
                <wp:wrapNone/>
                <wp:docPr id="27" name="Picture 27"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document&#10;&#10;Description automatically generated with low confidence"/>
                        <pic:cNvPicPr/>
                      </pic:nvPicPr>
                      <pic:blipFill>
                        <a:blip r:embed="rId23">
                          <a:extLst>
                            <a:ext uri="{28A0092B-C50C-407E-A947-70E740481C1C}">
                              <a14:useLocalDpi xmlns:a14="http://schemas.microsoft.com/office/drawing/2010/main" val="0"/>
                            </a:ext>
                          </a:extLst>
                        </a:blip>
                        <a:stretch>
                          <a:fillRect/>
                        </a:stretch>
                      </pic:blipFill>
                      <pic:spPr>
                        <a:xfrm>
                          <a:off x="0" y="0"/>
                          <a:ext cx="6795052" cy="2377440"/>
                        </a:xfrm>
                        <a:prstGeom prst="rect">
                          <a:avLst/>
                        </a:prstGeom>
                        <a:ln>
                          <a:solidFill>
                            <a:schemeClr val="tx1"/>
                          </a:solidFill>
                        </a:ln>
                      </pic:spPr>
                    </pic:pic>
                  </a:graphicData>
                </a:graphic>
              </wp:anchor>
            </w:drawing>
          </w:r>
          <w:r w:rsidR="00380FA7">
            <w:t xml:space="preserve">After going through each </w:t>
          </w:r>
          <w:r w:rsidR="00144638">
            <w:t>part</w:t>
          </w:r>
          <w:r w:rsidR="00380FA7">
            <w:t xml:space="preserve"> of the process, a </w:t>
          </w:r>
          <w:r w:rsidR="009A3016">
            <w:t>number</w:t>
          </w:r>
          <w:r w:rsidR="00380FA7">
            <w:t xml:space="preserve"> of </w:t>
          </w:r>
          <w:r w:rsidR="006F22D3">
            <w:t>steps</w:t>
          </w:r>
          <w:r w:rsidR="00380FA7">
            <w:t xml:space="preserve"> were found to be potential hazards. </w:t>
          </w:r>
          <w:r w:rsidR="00777DB8">
            <w:t>These hazards were given a severity (S) rating</w:t>
          </w:r>
          <w:r w:rsidR="00EF731A">
            <w:t xml:space="preserve"> and a </w:t>
          </w:r>
          <w:r w:rsidR="000409E8">
            <w:t xml:space="preserve">likelihood (L) rating from 1 to 3. These two values are then </w:t>
          </w:r>
          <w:r w:rsidR="0074396F">
            <w:t>multiplied</w:t>
          </w:r>
          <w:r w:rsidR="000409E8">
            <w:t xml:space="preserve"> together to </w:t>
          </w:r>
          <w:r w:rsidR="0074396F">
            <w:t>give</w:t>
          </w:r>
          <w:r w:rsidR="000409E8">
            <w:t xml:space="preserve"> the </w:t>
          </w:r>
          <w:r w:rsidR="0074396F">
            <w:t xml:space="preserve">risk (R) rating. If the risk rating </w:t>
          </w:r>
          <w:r w:rsidR="005A7D17">
            <w:t xml:space="preserve">is between 0-5, it is deemed acceptable, </w:t>
          </w:r>
          <w:r w:rsidR="002B204F">
            <w:t>if it is 6 it is acceptable only if appropriate guarding and safety features are used</w:t>
          </w:r>
          <w:r w:rsidR="00F30282">
            <w:t xml:space="preserve">. If it scores between 7-10 it is unacceptable and the risk must be reduced prior to </w:t>
          </w:r>
          <w:r w:rsidR="0087387C">
            <w:t xml:space="preserve">anyone using the equipment. </w:t>
          </w:r>
          <w:r w:rsidR="00711775">
            <w:t xml:space="preserve">Figure </w:t>
          </w:r>
          <w:r w:rsidR="00D456CA">
            <w:t>10</w:t>
          </w:r>
          <w:r w:rsidR="00711775">
            <w:t xml:space="preserve"> shows </w:t>
          </w:r>
          <w:r w:rsidR="00100D3D">
            <w:t>examples of the risks found:</w:t>
          </w:r>
        </w:p>
        <w:p w14:paraId="0795ADD4" w14:textId="21382814" w:rsidR="00100D3D" w:rsidRDefault="00100D3D" w:rsidP="0015716E">
          <w:pPr>
            <w:spacing w:line="360" w:lineRule="auto"/>
          </w:pPr>
        </w:p>
        <w:p w14:paraId="7EF90728" w14:textId="77777777" w:rsidR="008D3245" w:rsidRDefault="008D3245" w:rsidP="0015716E">
          <w:pPr>
            <w:spacing w:line="360" w:lineRule="auto"/>
          </w:pPr>
        </w:p>
        <w:p w14:paraId="75F8D86B" w14:textId="77777777" w:rsidR="008D3245" w:rsidRDefault="008D3245" w:rsidP="0015716E">
          <w:pPr>
            <w:spacing w:line="360" w:lineRule="auto"/>
          </w:pPr>
        </w:p>
        <w:p w14:paraId="403970C6" w14:textId="77777777" w:rsidR="008D3245" w:rsidRDefault="008D3245" w:rsidP="0015716E">
          <w:pPr>
            <w:spacing w:line="360" w:lineRule="auto"/>
          </w:pPr>
        </w:p>
        <w:p w14:paraId="30096262" w14:textId="77777777" w:rsidR="008D3245" w:rsidRDefault="008D3245" w:rsidP="0015716E">
          <w:pPr>
            <w:spacing w:line="360" w:lineRule="auto"/>
          </w:pPr>
        </w:p>
        <w:p w14:paraId="4C3B0296" w14:textId="77777777" w:rsidR="008D3245" w:rsidRDefault="008D3245" w:rsidP="0015716E">
          <w:pPr>
            <w:spacing w:line="360" w:lineRule="auto"/>
          </w:pPr>
        </w:p>
        <w:p w14:paraId="1E4CA385" w14:textId="77777777" w:rsidR="008D3245" w:rsidRDefault="008D3245" w:rsidP="007A38A8">
          <w:pPr>
            <w:spacing w:line="360" w:lineRule="auto"/>
            <w:jc w:val="center"/>
          </w:pPr>
        </w:p>
        <w:p w14:paraId="0A1828C9" w14:textId="3BC87A66" w:rsidR="007A38A8" w:rsidRDefault="007A38A8" w:rsidP="007A38A8">
          <w:pPr>
            <w:spacing w:line="360" w:lineRule="auto"/>
            <w:jc w:val="center"/>
          </w:pPr>
          <w:r>
            <w:t xml:space="preserve">Figure </w:t>
          </w:r>
          <w:r w:rsidR="00D456CA">
            <w:t>10</w:t>
          </w:r>
          <w:r w:rsidR="00431DFE">
            <w:t xml:space="preserve"> </w:t>
          </w:r>
          <w:sdt>
            <w:sdtPr>
              <w:id w:val="-1954781271"/>
              <w:citation/>
            </w:sdtPr>
            <w:sdtEndPr/>
            <w:sdtContent>
              <w:r w:rsidR="00431DFE">
                <w:fldChar w:fldCharType="begin"/>
              </w:r>
              <w:r w:rsidR="00431DFE">
                <w:instrText xml:space="preserve"> CITATION Rya22 \l 2057 </w:instrText>
              </w:r>
              <w:r w:rsidR="00431DFE">
                <w:fldChar w:fldCharType="separate"/>
              </w:r>
              <w:r w:rsidR="009A363A" w:rsidRPr="009A363A">
                <w:rPr>
                  <w:noProof/>
                </w:rPr>
                <w:t>(Harris, 2022)</w:t>
              </w:r>
              <w:r w:rsidR="00431DFE">
                <w:fldChar w:fldCharType="end"/>
              </w:r>
            </w:sdtContent>
          </w:sdt>
        </w:p>
        <w:p w14:paraId="4A2C6CE2" w14:textId="4D483F79" w:rsidR="008D3245" w:rsidRDefault="00431DFE" w:rsidP="0015716E">
          <w:pPr>
            <w:spacing w:line="360" w:lineRule="auto"/>
          </w:pPr>
          <w:r>
            <w:t xml:space="preserve">As </w:t>
          </w:r>
          <w:r w:rsidR="00995526">
            <w:t>shown</w:t>
          </w:r>
          <w:r w:rsidR="00101D23">
            <w:t xml:space="preserve">, none of the risks </w:t>
          </w:r>
          <w:r w:rsidR="00922361">
            <w:t>identified</w:t>
          </w:r>
          <w:r w:rsidR="00101D23">
            <w:t xml:space="preserve"> score above </w:t>
          </w:r>
          <w:r w:rsidR="00DF39EB">
            <w:t xml:space="preserve">a </w:t>
          </w:r>
          <w:r w:rsidR="00101D23">
            <w:t xml:space="preserve">5, </w:t>
          </w:r>
          <w:r w:rsidR="00995526">
            <w:t>meaning they are</w:t>
          </w:r>
          <w:r w:rsidR="00101D23">
            <w:t xml:space="preserve"> acceptable risks</w:t>
          </w:r>
          <w:r w:rsidR="00995526">
            <w:t xml:space="preserve"> </w:t>
          </w:r>
          <w:r w:rsidR="00FC4F06">
            <w:t xml:space="preserve">because either the severity is very low or the likelihood is very low. </w:t>
          </w:r>
          <w:r w:rsidR="00705B87">
            <w:t xml:space="preserve">This is a thorough risk assessment that was </w:t>
          </w:r>
          <w:r w:rsidR="00581E96">
            <w:t>carried out before any assembling or building of the rig took place.</w:t>
          </w:r>
        </w:p>
        <w:p w14:paraId="5FE81D8F" w14:textId="71EC6AB0" w:rsidR="0015716E" w:rsidRDefault="00F45222" w:rsidP="0015716E">
          <w:pPr>
            <w:spacing w:line="360" w:lineRule="auto"/>
          </w:pPr>
          <w:r>
            <w:t xml:space="preserve">Further documentation </w:t>
          </w:r>
          <w:r w:rsidR="00A375DA">
            <w:t xml:space="preserve">was written for this project </w:t>
          </w:r>
          <w:r w:rsidR="004F4054">
            <w:t>in the form of a DL431 Machinery Safety assessment and an AS1541 RoHS assessment. The RoHS (Restriction of Hazardous Substances) assessment</w:t>
          </w:r>
          <w:r w:rsidR="005D6B0C">
            <w:t xml:space="preserve"> </w:t>
          </w:r>
          <w:sdt>
            <w:sdtPr>
              <w:id w:val="-1385177868"/>
              <w:citation/>
            </w:sdtPr>
            <w:sdtEndPr/>
            <w:sdtContent>
              <w:r w:rsidR="005D6B0C">
                <w:fldChar w:fldCharType="begin"/>
              </w:r>
              <w:r w:rsidR="005D6B0C">
                <w:instrText xml:space="preserve"> CITATION gov14 \l 2057 </w:instrText>
              </w:r>
              <w:r w:rsidR="005D6B0C">
                <w:fldChar w:fldCharType="separate"/>
              </w:r>
              <w:r w:rsidR="009A363A" w:rsidRPr="009A363A">
                <w:rPr>
                  <w:noProof/>
                </w:rPr>
                <w:t>(gov.uk, 2014)</w:t>
              </w:r>
              <w:r w:rsidR="005D6B0C">
                <w:fldChar w:fldCharType="end"/>
              </w:r>
            </w:sdtContent>
          </w:sdt>
          <w:r w:rsidR="004F4054">
            <w:t xml:space="preserve"> in particular is important as it is an EU directive</w:t>
          </w:r>
          <w:r w:rsidR="00E1708B">
            <w:t xml:space="preserve"> explaining</w:t>
          </w:r>
          <w:r w:rsidR="005D6B0C">
            <w:t xml:space="preserve"> that</w:t>
          </w:r>
          <w:r w:rsidR="00EF42DB">
            <w:t xml:space="preserve"> if one of the banned materials, such as mercury were to be disposed of in the wrong manner, it could </w:t>
          </w:r>
          <w:r w:rsidR="000726AE">
            <w:t>cause</w:t>
          </w:r>
          <w:r w:rsidR="00EF42DB">
            <w:t xml:space="preserve"> catastrophic damage to the environment. </w:t>
          </w:r>
          <w:r w:rsidR="00357F7A">
            <w:t xml:space="preserve">The rig was found to be RoHS compliant, meaning there were no hazardous components that would affect the health of humans or the environment. </w:t>
          </w:r>
          <w:r w:rsidR="000E7538">
            <w:t xml:space="preserve">The DL431 Machinery Safety assessment came with no non-compliances or recommendations. </w:t>
          </w:r>
        </w:p>
        <w:p w14:paraId="5B747FAF" w14:textId="77777777" w:rsidR="0015716E" w:rsidRDefault="0015716E" w:rsidP="0015716E">
          <w:pPr>
            <w:spacing w:line="360" w:lineRule="auto"/>
          </w:pPr>
        </w:p>
        <w:p w14:paraId="4B192BF5" w14:textId="77777777" w:rsidR="000726AE" w:rsidRDefault="000726AE" w:rsidP="0015716E">
          <w:pPr>
            <w:spacing w:line="360" w:lineRule="auto"/>
          </w:pPr>
        </w:p>
        <w:p w14:paraId="79077804" w14:textId="77777777" w:rsidR="000726AE" w:rsidRDefault="000726AE" w:rsidP="0015716E">
          <w:pPr>
            <w:spacing w:line="360" w:lineRule="auto"/>
          </w:pPr>
        </w:p>
        <w:p w14:paraId="5594FB1A" w14:textId="77777777" w:rsidR="0015716E" w:rsidRDefault="0015716E" w:rsidP="0015716E">
          <w:pPr>
            <w:spacing w:line="360" w:lineRule="auto"/>
          </w:pPr>
        </w:p>
        <w:p w14:paraId="0D54BE69" w14:textId="6B89B460" w:rsidR="0015716E" w:rsidRDefault="007113B1" w:rsidP="0015716E">
          <w:pPr>
            <w:spacing w:line="360" w:lineRule="auto"/>
          </w:pPr>
          <w:r w:rsidRPr="007113B1">
            <w:rPr>
              <w:noProof/>
            </w:rPr>
            <w:lastRenderedPageBreak/>
            <w:drawing>
              <wp:anchor distT="0" distB="0" distL="114300" distR="114300" simplePos="0" relativeHeight="251697152" behindDoc="0" locked="0" layoutInCell="1" allowOverlap="1" wp14:anchorId="79F47E1E" wp14:editId="18061D94">
                <wp:simplePos x="0" y="0"/>
                <wp:positionH relativeFrom="margin">
                  <wp:posOffset>2750515</wp:posOffset>
                </wp:positionH>
                <wp:positionV relativeFrom="paragraph">
                  <wp:posOffset>1587398</wp:posOffset>
                </wp:positionV>
                <wp:extent cx="3738067" cy="3509873"/>
                <wp:effectExtent l="19050" t="19050" r="15240" b="14605"/>
                <wp:wrapNone/>
                <wp:docPr id="1804000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00136" name=""/>
                        <pic:cNvPicPr/>
                      </pic:nvPicPr>
                      <pic:blipFill>
                        <a:blip r:embed="rId24">
                          <a:extLst>
                            <a:ext uri="{28A0092B-C50C-407E-A947-70E740481C1C}">
                              <a14:useLocalDpi xmlns:a14="http://schemas.microsoft.com/office/drawing/2010/main" val="0"/>
                            </a:ext>
                          </a:extLst>
                        </a:blip>
                        <a:stretch>
                          <a:fillRect/>
                        </a:stretch>
                      </pic:blipFill>
                      <pic:spPr>
                        <a:xfrm>
                          <a:off x="0" y="0"/>
                          <a:ext cx="3752297" cy="352323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7113B1">
            <w:rPr>
              <w:noProof/>
            </w:rPr>
            <w:drawing>
              <wp:anchor distT="0" distB="0" distL="114300" distR="114300" simplePos="0" relativeHeight="251696128" behindDoc="0" locked="0" layoutInCell="1" allowOverlap="1" wp14:anchorId="26552CBE" wp14:editId="4E8CAE62">
                <wp:simplePos x="0" y="0"/>
                <wp:positionH relativeFrom="margin">
                  <wp:posOffset>-412572</wp:posOffset>
                </wp:positionH>
                <wp:positionV relativeFrom="paragraph">
                  <wp:posOffset>1584121</wp:posOffset>
                </wp:positionV>
                <wp:extent cx="3118582" cy="3514192"/>
                <wp:effectExtent l="19050" t="19050" r="24765" b="10160"/>
                <wp:wrapNone/>
                <wp:docPr id="1099792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92563" name=""/>
                        <pic:cNvPicPr/>
                      </pic:nvPicPr>
                      <pic:blipFill>
                        <a:blip r:embed="rId25">
                          <a:extLst>
                            <a:ext uri="{28A0092B-C50C-407E-A947-70E740481C1C}">
                              <a14:useLocalDpi xmlns:a14="http://schemas.microsoft.com/office/drawing/2010/main" val="0"/>
                            </a:ext>
                          </a:extLst>
                        </a:blip>
                        <a:stretch>
                          <a:fillRect/>
                        </a:stretch>
                      </pic:blipFill>
                      <pic:spPr>
                        <a:xfrm>
                          <a:off x="0" y="0"/>
                          <a:ext cx="3118582" cy="351419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E7538">
            <w:t>After the designing of the rig and completing all the necessary paperwork needed, the next step of the project was raising a capital expenditure authorisation (CEA). This is where the funding request is written up and approved by management. The first step in this particular process is justifying the project</w:t>
          </w:r>
          <w:r w:rsidR="00A67868">
            <w:t xml:space="preserve"> in the form of</w:t>
          </w:r>
          <w:r w:rsidR="000E7538">
            <w:t xml:space="preserve"> a top level overview of what the project is and what it is for. It is also to explain why the project is needed and what the money will be spent on.</w:t>
          </w:r>
          <w:r>
            <w:t xml:space="preserve"> Figure </w:t>
          </w:r>
          <w:r w:rsidR="00F0057D">
            <w:t>11</w:t>
          </w:r>
          <w:r>
            <w:t xml:space="preserve"> below shows an excerpt of the justification document that was written for this project and an expenditure list:</w:t>
          </w:r>
        </w:p>
        <w:p w14:paraId="422C2832" w14:textId="43EF318E" w:rsidR="007113B1" w:rsidRDefault="007113B1" w:rsidP="0015716E">
          <w:pPr>
            <w:spacing w:line="360" w:lineRule="auto"/>
          </w:pPr>
        </w:p>
        <w:p w14:paraId="16F507FE" w14:textId="76725FB6" w:rsidR="00E01DE6" w:rsidRDefault="00E01DE6" w:rsidP="0015716E">
          <w:pPr>
            <w:spacing w:line="360" w:lineRule="auto"/>
          </w:pPr>
        </w:p>
        <w:p w14:paraId="2D4A7434" w14:textId="77777777" w:rsidR="00E01DE6" w:rsidRDefault="00E01DE6" w:rsidP="0015716E">
          <w:pPr>
            <w:spacing w:line="360" w:lineRule="auto"/>
          </w:pPr>
        </w:p>
        <w:p w14:paraId="1555DCE4" w14:textId="16DD5681" w:rsidR="00E01DE6" w:rsidRDefault="00E01DE6" w:rsidP="0015716E">
          <w:pPr>
            <w:spacing w:line="360" w:lineRule="auto"/>
          </w:pPr>
        </w:p>
        <w:p w14:paraId="3C1ED383" w14:textId="1F052120" w:rsidR="00E01DE6" w:rsidRDefault="00E01DE6" w:rsidP="0015716E">
          <w:pPr>
            <w:spacing w:line="360" w:lineRule="auto"/>
          </w:pPr>
        </w:p>
        <w:p w14:paraId="29749B2A" w14:textId="4C6DEEE6" w:rsidR="00E01DE6" w:rsidRDefault="00E01DE6" w:rsidP="0015716E">
          <w:pPr>
            <w:spacing w:line="360" w:lineRule="auto"/>
          </w:pPr>
        </w:p>
        <w:p w14:paraId="0BF38922" w14:textId="77777777" w:rsidR="00E01DE6" w:rsidRDefault="00E01DE6" w:rsidP="0015716E">
          <w:pPr>
            <w:spacing w:line="360" w:lineRule="auto"/>
          </w:pPr>
        </w:p>
        <w:p w14:paraId="7CFB05D6" w14:textId="77777777" w:rsidR="00E01DE6" w:rsidRDefault="00E01DE6" w:rsidP="0015716E">
          <w:pPr>
            <w:spacing w:line="360" w:lineRule="auto"/>
          </w:pPr>
        </w:p>
        <w:p w14:paraId="58294351" w14:textId="77777777" w:rsidR="00E01DE6" w:rsidRDefault="00E01DE6" w:rsidP="0015716E">
          <w:pPr>
            <w:spacing w:line="360" w:lineRule="auto"/>
          </w:pPr>
        </w:p>
        <w:p w14:paraId="57728565" w14:textId="77777777" w:rsidR="00E01DE6" w:rsidRDefault="00E01DE6" w:rsidP="0015716E">
          <w:pPr>
            <w:spacing w:line="360" w:lineRule="auto"/>
          </w:pPr>
        </w:p>
        <w:p w14:paraId="45088D1A" w14:textId="6A9B3FBF" w:rsidR="00E01DE6" w:rsidRDefault="007113B1" w:rsidP="007113B1">
          <w:pPr>
            <w:spacing w:line="360" w:lineRule="auto"/>
            <w:jc w:val="center"/>
          </w:pPr>
          <w:r>
            <w:t xml:space="preserve">Figure </w:t>
          </w:r>
          <w:r w:rsidR="00F0057D">
            <w:t>11</w:t>
          </w:r>
          <w:r>
            <w:t xml:space="preserve"> </w:t>
          </w:r>
          <w:sdt>
            <w:sdtPr>
              <w:id w:val="651259972"/>
              <w:citation/>
            </w:sdtPr>
            <w:sdtEndPr/>
            <w:sdtContent>
              <w:r>
                <w:fldChar w:fldCharType="begin"/>
              </w:r>
              <w:r>
                <w:instrText xml:space="preserve"> CITATION Pau22 \l 2057 </w:instrText>
              </w:r>
              <w:r>
                <w:fldChar w:fldCharType="separate"/>
              </w:r>
              <w:r w:rsidR="009A363A" w:rsidRPr="009A363A">
                <w:rPr>
                  <w:noProof/>
                </w:rPr>
                <w:t>(Gay, 2022)</w:t>
              </w:r>
              <w:r>
                <w:fldChar w:fldCharType="end"/>
              </w:r>
            </w:sdtContent>
          </w:sdt>
        </w:p>
        <w:p w14:paraId="36106E47" w14:textId="0A0AE062" w:rsidR="007113B1" w:rsidRDefault="00E90E7B" w:rsidP="007113B1">
          <w:pPr>
            <w:spacing w:line="360" w:lineRule="auto"/>
          </w:pPr>
          <w:r>
            <w:t xml:space="preserve">The document shows a brief description of the concept of the rig and why </w:t>
          </w:r>
          <w:r w:rsidR="00F0057D">
            <w:t>it</w:t>
          </w:r>
          <w:r>
            <w:t xml:space="preserve"> needs to be built, citing that the z-axis is one of the first sub-assemblies built on the production line. It then follows on with the current drill process and parts of the sub-assembly that are not currently tested. </w:t>
          </w:r>
        </w:p>
        <w:p w14:paraId="213D5261" w14:textId="7CDB37A8" w:rsidR="00E01DE6" w:rsidRDefault="00E90E7B" w:rsidP="0015716E">
          <w:pPr>
            <w:spacing w:line="360" w:lineRule="auto"/>
          </w:pPr>
          <w:r>
            <w:t xml:space="preserve">The expenditure list shows a top level breakdown of the components and framework </w:t>
          </w:r>
          <w:r w:rsidR="0052178F">
            <w:t>costings, where the parts will be bought from and a total expenditure figure which is £10,605.72. The final cost of the rig came to £9186.16 which means that there was £1419.56</w:t>
          </w:r>
          <w:r w:rsidR="00031A04">
            <w:t xml:space="preserve"> left over from the CEA. This could have occurred due to suppliers changes their prices or offering a discount on certain purchases. </w:t>
          </w:r>
        </w:p>
        <w:p w14:paraId="0C1766FC" w14:textId="77777777" w:rsidR="00E01DE6" w:rsidRDefault="00E01DE6" w:rsidP="0015716E">
          <w:pPr>
            <w:spacing w:line="360" w:lineRule="auto"/>
          </w:pPr>
        </w:p>
        <w:p w14:paraId="56F3DD49" w14:textId="77777777" w:rsidR="00E01DE6" w:rsidRDefault="00E01DE6" w:rsidP="0015716E">
          <w:pPr>
            <w:spacing w:line="360" w:lineRule="auto"/>
          </w:pPr>
        </w:p>
        <w:p w14:paraId="2D2304AF" w14:textId="77777777" w:rsidR="00E01DE6" w:rsidRDefault="00E01DE6" w:rsidP="0015716E">
          <w:pPr>
            <w:spacing w:line="360" w:lineRule="auto"/>
          </w:pPr>
        </w:p>
        <w:p w14:paraId="1BE9370D" w14:textId="1C812E74" w:rsidR="00E01DE6" w:rsidRDefault="00BA0D2A" w:rsidP="0015716E">
          <w:pPr>
            <w:spacing w:line="360" w:lineRule="auto"/>
          </w:pPr>
          <w:r>
            <w:lastRenderedPageBreak/>
            <w:t>The final stage</w:t>
          </w:r>
          <w:r w:rsidR="00C32CFA">
            <w:t xml:space="preserve"> of the project</w:t>
          </w:r>
          <w:r>
            <w:t xml:space="preserve"> is the procurement and assembly stage</w:t>
          </w:r>
          <w:r w:rsidR="00190B86">
            <w:t xml:space="preserve"> which </w:t>
          </w:r>
          <w:r>
            <w:t xml:space="preserve">started with the aluminium extrusion framework that was bolted together, so that all the other components could then be fitted to a solid frame. Next came the nests and skis that are used to guide the z-axis trolley and keep it in place once locked in. </w:t>
          </w:r>
        </w:p>
        <w:p w14:paraId="74F04653" w14:textId="3360E9E3" w:rsidR="006B7184" w:rsidRDefault="00387F3E" w:rsidP="0015716E">
          <w:pPr>
            <w:spacing w:line="360" w:lineRule="auto"/>
          </w:pPr>
          <w:r>
            <w:t>A programmable logic controller (PLC) was used to control all functions and sub-systems within the rig. Th</w:t>
          </w:r>
          <w:r w:rsidR="001C24B5">
            <w:t>is</w:t>
          </w:r>
          <w:r>
            <w:t xml:space="preserve"> needed to have the </w:t>
          </w:r>
          <w:r w:rsidR="00AB3D76">
            <w:t>program</w:t>
          </w:r>
          <w:r>
            <w:t xml:space="preserve"> written using ladder logic and was connected to the power supply</w:t>
          </w:r>
          <w:r w:rsidR="001C24B5">
            <w:t xml:space="preserve"> which </w:t>
          </w:r>
          <w:r w:rsidR="006B7184">
            <w:t xml:space="preserve">runs on a 24v supply, as do all of the proximity sensors. A separate box, which contains the main power supply, was </w:t>
          </w:r>
          <w:r w:rsidR="00E61DD4">
            <w:t xml:space="preserve">bolted </w:t>
          </w:r>
          <w:r w:rsidR="006B7184">
            <w:t xml:space="preserve">to the side </w:t>
          </w:r>
          <w:r w:rsidR="00AB3D76">
            <w:t xml:space="preserve">of the rig. This is where the PLC </w:t>
          </w:r>
          <w:r w:rsidR="00C05EF6">
            <w:t>and the servo drive</w:t>
          </w:r>
          <w:r w:rsidR="005112A4">
            <w:t xml:space="preserve"> </w:t>
          </w:r>
          <w:r w:rsidR="00283667">
            <w:t xml:space="preserve">are </w:t>
          </w:r>
          <w:r w:rsidR="00AB3D76">
            <w:t>fitted</w:t>
          </w:r>
          <w:r w:rsidR="005112A4">
            <w:t>.</w:t>
          </w:r>
          <w:r w:rsidR="00AB3D76">
            <w:t xml:space="preserve"> </w:t>
          </w:r>
          <w:r w:rsidR="005112A4">
            <w:t>T</w:t>
          </w:r>
          <w:r w:rsidR="00AB3D76">
            <w:t>he servo drive</w:t>
          </w:r>
          <w:r w:rsidR="005112A4">
            <w:t xml:space="preserve"> </w:t>
          </w:r>
          <w:r w:rsidR="007C3565">
            <w:t>moves</w:t>
          </w:r>
          <w:r w:rsidR="004547DF">
            <w:t xml:space="preserve"> the z-axis up and down</w:t>
          </w:r>
          <w:r w:rsidR="00283667">
            <w:t xml:space="preserve"> and it</w:t>
          </w:r>
          <w:r w:rsidR="00AB3D76">
            <w:t xml:space="preserve"> runs on a 415v</w:t>
          </w:r>
          <w:r w:rsidR="00644DD2">
            <w:t>,</w:t>
          </w:r>
          <w:r w:rsidR="00AB3D76">
            <w:t xml:space="preserve"> 3-phase power supply. </w:t>
          </w:r>
        </w:p>
        <w:p w14:paraId="6072D1A0" w14:textId="2922C5B9" w:rsidR="003F1EF4" w:rsidRDefault="005927A7" w:rsidP="00AB3D76">
          <w:pPr>
            <w:spacing w:line="360" w:lineRule="auto"/>
          </w:pPr>
          <w:r>
            <w:t xml:space="preserve">After </w:t>
          </w:r>
          <w:r w:rsidR="00AB3D76">
            <w:t xml:space="preserve">the power supply box was </w:t>
          </w:r>
          <w:r w:rsidR="005C5F48">
            <w:t>fitted</w:t>
          </w:r>
          <w:r w:rsidR="00AB3D76">
            <w:t xml:space="preserve"> to the rig, the proximity sensors and the HMI could then be </w:t>
          </w:r>
          <w:r w:rsidR="005C5F48">
            <w:t>connected</w:t>
          </w:r>
          <w:r w:rsidR="00AB3D76">
            <w:t xml:space="preserve">. The power supply needed to be fitted first in order for the sensor cables to have a termination point. The HMI needed to have </w:t>
          </w:r>
          <w:r w:rsidR="00B229DD">
            <w:t>its</w:t>
          </w:r>
          <w:r w:rsidR="00AB3D76">
            <w:t xml:space="preserve"> own script written so it follows </w:t>
          </w:r>
          <w:r w:rsidR="00D9645C">
            <w:t>the requirements</w:t>
          </w:r>
          <w:r w:rsidR="00AB3D76">
            <w:t xml:space="preserve"> of the process. This script is essential as </w:t>
          </w:r>
          <w:r w:rsidR="00A43B8E">
            <w:t>it will tell the PLC to drive the servo, sensors and motors via operator engagements. For example, a prompt will ask the operator to test the elevator. Upon selecting ‘Test Z-axis’; the servo drive, driven by the PLC, will move the elevator 250mm down.</w:t>
          </w:r>
        </w:p>
        <w:p w14:paraId="73270C65" w14:textId="292F4939" w:rsidR="00CD3C7F" w:rsidRDefault="00CD3C7F" w:rsidP="00AB3D76">
          <w:pPr>
            <w:spacing w:line="360" w:lineRule="auto"/>
          </w:pPr>
          <w:r>
            <w:t xml:space="preserve">Once </w:t>
          </w:r>
          <w:r w:rsidR="00666960">
            <w:t>all the electronics had been programmed, fitted and wired</w:t>
          </w:r>
          <w:r w:rsidR="008E27A5">
            <w:t xml:space="preserve">, </w:t>
          </w:r>
          <w:r w:rsidR="008970EF">
            <w:t>the acrylic cover sheets could be f</w:t>
          </w:r>
          <w:r w:rsidR="00BE57C3">
            <w:t>astened</w:t>
          </w:r>
          <w:r w:rsidR="008970EF">
            <w:t xml:space="preserve"> to the frame</w:t>
          </w:r>
          <w:r w:rsidR="00033056">
            <w:t xml:space="preserve">. This ensures that the production staff have no chance of </w:t>
          </w:r>
          <w:r w:rsidR="00B25BE7">
            <w:t xml:space="preserve">getting anything trapped in the </w:t>
          </w:r>
          <w:r w:rsidR="009601C5">
            <w:t xml:space="preserve">moving parts within the rig and the </w:t>
          </w:r>
          <w:r w:rsidR="00323B71">
            <w:t>z-axis trolley.</w:t>
          </w:r>
          <w:r w:rsidR="00A63851">
            <w:t xml:space="preserve"> There was a small amount of testing done on the rig using an old z-axis assembly which </w:t>
          </w:r>
          <w:r w:rsidR="00C74893">
            <w:t>confirmed</w:t>
          </w:r>
          <w:r w:rsidR="00A63851">
            <w:t xml:space="preserve"> the rigs functionality. </w:t>
          </w:r>
          <w:r w:rsidR="007F7B72">
            <w:t xml:space="preserve">The rig was then officially handed over to the process engineering team </w:t>
          </w:r>
          <w:r w:rsidR="00E644B7">
            <w:t xml:space="preserve">on the </w:t>
          </w:r>
          <w:r w:rsidR="002118B5">
            <w:t>16</w:t>
          </w:r>
          <w:r w:rsidR="00E644B7" w:rsidRPr="00E644B7">
            <w:rPr>
              <w:vertAlign w:val="superscript"/>
            </w:rPr>
            <w:t>th</w:t>
          </w:r>
          <w:r w:rsidR="00E644B7">
            <w:t xml:space="preserve"> of</w:t>
          </w:r>
          <w:r w:rsidR="002118B5">
            <w:t xml:space="preserve"> July</w:t>
          </w:r>
          <w:r w:rsidR="00E644B7">
            <w:t xml:space="preserve"> 2022.</w:t>
          </w:r>
        </w:p>
        <w:p w14:paraId="5D434ACC" w14:textId="596955F2" w:rsidR="003F1EF4" w:rsidRDefault="003F1EF4" w:rsidP="006D1A48">
          <w:pPr>
            <w:pStyle w:val="Heading3"/>
          </w:pPr>
        </w:p>
        <w:p w14:paraId="2E0C8D33" w14:textId="77777777" w:rsidR="00BA0D2A" w:rsidRDefault="00BA0D2A" w:rsidP="00C2214B"/>
        <w:p w14:paraId="1982565A" w14:textId="77777777" w:rsidR="00BA0D2A" w:rsidRDefault="00BA0D2A" w:rsidP="00C2214B"/>
        <w:p w14:paraId="42BDF1D2" w14:textId="77777777" w:rsidR="00BA0D2A" w:rsidRDefault="00BA0D2A" w:rsidP="00C2214B"/>
        <w:p w14:paraId="7C7E4827" w14:textId="77777777" w:rsidR="00BA0D2A" w:rsidRDefault="00BA0D2A" w:rsidP="00C2214B"/>
        <w:p w14:paraId="6E3B3AE0" w14:textId="77777777" w:rsidR="00BA0D2A" w:rsidRDefault="00BA0D2A" w:rsidP="00C2214B"/>
        <w:p w14:paraId="6F95E5B7" w14:textId="77777777" w:rsidR="00BA0D2A" w:rsidRDefault="00BA0D2A" w:rsidP="00C2214B"/>
        <w:p w14:paraId="2119E6DB" w14:textId="77777777" w:rsidR="00C74893" w:rsidRDefault="00C74893" w:rsidP="00C2214B"/>
        <w:p w14:paraId="729B9063" w14:textId="77777777" w:rsidR="00C74893" w:rsidRDefault="00C74893" w:rsidP="00C2214B"/>
        <w:p w14:paraId="1A2D197F" w14:textId="77777777" w:rsidR="00BA0D2A" w:rsidRDefault="00BA0D2A" w:rsidP="00C2214B"/>
        <w:p w14:paraId="233A9D06" w14:textId="16279D6F" w:rsidR="00480872" w:rsidRPr="00C2214B" w:rsidRDefault="00220343" w:rsidP="00D61B5B">
          <w:pPr>
            <w:pStyle w:val="Heading2"/>
          </w:pPr>
          <w:bookmarkStart w:id="11" w:name="_Toc135989389"/>
          <w:r>
            <w:lastRenderedPageBreak/>
            <w:t>2. Analysis</w:t>
          </w:r>
          <w:bookmarkEnd w:id="11"/>
        </w:p>
        <w:p w14:paraId="1AA6A402" w14:textId="77777777" w:rsidR="00480872" w:rsidRPr="00C2214B" w:rsidRDefault="00480872" w:rsidP="00C2214B"/>
        <w:p w14:paraId="2D0BBCD0" w14:textId="003E7EED" w:rsidR="00480872" w:rsidRPr="00C2214B" w:rsidRDefault="00EE7DF2" w:rsidP="00596D4D">
          <w:pPr>
            <w:spacing w:line="360" w:lineRule="auto"/>
          </w:pPr>
          <w:r w:rsidRPr="005C7D0D">
            <w:rPr>
              <w:noProof/>
            </w:rPr>
            <w:drawing>
              <wp:anchor distT="0" distB="0" distL="114300" distR="114300" simplePos="0" relativeHeight="251672576" behindDoc="0" locked="0" layoutInCell="1" allowOverlap="1" wp14:anchorId="0542F23F" wp14:editId="20A99985">
                <wp:simplePos x="0" y="0"/>
                <wp:positionH relativeFrom="margin">
                  <wp:align>center</wp:align>
                </wp:positionH>
                <wp:positionV relativeFrom="paragraph">
                  <wp:posOffset>1330325</wp:posOffset>
                </wp:positionV>
                <wp:extent cx="5731510" cy="2548890"/>
                <wp:effectExtent l="133350" t="114300" r="135890" b="156210"/>
                <wp:wrapNone/>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5488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7308E">
            <w:t xml:space="preserve">The </w:t>
          </w:r>
          <w:r w:rsidR="003F451E">
            <w:t xml:space="preserve">change management </w:t>
          </w:r>
          <w:r w:rsidR="00D7308E">
            <w:t xml:space="preserve">models </w:t>
          </w:r>
          <w:r w:rsidR="003F451E">
            <w:t>used</w:t>
          </w:r>
          <w:r w:rsidR="00C43885">
            <w:t xml:space="preserve"> </w:t>
          </w:r>
          <w:r>
            <w:t>within the</w:t>
          </w:r>
          <w:r w:rsidR="00C43885">
            <w:t xml:space="preserve"> analysis</w:t>
          </w:r>
          <w:r w:rsidR="003F451E">
            <w:t xml:space="preserve"> </w:t>
          </w:r>
          <w:r w:rsidR="00D7308E">
            <w:t xml:space="preserve">are </w:t>
          </w:r>
          <w:r w:rsidR="0029475C">
            <w:t xml:space="preserve">the 4-D model </w:t>
          </w:r>
          <w:sdt>
            <w:sdtPr>
              <w:id w:val="1001628474"/>
              <w:citation/>
            </w:sdtPr>
            <w:sdtEndPr/>
            <w:sdtContent>
              <w:r w:rsidR="0029475C">
                <w:fldChar w:fldCharType="begin"/>
              </w:r>
              <w:r w:rsidR="0029475C">
                <w:instrText xml:space="preserve">CITATION Har22 \l 2057 </w:instrText>
              </w:r>
              <w:r w:rsidR="0029475C">
                <w:fldChar w:fldCharType="separate"/>
              </w:r>
              <w:r w:rsidR="009A363A" w:rsidRPr="009A363A">
                <w:rPr>
                  <w:noProof/>
                </w:rPr>
                <w:t>(Maylor, 2022)</w:t>
              </w:r>
              <w:r w:rsidR="0029475C">
                <w:fldChar w:fldCharType="end"/>
              </w:r>
            </w:sdtContent>
          </w:sdt>
          <w:r w:rsidR="003F451E">
            <w:t xml:space="preserve"> and</w:t>
          </w:r>
          <w:r w:rsidR="007B3E66">
            <w:t xml:space="preserve"> Kotter’s </w:t>
          </w:r>
          <w:r w:rsidR="00BF4C41">
            <w:t xml:space="preserve">8-point change model </w:t>
          </w:r>
          <w:sdt>
            <w:sdtPr>
              <w:id w:val="-1020624671"/>
              <w:citation/>
            </w:sdtPr>
            <w:sdtEndPr/>
            <w:sdtContent>
              <w:r w:rsidR="00BF4C41">
                <w:fldChar w:fldCharType="begin"/>
              </w:r>
              <w:r w:rsidR="00BF4C41">
                <w:instrText xml:space="preserve"> CITATION Joh961 \l 2057 </w:instrText>
              </w:r>
              <w:r w:rsidR="00BF4C41">
                <w:fldChar w:fldCharType="separate"/>
              </w:r>
              <w:r w:rsidR="009A363A" w:rsidRPr="009A363A">
                <w:rPr>
                  <w:noProof/>
                </w:rPr>
                <w:t>(Kotter, 1996)</w:t>
              </w:r>
              <w:r w:rsidR="00BF4C41">
                <w:fldChar w:fldCharType="end"/>
              </w:r>
            </w:sdtContent>
          </w:sdt>
          <w:r w:rsidR="00BF4C41">
            <w:t xml:space="preserve"> which gives a step-by-step </w:t>
          </w:r>
          <w:r w:rsidR="00373E57">
            <w:t xml:space="preserve">guide to change </w:t>
          </w:r>
          <w:r>
            <w:t>management. The</w:t>
          </w:r>
          <w:r w:rsidR="00553104">
            <w:t xml:space="preserve"> other method of analysis will be </w:t>
          </w:r>
          <w:r w:rsidR="00A24A0B">
            <w:t xml:space="preserve">a more analytical analysis of the engineering involved in the project. This will be done by </w:t>
          </w:r>
          <w:r w:rsidR="00843A86">
            <w:t xml:space="preserve">carrying out an FMEA </w:t>
          </w:r>
          <w:r w:rsidR="00575561">
            <w:t>(failure modes and effects analysis) on the rig</w:t>
          </w:r>
          <w:r w:rsidR="00017463">
            <w:t xml:space="preserve"> using</w:t>
          </w:r>
          <w:r>
            <w:t xml:space="preserve"> </w:t>
          </w:r>
          <w:r w:rsidR="00017463">
            <w:t>the template shown in Figure 12:</w:t>
          </w:r>
        </w:p>
        <w:p w14:paraId="36574C88" w14:textId="224DFA1A" w:rsidR="00480872" w:rsidRPr="00C2214B" w:rsidRDefault="00480872" w:rsidP="00C2214B"/>
        <w:p w14:paraId="4E1FD67F" w14:textId="79314774" w:rsidR="00480872" w:rsidRPr="00C2214B" w:rsidRDefault="00480872" w:rsidP="00C2214B"/>
        <w:p w14:paraId="36749EDA" w14:textId="23C2E2FE" w:rsidR="00480872" w:rsidRPr="00C2214B" w:rsidRDefault="00480872" w:rsidP="00C2214B"/>
        <w:p w14:paraId="32FEED6F" w14:textId="44DF4CD8" w:rsidR="00480872" w:rsidRPr="00C2214B" w:rsidRDefault="00480872" w:rsidP="00C2214B"/>
        <w:p w14:paraId="78E785CD" w14:textId="1680BD33" w:rsidR="00480872" w:rsidRPr="00C2214B" w:rsidRDefault="00480872" w:rsidP="00C2214B"/>
        <w:p w14:paraId="6504F871" w14:textId="0162874A" w:rsidR="00480872" w:rsidRPr="00C2214B" w:rsidRDefault="00480872" w:rsidP="00C2214B"/>
        <w:p w14:paraId="3BECC254" w14:textId="512DF2A1" w:rsidR="005014C5" w:rsidRPr="00C2214B" w:rsidRDefault="005014C5" w:rsidP="00C2214B"/>
        <w:p w14:paraId="18BE909E" w14:textId="2EEEFE6D" w:rsidR="0099518C" w:rsidRDefault="0099518C" w:rsidP="005014C5"/>
        <w:p w14:paraId="51B186C1" w14:textId="77777777" w:rsidR="005C7D0D" w:rsidRDefault="005C7D0D" w:rsidP="003A3683">
          <w:pPr>
            <w:jc w:val="center"/>
          </w:pPr>
        </w:p>
        <w:p w14:paraId="6819696F" w14:textId="42E967E6" w:rsidR="00C2214B" w:rsidRDefault="003A3683" w:rsidP="003A3683">
          <w:pPr>
            <w:jc w:val="center"/>
          </w:pPr>
          <w:r>
            <w:t xml:space="preserve">Figure </w:t>
          </w:r>
          <w:r w:rsidR="00017463">
            <w:t>12</w:t>
          </w:r>
          <w:r>
            <w:t xml:space="preserve"> </w:t>
          </w:r>
          <w:sdt>
            <w:sdtPr>
              <w:id w:val="-979610991"/>
              <w:citation/>
            </w:sdtPr>
            <w:sdtEndPr/>
            <w:sdtContent>
              <w:r w:rsidR="003874FD">
                <w:fldChar w:fldCharType="begin"/>
              </w:r>
              <w:r w:rsidR="003874FD">
                <w:instrText xml:space="preserve"> CITATION UWT23 \l 2057 </w:instrText>
              </w:r>
              <w:r w:rsidR="003874FD">
                <w:fldChar w:fldCharType="separate"/>
              </w:r>
              <w:r w:rsidR="009A363A" w:rsidRPr="009A363A">
                <w:rPr>
                  <w:noProof/>
                </w:rPr>
                <w:t>(UWTSD, 2023)</w:t>
              </w:r>
              <w:r w:rsidR="003874FD">
                <w:fldChar w:fldCharType="end"/>
              </w:r>
            </w:sdtContent>
          </w:sdt>
        </w:p>
        <w:p w14:paraId="612C473C" w14:textId="77777777" w:rsidR="00395098" w:rsidRDefault="00395098" w:rsidP="005014C5"/>
        <w:p w14:paraId="1065D174" w14:textId="0F3ACD33" w:rsidR="00C2214B" w:rsidRDefault="0002519C" w:rsidP="00975D12">
          <w:pPr>
            <w:spacing w:line="360" w:lineRule="auto"/>
          </w:pPr>
          <w:r>
            <w:t xml:space="preserve">This will provide a </w:t>
          </w:r>
          <w:r w:rsidR="00395098">
            <w:t xml:space="preserve">detailed analysis of </w:t>
          </w:r>
          <w:r w:rsidR="00F9546D">
            <w:t xml:space="preserve">how </w:t>
          </w:r>
          <w:r w:rsidR="008A7887">
            <w:t xml:space="preserve">the rig could be improved throughout the process. </w:t>
          </w:r>
          <w:r w:rsidR="00975D12">
            <w:t xml:space="preserve">Using the </w:t>
          </w:r>
          <w:r w:rsidR="008A7887">
            <w:t>template</w:t>
          </w:r>
          <w:r w:rsidR="00975D12">
            <w:t xml:space="preserve">, </w:t>
          </w:r>
          <w:r w:rsidR="00B912B7">
            <w:t xml:space="preserve">the analysis should pinpoint what </w:t>
          </w:r>
          <w:r w:rsidR="00CC3D13">
            <w:t>should have been done from the start of the project</w:t>
          </w:r>
          <w:r w:rsidR="008A7887">
            <w:t xml:space="preserve"> and</w:t>
          </w:r>
          <w:r w:rsidR="001C6DD6">
            <w:t xml:space="preserve"> how to improve for the future.</w:t>
          </w:r>
        </w:p>
        <w:p w14:paraId="70E337E2" w14:textId="32EA1D42" w:rsidR="003A3683" w:rsidRDefault="00920474" w:rsidP="00CC3D13">
          <w:pPr>
            <w:pStyle w:val="Heading3"/>
          </w:pPr>
          <w:bookmarkStart w:id="12" w:name="_Toc135989390"/>
          <w:r>
            <w:t>2.1 Change Management Analysis</w:t>
          </w:r>
          <w:bookmarkEnd w:id="12"/>
        </w:p>
        <w:p w14:paraId="54EAEDE5" w14:textId="74BA2AA4" w:rsidR="003A3683" w:rsidRDefault="007F6AEA" w:rsidP="007F6AEA">
          <w:pPr>
            <w:pStyle w:val="Heading4"/>
          </w:pPr>
          <w:r>
            <w:t>2.1.1 4D Model</w:t>
          </w:r>
        </w:p>
        <w:p w14:paraId="761E55EB" w14:textId="0EB4C709" w:rsidR="00C2214B" w:rsidRDefault="00170CA6" w:rsidP="00F30624">
          <w:pPr>
            <w:spacing w:line="360" w:lineRule="auto"/>
          </w:pPr>
          <w:r>
            <w:t>T</w:t>
          </w:r>
          <w:r w:rsidR="00C742B0">
            <w:t xml:space="preserve">he first change management tool to be used is </w:t>
          </w:r>
          <w:r w:rsidR="00F2773C">
            <w:t xml:space="preserve">the 4-D </w:t>
          </w:r>
          <w:r w:rsidR="00F17822">
            <w:t xml:space="preserve">management model </w:t>
          </w:r>
          <w:sdt>
            <w:sdtPr>
              <w:id w:val="-269167195"/>
              <w:citation/>
            </w:sdtPr>
            <w:sdtEndPr/>
            <w:sdtContent>
              <w:r w:rsidR="008E45E7">
                <w:fldChar w:fldCharType="begin"/>
              </w:r>
              <w:r w:rsidR="008E45E7">
                <w:instrText xml:space="preserve"> CITATION Har22 \l 2057 </w:instrText>
              </w:r>
              <w:r w:rsidR="008E45E7">
                <w:fldChar w:fldCharType="separate"/>
              </w:r>
              <w:r w:rsidR="009A363A" w:rsidRPr="009A363A">
                <w:rPr>
                  <w:noProof/>
                </w:rPr>
                <w:t>(Maylor, 2022)</w:t>
              </w:r>
              <w:r w:rsidR="008E45E7">
                <w:fldChar w:fldCharType="end"/>
              </w:r>
            </w:sdtContent>
          </w:sdt>
          <w:r w:rsidR="00F17822">
            <w:t xml:space="preserve">. </w:t>
          </w:r>
          <w:r w:rsidR="00062602">
            <w:t xml:space="preserve">This model </w:t>
          </w:r>
          <w:r w:rsidR="002E56CC">
            <w:t>usually would be carried out concurrently with a project but as this is an analysis, it will be applied after the project has been completed.</w:t>
          </w:r>
          <w:r w:rsidR="00DC5FB4">
            <w:t xml:space="preserve"> </w:t>
          </w:r>
          <w:r w:rsidR="000321AD">
            <w:t xml:space="preserve">The 4-D model consists of four steps </w:t>
          </w:r>
          <w:r w:rsidR="00DE2D1C">
            <w:t>that need to be completed in order to have a successful project</w:t>
          </w:r>
          <w:r w:rsidR="00F30624">
            <w:t>. These four steps are:</w:t>
          </w:r>
        </w:p>
        <w:p w14:paraId="7FFCAC52" w14:textId="22239CC1" w:rsidR="00F30624" w:rsidRDefault="00F30624" w:rsidP="00F30624">
          <w:pPr>
            <w:pStyle w:val="ListParagraph"/>
            <w:numPr>
              <w:ilvl w:val="0"/>
              <w:numId w:val="5"/>
            </w:numPr>
            <w:spacing w:line="360" w:lineRule="auto"/>
          </w:pPr>
          <w:r>
            <w:t>D1: Define It</w:t>
          </w:r>
        </w:p>
        <w:p w14:paraId="01BB5BD2" w14:textId="65198AFF" w:rsidR="00F30624" w:rsidRDefault="00F30624" w:rsidP="00F30624">
          <w:pPr>
            <w:pStyle w:val="ListParagraph"/>
            <w:numPr>
              <w:ilvl w:val="0"/>
              <w:numId w:val="5"/>
            </w:numPr>
            <w:spacing w:line="360" w:lineRule="auto"/>
          </w:pPr>
          <w:r>
            <w:t>D2: Design It</w:t>
          </w:r>
        </w:p>
        <w:p w14:paraId="43E139A5" w14:textId="69E96DC7" w:rsidR="00F30624" w:rsidRDefault="00F30624" w:rsidP="00F30624">
          <w:pPr>
            <w:pStyle w:val="ListParagraph"/>
            <w:numPr>
              <w:ilvl w:val="0"/>
              <w:numId w:val="5"/>
            </w:numPr>
            <w:spacing w:line="360" w:lineRule="auto"/>
          </w:pPr>
          <w:r>
            <w:t>D3: Do It</w:t>
          </w:r>
        </w:p>
        <w:p w14:paraId="63E3746B" w14:textId="60354CDB" w:rsidR="00E4697F" w:rsidRDefault="00F30624" w:rsidP="00F30624">
          <w:pPr>
            <w:pStyle w:val="ListParagraph"/>
            <w:numPr>
              <w:ilvl w:val="0"/>
              <w:numId w:val="5"/>
            </w:numPr>
            <w:spacing w:line="360" w:lineRule="auto"/>
          </w:pPr>
          <w:r>
            <w:t>D4: Develop It</w:t>
          </w:r>
        </w:p>
        <w:p w14:paraId="55388F09" w14:textId="7EEC96B7" w:rsidR="00C2214B" w:rsidRDefault="005F0601" w:rsidP="00F30624">
          <w:pPr>
            <w:spacing w:line="360" w:lineRule="auto"/>
          </w:pPr>
          <w:r>
            <w:lastRenderedPageBreak/>
            <w:t xml:space="preserve">D1 is defining what the consumer needs, this can be in the form of a design specification. </w:t>
          </w:r>
          <w:r w:rsidR="00A645C1">
            <w:t xml:space="preserve">This project did not have a written specification, however, </w:t>
          </w:r>
          <w:r w:rsidR="005306B1">
            <w:t xml:space="preserve">the designer had </w:t>
          </w:r>
          <w:r w:rsidR="00AF7B61">
            <w:t>the</w:t>
          </w:r>
          <w:r w:rsidR="005306B1">
            <w:t xml:space="preserve"> knowledge </w:t>
          </w:r>
          <w:r w:rsidR="009E19DD">
            <w:t xml:space="preserve">and experience </w:t>
          </w:r>
          <w:r w:rsidR="00B100A5">
            <w:t>to</w:t>
          </w:r>
          <w:r w:rsidR="00AF7B61">
            <w:t xml:space="preserve"> understand that there needed </w:t>
          </w:r>
          <w:r w:rsidR="00073ADA">
            <w:t xml:space="preserve">to be a way of driving the z-axis </w:t>
          </w:r>
          <w:r w:rsidR="003C7047">
            <w:t>up and down automatically</w:t>
          </w:r>
          <w:r w:rsidR="00E921C5">
            <w:t xml:space="preserve">. This could have caused problems later on down the line as a rig could have been designed that still meant a person would have to manually move the z-axis. </w:t>
          </w:r>
        </w:p>
        <w:p w14:paraId="369D1C07" w14:textId="37608C34" w:rsidR="00C2214B" w:rsidRDefault="00DA20E7" w:rsidP="003D003B">
          <w:pPr>
            <w:spacing w:line="360" w:lineRule="auto"/>
          </w:pPr>
          <w:r>
            <w:t xml:space="preserve">There were flaws with the overall design of the rig, these include the stability of the rig and the repeatability of the test results. </w:t>
          </w:r>
          <w:r w:rsidR="008561DE">
            <w:t>T</w:t>
          </w:r>
          <w:r w:rsidR="00B923BA">
            <w:t xml:space="preserve">he length of time taken to finish the rig was more important to the designer than </w:t>
          </w:r>
          <w:r w:rsidR="00012ED2">
            <w:t>quality</w:t>
          </w:r>
          <w:r w:rsidR="007042DD">
            <w:t xml:space="preserve"> or cost</w:t>
          </w:r>
          <w:r w:rsidR="00012ED2">
            <w:t>. This can be shown visually u</w:t>
          </w:r>
          <w:r w:rsidR="00234C1A">
            <w:t>sing the “Iron Triangle”</w:t>
          </w:r>
          <w:r w:rsidR="00DE7DBD">
            <w:t xml:space="preserve"> </w:t>
          </w:r>
          <w:sdt>
            <w:sdtPr>
              <w:id w:val="-1781715426"/>
              <w:citation/>
            </w:sdtPr>
            <w:sdtEndPr/>
            <w:sdtContent>
              <w:r w:rsidR="00DE7DBD">
                <w:fldChar w:fldCharType="begin"/>
              </w:r>
              <w:r w:rsidR="00DE7DBD">
                <w:instrText xml:space="preserve"> CITATION Har22 \l 2057 </w:instrText>
              </w:r>
              <w:r w:rsidR="00DE7DBD">
                <w:fldChar w:fldCharType="separate"/>
              </w:r>
              <w:r w:rsidR="009A363A" w:rsidRPr="009A363A">
                <w:rPr>
                  <w:noProof/>
                </w:rPr>
                <w:t>(Maylor, 2022)</w:t>
              </w:r>
              <w:r w:rsidR="00DE7DBD">
                <w:fldChar w:fldCharType="end"/>
              </w:r>
            </w:sdtContent>
          </w:sdt>
          <w:r w:rsidR="0057778D">
            <w:t xml:space="preserve">, depicted below in Figure </w:t>
          </w:r>
          <w:r w:rsidR="000F4C36">
            <w:t>13</w:t>
          </w:r>
          <w:r w:rsidR="00665B46">
            <w:t>:</w:t>
          </w:r>
        </w:p>
        <w:p w14:paraId="134698EB" w14:textId="101CA33A" w:rsidR="00C2214B" w:rsidRDefault="000F4C36" w:rsidP="005014C5">
          <w:r w:rsidRPr="00C10435">
            <w:rPr>
              <w:noProof/>
            </w:rPr>
            <w:drawing>
              <wp:anchor distT="0" distB="0" distL="114300" distR="114300" simplePos="0" relativeHeight="251663360" behindDoc="0" locked="0" layoutInCell="1" allowOverlap="1" wp14:anchorId="0B8614A3" wp14:editId="35AE8F69">
                <wp:simplePos x="0" y="0"/>
                <wp:positionH relativeFrom="margin">
                  <wp:align>center</wp:align>
                </wp:positionH>
                <wp:positionV relativeFrom="paragraph">
                  <wp:posOffset>9525</wp:posOffset>
                </wp:positionV>
                <wp:extent cx="4166483" cy="2561725"/>
                <wp:effectExtent l="0" t="0" r="5715" b="0"/>
                <wp:wrapNone/>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166483" cy="2561725"/>
                        </a:xfrm>
                        <a:prstGeom prst="rect">
                          <a:avLst/>
                        </a:prstGeom>
                      </pic:spPr>
                    </pic:pic>
                  </a:graphicData>
                </a:graphic>
                <wp14:sizeRelH relativeFrom="margin">
                  <wp14:pctWidth>0</wp14:pctWidth>
                </wp14:sizeRelH>
                <wp14:sizeRelV relativeFrom="margin">
                  <wp14:pctHeight>0</wp14:pctHeight>
                </wp14:sizeRelV>
              </wp:anchor>
            </w:drawing>
          </w:r>
        </w:p>
        <w:p w14:paraId="05A3476B" w14:textId="77777777" w:rsidR="00C2214B" w:rsidRDefault="00C2214B" w:rsidP="005014C5"/>
        <w:p w14:paraId="45B0AA11" w14:textId="0B890E80" w:rsidR="00DE2D1C" w:rsidRDefault="00DE2D1C" w:rsidP="005014C5"/>
        <w:p w14:paraId="363CF964" w14:textId="77777777" w:rsidR="00DE2D1C" w:rsidRDefault="00DE2D1C" w:rsidP="005014C5"/>
        <w:p w14:paraId="746C7C07" w14:textId="77777777" w:rsidR="00DE2D1C" w:rsidRDefault="00DE2D1C" w:rsidP="005014C5"/>
        <w:p w14:paraId="061EF33E" w14:textId="77777777" w:rsidR="00DE2D1C" w:rsidRDefault="00DE2D1C" w:rsidP="005014C5"/>
        <w:p w14:paraId="2BF5FCB6" w14:textId="77777777" w:rsidR="00DE2D1C" w:rsidRDefault="00DE2D1C" w:rsidP="005014C5"/>
        <w:p w14:paraId="0EAABD68" w14:textId="77777777" w:rsidR="00DE2D1C" w:rsidRDefault="00DE2D1C" w:rsidP="005014C5"/>
        <w:p w14:paraId="3BFE5D52" w14:textId="77777777" w:rsidR="00DE2D1C" w:rsidRDefault="00DE2D1C" w:rsidP="005014C5"/>
        <w:p w14:paraId="77292A89" w14:textId="6E774320" w:rsidR="00DE2D1C" w:rsidRDefault="0057778D" w:rsidP="0057778D">
          <w:pPr>
            <w:jc w:val="center"/>
          </w:pPr>
          <w:r>
            <w:t xml:space="preserve">Figure </w:t>
          </w:r>
          <w:r w:rsidR="000F4C36">
            <w:t>13</w:t>
          </w:r>
          <w:r>
            <w:t xml:space="preserve"> </w:t>
          </w:r>
          <w:sdt>
            <w:sdtPr>
              <w:id w:val="515585077"/>
              <w:citation/>
            </w:sdtPr>
            <w:sdtEndPr/>
            <w:sdtContent>
              <w:r>
                <w:fldChar w:fldCharType="begin"/>
              </w:r>
              <w:r>
                <w:instrText xml:space="preserve"> CITATION Ben231 \l 2057 </w:instrText>
              </w:r>
              <w:r>
                <w:fldChar w:fldCharType="separate"/>
              </w:r>
              <w:r w:rsidR="009A363A" w:rsidRPr="009A363A">
                <w:rPr>
                  <w:noProof/>
                </w:rPr>
                <w:t>(Rowland-Jones, 2023)</w:t>
              </w:r>
              <w:r>
                <w:fldChar w:fldCharType="end"/>
              </w:r>
            </w:sdtContent>
          </w:sdt>
        </w:p>
        <w:p w14:paraId="39A1687F" w14:textId="77777777" w:rsidR="00DE2D1C" w:rsidRDefault="00DE2D1C" w:rsidP="005014C5"/>
        <w:p w14:paraId="341708CB" w14:textId="77777777" w:rsidR="00DE2D1C" w:rsidRDefault="00DE2D1C" w:rsidP="005014C5"/>
        <w:p w14:paraId="47E776F6" w14:textId="1A8FCCE5" w:rsidR="00DE2D1C" w:rsidRDefault="00245B35" w:rsidP="00AB28FA">
          <w:pPr>
            <w:spacing w:line="360" w:lineRule="auto"/>
          </w:pPr>
          <w:r>
            <w:t xml:space="preserve">The purple circle in Figure </w:t>
          </w:r>
          <w:r w:rsidR="006F63E3">
            <w:t>13</w:t>
          </w:r>
          <w:r>
            <w:t xml:space="preserve"> shows where the project lies in terms of time, cost and quality. </w:t>
          </w:r>
          <w:r w:rsidR="00073AA5">
            <w:t>As th</w:t>
          </w:r>
          <w:r w:rsidR="00580424">
            <w:t xml:space="preserve">e original problem is a health and safety concern, it leans slightly more towards time than </w:t>
          </w:r>
          <w:r w:rsidR="00AB28FA">
            <w:t xml:space="preserve">quality. </w:t>
          </w:r>
          <w:r w:rsidR="002C15AD">
            <w:t xml:space="preserve">As this was a major project </w:t>
          </w:r>
          <w:r w:rsidR="009F152F">
            <w:t xml:space="preserve">the budget was not tightly constricted. </w:t>
          </w:r>
          <w:r w:rsidR="008751CA">
            <w:t>T</w:t>
          </w:r>
          <w:r w:rsidR="009F152F">
            <w:t xml:space="preserve">he iron triangle used above can be useful </w:t>
          </w:r>
          <w:r w:rsidR="003F404A">
            <w:t>in identifying where the trade-offs in a project are likely to be</w:t>
          </w:r>
          <w:r w:rsidR="00EA3902">
            <w:t xml:space="preserve">. </w:t>
          </w:r>
          <w:r w:rsidR="0057033F">
            <w:t xml:space="preserve">Pollack (2018) states that </w:t>
          </w:r>
          <w:r w:rsidR="000E78D9">
            <w:t>this tool is a central concept to project management, research and practice.</w:t>
          </w:r>
          <w:r w:rsidR="005C014A">
            <w:t xml:space="preserve"> </w:t>
          </w:r>
        </w:p>
        <w:p w14:paraId="66A6F159" w14:textId="7270EAE9" w:rsidR="00014AC6" w:rsidRDefault="00014AC6" w:rsidP="00AB28FA">
          <w:pPr>
            <w:spacing w:line="360" w:lineRule="auto"/>
          </w:pPr>
          <w:r>
            <w:t xml:space="preserve">Recommendations </w:t>
          </w:r>
          <w:r w:rsidR="00EA3902">
            <w:t xml:space="preserve">on </w:t>
          </w:r>
          <w:r>
            <w:t>how thi</w:t>
          </w:r>
          <w:r w:rsidR="00EA3902">
            <w:t xml:space="preserve">s project </w:t>
          </w:r>
          <w:r>
            <w:t>could have been managed differently would be to write a design specification</w:t>
          </w:r>
          <w:r w:rsidR="008C56F6">
            <w:t>. This</w:t>
          </w:r>
          <w:r w:rsidR="008E1B37">
            <w:t xml:space="preserve"> would remove the risk of designing a </w:t>
          </w:r>
          <w:r w:rsidR="00310B2A">
            <w:t>product that did not meet what the stakeholders need.</w:t>
          </w:r>
        </w:p>
        <w:p w14:paraId="342D5B08" w14:textId="77777777" w:rsidR="000A7641" w:rsidRDefault="000A7641" w:rsidP="00AB28FA">
          <w:pPr>
            <w:spacing w:line="360" w:lineRule="auto"/>
          </w:pPr>
        </w:p>
        <w:p w14:paraId="3CD4B330" w14:textId="753066AC" w:rsidR="00DE2D1C" w:rsidRDefault="008E5008" w:rsidP="00E16EA4">
          <w:pPr>
            <w:spacing w:line="360" w:lineRule="auto"/>
          </w:pPr>
          <w:r>
            <w:lastRenderedPageBreak/>
            <w:t>D2 is the designing of the project</w:t>
          </w:r>
          <w:r w:rsidR="00D131E6">
            <w:t>, which</w:t>
          </w:r>
          <w:r>
            <w:t xml:space="preserve"> includes time management and </w:t>
          </w:r>
          <w:r w:rsidR="003E6C7C">
            <w:t>speaking to the stakeholders as well as actually designing the solution</w:t>
          </w:r>
          <w:r w:rsidR="00BB2D88">
            <w:t xml:space="preserve">. </w:t>
          </w:r>
          <w:r w:rsidR="00831715">
            <w:t xml:space="preserve">There needs to be clear </w:t>
          </w:r>
          <w:r w:rsidR="00843F33">
            <w:t xml:space="preserve">goals and timelines throughout a successful project, otherwise there is no cohesion and you may </w:t>
          </w:r>
          <w:r w:rsidR="00E16EA4">
            <w:t>complete tasks in the wrong order which could result in wasting time and money.</w:t>
          </w:r>
        </w:p>
        <w:p w14:paraId="413A95B6" w14:textId="1B577836" w:rsidR="00DE2D1C" w:rsidRDefault="00026EC4" w:rsidP="00C95DE4">
          <w:pPr>
            <w:spacing w:line="360" w:lineRule="auto"/>
          </w:pPr>
          <w:r w:rsidRPr="00026EC4">
            <w:rPr>
              <w:noProof/>
            </w:rPr>
            <w:drawing>
              <wp:anchor distT="0" distB="0" distL="114300" distR="114300" simplePos="0" relativeHeight="251698176" behindDoc="0" locked="0" layoutInCell="1" allowOverlap="1" wp14:anchorId="172F424C" wp14:editId="732A888A">
                <wp:simplePos x="0" y="0"/>
                <wp:positionH relativeFrom="margin">
                  <wp:posOffset>509077</wp:posOffset>
                </wp:positionH>
                <wp:positionV relativeFrom="paragraph">
                  <wp:posOffset>667385</wp:posOffset>
                </wp:positionV>
                <wp:extent cx="2576222" cy="3094887"/>
                <wp:effectExtent l="0" t="0" r="0" b="0"/>
                <wp:wrapNone/>
                <wp:docPr id="1697882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82532" name=""/>
                        <pic:cNvPicPr/>
                      </pic:nvPicPr>
                      <pic:blipFill>
                        <a:blip r:embed="rId28">
                          <a:extLst>
                            <a:ext uri="{28A0092B-C50C-407E-A947-70E740481C1C}">
                              <a14:useLocalDpi xmlns:a14="http://schemas.microsoft.com/office/drawing/2010/main" val="0"/>
                            </a:ext>
                          </a:extLst>
                        </a:blip>
                        <a:stretch>
                          <a:fillRect/>
                        </a:stretch>
                      </pic:blipFill>
                      <pic:spPr>
                        <a:xfrm>
                          <a:off x="0" y="0"/>
                          <a:ext cx="2576222" cy="3094887"/>
                        </a:xfrm>
                        <a:prstGeom prst="rect">
                          <a:avLst/>
                        </a:prstGeom>
                      </pic:spPr>
                    </pic:pic>
                  </a:graphicData>
                </a:graphic>
                <wp14:sizeRelH relativeFrom="margin">
                  <wp14:pctWidth>0</wp14:pctWidth>
                </wp14:sizeRelH>
                <wp14:sizeRelV relativeFrom="margin">
                  <wp14:pctHeight>0</wp14:pctHeight>
                </wp14:sizeRelV>
              </wp:anchor>
            </w:drawing>
          </w:r>
          <w:r w:rsidR="00E16EA4">
            <w:t>A Gant</w:t>
          </w:r>
          <w:r w:rsidR="00817A8C">
            <w:t>t</w:t>
          </w:r>
          <w:r w:rsidR="00E16EA4">
            <w:t xml:space="preserve"> chart is a very useful way of clearly </w:t>
          </w:r>
          <w:r w:rsidR="00CF552E">
            <w:t>displaying tasks and the timelines for those tasks in an easy-to-read format with little time spent on it</w:t>
          </w:r>
          <w:r w:rsidR="00192AAB">
            <w:t>,</w:t>
          </w:r>
          <w:r w:rsidR="00CF552E">
            <w:t xml:space="preserve"> </w:t>
          </w:r>
          <w:r w:rsidR="00192AAB">
            <w:t xml:space="preserve">Kumar (2005) agrees with this statement. </w:t>
          </w:r>
          <w:r w:rsidR="00C95DE4">
            <w:t xml:space="preserve">A </w:t>
          </w:r>
          <w:r w:rsidR="0052626E">
            <w:t>Gantt</w:t>
          </w:r>
          <w:r w:rsidR="00C95DE4">
            <w:t xml:space="preserve"> chart was drawn up for this project and </w:t>
          </w:r>
          <w:r w:rsidR="00C76547">
            <w:t xml:space="preserve">the task section </w:t>
          </w:r>
          <w:r w:rsidR="00C95DE4">
            <w:t xml:space="preserve">can be seen below in Figure </w:t>
          </w:r>
          <w:r w:rsidR="00453CE1">
            <w:t>14</w:t>
          </w:r>
          <w:r w:rsidR="00C95DE4">
            <w:t>:</w:t>
          </w:r>
          <w:r w:rsidR="00E01DE6" w:rsidRPr="00E01DE6">
            <w:rPr>
              <w:noProof/>
            </w:rPr>
            <w:t xml:space="preserve"> </w:t>
          </w:r>
        </w:p>
        <w:p w14:paraId="64FE9B4A" w14:textId="2880A1C3" w:rsidR="00C95DE4" w:rsidRDefault="00C95DE4" w:rsidP="005014C5"/>
        <w:p w14:paraId="0C4B2C1D" w14:textId="52A292CD" w:rsidR="00DE2D1C" w:rsidRDefault="00DE2D1C" w:rsidP="005014C5"/>
        <w:p w14:paraId="74F510D3" w14:textId="0711EBB1" w:rsidR="00DE2D1C" w:rsidRDefault="00DE2D1C" w:rsidP="005014C5"/>
        <w:p w14:paraId="49D46788" w14:textId="1BC125E8" w:rsidR="00DE2D1C" w:rsidRDefault="00DE2D1C" w:rsidP="005014C5"/>
        <w:p w14:paraId="05A95157" w14:textId="534CDEF6" w:rsidR="00DE2D1C" w:rsidRDefault="00DE2D1C" w:rsidP="005014C5"/>
        <w:p w14:paraId="2518D19E" w14:textId="1D1C0ADE" w:rsidR="00DE2D1C" w:rsidRDefault="00C76547" w:rsidP="00C30EF9">
          <w:pPr>
            <w:jc w:val="center"/>
          </w:pPr>
          <w:r>
            <w:tab/>
          </w:r>
          <w:r w:rsidR="00C30EF9">
            <w:t xml:space="preserve">                                                                      </w:t>
          </w:r>
          <w:r>
            <w:t xml:space="preserve">Figure </w:t>
          </w:r>
          <w:r w:rsidR="00453CE1">
            <w:t>14</w:t>
          </w:r>
          <w:r>
            <w:t xml:space="preserve"> </w:t>
          </w:r>
          <w:sdt>
            <w:sdtPr>
              <w:id w:val="-932891594"/>
              <w:citation/>
            </w:sdtPr>
            <w:sdtEndPr/>
            <w:sdtContent>
              <w:r>
                <w:fldChar w:fldCharType="begin"/>
              </w:r>
              <w:r>
                <w:instrText xml:space="preserve"> CITATION Ben232 \l 2057 </w:instrText>
              </w:r>
              <w:r>
                <w:fldChar w:fldCharType="separate"/>
              </w:r>
              <w:r w:rsidR="009A363A" w:rsidRPr="009A363A">
                <w:rPr>
                  <w:noProof/>
                </w:rPr>
                <w:t>(Rowland-Jones, 2023)</w:t>
              </w:r>
              <w:r>
                <w:fldChar w:fldCharType="end"/>
              </w:r>
            </w:sdtContent>
          </w:sdt>
        </w:p>
        <w:p w14:paraId="4C19D5B4" w14:textId="018C755E" w:rsidR="00C95DE4" w:rsidRDefault="00C95DE4" w:rsidP="005014C5"/>
        <w:p w14:paraId="1D96E20F" w14:textId="77777777" w:rsidR="00C95DE4" w:rsidRDefault="00C95DE4" w:rsidP="005014C5"/>
        <w:p w14:paraId="681A97E7" w14:textId="508C4EBA" w:rsidR="00C95DE4" w:rsidRDefault="00C95DE4" w:rsidP="005014C5"/>
        <w:p w14:paraId="082FD3AE" w14:textId="77777777" w:rsidR="00C76547" w:rsidRDefault="00C76547" w:rsidP="001A02EF">
          <w:pPr>
            <w:spacing w:line="360" w:lineRule="auto"/>
          </w:pPr>
        </w:p>
        <w:p w14:paraId="617B1001" w14:textId="02F1182A" w:rsidR="00310B2A" w:rsidRDefault="003E6235" w:rsidP="001A02EF">
          <w:pPr>
            <w:spacing w:line="360" w:lineRule="auto"/>
          </w:pPr>
          <w:r>
            <w:t xml:space="preserve">As can be seen, there are three different sub-sections to the </w:t>
          </w:r>
          <w:r w:rsidR="0052626E">
            <w:t>Gantt</w:t>
          </w:r>
          <w:r>
            <w:t xml:space="preserve"> chart, </w:t>
          </w:r>
          <w:r w:rsidR="0061556A">
            <w:t xml:space="preserve">a Design stage, an Administration stage and a Build &amp; Test stage. </w:t>
          </w:r>
          <w:r w:rsidR="001A02EF">
            <w:t xml:space="preserve">Each sub-section has </w:t>
          </w:r>
          <w:r w:rsidR="00DE7DBD">
            <w:t>its</w:t>
          </w:r>
          <w:r w:rsidR="001A02EF">
            <w:t xml:space="preserve"> own tasks and completion dates assigned to it.</w:t>
          </w:r>
        </w:p>
        <w:p w14:paraId="1B862F8E" w14:textId="35C6E010" w:rsidR="00DE2D1C" w:rsidRDefault="001A02EF" w:rsidP="001A02EF">
          <w:pPr>
            <w:spacing w:line="360" w:lineRule="auto"/>
          </w:pPr>
          <w:r>
            <w:t xml:space="preserve">This proved to be very useful throughout the project </w:t>
          </w:r>
          <w:r w:rsidR="00894AB6">
            <w:t xml:space="preserve">as, not only did it give achievable targets and dates to the people working on the project, but it also gave the stakeholders a relatively firm </w:t>
          </w:r>
          <w:r w:rsidR="00E1092F">
            <w:t>completion date.</w:t>
          </w:r>
          <w:r w:rsidR="00F30AA8">
            <w:t xml:space="preserve"> As can be seen, not all of the tasks were achieved.</w:t>
          </w:r>
        </w:p>
        <w:p w14:paraId="7B4AD463" w14:textId="247B6490" w:rsidR="001A02EF" w:rsidRDefault="0020068C" w:rsidP="00CD673D">
          <w:pPr>
            <w:spacing w:line="360" w:lineRule="auto"/>
          </w:pPr>
          <w:r>
            <w:t xml:space="preserve">D3 </w:t>
          </w:r>
          <w:r w:rsidR="00B63AE6">
            <w:t>is buying, building and assembling the project, as well as incorporating time management</w:t>
          </w:r>
          <w:r w:rsidR="008107AC">
            <w:t xml:space="preserve">, </w:t>
          </w:r>
          <w:r w:rsidR="001B0BC4">
            <w:t xml:space="preserve">by </w:t>
          </w:r>
          <w:r w:rsidR="008107AC">
            <w:t xml:space="preserve">following the </w:t>
          </w:r>
          <w:r w:rsidR="0052626E">
            <w:t>Gantt</w:t>
          </w:r>
          <w:r w:rsidR="008107AC">
            <w:t xml:space="preserve"> chart</w:t>
          </w:r>
          <w:r w:rsidR="001B0BC4">
            <w:t xml:space="preserve">. As this project was completed by one person, </w:t>
          </w:r>
          <w:r w:rsidR="001F7260">
            <w:t>there was</w:t>
          </w:r>
          <w:r w:rsidR="00B36E36">
            <w:t xml:space="preserve"> no team management involved. </w:t>
          </w:r>
          <w:r w:rsidR="00280908">
            <w:t xml:space="preserve">This is an area of the project that could be </w:t>
          </w:r>
          <w:r w:rsidR="00494FE2">
            <w:t>imp</w:t>
          </w:r>
          <w:r w:rsidR="00280908">
            <w:t>roved by</w:t>
          </w:r>
          <w:r w:rsidR="00B3349F">
            <w:t xml:space="preserve"> involving more people to contribute</w:t>
          </w:r>
          <w:r w:rsidR="00A73A62">
            <w:t xml:space="preserve"> to the design</w:t>
          </w:r>
          <w:r w:rsidR="00B3349F">
            <w:t>.</w:t>
          </w:r>
          <w:r w:rsidR="00C6272B">
            <w:t xml:space="preserve"> </w:t>
          </w:r>
          <w:r w:rsidR="00BD375D">
            <w:t xml:space="preserve">A study by </w:t>
          </w:r>
          <w:r w:rsidR="00E76FF7">
            <w:t>Sc</w:t>
          </w:r>
          <w:r w:rsidR="008D38F0">
            <w:t xml:space="preserve">hmutz (2019) </w:t>
          </w:r>
          <w:r w:rsidR="003524CE">
            <w:t xml:space="preserve">indicated that teamwork </w:t>
          </w:r>
          <w:r w:rsidR="004B39B5">
            <w:t xml:space="preserve">is positively related to </w:t>
          </w:r>
          <w:r w:rsidR="007016C4">
            <w:t xml:space="preserve">the performance of individuals. </w:t>
          </w:r>
          <w:r w:rsidR="00F706C6">
            <w:t>This would have helped with the timescale element of the project</w:t>
          </w:r>
          <w:r w:rsidR="00A73A62">
            <w:t xml:space="preserve">, </w:t>
          </w:r>
          <w:r w:rsidR="00685B70">
            <w:t xml:space="preserve">the rig was handed over </w:t>
          </w:r>
          <w:r w:rsidR="00681878">
            <w:t>in the middle of July</w:t>
          </w:r>
          <w:r w:rsidR="00987E72">
            <w:t xml:space="preserve">, </w:t>
          </w:r>
          <w:r w:rsidR="006E69EC">
            <w:t xml:space="preserve">however </w:t>
          </w:r>
          <w:r w:rsidR="00CD673D">
            <w:t xml:space="preserve">the rig should have been completed at the end of May, as per the </w:t>
          </w:r>
          <w:r w:rsidR="0052626E">
            <w:t>Gantt</w:t>
          </w:r>
          <w:r w:rsidR="00CD673D">
            <w:t xml:space="preserve"> chart</w:t>
          </w:r>
          <w:r w:rsidR="006E69EC">
            <w:t xml:space="preserve"> shown in Figure 14.</w:t>
          </w:r>
          <w:r w:rsidR="002C6871">
            <w:t xml:space="preserve"> </w:t>
          </w:r>
        </w:p>
        <w:p w14:paraId="650CBF58" w14:textId="77777777" w:rsidR="0077087A" w:rsidRDefault="0077087A" w:rsidP="00CD673D">
          <w:pPr>
            <w:spacing w:line="360" w:lineRule="auto"/>
          </w:pPr>
        </w:p>
        <w:p w14:paraId="0CECB114" w14:textId="65A72F46" w:rsidR="00CD673D" w:rsidRDefault="000311AF" w:rsidP="00CD673D">
          <w:pPr>
            <w:spacing w:line="360" w:lineRule="auto"/>
          </w:pPr>
          <w:r>
            <w:rPr>
              <w:noProof/>
            </w:rPr>
            <w:lastRenderedPageBreak/>
            <mc:AlternateContent>
              <mc:Choice Requires="wps">
                <w:drawing>
                  <wp:anchor distT="0" distB="0" distL="114300" distR="114300" simplePos="0" relativeHeight="251668480" behindDoc="0" locked="0" layoutInCell="1" allowOverlap="1" wp14:anchorId="622B41C3" wp14:editId="7554A9A9">
                    <wp:simplePos x="0" y="0"/>
                    <wp:positionH relativeFrom="column">
                      <wp:posOffset>2129292</wp:posOffset>
                    </wp:positionH>
                    <wp:positionV relativeFrom="paragraph">
                      <wp:posOffset>1488247</wp:posOffset>
                    </wp:positionV>
                    <wp:extent cx="184537" cy="395301"/>
                    <wp:effectExtent l="38100" t="0" r="25400" b="62230"/>
                    <wp:wrapNone/>
                    <wp:docPr id="9" name="Straight Arrow Connector 9"/>
                    <wp:cNvGraphicFramePr/>
                    <a:graphic xmlns:a="http://schemas.openxmlformats.org/drawingml/2006/main">
                      <a:graphicData uri="http://schemas.microsoft.com/office/word/2010/wordprocessingShape">
                        <wps:wsp>
                          <wps:cNvCnPr/>
                          <wps:spPr>
                            <a:xfrm flipH="1">
                              <a:off x="0" y="0"/>
                              <a:ext cx="184537" cy="39530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900567" id="_x0000_t32" coordsize="21600,21600" o:spt="32" o:oned="t" path="m,l21600,21600e" filled="f">
                    <v:path arrowok="t" fillok="f" o:connecttype="none"/>
                    <o:lock v:ext="edit" shapetype="t"/>
                  </v:shapetype>
                  <v:shape id="Straight Arrow Connector 9" o:spid="_x0000_s1026" type="#_x0000_t32" style="position:absolute;margin-left:167.65pt;margin-top:117.2pt;width:14.55pt;height:31.1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" strokecolor="red" strokeweight=".5pt">
                    <v:stroke endarrow="block" joinstyle="miter"/>
                  </v:shape>
                </w:pict>
              </mc:Fallback>
            </mc:AlternateContent>
          </w:r>
          <w:r w:rsidR="001D2701">
            <w:t>The procurement of the parts was well thought out</w:t>
          </w:r>
          <w:r w:rsidR="001F25F4">
            <w:t xml:space="preserve"> by the designer.</w:t>
          </w:r>
          <w:r w:rsidR="001D2701">
            <w:t xml:space="preserve"> The aluminium extrusion that makes up the framework (Figure </w:t>
          </w:r>
          <w:r w:rsidR="00952C3C">
            <w:t>15</w:t>
          </w:r>
          <w:r w:rsidR="001D2701">
            <w:t xml:space="preserve">) was </w:t>
          </w:r>
          <w:r w:rsidR="00AB51ED">
            <w:t>an in-house purchase as part of Renishaw’s machine shop.</w:t>
          </w:r>
          <w:r w:rsidRPr="000311AF">
            <w:rPr>
              <w:noProof/>
            </w:rPr>
            <w:t xml:space="preserve"> </w:t>
          </w:r>
        </w:p>
        <w:p w14:paraId="4CA8E745" w14:textId="188D134B" w:rsidR="001A02EF" w:rsidRDefault="001F25F4" w:rsidP="000311AF">
          <w:pPr>
            <w:jc w:val="center"/>
          </w:pPr>
          <w:r w:rsidRPr="000311AF">
            <w:rPr>
              <w:noProof/>
            </w:rPr>
            <w:drawing>
              <wp:anchor distT="0" distB="0" distL="114300" distR="114300" simplePos="0" relativeHeight="251669504" behindDoc="0" locked="0" layoutInCell="1" allowOverlap="1" wp14:anchorId="479CA6EE" wp14:editId="7729E043">
                <wp:simplePos x="0" y="0"/>
                <wp:positionH relativeFrom="margin">
                  <wp:align>right</wp:align>
                </wp:positionH>
                <wp:positionV relativeFrom="paragraph">
                  <wp:posOffset>6985</wp:posOffset>
                </wp:positionV>
                <wp:extent cx="5731510" cy="3099435"/>
                <wp:effectExtent l="0" t="0" r="2540" b="5715"/>
                <wp:wrapNone/>
                <wp:docPr id="7" name="Picture 7" descr="A picture containing sky, bridge,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ky, bridge, outdoor, building&#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anchor>
            </w:drawing>
          </w:r>
        </w:p>
        <w:p w14:paraId="1F6E95B9" w14:textId="65764FD3" w:rsidR="001A02EF" w:rsidRDefault="001A02EF" w:rsidP="005014C5"/>
        <w:p w14:paraId="76C07816" w14:textId="77777777" w:rsidR="001A02EF" w:rsidRDefault="001A02EF" w:rsidP="005014C5"/>
        <w:p w14:paraId="385D2B27" w14:textId="5B10F388" w:rsidR="001A02EF" w:rsidRDefault="001A02EF" w:rsidP="005014C5"/>
        <w:p w14:paraId="573A9F1D" w14:textId="79E28A4D" w:rsidR="001A02EF" w:rsidRDefault="001A02EF" w:rsidP="005014C5"/>
        <w:p w14:paraId="61F123E6" w14:textId="544B3158" w:rsidR="001A02EF" w:rsidRDefault="001A02EF" w:rsidP="005014C5"/>
        <w:p w14:paraId="10BF1FD8" w14:textId="786B9EF2" w:rsidR="001A02EF" w:rsidRDefault="001A02EF" w:rsidP="005014C5"/>
        <w:p w14:paraId="0A6AAC36" w14:textId="77777777" w:rsidR="001A02EF" w:rsidRDefault="001A02EF" w:rsidP="005014C5"/>
        <w:p w14:paraId="4D1DD721" w14:textId="5A7ADBF4" w:rsidR="001A02EF" w:rsidRDefault="001A02EF" w:rsidP="005014C5"/>
        <w:p w14:paraId="1113AE85" w14:textId="77777777" w:rsidR="001A02EF" w:rsidRDefault="001A02EF" w:rsidP="005014C5"/>
        <w:p w14:paraId="10B58E55" w14:textId="77777777" w:rsidR="001A02EF" w:rsidRDefault="001A02EF" w:rsidP="000311AF">
          <w:pPr>
            <w:jc w:val="center"/>
          </w:pPr>
        </w:p>
        <w:p w14:paraId="57DB7A61" w14:textId="150D8C32" w:rsidR="001A02EF" w:rsidRDefault="000311AF" w:rsidP="000311AF">
          <w:pPr>
            <w:jc w:val="center"/>
          </w:pPr>
          <w:r>
            <w:t xml:space="preserve">Figure </w:t>
          </w:r>
          <w:r w:rsidR="00952C3C">
            <w:t>15</w:t>
          </w:r>
          <w:r w:rsidR="003B0695">
            <w:t xml:space="preserve"> </w:t>
          </w:r>
          <w:sdt>
            <w:sdtPr>
              <w:id w:val="64614441"/>
              <w:citation/>
            </w:sdtPr>
            <w:sdtEndPr/>
            <w:sdtContent>
              <w:r w:rsidR="003B0695">
                <w:fldChar w:fldCharType="begin"/>
              </w:r>
              <w:r w:rsidR="003B0695">
                <w:instrText xml:space="preserve"> CITATION Mic22 \l 2057 </w:instrText>
              </w:r>
              <w:r w:rsidR="003B0695">
                <w:fldChar w:fldCharType="separate"/>
              </w:r>
              <w:r w:rsidR="009A363A" w:rsidRPr="009A363A">
                <w:rPr>
                  <w:noProof/>
                </w:rPr>
                <w:t>(Cheeseman, 2022)</w:t>
              </w:r>
              <w:r w:rsidR="003B0695">
                <w:fldChar w:fldCharType="end"/>
              </w:r>
            </w:sdtContent>
          </w:sdt>
        </w:p>
        <w:p w14:paraId="4A61E61F" w14:textId="77777777" w:rsidR="003B0695" w:rsidRDefault="003B0695" w:rsidP="000311AF">
          <w:pPr>
            <w:jc w:val="center"/>
          </w:pPr>
        </w:p>
        <w:p w14:paraId="1EBF890E" w14:textId="42C4713E" w:rsidR="003B0695" w:rsidRDefault="003B0695" w:rsidP="00B202C0">
          <w:pPr>
            <w:spacing w:line="360" w:lineRule="auto"/>
          </w:pPr>
          <w:r>
            <w:t xml:space="preserve">There were also parts, like the </w:t>
          </w:r>
          <w:r w:rsidR="00187FE9">
            <w:t xml:space="preserve">interlocks used to </w:t>
          </w:r>
          <w:r w:rsidR="007317A2">
            <w:t xml:space="preserve">hold the z-axis trolley in the rig, that were also a Renishaw stocked item that did not need to </w:t>
          </w:r>
          <w:r w:rsidR="00B202C0">
            <w:t>be bought externally.</w:t>
          </w:r>
          <w:r w:rsidR="00292AA3">
            <w:t xml:space="preserve"> </w:t>
          </w:r>
          <w:r w:rsidR="0023037E">
            <w:t xml:space="preserve">These in-house parts helped towards keeping the overall cost of the rig down as much as possible. </w:t>
          </w:r>
        </w:p>
        <w:p w14:paraId="41099A05" w14:textId="28C80331" w:rsidR="001A02EF" w:rsidRDefault="00C70989" w:rsidP="004A698A">
          <w:pPr>
            <w:spacing w:line="360" w:lineRule="auto"/>
          </w:pPr>
          <w:r>
            <w:t>Part of the D3 section of the model is decision-making</w:t>
          </w:r>
          <w:r w:rsidR="00274369">
            <w:t xml:space="preserve">. At the end of May, when the project was supposed to have been completed, a decision was made to keep the rig </w:t>
          </w:r>
          <w:r w:rsidR="00E73EB6">
            <w:t xml:space="preserve">in the design area to be worked on when resource </w:t>
          </w:r>
          <w:r w:rsidR="00A10476">
            <w:t>was available</w:t>
          </w:r>
          <w:r w:rsidR="00E73EB6">
            <w:t xml:space="preserve">. At this point, the rig was built physically and could drive the elevator up and down, as per </w:t>
          </w:r>
          <w:r w:rsidR="004A698A">
            <w:t>stakeholder needs, but the fully automated test was not quite ready.</w:t>
          </w:r>
        </w:p>
        <w:p w14:paraId="0216B18D" w14:textId="3D2965A4" w:rsidR="001A02EF" w:rsidRDefault="004A698A" w:rsidP="004A698A">
          <w:pPr>
            <w:spacing w:line="360" w:lineRule="auto"/>
          </w:pPr>
          <w:r>
            <w:t xml:space="preserve">The other option would have been to release the rig to the process engineering team for them to work on it, whilst also being used in production. </w:t>
          </w:r>
          <w:r w:rsidR="002E5540">
            <w:t xml:space="preserve">If this option was chosen, it would have meant the production staff would not further </w:t>
          </w:r>
          <w:r w:rsidR="000C7694">
            <w:t xml:space="preserve">incur a health &amp; safety risk and the engineering team, which had more resource at the time, could have finished the automated test concurrently. </w:t>
          </w:r>
          <w:r w:rsidR="00C6028A">
            <w:t>Therefore,</w:t>
          </w:r>
          <w:r w:rsidR="0062782B">
            <w:t xml:space="preserve"> poor decision-making skills</w:t>
          </w:r>
          <w:r w:rsidR="000C3BF5">
            <w:t xml:space="preserve"> </w:t>
          </w:r>
          <w:r w:rsidR="0062782B">
            <w:t xml:space="preserve">meant that the rig was delayed being released to production. </w:t>
          </w:r>
        </w:p>
        <w:p w14:paraId="715BC079" w14:textId="77777777" w:rsidR="00CC3039" w:rsidRDefault="004266D4" w:rsidP="00E21D12">
          <w:pPr>
            <w:spacing w:line="360" w:lineRule="auto"/>
          </w:pPr>
          <w:r>
            <w:t>D</w:t>
          </w:r>
          <w:r w:rsidR="00421F11">
            <w:t xml:space="preserve">4 </w:t>
          </w:r>
          <w:r w:rsidR="00050211">
            <w:t>is deve</w:t>
          </w:r>
          <w:r w:rsidR="0051421D">
            <w:t>loping the project</w:t>
          </w:r>
          <w:r w:rsidR="000C3BF5">
            <w:t xml:space="preserve"> which </w:t>
          </w:r>
          <w:r w:rsidR="0051421D">
            <w:t xml:space="preserve">is the only part of the </w:t>
          </w:r>
          <w:r w:rsidR="00177E37">
            <w:t xml:space="preserve">project that was done by the process engineering team. The development took place after the rig had been handed over. </w:t>
          </w:r>
          <w:r w:rsidR="008D581D">
            <w:t xml:space="preserve">As previously mentioned, </w:t>
          </w:r>
          <w:r w:rsidR="0024645B">
            <w:t xml:space="preserve">there were a few things </w:t>
          </w:r>
          <w:r w:rsidR="003547B6">
            <w:t>that were picked up as being not up-to-standard on the rig.</w:t>
          </w:r>
          <w:r w:rsidR="00CC3039">
            <w:t xml:space="preserve"> </w:t>
          </w:r>
          <w:r w:rsidR="009D6C47">
            <w:lastRenderedPageBreak/>
            <w:t xml:space="preserve">These actions were now part of a process improvement team. This team was more suitable to develop the rig as they have more time and resource to </w:t>
          </w:r>
          <w:r w:rsidR="0085451C">
            <w:t>fix the issues.</w:t>
          </w:r>
          <w:r w:rsidR="00CC3039">
            <w:t xml:space="preserve"> </w:t>
          </w:r>
        </w:p>
        <w:p w14:paraId="4009A90A" w14:textId="4AC315B5" w:rsidR="001A02EF" w:rsidRDefault="0085451C" w:rsidP="00E21D12">
          <w:pPr>
            <w:spacing w:line="360" w:lineRule="auto"/>
          </w:pPr>
          <w:r>
            <w:t>Part of D4 is the documentation</w:t>
          </w:r>
          <w:r w:rsidR="009006B6">
            <w:t xml:space="preserve"> which </w:t>
          </w:r>
          <w:r w:rsidR="007E43C9">
            <w:t xml:space="preserve">should have </w:t>
          </w:r>
          <w:r w:rsidR="009006B6">
            <w:t>included</w:t>
          </w:r>
          <w:r w:rsidR="00667F6E">
            <w:t xml:space="preserve"> a technical file written about the rig by the designer. This </w:t>
          </w:r>
          <w:r w:rsidR="007E43C9">
            <w:t xml:space="preserve">would have </w:t>
          </w:r>
          <w:r w:rsidR="00667F6E">
            <w:t>helped the process engineering team with any queries they may have</w:t>
          </w:r>
          <w:r w:rsidR="00E532D7">
            <w:t xml:space="preserve"> had</w:t>
          </w:r>
          <w:r w:rsidR="00667F6E">
            <w:t xml:space="preserve"> when the rig </w:t>
          </w:r>
          <w:r w:rsidR="00E532D7">
            <w:t>was handed over to the</w:t>
          </w:r>
          <w:r w:rsidR="00E21D12">
            <w:t xml:space="preserve"> production</w:t>
          </w:r>
          <w:r w:rsidR="00E532D7">
            <w:t xml:space="preserve"> team but a file was not written.</w:t>
          </w:r>
          <w:r w:rsidR="00E21D12">
            <w:t xml:space="preserve"> Work instructions were written by the process engineering team, enabling the production staff to use the rig safely.</w:t>
          </w:r>
        </w:p>
        <w:p w14:paraId="4D487F82" w14:textId="27B3B544" w:rsidR="00C2443B" w:rsidRPr="00C2443B" w:rsidRDefault="00371FF5" w:rsidP="00C2443B">
          <w:pPr>
            <w:pStyle w:val="Heading4"/>
          </w:pPr>
          <w:r>
            <w:t>2.1.2 4D Model Analysis</w:t>
          </w:r>
        </w:p>
        <w:p w14:paraId="068769E8" w14:textId="402C50EE" w:rsidR="00371FF5" w:rsidRPr="00371FF5" w:rsidRDefault="00365E71" w:rsidP="00CD67FE">
          <w:pPr>
            <w:spacing w:line="360" w:lineRule="auto"/>
          </w:pPr>
          <w:r>
            <w:t xml:space="preserve">Maylor’s 4D model is a very useful tool in project management. It allows the user to </w:t>
          </w:r>
          <w:r w:rsidR="006768AE">
            <w:t xml:space="preserve">follow a step-by-step guide </w:t>
          </w:r>
          <w:r w:rsidR="00AA73A5">
            <w:t xml:space="preserve">that covers all aspects of project management. </w:t>
          </w:r>
          <w:r w:rsidR="00DF40A4">
            <w:t>E</w:t>
          </w:r>
          <w:r w:rsidR="00AA73A5">
            <w:t xml:space="preserve">ach step can be broken down into different sub-sections </w:t>
          </w:r>
          <w:r w:rsidR="00C233F1">
            <w:t xml:space="preserve">to be able to complete them </w:t>
          </w:r>
          <w:r w:rsidR="0027498E">
            <w:t xml:space="preserve">in </w:t>
          </w:r>
          <w:r w:rsidR="00CD67FE">
            <w:t xml:space="preserve">a more manageable way. </w:t>
          </w:r>
        </w:p>
        <w:p w14:paraId="665889B9" w14:textId="0E7884CE" w:rsidR="00C70989" w:rsidRDefault="00E63315" w:rsidP="001B0E11">
          <w:pPr>
            <w:spacing w:line="360" w:lineRule="auto"/>
          </w:pPr>
          <w:r>
            <w:t xml:space="preserve">This tool could be used on a broad range of </w:t>
          </w:r>
          <w:r w:rsidR="00F20962">
            <w:t xml:space="preserve">different projects. It has worked well on this z-axis rig, it </w:t>
          </w:r>
          <w:r w:rsidR="00042FA8">
            <w:t xml:space="preserve">could also be used to drive a </w:t>
          </w:r>
          <w:r w:rsidR="00230A1F">
            <w:t xml:space="preserve">larger scale project, such as </w:t>
          </w:r>
          <w:r w:rsidR="00EF7D16">
            <w:t xml:space="preserve">a </w:t>
          </w:r>
          <w:r w:rsidR="00FD099D">
            <w:t>company-wide</w:t>
          </w:r>
          <w:r w:rsidR="00EF7D16">
            <w:t xml:space="preserve"> sustainability project.</w:t>
          </w:r>
          <w:r w:rsidR="00010F17">
            <w:t xml:space="preserve"> </w:t>
          </w:r>
          <w:r w:rsidR="00EF1C10">
            <w:t xml:space="preserve">Although it is a step-by-step guide, there are a couple of things that were missing from the model that have been added into this report. </w:t>
          </w:r>
          <w:r w:rsidR="007A0CE2">
            <w:t xml:space="preserve">In D2, the design stage, there is no mention of actually designing the project itself. </w:t>
          </w:r>
          <w:r w:rsidR="00A33AB7">
            <w:t>This shows that is</w:t>
          </w:r>
          <w:r w:rsidR="006763D2">
            <w:t xml:space="preserve"> </w:t>
          </w:r>
          <w:r w:rsidR="00A33AB7">
            <w:t xml:space="preserve">a broad tool that is not </w:t>
          </w:r>
          <w:r w:rsidR="005F3419">
            <w:t>tailored specifically for engineering projects.</w:t>
          </w:r>
        </w:p>
        <w:p w14:paraId="70156135" w14:textId="5C3B6909" w:rsidR="00C70989" w:rsidRDefault="005F3419" w:rsidP="00556034">
          <w:pPr>
            <w:pStyle w:val="Heading4"/>
          </w:pPr>
          <w:r>
            <w:t>2.</w:t>
          </w:r>
          <w:r w:rsidR="00556034">
            <w:t>1</w:t>
          </w:r>
          <w:r w:rsidR="006B3681">
            <w:t>.3</w:t>
          </w:r>
          <w:r>
            <w:t xml:space="preserve"> Kotter’s Model</w:t>
          </w:r>
        </w:p>
        <w:p w14:paraId="184EBF45" w14:textId="5549281C" w:rsidR="005F3419" w:rsidRDefault="00A558D1" w:rsidP="00FE0615">
          <w:pPr>
            <w:spacing w:line="360" w:lineRule="auto"/>
          </w:pPr>
          <w:r w:rsidRPr="00EA6CAC">
            <w:rPr>
              <w:noProof/>
            </w:rPr>
            <w:drawing>
              <wp:anchor distT="0" distB="0" distL="114300" distR="114300" simplePos="0" relativeHeight="251671552" behindDoc="0" locked="0" layoutInCell="1" allowOverlap="1" wp14:anchorId="603DB8DE" wp14:editId="0B15D056">
                <wp:simplePos x="0" y="0"/>
                <wp:positionH relativeFrom="margin">
                  <wp:align>center</wp:align>
                </wp:positionH>
                <wp:positionV relativeFrom="paragraph">
                  <wp:posOffset>1068098</wp:posOffset>
                </wp:positionV>
                <wp:extent cx="4031312" cy="2407060"/>
                <wp:effectExtent l="0" t="0" r="7620" b="0"/>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31312" cy="2407060"/>
                        </a:xfrm>
                        <a:prstGeom prst="rect">
                          <a:avLst/>
                        </a:prstGeom>
                      </pic:spPr>
                    </pic:pic>
                  </a:graphicData>
                </a:graphic>
                <wp14:sizeRelH relativeFrom="margin">
                  <wp14:pctWidth>0</wp14:pctWidth>
                </wp14:sizeRelH>
                <wp14:sizeRelV relativeFrom="margin">
                  <wp14:pctHeight>0</wp14:pctHeight>
                </wp14:sizeRelV>
              </wp:anchor>
            </w:drawing>
          </w:r>
          <w:r w:rsidR="005F3419">
            <w:t xml:space="preserve">The next </w:t>
          </w:r>
          <w:r w:rsidR="00B30E09">
            <w:t xml:space="preserve">change management analysis tool comes from </w:t>
          </w:r>
          <w:r w:rsidR="005F20FA">
            <w:t xml:space="preserve">John P. Kotter, who wrote the book “Leading Change” </w:t>
          </w:r>
          <w:sdt>
            <w:sdtPr>
              <w:id w:val="-442845388"/>
              <w:citation/>
            </w:sdtPr>
            <w:sdtEndPr/>
            <w:sdtContent>
              <w:r w:rsidR="00605076">
                <w:fldChar w:fldCharType="begin"/>
              </w:r>
              <w:r w:rsidR="00605076">
                <w:instrText xml:space="preserve"> CITATION Joh961 \l 2057 </w:instrText>
              </w:r>
              <w:r w:rsidR="00605076">
                <w:fldChar w:fldCharType="separate"/>
              </w:r>
              <w:r w:rsidR="009A363A" w:rsidRPr="009A363A">
                <w:rPr>
                  <w:noProof/>
                </w:rPr>
                <w:t>(Kotter, 1996)</w:t>
              </w:r>
              <w:r w:rsidR="00605076">
                <w:fldChar w:fldCharType="end"/>
              </w:r>
            </w:sdtContent>
          </w:sdt>
          <w:r w:rsidR="00605076">
            <w:t xml:space="preserve">. He designed an 8-point change model </w:t>
          </w:r>
          <w:r w:rsidR="008B2872">
            <w:t>that could be used throughout a project as a work-to list.</w:t>
          </w:r>
          <w:r w:rsidR="00FE0615">
            <w:t xml:space="preserve"> His model, shown in Figure </w:t>
          </w:r>
          <w:r w:rsidR="001B0E11">
            <w:t>16</w:t>
          </w:r>
          <w:r w:rsidR="00FE0615">
            <w:t xml:space="preserve">, will be applied </w:t>
          </w:r>
          <w:r>
            <w:t>post-project to see if the change could have been managed in a more efficient way:</w:t>
          </w:r>
        </w:p>
        <w:p w14:paraId="45568BF5" w14:textId="530D6674" w:rsidR="00A558D1" w:rsidRPr="005F3419" w:rsidRDefault="00A558D1" w:rsidP="00FE0615">
          <w:pPr>
            <w:spacing w:line="360" w:lineRule="auto"/>
          </w:pPr>
        </w:p>
        <w:p w14:paraId="3425A46D" w14:textId="77777777" w:rsidR="00C70989" w:rsidRDefault="00C70989" w:rsidP="005014C5"/>
        <w:p w14:paraId="60EBF603" w14:textId="77777777" w:rsidR="00C70989" w:rsidRDefault="00C70989" w:rsidP="005014C5"/>
        <w:p w14:paraId="451A457D" w14:textId="77777777" w:rsidR="00C70989" w:rsidRDefault="00C70989" w:rsidP="005014C5"/>
        <w:p w14:paraId="46E2BB0F" w14:textId="77777777" w:rsidR="00C70989" w:rsidRDefault="00C70989" w:rsidP="005014C5"/>
        <w:p w14:paraId="40D0745D" w14:textId="77777777" w:rsidR="00C70989" w:rsidRDefault="00C70989" w:rsidP="005014C5"/>
        <w:p w14:paraId="408C9840" w14:textId="77777777" w:rsidR="00C70989" w:rsidRDefault="00C70989" w:rsidP="005014C5"/>
        <w:p w14:paraId="2BCEEF8D" w14:textId="77777777" w:rsidR="00C70989" w:rsidRDefault="00C70989" w:rsidP="005014C5"/>
        <w:p w14:paraId="4498C3D0" w14:textId="22FA80BD" w:rsidR="00C70989" w:rsidRDefault="00F307D6" w:rsidP="001B0E11">
          <w:pPr>
            <w:jc w:val="center"/>
          </w:pPr>
          <w:r>
            <w:t xml:space="preserve">Figure </w:t>
          </w:r>
          <w:r w:rsidR="001B0E11">
            <w:t>16</w:t>
          </w:r>
          <w:r>
            <w:t xml:space="preserve"> </w:t>
          </w:r>
          <w:sdt>
            <w:sdtPr>
              <w:id w:val="-1131936662"/>
              <w:citation/>
            </w:sdtPr>
            <w:sdtEndPr/>
            <w:sdtContent>
              <w:r w:rsidR="00A558D1">
                <w:fldChar w:fldCharType="begin"/>
              </w:r>
              <w:r w:rsidR="00A558D1">
                <w:instrText xml:space="preserve"> CITATION Mar23 \l 2057 </w:instrText>
              </w:r>
              <w:r w:rsidR="00A558D1">
                <w:fldChar w:fldCharType="separate"/>
              </w:r>
              <w:r w:rsidR="009A363A" w:rsidRPr="009A363A">
                <w:rPr>
                  <w:noProof/>
                </w:rPr>
                <w:t>(Pitson, 2023)</w:t>
              </w:r>
              <w:r w:rsidR="00A558D1">
                <w:fldChar w:fldCharType="end"/>
              </w:r>
            </w:sdtContent>
          </w:sdt>
        </w:p>
        <w:p w14:paraId="28ED052C" w14:textId="77777777" w:rsidR="00A558D1" w:rsidRDefault="00A558D1" w:rsidP="00A558D1">
          <w:pPr>
            <w:jc w:val="center"/>
          </w:pPr>
        </w:p>
        <w:p w14:paraId="4D3EDB0D" w14:textId="3163AB36" w:rsidR="00995443" w:rsidRDefault="00EF2CB1" w:rsidP="00EB4524">
          <w:pPr>
            <w:spacing w:line="360" w:lineRule="auto"/>
          </w:pPr>
          <w:r>
            <w:lastRenderedPageBreak/>
            <w:t xml:space="preserve">Creating a compelling reason for change was taken out of the designers hands as </w:t>
          </w:r>
          <w:r w:rsidR="00C87E26">
            <w:t xml:space="preserve">this project came about </w:t>
          </w:r>
          <w:r w:rsidR="003B39B7">
            <w:t xml:space="preserve">in reaction of </w:t>
          </w:r>
          <w:r w:rsidR="005F5C58">
            <w:t>a health &amp; safety concern raised by the production team. This is also where the sense of urgency came from.</w:t>
          </w:r>
          <w:r w:rsidR="00B203B1">
            <w:t xml:space="preserve"> </w:t>
          </w:r>
          <w:r w:rsidR="00EB4524">
            <w:t xml:space="preserve">There was no coalition or team as previously mentioned, </w:t>
          </w:r>
          <w:r w:rsidR="006C5184">
            <w:t xml:space="preserve">only one person was working on the rig from start to finish. </w:t>
          </w:r>
          <w:r w:rsidR="00E80B54">
            <w:t xml:space="preserve">A bigger team would have sped up the project and enable it to be completed </w:t>
          </w:r>
          <w:r w:rsidR="006C5634">
            <w:t xml:space="preserve">in the appropriate time. </w:t>
          </w:r>
        </w:p>
        <w:p w14:paraId="52A8012C" w14:textId="185E2637" w:rsidR="00995443" w:rsidRDefault="006C5634" w:rsidP="00C051CB">
          <w:pPr>
            <w:spacing w:line="360" w:lineRule="auto"/>
          </w:pPr>
          <w:r>
            <w:t xml:space="preserve">A new vision was </w:t>
          </w:r>
          <w:r w:rsidR="00F425B5">
            <w:t xml:space="preserve">created through CAD software, </w:t>
          </w:r>
          <w:r w:rsidR="00A577D8">
            <w:t xml:space="preserve">giving a very detailed look </w:t>
          </w:r>
          <w:r w:rsidR="00276F01">
            <w:t xml:space="preserve">at what the final product was going to look like. This was not communicated </w:t>
          </w:r>
          <w:r w:rsidR="00B913DB">
            <w:t>through any medium, however</w:t>
          </w:r>
          <w:r w:rsidR="00B203B1">
            <w:t>, t</w:t>
          </w:r>
          <w:r w:rsidR="00B913DB">
            <w:t xml:space="preserve">here was no input from the process engineering team or the production team. </w:t>
          </w:r>
          <w:r w:rsidR="00BA7ADB">
            <w:t xml:space="preserve">This is not </w:t>
          </w:r>
          <w:r w:rsidR="00C35A43">
            <w:t xml:space="preserve">best </w:t>
          </w:r>
          <w:r w:rsidR="00BA7ADB">
            <w:t xml:space="preserve">practice as some of the pitfalls in the rig could have been avoided if </w:t>
          </w:r>
          <w:r w:rsidR="00885F62">
            <w:t>the design had been discussed and brainstormed with more people.</w:t>
          </w:r>
          <w:r w:rsidR="00C051CB">
            <w:t xml:space="preserve"> </w:t>
          </w:r>
        </w:p>
        <w:p w14:paraId="6C2C2159" w14:textId="0A4AE525" w:rsidR="00CB52EE" w:rsidRDefault="0058653E" w:rsidP="00B44E50">
          <w:pPr>
            <w:spacing w:line="360" w:lineRule="auto"/>
          </w:pPr>
          <w:r>
            <w:t xml:space="preserve">By creating a </w:t>
          </w:r>
          <w:r w:rsidR="0052626E">
            <w:t>Gantt</w:t>
          </w:r>
          <w:r>
            <w:t xml:space="preserve"> chart, the project had a set of tasks with dates </w:t>
          </w:r>
          <w:r w:rsidR="002969C4">
            <w:t xml:space="preserve">which allowed for short-term wins. Tasks such as </w:t>
          </w:r>
          <w:r w:rsidR="00836124">
            <w:t xml:space="preserve">the feasibility study and the </w:t>
          </w:r>
          <w:r w:rsidR="004A21B2">
            <w:t>C</w:t>
          </w:r>
          <w:r w:rsidR="00836124">
            <w:t xml:space="preserve">EA that was carried out </w:t>
          </w:r>
          <w:r w:rsidR="00162C07">
            <w:t xml:space="preserve">were examples of short-term wins that </w:t>
          </w:r>
          <w:r w:rsidR="00A53AA5">
            <w:t>aided the project.</w:t>
          </w:r>
          <w:r w:rsidR="00EC560B">
            <w:t xml:space="preserve"> </w:t>
          </w:r>
          <w:r w:rsidR="00A53AA5">
            <w:t xml:space="preserve">The final two steps were carried out by the process engineering team once the rig had been handed over. </w:t>
          </w:r>
          <w:r w:rsidR="00C06BDC">
            <w:t xml:space="preserve">The changes, </w:t>
          </w:r>
          <w:r w:rsidR="007B1802">
            <w:t xml:space="preserve">replacing the feet of the rig with bigger ones for example, were as part of a </w:t>
          </w:r>
          <w:r w:rsidR="00722CE4">
            <w:t xml:space="preserve">brainstorming session between  the engineering team and the production team. The involvement of more people brought about the necessary </w:t>
          </w:r>
          <w:r w:rsidR="00DC3732">
            <w:t>development of the rig.</w:t>
          </w:r>
          <w:r w:rsidR="00EC560B">
            <w:t xml:space="preserve"> </w:t>
          </w:r>
          <w:r w:rsidR="00DC3732">
            <w:t xml:space="preserve">Reinforcing the changes were done through the </w:t>
          </w:r>
          <w:r w:rsidR="00B44E50">
            <w:t>physical changes made to the rig and the work instructions written by the engineering team, to be followed meticulously by the production staff.</w:t>
          </w:r>
        </w:p>
        <w:p w14:paraId="32F18C39" w14:textId="77777777" w:rsidR="00EC560B" w:rsidRDefault="00EC560B" w:rsidP="00B44E50">
          <w:pPr>
            <w:spacing w:line="360" w:lineRule="auto"/>
          </w:pPr>
        </w:p>
        <w:p w14:paraId="7B7A02F8" w14:textId="116DF556" w:rsidR="00CB52EE" w:rsidRDefault="00C46A1E" w:rsidP="00C46A1E">
          <w:pPr>
            <w:pStyle w:val="Heading4"/>
          </w:pPr>
          <w:r>
            <w:t>2.1.4 Kotter’s Model Analysis</w:t>
          </w:r>
        </w:p>
        <w:p w14:paraId="7A87B69B" w14:textId="258FE86A" w:rsidR="009E104D" w:rsidRPr="00C46A1E" w:rsidRDefault="00F34727" w:rsidP="00DC2135">
          <w:pPr>
            <w:spacing w:line="360" w:lineRule="auto"/>
          </w:pPr>
          <w:r>
            <w:t xml:space="preserve">Like the 4D model, Kotter’s model </w:t>
          </w:r>
          <w:r w:rsidR="00B3405E">
            <w:t xml:space="preserve">provides the user with a guide to follow throughout the project management process. </w:t>
          </w:r>
          <w:r w:rsidR="00A93657">
            <w:t xml:space="preserve">Haas </w:t>
          </w:r>
          <w:r w:rsidR="002B0E1D">
            <w:t xml:space="preserve">(2021) agrees with this statement and has used the model in that way. </w:t>
          </w:r>
          <w:r w:rsidR="007E198E">
            <w:t xml:space="preserve">Each step can have its own tasks within them for easy wins and </w:t>
          </w:r>
          <w:r w:rsidR="006763D2">
            <w:t xml:space="preserve">a more manageable project. </w:t>
          </w:r>
        </w:p>
        <w:p w14:paraId="70F01F15" w14:textId="44B279AD" w:rsidR="00CB52EE" w:rsidRDefault="00506181" w:rsidP="00DC2135">
          <w:pPr>
            <w:spacing w:line="360" w:lineRule="auto"/>
          </w:pPr>
          <w:r>
            <w:t xml:space="preserve">One </w:t>
          </w:r>
          <w:r w:rsidR="00514A39">
            <w:t xml:space="preserve">limitation </w:t>
          </w:r>
          <w:r>
            <w:t>is that not every step in the model is applicable to</w:t>
          </w:r>
          <w:r w:rsidR="004370F4">
            <w:t xml:space="preserve"> every project, especially an engineering project. </w:t>
          </w:r>
          <w:r w:rsidR="00E56B57">
            <w:t xml:space="preserve">The “empower others to act” step </w:t>
          </w:r>
          <w:r w:rsidR="00EA0185">
            <w:t xml:space="preserve">doesn’t apply to this project at all. This step is more for wholesale change management projects such as </w:t>
          </w:r>
          <w:r w:rsidR="00DC2135">
            <w:t>a sustainability project or a business project.</w:t>
          </w:r>
          <w:r w:rsidR="009E104D">
            <w:t xml:space="preserve"> </w:t>
          </w:r>
        </w:p>
        <w:p w14:paraId="6494659E" w14:textId="77777777" w:rsidR="00EC560B" w:rsidRDefault="00EC560B" w:rsidP="00DC2135">
          <w:pPr>
            <w:spacing w:line="360" w:lineRule="auto"/>
          </w:pPr>
        </w:p>
        <w:p w14:paraId="4A3C16FF" w14:textId="77777777" w:rsidR="00EC560B" w:rsidRDefault="00EC560B" w:rsidP="00DC2135">
          <w:pPr>
            <w:spacing w:line="360" w:lineRule="auto"/>
          </w:pPr>
        </w:p>
        <w:p w14:paraId="5C771CCF" w14:textId="77777777" w:rsidR="00C037D9" w:rsidRDefault="00C037D9" w:rsidP="00DC2135">
          <w:pPr>
            <w:spacing w:line="360" w:lineRule="auto"/>
          </w:pPr>
        </w:p>
        <w:p w14:paraId="4F1771E0" w14:textId="475C0AA9" w:rsidR="00C037D9" w:rsidRDefault="00C037D9" w:rsidP="00097EFD">
          <w:pPr>
            <w:pStyle w:val="Heading3"/>
          </w:pPr>
          <w:bookmarkStart w:id="13" w:name="_Toc135989391"/>
          <w:r>
            <w:lastRenderedPageBreak/>
            <w:t>2.2 Engineering Analysis</w:t>
          </w:r>
          <w:bookmarkEnd w:id="13"/>
        </w:p>
        <w:p w14:paraId="6572D90F" w14:textId="49FB05D0" w:rsidR="00CB52EE" w:rsidRDefault="00092A1E" w:rsidP="00092A1E">
          <w:pPr>
            <w:pStyle w:val="Heading4"/>
          </w:pPr>
          <w:r>
            <w:t>2.2.1 FMEA</w:t>
          </w:r>
        </w:p>
        <w:p w14:paraId="25B449B2" w14:textId="77777777" w:rsidR="00092A1E" w:rsidRPr="00092A1E" w:rsidRDefault="00092A1E" w:rsidP="00092A1E"/>
        <w:p w14:paraId="0820E23C" w14:textId="55D97981" w:rsidR="00CB52EE" w:rsidRDefault="00C842D2" w:rsidP="00121014">
          <w:pPr>
            <w:spacing w:line="360" w:lineRule="auto"/>
          </w:pPr>
          <w:r>
            <w:t xml:space="preserve">An FMEA (failure modes and effects analysis) </w:t>
          </w:r>
          <w:r w:rsidRPr="00557FBF">
            <w:t xml:space="preserve">is a useful tool </w:t>
          </w:r>
          <w:r w:rsidR="001348EF" w:rsidRPr="00557FBF">
            <w:t>that should</w:t>
          </w:r>
          <w:r w:rsidR="001348EF">
            <w:t xml:space="preserve"> be used before a design is built. </w:t>
          </w:r>
          <w:r w:rsidR="00F4176D">
            <w:t>B</w:t>
          </w:r>
          <w:r w:rsidR="00325BCB">
            <w:t xml:space="preserve">ongiorno (2001) </w:t>
          </w:r>
          <w:r w:rsidR="00B8623C">
            <w:t>explains that FMEAs are a risk identificatio</w:t>
          </w:r>
          <w:r w:rsidR="0096383C">
            <w:t xml:space="preserve">n and mitigation strategy used during product development. </w:t>
          </w:r>
          <w:r w:rsidR="001348EF">
            <w:t xml:space="preserve">After completion, the tool remains a live document </w:t>
          </w:r>
          <w:r w:rsidR="001D2C3F">
            <w:t>which can be amended and added to as required</w:t>
          </w:r>
          <w:r w:rsidR="00C02A45">
            <w:t xml:space="preserve">. </w:t>
          </w:r>
          <w:r w:rsidR="00FD5542">
            <w:t>Stamatis (</w:t>
          </w:r>
          <w:r w:rsidR="00F24C5D">
            <w:t>2003</w:t>
          </w:r>
          <w:r w:rsidR="00FD5542">
            <w:t>) s</w:t>
          </w:r>
          <w:r w:rsidR="000B164B">
            <w:t>tates that</w:t>
          </w:r>
          <w:r w:rsidR="00FD5542">
            <w:t xml:space="preserve"> th</w:t>
          </w:r>
          <w:r w:rsidR="00601656">
            <w:t>ere are three components that make up an FMEA</w:t>
          </w:r>
          <w:r w:rsidR="00B1194D">
            <w:t>, s</w:t>
          </w:r>
          <w:r w:rsidR="00601656">
            <w:t xml:space="preserve">everity, occurrence and detection. </w:t>
          </w:r>
          <w:r w:rsidR="00ED66C5">
            <w:t>Each task has their severity, occurrence and detection scored from 1</w:t>
          </w:r>
          <w:r w:rsidR="00121014">
            <w:t xml:space="preserve"> to 10.</w:t>
          </w:r>
        </w:p>
        <w:p w14:paraId="61C8E5DF" w14:textId="2D5384F3" w:rsidR="00CB52EE" w:rsidRDefault="00121014" w:rsidP="00514A39">
          <w:pPr>
            <w:spacing w:line="360" w:lineRule="auto"/>
          </w:pPr>
          <w:r>
            <w:t>Once the components have been assigned a number, they are multiplied together to give an RPN (risk priority number)</w:t>
          </w:r>
          <w:r w:rsidR="00E431BA">
            <w:t xml:space="preserve">. The RPNs are used to decide which of the failures will be addressed first, giving the users a priority list </w:t>
          </w:r>
          <w:r w:rsidR="001055D7">
            <w:t>to work to.</w:t>
          </w:r>
          <w:r w:rsidR="003230CF">
            <w:t xml:space="preserve"> </w:t>
          </w:r>
          <w:r w:rsidR="00F307D6">
            <w:t xml:space="preserve">Figure </w:t>
          </w:r>
          <w:r w:rsidR="00037914">
            <w:t>17</w:t>
          </w:r>
          <w:r w:rsidR="00F307D6">
            <w:t xml:space="preserve"> shows the FMEA that was carried out</w:t>
          </w:r>
          <w:r w:rsidR="003230CF">
            <w:t>.</w:t>
          </w:r>
        </w:p>
        <w:p w14:paraId="4DAA204F" w14:textId="0377C967" w:rsidR="00CB52EE" w:rsidRDefault="0063310C" w:rsidP="005014C5">
          <w:r w:rsidRPr="0063310C">
            <w:rPr>
              <w:noProof/>
            </w:rPr>
            <w:drawing>
              <wp:anchor distT="0" distB="0" distL="114300" distR="114300" simplePos="0" relativeHeight="251674624" behindDoc="0" locked="0" layoutInCell="1" allowOverlap="1" wp14:anchorId="2CC6BAC2" wp14:editId="3C1ADEDB">
                <wp:simplePos x="0" y="0"/>
                <wp:positionH relativeFrom="margin">
                  <wp:align>center</wp:align>
                </wp:positionH>
                <wp:positionV relativeFrom="paragraph">
                  <wp:posOffset>0</wp:posOffset>
                </wp:positionV>
                <wp:extent cx="4906761" cy="4810539"/>
                <wp:effectExtent l="19050" t="19050" r="27305" b="28575"/>
                <wp:wrapNone/>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906761" cy="481053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F89A589" w14:textId="77777777" w:rsidR="00CB52EE" w:rsidRDefault="00CB52EE" w:rsidP="005014C5"/>
        <w:p w14:paraId="5201FC3B" w14:textId="77777777" w:rsidR="00CB52EE" w:rsidRDefault="00CB52EE" w:rsidP="005014C5"/>
        <w:p w14:paraId="0929F47C" w14:textId="77777777" w:rsidR="00CB52EE" w:rsidRDefault="00CB52EE" w:rsidP="005014C5"/>
        <w:p w14:paraId="5125E3A5" w14:textId="77777777" w:rsidR="00CB52EE" w:rsidRDefault="00CB52EE" w:rsidP="005014C5"/>
        <w:p w14:paraId="18556831" w14:textId="77777777" w:rsidR="00CB52EE" w:rsidRDefault="00CB52EE" w:rsidP="005014C5"/>
        <w:p w14:paraId="2F02B7FF" w14:textId="77777777" w:rsidR="00CB52EE" w:rsidRDefault="00CB52EE" w:rsidP="005014C5"/>
        <w:p w14:paraId="02882D2C" w14:textId="77777777" w:rsidR="00CB52EE" w:rsidRDefault="00CB52EE" w:rsidP="005014C5"/>
        <w:p w14:paraId="65F1655A" w14:textId="77777777" w:rsidR="00CB52EE" w:rsidRDefault="00CB52EE" w:rsidP="005014C5"/>
        <w:p w14:paraId="7CBD5FD7" w14:textId="77777777" w:rsidR="00CB52EE" w:rsidRDefault="00CB52EE" w:rsidP="005014C5"/>
        <w:p w14:paraId="4F4CF29B" w14:textId="77777777" w:rsidR="00CB52EE" w:rsidRDefault="00CB52EE" w:rsidP="005014C5"/>
        <w:p w14:paraId="70AA3B73" w14:textId="77777777" w:rsidR="00CB52EE" w:rsidRDefault="00CB52EE" w:rsidP="005014C5"/>
        <w:p w14:paraId="19B1564F" w14:textId="77777777" w:rsidR="00CB52EE" w:rsidRDefault="00CB52EE" w:rsidP="005014C5"/>
        <w:p w14:paraId="7D212BB6" w14:textId="74DAA84F" w:rsidR="00C70989" w:rsidRDefault="00C70989" w:rsidP="005014C5"/>
        <w:p w14:paraId="414D6A8A" w14:textId="77777777" w:rsidR="00C70989" w:rsidRDefault="00C70989" w:rsidP="005014C5"/>
        <w:p w14:paraId="73FE60EB" w14:textId="77777777" w:rsidR="00C70989" w:rsidRDefault="00C70989" w:rsidP="005014C5"/>
        <w:p w14:paraId="31E7B600" w14:textId="77777777" w:rsidR="001A02EF" w:rsidRDefault="001A02EF" w:rsidP="005014C5"/>
        <w:p w14:paraId="424C6FBD" w14:textId="6A2BCFA8" w:rsidR="00DE2D1C" w:rsidRDefault="00E64B17" w:rsidP="00E64B17">
          <w:pPr>
            <w:jc w:val="center"/>
          </w:pPr>
          <w:r>
            <w:t xml:space="preserve">Figure </w:t>
          </w:r>
          <w:r w:rsidR="00037914">
            <w:t>17</w:t>
          </w:r>
          <w:sdt>
            <w:sdtPr>
              <w:id w:val="-238327225"/>
              <w:citation/>
            </w:sdtPr>
            <w:sdtEndPr/>
            <w:sdtContent>
              <w:r w:rsidR="00E156DD">
                <w:fldChar w:fldCharType="begin"/>
              </w:r>
              <w:r w:rsidR="00E156DD">
                <w:instrText xml:space="preserve"> CITATION Dan23 \l 2057 </w:instrText>
              </w:r>
              <w:r w:rsidR="00E156DD">
                <w:fldChar w:fldCharType="separate"/>
              </w:r>
              <w:r w:rsidR="009A363A">
                <w:rPr>
                  <w:noProof/>
                </w:rPr>
                <w:t xml:space="preserve"> </w:t>
              </w:r>
              <w:r w:rsidR="009A363A" w:rsidRPr="009A363A">
                <w:rPr>
                  <w:noProof/>
                </w:rPr>
                <w:t>(Wade, 2023)</w:t>
              </w:r>
              <w:r w:rsidR="00E156DD">
                <w:fldChar w:fldCharType="end"/>
              </w:r>
            </w:sdtContent>
          </w:sdt>
        </w:p>
        <w:p w14:paraId="2807CA09" w14:textId="77777777" w:rsidR="00995680" w:rsidRDefault="00995680" w:rsidP="00E64B17">
          <w:pPr>
            <w:jc w:val="center"/>
          </w:pPr>
        </w:p>
        <w:p w14:paraId="69C9E15E" w14:textId="57341B92" w:rsidR="00995680" w:rsidRDefault="00995680" w:rsidP="00091A83">
          <w:pPr>
            <w:spacing w:line="360" w:lineRule="auto"/>
          </w:pPr>
          <w:r>
            <w:lastRenderedPageBreak/>
            <w:t>This FMEA show</w:t>
          </w:r>
          <w:r w:rsidR="00B41A95">
            <w:t xml:space="preserve">s </w:t>
          </w:r>
          <w:r w:rsidR="004D5DD6">
            <w:t>that there are a number of different potential failure modes with the rig</w:t>
          </w:r>
          <w:r w:rsidR="000B30C3">
            <w:t xml:space="preserve">, </w:t>
          </w:r>
          <w:r w:rsidR="00EC0AC1">
            <w:t xml:space="preserve">creating hazards that range from damaging cables and </w:t>
          </w:r>
          <w:r w:rsidR="00091A83">
            <w:t>trolleys to potentially causing physical harm to the people who use the rig.</w:t>
          </w:r>
        </w:p>
        <w:p w14:paraId="3F274B51" w14:textId="20D7414E" w:rsidR="00E64B17" w:rsidRDefault="00AB3339" w:rsidP="00605148">
          <w:pPr>
            <w:spacing w:line="360" w:lineRule="auto"/>
          </w:pPr>
          <w:r>
            <w:t xml:space="preserve">The two failure modes that scored the highest on </w:t>
          </w:r>
          <w:r w:rsidR="00E547A8">
            <w:t xml:space="preserve">the FMEA are </w:t>
          </w:r>
          <w:r w:rsidR="005F53D4">
            <w:t>moving/tipping the rig when installing the z-axis trolley</w:t>
          </w:r>
          <w:r w:rsidR="004B78F7">
            <w:t>, and trapping the cables connecting the z-axis to the rig.</w:t>
          </w:r>
          <w:r w:rsidR="003650FC">
            <w:t xml:space="preserve"> The design improvements to be</w:t>
          </w:r>
          <w:r w:rsidR="00056370">
            <w:t xml:space="preserve"> recommended on</w:t>
          </w:r>
          <w:r w:rsidR="003650FC">
            <w:t xml:space="preserve"> this rig would be to use bigger feet </w:t>
          </w:r>
          <w:r w:rsidR="00605148">
            <w:t>or to bolt the rig to the floor. This would make the rig more stable and reduce the occurrence</w:t>
          </w:r>
          <w:r w:rsidR="00420166">
            <w:t xml:space="preserve"> value</w:t>
          </w:r>
          <w:r w:rsidR="00605148">
            <w:t>, and therefore the RPN of that potential risk.</w:t>
          </w:r>
        </w:p>
        <w:p w14:paraId="36F7629B" w14:textId="56AF2B9F" w:rsidR="00E64B17" w:rsidRDefault="00AB207D" w:rsidP="002B6382">
          <w:pPr>
            <w:spacing w:line="360" w:lineRule="auto"/>
          </w:pPr>
          <w:r w:rsidRPr="00EB16DE">
            <w:rPr>
              <w:noProof/>
            </w:rPr>
            <w:drawing>
              <wp:anchor distT="0" distB="0" distL="114300" distR="114300" simplePos="0" relativeHeight="251676672" behindDoc="0" locked="0" layoutInCell="1" allowOverlap="1" wp14:anchorId="08CE9C06" wp14:editId="4997C9FC">
                <wp:simplePos x="0" y="0"/>
                <wp:positionH relativeFrom="margin">
                  <wp:posOffset>3267710</wp:posOffset>
                </wp:positionH>
                <wp:positionV relativeFrom="paragraph">
                  <wp:posOffset>801039</wp:posOffset>
                </wp:positionV>
                <wp:extent cx="2442210" cy="3235960"/>
                <wp:effectExtent l="0" t="0" r="0" b="2540"/>
                <wp:wrapNone/>
                <wp:docPr id="3" name="Picture 3" descr="A close up of a doo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door&#10;&#10;Description automatically generated with low confidence"/>
                        <pic:cNvPicPr/>
                      </pic:nvPicPr>
                      <pic:blipFill>
                        <a:blip r:embed="rId31">
                          <a:extLst>
                            <a:ext uri="{28A0092B-C50C-407E-A947-70E740481C1C}">
                              <a14:useLocalDpi xmlns:a14="http://schemas.microsoft.com/office/drawing/2010/main" val="0"/>
                            </a:ext>
                          </a:extLst>
                        </a:blip>
                        <a:stretch>
                          <a:fillRect/>
                        </a:stretch>
                      </pic:blipFill>
                      <pic:spPr>
                        <a:xfrm flipH="1">
                          <a:off x="0" y="0"/>
                          <a:ext cx="2442210" cy="3235960"/>
                        </a:xfrm>
                        <a:prstGeom prst="rect">
                          <a:avLst/>
                        </a:prstGeom>
                      </pic:spPr>
                    </pic:pic>
                  </a:graphicData>
                </a:graphic>
                <wp14:sizeRelH relativeFrom="margin">
                  <wp14:pctWidth>0</wp14:pctWidth>
                </wp14:sizeRelH>
                <wp14:sizeRelV relativeFrom="margin">
                  <wp14:pctHeight>0</wp14:pctHeight>
                </wp14:sizeRelV>
              </wp:anchor>
            </w:drawing>
          </w:r>
          <w:r w:rsidRPr="00837C93">
            <w:rPr>
              <w:noProof/>
            </w:rPr>
            <w:drawing>
              <wp:anchor distT="0" distB="0" distL="114300" distR="114300" simplePos="0" relativeHeight="251677696" behindDoc="0" locked="0" layoutInCell="1" allowOverlap="1" wp14:anchorId="65E2BFAA" wp14:editId="3E085B1B">
                <wp:simplePos x="0" y="0"/>
                <wp:positionH relativeFrom="column">
                  <wp:posOffset>238125</wp:posOffset>
                </wp:positionH>
                <wp:positionV relativeFrom="paragraph">
                  <wp:posOffset>800404</wp:posOffset>
                </wp:positionV>
                <wp:extent cx="2305685" cy="3244215"/>
                <wp:effectExtent l="0" t="0" r="0" b="0"/>
                <wp:wrapNone/>
                <wp:docPr id="13" name="Picture 13" descr="A person pointing at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pointing at a piece of paper&#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2305685" cy="3244215"/>
                        </a:xfrm>
                        <a:prstGeom prst="rect">
                          <a:avLst/>
                        </a:prstGeom>
                      </pic:spPr>
                    </pic:pic>
                  </a:graphicData>
                </a:graphic>
                <wp14:sizeRelH relativeFrom="margin">
                  <wp14:pctWidth>0</wp14:pctWidth>
                </wp14:sizeRelH>
                <wp14:sizeRelV relativeFrom="margin">
                  <wp14:pctHeight>0</wp14:pctHeight>
                </wp14:sizeRelV>
              </wp:anchor>
            </w:drawing>
          </w:r>
          <w:r w:rsidR="00FE63E0">
            <w:t xml:space="preserve">To address the other </w:t>
          </w:r>
          <w:r w:rsidR="00586537">
            <w:t xml:space="preserve">potential failure mode, a recommendation would be </w:t>
          </w:r>
          <w:r w:rsidR="002242B8">
            <w:t>made to design a bracket or sleeving</w:t>
          </w:r>
          <w:r w:rsidR="005B4F29">
            <w:t>/guarding</w:t>
          </w:r>
          <w:r w:rsidR="002242B8">
            <w:t xml:space="preserve"> to house the power and signal cables that are required to be connected</w:t>
          </w:r>
          <w:r w:rsidR="002B6382">
            <w:t xml:space="preserve">. </w:t>
          </w:r>
          <w:r w:rsidR="00B50EEB">
            <w:t>This could be fitted to the inside of the z-axis trolley</w:t>
          </w:r>
          <w:r w:rsidR="0032740A">
            <w:t>, as shown in Figure</w:t>
          </w:r>
          <w:r w:rsidR="00717D0C">
            <w:t>s</w:t>
          </w:r>
          <w:r w:rsidR="0032740A">
            <w:t xml:space="preserve"> 1</w:t>
          </w:r>
          <w:r w:rsidR="00717D0C">
            <w:t>8 and 19</w:t>
          </w:r>
          <w:r w:rsidR="0032740A">
            <w:t>:</w:t>
          </w:r>
          <w:r w:rsidR="00EB16DE" w:rsidRPr="00EB16DE">
            <w:rPr>
              <w:noProof/>
            </w:rPr>
            <w:t xml:space="preserve"> </w:t>
          </w:r>
        </w:p>
        <w:p w14:paraId="44556C79" w14:textId="4A14C53D" w:rsidR="00412F3E" w:rsidRDefault="00412F3E" w:rsidP="002B6382">
          <w:pPr>
            <w:spacing w:line="360" w:lineRule="auto"/>
          </w:pPr>
        </w:p>
        <w:p w14:paraId="578271EF" w14:textId="5B1361FE" w:rsidR="001562E0" w:rsidRDefault="001562E0" w:rsidP="002B6382">
          <w:pPr>
            <w:spacing w:line="360" w:lineRule="auto"/>
          </w:pPr>
        </w:p>
        <w:p w14:paraId="05F9312B" w14:textId="7E989561" w:rsidR="001562E0" w:rsidRDefault="001562E0" w:rsidP="002B6382">
          <w:pPr>
            <w:spacing w:line="360" w:lineRule="auto"/>
          </w:pPr>
        </w:p>
        <w:p w14:paraId="00CAA118" w14:textId="0927B528" w:rsidR="001562E0" w:rsidRDefault="00AB491C" w:rsidP="002B6382">
          <w:pPr>
            <w:spacing w:line="360" w:lineRule="auto"/>
          </w:pPr>
          <w:r>
            <w:rPr>
              <w:noProof/>
            </w:rPr>
            <mc:AlternateContent>
              <mc:Choice Requires="wps">
                <w:drawing>
                  <wp:anchor distT="0" distB="0" distL="114300" distR="114300" simplePos="0" relativeHeight="251681792" behindDoc="0" locked="0" layoutInCell="1" allowOverlap="1" wp14:anchorId="535D7FCF" wp14:editId="26C4024F">
                    <wp:simplePos x="0" y="0"/>
                    <wp:positionH relativeFrom="column">
                      <wp:posOffset>1367623</wp:posOffset>
                    </wp:positionH>
                    <wp:positionV relativeFrom="paragraph">
                      <wp:posOffset>65681</wp:posOffset>
                    </wp:positionV>
                    <wp:extent cx="3101009" cy="831740"/>
                    <wp:effectExtent l="0" t="0" r="23495" b="26035"/>
                    <wp:wrapNone/>
                    <wp:docPr id="17" name="Straight Connector 17"/>
                    <wp:cNvGraphicFramePr/>
                    <a:graphic xmlns:a="http://schemas.openxmlformats.org/drawingml/2006/main">
                      <a:graphicData uri="http://schemas.microsoft.com/office/word/2010/wordprocessingShape">
                        <wps:wsp>
                          <wps:cNvCnPr/>
                          <wps:spPr>
                            <a:xfrm flipV="1">
                              <a:off x="0" y="0"/>
                              <a:ext cx="3101009" cy="83174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90720C" id="Straight Connector 17"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107.7pt,5.15pt" to="351.85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" strokecolor="red" strokeweight=".5pt">
                    <v:stroke joinstyle="miter"/>
                  </v:line>
                </w:pict>
              </mc:Fallback>
            </mc:AlternateContent>
          </w:r>
          <w:r>
            <w:rPr>
              <w:noProof/>
            </w:rPr>
            <mc:AlternateContent>
              <mc:Choice Requires="wps">
                <w:drawing>
                  <wp:anchor distT="0" distB="0" distL="114300" distR="114300" simplePos="0" relativeHeight="251680768" behindDoc="0" locked="0" layoutInCell="1" allowOverlap="1" wp14:anchorId="45852CE4" wp14:editId="001AE2FB">
                    <wp:simplePos x="0" y="0"/>
                    <wp:positionH relativeFrom="column">
                      <wp:posOffset>3994537</wp:posOffset>
                    </wp:positionH>
                    <wp:positionV relativeFrom="paragraph">
                      <wp:posOffset>68553</wp:posOffset>
                    </wp:positionV>
                    <wp:extent cx="1197499" cy="1221354"/>
                    <wp:effectExtent l="19050" t="19050" r="22225" b="17145"/>
                    <wp:wrapNone/>
                    <wp:docPr id="16" name="Oval 16"/>
                    <wp:cNvGraphicFramePr/>
                    <a:graphic xmlns:a="http://schemas.openxmlformats.org/drawingml/2006/main">
                      <a:graphicData uri="http://schemas.microsoft.com/office/word/2010/wordprocessingShape">
                        <wps:wsp>
                          <wps:cNvSpPr/>
                          <wps:spPr>
                            <a:xfrm>
                              <a:off x="0" y="0"/>
                              <a:ext cx="1197499" cy="1221354"/>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634EE0" id="Oval 16" o:spid="_x0000_s1026" style="position:absolute;margin-left:314.55pt;margin-top:5.4pt;width:94.3pt;height:96.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" filled="f" strokecolor="red" strokeweight="2.25pt">
                    <v:stroke joinstyle="miter"/>
                  </v:oval>
                </w:pict>
              </mc:Fallback>
            </mc:AlternateContent>
          </w:r>
        </w:p>
        <w:p w14:paraId="33B02428" w14:textId="34CEF7E6" w:rsidR="001562E0" w:rsidRDefault="001562E0" w:rsidP="002B6382">
          <w:pPr>
            <w:spacing w:line="360" w:lineRule="auto"/>
          </w:pPr>
        </w:p>
        <w:p w14:paraId="35A22FB0" w14:textId="3CEF64FB" w:rsidR="001562E0" w:rsidRDefault="00AB491C" w:rsidP="002B6382">
          <w:pPr>
            <w:spacing w:line="360" w:lineRule="auto"/>
          </w:pPr>
          <w:r>
            <w:rPr>
              <w:noProof/>
            </w:rPr>
            <mc:AlternateContent>
              <mc:Choice Requires="wps">
                <w:drawing>
                  <wp:anchor distT="0" distB="0" distL="114300" distR="114300" simplePos="0" relativeHeight="251678720" behindDoc="0" locked="0" layoutInCell="1" allowOverlap="1" wp14:anchorId="7514D5D8" wp14:editId="35E64A9E">
                    <wp:simplePos x="0" y="0"/>
                    <wp:positionH relativeFrom="column">
                      <wp:posOffset>1168842</wp:posOffset>
                    </wp:positionH>
                    <wp:positionV relativeFrom="paragraph">
                      <wp:posOffset>198313</wp:posOffset>
                    </wp:positionV>
                    <wp:extent cx="405516" cy="373712"/>
                    <wp:effectExtent l="19050" t="19050" r="13970" b="26670"/>
                    <wp:wrapNone/>
                    <wp:docPr id="15" name="Oval 15"/>
                    <wp:cNvGraphicFramePr/>
                    <a:graphic xmlns:a="http://schemas.openxmlformats.org/drawingml/2006/main">
                      <a:graphicData uri="http://schemas.microsoft.com/office/word/2010/wordprocessingShape">
                        <wps:wsp>
                          <wps:cNvSpPr/>
                          <wps:spPr>
                            <a:xfrm>
                              <a:off x="0" y="0"/>
                              <a:ext cx="405516" cy="373712"/>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9A2C2E" id="Oval 15" o:spid="_x0000_s1026" style="position:absolute;margin-left:92.05pt;margin-top:15.6pt;width:31.95pt;height:29.4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" filled="f" strokecolor="red" strokeweight="2.25pt">
                    <v:stroke joinstyle="miter"/>
                  </v:oval>
                </w:pict>
              </mc:Fallback>
            </mc:AlternateContent>
          </w:r>
        </w:p>
        <w:p w14:paraId="35B936A8" w14:textId="2D3B8F2C" w:rsidR="001562E0" w:rsidRDefault="00AB491C" w:rsidP="002B6382">
          <w:pPr>
            <w:spacing w:line="360" w:lineRule="auto"/>
          </w:pPr>
          <w:r>
            <w:rPr>
              <w:noProof/>
            </w:rPr>
            <mc:AlternateContent>
              <mc:Choice Requires="wps">
                <w:drawing>
                  <wp:anchor distT="0" distB="0" distL="114300" distR="114300" simplePos="0" relativeHeight="251682816" behindDoc="0" locked="0" layoutInCell="1" allowOverlap="1" wp14:anchorId="60F04367" wp14:editId="0C7C19F7">
                    <wp:simplePos x="0" y="0"/>
                    <wp:positionH relativeFrom="column">
                      <wp:posOffset>1367624</wp:posOffset>
                    </wp:positionH>
                    <wp:positionV relativeFrom="paragraph">
                      <wp:posOffset>199252</wp:posOffset>
                    </wp:positionV>
                    <wp:extent cx="3252084"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3252084"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E3F7DC" id="Straight Connector 1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07.7pt,15.7pt" to="363.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" strokecolor="red" strokeweight=".5pt">
                    <v:stroke joinstyle="miter"/>
                  </v:line>
                </w:pict>
              </mc:Fallback>
            </mc:AlternateContent>
          </w:r>
        </w:p>
        <w:p w14:paraId="4DE1C216" w14:textId="1A42DA41" w:rsidR="001562E0" w:rsidRDefault="001562E0" w:rsidP="002B6382">
          <w:pPr>
            <w:spacing w:line="360" w:lineRule="auto"/>
          </w:pPr>
        </w:p>
        <w:p w14:paraId="6625FE7F" w14:textId="77777777" w:rsidR="001562E0" w:rsidRDefault="001562E0" w:rsidP="002B6382">
          <w:pPr>
            <w:spacing w:line="360" w:lineRule="auto"/>
          </w:pPr>
        </w:p>
        <w:p w14:paraId="778C8531" w14:textId="4E16394D" w:rsidR="001562E0" w:rsidRDefault="00AB207D" w:rsidP="00AB207D">
          <w:pPr>
            <w:spacing w:line="360" w:lineRule="auto"/>
          </w:pPr>
          <w:r>
            <w:t xml:space="preserve">                        Figure </w:t>
          </w:r>
          <w:r w:rsidR="00717D0C">
            <w:t>18</w:t>
          </w:r>
          <w:r w:rsidR="00194150">
            <w:t xml:space="preserve"> </w:t>
          </w:r>
          <w:sdt>
            <w:sdtPr>
              <w:id w:val="-68582928"/>
              <w:citation/>
            </w:sdtPr>
            <w:sdtEndPr/>
            <w:sdtContent>
              <w:r w:rsidR="00194150">
                <w:fldChar w:fldCharType="begin"/>
              </w:r>
              <w:r w:rsidR="00453DD0">
                <w:instrText xml:space="preserve">CITATION Jas23 \l 2057 </w:instrText>
              </w:r>
              <w:r w:rsidR="00194150">
                <w:fldChar w:fldCharType="separate"/>
              </w:r>
              <w:r w:rsidR="009A363A" w:rsidRPr="009A363A">
                <w:rPr>
                  <w:noProof/>
                </w:rPr>
                <w:t>(Bennett, 2023)</w:t>
              </w:r>
              <w:r w:rsidR="00194150">
                <w:fldChar w:fldCharType="end"/>
              </w:r>
            </w:sdtContent>
          </w:sdt>
          <w:r w:rsidR="00194150">
            <w:tab/>
          </w:r>
          <w:r w:rsidR="00194150">
            <w:tab/>
          </w:r>
          <w:r w:rsidR="00194150">
            <w:tab/>
          </w:r>
          <w:r w:rsidR="00194150">
            <w:tab/>
            <w:t xml:space="preserve">      Figure </w:t>
          </w:r>
          <w:r w:rsidR="00717D0C">
            <w:t>19</w:t>
          </w:r>
          <w:r w:rsidR="00194150">
            <w:t xml:space="preserve"> </w:t>
          </w:r>
          <w:sdt>
            <w:sdtPr>
              <w:id w:val="448598662"/>
              <w:citation/>
            </w:sdtPr>
            <w:sdtEndPr/>
            <w:sdtContent>
              <w:r w:rsidR="00453DD0">
                <w:fldChar w:fldCharType="begin"/>
              </w:r>
              <w:r w:rsidR="00453DD0">
                <w:instrText xml:space="preserve"> CITATION Jas23 \l 2057 </w:instrText>
              </w:r>
              <w:r w:rsidR="00453DD0">
                <w:fldChar w:fldCharType="separate"/>
              </w:r>
              <w:r w:rsidR="009A363A" w:rsidRPr="009A363A">
                <w:rPr>
                  <w:noProof/>
                </w:rPr>
                <w:t>(Bennett, 2023)</w:t>
              </w:r>
              <w:r w:rsidR="00453DD0">
                <w:fldChar w:fldCharType="end"/>
              </w:r>
            </w:sdtContent>
          </w:sdt>
        </w:p>
        <w:p w14:paraId="342D3AAB" w14:textId="77777777" w:rsidR="00E6013F" w:rsidRDefault="00E6013F" w:rsidP="002B6382">
          <w:pPr>
            <w:spacing w:line="360" w:lineRule="auto"/>
          </w:pPr>
        </w:p>
        <w:p w14:paraId="71EB2C4D" w14:textId="77777777" w:rsidR="00E6013F" w:rsidRDefault="00E6013F" w:rsidP="002B6382">
          <w:pPr>
            <w:spacing w:line="360" w:lineRule="auto"/>
          </w:pPr>
        </w:p>
        <w:p w14:paraId="7ACF52C9" w14:textId="77777777" w:rsidR="00E6013F" w:rsidRDefault="00E6013F" w:rsidP="002B6382">
          <w:pPr>
            <w:spacing w:line="360" w:lineRule="auto"/>
          </w:pPr>
        </w:p>
        <w:p w14:paraId="06F94C15" w14:textId="77777777" w:rsidR="00E6013F" w:rsidRDefault="00E6013F" w:rsidP="002B6382">
          <w:pPr>
            <w:spacing w:line="360" w:lineRule="auto"/>
          </w:pPr>
        </w:p>
        <w:p w14:paraId="0320F2A9" w14:textId="77777777" w:rsidR="00E6013F" w:rsidRDefault="00E6013F" w:rsidP="002B6382">
          <w:pPr>
            <w:spacing w:line="360" w:lineRule="auto"/>
          </w:pPr>
        </w:p>
        <w:p w14:paraId="393253CD" w14:textId="430C02FF" w:rsidR="005B4F29" w:rsidRDefault="00337BB8" w:rsidP="002B6382">
          <w:pPr>
            <w:spacing w:line="360" w:lineRule="auto"/>
            <w:rPr>
              <w:noProof/>
            </w:rPr>
          </w:pPr>
          <w:r w:rsidRPr="00FA1BB0">
            <w:rPr>
              <w:noProof/>
            </w:rPr>
            <w:lastRenderedPageBreak/>
            <w:drawing>
              <wp:anchor distT="0" distB="0" distL="114300" distR="114300" simplePos="0" relativeHeight="251675648" behindDoc="0" locked="0" layoutInCell="1" allowOverlap="1" wp14:anchorId="5B56744D" wp14:editId="1A2EA9A2">
                <wp:simplePos x="0" y="0"/>
                <wp:positionH relativeFrom="column">
                  <wp:posOffset>0</wp:posOffset>
                </wp:positionH>
                <wp:positionV relativeFrom="paragraph">
                  <wp:posOffset>469569</wp:posOffset>
                </wp:positionV>
                <wp:extent cx="5731510" cy="3283585"/>
                <wp:effectExtent l="19050" t="19050" r="21590" b="12065"/>
                <wp:wrapNone/>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283585"/>
                        </a:xfrm>
                        <a:prstGeom prst="rect">
                          <a:avLst/>
                        </a:prstGeom>
                        <a:ln>
                          <a:solidFill>
                            <a:schemeClr val="tx1"/>
                          </a:solidFill>
                        </a:ln>
                      </pic:spPr>
                    </pic:pic>
                  </a:graphicData>
                </a:graphic>
              </wp:anchor>
            </w:drawing>
          </w:r>
          <w:r w:rsidR="005B4F29">
            <w:t xml:space="preserve">Fitting the guarding as shown would greatly reduce the </w:t>
          </w:r>
          <w:r w:rsidR="00B6737D">
            <w:t xml:space="preserve">RPN of that failure mode by decreasing the </w:t>
          </w:r>
          <w:r w:rsidR="002876A9">
            <w:t xml:space="preserve">occurrence. The new occurrence value and </w:t>
          </w:r>
          <w:r w:rsidR="00127B0B">
            <w:t xml:space="preserve">RPN number is shown in Figure </w:t>
          </w:r>
          <w:r w:rsidR="00E6013F">
            <w:t>20</w:t>
          </w:r>
          <w:r w:rsidR="00127B0B">
            <w:t>:</w:t>
          </w:r>
          <w:r w:rsidR="00FA1BB0" w:rsidRPr="00FA1BB0">
            <w:rPr>
              <w:noProof/>
            </w:rPr>
            <w:t xml:space="preserve"> </w:t>
          </w:r>
        </w:p>
        <w:p w14:paraId="4D865459" w14:textId="77777777" w:rsidR="00E6013F" w:rsidRDefault="00E6013F" w:rsidP="002B6382">
          <w:pPr>
            <w:spacing w:line="360" w:lineRule="auto"/>
            <w:rPr>
              <w:noProof/>
            </w:rPr>
          </w:pPr>
        </w:p>
        <w:p w14:paraId="0D4CAC7F" w14:textId="77777777" w:rsidR="00E6013F" w:rsidRDefault="00E6013F" w:rsidP="002B6382">
          <w:pPr>
            <w:spacing w:line="360" w:lineRule="auto"/>
            <w:rPr>
              <w:noProof/>
            </w:rPr>
          </w:pPr>
        </w:p>
        <w:p w14:paraId="0BBBF24A" w14:textId="77777777" w:rsidR="00E6013F" w:rsidRDefault="00E6013F" w:rsidP="002B6382">
          <w:pPr>
            <w:spacing w:line="360" w:lineRule="auto"/>
            <w:rPr>
              <w:noProof/>
            </w:rPr>
          </w:pPr>
        </w:p>
        <w:p w14:paraId="7FD96BE5" w14:textId="77777777" w:rsidR="00E6013F" w:rsidRDefault="00E6013F" w:rsidP="002B6382">
          <w:pPr>
            <w:spacing w:line="360" w:lineRule="auto"/>
            <w:rPr>
              <w:noProof/>
            </w:rPr>
          </w:pPr>
        </w:p>
        <w:p w14:paraId="39DB9D79" w14:textId="77777777" w:rsidR="00E6013F" w:rsidRDefault="00E6013F" w:rsidP="002B6382">
          <w:pPr>
            <w:spacing w:line="360" w:lineRule="auto"/>
            <w:rPr>
              <w:noProof/>
            </w:rPr>
          </w:pPr>
        </w:p>
        <w:p w14:paraId="42817238" w14:textId="77777777" w:rsidR="00E6013F" w:rsidRDefault="00E6013F" w:rsidP="002B6382">
          <w:pPr>
            <w:spacing w:line="360" w:lineRule="auto"/>
          </w:pPr>
        </w:p>
        <w:p w14:paraId="3CF50B61" w14:textId="77777777" w:rsidR="00E64B17" w:rsidRDefault="00E64B17" w:rsidP="005014C5"/>
        <w:p w14:paraId="00D47873" w14:textId="77777777" w:rsidR="00E64B17" w:rsidRDefault="00E64B17" w:rsidP="005014C5"/>
        <w:p w14:paraId="6778AEA9" w14:textId="77777777" w:rsidR="00E64B17" w:rsidRDefault="00E64B17" w:rsidP="005014C5"/>
        <w:p w14:paraId="144E47F3" w14:textId="77777777" w:rsidR="00E6013F" w:rsidRDefault="00E6013F" w:rsidP="005014C5"/>
        <w:p w14:paraId="50452801" w14:textId="4A0B4ACF" w:rsidR="00E64B17" w:rsidRDefault="00337BB8" w:rsidP="00337BB8">
          <w:pPr>
            <w:jc w:val="center"/>
          </w:pPr>
          <w:r>
            <w:t xml:space="preserve">Figure </w:t>
          </w:r>
          <w:r w:rsidR="00E6013F">
            <w:t>20</w:t>
          </w:r>
          <w:r>
            <w:t xml:space="preserve"> </w:t>
          </w:r>
          <w:sdt>
            <w:sdtPr>
              <w:id w:val="-1072879125"/>
              <w:citation/>
            </w:sdtPr>
            <w:sdtEndPr/>
            <w:sdtContent>
              <w:r>
                <w:fldChar w:fldCharType="begin"/>
              </w:r>
              <w:r>
                <w:instrText xml:space="preserve"> CITATION Dan23 \l 2057 </w:instrText>
              </w:r>
              <w:r>
                <w:fldChar w:fldCharType="separate"/>
              </w:r>
              <w:r w:rsidR="009A363A" w:rsidRPr="009A363A">
                <w:rPr>
                  <w:noProof/>
                </w:rPr>
                <w:t>(Wade, 2023)</w:t>
              </w:r>
              <w:r>
                <w:fldChar w:fldCharType="end"/>
              </w:r>
            </w:sdtContent>
          </w:sdt>
        </w:p>
        <w:p w14:paraId="4A3A5DB5" w14:textId="77777777" w:rsidR="00E64B17" w:rsidRDefault="00E64B17" w:rsidP="005014C5"/>
        <w:p w14:paraId="2ACD1F5D" w14:textId="337670ED" w:rsidR="00E64B17" w:rsidRDefault="00092A1E" w:rsidP="00092A1E">
          <w:pPr>
            <w:pStyle w:val="Heading4"/>
          </w:pPr>
          <w:r>
            <w:t>2.2.2 FMEA Analysis</w:t>
          </w:r>
        </w:p>
        <w:p w14:paraId="18501730" w14:textId="242F246F" w:rsidR="00E64B17" w:rsidRDefault="00443B46" w:rsidP="00443B46">
          <w:pPr>
            <w:spacing w:line="360" w:lineRule="auto"/>
          </w:pPr>
          <w:r>
            <w:t xml:space="preserve">An FMEA is a very useful tool for creating a comprehensive list of tasks within a process and what potential failures can be caused by them. </w:t>
          </w:r>
          <w:r w:rsidR="00577429">
            <w:t>McDermott</w:t>
          </w:r>
          <w:r w:rsidR="003570AE">
            <w:t xml:space="preserve"> (</w:t>
          </w:r>
          <w:r w:rsidR="00C20230">
            <w:t>2008</w:t>
          </w:r>
          <w:r w:rsidR="003570AE">
            <w:t>) states that FMEAs</w:t>
          </w:r>
          <w:r w:rsidR="00AC21BE">
            <w:t xml:space="preserve"> take up a fair amount of time and resource to be </w:t>
          </w:r>
          <w:r w:rsidR="00A10B69">
            <w:t>completed effectively</w:t>
          </w:r>
          <w:r w:rsidR="00AC21BE">
            <w:t xml:space="preserve">. </w:t>
          </w:r>
        </w:p>
        <w:p w14:paraId="1F7A61BA" w14:textId="2D75814E" w:rsidR="00546105" w:rsidRDefault="008A2B28" w:rsidP="00EE1299">
          <w:pPr>
            <w:spacing w:line="360" w:lineRule="auto"/>
          </w:pPr>
          <w:r>
            <w:t>This is the only downside to an FMEA</w:t>
          </w:r>
          <w:r w:rsidR="00A10B69">
            <w:t xml:space="preserve"> as t</w:t>
          </w:r>
          <w:r w:rsidR="007B0A04">
            <w:t xml:space="preserve">his tool is meant to be used in groups, so there is more than one thought process going into it. </w:t>
          </w:r>
          <w:r w:rsidR="00264596">
            <w:t>This makes an FMEA thorough</w:t>
          </w:r>
          <w:r w:rsidR="000A1C0C">
            <w:t xml:space="preserve">, </w:t>
          </w:r>
          <w:r w:rsidR="00264596">
            <w:t>well thought out</w:t>
          </w:r>
          <w:r w:rsidR="000A1C0C">
            <w:t xml:space="preserve"> and</w:t>
          </w:r>
          <w:r w:rsidR="000B164B">
            <w:t xml:space="preserve"> gives the user </w:t>
          </w:r>
          <w:r w:rsidR="009B6F56">
            <w:t>a priority list to work through.</w:t>
          </w:r>
          <w:r w:rsidR="00EA5A2A">
            <w:t xml:space="preserve"> Overall, an FMEA is a tool that should have been used on this project from the start</w:t>
          </w:r>
          <w:r w:rsidR="00457F36">
            <w:t xml:space="preserve"> to identify the above design flaws and reduce the risks at the design stage, rather than after its been released to the production team.</w:t>
          </w:r>
        </w:p>
        <w:p w14:paraId="16A90B44" w14:textId="77777777" w:rsidR="00E64B17" w:rsidRDefault="00E64B17" w:rsidP="005014C5"/>
        <w:p w14:paraId="273A34AF" w14:textId="77777777" w:rsidR="00E64B17" w:rsidRDefault="00E64B17" w:rsidP="005014C5"/>
        <w:p w14:paraId="532F5219" w14:textId="77777777" w:rsidR="00E64B17" w:rsidRDefault="00E64B17" w:rsidP="005014C5"/>
        <w:p w14:paraId="546D49EC" w14:textId="77777777" w:rsidR="00E64B17" w:rsidRDefault="00E64B17" w:rsidP="005014C5"/>
        <w:p w14:paraId="15EB4967" w14:textId="77777777" w:rsidR="00E64B17" w:rsidRDefault="00E64B17" w:rsidP="005014C5"/>
        <w:p w14:paraId="0314CDDE" w14:textId="77777777" w:rsidR="00E64B17" w:rsidRDefault="00E64B17" w:rsidP="005014C5"/>
        <w:p w14:paraId="07372AD2" w14:textId="77777777" w:rsidR="00E64B17" w:rsidRDefault="00E64B17" w:rsidP="005014C5"/>
        <w:p w14:paraId="5C67928C" w14:textId="5CA2CD3F" w:rsidR="00AA2A91" w:rsidRDefault="00AA2A91" w:rsidP="00AA2A91">
          <w:pPr>
            <w:pStyle w:val="Heading1"/>
          </w:pPr>
          <w:bookmarkStart w:id="14" w:name="_Toc135989392"/>
          <w:r>
            <w:lastRenderedPageBreak/>
            <w:t>Conclusion</w:t>
          </w:r>
          <w:bookmarkEnd w:id="14"/>
        </w:p>
        <w:p w14:paraId="0C6DEB97" w14:textId="77777777" w:rsidR="00AA2A91" w:rsidRDefault="00AA2A91" w:rsidP="00AA2A91"/>
        <w:p w14:paraId="6FF3B474" w14:textId="596E932D" w:rsidR="00AA2A91" w:rsidRDefault="00D45098" w:rsidP="00392431">
          <w:pPr>
            <w:spacing w:line="360" w:lineRule="auto"/>
          </w:pPr>
          <w:r>
            <w:t>Th</w:t>
          </w:r>
          <w:r w:rsidR="0041054C">
            <w:t xml:space="preserve">e </w:t>
          </w:r>
          <w:r w:rsidR="00D4777B">
            <w:t>goal</w:t>
          </w:r>
          <w:r w:rsidR="0041054C">
            <w:t xml:space="preserve"> of this project was to supply the production team with a rig that would allow the user to </w:t>
          </w:r>
          <w:r w:rsidR="00E519B4">
            <w:t xml:space="preserve">automatically drive and test the straightness of the z-axis assembly in a safe and efficient manner. </w:t>
          </w:r>
          <w:r w:rsidR="00D4777B">
            <w:t>The design team has achieved this goal</w:t>
          </w:r>
          <w:r w:rsidR="001C4721">
            <w:t xml:space="preserve"> by following a </w:t>
          </w:r>
          <w:r w:rsidR="0052626E">
            <w:t>Gantt</w:t>
          </w:r>
          <w:r w:rsidR="001C4721">
            <w:t xml:space="preserve"> chart </w:t>
          </w:r>
          <w:r w:rsidR="00392431">
            <w:t xml:space="preserve">and designing a rig that meets the </w:t>
          </w:r>
          <w:r w:rsidR="00B30CF2">
            <w:t>needs of the production team.</w:t>
          </w:r>
          <w:r w:rsidR="00392431">
            <w:t xml:space="preserve"> </w:t>
          </w:r>
        </w:p>
        <w:p w14:paraId="078BC9E4" w14:textId="34332DBD" w:rsidR="00392431" w:rsidRDefault="00B30CF2" w:rsidP="00392431">
          <w:pPr>
            <w:spacing w:line="360" w:lineRule="auto"/>
          </w:pPr>
          <w:r>
            <w:t xml:space="preserve">The rig is easy to use, </w:t>
          </w:r>
          <w:r w:rsidR="00F6395D">
            <w:t>more accurate than the previous process and</w:t>
          </w:r>
          <w:r w:rsidR="00780FA7">
            <w:t xml:space="preserve"> reduces the time taken to test the z-axis by </w:t>
          </w:r>
          <w:r w:rsidR="004435A9">
            <w:t>automating certain parts of the</w:t>
          </w:r>
          <w:r w:rsidR="00ED72A8">
            <w:t xml:space="preserve"> testing. They </w:t>
          </w:r>
          <w:r w:rsidR="00881A38">
            <w:t>were successful in</w:t>
          </w:r>
          <w:r w:rsidR="00ED72A8">
            <w:t xml:space="preserve"> keep</w:t>
          </w:r>
          <w:r w:rsidR="00881A38">
            <w:t>ing</w:t>
          </w:r>
          <w:r w:rsidR="00ED72A8">
            <w:t xml:space="preserve"> a budget, procuring parts in-house where they could, including the </w:t>
          </w:r>
          <w:r w:rsidR="00165E45">
            <w:t>framework and some of the sensors used.</w:t>
          </w:r>
        </w:p>
        <w:p w14:paraId="1C7A6F76" w14:textId="609779A1" w:rsidR="00052E2D" w:rsidRDefault="00E62726" w:rsidP="00392431">
          <w:pPr>
            <w:spacing w:line="360" w:lineRule="auto"/>
          </w:pPr>
          <w:r>
            <w:t xml:space="preserve">Recommendations to be made about this project would include </w:t>
          </w:r>
          <w:r w:rsidR="007C5B7C">
            <w:t>writing a design specification. As there was</w:t>
          </w:r>
          <w:r w:rsidR="00655059">
            <w:t xml:space="preserve"> no</w:t>
          </w:r>
          <w:r w:rsidR="007C5B7C">
            <w:t xml:space="preserve">t one written at the start, the design team relied on their </w:t>
          </w:r>
          <w:r w:rsidR="004127CC">
            <w:t xml:space="preserve">knowledge and memory of the process. This could have easily become a project that was working towards different goals </w:t>
          </w:r>
          <w:r w:rsidR="00887CA3">
            <w:t>and not what the end user needed.</w:t>
          </w:r>
        </w:p>
        <w:p w14:paraId="0AFAA4BD" w14:textId="4731410A" w:rsidR="00887CA3" w:rsidRDefault="00791D99" w:rsidP="00392431">
          <w:pPr>
            <w:spacing w:line="360" w:lineRule="auto"/>
          </w:pPr>
          <w:r>
            <w:t>If the project was undertaken by a team, rather than one person, the project would have been completed on time</w:t>
          </w:r>
          <w:r w:rsidR="00BC4C32">
            <w:t xml:space="preserve">. Working as a team </w:t>
          </w:r>
          <w:r w:rsidR="006533C6">
            <w:t xml:space="preserve">also opens up different avenues of knowledge and experience that could be used on different projects. </w:t>
          </w:r>
          <w:r w:rsidR="001B732A">
            <w:t xml:space="preserve">Gallie (2012) argues that </w:t>
          </w:r>
          <w:r w:rsidR="00BF42CD">
            <w:t xml:space="preserve">the benefits of teamwork only </w:t>
          </w:r>
          <w:r w:rsidR="007569EF">
            <w:t xml:space="preserve">occur in self-directed teams and are actually supressed in non-self-directed teams. </w:t>
          </w:r>
        </w:p>
        <w:p w14:paraId="7809F6C1" w14:textId="25B97C3C" w:rsidR="00674CB1" w:rsidRDefault="00674CB1" w:rsidP="00392431">
          <w:pPr>
            <w:spacing w:line="360" w:lineRule="auto"/>
          </w:pPr>
          <w:r>
            <w:t xml:space="preserve">In terms of design recommendations, </w:t>
          </w:r>
          <w:r w:rsidR="00150158">
            <w:t>the rig should have been designed with larger feet or with the intention of being bolted to the floor</w:t>
          </w:r>
          <w:r w:rsidR="001F7E5B">
            <w:t xml:space="preserve">. This would remove the risk of moving or knocking over the rig when installing the z-axis trolley. </w:t>
          </w:r>
          <w:r w:rsidR="00191950">
            <w:t xml:space="preserve">They also should have designed a bracket to hold the </w:t>
          </w:r>
          <w:r w:rsidR="00B957FF">
            <w:t>cables when carrying out the testing to avoid trapping and breaking them.</w:t>
          </w:r>
        </w:p>
        <w:p w14:paraId="735EB39C" w14:textId="378C9D32" w:rsidR="00AA2A91" w:rsidRDefault="00902EE8" w:rsidP="00073B2A">
          <w:pPr>
            <w:spacing w:line="360" w:lineRule="auto"/>
          </w:pPr>
          <w:r>
            <w:t xml:space="preserve">A </w:t>
          </w:r>
          <w:r w:rsidR="0052626E">
            <w:t>Gantt</w:t>
          </w:r>
          <w:r>
            <w:t xml:space="preserve"> chart was created at the start of writing this report</w:t>
          </w:r>
          <w:r w:rsidR="00B3553E">
            <w:t xml:space="preserve"> </w:t>
          </w:r>
          <w:r w:rsidR="0074344D">
            <w:t>outlining the different tasks that needed to be completed</w:t>
          </w:r>
          <w:r>
            <w:t xml:space="preserve">. It </w:t>
          </w:r>
          <w:r w:rsidR="00C33E91">
            <w:t xml:space="preserve">is split into three </w:t>
          </w:r>
          <w:r w:rsidR="00276BE1">
            <w:t xml:space="preserve">sub-sections which are ‘Start Project’, ‘Project Write-up’ and ‘Analysis’. </w:t>
          </w:r>
          <w:r w:rsidR="00073B2A">
            <w:t xml:space="preserve">Each sub-section has its own individual tasks which were all achieved </w:t>
          </w:r>
          <w:r w:rsidR="003A6C34">
            <w:t>o</w:t>
          </w:r>
          <w:r w:rsidR="00073B2A">
            <w:t xml:space="preserve">n time. </w:t>
          </w:r>
          <w:r w:rsidR="00426333">
            <w:t xml:space="preserve">Figure </w:t>
          </w:r>
          <w:r w:rsidR="004D4478">
            <w:t>21</w:t>
          </w:r>
          <w:r w:rsidR="00426333">
            <w:t xml:space="preserve"> shows the </w:t>
          </w:r>
          <w:r w:rsidR="0052626E">
            <w:t>Gantt</w:t>
          </w:r>
          <w:r w:rsidR="00426333">
            <w:t xml:space="preserve"> chart:</w:t>
          </w:r>
        </w:p>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3F720E8F" w:rsidR="00AA2A91" w:rsidRDefault="00FD7D03" w:rsidP="00AA2A91">
          <w:r w:rsidRPr="00FD7D03">
            <w:rPr>
              <w:noProof/>
            </w:rPr>
            <w:drawing>
              <wp:anchor distT="0" distB="0" distL="114300" distR="114300" simplePos="0" relativeHeight="251719680" behindDoc="0" locked="0" layoutInCell="1" allowOverlap="1" wp14:anchorId="15A5577F" wp14:editId="4F21E2DF">
                <wp:simplePos x="0" y="0"/>
                <wp:positionH relativeFrom="margin">
                  <wp:align>center</wp:align>
                </wp:positionH>
                <wp:positionV relativeFrom="paragraph">
                  <wp:posOffset>0</wp:posOffset>
                </wp:positionV>
                <wp:extent cx="3583379" cy="4516341"/>
                <wp:effectExtent l="0" t="0" r="0" b="0"/>
                <wp:wrapNone/>
                <wp:docPr id="264407533"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07533" name="Picture 1" descr="A picture containing text, screenshot, number, font&#10;&#10;Description automatically generated"/>
                        <pic:cNvPicPr/>
                      </pic:nvPicPr>
                      <pic:blipFill rotWithShape="1">
                        <a:blip r:embed="rId34">
                          <a:extLst>
                            <a:ext uri="{28A0092B-C50C-407E-A947-70E740481C1C}">
                              <a14:useLocalDpi xmlns:a14="http://schemas.microsoft.com/office/drawing/2010/main" val="0"/>
                            </a:ext>
                          </a:extLst>
                        </a:blip>
                        <a:srcRect b="5992"/>
                        <a:stretch/>
                      </pic:blipFill>
                      <pic:spPr bwMode="auto">
                        <a:xfrm>
                          <a:off x="0" y="0"/>
                          <a:ext cx="3583379" cy="45163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65172670" w:rsidR="00AA2A91" w:rsidRDefault="003A6C34" w:rsidP="00FD7D03">
          <w:pPr>
            <w:spacing w:line="360" w:lineRule="auto"/>
            <w:jc w:val="center"/>
          </w:pPr>
          <w:r>
            <w:t xml:space="preserve">Figure </w:t>
          </w:r>
          <w:r w:rsidR="004D4478">
            <w:t>21</w:t>
          </w:r>
          <w:r>
            <w:t xml:space="preserve"> </w:t>
          </w:r>
          <w:sdt>
            <w:sdtPr>
              <w:id w:val="1430856323"/>
              <w:citation/>
            </w:sdtPr>
            <w:sdtEndPr/>
            <w:sdtContent>
              <w:r w:rsidR="00FD7D03">
                <w:fldChar w:fldCharType="begin"/>
              </w:r>
              <w:r w:rsidR="00FD7D03">
                <w:instrText xml:space="preserve"> CITATION Ben23 \l 2057 </w:instrText>
              </w:r>
              <w:r w:rsidR="00FD7D03">
                <w:fldChar w:fldCharType="separate"/>
              </w:r>
              <w:r w:rsidR="009A363A" w:rsidRPr="009A363A">
                <w:rPr>
                  <w:noProof/>
                </w:rPr>
                <w:t>(Rowland-Jones, 2023)</w:t>
              </w:r>
              <w:r w:rsidR="00FD7D03">
                <w:fldChar w:fldCharType="end"/>
              </w:r>
            </w:sdtContent>
          </w:sdt>
        </w:p>
        <w:p w14:paraId="55BDB817" w14:textId="6BB2005E" w:rsidR="00FD7D03" w:rsidRDefault="00267ED3" w:rsidP="00FD7D03">
          <w:pPr>
            <w:spacing w:line="360" w:lineRule="auto"/>
          </w:pPr>
          <w:r>
            <w:t>Figure 21 shows that</w:t>
          </w:r>
          <w:r w:rsidR="00BB365A">
            <w:t xml:space="preserve"> the tasks were achieved on time and</w:t>
          </w:r>
          <w:r w:rsidR="00203128">
            <w:t xml:space="preserve">, as such, </w:t>
          </w:r>
          <w:r w:rsidR="00BB365A">
            <w:t>the report was</w:t>
          </w:r>
          <w:r w:rsidR="003A6C34">
            <w:t xml:space="preserve"> handed in on the 26</w:t>
          </w:r>
          <w:r w:rsidR="003A6C34" w:rsidRPr="003A6C34">
            <w:rPr>
              <w:vertAlign w:val="superscript"/>
            </w:rPr>
            <w:t>th</w:t>
          </w:r>
          <w:r w:rsidR="003A6C34">
            <w:t xml:space="preserve"> of May</w:t>
          </w:r>
          <w:r w:rsidR="00AD2C61">
            <w:t xml:space="preserve"> 2023</w:t>
          </w:r>
          <w:r w:rsidR="003A6C34">
            <w:t xml:space="preserve">, achieving the </w:t>
          </w:r>
          <w:r w:rsidR="008B54E2">
            <w:t>deadline</w:t>
          </w:r>
          <w:r w:rsidR="003A6C34">
            <w:t xml:space="preserve">. </w:t>
          </w:r>
          <w:r w:rsidR="00F44E24">
            <w:t xml:space="preserve">The time management </w:t>
          </w:r>
          <w:r w:rsidR="00E2069D">
            <w:t>was successful</w:t>
          </w:r>
          <w:r w:rsidR="00F44E24">
            <w:t xml:space="preserve"> because each task was given a realistic and achievable timeframe </w:t>
          </w:r>
          <w:r w:rsidR="005F301C">
            <w:t xml:space="preserve">which flowed </w:t>
          </w:r>
          <w:r w:rsidR="00F95C91">
            <w:t xml:space="preserve">through the report from start to finish. </w:t>
          </w:r>
        </w:p>
        <w:p w14:paraId="1C43A5F9" w14:textId="77777777" w:rsidR="00FD7D03" w:rsidRDefault="00FD7D03" w:rsidP="00FD7D03">
          <w:pPr>
            <w:spacing w:line="360" w:lineRule="auto"/>
          </w:pPr>
        </w:p>
        <w:p w14:paraId="6859129F" w14:textId="77777777" w:rsidR="00AA2A91" w:rsidRDefault="00AA2A91" w:rsidP="00AA2A91"/>
        <w:p w14:paraId="3C2C4E14" w14:textId="77777777" w:rsidR="00AA2A91" w:rsidRDefault="00AA2A91" w:rsidP="00AA2A91"/>
        <w:p w14:paraId="4B8296F1" w14:textId="77777777" w:rsidR="00FD7D03" w:rsidRDefault="00FD7D03" w:rsidP="00AA2A91"/>
        <w:p w14:paraId="5B37619F" w14:textId="77777777" w:rsidR="00FD7D03" w:rsidRDefault="00FD7D03" w:rsidP="00AA2A91"/>
        <w:p w14:paraId="4BE34919" w14:textId="77777777" w:rsidR="00FD7D03" w:rsidRDefault="00FD7D03" w:rsidP="00AA2A91"/>
        <w:p w14:paraId="3E0FD034" w14:textId="77777777" w:rsidR="00FD7D03" w:rsidRDefault="00FD7D03" w:rsidP="00AA2A91"/>
        <w:p w14:paraId="7202FDFC" w14:textId="45F1C5D1" w:rsidR="00AA2A91" w:rsidRDefault="00AA2A91" w:rsidP="00AA2A91">
          <w:pPr>
            <w:pStyle w:val="Heading1"/>
          </w:pPr>
        </w:p>
        <w:p w14:paraId="4922584F" w14:textId="3242BA44" w:rsidR="003E6AC3" w:rsidRPr="003E6AC3" w:rsidRDefault="003E6AC3" w:rsidP="003E6AC3"/>
        <w:bookmarkStart w:id="15" w:name="_Toc135989393" w:displacedByCustomXml="next"/>
        <w:sdt>
          <w:sdtPr>
            <w:rPr>
              <w:rFonts w:asciiTheme="minorHAnsi" w:eastAsiaTheme="minorHAnsi" w:hAnsiTheme="minorHAnsi" w:cstheme="minorBidi"/>
              <w:color w:val="auto"/>
              <w:sz w:val="22"/>
              <w:szCs w:val="22"/>
            </w:rPr>
            <w:id w:val="2071067688"/>
            <w:docPartObj>
              <w:docPartGallery w:val="Bibliographies"/>
              <w:docPartUnique/>
            </w:docPartObj>
          </w:sdtPr>
          <w:sdtEndPr/>
          <w:sdtContent>
            <w:p w14:paraId="27AC26C0" w14:textId="54222A2E" w:rsidR="003E6AC3" w:rsidRDefault="003E6AC3">
              <w:pPr>
                <w:pStyle w:val="Heading1"/>
              </w:pPr>
              <w:r>
                <w:t>Bibliography</w:t>
              </w:r>
              <w:bookmarkEnd w:id="15"/>
            </w:p>
            <w:sdt>
              <w:sdtPr>
                <w:id w:val="111145805"/>
                <w:bibliography/>
              </w:sdtPr>
              <w:sdtEndPr/>
              <w:sdtContent>
                <w:p w14:paraId="6CBB6170" w14:textId="77777777" w:rsidR="009A363A" w:rsidRDefault="003E6AC3" w:rsidP="009A363A">
                  <w:pPr>
                    <w:pStyle w:val="Bibliography"/>
                    <w:rPr>
                      <w:noProof/>
                      <w:sz w:val="24"/>
                      <w:szCs w:val="24"/>
                    </w:rPr>
                  </w:pPr>
                  <w:r>
                    <w:fldChar w:fldCharType="begin"/>
                  </w:r>
                  <w:r>
                    <w:instrText xml:space="preserve"> BIBLIOGRAPHY </w:instrText>
                  </w:r>
                  <w:r>
                    <w:fldChar w:fldCharType="separate"/>
                  </w:r>
                  <w:r w:rsidR="009A363A">
                    <w:rPr>
                      <w:noProof/>
                    </w:rPr>
                    <w:t xml:space="preserve">Bennett, J., 2023. </w:t>
                  </w:r>
                  <w:r w:rsidR="009A363A">
                    <w:rPr>
                      <w:i/>
                      <w:iCs/>
                      <w:noProof/>
                    </w:rPr>
                    <w:t xml:space="preserve">Z-axis Trolley, </w:t>
                  </w:r>
                  <w:r w:rsidR="009A363A">
                    <w:rPr>
                      <w:noProof/>
                    </w:rPr>
                    <w:t>Pontyclun: s.n.</w:t>
                  </w:r>
                </w:p>
                <w:p w14:paraId="6B95F3AE" w14:textId="77777777" w:rsidR="009A363A" w:rsidRDefault="009A363A" w:rsidP="009A363A">
                  <w:pPr>
                    <w:pStyle w:val="Bibliography"/>
                    <w:rPr>
                      <w:noProof/>
                    </w:rPr>
                  </w:pPr>
                  <w:r>
                    <w:rPr>
                      <w:noProof/>
                    </w:rPr>
                    <w:t xml:space="preserve">Bongiorno, J., 2001. Use FMEAs to improve your product development process. </w:t>
                  </w:r>
                  <w:r>
                    <w:rPr>
                      <w:i/>
                      <w:iCs/>
                      <w:noProof/>
                    </w:rPr>
                    <w:t>PM Network.</w:t>
                  </w:r>
                </w:p>
                <w:p w14:paraId="72B24CEC" w14:textId="77777777" w:rsidR="009A363A" w:rsidRDefault="009A363A" w:rsidP="009A363A">
                  <w:pPr>
                    <w:pStyle w:val="Bibliography"/>
                    <w:rPr>
                      <w:noProof/>
                    </w:rPr>
                  </w:pPr>
                  <w:r>
                    <w:rPr>
                      <w:noProof/>
                    </w:rPr>
                    <w:t xml:space="preserve">Cheeseman, M., 2022. </w:t>
                  </w:r>
                  <w:r>
                    <w:rPr>
                      <w:i/>
                      <w:iCs/>
                      <w:noProof/>
                    </w:rPr>
                    <w:t xml:space="preserve">Z-axis Alignment Rig, </w:t>
                  </w:r>
                  <w:r>
                    <w:rPr>
                      <w:noProof/>
                    </w:rPr>
                    <w:t>Pontyclun: s.n.</w:t>
                  </w:r>
                </w:p>
                <w:p w14:paraId="3D3DFD89" w14:textId="77777777" w:rsidR="009A363A" w:rsidRDefault="009A363A" w:rsidP="009A363A">
                  <w:pPr>
                    <w:pStyle w:val="Bibliography"/>
                    <w:rPr>
                      <w:noProof/>
                    </w:rPr>
                  </w:pPr>
                  <w:r>
                    <w:rPr>
                      <w:noProof/>
                    </w:rPr>
                    <w:t xml:space="preserve">Gallie, D., 2012. Teamwork, Skill Development and Employee Welfare. </w:t>
                  </w:r>
                  <w:r>
                    <w:rPr>
                      <w:i/>
                      <w:iCs/>
                      <w:noProof/>
                    </w:rPr>
                    <w:t>BJIR.</w:t>
                  </w:r>
                </w:p>
                <w:p w14:paraId="0E3437BB" w14:textId="77777777" w:rsidR="009A363A" w:rsidRDefault="009A363A" w:rsidP="009A363A">
                  <w:pPr>
                    <w:pStyle w:val="Bibliography"/>
                    <w:rPr>
                      <w:noProof/>
                    </w:rPr>
                  </w:pPr>
                  <w:r>
                    <w:rPr>
                      <w:noProof/>
                    </w:rPr>
                    <w:t xml:space="preserve">Gay, P., 2022. </w:t>
                  </w:r>
                  <w:r>
                    <w:rPr>
                      <w:i/>
                      <w:iCs/>
                      <w:noProof/>
                    </w:rPr>
                    <w:t xml:space="preserve">Z-axis Module Test Rig, </w:t>
                  </w:r>
                  <w:r>
                    <w:rPr>
                      <w:noProof/>
                    </w:rPr>
                    <w:t>Pontyclun: s.n.</w:t>
                  </w:r>
                </w:p>
                <w:p w14:paraId="044AB4F0" w14:textId="36DE019C" w:rsidR="009A363A" w:rsidRDefault="009A363A" w:rsidP="009A363A">
                  <w:pPr>
                    <w:pStyle w:val="Bibliography"/>
                    <w:rPr>
                      <w:noProof/>
                    </w:rPr>
                  </w:pPr>
                  <w:r>
                    <w:rPr>
                      <w:noProof/>
                    </w:rPr>
                    <w:t xml:space="preserve">gov.uk, 2014. </w:t>
                  </w:r>
                  <w:r>
                    <w:rPr>
                      <w:i/>
                      <w:iCs/>
                      <w:noProof/>
                    </w:rPr>
                    <w:t xml:space="preserve">Regulations: restriction of hazardous substances (RoHS). </w:t>
                  </w:r>
                  <w:r>
                    <w:rPr>
                      <w:noProof/>
                    </w:rPr>
                    <w:t xml:space="preserve">[Online] </w:t>
                  </w:r>
                  <w:r w:rsidR="004506FF">
                    <w:rPr>
                      <w:noProof/>
                    </w:rPr>
                    <w:t xml:space="preserve">   </w:t>
                  </w:r>
                  <w:r w:rsidR="009555A2">
                    <w:rPr>
                      <w:noProof/>
                    </w:rPr>
                    <w:t>Date accessed: 05/04/2023</w:t>
                  </w:r>
                  <w:r>
                    <w:rPr>
                      <w:noProof/>
                    </w:rPr>
                    <w:br/>
                    <w:t xml:space="preserve">Available at: </w:t>
                  </w:r>
                  <w:r>
                    <w:rPr>
                      <w:noProof/>
                      <w:u w:val="single"/>
                    </w:rPr>
                    <w:t>https://www.gov.uk/guidance/rohs-compliance-and-guidance</w:t>
                  </w:r>
                </w:p>
                <w:p w14:paraId="410C10E9" w14:textId="77777777" w:rsidR="009A363A" w:rsidRDefault="009A363A" w:rsidP="009A363A">
                  <w:pPr>
                    <w:pStyle w:val="Bibliography"/>
                    <w:rPr>
                      <w:noProof/>
                    </w:rPr>
                  </w:pPr>
                  <w:r>
                    <w:rPr>
                      <w:noProof/>
                    </w:rPr>
                    <w:t xml:space="preserve">Haas, M. R. C., 2021. DidacticsRevolution: Applying Kotter's 8-step Change Management Model to Residency Didactics. </w:t>
                  </w:r>
                  <w:r>
                    <w:rPr>
                      <w:i/>
                      <w:iCs/>
                      <w:noProof/>
                    </w:rPr>
                    <w:t>West J Emerg Med.</w:t>
                  </w:r>
                </w:p>
                <w:p w14:paraId="06F19D8E" w14:textId="77777777" w:rsidR="009A363A" w:rsidRDefault="009A363A" w:rsidP="009A363A">
                  <w:pPr>
                    <w:pStyle w:val="Bibliography"/>
                    <w:rPr>
                      <w:noProof/>
                    </w:rPr>
                  </w:pPr>
                  <w:r>
                    <w:rPr>
                      <w:noProof/>
                    </w:rPr>
                    <w:t xml:space="preserve">Harris, R., 2022. </w:t>
                  </w:r>
                  <w:r>
                    <w:rPr>
                      <w:i/>
                      <w:iCs/>
                      <w:noProof/>
                    </w:rPr>
                    <w:t xml:space="preserve">Z-axis Alignment Rig Risk Assessment, </w:t>
                  </w:r>
                  <w:r>
                    <w:rPr>
                      <w:noProof/>
                    </w:rPr>
                    <w:t>Pontyclun: s.n.</w:t>
                  </w:r>
                </w:p>
                <w:p w14:paraId="7E35FB11" w14:textId="62E3CAB4" w:rsidR="009A363A" w:rsidRDefault="009A363A" w:rsidP="009A363A">
                  <w:pPr>
                    <w:pStyle w:val="Bibliography"/>
                    <w:rPr>
                      <w:noProof/>
                    </w:rPr>
                  </w:pPr>
                  <w:r>
                    <w:rPr>
                      <w:noProof/>
                    </w:rPr>
                    <w:t xml:space="preserve">HSE, 2023. </w:t>
                  </w:r>
                  <w:r>
                    <w:rPr>
                      <w:i/>
                      <w:iCs/>
                      <w:noProof/>
                    </w:rPr>
                    <w:t xml:space="preserve">CE Marking. </w:t>
                  </w:r>
                  <w:r>
                    <w:rPr>
                      <w:noProof/>
                    </w:rPr>
                    <w:t xml:space="preserve">[Online] </w:t>
                  </w:r>
                  <w:r w:rsidR="009555A2">
                    <w:rPr>
                      <w:noProof/>
                    </w:rPr>
                    <w:t xml:space="preserve">     </w:t>
                  </w:r>
                  <w:r w:rsidR="00724997">
                    <w:rPr>
                      <w:noProof/>
                    </w:rPr>
                    <w:t>Date accessed: 26/04/2023</w:t>
                  </w:r>
                  <w:r>
                    <w:rPr>
                      <w:noProof/>
                    </w:rPr>
                    <w:br/>
                    <w:t xml:space="preserve">Available at: </w:t>
                  </w:r>
                  <w:r>
                    <w:rPr>
                      <w:noProof/>
                      <w:u w:val="single"/>
                    </w:rPr>
                    <w:t>https://www.hse.gov.uk/work-equipment-machinery/ce-mark-summary.htm</w:t>
                  </w:r>
                </w:p>
                <w:p w14:paraId="77EDBB00" w14:textId="77777777" w:rsidR="009A363A" w:rsidRDefault="009A363A" w:rsidP="009A363A">
                  <w:pPr>
                    <w:pStyle w:val="Bibliography"/>
                    <w:rPr>
                      <w:noProof/>
                    </w:rPr>
                  </w:pPr>
                  <w:r>
                    <w:rPr>
                      <w:noProof/>
                    </w:rPr>
                    <w:t xml:space="preserve">Kotter, J. P., 1996. </w:t>
                  </w:r>
                  <w:r>
                    <w:rPr>
                      <w:i/>
                      <w:iCs/>
                      <w:noProof/>
                    </w:rPr>
                    <w:t xml:space="preserve">Leading Change. </w:t>
                  </w:r>
                  <w:r>
                    <w:rPr>
                      <w:noProof/>
                    </w:rPr>
                    <w:t>Massachusetts: Harvard Business Review Press.</w:t>
                  </w:r>
                </w:p>
                <w:p w14:paraId="762BEAB4" w14:textId="77777777" w:rsidR="009A363A" w:rsidRDefault="009A363A" w:rsidP="009A363A">
                  <w:pPr>
                    <w:pStyle w:val="Bibliography"/>
                    <w:rPr>
                      <w:noProof/>
                    </w:rPr>
                  </w:pPr>
                  <w:r>
                    <w:rPr>
                      <w:noProof/>
                    </w:rPr>
                    <w:t xml:space="preserve">Kumar, P. P., 2005. Effective Use of Gantt Chart for Managing Large Scale Projects. </w:t>
                  </w:r>
                  <w:r>
                    <w:rPr>
                      <w:i/>
                      <w:iCs/>
                      <w:noProof/>
                    </w:rPr>
                    <w:t xml:space="preserve">Cost Engineering, </w:t>
                  </w:r>
                  <w:r>
                    <w:rPr>
                      <w:noProof/>
                    </w:rPr>
                    <w:t>47(7).</w:t>
                  </w:r>
                </w:p>
                <w:p w14:paraId="0DD7F766" w14:textId="77777777" w:rsidR="009A363A" w:rsidRDefault="009A363A" w:rsidP="009A363A">
                  <w:pPr>
                    <w:pStyle w:val="Bibliography"/>
                    <w:rPr>
                      <w:noProof/>
                    </w:rPr>
                  </w:pPr>
                  <w:r>
                    <w:rPr>
                      <w:noProof/>
                    </w:rPr>
                    <w:t xml:space="preserve">Maylor, H., 2022. </w:t>
                  </w:r>
                  <w:r>
                    <w:rPr>
                      <w:i/>
                      <w:iCs/>
                      <w:noProof/>
                    </w:rPr>
                    <w:t xml:space="preserve">Fifth Edition Project Management. </w:t>
                  </w:r>
                  <w:r>
                    <w:rPr>
                      <w:noProof/>
                    </w:rPr>
                    <w:t>London: 2022.</w:t>
                  </w:r>
                </w:p>
                <w:p w14:paraId="313ACF36" w14:textId="77777777" w:rsidR="009A363A" w:rsidRDefault="009A363A" w:rsidP="009A363A">
                  <w:pPr>
                    <w:pStyle w:val="Bibliography"/>
                    <w:rPr>
                      <w:noProof/>
                    </w:rPr>
                  </w:pPr>
                  <w:r>
                    <w:rPr>
                      <w:noProof/>
                    </w:rPr>
                    <w:t xml:space="preserve">McDermott, R., 2008. </w:t>
                  </w:r>
                  <w:r>
                    <w:rPr>
                      <w:i/>
                      <w:iCs/>
                      <w:noProof/>
                    </w:rPr>
                    <w:t xml:space="preserve">The Basics of FMEA (Second Edition). </w:t>
                  </w:r>
                  <w:r>
                    <w:rPr>
                      <w:noProof/>
                    </w:rPr>
                    <w:t>Florida: CRC Press.</w:t>
                  </w:r>
                </w:p>
                <w:p w14:paraId="382C0536" w14:textId="77777777" w:rsidR="009A363A" w:rsidRDefault="009A363A" w:rsidP="009A363A">
                  <w:pPr>
                    <w:pStyle w:val="Bibliography"/>
                    <w:rPr>
                      <w:noProof/>
                    </w:rPr>
                  </w:pPr>
                  <w:r>
                    <w:rPr>
                      <w:noProof/>
                    </w:rPr>
                    <w:t xml:space="preserve">Pitson, M., 2023. </w:t>
                  </w:r>
                  <w:r>
                    <w:rPr>
                      <w:i/>
                      <w:iCs/>
                      <w:noProof/>
                    </w:rPr>
                    <w:t xml:space="preserve">Introduction to Change Engineers, </w:t>
                  </w:r>
                  <w:r>
                    <w:rPr>
                      <w:noProof/>
                    </w:rPr>
                    <w:t>Swansea: s.n.</w:t>
                  </w:r>
                </w:p>
                <w:p w14:paraId="0BD0C41C" w14:textId="77777777" w:rsidR="009A363A" w:rsidRDefault="009A363A" w:rsidP="009A363A">
                  <w:pPr>
                    <w:pStyle w:val="Bibliography"/>
                    <w:rPr>
                      <w:noProof/>
                    </w:rPr>
                  </w:pPr>
                  <w:r>
                    <w:rPr>
                      <w:noProof/>
                    </w:rPr>
                    <w:t xml:space="preserve">Pollack, J., 2018. What is the Iron Triangle, and how has it changed?. </w:t>
                  </w:r>
                  <w:r>
                    <w:rPr>
                      <w:i/>
                      <w:iCs/>
                      <w:noProof/>
                    </w:rPr>
                    <w:t xml:space="preserve">International Journal of Managing Projects in Business, </w:t>
                  </w:r>
                  <w:r>
                    <w:rPr>
                      <w:noProof/>
                    </w:rPr>
                    <w:t>11(2).</w:t>
                  </w:r>
                </w:p>
                <w:p w14:paraId="63001154" w14:textId="2B42165D" w:rsidR="009A363A" w:rsidRDefault="009A363A" w:rsidP="009A363A">
                  <w:pPr>
                    <w:pStyle w:val="Bibliography"/>
                    <w:rPr>
                      <w:noProof/>
                    </w:rPr>
                  </w:pPr>
                  <w:r>
                    <w:rPr>
                      <w:noProof/>
                    </w:rPr>
                    <w:t xml:space="preserve">Renishaw plc, 2019. </w:t>
                  </w:r>
                  <w:r>
                    <w:rPr>
                      <w:i/>
                      <w:iCs/>
                      <w:noProof/>
                    </w:rPr>
                    <w:t xml:space="preserve">A closer look at the RenAM 500Q. </w:t>
                  </w:r>
                  <w:r>
                    <w:rPr>
                      <w:noProof/>
                    </w:rPr>
                    <w:t xml:space="preserve">[Online] </w:t>
                  </w:r>
                  <w:r w:rsidR="00724997">
                    <w:rPr>
                      <w:noProof/>
                    </w:rPr>
                    <w:t xml:space="preserve">    Date Accessed: </w:t>
                  </w:r>
                  <w:r w:rsidR="000652E6">
                    <w:rPr>
                      <w:noProof/>
                    </w:rPr>
                    <w:t>29/03/2023</w:t>
                  </w:r>
                  <w:r>
                    <w:rPr>
                      <w:noProof/>
                    </w:rPr>
                    <w:br/>
                    <w:t xml:space="preserve">Available at: </w:t>
                  </w:r>
                  <w:r>
                    <w:rPr>
                      <w:noProof/>
                      <w:u w:val="single"/>
                    </w:rPr>
                    <w:t>https://www.renishaw.com/en/a-closer-look-at-the-renam-500q--44937</w:t>
                  </w:r>
                </w:p>
                <w:p w14:paraId="14A5B556" w14:textId="77777777" w:rsidR="009A363A" w:rsidRDefault="009A363A" w:rsidP="009A363A">
                  <w:pPr>
                    <w:pStyle w:val="Bibliography"/>
                    <w:rPr>
                      <w:noProof/>
                    </w:rPr>
                  </w:pPr>
                  <w:r>
                    <w:rPr>
                      <w:noProof/>
                    </w:rPr>
                    <w:t xml:space="preserve">Rowland-Jones, B., 2023. </w:t>
                  </w:r>
                  <w:r>
                    <w:rPr>
                      <w:i/>
                      <w:iCs/>
                      <w:noProof/>
                    </w:rPr>
                    <w:t xml:space="preserve">Iron Triangle, </w:t>
                  </w:r>
                  <w:r>
                    <w:rPr>
                      <w:noProof/>
                    </w:rPr>
                    <w:t>Pontyclun: s.n.</w:t>
                  </w:r>
                </w:p>
                <w:p w14:paraId="342A5459" w14:textId="77777777" w:rsidR="009A363A" w:rsidRDefault="009A363A" w:rsidP="009A363A">
                  <w:pPr>
                    <w:pStyle w:val="Bibliography"/>
                    <w:rPr>
                      <w:noProof/>
                    </w:rPr>
                  </w:pPr>
                  <w:r>
                    <w:rPr>
                      <w:noProof/>
                    </w:rPr>
                    <w:t xml:space="preserve">Rowland-Jones, B., 2023. </w:t>
                  </w:r>
                  <w:r>
                    <w:rPr>
                      <w:i/>
                      <w:iCs/>
                      <w:noProof/>
                    </w:rPr>
                    <w:t xml:space="preserve">Project Gannt Chart, </w:t>
                  </w:r>
                  <w:r>
                    <w:rPr>
                      <w:noProof/>
                    </w:rPr>
                    <w:t>Pontyclun: s.n.</w:t>
                  </w:r>
                </w:p>
                <w:p w14:paraId="56F2A556" w14:textId="77777777" w:rsidR="009A363A" w:rsidRDefault="009A363A" w:rsidP="009A363A">
                  <w:pPr>
                    <w:pStyle w:val="Bibliography"/>
                    <w:rPr>
                      <w:noProof/>
                    </w:rPr>
                  </w:pPr>
                  <w:r>
                    <w:rPr>
                      <w:noProof/>
                    </w:rPr>
                    <w:t xml:space="preserve">Rowland-Jones, B., 2023. </w:t>
                  </w:r>
                  <w:r>
                    <w:rPr>
                      <w:i/>
                      <w:iCs/>
                      <w:noProof/>
                    </w:rPr>
                    <w:t xml:space="preserve">Report Gannt Chart, </w:t>
                  </w:r>
                  <w:r>
                    <w:rPr>
                      <w:noProof/>
                    </w:rPr>
                    <w:t>Pontyclun: s.n.</w:t>
                  </w:r>
                </w:p>
                <w:p w14:paraId="35BDA744" w14:textId="77777777" w:rsidR="009A363A" w:rsidRDefault="009A363A" w:rsidP="009A363A">
                  <w:pPr>
                    <w:pStyle w:val="Bibliography"/>
                    <w:rPr>
                      <w:noProof/>
                    </w:rPr>
                  </w:pPr>
                  <w:r>
                    <w:rPr>
                      <w:noProof/>
                    </w:rPr>
                    <w:t xml:space="preserve">Schmutz, J. B., 2019. How effective is teamwork really? The relationship between teamwork and performance in healthcare teams: a systematic review and meta-analysis. </w:t>
                  </w:r>
                  <w:r>
                    <w:rPr>
                      <w:i/>
                      <w:iCs/>
                      <w:noProof/>
                    </w:rPr>
                    <w:t>BMJ Journals.</w:t>
                  </w:r>
                </w:p>
                <w:p w14:paraId="47C69912" w14:textId="77777777" w:rsidR="009A363A" w:rsidRDefault="009A363A" w:rsidP="009A363A">
                  <w:pPr>
                    <w:pStyle w:val="Bibliography"/>
                    <w:rPr>
                      <w:noProof/>
                    </w:rPr>
                  </w:pPr>
                  <w:r>
                    <w:rPr>
                      <w:noProof/>
                    </w:rPr>
                    <w:t xml:space="preserve">Stamatis, D. H., 2003. </w:t>
                  </w:r>
                  <w:r>
                    <w:rPr>
                      <w:i/>
                      <w:iCs/>
                      <w:noProof/>
                    </w:rPr>
                    <w:t xml:space="preserve">Failure Mode and Effect Analysis (Second Edition). </w:t>
                  </w:r>
                  <w:r>
                    <w:rPr>
                      <w:noProof/>
                    </w:rPr>
                    <w:t>Milwaukee: Quality Press.</w:t>
                  </w:r>
                </w:p>
                <w:p w14:paraId="28EB1850" w14:textId="77777777" w:rsidR="009A363A" w:rsidRDefault="009A363A" w:rsidP="009A363A">
                  <w:pPr>
                    <w:pStyle w:val="Bibliography"/>
                    <w:rPr>
                      <w:noProof/>
                    </w:rPr>
                  </w:pPr>
                  <w:r>
                    <w:rPr>
                      <w:noProof/>
                    </w:rPr>
                    <w:t xml:space="preserve">UWTSD, 2023. </w:t>
                  </w:r>
                  <w:r>
                    <w:rPr>
                      <w:i/>
                      <w:iCs/>
                      <w:noProof/>
                    </w:rPr>
                    <w:t xml:space="preserve">FMEA Template, </w:t>
                  </w:r>
                  <w:r>
                    <w:rPr>
                      <w:noProof/>
                    </w:rPr>
                    <w:t>Swansea: s.n.</w:t>
                  </w:r>
                </w:p>
                <w:p w14:paraId="5E10878F" w14:textId="77777777" w:rsidR="009A363A" w:rsidRDefault="009A363A" w:rsidP="009A363A">
                  <w:pPr>
                    <w:pStyle w:val="Bibliography"/>
                    <w:rPr>
                      <w:noProof/>
                    </w:rPr>
                  </w:pPr>
                  <w:r>
                    <w:rPr>
                      <w:noProof/>
                    </w:rPr>
                    <w:t xml:space="preserve">Wade, D., 2023. </w:t>
                  </w:r>
                  <w:r>
                    <w:rPr>
                      <w:i/>
                      <w:iCs/>
                      <w:noProof/>
                    </w:rPr>
                    <w:t xml:space="preserve">RenAM Z-axis Assembly, </w:t>
                  </w:r>
                  <w:r>
                    <w:rPr>
                      <w:noProof/>
                    </w:rPr>
                    <w:t>Pontyclun: s.n.</w:t>
                  </w:r>
                </w:p>
                <w:p w14:paraId="3B2D5244" w14:textId="77777777" w:rsidR="009A363A" w:rsidRDefault="009A363A" w:rsidP="009A363A">
                  <w:pPr>
                    <w:pStyle w:val="Bibliography"/>
                    <w:rPr>
                      <w:noProof/>
                    </w:rPr>
                  </w:pPr>
                  <w:r>
                    <w:rPr>
                      <w:noProof/>
                    </w:rPr>
                    <w:t xml:space="preserve">Wade, D., 2023. </w:t>
                  </w:r>
                  <w:r>
                    <w:rPr>
                      <w:i/>
                      <w:iCs/>
                      <w:noProof/>
                    </w:rPr>
                    <w:t xml:space="preserve">Z-axis Rig FMEA, </w:t>
                  </w:r>
                  <w:r>
                    <w:rPr>
                      <w:noProof/>
                    </w:rPr>
                    <w:t>Pontyclun: s.n.</w:t>
                  </w:r>
                </w:p>
                <w:p w14:paraId="7F890C1F" w14:textId="299E17D6" w:rsidR="00CA09F3" w:rsidRDefault="003E6AC3">
                  <w:r>
                    <w:rPr>
                      <w:b/>
                      <w:bCs/>
                      <w:noProof/>
                    </w:rPr>
                    <w:fldChar w:fldCharType="end"/>
                  </w:r>
                </w:p>
              </w:sdtContent>
            </w:sdt>
          </w:sdtContent>
        </w:sdt>
      </w:sdtContent>
    </w:sdt>
    <w:sectPr w:rsidR="00CA09F3" w:rsidSect="007D1947">
      <w:headerReference w:type="default"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863B7" w14:textId="77777777" w:rsidR="008C3BEB" w:rsidRDefault="008C3BEB" w:rsidP="004E1225">
      <w:pPr>
        <w:spacing w:after="0" w:line="240" w:lineRule="auto"/>
      </w:pPr>
      <w:r>
        <w:separator/>
      </w:r>
    </w:p>
  </w:endnote>
  <w:endnote w:type="continuationSeparator" w:id="0">
    <w:p w14:paraId="7E4DAE1A" w14:textId="77777777" w:rsidR="008C3BEB" w:rsidRDefault="008C3BEB" w:rsidP="004E1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5729F" w14:textId="241FF588" w:rsidR="004E1225" w:rsidRDefault="004E1225">
    <w:pPr>
      <w:pStyle w:val="Footer"/>
    </w:pPr>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Arabic  \* MERGEFORMAT ">
      <w:r>
        <w:rPr>
          <w:noProof/>
        </w:rPr>
        <w:t>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DCB9D" w14:textId="77777777" w:rsidR="008C3BEB" w:rsidRDefault="008C3BEB" w:rsidP="004E1225">
      <w:pPr>
        <w:spacing w:after="0" w:line="240" w:lineRule="auto"/>
      </w:pPr>
      <w:r>
        <w:separator/>
      </w:r>
    </w:p>
  </w:footnote>
  <w:footnote w:type="continuationSeparator" w:id="0">
    <w:p w14:paraId="4693777D" w14:textId="77777777" w:rsidR="008C3BEB" w:rsidRDefault="008C3BEB" w:rsidP="004E1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AC5EE" w14:textId="415FC2C5" w:rsidR="00FD0DB8" w:rsidRDefault="00FD0DB8">
    <w:pPr>
      <w:pStyle w:val="Header"/>
    </w:pPr>
    <w:r>
      <w:t>Ben Rowland-Jones</w:t>
    </w:r>
    <w:r>
      <w:tab/>
      <w:t>Group Project</w:t>
    </w:r>
    <w:r>
      <w:tab/>
      <w:t>2213554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07734"/>
    <w:multiLevelType w:val="hybridMultilevel"/>
    <w:tmpl w:val="E8280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790C07"/>
    <w:multiLevelType w:val="hybridMultilevel"/>
    <w:tmpl w:val="BC909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02908"/>
    <w:multiLevelType w:val="hybridMultilevel"/>
    <w:tmpl w:val="CCBE1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9D7266"/>
    <w:multiLevelType w:val="hybridMultilevel"/>
    <w:tmpl w:val="04BAC8A8"/>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EB1AFB"/>
    <w:multiLevelType w:val="hybridMultilevel"/>
    <w:tmpl w:val="85C69F7C"/>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330915">
    <w:abstractNumId w:val="1"/>
  </w:num>
  <w:num w:numId="2" w16cid:durableId="1873884559">
    <w:abstractNumId w:val="2"/>
  </w:num>
  <w:num w:numId="3" w16cid:durableId="679896677">
    <w:abstractNumId w:val="0"/>
  </w:num>
  <w:num w:numId="4" w16cid:durableId="451479264">
    <w:abstractNumId w:val="4"/>
  </w:num>
  <w:num w:numId="5" w16cid:durableId="1560168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2E3"/>
    <w:rsid w:val="00003302"/>
    <w:rsid w:val="00005ADE"/>
    <w:rsid w:val="000066C1"/>
    <w:rsid w:val="00007A5A"/>
    <w:rsid w:val="00010F17"/>
    <w:rsid w:val="0001145C"/>
    <w:rsid w:val="00012ED2"/>
    <w:rsid w:val="00014AC6"/>
    <w:rsid w:val="00017435"/>
    <w:rsid w:val="00017463"/>
    <w:rsid w:val="000232C6"/>
    <w:rsid w:val="00023883"/>
    <w:rsid w:val="0002519C"/>
    <w:rsid w:val="00026EC4"/>
    <w:rsid w:val="000311AF"/>
    <w:rsid w:val="00031A04"/>
    <w:rsid w:val="000321AD"/>
    <w:rsid w:val="00033056"/>
    <w:rsid w:val="00037914"/>
    <w:rsid w:val="000409E8"/>
    <w:rsid w:val="00042FA8"/>
    <w:rsid w:val="00044088"/>
    <w:rsid w:val="00050211"/>
    <w:rsid w:val="00050C36"/>
    <w:rsid w:val="00052E2D"/>
    <w:rsid w:val="00054B18"/>
    <w:rsid w:val="00056370"/>
    <w:rsid w:val="000576DC"/>
    <w:rsid w:val="00062602"/>
    <w:rsid w:val="00064074"/>
    <w:rsid w:val="000652E6"/>
    <w:rsid w:val="0007010D"/>
    <w:rsid w:val="000726AE"/>
    <w:rsid w:val="00072C9C"/>
    <w:rsid w:val="00073AA5"/>
    <w:rsid w:val="00073ADA"/>
    <w:rsid w:val="00073B2A"/>
    <w:rsid w:val="00073C2A"/>
    <w:rsid w:val="000760C0"/>
    <w:rsid w:val="00083382"/>
    <w:rsid w:val="00083971"/>
    <w:rsid w:val="00091A83"/>
    <w:rsid w:val="00092A1E"/>
    <w:rsid w:val="00094C55"/>
    <w:rsid w:val="00094FFF"/>
    <w:rsid w:val="00097EFD"/>
    <w:rsid w:val="000A1C0C"/>
    <w:rsid w:val="000A2F94"/>
    <w:rsid w:val="000A7641"/>
    <w:rsid w:val="000B164B"/>
    <w:rsid w:val="000B30C3"/>
    <w:rsid w:val="000B4BB5"/>
    <w:rsid w:val="000B7659"/>
    <w:rsid w:val="000B7F6B"/>
    <w:rsid w:val="000C1884"/>
    <w:rsid w:val="000C3BF5"/>
    <w:rsid w:val="000C7694"/>
    <w:rsid w:val="000D4226"/>
    <w:rsid w:val="000E3B2C"/>
    <w:rsid w:val="000E68F5"/>
    <w:rsid w:val="000E7538"/>
    <w:rsid w:val="000E78D9"/>
    <w:rsid w:val="000F13BB"/>
    <w:rsid w:val="000F4C36"/>
    <w:rsid w:val="000F5239"/>
    <w:rsid w:val="000F71A3"/>
    <w:rsid w:val="00100CC2"/>
    <w:rsid w:val="00100D3D"/>
    <w:rsid w:val="00101D23"/>
    <w:rsid w:val="001055D7"/>
    <w:rsid w:val="00106246"/>
    <w:rsid w:val="00107936"/>
    <w:rsid w:val="00115B96"/>
    <w:rsid w:val="00121014"/>
    <w:rsid w:val="00121870"/>
    <w:rsid w:val="00127B0B"/>
    <w:rsid w:val="00132106"/>
    <w:rsid w:val="001348EF"/>
    <w:rsid w:val="00136BD5"/>
    <w:rsid w:val="001417A3"/>
    <w:rsid w:val="00141BF1"/>
    <w:rsid w:val="00142D95"/>
    <w:rsid w:val="00144638"/>
    <w:rsid w:val="001466B3"/>
    <w:rsid w:val="00150158"/>
    <w:rsid w:val="00153D8A"/>
    <w:rsid w:val="001562E0"/>
    <w:rsid w:val="0015632F"/>
    <w:rsid w:val="0015716E"/>
    <w:rsid w:val="00162C07"/>
    <w:rsid w:val="00165E45"/>
    <w:rsid w:val="0016649F"/>
    <w:rsid w:val="00167172"/>
    <w:rsid w:val="00170CA6"/>
    <w:rsid w:val="00171CD2"/>
    <w:rsid w:val="001723E1"/>
    <w:rsid w:val="00177E37"/>
    <w:rsid w:val="00177EAD"/>
    <w:rsid w:val="00181340"/>
    <w:rsid w:val="00182F8D"/>
    <w:rsid w:val="00187FE9"/>
    <w:rsid w:val="00190B86"/>
    <w:rsid w:val="00191950"/>
    <w:rsid w:val="00192AAB"/>
    <w:rsid w:val="00194150"/>
    <w:rsid w:val="00196A8D"/>
    <w:rsid w:val="00196D9F"/>
    <w:rsid w:val="001A02EF"/>
    <w:rsid w:val="001B0BC4"/>
    <w:rsid w:val="001B0E11"/>
    <w:rsid w:val="001B16C9"/>
    <w:rsid w:val="001B4BEC"/>
    <w:rsid w:val="001B5037"/>
    <w:rsid w:val="001B732A"/>
    <w:rsid w:val="001C24B5"/>
    <w:rsid w:val="001C4721"/>
    <w:rsid w:val="001C6DD6"/>
    <w:rsid w:val="001C7010"/>
    <w:rsid w:val="001C7E52"/>
    <w:rsid w:val="001D2701"/>
    <w:rsid w:val="001D2C3F"/>
    <w:rsid w:val="001D2D2D"/>
    <w:rsid w:val="001D4EE0"/>
    <w:rsid w:val="001E35BF"/>
    <w:rsid w:val="001F25F4"/>
    <w:rsid w:val="001F4045"/>
    <w:rsid w:val="001F4A7C"/>
    <w:rsid w:val="001F4F2E"/>
    <w:rsid w:val="001F7260"/>
    <w:rsid w:val="001F7E5B"/>
    <w:rsid w:val="0020068C"/>
    <w:rsid w:val="00203128"/>
    <w:rsid w:val="00203657"/>
    <w:rsid w:val="002118B5"/>
    <w:rsid w:val="002164B1"/>
    <w:rsid w:val="0021684F"/>
    <w:rsid w:val="00220343"/>
    <w:rsid w:val="002242B8"/>
    <w:rsid w:val="002259FE"/>
    <w:rsid w:val="00226159"/>
    <w:rsid w:val="00227355"/>
    <w:rsid w:val="0023037E"/>
    <w:rsid w:val="00230A1F"/>
    <w:rsid w:val="00230E89"/>
    <w:rsid w:val="00234C1A"/>
    <w:rsid w:val="00241CCB"/>
    <w:rsid w:val="00245B35"/>
    <w:rsid w:val="0024645B"/>
    <w:rsid w:val="00246F27"/>
    <w:rsid w:val="00250826"/>
    <w:rsid w:val="002614B0"/>
    <w:rsid w:val="0026267D"/>
    <w:rsid w:val="0026400B"/>
    <w:rsid w:val="00264596"/>
    <w:rsid w:val="00267ED3"/>
    <w:rsid w:val="00272DDF"/>
    <w:rsid w:val="002730E9"/>
    <w:rsid w:val="00273F11"/>
    <w:rsid w:val="00274369"/>
    <w:rsid w:val="0027498E"/>
    <w:rsid w:val="0027558A"/>
    <w:rsid w:val="00275600"/>
    <w:rsid w:val="00276BE1"/>
    <w:rsid w:val="00276F01"/>
    <w:rsid w:val="00280908"/>
    <w:rsid w:val="00283667"/>
    <w:rsid w:val="002876A9"/>
    <w:rsid w:val="00292977"/>
    <w:rsid w:val="00292AA3"/>
    <w:rsid w:val="0029475C"/>
    <w:rsid w:val="002969C4"/>
    <w:rsid w:val="002A0F43"/>
    <w:rsid w:val="002A4387"/>
    <w:rsid w:val="002B0E1D"/>
    <w:rsid w:val="002B204F"/>
    <w:rsid w:val="002B5E8F"/>
    <w:rsid w:val="002B6382"/>
    <w:rsid w:val="002C15AD"/>
    <w:rsid w:val="002C1C99"/>
    <w:rsid w:val="002C3159"/>
    <w:rsid w:val="002C63B6"/>
    <w:rsid w:val="002C6871"/>
    <w:rsid w:val="002C78B3"/>
    <w:rsid w:val="002D0956"/>
    <w:rsid w:val="002E0BE1"/>
    <w:rsid w:val="002E0C1A"/>
    <w:rsid w:val="002E127F"/>
    <w:rsid w:val="002E1CAA"/>
    <w:rsid w:val="002E5540"/>
    <w:rsid w:val="002E56CC"/>
    <w:rsid w:val="002E7C8D"/>
    <w:rsid w:val="002F2450"/>
    <w:rsid w:val="00302325"/>
    <w:rsid w:val="003053B3"/>
    <w:rsid w:val="00310B2A"/>
    <w:rsid w:val="00310EFF"/>
    <w:rsid w:val="00316AF9"/>
    <w:rsid w:val="003230CF"/>
    <w:rsid w:val="00323B71"/>
    <w:rsid w:val="00324CCD"/>
    <w:rsid w:val="00325BCB"/>
    <w:rsid w:val="0032740A"/>
    <w:rsid w:val="003337B9"/>
    <w:rsid w:val="00337BB8"/>
    <w:rsid w:val="00343042"/>
    <w:rsid w:val="0035058D"/>
    <w:rsid w:val="003524CE"/>
    <w:rsid w:val="00352AC0"/>
    <w:rsid w:val="00352BE4"/>
    <w:rsid w:val="003547B6"/>
    <w:rsid w:val="00356A31"/>
    <w:rsid w:val="00356D60"/>
    <w:rsid w:val="003570AE"/>
    <w:rsid w:val="00357F7A"/>
    <w:rsid w:val="003650FC"/>
    <w:rsid w:val="00365E71"/>
    <w:rsid w:val="003712FE"/>
    <w:rsid w:val="00371FF5"/>
    <w:rsid w:val="00373E57"/>
    <w:rsid w:val="003752F6"/>
    <w:rsid w:val="00376034"/>
    <w:rsid w:val="00380FA7"/>
    <w:rsid w:val="003850BE"/>
    <w:rsid w:val="003874FD"/>
    <w:rsid w:val="00387F3E"/>
    <w:rsid w:val="00390CD4"/>
    <w:rsid w:val="0039212A"/>
    <w:rsid w:val="00392431"/>
    <w:rsid w:val="003933AF"/>
    <w:rsid w:val="00394524"/>
    <w:rsid w:val="00395098"/>
    <w:rsid w:val="00395399"/>
    <w:rsid w:val="003A3683"/>
    <w:rsid w:val="003A4394"/>
    <w:rsid w:val="003A5D49"/>
    <w:rsid w:val="003A68A3"/>
    <w:rsid w:val="003A6C34"/>
    <w:rsid w:val="003A7DDC"/>
    <w:rsid w:val="003B0695"/>
    <w:rsid w:val="003B39B7"/>
    <w:rsid w:val="003B5C48"/>
    <w:rsid w:val="003C20DF"/>
    <w:rsid w:val="003C5820"/>
    <w:rsid w:val="003C6ADF"/>
    <w:rsid w:val="003C7047"/>
    <w:rsid w:val="003C77E2"/>
    <w:rsid w:val="003D003B"/>
    <w:rsid w:val="003D3BA1"/>
    <w:rsid w:val="003E0104"/>
    <w:rsid w:val="003E23A7"/>
    <w:rsid w:val="003E2BF7"/>
    <w:rsid w:val="003E3C08"/>
    <w:rsid w:val="003E6235"/>
    <w:rsid w:val="003E6AC3"/>
    <w:rsid w:val="003E6C7C"/>
    <w:rsid w:val="003F1EF4"/>
    <w:rsid w:val="003F404A"/>
    <w:rsid w:val="003F451E"/>
    <w:rsid w:val="003F6052"/>
    <w:rsid w:val="00403141"/>
    <w:rsid w:val="0041054C"/>
    <w:rsid w:val="00411AD9"/>
    <w:rsid w:val="0041265D"/>
    <w:rsid w:val="004127CC"/>
    <w:rsid w:val="00412F3E"/>
    <w:rsid w:val="00414C78"/>
    <w:rsid w:val="00420166"/>
    <w:rsid w:val="00420802"/>
    <w:rsid w:val="00421F11"/>
    <w:rsid w:val="004228A1"/>
    <w:rsid w:val="00426333"/>
    <w:rsid w:val="004266D4"/>
    <w:rsid w:val="00431DFE"/>
    <w:rsid w:val="00432CBA"/>
    <w:rsid w:val="004370F4"/>
    <w:rsid w:val="00441292"/>
    <w:rsid w:val="004435A9"/>
    <w:rsid w:val="00443B46"/>
    <w:rsid w:val="00445BCB"/>
    <w:rsid w:val="00450273"/>
    <w:rsid w:val="004506FF"/>
    <w:rsid w:val="0045158C"/>
    <w:rsid w:val="00453CE1"/>
    <w:rsid w:val="00453DD0"/>
    <w:rsid w:val="004547DF"/>
    <w:rsid w:val="00456F83"/>
    <w:rsid w:val="00457F36"/>
    <w:rsid w:val="00474A9B"/>
    <w:rsid w:val="00475F92"/>
    <w:rsid w:val="00476C76"/>
    <w:rsid w:val="00480302"/>
    <w:rsid w:val="00480872"/>
    <w:rsid w:val="00484DA1"/>
    <w:rsid w:val="0049344D"/>
    <w:rsid w:val="00494425"/>
    <w:rsid w:val="00494FE2"/>
    <w:rsid w:val="004A11F6"/>
    <w:rsid w:val="004A21B2"/>
    <w:rsid w:val="004A52B1"/>
    <w:rsid w:val="004A698A"/>
    <w:rsid w:val="004B081C"/>
    <w:rsid w:val="004B39B5"/>
    <w:rsid w:val="004B62E6"/>
    <w:rsid w:val="004B703F"/>
    <w:rsid w:val="004B710A"/>
    <w:rsid w:val="004B7798"/>
    <w:rsid w:val="004B78F7"/>
    <w:rsid w:val="004B7F76"/>
    <w:rsid w:val="004D1DD4"/>
    <w:rsid w:val="004D38B9"/>
    <w:rsid w:val="004D4478"/>
    <w:rsid w:val="004D519C"/>
    <w:rsid w:val="004D5DD6"/>
    <w:rsid w:val="004D6301"/>
    <w:rsid w:val="004D70F1"/>
    <w:rsid w:val="004E1225"/>
    <w:rsid w:val="004F123D"/>
    <w:rsid w:val="004F4054"/>
    <w:rsid w:val="004F67C8"/>
    <w:rsid w:val="005014C5"/>
    <w:rsid w:val="00502EF2"/>
    <w:rsid w:val="00506181"/>
    <w:rsid w:val="005103D2"/>
    <w:rsid w:val="005112A4"/>
    <w:rsid w:val="0051421D"/>
    <w:rsid w:val="00514A39"/>
    <w:rsid w:val="00516347"/>
    <w:rsid w:val="0052178F"/>
    <w:rsid w:val="0052226B"/>
    <w:rsid w:val="0052626E"/>
    <w:rsid w:val="005270ED"/>
    <w:rsid w:val="005304F8"/>
    <w:rsid w:val="005306B1"/>
    <w:rsid w:val="00532687"/>
    <w:rsid w:val="0053588F"/>
    <w:rsid w:val="00537C32"/>
    <w:rsid w:val="00540463"/>
    <w:rsid w:val="00546105"/>
    <w:rsid w:val="00553104"/>
    <w:rsid w:val="00554AA8"/>
    <w:rsid w:val="00556034"/>
    <w:rsid w:val="00557FBF"/>
    <w:rsid w:val="00566465"/>
    <w:rsid w:val="0057033F"/>
    <w:rsid w:val="00570E98"/>
    <w:rsid w:val="00575561"/>
    <w:rsid w:val="00577429"/>
    <w:rsid w:val="0057778D"/>
    <w:rsid w:val="00577E56"/>
    <w:rsid w:val="00580424"/>
    <w:rsid w:val="00580C61"/>
    <w:rsid w:val="00581E96"/>
    <w:rsid w:val="00585232"/>
    <w:rsid w:val="00585E52"/>
    <w:rsid w:val="00586537"/>
    <w:rsid w:val="0058653E"/>
    <w:rsid w:val="0058686E"/>
    <w:rsid w:val="00590B54"/>
    <w:rsid w:val="005927A7"/>
    <w:rsid w:val="00596D4D"/>
    <w:rsid w:val="00597285"/>
    <w:rsid w:val="005A0A70"/>
    <w:rsid w:val="005A7D17"/>
    <w:rsid w:val="005A7FA5"/>
    <w:rsid w:val="005B0978"/>
    <w:rsid w:val="005B4F29"/>
    <w:rsid w:val="005C014A"/>
    <w:rsid w:val="005C147A"/>
    <w:rsid w:val="005C3656"/>
    <w:rsid w:val="005C5F48"/>
    <w:rsid w:val="005C7D0D"/>
    <w:rsid w:val="005D1981"/>
    <w:rsid w:val="005D4F7E"/>
    <w:rsid w:val="005D6B0C"/>
    <w:rsid w:val="005E229B"/>
    <w:rsid w:val="005F0601"/>
    <w:rsid w:val="005F20FA"/>
    <w:rsid w:val="005F2B3C"/>
    <w:rsid w:val="005F301C"/>
    <w:rsid w:val="005F3419"/>
    <w:rsid w:val="005F498B"/>
    <w:rsid w:val="005F53D4"/>
    <w:rsid w:val="005F5C58"/>
    <w:rsid w:val="00601656"/>
    <w:rsid w:val="00602082"/>
    <w:rsid w:val="00605076"/>
    <w:rsid w:val="00605148"/>
    <w:rsid w:val="00607815"/>
    <w:rsid w:val="00607DCA"/>
    <w:rsid w:val="00610461"/>
    <w:rsid w:val="00612A81"/>
    <w:rsid w:val="0061556A"/>
    <w:rsid w:val="006221A4"/>
    <w:rsid w:val="00626546"/>
    <w:rsid w:val="0062692C"/>
    <w:rsid w:val="00627491"/>
    <w:rsid w:val="0062782B"/>
    <w:rsid w:val="0063310C"/>
    <w:rsid w:val="00635011"/>
    <w:rsid w:val="00635A1F"/>
    <w:rsid w:val="00636A50"/>
    <w:rsid w:val="00644D4F"/>
    <w:rsid w:val="00644DD2"/>
    <w:rsid w:val="006533C6"/>
    <w:rsid w:val="00655059"/>
    <w:rsid w:val="00656837"/>
    <w:rsid w:val="00662E62"/>
    <w:rsid w:val="00665B46"/>
    <w:rsid w:val="00666960"/>
    <w:rsid w:val="00666C24"/>
    <w:rsid w:val="00667F6E"/>
    <w:rsid w:val="00670B8B"/>
    <w:rsid w:val="00672945"/>
    <w:rsid w:val="00673BC3"/>
    <w:rsid w:val="00674CB1"/>
    <w:rsid w:val="006763D2"/>
    <w:rsid w:val="006768AE"/>
    <w:rsid w:val="00676FFB"/>
    <w:rsid w:val="00681878"/>
    <w:rsid w:val="00685B70"/>
    <w:rsid w:val="006864C9"/>
    <w:rsid w:val="006865F4"/>
    <w:rsid w:val="00691C31"/>
    <w:rsid w:val="006929CA"/>
    <w:rsid w:val="006932B6"/>
    <w:rsid w:val="00693E27"/>
    <w:rsid w:val="00697EE9"/>
    <w:rsid w:val="006B3681"/>
    <w:rsid w:val="006B7184"/>
    <w:rsid w:val="006C5184"/>
    <w:rsid w:val="006C5634"/>
    <w:rsid w:val="006D1A48"/>
    <w:rsid w:val="006D5287"/>
    <w:rsid w:val="006D7474"/>
    <w:rsid w:val="006E6205"/>
    <w:rsid w:val="006E69EC"/>
    <w:rsid w:val="006F22D3"/>
    <w:rsid w:val="006F2727"/>
    <w:rsid w:val="006F332F"/>
    <w:rsid w:val="006F63E3"/>
    <w:rsid w:val="007016C4"/>
    <w:rsid w:val="00701DB6"/>
    <w:rsid w:val="007030E3"/>
    <w:rsid w:val="007042DD"/>
    <w:rsid w:val="00705B87"/>
    <w:rsid w:val="00706A80"/>
    <w:rsid w:val="00706FE7"/>
    <w:rsid w:val="00707E85"/>
    <w:rsid w:val="00710139"/>
    <w:rsid w:val="00711003"/>
    <w:rsid w:val="0071118B"/>
    <w:rsid w:val="007113B1"/>
    <w:rsid w:val="007114E6"/>
    <w:rsid w:val="00711775"/>
    <w:rsid w:val="00716A5E"/>
    <w:rsid w:val="00717D0C"/>
    <w:rsid w:val="0072112B"/>
    <w:rsid w:val="00722632"/>
    <w:rsid w:val="00722CE4"/>
    <w:rsid w:val="00724997"/>
    <w:rsid w:val="007250C7"/>
    <w:rsid w:val="007317A2"/>
    <w:rsid w:val="00731EC8"/>
    <w:rsid w:val="00733226"/>
    <w:rsid w:val="0074344D"/>
    <w:rsid w:val="0074396F"/>
    <w:rsid w:val="007451AB"/>
    <w:rsid w:val="00747F86"/>
    <w:rsid w:val="007569EF"/>
    <w:rsid w:val="0077087A"/>
    <w:rsid w:val="00777DB8"/>
    <w:rsid w:val="00780FA7"/>
    <w:rsid w:val="0079163A"/>
    <w:rsid w:val="00791D99"/>
    <w:rsid w:val="00792708"/>
    <w:rsid w:val="007962DE"/>
    <w:rsid w:val="00797DA8"/>
    <w:rsid w:val="007A0CE2"/>
    <w:rsid w:val="007A38A8"/>
    <w:rsid w:val="007A47D1"/>
    <w:rsid w:val="007A6225"/>
    <w:rsid w:val="007B0A04"/>
    <w:rsid w:val="007B1802"/>
    <w:rsid w:val="007B3E66"/>
    <w:rsid w:val="007B6021"/>
    <w:rsid w:val="007B61E5"/>
    <w:rsid w:val="007C20FE"/>
    <w:rsid w:val="007C3565"/>
    <w:rsid w:val="007C4044"/>
    <w:rsid w:val="007C5A37"/>
    <w:rsid w:val="007C5B7C"/>
    <w:rsid w:val="007D1947"/>
    <w:rsid w:val="007D1CAE"/>
    <w:rsid w:val="007E11D3"/>
    <w:rsid w:val="007E198E"/>
    <w:rsid w:val="007E43C9"/>
    <w:rsid w:val="007F58AF"/>
    <w:rsid w:val="007F6AEA"/>
    <w:rsid w:val="007F7B72"/>
    <w:rsid w:val="00803F72"/>
    <w:rsid w:val="00804818"/>
    <w:rsid w:val="00805838"/>
    <w:rsid w:val="00810593"/>
    <w:rsid w:val="008107AC"/>
    <w:rsid w:val="00814E55"/>
    <w:rsid w:val="00817561"/>
    <w:rsid w:val="00817A8C"/>
    <w:rsid w:val="00831715"/>
    <w:rsid w:val="00836124"/>
    <w:rsid w:val="00837C93"/>
    <w:rsid w:val="00843A86"/>
    <w:rsid w:val="00843F33"/>
    <w:rsid w:val="00844D0E"/>
    <w:rsid w:val="00847CB8"/>
    <w:rsid w:val="00850966"/>
    <w:rsid w:val="0085451C"/>
    <w:rsid w:val="008561DE"/>
    <w:rsid w:val="008631DF"/>
    <w:rsid w:val="00864100"/>
    <w:rsid w:val="0087387C"/>
    <w:rsid w:val="00873C47"/>
    <w:rsid w:val="008751CA"/>
    <w:rsid w:val="00880812"/>
    <w:rsid w:val="00881A38"/>
    <w:rsid w:val="0088433B"/>
    <w:rsid w:val="00884418"/>
    <w:rsid w:val="00884CDA"/>
    <w:rsid w:val="00885F62"/>
    <w:rsid w:val="00887CA3"/>
    <w:rsid w:val="00894AB6"/>
    <w:rsid w:val="00895A90"/>
    <w:rsid w:val="008970EF"/>
    <w:rsid w:val="008A1AF0"/>
    <w:rsid w:val="008A2783"/>
    <w:rsid w:val="008A2B28"/>
    <w:rsid w:val="008A7887"/>
    <w:rsid w:val="008B18CC"/>
    <w:rsid w:val="008B2872"/>
    <w:rsid w:val="008B54E2"/>
    <w:rsid w:val="008B5C2F"/>
    <w:rsid w:val="008C09ED"/>
    <w:rsid w:val="008C3BEB"/>
    <w:rsid w:val="008C56F6"/>
    <w:rsid w:val="008D0AE0"/>
    <w:rsid w:val="008D0E04"/>
    <w:rsid w:val="008D3245"/>
    <w:rsid w:val="008D38F0"/>
    <w:rsid w:val="008D4C45"/>
    <w:rsid w:val="008D54C1"/>
    <w:rsid w:val="008D581D"/>
    <w:rsid w:val="008E0CFD"/>
    <w:rsid w:val="008E1B37"/>
    <w:rsid w:val="008E27A5"/>
    <w:rsid w:val="008E45E7"/>
    <w:rsid w:val="008E5008"/>
    <w:rsid w:val="008F17B5"/>
    <w:rsid w:val="009006B6"/>
    <w:rsid w:val="00902EE8"/>
    <w:rsid w:val="009058D4"/>
    <w:rsid w:val="00906C11"/>
    <w:rsid w:val="00920474"/>
    <w:rsid w:val="00922361"/>
    <w:rsid w:val="00924219"/>
    <w:rsid w:val="00924533"/>
    <w:rsid w:val="00927078"/>
    <w:rsid w:val="00931CAA"/>
    <w:rsid w:val="00933C44"/>
    <w:rsid w:val="00934C91"/>
    <w:rsid w:val="00936AA6"/>
    <w:rsid w:val="00937630"/>
    <w:rsid w:val="00950402"/>
    <w:rsid w:val="00950720"/>
    <w:rsid w:val="00951FDB"/>
    <w:rsid w:val="00952C3C"/>
    <w:rsid w:val="009555A2"/>
    <w:rsid w:val="009601C5"/>
    <w:rsid w:val="00963771"/>
    <w:rsid w:val="0096383C"/>
    <w:rsid w:val="00966001"/>
    <w:rsid w:val="009723D5"/>
    <w:rsid w:val="00975BF1"/>
    <w:rsid w:val="00975D12"/>
    <w:rsid w:val="0098731A"/>
    <w:rsid w:val="00987E72"/>
    <w:rsid w:val="00991806"/>
    <w:rsid w:val="0099518C"/>
    <w:rsid w:val="00995443"/>
    <w:rsid w:val="00995526"/>
    <w:rsid w:val="00995680"/>
    <w:rsid w:val="009A05F0"/>
    <w:rsid w:val="009A3016"/>
    <w:rsid w:val="009A363A"/>
    <w:rsid w:val="009A50A6"/>
    <w:rsid w:val="009B6F56"/>
    <w:rsid w:val="009C4B90"/>
    <w:rsid w:val="009C5CA1"/>
    <w:rsid w:val="009C6EE7"/>
    <w:rsid w:val="009D0DAC"/>
    <w:rsid w:val="009D49D1"/>
    <w:rsid w:val="009D6C47"/>
    <w:rsid w:val="009E0EF1"/>
    <w:rsid w:val="009E0F7B"/>
    <w:rsid w:val="009E104D"/>
    <w:rsid w:val="009E19DD"/>
    <w:rsid w:val="009E7681"/>
    <w:rsid w:val="009F152F"/>
    <w:rsid w:val="009F442F"/>
    <w:rsid w:val="00A01B12"/>
    <w:rsid w:val="00A03DB2"/>
    <w:rsid w:val="00A041F6"/>
    <w:rsid w:val="00A053F4"/>
    <w:rsid w:val="00A07F31"/>
    <w:rsid w:val="00A10476"/>
    <w:rsid w:val="00A10B69"/>
    <w:rsid w:val="00A11ED6"/>
    <w:rsid w:val="00A12B58"/>
    <w:rsid w:val="00A166BC"/>
    <w:rsid w:val="00A24A0B"/>
    <w:rsid w:val="00A251B3"/>
    <w:rsid w:val="00A273A8"/>
    <w:rsid w:val="00A33AB7"/>
    <w:rsid w:val="00A375DA"/>
    <w:rsid w:val="00A4233F"/>
    <w:rsid w:val="00A43B8E"/>
    <w:rsid w:val="00A45D7F"/>
    <w:rsid w:val="00A51704"/>
    <w:rsid w:val="00A53AA5"/>
    <w:rsid w:val="00A547BF"/>
    <w:rsid w:val="00A558D1"/>
    <w:rsid w:val="00A57302"/>
    <w:rsid w:val="00A577D8"/>
    <w:rsid w:val="00A613BF"/>
    <w:rsid w:val="00A63851"/>
    <w:rsid w:val="00A645C1"/>
    <w:rsid w:val="00A67868"/>
    <w:rsid w:val="00A73A62"/>
    <w:rsid w:val="00A775E3"/>
    <w:rsid w:val="00A8019A"/>
    <w:rsid w:val="00A80604"/>
    <w:rsid w:val="00A87560"/>
    <w:rsid w:val="00A93657"/>
    <w:rsid w:val="00A96093"/>
    <w:rsid w:val="00AA1261"/>
    <w:rsid w:val="00AA1973"/>
    <w:rsid w:val="00AA2A91"/>
    <w:rsid w:val="00AA2CF9"/>
    <w:rsid w:val="00AA300F"/>
    <w:rsid w:val="00AA688F"/>
    <w:rsid w:val="00AA73A5"/>
    <w:rsid w:val="00AB1E85"/>
    <w:rsid w:val="00AB207D"/>
    <w:rsid w:val="00AB28FA"/>
    <w:rsid w:val="00AB3339"/>
    <w:rsid w:val="00AB3D76"/>
    <w:rsid w:val="00AB491C"/>
    <w:rsid w:val="00AB51ED"/>
    <w:rsid w:val="00AC21BE"/>
    <w:rsid w:val="00AC6A23"/>
    <w:rsid w:val="00AD2C61"/>
    <w:rsid w:val="00AF6C53"/>
    <w:rsid w:val="00AF7510"/>
    <w:rsid w:val="00AF7B61"/>
    <w:rsid w:val="00B0500F"/>
    <w:rsid w:val="00B100A5"/>
    <w:rsid w:val="00B1194D"/>
    <w:rsid w:val="00B13D55"/>
    <w:rsid w:val="00B202C0"/>
    <w:rsid w:val="00B203B1"/>
    <w:rsid w:val="00B22896"/>
    <w:rsid w:val="00B229DD"/>
    <w:rsid w:val="00B2423E"/>
    <w:rsid w:val="00B25BE7"/>
    <w:rsid w:val="00B30CF2"/>
    <w:rsid w:val="00B30E09"/>
    <w:rsid w:val="00B319E9"/>
    <w:rsid w:val="00B3349F"/>
    <w:rsid w:val="00B3405E"/>
    <w:rsid w:val="00B3553E"/>
    <w:rsid w:val="00B367BE"/>
    <w:rsid w:val="00B36E36"/>
    <w:rsid w:val="00B371F6"/>
    <w:rsid w:val="00B374C7"/>
    <w:rsid w:val="00B41A95"/>
    <w:rsid w:val="00B44E50"/>
    <w:rsid w:val="00B46F92"/>
    <w:rsid w:val="00B47F4C"/>
    <w:rsid w:val="00B50483"/>
    <w:rsid w:val="00B50EEB"/>
    <w:rsid w:val="00B63AE6"/>
    <w:rsid w:val="00B642B5"/>
    <w:rsid w:val="00B654BF"/>
    <w:rsid w:val="00B66BAB"/>
    <w:rsid w:val="00B6737D"/>
    <w:rsid w:val="00B70D26"/>
    <w:rsid w:val="00B85288"/>
    <w:rsid w:val="00B8623C"/>
    <w:rsid w:val="00B905F4"/>
    <w:rsid w:val="00B912B7"/>
    <w:rsid w:val="00B913DB"/>
    <w:rsid w:val="00B923BA"/>
    <w:rsid w:val="00B93427"/>
    <w:rsid w:val="00B957FF"/>
    <w:rsid w:val="00BA07F9"/>
    <w:rsid w:val="00BA0D2A"/>
    <w:rsid w:val="00BA7ADB"/>
    <w:rsid w:val="00BB2D88"/>
    <w:rsid w:val="00BB365A"/>
    <w:rsid w:val="00BC1F3C"/>
    <w:rsid w:val="00BC4C32"/>
    <w:rsid w:val="00BD375D"/>
    <w:rsid w:val="00BE13C5"/>
    <w:rsid w:val="00BE2C07"/>
    <w:rsid w:val="00BE38AF"/>
    <w:rsid w:val="00BE3E49"/>
    <w:rsid w:val="00BE57C3"/>
    <w:rsid w:val="00BE7356"/>
    <w:rsid w:val="00BF1E3F"/>
    <w:rsid w:val="00BF42CD"/>
    <w:rsid w:val="00BF4C41"/>
    <w:rsid w:val="00BF60A2"/>
    <w:rsid w:val="00C001A6"/>
    <w:rsid w:val="00C00B63"/>
    <w:rsid w:val="00C02A45"/>
    <w:rsid w:val="00C02B5F"/>
    <w:rsid w:val="00C037D9"/>
    <w:rsid w:val="00C051CB"/>
    <w:rsid w:val="00C05EF6"/>
    <w:rsid w:val="00C06BDC"/>
    <w:rsid w:val="00C10435"/>
    <w:rsid w:val="00C10C01"/>
    <w:rsid w:val="00C1186D"/>
    <w:rsid w:val="00C14450"/>
    <w:rsid w:val="00C20230"/>
    <w:rsid w:val="00C215F5"/>
    <w:rsid w:val="00C2214B"/>
    <w:rsid w:val="00C233F1"/>
    <w:rsid w:val="00C238E8"/>
    <w:rsid w:val="00C23B98"/>
    <w:rsid w:val="00C2443B"/>
    <w:rsid w:val="00C24EB7"/>
    <w:rsid w:val="00C30EF9"/>
    <w:rsid w:val="00C3136E"/>
    <w:rsid w:val="00C32CFA"/>
    <w:rsid w:val="00C33E91"/>
    <w:rsid w:val="00C35A43"/>
    <w:rsid w:val="00C37E77"/>
    <w:rsid w:val="00C43885"/>
    <w:rsid w:val="00C441B3"/>
    <w:rsid w:val="00C45904"/>
    <w:rsid w:val="00C46A1E"/>
    <w:rsid w:val="00C46F3A"/>
    <w:rsid w:val="00C50E7D"/>
    <w:rsid w:val="00C517A5"/>
    <w:rsid w:val="00C519AD"/>
    <w:rsid w:val="00C51EB6"/>
    <w:rsid w:val="00C53710"/>
    <w:rsid w:val="00C549FA"/>
    <w:rsid w:val="00C6028A"/>
    <w:rsid w:val="00C6272B"/>
    <w:rsid w:val="00C70989"/>
    <w:rsid w:val="00C742B0"/>
    <w:rsid w:val="00C745CB"/>
    <w:rsid w:val="00C74893"/>
    <w:rsid w:val="00C76547"/>
    <w:rsid w:val="00C82B93"/>
    <w:rsid w:val="00C842D2"/>
    <w:rsid w:val="00C87E26"/>
    <w:rsid w:val="00C95DE4"/>
    <w:rsid w:val="00CA09F3"/>
    <w:rsid w:val="00CA3E18"/>
    <w:rsid w:val="00CB149B"/>
    <w:rsid w:val="00CB52EE"/>
    <w:rsid w:val="00CC3039"/>
    <w:rsid w:val="00CC309C"/>
    <w:rsid w:val="00CC3D13"/>
    <w:rsid w:val="00CC6A7E"/>
    <w:rsid w:val="00CD3C7F"/>
    <w:rsid w:val="00CD673D"/>
    <w:rsid w:val="00CD67FE"/>
    <w:rsid w:val="00CE6F60"/>
    <w:rsid w:val="00CF552E"/>
    <w:rsid w:val="00D07759"/>
    <w:rsid w:val="00D07DB0"/>
    <w:rsid w:val="00D131E6"/>
    <w:rsid w:val="00D15C89"/>
    <w:rsid w:val="00D17E93"/>
    <w:rsid w:val="00D2220C"/>
    <w:rsid w:val="00D302BF"/>
    <w:rsid w:val="00D31D60"/>
    <w:rsid w:val="00D377C0"/>
    <w:rsid w:val="00D418B5"/>
    <w:rsid w:val="00D45098"/>
    <w:rsid w:val="00D456CA"/>
    <w:rsid w:val="00D46FC7"/>
    <w:rsid w:val="00D4777B"/>
    <w:rsid w:val="00D61561"/>
    <w:rsid w:val="00D61B5B"/>
    <w:rsid w:val="00D61D34"/>
    <w:rsid w:val="00D649D4"/>
    <w:rsid w:val="00D65D83"/>
    <w:rsid w:val="00D7308E"/>
    <w:rsid w:val="00D770FC"/>
    <w:rsid w:val="00D8294A"/>
    <w:rsid w:val="00D82C6C"/>
    <w:rsid w:val="00D854A5"/>
    <w:rsid w:val="00D946A3"/>
    <w:rsid w:val="00D95B0F"/>
    <w:rsid w:val="00D9645C"/>
    <w:rsid w:val="00DA20E7"/>
    <w:rsid w:val="00DA34EF"/>
    <w:rsid w:val="00DA3B64"/>
    <w:rsid w:val="00DA516C"/>
    <w:rsid w:val="00DA5373"/>
    <w:rsid w:val="00DA59A8"/>
    <w:rsid w:val="00DA6579"/>
    <w:rsid w:val="00DB005F"/>
    <w:rsid w:val="00DB4017"/>
    <w:rsid w:val="00DB4EC1"/>
    <w:rsid w:val="00DC0972"/>
    <w:rsid w:val="00DC2135"/>
    <w:rsid w:val="00DC2975"/>
    <w:rsid w:val="00DC3732"/>
    <w:rsid w:val="00DC5FB4"/>
    <w:rsid w:val="00DD1482"/>
    <w:rsid w:val="00DE144B"/>
    <w:rsid w:val="00DE14DC"/>
    <w:rsid w:val="00DE27A0"/>
    <w:rsid w:val="00DE2D1C"/>
    <w:rsid w:val="00DE7DBD"/>
    <w:rsid w:val="00DF10DB"/>
    <w:rsid w:val="00DF39EB"/>
    <w:rsid w:val="00DF40A4"/>
    <w:rsid w:val="00DF6D42"/>
    <w:rsid w:val="00DF73D9"/>
    <w:rsid w:val="00E01CE6"/>
    <w:rsid w:val="00E01DE6"/>
    <w:rsid w:val="00E043BC"/>
    <w:rsid w:val="00E1092F"/>
    <w:rsid w:val="00E123EC"/>
    <w:rsid w:val="00E13313"/>
    <w:rsid w:val="00E156DD"/>
    <w:rsid w:val="00E16EA4"/>
    <w:rsid w:val="00E1708B"/>
    <w:rsid w:val="00E2069D"/>
    <w:rsid w:val="00E21D12"/>
    <w:rsid w:val="00E26440"/>
    <w:rsid w:val="00E40DED"/>
    <w:rsid w:val="00E431BA"/>
    <w:rsid w:val="00E453BA"/>
    <w:rsid w:val="00E4697F"/>
    <w:rsid w:val="00E5043D"/>
    <w:rsid w:val="00E519B4"/>
    <w:rsid w:val="00E532D7"/>
    <w:rsid w:val="00E547A8"/>
    <w:rsid w:val="00E56B57"/>
    <w:rsid w:val="00E57B42"/>
    <w:rsid w:val="00E6013F"/>
    <w:rsid w:val="00E61DD4"/>
    <w:rsid w:val="00E62726"/>
    <w:rsid w:val="00E63315"/>
    <w:rsid w:val="00E644B7"/>
    <w:rsid w:val="00E64B17"/>
    <w:rsid w:val="00E64EE2"/>
    <w:rsid w:val="00E64FC5"/>
    <w:rsid w:val="00E73EB6"/>
    <w:rsid w:val="00E758DA"/>
    <w:rsid w:val="00E76FF7"/>
    <w:rsid w:val="00E772CD"/>
    <w:rsid w:val="00E80B54"/>
    <w:rsid w:val="00E87033"/>
    <w:rsid w:val="00E90E7B"/>
    <w:rsid w:val="00E91208"/>
    <w:rsid w:val="00E921C5"/>
    <w:rsid w:val="00E966B5"/>
    <w:rsid w:val="00E96766"/>
    <w:rsid w:val="00E97E93"/>
    <w:rsid w:val="00EA0185"/>
    <w:rsid w:val="00EA3902"/>
    <w:rsid w:val="00EA5A2A"/>
    <w:rsid w:val="00EA61F2"/>
    <w:rsid w:val="00EA6561"/>
    <w:rsid w:val="00EA6CAC"/>
    <w:rsid w:val="00EA753C"/>
    <w:rsid w:val="00EA7BA7"/>
    <w:rsid w:val="00EB16DE"/>
    <w:rsid w:val="00EB35C2"/>
    <w:rsid w:val="00EB4524"/>
    <w:rsid w:val="00EC0AC1"/>
    <w:rsid w:val="00EC17A2"/>
    <w:rsid w:val="00EC1E4A"/>
    <w:rsid w:val="00EC560B"/>
    <w:rsid w:val="00ED229B"/>
    <w:rsid w:val="00ED66C5"/>
    <w:rsid w:val="00ED72A8"/>
    <w:rsid w:val="00ED7B8E"/>
    <w:rsid w:val="00EE1299"/>
    <w:rsid w:val="00EE7B94"/>
    <w:rsid w:val="00EE7DF2"/>
    <w:rsid w:val="00EF026B"/>
    <w:rsid w:val="00EF05BB"/>
    <w:rsid w:val="00EF1C10"/>
    <w:rsid w:val="00EF2CB1"/>
    <w:rsid w:val="00EF42DB"/>
    <w:rsid w:val="00EF58A2"/>
    <w:rsid w:val="00EF5CFC"/>
    <w:rsid w:val="00EF731A"/>
    <w:rsid w:val="00EF7D16"/>
    <w:rsid w:val="00F0057D"/>
    <w:rsid w:val="00F0317E"/>
    <w:rsid w:val="00F041A0"/>
    <w:rsid w:val="00F06DED"/>
    <w:rsid w:val="00F1032A"/>
    <w:rsid w:val="00F1261E"/>
    <w:rsid w:val="00F150AC"/>
    <w:rsid w:val="00F17822"/>
    <w:rsid w:val="00F20962"/>
    <w:rsid w:val="00F217D7"/>
    <w:rsid w:val="00F2259B"/>
    <w:rsid w:val="00F22FF3"/>
    <w:rsid w:val="00F24C5D"/>
    <w:rsid w:val="00F270CA"/>
    <w:rsid w:val="00F2773C"/>
    <w:rsid w:val="00F27756"/>
    <w:rsid w:val="00F30282"/>
    <w:rsid w:val="00F30624"/>
    <w:rsid w:val="00F307D6"/>
    <w:rsid w:val="00F30AA8"/>
    <w:rsid w:val="00F34727"/>
    <w:rsid w:val="00F37107"/>
    <w:rsid w:val="00F37DB7"/>
    <w:rsid w:val="00F4176D"/>
    <w:rsid w:val="00F425B5"/>
    <w:rsid w:val="00F44355"/>
    <w:rsid w:val="00F44E24"/>
    <w:rsid w:val="00F45222"/>
    <w:rsid w:val="00F54B9C"/>
    <w:rsid w:val="00F55724"/>
    <w:rsid w:val="00F5611B"/>
    <w:rsid w:val="00F57330"/>
    <w:rsid w:val="00F6092E"/>
    <w:rsid w:val="00F61572"/>
    <w:rsid w:val="00F6395D"/>
    <w:rsid w:val="00F67C4A"/>
    <w:rsid w:val="00F706C6"/>
    <w:rsid w:val="00F72AD2"/>
    <w:rsid w:val="00F75A5B"/>
    <w:rsid w:val="00F776E3"/>
    <w:rsid w:val="00F82897"/>
    <w:rsid w:val="00F93A32"/>
    <w:rsid w:val="00F9546D"/>
    <w:rsid w:val="00F95C91"/>
    <w:rsid w:val="00F97994"/>
    <w:rsid w:val="00FA1BB0"/>
    <w:rsid w:val="00FA7B5D"/>
    <w:rsid w:val="00FB7F08"/>
    <w:rsid w:val="00FC0EBC"/>
    <w:rsid w:val="00FC4F06"/>
    <w:rsid w:val="00FD099D"/>
    <w:rsid w:val="00FD0DB8"/>
    <w:rsid w:val="00FD32F0"/>
    <w:rsid w:val="00FD5542"/>
    <w:rsid w:val="00FD7D03"/>
    <w:rsid w:val="00FE0615"/>
    <w:rsid w:val="00FE1010"/>
    <w:rsid w:val="00FE63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972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F6AE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3C6ADF"/>
    <w:pPr>
      <w:tabs>
        <w:tab w:val="right" w:leader="dot" w:pos="9016"/>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4E1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225"/>
  </w:style>
  <w:style w:type="paragraph" w:styleId="Footer">
    <w:name w:val="footer"/>
    <w:basedOn w:val="Normal"/>
    <w:link w:val="FooterChar"/>
    <w:uiPriority w:val="99"/>
    <w:unhideWhenUsed/>
    <w:rsid w:val="004E1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225"/>
  </w:style>
  <w:style w:type="character" w:customStyle="1" w:styleId="Heading3Char">
    <w:name w:val="Heading 3 Char"/>
    <w:basedOn w:val="DefaultParagraphFont"/>
    <w:link w:val="Heading3"/>
    <w:uiPriority w:val="9"/>
    <w:rsid w:val="0059728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99518C"/>
    <w:pPr>
      <w:spacing w:after="100"/>
      <w:ind w:left="440"/>
    </w:pPr>
  </w:style>
  <w:style w:type="paragraph" w:styleId="ListParagraph">
    <w:name w:val="List Paragraph"/>
    <w:basedOn w:val="Normal"/>
    <w:uiPriority w:val="34"/>
    <w:qFormat/>
    <w:rsid w:val="00E123EC"/>
    <w:pPr>
      <w:ind w:left="720"/>
      <w:contextualSpacing/>
    </w:pPr>
  </w:style>
  <w:style w:type="character" w:customStyle="1" w:styleId="Heading4Char">
    <w:name w:val="Heading 4 Char"/>
    <w:basedOn w:val="DefaultParagraphFont"/>
    <w:link w:val="Heading4"/>
    <w:uiPriority w:val="9"/>
    <w:rsid w:val="007F6AEA"/>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3E6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9673">
      <w:bodyDiv w:val="1"/>
      <w:marLeft w:val="0"/>
      <w:marRight w:val="0"/>
      <w:marTop w:val="0"/>
      <w:marBottom w:val="0"/>
      <w:divBdr>
        <w:top w:val="none" w:sz="0" w:space="0" w:color="auto"/>
        <w:left w:val="none" w:sz="0" w:space="0" w:color="auto"/>
        <w:bottom w:val="none" w:sz="0" w:space="0" w:color="auto"/>
        <w:right w:val="none" w:sz="0" w:space="0" w:color="auto"/>
      </w:divBdr>
    </w:div>
    <w:div w:id="71587514">
      <w:bodyDiv w:val="1"/>
      <w:marLeft w:val="0"/>
      <w:marRight w:val="0"/>
      <w:marTop w:val="0"/>
      <w:marBottom w:val="0"/>
      <w:divBdr>
        <w:top w:val="none" w:sz="0" w:space="0" w:color="auto"/>
        <w:left w:val="none" w:sz="0" w:space="0" w:color="auto"/>
        <w:bottom w:val="none" w:sz="0" w:space="0" w:color="auto"/>
        <w:right w:val="none" w:sz="0" w:space="0" w:color="auto"/>
      </w:divBdr>
    </w:div>
    <w:div w:id="72242217">
      <w:bodyDiv w:val="1"/>
      <w:marLeft w:val="0"/>
      <w:marRight w:val="0"/>
      <w:marTop w:val="0"/>
      <w:marBottom w:val="0"/>
      <w:divBdr>
        <w:top w:val="none" w:sz="0" w:space="0" w:color="auto"/>
        <w:left w:val="none" w:sz="0" w:space="0" w:color="auto"/>
        <w:bottom w:val="none" w:sz="0" w:space="0" w:color="auto"/>
        <w:right w:val="none" w:sz="0" w:space="0" w:color="auto"/>
      </w:divBdr>
    </w:div>
    <w:div w:id="85923209">
      <w:bodyDiv w:val="1"/>
      <w:marLeft w:val="0"/>
      <w:marRight w:val="0"/>
      <w:marTop w:val="0"/>
      <w:marBottom w:val="0"/>
      <w:divBdr>
        <w:top w:val="none" w:sz="0" w:space="0" w:color="auto"/>
        <w:left w:val="none" w:sz="0" w:space="0" w:color="auto"/>
        <w:bottom w:val="none" w:sz="0" w:space="0" w:color="auto"/>
        <w:right w:val="none" w:sz="0" w:space="0" w:color="auto"/>
      </w:divBdr>
    </w:div>
    <w:div w:id="88354729">
      <w:bodyDiv w:val="1"/>
      <w:marLeft w:val="0"/>
      <w:marRight w:val="0"/>
      <w:marTop w:val="0"/>
      <w:marBottom w:val="0"/>
      <w:divBdr>
        <w:top w:val="none" w:sz="0" w:space="0" w:color="auto"/>
        <w:left w:val="none" w:sz="0" w:space="0" w:color="auto"/>
        <w:bottom w:val="none" w:sz="0" w:space="0" w:color="auto"/>
        <w:right w:val="none" w:sz="0" w:space="0" w:color="auto"/>
      </w:divBdr>
    </w:div>
    <w:div w:id="114298661">
      <w:bodyDiv w:val="1"/>
      <w:marLeft w:val="0"/>
      <w:marRight w:val="0"/>
      <w:marTop w:val="0"/>
      <w:marBottom w:val="0"/>
      <w:divBdr>
        <w:top w:val="none" w:sz="0" w:space="0" w:color="auto"/>
        <w:left w:val="none" w:sz="0" w:space="0" w:color="auto"/>
        <w:bottom w:val="none" w:sz="0" w:space="0" w:color="auto"/>
        <w:right w:val="none" w:sz="0" w:space="0" w:color="auto"/>
      </w:divBdr>
    </w:div>
    <w:div w:id="121652951">
      <w:bodyDiv w:val="1"/>
      <w:marLeft w:val="0"/>
      <w:marRight w:val="0"/>
      <w:marTop w:val="0"/>
      <w:marBottom w:val="0"/>
      <w:divBdr>
        <w:top w:val="none" w:sz="0" w:space="0" w:color="auto"/>
        <w:left w:val="none" w:sz="0" w:space="0" w:color="auto"/>
        <w:bottom w:val="none" w:sz="0" w:space="0" w:color="auto"/>
        <w:right w:val="none" w:sz="0" w:space="0" w:color="auto"/>
      </w:divBdr>
    </w:div>
    <w:div w:id="162671060">
      <w:bodyDiv w:val="1"/>
      <w:marLeft w:val="0"/>
      <w:marRight w:val="0"/>
      <w:marTop w:val="0"/>
      <w:marBottom w:val="0"/>
      <w:divBdr>
        <w:top w:val="none" w:sz="0" w:space="0" w:color="auto"/>
        <w:left w:val="none" w:sz="0" w:space="0" w:color="auto"/>
        <w:bottom w:val="none" w:sz="0" w:space="0" w:color="auto"/>
        <w:right w:val="none" w:sz="0" w:space="0" w:color="auto"/>
      </w:divBdr>
    </w:div>
    <w:div w:id="177277822">
      <w:bodyDiv w:val="1"/>
      <w:marLeft w:val="0"/>
      <w:marRight w:val="0"/>
      <w:marTop w:val="0"/>
      <w:marBottom w:val="0"/>
      <w:divBdr>
        <w:top w:val="none" w:sz="0" w:space="0" w:color="auto"/>
        <w:left w:val="none" w:sz="0" w:space="0" w:color="auto"/>
        <w:bottom w:val="none" w:sz="0" w:space="0" w:color="auto"/>
        <w:right w:val="none" w:sz="0" w:space="0" w:color="auto"/>
      </w:divBdr>
    </w:div>
    <w:div w:id="185025605">
      <w:bodyDiv w:val="1"/>
      <w:marLeft w:val="0"/>
      <w:marRight w:val="0"/>
      <w:marTop w:val="0"/>
      <w:marBottom w:val="0"/>
      <w:divBdr>
        <w:top w:val="none" w:sz="0" w:space="0" w:color="auto"/>
        <w:left w:val="none" w:sz="0" w:space="0" w:color="auto"/>
        <w:bottom w:val="none" w:sz="0" w:space="0" w:color="auto"/>
        <w:right w:val="none" w:sz="0" w:space="0" w:color="auto"/>
      </w:divBdr>
    </w:div>
    <w:div w:id="192422405">
      <w:bodyDiv w:val="1"/>
      <w:marLeft w:val="0"/>
      <w:marRight w:val="0"/>
      <w:marTop w:val="0"/>
      <w:marBottom w:val="0"/>
      <w:divBdr>
        <w:top w:val="none" w:sz="0" w:space="0" w:color="auto"/>
        <w:left w:val="none" w:sz="0" w:space="0" w:color="auto"/>
        <w:bottom w:val="none" w:sz="0" w:space="0" w:color="auto"/>
        <w:right w:val="none" w:sz="0" w:space="0" w:color="auto"/>
      </w:divBdr>
    </w:div>
    <w:div w:id="194513616">
      <w:bodyDiv w:val="1"/>
      <w:marLeft w:val="0"/>
      <w:marRight w:val="0"/>
      <w:marTop w:val="0"/>
      <w:marBottom w:val="0"/>
      <w:divBdr>
        <w:top w:val="none" w:sz="0" w:space="0" w:color="auto"/>
        <w:left w:val="none" w:sz="0" w:space="0" w:color="auto"/>
        <w:bottom w:val="none" w:sz="0" w:space="0" w:color="auto"/>
        <w:right w:val="none" w:sz="0" w:space="0" w:color="auto"/>
      </w:divBdr>
    </w:div>
    <w:div w:id="214050600">
      <w:bodyDiv w:val="1"/>
      <w:marLeft w:val="0"/>
      <w:marRight w:val="0"/>
      <w:marTop w:val="0"/>
      <w:marBottom w:val="0"/>
      <w:divBdr>
        <w:top w:val="none" w:sz="0" w:space="0" w:color="auto"/>
        <w:left w:val="none" w:sz="0" w:space="0" w:color="auto"/>
        <w:bottom w:val="none" w:sz="0" w:space="0" w:color="auto"/>
        <w:right w:val="none" w:sz="0" w:space="0" w:color="auto"/>
      </w:divBdr>
    </w:div>
    <w:div w:id="233781060">
      <w:bodyDiv w:val="1"/>
      <w:marLeft w:val="0"/>
      <w:marRight w:val="0"/>
      <w:marTop w:val="0"/>
      <w:marBottom w:val="0"/>
      <w:divBdr>
        <w:top w:val="none" w:sz="0" w:space="0" w:color="auto"/>
        <w:left w:val="none" w:sz="0" w:space="0" w:color="auto"/>
        <w:bottom w:val="none" w:sz="0" w:space="0" w:color="auto"/>
        <w:right w:val="none" w:sz="0" w:space="0" w:color="auto"/>
      </w:divBdr>
    </w:div>
    <w:div w:id="241532310">
      <w:bodyDiv w:val="1"/>
      <w:marLeft w:val="0"/>
      <w:marRight w:val="0"/>
      <w:marTop w:val="0"/>
      <w:marBottom w:val="0"/>
      <w:divBdr>
        <w:top w:val="none" w:sz="0" w:space="0" w:color="auto"/>
        <w:left w:val="none" w:sz="0" w:space="0" w:color="auto"/>
        <w:bottom w:val="none" w:sz="0" w:space="0" w:color="auto"/>
        <w:right w:val="none" w:sz="0" w:space="0" w:color="auto"/>
      </w:divBdr>
    </w:div>
    <w:div w:id="243759802">
      <w:bodyDiv w:val="1"/>
      <w:marLeft w:val="0"/>
      <w:marRight w:val="0"/>
      <w:marTop w:val="0"/>
      <w:marBottom w:val="0"/>
      <w:divBdr>
        <w:top w:val="none" w:sz="0" w:space="0" w:color="auto"/>
        <w:left w:val="none" w:sz="0" w:space="0" w:color="auto"/>
        <w:bottom w:val="none" w:sz="0" w:space="0" w:color="auto"/>
        <w:right w:val="none" w:sz="0" w:space="0" w:color="auto"/>
      </w:divBdr>
    </w:div>
    <w:div w:id="256062674">
      <w:bodyDiv w:val="1"/>
      <w:marLeft w:val="0"/>
      <w:marRight w:val="0"/>
      <w:marTop w:val="0"/>
      <w:marBottom w:val="0"/>
      <w:divBdr>
        <w:top w:val="none" w:sz="0" w:space="0" w:color="auto"/>
        <w:left w:val="none" w:sz="0" w:space="0" w:color="auto"/>
        <w:bottom w:val="none" w:sz="0" w:space="0" w:color="auto"/>
        <w:right w:val="none" w:sz="0" w:space="0" w:color="auto"/>
      </w:divBdr>
    </w:div>
    <w:div w:id="268857425">
      <w:bodyDiv w:val="1"/>
      <w:marLeft w:val="0"/>
      <w:marRight w:val="0"/>
      <w:marTop w:val="0"/>
      <w:marBottom w:val="0"/>
      <w:divBdr>
        <w:top w:val="none" w:sz="0" w:space="0" w:color="auto"/>
        <w:left w:val="none" w:sz="0" w:space="0" w:color="auto"/>
        <w:bottom w:val="none" w:sz="0" w:space="0" w:color="auto"/>
        <w:right w:val="none" w:sz="0" w:space="0" w:color="auto"/>
      </w:divBdr>
    </w:div>
    <w:div w:id="272439926">
      <w:bodyDiv w:val="1"/>
      <w:marLeft w:val="0"/>
      <w:marRight w:val="0"/>
      <w:marTop w:val="0"/>
      <w:marBottom w:val="0"/>
      <w:divBdr>
        <w:top w:val="none" w:sz="0" w:space="0" w:color="auto"/>
        <w:left w:val="none" w:sz="0" w:space="0" w:color="auto"/>
        <w:bottom w:val="none" w:sz="0" w:space="0" w:color="auto"/>
        <w:right w:val="none" w:sz="0" w:space="0" w:color="auto"/>
      </w:divBdr>
    </w:div>
    <w:div w:id="315695422">
      <w:bodyDiv w:val="1"/>
      <w:marLeft w:val="0"/>
      <w:marRight w:val="0"/>
      <w:marTop w:val="0"/>
      <w:marBottom w:val="0"/>
      <w:divBdr>
        <w:top w:val="none" w:sz="0" w:space="0" w:color="auto"/>
        <w:left w:val="none" w:sz="0" w:space="0" w:color="auto"/>
        <w:bottom w:val="none" w:sz="0" w:space="0" w:color="auto"/>
        <w:right w:val="none" w:sz="0" w:space="0" w:color="auto"/>
      </w:divBdr>
    </w:div>
    <w:div w:id="321009015">
      <w:bodyDiv w:val="1"/>
      <w:marLeft w:val="0"/>
      <w:marRight w:val="0"/>
      <w:marTop w:val="0"/>
      <w:marBottom w:val="0"/>
      <w:divBdr>
        <w:top w:val="none" w:sz="0" w:space="0" w:color="auto"/>
        <w:left w:val="none" w:sz="0" w:space="0" w:color="auto"/>
        <w:bottom w:val="none" w:sz="0" w:space="0" w:color="auto"/>
        <w:right w:val="none" w:sz="0" w:space="0" w:color="auto"/>
      </w:divBdr>
    </w:div>
    <w:div w:id="336615184">
      <w:bodyDiv w:val="1"/>
      <w:marLeft w:val="0"/>
      <w:marRight w:val="0"/>
      <w:marTop w:val="0"/>
      <w:marBottom w:val="0"/>
      <w:divBdr>
        <w:top w:val="none" w:sz="0" w:space="0" w:color="auto"/>
        <w:left w:val="none" w:sz="0" w:space="0" w:color="auto"/>
        <w:bottom w:val="none" w:sz="0" w:space="0" w:color="auto"/>
        <w:right w:val="none" w:sz="0" w:space="0" w:color="auto"/>
      </w:divBdr>
    </w:div>
    <w:div w:id="353114206">
      <w:bodyDiv w:val="1"/>
      <w:marLeft w:val="0"/>
      <w:marRight w:val="0"/>
      <w:marTop w:val="0"/>
      <w:marBottom w:val="0"/>
      <w:divBdr>
        <w:top w:val="none" w:sz="0" w:space="0" w:color="auto"/>
        <w:left w:val="none" w:sz="0" w:space="0" w:color="auto"/>
        <w:bottom w:val="none" w:sz="0" w:space="0" w:color="auto"/>
        <w:right w:val="none" w:sz="0" w:space="0" w:color="auto"/>
      </w:divBdr>
    </w:div>
    <w:div w:id="365256471">
      <w:bodyDiv w:val="1"/>
      <w:marLeft w:val="0"/>
      <w:marRight w:val="0"/>
      <w:marTop w:val="0"/>
      <w:marBottom w:val="0"/>
      <w:divBdr>
        <w:top w:val="none" w:sz="0" w:space="0" w:color="auto"/>
        <w:left w:val="none" w:sz="0" w:space="0" w:color="auto"/>
        <w:bottom w:val="none" w:sz="0" w:space="0" w:color="auto"/>
        <w:right w:val="none" w:sz="0" w:space="0" w:color="auto"/>
      </w:divBdr>
    </w:div>
    <w:div w:id="381637555">
      <w:bodyDiv w:val="1"/>
      <w:marLeft w:val="0"/>
      <w:marRight w:val="0"/>
      <w:marTop w:val="0"/>
      <w:marBottom w:val="0"/>
      <w:divBdr>
        <w:top w:val="none" w:sz="0" w:space="0" w:color="auto"/>
        <w:left w:val="none" w:sz="0" w:space="0" w:color="auto"/>
        <w:bottom w:val="none" w:sz="0" w:space="0" w:color="auto"/>
        <w:right w:val="none" w:sz="0" w:space="0" w:color="auto"/>
      </w:divBdr>
    </w:div>
    <w:div w:id="405031132">
      <w:bodyDiv w:val="1"/>
      <w:marLeft w:val="0"/>
      <w:marRight w:val="0"/>
      <w:marTop w:val="0"/>
      <w:marBottom w:val="0"/>
      <w:divBdr>
        <w:top w:val="none" w:sz="0" w:space="0" w:color="auto"/>
        <w:left w:val="none" w:sz="0" w:space="0" w:color="auto"/>
        <w:bottom w:val="none" w:sz="0" w:space="0" w:color="auto"/>
        <w:right w:val="none" w:sz="0" w:space="0" w:color="auto"/>
      </w:divBdr>
    </w:div>
    <w:div w:id="405878498">
      <w:bodyDiv w:val="1"/>
      <w:marLeft w:val="0"/>
      <w:marRight w:val="0"/>
      <w:marTop w:val="0"/>
      <w:marBottom w:val="0"/>
      <w:divBdr>
        <w:top w:val="none" w:sz="0" w:space="0" w:color="auto"/>
        <w:left w:val="none" w:sz="0" w:space="0" w:color="auto"/>
        <w:bottom w:val="none" w:sz="0" w:space="0" w:color="auto"/>
        <w:right w:val="none" w:sz="0" w:space="0" w:color="auto"/>
      </w:divBdr>
    </w:div>
    <w:div w:id="415901033">
      <w:bodyDiv w:val="1"/>
      <w:marLeft w:val="0"/>
      <w:marRight w:val="0"/>
      <w:marTop w:val="0"/>
      <w:marBottom w:val="0"/>
      <w:divBdr>
        <w:top w:val="none" w:sz="0" w:space="0" w:color="auto"/>
        <w:left w:val="none" w:sz="0" w:space="0" w:color="auto"/>
        <w:bottom w:val="none" w:sz="0" w:space="0" w:color="auto"/>
        <w:right w:val="none" w:sz="0" w:space="0" w:color="auto"/>
      </w:divBdr>
    </w:div>
    <w:div w:id="416631542">
      <w:bodyDiv w:val="1"/>
      <w:marLeft w:val="0"/>
      <w:marRight w:val="0"/>
      <w:marTop w:val="0"/>
      <w:marBottom w:val="0"/>
      <w:divBdr>
        <w:top w:val="none" w:sz="0" w:space="0" w:color="auto"/>
        <w:left w:val="none" w:sz="0" w:space="0" w:color="auto"/>
        <w:bottom w:val="none" w:sz="0" w:space="0" w:color="auto"/>
        <w:right w:val="none" w:sz="0" w:space="0" w:color="auto"/>
      </w:divBdr>
    </w:div>
    <w:div w:id="417482803">
      <w:bodyDiv w:val="1"/>
      <w:marLeft w:val="0"/>
      <w:marRight w:val="0"/>
      <w:marTop w:val="0"/>
      <w:marBottom w:val="0"/>
      <w:divBdr>
        <w:top w:val="none" w:sz="0" w:space="0" w:color="auto"/>
        <w:left w:val="none" w:sz="0" w:space="0" w:color="auto"/>
        <w:bottom w:val="none" w:sz="0" w:space="0" w:color="auto"/>
        <w:right w:val="none" w:sz="0" w:space="0" w:color="auto"/>
      </w:divBdr>
    </w:div>
    <w:div w:id="431390603">
      <w:bodyDiv w:val="1"/>
      <w:marLeft w:val="0"/>
      <w:marRight w:val="0"/>
      <w:marTop w:val="0"/>
      <w:marBottom w:val="0"/>
      <w:divBdr>
        <w:top w:val="none" w:sz="0" w:space="0" w:color="auto"/>
        <w:left w:val="none" w:sz="0" w:space="0" w:color="auto"/>
        <w:bottom w:val="none" w:sz="0" w:space="0" w:color="auto"/>
        <w:right w:val="none" w:sz="0" w:space="0" w:color="auto"/>
      </w:divBdr>
    </w:div>
    <w:div w:id="445348235">
      <w:bodyDiv w:val="1"/>
      <w:marLeft w:val="0"/>
      <w:marRight w:val="0"/>
      <w:marTop w:val="0"/>
      <w:marBottom w:val="0"/>
      <w:divBdr>
        <w:top w:val="none" w:sz="0" w:space="0" w:color="auto"/>
        <w:left w:val="none" w:sz="0" w:space="0" w:color="auto"/>
        <w:bottom w:val="none" w:sz="0" w:space="0" w:color="auto"/>
        <w:right w:val="none" w:sz="0" w:space="0" w:color="auto"/>
      </w:divBdr>
    </w:div>
    <w:div w:id="496500841">
      <w:bodyDiv w:val="1"/>
      <w:marLeft w:val="0"/>
      <w:marRight w:val="0"/>
      <w:marTop w:val="0"/>
      <w:marBottom w:val="0"/>
      <w:divBdr>
        <w:top w:val="none" w:sz="0" w:space="0" w:color="auto"/>
        <w:left w:val="none" w:sz="0" w:space="0" w:color="auto"/>
        <w:bottom w:val="none" w:sz="0" w:space="0" w:color="auto"/>
        <w:right w:val="none" w:sz="0" w:space="0" w:color="auto"/>
      </w:divBdr>
    </w:div>
    <w:div w:id="537474916">
      <w:bodyDiv w:val="1"/>
      <w:marLeft w:val="0"/>
      <w:marRight w:val="0"/>
      <w:marTop w:val="0"/>
      <w:marBottom w:val="0"/>
      <w:divBdr>
        <w:top w:val="none" w:sz="0" w:space="0" w:color="auto"/>
        <w:left w:val="none" w:sz="0" w:space="0" w:color="auto"/>
        <w:bottom w:val="none" w:sz="0" w:space="0" w:color="auto"/>
        <w:right w:val="none" w:sz="0" w:space="0" w:color="auto"/>
      </w:divBdr>
    </w:div>
    <w:div w:id="571741172">
      <w:bodyDiv w:val="1"/>
      <w:marLeft w:val="0"/>
      <w:marRight w:val="0"/>
      <w:marTop w:val="0"/>
      <w:marBottom w:val="0"/>
      <w:divBdr>
        <w:top w:val="none" w:sz="0" w:space="0" w:color="auto"/>
        <w:left w:val="none" w:sz="0" w:space="0" w:color="auto"/>
        <w:bottom w:val="none" w:sz="0" w:space="0" w:color="auto"/>
        <w:right w:val="none" w:sz="0" w:space="0" w:color="auto"/>
      </w:divBdr>
    </w:div>
    <w:div w:id="582107450">
      <w:bodyDiv w:val="1"/>
      <w:marLeft w:val="0"/>
      <w:marRight w:val="0"/>
      <w:marTop w:val="0"/>
      <w:marBottom w:val="0"/>
      <w:divBdr>
        <w:top w:val="none" w:sz="0" w:space="0" w:color="auto"/>
        <w:left w:val="none" w:sz="0" w:space="0" w:color="auto"/>
        <w:bottom w:val="none" w:sz="0" w:space="0" w:color="auto"/>
        <w:right w:val="none" w:sz="0" w:space="0" w:color="auto"/>
      </w:divBdr>
    </w:div>
    <w:div w:id="617637742">
      <w:bodyDiv w:val="1"/>
      <w:marLeft w:val="0"/>
      <w:marRight w:val="0"/>
      <w:marTop w:val="0"/>
      <w:marBottom w:val="0"/>
      <w:divBdr>
        <w:top w:val="none" w:sz="0" w:space="0" w:color="auto"/>
        <w:left w:val="none" w:sz="0" w:space="0" w:color="auto"/>
        <w:bottom w:val="none" w:sz="0" w:space="0" w:color="auto"/>
        <w:right w:val="none" w:sz="0" w:space="0" w:color="auto"/>
      </w:divBdr>
    </w:div>
    <w:div w:id="617838859">
      <w:bodyDiv w:val="1"/>
      <w:marLeft w:val="0"/>
      <w:marRight w:val="0"/>
      <w:marTop w:val="0"/>
      <w:marBottom w:val="0"/>
      <w:divBdr>
        <w:top w:val="none" w:sz="0" w:space="0" w:color="auto"/>
        <w:left w:val="none" w:sz="0" w:space="0" w:color="auto"/>
        <w:bottom w:val="none" w:sz="0" w:space="0" w:color="auto"/>
        <w:right w:val="none" w:sz="0" w:space="0" w:color="auto"/>
      </w:divBdr>
    </w:div>
    <w:div w:id="634525347">
      <w:bodyDiv w:val="1"/>
      <w:marLeft w:val="0"/>
      <w:marRight w:val="0"/>
      <w:marTop w:val="0"/>
      <w:marBottom w:val="0"/>
      <w:divBdr>
        <w:top w:val="none" w:sz="0" w:space="0" w:color="auto"/>
        <w:left w:val="none" w:sz="0" w:space="0" w:color="auto"/>
        <w:bottom w:val="none" w:sz="0" w:space="0" w:color="auto"/>
        <w:right w:val="none" w:sz="0" w:space="0" w:color="auto"/>
      </w:divBdr>
    </w:div>
    <w:div w:id="638918789">
      <w:bodyDiv w:val="1"/>
      <w:marLeft w:val="0"/>
      <w:marRight w:val="0"/>
      <w:marTop w:val="0"/>
      <w:marBottom w:val="0"/>
      <w:divBdr>
        <w:top w:val="none" w:sz="0" w:space="0" w:color="auto"/>
        <w:left w:val="none" w:sz="0" w:space="0" w:color="auto"/>
        <w:bottom w:val="none" w:sz="0" w:space="0" w:color="auto"/>
        <w:right w:val="none" w:sz="0" w:space="0" w:color="auto"/>
      </w:divBdr>
    </w:div>
    <w:div w:id="642391003">
      <w:bodyDiv w:val="1"/>
      <w:marLeft w:val="0"/>
      <w:marRight w:val="0"/>
      <w:marTop w:val="0"/>
      <w:marBottom w:val="0"/>
      <w:divBdr>
        <w:top w:val="none" w:sz="0" w:space="0" w:color="auto"/>
        <w:left w:val="none" w:sz="0" w:space="0" w:color="auto"/>
        <w:bottom w:val="none" w:sz="0" w:space="0" w:color="auto"/>
        <w:right w:val="none" w:sz="0" w:space="0" w:color="auto"/>
      </w:divBdr>
    </w:div>
    <w:div w:id="655382077">
      <w:bodyDiv w:val="1"/>
      <w:marLeft w:val="0"/>
      <w:marRight w:val="0"/>
      <w:marTop w:val="0"/>
      <w:marBottom w:val="0"/>
      <w:divBdr>
        <w:top w:val="none" w:sz="0" w:space="0" w:color="auto"/>
        <w:left w:val="none" w:sz="0" w:space="0" w:color="auto"/>
        <w:bottom w:val="none" w:sz="0" w:space="0" w:color="auto"/>
        <w:right w:val="none" w:sz="0" w:space="0" w:color="auto"/>
      </w:divBdr>
    </w:div>
    <w:div w:id="655956232">
      <w:bodyDiv w:val="1"/>
      <w:marLeft w:val="0"/>
      <w:marRight w:val="0"/>
      <w:marTop w:val="0"/>
      <w:marBottom w:val="0"/>
      <w:divBdr>
        <w:top w:val="none" w:sz="0" w:space="0" w:color="auto"/>
        <w:left w:val="none" w:sz="0" w:space="0" w:color="auto"/>
        <w:bottom w:val="none" w:sz="0" w:space="0" w:color="auto"/>
        <w:right w:val="none" w:sz="0" w:space="0" w:color="auto"/>
      </w:divBdr>
    </w:div>
    <w:div w:id="657003692">
      <w:bodyDiv w:val="1"/>
      <w:marLeft w:val="0"/>
      <w:marRight w:val="0"/>
      <w:marTop w:val="0"/>
      <w:marBottom w:val="0"/>
      <w:divBdr>
        <w:top w:val="none" w:sz="0" w:space="0" w:color="auto"/>
        <w:left w:val="none" w:sz="0" w:space="0" w:color="auto"/>
        <w:bottom w:val="none" w:sz="0" w:space="0" w:color="auto"/>
        <w:right w:val="none" w:sz="0" w:space="0" w:color="auto"/>
      </w:divBdr>
    </w:div>
    <w:div w:id="675575585">
      <w:bodyDiv w:val="1"/>
      <w:marLeft w:val="0"/>
      <w:marRight w:val="0"/>
      <w:marTop w:val="0"/>
      <w:marBottom w:val="0"/>
      <w:divBdr>
        <w:top w:val="none" w:sz="0" w:space="0" w:color="auto"/>
        <w:left w:val="none" w:sz="0" w:space="0" w:color="auto"/>
        <w:bottom w:val="none" w:sz="0" w:space="0" w:color="auto"/>
        <w:right w:val="none" w:sz="0" w:space="0" w:color="auto"/>
      </w:divBdr>
    </w:div>
    <w:div w:id="694036683">
      <w:bodyDiv w:val="1"/>
      <w:marLeft w:val="0"/>
      <w:marRight w:val="0"/>
      <w:marTop w:val="0"/>
      <w:marBottom w:val="0"/>
      <w:divBdr>
        <w:top w:val="none" w:sz="0" w:space="0" w:color="auto"/>
        <w:left w:val="none" w:sz="0" w:space="0" w:color="auto"/>
        <w:bottom w:val="none" w:sz="0" w:space="0" w:color="auto"/>
        <w:right w:val="none" w:sz="0" w:space="0" w:color="auto"/>
      </w:divBdr>
    </w:div>
    <w:div w:id="700282725">
      <w:bodyDiv w:val="1"/>
      <w:marLeft w:val="0"/>
      <w:marRight w:val="0"/>
      <w:marTop w:val="0"/>
      <w:marBottom w:val="0"/>
      <w:divBdr>
        <w:top w:val="none" w:sz="0" w:space="0" w:color="auto"/>
        <w:left w:val="none" w:sz="0" w:space="0" w:color="auto"/>
        <w:bottom w:val="none" w:sz="0" w:space="0" w:color="auto"/>
        <w:right w:val="none" w:sz="0" w:space="0" w:color="auto"/>
      </w:divBdr>
    </w:div>
    <w:div w:id="768164773">
      <w:bodyDiv w:val="1"/>
      <w:marLeft w:val="0"/>
      <w:marRight w:val="0"/>
      <w:marTop w:val="0"/>
      <w:marBottom w:val="0"/>
      <w:divBdr>
        <w:top w:val="none" w:sz="0" w:space="0" w:color="auto"/>
        <w:left w:val="none" w:sz="0" w:space="0" w:color="auto"/>
        <w:bottom w:val="none" w:sz="0" w:space="0" w:color="auto"/>
        <w:right w:val="none" w:sz="0" w:space="0" w:color="auto"/>
      </w:divBdr>
    </w:div>
    <w:div w:id="776023085">
      <w:bodyDiv w:val="1"/>
      <w:marLeft w:val="0"/>
      <w:marRight w:val="0"/>
      <w:marTop w:val="0"/>
      <w:marBottom w:val="0"/>
      <w:divBdr>
        <w:top w:val="none" w:sz="0" w:space="0" w:color="auto"/>
        <w:left w:val="none" w:sz="0" w:space="0" w:color="auto"/>
        <w:bottom w:val="none" w:sz="0" w:space="0" w:color="auto"/>
        <w:right w:val="none" w:sz="0" w:space="0" w:color="auto"/>
      </w:divBdr>
    </w:div>
    <w:div w:id="782846489">
      <w:bodyDiv w:val="1"/>
      <w:marLeft w:val="0"/>
      <w:marRight w:val="0"/>
      <w:marTop w:val="0"/>
      <w:marBottom w:val="0"/>
      <w:divBdr>
        <w:top w:val="none" w:sz="0" w:space="0" w:color="auto"/>
        <w:left w:val="none" w:sz="0" w:space="0" w:color="auto"/>
        <w:bottom w:val="none" w:sz="0" w:space="0" w:color="auto"/>
        <w:right w:val="none" w:sz="0" w:space="0" w:color="auto"/>
      </w:divBdr>
    </w:div>
    <w:div w:id="789208257">
      <w:bodyDiv w:val="1"/>
      <w:marLeft w:val="0"/>
      <w:marRight w:val="0"/>
      <w:marTop w:val="0"/>
      <w:marBottom w:val="0"/>
      <w:divBdr>
        <w:top w:val="none" w:sz="0" w:space="0" w:color="auto"/>
        <w:left w:val="none" w:sz="0" w:space="0" w:color="auto"/>
        <w:bottom w:val="none" w:sz="0" w:space="0" w:color="auto"/>
        <w:right w:val="none" w:sz="0" w:space="0" w:color="auto"/>
      </w:divBdr>
    </w:div>
    <w:div w:id="801919947">
      <w:bodyDiv w:val="1"/>
      <w:marLeft w:val="0"/>
      <w:marRight w:val="0"/>
      <w:marTop w:val="0"/>
      <w:marBottom w:val="0"/>
      <w:divBdr>
        <w:top w:val="none" w:sz="0" w:space="0" w:color="auto"/>
        <w:left w:val="none" w:sz="0" w:space="0" w:color="auto"/>
        <w:bottom w:val="none" w:sz="0" w:space="0" w:color="auto"/>
        <w:right w:val="none" w:sz="0" w:space="0" w:color="auto"/>
      </w:divBdr>
    </w:div>
    <w:div w:id="805853952">
      <w:bodyDiv w:val="1"/>
      <w:marLeft w:val="0"/>
      <w:marRight w:val="0"/>
      <w:marTop w:val="0"/>
      <w:marBottom w:val="0"/>
      <w:divBdr>
        <w:top w:val="none" w:sz="0" w:space="0" w:color="auto"/>
        <w:left w:val="none" w:sz="0" w:space="0" w:color="auto"/>
        <w:bottom w:val="none" w:sz="0" w:space="0" w:color="auto"/>
        <w:right w:val="none" w:sz="0" w:space="0" w:color="auto"/>
      </w:divBdr>
    </w:div>
    <w:div w:id="811018025">
      <w:bodyDiv w:val="1"/>
      <w:marLeft w:val="0"/>
      <w:marRight w:val="0"/>
      <w:marTop w:val="0"/>
      <w:marBottom w:val="0"/>
      <w:divBdr>
        <w:top w:val="none" w:sz="0" w:space="0" w:color="auto"/>
        <w:left w:val="none" w:sz="0" w:space="0" w:color="auto"/>
        <w:bottom w:val="none" w:sz="0" w:space="0" w:color="auto"/>
        <w:right w:val="none" w:sz="0" w:space="0" w:color="auto"/>
      </w:divBdr>
    </w:div>
    <w:div w:id="835533100">
      <w:bodyDiv w:val="1"/>
      <w:marLeft w:val="0"/>
      <w:marRight w:val="0"/>
      <w:marTop w:val="0"/>
      <w:marBottom w:val="0"/>
      <w:divBdr>
        <w:top w:val="none" w:sz="0" w:space="0" w:color="auto"/>
        <w:left w:val="none" w:sz="0" w:space="0" w:color="auto"/>
        <w:bottom w:val="none" w:sz="0" w:space="0" w:color="auto"/>
        <w:right w:val="none" w:sz="0" w:space="0" w:color="auto"/>
      </w:divBdr>
    </w:div>
    <w:div w:id="838615348">
      <w:bodyDiv w:val="1"/>
      <w:marLeft w:val="0"/>
      <w:marRight w:val="0"/>
      <w:marTop w:val="0"/>
      <w:marBottom w:val="0"/>
      <w:divBdr>
        <w:top w:val="none" w:sz="0" w:space="0" w:color="auto"/>
        <w:left w:val="none" w:sz="0" w:space="0" w:color="auto"/>
        <w:bottom w:val="none" w:sz="0" w:space="0" w:color="auto"/>
        <w:right w:val="none" w:sz="0" w:space="0" w:color="auto"/>
      </w:divBdr>
    </w:div>
    <w:div w:id="848639599">
      <w:bodyDiv w:val="1"/>
      <w:marLeft w:val="0"/>
      <w:marRight w:val="0"/>
      <w:marTop w:val="0"/>
      <w:marBottom w:val="0"/>
      <w:divBdr>
        <w:top w:val="none" w:sz="0" w:space="0" w:color="auto"/>
        <w:left w:val="none" w:sz="0" w:space="0" w:color="auto"/>
        <w:bottom w:val="none" w:sz="0" w:space="0" w:color="auto"/>
        <w:right w:val="none" w:sz="0" w:space="0" w:color="auto"/>
      </w:divBdr>
    </w:div>
    <w:div w:id="850492875">
      <w:bodyDiv w:val="1"/>
      <w:marLeft w:val="0"/>
      <w:marRight w:val="0"/>
      <w:marTop w:val="0"/>
      <w:marBottom w:val="0"/>
      <w:divBdr>
        <w:top w:val="none" w:sz="0" w:space="0" w:color="auto"/>
        <w:left w:val="none" w:sz="0" w:space="0" w:color="auto"/>
        <w:bottom w:val="none" w:sz="0" w:space="0" w:color="auto"/>
        <w:right w:val="none" w:sz="0" w:space="0" w:color="auto"/>
      </w:divBdr>
    </w:div>
    <w:div w:id="857155186">
      <w:bodyDiv w:val="1"/>
      <w:marLeft w:val="0"/>
      <w:marRight w:val="0"/>
      <w:marTop w:val="0"/>
      <w:marBottom w:val="0"/>
      <w:divBdr>
        <w:top w:val="none" w:sz="0" w:space="0" w:color="auto"/>
        <w:left w:val="none" w:sz="0" w:space="0" w:color="auto"/>
        <w:bottom w:val="none" w:sz="0" w:space="0" w:color="auto"/>
        <w:right w:val="none" w:sz="0" w:space="0" w:color="auto"/>
      </w:divBdr>
    </w:div>
    <w:div w:id="862783864">
      <w:bodyDiv w:val="1"/>
      <w:marLeft w:val="0"/>
      <w:marRight w:val="0"/>
      <w:marTop w:val="0"/>
      <w:marBottom w:val="0"/>
      <w:divBdr>
        <w:top w:val="none" w:sz="0" w:space="0" w:color="auto"/>
        <w:left w:val="none" w:sz="0" w:space="0" w:color="auto"/>
        <w:bottom w:val="none" w:sz="0" w:space="0" w:color="auto"/>
        <w:right w:val="none" w:sz="0" w:space="0" w:color="auto"/>
      </w:divBdr>
    </w:div>
    <w:div w:id="872770258">
      <w:bodyDiv w:val="1"/>
      <w:marLeft w:val="0"/>
      <w:marRight w:val="0"/>
      <w:marTop w:val="0"/>
      <w:marBottom w:val="0"/>
      <w:divBdr>
        <w:top w:val="none" w:sz="0" w:space="0" w:color="auto"/>
        <w:left w:val="none" w:sz="0" w:space="0" w:color="auto"/>
        <w:bottom w:val="none" w:sz="0" w:space="0" w:color="auto"/>
        <w:right w:val="none" w:sz="0" w:space="0" w:color="auto"/>
      </w:divBdr>
    </w:div>
    <w:div w:id="883639489">
      <w:bodyDiv w:val="1"/>
      <w:marLeft w:val="0"/>
      <w:marRight w:val="0"/>
      <w:marTop w:val="0"/>
      <w:marBottom w:val="0"/>
      <w:divBdr>
        <w:top w:val="none" w:sz="0" w:space="0" w:color="auto"/>
        <w:left w:val="none" w:sz="0" w:space="0" w:color="auto"/>
        <w:bottom w:val="none" w:sz="0" w:space="0" w:color="auto"/>
        <w:right w:val="none" w:sz="0" w:space="0" w:color="auto"/>
      </w:divBdr>
    </w:div>
    <w:div w:id="886644384">
      <w:bodyDiv w:val="1"/>
      <w:marLeft w:val="0"/>
      <w:marRight w:val="0"/>
      <w:marTop w:val="0"/>
      <w:marBottom w:val="0"/>
      <w:divBdr>
        <w:top w:val="none" w:sz="0" w:space="0" w:color="auto"/>
        <w:left w:val="none" w:sz="0" w:space="0" w:color="auto"/>
        <w:bottom w:val="none" w:sz="0" w:space="0" w:color="auto"/>
        <w:right w:val="none" w:sz="0" w:space="0" w:color="auto"/>
      </w:divBdr>
    </w:div>
    <w:div w:id="893395684">
      <w:bodyDiv w:val="1"/>
      <w:marLeft w:val="0"/>
      <w:marRight w:val="0"/>
      <w:marTop w:val="0"/>
      <w:marBottom w:val="0"/>
      <w:divBdr>
        <w:top w:val="none" w:sz="0" w:space="0" w:color="auto"/>
        <w:left w:val="none" w:sz="0" w:space="0" w:color="auto"/>
        <w:bottom w:val="none" w:sz="0" w:space="0" w:color="auto"/>
        <w:right w:val="none" w:sz="0" w:space="0" w:color="auto"/>
      </w:divBdr>
    </w:div>
    <w:div w:id="899091901">
      <w:bodyDiv w:val="1"/>
      <w:marLeft w:val="0"/>
      <w:marRight w:val="0"/>
      <w:marTop w:val="0"/>
      <w:marBottom w:val="0"/>
      <w:divBdr>
        <w:top w:val="none" w:sz="0" w:space="0" w:color="auto"/>
        <w:left w:val="none" w:sz="0" w:space="0" w:color="auto"/>
        <w:bottom w:val="none" w:sz="0" w:space="0" w:color="auto"/>
        <w:right w:val="none" w:sz="0" w:space="0" w:color="auto"/>
      </w:divBdr>
    </w:div>
    <w:div w:id="911083397">
      <w:bodyDiv w:val="1"/>
      <w:marLeft w:val="0"/>
      <w:marRight w:val="0"/>
      <w:marTop w:val="0"/>
      <w:marBottom w:val="0"/>
      <w:divBdr>
        <w:top w:val="none" w:sz="0" w:space="0" w:color="auto"/>
        <w:left w:val="none" w:sz="0" w:space="0" w:color="auto"/>
        <w:bottom w:val="none" w:sz="0" w:space="0" w:color="auto"/>
        <w:right w:val="none" w:sz="0" w:space="0" w:color="auto"/>
      </w:divBdr>
    </w:div>
    <w:div w:id="928152266">
      <w:bodyDiv w:val="1"/>
      <w:marLeft w:val="0"/>
      <w:marRight w:val="0"/>
      <w:marTop w:val="0"/>
      <w:marBottom w:val="0"/>
      <w:divBdr>
        <w:top w:val="none" w:sz="0" w:space="0" w:color="auto"/>
        <w:left w:val="none" w:sz="0" w:space="0" w:color="auto"/>
        <w:bottom w:val="none" w:sz="0" w:space="0" w:color="auto"/>
        <w:right w:val="none" w:sz="0" w:space="0" w:color="auto"/>
      </w:divBdr>
    </w:div>
    <w:div w:id="978655758">
      <w:bodyDiv w:val="1"/>
      <w:marLeft w:val="0"/>
      <w:marRight w:val="0"/>
      <w:marTop w:val="0"/>
      <w:marBottom w:val="0"/>
      <w:divBdr>
        <w:top w:val="none" w:sz="0" w:space="0" w:color="auto"/>
        <w:left w:val="none" w:sz="0" w:space="0" w:color="auto"/>
        <w:bottom w:val="none" w:sz="0" w:space="0" w:color="auto"/>
        <w:right w:val="none" w:sz="0" w:space="0" w:color="auto"/>
      </w:divBdr>
    </w:div>
    <w:div w:id="987322983">
      <w:bodyDiv w:val="1"/>
      <w:marLeft w:val="0"/>
      <w:marRight w:val="0"/>
      <w:marTop w:val="0"/>
      <w:marBottom w:val="0"/>
      <w:divBdr>
        <w:top w:val="none" w:sz="0" w:space="0" w:color="auto"/>
        <w:left w:val="none" w:sz="0" w:space="0" w:color="auto"/>
        <w:bottom w:val="none" w:sz="0" w:space="0" w:color="auto"/>
        <w:right w:val="none" w:sz="0" w:space="0" w:color="auto"/>
      </w:divBdr>
    </w:div>
    <w:div w:id="992104392">
      <w:bodyDiv w:val="1"/>
      <w:marLeft w:val="0"/>
      <w:marRight w:val="0"/>
      <w:marTop w:val="0"/>
      <w:marBottom w:val="0"/>
      <w:divBdr>
        <w:top w:val="none" w:sz="0" w:space="0" w:color="auto"/>
        <w:left w:val="none" w:sz="0" w:space="0" w:color="auto"/>
        <w:bottom w:val="none" w:sz="0" w:space="0" w:color="auto"/>
        <w:right w:val="none" w:sz="0" w:space="0" w:color="auto"/>
      </w:divBdr>
    </w:div>
    <w:div w:id="1003359696">
      <w:bodyDiv w:val="1"/>
      <w:marLeft w:val="0"/>
      <w:marRight w:val="0"/>
      <w:marTop w:val="0"/>
      <w:marBottom w:val="0"/>
      <w:divBdr>
        <w:top w:val="none" w:sz="0" w:space="0" w:color="auto"/>
        <w:left w:val="none" w:sz="0" w:space="0" w:color="auto"/>
        <w:bottom w:val="none" w:sz="0" w:space="0" w:color="auto"/>
        <w:right w:val="none" w:sz="0" w:space="0" w:color="auto"/>
      </w:divBdr>
    </w:div>
    <w:div w:id="1013653608">
      <w:bodyDiv w:val="1"/>
      <w:marLeft w:val="0"/>
      <w:marRight w:val="0"/>
      <w:marTop w:val="0"/>
      <w:marBottom w:val="0"/>
      <w:divBdr>
        <w:top w:val="none" w:sz="0" w:space="0" w:color="auto"/>
        <w:left w:val="none" w:sz="0" w:space="0" w:color="auto"/>
        <w:bottom w:val="none" w:sz="0" w:space="0" w:color="auto"/>
        <w:right w:val="none" w:sz="0" w:space="0" w:color="auto"/>
      </w:divBdr>
    </w:div>
    <w:div w:id="1045789288">
      <w:bodyDiv w:val="1"/>
      <w:marLeft w:val="0"/>
      <w:marRight w:val="0"/>
      <w:marTop w:val="0"/>
      <w:marBottom w:val="0"/>
      <w:divBdr>
        <w:top w:val="none" w:sz="0" w:space="0" w:color="auto"/>
        <w:left w:val="none" w:sz="0" w:space="0" w:color="auto"/>
        <w:bottom w:val="none" w:sz="0" w:space="0" w:color="auto"/>
        <w:right w:val="none" w:sz="0" w:space="0" w:color="auto"/>
      </w:divBdr>
    </w:div>
    <w:div w:id="1052575662">
      <w:bodyDiv w:val="1"/>
      <w:marLeft w:val="0"/>
      <w:marRight w:val="0"/>
      <w:marTop w:val="0"/>
      <w:marBottom w:val="0"/>
      <w:divBdr>
        <w:top w:val="none" w:sz="0" w:space="0" w:color="auto"/>
        <w:left w:val="none" w:sz="0" w:space="0" w:color="auto"/>
        <w:bottom w:val="none" w:sz="0" w:space="0" w:color="auto"/>
        <w:right w:val="none" w:sz="0" w:space="0" w:color="auto"/>
      </w:divBdr>
    </w:div>
    <w:div w:id="1067143538">
      <w:bodyDiv w:val="1"/>
      <w:marLeft w:val="0"/>
      <w:marRight w:val="0"/>
      <w:marTop w:val="0"/>
      <w:marBottom w:val="0"/>
      <w:divBdr>
        <w:top w:val="none" w:sz="0" w:space="0" w:color="auto"/>
        <w:left w:val="none" w:sz="0" w:space="0" w:color="auto"/>
        <w:bottom w:val="none" w:sz="0" w:space="0" w:color="auto"/>
        <w:right w:val="none" w:sz="0" w:space="0" w:color="auto"/>
      </w:divBdr>
    </w:div>
    <w:div w:id="1079134428">
      <w:bodyDiv w:val="1"/>
      <w:marLeft w:val="0"/>
      <w:marRight w:val="0"/>
      <w:marTop w:val="0"/>
      <w:marBottom w:val="0"/>
      <w:divBdr>
        <w:top w:val="none" w:sz="0" w:space="0" w:color="auto"/>
        <w:left w:val="none" w:sz="0" w:space="0" w:color="auto"/>
        <w:bottom w:val="none" w:sz="0" w:space="0" w:color="auto"/>
        <w:right w:val="none" w:sz="0" w:space="0" w:color="auto"/>
      </w:divBdr>
    </w:div>
    <w:div w:id="1086148623">
      <w:bodyDiv w:val="1"/>
      <w:marLeft w:val="0"/>
      <w:marRight w:val="0"/>
      <w:marTop w:val="0"/>
      <w:marBottom w:val="0"/>
      <w:divBdr>
        <w:top w:val="none" w:sz="0" w:space="0" w:color="auto"/>
        <w:left w:val="none" w:sz="0" w:space="0" w:color="auto"/>
        <w:bottom w:val="none" w:sz="0" w:space="0" w:color="auto"/>
        <w:right w:val="none" w:sz="0" w:space="0" w:color="auto"/>
      </w:divBdr>
    </w:div>
    <w:div w:id="1097825216">
      <w:bodyDiv w:val="1"/>
      <w:marLeft w:val="0"/>
      <w:marRight w:val="0"/>
      <w:marTop w:val="0"/>
      <w:marBottom w:val="0"/>
      <w:divBdr>
        <w:top w:val="none" w:sz="0" w:space="0" w:color="auto"/>
        <w:left w:val="none" w:sz="0" w:space="0" w:color="auto"/>
        <w:bottom w:val="none" w:sz="0" w:space="0" w:color="auto"/>
        <w:right w:val="none" w:sz="0" w:space="0" w:color="auto"/>
      </w:divBdr>
    </w:div>
    <w:div w:id="1106269565">
      <w:bodyDiv w:val="1"/>
      <w:marLeft w:val="0"/>
      <w:marRight w:val="0"/>
      <w:marTop w:val="0"/>
      <w:marBottom w:val="0"/>
      <w:divBdr>
        <w:top w:val="none" w:sz="0" w:space="0" w:color="auto"/>
        <w:left w:val="none" w:sz="0" w:space="0" w:color="auto"/>
        <w:bottom w:val="none" w:sz="0" w:space="0" w:color="auto"/>
        <w:right w:val="none" w:sz="0" w:space="0" w:color="auto"/>
      </w:divBdr>
    </w:div>
    <w:div w:id="1113093702">
      <w:bodyDiv w:val="1"/>
      <w:marLeft w:val="0"/>
      <w:marRight w:val="0"/>
      <w:marTop w:val="0"/>
      <w:marBottom w:val="0"/>
      <w:divBdr>
        <w:top w:val="none" w:sz="0" w:space="0" w:color="auto"/>
        <w:left w:val="none" w:sz="0" w:space="0" w:color="auto"/>
        <w:bottom w:val="none" w:sz="0" w:space="0" w:color="auto"/>
        <w:right w:val="none" w:sz="0" w:space="0" w:color="auto"/>
      </w:divBdr>
    </w:div>
    <w:div w:id="1137143585">
      <w:bodyDiv w:val="1"/>
      <w:marLeft w:val="0"/>
      <w:marRight w:val="0"/>
      <w:marTop w:val="0"/>
      <w:marBottom w:val="0"/>
      <w:divBdr>
        <w:top w:val="none" w:sz="0" w:space="0" w:color="auto"/>
        <w:left w:val="none" w:sz="0" w:space="0" w:color="auto"/>
        <w:bottom w:val="none" w:sz="0" w:space="0" w:color="auto"/>
        <w:right w:val="none" w:sz="0" w:space="0" w:color="auto"/>
      </w:divBdr>
    </w:div>
    <w:div w:id="1143615678">
      <w:bodyDiv w:val="1"/>
      <w:marLeft w:val="0"/>
      <w:marRight w:val="0"/>
      <w:marTop w:val="0"/>
      <w:marBottom w:val="0"/>
      <w:divBdr>
        <w:top w:val="none" w:sz="0" w:space="0" w:color="auto"/>
        <w:left w:val="none" w:sz="0" w:space="0" w:color="auto"/>
        <w:bottom w:val="none" w:sz="0" w:space="0" w:color="auto"/>
        <w:right w:val="none" w:sz="0" w:space="0" w:color="auto"/>
      </w:divBdr>
    </w:div>
    <w:div w:id="1144153439">
      <w:bodyDiv w:val="1"/>
      <w:marLeft w:val="0"/>
      <w:marRight w:val="0"/>
      <w:marTop w:val="0"/>
      <w:marBottom w:val="0"/>
      <w:divBdr>
        <w:top w:val="none" w:sz="0" w:space="0" w:color="auto"/>
        <w:left w:val="none" w:sz="0" w:space="0" w:color="auto"/>
        <w:bottom w:val="none" w:sz="0" w:space="0" w:color="auto"/>
        <w:right w:val="none" w:sz="0" w:space="0" w:color="auto"/>
      </w:divBdr>
    </w:div>
    <w:div w:id="1151290931">
      <w:bodyDiv w:val="1"/>
      <w:marLeft w:val="0"/>
      <w:marRight w:val="0"/>
      <w:marTop w:val="0"/>
      <w:marBottom w:val="0"/>
      <w:divBdr>
        <w:top w:val="none" w:sz="0" w:space="0" w:color="auto"/>
        <w:left w:val="none" w:sz="0" w:space="0" w:color="auto"/>
        <w:bottom w:val="none" w:sz="0" w:space="0" w:color="auto"/>
        <w:right w:val="none" w:sz="0" w:space="0" w:color="auto"/>
      </w:divBdr>
    </w:div>
    <w:div w:id="1176773905">
      <w:bodyDiv w:val="1"/>
      <w:marLeft w:val="0"/>
      <w:marRight w:val="0"/>
      <w:marTop w:val="0"/>
      <w:marBottom w:val="0"/>
      <w:divBdr>
        <w:top w:val="none" w:sz="0" w:space="0" w:color="auto"/>
        <w:left w:val="none" w:sz="0" w:space="0" w:color="auto"/>
        <w:bottom w:val="none" w:sz="0" w:space="0" w:color="auto"/>
        <w:right w:val="none" w:sz="0" w:space="0" w:color="auto"/>
      </w:divBdr>
    </w:div>
    <w:div w:id="1181044335">
      <w:bodyDiv w:val="1"/>
      <w:marLeft w:val="0"/>
      <w:marRight w:val="0"/>
      <w:marTop w:val="0"/>
      <w:marBottom w:val="0"/>
      <w:divBdr>
        <w:top w:val="none" w:sz="0" w:space="0" w:color="auto"/>
        <w:left w:val="none" w:sz="0" w:space="0" w:color="auto"/>
        <w:bottom w:val="none" w:sz="0" w:space="0" w:color="auto"/>
        <w:right w:val="none" w:sz="0" w:space="0" w:color="auto"/>
      </w:divBdr>
    </w:div>
    <w:div w:id="1195388318">
      <w:bodyDiv w:val="1"/>
      <w:marLeft w:val="0"/>
      <w:marRight w:val="0"/>
      <w:marTop w:val="0"/>
      <w:marBottom w:val="0"/>
      <w:divBdr>
        <w:top w:val="none" w:sz="0" w:space="0" w:color="auto"/>
        <w:left w:val="none" w:sz="0" w:space="0" w:color="auto"/>
        <w:bottom w:val="none" w:sz="0" w:space="0" w:color="auto"/>
        <w:right w:val="none" w:sz="0" w:space="0" w:color="auto"/>
      </w:divBdr>
    </w:div>
    <w:div w:id="1198353394">
      <w:bodyDiv w:val="1"/>
      <w:marLeft w:val="0"/>
      <w:marRight w:val="0"/>
      <w:marTop w:val="0"/>
      <w:marBottom w:val="0"/>
      <w:divBdr>
        <w:top w:val="none" w:sz="0" w:space="0" w:color="auto"/>
        <w:left w:val="none" w:sz="0" w:space="0" w:color="auto"/>
        <w:bottom w:val="none" w:sz="0" w:space="0" w:color="auto"/>
        <w:right w:val="none" w:sz="0" w:space="0" w:color="auto"/>
      </w:divBdr>
    </w:div>
    <w:div w:id="1198811164">
      <w:bodyDiv w:val="1"/>
      <w:marLeft w:val="0"/>
      <w:marRight w:val="0"/>
      <w:marTop w:val="0"/>
      <w:marBottom w:val="0"/>
      <w:divBdr>
        <w:top w:val="none" w:sz="0" w:space="0" w:color="auto"/>
        <w:left w:val="none" w:sz="0" w:space="0" w:color="auto"/>
        <w:bottom w:val="none" w:sz="0" w:space="0" w:color="auto"/>
        <w:right w:val="none" w:sz="0" w:space="0" w:color="auto"/>
      </w:divBdr>
    </w:div>
    <w:div w:id="1201237392">
      <w:bodyDiv w:val="1"/>
      <w:marLeft w:val="0"/>
      <w:marRight w:val="0"/>
      <w:marTop w:val="0"/>
      <w:marBottom w:val="0"/>
      <w:divBdr>
        <w:top w:val="none" w:sz="0" w:space="0" w:color="auto"/>
        <w:left w:val="none" w:sz="0" w:space="0" w:color="auto"/>
        <w:bottom w:val="none" w:sz="0" w:space="0" w:color="auto"/>
        <w:right w:val="none" w:sz="0" w:space="0" w:color="auto"/>
      </w:divBdr>
    </w:div>
    <w:div w:id="1212350661">
      <w:bodyDiv w:val="1"/>
      <w:marLeft w:val="0"/>
      <w:marRight w:val="0"/>
      <w:marTop w:val="0"/>
      <w:marBottom w:val="0"/>
      <w:divBdr>
        <w:top w:val="none" w:sz="0" w:space="0" w:color="auto"/>
        <w:left w:val="none" w:sz="0" w:space="0" w:color="auto"/>
        <w:bottom w:val="none" w:sz="0" w:space="0" w:color="auto"/>
        <w:right w:val="none" w:sz="0" w:space="0" w:color="auto"/>
      </w:divBdr>
    </w:div>
    <w:div w:id="1224606884">
      <w:bodyDiv w:val="1"/>
      <w:marLeft w:val="0"/>
      <w:marRight w:val="0"/>
      <w:marTop w:val="0"/>
      <w:marBottom w:val="0"/>
      <w:divBdr>
        <w:top w:val="none" w:sz="0" w:space="0" w:color="auto"/>
        <w:left w:val="none" w:sz="0" w:space="0" w:color="auto"/>
        <w:bottom w:val="none" w:sz="0" w:space="0" w:color="auto"/>
        <w:right w:val="none" w:sz="0" w:space="0" w:color="auto"/>
      </w:divBdr>
    </w:div>
    <w:div w:id="1227377335">
      <w:bodyDiv w:val="1"/>
      <w:marLeft w:val="0"/>
      <w:marRight w:val="0"/>
      <w:marTop w:val="0"/>
      <w:marBottom w:val="0"/>
      <w:divBdr>
        <w:top w:val="none" w:sz="0" w:space="0" w:color="auto"/>
        <w:left w:val="none" w:sz="0" w:space="0" w:color="auto"/>
        <w:bottom w:val="none" w:sz="0" w:space="0" w:color="auto"/>
        <w:right w:val="none" w:sz="0" w:space="0" w:color="auto"/>
      </w:divBdr>
    </w:div>
    <w:div w:id="1233084181">
      <w:bodyDiv w:val="1"/>
      <w:marLeft w:val="0"/>
      <w:marRight w:val="0"/>
      <w:marTop w:val="0"/>
      <w:marBottom w:val="0"/>
      <w:divBdr>
        <w:top w:val="none" w:sz="0" w:space="0" w:color="auto"/>
        <w:left w:val="none" w:sz="0" w:space="0" w:color="auto"/>
        <w:bottom w:val="none" w:sz="0" w:space="0" w:color="auto"/>
        <w:right w:val="none" w:sz="0" w:space="0" w:color="auto"/>
      </w:divBdr>
    </w:div>
    <w:div w:id="1239290842">
      <w:bodyDiv w:val="1"/>
      <w:marLeft w:val="0"/>
      <w:marRight w:val="0"/>
      <w:marTop w:val="0"/>
      <w:marBottom w:val="0"/>
      <w:divBdr>
        <w:top w:val="none" w:sz="0" w:space="0" w:color="auto"/>
        <w:left w:val="none" w:sz="0" w:space="0" w:color="auto"/>
        <w:bottom w:val="none" w:sz="0" w:space="0" w:color="auto"/>
        <w:right w:val="none" w:sz="0" w:space="0" w:color="auto"/>
      </w:divBdr>
    </w:div>
    <w:div w:id="1246065831">
      <w:bodyDiv w:val="1"/>
      <w:marLeft w:val="0"/>
      <w:marRight w:val="0"/>
      <w:marTop w:val="0"/>
      <w:marBottom w:val="0"/>
      <w:divBdr>
        <w:top w:val="none" w:sz="0" w:space="0" w:color="auto"/>
        <w:left w:val="none" w:sz="0" w:space="0" w:color="auto"/>
        <w:bottom w:val="none" w:sz="0" w:space="0" w:color="auto"/>
        <w:right w:val="none" w:sz="0" w:space="0" w:color="auto"/>
      </w:divBdr>
    </w:div>
    <w:div w:id="1248346913">
      <w:bodyDiv w:val="1"/>
      <w:marLeft w:val="0"/>
      <w:marRight w:val="0"/>
      <w:marTop w:val="0"/>
      <w:marBottom w:val="0"/>
      <w:divBdr>
        <w:top w:val="none" w:sz="0" w:space="0" w:color="auto"/>
        <w:left w:val="none" w:sz="0" w:space="0" w:color="auto"/>
        <w:bottom w:val="none" w:sz="0" w:space="0" w:color="auto"/>
        <w:right w:val="none" w:sz="0" w:space="0" w:color="auto"/>
      </w:divBdr>
    </w:div>
    <w:div w:id="1266187336">
      <w:bodyDiv w:val="1"/>
      <w:marLeft w:val="0"/>
      <w:marRight w:val="0"/>
      <w:marTop w:val="0"/>
      <w:marBottom w:val="0"/>
      <w:divBdr>
        <w:top w:val="none" w:sz="0" w:space="0" w:color="auto"/>
        <w:left w:val="none" w:sz="0" w:space="0" w:color="auto"/>
        <w:bottom w:val="none" w:sz="0" w:space="0" w:color="auto"/>
        <w:right w:val="none" w:sz="0" w:space="0" w:color="auto"/>
      </w:divBdr>
    </w:div>
    <w:div w:id="1267735611">
      <w:bodyDiv w:val="1"/>
      <w:marLeft w:val="0"/>
      <w:marRight w:val="0"/>
      <w:marTop w:val="0"/>
      <w:marBottom w:val="0"/>
      <w:divBdr>
        <w:top w:val="none" w:sz="0" w:space="0" w:color="auto"/>
        <w:left w:val="none" w:sz="0" w:space="0" w:color="auto"/>
        <w:bottom w:val="none" w:sz="0" w:space="0" w:color="auto"/>
        <w:right w:val="none" w:sz="0" w:space="0" w:color="auto"/>
      </w:divBdr>
    </w:div>
    <w:div w:id="1269854077">
      <w:bodyDiv w:val="1"/>
      <w:marLeft w:val="0"/>
      <w:marRight w:val="0"/>
      <w:marTop w:val="0"/>
      <w:marBottom w:val="0"/>
      <w:divBdr>
        <w:top w:val="none" w:sz="0" w:space="0" w:color="auto"/>
        <w:left w:val="none" w:sz="0" w:space="0" w:color="auto"/>
        <w:bottom w:val="none" w:sz="0" w:space="0" w:color="auto"/>
        <w:right w:val="none" w:sz="0" w:space="0" w:color="auto"/>
      </w:divBdr>
    </w:div>
    <w:div w:id="1274707892">
      <w:bodyDiv w:val="1"/>
      <w:marLeft w:val="0"/>
      <w:marRight w:val="0"/>
      <w:marTop w:val="0"/>
      <w:marBottom w:val="0"/>
      <w:divBdr>
        <w:top w:val="none" w:sz="0" w:space="0" w:color="auto"/>
        <w:left w:val="none" w:sz="0" w:space="0" w:color="auto"/>
        <w:bottom w:val="none" w:sz="0" w:space="0" w:color="auto"/>
        <w:right w:val="none" w:sz="0" w:space="0" w:color="auto"/>
      </w:divBdr>
    </w:div>
    <w:div w:id="1289046321">
      <w:bodyDiv w:val="1"/>
      <w:marLeft w:val="0"/>
      <w:marRight w:val="0"/>
      <w:marTop w:val="0"/>
      <w:marBottom w:val="0"/>
      <w:divBdr>
        <w:top w:val="none" w:sz="0" w:space="0" w:color="auto"/>
        <w:left w:val="none" w:sz="0" w:space="0" w:color="auto"/>
        <w:bottom w:val="none" w:sz="0" w:space="0" w:color="auto"/>
        <w:right w:val="none" w:sz="0" w:space="0" w:color="auto"/>
      </w:divBdr>
    </w:div>
    <w:div w:id="1324625573">
      <w:bodyDiv w:val="1"/>
      <w:marLeft w:val="0"/>
      <w:marRight w:val="0"/>
      <w:marTop w:val="0"/>
      <w:marBottom w:val="0"/>
      <w:divBdr>
        <w:top w:val="none" w:sz="0" w:space="0" w:color="auto"/>
        <w:left w:val="none" w:sz="0" w:space="0" w:color="auto"/>
        <w:bottom w:val="none" w:sz="0" w:space="0" w:color="auto"/>
        <w:right w:val="none" w:sz="0" w:space="0" w:color="auto"/>
      </w:divBdr>
    </w:div>
    <w:div w:id="1344866935">
      <w:bodyDiv w:val="1"/>
      <w:marLeft w:val="0"/>
      <w:marRight w:val="0"/>
      <w:marTop w:val="0"/>
      <w:marBottom w:val="0"/>
      <w:divBdr>
        <w:top w:val="none" w:sz="0" w:space="0" w:color="auto"/>
        <w:left w:val="none" w:sz="0" w:space="0" w:color="auto"/>
        <w:bottom w:val="none" w:sz="0" w:space="0" w:color="auto"/>
        <w:right w:val="none" w:sz="0" w:space="0" w:color="auto"/>
      </w:divBdr>
    </w:div>
    <w:div w:id="1352301835">
      <w:bodyDiv w:val="1"/>
      <w:marLeft w:val="0"/>
      <w:marRight w:val="0"/>
      <w:marTop w:val="0"/>
      <w:marBottom w:val="0"/>
      <w:divBdr>
        <w:top w:val="none" w:sz="0" w:space="0" w:color="auto"/>
        <w:left w:val="none" w:sz="0" w:space="0" w:color="auto"/>
        <w:bottom w:val="none" w:sz="0" w:space="0" w:color="auto"/>
        <w:right w:val="none" w:sz="0" w:space="0" w:color="auto"/>
      </w:divBdr>
    </w:div>
    <w:div w:id="1370296539">
      <w:bodyDiv w:val="1"/>
      <w:marLeft w:val="0"/>
      <w:marRight w:val="0"/>
      <w:marTop w:val="0"/>
      <w:marBottom w:val="0"/>
      <w:divBdr>
        <w:top w:val="none" w:sz="0" w:space="0" w:color="auto"/>
        <w:left w:val="none" w:sz="0" w:space="0" w:color="auto"/>
        <w:bottom w:val="none" w:sz="0" w:space="0" w:color="auto"/>
        <w:right w:val="none" w:sz="0" w:space="0" w:color="auto"/>
      </w:divBdr>
    </w:div>
    <w:div w:id="1373923758">
      <w:bodyDiv w:val="1"/>
      <w:marLeft w:val="0"/>
      <w:marRight w:val="0"/>
      <w:marTop w:val="0"/>
      <w:marBottom w:val="0"/>
      <w:divBdr>
        <w:top w:val="none" w:sz="0" w:space="0" w:color="auto"/>
        <w:left w:val="none" w:sz="0" w:space="0" w:color="auto"/>
        <w:bottom w:val="none" w:sz="0" w:space="0" w:color="auto"/>
        <w:right w:val="none" w:sz="0" w:space="0" w:color="auto"/>
      </w:divBdr>
    </w:div>
    <w:div w:id="1374505318">
      <w:bodyDiv w:val="1"/>
      <w:marLeft w:val="0"/>
      <w:marRight w:val="0"/>
      <w:marTop w:val="0"/>
      <w:marBottom w:val="0"/>
      <w:divBdr>
        <w:top w:val="none" w:sz="0" w:space="0" w:color="auto"/>
        <w:left w:val="none" w:sz="0" w:space="0" w:color="auto"/>
        <w:bottom w:val="none" w:sz="0" w:space="0" w:color="auto"/>
        <w:right w:val="none" w:sz="0" w:space="0" w:color="auto"/>
      </w:divBdr>
    </w:div>
    <w:div w:id="1379469738">
      <w:bodyDiv w:val="1"/>
      <w:marLeft w:val="0"/>
      <w:marRight w:val="0"/>
      <w:marTop w:val="0"/>
      <w:marBottom w:val="0"/>
      <w:divBdr>
        <w:top w:val="none" w:sz="0" w:space="0" w:color="auto"/>
        <w:left w:val="none" w:sz="0" w:space="0" w:color="auto"/>
        <w:bottom w:val="none" w:sz="0" w:space="0" w:color="auto"/>
        <w:right w:val="none" w:sz="0" w:space="0" w:color="auto"/>
      </w:divBdr>
    </w:div>
    <w:div w:id="1387298178">
      <w:bodyDiv w:val="1"/>
      <w:marLeft w:val="0"/>
      <w:marRight w:val="0"/>
      <w:marTop w:val="0"/>
      <w:marBottom w:val="0"/>
      <w:divBdr>
        <w:top w:val="none" w:sz="0" w:space="0" w:color="auto"/>
        <w:left w:val="none" w:sz="0" w:space="0" w:color="auto"/>
        <w:bottom w:val="none" w:sz="0" w:space="0" w:color="auto"/>
        <w:right w:val="none" w:sz="0" w:space="0" w:color="auto"/>
      </w:divBdr>
    </w:div>
    <w:div w:id="1399014136">
      <w:bodyDiv w:val="1"/>
      <w:marLeft w:val="0"/>
      <w:marRight w:val="0"/>
      <w:marTop w:val="0"/>
      <w:marBottom w:val="0"/>
      <w:divBdr>
        <w:top w:val="none" w:sz="0" w:space="0" w:color="auto"/>
        <w:left w:val="none" w:sz="0" w:space="0" w:color="auto"/>
        <w:bottom w:val="none" w:sz="0" w:space="0" w:color="auto"/>
        <w:right w:val="none" w:sz="0" w:space="0" w:color="auto"/>
      </w:divBdr>
    </w:div>
    <w:div w:id="1433166565">
      <w:bodyDiv w:val="1"/>
      <w:marLeft w:val="0"/>
      <w:marRight w:val="0"/>
      <w:marTop w:val="0"/>
      <w:marBottom w:val="0"/>
      <w:divBdr>
        <w:top w:val="none" w:sz="0" w:space="0" w:color="auto"/>
        <w:left w:val="none" w:sz="0" w:space="0" w:color="auto"/>
        <w:bottom w:val="none" w:sz="0" w:space="0" w:color="auto"/>
        <w:right w:val="none" w:sz="0" w:space="0" w:color="auto"/>
      </w:divBdr>
    </w:div>
    <w:div w:id="1448428825">
      <w:bodyDiv w:val="1"/>
      <w:marLeft w:val="0"/>
      <w:marRight w:val="0"/>
      <w:marTop w:val="0"/>
      <w:marBottom w:val="0"/>
      <w:divBdr>
        <w:top w:val="none" w:sz="0" w:space="0" w:color="auto"/>
        <w:left w:val="none" w:sz="0" w:space="0" w:color="auto"/>
        <w:bottom w:val="none" w:sz="0" w:space="0" w:color="auto"/>
        <w:right w:val="none" w:sz="0" w:space="0" w:color="auto"/>
      </w:divBdr>
    </w:div>
    <w:div w:id="1473795078">
      <w:bodyDiv w:val="1"/>
      <w:marLeft w:val="0"/>
      <w:marRight w:val="0"/>
      <w:marTop w:val="0"/>
      <w:marBottom w:val="0"/>
      <w:divBdr>
        <w:top w:val="none" w:sz="0" w:space="0" w:color="auto"/>
        <w:left w:val="none" w:sz="0" w:space="0" w:color="auto"/>
        <w:bottom w:val="none" w:sz="0" w:space="0" w:color="auto"/>
        <w:right w:val="none" w:sz="0" w:space="0" w:color="auto"/>
      </w:divBdr>
    </w:div>
    <w:div w:id="1476681160">
      <w:bodyDiv w:val="1"/>
      <w:marLeft w:val="0"/>
      <w:marRight w:val="0"/>
      <w:marTop w:val="0"/>
      <w:marBottom w:val="0"/>
      <w:divBdr>
        <w:top w:val="none" w:sz="0" w:space="0" w:color="auto"/>
        <w:left w:val="none" w:sz="0" w:space="0" w:color="auto"/>
        <w:bottom w:val="none" w:sz="0" w:space="0" w:color="auto"/>
        <w:right w:val="none" w:sz="0" w:space="0" w:color="auto"/>
      </w:divBdr>
    </w:div>
    <w:div w:id="1521312172">
      <w:bodyDiv w:val="1"/>
      <w:marLeft w:val="0"/>
      <w:marRight w:val="0"/>
      <w:marTop w:val="0"/>
      <w:marBottom w:val="0"/>
      <w:divBdr>
        <w:top w:val="none" w:sz="0" w:space="0" w:color="auto"/>
        <w:left w:val="none" w:sz="0" w:space="0" w:color="auto"/>
        <w:bottom w:val="none" w:sz="0" w:space="0" w:color="auto"/>
        <w:right w:val="none" w:sz="0" w:space="0" w:color="auto"/>
      </w:divBdr>
    </w:div>
    <w:div w:id="1525289445">
      <w:bodyDiv w:val="1"/>
      <w:marLeft w:val="0"/>
      <w:marRight w:val="0"/>
      <w:marTop w:val="0"/>
      <w:marBottom w:val="0"/>
      <w:divBdr>
        <w:top w:val="none" w:sz="0" w:space="0" w:color="auto"/>
        <w:left w:val="none" w:sz="0" w:space="0" w:color="auto"/>
        <w:bottom w:val="none" w:sz="0" w:space="0" w:color="auto"/>
        <w:right w:val="none" w:sz="0" w:space="0" w:color="auto"/>
      </w:divBdr>
    </w:div>
    <w:div w:id="1527980715">
      <w:bodyDiv w:val="1"/>
      <w:marLeft w:val="0"/>
      <w:marRight w:val="0"/>
      <w:marTop w:val="0"/>
      <w:marBottom w:val="0"/>
      <w:divBdr>
        <w:top w:val="none" w:sz="0" w:space="0" w:color="auto"/>
        <w:left w:val="none" w:sz="0" w:space="0" w:color="auto"/>
        <w:bottom w:val="none" w:sz="0" w:space="0" w:color="auto"/>
        <w:right w:val="none" w:sz="0" w:space="0" w:color="auto"/>
      </w:divBdr>
    </w:div>
    <w:div w:id="1535312455">
      <w:bodyDiv w:val="1"/>
      <w:marLeft w:val="0"/>
      <w:marRight w:val="0"/>
      <w:marTop w:val="0"/>
      <w:marBottom w:val="0"/>
      <w:divBdr>
        <w:top w:val="none" w:sz="0" w:space="0" w:color="auto"/>
        <w:left w:val="none" w:sz="0" w:space="0" w:color="auto"/>
        <w:bottom w:val="none" w:sz="0" w:space="0" w:color="auto"/>
        <w:right w:val="none" w:sz="0" w:space="0" w:color="auto"/>
      </w:divBdr>
    </w:div>
    <w:div w:id="1546209609">
      <w:bodyDiv w:val="1"/>
      <w:marLeft w:val="0"/>
      <w:marRight w:val="0"/>
      <w:marTop w:val="0"/>
      <w:marBottom w:val="0"/>
      <w:divBdr>
        <w:top w:val="none" w:sz="0" w:space="0" w:color="auto"/>
        <w:left w:val="none" w:sz="0" w:space="0" w:color="auto"/>
        <w:bottom w:val="none" w:sz="0" w:space="0" w:color="auto"/>
        <w:right w:val="none" w:sz="0" w:space="0" w:color="auto"/>
      </w:divBdr>
    </w:div>
    <w:div w:id="1577282583">
      <w:bodyDiv w:val="1"/>
      <w:marLeft w:val="0"/>
      <w:marRight w:val="0"/>
      <w:marTop w:val="0"/>
      <w:marBottom w:val="0"/>
      <w:divBdr>
        <w:top w:val="none" w:sz="0" w:space="0" w:color="auto"/>
        <w:left w:val="none" w:sz="0" w:space="0" w:color="auto"/>
        <w:bottom w:val="none" w:sz="0" w:space="0" w:color="auto"/>
        <w:right w:val="none" w:sz="0" w:space="0" w:color="auto"/>
      </w:divBdr>
    </w:div>
    <w:div w:id="1579317658">
      <w:bodyDiv w:val="1"/>
      <w:marLeft w:val="0"/>
      <w:marRight w:val="0"/>
      <w:marTop w:val="0"/>
      <w:marBottom w:val="0"/>
      <w:divBdr>
        <w:top w:val="none" w:sz="0" w:space="0" w:color="auto"/>
        <w:left w:val="none" w:sz="0" w:space="0" w:color="auto"/>
        <w:bottom w:val="none" w:sz="0" w:space="0" w:color="auto"/>
        <w:right w:val="none" w:sz="0" w:space="0" w:color="auto"/>
      </w:divBdr>
    </w:div>
    <w:div w:id="1586304208">
      <w:bodyDiv w:val="1"/>
      <w:marLeft w:val="0"/>
      <w:marRight w:val="0"/>
      <w:marTop w:val="0"/>
      <w:marBottom w:val="0"/>
      <w:divBdr>
        <w:top w:val="none" w:sz="0" w:space="0" w:color="auto"/>
        <w:left w:val="none" w:sz="0" w:space="0" w:color="auto"/>
        <w:bottom w:val="none" w:sz="0" w:space="0" w:color="auto"/>
        <w:right w:val="none" w:sz="0" w:space="0" w:color="auto"/>
      </w:divBdr>
    </w:div>
    <w:div w:id="1625847367">
      <w:bodyDiv w:val="1"/>
      <w:marLeft w:val="0"/>
      <w:marRight w:val="0"/>
      <w:marTop w:val="0"/>
      <w:marBottom w:val="0"/>
      <w:divBdr>
        <w:top w:val="none" w:sz="0" w:space="0" w:color="auto"/>
        <w:left w:val="none" w:sz="0" w:space="0" w:color="auto"/>
        <w:bottom w:val="none" w:sz="0" w:space="0" w:color="auto"/>
        <w:right w:val="none" w:sz="0" w:space="0" w:color="auto"/>
      </w:divBdr>
    </w:div>
    <w:div w:id="1634091473">
      <w:bodyDiv w:val="1"/>
      <w:marLeft w:val="0"/>
      <w:marRight w:val="0"/>
      <w:marTop w:val="0"/>
      <w:marBottom w:val="0"/>
      <w:divBdr>
        <w:top w:val="none" w:sz="0" w:space="0" w:color="auto"/>
        <w:left w:val="none" w:sz="0" w:space="0" w:color="auto"/>
        <w:bottom w:val="none" w:sz="0" w:space="0" w:color="auto"/>
        <w:right w:val="none" w:sz="0" w:space="0" w:color="auto"/>
      </w:divBdr>
    </w:div>
    <w:div w:id="1644038315">
      <w:bodyDiv w:val="1"/>
      <w:marLeft w:val="0"/>
      <w:marRight w:val="0"/>
      <w:marTop w:val="0"/>
      <w:marBottom w:val="0"/>
      <w:divBdr>
        <w:top w:val="none" w:sz="0" w:space="0" w:color="auto"/>
        <w:left w:val="none" w:sz="0" w:space="0" w:color="auto"/>
        <w:bottom w:val="none" w:sz="0" w:space="0" w:color="auto"/>
        <w:right w:val="none" w:sz="0" w:space="0" w:color="auto"/>
      </w:divBdr>
    </w:div>
    <w:div w:id="1656957145">
      <w:bodyDiv w:val="1"/>
      <w:marLeft w:val="0"/>
      <w:marRight w:val="0"/>
      <w:marTop w:val="0"/>
      <w:marBottom w:val="0"/>
      <w:divBdr>
        <w:top w:val="none" w:sz="0" w:space="0" w:color="auto"/>
        <w:left w:val="none" w:sz="0" w:space="0" w:color="auto"/>
        <w:bottom w:val="none" w:sz="0" w:space="0" w:color="auto"/>
        <w:right w:val="none" w:sz="0" w:space="0" w:color="auto"/>
      </w:divBdr>
    </w:div>
    <w:div w:id="1658528923">
      <w:bodyDiv w:val="1"/>
      <w:marLeft w:val="0"/>
      <w:marRight w:val="0"/>
      <w:marTop w:val="0"/>
      <w:marBottom w:val="0"/>
      <w:divBdr>
        <w:top w:val="none" w:sz="0" w:space="0" w:color="auto"/>
        <w:left w:val="none" w:sz="0" w:space="0" w:color="auto"/>
        <w:bottom w:val="none" w:sz="0" w:space="0" w:color="auto"/>
        <w:right w:val="none" w:sz="0" w:space="0" w:color="auto"/>
      </w:divBdr>
    </w:div>
    <w:div w:id="1670055526">
      <w:bodyDiv w:val="1"/>
      <w:marLeft w:val="0"/>
      <w:marRight w:val="0"/>
      <w:marTop w:val="0"/>
      <w:marBottom w:val="0"/>
      <w:divBdr>
        <w:top w:val="none" w:sz="0" w:space="0" w:color="auto"/>
        <w:left w:val="none" w:sz="0" w:space="0" w:color="auto"/>
        <w:bottom w:val="none" w:sz="0" w:space="0" w:color="auto"/>
        <w:right w:val="none" w:sz="0" w:space="0" w:color="auto"/>
      </w:divBdr>
    </w:div>
    <w:div w:id="1680540243">
      <w:bodyDiv w:val="1"/>
      <w:marLeft w:val="0"/>
      <w:marRight w:val="0"/>
      <w:marTop w:val="0"/>
      <w:marBottom w:val="0"/>
      <w:divBdr>
        <w:top w:val="none" w:sz="0" w:space="0" w:color="auto"/>
        <w:left w:val="none" w:sz="0" w:space="0" w:color="auto"/>
        <w:bottom w:val="none" w:sz="0" w:space="0" w:color="auto"/>
        <w:right w:val="none" w:sz="0" w:space="0" w:color="auto"/>
      </w:divBdr>
    </w:div>
    <w:div w:id="1696154543">
      <w:bodyDiv w:val="1"/>
      <w:marLeft w:val="0"/>
      <w:marRight w:val="0"/>
      <w:marTop w:val="0"/>
      <w:marBottom w:val="0"/>
      <w:divBdr>
        <w:top w:val="none" w:sz="0" w:space="0" w:color="auto"/>
        <w:left w:val="none" w:sz="0" w:space="0" w:color="auto"/>
        <w:bottom w:val="none" w:sz="0" w:space="0" w:color="auto"/>
        <w:right w:val="none" w:sz="0" w:space="0" w:color="auto"/>
      </w:divBdr>
    </w:div>
    <w:div w:id="1697271676">
      <w:bodyDiv w:val="1"/>
      <w:marLeft w:val="0"/>
      <w:marRight w:val="0"/>
      <w:marTop w:val="0"/>
      <w:marBottom w:val="0"/>
      <w:divBdr>
        <w:top w:val="none" w:sz="0" w:space="0" w:color="auto"/>
        <w:left w:val="none" w:sz="0" w:space="0" w:color="auto"/>
        <w:bottom w:val="none" w:sz="0" w:space="0" w:color="auto"/>
        <w:right w:val="none" w:sz="0" w:space="0" w:color="auto"/>
      </w:divBdr>
    </w:div>
    <w:div w:id="1749813893">
      <w:bodyDiv w:val="1"/>
      <w:marLeft w:val="0"/>
      <w:marRight w:val="0"/>
      <w:marTop w:val="0"/>
      <w:marBottom w:val="0"/>
      <w:divBdr>
        <w:top w:val="none" w:sz="0" w:space="0" w:color="auto"/>
        <w:left w:val="none" w:sz="0" w:space="0" w:color="auto"/>
        <w:bottom w:val="none" w:sz="0" w:space="0" w:color="auto"/>
        <w:right w:val="none" w:sz="0" w:space="0" w:color="auto"/>
      </w:divBdr>
    </w:div>
    <w:div w:id="1768303025">
      <w:bodyDiv w:val="1"/>
      <w:marLeft w:val="0"/>
      <w:marRight w:val="0"/>
      <w:marTop w:val="0"/>
      <w:marBottom w:val="0"/>
      <w:divBdr>
        <w:top w:val="none" w:sz="0" w:space="0" w:color="auto"/>
        <w:left w:val="none" w:sz="0" w:space="0" w:color="auto"/>
        <w:bottom w:val="none" w:sz="0" w:space="0" w:color="auto"/>
        <w:right w:val="none" w:sz="0" w:space="0" w:color="auto"/>
      </w:divBdr>
    </w:div>
    <w:div w:id="1771584709">
      <w:bodyDiv w:val="1"/>
      <w:marLeft w:val="0"/>
      <w:marRight w:val="0"/>
      <w:marTop w:val="0"/>
      <w:marBottom w:val="0"/>
      <w:divBdr>
        <w:top w:val="none" w:sz="0" w:space="0" w:color="auto"/>
        <w:left w:val="none" w:sz="0" w:space="0" w:color="auto"/>
        <w:bottom w:val="none" w:sz="0" w:space="0" w:color="auto"/>
        <w:right w:val="none" w:sz="0" w:space="0" w:color="auto"/>
      </w:divBdr>
    </w:div>
    <w:div w:id="1776754675">
      <w:bodyDiv w:val="1"/>
      <w:marLeft w:val="0"/>
      <w:marRight w:val="0"/>
      <w:marTop w:val="0"/>
      <w:marBottom w:val="0"/>
      <w:divBdr>
        <w:top w:val="none" w:sz="0" w:space="0" w:color="auto"/>
        <w:left w:val="none" w:sz="0" w:space="0" w:color="auto"/>
        <w:bottom w:val="none" w:sz="0" w:space="0" w:color="auto"/>
        <w:right w:val="none" w:sz="0" w:space="0" w:color="auto"/>
      </w:divBdr>
    </w:div>
    <w:div w:id="1794055895">
      <w:bodyDiv w:val="1"/>
      <w:marLeft w:val="0"/>
      <w:marRight w:val="0"/>
      <w:marTop w:val="0"/>
      <w:marBottom w:val="0"/>
      <w:divBdr>
        <w:top w:val="none" w:sz="0" w:space="0" w:color="auto"/>
        <w:left w:val="none" w:sz="0" w:space="0" w:color="auto"/>
        <w:bottom w:val="none" w:sz="0" w:space="0" w:color="auto"/>
        <w:right w:val="none" w:sz="0" w:space="0" w:color="auto"/>
      </w:divBdr>
    </w:div>
    <w:div w:id="1806772514">
      <w:bodyDiv w:val="1"/>
      <w:marLeft w:val="0"/>
      <w:marRight w:val="0"/>
      <w:marTop w:val="0"/>
      <w:marBottom w:val="0"/>
      <w:divBdr>
        <w:top w:val="none" w:sz="0" w:space="0" w:color="auto"/>
        <w:left w:val="none" w:sz="0" w:space="0" w:color="auto"/>
        <w:bottom w:val="none" w:sz="0" w:space="0" w:color="auto"/>
        <w:right w:val="none" w:sz="0" w:space="0" w:color="auto"/>
      </w:divBdr>
    </w:div>
    <w:div w:id="1821996310">
      <w:bodyDiv w:val="1"/>
      <w:marLeft w:val="0"/>
      <w:marRight w:val="0"/>
      <w:marTop w:val="0"/>
      <w:marBottom w:val="0"/>
      <w:divBdr>
        <w:top w:val="none" w:sz="0" w:space="0" w:color="auto"/>
        <w:left w:val="none" w:sz="0" w:space="0" w:color="auto"/>
        <w:bottom w:val="none" w:sz="0" w:space="0" w:color="auto"/>
        <w:right w:val="none" w:sz="0" w:space="0" w:color="auto"/>
      </w:divBdr>
    </w:div>
    <w:div w:id="1827621008">
      <w:bodyDiv w:val="1"/>
      <w:marLeft w:val="0"/>
      <w:marRight w:val="0"/>
      <w:marTop w:val="0"/>
      <w:marBottom w:val="0"/>
      <w:divBdr>
        <w:top w:val="none" w:sz="0" w:space="0" w:color="auto"/>
        <w:left w:val="none" w:sz="0" w:space="0" w:color="auto"/>
        <w:bottom w:val="none" w:sz="0" w:space="0" w:color="auto"/>
        <w:right w:val="none" w:sz="0" w:space="0" w:color="auto"/>
      </w:divBdr>
    </w:div>
    <w:div w:id="1829588099">
      <w:bodyDiv w:val="1"/>
      <w:marLeft w:val="0"/>
      <w:marRight w:val="0"/>
      <w:marTop w:val="0"/>
      <w:marBottom w:val="0"/>
      <w:divBdr>
        <w:top w:val="none" w:sz="0" w:space="0" w:color="auto"/>
        <w:left w:val="none" w:sz="0" w:space="0" w:color="auto"/>
        <w:bottom w:val="none" w:sz="0" w:space="0" w:color="auto"/>
        <w:right w:val="none" w:sz="0" w:space="0" w:color="auto"/>
      </w:divBdr>
    </w:div>
    <w:div w:id="1856965890">
      <w:bodyDiv w:val="1"/>
      <w:marLeft w:val="0"/>
      <w:marRight w:val="0"/>
      <w:marTop w:val="0"/>
      <w:marBottom w:val="0"/>
      <w:divBdr>
        <w:top w:val="none" w:sz="0" w:space="0" w:color="auto"/>
        <w:left w:val="none" w:sz="0" w:space="0" w:color="auto"/>
        <w:bottom w:val="none" w:sz="0" w:space="0" w:color="auto"/>
        <w:right w:val="none" w:sz="0" w:space="0" w:color="auto"/>
      </w:divBdr>
    </w:div>
    <w:div w:id="1880703323">
      <w:bodyDiv w:val="1"/>
      <w:marLeft w:val="0"/>
      <w:marRight w:val="0"/>
      <w:marTop w:val="0"/>
      <w:marBottom w:val="0"/>
      <w:divBdr>
        <w:top w:val="none" w:sz="0" w:space="0" w:color="auto"/>
        <w:left w:val="none" w:sz="0" w:space="0" w:color="auto"/>
        <w:bottom w:val="none" w:sz="0" w:space="0" w:color="auto"/>
        <w:right w:val="none" w:sz="0" w:space="0" w:color="auto"/>
      </w:divBdr>
    </w:div>
    <w:div w:id="1883201893">
      <w:bodyDiv w:val="1"/>
      <w:marLeft w:val="0"/>
      <w:marRight w:val="0"/>
      <w:marTop w:val="0"/>
      <w:marBottom w:val="0"/>
      <w:divBdr>
        <w:top w:val="none" w:sz="0" w:space="0" w:color="auto"/>
        <w:left w:val="none" w:sz="0" w:space="0" w:color="auto"/>
        <w:bottom w:val="none" w:sz="0" w:space="0" w:color="auto"/>
        <w:right w:val="none" w:sz="0" w:space="0" w:color="auto"/>
      </w:divBdr>
    </w:div>
    <w:div w:id="1884707192">
      <w:bodyDiv w:val="1"/>
      <w:marLeft w:val="0"/>
      <w:marRight w:val="0"/>
      <w:marTop w:val="0"/>
      <w:marBottom w:val="0"/>
      <w:divBdr>
        <w:top w:val="none" w:sz="0" w:space="0" w:color="auto"/>
        <w:left w:val="none" w:sz="0" w:space="0" w:color="auto"/>
        <w:bottom w:val="none" w:sz="0" w:space="0" w:color="auto"/>
        <w:right w:val="none" w:sz="0" w:space="0" w:color="auto"/>
      </w:divBdr>
    </w:div>
    <w:div w:id="1889490299">
      <w:bodyDiv w:val="1"/>
      <w:marLeft w:val="0"/>
      <w:marRight w:val="0"/>
      <w:marTop w:val="0"/>
      <w:marBottom w:val="0"/>
      <w:divBdr>
        <w:top w:val="none" w:sz="0" w:space="0" w:color="auto"/>
        <w:left w:val="none" w:sz="0" w:space="0" w:color="auto"/>
        <w:bottom w:val="none" w:sz="0" w:space="0" w:color="auto"/>
        <w:right w:val="none" w:sz="0" w:space="0" w:color="auto"/>
      </w:divBdr>
    </w:div>
    <w:div w:id="1909226213">
      <w:bodyDiv w:val="1"/>
      <w:marLeft w:val="0"/>
      <w:marRight w:val="0"/>
      <w:marTop w:val="0"/>
      <w:marBottom w:val="0"/>
      <w:divBdr>
        <w:top w:val="none" w:sz="0" w:space="0" w:color="auto"/>
        <w:left w:val="none" w:sz="0" w:space="0" w:color="auto"/>
        <w:bottom w:val="none" w:sz="0" w:space="0" w:color="auto"/>
        <w:right w:val="none" w:sz="0" w:space="0" w:color="auto"/>
      </w:divBdr>
    </w:div>
    <w:div w:id="1922255169">
      <w:bodyDiv w:val="1"/>
      <w:marLeft w:val="0"/>
      <w:marRight w:val="0"/>
      <w:marTop w:val="0"/>
      <w:marBottom w:val="0"/>
      <w:divBdr>
        <w:top w:val="none" w:sz="0" w:space="0" w:color="auto"/>
        <w:left w:val="none" w:sz="0" w:space="0" w:color="auto"/>
        <w:bottom w:val="none" w:sz="0" w:space="0" w:color="auto"/>
        <w:right w:val="none" w:sz="0" w:space="0" w:color="auto"/>
      </w:divBdr>
    </w:div>
    <w:div w:id="1929805483">
      <w:bodyDiv w:val="1"/>
      <w:marLeft w:val="0"/>
      <w:marRight w:val="0"/>
      <w:marTop w:val="0"/>
      <w:marBottom w:val="0"/>
      <w:divBdr>
        <w:top w:val="none" w:sz="0" w:space="0" w:color="auto"/>
        <w:left w:val="none" w:sz="0" w:space="0" w:color="auto"/>
        <w:bottom w:val="none" w:sz="0" w:space="0" w:color="auto"/>
        <w:right w:val="none" w:sz="0" w:space="0" w:color="auto"/>
      </w:divBdr>
    </w:div>
    <w:div w:id="1930312593">
      <w:bodyDiv w:val="1"/>
      <w:marLeft w:val="0"/>
      <w:marRight w:val="0"/>
      <w:marTop w:val="0"/>
      <w:marBottom w:val="0"/>
      <w:divBdr>
        <w:top w:val="none" w:sz="0" w:space="0" w:color="auto"/>
        <w:left w:val="none" w:sz="0" w:space="0" w:color="auto"/>
        <w:bottom w:val="none" w:sz="0" w:space="0" w:color="auto"/>
        <w:right w:val="none" w:sz="0" w:space="0" w:color="auto"/>
      </w:divBdr>
    </w:div>
    <w:div w:id="1956670487">
      <w:bodyDiv w:val="1"/>
      <w:marLeft w:val="0"/>
      <w:marRight w:val="0"/>
      <w:marTop w:val="0"/>
      <w:marBottom w:val="0"/>
      <w:divBdr>
        <w:top w:val="none" w:sz="0" w:space="0" w:color="auto"/>
        <w:left w:val="none" w:sz="0" w:space="0" w:color="auto"/>
        <w:bottom w:val="none" w:sz="0" w:space="0" w:color="auto"/>
        <w:right w:val="none" w:sz="0" w:space="0" w:color="auto"/>
      </w:divBdr>
    </w:div>
    <w:div w:id="1966961140">
      <w:bodyDiv w:val="1"/>
      <w:marLeft w:val="0"/>
      <w:marRight w:val="0"/>
      <w:marTop w:val="0"/>
      <w:marBottom w:val="0"/>
      <w:divBdr>
        <w:top w:val="none" w:sz="0" w:space="0" w:color="auto"/>
        <w:left w:val="none" w:sz="0" w:space="0" w:color="auto"/>
        <w:bottom w:val="none" w:sz="0" w:space="0" w:color="auto"/>
        <w:right w:val="none" w:sz="0" w:space="0" w:color="auto"/>
      </w:divBdr>
    </w:div>
    <w:div w:id="1989705099">
      <w:bodyDiv w:val="1"/>
      <w:marLeft w:val="0"/>
      <w:marRight w:val="0"/>
      <w:marTop w:val="0"/>
      <w:marBottom w:val="0"/>
      <w:divBdr>
        <w:top w:val="none" w:sz="0" w:space="0" w:color="auto"/>
        <w:left w:val="none" w:sz="0" w:space="0" w:color="auto"/>
        <w:bottom w:val="none" w:sz="0" w:space="0" w:color="auto"/>
        <w:right w:val="none" w:sz="0" w:space="0" w:color="auto"/>
      </w:divBdr>
    </w:div>
    <w:div w:id="2023193305">
      <w:bodyDiv w:val="1"/>
      <w:marLeft w:val="0"/>
      <w:marRight w:val="0"/>
      <w:marTop w:val="0"/>
      <w:marBottom w:val="0"/>
      <w:divBdr>
        <w:top w:val="none" w:sz="0" w:space="0" w:color="auto"/>
        <w:left w:val="none" w:sz="0" w:space="0" w:color="auto"/>
        <w:bottom w:val="none" w:sz="0" w:space="0" w:color="auto"/>
        <w:right w:val="none" w:sz="0" w:space="0" w:color="auto"/>
      </w:divBdr>
    </w:div>
    <w:div w:id="2026706905">
      <w:bodyDiv w:val="1"/>
      <w:marLeft w:val="0"/>
      <w:marRight w:val="0"/>
      <w:marTop w:val="0"/>
      <w:marBottom w:val="0"/>
      <w:divBdr>
        <w:top w:val="none" w:sz="0" w:space="0" w:color="auto"/>
        <w:left w:val="none" w:sz="0" w:space="0" w:color="auto"/>
        <w:bottom w:val="none" w:sz="0" w:space="0" w:color="auto"/>
        <w:right w:val="none" w:sz="0" w:space="0" w:color="auto"/>
      </w:divBdr>
    </w:div>
    <w:div w:id="2059549961">
      <w:bodyDiv w:val="1"/>
      <w:marLeft w:val="0"/>
      <w:marRight w:val="0"/>
      <w:marTop w:val="0"/>
      <w:marBottom w:val="0"/>
      <w:divBdr>
        <w:top w:val="none" w:sz="0" w:space="0" w:color="auto"/>
        <w:left w:val="none" w:sz="0" w:space="0" w:color="auto"/>
        <w:bottom w:val="none" w:sz="0" w:space="0" w:color="auto"/>
        <w:right w:val="none" w:sz="0" w:space="0" w:color="auto"/>
      </w:divBdr>
    </w:div>
    <w:div w:id="2060083733">
      <w:bodyDiv w:val="1"/>
      <w:marLeft w:val="0"/>
      <w:marRight w:val="0"/>
      <w:marTop w:val="0"/>
      <w:marBottom w:val="0"/>
      <w:divBdr>
        <w:top w:val="none" w:sz="0" w:space="0" w:color="auto"/>
        <w:left w:val="none" w:sz="0" w:space="0" w:color="auto"/>
        <w:bottom w:val="none" w:sz="0" w:space="0" w:color="auto"/>
        <w:right w:val="none" w:sz="0" w:space="0" w:color="auto"/>
      </w:divBdr>
    </w:div>
    <w:div w:id="2085373549">
      <w:bodyDiv w:val="1"/>
      <w:marLeft w:val="0"/>
      <w:marRight w:val="0"/>
      <w:marTop w:val="0"/>
      <w:marBottom w:val="0"/>
      <w:divBdr>
        <w:top w:val="none" w:sz="0" w:space="0" w:color="auto"/>
        <w:left w:val="none" w:sz="0" w:space="0" w:color="auto"/>
        <w:bottom w:val="none" w:sz="0" w:space="0" w:color="auto"/>
        <w:right w:val="none" w:sz="0" w:space="0" w:color="auto"/>
      </w:divBdr>
    </w:div>
    <w:div w:id="2095783914">
      <w:bodyDiv w:val="1"/>
      <w:marLeft w:val="0"/>
      <w:marRight w:val="0"/>
      <w:marTop w:val="0"/>
      <w:marBottom w:val="0"/>
      <w:divBdr>
        <w:top w:val="none" w:sz="0" w:space="0" w:color="auto"/>
        <w:left w:val="none" w:sz="0" w:space="0" w:color="auto"/>
        <w:bottom w:val="none" w:sz="0" w:space="0" w:color="auto"/>
        <w:right w:val="none" w:sz="0" w:space="0" w:color="auto"/>
      </w:divBdr>
    </w:div>
    <w:div w:id="2128741913">
      <w:bodyDiv w:val="1"/>
      <w:marLeft w:val="0"/>
      <w:marRight w:val="0"/>
      <w:marTop w:val="0"/>
      <w:marBottom w:val="0"/>
      <w:divBdr>
        <w:top w:val="none" w:sz="0" w:space="0" w:color="auto"/>
        <w:left w:val="none" w:sz="0" w:space="0" w:color="auto"/>
        <w:bottom w:val="none" w:sz="0" w:space="0" w:color="auto"/>
        <w:right w:val="none" w:sz="0" w:space="0" w:color="auto"/>
      </w:divBdr>
    </w:div>
    <w:div w:id="2133358431">
      <w:bodyDiv w:val="1"/>
      <w:marLeft w:val="0"/>
      <w:marRight w:val="0"/>
      <w:marTop w:val="0"/>
      <w:marBottom w:val="0"/>
      <w:divBdr>
        <w:top w:val="none" w:sz="0" w:space="0" w:color="auto"/>
        <w:left w:val="none" w:sz="0" w:space="0" w:color="auto"/>
        <w:bottom w:val="none" w:sz="0" w:space="0" w:color="auto"/>
        <w:right w:val="none" w:sz="0" w:space="0" w:color="auto"/>
      </w:divBdr>
    </w:div>
    <w:div w:id="213551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72E4"/>
    <w:rsid w:val="000429C6"/>
    <w:rsid w:val="00145AD8"/>
    <w:rsid w:val="0016624F"/>
    <w:rsid w:val="00242260"/>
    <w:rsid w:val="002450A7"/>
    <w:rsid w:val="003203C2"/>
    <w:rsid w:val="003617D3"/>
    <w:rsid w:val="00443F38"/>
    <w:rsid w:val="004D25D2"/>
    <w:rsid w:val="004D2A8C"/>
    <w:rsid w:val="005C25FB"/>
    <w:rsid w:val="007D4C77"/>
    <w:rsid w:val="007F3CBE"/>
    <w:rsid w:val="00897AF2"/>
    <w:rsid w:val="009376F1"/>
    <w:rsid w:val="009C374E"/>
    <w:rsid w:val="009D7389"/>
    <w:rsid w:val="00A3428D"/>
    <w:rsid w:val="00A34C42"/>
    <w:rsid w:val="00B2279C"/>
    <w:rsid w:val="00BC1251"/>
    <w:rsid w:val="00C67429"/>
    <w:rsid w:val="00D05284"/>
    <w:rsid w:val="00D869A2"/>
    <w:rsid w:val="00E121FA"/>
    <w:rsid w:val="00E42D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26th of may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Ren19</b:Tag>
    <b:SourceType>InternetSite</b:SourceType>
    <b:Guid>{3440494A-1F17-4CBA-AE1E-D1D96ED04086}</b:Guid>
    <b:Author>
      <b:Author>
        <b:Corporate>Renishaw plc</b:Corporate>
      </b:Author>
    </b:Author>
    <b:Title>A closer look at the RenAM 500Q</b:Title>
    <b:InternetSiteTitle>Renishaw</b:InternetSiteTitle>
    <b:Year>2019</b:Year>
    <b:Month>October</b:Month>
    <b:URL>https://www.renishaw.com/en/a-closer-look-at-the-renam-500q--44937</b:URL>
    <b:RefOrder>1</b:RefOrder>
  </b:Source>
  <b:Source>
    <b:Tag>Mar23</b:Tag>
    <b:SourceType>ElectronicSource</b:SourceType>
    <b:Guid>{AF1EA649-63F5-4205-B635-4DEACC9A1615}</b:Guid>
    <b:Title>Introduction to Change Engineers</b:Title>
    <b:Year>2023</b:Year>
    <b:Month>February</b:Month>
    <b:Author>
      <b:Author>
        <b:NameList>
          <b:Person>
            <b:Last>Pitson</b:Last>
            <b:First>Marie</b:First>
          </b:Person>
        </b:NameList>
      </b:Author>
    </b:Author>
    <b:City>Swansea</b:City>
    <b:CountryRegion>Wales</b:CountryRegion>
    <b:RefOrder>2</b:RefOrder>
  </b:Source>
  <b:Source>
    <b:Tag>Joh961</b:Tag>
    <b:SourceType>Book</b:SourceType>
    <b:Guid>{EF073D3F-2B54-4595-A5A0-04373DB2DC7D}</b:Guid>
    <b:Author>
      <b:Author>
        <b:NameList>
          <b:Person>
            <b:Last>Kotter</b:Last>
            <b:First>John</b:First>
            <b:Middle>P.</b:Middle>
          </b:Person>
        </b:NameList>
      </b:Author>
    </b:Author>
    <b:Title>Leading Change</b:Title>
    <b:Year>1996</b:Year>
    <b:City>Massachusetts</b:City>
    <b:Publisher>Harvard Business Review Press</b:Publisher>
    <b:RefOrder>10</b:RefOrder>
  </b:Source>
  <b:Source>
    <b:Tag>Har22</b:Tag>
    <b:SourceType>Book</b:SourceType>
    <b:Guid>{491BFC9E-35A7-46EA-BEF8-CF4D946B8C1E}</b:Guid>
    <b:Title>Fifth Edition Project Management</b:Title>
    <b:Year>2022</b:Year>
    <b:Author>
      <b:Author>
        <b:NameList>
          <b:Person>
            <b:Last>Maylor</b:Last>
            <b:First>Harvey</b:First>
          </b:Person>
        </b:NameList>
      </b:Author>
    </b:Author>
    <b:City>London</b:City>
    <b:Publisher>2022</b:Publisher>
    <b:RefOrder>9</b:RefOrder>
  </b:Source>
  <b:Source>
    <b:Tag>Ben231</b:Tag>
    <b:SourceType>ElectronicSource</b:SourceType>
    <b:Guid>{D2906F5C-BB22-45B4-9CC9-EE328306B6A5}</b:Guid>
    <b:Title>Iron Triangle</b:Title>
    <b:Year>2023</b:Year>
    <b:City>Pontyclun</b:City>
    <b:Author>
      <b:Author>
        <b:NameList>
          <b:Person>
            <b:Last>Rowland-Jones</b:Last>
            <b:First>Ben</b:First>
          </b:Person>
        </b:NameList>
      </b:Author>
    </b:Author>
    <b:StateProvince>RCT</b:StateProvince>
    <b:CountryRegion>Wales</b:CountryRegion>
    <b:Month>April</b:Month>
    <b:Day>16</b:Day>
    <b:RefOrder>12</b:RefOrder>
  </b:Source>
  <b:Source>
    <b:Tag>Ben232</b:Tag>
    <b:SourceType>ElectronicSource</b:SourceType>
    <b:Guid>{40C3B4A9-5645-4836-85FE-58994D3B69C8}</b:Guid>
    <b:Author>
      <b:Author>
        <b:NameList>
          <b:Person>
            <b:Last>Rowland-Jones</b:Last>
            <b:First>Ben</b:First>
          </b:Person>
        </b:NameList>
      </b:Author>
    </b:Author>
    <b:Title>Project Gannt Chart</b:Title>
    <b:City>Pontyclun</b:City>
    <b:StateProvince>RCT</b:StateProvince>
    <b:CountryRegion>Wales</b:CountryRegion>
    <b:Year>2023</b:Year>
    <b:RefOrder>13</b:RefOrder>
  </b:Source>
  <b:Source>
    <b:Tag>Mic22</b:Tag>
    <b:SourceType>ElectronicSource</b:SourceType>
    <b:Guid>{FA3F1984-E5C7-41AA-A495-04D6D5A4AF87}</b:Guid>
    <b:Author>
      <b:Author>
        <b:NameList>
          <b:Person>
            <b:Last>Cheeseman</b:Last>
            <b:First>Michael</b:First>
          </b:Person>
        </b:NameList>
      </b:Author>
    </b:Author>
    <b:Title>Z-axis Alignment Rig</b:Title>
    <b:City>Pontyclun</b:City>
    <b:StateProvince>RCT</b:StateProvince>
    <b:CountryRegion>Wales</b:CountryRegion>
    <b:Year>2022</b:Year>
    <b:RefOrder>4</b:RefOrder>
  </b:Source>
  <b:Source>
    <b:Tag>UWT23</b:Tag>
    <b:SourceType>ElectronicSource</b:SourceType>
    <b:Guid>{C102031E-319C-44F6-B6F2-01D7A00DB89C}</b:Guid>
    <b:Title>FMEA Template</b:Title>
    <b:Year>2023</b:Year>
    <b:Author>
      <b:Author>
        <b:Corporate>UWTSD</b:Corporate>
      </b:Author>
    </b:Author>
    <b:City>Swansea</b:City>
    <b:StateProvince>Swansea</b:StateProvince>
    <b:CountryRegion>Wales</b:CountryRegion>
    <b:RefOrder>11</b:RefOrder>
  </b:Source>
  <b:Source>
    <b:Tag>DHS03</b:Tag>
    <b:SourceType>Book</b:SourceType>
    <b:Guid>{8DD7DC52-7BB9-48EA-8C69-5B5515447DBF}</b:Guid>
    <b:Title>Failure Mode and Effect Analysis (Second Edition)</b:Title>
    <b:City>Milwaukee</b:City>
    <b:Year>2003</b:Year>
    <b:Author>
      <b:Author>
        <b:NameList>
          <b:Person>
            <b:Last>Stamatis</b:Last>
            <b:First>D.</b:First>
            <b:Middle>H.</b:Middle>
          </b:Person>
        </b:NameList>
      </b:Author>
    </b:Author>
    <b:Publisher>Quality Press</b:Publisher>
    <b:RefOrder>17</b:RefOrder>
  </b:Source>
  <b:Source>
    <b:Tag>Dan23</b:Tag>
    <b:SourceType>ElectronicSource</b:SourceType>
    <b:Guid>{0883A189-E059-469C-B07E-E183A82FD6BA}</b:Guid>
    <b:Title>Z-axis Rig FMEA</b:Title>
    <b:Year>2023</b:Year>
    <b:City>Pontyclun</b:City>
    <b:Author>
      <b:Author>
        <b:NameList>
          <b:Person>
            <b:Last>Wade</b:Last>
            <b:First>Dan</b:First>
          </b:Person>
        </b:NameList>
      </b:Author>
    </b:Author>
    <b:StateProvince>RCT</b:StateProvince>
    <b:CountryRegion>Wales</b:CountryRegion>
    <b:RefOrder>14</b:RefOrder>
  </b:Source>
  <b:Source>
    <b:Tag>Rob08</b:Tag>
    <b:SourceType>Book</b:SourceType>
    <b:Guid>{AD0F4880-CA02-4E0F-815D-E4EC6FE64B63}</b:Guid>
    <b:Title>The Basics of FMEA (Second Edition)</b:Title>
    <b:City>Florida</b:City>
    <b:Year>2008</b:Year>
    <b:Author>
      <b:Author>
        <b:NameList>
          <b:Person>
            <b:Last>McDermott</b:Last>
            <b:First>Robin</b:First>
          </b:Person>
        </b:NameList>
      </b:Author>
    </b:Author>
    <b:Publisher>CRC Press</b:Publisher>
    <b:RefOrder>18</b:RefOrder>
  </b:Source>
  <b:Source>
    <b:Tag>Jas23</b:Tag>
    <b:SourceType>ElectronicSource</b:SourceType>
    <b:Guid>{65AD4285-FB78-46F7-B46B-F1C30553CA8C}</b:Guid>
    <b:Title>Z-axis Trolley</b:Title>
    <b:Year>2023</b:Year>
    <b:City>Pontyclun</b:City>
    <b:Author>
      <b:Author>
        <b:NameList>
          <b:Person>
            <b:Last>Bennett</b:Last>
            <b:First>Jason</b:First>
          </b:Person>
        </b:NameList>
      </b:Author>
    </b:Author>
    <b:StateProvince>RCT</b:StateProvince>
    <b:CountryRegion>Wales</b:CountryRegion>
    <b:RefOrder>15</b:RefOrder>
  </b:Source>
  <b:Source>
    <b:Tag>Rya22</b:Tag>
    <b:SourceType>ElectronicSource</b:SourceType>
    <b:Guid>{EE7F1144-C12D-45B6-A09D-8677867E636D}</b:Guid>
    <b:Author>
      <b:Author>
        <b:NameList>
          <b:Person>
            <b:Last>Harris</b:Last>
            <b:First>Ryan</b:First>
          </b:Person>
        </b:NameList>
      </b:Author>
    </b:Author>
    <b:Title>Z-axis Alignment Rig Risk Assessment</b:Title>
    <b:City>Pontyclun</b:City>
    <b:StateProvince>RCT</b:StateProvince>
    <b:CountryRegion>Wales</b:CountryRegion>
    <b:Year>2022</b:Year>
    <b:RefOrder>6</b:RefOrder>
  </b:Source>
  <b:Source>
    <b:Tag>Pau22</b:Tag>
    <b:SourceType>ElectronicSource</b:SourceType>
    <b:Guid>{42FE2EF4-3CCF-4589-94CF-25E176660767}</b:Guid>
    <b:Author>
      <b:Author>
        <b:NameList>
          <b:Person>
            <b:Last>Gay</b:Last>
            <b:First>Paul</b:First>
          </b:Person>
        </b:NameList>
      </b:Author>
    </b:Author>
    <b:Title>Z-axis Module Test Rig</b:Title>
    <b:City>Pontyclun</b:City>
    <b:StateProvince>RCT</b:StateProvince>
    <b:CountryRegion>Wales</b:CountryRegion>
    <b:Year>2022</b:Year>
    <b:Month>April</b:Month>
    <b:Day>16</b:Day>
    <b:RefOrder>8</b:RefOrder>
  </b:Source>
  <b:Source>
    <b:Tag>gov14</b:Tag>
    <b:SourceType>InternetSite</b:SourceType>
    <b:Guid>{1E090AEE-5D78-431C-8E3F-7418EB1705A5}</b:Guid>
    <b:Title>Regulations: restriction of hazardous substances (RoHS)</b:Title>
    <b:Year>2014</b:Year>
    <b:Month>April</b:Month>
    <b:Day>15</b:Day>
    <b:Author>
      <b:Author>
        <b:Corporate>gov.uk</b:Corporate>
      </b:Author>
    </b:Author>
    <b:InternetSiteTitle>gov.uk</b:InternetSiteTitle>
    <b:URL>https://www.gov.uk/guidance/rohs-compliance-and-guidance</b:URL>
    <b:RefOrder>7</b:RefOrder>
  </b:Source>
  <b:Source>
    <b:Tag>Dan231</b:Tag>
    <b:SourceType>ElectronicSource</b:SourceType>
    <b:Guid>{EB0E09BD-5D43-4867-9B56-72D8907371F3}</b:Guid>
    <b:Title>RenAM Z-axis Assembly</b:Title>
    <b:Year>2023</b:Year>
    <b:Author>
      <b:Author>
        <b:NameList>
          <b:Person>
            <b:Last>Wade</b:Last>
            <b:First>Dan</b:First>
          </b:Person>
        </b:NameList>
      </b:Author>
    </b:Author>
    <b:City>Pontyclun</b:City>
    <b:StateProvince>RCT</b:StateProvince>
    <b:CountryRegion>Wales</b:CountryRegion>
    <b:RefOrder>3</b:RefOrder>
  </b:Source>
  <b:Source>
    <b:Tag>Dun12</b:Tag>
    <b:SourceType>JournalArticle</b:SourceType>
    <b:Guid>{CC329D99-2C75-4A4E-B791-272964BB99CE}</b:Guid>
    <b:Title>Teamwork, Skill Development and Employee Welfare</b:Title>
    <b:Year>2012</b:Year>
    <b:Author>
      <b:Author>
        <b:NameList>
          <b:Person>
            <b:Last>Gallie</b:Last>
            <b:First>Duncan</b:First>
          </b:Person>
        </b:NameList>
      </b:Author>
    </b:Author>
    <b:JournalName>BJIR</b:JournalName>
    <b:RefOrder>19</b:RefOrder>
  </b:Source>
  <b:Source>
    <b:Tag>Ben23</b:Tag>
    <b:SourceType>ElectronicSource</b:SourceType>
    <b:Guid>{BC386D61-9D2C-4075-844C-27ADA5695EE8}</b:Guid>
    <b:Title>Report Gannt Chart</b:Title>
    <b:Year>2023</b:Year>
    <b:Author>
      <b:Author>
        <b:NameList>
          <b:Person>
            <b:Last>Rowland-Jones</b:Last>
            <b:First>Ben</b:First>
          </b:Person>
        </b:NameList>
      </b:Author>
    </b:Author>
    <b:City>Pontyclun</b:City>
    <b:StateProvince>RCT</b:StateProvince>
    <b:CountryRegion>Wales</b:CountryRegion>
    <b:RefOrder>16</b:RefOrder>
  </b:Source>
  <b:Source>
    <b:Tag>HSE23</b:Tag>
    <b:SourceType>InternetSite</b:SourceType>
    <b:Guid>{F94D7748-F474-4FB4-BFC2-79F72C071287}</b:Guid>
    <b:Title>CE Marking</b:Title>
    <b:Year>2023</b:Year>
    <b:Author>
      <b:Author>
        <b:Corporate>HSE</b:Corporate>
      </b:Author>
    </b:Author>
    <b:InternetSiteTitle>HSE Health and Safety Executive</b:InternetSiteTitle>
    <b:URL>https://www.hse.gov.uk/work-equipment-machinery/ce-mark-summary.htm</b:URL>
    <b:RefOrder>5</b:RefOrder>
  </b:Source>
  <b:Source>
    <b:Tag>Jim01</b:Tag>
    <b:SourceType>JournalArticle</b:SourceType>
    <b:Guid>{1E520BD2-2A0B-461A-8E6B-1E6A23EB6611}</b:Guid>
    <b:Title>Use FMEAs to improve your product development process</b:Title>
    <b:Year>2001</b:Year>
    <b:Author>
      <b:Author>
        <b:NameList>
          <b:Person>
            <b:Last>Bongiorno</b:Last>
            <b:First>Jim</b:First>
          </b:Person>
        </b:NameList>
      </b:Author>
    </b:Author>
    <b:JournalName>PM Network</b:JournalName>
    <b:RefOrder>20</b:RefOrder>
  </b:Source>
  <b:Source>
    <b:Tag>Jul18</b:Tag>
    <b:SourceType>JournalArticle</b:SourceType>
    <b:Guid>{5CD482F6-573A-4D22-ACBC-6AB76F235D4F}</b:Guid>
    <b:Author>
      <b:Author>
        <b:NameList>
          <b:Person>
            <b:Last>Pollack</b:Last>
            <b:First>Julien</b:First>
          </b:Person>
        </b:NameList>
      </b:Author>
    </b:Author>
    <b:Title>What is the Iron Triangle, and how has it changed?</b:Title>
    <b:JournalName>International Journal of Managing Projects in Business</b:JournalName>
    <b:Year>2018</b:Year>
    <b:Volume>11</b:Volume>
    <b:Issue>2</b:Issue>
    <b:RefOrder>21</b:RefOrder>
  </b:Source>
  <b:Source>
    <b:Tag>Pan05</b:Tag>
    <b:SourceType>JournalArticle</b:SourceType>
    <b:Guid>{279F106E-0940-4340-AA4A-F421E2DEFFFA}</b:Guid>
    <b:Author>
      <b:Author>
        <b:NameList>
          <b:Person>
            <b:Last>Kumar</b:Last>
            <b:First>Pankaja</b:First>
            <b:Middle>Pradeep</b:Middle>
          </b:Person>
        </b:NameList>
      </b:Author>
    </b:Author>
    <b:Title>Effective Use of Gantt Chart for Managing Large Scale Projects</b:Title>
    <b:JournalName>Cost Engineering</b:JournalName>
    <b:Year>2005</b:Year>
    <b:Volume>47</b:Volume>
    <b:Issue>7</b:Issue>
    <b:RefOrder>22</b:RefOrder>
  </b:Source>
  <b:Source>
    <b:Tag>Jan19</b:Tag>
    <b:SourceType>JournalArticle</b:SourceType>
    <b:Guid>{B6E831CA-90ED-4087-8AFA-31E51B794B75}</b:Guid>
    <b:Author>
      <b:Author>
        <b:NameList>
          <b:Person>
            <b:Last>Schmutz</b:Last>
            <b:First>Jan</b:First>
            <b:Middle>B.</b:Middle>
          </b:Person>
        </b:NameList>
      </b:Author>
    </b:Author>
    <b:Title>How effective is teamwork really? The relationship between teamwork and performance in healthcare teams: a systematic review and meta-analysis</b:Title>
    <b:JournalName>BMJ Journals</b:JournalName>
    <b:Year>2019</b:Year>
    <b:RefOrder>23</b:RefOrder>
  </b:Source>
  <b:Source>
    <b:Tag>MRC21</b:Tag>
    <b:SourceType>JournalArticle</b:SourceType>
    <b:Guid>{C88F0B3E-2E6E-48EA-8694-C857008BBBBF}</b:Guid>
    <b:Author>
      <b:Author>
        <b:NameList>
          <b:Person>
            <b:Last>Haas</b:Last>
            <b:First>M.</b:First>
            <b:Middle>R. C.</b:Middle>
          </b:Person>
        </b:NameList>
      </b:Author>
    </b:Author>
    <b:Title>DidacticsRevolution: Applying Kotter's 8-step Change Management Model to Residency Didactics</b:Title>
    <b:JournalName>West J Emerg Med</b:JournalName>
    <b:Year>2021</b:Year>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03D4BB-0512-4CB7-8632-66106B6D9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5383</Words>
  <Characters>30684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z-axis straightness rig</vt:lpstr>
    </vt:vector>
  </TitlesOfParts>
  <Company>University of Wales Trinity Saint David</Company>
  <LinksUpToDate>false</LinksUpToDate>
  <CharactersWithSpaces>35996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z-axis straightness rig</dc:title>
  <dc:subject>Group Project</dc:subject>
  <dc:creator>Marie Pitson</dc:creator>
  <cp:keywords/>
  <dc:description/>
  <cp:lastModifiedBy>Ben Rowland-Jones (2213554)</cp:lastModifiedBy>
  <cp:revision>933</cp:revision>
  <dcterms:created xsi:type="dcterms:W3CDTF">2022-02-25T14:23:00Z</dcterms:created>
  <dcterms:modified xsi:type="dcterms:W3CDTF">2023-05-26T09:37:00Z</dcterms:modified>
</cp:coreProperties>
</file>