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9112D9" w14:textId="0CE6ACC9" w:rsidR="00B82F31" w:rsidRDefault="00B82F31">
      <w:pPr>
        <w:rPr>
          <w:lang w:val="en-GB"/>
        </w:rPr>
      </w:pPr>
      <w:r>
        <w:rPr>
          <w:lang w:val="en-GB"/>
        </w:rPr>
        <w:t>Jeff Bezos leadership principles</w:t>
      </w:r>
    </w:p>
    <w:p w14:paraId="087F5DDC" w14:textId="1940754D" w:rsidR="00B82F31" w:rsidRDefault="00B82F31">
      <w:pPr>
        <w:rPr>
          <w:lang w:val="en-GB"/>
        </w:rPr>
      </w:pPr>
    </w:p>
    <w:p w14:paraId="2F3F0511" w14:textId="77777777" w:rsidR="00D15441" w:rsidRDefault="00D15441" w:rsidP="00D15441">
      <w:pPr>
        <w:rPr>
          <w:lang w:val="en-GB"/>
        </w:rPr>
      </w:pPr>
      <w:r w:rsidRPr="002731DF">
        <w:rPr>
          <w:highlight w:val="yellow"/>
          <w:lang w:val="en-GB"/>
        </w:rPr>
        <w:t>Leadership principles term can be simply defined as fundamental values required for an effective leadership and successful long-term impact on others.</w:t>
      </w:r>
    </w:p>
    <w:p w14:paraId="21ED7F72" w14:textId="5DE21C18" w:rsidR="00D15441" w:rsidRDefault="00D15441" w:rsidP="00D15441">
      <w:pPr>
        <w:rPr>
          <w:lang w:val="en-GB"/>
        </w:rPr>
      </w:pPr>
      <w:r>
        <w:rPr>
          <w:lang w:val="en-GB"/>
        </w:rPr>
        <w:tab/>
      </w:r>
      <w:r w:rsidRPr="002731DF">
        <w:rPr>
          <w:highlight w:val="yellow"/>
          <w:lang w:val="en-GB"/>
        </w:rPr>
        <w:t xml:space="preserve">In the following slides I will be taking you through the leadership principles implemented by the Amazon’s CEO- Jeff Bezos </w:t>
      </w:r>
      <w:proofErr w:type="gramStart"/>
      <w:r w:rsidRPr="002731DF">
        <w:rPr>
          <w:highlight w:val="yellow"/>
          <w:lang w:val="en-GB"/>
        </w:rPr>
        <w:t>in order to</w:t>
      </w:r>
      <w:proofErr w:type="gramEnd"/>
      <w:r w:rsidRPr="002731DF">
        <w:rPr>
          <w:highlight w:val="yellow"/>
          <w:lang w:val="en-GB"/>
        </w:rPr>
        <w:t xml:space="preserve"> define the company’s culture and values </w:t>
      </w:r>
      <w:r w:rsidRPr="006563E4">
        <w:rPr>
          <w:lang w:val="en-GB"/>
        </w:rPr>
        <w:t xml:space="preserve">towards achieving the </w:t>
      </w:r>
      <w:r w:rsidR="00B16A57" w:rsidRPr="006563E4">
        <w:rPr>
          <w:lang w:val="en-GB"/>
        </w:rPr>
        <w:t>business’</w:t>
      </w:r>
      <w:r w:rsidRPr="006563E4">
        <w:rPr>
          <w:lang w:val="en-GB"/>
        </w:rPr>
        <w:t xml:space="preserve"> </w:t>
      </w:r>
      <w:r w:rsidR="002731DF" w:rsidRPr="006563E4">
        <w:rPr>
          <w:lang w:val="en-GB"/>
        </w:rPr>
        <w:t>long-term</w:t>
      </w:r>
      <w:r w:rsidRPr="006563E4">
        <w:rPr>
          <w:lang w:val="en-GB"/>
        </w:rPr>
        <w:t xml:space="preserve"> objectives</w:t>
      </w:r>
      <w:r w:rsidR="002731DF" w:rsidRPr="006563E4">
        <w:rPr>
          <w:lang w:val="en-GB"/>
        </w:rPr>
        <w:t xml:space="preserve"> (Amazon, 2020).</w:t>
      </w:r>
    </w:p>
    <w:p w14:paraId="31518569" w14:textId="1F77D946" w:rsidR="00D15441" w:rsidRDefault="00D15441" w:rsidP="00D15441">
      <w:pPr>
        <w:rPr>
          <w:lang w:val="en-GB"/>
        </w:rPr>
      </w:pPr>
    </w:p>
    <w:p w14:paraId="53D71AE2" w14:textId="6F7C76B2" w:rsidR="00D15441" w:rsidRPr="00D15441" w:rsidRDefault="00D15441" w:rsidP="00D15441">
      <w:pPr>
        <w:rPr>
          <w:lang w:val="en-GB"/>
        </w:rPr>
      </w:pPr>
      <w:r w:rsidRPr="002731DF">
        <w:rPr>
          <w:highlight w:val="yellow"/>
          <w:lang w:val="en-GB"/>
        </w:rPr>
        <w:t>Jeff Bezos can be referred to as a transformational leader as through his activity he has shown compliance to the seven principles of transformational leadership (</w:t>
      </w:r>
      <w:proofErr w:type="spellStart"/>
      <w:r w:rsidR="00B16A57" w:rsidRPr="002731DF">
        <w:rPr>
          <w:highlight w:val="yellow"/>
          <w:lang w:val="en-GB"/>
        </w:rPr>
        <w:t>Hegar</w:t>
      </w:r>
      <w:proofErr w:type="spellEnd"/>
      <w:r w:rsidR="00B16A57" w:rsidRPr="002731DF">
        <w:rPr>
          <w:highlight w:val="yellow"/>
          <w:lang w:val="en-GB"/>
        </w:rPr>
        <w:t>, 2012).</w:t>
      </w:r>
    </w:p>
    <w:p w14:paraId="7DE7A480" w14:textId="0C96418D" w:rsidR="00B82F31" w:rsidRDefault="00B82F31" w:rsidP="00B82F31">
      <w:pPr>
        <w:pStyle w:val="a3"/>
      </w:pPr>
      <w:r w:rsidRPr="00B16A57">
        <w:rPr>
          <w:b/>
          <w:bCs/>
          <w:lang w:val="en-GB"/>
        </w:rPr>
        <w:t xml:space="preserve">1 </w:t>
      </w:r>
      <w:r w:rsidRPr="00B16A57">
        <w:rPr>
          <w:rFonts w:ascii="PalatinoLinotype" w:hAnsi="PalatinoLinotype"/>
          <w:b/>
          <w:bCs/>
          <w:sz w:val="20"/>
          <w:szCs w:val="20"/>
        </w:rPr>
        <w:t>Simplification:</w:t>
      </w:r>
      <w:r>
        <w:rPr>
          <w:rFonts w:ascii="PalatinoLinotype" w:hAnsi="PalatinoLinotype"/>
          <w:sz w:val="20"/>
          <w:szCs w:val="20"/>
        </w:rPr>
        <w:t xml:space="preserve"> </w:t>
      </w:r>
      <w:r w:rsidR="00B74020">
        <w:rPr>
          <w:rFonts w:ascii="PalatinoLinotype" w:hAnsi="PalatinoLinotype"/>
          <w:sz w:val="20"/>
          <w:szCs w:val="20"/>
          <w:lang w:val="en-GB"/>
        </w:rPr>
        <w:t xml:space="preserve">is the guiding principle and fundamental criterion for business decisions. </w:t>
      </w:r>
      <w:r w:rsidR="00244B64">
        <w:rPr>
          <w:rFonts w:ascii="PalatinoLinotype" w:hAnsi="PalatinoLinotype"/>
          <w:sz w:val="20"/>
          <w:szCs w:val="20"/>
          <w:lang w:val="en-GB"/>
        </w:rPr>
        <w:t>Bezos</w:t>
      </w:r>
      <w:r>
        <w:rPr>
          <w:rFonts w:ascii="PalatinoLinotype" w:hAnsi="PalatinoLinotype"/>
          <w:sz w:val="20"/>
          <w:szCs w:val="20"/>
        </w:rPr>
        <w:t xml:space="preserve"> </w:t>
      </w:r>
      <w:r w:rsidR="00593750">
        <w:rPr>
          <w:rFonts w:ascii="PalatinoLinotype" w:hAnsi="PalatinoLinotype"/>
          <w:sz w:val="20"/>
          <w:szCs w:val="20"/>
          <w:lang w:val="en-GB"/>
        </w:rPr>
        <w:t xml:space="preserve">manifests </w:t>
      </w:r>
      <w:r>
        <w:rPr>
          <w:rFonts w:ascii="PalatinoLinotype" w:hAnsi="PalatinoLinotype"/>
          <w:sz w:val="20"/>
          <w:szCs w:val="20"/>
        </w:rPr>
        <w:t>a clear transformational vision</w:t>
      </w:r>
      <w:r w:rsidR="00593750">
        <w:rPr>
          <w:rFonts w:ascii="PalatinoLinotype" w:hAnsi="PalatinoLinotype"/>
          <w:sz w:val="20"/>
          <w:szCs w:val="20"/>
          <w:lang w:val="en-GB"/>
        </w:rPr>
        <w:t xml:space="preserve"> in his activity</w:t>
      </w:r>
      <w:r>
        <w:rPr>
          <w:rFonts w:ascii="PalatinoLinotype" w:hAnsi="PalatinoLinotype"/>
          <w:sz w:val="20"/>
          <w:szCs w:val="20"/>
        </w:rPr>
        <w:t xml:space="preserve">, </w:t>
      </w:r>
      <w:r w:rsidR="00B74020">
        <w:rPr>
          <w:rFonts w:ascii="PalatinoLinotype" w:hAnsi="PalatinoLinotype"/>
          <w:sz w:val="20"/>
          <w:szCs w:val="20"/>
          <w:lang w:val="en-GB"/>
        </w:rPr>
        <w:t xml:space="preserve">his team </w:t>
      </w:r>
      <w:r w:rsidR="00244B64">
        <w:rPr>
          <w:rFonts w:ascii="PalatinoLinotype" w:hAnsi="PalatinoLinotype"/>
          <w:sz w:val="20"/>
          <w:szCs w:val="20"/>
          <w:lang w:val="en-GB"/>
        </w:rPr>
        <w:t xml:space="preserve">knowing </w:t>
      </w:r>
      <w:r w:rsidR="00B74020">
        <w:rPr>
          <w:rFonts w:ascii="PalatinoLinotype" w:hAnsi="PalatinoLinotype"/>
          <w:sz w:val="20"/>
          <w:szCs w:val="20"/>
          <w:lang w:val="en-GB"/>
        </w:rPr>
        <w:t xml:space="preserve">their </w:t>
      </w:r>
      <w:r w:rsidR="00244B64">
        <w:rPr>
          <w:rFonts w:ascii="PalatinoLinotype" w:hAnsi="PalatinoLinotype"/>
          <w:sz w:val="20"/>
          <w:szCs w:val="20"/>
          <w:lang w:val="en-GB"/>
        </w:rPr>
        <w:t>aim</w:t>
      </w:r>
      <w:r w:rsidR="00B74020">
        <w:rPr>
          <w:rFonts w:ascii="PalatinoLinotype" w:hAnsi="PalatinoLinotype"/>
          <w:sz w:val="20"/>
          <w:szCs w:val="20"/>
          <w:lang w:val="en-GB"/>
        </w:rPr>
        <w:t xml:space="preserve"> of becoming Earth’s most customer- centric company</w:t>
      </w:r>
      <w:r w:rsidR="00B175F8">
        <w:rPr>
          <w:rFonts w:ascii="PalatinoLinotype" w:hAnsi="PalatinoLinotype"/>
          <w:sz w:val="20"/>
          <w:szCs w:val="20"/>
          <w:lang w:val="en-GB"/>
        </w:rPr>
        <w:t xml:space="preserve">, </w:t>
      </w:r>
      <w:r>
        <w:rPr>
          <w:rFonts w:ascii="PalatinoLinotype" w:hAnsi="PalatinoLinotype"/>
          <w:sz w:val="20"/>
          <w:szCs w:val="20"/>
        </w:rPr>
        <w:t>ever since they have been founded</w:t>
      </w:r>
      <w:r w:rsidR="00B175F8">
        <w:rPr>
          <w:rFonts w:ascii="PalatinoLinotype" w:hAnsi="PalatinoLinotype"/>
          <w:sz w:val="20"/>
          <w:szCs w:val="20"/>
          <w:lang w:val="en-GB"/>
        </w:rPr>
        <w:t xml:space="preserve"> </w:t>
      </w:r>
      <w:r>
        <w:rPr>
          <w:rFonts w:ascii="PalatinoLinotype" w:hAnsi="PalatinoLinotype"/>
          <w:sz w:val="20"/>
          <w:szCs w:val="20"/>
        </w:rPr>
        <w:t xml:space="preserve">(Andrés, 2017). </w:t>
      </w:r>
    </w:p>
    <w:p w14:paraId="3A9EC2A1" w14:textId="220B19B5" w:rsidR="00B82F31" w:rsidRPr="00A35C63" w:rsidRDefault="001557DC" w:rsidP="00B82F31">
      <w:pPr>
        <w:pStyle w:val="a3"/>
        <w:rPr>
          <w:highlight w:val="yellow"/>
        </w:rPr>
      </w:pPr>
      <w:r w:rsidRPr="00A35C63">
        <w:rPr>
          <w:rFonts w:ascii="PalatinoLinotype" w:hAnsi="PalatinoLinotype"/>
          <w:b/>
          <w:bCs/>
          <w:sz w:val="20"/>
          <w:szCs w:val="20"/>
          <w:highlight w:val="yellow"/>
          <w:lang w:val="en-GB"/>
        </w:rPr>
        <w:t xml:space="preserve">2 </w:t>
      </w:r>
      <w:r w:rsidR="00B82F31" w:rsidRPr="00A35C63">
        <w:rPr>
          <w:rFonts w:ascii="PalatinoLinotype" w:hAnsi="PalatinoLinotype"/>
          <w:b/>
          <w:bCs/>
          <w:sz w:val="20"/>
          <w:szCs w:val="20"/>
          <w:highlight w:val="yellow"/>
        </w:rPr>
        <w:t>Motivation: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 xml:space="preserve"> </w:t>
      </w:r>
      <w:r w:rsidR="00593750" w:rsidRPr="00A35C63">
        <w:rPr>
          <w:rFonts w:ascii="PalatinoLinotype" w:hAnsi="PalatinoLinotype"/>
          <w:sz w:val="20"/>
          <w:szCs w:val="20"/>
          <w:highlight w:val="yellow"/>
          <w:lang w:val="en-GB"/>
        </w:rPr>
        <w:t>acquiring talents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 xml:space="preserve"> </w:t>
      </w:r>
      <w:r w:rsidR="00244B64" w:rsidRPr="00A35C63">
        <w:rPr>
          <w:rFonts w:ascii="PalatinoLinotype" w:hAnsi="PalatinoLinotype"/>
          <w:sz w:val="20"/>
          <w:szCs w:val="20"/>
          <w:highlight w:val="yellow"/>
          <w:lang w:val="en-GB"/>
        </w:rPr>
        <w:t>for the</w:t>
      </w:r>
      <w:r w:rsidR="00B175F8" w:rsidRPr="00A35C63">
        <w:rPr>
          <w:rFonts w:ascii="PalatinoLinotype" w:hAnsi="PalatinoLinotype"/>
          <w:sz w:val="20"/>
          <w:szCs w:val="20"/>
          <w:highlight w:val="yellow"/>
          <w:lang w:val="en-GB"/>
        </w:rPr>
        <w:t xml:space="preserve"> team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 xml:space="preserve"> and gaining their devotion</w:t>
      </w:r>
      <w:r w:rsidR="003E00AB" w:rsidRPr="00A35C63">
        <w:rPr>
          <w:rFonts w:ascii="PalatinoLinotype" w:hAnsi="PalatinoLinotype"/>
          <w:sz w:val="20"/>
          <w:szCs w:val="20"/>
          <w:highlight w:val="yellow"/>
          <w:lang w:val="en-GB"/>
        </w:rPr>
        <w:t xml:space="preserve"> and fidelity 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 xml:space="preserve">is reflected in </w:t>
      </w:r>
      <w:r w:rsidR="00244B64" w:rsidRPr="00A35C63">
        <w:rPr>
          <w:rFonts w:ascii="PalatinoLinotype" w:hAnsi="PalatinoLinotype"/>
          <w:sz w:val="20"/>
          <w:szCs w:val="20"/>
          <w:highlight w:val="yellow"/>
          <w:lang w:val="en-GB"/>
        </w:rPr>
        <w:t>Amazon’s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 xml:space="preserve"> internal motto</w:t>
      </w:r>
      <w:r w:rsidR="003E00AB" w:rsidRPr="00A35C63">
        <w:rPr>
          <w:rFonts w:ascii="PalatinoLinotype" w:hAnsi="PalatinoLinotype"/>
          <w:sz w:val="20"/>
          <w:szCs w:val="20"/>
          <w:highlight w:val="yellow"/>
          <w:lang w:val="en-GB"/>
        </w:rPr>
        <w:t>:</w:t>
      </w:r>
      <w:r w:rsidR="002731DF" w:rsidRPr="00A35C63">
        <w:rPr>
          <w:rFonts w:ascii="PalatinoLinotype" w:hAnsi="PalatinoLinotype"/>
          <w:sz w:val="20"/>
          <w:szCs w:val="20"/>
          <w:highlight w:val="yellow"/>
          <w:lang w:val="en-GB"/>
        </w:rPr>
        <w:t xml:space="preserve"> 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>“Work hard. Have fun. Make history.” “</w:t>
      </w:r>
      <w:r w:rsidR="00244B64" w:rsidRPr="00A35C63">
        <w:rPr>
          <w:rFonts w:ascii="PalatinoLinotype" w:hAnsi="PalatinoLinotype"/>
          <w:sz w:val="20"/>
          <w:szCs w:val="20"/>
          <w:highlight w:val="yellow"/>
          <w:lang w:val="en-GB"/>
        </w:rPr>
        <w:t xml:space="preserve">J. Bezos’s colleague affirmed that </w:t>
      </w:r>
      <w:r w:rsidR="00A35C63" w:rsidRPr="00A35C63">
        <w:rPr>
          <w:rFonts w:ascii="PalatinoLinotype" w:hAnsi="PalatinoLinotype"/>
          <w:sz w:val="20"/>
          <w:szCs w:val="20"/>
          <w:highlight w:val="yellow"/>
          <w:lang w:val="en-GB"/>
        </w:rPr>
        <w:t xml:space="preserve">one of his many gifts </w:t>
      </w:r>
      <w:r w:rsidR="006C1AE6">
        <w:rPr>
          <w:rFonts w:ascii="PalatinoLinotype" w:hAnsi="PalatinoLinotype"/>
          <w:sz w:val="20"/>
          <w:szCs w:val="20"/>
          <w:highlight w:val="yellow"/>
          <w:lang w:val="en-GB"/>
        </w:rPr>
        <w:t>is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 xml:space="preserve"> </w:t>
      </w:r>
      <w:r w:rsidR="00B67552">
        <w:rPr>
          <w:rFonts w:ascii="PalatinoLinotype" w:hAnsi="PalatinoLinotype"/>
          <w:sz w:val="20"/>
          <w:szCs w:val="20"/>
          <w:highlight w:val="yellow"/>
          <w:lang w:val="en-GB"/>
        </w:rPr>
        <w:t>the ability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 xml:space="preserve"> to drive and motivate his employees without getting overly attached to them personally.” (Stone, 2013) </w:t>
      </w:r>
    </w:p>
    <w:p w14:paraId="779D6557" w14:textId="4C9B380A" w:rsidR="00B82F31" w:rsidRPr="009324A3" w:rsidRDefault="001557DC" w:rsidP="00B82F31">
      <w:pPr>
        <w:pStyle w:val="a3"/>
        <w:rPr>
          <w:lang w:val="ro-RO"/>
        </w:rPr>
      </w:pPr>
      <w:r w:rsidRPr="00A35C63">
        <w:rPr>
          <w:rFonts w:ascii="PalatinoLinotype" w:hAnsi="PalatinoLinotype"/>
          <w:b/>
          <w:bCs/>
          <w:sz w:val="20"/>
          <w:szCs w:val="20"/>
          <w:highlight w:val="yellow"/>
          <w:lang w:val="en-GB"/>
        </w:rPr>
        <w:t xml:space="preserve">3 </w:t>
      </w:r>
      <w:r w:rsidR="00B82F31" w:rsidRPr="00A35C63">
        <w:rPr>
          <w:rFonts w:ascii="PalatinoLinotype" w:hAnsi="PalatinoLinotype"/>
          <w:b/>
          <w:bCs/>
          <w:sz w:val="20"/>
          <w:szCs w:val="20"/>
          <w:highlight w:val="yellow"/>
        </w:rPr>
        <w:t>Facilitation: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 xml:space="preserve"> </w:t>
      </w:r>
      <w:r w:rsidR="00B175F8" w:rsidRPr="00A35C63">
        <w:rPr>
          <w:rFonts w:ascii="PalatinoLinotype" w:hAnsi="PalatinoLinotype"/>
          <w:sz w:val="20"/>
          <w:szCs w:val="20"/>
          <w:highlight w:val="yellow"/>
          <w:lang w:val="en-GB"/>
        </w:rPr>
        <w:t>refers to</w:t>
      </w:r>
      <w:r w:rsidR="00F445C4" w:rsidRPr="00A35C63">
        <w:rPr>
          <w:rFonts w:ascii="PalatinoLinotype" w:hAnsi="PalatinoLinotype"/>
          <w:sz w:val="20"/>
          <w:szCs w:val="20"/>
          <w:highlight w:val="yellow"/>
          <w:lang w:val="en-GB"/>
        </w:rPr>
        <w:t xml:space="preserve"> the need and ability of organising internal events such as: meetings, workshops, decision-making processes </w:t>
      </w:r>
      <w:proofErr w:type="gramStart"/>
      <w:r w:rsidR="00F445C4" w:rsidRPr="00A35C63">
        <w:rPr>
          <w:rFonts w:ascii="PalatinoLinotype" w:hAnsi="PalatinoLinotype"/>
          <w:sz w:val="20"/>
          <w:szCs w:val="20"/>
          <w:highlight w:val="yellow"/>
          <w:lang w:val="en-GB"/>
        </w:rPr>
        <w:t>in order to</w:t>
      </w:r>
      <w:proofErr w:type="gramEnd"/>
      <w:r w:rsidR="00F445C4" w:rsidRPr="00A35C63">
        <w:rPr>
          <w:rFonts w:ascii="PalatinoLinotype" w:hAnsi="PalatinoLinotype"/>
          <w:sz w:val="20"/>
          <w:szCs w:val="20"/>
          <w:highlight w:val="yellow"/>
          <w:lang w:val="en-GB"/>
        </w:rPr>
        <w:t xml:space="preserve"> influence the employee’s behaviour and stimulate their productivity. Jeff Bezos as an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 xml:space="preserve"> </w:t>
      </w:r>
      <w:r w:rsidR="003E00AB" w:rsidRPr="00A35C63">
        <w:rPr>
          <w:rFonts w:ascii="PalatinoLinotype" w:hAnsi="PalatinoLinotype"/>
          <w:sz w:val="20"/>
          <w:szCs w:val="20"/>
          <w:highlight w:val="yellow"/>
          <w:lang w:val="en-GB"/>
        </w:rPr>
        <w:t>innovation-driven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 xml:space="preserve"> </w:t>
      </w:r>
      <w:r w:rsidR="00F445C4" w:rsidRPr="00A35C63">
        <w:rPr>
          <w:rFonts w:ascii="PalatinoLinotype" w:hAnsi="PalatinoLinotype"/>
          <w:sz w:val="20"/>
          <w:szCs w:val="20"/>
          <w:highlight w:val="yellow"/>
          <w:lang w:val="en-GB"/>
        </w:rPr>
        <w:t>leader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 xml:space="preserve"> </w:t>
      </w:r>
      <w:r w:rsidR="003E00AB" w:rsidRPr="00A35C63">
        <w:rPr>
          <w:rFonts w:ascii="PalatinoLinotype" w:hAnsi="PalatinoLinotype"/>
          <w:sz w:val="20"/>
          <w:szCs w:val="20"/>
          <w:highlight w:val="yellow"/>
          <w:lang w:val="en-GB"/>
        </w:rPr>
        <w:t>comprehends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 xml:space="preserve"> </w:t>
      </w:r>
      <w:r w:rsidR="00F445C4" w:rsidRPr="00A35C63">
        <w:rPr>
          <w:rFonts w:ascii="PalatinoLinotype" w:hAnsi="PalatinoLinotype"/>
          <w:sz w:val="20"/>
          <w:szCs w:val="20"/>
          <w:highlight w:val="yellow"/>
          <w:lang w:val="en-GB"/>
        </w:rPr>
        <w:t xml:space="preserve">the world 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 xml:space="preserve">as a </w:t>
      </w:r>
      <w:r w:rsidR="00F445C4" w:rsidRPr="00A35C63">
        <w:rPr>
          <w:rFonts w:ascii="PalatinoLinotype" w:hAnsi="PalatinoLinotype"/>
          <w:sz w:val="20"/>
          <w:szCs w:val="20"/>
          <w:highlight w:val="yellow"/>
          <w:lang w:val="en-GB"/>
        </w:rPr>
        <w:t xml:space="preserve">learning and development 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>platform</w:t>
      </w:r>
      <w:r w:rsidR="003E00AB" w:rsidRPr="00A35C63">
        <w:rPr>
          <w:rFonts w:ascii="PalatinoLinotype" w:hAnsi="PalatinoLinotype"/>
          <w:sz w:val="20"/>
          <w:szCs w:val="20"/>
          <w:highlight w:val="yellow"/>
          <w:lang w:val="en-GB"/>
        </w:rPr>
        <w:t xml:space="preserve"> and </w:t>
      </w:r>
      <w:r w:rsidR="007F7DA8" w:rsidRPr="00A35C63">
        <w:rPr>
          <w:rFonts w:ascii="PalatinoLinotype" w:hAnsi="PalatinoLinotype"/>
          <w:sz w:val="20"/>
          <w:szCs w:val="20"/>
          <w:highlight w:val="yellow"/>
          <w:lang w:val="en-GB"/>
        </w:rPr>
        <w:t>channels</w:t>
      </w:r>
      <w:r w:rsidR="003E00AB" w:rsidRPr="00A35C63">
        <w:rPr>
          <w:rFonts w:ascii="PalatinoLinotype" w:hAnsi="PalatinoLinotype"/>
          <w:sz w:val="20"/>
          <w:szCs w:val="20"/>
          <w:highlight w:val="yellow"/>
          <w:lang w:val="en-GB"/>
        </w:rPr>
        <w:t xml:space="preserve"> 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 xml:space="preserve">this </w:t>
      </w:r>
      <w:r w:rsidR="007F7DA8" w:rsidRPr="00A35C63">
        <w:rPr>
          <w:rFonts w:ascii="PalatinoLinotype" w:hAnsi="PalatinoLinotype"/>
          <w:sz w:val="20"/>
          <w:szCs w:val="20"/>
          <w:highlight w:val="yellow"/>
          <w:lang w:val="en-GB"/>
        </w:rPr>
        <w:t xml:space="preserve">principle 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 xml:space="preserve">to his team members, </w:t>
      </w:r>
      <w:r w:rsidR="000379D0" w:rsidRPr="00A35C63">
        <w:rPr>
          <w:rFonts w:ascii="PalatinoLinotype" w:hAnsi="PalatinoLinotype"/>
          <w:sz w:val="20"/>
          <w:szCs w:val="20"/>
          <w:highlight w:val="yellow"/>
          <w:lang w:val="en-GB"/>
        </w:rPr>
        <w:t>equipping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 xml:space="preserve"> them with </w:t>
      </w:r>
      <w:r w:rsidR="003E00AB" w:rsidRPr="00A35C63">
        <w:rPr>
          <w:rFonts w:ascii="PalatinoLinotype" w:hAnsi="PalatinoLinotype"/>
          <w:sz w:val="20"/>
          <w:szCs w:val="20"/>
          <w:highlight w:val="yellow"/>
          <w:lang w:val="en-GB"/>
        </w:rPr>
        <w:t>learning and developing tools</w:t>
      </w:r>
      <w:r w:rsidR="00B82F31" w:rsidRPr="00A35C63">
        <w:rPr>
          <w:rFonts w:ascii="PalatinoLinotype" w:hAnsi="PalatinoLinotype"/>
          <w:sz w:val="20"/>
          <w:szCs w:val="20"/>
          <w:highlight w:val="yellow"/>
        </w:rPr>
        <w:t xml:space="preserve"> </w:t>
      </w:r>
      <w:r w:rsidR="00B82F31" w:rsidRPr="00226FFD">
        <w:rPr>
          <w:rFonts w:ascii="PalatinoLinotype" w:hAnsi="PalatinoLinotype"/>
          <w:sz w:val="20"/>
          <w:szCs w:val="20"/>
        </w:rPr>
        <w:t xml:space="preserve">such as access to </w:t>
      </w:r>
      <w:r w:rsidR="007F7DA8" w:rsidRPr="00226FFD">
        <w:rPr>
          <w:rFonts w:ascii="PalatinoLinotype" w:hAnsi="PalatinoLinotype"/>
          <w:sz w:val="20"/>
          <w:szCs w:val="20"/>
          <w:lang w:val="en-GB"/>
        </w:rPr>
        <w:t>knowledge</w:t>
      </w:r>
      <w:r w:rsidR="00B82F31" w:rsidRPr="00226FFD">
        <w:rPr>
          <w:rFonts w:ascii="PalatinoLinotype" w:hAnsi="PalatinoLinotype"/>
          <w:sz w:val="20"/>
          <w:szCs w:val="20"/>
        </w:rPr>
        <w:t xml:space="preserve"> </w:t>
      </w:r>
      <w:r w:rsidR="007F7DA8" w:rsidRPr="00226FFD">
        <w:rPr>
          <w:rFonts w:ascii="PalatinoLinotype" w:hAnsi="PalatinoLinotype"/>
          <w:sz w:val="20"/>
          <w:szCs w:val="20"/>
          <w:lang w:val="en-GB"/>
        </w:rPr>
        <w:t>bases</w:t>
      </w:r>
      <w:r w:rsidR="009324A3" w:rsidRPr="00226FFD">
        <w:rPr>
          <w:rFonts w:ascii="PalatinoLinotype" w:hAnsi="PalatinoLinotype"/>
          <w:sz w:val="20"/>
          <w:szCs w:val="20"/>
          <w:lang w:val="ro-RO"/>
        </w:rPr>
        <w:t>.</w:t>
      </w:r>
    </w:p>
    <w:p w14:paraId="28A5A3D7" w14:textId="79C1B777" w:rsidR="00B82F31" w:rsidRDefault="001557DC" w:rsidP="00B82F31">
      <w:pPr>
        <w:pStyle w:val="a3"/>
      </w:pPr>
      <w:r w:rsidRPr="00B16A57">
        <w:rPr>
          <w:rFonts w:ascii="PalatinoLinotype" w:hAnsi="PalatinoLinotype"/>
          <w:b/>
          <w:bCs/>
          <w:sz w:val="20"/>
          <w:szCs w:val="20"/>
          <w:lang w:val="en-GB"/>
        </w:rPr>
        <w:t xml:space="preserve">4 </w:t>
      </w:r>
      <w:r w:rsidR="00B82F31" w:rsidRPr="0065284C">
        <w:rPr>
          <w:rFonts w:ascii="PalatinoLinotype" w:hAnsi="PalatinoLinotype"/>
          <w:b/>
          <w:bCs/>
          <w:sz w:val="20"/>
          <w:szCs w:val="20"/>
          <w:highlight w:val="yellow"/>
        </w:rPr>
        <w:t>Innovation:</w:t>
      </w:r>
      <w:r w:rsidR="00B82F31" w:rsidRPr="0065284C">
        <w:rPr>
          <w:rFonts w:ascii="PalatinoLinotype" w:hAnsi="PalatinoLinotype"/>
          <w:sz w:val="20"/>
          <w:szCs w:val="20"/>
          <w:highlight w:val="yellow"/>
        </w:rPr>
        <w:t xml:space="preserve"> </w:t>
      </w:r>
      <w:r w:rsidR="000D1629" w:rsidRPr="0065284C">
        <w:rPr>
          <w:rFonts w:ascii="PalatinoLinotype" w:hAnsi="PalatinoLinotype"/>
          <w:sz w:val="20"/>
          <w:szCs w:val="20"/>
          <w:highlight w:val="yellow"/>
          <w:lang w:val="en-GB"/>
        </w:rPr>
        <w:t xml:space="preserve">can be considered without any doubts one of the core operational principles of Amazon </w:t>
      </w:r>
      <w:r w:rsidR="00B82F31" w:rsidRPr="00226FFD">
        <w:rPr>
          <w:rFonts w:ascii="PalatinoLinotype" w:hAnsi="PalatinoLinotype"/>
          <w:sz w:val="20"/>
          <w:szCs w:val="20"/>
        </w:rPr>
        <w:t xml:space="preserve">“nurturing passion for invention”. </w:t>
      </w:r>
      <w:r w:rsidR="000D1629" w:rsidRPr="0065284C">
        <w:rPr>
          <w:rFonts w:ascii="PalatinoLinotype" w:hAnsi="PalatinoLinotype"/>
          <w:sz w:val="20"/>
          <w:szCs w:val="20"/>
          <w:highlight w:val="yellow"/>
          <w:lang w:val="en-GB"/>
        </w:rPr>
        <w:t xml:space="preserve">This way Jeff Bezos is responsible for creating a climate that encourages </w:t>
      </w:r>
      <w:r w:rsidR="00B82F31" w:rsidRPr="0065284C">
        <w:rPr>
          <w:rFonts w:ascii="PalatinoLinotype" w:hAnsi="PalatinoLinotype"/>
          <w:sz w:val="20"/>
          <w:szCs w:val="20"/>
          <w:highlight w:val="yellow"/>
        </w:rPr>
        <w:t xml:space="preserve">“a culture of innovation and invention” </w:t>
      </w:r>
      <w:r w:rsidR="000D1629" w:rsidRPr="0065284C">
        <w:rPr>
          <w:rFonts w:ascii="PalatinoLinotype" w:hAnsi="PalatinoLinotype"/>
          <w:sz w:val="20"/>
          <w:szCs w:val="20"/>
          <w:highlight w:val="yellow"/>
          <w:lang w:val="en-GB"/>
        </w:rPr>
        <w:t>in his company</w:t>
      </w:r>
      <w:r w:rsidR="008B4B9B">
        <w:rPr>
          <w:rFonts w:ascii="PalatinoLinotype" w:hAnsi="PalatinoLinotype"/>
          <w:sz w:val="20"/>
          <w:szCs w:val="20"/>
          <w:lang w:val="en-GB"/>
        </w:rPr>
        <w:t xml:space="preserve"> </w:t>
      </w:r>
      <w:r w:rsidR="00B82F31">
        <w:rPr>
          <w:rFonts w:ascii="PalatinoLinotype" w:hAnsi="PalatinoLinotype"/>
          <w:sz w:val="20"/>
          <w:szCs w:val="20"/>
        </w:rPr>
        <w:t xml:space="preserve">(Amazon, 2020). </w:t>
      </w:r>
    </w:p>
    <w:p w14:paraId="78807FDB" w14:textId="3E231FD8" w:rsidR="00B82F31" w:rsidRPr="00F86E96" w:rsidRDefault="001557DC" w:rsidP="00B82F31">
      <w:pPr>
        <w:pStyle w:val="a3"/>
        <w:rPr>
          <w:lang w:val="en-GB"/>
        </w:rPr>
      </w:pPr>
      <w:r w:rsidRPr="00B16A57">
        <w:rPr>
          <w:rFonts w:ascii="PalatinoLinotype" w:hAnsi="PalatinoLinotype"/>
          <w:b/>
          <w:bCs/>
          <w:sz w:val="20"/>
          <w:szCs w:val="20"/>
          <w:lang w:val="en-GB"/>
        </w:rPr>
        <w:t xml:space="preserve">5 </w:t>
      </w:r>
      <w:r w:rsidR="00B82F31" w:rsidRPr="0065284C">
        <w:rPr>
          <w:rFonts w:ascii="PalatinoLinotype" w:hAnsi="PalatinoLinotype"/>
          <w:b/>
          <w:bCs/>
          <w:sz w:val="20"/>
          <w:szCs w:val="20"/>
          <w:highlight w:val="yellow"/>
        </w:rPr>
        <w:t>Mobilization:</w:t>
      </w:r>
      <w:r w:rsidR="00B82F31" w:rsidRPr="0065284C">
        <w:rPr>
          <w:rFonts w:ascii="PalatinoLinotype" w:hAnsi="PalatinoLinotype"/>
          <w:sz w:val="20"/>
          <w:szCs w:val="20"/>
          <w:highlight w:val="yellow"/>
        </w:rPr>
        <w:t xml:space="preserve"> </w:t>
      </w:r>
      <w:r w:rsidR="000379D0" w:rsidRPr="0065284C">
        <w:rPr>
          <w:rFonts w:ascii="PalatinoLinotype" w:hAnsi="PalatinoLinotype"/>
          <w:sz w:val="20"/>
          <w:szCs w:val="20"/>
          <w:highlight w:val="yellow"/>
          <w:lang w:val="en-GB"/>
        </w:rPr>
        <w:t>a</w:t>
      </w:r>
      <w:r w:rsidR="003E00AB" w:rsidRPr="0065284C">
        <w:rPr>
          <w:rFonts w:ascii="PalatinoLinotype" w:hAnsi="PalatinoLinotype"/>
          <w:sz w:val="20"/>
          <w:szCs w:val="20"/>
          <w:highlight w:val="yellow"/>
          <w:lang w:val="en-GB"/>
        </w:rPr>
        <w:t>nother</w:t>
      </w:r>
      <w:r w:rsidR="00B82F31" w:rsidRPr="0065284C">
        <w:rPr>
          <w:rFonts w:ascii="PalatinoLinotype" w:hAnsi="PalatinoLinotype"/>
          <w:sz w:val="20"/>
          <w:szCs w:val="20"/>
          <w:highlight w:val="yellow"/>
        </w:rPr>
        <w:t xml:space="preserve"> </w:t>
      </w:r>
      <w:r w:rsidR="003E00AB" w:rsidRPr="0065284C">
        <w:rPr>
          <w:rFonts w:ascii="PalatinoLinotype" w:hAnsi="PalatinoLinotype"/>
          <w:sz w:val="20"/>
          <w:szCs w:val="20"/>
          <w:highlight w:val="yellow"/>
          <w:lang w:val="en-GB"/>
        </w:rPr>
        <w:t>task</w:t>
      </w:r>
      <w:r w:rsidR="00B82F31" w:rsidRPr="0065284C">
        <w:rPr>
          <w:rFonts w:ascii="PalatinoLinotype" w:hAnsi="PalatinoLinotype"/>
          <w:sz w:val="20"/>
          <w:szCs w:val="20"/>
          <w:highlight w:val="yellow"/>
        </w:rPr>
        <w:t xml:space="preserve"> </w:t>
      </w:r>
      <w:r w:rsidR="0065284C" w:rsidRPr="0065284C">
        <w:rPr>
          <w:rFonts w:ascii="PalatinoLinotype" w:hAnsi="PalatinoLinotype"/>
          <w:sz w:val="20"/>
          <w:szCs w:val="20"/>
          <w:highlight w:val="yellow"/>
          <w:lang w:val="en-GB"/>
        </w:rPr>
        <w:t>that is describing the</w:t>
      </w:r>
      <w:r w:rsidR="00B82F31" w:rsidRPr="0065284C">
        <w:rPr>
          <w:rFonts w:ascii="PalatinoLinotype" w:hAnsi="PalatinoLinotype"/>
          <w:sz w:val="20"/>
          <w:szCs w:val="20"/>
          <w:highlight w:val="yellow"/>
        </w:rPr>
        <w:t xml:space="preserve"> </w:t>
      </w:r>
      <w:r w:rsidR="000379D0" w:rsidRPr="0065284C">
        <w:rPr>
          <w:rFonts w:ascii="PalatinoLinotype" w:hAnsi="PalatinoLinotype"/>
          <w:sz w:val="20"/>
          <w:szCs w:val="20"/>
          <w:highlight w:val="yellow"/>
        </w:rPr>
        <w:t>transformational leader</w:t>
      </w:r>
      <w:r w:rsidR="00B82F31" w:rsidRPr="0065284C">
        <w:rPr>
          <w:rFonts w:ascii="PalatinoLinotype" w:hAnsi="PalatinoLinotype"/>
          <w:sz w:val="20"/>
          <w:szCs w:val="20"/>
          <w:highlight w:val="yellow"/>
        </w:rPr>
        <w:t xml:space="preserve"> is to </w:t>
      </w:r>
      <w:r w:rsidR="003E00AB" w:rsidRPr="0065284C">
        <w:rPr>
          <w:rFonts w:ascii="PalatinoLinotype" w:hAnsi="PalatinoLinotype"/>
          <w:sz w:val="20"/>
          <w:szCs w:val="20"/>
          <w:highlight w:val="yellow"/>
          <w:lang w:val="en-GB"/>
        </w:rPr>
        <w:t>produce and empower</w:t>
      </w:r>
      <w:r w:rsidR="00B82F31" w:rsidRPr="0065284C">
        <w:rPr>
          <w:rFonts w:ascii="PalatinoLinotype" w:hAnsi="PalatinoLinotype"/>
          <w:sz w:val="20"/>
          <w:szCs w:val="20"/>
          <w:highlight w:val="yellow"/>
        </w:rPr>
        <w:t xml:space="preserve"> other leaders </w:t>
      </w:r>
      <w:r w:rsidR="00B82F31" w:rsidRPr="003258CA">
        <w:rPr>
          <w:rFonts w:ascii="PalatinoLinotype" w:hAnsi="PalatinoLinotype"/>
          <w:sz w:val="20"/>
          <w:szCs w:val="20"/>
        </w:rPr>
        <w:t>and participants;</w:t>
      </w:r>
      <w:r w:rsidR="003258CA">
        <w:rPr>
          <w:rFonts w:ascii="PalatinoLinotype" w:hAnsi="PalatinoLinotype"/>
          <w:sz w:val="20"/>
          <w:szCs w:val="20"/>
          <w:lang w:val="en-GB"/>
        </w:rPr>
        <w:t xml:space="preserve"> </w:t>
      </w:r>
      <w:r w:rsidR="003258CA" w:rsidRPr="003258CA">
        <w:rPr>
          <w:rFonts w:ascii="PalatinoLinotype" w:hAnsi="PalatinoLinotype"/>
          <w:sz w:val="20"/>
          <w:szCs w:val="20"/>
          <w:highlight w:val="yellow"/>
          <w:lang w:val="en-GB"/>
        </w:rPr>
        <w:t>for example,</w:t>
      </w:r>
      <w:r w:rsidR="00B82F31" w:rsidRPr="003258CA">
        <w:rPr>
          <w:rFonts w:ascii="PalatinoLinotype" w:hAnsi="PalatinoLinotype"/>
          <w:sz w:val="20"/>
          <w:szCs w:val="20"/>
          <w:highlight w:val="yellow"/>
        </w:rPr>
        <w:t xml:space="preserve"> when facing </w:t>
      </w:r>
      <w:r w:rsidR="002731DF" w:rsidRPr="003258CA">
        <w:rPr>
          <w:rFonts w:ascii="PalatinoLinotype" w:hAnsi="PalatinoLinotype"/>
          <w:sz w:val="20"/>
          <w:szCs w:val="20"/>
          <w:highlight w:val="yellow"/>
          <w:lang w:val="en-GB"/>
        </w:rPr>
        <w:t>difficulties</w:t>
      </w:r>
      <w:r w:rsidR="00B82F31" w:rsidRPr="003258CA">
        <w:rPr>
          <w:rFonts w:ascii="PalatinoLinotype" w:hAnsi="PalatinoLinotype"/>
          <w:sz w:val="20"/>
          <w:szCs w:val="20"/>
          <w:highlight w:val="yellow"/>
        </w:rPr>
        <w:t xml:space="preserve"> “in the distribution centers, </w:t>
      </w:r>
      <w:r w:rsidR="003258CA" w:rsidRPr="003258CA">
        <w:rPr>
          <w:rFonts w:ascii="PalatinoLinotype" w:hAnsi="PalatinoLinotype"/>
          <w:sz w:val="20"/>
          <w:szCs w:val="20"/>
          <w:highlight w:val="yellow"/>
          <w:lang w:val="en-GB"/>
        </w:rPr>
        <w:t>Jeff Bezos</w:t>
      </w:r>
      <w:r w:rsidR="00B82F31" w:rsidRPr="003258CA">
        <w:rPr>
          <w:rFonts w:ascii="PalatinoLinotype" w:hAnsi="PalatinoLinotype"/>
          <w:sz w:val="20"/>
          <w:szCs w:val="20"/>
          <w:highlight w:val="yellow"/>
        </w:rPr>
        <w:t xml:space="preserve"> started to rely on a young executive</w:t>
      </w:r>
      <w:r w:rsidR="00B82F31">
        <w:rPr>
          <w:rFonts w:ascii="PalatinoLinotype" w:hAnsi="PalatinoLinotype"/>
          <w:sz w:val="20"/>
          <w:szCs w:val="20"/>
        </w:rPr>
        <w:t xml:space="preserve"> named Jeff Wilke, </w:t>
      </w:r>
      <w:r w:rsidR="00B82F31" w:rsidRPr="0065284C">
        <w:rPr>
          <w:rFonts w:ascii="PalatinoLinotype" w:hAnsi="PalatinoLinotype"/>
          <w:sz w:val="20"/>
          <w:szCs w:val="20"/>
          <w:highlight w:val="yellow"/>
        </w:rPr>
        <w:t xml:space="preserve">whose </w:t>
      </w:r>
      <w:r w:rsidR="006563E4" w:rsidRPr="0065284C">
        <w:rPr>
          <w:rFonts w:ascii="PalatinoLinotype" w:hAnsi="PalatinoLinotype"/>
          <w:sz w:val="20"/>
          <w:szCs w:val="20"/>
          <w:highlight w:val="yellow"/>
          <w:lang w:val="en-GB"/>
        </w:rPr>
        <w:t>intellectual</w:t>
      </w:r>
      <w:r w:rsidR="00B82F31" w:rsidRPr="0065284C">
        <w:rPr>
          <w:rFonts w:ascii="PalatinoLinotype" w:hAnsi="PalatinoLinotype"/>
          <w:sz w:val="20"/>
          <w:szCs w:val="20"/>
          <w:highlight w:val="yellow"/>
        </w:rPr>
        <w:t xml:space="preserve"> and occasionally impatient management style mirrored his own”</w:t>
      </w:r>
      <w:r w:rsidR="00B82F31">
        <w:rPr>
          <w:rFonts w:ascii="PalatinoLinotype" w:hAnsi="PalatinoLinotype"/>
          <w:sz w:val="20"/>
          <w:szCs w:val="20"/>
        </w:rPr>
        <w:t>. He also remembers “the famous Carnegie’s principle of assembling the appropriate team to get the job done empowering and equipping qualified team players”</w:t>
      </w:r>
      <w:r w:rsidR="000379D0">
        <w:rPr>
          <w:rFonts w:ascii="PalatinoLinotype" w:hAnsi="PalatinoLinotype"/>
          <w:sz w:val="20"/>
          <w:szCs w:val="20"/>
          <w:lang w:val="en-GB"/>
        </w:rPr>
        <w:t xml:space="preserve"> </w:t>
      </w:r>
      <w:r w:rsidR="00F86E96" w:rsidRPr="00F86E96">
        <w:rPr>
          <w:rFonts w:ascii="PalatinoLinotype" w:hAnsi="PalatinoLinotype"/>
          <w:sz w:val="20"/>
          <w:szCs w:val="20"/>
        </w:rPr>
        <w:t>(Andrés, 2017)</w:t>
      </w:r>
      <w:r w:rsidR="00F86E96">
        <w:rPr>
          <w:rFonts w:ascii="PalatinoLinotype" w:hAnsi="PalatinoLinotype"/>
          <w:sz w:val="20"/>
          <w:szCs w:val="20"/>
          <w:lang w:val="en-GB"/>
        </w:rPr>
        <w:t>.</w:t>
      </w:r>
    </w:p>
    <w:p w14:paraId="74B5DFEE" w14:textId="78288C8D" w:rsidR="00B82F31" w:rsidRPr="00F86E96" w:rsidRDefault="001557DC" w:rsidP="00B82F31">
      <w:pPr>
        <w:pStyle w:val="a3"/>
        <w:rPr>
          <w:lang w:val="en-GB"/>
        </w:rPr>
      </w:pPr>
      <w:r w:rsidRPr="0065284C">
        <w:rPr>
          <w:rFonts w:ascii="PalatinoLinotype" w:hAnsi="PalatinoLinotype"/>
          <w:b/>
          <w:bCs/>
          <w:sz w:val="20"/>
          <w:szCs w:val="20"/>
          <w:highlight w:val="yellow"/>
          <w:lang w:val="en-GB"/>
        </w:rPr>
        <w:t xml:space="preserve">6 </w:t>
      </w:r>
      <w:r w:rsidR="00B82F31" w:rsidRPr="0065284C">
        <w:rPr>
          <w:rFonts w:ascii="PalatinoLinotype" w:hAnsi="PalatinoLinotype"/>
          <w:b/>
          <w:bCs/>
          <w:sz w:val="20"/>
          <w:szCs w:val="20"/>
          <w:highlight w:val="yellow"/>
        </w:rPr>
        <w:t>Preparation:</w:t>
      </w:r>
      <w:r w:rsidR="00B82F31" w:rsidRPr="0065284C">
        <w:rPr>
          <w:rFonts w:ascii="PalatinoLinotype" w:hAnsi="PalatinoLinotype"/>
          <w:sz w:val="20"/>
          <w:szCs w:val="20"/>
          <w:highlight w:val="yellow"/>
        </w:rPr>
        <w:t xml:space="preserve"> Jeff Bezos </w:t>
      </w:r>
      <w:r w:rsidR="00814FBB" w:rsidRPr="0065284C">
        <w:rPr>
          <w:rFonts w:ascii="PalatinoLinotype" w:hAnsi="PalatinoLinotype"/>
          <w:sz w:val="20"/>
          <w:szCs w:val="20"/>
          <w:highlight w:val="yellow"/>
          <w:lang w:val="en-GB"/>
        </w:rPr>
        <w:t>never ceases</w:t>
      </w:r>
      <w:r w:rsidR="00B82F31" w:rsidRPr="0065284C">
        <w:rPr>
          <w:rFonts w:ascii="PalatinoLinotype" w:hAnsi="PalatinoLinotype"/>
          <w:sz w:val="20"/>
          <w:szCs w:val="20"/>
          <w:highlight w:val="yellow"/>
        </w:rPr>
        <w:t xml:space="preserve"> to </w:t>
      </w:r>
      <w:r w:rsidR="000379D0" w:rsidRPr="0065284C">
        <w:rPr>
          <w:rFonts w:ascii="PalatinoLinotype" w:hAnsi="PalatinoLinotype"/>
          <w:sz w:val="20"/>
          <w:szCs w:val="20"/>
          <w:highlight w:val="yellow"/>
        </w:rPr>
        <w:t>learn,</w:t>
      </w:r>
      <w:r w:rsidR="00B82F31" w:rsidRPr="0065284C">
        <w:rPr>
          <w:rFonts w:ascii="PalatinoLinotype" w:hAnsi="PalatinoLinotype"/>
          <w:sz w:val="20"/>
          <w:szCs w:val="20"/>
          <w:highlight w:val="yellow"/>
        </w:rPr>
        <w:t xml:space="preserve"> and he </w:t>
      </w:r>
      <w:r w:rsidR="000379D0" w:rsidRPr="0065284C">
        <w:rPr>
          <w:rFonts w:ascii="PalatinoLinotype" w:hAnsi="PalatinoLinotype"/>
          <w:sz w:val="20"/>
          <w:szCs w:val="20"/>
          <w:highlight w:val="yellow"/>
          <w:lang w:val="en-GB"/>
        </w:rPr>
        <w:t>i</w:t>
      </w:r>
      <w:r w:rsidR="004A1AE0" w:rsidRPr="0065284C">
        <w:rPr>
          <w:rFonts w:ascii="PalatinoLinotype" w:hAnsi="PalatinoLinotype"/>
          <w:sz w:val="20"/>
          <w:szCs w:val="20"/>
          <w:highlight w:val="yellow"/>
          <w:lang w:val="en-GB"/>
        </w:rPr>
        <w:t>s trying to ingrain</w:t>
      </w:r>
      <w:r w:rsidR="00B82F31" w:rsidRPr="0065284C">
        <w:rPr>
          <w:rFonts w:ascii="PalatinoLinotype" w:hAnsi="PalatinoLinotype"/>
          <w:sz w:val="20"/>
          <w:szCs w:val="20"/>
          <w:highlight w:val="yellow"/>
        </w:rPr>
        <w:t xml:space="preserve"> this attitude in his employees, </w:t>
      </w:r>
      <w:r w:rsidR="00814FBB" w:rsidRPr="0065284C">
        <w:rPr>
          <w:rFonts w:ascii="PalatinoLinotype" w:hAnsi="PalatinoLinotype"/>
          <w:sz w:val="20"/>
          <w:szCs w:val="20"/>
          <w:highlight w:val="yellow"/>
          <w:lang w:val="en-GB"/>
        </w:rPr>
        <w:t>persuading</w:t>
      </w:r>
      <w:r w:rsidR="00B82F31" w:rsidRPr="0065284C">
        <w:rPr>
          <w:rFonts w:ascii="PalatinoLinotype" w:hAnsi="PalatinoLinotype"/>
          <w:sz w:val="20"/>
          <w:szCs w:val="20"/>
          <w:highlight w:val="yellow"/>
        </w:rPr>
        <w:t xml:space="preserve"> </w:t>
      </w:r>
      <w:r w:rsidR="00814FBB" w:rsidRPr="0065284C">
        <w:rPr>
          <w:rFonts w:ascii="PalatinoLinotype" w:hAnsi="PalatinoLinotype"/>
          <w:sz w:val="20"/>
          <w:szCs w:val="20"/>
          <w:highlight w:val="yellow"/>
          <w:lang w:val="en-GB"/>
        </w:rPr>
        <w:t>them</w:t>
      </w:r>
      <w:r w:rsidR="00B82F31" w:rsidRPr="0065284C">
        <w:rPr>
          <w:rFonts w:ascii="PalatinoLinotype" w:hAnsi="PalatinoLinotype"/>
          <w:sz w:val="20"/>
          <w:szCs w:val="20"/>
          <w:highlight w:val="yellow"/>
        </w:rPr>
        <w:t xml:space="preserve"> to be “infinite students”</w:t>
      </w:r>
      <w:r w:rsidR="008B4B9B" w:rsidRPr="0065284C">
        <w:rPr>
          <w:rFonts w:ascii="PalatinoLinotype" w:hAnsi="PalatinoLinotype"/>
          <w:sz w:val="20"/>
          <w:szCs w:val="20"/>
          <w:highlight w:val="yellow"/>
          <w:lang w:val="ro-RO"/>
        </w:rPr>
        <w:t>.</w:t>
      </w:r>
    </w:p>
    <w:p w14:paraId="26FA2600" w14:textId="6220E6AB" w:rsidR="007B023F" w:rsidRDefault="001557DC" w:rsidP="00B82F31">
      <w:pPr>
        <w:pStyle w:val="a3"/>
      </w:pPr>
      <w:r w:rsidRPr="001876DE">
        <w:rPr>
          <w:rFonts w:ascii="PalatinoLinotype" w:hAnsi="PalatinoLinotype"/>
          <w:b/>
          <w:bCs/>
          <w:sz w:val="20"/>
          <w:szCs w:val="20"/>
          <w:lang w:val="en-GB"/>
        </w:rPr>
        <w:t xml:space="preserve">7 </w:t>
      </w:r>
      <w:r w:rsidR="00B82F31" w:rsidRPr="001876DE">
        <w:rPr>
          <w:rFonts w:ascii="PalatinoLinotype" w:hAnsi="PalatinoLinotype"/>
          <w:b/>
          <w:bCs/>
          <w:sz w:val="20"/>
          <w:szCs w:val="20"/>
        </w:rPr>
        <w:t>Determination:</w:t>
      </w:r>
      <w:r w:rsidR="00B82F31">
        <w:rPr>
          <w:rFonts w:ascii="PalatinoLinotype" w:hAnsi="PalatinoLinotype"/>
          <w:sz w:val="20"/>
          <w:szCs w:val="20"/>
        </w:rPr>
        <w:t xml:space="preserve"> </w:t>
      </w:r>
      <w:r w:rsidR="00D6002A">
        <w:rPr>
          <w:rFonts w:ascii="PalatinoLinotype" w:hAnsi="PalatinoLinotype"/>
          <w:sz w:val="20"/>
          <w:szCs w:val="20"/>
          <w:lang w:val="en-GB"/>
        </w:rPr>
        <w:t xml:space="preserve">refers to the ability of preserving </w:t>
      </w:r>
      <w:r w:rsidR="007B023F">
        <w:rPr>
          <w:rFonts w:ascii="PalatinoLinotype" w:hAnsi="PalatinoLinotype"/>
          <w:sz w:val="20"/>
          <w:szCs w:val="20"/>
          <w:lang w:val="en-GB"/>
        </w:rPr>
        <w:t xml:space="preserve">persistently </w:t>
      </w:r>
      <w:r w:rsidR="00D6002A">
        <w:rPr>
          <w:rFonts w:ascii="PalatinoLinotype" w:hAnsi="PalatinoLinotype"/>
          <w:sz w:val="20"/>
          <w:szCs w:val="20"/>
          <w:lang w:val="en-GB"/>
        </w:rPr>
        <w:t xml:space="preserve">towards achieving important milestones </w:t>
      </w:r>
      <w:r w:rsidR="000379D0">
        <w:rPr>
          <w:rFonts w:ascii="PalatinoLinotype" w:hAnsi="PalatinoLinotype"/>
          <w:sz w:val="20"/>
          <w:szCs w:val="20"/>
          <w:lang w:val="en-GB"/>
        </w:rPr>
        <w:t>despite</w:t>
      </w:r>
      <w:r w:rsidR="00D6002A">
        <w:rPr>
          <w:rFonts w:ascii="PalatinoLinotype" w:hAnsi="PalatinoLinotype"/>
          <w:sz w:val="20"/>
          <w:szCs w:val="20"/>
          <w:lang w:val="en-GB"/>
        </w:rPr>
        <w:t xml:space="preserve"> the obstacles and </w:t>
      </w:r>
      <w:r w:rsidR="007B023F">
        <w:rPr>
          <w:rFonts w:ascii="PalatinoLinotype" w:hAnsi="PalatinoLinotype"/>
          <w:sz w:val="20"/>
          <w:szCs w:val="20"/>
          <w:lang w:val="en-GB"/>
        </w:rPr>
        <w:t>barriers.</w:t>
      </w:r>
      <w:r w:rsidR="00B82F31">
        <w:rPr>
          <w:rFonts w:ascii="PalatinoLinotype" w:hAnsi="PalatinoLinotype"/>
          <w:sz w:val="20"/>
          <w:szCs w:val="20"/>
        </w:rPr>
        <w:t xml:space="preserve"> </w:t>
      </w:r>
      <w:r w:rsidR="007B023F">
        <w:rPr>
          <w:rFonts w:ascii="PalatinoLinotype" w:hAnsi="PalatinoLinotype"/>
          <w:sz w:val="20"/>
          <w:szCs w:val="20"/>
          <w:lang w:val="en-GB"/>
        </w:rPr>
        <w:t xml:space="preserve">This principle is also motivating the employees, teaching them that hard work will always pay off. </w:t>
      </w:r>
      <w:r w:rsidR="00B82F31">
        <w:rPr>
          <w:rFonts w:ascii="PalatinoLinotype" w:hAnsi="PalatinoLinotype"/>
          <w:sz w:val="20"/>
          <w:szCs w:val="20"/>
        </w:rPr>
        <w:t>Amazon’s employees learned this through the Get Big Fast motto because “the bigger the company got, (...) the quicker the company grew, the more territory it could capture</w:t>
      </w:r>
      <w:r w:rsidR="00D6002A">
        <w:rPr>
          <w:rFonts w:ascii="PalatinoLinotype" w:hAnsi="PalatinoLinotype"/>
          <w:sz w:val="20"/>
          <w:szCs w:val="20"/>
          <w:lang w:val="en-GB"/>
        </w:rPr>
        <w:t xml:space="preserve">; </w:t>
      </w:r>
      <w:r w:rsidR="00B82F31">
        <w:rPr>
          <w:rFonts w:ascii="PalatinoLinotype" w:hAnsi="PalatinoLinotype"/>
          <w:sz w:val="20"/>
          <w:szCs w:val="20"/>
        </w:rPr>
        <w:t xml:space="preserve">the company that got the lead now would likely keep it, and it could then use that lead to build a superior service for customers.” (Stone, 2013) </w:t>
      </w:r>
    </w:p>
    <w:p w14:paraId="179D0F86" w14:textId="7854F1EC" w:rsidR="00F86E96" w:rsidRDefault="00F86E96" w:rsidP="00B82F31">
      <w:pPr>
        <w:pStyle w:val="a3"/>
      </w:pPr>
    </w:p>
    <w:p w14:paraId="6DD1DD72" w14:textId="77777777" w:rsidR="0065284C" w:rsidRPr="00F86E96" w:rsidRDefault="0065284C" w:rsidP="00B82F31">
      <w:pPr>
        <w:pStyle w:val="a3"/>
      </w:pPr>
    </w:p>
    <w:p w14:paraId="6C45A60D" w14:textId="2E705859" w:rsidR="00B82F31" w:rsidRPr="00D90F2F" w:rsidRDefault="00D90F2F" w:rsidP="00B82F31">
      <w:pPr>
        <w:pStyle w:val="a3"/>
        <w:rPr>
          <w:b/>
          <w:bCs/>
          <w:lang w:val="ro-RO"/>
        </w:rPr>
      </w:pPr>
      <w:proofErr w:type="spellStart"/>
      <w:r w:rsidRPr="00D90F2F">
        <w:rPr>
          <w:b/>
          <w:bCs/>
          <w:lang w:val="ro-RO"/>
        </w:rPr>
        <w:lastRenderedPageBreak/>
        <w:t>Conclusion</w:t>
      </w:r>
      <w:proofErr w:type="spellEnd"/>
      <w:r w:rsidRPr="00D90F2F">
        <w:rPr>
          <w:b/>
          <w:bCs/>
          <w:lang w:val="ro-RO"/>
        </w:rPr>
        <w:t>:</w:t>
      </w:r>
    </w:p>
    <w:p w14:paraId="1F3B2A09" w14:textId="7F3ADAC8" w:rsidR="00004185" w:rsidRPr="00004185" w:rsidRDefault="00D90F2F" w:rsidP="00B82F31">
      <w:pPr>
        <w:pStyle w:val="a3"/>
        <w:rPr>
          <w:lang w:val="ro-RO"/>
        </w:rPr>
      </w:pPr>
      <w:r>
        <w:rPr>
          <w:lang w:val="ro-RO"/>
        </w:rPr>
        <w:t xml:space="preserve">In </w:t>
      </w:r>
      <w:proofErr w:type="spellStart"/>
      <w:r>
        <w:rPr>
          <w:lang w:val="ro-RO"/>
        </w:rPr>
        <w:t>conclusion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we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would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like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to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emphasise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the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fact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that</w:t>
      </w:r>
      <w:proofErr w:type="spellEnd"/>
      <w:r>
        <w:rPr>
          <w:lang w:val="ro-RO"/>
        </w:rPr>
        <w:t xml:space="preserve"> </w:t>
      </w:r>
      <w:proofErr w:type="spellStart"/>
      <w:r w:rsidR="00DE17B3">
        <w:rPr>
          <w:lang w:val="ro-RO"/>
        </w:rPr>
        <w:t>since</w:t>
      </w:r>
      <w:proofErr w:type="spellEnd"/>
      <w:r w:rsidR="00DE17B3">
        <w:rPr>
          <w:lang w:val="ro-RO"/>
        </w:rPr>
        <w:t xml:space="preserve"> 1994 Amazon </w:t>
      </w:r>
      <w:proofErr w:type="spellStart"/>
      <w:r w:rsidR="00DE17B3">
        <w:rPr>
          <w:lang w:val="ro-RO"/>
        </w:rPr>
        <w:t>has</w:t>
      </w:r>
      <w:proofErr w:type="spellEnd"/>
      <w:r w:rsidR="00DE17B3">
        <w:rPr>
          <w:lang w:val="ro-RO"/>
        </w:rPr>
        <w:t xml:space="preserve"> </w:t>
      </w:r>
      <w:proofErr w:type="spellStart"/>
      <w:r w:rsidR="007B023F">
        <w:rPr>
          <w:lang w:val="ro-RO"/>
        </w:rPr>
        <w:t>evolved</w:t>
      </w:r>
      <w:proofErr w:type="spellEnd"/>
      <w:r w:rsidR="007B023F">
        <w:rPr>
          <w:lang w:val="ro-RO"/>
        </w:rPr>
        <w:t xml:space="preserve"> </w:t>
      </w:r>
      <w:proofErr w:type="spellStart"/>
      <w:r w:rsidR="007B023F">
        <w:rPr>
          <w:lang w:val="ro-RO"/>
        </w:rPr>
        <w:t>towards</w:t>
      </w:r>
      <w:proofErr w:type="spellEnd"/>
      <w:r w:rsidR="00DE17B3">
        <w:rPr>
          <w:lang w:val="ro-RO"/>
        </w:rPr>
        <w:t xml:space="preserve"> </w:t>
      </w:r>
      <w:proofErr w:type="spellStart"/>
      <w:r w:rsidR="00DE17B3">
        <w:rPr>
          <w:lang w:val="ro-RO"/>
        </w:rPr>
        <w:t>becoming</w:t>
      </w:r>
      <w:proofErr w:type="spellEnd"/>
      <w:r w:rsidR="00DE17B3">
        <w:rPr>
          <w:lang w:val="ro-RO"/>
        </w:rPr>
        <w:t xml:space="preserve"> „</w:t>
      </w:r>
      <w:proofErr w:type="spellStart"/>
      <w:r w:rsidR="00DE17B3">
        <w:rPr>
          <w:lang w:val="ro-RO"/>
        </w:rPr>
        <w:t>one</w:t>
      </w:r>
      <w:proofErr w:type="spellEnd"/>
      <w:r w:rsidR="00DE17B3">
        <w:rPr>
          <w:lang w:val="ro-RO"/>
        </w:rPr>
        <w:t xml:space="preserve"> of </w:t>
      </w:r>
      <w:proofErr w:type="spellStart"/>
      <w:r w:rsidR="00DE17B3">
        <w:rPr>
          <w:lang w:val="ro-RO"/>
        </w:rPr>
        <w:t>the</w:t>
      </w:r>
      <w:proofErr w:type="spellEnd"/>
      <w:r w:rsidR="00DE17B3">
        <w:rPr>
          <w:lang w:val="ro-RO"/>
        </w:rPr>
        <w:t xml:space="preserve"> </w:t>
      </w:r>
      <w:proofErr w:type="spellStart"/>
      <w:r w:rsidR="00DE17B3">
        <w:rPr>
          <w:lang w:val="ro-RO"/>
        </w:rPr>
        <w:t>most</w:t>
      </w:r>
      <w:proofErr w:type="spellEnd"/>
      <w:r w:rsidR="00DE17B3">
        <w:rPr>
          <w:lang w:val="ro-RO"/>
        </w:rPr>
        <w:t xml:space="preserve"> </w:t>
      </w:r>
      <w:proofErr w:type="spellStart"/>
      <w:r w:rsidR="00004185">
        <w:rPr>
          <w:lang w:val="ro-RO"/>
        </w:rPr>
        <w:t>influential</w:t>
      </w:r>
      <w:proofErr w:type="spellEnd"/>
      <w:r w:rsidR="00004185">
        <w:rPr>
          <w:lang w:val="ro-RO"/>
        </w:rPr>
        <w:t xml:space="preserve"> economic </w:t>
      </w:r>
      <w:proofErr w:type="spellStart"/>
      <w:r w:rsidR="00004185">
        <w:rPr>
          <w:lang w:val="ro-RO"/>
        </w:rPr>
        <w:t>and</w:t>
      </w:r>
      <w:proofErr w:type="spellEnd"/>
      <w:r w:rsidR="00004185">
        <w:rPr>
          <w:lang w:val="ro-RO"/>
        </w:rPr>
        <w:t xml:space="preserve"> cultural </w:t>
      </w:r>
      <w:proofErr w:type="spellStart"/>
      <w:r w:rsidR="00004185">
        <w:rPr>
          <w:lang w:val="ro-RO"/>
        </w:rPr>
        <w:t>forces</w:t>
      </w:r>
      <w:proofErr w:type="spellEnd"/>
      <w:r w:rsidR="00004185">
        <w:rPr>
          <w:lang w:val="ro-RO"/>
        </w:rPr>
        <w:t xml:space="preserve"> in </w:t>
      </w:r>
      <w:proofErr w:type="spellStart"/>
      <w:r w:rsidR="00004185">
        <w:rPr>
          <w:lang w:val="ro-RO"/>
        </w:rPr>
        <w:t>the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world</w:t>
      </w:r>
      <w:proofErr w:type="spellEnd"/>
      <w:r w:rsidR="00004185">
        <w:rPr>
          <w:lang w:val="ro-RO"/>
        </w:rPr>
        <w:t xml:space="preserve">”, </w:t>
      </w:r>
      <w:proofErr w:type="spellStart"/>
      <w:r w:rsidR="00004185">
        <w:rPr>
          <w:lang w:val="ro-RO"/>
        </w:rPr>
        <w:t>and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one</w:t>
      </w:r>
      <w:proofErr w:type="spellEnd"/>
      <w:r w:rsidR="00004185">
        <w:rPr>
          <w:lang w:val="ro-RO"/>
        </w:rPr>
        <w:t xml:space="preserve"> of </w:t>
      </w:r>
      <w:proofErr w:type="spellStart"/>
      <w:r w:rsidR="00004185">
        <w:rPr>
          <w:lang w:val="ro-RO"/>
        </w:rPr>
        <w:t>the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wold’s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most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valuable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brands</w:t>
      </w:r>
      <w:proofErr w:type="spellEnd"/>
      <w:r w:rsidR="00004185">
        <w:rPr>
          <w:lang w:val="ro-RO"/>
        </w:rPr>
        <w:t xml:space="preserve">, </w:t>
      </w:r>
      <w:proofErr w:type="spellStart"/>
      <w:r w:rsidR="00004185">
        <w:rPr>
          <w:lang w:val="ro-RO"/>
        </w:rPr>
        <w:t>all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this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being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possible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grace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to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Jeff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Bezos’s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exceptional</w:t>
      </w:r>
      <w:proofErr w:type="spellEnd"/>
      <w:r w:rsidR="00004185">
        <w:rPr>
          <w:lang w:val="ro-RO"/>
        </w:rPr>
        <w:t xml:space="preserve"> leadership </w:t>
      </w:r>
      <w:proofErr w:type="spellStart"/>
      <w:r w:rsidR="00004185">
        <w:rPr>
          <w:lang w:val="ro-RO"/>
        </w:rPr>
        <w:t>style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and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his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ability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to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lead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the</w:t>
      </w:r>
      <w:proofErr w:type="spellEnd"/>
      <w:r w:rsidR="00004185">
        <w:rPr>
          <w:lang w:val="ro-RO"/>
        </w:rPr>
        <w:t xml:space="preserve"> company </w:t>
      </w:r>
      <w:proofErr w:type="spellStart"/>
      <w:r w:rsidR="00004185">
        <w:rPr>
          <w:lang w:val="ro-RO"/>
        </w:rPr>
        <w:t>through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good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and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tough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times</w:t>
      </w:r>
      <w:proofErr w:type="spellEnd"/>
      <w:r w:rsidR="00004185">
        <w:rPr>
          <w:lang w:val="ro-RO"/>
        </w:rPr>
        <w:t xml:space="preserve">. </w:t>
      </w:r>
      <w:proofErr w:type="spellStart"/>
      <w:r w:rsidR="00004185">
        <w:rPr>
          <w:lang w:val="ro-RO"/>
        </w:rPr>
        <w:t>Thus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transformational</w:t>
      </w:r>
      <w:proofErr w:type="spellEnd"/>
      <w:r w:rsidR="00004185">
        <w:rPr>
          <w:lang w:val="ro-RO"/>
        </w:rPr>
        <w:t xml:space="preserve"> leadership </w:t>
      </w:r>
      <w:proofErr w:type="spellStart"/>
      <w:r w:rsidR="00004185">
        <w:rPr>
          <w:lang w:val="ro-RO"/>
        </w:rPr>
        <w:t>being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one</w:t>
      </w:r>
      <w:proofErr w:type="spellEnd"/>
      <w:r w:rsidR="00004185">
        <w:rPr>
          <w:lang w:val="ro-RO"/>
        </w:rPr>
        <w:t xml:space="preserve"> of </w:t>
      </w:r>
      <w:proofErr w:type="spellStart"/>
      <w:r w:rsidR="00004185">
        <w:rPr>
          <w:lang w:val="ro-RO"/>
        </w:rPr>
        <w:t>the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most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compatible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solutions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to</w:t>
      </w:r>
      <w:proofErr w:type="spellEnd"/>
      <w:r w:rsidR="00004185">
        <w:rPr>
          <w:lang w:val="ro-RO"/>
        </w:rPr>
        <w:t xml:space="preserve"> </w:t>
      </w:r>
      <w:proofErr w:type="spellStart"/>
      <w:r w:rsidR="00004185">
        <w:rPr>
          <w:lang w:val="ro-RO"/>
        </w:rPr>
        <w:t>the</w:t>
      </w:r>
      <w:proofErr w:type="spellEnd"/>
      <w:r w:rsidR="00004185">
        <w:rPr>
          <w:lang w:val="ro-RO"/>
        </w:rPr>
        <w:t xml:space="preserve"> fast pace </w:t>
      </w:r>
      <w:proofErr w:type="spellStart"/>
      <w:r w:rsidR="00004185">
        <w:rPr>
          <w:lang w:val="ro-RO"/>
        </w:rPr>
        <w:t>environment</w:t>
      </w:r>
      <w:proofErr w:type="spellEnd"/>
      <w:r w:rsidR="00004185">
        <w:rPr>
          <w:lang w:val="ro-RO"/>
        </w:rPr>
        <w:t xml:space="preserve"> of </w:t>
      </w:r>
      <w:proofErr w:type="spellStart"/>
      <w:r w:rsidR="00004185">
        <w:rPr>
          <w:lang w:val="ro-RO"/>
        </w:rPr>
        <w:t>the</w:t>
      </w:r>
      <w:proofErr w:type="spellEnd"/>
      <w:r w:rsidR="00004185">
        <w:rPr>
          <w:lang w:val="ro-RO"/>
        </w:rPr>
        <w:t xml:space="preserve"> business </w:t>
      </w:r>
      <w:proofErr w:type="spellStart"/>
      <w:r w:rsidR="00004185">
        <w:rPr>
          <w:lang w:val="ro-RO"/>
        </w:rPr>
        <w:t>world</w:t>
      </w:r>
      <w:proofErr w:type="spellEnd"/>
      <w:r w:rsidR="001F4B6A">
        <w:rPr>
          <w:lang w:val="ro-RO"/>
        </w:rPr>
        <w:t xml:space="preserve">.  </w:t>
      </w:r>
    </w:p>
    <w:p w14:paraId="7B39D2D1" w14:textId="38EB1D56" w:rsidR="009324A3" w:rsidRDefault="009324A3" w:rsidP="00B82F31">
      <w:pPr>
        <w:pStyle w:val="a3"/>
        <w:rPr>
          <w:lang w:val="ro-RO"/>
        </w:rPr>
      </w:pPr>
      <w:proofErr w:type="spellStart"/>
      <w:r>
        <w:rPr>
          <w:lang w:val="ro-RO"/>
        </w:rPr>
        <w:t>Reference</w:t>
      </w:r>
      <w:r w:rsidR="00D90F2F">
        <w:rPr>
          <w:lang w:val="ro-RO"/>
        </w:rPr>
        <w:t>s</w:t>
      </w:r>
      <w:proofErr w:type="spellEnd"/>
      <w:r w:rsidR="00D90F2F">
        <w:rPr>
          <w:lang w:val="ro-RO"/>
        </w:rPr>
        <w:t>:</w:t>
      </w:r>
    </w:p>
    <w:p w14:paraId="0792781E" w14:textId="3DE47D14" w:rsidR="00D90F2F" w:rsidRDefault="00D90F2F" w:rsidP="00D90F2F">
      <w:pPr>
        <w:pStyle w:val="a3"/>
        <w:numPr>
          <w:ilvl w:val="0"/>
          <w:numId w:val="1"/>
        </w:numPr>
      </w:pPr>
      <w:r>
        <w:rPr>
          <w:rFonts w:ascii="PalatinoLinotype" w:hAnsi="PalatinoLinotype"/>
          <w:sz w:val="18"/>
          <w:szCs w:val="18"/>
        </w:rPr>
        <w:t xml:space="preserve">Amazon, 2020. How we operate. [onilne] Available at: &lt; https://www.aboutamazon.co.uk/uk-invest- ment/our-principles-for-how-we-operate&gt; [Accessed 20 </w:t>
      </w:r>
      <w:r w:rsidR="00814FBB">
        <w:rPr>
          <w:rFonts w:ascii="PalatinoLinotype" w:hAnsi="PalatinoLinotype"/>
          <w:sz w:val="18"/>
          <w:szCs w:val="18"/>
          <w:lang w:val="en-GB"/>
        </w:rPr>
        <w:t>November</w:t>
      </w:r>
      <w:r>
        <w:rPr>
          <w:rFonts w:ascii="PalatinoLinotype" w:hAnsi="PalatinoLinotype"/>
          <w:sz w:val="18"/>
          <w:szCs w:val="18"/>
        </w:rPr>
        <w:t xml:space="preserve"> 202</w:t>
      </w:r>
      <w:r w:rsidR="00814FBB">
        <w:rPr>
          <w:rFonts w:ascii="PalatinoLinotype" w:hAnsi="PalatinoLinotype"/>
          <w:sz w:val="18"/>
          <w:szCs w:val="18"/>
          <w:lang w:val="en-GB"/>
        </w:rPr>
        <w:t>2</w:t>
      </w:r>
      <w:r>
        <w:rPr>
          <w:rFonts w:ascii="PalatinoLinotype" w:hAnsi="PalatinoLinotype"/>
          <w:sz w:val="18"/>
          <w:szCs w:val="18"/>
        </w:rPr>
        <w:t xml:space="preserve">] </w:t>
      </w:r>
    </w:p>
    <w:p w14:paraId="1916D910" w14:textId="0769FA32" w:rsidR="00D90F2F" w:rsidRDefault="00D90F2F" w:rsidP="00D90F2F">
      <w:pPr>
        <w:pStyle w:val="a3"/>
        <w:numPr>
          <w:ilvl w:val="0"/>
          <w:numId w:val="1"/>
        </w:numPr>
      </w:pPr>
      <w:r>
        <w:rPr>
          <w:rFonts w:ascii="PalatinoLinotype" w:hAnsi="PalatinoLinotype"/>
          <w:sz w:val="18"/>
          <w:szCs w:val="18"/>
        </w:rPr>
        <w:t xml:space="preserve">Andrés, de F., 2017. Jeff Bezos: The best living transformational leader as example. LinkedIn, [on- line] Available at: &lt; https://www.linkedin.com/pulse/jeff-bezos-best-living-transformational-leader- f%C3%A9lix-de-andr%C3%A9s/&gt; [Accessed 21 </w:t>
      </w:r>
      <w:r w:rsidR="00814FBB">
        <w:rPr>
          <w:rFonts w:ascii="PalatinoLinotype" w:hAnsi="PalatinoLinotype"/>
          <w:sz w:val="18"/>
          <w:szCs w:val="18"/>
          <w:lang w:val="en-GB"/>
        </w:rPr>
        <w:t>November</w:t>
      </w:r>
      <w:r>
        <w:rPr>
          <w:rFonts w:ascii="PalatinoLinotype" w:hAnsi="PalatinoLinotype"/>
          <w:sz w:val="18"/>
          <w:szCs w:val="18"/>
        </w:rPr>
        <w:t xml:space="preserve"> 202</w:t>
      </w:r>
      <w:r w:rsidR="00814FBB">
        <w:rPr>
          <w:rFonts w:ascii="PalatinoLinotype" w:hAnsi="PalatinoLinotype"/>
          <w:sz w:val="18"/>
          <w:szCs w:val="18"/>
          <w:lang w:val="en-GB"/>
        </w:rPr>
        <w:t>2</w:t>
      </w:r>
      <w:r>
        <w:rPr>
          <w:rFonts w:ascii="PalatinoLinotype" w:hAnsi="PalatinoLinotype"/>
          <w:sz w:val="18"/>
          <w:szCs w:val="18"/>
        </w:rPr>
        <w:t xml:space="preserve">] </w:t>
      </w:r>
    </w:p>
    <w:p w14:paraId="6E36EEE7" w14:textId="7ECCB486" w:rsidR="00D90F2F" w:rsidRDefault="00D90F2F" w:rsidP="00D90F2F">
      <w:pPr>
        <w:pStyle w:val="a3"/>
        <w:numPr>
          <w:ilvl w:val="0"/>
          <w:numId w:val="1"/>
        </w:numPr>
      </w:pPr>
      <w:r>
        <w:rPr>
          <w:rFonts w:ascii="PalatinoLinotype" w:hAnsi="PalatinoLinotype"/>
          <w:sz w:val="18"/>
          <w:szCs w:val="18"/>
        </w:rPr>
        <w:t xml:space="preserve">Hegar, K.W., 2011. Modern Human Relations at Work. Mason: South Western Cengage Learning </w:t>
      </w:r>
    </w:p>
    <w:p w14:paraId="5926F501" w14:textId="77777777" w:rsidR="00D90F2F" w:rsidRDefault="00D90F2F" w:rsidP="00D90F2F">
      <w:pPr>
        <w:pStyle w:val="a3"/>
        <w:numPr>
          <w:ilvl w:val="0"/>
          <w:numId w:val="1"/>
        </w:numPr>
      </w:pPr>
      <w:r>
        <w:rPr>
          <w:rFonts w:ascii="PalatinoLinotype" w:hAnsi="PalatinoLinotype"/>
          <w:sz w:val="18"/>
          <w:szCs w:val="18"/>
        </w:rPr>
        <w:t xml:space="preserve">Stone, B., 2013. The everything store: Jeff Bezos and the age of Amazon. 1st ed. New York: Little, Brown and Company. </w:t>
      </w:r>
    </w:p>
    <w:p w14:paraId="0E3672E4" w14:textId="59E25231" w:rsidR="00D90F2F" w:rsidRDefault="00D90F2F" w:rsidP="00D90F2F">
      <w:pPr>
        <w:pStyle w:val="a3"/>
        <w:ind w:left="720"/>
      </w:pPr>
    </w:p>
    <w:p w14:paraId="5A7818EF" w14:textId="77777777" w:rsidR="00D90F2F" w:rsidRDefault="00D90F2F" w:rsidP="00D90F2F">
      <w:pPr>
        <w:pStyle w:val="a3"/>
        <w:ind w:left="720"/>
      </w:pPr>
    </w:p>
    <w:p w14:paraId="66EAF6F1" w14:textId="77777777" w:rsidR="009324A3" w:rsidRPr="00D90F2F" w:rsidRDefault="009324A3" w:rsidP="00B82F31">
      <w:pPr>
        <w:pStyle w:val="a3"/>
      </w:pPr>
    </w:p>
    <w:p w14:paraId="58243F50" w14:textId="010839EB" w:rsidR="00CA20D7" w:rsidRPr="00CA20D7" w:rsidRDefault="00CA20D7" w:rsidP="00CA20D7">
      <w:pPr>
        <w:rPr>
          <w:rFonts w:ascii="Times New Roman" w:eastAsia="Times New Roman" w:hAnsi="Times New Roman" w:cs="Times New Roman"/>
          <w:lang w:eastAsia="ru-RU"/>
        </w:rPr>
      </w:pPr>
      <w:r w:rsidRPr="00CA20D7">
        <w:rPr>
          <w:rFonts w:ascii="Times New Roman" w:eastAsia="Times New Roman" w:hAnsi="Times New Roman" w:cs="Times New Roman"/>
          <w:lang w:eastAsia="ru-RU"/>
        </w:rPr>
        <w:fldChar w:fldCharType="begin"/>
      </w:r>
      <w:r w:rsidRPr="00CA20D7">
        <w:rPr>
          <w:rFonts w:ascii="Times New Roman" w:eastAsia="Times New Roman" w:hAnsi="Times New Roman" w:cs="Times New Roman"/>
          <w:lang w:eastAsia="ru-RU"/>
        </w:rPr>
        <w:instrText xml:space="preserve"> INCLUDEPICTURE "/var/folders/zz/jbh2xgss6wq0v6zt4csj_73c0000gn/T/com.microsoft.Word/WebArchiveCopyPasteTempFiles/page5image2711335856" \* MERGEFORMATINET </w:instrText>
      </w:r>
      <w:r w:rsidRPr="00CA20D7">
        <w:rPr>
          <w:rFonts w:ascii="Times New Roman" w:eastAsia="Times New Roman" w:hAnsi="Times New Roman" w:cs="Times New Roman"/>
          <w:lang w:eastAsia="ru-RU"/>
        </w:rPr>
        <w:fldChar w:fldCharType="separate"/>
      </w:r>
      <w:r w:rsidRPr="00CA20D7">
        <w:rPr>
          <w:rFonts w:ascii="Times New Roman" w:eastAsia="Times New Roman" w:hAnsi="Times New Roman" w:cs="Times New Roman"/>
          <w:noProof/>
          <w:lang w:eastAsia="ru-RU"/>
        </w:rPr>
        <w:drawing>
          <wp:inline distT="0" distB="0" distL="0" distR="0" wp14:anchorId="70E68FB6" wp14:editId="41C6C1DE">
            <wp:extent cx="5122545" cy="2778760"/>
            <wp:effectExtent l="0" t="0" r="0" b="2540"/>
            <wp:docPr id="1" name="Рисунок 1" descr="page5image27113358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5image2711335856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2545" cy="2778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A20D7">
        <w:rPr>
          <w:rFonts w:ascii="Times New Roman" w:eastAsia="Times New Roman" w:hAnsi="Times New Roman" w:cs="Times New Roman"/>
          <w:lang w:eastAsia="ru-RU"/>
        </w:rPr>
        <w:fldChar w:fldCharType="end"/>
      </w:r>
    </w:p>
    <w:p w14:paraId="58E0BD2C" w14:textId="6BBD38E4" w:rsidR="00B82F31" w:rsidRPr="00B82F31" w:rsidRDefault="00B82F31"/>
    <w:sectPr w:rsidR="00B82F31" w:rsidRPr="00B82F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Linotype">
    <w:altName w:val="Palatino Linotype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9E73BC"/>
    <w:multiLevelType w:val="hybridMultilevel"/>
    <w:tmpl w:val="8F263B30"/>
    <w:lvl w:ilvl="0" w:tplc="0419000F">
      <w:start w:val="1"/>
      <w:numFmt w:val="decimal"/>
      <w:lvlText w:val="%1."/>
      <w:lvlJc w:val="left"/>
      <w:pPr>
        <w:ind w:left="720" w:hanging="360"/>
      </w:p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353398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9"/>
  <w:proofState w:spelling="clean" w:grammar="clean"/>
  <w:defaultTabStop w:val="70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2F31"/>
    <w:rsid w:val="00004185"/>
    <w:rsid w:val="000379D0"/>
    <w:rsid w:val="000D1629"/>
    <w:rsid w:val="001557DC"/>
    <w:rsid w:val="001876DE"/>
    <w:rsid w:val="001F4B6A"/>
    <w:rsid w:val="00226FFD"/>
    <w:rsid w:val="00244B64"/>
    <w:rsid w:val="002731DF"/>
    <w:rsid w:val="003258CA"/>
    <w:rsid w:val="003E00AB"/>
    <w:rsid w:val="00480FCC"/>
    <w:rsid w:val="004A1AE0"/>
    <w:rsid w:val="00593750"/>
    <w:rsid w:val="0065284C"/>
    <w:rsid w:val="006563E4"/>
    <w:rsid w:val="006C1AE6"/>
    <w:rsid w:val="007B023F"/>
    <w:rsid w:val="007F7DA8"/>
    <w:rsid w:val="00814FBB"/>
    <w:rsid w:val="008B4B9B"/>
    <w:rsid w:val="009324A3"/>
    <w:rsid w:val="00A35C63"/>
    <w:rsid w:val="00AC479F"/>
    <w:rsid w:val="00B16A57"/>
    <w:rsid w:val="00B175F8"/>
    <w:rsid w:val="00B67552"/>
    <w:rsid w:val="00B74020"/>
    <w:rsid w:val="00B82F31"/>
    <w:rsid w:val="00CA20D7"/>
    <w:rsid w:val="00D15441"/>
    <w:rsid w:val="00D6002A"/>
    <w:rsid w:val="00D90F2F"/>
    <w:rsid w:val="00DE17B3"/>
    <w:rsid w:val="00F445C4"/>
    <w:rsid w:val="00F86E96"/>
    <w:rsid w:val="00FD19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5D577EBD"/>
  <w15:chartTrackingRefBased/>
  <w15:docId w15:val="{D687CCBF-363E-0B43-9D21-F1448F2CB4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ru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sid w:val="00B82F3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ru-RU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601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13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415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8224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5215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5441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572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6971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8884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7543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368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1562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76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1482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3736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6420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5277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292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010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8256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4626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74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121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4408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860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9090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9805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679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761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5884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2775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2663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629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0571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3446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277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305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2384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516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Стандартная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224</TotalTime>
  <Pages>2</Pages>
  <Words>674</Words>
  <Characters>3842</Characters>
  <Application>Microsoft Office Word</Application>
  <DocSecurity>0</DocSecurity>
  <Lines>32</Lines>
  <Paragraphs>9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7</cp:revision>
  <dcterms:created xsi:type="dcterms:W3CDTF">2022-11-09T16:25:00Z</dcterms:created>
  <dcterms:modified xsi:type="dcterms:W3CDTF">2022-11-25T19:04:00Z</dcterms:modified>
</cp:coreProperties>
</file>