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2688661"/>
        <w:docPartObj>
          <w:docPartGallery w:val="Cover Pages"/>
          <w:docPartUnique/>
        </w:docPartObj>
      </w:sdtPr>
      <w:sdtEndPr/>
      <w:sdtContent>
        <w:p w14:paraId="2B14F909" w14:textId="77777777" w:rsidR="00050517" w:rsidRPr="00091BB8" w:rsidRDefault="00050517" w:rsidP="00091BB8">
          <w:r w:rsidRPr="00091BB8">
            <w:rPr>
              <w:noProof/>
            </w:rPr>
            <mc:AlternateContent>
              <mc:Choice Requires="wpg">
                <w:drawing>
                  <wp:anchor distT="0" distB="0" distL="114300" distR="114300" simplePos="0" relativeHeight="251656192" behindDoc="1" locked="0" layoutInCell="1" allowOverlap="1" wp14:anchorId="40761A62" wp14:editId="238977D3">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2384A3" w14:textId="58445BC1" w:rsidR="00050517" w:rsidRPr="00050517" w:rsidRDefault="00050517" w:rsidP="00050517">
                                  <w:pPr>
                                    <w:pStyle w:val="NoSpacing"/>
                                    <w:spacing w:before="120"/>
                                    <w:rPr>
                                      <w:b/>
                                      <w:color w:val="FFFFFF" w:themeColor="background1"/>
                                      <w:sz w:val="32"/>
                                    </w:rPr>
                                  </w:pPr>
                                  <w:proofErr w:type="spellStart"/>
                                  <w:r w:rsidRPr="00050517">
                                    <w:rPr>
                                      <w:b/>
                                      <w:color w:val="FFFFFF" w:themeColor="background1"/>
                                      <w:sz w:val="32"/>
                                    </w:rPr>
                                    <w:t>Modiwl</w:t>
                                  </w:r>
                                  <w:proofErr w:type="spellEnd"/>
                                  <w:r w:rsidRPr="00050517">
                                    <w:rPr>
                                      <w:b/>
                                      <w:color w:val="FFFFFF" w:themeColor="background1"/>
                                      <w:sz w:val="32"/>
                                    </w:rPr>
                                    <w:t>: M7</w:t>
                                  </w:r>
                                  <w:r>
                                    <w:rPr>
                                      <w:b/>
                                      <w:color w:val="FFFFFF" w:themeColor="background1"/>
                                      <w:sz w:val="32"/>
                                    </w:rPr>
                                    <w:t>X</w:t>
                                  </w:r>
                                  <w:r w:rsidRPr="00050517">
                                    <w:rPr>
                                      <w:b/>
                                      <w:color w:val="FFFFFF" w:themeColor="background1"/>
                                      <w:sz w:val="32"/>
                                    </w:rPr>
                                    <w:t>02153/C</w:t>
                                  </w:r>
                                  <w:r w:rsidRPr="00050517">
                                    <w:rPr>
                                      <w:b/>
                                      <w:color w:val="FFFFFF" w:themeColor="background1"/>
                                      <w:sz w:val="32"/>
                                    </w:rPr>
                                    <w:br/>
                                  </w:r>
                                  <w:proofErr w:type="spellStart"/>
                                  <w:r>
                                    <w:rPr>
                                      <w:b/>
                                      <w:color w:val="FFFFFF" w:themeColor="background1"/>
                                      <w:sz w:val="32"/>
                                    </w:rPr>
                                    <w:t>Rhif</w:t>
                                  </w:r>
                                  <w:proofErr w:type="spellEnd"/>
                                  <w:r>
                                    <w:rPr>
                                      <w:b/>
                                      <w:color w:val="FFFFFF" w:themeColor="background1"/>
                                      <w:sz w:val="32"/>
                                    </w:rPr>
                                    <w:t xml:space="preserve"> y </w:t>
                                  </w:r>
                                  <w:proofErr w:type="spellStart"/>
                                  <w:r>
                                    <w:rPr>
                                      <w:b/>
                                      <w:color w:val="FFFFFF" w:themeColor="background1"/>
                                      <w:sz w:val="32"/>
                                    </w:rPr>
                                    <w:t>myfyriwr</w:t>
                                  </w:r>
                                  <w:proofErr w:type="spellEnd"/>
                                  <w:r w:rsidRPr="00050517">
                                    <w:rPr>
                                      <w:b/>
                                      <w:color w:val="FFFFFF" w:themeColor="background1"/>
                                      <w:sz w:val="32"/>
                                    </w:rPr>
                                    <w:t>: 1805178</w:t>
                                  </w:r>
                                  <w:r>
                                    <w:rPr>
                                      <w:b/>
                                      <w:color w:val="FFFFFF" w:themeColor="background1"/>
                                      <w:sz w:val="32"/>
                                    </w:rPr>
                                    <w:br/>
                                  </w:r>
                                  <w:proofErr w:type="spellStart"/>
                                  <w:r>
                                    <w:rPr>
                                      <w:b/>
                                      <w:color w:val="FFFFFF" w:themeColor="background1"/>
                                      <w:sz w:val="32"/>
                                    </w:rPr>
                                    <w:t>Cyfanswm</w:t>
                                  </w:r>
                                  <w:proofErr w:type="spellEnd"/>
                                  <w:r>
                                    <w:rPr>
                                      <w:b/>
                                      <w:color w:val="FFFFFF" w:themeColor="background1"/>
                                      <w:sz w:val="32"/>
                                    </w:rPr>
                                    <w:t xml:space="preserve"> </w:t>
                                  </w:r>
                                  <w:proofErr w:type="spellStart"/>
                                  <w:r>
                                    <w:rPr>
                                      <w:b/>
                                      <w:color w:val="FFFFFF" w:themeColor="background1"/>
                                      <w:sz w:val="32"/>
                                    </w:rPr>
                                    <w:t>geiriau</w:t>
                                  </w:r>
                                  <w:proofErr w:type="spellEnd"/>
                                  <w:r>
                                    <w:rPr>
                                      <w:b/>
                                      <w:color w:val="FFFFFF" w:themeColor="background1"/>
                                      <w:sz w:val="32"/>
                                    </w:rPr>
                                    <w:t xml:space="preserve">: </w:t>
                                  </w:r>
                                  <w:r w:rsidR="008A77C1">
                                    <w:rPr>
                                      <w:b/>
                                      <w:color w:val="FFFFFF" w:themeColor="background1"/>
                                      <w:sz w:val="32"/>
                                    </w:rPr>
                                    <w:t>4,</w:t>
                                  </w:r>
                                  <w:bookmarkStart w:id="0" w:name="_GoBack"/>
                                  <w:bookmarkEnd w:id="0"/>
                                  <w:r w:rsidR="008A77C1">
                                    <w:rPr>
                                      <w:b/>
                                      <w:color w:val="FFFFFF" w:themeColor="background1"/>
                                      <w:sz w:val="32"/>
                                    </w:rPr>
                                    <w:t>214</w:t>
                                  </w:r>
                                </w:p>
                                <w:p w14:paraId="4D17554C" w14:textId="77777777" w:rsidR="00050517" w:rsidRDefault="00050517">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Nirmala UI"/>
                                      <w:caps/>
                                      <w:color w:val="1F3864" w:themeColor="accent1"/>
                                      <w:sz w:val="56"/>
                                      <w:szCs w:val="72"/>
                                    </w:rPr>
                                    <w:alias w:val="Title"/>
                                    <w:tag w:val=""/>
                                    <w:id w:val="2057808244"/>
                                    <w:dataBinding w:prefixMappings="xmlns:ns0='http://purl.org/dc/elements/1.1/' xmlns:ns1='http://schemas.openxmlformats.org/package/2006/metadata/core-properties' " w:xpath="/ns1:coreProperties[1]/ns0:title[1]" w:storeItemID="{6C3C8BC8-F283-45AE-878A-BAB7291924A1}"/>
                                    <w:text/>
                                  </w:sdtPr>
                                  <w:sdtEndPr/>
                                  <w:sdtContent>
                                    <w:p w14:paraId="34B07F45" w14:textId="7885E081" w:rsidR="00050517" w:rsidRPr="00FA6921" w:rsidRDefault="00050517">
                                      <w:pPr>
                                        <w:pStyle w:val="NoSpacing"/>
                                        <w:jc w:val="center"/>
                                        <w:rPr>
                                          <w:rFonts w:eastAsiaTheme="majorEastAsia" w:cs="Nirmala UI"/>
                                          <w:caps/>
                                          <w:color w:val="1F3864" w:themeColor="accent1"/>
                                          <w:sz w:val="56"/>
                                          <w:szCs w:val="72"/>
                                        </w:rPr>
                                      </w:pPr>
                                      <w:r w:rsidRPr="00FA6921">
                                        <w:rPr>
                                          <w:rFonts w:eastAsiaTheme="majorEastAsia" w:cs="Nirmala UI"/>
                                          <w:caps/>
                                          <w:color w:val="1F3864" w:themeColor="accent1"/>
                                          <w:sz w:val="56"/>
                                          <w:szCs w:val="72"/>
                                        </w:rPr>
                                        <w:t>Cefnogi cynnydd disgyblion: dadansoddiad manwl o ddatblygiad cyfannol un plentyn, gan gyfiawnhau’r camau dysgu nesaf</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0761A62" id="Group 193" o:spid="_x0000_s1026" style="position:absolute;margin-left:0;margin-top:0;width:540.55pt;height:718.4pt;z-index:-25166028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f386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f3864 [3204]" stroked="f" strokeweight="1pt">
                      <v:textbox inset="36pt,57.6pt,36pt,36pt">
                        <w:txbxContent>
                          <w:p w14:paraId="0D2384A3" w14:textId="58445BC1" w:rsidR="00050517" w:rsidRPr="00050517" w:rsidRDefault="00050517" w:rsidP="00050517">
                            <w:pPr>
                              <w:pStyle w:val="NoSpacing"/>
                              <w:spacing w:before="120"/>
                              <w:rPr>
                                <w:b/>
                                <w:color w:val="FFFFFF" w:themeColor="background1"/>
                                <w:sz w:val="32"/>
                              </w:rPr>
                            </w:pPr>
                            <w:proofErr w:type="spellStart"/>
                            <w:r w:rsidRPr="00050517">
                              <w:rPr>
                                <w:b/>
                                <w:color w:val="FFFFFF" w:themeColor="background1"/>
                                <w:sz w:val="32"/>
                              </w:rPr>
                              <w:t>Modiwl</w:t>
                            </w:r>
                            <w:proofErr w:type="spellEnd"/>
                            <w:r w:rsidRPr="00050517">
                              <w:rPr>
                                <w:b/>
                                <w:color w:val="FFFFFF" w:themeColor="background1"/>
                                <w:sz w:val="32"/>
                              </w:rPr>
                              <w:t>: M7</w:t>
                            </w:r>
                            <w:r>
                              <w:rPr>
                                <w:b/>
                                <w:color w:val="FFFFFF" w:themeColor="background1"/>
                                <w:sz w:val="32"/>
                              </w:rPr>
                              <w:t>X</w:t>
                            </w:r>
                            <w:r w:rsidRPr="00050517">
                              <w:rPr>
                                <w:b/>
                                <w:color w:val="FFFFFF" w:themeColor="background1"/>
                                <w:sz w:val="32"/>
                              </w:rPr>
                              <w:t>02153/C</w:t>
                            </w:r>
                            <w:r w:rsidRPr="00050517">
                              <w:rPr>
                                <w:b/>
                                <w:color w:val="FFFFFF" w:themeColor="background1"/>
                                <w:sz w:val="32"/>
                              </w:rPr>
                              <w:br/>
                            </w:r>
                            <w:proofErr w:type="spellStart"/>
                            <w:r>
                              <w:rPr>
                                <w:b/>
                                <w:color w:val="FFFFFF" w:themeColor="background1"/>
                                <w:sz w:val="32"/>
                              </w:rPr>
                              <w:t>Rhif</w:t>
                            </w:r>
                            <w:proofErr w:type="spellEnd"/>
                            <w:r>
                              <w:rPr>
                                <w:b/>
                                <w:color w:val="FFFFFF" w:themeColor="background1"/>
                                <w:sz w:val="32"/>
                              </w:rPr>
                              <w:t xml:space="preserve"> y </w:t>
                            </w:r>
                            <w:proofErr w:type="spellStart"/>
                            <w:r>
                              <w:rPr>
                                <w:b/>
                                <w:color w:val="FFFFFF" w:themeColor="background1"/>
                                <w:sz w:val="32"/>
                              </w:rPr>
                              <w:t>myfyriwr</w:t>
                            </w:r>
                            <w:proofErr w:type="spellEnd"/>
                            <w:r w:rsidRPr="00050517">
                              <w:rPr>
                                <w:b/>
                                <w:color w:val="FFFFFF" w:themeColor="background1"/>
                                <w:sz w:val="32"/>
                              </w:rPr>
                              <w:t>: 1805178</w:t>
                            </w:r>
                            <w:r>
                              <w:rPr>
                                <w:b/>
                                <w:color w:val="FFFFFF" w:themeColor="background1"/>
                                <w:sz w:val="32"/>
                              </w:rPr>
                              <w:br/>
                            </w:r>
                            <w:proofErr w:type="spellStart"/>
                            <w:r>
                              <w:rPr>
                                <w:b/>
                                <w:color w:val="FFFFFF" w:themeColor="background1"/>
                                <w:sz w:val="32"/>
                              </w:rPr>
                              <w:t>Cyfanswm</w:t>
                            </w:r>
                            <w:proofErr w:type="spellEnd"/>
                            <w:r>
                              <w:rPr>
                                <w:b/>
                                <w:color w:val="FFFFFF" w:themeColor="background1"/>
                                <w:sz w:val="32"/>
                              </w:rPr>
                              <w:t xml:space="preserve"> </w:t>
                            </w:r>
                            <w:proofErr w:type="spellStart"/>
                            <w:r>
                              <w:rPr>
                                <w:b/>
                                <w:color w:val="FFFFFF" w:themeColor="background1"/>
                                <w:sz w:val="32"/>
                              </w:rPr>
                              <w:t>geiriau</w:t>
                            </w:r>
                            <w:proofErr w:type="spellEnd"/>
                            <w:r>
                              <w:rPr>
                                <w:b/>
                                <w:color w:val="FFFFFF" w:themeColor="background1"/>
                                <w:sz w:val="32"/>
                              </w:rPr>
                              <w:t xml:space="preserve">: </w:t>
                            </w:r>
                            <w:r w:rsidR="008A77C1">
                              <w:rPr>
                                <w:b/>
                                <w:color w:val="FFFFFF" w:themeColor="background1"/>
                                <w:sz w:val="32"/>
                              </w:rPr>
                              <w:t>4,</w:t>
                            </w:r>
                            <w:bookmarkStart w:id="1" w:name="_GoBack"/>
                            <w:bookmarkEnd w:id="1"/>
                            <w:r w:rsidR="008A77C1">
                              <w:rPr>
                                <w:b/>
                                <w:color w:val="FFFFFF" w:themeColor="background1"/>
                                <w:sz w:val="32"/>
                              </w:rPr>
                              <w:t>214</w:t>
                            </w:r>
                          </w:p>
                          <w:p w14:paraId="4D17554C" w14:textId="77777777" w:rsidR="00050517" w:rsidRDefault="00050517">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eastAsiaTheme="majorEastAsia" w:cs="Nirmala UI"/>
                                <w:caps/>
                                <w:color w:val="1F3864" w:themeColor="accent1"/>
                                <w:sz w:val="56"/>
                                <w:szCs w:val="72"/>
                              </w:rPr>
                              <w:alias w:val="Title"/>
                              <w:tag w:val=""/>
                              <w:id w:val="2057808244"/>
                              <w:dataBinding w:prefixMappings="xmlns:ns0='http://purl.org/dc/elements/1.1/' xmlns:ns1='http://schemas.openxmlformats.org/package/2006/metadata/core-properties' " w:xpath="/ns1:coreProperties[1]/ns0:title[1]" w:storeItemID="{6C3C8BC8-F283-45AE-878A-BAB7291924A1}"/>
                              <w:text/>
                            </w:sdtPr>
                            <w:sdtEndPr/>
                            <w:sdtContent>
                              <w:p w14:paraId="34B07F45" w14:textId="7885E081" w:rsidR="00050517" w:rsidRPr="00FA6921" w:rsidRDefault="00050517">
                                <w:pPr>
                                  <w:pStyle w:val="NoSpacing"/>
                                  <w:jc w:val="center"/>
                                  <w:rPr>
                                    <w:rFonts w:eastAsiaTheme="majorEastAsia" w:cs="Nirmala UI"/>
                                    <w:caps/>
                                    <w:color w:val="1F3864" w:themeColor="accent1"/>
                                    <w:sz w:val="56"/>
                                    <w:szCs w:val="72"/>
                                  </w:rPr>
                                </w:pPr>
                                <w:r w:rsidRPr="00FA6921">
                                  <w:rPr>
                                    <w:rFonts w:eastAsiaTheme="majorEastAsia" w:cs="Nirmala UI"/>
                                    <w:caps/>
                                    <w:color w:val="1F3864" w:themeColor="accent1"/>
                                    <w:sz w:val="56"/>
                                    <w:szCs w:val="72"/>
                                  </w:rPr>
                                  <w:t>Cefnogi cynnydd disgyblion: dadansoddiad manwl o ddatblygiad cyfannol un plentyn, gan gyfiawnhau’r camau dysgu nesaf</w:t>
                                </w:r>
                              </w:p>
                            </w:sdtContent>
                          </w:sdt>
                        </w:txbxContent>
                      </v:textbox>
                    </v:shape>
                    <w10:wrap anchorx="page" anchory="page"/>
                  </v:group>
                </w:pict>
              </mc:Fallback>
            </mc:AlternateContent>
          </w:r>
        </w:p>
        <w:p w14:paraId="672A6659" w14:textId="77777777" w:rsidR="00050517" w:rsidRPr="00091BB8" w:rsidRDefault="00050517" w:rsidP="00091BB8">
          <w:r w:rsidRPr="00091BB8">
            <w:br w:type="page"/>
          </w:r>
        </w:p>
      </w:sdtContent>
    </w:sdt>
    <w:sdt>
      <w:sdtPr>
        <w:rPr>
          <w:rFonts w:eastAsiaTheme="minorEastAsia" w:cs="Nirmala UI"/>
          <w:color w:val="auto"/>
          <w:sz w:val="24"/>
          <w:szCs w:val="21"/>
        </w:rPr>
        <w:id w:val="359557328"/>
        <w:docPartObj>
          <w:docPartGallery w:val="Table of Contents"/>
          <w:docPartUnique/>
        </w:docPartObj>
      </w:sdtPr>
      <w:sdtEndPr>
        <w:rPr>
          <w:noProof/>
          <w:sz w:val="22"/>
          <w:szCs w:val="22"/>
        </w:rPr>
      </w:sdtEndPr>
      <w:sdtContent>
        <w:p w14:paraId="4AE61727" w14:textId="7C730C87" w:rsidR="00ED77C4" w:rsidRPr="00091BB8" w:rsidRDefault="00ED77C4" w:rsidP="00091BB8">
          <w:pPr>
            <w:pStyle w:val="TOCHeading"/>
          </w:pPr>
          <w:r w:rsidRPr="00091BB8">
            <w:t>Cynnwys</w:t>
          </w:r>
        </w:p>
        <w:p w14:paraId="0E20BC1C" w14:textId="4E2ABF7F" w:rsidR="00AC7F52" w:rsidRDefault="00ED77C4">
          <w:pPr>
            <w:pStyle w:val="TOC1"/>
            <w:tabs>
              <w:tab w:val="right" w:leader="dot" w:pos="9016"/>
            </w:tabs>
            <w:rPr>
              <w:rFonts w:asciiTheme="minorHAnsi" w:hAnsiTheme="minorHAnsi" w:cstheme="minorBidi"/>
              <w:noProof/>
              <w:lang w:eastAsia="cy-GB"/>
            </w:rPr>
          </w:pPr>
          <w:r w:rsidRPr="00091BB8">
            <w:rPr>
              <w:b/>
              <w:bCs/>
              <w:noProof/>
            </w:rPr>
            <w:fldChar w:fldCharType="begin"/>
          </w:r>
          <w:r w:rsidRPr="00091BB8">
            <w:rPr>
              <w:b/>
              <w:bCs/>
              <w:noProof/>
            </w:rPr>
            <w:instrText xml:space="preserve"> TOC \o "1-3" \h \z \u </w:instrText>
          </w:r>
          <w:r w:rsidRPr="00091BB8">
            <w:rPr>
              <w:b/>
              <w:bCs/>
              <w:noProof/>
            </w:rPr>
            <w:fldChar w:fldCharType="separate"/>
          </w:r>
          <w:hyperlink w:anchor="_Toc9939946" w:history="1">
            <w:r w:rsidR="00AC7F52" w:rsidRPr="00F54013">
              <w:rPr>
                <w:rStyle w:val="Hyperlink"/>
                <w:noProof/>
              </w:rPr>
              <w:t>Rhagarweiniad</w:t>
            </w:r>
            <w:r w:rsidR="00AC7F52">
              <w:rPr>
                <w:noProof/>
                <w:webHidden/>
              </w:rPr>
              <w:tab/>
            </w:r>
            <w:r w:rsidR="00AC7F52">
              <w:rPr>
                <w:noProof/>
                <w:webHidden/>
              </w:rPr>
              <w:fldChar w:fldCharType="begin"/>
            </w:r>
            <w:r w:rsidR="00AC7F52">
              <w:rPr>
                <w:noProof/>
                <w:webHidden/>
              </w:rPr>
              <w:instrText xml:space="preserve"> PAGEREF _Toc9939946 \h </w:instrText>
            </w:r>
            <w:r w:rsidR="00AC7F52">
              <w:rPr>
                <w:noProof/>
                <w:webHidden/>
              </w:rPr>
            </w:r>
            <w:r w:rsidR="00AC7F52">
              <w:rPr>
                <w:noProof/>
                <w:webHidden/>
              </w:rPr>
              <w:fldChar w:fldCharType="separate"/>
            </w:r>
            <w:r w:rsidR="00AC7F52">
              <w:rPr>
                <w:noProof/>
                <w:webHidden/>
              </w:rPr>
              <w:t>3</w:t>
            </w:r>
            <w:r w:rsidR="00AC7F52">
              <w:rPr>
                <w:noProof/>
                <w:webHidden/>
              </w:rPr>
              <w:fldChar w:fldCharType="end"/>
            </w:r>
          </w:hyperlink>
        </w:p>
        <w:p w14:paraId="18DD3805" w14:textId="5D7E3CC7" w:rsidR="00AC7F52" w:rsidRDefault="00AC7F52">
          <w:pPr>
            <w:pStyle w:val="TOC1"/>
            <w:tabs>
              <w:tab w:val="right" w:leader="dot" w:pos="9016"/>
            </w:tabs>
            <w:rPr>
              <w:rFonts w:asciiTheme="minorHAnsi" w:hAnsiTheme="minorHAnsi" w:cstheme="minorBidi"/>
              <w:noProof/>
              <w:lang w:eastAsia="cy-GB"/>
            </w:rPr>
          </w:pPr>
          <w:hyperlink w:anchor="_Toc9939947" w:history="1">
            <w:r w:rsidRPr="00F54013">
              <w:rPr>
                <w:rStyle w:val="Hyperlink"/>
                <w:noProof/>
              </w:rPr>
              <w:t>Casgliad Data</w:t>
            </w:r>
            <w:r>
              <w:rPr>
                <w:noProof/>
                <w:webHidden/>
              </w:rPr>
              <w:tab/>
            </w:r>
            <w:r>
              <w:rPr>
                <w:noProof/>
                <w:webHidden/>
              </w:rPr>
              <w:fldChar w:fldCharType="begin"/>
            </w:r>
            <w:r>
              <w:rPr>
                <w:noProof/>
                <w:webHidden/>
              </w:rPr>
              <w:instrText xml:space="preserve"> PAGEREF _Toc9939947 \h </w:instrText>
            </w:r>
            <w:r>
              <w:rPr>
                <w:noProof/>
                <w:webHidden/>
              </w:rPr>
            </w:r>
            <w:r>
              <w:rPr>
                <w:noProof/>
                <w:webHidden/>
              </w:rPr>
              <w:fldChar w:fldCharType="separate"/>
            </w:r>
            <w:r>
              <w:rPr>
                <w:noProof/>
                <w:webHidden/>
              </w:rPr>
              <w:t>4</w:t>
            </w:r>
            <w:r>
              <w:rPr>
                <w:noProof/>
                <w:webHidden/>
              </w:rPr>
              <w:fldChar w:fldCharType="end"/>
            </w:r>
          </w:hyperlink>
        </w:p>
        <w:p w14:paraId="79BAD3FB" w14:textId="6E4F18C1" w:rsidR="00AC7F52" w:rsidRDefault="00AC7F52">
          <w:pPr>
            <w:pStyle w:val="TOC2"/>
            <w:tabs>
              <w:tab w:val="right" w:leader="dot" w:pos="9016"/>
            </w:tabs>
            <w:rPr>
              <w:rFonts w:asciiTheme="minorHAnsi" w:hAnsiTheme="minorHAnsi" w:cstheme="minorBidi"/>
              <w:noProof/>
              <w:lang w:eastAsia="cy-GB"/>
            </w:rPr>
          </w:pPr>
          <w:hyperlink w:anchor="_Toc9939948" w:history="1">
            <w:r w:rsidRPr="00F54013">
              <w:rPr>
                <w:rStyle w:val="Hyperlink"/>
                <w:rFonts w:eastAsia="Calibri"/>
                <w:noProof/>
              </w:rPr>
              <w:t>Arsylwadau</w:t>
            </w:r>
            <w:r>
              <w:rPr>
                <w:noProof/>
                <w:webHidden/>
              </w:rPr>
              <w:tab/>
            </w:r>
            <w:r>
              <w:rPr>
                <w:noProof/>
                <w:webHidden/>
              </w:rPr>
              <w:fldChar w:fldCharType="begin"/>
            </w:r>
            <w:r>
              <w:rPr>
                <w:noProof/>
                <w:webHidden/>
              </w:rPr>
              <w:instrText xml:space="preserve"> PAGEREF _Toc9939948 \h </w:instrText>
            </w:r>
            <w:r>
              <w:rPr>
                <w:noProof/>
                <w:webHidden/>
              </w:rPr>
            </w:r>
            <w:r>
              <w:rPr>
                <w:noProof/>
                <w:webHidden/>
              </w:rPr>
              <w:fldChar w:fldCharType="separate"/>
            </w:r>
            <w:r>
              <w:rPr>
                <w:noProof/>
                <w:webHidden/>
              </w:rPr>
              <w:t>5</w:t>
            </w:r>
            <w:r>
              <w:rPr>
                <w:noProof/>
                <w:webHidden/>
              </w:rPr>
              <w:fldChar w:fldCharType="end"/>
            </w:r>
          </w:hyperlink>
        </w:p>
        <w:p w14:paraId="0F633EEB" w14:textId="5BFCD1F5" w:rsidR="00AC7F52" w:rsidRDefault="00AC7F52">
          <w:pPr>
            <w:pStyle w:val="TOC2"/>
            <w:tabs>
              <w:tab w:val="right" w:leader="dot" w:pos="9016"/>
            </w:tabs>
            <w:rPr>
              <w:rFonts w:asciiTheme="minorHAnsi" w:hAnsiTheme="minorHAnsi" w:cstheme="minorBidi"/>
              <w:noProof/>
              <w:lang w:eastAsia="cy-GB"/>
            </w:rPr>
          </w:pPr>
          <w:hyperlink w:anchor="_Toc9939949" w:history="1">
            <w:r w:rsidRPr="00F54013">
              <w:rPr>
                <w:rStyle w:val="Hyperlink"/>
                <w:noProof/>
              </w:rPr>
              <w:t>Cyfweliadau</w:t>
            </w:r>
            <w:r>
              <w:rPr>
                <w:noProof/>
                <w:webHidden/>
              </w:rPr>
              <w:tab/>
            </w:r>
            <w:r>
              <w:rPr>
                <w:noProof/>
                <w:webHidden/>
              </w:rPr>
              <w:fldChar w:fldCharType="begin"/>
            </w:r>
            <w:r>
              <w:rPr>
                <w:noProof/>
                <w:webHidden/>
              </w:rPr>
              <w:instrText xml:space="preserve"> PAGEREF _Toc9939949 \h </w:instrText>
            </w:r>
            <w:r>
              <w:rPr>
                <w:noProof/>
                <w:webHidden/>
              </w:rPr>
            </w:r>
            <w:r>
              <w:rPr>
                <w:noProof/>
                <w:webHidden/>
              </w:rPr>
              <w:fldChar w:fldCharType="separate"/>
            </w:r>
            <w:r>
              <w:rPr>
                <w:noProof/>
                <w:webHidden/>
              </w:rPr>
              <w:t>5</w:t>
            </w:r>
            <w:r>
              <w:rPr>
                <w:noProof/>
                <w:webHidden/>
              </w:rPr>
              <w:fldChar w:fldCharType="end"/>
            </w:r>
          </w:hyperlink>
        </w:p>
        <w:p w14:paraId="6D71853A" w14:textId="1064ED4D" w:rsidR="00AC7F52" w:rsidRDefault="00AC7F52">
          <w:pPr>
            <w:pStyle w:val="TOC2"/>
            <w:tabs>
              <w:tab w:val="right" w:leader="dot" w:pos="9016"/>
            </w:tabs>
            <w:rPr>
              <w:rFonts w:asciiTheme="minorHAnsi" w:hAnsiTheme="minorHAnsi" w:cstheme="minorBidi"/>
              <w:noProof/>
              <w:lang w:eastAsia="cy-GB"/>
            </w:rPr>
          </w:pPr>
          <w:hyperlink w:anchor="_Toc9939950" w:history="1">
            <w:r w:rsidRPr="00F54013">
              <w:rPr>
                <w:rStyle w:val="Hyperlink"/>
                <w:noProof/>
              </w:rPr>
              <w:t>Dogfennau a Lluniau</w:t>
            </w:r>
            <w:r>
              <w:rPr>
                <w:noProof/>
                <w:webHidden/>
              </w:rPr>
              <w:tab/>
            </w:r>
            <w:r>
              <w:rPr>
                <w:noProof/>
                <w:webHidden/>
              </w:rPr>
              <w:fldChar w:fldCharType="begin"/>
            </w:r>
            <w:r>
              <w:rPr>
                <w:noProof/>
                <w:webHidden/>
              </w:rPr>
              <w:instrText xml:space="preserve"> PAGEREF _Toc9939950 \h </w:instrText>
            </w:r>
            <w:r>
              <w:rPr>
                <w:noProof/>
                <w:webHidden/>
              </w:rPr>
            </w:r>
            <w:r>
              <w:rPr>
                <w:noProof/>
                <w:webHidden/>
              </w:rPr>
              <w:fldChar w:fldCharType="separate"/>
            </w:r>
            <w:r>
              <w:rPr>
                <w:noProof/>
                <w:webHidden/>
              </w:rPr>
              <w:t>6</w:t>
            </w:r>
            <w:r>
              <w:rPr>
                <w:noProof/>
                <w:webHidden/>
              </w:rPr>
              <w:fldChar w:fldCharType="end"/>
            </w:r>
          </w:hyperlink>
        </w:p>
        <w:p w14:paraId="3710E354" w14:textId="15C3FAF8" w:rsidR="00AC7F52" w:rsidRDefault="00AC7F52">
          <w:pPr>
            <w:pStyle w:val="TOC2"/>
            <w:tabs>
              <w:tab w:val="right" w:leader="dot" w:pos="9016"/>
            </w:tabs>
            <w:rPr>
              <w:rFonts w:asciiTheme="minorHAnsi" w:hAnsiTheme="minorHAnsi" w:cstheme="minorBidi"/>
              <w:noProof/>
              <w:lang w:eastAsia="cy-GB"/>
            </w:rPr>
          </w:pPr>
          <w:hyperlink w:anchor="_Toc9939951" w:history="1">
            <w:r w:rsidRPr="00F54013">
              <w:rPr>
                <w:rStyle w:val="Hyperlink"/>
                <w:rFonts w:eastAsia="Calibri"/>
                <w:noProof/>
              </w:rPr>
              <w:t>Ystyriaethau Moesegol</w:t>
            </w:r>
            <w:r>
              <w:rPr>
                <w:noProof/>
                <w:webHidden/>
              </w:rPr>
              <w:tab/>
            </w:r>
            <w:r>
              <w:rPr>
                <w:noProof/>
                <w:webHidden/>
              </w:rPr>
              <w:fldChar w:fldCharType="begin"/>
            </w:r>
            <w:r>
              <w:rPr>
                <w:noProof/>
                <w:webHidden/>
              </w:rPr>
              <w:instrText xml:space="preserve"> PAGEREF _Toc9939951 \h </w:instrText>
            </w:r>
            <w:r>
              <w:rPr>
                <w:noProof/>
                <w:webHidden/>
              </w:rPr>
            </w:r>
            <w:r>
              <w:rPr>
                <w:noProof/>
                <w:webHidden/>
              </w:rPr>
              <w:fldChar w:fldCharType="separate"/>
            </w:r>
            <w:r>
              <w:rPr>
                <w:noProof/>
                <w:webHidden/>
              </w:rPr>
              <w:t>6</w:t>
            </w:r>
            <w:r>
              <w:rPr>
                <w:noProof/>
                <w:webHidden/>
              </w:rPr>
              <w:fldChar w:fldCharType="end"/>
            </w:r>
          </w:hyperlink>
        </w:p>
        <w:p w14:paraId="1DEDDEAA" w14:textId="2E29CC6A" w:rsidR="00AC7F52" w:rsidRDefault="00AC7F52">
          <w:pPr>
            <w:pStyle w:val="TOC1"/>
            <w:tabs>
              <w:tab w:val="right" w:leader="dot" w:pos="9016"/>
            </w:tabs>
            <w:rPr>
              <w:rFonts w:asciiTheme="minorHAnsi" w:hAnsiTheme="minorHAnsi" w:cstheme="minorBidi"/>
              <w:noProof/>
              <w:lang w:eastAsia="cy-GB"/>
            </w:rPr>
          </w:pPr>
          <w:hyperlink w:anchor="_Toc9939952" w:history="1">
            <w:r w:rsidRPr="00F54013">
              <w:rPr>
                <w:rStyle w:val="Hyperlink"/>
                <w:noProof/>
              </w:rPr>
              <w:t>Dadansoddi’r Dysgwr</w:t>
            </w:r>
            <w:r>
              <w:rPr>
                <w:noProof/>
                <w:webHidden/>
              </w:rPr>
              <w:tab/>
            </w:r>
            <w:r>
              <w:rPr>
                <w:noProof/>
                <w:webHidden/>
              </w:rPr>
              <w:fldChar w:fldCharType="begin"/>
            </w:r>
            <w:r>
              <w:rPr>
                <w:noProof/>
                <w:webHidden/>
              </w:rPr>
              <w:instrText xml:space="preserve"> PAGEREF _Toc9939952 \h </w:instrText>
            </w:r>
            <w:r>
              <w:rPr>
                <w:noProof/>
                <w:webHidden/>
              </w:rPr>
            </w:r>
            <w:r>
              <w:rPr>
                <w:noProof/>
                <w:webHidden/>
              </w:rPr>
              <w:fldChar w:fldCharType="separate"/>
            </w:r>
            <w:r>
              <w:rPr>
                <w:noProof/>
                <w:webHidden/>
              </w:rPr>
              <w:t>7</w:t>
            </w:r>
            <w:r>
              <w:rPr>
                <w:noProof/>
                <w:webHidden/>
              </w:rPr>
              <w:fldChar w:fldCharType="end"/>
            </w:r>
          </w:hyperlink>
        </w:p>
        <w:p w14:paraId="4983EEBB" w14:textId="0C019B20" w:rsidR="00AC7F52" w:rsidRDefault="00AC7F52">
          <w:pPr>
            <w:pStyle w:val="TOC2"/>
            <w:tabs>
              <w:tab w:val="right" w:leader="dot" w:pos="9016"/>
            </w:tabs>
            <w:rPr>
              <w:rFonts w:asciiTheme="minorHAnsi" w:hAnsiTheme="minorHAnsi" w:cstheme="minorBidi"/>
              <w:noProof/>
              <w:lang w:eastAsia="cy-GB"/>
            </w:rPr>
          </w:pPr>
          <w:hyperlink w:anchor="_Toc9939953" w:history="1">
            <w:r w:rsidRPr="00F54013">
              <w:rPr>
                <w:rStyle w:val="Hyperlink"/>
                <w:noProof/>
              </w:rPr>
              <w:t>Perfformiad Academaidd</w:t>
            </w:r>
            <w:r>
              <w:rPr>
                <w:noProof/>
                <w:webHidden/>
              </w:rPr>
              <w:tab/>
            </w:r>
            <w:r>
              <w:rPr>
                <w:noProof/>
                <w:webHidden/>
              </w:rPr>
              <w:fldChar w:fldCharType="begin"/>
            </w:r>
            <w:r>
              <w:rPr>
                <w:noProof/>
                <w:webHidden/>
              </w:rPr>
              <w:instrText xml:space="preserve"> PAGEREF _Toc9939953 \h </w:instrText>
            </w:r>
            <w:r>
              <w:rPr>
                <w:noProof/>
                <w:webHidden/>
              </w:rPr>
            </w:r>
            <w:r>
              <w:rPr>
                <w:noProof/>
                <w:webHidden/>
              </w:rPr>
              <w:fldChar w:fldCharType="separate"/>
            </w:r>
            <w:r>
              <w:rPr>
                <w:noProof/>
                <w:webHidden/>
              </w:rPr>
              <w:t>7</w:t>
            </w:r>
            <w:r>
              <w:rPr>
                <w:noProof/>
                <w:webHidden/>
              </w:rPr>
              <w:fldChar w:fldCharType="end"/>
            </w:r>
          </w:hyperlink>
        </w:p>
        <w:p w14:paraId="656A6701" w14:textId="00D89245" w:rsidR="00AC7F52" w:rsidRDefault="00AC7F52">
          <w:pPr>
            <w:pStyle w:val="TOC2"/>
            <w:tabs>
              <w:tab w:val="right" w:leader="dot" w:pos="9016"/>
            </w:tabs>
            <w:rPr>
              <w:rFonts w:asciiTheme="minorHAnsi" w:hAnsiTheme="minorHAnsi" w:cstheme="minorBidi"/>
              <w:noProof/>
              <w:lang w:eastAsia="cy-GB"/>
            </w:rPr>
          </w:pPr>
          <w:hyperlink w:anchor="_Toc9939954" w:history="1">
            <w:r w:rsidRPr="00F54013">
              <w:rPr>
                <w:rStyle w:val="Hyperlink"/>
                <w:noProof/>
              </w:rPr>
              <w:t>Lles ac Iechyd</w:t>
            </w:r>
            <w:r>
              <w:rPr>
                <w:noProof/>
                <w:webHidden/>
              </w:rPr>
              <w:tab/>
            </w:r>
            <w:r>
              <w:rPr>
                <w:noProof/>
                <w:webHidden/>
              </w:rPr>
              <w:fldChar w:fldCharType="begin"/>
            </w:r>
            <w:r>
              <w:rPr>
                <w:noProof/>
                <w:webHidden/>
              </w:rPr>
              <w:instrText xml:space="preserve"> PAGEREF _Toc9939954 \h </w:instrText>
            </w:r>
            <w:r>
              <w:rPr>
                <w:noProof/>
                <w:webHidden/>
              </w:rPr>
            </w:r>
            <w:r>
              <w:rPr>
                <w:noProof/>
                <w:webHidden/>
              </w:rPr>
              <w:fldChar w:fldCharType="separate"/>
            </w:r>
            <w:r>
              <w:rPr>
                <w:noProof/>
                <w:webHidden/>
              </w:rPr>
              <w:t>7</w:t>
            </w:r>
            <w:r>
              <w:rPr>
                <w:noProof/>
                <w:webHidden/>
              </w:rPr>
              <w:fldChar w:fldCharType="end"/>
            </w:r>
          </w:hyperlink>
        </w:p>
        <w:p w14:paraId="3DFE80DB" w14:textId="195E8E9C" w:rsidR="00AC7F52" w:rsidRDefault="00AC7F52">
          <w:pPr>
            <w:pStyle w:val="TOC2"/>
            <w:tabs>
              <w:tab w:val="right" w:leader="dot" w:pos="9016"/>
            </w:tabs>
            <w:rPr>
              <w:rFonts w:asciiTheme="minorHAnsi" w:hAnsiTheme="minorHAnsi" w:cstheme="minorBidi"/>
              <w:noProof/>
              <w:lang w:eastAsia="cy-GB"/>
            </w:rPr>
          </w:pPr>
          <w:hyperlink w:anchor="_Toc9939955" w:history="1">
            <w:r w:rsidRPr="00F54013">
              <w:rPr>
                <w:rStyle w:val="Hyperlink"/>
                <w:noProof/>
              </w:rPr>
              <w:t>Mathemateg</w:t>
            </w:r>
            <w:r>
              <w:rPr>
                <w:noProof/>
                <w:webHidden/>
              </w:rPr>
              <w:tab/>
            </w:r>
            <w:r>
              <w:rPr>
                <w:noProof/>
                <w:webHidden/>
              </w:rPr>
              <w:fldChar w:fldCharType="begin"/>
            </w:r>
            <w:r>
              <w:rPr>
                <w:noProof/>
                <w:webHidden/>
              </w:rPr>
              <w:instrText xml:space="preserve"> PAGEREF _Toc9939955 \h </w:instrText>
            </w:r>
            <w:r>
              <w:rPr>
                <w:noProof/>
                <w:webHidden/>
              </w:rPr>
            </w:r>
            <w:r>
              <w:rPr>
                <w:noProof/>
                <w:webHidden/>
              </w:rPr>
              <w:fldChar w:fldCharType="separate"/>
            </w:r>
            <w:r>
              <w:rPr>
                <w:noProof/>
                <w:webHidden/>
              </w:rPr>
              <w:t>8</w:t>
            </w:r>
            <w:r>
              <w:rPr>
                <w:noProof/>
                <w:webHidden/>
              </w:rPr>
              <w:fldChar w:fldCharType="end"/>
            </w:r>
          </w:hyperlink>
        </w:p>
        <w:p w14:paraId="67A2362F" w14:textId="13DB6562" w:rsidR="00AC7F52" w:rsidRDefault="00AC7F52">
          <w:pPr>
            <w:pStyle w:val="TOC2"/>
            <w:tabs>
              <w:tab w:val="right" w:leader="dot" w:pos="9016"/>
            </w:tabs>
            <w:rPr>
              <w:rFonts w:asciiTheme="minorHAnsi" w:hAnsiTheme="minorHAnsi" w:cstheme="minorBidi"/>
              <w:noProof/>
              <w:lang w:eastAsia="cy-GB"/>
            </w:rPr>
          </w:pPr>
          <w:hyperlink w:anchor="_Toc9939956" w:history="1">
            <w:r w:rsidRPr="00F54013">
              <w:rPr>
                <w:rStyle w:val="Hyperlink"/>
                <w:noProof/>
              </w:rPr>
              <w:t>Cymraeg</w:t>
            </w:r>
            <w:r>
              <w:rPr>
                <w:noProof/>
                <w:webHidden/>
              </w:rPr>
              <w:tab/>
            </w:r>
            <w:r>
              <w:rPr>
                <w:noProof/>
                <w:webHidden/>
              </w:rPr>
              <w:fldChar w:fldCharType="begin"/>
            </w:r>
            <w:r>
              <w:rPr>
                <w:noProof/>
                <w:webHidden/>
              </w:rPr>
              <w:instrText xml:space="preserve"> PAGEREF _Toc9939956 \h </w:instrText>
            </w:r>
            <w:r>
              <w:rPr>
                <w:noProof/>
                <w:webHidden/>
              </w:rPr>
            </w:r>
            <w:r>
              <w:rPr>
                <w:noProof/>
                <w:webHidden/>
              </w:rPr>
              <w:fldChar w:fldCharType="separate"/>
            </w:r>
            <w:r>
              <w:rPr>
                <w:noProof/>
                <w:webHidden/>
              </w:rPr>
              <w:t>9</w:t>
            </w:r>
            <w:r>
              <w:rPr>
                <w:noProof/>
                <w:webHidden/>
              </w:rPr>
              <w:fldChar w:fldCharType="end"/>
            </w:r>
          </w:hyperlink>
        </w:p>
        <w:p w14:paraId="5505A71A" w14:textId="06CFD378" w:rsidR="00AC7F52" w:rsidRDefault="00AC7F52">
          <w:pPr>
            <w:pStyle w:val="TOC2"/>
            <w:tabs>
              <w:tab w:val="right" w:leader="dot" w:pos="9016"/>
            </w:tabs>
            <w:rPr>
              <w:rFonts w:asciiTheme="minorHAnsi" w:hAnsiTheme="minorHAnsi" w:cstheme="minorBidi"/>
              <w:noProof/>
              <w:lang w:eastAsia="cy-GB"/>
            </w:rPr>
          </w:pPr>
          <w:hyperlink w:anchor="_Toc9939957" w:history="1">
            <w:r w:rsidRPr="00F54013">
              <w:rPr>
                <w:rStyle w:val="Hyperlink"/>
                <w:noProof/>
              </w:rPr>
              <w:t>Saesneg</w:t>
            </w:r>
            <w:r>
              <w:rPr>
                <w:noProof/>
                <w:webHidden/>
              </w:rPr>
              <w:tab/>
            </w:r>
            <w:r>
              <w:rPr>
                <w:noProof/>
                <w:webHidden/>
              </w:rPr>
              <w:fldChar w:fldCharType="begin"/>
            </w:r>
            <w:r>
              <w:rPr>
                <w:noProof/>
                <w:webHidden/>
              </w:rPr>
              <w:instrText xml:space="preserve"> PAGEREF _Toc9939957 \h </w:instrText>
            </w:r>
            <w:r>
              <w:rPr>
                <w:noProof/>
                <w:webHidden/>
              </w:rPr>
            </w:r>
            <w:r>
              <w:rPr>
                <w:noProof/>
                <w:webHidden/>
              </w:rPr>
              <w:fldChar w:fldCharType="separate"/>
            </w:r>
            <w:r>
              <w:rPr>
                <w:noProof/>
                <w:webHidden/>
              </w:rPr>
              <w:t>10</w:t>
            </w:r>
            <w:r>
              <w:rPr>
                <w:noProof/>
                <w:webHidden/>
              </w:rPr>
              <w:fldChar w:fldCharType="end"/>
            </w:r>
          </w:hyperlink>
        </w:p>
        <w:p w14:paraId="54E87E37" w14:textId="67A6C52D" w:rsidR="00AC7F52" w:rsidRDefault="00AC7F52">
          <w:pPr>
            <w:pStyle w:val="TOC1"/>
            <w:tabs>
              <w:tab w:val="right" w:leader="dot" w:pos="9016"/>
            </w:tabs>
            <w:rPr>
              <w:rFonts w:asciiTheme="minorHAnsi" w:hAnsiTheme="minorHAnsi" w:cstheme="minorBidi"/>
              <w:noProof/>
              <w:lang w:eastAsia="cy-GB"/>
            </w:rPr>
          </w:pPr>
          <w:hyperlink w:anchor="_Toc9939958" w:history="1">
            <w:r w:rsidRPr="00F54013">
              <w:rPr>
                <w:rStyle w:val="Hyperlink"/>
                <w:noProof/>
              </w:rPr>
              <w:t>Camau Nesaf</w:t>
            </w:r>
            <w:r>
              <w:rPr>
                <w:noProof/>
                <w:webHidden/>
              </w:rPr>
              <w:tab/>
            </w:r>
            <w:r>
              <w:rPr>
                <w:noProof/>
                <w:webHidden/>
              </w:rPr>
              <w:fldChar w:fldCharType="begin"/>
            </w:r>
            <w:r>
              <w:rPr>
                <w:noProof/>
                <w:webHidden/>
              </w:rPr>
              <w:instrText xml:space="preserve"> PAGEREF _Toc9939958 \h </w:instrText>
            </w:r>
            <w:r>
              <w:rPr>
                <w:noProof/>
                <w:webHidden/>
              </w:rPr>
            </w:r>
            <w:r>
              <w:rPr>
                <w:noProof/>
                <w:webHidden/>
              </w:rPr>
              <w:fldChar w:fldCharType="separate"/>
            </w:r>
            <w:r>
              <w:rPr>
                <w:noProof/>
                <w:webHidden/>
              </w:rPr>
              <w:t>11</w:t>
            </w:r>
            <w:r>
              <w:rPr>
                <w:noProof/>
                <w:webHidden/>
              </w:rPr>
              <w:fldChar w:fldCharType="end"/>
            </w:r>
          </w:hyperlink>
        </w:p>
        <w:p w14:paraId="763EE1CA" w14:textId="015317FC" w:rsidR="00AC7F52" w:rsidRDefault="00AC7F52">
          <w:pPr>
            <w:pStyle w:val="TOC2"/>
            <w:tabs>
              <w:tab w:val="right" w:leader="dot" w:pos="9016"/>
            </w:tabs>
            <w:rPr>
              <w:rFonts w:asciiTheme="minorHAnsi" w:hAnsiTheme="minorHAnsi" w:cstheme="minorBidi"/>
              <w:noProof/>
              <w:lang w:eastAsia="cy-GB"/>
            </w:rPr>
          </w:pPr>
          <w:hyperlink w:anchor="_Toc9939959" w:history="1">
            <w:r w:rsidRPr="00F54013">
              <w:rPr>
                <w:rStyle w:val="Hyperlink"/>
                <w:noProof/>
              </w:rPr>
              <w:t>Meddylfryd, Gwytnwch a Metawybyddiaeth</w:t>
            </w:r>
            <w:r>
              <w:rPr>
                <w:noProof/>
                <w:webHidden/>
              </w:rPr>
              <w:tab/>
            </w:r>
            <w:r>
              <w:rPr>
                <w:noProof/>
                <w:webHidden/>
              </w:rPr>
              <w:fldChar w:fldCharType="begin"/>
            </w:r>
            <w:r>
              <w:rPr>
                <w:noProof/>
                <w:webHidden/>
              </w:rPr>
              <w:instrText xml:space="preserve"> PAGEREF _Toc9939959 \h </w:instrText>
            </w:r>
            <w:r>
              <w:rPr>
                <w:noProof/>
                <w:webHidden/>
              </w:rPr>
            </w:r>
            <w:r>
              <w:rPr>
                <w:noProof/>
                <w:webHidden/>
              </w:rPr>
              <w:fldChar w:fldCharType="separate"/>
            </w:r>
            <w:r>
              <w:rPr>
                <w:noProof/>
                <w:webHidden/>
              </w:rPr>
              <w:t>11</w:t>
            </w:r>
            <w:r>
              <w:rPr>
                <w:noProof/>
                <w:webHidden/>
              </w:rPr>
              <w:fldChar w:fldCharType="end"/>
            </w:r>
          </w:hyperlink>
        </w:p>
        <w:p w14:paraId="6568EC1B" w14:textId="5DA3184C" w:rsidR="00AC7F52" w:rsidRDefault="00AC7F52">
          <w:pPr>
            <w:pStyle w:val="TOC2"/>
            <w:tabs>
              <w:tab w:val="right" w:leader="dot" w:pos="9016"/>
            </w:tabs>
            <w:rPr>
              <w:rFonts w:asciiTheme="minorHAnsi" w:hAnsiTheme="minorHAnsi" w:cstheme="minorBidi"/>
              <w:noProof/>
              <w:lang w:eastAsia="cy-GB"/>
            </w:rPr>
          </w:pPr>
          <w:hyperlink w:anchor="_Toc9939960" w:history="1">
            <w:r w:rsidRPr="00F54013">
              <w:rPr>
                <w:rStyle w:val="Hyperlink"/>
                <w:noProof/>
              </w:rPr>
              <w:t>Addysgu’n Gorfforol, nid addysg gorfforol</w:t>
            </w:r>
            <w:r>
              <w:rPr>
                <w:noProof/>
                <w:webHidden/>
              </w:rPr>
              <w:tab/>
            </w:r>
            <w:r>
              <w:rPr>
                <w:noProof/>
                <w:webHidden/>
              </w:rPr>
              <w:fldChar w:fldCharType="begin"/>
            </w:r>
            <w:r>
              <w:rPr>
                <w:noProof/>
                <w:webHidden/>
              </w:rPr>
              <w:instrText xml:space="preserve"> PAGEREF _Toc9939960 \h </w:instrText>
            </w:r>
            <w:r>
              <w:rPr>
                <w:noProof/>
                <w:webHidden/>
              </w:rPr>
            </w:r>
            <w:r>
              <w:rPr>
                <w:noProof/>
                <w:webHidden/>
              </w:rPr>
              <w:fldChar w:fldCharType="separate"/>
            </w:r>
            <w:r>
              <w:rPr>
                <w:noProof/>
                <w:webHidden/>
              </w:rPr>
              <w:t>11</w:t>
            </w:r>
            <w:r>
              <w:rPr>
                <w:noProof/>
                <w:webHidden/>
              </w:rPr>
              <w:fldChar w:fldCharType="end"/>
            </w:r>
          </w:hyperlink>
        </w:p>
        <w:p w14:paraId="0536AD0A" w14:textId="1B7ACA37" w:rsidR="00AC7F52" w:rsidRDefault="00AC7F52">
          <w:pPr>
            <w:pStyle w:val="TOC2"/>
            <w:tabs>
              <w:tab w:val="right" w:leader="dot" w:pos="9016"/>
            </w:tabs>
            <w:rPr>
              <w:rFonts w:asciiTheme="minorHAnsi" w:hAnsiTheme="minorHAnsi" w:cstheme="minorBidi"/>
              <w:noProof/>
              <w:lang w:eastAsia="cy-GB"/>
            </w:rPr>
          </w:pPr>
          <w:hyperlink w:anchor="_Toc9939961" w:history="1">
            <w:r w:rsidRPr="00F54013">
              <w:rPr>
                <w:rStyle w:val="Hyperlink"/>
                <w:noProof/>
              </w:rPr>
              <w:t>Strategaethau Darllen a Deall</w:t>
            </w:r>
            <w:r>
              <w:rPr>
                <w:noProof/>
                <w:webHidden/>
              </w:rPr>
              <w:tab/>
            </w:r>
            <w:r>
              <w:rPr>
                <w:noProof/>
                <w:webHidden/>
              </w:rPr>
              <w:fldChar w:fldCharType="begin"/>
            </w:r>
            <w:r>
              <w:rPr>
                <w:noProof/>
                <w:webHidden/>
              </w:rPr>
              <w:instrText xml:space="preserve"> PAGEREF _Toc9939961 \h </w:instrText>
            </w:r>
            <w:r>
              <w:rPr>
                <w:noProof/>
                <w:webHidden/>
              </w:rPr>
            </w:r>
            <w:r>
              <w:rPr>
                <w:noProof/>
                <w:webHidden/>
              </w:rPr>
              <w:fldChar w:fldCharType="separate"/>
            </w:r>
            <w:r>
              <w:rPr>
                <w:noProof/>
                <w:webHidden/>
              </w:rPr>
              <w:t>12</w:t>
            </w:r>
            <w:r>
              <w:rPr>
                <w:noProof/>
                <w:webHidden/>
              </w:rPr>
              <w:fldChar w:fldCharType="end"/>
            </w:r>
          </w:hyperlink>
        </w:p>
        <w:p w14:paraId="1D991B52" w14:textId="47D64FE5" w:rsidR="00AC7F52" w:rsidRDefault="00AC7F52">
          <w:pPr>
            <w:pStyle w:val="TOC1"/>
            <w:tabs>
              <w:tab w:val="right" w:leader="dot" w:pos="9016"/>
            </w:tabs>
            <w:rPr>
              <w:rFonts w:asciiTheme="minorHAnsi" w:hAnsiTheme="minorHAnsi" w:cstheme="minorBidi"/>
              <w:noProof/>
              <w:lang w:eastAsia="cy-GB"/>
            </w:rPr>
          </w:pPr>
          <w:hyperlink w:anchor="_Toc9939962" w:history="1">
            <w:r w:rsidRPr="00F54013">
              <w:rPr>
                <w:rStyle w:val="Hyperlink"/>
                <w:noProof/>
              </w:rPr>
              <w:t>Casgliadau</w:t>
            </w:r>
            <w:r>
              <w:rPr>
                <w:noProof/>
                <w:webHidden/>
              </w:rPr>
              <w:tab/>
            </w:r>
            <w:r>
              <w:rPr>
                <w:noProof/>
                <w:webHidden/>
              </w:rPr>
              <w:fldChar w:fldCharType="begin"/>
            </w:r>
            <w:r>
              <w:rPr>
                <w:noProof/>
                <w:webHidden/>
              </w:rPr>
              <w:instrText xml:space="preserve"> PAGEREF _Toc9939962 \h </w:instrText>
            </w:r>
            <w:r>
              <w:rPr>
                <w:noProof/>
                <w:webHidden/>
              </w:rPr>
            </w:r>
            <w:r>
              <w:rPr>
                <w:noProof/>
                <w:webHidden/>
              </w:rPr>
              <w:fldChar w:fldCharType="separate"/>
            </w:r>
            <w:r>
              <w:rPr>
                <w:noProof/>
                <w:webHidden/>
              </w:rPr>
              <w:t>13</w:t>
            </w:r>
            <w:r>
              <w:rPr>
                <w:noProof/>
                <w:webHidden/>
              </w:rPr>
              <w:fldChar w:fldCharType="end"/>
            </w:r>
          </w:hyperlink>
        </w:p>
        <w:p w14:paraId="15B9E598" w14:textId="1525DC2D" w:rsidR="00AC7F52" w:rsidRDefault="00AC7F52">
          <w:pPr>
            <w:pStyle w:val="TOC1"/>
            <w:tabs>
              <w:tab w:val="right" w:leader="dot" w:pos="9016"/>
            </w:tabs>
            <w:rPr>
              <w:rFonts w:asciiTheme="minorHAnsi" w:hAnsiTheme="minorHAnsi" w:cstheme="minorBidi"/>
              <w:noProof/>
              <w:lang w:eastAsia="cy-GB"/>
            </w:rPr>
          </w:pPr>
          <w:hyperlink w:anchor="_Toc9939963" w:history="1">
            <w:r w:rsidRPr="00F54013">
              <w:rPr>
                <w:rStyle w:val="Hyperlink"/>
                <w:noProof/>
              </w:rPr>
              <w:t>Llyfryddiaeth</w:t>
            </w:r>
            <w:r>
              <w:rPr>
                <w:noProof/>
                <w:webHidden/>
              </w:rPr>
              <w:tab/>
            </w:r>
            <w:r>
              <w:rPr>
                <w:noProof/>
                <w:webHidden/>
              </w:rPr>
              <w:fldChar w:fldCharType="begin"/>
            </w:r>
            <w:r>
              <w:rPr>
                <w:noProof/>
                <w:webHidden/>
              </w:rPr>
              <w:instrText xml:space="preserve"> PAGEREF _Toc9939963 \h </w:instrText>
            </w:r>
            <w:r>
              <w:rPr>
                <w:noProof/>
                <w:webHidden/>
              </w:rPr>
            </w:r>
            <w:r>
              <w:rPr>
                <w:noProof/>
                <w:webHidden/>
              </w:rPr>
              <w:fldChar w:fldCharType="separate"/>
            </w:r>
            <w:r>
              <w:rPr>
                <w:noProof/>
                <w:webHidden/>
              </w:rPr>
              <w:t>14</w:t>
            </w:r>
            <w:r>
              <w:rPr>
                <w:noProof/>
                <w:webHidden/>
              </w:rPr>
              <w:fldChar w:fldCharType="end"/>
            </w:r>
          </w:hyperlink>
        </w:p>
        <w:p w14:paraId="17A9B2AA" w14:textId="500B1241" w:rsidR="00AC7F52" w:rsidRDefault="00AC7F52">
          <w:pPr>
            <w:pStyle w:val="TOC1"/>
            <w:tabs>
              <w:tab w:val="right" w:leader="dot" w:pos="9016"/>
            </w:tabs>
            <w:rPr>
              <w:rFonts w:asciiTheme="minorHAnsi" w:hAnsiTheme="minorHAnsi" w:cstheme="minorBidi"/>
              <w:noProof/>
              <w:lang w:eastAsia="cy-GB"/>
            </w:rPr>
          </w:pPr>
          <w:hyperlink w:anchor="_Toc9939964" w:history="1">
            <w:r w:rsidRPr="00F54013">
              <w:rPr>
                <w:rStyle w:val="Hyperlink"/>
                <w:noProof/>
              </w:rPr>
              <w:t>Atodiadau</w:t>
            </w:r>
            <w:r>
              <w:rPr>
                <w:noProof/>
                <w:webHidden/>
              </w:rPr>
              <w:tab/>
            </w:r>
            <w:r>
              <w:rPr>
                <w:noProof/>
                <w:webHidden/>
              </w:rPr>
              <w:fldChar w:fldCharType="begin"/>
            </w:r>
            <w:r>
              <w:rPr>
                <w:noProof/>
                <w:webHidden/>
              </w:rPr>
              <w:instrText xml:space="preserve"> PAGEREF _Toc9939964 \h </w:instrText>
            </w:r>
            <w:r>
              <w:rPr>
                <w:noProof/>
                <w:webHidden/>
              </w:rPr>
            </w:r>
            <w:r>
              <w:rPr>
                <w:noProof/>
                <w:webHidden/>
              </w:rPr>
              <w:fldChar w:fldCharType="separate"/>
            </w:r>
            <w:r>
              <w:rPr>
                <w:noProof/>
                <w:webHidden/>
              </w:rPr>
              <w:t>17</w:t>
            </w:r>
            <w:r>
              <w:rPr>
                <w:noProof/>
                <w:webHidden/>
              </w:rPr>
              <w:fldChar w:fldCharType="end"/>
            </w:r>
          </w:hyperlink>
        </w:p>
        <w:p w14:paraId="6437F14F" w14:textId="1CD8E9AE" w:rsidR="00AC7F52" w:rsidRDefault="00AC7F52">
          <w:pPr>
            <w:pStyle w:val="TOC2"/>
            <w:tabs>
              <w:tab w:val="right" w:leader="dot" w:pos="9016"/>
            </w:tabs>
            <w:rPr>
              <w:rFonts w:asciiTheme="minorHAnsi" w:hAnsiTheme="minorHAnsi" w:cstheme="minorBidi"/>
              <w:noProof/>
              <w:lang w:eastAsia="cy-GB"/>
            </w:rPr>
          </w:pPr>
          <w:hyperlink w:anchor="_Toc9939965" w:history="1">
            <w:r w:rsidRPr="00F54013">
              <w:rPr>
                <w:rStyle w:val="Hyperlink"/>
                <w:noProof/>
              </w:rPr>
              <w:t>Atodiad 1: Gwybodaeth yr athro dosbarth</w:t>
            </w:r>
            <w:r>
              <w:rPr>
                <w:noProof/>
                <w:webHidden/>
              </w:rPr>
              <w:tab/>
            </w:r>
            <w:r>
              <w:rPr>
                <w:noProof/>
                <w:webHidden/>
              </w:rPr>
              <w:fldChar w:fldCharType="begin"/>
            </w:r>
            <w:r>
              <w:rPr>
                <w:noProof/>
                <w:webHidden/>
              </w:rPr>
              <w:instrText xml:space="preserve"> PAGEREF _Toc9939965 \h </w:instrText>
            </w:r>
            <w:r>
              <w:rPr>
                <w:noProof/>
                <w:webHidden/>
              </w:rPr>
            </w:r>
            <w:r>
              <w:rPr>
                <w:noProof/>
                <w:webHidden/>
              </w:rPr>
              <w:fldChar w:fldCharType="separate"/>
            </w:r>
            <w:r>
              <w:rPr>
                <w:noProof/>
                <w:webHidden/>
              </w:rPr>
              <w:t>17</w:t>
            </w:r>
            <w:r>
              <w:rPr>
                <w:noProof/>
                <w:webHidden/>
              </w:rPr>
              <w:fldChar w:fldCharType="end"/>
            </w:r>
          </w:hyperlink>
        </w:p>
        <w:p w14:paraId="51313D76" w14:textId="5F7752AB" w:rsidR="00AC7F52" w:rsidRDefault="00AC7F52">
          <w:pPr>
            <w:pStyle w:val="TOC2"/>
            <w:tabs>
              <w:tab w:val="right" w:leader="dot" w:pos="9016"/>
            </w:tabs>
            <w:rPr>
              <w:rFonts w:asciiTheme="minorHAnsi" w:hAnsiTheme="minorHAnsi" w:cstheme="minorBidi"/>
              <w:noProof/>
              <w:lang w:eastAsia="cy-GB"/>
            </w:rPr>
          </w:pPr>
          <w:hyperlink w:anchor="_Toc9939966" w:history="1">
            <w:r w:rsidRPr="00F54013">
              <w:rPr>
                <w:rStyle w:val="Hyperlink"/>
                <w:noProof/>
              </w:rPr>
              <w:t>Atodiad 2: Asesiadau Crynodol a Thargedau Tymhorol</w:t>
            </w:r>
            <w:r>
              <w:rPr>
                <w:noProof/>
                <w:webHidden/>
              </w:rPr>
              <w:tab/>
            </w:r>
            <w:r>
              <w:rPr>
                <w:noProof/>
                <w:webHidden/>
              </w:rPr>
              <w:fldChar w:fldCharType="begin"/>
            </w:r>
            <w:r>
              <w:rPr>
                <w:noProof/>
                <w:webHidden/>
              </w:rPr>
              <w:instrText xml:space="preserve"> PAGEREF _Toc9939966 \h </w:instrText>
            </w:r>
            <w:r>
              <w:rPr>
                <w:noProof/>
                <w:webHidden/>
              </w:rPr>
            </w:r>
            <w:r>
              <w:rPr>
                <w:noProof/>
                <w:webHidden/>
              </w:rPr>
              <w:fldChar w:fldCharType="separate"/>
            </w:r>
            <w:r>
              <w:rPr>
                <w:noProof/>
                <w:webHidden/>
              </w:rPr>
              <w:t>18</w:t>
            </w:r>
            <w:r>
              <w:rPr>
                <w:noProof/>
                <w:webHidden/>
              </w:rPr>
              <w:fldChar w:fldCharType="end"/>
            </w:r>
          </w:hyperlink>
        </w:p>
        <w:p w14:paraId="690FC8EF" w14:textId="3EE7949E" w:rsidR="00AC7F52" w:rsidRDefault="00AC7F52">
          <w:pPr>
            <w:pStyle w:val="TOC2"/>
            <w:tabs>
              <w:tab w:val="right" w:leader="dot" w:pos="9016"/>
            </w:tabs>
            <w:rPr>
              <w:rFonts w:asciiTheme="minorHAnsi" w:hAnsiTheme="minorHAnsi" w:cstheme="minorBidi"/>
              <w:noProof/>
              <w:lang w:eastAsia="cy-GB"/>
            </w:rPr>
          </w:pPr>
          <w:hyperlink w:anchor="_Toc9939967" w:history="1">
            <w:r w:rsidRPr="00F54013">
              <w:rPr>
                <w:rStyle w:val="Hyperlink"/>
                <w:noProof/>
              </w:rPr>
              <w:t>Atodiad 3: Cyfweliad gyda Disgybl-X</w:t>
            </w:r>
            <w:r>
              <w:rPr>
                <w:noProof/>
                <w:webHidden/>
              </w:rPr>
              <w:tab/>
            </w:r>
            <w:r>
              <w:rPr>
                <w:noProof/>
                <w:webHidden/>
              </w:rPr>
              <w:fldChar w:fldCharType="begin"/>
            </w:r>
            <w:r>
              <w:rPr>
                <w:noProof/>
                <w:webHidden/>
              </w:rPr>
              <w:instrText xml:space="preserve"> PAGEREF _Toc9939967 \h </w:instrText>
            </w:r>
            <w:r>
              <w:rPr>
                <w:noProof/>
                <w:webHidden/>
              </w:rPr>
            </w:r>
            <w:r>
              <w:rPr>
                <w:noProof/>
                <w:webHidden/>
              </w:rPr>
              <w:fldChar w:fldCharType="separate"/>
            </w:r>
            <w:r>
              <w:rPr>
                <w:noProof/>
                <w:webHidden/>
              </w:rPr>
              <w:t>19</w:t>
            </w:r>
            <w:r>
              <w:rPr>
                <w:noProof/>
                <w:webHidden/>
              </w:rPr>
              <w:fldChar w:fldCharType="end"/>
            </w:r>
          </w:hyperlink>
        </w:p>
        <w:p w14:paraId="1D9C5656" w14:textId="604F0E67" w:rsidR="00AC7F52" w:rsidRDefault="00AC7F52">
          <w:pPr>
            <w:pStyle w:val="TOC2"/>
            <w:tabs>
              <w:tab w:val="right" w:leader="dot" w:pos="9016"/>
            </w:tabs>
            <w:rPr>
              <w:rFonts w:asciiTheme="minorHAnsi" w:hAnsiTheme="minorHAnsi" w:cstheme="minorBidi"/>
              <w:noProof/>
              <w:lang w:eastAsia="cy-GB"/>
            </w:rPr>
          </w:pPr>
          <w:hyperlink w:anchor="_Toc9939968" w:history="1">
            <w:r w:rsidRPr="00F54013">
              <w:rPr>
                <w:rStyle w:val="Hyperlink"/>
                <w:noProof/>
              </w:rPr>
              <w:t>Atodiad 4: Proffil 'dod i nabod'</w:t>
            </w:r>
            <w:r>
              <w:rPr>
                <w:noProof/>
                <w:webHidden/>
              </w:rPr>
              <w:tab/>
            </w:r>
            <w:r>
              <w:rPr>
                <w:noProof/>
                <w:webHidden/>
              </w:rPr>
              <w:fldChar w:fldCharType="begin"/>
            </w:r>
            <w:r>
              <w:rPr>
                <w:noProof/>
                <w:webHidden/>
              </w:rPr>
              <w:instrText xml:space="preserve"> PAGEREF _Toc9939968 \h </w:instrText>
            </w:r>
            <w:r>
              <w:rPr>
                <w:noProof/>
                <w:webHidden/>
              </w:rPr>
            </w:r>
            <w:r>
              <w:rPr>
                <w:noProof/>
                <w:webHidden/>
              </w:rPr>
              <w:fldChar w:fldCharType="separate"/>
            </w:r>
            <w:r>
              <w:rPr>
                <w:noProof/>
                <w:webHidden/>
              </w:rPr>
              <w:t>21</w:t>
            </w:r>
            <w:r>
              <w:rPr>
                <w:noProof/>
                <w:webHidden/>
              </w:rPr>
              <w:fldChar w:fldCharType="end"/>
            </w:r>
          </w:hyperlink>
        </w:p>
        <w:p w14:paraId="11A8EF19" w14:textId="5F626DF8" w:rsidR="00AC7F52" w:rsidRDefault="00AC7F52">
          <w:pPr>
            <w:pStyle w:val="TOC2"/>
            <w:tabs>
              <w:tab w:val="right" w:leader="dot" w:pos="9016"/>
            </w:tabs>
            <w:rPr>
              <w:rFonts w:asciiTheme="minorHAnsi" w:hAnsiTheme="minorHAnsi" w:cstheme="minorBidi"/>
              <w:noProof/>
              <w:lang w:eastAsia="cy-GB"/>
            </w:rPr>
          </w:pPr>
          <w:hyperlink w:anchor="_Toc9939969" w:history="1">
            <w:r w:rsidRPr="00F54013">
              <w:rPr>
                <w:rStyle w:val="Hyperlink"/>
                <w:noProof/>
              </w:rPr>
              <w:t>Atodiad 5: Hunan-werthusiad (hoff nodweddion)</w:t>
            </w:r>
            <w:r>
              <w:rPr>
                <w:noProof/>
                <w:webHidden/>
              </w:rPr>
              <w:tab/>
            </w:r>
            <w:r>
              <w:rPr>
                <w:noProof/>
                <w:webHidden/>
              </w:rPr>
              <w:fldChar w:fldCharType="begin"/>
            </w:r>
            <w:r>
              <w:rPr>
                <w:noProof/>
                <w:webHidden/>
              </w:rPr>
              <w:instrText xml:space="preserve"> PAGEREF _Toc9939969 \h </w:instrText>
            </w:r>
            <w:r>
              <w:rPr>
                <w:noProof/>
                <w:webHidden/>
              </w:rPr>
            </w:r>
            <w:r>
              <w:rPr>
                <w:noProof/>
                <w:webHidden/>
              </w:rPr>
              <w:fldChar w:fldCharType="separate"/>
            </w:r>
            <w:r>
              <w:rPr>
                <w:noProof/>
                <w:webHidden/>
              </w:rPr>
              <w:t>22</w:t>
            </w:r>
            <w:r>
              <w:rPr>
                <w:noProof/>
                <w:webHidden/>
              </w:rPr>
              <w:fldChar w:fldCharType="end"/>
            </w:r>
          </w:hyperlink>
        </w:p>
        <w:p w14:paraId="18E93AFF" w14:textId="46A3A348" w:rsidR="00AC7F52" w:rsidRDefault="00AC7F52">
          <w:pPr>
            <w:pStyle w:val="TOC2"/>
            <w:tabs>
              <w:tab w:val="right" w:leader="dot" w:pos="9016"/>
            </w:tabs>
            <w:rPr>
              <w:rFonts w:asciiTheme="minorHAnsi" w:hAnsiTheme="minorHAnsi" w:cstheme="minorBidi"/>
              <w:noProof/>
              <w:lang w:eastAsia="cy-GB"/>
            </w:rPr>
          </w:pPr>
          <w:hyperlink w:anchor="_Toc9939970" w:history="1">
            <w:r w:rsidRPr="00F54013">
              <w:rPr>
                <w:rStyle w:val="Hyperlink"/>
                <w:noProof/>
              </w:rPr>
              <w:t>Atodiad 6: Lluniau'r Disgybl</w:t>
            </w:r>
            <w:r>
              <w:rPr>
                <w:noProof/>
                <w:webHidden/>
              </w:rPr>
              <w:tab/>
            </w:r>
            <w:r>
              <w:rPr>
                <w:noProof/>
                <w:webHidden/>
              </w:rPr>
              <w:fldChar w:fldCharType="begin"/>
            </w:r>
            <w:r>
              <w:rPr>
                <w:noProof/>
                <w:webHidden/>
              </w:rPr>
              <w:instrText xml:space="preserve"> PAGEREF _Toc9939970 \h </w:instrText>
            </w:r>
            <w:r>
              <w:rPr>
                <w:noProof/>
                <w:webHidden/>
              </w:rPr>
            </w:r>
            <w:r>
              <w:rPr>
                <w:noProof/>
                <w:webHidden/>
              </w:rPr>
              <w:fldChar w:fldCharType="separate"/>
            </w:r>
            <w:r>
              <w:rPr>
                <w:noProof/>
                <w:webHidden/>
              </w:rPr>
              <w:t>23</w:t>
            </w:r>
            <w:r>
              <w:rPr>
                <w:noProof/>
                <w:webHidden/>
              </w:rPr>
              <w:fldChar w:fldCharType="end"/>
            </w:r>
          </w:hyperlink>
        </w:p>
        <w:p w14:paraId="468902DB" w14:textId="6C78FA2D" w:rsidR="00AC7F52" w:rsidRDefault="00AC7F52">
          <w:pPr>
            <w:pStyle w:val="TOC2"/>
            <w:tabs>
              <w:tab w:val="right" w:leader="dot" w:pos="9016"/>
            </w:tabs>
            <w:rPr>
              <w:rFonts w:asciiTheme="minorHAnsi" w:hAnsiTheme="minorHAnsi" w:cstheme="minorBidi"/>
              <w:noProof/>
              <w:lang w:eastAsia="cy-GB"/>
            </w:rPr>
          </w:pPr>
          <w:hyperlink w:anchor="_Toc9939971" w:history="1">
            <w:r w:rsidRPr="00F54013">
              <w:rPr>
                <w:rStyle w:val="Hyperlink"/>
                <w:noProof/>
              </w:rPr>
              <w:t>Atodiad 7: Arsylwadau Cyffredinol</w:t>
            </w:r>
            <w:r>
              <w:rPr>
                <w:noProof/>
                <w:webHidden/>
              </w:rPr>
              <w:tab/>
            </w:r>
            <w:r>
              <w:rPr>
                <w:noProof/>
                <w:webHidden/>
              </w:rPr>
              <w:fldChar w:fldCharType="begin"/>
            </w:r>
            <w:r>
              <w:rPr>
                <w:noProof/>
                <w:webHidden/>
              </w:rPr>
              <w:instrText xml:space="preserve"> PAGEREF _Toc9939971 \h </w:instrText>
            </w:r>
            <w:r>
              <w:rPr>
                <w:noProof/>
                <w:webHidden/>
              </w:rPr>
            </w:r>
            <w:r>
              <w:rPr>
                <w:noProof/>
                <w:webHidden/>
              </w:rPr>
              <w:fldChar w:fldCharType="separate"/>
            </w:r>
            <w:r>
              <w:rPr>
                <w:noProof/>
                <w:webHidden/>
              </w:rPr>
              <w:t>26</w:t>
            </w:r>
            <w:r>
              <w:rPr>
                <w:noProof/>
                <w:webHidden/>
              </w:rPr>
              <w:fldChar w:fldCharType="end"/>
            </w:r>
          </w:hyperlink>
        </w:p>
        <w:p w14:paraId="113F6A92" w14:textId="0C7F2ECC" w:rsidR="00AC7F52" w:rsidRDefault="00AC7F52">
          <w:pPr>
            <w:pStyle w:val="TOC2"/>
            <w:tabs>
              <w:tab w:val="right" w:leader="dot" w:pos="9016"/>
            </w:tabs>
            <w:rPr>
              <w:rFonts w:asciiTheme="minorHAnsi" w:hAnsiTheme="minorHAnsi" w:cstheme="minorBidi"/>
              <w:noProof/>
              <w:lang w:eastAsia="cy-GB"/>
            </w:rPr>
          </w:pPr>
          <w:hyperlink w:anchor="_Toc9939972" w:history="1">
            <w:r w:rsidRPr="00F54013">
              <w:rPr>
                <w:rStyle w:val="Hyperlink"/>
                <w:noProof/>
              </w:rPr>
              <w:t>Atodiad 8: Arsylwad y Profion Cenedlaethol: Saesneg</w:t>
            </w:r>
            <w:r>
              <w:rPr>
                <w:noProof/>
                <w:webHidden/>
              </w:rPr>
              <w:tab/>
            </w:r>
            <w:r>
              <w:rPr>
                <w:noProof/>
                <w:webHidden/>
              </w:rPr>
              <w:fldChar w:fldCharType="begin"/>
            </w:r>
            <w:r>
              <w:rPr>
                <w:noProof/>
                <w:webHidden/>
              </w:rPr>
              <w:instrText xml:space="preserve"> PAGEREF _Toc9939972 \h </w:instrText>
            </w:r>
            <w:r>
              <w:rPr>
                <w:noProof/>
                <w:webHidden/>
              </w:rPr>
            </w:r>
            <w:r>
              <w:rPr>
                <w:noProof/>
                <w:webHidden/>
              </w:rPr>
              <w:fldChar w:fldCharType="separate"/>
            </w:r>
            <w:r>
              <w:rPr>
                <w:noProof/>
                <w:webHidden/>
              </w:rPr>
              <w:t>27</w:t>
            </w:r>
            <w:r>
              <w:rPr>
                <w:noProof/>
                <w:webHidden/>
              </w:rPr>
              <w:fldChar w:fldCharType="end"/>
            </w:r>
          </w:hyperlink>
        </w:p>
        <w:p w14:paraId="48E822CE" w14:textId="127879A4" w:rsidR="00AC7F52" w:rsidRDefault="00AC7F52">
          <w:pPr>
            <w:pStyle w:val="TOC2"/>
            <w:tabs>
              <w:tab w:val="right" w:leader="dot" w:pos="9016"/>
            </w:tabs>
            <w:rPr>
              <w:rFonts w:asciiTheme="minorHAnsi" w:hAnsiTheme="minorHAnsi" w:cstheme="minorBidi"/>
              <w:noProof/>
              <w:lang w:eastAsia="cy-GB"/>
            </w:rPr>
          </w:pPr>
          <w:hyperlink w:anchor="_Toc9939973" w:history="1">
            <w:r w:rsidRPr="00F54013">
              <w:rPr>
                <w:rStyle w:val="Hyperlink"/>
                <w:noProof/>
              </w:rPr>
              <w:t>Atodiad 9: Arsylwad y Profion Cenedlaethol: Cymraeg</w:t>
            </w:r>
            <w:r>
              <w:rPr>
                <w:noProof/>
                <w:webHidden/>
              </w:rPr>
              <w:tab/>
            </w:r>
            <w:r>
              <w:rPr>
                <w:noProof/>
                <w:webHidden/>
              </w:rPr>
              <w:fldChar w:fldCharType="begin"/>
            </w:r>
            <w:r>
              <w:rPr>
                <w:noProof/>
                <w:webHidden/>
              </w:rPr>
              <w:instrText xml:space="preserve"> PAGEREF _Toc9939973 \h </w:instrText>
            </w:r>
            <w:r>
              <w:rPr>
                <w:noProof/>
                <w:webHidden/>
              </w:rPr>
            </w:r>
            <w:r>
              <w:rPr>
                <w:noProof/>
                <w:webHidden/>
              </w:rPr>
              <w:fldChar w:fldCharType="separate"/>
            </w:r>
            <w:r>
              <w:rPr>
                <w:noProof/>
                <w:webHidden/>
              </w:rPr>
              <w:t>28</w:t>
            </w:r>
            <w:r>
              <w:rPr>
                <w:noProof/>
                <w:webHidden/>
              </w:rPr>
              <w:fldChar w:fldCharType="end"/>
            </w:r>
          </w:hyperlink>
        </w:p>
        <w:p w14:paraId="0C8C026B" w14:textId="13E4CB05" w:rsidR="00AC7F52" w:rsidRDefault="00AC7F52">
          <w:pPr>
            <w:pStyle w:val="TOC2"/>
            <w:tabs>
              <w:tab w:val="right" w:leader="dot" w:pos="9016"/>
            </w:tabs>
            <w:rPr>
              <w:rFonts w:asciiTheme="minorHAnsi" w:hAnsiTheme="minorHAnsi" w:cstheme="minorBidi"/>
              <w:noProof/>
              <w:lang w:eastAsia="cy-GB"/>
            </w:rPr>
          </w:pPr>
          <w:hyperlink w:anchor="_Toc9939974" w:history="1">
            <w:r w:rsidRPr="00F54013">
              <w:rPr>
                <w:rStyle w:val="Hyperlink"/>
                <w:noProof/>
              </w:rPr>
              <w:t>Atodiad 10: Gwaith Mathemateg: Amser</w:t>
            </w:r>
            <w:r>
              <w:rPr>
                <w:noProof/>
                <w:webHidden/>
              </w:rPr>
              <w:tab/>
            </w:r>
            <w:r>
              <w:rPr>
                <w:noProof/>
                <w:webHidden/>
              </w:rPr>
              <w:fldChar w:fldCharType="begin"/>
            </w:r>
            <w:r>
              <w:rPr>
                <w:noProof/>
                <w:webHidden/>
              </w:rPr>
              <w:instrText xml:space="preserve"> PAGEREF _Toc9939974 \h </w:instrText>
            </w:r>
            <w:r>
              <w:rPr>
                <w:noProof/>
                <w:webHidden/>
              </w:rPr>
            </w:r>
            <w:r>
              <w:rPr>
                <w:noProof/>
                <w:webHidden/>
              </w:rPr>
              <w:fldChar w:fldCharType="separate"/>
            </w:r>
            <w:r>
              <w:rPr>
                <w:noProof/>
                <w:webHidden/>
              </w:rPr>
              <w:t>29</w:t>
            </w:r>
            <w:r>
              <w:rPr>
                <w:noProof/>
                <w:webHidden/>
              </w:rPr>
              <w:fldChar w:fldCharType="end"/>
            </w:r>
          </w:hyperlink>
        </w:p>
        <w:p w14:paraId="72458495" w14:textId="0E793774" w:rsidR="00AC7F52" w:rsidRDefault="00AC7F52">
          <w:pPr>
            <w:pStyle w:val="TOC2"/>
            <w:tabs>
              <w:tab w:val="right" w:leader="dot" w:pos="9016"/>
            </w:tabs>
            <w:rPr>
              <w:rFonts w:asciiTheme="minorHAnsi" w:hAnsiTheme="minorHAnsi" w:cstheme="minorBidi"/>
              <w:noProof/>
              <w:lang w:eastAsia="cy-GB"/>
            </w:rPr>
          </w:pPr>
          <w:hyperlink w:anchor="_Toc9939975" w:history="1">
            <w:r w:rsidRPr="00F54013">
              <w:rPr>
                <w:rStyle w:val="Hyperlink"/>
                <w:noProof/>
              </w:rPr>
              <w:t>Atodiad 11: Gwaith Mathemateg: Troadau</w:t>
            </w:r>
            <w:r>
              <w:rPr>
                <w:noProof/>
                <w:webHidden/>
              </w:rPr>
              <w:tab/>
            </w:r>
            <w:r>
              <w:rPr>
                <w:noProof/>
                <w:webHidden/>
              </w:rPr>
              <w:fldChar w:fldCharType="begin"/>
            </w:r>
            <w:r>
              <w:rPr>
                <w:noProof/>
                <w:webHidden/>
              </w:rPr>
              <w:instrText xml:space="preserve"> PAGEREF _Toc9939975 \h </w:instrText>
            </w:r>
            <w:r>
              <w:rPr>
                <w:noProof/>
                <w:webHidden/>
              </w:rPr>
            </w:r>
            <w:r>
              <w:rPr>
                <w:noProof/>
                <w:webHidden/>
              </w:rPr>
              <w:fldChar w:fldCharType="separate"/>
            </w:r>
            <w:r>
              <w:rPr>
                <w:noProof/>
                <w:webHidden/>
              </w:rPr>
              <w:t>31</w:t>
            </w:r>
            <w:r>
              <w:rPr>
                <w:noProof/>
                <w:webHidden/>
              </w:rPr>
              <w:fldChar w:fldCharType="end"/>
            </w:r>
          </w:hyperlink>
        </w:p>
        <w:p w14:paraId="6FFC2D6E" w14:textId="520D5D7F" w:rsidR="00AC7F52" w:rsidRDefault="00AC7F52">
          <w:pPr>
            <w:pStyle w:val="TOC2"/>
            <w:tabs>
              <w:tab w:val="right" w:leader="dot" w:pos="9016"/>
            </w:tabs>
            <w:rPr>
              <w:rFonts w:asciiTheme="minorHAnsi" w:hAnsiTheme="minorHAnsi" w:cstheme="minorBidi"/>
              <w:noProof/>
              <w:lang w:eastAsia="cy-GB"/>
            </w:rPr>
          </w:pPr>
          <w:hyperlink w:anchor="_Toc9939976" w:history="1">
            <w:r w:rsidRPr="00F54013">
              <w:rPr>
                <w:rStyle w:val="Hyperlink"/>
                <w:noProof/>
              </w:rPr>
              <w:t>Atodiad 12: Gwaith Mathemateg: Rhesymu</w:t>
            </w:r>
            <w:r>
              <w:rPr>
                <w:noProof/>
                <w:webHidden/>
              </w:rPr>
              <w:tab/>
            </w:r>
            <w:r>
              <w:rPr>
                <w:noProof/>
                <w:webHidden/>
              </w:rPr>
              <w:fldChar w:fldCharType="begin"/>
            </w:r>
            <w:r>
              <w:rPr>
                <w:noProof/>
                <w:webHidden/>
              </w:rPr>
              <w:instrText xml:space="preserve"> PAGEREF _Toc9939976 \h </w:instrText>
            </w:r>
            <w:r>
              <w:rPr>
                <w:noProof/>
                <w:webHidden/>
              </w:rPr>
            </w:r>
            <w:r>
              <w:rPr>
                <w:noProof/>
                <w:webHidden/>
              </w:rPr>
              <w:fldChar w:fldCharType="separate"/>
            </w:r>
            <w:r>
              <w:rPr>
                <w:noProof/>
                <w:webHidden/>
              </w:rPr>
              <w:t>33</w:t>
            </w:r>
            <w:r>
              <w:rPr>
                <w:noProof/>
                <w:webHidden/>
              </w:rPr>
              <w:fldChar w:fldCharType="end"/>
            </w:r>
          </w:hyperlink>
        </w:p>
        <w:p w14:paraId="3867C4FB" w14:textId="43F5A868" w:rsidR="00AC7F52" w:rsidRDefault="00AC7F52">
          <w:pPr>
            <w:pStyle w:val="TOC2"/>
            <w:tabs>
              <w:tab w:val="right" w:leader="dot" w:pos="9016"/>
            </w:tabs>
            <w:rPr>
              <w:rFonts w:asciiTheme="minorHAnsi" w:hAnsiTheme="minorHAnsi" w:cstheme="minorBidi"/>
              <w:noProof/>
              <w:lang w:eastAsia="cy-GB"/>
            </w:rPr>
          </w:pPr>
          <w:hyperlink w:anchor="_Toc9939977" w:history="1">
            <w:r w:rsidRPr="00F54013">
              <w:rPr>
                <w:rStyle w:val="Hyperlink"/>
                <w:noProof/>
              </w:rPr>
              <w:t>Atodiad 13: Gwaith Saesneg: Ysgrifennu</w:t>
            </w:r>
            <w:r>
              <w:rPr>
                <w:noProof/>
                <w:webHidden/>
              </w:rPr>
              <w:tab/>
            </w:r>
            <w:r>
              <w:rPr>
                <w:noProof/>
                <w:webHidden/>
              </w:rPr>
              <w:fldChar w:fldCharType="begin"/>
            </w:r>
            <w:r>
              <w:rPr>
                <w:noProof/>
                <w:webHidden/>
              </w:rPr>
              <w:instrText xml:space="preserve"> PAGEREF _Toc9939977 \h </w:instrText>
            </w:r>
            <w:r>
              <w:rPr>
                <w:noProof/>
                <w:webHidden/>
              </w:rPr>
            </w:r>
            <w:r>
              <w:rPr>
                <w:noProof/>
                <w:webHidden/>
              </w:rPr>
              <w:fldChar w:fldCharType="separate"/>
            </w:r>
            <w:r>
              <w:rPr>
                <w:noProof/>
                <w:webHidden/>
              </w:rPr>
              <w:t>35</w:t>
            </w:r>
            <w:r>
              <w:rPr>
                <w:noProof/>
                <w:webHidden/>
              </w:rPr>
              <w:fldChar w:fldCharType="end"/>
            </w:r>
          </w:hyperlink>
        </w:p>
        <w:p w14:paraId="7FFC99EF" w14:textId="440D8F0B" w:rsidR="00AC7F52" w:rsidRDefault="00AC7F52">
          <w:pPr>
            <w:pStyle w:val="TOC2"/>
            <w:tabs>
              <w:tab w:val="right" w:leader="dot" w:pos="9016"/>
            </w:tabs>
            <w:rPr>
              <w:rFonts w:asciiTheme="minorHAnsi" w:hAnsiTheme="minorHAnsi" w:cstheme="minorBidi"/>
              <w:noProof/>
              <w:lang w:eastAsia="cy-GB"/>
            </w:rPr>
          </w:pPr>
          <w:hyperlink w:anchor="_Toc9939978" w:history="1">
            <w:r w:rsidRPr="00F54013">
              <w:rPr>
                <w:rStyle w:val="Hyperlink"/>
                <w:noProof/>
              </w:rPr>
              <w:t>Atodiad 14: Gwaith Gwyddoniaeth: Arbrawf</w:t>
            </w:r>
            <w:r>
              <w:rPr>
                <w:noProof/>
                <w:webHidden/>
              </w:rPr>
              <w:tab/>
            </w:r>
            <w:r>
              <w:rPr>
                <w:noProof/>
                <w:webHidden/>
              </w:rPr>
              <w:fldChar w:fldCharType="begin"/>
            </w:r>
            <w:r>
              <w:rPr>
                <w:noProof/>
                <w:webHidden/>
              </w:rPr>
              <w:instrText xml:space="preserve"> PAGEREF _Toc9939978 \h </w:instrText>
            </w:r>
            <w:r>
              <w:rPr>
                <w:noProof/>
                <w:webHidden/>
              </w:rPr>
            </w:r>
            <w:r>
              <w:rPr>
                <w:noProof/>
                <w:webHidden/>
              </w:rPr>
              <w:fldChar w:fldCharType="separate"/>
            </w:r>
            <w:r>
              <w:rPr>
                <w:noProof/>
                <w:webHidden/>
              </w:rPr>
              <w:t>37</w:t>
            </w:r>
            <w:r>
              <w:rPr>
                <w:noProof/>
                <w:webHidden/>
              </w:rPr>
              <w:fldChar w:fldCharType="end"/>
            </w:r>
          </w:hyperlink>
        </w:p>
        <w:p w14:paraId="18AA7457" w14:textId="1F772099" w:rsidR="00AC7F52" w:rsidRDefault="00AC7F52">
          <w:pPr>
            <w:pStyle w:val="TOC2"/>
            <w:tabs>
              <w:tab w:val="right" w:leader="dot" w:pos="9016"/>
            </w:tabs>
            <w:rPr>
              <w:rFonts w:asciiTheme="minorHAnsi" w:hAnsiTheme="minorHAnsi" w:cstheme="minorBidi"/>
              <w:noProof/>
              <w:lang w:eastAsia="cy-GB"/>
            </w:rPr>
          </w:pPr>
          <w:hyperlink w:anchor="_Toc9939979" w:history="1">
            <w:r w:rsidRPr="00F54013">
              <w:rPr>
                <w:rStyle w:val="Hyperlink"/>
                <w:noProof/>
              </w:rPr>
              <w:t>Atodiad 15: Gwaith Cymraeg: Ysgrifennu</w:t>
            </w:r>
            <w:r>
              <w:rPr>
                <w:noProof/>
                <w:webHidden/>
              </w:rPr>
              <w:tab/>
            </w:r>
            <w:r>
              <w:rPr>
                <w:noProof/>
                <w:webHidden/>
              </w:rPr>
              <w:fldChar w:fldCharType="begin"/>
            </w:r>
            <w:r>
              <w:rPr>
                <w:noProof/>
                <w:webHidden/>
              </w:rPr>
              <w:instrText xml:space="preserve"> PAGEREF _Toc9939979 \h </w:instrText>
            </w:r>
            <w:r>
              <w:rPr>
                <w:noProof/>
                <w:webHidden/>
              </w:rPr>
            </w:r>
            <w:r>
              <w:rPr>
                <w:noProof/>
                <w:webHidden/>
              </w:rPr>
              <w:fldChar w:fldCharType="separate"/>
            </w:r>
            <w:r>
              <w:rPr>
                <w:noProof/>
                <w:webHidden/>
              </w:rPr>
              <w:t>39</w:t>
            </w:r>
            <w:r>
              <w:rPr>
                <w:noProof/>
                <w:webHidden/>
              </w:rPr>
              <w:fldChar w:fldCharType="end"/>
            </w:r>
          </w:hyperlink>
        </w:p>
        <w:p w14:paraId="5E3DF3A9" w14:textId="4C280F51" w:rsidR="00AC7F52" w:rsidRDefault="00AC7F52">
          <w:pPr>
            <w:pStyle w:val="TOC2"/>
            <w:tabs>
              <w:tab w:val="right" w:leader="dot" w:pos="9016"/>
            </w:tabs>
            <w:rPr>
              <w:rFonts w:asciiTheme="minorHAnsi" w:hAnsiTheme="minorHAnsi" w:cstheme="minorBidi"/>
              <w:noProof/>
              <w:lang w:eastAsia="cy-GB"/>
            </w:rPr>
          </w:pPr>
          <w:hyperlink w:anchor="_Toc9939980" w:history="1">
            <w:r w:rsidRPr="00F54013">
              <w:rPr>
                <w:rStyle w:val="Hyperlink"/>
                <w:noProof/>
              </w:rPr>
              <w:t>Atodiad 16: Gwaith Cymraeg: Llafaredd</w:t>
            </w:r>
            <w:r>
              <w:rPr>
                <w:noProof/>
                <w:webHidden/>
              </w:rPr>
              <w:tab/>
            </w:r>
            <w:r>
              <w:rPr>
                <w:noProof/>
                <w:webHidden/>
              </w:rPr>
              <w:fldChar w:fldCharType="begin"/>
            </w:r>
            <w:r>
              <w:rPr>
                <w:noProof/>
                <w:webHidden/>
              </w:rPr>
              <w:instrText xml:space="preserve"> PAGEREF _Toc9939980 \h </w:instrText>
            </w:r>
            <w:r>
              <w:rPr>
                <w:noProof/>
                <w:webHidden/>
              </w:rPr>
            </w:r>
            <w:r>
              <w:rPr>
                <w:noProof/>
                <w:webHidden/>
              </w:rPr>
              <w:fldChar w:fldCharType="separate"/>
            </w:r>
            <w:r>
              <w:rPr>
                <w:noProof/>
                <w:webHidden/>
              </w:rPr>
              <w:t>42</w:t>
            </w:r>
            <w:r>
              <w:rPr>
                <w:noProof/>
                <w:webHidden/>
              </w:rPr>
              <w:fldChar w:fldCharType="end"/>
            </w:r>
          </w:hyperlink>
        </w:p>
        <w:p w14:paraId="09B9943B" w14:textId="57C61A32" w:rsidR="00AC7F52" w:rsidRDefault="00AC7F52">
          <w:pPr>
            <w:pStyle w:val="TOC2"/>
            <w:tabs>
              <w:tab w:val="right" w:leader="dot" w:pos="9016"/>
            </w:tabs>
            <w:rPr>
              <w:rFonts w:asciiTheme="minorHAnsi" w:hAnsiTheme="minorHAnsi" w:cstheme="minorBidi"/>
              <w:noProof/>
              <w:lang w:eastAsia="cy-GB"/>
            </w:rPr>
          </w:pPr>
          <w:hyperlink w:anchor="_Toc9939981" w:history="1">
            <w:r w:rsidRPr="00F54013">
              <w:rPr>
                <w:rStyle w:val="Hyperlink"/>
                <w:noProof/>
              </w:rPr>
              <w:t>Atodiad 17: Gwaith Cymraeg: Darllen a Deall</w:t>
            </w:r>
            <w:r>
              <w:rPr>
                <w:noProof/>
                <w:webHidden/>
              </w:rPr>
              <w:tab/>
            </w:r>
            <w:r>
              <w:rPr>
                <w:noProof/>
                <w:webHidden/>
              </w:rPr>
              <w:fldChar w:fldCharType="begin"/>
            </w:r>
            <w:r>
              <w:rPr>
                <w:noProof/>
                <w:webHidden/>
              </w:rPr>
              <w:instrText xml:space="preserve"> PAGEREF _Toc9939981 \h </w:instrText>
            </w:r>
            <w:r>
              <w:rPr>
                <w:noProof/>
                <w:webHidden/>
              </w:rPr>
            </w:r>
            <w:r>
              <w:rPr>
                <w:noProof/>
                <w:webHidden/>
              </w:rPr>
              <w:fldChar w:fldCharType="separate"/>
            </w:r>
            <w:r>
              <w:rPr>
                <w:noProof/>
                <w:webHidden/>
              </w:rPr>
              <w:t>43</w:t>
            </w:r>
            <w:r>
              <w:rPr>
                <w:noProof/>
                <w:webHidden/>
              </w:rPr>
              <w:fldChar w:fldCharType="end"/>
            </w:r>
          </w:hyperlink>
        </w:p>
        <w:p w14:paraId="2F785C3F" w14:textId="1AFAED4C" w:rsidR="00AC7F52" w:rsidRDefault="00AC7F52">
          <w:pPr>
            <w:pStyle w:val="TOC2"/>
            <w:tabs>
              <w:tab w:val="right" w:leader="dot" w:pos="9016"/>
            </w:tabs>
            <w:rPr>
              <w:rFonts w:asciiTheme="minorHAnsi" w:hAnsiTheme="minorHAnsi" w:cstheme="minorBidi"/>
              <w:noProof/>
              <w:lang w:eastAsia="cy-GB"/>
            </w:rPr>
          </w:pPr>
          <w:hyperlink w:anchor="_Toc9939982" w:history="1">
            <w:r w:rsidRPr="00F54013">
              <w:rPr>
                <w:rStyle w:val="Hyperlink"/>
                <w:noProof/>
              </w:rPr>
              <w:t>Atodiad 18: Hunan-werthuso a TGCH</w:t>
            </w:r>
            <w:r>
              <w:rPr>
                <w:noProof/>
                <w:webHidden/>
              </w:rPr>
              <w:tab/>
            </w:r>
            <w:r>
              <w:rPr>
                <w:noProof/>
                <w:webHidden/>
              </w:rPr>
              <w:fldChar w:fldCharType="begin"/>
            </w:r>
            <w:r>
              <w:rPr>
                <w:noProof/>
                <w:webHidden/>
              </w:rPr>
              <w:instrText xml:space="preserve"> PAGEREF _Toc9939982 \h </w:instrText>
            </w:r>
            <w:r>
              <w:rPr>
                <w:noProof/>
                <w:webHidden/>
              </w:rPr>
            </w:r>
            <w:r>
              <w:rPr>
                <w:noProof/>
                <w:webHidden/>
              </w:rPr>
              <w:fldChar w:fldCharType="separate"/>
            </w:r>
            <w:r>
              <w:rPr>
                <w:noProof/>
                <w:webHidden/>
              </w:rPr>
              <w:t>44</w:t>
            </w:r>
            <w:r>
              <w:rPr>
                <w:noProof/>
                <w:webHidden/>
              </w:rPr>
              <w:fldChar w:fldCharType="end"/>
            </w:r>
          </w:hyperlink>
        </w:p>
        <w:p w14:paraId="3777BB4C" w14:textId="33717F7F" w:rsidR="00AC7F52" w:rsidRDefault="00AC7F52">
          <w:pPr>
            <w:pStyle w:val="TOC2"/>
            <w:tabs>
              <w:tab w:val="right" w:leader="dot" w:pos="9016"/>
            </w:tabs>
            <w:rPr>
              <w:rFonts w:asciiTheme="minorHAnsi" w:hAnsiTheme="minorHAnsi" w:cstheme="minorBidi"/>
              <w:noProof/>
              <w:lang w:eastAsia="cy-GB"/>
            </w:rPr>
          </w:pPr>
          <w:hyperlink w:anchor="_Toc9939983" w:history="1">
            <w:r w:rsidRPr="00F54013">
              <w:rPr>
                <w:rStyle w:val="Hyperlink"/>
                <w:noProof/>
              </w:rPr>
              <w:t>Atodiad 19: Llythyr Caniatâd</w:t>
            </w:r>
            <w:r>
              <w:rPr>
                <w:noProof/>
                <w:webHidden/>
              </w:rPr>
              <w:tab/>
            </w:r>
            <w:r>
              <w:rPr>
                <w:noProof/>
                <w:webHidden/>
              </w:rPr>
              <w:fldChar w:fldCharType="begin"/>
            </w:r>
            <w:r>
              <w:rPr>
                <w:noProof/>
                <w:webHidden/>
              </w:rPr>
              <w:instrText xml:space="preserve"> PAGEREF _Toc9939983 \h </w:instrText>
            </w:r>
            <w:r>
              <w:rPr>
                <w:noProof/>
                <w:webHidden/>
              </w:rPr>
            </w:r>
            <w:r>
              <w:rPr>
                <w:noProof/>
                <w:webHidden/>
              </w:rPr>
              <w:fldChar w:fldCharType="separate"/>
            </w:r>
            <w:r>
              <w:rPr>
                <w:noProof/>
                <w:webHidden/>
              </w:rPr>
              <w:t>45</w:t>
            </w:r>
            <w:r>
              <w:rPr>
                <w:noProof/>
                <w:webHidden/>
              </w:rPr>
              <w:fldChar w:fldCharType="end"/>
            </w:r>
          </w:hyperlink>
        </w:p>
        <w:p w14:paraId="0A37501D" w14:textId="5BE8D42D" w:rsidR="00ED77C4" w:rsidRPr="00091BB8" w:rsidRDefault="00ED77C4" w:rsidP="00091BB8">
          <w:pPr>
            <w:rPr>
              <w:noProof/>
            </w:rPr>
          </w:pPr>
          <w:r w:rsidRPr="00091BB8">
            <w:rPr>
              <w:noProof/>
            </w:rPr>
            <w:fldChar w:fldCharType="end"/>
          </w:r>
        </w:p>
      </w:sdtContent>
    </w:sdt>
    <w:p w14:paraId="5DAB6C7B" w14:textId="77777777" w:rsidR="00FA6921" w:rsidRPr="00091BB8" w:rsidRDefault="00FA6921" w:rsidP="00091BB8">
      <w:r w:rsidRPr="00091BB8">
        <w:br w:type="page"/>
      </w:r>
    </w:p>
    <w:p w14:paraId="4BB6D01C" w14:textId="1B5C7EEF" w:rsidR="00FA5D2C" w:rsidRPr="00091BB8" w:rsidRDefault="2CD4B882" w:rsidP="00091BB8">
      <w:pPr>
        <w:pStyle w:val="Heading1"/>
      </w:pPr>
      <w:bookmarkStart w:id="2" w:name="_Toc9939946"/>
      <w:r w:rsidRPr="00091BB8">
        <w:lastRenderedPageBreak/>
        <w:t>Rhagarweiniad</w:t>
      </w:r>
      <w:bookmarkEnd w:id="2"/>
    </w:p>
    <w:p w14:paraId="0A28B7F8" w14:textId="21315ECC" w:rsidR="00E61073" w:rsidRPr="00091BB8" w:rsidRDefault="004C793E" w:rsidP="00E61073">
      <w:pPr>
        <w:rPr>
          <w:rFonts w:eastAsia="Calibri"/>
        </w:rPr>
      </w:pPr>
      <w:r w:rsidRPr="00091BB8">
        <w:t>Gan ateb y gosodiad agoriadol, nod yr aseiniad hwn fydd i ddadansoddi arfer asesu a thracio’r awdur fel hyfforddai addysg, wrth ddod i gasgliadau ac argymhellion bydd yn gwella a datblygu ei arfer proffesiynol. Edrychir yn benodol ar sut gall gweithredoedd asesu a thracio dysgwyr amlygu’r strategaethau addysgol a chamau nesaf bydd yn arwain at eu cynnydd parhaus.</w:t>
      </w:r>
      <w:r w:rsidR="00E61073">
        <w:rPr>
          <w:rFonts w:eastAsia="Calibri"/>
        </w:rPr>
        <w:t xml:space="preserve"> </w:t>
      </w:r>
    </w:p>
    <w:p w14:paraId="55526061" w14:textId="78A58012" w:rsidR="00050517" w:rsidRPr="00091BB8" w:rsidRDefault="004C793E" w:rsidP="00091BB8">
      <w:pPr>
        <w:rPr>
          <w:rFonts w:eastAsia="Calibri"/>
        </w:rPr>
      </w:pPr>
      <w:r w:rsidRPr="00091BB8">
        <w:t xml:space="preserve">Fel sail i’r dadansoddiad hwn, casglwyd tystiolaeth a deunydd ymchwiliol fel rhan o ail brofiad addysgu proffesiynol [PAP] yr awdur </w:t>
      </w:r>
      <w:r w:rsidR="00723224">
        <w:t xml:space="preserve">rhwng y 29ain o </w:t>
      </w:r>
      <w:r w:rsidR="00E81431">
        <w:t>Ebrill a’r 24ain o Fai, fel rhan o’i</w:t>
      </w:r>
      <w:r w:rsidRPr="00091BB8">
        <w:t xml:space="preserve"> astudiaeth ar gwrs TAR gyda Phrifysgol Cymru, y Drindod Dewi Sant yn 2018/19.</w:t>
      </w:r>
    </w:p>
    <w:p w14:paraId="3FA46B7F" w14:textId="2026EC8F" w:rsidR="00050517" w:rsidRPr="00091BB8" w:rsidRDefault="00D05957" w:rsidP="00091BB8">
      <w:pPr>
        <w:rPr>
          <w:rFonts w:eastAsia="Calibri"/>
        </w:rPr>
      </w:pPr>
      <w:r>
        <w:t>Lleolwyd yr ysgol PAP yn ardal drefol yn ne Cymru. Dwedwyd amdani mai ysgol ddwy ffrwd, ddwyieithog yw hi gyda thua 470 o ddisgyblion rhwng tair ac un ar ddeg mlwydd oed (Estyn, 2015: t. 1). Tua 20% ohonynt sydd wedi’u cofrestru ag anghenion dysgu, 14% sy’n gymwys i brydau am ddim, ac ychydig iawn ohonynt sy’n deillio o gartrefi lle siaradir Cymraeg. O fewn ei hawdurdod addysg leol, dyma un o’r ysgolion lleiaf ei gyllid fesul disgybl ar £2,779.</w:t>
      </w:r>
    </w:p>
    <w:p w14:paraId="4B1971EA" w14:textId="1CBDE842" w:rsidR="006F0171" w:rsidRDefault="00D05957" w:rsidP="00091BB8">
      <w:pPr>
        <w:rPr>
          <w:b/>
          <w:bCs/>
        </w:rPr>
      </w:pPr>
      <w:r>
        <w:t xml:space="preserve">Er mwyn ffocysu'n craff yn yr aseiniad hwn, dewiswyd un dysgwr a enwyd yn anhysbys trwy gydol y gwaith fel </w:t>
      </w:r>
      <w:r>
        <w:rPr>
          <w:b/>
          <w:bCs/>
        </w:rPr>
        <w:t xml:space="preserve">Disgybl-X, </w:t>
      </w:r>
      <w:r>
        <w:t>wrth gydymffurfio’n gyson â chanllawiau moesegol BERA (2019) a Phrifysgol Cymru y Drindod Dewi Sant (2017).</w:t>
      </w:r>
    </w:p>
    <w:p w14:paraId="483D0D1E" w14:textId="463724E1" w:rsidR="00A67E80" w:rsidRDefault="00D05957" w:rsidP="00091BB8">
      <w:r>
        <w:t>Disgybl 9 mlwydd oed, gwrywaidd yw Disgybl-X, ac un sydd wedi ei dynodi fel un o allu is-ganolig.  Nid oes ganddo anghenion dysgu ychwanegol, ond mae ganddo hanes gyda chlefyd ‘</w:t>
      </w:r>
      <w:proofErr w:type="spellStart"/>
      <w:r>
        <w:t>Perthes</w:t>
      </w:r>
      <w:proofErr w:type="spellEnd"/>
      <w:r>
        <w:t>’ sydd wedi effeithio ar ei ddatblygiad corfforol trwy gydol ei fywyd. Gwelir rhai effeithiau mae hwn wedi’i gael ar ei les a hunanhyder yn hwyrach yn yr aseiniad. Yn academaidd, aseswyd ef fel dysgwr sydd ar hyn o bryd yn cyrraedd y targedau a osodwyd ar draws y meysydd dysgu (gwelir manylion pellach yn y dadansoddiad isod).  Nid ydy’n deillio o gartref lle siaradir Cymraeg, ac felly cymerwyd mai Saesneg yw ei famiaith, fel y mwyafrif o blant yn ei ysgol.</w:t>
      </w:r>
    </w:p>
    <w:p w14:paraId="53F32B29" w14:textId="55BC3754" w:rsidR="00CE28EF" w:rsidRPr="00091BB8" w:rsidRDefault="001A1D3E" w:rsidP="00091BB8">
      <w:r>
        <w:t xml:space="preserve">Dewiswyd y plentyn </w:t>
      </w:r>
      <w:r w:rsidR="002D086E">
        <w:t>hwn</w:t>
      </w:r>
      <w:r>
        <w:t xml:space="preserve"> </w:t>
      </w:r>
      <w:r w:rsidR="00B25742">
        <w:t>yn ôl cyngor yr athro dosbarth</w:t>
      </w:r>
      <w:r w:rsidR="009802C3">
        <w:t xml:space="preserve"> presennol</w:t>
      </w:r>
      <w:r w:rsidR="00CE28EF">
        <w:t>,</w:t>
      </w:r>
      <w:r w:rsidR="007B7801">
        <w:t xml:space="preserve"> ac wrth ymlynu </w:t>
      </w:r>
      <w:r w:rsidR="004F48C8">
        <w:t>â</w:t>
      </w:r>
      <w:r w:rsidR="007B7801">
        <w:t xml:space="preserve"> chanllawiau moesegol </w:t>
      </w:r>
      <w:r w:rsidR="00091C38">
        <w:t>y Brifysgol (2017), BERA (2019) yn ogystal â chonfensiwn ar hawliau’r plant (2010)</w:t>
      </w:r>
      <w:r w:rsidR="004F48C8">
        <w:t xml:space="preserve"> – sicrhawyd </w:t>
      </w:r>
      <w:r w:rsidR="00E36BD3">
        <w:t>cydsyniad gwybodus y dysgwr a chaniataid priodol o’i rhieni/gwarchodwyr, a’r ysgol</w:t>
      </w:r>
      <w:r w:rsidR="00E52CFC">
        <w:t xml:space="preserve"> yn ogystal â’r hawl i dynnu yn ôl a chasgliad data yn anhysbys</w:t>
      </w:r>
      <w:r w:rsidR="00474F6C">
        <w:t>.</w:t>
      </w:r>
    </w:p>
    <w:p w14:paraId="6BE7AE3C" w14:textId="77777777" w:rsidR="00427BE5" w:rsidRDefault="00427BE5">
      <w:pPr>
        <w:spacing w:after="120" w:line="264" w:lineRule="auto"/>
        <w:rPr>
          <w:rFonts w:eastAsiaTheme="majorEastAsia" w:cstheme="majorBidi"/>
          <w:color w:val="17294A" w:themeColor="accent1" w:themeShade="BF"/>
          <w:sz w:val="36"/>
          <w:szCs w:val="36"/>
        </w:rPr>
      </w:pPr>
      <w:r>
        <w:br w:type="page"/>
      </w:r>
    </w:p>
    <w:p w14:paraId="6ACB96FC" w14:textId="5913E93D" w:rsidR="2CD4B882" w:rsidRPr="00091BB8" w:rsidRDefault="2CD4B882" w:rsidP="00091BB8">
      <w:pPr>
        <w:pStyle w:val="Heading1"/>
      </w:pPr>
      <w:bookmarkStart w:id="3" w:name="_Toc9939947"/>
      <w:r w:rsidRPr="00091BB8">
        <w:lastRenderedPageBreak/>
        <w:t>Casgl</w:t>
      </w:r>
      <w:r w:rsidR="00B2274E">
        <w:t>iad</w:t>
      </w:r>
      <w:r w:rsidRPr="00091BB8">
        <w:t xml:space="preserve"> Data</w:t>
      </w:r>
      <w:bookmarkEnd w:id="3"/>
    </w:p>
    <w:p w14:paraId="07F95B9F" w14:textId="779E44F3" w:rsidR="003F2B63" w:rsidRPr="00091BB8" w:rsidRDefault="00D05957" w:rsidP="00091BB8">
      <w:pPr>
        <w:rPr>
          <w:rFonts w:eastAsia="Calibri"/>
        </w:rPr>
      </w:pPr>
      <w:r>
        <w:t xml:space="preserve">Yn ôl gofyniad y gosodiad blaenllaw ac wrth ystyried cyfyngiadau amser y profiad addysgu (llai na 20 diwrnod o addysgu), penderfynwyd mai’r dull Mosaig </w:t>
      </w:r>
      <w:r>
        <w:rPr>
          <w:noProof/>
        </w:rPr>
        <w:t>(Clark &amp; Moss, 2011)</w:t>
      </w:r>
      <w:r>
        <w:t xml:space="preserve"> byddai’n cynnig ystod drawstoriadol o dystiolaeth y gall yr athro dosbarth ei ddefnyddio i adeiladu darlun cyfannol o’r dysgwr </w:t>
      </w:r>
      <w:r>
        <w:rPr>
          <w:noProof/>
        </w:rPr>
        <w:t>(Kochhar-Bryant &amp; Heishman, 2010)</w:t>
      </w:r>
      <w:r>
        <w:t xml:space="preserve">; un sydd yn dwyn at ddamcaniaeth ‘addysgeg </w:t>
      </w:r>
      <w:proofErr w:type="spellStart"/>
      <w:r>
        <w:t>gwrandawol</w:t>
      </w:r>
      <w:proofErr w:type="spellEnd"/>
      <w:r>
        <w:t xml:space="preserve">’ </w:t>
      </w:r>
      <w:proofErr w:type="spellStart"/>
      <w:r>
        <w:t>Rinaldi</w:t>
      </w:r>
      <w:proofErr w:type="spellEnd"/>
      <w:r>
        <w:t xml:space="preserve"> (2001) a hefyd yn cynnwys yr elfennau amlygwyd yn y fodel ‘ASG’ </w:t>
      </w:r>
      <w:r>
        <w:rPr>
          <w:noProof/>
        </w:rPr>
        <w:t>(Nottingham, 2012, t. 3) (Bakarman, 2005)</w:t>
      </w:r>
      <w:r>
        <w:t xml:space="preserve">; h.y. ‘Agweddau’, ‘Sgiliau’ a ‘Gwybodaeth’ </w:t>
      </w:r>
      <w:r>
        <w:rPr>
          <w:b/>
          <w:bCs/>
        </w:rPr>
        <w:t>[Ffigur 1].</w:t>
      </w:r>
    </w:p>
    <w:p w14:paraId="0EA26747" w14:textId="235C6B16" w:rsidR="00ED5F50" w:rsidRPr="00091BB8" w:rsidRDefault="008E15D4" w:rsidP="00091BB8">
      <w:pPr>
        <w:pStyle w:val="Caption"/>
      </w:pPr>
      <w:r w:rsidRPr="00091BB8">
        <w:rPr>
          <w:noProof/>
        </w:rPr>
        <mc:AlternateContent>
          <mc:Choice Requires="wps">
            <w:drawing>
              <wp:anchor distT="0" distB="0" distL="114300" distR="114300" simplePos="0" relativeHeight="251657216" behindDoc="0" locked="0" layoutInCell="1" allowOverlap="1" wp14:anchorId="0203E863" wp14:editId="6BC6990A">
                <wp:simplePos x="0" y="0"/>
                <wp:positionH relativeFrom="margin">
                  <wp:posOffset>2234438</wp:posOffset>
                </wp:positionH>
                <wp:positionV relativeFrom="paragraph">
                  <wp:posOffset>1685925</wp:posOffset>
                </wp:positionV>
                <wp:extent cx="1151906" cy="834217"/>
                <wp:effectExtent l="19050" t="19050" r="29210" b="23495"/>
                <wp:wrapNone/>
                <wp:docPr id="1" name="Isosceles Triangle 1"/>
                <wp:cNvGraphicFramePr/>
                <a:graphic xmlns:a="http://schemas.openxmlformats.org/drawingml/2006/main">
                  <a:graphicData uri="http://schemas.microsoft.com/office/word/2010/wordprocessingShape">
                    <wps:wsp>
                      <wps:cNvSpPr/>
                      <wps:spPr>
                        <a:xfrm>
                          <a:off x="0" y="0"/>
                          <a:ext cx="1151906" cy="834217"/>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1A58D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175.95pt;margin-top:132.75pt;width:90.7pt;height:65.7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" fillcolor="#1f3864 [3204]" strokecolor="#0f1b31 [1604]" strokeweight="1pt">
                <w10:wrap anchorx="margin"/>
              </v:shape>
            </w:pict>
          </mc:Fallback>
        </mc:AlternateContent>
      </w:r>
      <w:r w:rsidRPr="00091BB8">
        <w:rPr>
          <w:noProof/>
        </w:rPr>
        <mc:AlternateContent>
          <mc:Choice Requires="wps">
            <w:drawing>
              <wp:anchor distT="91440" distB="91440" distL="114300" distR="114300" simplePos="0" relativeHeight="251663360" behindDoc="0" locked="0" layoutInCell="1" allowOverlap="1" wp14:anchorId="0944BA87" wp14:editId="3CEA0819">
                <wp:simplePos x="0" y="0"/>
                <wp:positionH relativeFrom="margin">
                  <wp:align>right</wp:align>
                </wp:positionH>
                <wp:positionV relativeFrom="paragraph">
                  <wp:posOffset>1621282</wp:posOffset>
                </wp:positionV>
                <wp:extent cx="1828800" cy="1391920"/>
                <wp:effectExtent l="0" t="0" r="0" b="0"/>
                <wp:wrapTopAndBottom/>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1391920"/>
                        </a:xfrm>
                        <a:prstGeom prst="rect">
                          <a:avLst/>
                        </a:prstGeom>
                        <a:noFill/>
                        <a:ln w="9525">
                          <a:noFill/>
                          <a:miter lim="800000"/>
                          <a:headEnd/>
                          <a:tailEnd/>
                        </a:ln>
                      </wps:spPr>
                      <wps:txbx>
                        <w:txbxContent>
                          <w:p w14:paraId="7797E294" w14:textId="3B7D345D" w:rsidR="00ED5F50" w:rsidRPr="00CE01CF" w:rsidRDefault="00ED5F50" w:rsidP="00091BB8">
                            <w:pPr>
                              <w:rPr>
                                <w:b/>
                              </w:rPr>
                            </w:pPr>
                            <w:r w:rsidRPr="00CE01CF">
                              <w:rPr>
                                <w:b/>
                              </w:rPr>
                              <w:t>Gwybodaeth</w:t>
                            </w:r>
                          </w:p>
                          <w:p w14:paraId="19672484" w14:textId="288AC41F" w:rsidR="00ED5F50" w:rsidRDefault="00ED5F50" w:rsidP="00091BB8">
                            <w:pPr>
                              <w:pStyle w:val="ListParagraph"/>
                              <w:numPr>
                                <w:ilvl w:val="0"/>
                                <w:numId w:val="7"/>
                              </w:numPr>
                            </w:pPr>
                            <w:r>
                              <w:t>Ffeithiau</w:t>
                            </w:r>
                          </w:p>
                          <w:p w14:paraId="0F4D5362" w14:textId="746C45B1" w:rsidR="00ED5F50" w:rsidRDefault="00ED5F50" w:rsidP="00091BB8">
                            <w:pPr>
                              <w:pStyle w:val="ListParagraph"/>
                              <w:numPr>
                                <w:ilvl w:val="0"/>
                                <w:numId w:val="7"/>
                              </w:numPr>
                            </w:pPr>
                            <w:r>
                              <w:t>Ffigyrau</w:t>
                            </w:r>
                          </w:p>
                          <w:p w14:paraId="78BA80B9" w14:textId="4B9A06FE" w:rsidR="00ED5F50" w:rsidRDefault="00ED5F50" w:rsidP="00091BB8">
                            <w:pPr>
                              <w:pStyle w:val="ListParagraph"/>
                              <w:numPr>
                                <w:ilvl w:val="0"/>
                                <w:numId w:val="7"/>
                              </w:numPr>
                            </w:pPr>
                            <w:r>
                              <w:t>Cysyniadau</w:t>
                            </w:r>
                          </w:p>
                          <w:p w14:paraId="370F4A21" w14:textId="28D48C4D" w:rsidR="00ED5F50" w:rsidRPr="00ED5F50" w:rsidRDefault="00ED5F50" w:rsidP="00091BB8">
                            <w:pPr>
                              <w:pStyle w:val="ListParagraph"/>
                              <w:numPr>
                                <w:ilvl w:val="0"/>
                                <w:numId w:val="7"/>
                              </w:numPr>
                            </w:pPr>
                            <w:r>
                              <w:t>Syniadau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44BA87" id="Text Box 2" o:spid="_x0000_s1030" type="#_x0000_t202" style="position:absolute;margin-left:92.8pt;margin-top:127.65pt;width:2in;height:109.6pt;z-index:251663360;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" filled="f" stroked="f">
                <v:textbox>
                  <w:txbxContent>
                    <w:p w14:paraId="7797E294" w14:textId="3B7D345D" w:rsidR="00ED5F50" w:rsidRPr="00CE01CF" w:rsidRDefault="00ED5F50" w:rsidP="00091BB8">
                      <w:pPr>
                        <w:rPr>
                          <w:b/>
                        </w:rPr>
                      </w:pPr>
                      <w:r w:rsidRPr="00CE01CF">
                        <w:rPr>
                          <w:b/>
                        </w:rPr>
                        <w:t>Gwybodaeth</w:t>
                      </w:r>
                    </w:p>
                    <w:p w14:paraId="19672484" w14:textId="288AC41F" w:rsidR="00ED5F50" w:rsidRDefault="00ED5F50" w:rsidP="00091BB8">
                      <w:pPr>
                        <w:pStyle w:val="ListParagraph"/>
                        <w:numPr>
                          <w:ilvl w:val="0"/>
                          <w:numId w:val="7"/>
                        </w:numPr>
                      </w:pPr>
                      <w:r>
                        <w:t>Ffeithiau</w:t>
                      </w:r>
                    </w:p>
                    <w:p w14:paraId="0F4D5362" w14:textId="746C45B1" w:rsidR="00ED5F50" w:rsidRDefault="00ED5F50" w:rsidP="00091BB8">
                      <w:pPr>
                        <w:pStyle w:val="ListParagraph"/>
                        <w:numPr>
                          <w:ilvl w:val="0"/>
                          <w:numId w:val="7"/>
                        </w:numPr>
                      </w:pPr>
                      <w:r>
                        <w:t>Ffigyrau</w:t>
                      </w:r>
                    </w:p>
                    <w:p w14:paraId="78BA80B9" w14:textId="4B9A06FE" w:rsidR="00ED5F50" w:rsidRDefault="00ED5F50" w:rsidP="00091BB8">
                      <w:pPr>
                        <w:pStyle w:val="ListParagraph"/>
                        <w:numPr>
                          <w:ilvl w:val="0"/>
                          <w:numId w:val="7"/>
                        </w:numPr>
                      </w:pPr>
                      <w:r>
                        <w:t>Cysyniadau</w:t>
                      </w:r>
                    </w:p>
                    <w:p w14:paraId="370F4A21" w14:textId="28D48C4D" w:rsidR="00ED5F50" w:rsidRPr="00ED5F50" w:rsidRDefault="00ED5F50" w:rsidP="00091BB8">
                      <w:pPr>
                        <w:pStyle w:val="ListParagraph"/>
                        <w:numPr>
                          <w:ilvl w:val="0"/>
                          <w:numId w:val="7"/>
                        </w:numPr>
                      </w:pPr>
                      <w:r>
                        <w:t>Syniadau</w:t>
                      </w:r>
                    </w:p>
                  </w:txbxContent>
                </v:textbox>
                <w10:wrap type="topAndBottom" anchorx="margin"/>
              </v:shape>
            </w:pict>
          </mc:Fallback>
        </mc:AlternateContent>
      </w:r>
      <w:r w:rsidR="00C456C1" w:rsidRPr="00091BB8">
        <w:rPr>
          <w:noProof/>
        </w:rPr>
        <mc:AlternateContent>
          <mc:Choice Requires="wps">
            <w:drawing>
              <wp:anchor distT="91440" distB="91440" distL="114300" distR="114300" simplePos="0" relativeHeight="251661312" behindDoc="0" locked="0" layoutInCell="1" allowOverlap="1" wp14:anchorId="2A221277" wp14:editId="79457D79">
                <wp:simplePos x="0" y="0"/>
                <wp:positionH relativeFrom="margin">
                  <wp:posOffset>1896745</wp:posOffset>
                </wp:positionH>
                <wp:positionV relativeFrom="paragraph">
                  <wp:posOffset>301947</wp:posOffset>
                </wp:positionV>
                <wp:extent cx="1924050" cy="1329690"/>
                <wp:effectExtent l="0" t="0" r="0" b="3810"/>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1329690"/>
                        </a:xfrm>
                        <a:prstGeom prst="rect">
                          <a:avLst/>
                        </a:prstGeom>
                        <a:noFill/>
                        <a:ln w="9525">
                          <a:noFill/>
                          <a:miter lim="800000"/>
                          <a:headEnd/>
                          <a:tailEnd/>
                        </a:ln>
                      </wps:spPr>
                      <wps:txbx>
                        <w:txbxContent>
                          <w:p w14:paraId="634914FA" w14:textId="77777777" w:rsidR="00C02038" w:rsidRPr="00CE01CF" w:rsidRDefault="00ED5F50" w:rsidP="00C02038">
                            <w:pPr>
                              <w:spacing w:line="240" w:lineRule="auto"/>
                              <w:rPr>
                                <w:b/>
                              </w:rPr>
                            </w:pPr>
                            <w:r w:rsidRPr="00CE01CF">
                              <w:rPr>
                                <w:b/>
                              </w:rPr>
                              <w:t>Sgiliau</w:t>
                            </w:r>
                          </w:p>
                          <w:p w14:paraId="7494FEEB" w14:textId="052B2578" w:rsidR="00ED5F50" w:rsidRDefault="001C67C0" w:rsidP="00C02038">
                            <w:pPr>
                              <w:pStyle w:val="ListParagraph"/>
                              <w:numPr>
                                <w:ilvl w:val="0"/>
                                <w:numId w:val="7"/>
                              </w:numPr>
                              <w:spacing w:line="240" w:lineRule="auto"/>
                            </w:pPr>
                            <w:r>
                              <w:t>Deallusol</w:t>
                            </w:r>
                          </w:p>
                          <w:p w14:paraId="7D85E9FA" w14:textId="13FACA15" w:rsidR="001C67C0" w:rsidRDefault="00C02038" w:rsidP="00C02038">
                            <w:pPr>
                              <w:pStyle w:val="ListParagraph"/>
                              <w:numPr>
                                <w:ilvl w:val="0"/>
                                <w:numId w:val="7"/>
                              </w:numPr>
                              <w:spacing w:line="240" w:lineRule="auto"/>
                            </w:pPr>
                            <w:r>
                              <w:t>Cymdeithasol</w:t>
                            </w:r>
                          </w:p>
                          <w:p w14:paraId="1BB7AA88" w14:textId="47C9FE0C" w:rsidR="00C02038" w:rsidRDefault="00C02038" w:rsidP="00C02038">
                            <w:pPr>
                              <w:pStyle w:val="ListParagraph"/>
                              <w:numPr>
                                <w:ilvl w:val="0"/>
                                <w:numId w:val="7"/>
                              </w:numPr>
                              <w:spacing w:line="240" w:lineRule="auto"/>
                            </w:pPr>
                            <w:r>
                              <w:t>Cyfathrebol</w:t>
                            </w:r>
                          </w:p>
                          <w:p w14:paraId="4F3E3EDF" w14:textId="09C526CB" w:rsidR="00C02038" w:rsidRPr="00B80C8E" w:rsidRDefault="00C02038" w:rsidP="00C02038">
                            <w:pPr>
                              <w:pStyle w:val="ListParagraph"/>
                              <w:numPr>
                                <w:ilvl w:val="0"/>
                                <w:numId w:val="7"/>
                              </w:numPr>
                              <w:spacing w:line="240" w:lineRule="auto"/>
                            </w:pPr>
                            <w:r>
                              <w:t>Corfforol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221277" id="_x0000_s1031" type="#_x0000_t202" style="position:absolute;margin-left:149.35pt;margin-top:23.8pt;width:151.5pt;height:104.7pt;z-index:25166131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" filled="f" stroked="f">
                <v:textbox>
                  <w:txbxContent>
                    <w:p w14:paraId="634914FA" w14:textId="77777777" w:rsidR="00C02038" w:rsidRPr="00CE01CF" w:rsidRDefault="00ED5F50" w:rsidP="00C02038">
                      <w:pPr>
                        <w:spacing w:line="240" w:lineRule="auto"/>
                        <w:rPr>
                          <w:b/>
                        </w:rPr>
                      </w:pPr>
                      <w:r w:rsidRPr="00CE01CF">
                        <w:rPr>
                          <w:b/>
                        </w:rPr>
                        <w:t>Sgiliau</w:t>
                      </w:r>
                    </w:p>
                    <w:p w14:paraId="7494FEEB" w14:textId="052B2578" w:rsidR="00ED5F50" w:rsidRDefault="001C67C0" w:rsidP="00C02038">
                      <w:pPr>
                        <w:pStyle w:val="ListParagraph"/>
                        <w:numPr>
                          <w:ilvl w:val="0"/>
                          <w:numId w:val="7"/>
                        </w:numPr>
                        <w:spacing w:line="240" w:lineRule="auto"/>
                      </w:pPr>
                      <w:r>
                        <w:t>Deallusol</w:t>
                      </w:r>
                    </w:p>
                    <w:p w14:paraId="7D85E9FA" w14:textId="13FACA15" w:rsidR="001C67C0" w:rsidRDefault="00C02038" w:rsidP="00C02038">
                      <w:pPr>
                        <w:pStyle w:val="ListParagraph"/>
                        <w:numPr>
                          <w:ilvl w:val="0"/>
                          <w:numId w:val="7"/>
                        </w:numPr>
                        <w:spacing w:line="240" w:lineRule="auto"/>
                      </w:pPr>
                      <w:r>
                        <w:t>Cymdeithasol</w:t>
                      </w:r>
                    </w:p>
                    <w:p w14:paraId="1BB7AA88" w14:textId="47C9FE0C" w:rsidR="00C02038" w:rsidRDefault="00C02038" w:rsidP="00C02038">
                      <w:pPr>
                        <w:pStyle w:val="ListParagraph"/>
                        <w:numPr>
                          <w:ilvl w:val="0"/>
                          <w:numId w:val="7"/>
                        </w:numPr>
                        <w:spacing w:line="240" w:lineRule="auto"/>
                      </w:pPr>
                      <w:r>
                        <w:t>Cyfathrebol</w:t>
                      </w:r>
                    </w:p>
                    <w:p w14:paraId="4F3E3EDF" w14:textId="09C526CB" w:rsidR="00C02038" w:rsidRPr="00B80C8E" w:rsidRDefault="00C02038" w:rsidP="00C02038">
                      <w:pPr>
                        <w:pStyle w:val="ListParagraph"/>
                        <w:numPr>
                          <w:ilvl w:val="0"/>
                          <w:numId w:val="7"/>
                        </w:numPr>
                        <w:spacing w:line="240" w:lineRule="auto"/>
                      </w:pPr>
                      <w:r>
                        <w:t>Corfforol</w:t>
                      </w:r>
                    </w:p>
                  </w:txbxContent>
                </v:textbox>
                <w10:wrap type="topAndBottom" anchorx="margin"/>
              </v:shape>
            </w:pict>
          </mc:Fallback>
        </mc:AlternateContent>
      </w:r>
      <w:r w:rsidR="00C02038" w:rsidRPr="00091BB8">
        <w:rPr>
          <w:noProof/>
        </w:rPr>
        <mc:AlternateContent>
          <mc:Choice Requires="wps">
            <w:drawing>
              <wp:anchor distT="91440" distB="91440" distL="114300" distR="114300" simplePos="0" relativeHeight="251659264" behindDoc="0" locked="0" layoutInCell="1" allowOverlap="1" wp14:anchorId="21A0A6A9" wp14:editId="79EB755A">
                <wp:simplePos x="0" y="0"/>
                <wp:positionH relativeFrom="margin">
                  <wp:align>left</wp:align>
                </wp:positionH>
                <wp:positionV relativeFrom="paragraph">
                  <wp:posOffset>1558249</wp:posOffset>
                </wp:positionV>
                <wp:extent cx="1910080" cy="1329690"/>
                <wp:effectExtent l="0" t="0" r="0" b="381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687" cy="1329690"/>
                        </a:xfrm>
                        <a:prstGeom prst="rect">
                          <a:avLst/>
                        </a:prstGeom>
                        <a:noFill/>
                        <a:ln w="9525">
                          <a:noFill/>
                          <a:miter lim="800000"/>
                          <a:headEnd/>
                          <a:tailEnd/>
                        </a:ln>
                      </wps:spPr>
                      <wps:txbx>
                        <w:txbxContent>
                          <w:p w14:paraId="72C1DF2B" w14:textId="10D7DC40" w:rsidR="00B80C8E" w:rsidRPr="00CE01CF" w:rsidRDefault="00B20CE7" w:rsidP="00C02038">
                            <w:pPr>
                              <w:spacing w:line="240" w:lineRule="auto"/>
                              <w:rPr>
                                <w:b/>
                              </w:rPr>
                            </w:pPr>
                            <w:r w:rsidRPr="00CE01CF">
                              <w:rPr>
                                <w:b/>
                              </w:rPr>
                              <w:t>Agwedda</w:t>
                            </w:r>
                            <w:r w:rsidR="009D79D9" w:rsidRPr="00CE01CF">
                              <w:rPr>
                                <w:b/>
                              </w:rPr>
                              <w:t>u</w:t>
                            </w:r>
                          </w:p>
                          <w:p w14:paraId="44293AFF" w14:textId="6218493C" w:rsidR="00B80C8E" w:rsidRPr="00ED5F50" w:rsidRDefault="00B80C8E" w:rsidP="00C02038">
                            <w:pPr>
                              <w:pStyle w:val="ListParagraph"/>
                              <w:numPr>
                                <w:ilvl w:val="0"/>
                                <w:numId w:val="7"/>
                              </w:numPr>
                              <w:spacing w:line="240" w:lineRule="auto"/>
                            </w:pPr>
                            <w:r w:rsidRPr="00ED5F50">
                              <w:t>Chwilfrydedd</w:t>
                            </w:r>
                          </w:p>
                          <w:p w14:paraId="58BE5F08" w14:textId="740FCC77" w:rsidR="0056581E" w:rsidRPr="00ED5F50" w:rsidRDefault="0056581E" w:rsidP="00C02038">
                            <w:pPr>
                              <w:pStyle w:val="ListParagraph"/>
                              <w:numPr>
                                <w:ilvl w:val="0"/>
                                <w:numId w:val="7"/>
                              </w:numPr>
                              <w:spacing w:line="240" w:lineRule="auto"/>
                            </w:pPr>
                            <w:r w:rsidRPr="00ED5F50">
                              <w:t>Awydd i lwyddo</w:t>
                            </w:r>
                          </w:p>
                          <w:p w14:paraId="1D23F4BB" w14:textId="34DD87DF" w:rsidR="0056581E" w:rsidRPr="00ED5F50" w:rsidRDefault="0056581E" w:rsidP="00C02038">
                            <w:pPr>
                              <w:pStyle w:val="ListParagraph"/>
                              <w:numPr>
                                <w:ilvl w:val="0"/>
                                <w:numId w:val="7"/>
                              </w:numPr>
                              <w:spacing w:line="240" w:lineRule="auto"/>
                            </w:pPr>
                            <w:r w:rsidRPr="00ED5F50">
                              <w:t>Penagored</w:t>
                            </w:r>
                          </w:p>
                          <w:p w14:paraId="745661C4" w14:textId="336FD982" w:rsidR="00FE37CF" w:rsidRPr="00ED5F50" w:rsidRDefault="00FE37CF" w:rsidP="00C02038">
                            <w:pPr>
                              <w:pStyle w:val="ListParagraph"/>
                              <w:numPr>
                                <w:ilvl w:val="0"/>
                                <w:numId w:val="7"/>
                              </w:numPr>
                              <w:spacing w:line="240" w:lineRule="auto"/>
                            </w:pPr>
                            <w:r w:rsidRPr="00ED5F50">
                              <w:t>Gwy</w:t>
                            </w:r>
                            <w:r w:rsidR="00ED5F50" w:rsidRPr="00ED5F50">
                              <w:t>tnwch</w:t>
                            </w:r>
                          </w:p>
                          <w:p w14:paraId="64F81D53" w14:textId="4233876D" w:rsidR="00ED5F50" w:rsidRPr="00ED5F50" w:rsidRDefault="00ED5F50" w:rsidP="00C02038">
                            <w:pPr>
                              <w:pStyle w:val="ListParagraph"/>
                              <w:numPr>
                                <w:ilvl w:val="0"/>
                                <w:numId w:val="7"/>
                              </w:numPr>
                              <w:spacing w:line="240" w:lineRule="auto"/>
                            </w:pPr>
                            <w:r w:rsidRPr="00ED5F50">
                              <w:t>Hunan-rheolaeth</w:t>
                            </w:r>
                          </w:p>
                          <w:p w14:paraId="4AC3B6D7" w14:textId="77777777" w:rsidR="00B80C8E" w:rsidRPr="00B80C8E" w:rsidRDefault="00B80C8E" w:rsidP="00C02038">
                            <w:pPr>
                              <w:spacing w:line="24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0A6A9" id="_x0000_s1032" type="#_x0000_t202" style="position:absolute;margin-left:0;margin-top:122.7pt;width:150.4pt;height:104.7pt;z-index:251659264;visibility:visible;mso-wrap-style:square;mso-width-percent:0;mso-height-percent:0;mso-wrap-distance-left:9pt;mso-wrap-distance-top:7.2pt;mso-wrap-distance-right:9pt;mso-wrap-distance-bottom:7.2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" filled="f" stroked="f">
                <v:textbox>
                  <w:txbxContent>
                    <w:p w14:paraId="72C1DF2B" w14:textId="10D7DC40" w:rsidR="00B80C8E" w:rsidRPr="00CE01CF" w:rsidRDefault="00B20CE7" w:rsidP="00C02038">
                      <w:pPr>
                        <w:spacing w:line="240" w:lineRule="auto"/>
                        <w:rPr>
                          <w:b/>
                        </w:rPr>
                      </w:pPr>
                      <w:r w:rsidRPr="00CE01CF">
                        <w:rPr>
                          <w:b/>
                        </w:rPr>
                        <w:t>Agwedda</w:t>
                      </w:r>
                      <w:r w:rsidR="009D79D9" w:rsidRPr="00CE01CF">
                        <w:rPr>
                          <w:b/>
                        </w:rPr>
                        <w:t>u</w:t>
                      </w:r>
                    </w:p>
                    <w:p w14:paraId="44293AFF" w14:textId="6218493C" w:rsidR="00B80C8E" w:rsidRPr="00ED5F50" w:rsidRDefault="00B80C8E" w:rsidP="00C02038">
                      <w:pPr>
                        <w:pStyle w:val="ListParagraph"/>
                        <w:numPr>
                          <w:ilvl w:val="0"/>
                          <w:numId w:val="7"/>
                        </w:numPr>
                        <w:spacing w:line="240" w:lineRule="auto"/>
                      </w:pPr>
                      <w:r w:rsidRPr="00ED5F50">
                        <w:t>Chwilfrydedd</w:t>
                      </w:r>
                    </w:p>
                    <w:p w14:paraId="58BE5F08" w14:textId="740FCC77" w:rsidR="0056581E" w:rsidRPr="00ED5F50" w:rsidRDefault="0056581E" w:rsidP="00C02038">
                      <w:pPr>
                        <w:pStyle w:val="ListParagraph"/>
                        <w:numPr>
                          <w:ilvl w:val="0"/>
                          <w:numId w:val="7"/>
                        </w:numPr>
                        <w:spacing w:line="240" w:lineRule="auto"/>
                      </w:pPr>
                      <w:r w:rsidRPr="00ED5F50">
                        <w:t>Awydd i lwyddo</w:t>
                      </w:r>
                    </w:p>
                    <w:p w14:paraId="1D23F4BB" w14:textId="34DD87DF" w:rsidR="0056581E" w:rsidRPr="00ED5F50" w:rsidRDefault="0056581E" w:rsidP="00C02038">
                      <w:pPr>
                        <w:pStyle w:val="ListParagraph"/>
                        <w:numPr>
                          <w:ilvl w:val="0"/>
                          <w:numId w:val="7"/>
                        </w:numPr>
                        <w:spacing w:line="240" w:lineRule="auto"/>
                      </w:pPr>
                      <w:r w:rsidRPr="00ED5F50">
                        <w:t>Penagored</w:t>
                      </w:r>
                    </w:p>
                    <w:p w14:paraId="745661C4" w14:textId="336FD982" w:rsidR="00FE37CF" w:rsidRPr="00ED5F50" w:rsidRDefault="00FE37CF" w:rsidP="00C02038">
                      <w:pPr>
                        <w:pStyle w:val="ListParagraph"/>
                        <w:numPr>
                          <w:ilvl w:val="0"/>
                          <w:numId w:val="7"/>
                        </w:numPr>
                        <w:spacing w:line="240" w:lineRule="auto"/>
                      </w:pPr>
                      <w:r w:rsidRPr="00ED5F50">
                        <w:t>Gwy</w:t>
                      </w:r>
                      <w:r w:rsidR="00ED5F50" w:rsidRPr="00ED5F50">
                        <w:t>tnwch</w:t>
                      </w:r>
                    </w:p>
                    <w:p w14:paraId="64F81D53" w14:textId="4233876D" w:rsidR="00ED5F50" w:rsidRPr="00ED5F50" w:rsidRDefault="00ED5F50" w:rsidP="00C02038">
                      <w:pPr>
                        <w:pStyle w:val="ListParagraph"/>
                        <w:numPr>
                          <w:ilvl w:val="0"/>
                          <w:numId w:val="7"/>
                        </w:numPr>
                        <w:spacing w:line="240" w:lineRule="auto"/>
                      </w:pPr>
                      <w:r w:rsidRPr="00ED5F50">
                        <w:t>Hunan-rheolaeth</w:t>
                      </w:r>
                    </w:p>
                    <w:p w14:paraId="4AC3B6D7" w14:textId="77777777" w:rsidR="00B80C8E" w:rsidRPr="00B80C8E" w:rsidRDefault="00B80C8E" w:rsidP="00C02038">
                      <w:pPr>
                        <w:spacing w:line="240" w:lineRule="auto"/>
                      </w:pPr>
                    </w:p>
                  </w:txbxContent>
                </v:textbox>
                <w10:wrap type="topAndBottom" anchorx="margin"/>
              </v:shape>
            </w:pict>
          </mc:Fallback>
        </mc:AlternateContent>
      </w:r>
      <w:r w:rsidR="009E017E" w:rsidRPr="00091BB8">
        <w:t xml:space="preserve">Ffigur </w:t>
      </w:r>
      <w:r w:rsidR="00555C33" w:rsidRPr="00091BB8">
        <w:rPr>
          <w:noProof/>
        </w:rPr>
        <w:fldChar w:fldCharType="begin"/>
      </w:r>
      <w:r w:rsidR="00555C33" w:rsidRPr="00091BB8">
        <w:rPr>
          <w:noProof/>
        </w:rPr>
        <w:instrText xml:space="preserve"> SEQ Ffigur \* ARABIC </w:instrText>
      </w:r>
      <w:r w:rsidR="00555C33" w:rsidRPr="00091BB8">
        <w:rPr>
          <w:noProof/>
        </w:rPr>
        <w:fldChar w:fldCharType="separate"/>
      </w:r>
      <w:r w:rsidR="003049CC">
        <w:rPr>
          <w:noProof/>
        </w:rPr>
        <w:t>1</w:t>
      </w:r>
      <w:r w:rsidR="00555C33" w:rsidRPr="00091BB8">
        <w:rPr>
          <w:noProof/>
        </w:rPr>
        <w:fldChar w:fldCharType="end"/>
      </w:r>
      <w:r w:rsidR="009E017E" w:rsidRPr="00091BB8">
        <w:t xml:space="preserve">: Y Fodel ‘ASG’ </w:t>
      </w:r>
      <w:r w:rsidR="009D79D9" w:rsidRPr="00091BB8">
        <w:t xml:space="preserve">[addasiad yr awdur o ffigur </w:t>
      </w:r>
      <w:proofErr w:type="spellStart"/>
      <w:r w:rsidR="009E017E" w:rsidRPr="00091BB8">
        <w:t>Nottingham</w:t>
      </w:r>
      <w:proofErr w:type="spellEnd"/>
      <w:r w:rsidR="009D79D9" w:rsidRPr="00091BB8">
        <w:t xml:space="preserve"> (</w:t>
      </w:r>
      <w:r w:rsidR="009E017E" w:rsidRPr="00091BB8">
        <w:t>2012: t.3)</w:t>
      </w:r>
    </w:p>
    <w:p w14:paraId="4B4E97A4" w14:textId="612C55D3" w:rsidR="00A13BD6" w:rsidRDefault="003F2B63" w:rsidP="00091BB8">
      <w:pPr>
        <w:rPr>
          <w:rFonts w:eastAsia="Calibri"/>
        </w:rPr>
      </w:pPr>
      <w:r>
        <w:rPr>
          <w:rFonts w:eastAsia="Calibri"/>
        </w:rPr>
        <w:t xml:space="preserve">Ystyrir asesu fel </w:t>
      </w:r>
      <w:r w:rsidR="00B418D8">
        <w:rPr>
          <w:rFonts w:eastAsia="Calibri"/>
        </w:rPr>
        <w:t>arf hanfodol ym mlwch offer ymarferydd addysgol (</w:t>
      </w:r>
      <w:proofErr w:type="spellStart"/>
      <w:r w:rsidR="00B418D8">
        <w:rPr>
          <w:rFonts w:eastAsia="Calibri"/>
        </w:rPr>
        <w:t>Shulman</w:t>
      </w:r>
      <w:proofErr w:type="spellEnd"/>
      <w:r w:rsidR="00B418D8">
        <w:rPr>
          <w:rFonts w:eastAsia="Calibri"/>
        </w:rPr>
        <w:t>, 1986</w:t>
      </w:r>
      <w:r w:rsidR="002E230D">
        <w:rPr>
          <w:rFonts w:eastAsia="Calibri"/>
        </w:rPr>
        <w:t>, t: 10)</w:t>
      </w:r>
      <w:r w:rsidR="007F3A20">
        <w:rPr>
          <w:rFonts w:eastAsia="Calibri"/>
        </w:rPr>
        <w:t xml:space="preserve">, </w:t>
      </w:r>
      <w:r w:rsidR="006620FE">
        <w:rPr>
          <w:rFonts w:eastAsia="Calibri"/>
        </w:rPr>
        <w:t>rhan o’r wybodaeth strategaethol</w:t>
      </w:r>
      <w:r w:rsidR="002E230D">
        <w:rPr>
          <w:rFonts w:eastAsia="Calibri"/>
        </w:rPr>
        <w:t xml:space="preserve"> </w:t>
      </w:r>
      <w:r w:rsidR="006620FE">
        <w:rPr>
          <w:rFonts w:eastAsia="Calibri"/>
        </w:rPr>
        <w:t xml:space="preserve">gall amlygu </w:t>
      </w:r>
      <w:r w:rsidR="007F3A20">
        <w:rPr>
          <w:rFonts w:eastAsia="Calibri"/>
        </w:rPr>
        <w:t xml:space="preserve">cyfleoedd </w:t>
      </w:r>
      <w:r w:rsidR="00170F0E">
        <w:rPr>
          <w:rFonts w:eastAsia="Calibri"/>
        </w:rPr>
        <w:t>i wella’r addysg a rhoddwyd i ddisgyblion.  I’r gwrthwyneb, dadleuir gall asesu hefyd bod yn arf pwerus i’r disgybl, un sy’n amlygu</w:t>
      </w:r>
      <w:r w:rsidR="002E08D2">
        <w:rPr>
          <w:rFonts w:eastAsia="Calibri"/>
        </w:rPr>
        <w:t xml:space="preserve"> lefel ei</w:t>
      </w:r>
      <w:r w:rsidR="00531F6E">
        <w:rPr>
          <w:rFonts w:eastAsia="Calibri"/>
        </w:rPr>
        <w:t xml:space="preserve"> gyrhaeddiad a</w:t>
      </w:r>
      <w:r w:rsidR="002E08D2">
        <w:rPr>
          <w:rFonts w:eastAsia="Calibri"/>
        </w:rPr>
        <w:t>’r hyn</w:t>
      </w:r>
      <w:r w:rsidR="00531F6E">
        <w:rPr>
          <w:rFonts w:eastAsia="Calibri"/>
        </w:rPr>
        <w:t xml:space="preserve"> sydd angen </w:t>
      </w:r>
      <w:proofErr w:type="spellStart"/>
      <w:r w:rsidR="00531F6E">
        <w:rPr>
          <w:rFonts w:eastAsia="Calibri"/>
        </w:rPr>
        <w:t>iddo</w:t>
      </w:r>
      <w:r w:rsidR="00A13BD6">
        <w:rPr>
          <w:rFonts w:eastAsia="Calibri"/>
        </w:rPr>
        <w:t>’</w:t>
      </w:r>
      <w:r w:rsidR="00531F6E">
        <w:rPr>
          <w:rFonts w:eastAsia="Calibri"/>
        </w:rPr>
        <w:t>i</w:t>
      </w:r>
      <w:proofErr w:type="spellEnd"/>
      <w:r w:rsidR="00531F6E">
        <w:rPr>
          <w:rFonts w:eastAsia="Calibri"/>
        </w:rPr>
        <w:t xml:space="preserve"> wneud i wella’i waith</w:t>
      </w:r>
      <w:r w:rsidR="002E08D2">
        <w:rPr>
          <w:rFonts w:eastAsia="Calibri"/>
        </w:rPr>
        <w:t xml:space="preserve"> (</w:t>
      </w:r>
      <w:r w:rsidR="00A13588">
        <w:rPr>
          <w:rFonts w:eastAsia="Calibri"/>
        </w:rPr>
        <w:t>Clark, 2005)</w:t>
      </w:r>
      <w:r w:rsidR="00531F6E">
        <w:rPr>
          <w:rFonts w:eastAsia="Calibri"/>
        </w:rPr>
        <w:t>.</w:t>
      </w:r>
      <w:r w:rsidR="0078497D">
        <w:rPr>
          <w:rFonts w:eastAsia="Calibri"/>
        </w:rPr>
        <w:t xml:space="preserve"> </w:t>
      </w:r>
      <w:r w:rsidR="003559CE">
        <w:rPr>
          <w:rFonts w:eastAsia="Calibri"/>
        </w:rPr>
        <w:t>Fodd bynnag</w:t>
      </w:r>
      <w:r w:rsidR="00A13BD6">
        <w:rPr>
          <w:rFonts w:eastAsia="Calibri"/>
        </w:rPr>
        <w:t xml:space="preserve">, </w:t>
      </w:r>
      <w:r w:rsidR="00AD6E33">
        <w:rPr>
          <w:rFonts w:eastAsia="Calibri"/>
        </w:rPr>
        <w:t>ategai Clark (2007</w:t>
      </w:r>
      <w:r w:rsidR="006D7DAF">
        <w:rPr>
          <w:rFonts w:eastAsia="Calibri"/>
        </w:rPr>
        <w:t>:</w:t>
      </w:r>
      <w:r w:rsidR="00AD6E33">
        <w:rPr>
          <w:rFonts w:eastAsia="Calibri"/>
        </w:rPr>
        <w:t xml:space="preserve"> t</w:t>
      </w:r>
      <w:r w:rsidR="006D7DAF">
        <w:rPr>
          <w:rFonts w:eastAsia="Calibri"/>
        </w:rPr>
        <w:t>.</w:t>
      </w:r>
      <w:r w:rsidR="00AD6E33">
        <w:rPr>
          <w:rFonts w:eastAsia="Calibri"/>
        </w:rPr>
        <w:t>7</w:t>
      </w:r>
      <w:r w:rsidR="008261DA">
        <w:rPr>
          <w:rFonts w:eastAsia="Calibri"/>
        </w:rPr>
        <w:t>8</w:t>
      </w:r>
      <w:r w:rsidR="00AD6E33">
        <w:rPr>
          <w:rFonts w:eastAsia="Calibri"/>
        </w:rPr>
        <w:t>)</w:t>
      </w:r>
      <w:r w:rsidR="00981739">
        <w:rPr>
          <w:rFonts w:eastAsia="Calibri"/>
        </w:rPr>
        <w:t xml:space="preserve"> nad yw’r dull yn eithrio llais yr oedolyn</w:t>
      </w:r>
      <w:r w:rsidR="00526644">
        <w:rPr>
          <w:rFonts w:eastAsia="Calibri"/>
        </w:rPr>
        <w:t xml:space="preserve"> o gwbl</w:t>
      </w:r>
      <w:r w:rsidR="005F4364">
        <w:rPr>
          <w:rFonts w:eastAsia="Calibri"/>
        </w:rPr>
        <w:t xml:space="preserve">, </w:t>
      </w:r>
      <w:r w:rsidR="003559CE">
        <w:rPr>
          <w:rFonts w:eastAsia="Calibri"/>
        </w:rPr>
        <w:t>ond yn</w:t>
      </w:r>
      <w:r w:rsidR="00820565">
        <w:rPr>
          <w:rFonts w:eastAsia="Calibri"/>
        </w:rPr>
        <w:t xml:space="preserve"> hytrach, </w:t>
      </w:r>
      <w:r w:rsidR="00287B6A">
        <w:rPr>
          <w:rFonts w:eastAsia="Calibri"/>
        </w:rPr>
        <w:t>cychwynnai</w:t>
      </w:r>
      <w:r w:rsidR="003559CE">
        <w:rPr>
          <w:rFonts w:eastAsia="Calibri"/>
        </w:rPr>
        <w:t xml:space="preserve"> </w:t>
      </w:r>
      <w:r w:rsidR="00820565">
        <w:rPr>
          <w:rFonts w:eastAsia="Calibri"/>
        </w:rPr>
        <w:t>o</w:t>
      </w:r>
      <w:r w:rsidR="003559CE">
        <w:rPr>
          <w:rFonts w:eastAsia="Calibri"/>
        </w:rPr>
        <w:t xml:space="preserve"> </w:t>
      </w:r>
      <w:r w:rsidR="00820565">
        <w:rPr>
          <w:rFonts w:eastAsia="Calibri"/>
        </w:rPr>
        <w:t>b</w:t>
      </w:r>
      <w:r w:rsidR="00AD5FC2">
        <w:rPr>
          <w:rFonts w:eastAsia="Calibri"/>
        </w:rPr>
        <w:t>ersbectif y dysgw</w:t>
      </w:r>
      <w:r w:rsidR="00936916">
        <w:rPr>
          <w:rFonts w:eastAsia="Calibri"/>
        </w:rPr>
        <w:t xml:space="preserve">r, a’r </w:t>
      </w:r>
      <w:r w:rsidR="00E83354">
        <w:rPr>
          <w:rFonts w:eastAsia="Calibri"/>
        </w:rPr>
        <w:t xml:space="preserve">cysyniad </w:t>
      </w:r>
      <w:r w:rsidR="00E71A95">
        <w:rPr>
          <w:rFonts w:eastAsia="Calibri"/>
        </w:rPr>
        <w:t xml:space="preserve">mai </w:t>
      </w:r>
      <w:r w:rsidR="005169AB">
        <w:rPr>
          <w:rFonts w:eastAsia="Calibri"/>
        </w:rPr>
        <w:t>arbenigwyr yn eu bywydau eu hun ydy</w:t>
      </w:r>
      <w:r w:rsidR="00C04046">
        <w:rPr>
          <w:rFonts w:eastAsia="Calibri"/>
        </w:rPr>
        <w:t xml:space="preserve">nt </w:t>
      </w:r>
      <w:r w:rsidR="005169AB">
        <w:rPr>
          <w:rFonts w:eastAsia="Calibri"/>
        </w:rPr>
        <w:t>(Clark, 2005).</w:t>
      </w:r>
    </w:p>
    <w:p w14:paraId="63E47446" w14:textId="704A6115" w:rsidR="006A1C2E" w:rsidRDefault="00AF4D79" w:rsidP="00091BB8">
      <w:pPr>
        <w:rPr>
          <w:rFonts w:eastAsia="Calibri"/>
        </w:rPr>
      </w:pPr>
      <w:r>
        <w:rPr>
          <w:rFonts w:eastAsia="Calibri"/>
        </w:rPr>
        <w:t xml:space="preserve">Deillir ystyriaeth </w:t>
      </w:r>
      <w:r w:rsidR="005B0902">
        <w:rPr>
          <w:rFonts w:eastAsia="Calibri"/>
        </w:rPr>
        <w:t>o’r</w:t>
      </w:r>
      <w:r>
        <w:rPr>
          <w:rFonts w:eastAsia="Calibri"/>
        </w:rPr>
        <w:t xml:space="preserve"> </w:t>
      </w:r>
      <w:r w:rsidR="00E60A35">
        <w:rPr>
          <w:rFonts w:eastAsia="Calibri"/>
        </w:rPr>
        <w:t>dull</w:t>
      </w:r>
      <w:r>
        <w:rPr>
          <w:rFonts w:eastAsia="Calibri"/>
        </w:rPr>
        <w:t xml:space="preserve"> cyfannol </w:t>
      </w:r>
      <w:r w:rsidR="0078497D">
        <w:rPr>
          <w:rFonts w:eastAsia="Calibri"/>
        </w:rPr>
        <w:t>ASG, yn ogystal â</w:t>
      </w:r>
      <w:r w:rsidR="00A55AA0">
        <w:rPr>
          <w:rFonts w:eastAsia="Calibri"/>
        </w:rPr>
        <w:t xml:space="preserve"> llais y plentyn wrth wraidd asesu </w:t>
      </w:r>
      <w:r w:rsidR="005A4B50">
        <w:rPr>
          <w:rFonts w:eastAsia="Calibri"/>
        </w:rPr>
        <w:t>yn uniongyrchol o</w:t>
      </w:r>
      <w:r w:rsidR="00EC38F7">
        <w:rPr>
          <w:rFonts w:eastAsia="Calibri"/>
        </w:rPr>
        <w:t xml:space="preserve"> Erthygl 12 y Confensiwn ar Hawliau’r Plentyn</w:t>
      </w:r>
      <w:r w:rsidR="00CE4945">
        <w:rPr>
          <w:rFonts w:eastAsia="Calibri"/>
        </w:rPr>
        <w:t xml:space="preserve"> (</w:t>
      </w:r>
      <w:proofErr w:type="spellStart"/>
      <w:r w:rsidR="00CE4945">
        <w:rPr>
          <w:rFonts w:eastAsia="Calibri"/>
        </w:rPr>
        <w:t>United</w:t>
      </w:r>
      <w:proofErr w:type="spellEnd"/>
      <w:r w:rsidR="00CE4945">
        <w:rPr>
          <w:rFonts w:eastAsia="Calibri"/>
        </w:rPr>
        <w:t xml:space="preserve"> </w:t>
      </w:r>
      <w:proofErr w:type="spellStart"/>
      <w:r w:rsidR="00CE4945">
        <w:rPr>
          <w:rFonts w:eastAsia="Calibri"/>
        </w:rPr>
        <w:t>Nations</w:t>
      </w:r>
      <w:proofErr w:type="spellEnd"/>
      <w:r w:rsidR="00CE4945">
        <w:rPr>
          <w:rFonts w:eastAsia="Calibri"/>
        </w:rPr>
        <w:t>, 2010: t.5)</w:t>
      </w:r>
      <w:r w:rsidR="00E60A35">
        <w:rPr>
          <w:rFonts w:eastAsia="Calibri"/>
        </w:rPr>
        <w:t xml:space="preserve">, </w:t>
      </w:r>
      <w:r w:rsidR="004C0CBE">
        <w:rPr>
          <w:rFonts w:eastAsia="Calibri"/>
        </w:rPr>
        <w:t xml:space="preserve">egwyddor </w:t>
      </w:r>
      <w:r w:rsidR="00BD09EC">
        <w:rPr>
          <w:rFonts w:eastAsia="Calibri"/>
        </w:rPr>
        <w:t>a chaiff ei osod wrth wraidd datblygiad y cwricwlwm newydd yng Nghymr</w:t>
      </w:r>
      <w:r w:rsidR="00B50E5C">
        <w:rPr>
          <w:rFonts w:eastAsia="Calibri"/>
        </w:rPr>
        <w:t>u</w:t>
      </w:r>
      <w:r w:rsidR="00E04005">
        <w:rPr>
          <w:rFonts w:eastAsia="Calibri"/>
        </w:rPr>
        <w:t xml:space="preserve"> </w:t>
      </w:r>
      <w:r w:rsidR="00B50E5C">
        <w:rPr>
          <w:rFonts w:eastAsia="Calibri"/>
        </w:rPr>
        <w:t>(</w:t>
      </w:r>
      <w:proofErr w:type="spellStart"/>
      <w:r w:rsidR="00B50E5C">
        <w:rPr>
          <w:rFonts w:eastAsia="Calibri"/>
        </w:rPr>
        <w:t>Donaldson</w:t>
      </w:r>
      <w:proofErr w:type="spellEnd"/>
      <w:r w:rsidR="00B50E5C">
        <w:rPr>
          <w:rFonts w:eastAsia="Calibri"/>
        </w:rPr>
        <w:t>, 2015: t</w:t>
      </w:r>
      <w:r w:rsidR="006D7DAF">
        <w:rPr>
          <w:rFonts w:eastAsia="Calibri"/>
        </w:rPr>
        <w:t>.</w:t>
      </w:r>
      <w:r w:rsidR="00B50E5C">
        <w:rPr>
          <w:rFonts w:eastAsia="Calibri"/>
        </w:rPr>
        <w:t>14)</w:t>
      </w:r>
      <w:r w:rsidR="00A2180E" w:rsidRPr="00A2180E">
        <w:rPr>
          <w:rFonts w:eastAsia="Calibri"/>
        </w:rPr>
        <w:t xml:space="preserve"> </w:t>
      </w:r>
      <w:sdt>
        <w:sdtPr>
          <w:rPr>
            <w:rFonts w:eastAsia="Calibri"/>
          </w:rPr>
          <w:id w:val="702599817"/>
          <w:citation/>
        </w:sdtPr>
        <w:sdtEndPr/>
        <w:sdtContent>
          <w:r w:rsidR="00A2180E">
            <w:rPr>
              <w:rFonts w:eastAsia="Calibri"/>
            </w:rPr>
            <w:fldChar w:fldCharType="begin"/>
          </w:r>
          <w:r w:rsidR="00A2180E">
            <w:rPr>
              <w:rFonts w:eastAsia="Calibri"/>
              <w:lang w:val="en-GB"/>
            </w:rPr>
            <w:instrText xml:space="preserve"> CITATION Est183 \l 2057 </w:instrText>
          </w:r>
          <w:r w:rsidR="00A2180E">
            <w:rPr>
              <w:rFonts w:eastAsia="Calibri"/>
            </w:rPr>
            <w:fldChar w:fldCharType="separate"/>
          </w:r>
          <w:r w:rsidR="00EB0B73" w:rsidRPr="00EB0B73">
            <w:rPr>
              <w:rFonts w:eastAsia="Calibri"/>
              <w:noProof/>
              <w:lang w:val="en-GB"/>
            </w:rPr>
            <w:t>(Estyn, 2018)</w:t>
          </w:r>
          <w:r w:rsidR="00A2180E">
            <w:rPr>
              <w:rFonts w:eastAsia="Calibri"/>
            </w:rPr>
            <w:fldChar w:fldCharType="end"/>
          </w:r>
        </w:sdtContent>
      </w:sdt>
      <w:r w:rsidR="00A2180E">
        <w:rPr>
          <w:rFonts w:eastAsia="Calibri"/>
        </w:rPr>
        <w:t>.</w:t>
      </w:r>
      <w:r w:rsidR="00AA1E5F">
        <w:rPr>
          <w:rFonts w:eastAsia="Calibri"/>
        </w:rPr>
        <w:t xml:space="preserve"> </w:t>
      </w:r>
    </w:p>
    <w:p w14:paraId="07F05E70" w14:textId="77777777" w:rsidR="003E1494" w:rsidRDefault="003E1494" w:rsidP="00091BB8">
      <w:pPr>
        <w:rPr>
          <w:rFonts w:eastAsia="Calibri"/>
        </w:rPr>
      </w:pPr>
    </w:p>
    <w:p w14:paraId="25D89362" w14:textId="77777777" w:rsidR="003E1494" w:rsidRDefault="003E1494" w:rsidP="00091BB8">
      <w:pPr>
        <w:rPr>
          <w:rFonts w:eastAsia="Calibri"/>
        </w:rPr>
      </w:pPr>
    </w:p>
    <w:p w14:paraId="50D949D0" w14:textId="77777777" w:rsidR="003E1494" w:rsidRDefault="003E1494" w:rsidP="00091BB8">
      <w:pPr>
        <w:rPr>
          <w:rFonts w:eastAsia="Calibri"/>
        </w:rPr>
      </w:pPr>
    </w:p>
    <w:p w14:paraId="01D11A00" w14:textId="1F4C3281" w:rsidR="00512716" w:rsidRDefault="003E1494" w:rsidP="00091BB8">
      <w:pPr>
        <w:rPr>
          <w:rFonts w:eastAsia="Calibri"/>
          <w:b/>
        </w:rPr>
      </w:pPr>
      <w:r>
        <w:rPr>
          <w:rFonts w:eastAsia="Calibri"/>
          <w:noProof/>
        </w:rPr>
        <w:lastRenderedPageBreak/>
        <mc:AlternateContent>
          <mc:Choice Requires="wpg">
            <w:drawing>
              <wp:anchor distT="0" distB="0" distL="114300" distR="114300" simplePos="0" relativeHeight="251668480" behindDoc="0" locked="0" layoutInCell="1" allowOverlap="1" wp14:anchorId="52D6C63E" wp14:editId="5901FB33">
                <wp:simplePos x="0" y="0"/>
                <wp:positionH relativeFrom="column">
                  <wp:posOffset>-95250</wp:posOffset>
                </wp:positionH>
                <wp:positionV relativeFrom="paragraph">
                  <wp:posOffset>1514475</wp:posOffset>
                </wp:positionV>
                <wp:extent cx="5779135" cy="2000885"/>
                <wp:effectExtent l="0" t="0" r="0" b="0"/>
                <wp:wrapTight wrapText="bothSides">
                  <wp:wrapPolygon edited="0">
                    <wp:start x="14952" y="1645"/>
                    <wp:lineTo x="4201" y="2673"/>
                    <wp:lineTo x="2065" y="3290"/>
                    <wp:lineTo x="2065" y="5347"/>
                    <wp:lineTo x="1780" y="6786"/>
                    <wp:lineTo x="1495" y="8637"/>
                    <wp:lineTo x="1638" y="12339"/>
                    <wp:lineTo x="2350" y="15218"/>
                    <wp:lineTo x="427" y="18508"/>
                    <wp:lineTo x="427" y="21387"/>
                    <wp:lineTo x="21503" y="21387"/>
                    <wp:lineTo x="21503" y="18303"/>
                    <wp:lineTo x="17871" y="15218"/>
                    <wp:lineTo x="18441" y="11928"/>
                    <wp:lineTo x="18512" y="8637"/>
                    <wp:lineTo x="18156" y="5758"/>
                    <wp:lineTo x="18085" y="4936"/>
                    <wp:lineTo x="16732" y="2262"/>
                    <wp:lineTo x="16305" y="1645"/>
                    <wp:lineTo x="14952" y="1645"/>
                  </wp:wrapPolygon>
                </wp:wrapTight>
                <wp:docPr id="311" name="Group 311"/>
                <wp:cNvGraphicFramePr/>
                <a:graphic xmlns:a="http://schemas.openxmlformats.org/drawingml/2006/main">
                  <a:graphicData uri="http://schemas.microsoft.com/office/word/2010/wordprocessingGroup">
                    <wpg:wgp>
                      <wpg:cNvGrpSpPr/>
                      <wpg:grpSpPr>
                        <a:xfrm>
                          <a:off x="0" y="0"/>
                          <a:ext cx="5779135" cy="2000885"/>
                          <a:chOff x="0" y="0"/>
                          <a:chExt cx="5779135" cy="2000885"/>
                        </a:xfrm>
                      </wpg:grpSpPr>
                      <wpg:graphicFrame>
                        <wpg:cNvPr id="2" name="Diagram 2"/>
                        <wpg:cNvFrPr/>
                        <wpg:xfrm>
                          <a:off x="0" y="0"/>
                          <a:ext cx="5474335" cy="1911350"/>
                        </wpg:xfrm>
                        <a:graphic>
                          <a:graphicData uri="http://schemas.openxmlformats.org/drawingml/2006/diagram">
                            <dgm:relIds xmlns:dgm="http://schemas.openxmlformats.org/drawingml/2006/diagram" xmlns:r="http://schemas.openxmlformats.org/officeDocument/2006/relationships" r:dm="rId8" r:lo="rId9" r:qs="rId10" r:cs="rId11"/>
                          </a:graphicData>
                        </a:graphic>
                      </wpg:graphicFrame>
                      <wps:wsp>
                        <wps:cNvPr id="5" name="Text Box 5"/>
                        <wps:cNvSpPr txBox="1"/>
                        <wps:spPr>
                          <a:xfrm>
                            <a:off x="152400" y="1704975"/>
                            <a:ext cx="5626735" cy="295910"/>
                          </a:xfrm>
                          <a:prstGeom prst="rect">
                            <a:avLst/>
                          </a:prstGeom>
                          <a:solidFill>
                            <a:prstClr val="white"/>
                          </a:solidFill>
                          <a:ln>
                            <a:noFill/>
                          </a:ln>
                        </wps:spPr>
                        <wps:txbx>
                          <w:txbxContent>
                            <w:p w14:paraId="2511E14E" w14:textId="6DBF1260" w:rsidR="007A3894" w:rsidRPr="007B2516" w:rsidRDefault="007A3894" w:rsidP="007A3894">
                              <w:pPr>
                                <w:pStyle w:val="Caption"/>
                                <w:rPr>
                                  <w:rFonts w:eastAsia="Calibri"/>
                                  <w:noProof/>
                                </w:rPr>
                              </w:pPr>
                              <w:r>
                                <w:t xml:space="preserve">Ffigur </w:t>
                              </w:r>
                              <w:r>
                                <w:fldChar w:fldCharType="begin"/>
                              </w:r>
                              <w:r>
                                <w:instrText xml:space="preserve"> SEQ Ffigur \* ARABIC </w:instrText>
                              </w:r>
                              <w:r>
                                <w:fldChar w:fldCharType="separate"/>
                              </w:r>
                              <w:r w:rsidR="003049CC">
                                <w:rPr>
                                  <w:noProof/>
                                </w:rPr>
                                <w:t>2</w:t>
                              </w:r>
                              <w:r>
                                <w:fldChar w:fldCharType="end"/>
                              </w:r>
                              <w:r>
                                <w:t>: Camau Cydgysylltiol y Dull mosaig (Clark, 2007: t.77)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D6C63E" id="Group 311" o:spid="_x0000_s1033" style="position:absolute;margin-left:-7.5pt;margin-top:119.25pt;width:455.05pt;height:157.55pt;z-index:251668480" coordsize="57791,20008"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2" o:spid="_x0000_s1034" type="#_x0000_t75" style="position:absolute;left:4328;top:1645;width:45049;height:1469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">
                  <v:imagedata r:id="rId13" o:title=""/>
                  <o:lock v:ext="edit" aspectratio="f"/>
                </v:shape>
                <v:shape id="Text Box 5" o:spid="_x0000_s1035" type="#_x0000_t202" style="position:absolute;left:1524;top:17049;width:56267;height:2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2511E14E" w14:textId="6DBF1260" w:rsidR="007A3894" w:rsidRPr="007B2516" w:rsidRDefault="007A3894" w:rsidP="007A3894">
                        <w:pPr>
                          <w:pStyle w:val="Caption"/>
                          <w:rPr>
                            <w:rFonts w:eastAsia="Calibri"/>
                            <w:noProof/>
                          </w:rPr>
                        </w:pPr>
                        <w:r>
                          <w:t xml:space="preserve">Ffigur </w:t>
                        </w:r>
                        <w:r>
                          <w:fldChar w:fldCharType="begin"/>
                        </w:r>
                        <w:r>
                          <w:instrText xml:space="preserve"> SEQ Ffigur \* ARABIC </w:instrText>
                        </w:r>
                        <w:r>
                          <w:fldChar w:fldCharType="separate"/>
                        </w:r>
                        <w:r w:rsidR="003049CC">
                          <w:rPr>
                            <w:noProof/>
                          </w:rPr>
                          <w:t>2</w:t>
                        </w:r>
                        <w:r>
                          <w:fldChar w:fldCharType="end"/>
                        </w:r>
                        <w:r>
                          <w:t>: Camau Cydgysylltiol y Dull mosaig (Clark, 2007: t.77)</w:t>
                        </w:r>
                      </w:p>
                    </w:txbxContent>
                  </v:textbox>
                </v:shape>
                <w10:wrap type="tight"/>
              </v:group>
            </w:pict>
          </mc:Fallback>
        </mc:AlternateContent>
      </w:r>
      <w:r w:rsidR="00D05957">
        <w:t xml:space="preserve">Awgrymwyd casgliad data o chwe ffynhonnell drawstoriadol yn null Mosaig Clark a Moss (2011); rheini yw arsylwadau, </w:t>
      </w:r>
      <w:r w:rsidR="00D05957">
        <w:rPr>
          <w:b/>
          <w:bCs/>
        </w:rPr>
        <w:t>ffotograffau, cyfweliadau, adborth y disgybl, samplau gwaith a chofnodion ffurfiannol</w:t>
      </w:r>
      <w:r w:rsidR="00D05957">
        <w:t xml:space="preserve"> eraill, trawstoriad a gefnogwyd yng nghanllawiau ar drefniadau asesu statudol Lywodraeth Cymru (2018b: t. 14). O safbwynt ymchwilio, cydymffurfir i’r</w:t>
      </w:r>
      <w:r w:rsidR="00D05957">
        <w:rPr>
          <w:rFonts w:ascii="Leelawadee" w:hAnsi="Leelawadee" w:cs="Leelawadee"/>
          <w:b/>
          <w:bCs/>
          <w:lang w:bidi="th-TH"/>
        </w:rPr>
        <w:t xml:space="preserve"> </w:t>
      </w:r>
      <w:r w:rsidR="00D05957">
        <w:rPr>
          <w:rFonts w:ascii="Leelawadee" w:hAnsi="Leelawadee" w:cs="Leelawadee"/>
          <w:lang w:bidi="th-TH"/>
        </w:rPr>
        <w:t>pedwar categori o ddata ansoddol:</w:t>
      </w:r>
      <w:r w:rsidR="00D05957">
        <w:rPr>
          <w:rFonts w:ascii="Leelawadee" w:hAnsi="Leelawadee" w:cs="Leelawadee"/>
          <w:b/>
          <w:bCs/>
          <w:lang w:bidi="th-TH"/>
        </w:rPr>
        <w:t xml:space="preserve"> arsylwadau, cyfweliadau, dogfennau, </w:t>
      </w:r>
      <w:r w:rsidR="00D05957">
        <w:rPr>
          <w:rFonts w:ascii="Leelawadee" w:hAnsi="Leelawadee" w:cs="Leelawadee"/>
          <w:lang w:bidi="th-TH"/>
        </w:rPr>
        <w:t>a</w:t>
      </w:r>
      <w:r w:rsidR="00D05957">
        <w:rPr>
          <w:rFonts w:ascii="Leelawadee" w:hAnsi="Leelawadee" w:cs="Leelawadee"/>
          <w:b/>
          <w:bCs/>
          <w:lang w:bidi="th-TH"/>
        </w:rPr>
        <w:t xml:space="preserve"> deunyddiau </w:t>
      </w:r>
      <w:proofErr w:type="spellStart"/>
      <w:r w:rsidR="00D05957">
        <w:rPr>
          <w:rFonts w:ascii="Leelawadee" w:hAnsi="Leelawadee" w:cs="Leelawadee"/>
          <w:b/>
          <w:bCs/>
          <w:lang w:bidi="th-TH"/>
        </w:rPr>
        <w:t>clyweledol</w:t>
      </w:r>
      <w:proofErr w:type="spellEnd"/>
      <w:r w:rsidR="00D05957">
        <w:rPr>
          <w:rFonts w:ascii="Leelawadee" w:hAnsi="Leelawadee" w:cs="Leelawadee"/>
          <w:b/>
          <w:bCs/>
          <w:lang w:bidi="th-TH"/>
        </w:rPr>
        <w:t>.</w:t>
      </w:r>
      <w:r w:rsidR="00D05957">
        <w:rPr>
          <w:rFonts w:ascii="Leelawadee" w:hAnsi="Leelawadee" w:cs="Leelawadee"/>
          <w:lang w:bidi="th-TH"/>
        </w:rPr>
        <w:t xml:space="preserve"> </w:t>
      </w:r>
      <w:r w:rsidR="00D05957">
        <w:rPr>
          <w:rFonts w:ascii="Leelawadee" w:hAnsi="Leelawadee" w:cs="Leelawadee"/>
          <w:noProof/>
          <w:lang w:bidi="th-TH"/>
        </w:rPr>
        <w:t>(Creswell, 2014, p.234-235);(Cohen, 2007, p.170-171). Gweithredwyd ar</w:t>
      </w:r>
      <w:r w:rsidR="00D05957">
        <w:rPr>
          <w:lang w:bidi="th-TH"/>
        </w:rPr>
        <w:t xml:space="preserve"> y dystiolaeth yma o fewn tri cham cydgysylltiol</w:t>
      </w:r>
      <w:r w:rsidR="00D05957">
        <w:rPr>
          <w:b/>
          <w:bCs/>
          <w:lang w:bidi="th-TH"/>
        </w:rPr>
        <w:t xml:space="preserve"> [Ffigur 2].</w:t>
      </w:r>
    </w:p>
    <w:p w14:paraId="4AE01E33" w14:textId="3904313B" w:rsidR="003E1494" w:rsidRDefault="003E1494" w:rsidP="00091BB8">
      <w:pPr>
        <w:rPr>
          <w:rFonts w:eastAsia="Calibri"/>
        </w:rPr>
      </w:pPr>
    </w:p>
    <w:p w14:paraId="03DBB470" w14:textId="45DD8DFC" w:rsidR="00512716" w:rsidRDefault="00512716" w:rsidP="00091BB8">
      <w:pPr>
        <w:rPr>
          <w:rFonts w:eastAsia="Calibri"/>
        </w:rPr>
      </w:pPr>
    </w:p>
    <w:p w14:paraId="237C9837" w14:textId="0131D3AE" w:rsidR="002D09A1" w:rsidRDefault="002D09A1" w:rsidP="006A1C2E">
      <w:pPr>
        <w:rPr>
          <w:rFonts w:eastAsia="Calibri"/>
        </w:rPr>
      </w:pPr>
    </w:p>
    <w:p w14:paraId="47629BB7" w14:textId="22E755D6" w:rsidR="002D09A1" w:rsidRDefault="002D09A1" w:rsidP="006A1C2E">
      <w:pPr>
        <w:rPr>
          <w:rFonts w:eastAsia="Calibri"/>
        </w:rPr>
      </w:pPr>
    </w:p>
    <w:p w14:paraId="2759D7B9" w14:textId="4DC4274A" w:rsidR="008A7F9F" w:rsidRDefault="00D05957" w:rsidP="00820AA5">
      <w:pPr>
        <w:rPr>
          <w:rFonts w:eastAsia="Calibri"/>
        </w:rPr>
      </w:pPr>
      <w:r>
        <w:t>O fewn cyfyngiadau amser yr awdur hwn fel myfyriwr ar leoliad yn ei hyfforddiant fel athro, penderfynwyd ar gasgliad data o bedair brif ffynhonnell; arsylwadau, cyfweliadau, lluniau a dogfennau. Er y cynllun cadarn yma, pwysig yw hi i nodi mynegiant (</w:t>
      </w:r>
      <w:proofErr w:type="spellStart"/>
      <w:r>
        <w:t>Dockett</w:t>
      </w:r>
      <w:proofErr w:type="spellEnd"/>
      <w:r>
        <w:t xml:space="preserve"> &amp; Perry, 2005) sy’n dweud nad yw bob dull ymchwil yn addas i bob dysgwr, ac felly mae craffter yr ymchwilydd yn oll bwysig i feirniadu'r hyn fydd yn ymgysylltu’r dysgwr mewn modd teg ac agored. Hynny yw, mae’n bosib gall y cynllun newid wrth ei weithredu.</w:t>
      </w:r>
    </w:p>
    <w:p w14:paraId="452F59F9" w14:textId="017BDE30" w:rsidR="006E00FA" w:rsidRPr="00091BB8" w:rsidRDefault="00E508FF" w:rsidP="00091BB8">
      <w:pPr>
        <w:pStyle w:val="Heading2"/>
        <w:rPr>
          <w:rFonts w:eastAsia="Calibri"/>
        </w:rPr>
      </w:pPr>
      <w:bookmarkStart w:id="4" w:name="_Toc9939948"/>
      <w:r w:rsidRPr="00091BB8">
        <w:rPr>
          <w:rFonts w:eastAsia="Calibri"/>
        </w:rPr>
        <w:t>Arsylw</w:t>
      </w:r>
      <w:r w:rsidR="002B34D4">
        <w:rPr>
          <w:rFonts w:eastAsia="Calibri"/>
        </w:rPr>
        <w:t>adau</w:t>
      </w:r>
      <w:bookmarkEnd w:id="4"/>
    </w:p>
    <w:p w14:paraId="50B17BEA" w14:textId="539FA342" w:rsidR="00E80405" w:rsidRDefault="00D05957" w:rsidP="00091BB8">
      <w:pPr>
        <w:rPr>
          <w:rFonts w:eastAsia="Calibri"/>
        </w:rPr>
      </w:pPr>
      <w:r w:rsidRPr="00D05957">
        <w:t>Tybiwyd mai arsylwadau gan ymarferwyr addysgol yw’r sylfaen hanfodol gall adeiladu darlun cyfannol o ddysgwr (Clark a Moss, 2011: t.15-16), un sy’n pwysleisio pwysigrwydd llais y plentyn ei hun trwy egwyddor sy’n perthyn i Erthygl 12 Hawliau’r Plant (</w:t>
      </w:r>
      <w:proofErr w:type="spellStart"/>
      <w:r w:rsidRPr="00D05957">
        <w:t>United</w:t>
      </w:r>
      <w:proofErr w:type="spellEnd"/>
      <w:r w:rsidRPr="00D05957">
        <w:t xml:space="preserve"> </w:t>
      </w:r>
      <w:proofErr w:type="spellStart"/>
      <w:r w:rsidRPr="00D05957">
        <w:t>Nations</w:t>
      </w:r>
      <w:proofErr w:type="spellEnd"/>
      <w:r w:rsidRPr="00D05957">
        <w:t>, 2010: t.5) yr egwyddor foesegol “…</w:t>
      </w:r>
      <w:r w:rsidRPr="00D05957">
        <w:rPr>
          <w:i/>
          <w:iCs/>
        </w:rPr>
        <w:t>rhaid ystyried barn plentyn ym mhob mater sy’n effeithio arno ef neu arni hi”</w:t>
      </w:r>
      <w:r w:rsidRPr="00D05957">
        <w:t xml:space="preserve"> </w:t>
      </w:r>
      <w:r w:rsidRPr="00D05957">
        <w:rPr>
          <w:noProof/>
        </w:rPr>
        <w:t>(Llywodraeth Cymru, 2013)</w:t>
      </w:r>
      <w:r w:rsidRPr="00D05957">
        <w:t>.</w:t>
      </w:r>
    </w:p>
    <w:p w14:paraId="72756FE7" w14:textId="4472D2DF" w:rsidR="00561523" w:rsidRDefault="00D05957" w:rsidP="00091BB8">
      <w:pPr>
        <w:rPr>
          <w:rFonts w:eastAsia="Calibri"/>
        </w:rPr>
      </w:pPr>
      <w:r>
        <w:t xml:space="preserve">Wrth adfyfyrio ar sut mai gwireddu’r pwyslais egwyddorol yn ymarferol yn y gwaith hwn, yn ogystal ag arsylwadau ar ymddygiadau emosiynol a chorfforol y plant, sicrheir bod arsylwadau ysgrifenedig yn meddu ar ddatganiadau’r lleisiol y plant (Clark a Moss, 2011: t.16). Ystyrir y cynnwys hwn fel gwybodaeth gyd-destunol bwysig gall creu darlun </w:t>
      </w:r>
      <w:proofErr w:type="spellStart"/>
      <w:r>
        <w:t>cliriach</w:t>
      </w:r>
      <w:proofErr w:type="spellEnd"/>
      <w:r>
        <w:t xml:space="preserve"> wrth ddadansoddi’r data ar y dysgwr, ac yn ddilynol, camau dysgu cynyddol sydd yn deilwredig ac yn ystyrlon i’r unigolyn hwnnw.</w:t>
      </w:r>
    </w:p>
    <w:p w14:paraId="3EBA7F12" w14:textId="1A1FCC50" w:rsidR="00BD52B2" w:rsidRDefault="00D72530" w:rsidP="000A40AF">
      <w:pPr>
        <w:pStyle w:val="Heading2"/>
      </w:pPr>
      <w:bookmarkStart w:id="5" w:name="_Toc9939949"/>
      <w:r>
        <w:t>Cyfweliadau</w:t>
      </w:r>
      <w:bookmarkEnd w:id="5"/>
      <w:r w:rsidR="00C3581E">
        <w:t xml:space="preserve"> </w:t>
      </w:r>
    </w:p>
    <w:p w14:paraId="08500991" w14:textId="1C24C56F" w:rsidR="008063AF" w:rsidRDefault="00E168AB" w:rsidP="00A56AF8">
      <w:pPr>
        <w:rPr>
          <w:rFonts w:ascii="Leelawadee" w:hAnsi="Leelawadee" w:cs="Leelawadee"/>
          <w:szCs w:val="24"/>
          <w:lang w:bidi="th-TH"/>
        </w:rPr>
      </w:pPr>
      <w:r>
        <w:rPr>
          <w:rFonts w:ascii="Arial" w:hAnsi="Arial" w:cs="Arial"/>
          <w:szCs w:val="24"/>
          <w:lang w:bidi="th-TH"/>
        </w:rPr>
        <w:t>Wrth</w:t>
      </w:r>
      <w:r>
        <w:rPr>
          <w:rFonts w:ascii="Leelawadee" w:hAnsi="Leelawadee" w:cs="Leelawadee" w:hint="cs"/>
          <w:szCs w:val="24"/>
          <w:lang w:bidi="th-TH"/>
        </w:rPr>
        <w:t xml:space="preserve"> ymwneud â dau gategori o ddata ansoddol (deunyddiau </w:t>
      </w:r>
      <w:proofErr w:type="spellStart"/>
      <w:r>
        <w:rPr>
          <w:rFonts w:ascii="Leelawadee" w:hAnsi="Leelawadee" w:cs="Leelawadee" w:hint="cs"/>
          <w:szCs w:val="24"/>
          <w:lang w:bidi="th-TH"/>
        </w:rPr>
        <w:t>clyweledol</w:t>
      </w:r>
      <w:proofErr w:type="spellEnd"/>
      <w:r>
        <w:rPr>
          <w:rFonts w:ascii="Leelawadee" w:hAnsi="Leelawadee" w:cs="Leelawadee" w:hint="cs"/>
          <w:szCs w:val="24"/>
          <w:lang w:bidi="th-TH"/>
        </w:rPr>
        <w:t xml:space="preserve"> a chyfweliadau (</w:t>
      </w:r>
      <w:proofErr w:type="spellStart"/>
      <w:r>
        <w:rPr>
          <w:rFonts w:ascii="Leelawadee" w:hAnsi="Leelawadee" w:cs="Leelawadee" w:hint="cs"/>
          <w:szCs w:val="24"/>
          <w:lang w:bidi="th-TH"/>
        </w:rPr>
        <w:t>Creswell</w:t>
      </w:r>
      <w:proofErr w:type="spellEnd"/>
      <w:r>
        <w:rPr>
          <w:rFonts w:ascii="Leelawadee" w:hAnsi="Leelawadee" w:cs="Leelawadee" w:hint="cs"/>
          <w:szCs w:val="24"/>
          <w:lang w:bidi="th-TH"/>
        </w:rPr>
        <w:t>, 2014, p.234</w:t>
      </w:r>
      <w:r>
        <w:rPr>
          <w:rFonts w:ascii="Leelawadee" w:hAnsi="Leelawadee" w:cs="Leelawadee"/>
          <w:szCs w:val="24"/>
          <w:lang w:bidi="th-TH"/>
        </w:rPr>
        <w:t>)</w:t>
      </w:r>
      <w:r w:rsidR="00AD45BF">
        <w:rPr>
          <w:rFonts w:ascii="Leelawadee" w:hAnsi="Leelawadee" w:cs="Leelawadee"/>
          <w:szCs w:val="24"/>
          <w:lang w:bidi="th-TH"/>
        </w:rPr>
        <w:t xml:space="preserve">, ac wrth gwrs </w:t>
      </w:r>
      <w:r>
        <w:t>c</w:t>
      </w:r>
      <w:r w:rsidR="00A56AF8">
        <w:t>y</w:t>
      </w:r>
      <w:r>
        <w:t>nhwysiant</w:t>
      </w:r>
      <w:r w:rsidR="00A56AF8">
        <w:t xml:space="preserve"> llais y plentyn yn uniongyrchol, gall cyfweliadau rhwng </w:t>
      </w:r>
      <w:r w:rsidR="003B2298">
        <w:t xml:space="preserve">y plentyn a’r oedolyn </w:t>
      </w:r>
      <w:r w:rsidR="005029A3">
        <w:t>archwilio teimladau</w:t>
      </w:r>
      <w:r w:rsidR="004071EA">
        <w:t>, syniadau ac esboniadau i’r data meintiol a gyrchwyd</w:t>
      </w:r>
      <w:r w:rsidR="00905003">
        <w:t>, megis</w:t>
      </w:r>
      <w:r w:rsidR="008F59D0">
        <w:t xml:space="preserve"> </w:t>
      </w:r>
      <w:r w:rsidR="00905003">
        <w:t>t</w:t>
      </w:r>
      <w:r w:rsidR="008F59D0">
        <w:t>ystiolaeth gwaith</w:t>
      </w:r>
      <w:r w:rsidR="00340E69">
        <w:t xml:space="preserve"> a ch</w:t>
      </w:r>
      <w:r w:rsidR="008F59D0">
        <w:t>anlyniadau</w:t>
      </w:r>
      <w:r w:rsidR="00905003">
        <w:t xml:space="preserve">’r </w:t>
      </w:r>
      <w:r w:rsidR="008F59D0">
        <w:t xml:space="preserve">profion </w:t>
      </w:r>
      <w:r w:rsidR="00340E69">
        <w:t xml:space="preserve">cenedlaethol. </w:t>
      </w:r>
      <w:r w:rsidR="000051B0">
        <w:t xml:space="preserve">Tybir </w:t>
      </w:r>
      <w:r w:rsidR="000051B0">
        <w:lastRenderedPageBreak/>
        <w:t>eu bod</w:t>
      </w:r>
      <w:r w:rsidR="0076605B">
        <w:t xml:space="preserve"> nhw’n dwyn</w:t>
      </w:r>
      <w:r w:rsidR="003A0CA3">
        <w:t xml:space="preserve"> ffocws a</w:t>
      </w:r>
      <w:r w:rsidR="00F37F42">
        <w:t>t</w:t>
      </w:r>
      <w:r w:rsidR="003A0CA3">
        <w:t xml:space="preserve"> sut mae plant yn gweld e</w:t>
      </w:r>
      <w:r w:rsidR="00F37F42">
        <w:t>u harferion dyddiol ac i ddeall eu bywydau pob</w:t>
      </w:r>
      <w:r w:rsidR="001426A6">
        <w:t xml:space="preserve"> dydd </w:t>
      </w:r>
      <w:sdt>
        <w:sdtPr>
          <w:id w:val="1128051591"/>
          <w:citation/>
        </w:sdtPr>
        <w:sdtEndPr/>
        <w:sdtContent>
          <w:r w:rsidR="001426A6">
            <w:fldChar w:fldCharType="begin"/>
          </w:r>
          <w:r w:rsidR="001426A6">
            <w:rPr>
              <w:lang w:val="en-GB"/>
            </w:rPr>
            <w:instrText xml:space="preserve"> CITATION Bai13 \l 2057 </w:instrText>
          </w:r>
          <w:r w:rsidR="001426A6">
            <w:fldChar w:fldCharType="separate"/>
          </w:r>
          <w:r w:rsidR="00EB0B73" w:rsidRPr="00EB0B73">
            <w:rPr>
              <w:noProof/>
              <w:lang w:val="en-GB"/>
            </w:rPr>
            <w:t>(Baird, 2013)</w:t>
          </w:r>
          <w:r w:rsidR="001426A6">
            <w:fldChar w:fldCharType="end"/>
          </w:r>
        </w:sdtContent>
      </w:sdt>
      <w:r w:rsidR="001426A6">
        <w:t>.</w:t>
      </w:r>
      <w:r>
        <w:rPr>
          <w:rFonts w:ascii="Leelawadee" w:hAnsi="Leelawadee" w:cs="Leelawadee" w:hint="cs"/>
          <w:szCs w:val="24"/>
          <w:lang w:bidi="th-TH"/>
        </w:rPr>
        <w:t xml:space="preserve"> </w:t>
      </w:r>
    </w:p>
    <w:p w14:paraId="09BBA403" w14:textId="4432373C" w:rsidR="001426A6" w:rsidRDefault="00D05957" w:rsidP="00A56AF8">
      <w:r>
        <w:rPr>
          <w:rFonts w:ascii="Leelawadee" w:hAnsi="Leelawadee" w:cs="Leelawadee"/>
          <w:lang w:bidi="th-TH"/>
        </w:rPr>
        <w:t>Er mwyn cyfoethogi’r wybodaeth a rhoi cyd-destun iddo, casglwyd cyfweliadau gyda’r plentyn a hefyd gwybodaeth storïol yr athro dosbarth sydd wedi addysgu’r plentyn ers mis Medi 2019.</w:t>
      </w:r>
    </w:p>
    <w:p w14:paraId="39ED6518" w14:textId="08D82736" w:rsidR="00887426" w:rsidRDefault="00236EAC" w:rsidP="00F879E7">
      <w:pPr>
        <w:pStyle w:val="Heading2"/>
      </w:pPr>
      <w:bookmarkStart w:id="6" w:name="_Toc9939950"/>
      <w:r>
        <w:t>Dogfennau</w:t>
      </w:r>
      <w:r w:rsidR="000559C4">
        <w:t xml:space="preserve"> a Lluniau</w:t>
      </w:r>
      <w:bookmarkEnd w:id="6"/>
    </w:p>
    <w:p w14:paraId="1D0C407B" w14:textId="17BCAA51" w:rsidR="00F879E7" w:rsidRPr="00F879E7" w:rsidRDefault="00F879E7" w:rsidP="00F879E7">
      <w:r>
        <w:t>Yma</w:t>
      </w:r>
      <w:r w:rsidR="00586BB8">
        <w:t>, casglwyd nifer o</w:t>
      </w:r>
      <w:r w:rsidR="003C1ACF">
        <w:t xml:space="preserve"> ddarnau o </w:t>
      </w:r>
      <w:r w:rsidR="00872760">
        <w:t>d</w:t>
      </w:r>
      <w:r>
        <w:t>ystiolaeth</w:t>
      </w:r>
      <w:r w:rsidR="003016A8">
        <w:t xml:space="preserve"> o gyn ac yn ystod cyfnod addysgu’r awdur</w:t>
      </w:r>
      <w:r w:rsidR="003C1ACF">
        <w:t>, gan gynnwys canlyniadau profion, tystiolaeth ei lyfrau g</w:t>
      </w:r>
      <w:r>
        <w:t>waith</w:t>
      </w:r>
      <w:r w:rsidR="003016A8">
        <w:t xml:space="preserve">, </w:t>
      </w:r>
      <w:r w:rsidR="00361AFC">
        <w:t xml:space="preserve">ond </w:t>
      </w:r>
      <w:r w:rsidR="00626439">
        <w:t xml:space="preserve">hefyd </w:t>
      </w:r>
      <w:r w:rsidR="000559C4">
        <w:t xml:space="preserve">lluniau a thystiolaeth a </w:t>
      </w:r>
      <w:r w:rsidR="00CC1E82">
        <w:t>gyrchwyd</w:t>
      </w:r>
      <w:r w:rsidR="000559C4">
        <w:t xml:space="preserve"> gan y plentyn ei hun. </w:t>
      </w:r>
      <w:r w:rsidR="002E553F">
        <w:t xml:space="preserve">Tybiwyd mai dyma’r man cychwyn y dylai gwaith ymchwil sydd wedi’i seilio ar y dull Mosaig </w:t>
      </w:r>
      <w:r w:rsidR="0024030F">
        <w:t>ei gymryd gan</w:t>
      </w:r>
      <w:r w:rsidR="00DC2D71">
        <w:t xml:space="preserve"> </w:t>
      </w:r>
      <w:r w:rsidR="006A314A">
        <w:t>Clark (2007: t.77)</w:t>
      </w:r>
      <w:r w:rsidR="00E25827">
        <w:t>, egwyddor a deillir o ddamcaniaeth gwaith ymchwil</w:t>
      </w:r>
      <w:r w:rsidR="00C0635F">
        <w:t xml:space="preserve"> ’cyfranogol</w:t>
      </w:r>
      <w:r w:rsidR="00E25827">
        <w:t xml:space="preserve">’ neu ‘gymunedol’ </w:t>
      </w:r>
      <w:r w:rsidR="00E168AB">
        <w:rPr>
          <w:rFonts w:ascii="Leelawadee" w:hAnsi="Leelawadee" w:cs="Leelawadee" w:hint="cs"/>
          <w:szCs w:val="24"/>
          <w:lang w:bidi="th-TH"/>
        </w:rPr>
        <w:t>(</w:t>
      </w:r>
      <w:proofErr w:type="spellStart"/>
      <w:r w:rsidR="00E168AB">
        <w:rPr>
          <w:rFonts w:ascii="Leelawadee" w:hAnsi="Leelawadee" w:cs="Leelawadee" w:hint="cs"/>
          <w:szCs w:val="24"/>
          <w:lang w:bidi="th-TH"/>
        </w:rPr>
        <w:t>Arnstein</w:t>
      </w:r>
      <w:proofErr w:type="spellEnd"/>
      <w:r w:rsidR="00E168AB">
        <w:rPr>
          <w:rFonts w:ascii="Leelawadee" w:hAnsi="Leelawadee" w:cs="Leelawadee" w:hint="cs"/>
          <w:szCs w:val="24"/>
          <w:lang w:bidi="th-TH"/>
        </w:rPr>
        <w:t>, 1969)</w:t>
      </w:r>
      <w:r w:rsidR="009B5623">
        <w:rPr>
          <w:rFonts w:ascii="Leelawadee" w:hAnsi="Leelawadee" w:cs="Leelawadee"/>
          <w:szCs w:val="24"/>
          <w:lang w:bidi="th-TH"/>
        </w:rPr>
        <w:t xml:space="preserve"> sy’n honni bod integreiddiad llais y cyfranogwr yn oll bwysig ar daith gwaith ymchwil sydd yn </w:t>
      </w:r>
      <w:r w:rsidR="00AA776F">
        <w:rPr>
          <w:rFonts w:ascii="Leelawadee" w:hAnsi="Leelawadee" w:cs="Leelawadee"/>
          <w:szCs w:val="24"/>
          <w:lang w:bidi="th-TH"/>
        </w:rPr>
        <w:t xml:space="preserve">ddilys ac yn gynrychiolaidd. </w:t>
      </w:r>
    </w:p>
    <w:p w14:paraId="547E35BE" w14:textId="30DFDD56" w:rsidR="00887426" w:rsidRDefault="00887426" w:rsidP="00887426">
      <w:pPr>
        <w:pStyle w:val="Heading2"/>
        <w:rPr>
          <w:rFonts w:eastAsia="Calibri"/>
        </w:rPr>
      </w:pPr>
      <w:bookmarkStart w:id="7" w:name="_Toc9939951"/>
      <w:r>
        <w:rPr>
          <w:rFonts w:eastAsia="Calibri"/>
        </w:rPr>
        <w:t>Ystyriaethau Moesegol</w:t>
      </w:r>
      <w:bookmarkEnd w:id="7"/>
    </w:p>
    <w:p w14:paraId="08E0925E" w14:textId="0F7DBBA8" w:rsidR="00887426" w:rsidRDefault="00D05957" w:rsidP="00887426">
      <w:r>
        <w:t>Yn ogystal â chydymffurfio ag egwyddorion a chanllawiau moesegol BERA (2019), PCYDDS (2017) a hefyd model ymchwil cyfranogol gweithredol Burns (1999), sicrheir caniataid priodol a chydsyniad gwybodus y dysgwr fel cyfranogwr</w:t>
      </w:r>
      <w:r w:rsidR="00224B9C">
        <w:t xml:space="preserve"> â chaniatâd oddi wrth ei rieni [Atodiad 19]</w:t>
      </w:r>
      <w:r>
        <w:t>, ac fe amlygir yn gyson ei hawl i dynnu’n ôl ar unrhyw adeg o’r gwaith, yn ogystal â’i hawl i weld unrhyw ddata neu waith sy’n cyfeirio ato.</w:t>
      </w:r>
    </w:p>
    <w:p w14:paraId="2A5BD98C" w14:textId="3161A073" w:rsidR="00887426" w:rsidRDefault="00D05957" w:rsidP="00887426">
      <w:r>
        <w:t xml:space="preserve">Storir unrhyw dystiolaeth o fewn ystafell dosbarth y plentyn, a bwriadir trosglwyddo’r data yma yn ddigidol ar beiriant personol yr awdur yn unig. Wrth gydymffurfio â deddfwriaeth GDPR </w:t>
      </w:r>
      <w:r>
        <w:rPr>
          <w:noProof/>
        </w:rPr>
        <w:t>(Information Commissioner's Office [ICO], 2018)</w:t>
      </w:r>
      <w:r>
        <w:t>, caiff unrhyw gofnodion ar y dysgwr eu cadw hyd 31 Awst 2019, ar ôl yr amser hwnnw cant eu dinistrio.</w:t>
      </w:r>
    </w:p>
    <w:p w14:paraId="7B954FC3" w14:textId="5DAB1AD4" w:rsidR="00887426" w:rsidRPr="00A56AF8" w:rsidRDefault="00B431B8" w:rsidP="00A56AF8">
      <w:r>
        <w:rPr>
          <w:rFonts w:ascii="Leelawadee" w:hAnsi="Leelawadee" w:cs="Leelawadee" w:hint="cs"/>
          <w:szCs w:val="24"/>
          <w:lang w:bidi="th-TH"/>
        </w:rPr>
        <w:t xml:space="preserve">Ymrwymir hefyd i’r pedwar gwerth ymchwil: </w:t>
      </w:r>
      <w:r>
        <w:rPr>
          <w:rFonts w:ascii="Leelawadee" w:hAnsi="Leelawadee" w:cs="Leelawadee" w:hint="cs"/>
          <w:b/>
          <w:bCs/>
          <w:noProof/>
          <w:szCs w:val="24"/>
          <w:lang w:bidi="th-TH"/>
        </w:rPr>
        <w:t xml:space="preserve">dilysrwydd, cyffredinoli, dibynadwyedd, </w:t>
      </w:r>
      <w:r>
        <w:rPr>
          <w:rFonts w:ascii="Leelawadee" w:hAnsi="Leelawadee" w:cs="Leelawadee" w:hint="cs"/>
          <w:noProof/>
          <w:szCs w:val="24"/>
          <w:lang w:bidi="th-TH"/>
        </w:rPr>
        <w:t>a</w:t>
      </w:r>
      <w:r>
        <w:rPr>
          <w:rFonts w:ascii="Leelawadee" w:hAnsi="Leelawadee" w:cs="Leelawadee" w:hint="cs"/>
          <w:b/>
          <w:bCs/>
          <w:noProof/>
          <w:szCs w:val="24"/>
          <w:lang w:bidi="th-TH"/>
        </w:rPr>
        <w:t xml:space="preserve"> chynrychiolaidd</w:t>
      </w:r>
      <w:r>
        <w:rPr>
          <w:rFonts w:ascii="Leelawadee" w:hAnsi="Leelawadee" w:cs="Leelawadee" w:hint="cs"/>
          <w:noProof/>
          <w:szCs w:val="24"/>
          <w:lang w:bidi="th-TH"/>
        </w:rPr>
        <w:t xml:space="preserve"> (Leung, 2015); (Guba &amp; Lincoln, 1994, p.114); (Golfashani, 2003).</w:t>
      </w:r>
    </w:p>
    <w:p w14:paraId="58BE245F" w14:textId="77777777" w:rsidR="00427BE5" w:rsidRDefault="00427BE5">
      <w:pPr>
        <w:spacing w:after="120" w:line="264" w:lineRule="auto"/>
        <w:rPr>
          <w:rFonts w:eastAsiaTheme="majorEastAsia" w:cstheme="majorBidi"/>
          <w:color w:val="17294A" w:themeColor="accent1" w:themeShade="BF"/>
          <w:sz w:val="36"/>
          <w:szCs w:val="36"/>
        </w:rPr>
      </w:pPr>
      <w:r>
        <w:br w:type="page"/>
      </w:r>
    </w:p>
    <w:p w14:paraId="3E645D07" w14:textId="493A32DD" w:rsidR="00050517" w:rsidRPr="00091BB8" w:rsidRDefault="00050517" w:rsidP="00091BB8">
      <w:pPr>
        <w:pStyle w:val="Heading1"/>
      </w:pPr>
      <w:bookmarkStart w:id="8" w:name="_Toc9939952"/>
      <w:r w:rsidRPr="00091BB8">
        <w:lastRenderedPageBreak/>
        <w:t>Dadansoddi’r Dysgwr</w:t>
      </w:r>
      <w:bookmarkEnd w:id="8"/>
    </w:p>
    <w:p w14:paraId="1D3D1917" w14:textId="332F969A" w:rsidR="00BC0BC3" w:rsidRDefault="00947819" w:rsidP="00406CE8">
      <w:pPr>
        <w:pStyle w:val="Heading2"/>
      </w:pPr>
      <w:bookmarkStart w:id="9" w:name="_Toc9939953"/>
      <w:r>
        <w:t>Perfformiad Academaidd</w:t>
      </w:r>
      <w:bookmarkEnd w:id="9"/>
    </w:p>
    <w:p w14:paraId="6CFA4A13" w14:textId="611BDC7E" w:rsidR="0036061D" w:rsidRDefault="00D05957" w:rsidP="00406CE8">
      <w:r>
        <w:t xml:space="preserve">Wrth edrych ar ganlyniadau Disgybl-X o’i brofion cenedlaethol 2018/19 [Atodiad </w:t>
      </w:r>
      <w:r>
        <w:rPr>
          <w:noProof/>
        </w:rPr>
        <w:t>1</w:t>
      </w:r>
      <w:r>
        <w:t xml:space="preserve">]; gwelir cyfanswm o 37 o farciau; sy’n ei leoli yn yr 13.1% isaf o fechgyn yr un oedran yn genedlaethol </w:t>
      </w:r>
      <w:r>
        <w:rPr>
          <w:noProof/>
        </w:rPr>
        <w:t>(Llywodraeth Cymru, 2018a)</w:t>
      </w:r>
      <w:r>
        <w:t>.</w:t>
      </w:r>
    </w:p>
    <w:p w14:paraId="257376CF" w14:textId="05719B8A" w:rsidR="00E365E4" w:rsidRPr="00A523A8" w:rsidRDefault="00381742" w:rsidP="00091475">
      <w:pPr>
        <w:rPr>
          <w:i/>
        </w:rPr>
      </w:pPr>
      <w:r>
        <w:t xml:space="preserve">Fodd bynnag, </w:t>
      </w:r>
      <w:r w:rsidR="00E25F5B">
        <w:t>mae ei ganlyniadau yn cydymffurfio â’r senario gwelwyd yn genedlaethol</w:t>
      </w:r>
      <w:r w:rsidR="00E365E4">
        <w:t xml:space="preserve"> gyda </w:t>
      </w:r>
      <w:r w:rsidR="00A523A8">
        <w:t>“</w:t>
      </w:r>
      <w:r w:rsidR="00E365E4" w:rsidRPr="00A523A8">
        <w:rPr>
          <w:i/>
        </w:rPr>
        <w:t xml:space="preserve">merched yn </w:t>
      </w:r>
      <w:r w:rsidR="00A523A8" w:rsidRPr="00A523A8">
        <w:rPr>
          <w:i/>
        </w:rPr>
        <w:t xml:space="preserve">perfformio’n well na bechgyn yn y meysydd llythrennedd (Saesneg a Chymraeg) a </w:t>
      </w:r>
      <w:r w:rsidR="00091475" w:rsidRPr="00A523A8">
        <w:rPr>
          <w:i/>
        </w:rPr>
        <w:t>bechgyn yn perfformio'n well na merched yn y prawf rhifedd</w:t>
      </w:r>
      <w:r w:rsidR="00A523A8" w:rsidRPr="00A523A8">
        <w:rPr>
          <w:i/>
        </w:rPr>
        <w:t>”</w:t>
      </w:r>
      <w:r w:rsidR="00A523A8">
        <w:rPr>
          <w:i/>
        </w:rPr>
        <w:t xml:space="preserve"> </w:t>
      </w:r>
      <w:sdt>
        <w:sdtPr>
          <w:rPr>
            <w:i/>
          </w:rPr>
          <w:id w:val="-848643072"/>
          <w:citation/>
        </w:sdtPr>
        <w:sdtEndPr/>
        <w:sdtContent>
          <w:r w:rsidR="00A523A8">
            <w:rPr>
              <w:i/>
            </w:rPr>
            <w:fldChar w:fldCharType="begin"/>
          </w:r>
          <w:r w:rsidR="00A86CB7">
            <w:rPr>
              <w:i/>
              <w:lang w:val="en-GB"/>
            </w:rPr>
            <w:instrText xml:space="preserve">CITATION Lly181 \l 2057 </w:instrText>
          </w:r>
          <w:r w:rsidR="00A523A8">
            <w:rPr>
              <w:i/>
            </w:rPr>
            <w:fldChar w:fldCharType="separate"/>
          </w:r>
          <w:r w:rsidR="00EB0B73" w:rsidRPr="00EB0B73">
            <w:rPr>
              <w:noProof/>
              <w:lang w:val="en-GB"/>
            </w:rPr>
            <w:t>(Llywodraeth Cymru, 2018a)</w:t>
          </w:r>
          <w:r w:rsidR="00A523A8">
            <w:rPr>
              <w:i/>
            </w:rPr>
            <w:fldChar w:fldCharType="end"/>
          </w:r>
        </w:sdtContent>
      </w:sdt>
      <w:r w:rsidR="00372A08">
        <w:rPr>
          <w:i/>
        </w:rPr>
        <w:t>.</w:t>
      </w:r>
    </w:p>
    <w:p w14:paraId="491E3BC3" w14:textId="30A26019" w:rsidR="004D56A4" w:rsidRDefault="00D05957" w:rsidP="00091475">
      <w:pPr>
        <w:rPr>
          <w:i/>
        </w:rPr>
      </w:pPr>
      <w:r>
        <w:t xml:space="preserve">Yn ogystal â hyn, gwelir o’i asesiadau crynodol statudol [Atodiad 2] yn nhymor yr Hydref 2018 ynghyd â’i dargedau diweddaraf y Gwanwyn eleni, mai disgybl </w:t>
      </w:r>
      <w:proofErr w:type="spellStart"/>
      <w:r>
        <w:t>îs</w:t>
      </w:r>
      <w:proofErr w:type="spellEnd"/>
      <w:r>
        <w:t xml:space="preserve">-ganolig ei allu yw Disgybl-X. Er hyn, mae </w:t>
      </w:r>
      <w:proofErr w:type="spellStart"/>
      <w:r>
        <w:t>e’n</w:t>
      </w:r>
      <w:proofErr w:type="spellEnd"/>
      <w:r>
        <w:t xml:space="preserve"> </w:t>
      </w:r>
      <w:proofErr w:type="spellStart"/>
      <w:r>
        <w:t>gor</w:t>
      </w:r>
      <w:proofErr w:type="spellEnd"/>
      <w:r>
        <w:t xml:space="preserve">-gyflawni yn y maes Saesneg gyda chyflawniad cynnar bob targed diwedd blwyddyn </w:t>
      </w:r>
      <w:r>
        <w:rPr>
          <w:i/>
          <w:iCs/>
        </w:rPr>
        <w:t xml:space="preserve">(darllen: presennol 3-, targed 3-); (ysgrifennu: presennol 3-, targed 3-); (llafaredd: presennol 3-, targed 3-). </w:t>
      </w:r>
      <w:r>
        <w:t xml:space="preserve"> Mae e hefyd ar drywydd i fwrw targedau'r meysydd Cymraeg, Mathemateg a Gwyddoniaeth cyn diwedd y flwyddyn hon; Cymraeg:</w:t>
      </w:r>
      <w:r>
        <w:rPr>
          <w:i/>
          <w:iCs/>
        </w:rPr>
        <w:t xml:space="preserve"> (darllen: presennol 2+, targed 3-), (llafaredd: presennol 3-, targed: 3), (ysgrifennu: presennol 2+, targed 3-); </w:t>
      </w:r>
      <w:r>
        <w:t>Mathemateg:</w:t>
      </w:r>
      <w:r>
        <w:rPr>
          <w:i/>
          <w:iCs/>
        </w:rPr>
        <w:t xml:space="preserve"> presennol 3, targed 3+; </w:t>
      </w:r>
      <w:r>
        <w:t>a</w:t>
      </w:r>
      <w:r>
        <w:rPr>
          <w:i/>
          <w:iCs/>
        </w:rPr>
        <w:t xml:space="preserve"> </w:t>
      </w:r>
      <w:r>
        <w:t xml:space="preserve">Gwyddoniaeth: </w:t>
      </w:r>
      <w:r>
        <w:rPr>
          <w:i/>
          <w:iCs/>
        </w:rPr>
        <w:t>presennol 3-, targed 3.</w:t>
      </w:r>
    </w:p>
    <w:p w14:paraId="5AE20715" w14:textId="3AE50E14" w:rsidR="00F51448" w:rsidRDefault="00D05957" w:rsidP="00091475">
      <w:r>
        <w:t xml:space="preserve">Wrth adfyfyrio, awgrymir yn ei gyflawniad Saesneg bod ffactorau eraill yn ei ysgogi i berfformio i safon uwch na’r disgwyl. Fel plentyn o'r De-ddwyrain  </w:t>
      </w:r>
    </w:p>
    <w:p w14:paraId="5D9790F6" w14:textId="3053A09A" w:rsidR="00F64712" w:rsidRDefault="00D05957" w:rsidP="00F64712">
      <w:pPr>
        <w:pStyle w:val="Heading2"/>
      </w:pPr>
      <w:bookmarkStart w:id="10" w:name="_Toc9939954"/>
      <w:r>
        <w:t>Lles ac Iechyd</w:t>
      </w:r>
      <w:bookmarkEnd w:id="10"/>
    </w:p>
    <w:p w14:paraId="5B9266CD" w14:textId="189E524B" w:rsidR="00387845" w:rsidRDefault="00D05957" w:rsidP="00406CE8">
      <w:r w:rsidRPr="00D05957">
        <w:t xml:space="preserve">I raddau, cydymffurfir â datganiad y dysgwr, a rhestrodd ei hoff bynciau fel Mathemateg a Saesneg [Atodiad </w:t>
      </w:r>
      <w:r w:rsidRPr="00D05957">
        <w:rPr>
          <w:noProof/>
        </w:rPr>
        <w:t>3</w:t>
      </w:r>
      <w:r w:rsidRPr="00D05957">
        <w:t xml:space="preserve">: Cyfweliad gyda Disgybl-X: </w:t>
      </w:r>
      <w:r w:rsidRPr="00D05957">
        <w:rPr>
          <w:i/>
          <w:iCs/>
        </w:rPr>
        <w:t>cwestiynau 7, 8 a 9)]</w:t>
      </w:r>
      <w:r w:rsidRPr="00D05957">
        <w:t xml:space="preserve">.  Codir cwestiynau am y cysylltiad rhwng cyflawniad a hunan-hyder yma. Heb iddo wybod llawer am ei sgorau profion na’i lefel dangosydd CA2, mae’n ymddangos bod croes gysylltiad isymwybodol yn cael ei neilltuo gan y disgybl rhwng cyflawniad a mwynhad, neu dangyflawniad ac atgasedd tuag at bynciau. Gwelwyd yn arsylwadau’r awdur hwn awydd y dysgwr i beidio â methu [Atodiad 7: Arsylwadau Cyffredinol] ac i ddangos ffug-hyder wrth ateb ar y cyd, argraff a atgyfnerthwyd yn arsylwad o Ddisgybl-X yn y prawf cenedlaethol Cymraeg [Atodiad </w:t>
      </w:r>
      <w:r w:rsidRPr="00D05957">
        <w:rPr>
          <w:noProof/>
        </w:rPr>
        <w:t>8</w:t>
      </w:r>
      <w:r w:rsidRPr="00D05957">
        <w:t xml:space="preserve">: Arsylwad y Profion Cenedlaethol: Cymraeg] lle welwyd yn dechrau brysio atebion wrth i blentyn arall drws nesaf iddo (plentyn MAT) gorffen y prawf yn gynnar. Yn ei gyfweliad gyda’r awdur [Atodiad </w:t>
      </w:r>
      <w:r w:rsidRPr="00D05957">
        <w:rPr>
          <w:noProof/>
        </w:rPr>
        <w:t>3</w:t>
      </w:r>
      <w:r w:rsidRPr="00D05957">
        <w:t>], trafodwyd ei ‘nerfusrwydd’ cyn y profion cenedlaethol, ei arsylwad bod merched y dosbarth yn derbyn</w:t>
      </w:r>
      <w:r w:rsidRPr="00D05957">
        <w:rPr>
          <w:i/>
          <w:iCs/>
        </w:rPr>
        <w:t xml:space="preserve"> “gwaith mwy anodd”</w:t>
      </w:r>
      <w:r w:rsidRPr="00D05957">
        <w:t xml:space="preserve">, a theimlad cyffredinol ei fod </w:t>
      </w:r>
      <w:proofErr w:type="spellStart"/>
      <w:r w:rsidRPr="00D05957">
        <w:t>e’n</w:t>
      </w:r>
      <w:proofErr w:type="spellEnd"/>
      <w:r w:rsidRPr="00D05957">
        <w:t xml:space="preserve"> tangyflawni a bod angen i wella yn y meysydd llythrennedd, </w:t>
      </w:r>
      <w:r w:rsidRPr="00D05957">
        <w:rPr>
          <w:i/>
          <w:iCs/>
        </w:rPr>
        <w:t xml:space="preserve">“dyna fy </w:t>
      </w:r>
      <w:proofErr w:type="spellStart"/>
      <w:r w:rsidRPr="00D05957">
        <w:rPr>
          <w:i/>
          <w:iCs/>
        </w:rPr>
        <w:t>enemy</w:t>
      </w:r>
      <w:proofErr w:type="spellEnd"/>
      <w:r w:rsidRPr="00D05957">
        <w:rPr>
          <w:i/>
          <w:iCs/>
        </w:rPr>
        <w:t xml:space="preserve"> fi”</w:t>
      </w:r>
      <w:r w:rsidRPr="00D05957">
        <w:t xml:space="preserve"> [Atodiad 3: Cwestiynau 8 a 9].</w:t>
      </w:r>
    </w:p>
    <w:p w14:paraId="306C7F34" w14:textId="0DD51691" w:rsidR="00683F78" w:rsidRDefault="00D05957" w:rsidP="00406CE8">
      <w:r w:rsidRPr="00D05957">
        <w:t xml:space="preserve">Wrth adfyfyrio, efallai nad oes digon yn cael ei wneud erbyn hyn i ennyn mwynhad a difyrrwch wrth iddo fynd ar daith dysgu. Hynny yw, mae’r weithred o wneud camgymeriadau (rhywbeth sy’n hollol naturiol wrth ddysgu) wedi cael ei chyfuno gyda theimladau o siom ac </w:t>
      </w:r>
      <w:r w:rsidRPr="00D05957">
        <w:lastRenderedPageBreak/>
        <w:t xml:space="preserve">israddoldeb iddo. </w:t>
      </w:r>
      <w:proofErr w:type="spellStart"/>
      <w:r w:rsidRPr="00D05957">
        <w:t>Tanategir</w:t>
      </w:r>
      <w:proofErr w:type="spellEnd"/>
      <w:r w:rsidRPr="00D05957">
        <w:t xml:space="preserve"> deimladau negyddol tuag at bynciau penodol ac yn rhwystro’i allu i oresgyn anawsterau addysgol. Gweler argymhellion yn adran </w:t>
      </w:r>
      <w:r w:rsidRPr="00D05957">
        <w:rPr>
          <w:b/>
          <w:bCs/>
        </w:rPr>
        <w:t>‘Camau Nesaf’.</w:t>
      </w:r>
    </w:p>
    <w:p w14:paraId="4277A1D9" w14:textId="0675AB11" w:rsidR="00F03E3D" w:rsidRDefault="00D05957" w:rsidP="00406CE8">
      <w:r>
        <w:t>Ymddengys hefyd teimladau amlwg yngl</w:t>
      </w:r>
      <w:r>
        <w:rPr>
          <w:rFonts w:ascii="Calibri" w:hAnsi="Calibri" w:cs="Calibri"/>
        </w:rPr>
        <w:t>ŷ</w:t>
      </w:r>
      <w:r>
        <w:t>n â’i gyflwr corfforol yn y cyfweliad gyda’r awdur. Datganwyd bod ganddo gyflwr meddygol o’r enw ‘</w:t>
      </w:r>
      <w:proofErr w:type="spellStart"/>
      <w:r>
        <w:t>Perthes</w:t>
      </w:r>
      <w:proofErr w:type="spellEnd"/>
      <w:r>
        <w:t xml:space="preserve">’, sef anhwylder y cluniau a achosodd anallu iddo i gerdded, a dibyniaeth ar gadair olwyn o 3 mlwydd oed nes 7 mlwydd oed (llynedd).  Er nad oes angen cadair olwyn arno ragor, ar adegau, teimlai poen ar sy’n rhwystro ef rhag cymryd rhan mewn gweithgareddau corfforol, rhywbeth sy’n ennyn mwynhad iddo. Yng nghyfweliad â’r athro dosbarth, soniwyd am ddangosyddion deimladau negyddol gan Disgybl-X yn y fath sefyllfa. Fodd bynnag, yn ei gyfweliad gyda’r awdur ac wrth drafod ei hunan-darluniad (Atodiad 5), soniwyd am y pethau roedd </w:t>
      </w:r>
      <w:proofErr w:type="spellStart"/>
      <w:r>
        <w:t>e’n</w:t>
      </w:r>
      <w:proofErr w:type="spellEnd"/>
      <w:r>
        <w:t xml:space="preserve"> eu mwynhau (pêl droed, addysg gorfforol) a mynegodd nad oedd eisiau pobl i deimlo’n drist drosto pan nad oedd yn medru cymryd rhan. Wrth drafod yn cwbl naturiol, amlygodd yntau gall gemau bwrdd a darpariaeth TGCH gwrthdynnu o’r teimladau yma a’i helpu i oresgyn y teimladau negyddol yma.</w:t>
      </w:r>
    </w:p>
    <w:p w14:paraId="35C515A9" w14:textId="28454EA2" w:rsidR="00F63696" w:rsidRDefault="00F63696" w:rsidP="00406CE8">
      <w:r>
        <w:t xml:space="preserve">Wrth adfyfyrio, </w:t>
      </w:r>
      <w:r w:rsidR="0086108B">
        <w:t>mae’n debyg y gall mwy o weithgareddau corfforol</w:t>
      </w:r>
      <w:r w:rsidR="00ED2BED">
        <w:t xml:space="preserve"> sy’n </w:t>
      </w:r>
      <w:r w:rsidR="00597402">
        <w:t>cryfhau</w:t>
      </w:r>
      <w:r w:rsidR="00195BAF">
        <w:t xml:space="preserve"> ac ymestyn</w:t>
      </w:r>
      <w:r w:rsidR="00ED2BED">
        <w:t xml:space="preserve"> </w:t>
      </w:r>
      <w:r w:rsidR="00597402">
        <w:t>cyhyrau</w:t>
      </w:r>
      <w:r w:rsidR="00195BAF">
        <w:t xml:space="preserve"> </w:t>
      </w:r>
      <w:r w:rsidR="00F266C2">
        <w:t>fod o gymorth</w:t>
      </w:r>
      <w:r w:rsidR="00ED2BED">
        <w:t xml:space="preserve"> </w:t>
      </w:r>
      <w:r w:rsidR="00F266C2">
        <w:t xml:space="preserve">i gleifion sy’n dioddef </w:t>
      </w:r>
      <w:proofErr w:type="spellStart"/>
      <w:r w:rsidR="00F266C2">
        <w:t>Perthes</w:t>
      </w:r>
      <w:proofErr w:type="spellEnd"/>
      <w:sdt>
        <w:sdtPr>
          <w:id w:val="945812230"/>
          <w:citation/>
        </w:sdtPr>
        <w:sdtEndPr/>
        <w:sdtContent>
          <w:r w:rsidR="00666CF3">
            <w:fldChar w:fldCharType="begin"/>
          </w:r>
          <w:r w:rsidR="00666CF3">
            <w:rPr>
              <w:lang w:val="en-GB"/>
            </w:rPr>
            <w:instrText xml:space="preserve"> CITATION Pat14 \l 2057 </w:instrText>
          </w:r>
          <w:r w:rsidR="00666CF3">
            <w:fldChar w:fldCharType="separate"/>
          </w:r>
          <w:r w:rsidR="00EB0B73">
            <w:rPr>
              <w:noProof/>
              <w:lang w:val="en-GB"/>
            </w:rPr>
            <w:t xml:space="preserve"> </w:t>
          </w:r>
          <w:r w:rsidR="00EB0B73" w:rsidRPr="00EB0B73">
            <w:rPr>
              <w:noProof/>
              <w:lang w:val="en-GB"/>
            </w:rPr>
            <w:t>(Patient.info, 2014)</w:t>
          </w:r>
          <w:r w:rsidR="00666CF3">
            <w:fldChar w:fldCharType="end"/>
          </w:r>
        </w:sdtContent>
      </w:sdt>
      <w:r w:rsidR="005610FA">
        <w:t>, ac felly ni</w:t>
      </w:r>
      <w:r w:rsidR="00630632">
        <w:t xml:space="preserve"> fyddai </w:t>
      </w:r>
      <w:r w:rsidR="005610FA">
        <w:t>rhwystro gweithgareddau corfforol yn fuddiol i D</w:t>
      </w:r>
      <w:r w:rsidR="007E1926">
        <w:t>d</w:t>
      </w:r>
      <w:r w:rsidR="005610FA">
        <w:t>isgybl-X</w:t>
      </w:r>
      <w:r w:rsidR="00630632">
        <w:t xml:space="preserve"> o gwbl. </w:t>
      </w:r>
      <w:r w:rsidR="00D22FAF">
        <w:t>Trafodwyd y camau ymlaen isod.</w:t>
      </w:r>
    </w:p>
    <w:p w14:paraId="53128261" w14:textId="1C96F295" w:rsidR="00050517" w:rsidRDefault="002836DC" w:rsidP="00BC0BC3">
      <w:pPr>
        <w:pStyle w:val="Heading2"/>
      </w:pPr>
      <w:bookmarkStart w:id="11" w:name="_Toc9939955"/>
      <w:r>
        <w:t>Mathemateg</w:t>
      </w:r>
      <w:bookmarkEnd w:id="11"/>
    </w:p>
    <w:p w14:paraId="60873BCD" w14:textId="3ECEA9F0" w:rsidR="00F63696" w:rsidRDefault="00D05957" w:rsidP="00F63696">
      <w:r>
        <w:t xml:space="preserve">Mynegwyd teimladau cadarnhaol tuag at y pwnc hwn gan Ddisgybl-X. Er hyn, mae arwyddion ei fod yn teimlo pwysau gan gyfoedion i berfformio’n well yn y pwnc yma na phynciau eraill [gweler arsylwad ‘Talgrynnu a thymheredd’, Atodiad 7].  </w:t>
      </w:r>
    </w:p>
    <w:p w14:paraId="58F1EF03" w14:textId="2B065F0D" w:rsidR="00283D3E" w:rsidRDefault="00D05957" w:rsidP="00F63696">
      <w:r>
        <w:t xml:space="preserve">Yn ei waith ar sgiliau amser, gwelir dealltwriaeth gadarn o sut i ysgrifennu a darllen amserau analog, digidol (12 awr) ac ysgrifenedig [Atodiad 10] i’r 5 munud agosaf. Er hyn, mae dogfennau statudol cwricwlaidd yn dynodi y dylai plentyn blwyddyn 4 </w:t>
      </w:r>
      <w:r>
        <w:rPr>
          <w:i/>
          <w:iCs/>
        </w:rPr>
        <w:t xml:space="preserve">“dweud faint o’r gloch yw hi i’r funud agosaf ar glociau analog” </w:t>
      </w:r>
      <w:r>
        <w:t>(Llywodraeth Cymru (Llywodraeth Cymru, 2015: t. 6)</w:t>
      </w:r>
      <w:r>
        <w:rPr>
          <w:i/>
          <w:iCs/>
        </w:rPr>
        <w:t xml:space="preserve"> </w:t>
      </w:r>
      <w:r>
        <w:t>a hefyd y dylid “trosi rhwng amseroedd cloc 12 awr a 24 awr”. Yma, mae’r athro dosbarth wedi gwahaniaethu’r gwaith er mwyn atgyfnerthu’r sgil presennol cyn gallu symud y dysgwr ymlaen i’r sgil ofynnol.</w:t>
      </w:r>
    </w:p>
    <w:p w14:paraId="29332F08" w14:textId="033C7D93" w:rsidR="00BE53DA" w:rsidRDefault="00D05957" w:rsidP="00F63696">
      <w:r>
        <w:t xml:space="preserve">Yn debyg, dangoswyd dealltwriaeth gadarn o’r sgiliau ‘ongl a safle’ blwyddyn 3, </w:t>
      </w:r>
      <w:r>
        <w:rPr>
          <w:i/>
          <w:iCs/>
        </w:rPr>
        <w:t>“adnabod bod dwy ongl sgwâr yn gwneud hanner tro, a bod pedair ongl sgwâr yn gwneud tro llawn”</w:t>
      </w:r>
      <w:r>
        <w:t xml:space="preserve"> (Llywodraeth Cymru, 2015: t. 6) yn ei waith ar droadau [Atodiad 11]. Yn ymestynnol i’r sgil hwnnw, gwelwyd hefyd ei allu i gyfrifo sawl ongl sgwâr gan ddefnyddio iaith a symbolau mathemategol (90, 180, 270 a 360, graddau). Pwysig hefyd yw nodi arsylwad yr awdur o’r plentyn yn ateb yn ystod sesiwn cyflwyno’r gwersi cysylltiedig wrth ofyn “oes unrhyw un yn gwybod sawl gradd sydd mewn troad cyfan/llawn?”, atebodd: “360 gradd!” Yn amlwg, mae’r plentyn yn defnyddio gwybodaeth flaenorol er mwyn ymglymu i’r profiad newydd.</w:t>
      </w:r>
    </w:p>
    <w:p w14:paraId="397F7A16" w14:textId="6E2766DF" w:rsidR="0018031E" w:rsidRDefault="00D05957" w:rsidP="00F63696">
      <w:r>
        <w:lastRenderedPageBreak/>
        <w:t>Yn wrthgyferbyniol â’r dystiolaeth uchod, gwelwyd yn ei waith ‘cynhesu’ y profion cenedlaethol diffyg dealltwriaeth a dryswch wrth ateb. Gwelir yn ei waith sgiliau a thechnegau cyfrifo cadarn, ond rhai sydd yn anghysylltiol i’r cwestiwn a ofynnwyd. Wrth archwilio tu hwnt i’r argraff gyntaf, gwelwyd mai diffyg dealltwriaeth yn y sydd yn bwydo’r camddealltwriaeth o sut i ateb. Yn syml, os nad ydy Disgybl-X yn darllen gair, cymal, neu frawddeg yn gywir ac yn deall eu hystyrion, nid oes modd iddo ateb i gorau ei allu.</w:t>
      </w:r>
    </w:p>
    <w:p w14:paraId="62486C05" w14:textId="14D6D3F1" w:rsidR="00050517" w:rsidRDefault="00D05957" w:rsidP="00091BB8">
      <w:r>
        <w:t>Wrth adfyfyrio, ymddengys dealltwriaeth gadarn o gysyniadau mathemategol, gan gynnwys sgiliau heriol megis amser ac ongl. Dangosai sgiliau rhesymu a chyfrifo safonol yn gyson, ond mae heriau sy’n deillio o ei allu i ddarllen yn hyderus yn rhwystro ei allu i ateb y cwestiwn neu broblem sydd o’i flaen yn effeithiol. Amlygir yn ei waith tasg ffocws y gallai ateb yn hyderus ac yn safonol gyda chymorth yr athro i esbonio geiriau penodol. Yn wir, arsylwyd ef ar nifer o adegau yn ofyn am ynganiad cywir geiriau, ac yna wrth gael ateb, sylweddoliad sydyn o’r hyn mae’n rhaid iddo wneud. Trafodir y camau nesaf isod.</w:t>
      </w:r>
    </w:p>
    <w:p w14:paraId="74BD8B51" w14:textId="38FB6285" w:rsidR="007C241B" w:rsidRDefault="007C241B" w:rsidP="007C241B">
      <w:pPr>
        <w:pStyle w:val="Heading2"/>
      </w:pPr>
      <w:bookmarkStart w:id="12" w:name="_Toc9939956"/>
      <w:r>
        <w:t>Cymraeg</w:t>
      </w:r>
      <w:bookmarkEnd w:id="12"/>
    </w:p>
    <w:p w14:paraId="539A7740" w14:textId="052E5379" w:rsidR="00CF56C8" w:rsidRDefault="00BF15C0" w:rsidP="0002573B">
      <w:r>
        <w:t xml:space="preserve">Yn ei waith Cymraeg, hysbysir </w:t>
      </w:r>
      <w:r w:rsidR="00CF56C8">
        <w:t>nodweddion cymysg ar draws y sgiliau Llefaredd, Darllen ac Ysgrifennu.</w:t>
      </w:r>
    </w:p>
    <w:p w14:paraId="2A776341" w14:textId="1DBD8FB1" w:rsidR="00976B5F" w:rsidRDefault="00D05957" w:rsidP="0002573B">
      <w:pPr>
        <w:rPr>
          <w:b/>
          <w:u w:val="single"/>
        </w:rPr>
      </w:pPr>
      <w:r>
        <w:t xml:space="preserve">Yn gwricwlaidd, awgrymwyd y dylai disgybl blwyddyn 4 arddangos </w:t>
      </w:r>
      <w:r>
        <w:rPr>
          <w:i/>
          <w:iCs/>
        </w:rPr>
        <w:t>“rhywfaint o afael ar batrymau a chystrawennau naturiol y Gymraeg a dechrau meithrin cywirdeb wrth ysgrifennu”</w:t>
      </w:r>
      <w:r>
        <w:t xml:space="preserve"> (Llywodraeth Cymru, 2015b: t. 13), ac fe enghreifftiwyd </w:t>
      </w:r>
      <w:r>
        <w:rPr>
          <w:i/>
          <w:iCs/>
        </w:rPr>
        <w:t xml:space="preserve">“rhedeg rhai berfau ac arddodiaid, gwahaniaethu rhwng geiriau tebyg a defnyddio cenedl enwau” </w:t>
      </w:r>
      <w:r>
        <w:t>(Llywodraeth Cymru, 2015b: t. 13). Ond, wrth edrych ar waith Disgybl-X [Atodiad 15], ni welir y math rhuglder na chywirdeb y ei iaith, e.e.</w:t>
      </w:r>
      <w:r>
        <w:rPr>
          <w:i/>
          <w:iCs/>
        </w:rPr>
        <w:t xml:space="preserve"> “Rydw i’n gwybod mae </w:t>
      </w:r>
      <w:proofErr w:type="spellStart"/>
      <w:r>
        <w:rPr>
          <w:i/>
          <w:iCs/>
        </w:rPr>
        <w:t>den</w:t>
      </w:r>
      <w:proofErr w:type="spellEnd"/>
      <w:r>
        <w:rPr>
          <w:i/>
          <w:iCs/>
        </w:rPr>
        <w:t xml:space="preserve"> </w:t>
      </w:r>
      <w:proofErr w:type="spellStart"/>
      <w:r>
        <w:rPr>
          <w:i/>
          <w:iCs/>
        </w:rPr>
        <w:t>era</w:t>
      </w:r>
      <w:proofErr w:type="spellEnd"/>
      <w:r>
        <w:rPr>
          <w:i/>
          <w:iCs/>
        </w:rPr>
        <w:t xml:space="preserve"> yn </w:t>
      </w:r>
      <w:proofErr w:type="spellStart"/>
      <w:r>
        <w:rPr>
          <w:i/>
          <w:iCs/>
        </w:rPr>
        <w:t>frindeau</w:t>
      </w:r>
      <w:proofErr w:type="spellEnd"/>
      <w:r>
        <w:rPr>
          <w:i/>
          <w:iCs/>
        </w:rPr>
        <w:t xml:space="preserve"> gyda Lili”. </w:t>
      </w:r>
      <w:r>
        <w:t>Yma, mae Disgybl-X yn ceisio mynegi ei ddealltwriaeth o fideo mae wedi gweld cyn ysgrifennu’r darn hwn. Dynodai perthynas cryf rhwng dau gymeriad gan ddefnyddio’r gair ‘</w:t>
      </w:r>
      <w:proofErr w:type="spellStart"/>
      <w:r>
        <w:t>frindeau</w:t>
      </w:r>
      <w:proofErr w:type="spellEnd"/>
      <w:r>
        <w:t>’ wedi’i gamsillafu. Efallai gall cystrawen y frawddeg hon cael ei wella i:</w:t>
      </w:r>
      <w:r>
        <w:rPr>
          <w:i/>
          <w:iCs/>
        </w:rPr>
        <w:t xml:space="preserve"> “Rydw i’n gwybod </w:t>
      </w:r>
      <w:r>
        <w:rPr>
          <w:b/>
          <w:bCs/>
          <w:i/>
          <w:iCs/>
        </w:rPr>
        <w:t>bod</w:t>
      </w:r>
      <w:r>
        <w:rPr>
          <w:i/>
          <w:iCs/>
        </w:rPr>
        <w:t xml:space="preserve"> y dyn eira yn </w:t>
      </w:r>
      <w:r>
        <w:rPr>
          <w:b/>
          <w:bCs/>
          <w:i/>
          <w:iCs/>
        </w:rPr>
        <w:t>ffrindiau</w:t>
      </w:r>
      <w:r>
        <w:rPr>
          <w:i/>
          <w:iCs/>
        </w:rPr>
        <w:t xml:space="preserve"> gyda Lili”. </w:t>
      </w:r>
      <w:r>
        <w:t xml:space="preserve">Gwelwyd o’i frawddeg nesaf ei fod yn ceisio archwilio posibiliadau dychmygus (nod y darn); </w:t>
      </w:r>
      <w:r>
        <w:rPr>
          <w:i/>
          <w:iCs/>
        </w:rPr>
        <w:t xml:space="preserve">“galle fod </w:t>
      </w:r>
      <w:proofErr w:type="spellStart"/>
      <w:r>
        <w:rPr>
          <w:i/>
          <w:iCs/>
        </w:rPr>
        <w:t>roein</w:t>
      </w:r>
      <w:proofErr w:type="spellEnd"/>
      <w:r>
        <w:rPr>
          <w:i/>
          <w:iCs/>
        </w:rPr>
        <w:t xml:space="preserve"> </w:t>
      </w:r>
      <w:proofErr w:type="spellStart"/>
      <w:r>
        <w:rPr>
          <w:i/>
          <w:iCs/>
        </w:rPr>
        <w:t>gwesgo</w:t>
      </w:r>
      <w:proofErr w:type="spellEnd"/>
      <w:r>
        <w:rPr>
          <w:i/>
          <w:iCs/>
        </w:rPr>
        <w:t xml:space="preserve"> </w:t>
      </w:r>
      <w:proofErr w:type="spellStart"/>
      <w:r>
        <w:rPr>
          <w:i/>
          <w:iCs/>
        </w:rPr>
        <w:t>den</w:t>
      </w:r>
      <w:proofErr w:type="spellEnd"/>
      <w:r>
        <w:rPr>
          <w:i/>
          <w:iCs/>
        </w:rPr>
        <w:t xml:space="preserve"> </w:t>
      </w:r>
      <w:proofErr w:type="spellStart"/>
      <w:r>
        <w:rPr>
          <w:i/>
          <w:iCs/>
        </w:rPr>
        <w:t>era</w:t>
      </w:r>
      <w:proofErr w:type="spellEnd"/>
      <w:r>
        <w:rPr>
          <w:i/>
          <w:iCs/>
        </w:rPr>
        <w:t xml:space="preserve"> siwt”. </w:t>
      </w:r>
      <w:r>
        <w:t xml:space="preserve">Nid yw’r iaith yn raenus yma, a gwelir sawl gwall sillafu yn ogystal â phatrwm frawddeg annaturiol sydd yn drysu gwir ystyr y frawddeg. Oherwydd y camsillafu a cham-batrymu, nid yw’r darllenydd yn sicr os taw “rwy’n gwisgo” neu “roedd </w:t>
      </w:r>
      <w:proofErr w:type="spellStart"/>
      <w:r>
        <w:t>e’n</w:t>
      </w:r>
      <w:proofErr w:type="spellEnd"/>
      <w:r>
        <w:t xml:space="preserve"> gwisgo” yw’r bwriad. Derbynnir o nod y darn mai’r diwethaf yw hi, ac felly yn yr achos hwnnw, gall wella i: “Gallai fod </w:t>
      </w:r>
      <w:proofErr w:type="spellStart"/>
      <w:r>
        <w:t>e’n</w:t>
      </w:r>
      <w:proofErr w:type="spellEnd"/>
      <w:r>
        <w:t xml:space="preserve"> </w:t>
      </w:r>
      <w:r>
        <w:rPr>
          <w:b/>
          <w:bCs/>
        </w:rPr>
        <w:t>gwisgo</w:t>
      </w:r>
      <w:r>
        <w:t xml:space="preserve"> </w:t>
      </w:r>
      <w:r>
        <w:rPr>
          <w:u w:val="single"/>
        </w:rPr>
        <w:t xml:space="preserve">siwt </w:t>
      </w:r>
      <w:r>
        <w:rPr>
          <w:b/>
          <w:bCs/>
          <w:u w:val="single"/>
        </w:rPr>
        <w:t>dyn eira”</w:t>
      </w:r>
    </w:p>
    <w:p w14:paraId="62746247" w14:textId="4235B4BA" w:rsidR="008C2D90" w:rsidRPr="00976B5F" w:rsidRDefault="00D05957" w:rsidP="0002573B">
      <w:r>
        <w:t xml:space="preserve">Wrth adfyfyrio, er bod yr athro dosbarth wedi amlygu cywiriad sillafu wrth ymyl y dudalen, a Disgybl-X wedi cywiro’r gwall sawl gwaith o dan, mae’n amlwg bod y plentyn yn cael trafferth gyda throsglwyddiad y ffoneg glywadwy i’r hwn mae </w:t>
      </w:r>
      <w:proofErr w:type="spellStart"/>
      <w:r>
        <w:t>e’n</w:t>
      </w:r>
      <w:proofErr w:type="spellEnd"/>
      <w:r>
        <w:t xml:space="preserve"> ysgrifennu ar bapur. Mae ei gaffaeliad yn yr iaith tu ôl i’r hwn sy’n ddisgwyliedig ohono ym mlwyddyn 4, ac mae cysylltiad amlwg rhwng ei allu ysgrifenedig a’i diffyg hyder wrth ddarllen, fel ymddangosir yn y bwlch rhwng ei ddealltwriaeth o sgiliau mathemategol a’i ddealltwriaeth o’r hyn a ofynnwyd ohono ar bapur.</w:t>
      </w:r>
    </w:p>
    <w:p w14:paraId="530ADBD0" w14:textId="6C62CC4D" w:rsidR="000A6B1F" w:rsidRDefault="000A6B1F" w:rsidP="000A6B1F">
      <w:pPr>
        <w:pStyle w:val="Heading2"/>
      </w:pPr>
      <w:bookmarkStart w:id="13" w:name="_Toc9939957"/>
      <w:r>
        <w:lastRenderedPageBreak/>
        <w:t>Saesneg</w:t>
      </w:r>
      <w:bookmarkEnd w:id="13"/>
    </w:p>
    <w:p w14:paraId="4E7A27F9" w14:textId="5DCDC220" w:rsidR="0095670E" w:rsidRDefault="00D05957" w:rsidP="0002573B">
      <w:r w:rsidRPr="00D05957">
        <w:t xml:space="preserve">Gwyddid mai </w:t>
      </w:r>
      <w:proofErr w:type="spellStart"/>
      <w:r w:rsidRPr="00D05957">
        <w:t>gorgyflawni</w:t>
      </w:r>
      <w:proofErr w:type="spellEnd"/>
      <w:r w:rsidRPr="00D05957">
        <w:t xml:space="preserve"> ydy Disgybl-X yn y maes Saesneg, ac mae llinell glir yn ymddangos rhwng ei berfformiad llythrennedd a pha iaith sy’n cael ei siarad yn y cartref (Saesneg). Wrth dynnu lluniau o’i hoff waith, un darn a oedd </w:t>
      </w:r>
      <w:proofErr w:type="spellStart"/>
      <w:r w:rsidRPr="00D05957">
        <w:t>e’n</w:t>
      </w:r>
      <w:proofErr w:type="spellEnd"/>
      <w:r w:rsidRPr="00D05957">
        <w:t xml:space="preserve"> ymfalchïo ynddo oedd darn ysgrifenedig lle greodd bywgraffiad y Pennaeth ysgol [Atodiad 13]. Yr hyn sy’n gwneud y darn yma yn fwy diddorol, yw’r gymhariaeth rhwng safon y gwaith hwnnw, a safon gwaith ysgrifenedig o fis Medi 2018 [Ffigur </w:t>
      </w:r>
      <w:r w:rsidRPr="00D05957">
        <w:rPr>
          <w:noProof/>
        </w:rPr>
        <w:t>3</w:t>
      </w:r>
      <w:r w:rsidRPr="00D05957">
        <w:t>].</w:t>
      </w:r>
    </w:p>
    <w:p w14:paraId="4283E013" w14:textId="2B5A5E41" w:rsidR="0095670E" w:rsidRDefault="00180D15" w:rsidP="0002573B">
      <w:r>
        <w:rPr>
          <w:noProof/>
        </w:rPr>
        <mc:AlternateContent>
          <mc:Choice Requires="wpg">
            <w:drawing>
              <wp:anchor distT="0" distB="0" distL="114300" distR="114300" simplePos="0" relativeHeight="251675648" behindDoc="0" locked="0" layoutInCell="1" allowOverlap="1" wp14:anchorId="44DEB596" wp14:editId="3C0EB6F5">
                <wp:simplePos x="0" y="0"/>
                <wp:positionH relativeFrom="column">
                  <wp:posOffset>4114800</wp:posOffset>
                </wp:positionH>
                <wp:positionV relativeFrom="paragraph">
                  <wp:posOffset>1425039</wp:posOffset>
                </wp:positionV>
                <wp:extent cx="1403894" cy="330799"/>
                <wp:effectExtent l="0" t="0" r="25400" b="12700"/>
                <wp:wrapNone/>
                <wp:docPr id="319" name="Group 319"/>
                <wp:cNvGraphicFramePr/>
                <a:graphic xmlns:a="http://schemas.openxmlformats.org/drawingml/2006/main">
                  <a:graphicData uri="http://schemas.microsoft.com/office/word/2010/wordprocessingGroup">
                    <wpg:wgp>
                      <wpg:cNvGrpSpPr/>
                      <wpg:grpSpPr>
                        <a:xfrm>
                          <a:off x="0" y="0"/>
                          <a:ext cx="1403894" cy="330799"/>
                          <a:chOff x="0" y="0"/>
                          <a:chExt cx="1403894" cy="330799"/>
                        </a:xfrm>
                      </wpg:grpSpPr>
                      <wps:wsp>
                        <wps:cNvPr id="316" name="Rectangle 316"/>
                        <wps:cNvSpPr/>
                        <wps:spPr>
                          <a:xfrm>
                            <a:off x="546265" y="213756"/>
                            <a:ext cx="424282" cy="1170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7" name="Rectangle 317"/>
                        <wps:cNvSpPr/>
                        <wps:spPr>
                          <a:xfrm flipV="1">
                            <a:off x="0" y="0"/>
                            <a:ext cx="970445" cy="10086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8" name="Rectangle 318"/>
                        <wps:cNvSpPr/>
                        <wps:spPr>
                          <a:xfrm>
                            <a:off x="1128156" y="148442"/>
                            <a:ext cx="275738" cy="712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8826802" id="Group 319" o:spid="_x0000_s1026" style="position:absolute;margin-left:324pt;margin-top:112.2pt;width:110.55pt;height:26.05pt;z-index:251675648" coordsize="14038,33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">
                <v:rect id="Rectangle 316" o:spid="_x0000_s1027" style="position:absolute;left:5462;top:2137;width:4243;height:11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" fillcolor="#1f3864 [3204]" strokecolor="#0f1b31 [1604]" strokeweight="1pt"/>
                <v:rect id="Rectangle 317" o:spid="_x0000_s1028" style="position:absolute;width:9704;height:1008;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" fillcolor="#1f3864 [3204]" strokecolor="#0f1b31 [1604]" strokeweight="1pt"/>
                <v:rect id="Rectangle 318" o:spid="_x0000_s1029" style="position:absolute;left:11281;top:1484;width:2757;height:7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" fillcolor="#1f3864 [3204]" strokecolor="#0f1b31 [1604]" strokeweight="1pt"/>
              </v:group>
            </w:pict>
          </mc:Fallback>
        </mc:AlternateContent>
      </w:r>
      <w:r w:rsidR="00307567">
        <w:rPr>
          <w:noProof/>
        </w:rPr>
        <w:drawing>
          <wp:inline distT="0" distB="0" distL="0" distR="0" wp14:anchorId="5E7A2A06" wp14:editId="1B8DB045">
            <wp:extent cx="2826205" cy="1992573"/>
            <wp:effectExtent l="19050" t="19050" r="12700" b="27305"/>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811" b="54493"/>
                    <a:stretch/>
                  </pic:blipFill>
                  <pic:spPr bwMode="auto">
                    <a:xfrm>
                      <a:off x="0" y="0"/>
                      <a:ext cx="2841516" cy="2003368"/>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00307567">
        <w:rPr>
          <w:noProof/>
        </w:rPr>
        <w:drawing>
          <wp:inline distT="0" distB="0" distL="0" distR="0" wp14:anchorId="7FFFCBC1" wp14:editId="25B003AF">
            <wp:extent cx="2752714" cy="2090057"/>
            <wp:effectExtent l="19050" t="19050" r="10160" b="24765"/>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8474" t="6135" r="-8" b="44672"/>
                    <a:stretch/>
                  </pic:blipFill>
                  <pic:spPr bwMode="auto">
                    <a:xfrm>
                      <a:off x="0" y="0"/>
                      <a:ext cx="2777391" cy="2108793"/>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0CE5A86" w14:textId="058324A5" w:rsidR="000F3C11" w:rsidRDefault="00C8473A" w:rsidP="00C8473A">
      <w:pPr>
        <w:pStyle w:val="Caption"/>
      </w:pPr>
      <w:bookmarkStart w:id="14" w:name="_Ref9856470"/>
      <w:r>
        <w:t xml:space="preserve">Ffigur </w:t>
      </w:r>
      <w:r>
        <w:fldChar w:fldCharType="begin"/>
      </w:r>
      <w:r>
        <w:instrText xml:space="preserve"> SEQ Ffigur \* ARABIC </w:instrText>
      </w:r>
      <w:r>
        <w:fldChar w:fldCharType="separate"/>
      </w:r>
      <w:r w:rsidR="003049CC">
        <w:rPr>
          <w:noProof/>
        </w:rPr>
        <w:t>3</w:t>
      </w:r>
      <w:r>
        <w:fldChar w:fldCharType="end"/>
      </w:r>
      <w:r>
        <w:t>: Cymharu dau ddarn ysgrifenedig</w:t>
      </w:r>
      <w:bookmarkEnd w:id="14"/>
    </w:p>
    <w:p w14:paraId="5402ED7C" w14:textId="2C5DCD3E" w:rsidR="006E5F89" w:rsidRDefault="00D05957" w:rsidP="002A4648">
      <w:r>
        <w:t xml:space="preserve">Cyfrifwyd 17 gwall sillafu o fewn un paragraff yn y darn cyntaf, o gymharu gyda dau wall o fewn dau baragraff yn yr ail ddarn. Nid yn unig ydy hyn arddangos gallu i wneud cynnydd aruthrol gan y dysgwr, ond hefyd dealltwriaeth ffonolegol raenus o’r iaith ysgrifenedig sy’n deillio o’i naturioldeb wrth siarad Saesneg. Dwedir yn y ddogfen raglen astudio ar gyfer dysgwyr blwyddyn 4 (Llywodraeth Cymru, 2015c: t. 12) y dylent </w:t>
      </w:r>
      <w:r>
        <w:rPr>
          <w:i/>
          <w:iCs/>
        </w:rPr>
        <w:t xml:space="preserve">“dechrau saernïo eu hysgrifennu gan ddefnyddio ffurfiau safonol”. </w:t>
      </w:r>
      <w:r>
        <w:t>Yn sicr yn yr ail ddarn, mae’r dysgwr yn defnyddio pob un ohonynt: (enw: “</w:t>
      </w:r>
      <w:proofErr w:type="spellStart"/>
      <w:r>
        <w:t>Reading</w:t>
      </w:r>
      <w:proofErr w:type="spellEnd"/>
      <w:r>
        <w:t xml:space="preserve"> </w:t>
      </w:r>
      <w:proofErr w:type="spellStart"/>
      <w:r>
        <w:t>University</w:t>
      </w:r>
      <w:proofErr w:type="spellEnd"/>
      <w:r>
        <w:t>”; rhagenw: “</w:t>
      </w:r>
      <w:proofErr w:type="spellStart"/>
      <w:r>
        <w:t>he</w:t>
      </w:r>
      <w:proofErr w:type="spellEnd"/>
      <w:r>
        <w:t>”; ansoddair: “</w:t>
      </w:r>
      <w:proofErr w:type="spellStart"/>
      <w:r>
        <w:t>younger</w:t>
      </w:r>
      <w:proofErr w:type="spellEnd"/>
      <w:r>
        <w:t>”; adferf: “</w:t>
      </w:r>
      <w:proofErr w:type="spellStart"/>
      <w:r>
        <w:t>grew</w:t>
      </w:r>
      <w:proofErr w:type="spellEnd"/>
      <w:r>
        <w:t xml:space="preserve"> </w:t>
      </w:r>
      <w:proofErr w:type="spellStart"/>
      <w:r>
        <w:rPr>
          <w:b/>
          <w:bCs/>
          <w:u w:val="single"/>
        </w:rPr>
        <w:t>older</w:t>
      </w:r>
      <w:proofErr w:type="spellEnd"/>
      <w:r>
        <w:rPr>
          <w:u w:val="single"/>
        </w:rPr>
        <w:t>”).</w:t>
      </w:r>
      <w:r>
        <w:t xml:space="preserve"> </w:t>
      </w:r>
      <w:r>
        <w:rPr>
          <w:noProof/>
        </w:rPr>
        <w:t xml:space="preserve">Mae ei gaffaeliad yn yr iaith hefyd yn amlwg yn ei ddefnydd o amserau gwahanol y ferf i gyfleu digwyddiadau mewn trefn fanwl gywir: </w:t>
      </w:r>
      <w:r>
        <w:rPr>
          <w:i/>
          <w:iCs/>
          <w:noProof/>
        </w:rPr>
        <w:t>“When he was younger… As he grew older</w:t>
      </w:r>
      <w:r>
        <w:t xml:space="preserve">… </w:t>
      </w:r>
      <w:r>
        <w:rPr>
          <w:i/>
          <w:iCs/>
        </w:rPr>
        <w:t xml:space="preserve">He was…. He </w:t>
      </w:r>
      <w:proofErr w:type="spellStart"/>
      <w:r>
        <w:rPr>
          <w:i/>
          <w:iCs/>
        </w:rPr>
        <w:t>now</w:t>
      </w:r>
      <w:proofErr w:type="spellEnd"/>
      <w:r>
        <w:rPr>
          <w:i/>
          <w:iCs/>
        </w:rPr>
        <w:t xml:space="preserve"> </w:t>
      </w:r>
      <w:proofErr w:type="spellStart"/>
      <w:r>
        <w:rPr>
          <w:i/>
          <w:iCs/>
        </w:rPr>
        <w:t>has</w:t>
      </w:r>
      <w:proofErr w:type="spellEnd"/>
      <w:r>
        <w:rPr>
          <w:i/>
          <w:iCs/>
        </w:rPr>
        <w:t xml:space="preserve"> </w:t>
      </w:r>
      <w:proofErr w:type="spellStart"/>
      <w:r>
        <w:rPr>
          <w:i/>
          <w:iCs/>
        </w:rPr>
        <w:t>been</w:t>
      </w:r>
      <w:proofErr w:type="spellEnd"/>
      <w:r>
        <w:rPr>
          <w:i/>
          <w:iCs/>
        </w:rPr>
        <w:t>….”.</w:t>
      </w:r>
    </w:p>
    <w:p w14:paraId="491712E1" w14:textId="77777777" w:rsidR="00F70CB5" w:rsidRDefault="00FB4DE9" w:rsidP="002A4648">
      <w:r>
        <w:t>Wrth adfyfyrio</w:t>
      </w:r>
      <w:r w:rsidR="006E5F89">
        <w:t>, mae’n amlwg o gymharu ansawdd y darnau ma</w:t>
      </w:r>
      <w:r w:rsidR="009C054C">
        <w:t>i Saesneg ydy’r iaith mae Disgybl-X yn fwyaf cyffyrddus gyd</w:t>
      </w:r>
      <w:r w:rsidR="00B26B5D">
        <w:t>a’i defnyddio</w:t>
      </w:r>
      <w:r w:rsidR="00926186">
        <w:t xml:space="preserve">. </w:t>
      </w:r>
      <w:r w:rsidR="00B26B5D">
        <w:t>F</w:t>
      </w:r>
      <w:r w:rsidR="009C054C">
        <w:t>el datganwyd yn ei gyfweliad gyda’r awdur</w:t>
      </w:r>
      <w:r w:rsidR="00B26B5D">
        <w:t xml:space="preserve"> [Atodiad 3] ac yn </w:t>
      </w:r>
      <w:r w:rsidR="002C0F55">
        <w:t xml:space="preserve">ei luniau o’i hoff waith lle nodwyd </w:t>
      </w:r>
      <w:r w:rsidR="00CB07C6">
        <w:t xml:space="preserve">ei fod yn hoff o’r gwaith oherwydd </w:t>
      </w:r>
      <w:r w:rsidR="007E6ECE">
        <w:t xml:space="preserve">ei fod wedi </w:t>
      </w:r>
      <w:r w:rsidR="007E6ECE" w:rsidRPr="007E6ECE">
        <w:rPr>
          <w:i/>
        </w:rPr>
        <w:t>“</w:t>
      </w:r>
      <w:proofErr w:type="spellStart"/>
      <w:r w:rsidR="007E6ECE" w:rsidRPr="007E6ECE">
        <w:rPr>
          <w:i/>
        </w:rPr>
        <w:t>t</w:t>
      </w:r>
      <w:r w:rsidR="00CB07C6" w:rsidRPr="007E6ECE">
        <w:rPr>
          <w:i/>
        </w:rPr>
        <w:t>riogoriglas</w:t>
      </w:r>
      <w:proofErr w:type="spellEnd"/>
      <w:r w:rsidR="00CB07C6" w:rsidRPr="007E6ECE">
        <w:rPr>
          <w:i/>
        </w:rPr>
        <w:t>”</w:t>
      </w:r>
      <w:r w:rsidR="007E6ECE">
        <w:rPr>
          <w:i/>
        </w:rPr>
        <w:t xml:space="preserve">. </w:t>
      </w:r>
      <w:r w:rsidR="007E6ECE">
        <w:t>D</w:t>
      </w:r>
      <w:r w:rsidR="00B26B5D">
        <w:t xml:space="preserve">yma’r pwnc mae </w:t>
      </w:r>
      <w:proofErr w:type="spellStart"/>
      <w:r w:rsidR="00B26B5D">
        <w:t>e’n</w:t>
      </w:r>
      <w:proofErr w:type="spellEnd"/>
      <w:r w:rsidR="00B26B5D">
        <w:t xml:space="preserve"> teimlo ei fod yn gwneud y cynnydd mwyaf ynddo,</w:t>
      </w:r>
      <w:r w:rsidR="007E6ECE">
        <w:t xml:space="preserve"> ac felly </w:t>
      </w:r>
      <w:r w:rsidR="002040CF">
        <w:t>dyma ydy’r maes mae ef yn canolbwyntio ei ymdrechion mwyaf</w:t>
      </w:r>
      <w:r w:rsidR="00F70CB5">
        <w:t xml:space="preserve">. </w:t>
      </w:r>
    </w:p>
    <w:p w14:paraId="5C6822EB" w14:textId="77777777" w:rsidR="00EB0B73" w:rsidRDefault="00EB0B73">
      <w:pPr>
        <w:spacing w:after="120" w:line="264" w:lineRule="auto"/>
        <w:rPr>
          <w:rFonts w:eastAsiaTheme="majorEastAsia" w:cstheme="majorBidi"/>
          <w:color w:val="17294A" w:themeColor="accent1" w:themeShade="BF"/>
          <w:sz w:val="36"/>
          <w:szCs w:val="36"/>
        </w:rPr>
      </w:pPr>
      <w:r>
        <w:br w:type="page"/>
      </w:r>
    </w:p>
    <w:p w14:paraId="5CC0A9B4" w14:textId="19914DC7" w:rsidR="00A972E1" w:rsidRDefault="00050517" w:rsidP="00EB0B73">
      <w:pPr>
        <w:pStyle w:val="Heading1"/>
      </w:pPr>
      <w:bookmarkStart w:id="15" w:name="_Toc9939958"/>
      <w:r w:rsidRPr="00091BB8">
        <w:lastRenderedPageBreak/>
        <w:t>Camau Nesaf</w:t>
      </w:r>
      <w:bookmarkEnd w:id="15"/>
    </w:p>
    <w:p w14:paraId="0DD9C835" w14:textId="1EE8BB8F" w:rsidR="00A972E1" w:rsidRPr="00A972E1" w:rsidRDefault="00CB336F" w:rsidP="00A972E1">
      <w:pPr>
        <w:pStyle w:val="Heading2"/>
      </w:pPr>
      <w:bookmarkStart w:id="16" w:name="_Toc9939959"/>
      <w:r>
        <w:t xml:space="preserve">Meddylfryd, Gwytnwch a </w:t>
      </w:r>
      <w:proofErr w:type="spellStart"/>
      <w:r w:rsidR="00A972E1" w:rsidRPr="00A972E1">
        <w:t>Met</w:t>
      </w:r>
      <w:r w:rsidR="00A972E1">
        <w:t>a</w:t>
      </w:r>
      <w:r w:rsidR="00A972E1" w:rsidRPr="00A972E1">
        <w:t>wybyddiaeth</w:t>
      </w:r>
      <w:bookmarkEnd w:id="16"/>
      <w:proofErr w:type="spellEnd"/>
    </w:p>
    <w:p w14:paraId="3FEB98AC" w14:textId="3A692C03" w:rsidR="00F30AF2" w:rsidRDefault="00D05957" w:rsidP="009B588E">
      <w:r w:rsidRPr="00D05957">
        <w:t xml:space="preserve">Yn ei llyfr nodedig ar feddylfryd, honnai </w:t>
      </w:r>
      <w:proofErr w:type="spellStart"/>
      <w:r w:rsidRPr="00D05957">
        <w:t>Dweck</w:t>
      </w:r>
      <w:proofErr w:type="spellEnd"/>
      <w:r w:rsidRPr="00D05957">
        <w:t xml:space="preserve"> (2012) mai’r bodlonrwydd i gymryd risgiau, gwneud camgymeriadau, ac yna deall a dysgu ohonynt sy’n dynodi’r hyn a elwir yn ‘Meddylfryd Twf’. Hynny yw, yn lle ailadrodd llwyddiannau’r gorffennol, yr hyn sy’n ein gwella yw’r parodrwydd i drio pethau newydd, ac ambell i waith, i fethu. Mae hon yn dwyn cyffelybiaeth â damcaniaeth ‘Grit’ (gwytnwch) </w:t>
      </w:r>
      <w:proofErr w:type="spellStart"/>
      <w:r w:rsidRPr="00D05957">
        <w:t>Duckworth</w:t>
      </w:r>
      <w:proofErr w:type="spellEnd"/>
      <w:r w:rsidRPr="00D05957">
        <w:t xml:space="preserve">, sy’n honni mai un o’r arfau mwyaf pwerus gall athro ei gael ydy dealltwriaeth o’r sut i gymell dysgwyr i ddyfal parhau, ac mae’r ddwy yn perthyn i’r teulu damcaniaethol o </w:t>
      </w:r>
      <w:proofErr w:type="spellStart"/>
      <w:r w:rsidRPr="00D05957">
        <w:t>fetawybyddiaeth</w:t>
      </w:r>
      <w:proofErr w:type="spellEnd"/>
      <w:r w:rsidRPr="00D05957">
        <w:t xml:space="preserve"> a hunanwerthusiad</w:t>
      </w:r>
      <w:r w:rsidRPr="00D05957">
        <w:rPr>
          <w:noProof/>
        </w:rPr>
        <w:t xml:space="preserve"> (Hussain, 2015)</w:t>
      </w:r>
      <w:r w:rsidRPr="00D05957">
        <w:t xml:space="preserve">. Hynny yw, y syniad gall dysgwr cymryd rheolaeth dros ddysgu eu hunain, fel hyrwyddwyd gan Lywodraeth Cymru (2010), Estyn (2018), yn ogystal â Sutton </w:t>
      </w:r>
      <w:proofErr w:type="spellStart"/>
      <w:r w:rsidRPr="00D05957">
        <w:t>Trust</w:t>
      </w:r>
      <w:proofErr w:type="spellEnd"/>
      <w:r w:rsidRPr="00D05957">
        <w:t xml:space="preserve"> (</w:t>
      </w:r>
      <w:proofErr w:type="spellStart"/>
      <w:r w:rsidRPr="00D05957">
        <w:t>Education</w:t>
      </w:r>
      <w:proofErr w:type="spellEnd"/>
      <w:r w:rsidRPr="00D05957">
        <w:t xml:space="preserve"> </w:t>
      </w:r>
      <w:proofErr w:type="spellStart"/>
      <w:r w:rsidRPr="00D05957">
        <w:t>Endowment</w:t>
      </w:r>
      <w:proofErr w:type="spellEnd"/>
      <w:r w:rsidRPr="00D05957">
        <w:t xml:space="preserve"> </w:t>
      </w:r>
      <w:proofErr w:type="spellStart"/>
      <w:r w:rsidRPr="00D05957">
        <w:t>Fund</w:t>
      </w:r>
      <w:proofErr w:type="spellEnd"/>
      <w:r w:rsidRPr="00D05957">
        <w:t xml:space="preserve">, 2019). Dyma’r weithred o ddysgwyr yn dechrau meddwl am eu meddwl a dysgu eu hunain; </w:t>
      </w:r>
      <w:r w:rsidRPr="00D05957">
        <w:rPr>
          <w:i/>
          <w:iCs/>
        </w:rPr>
        <w:t>sut</w:t>
      </w:r>
      <w:r w:rsidRPr="00D05957">
        <w:t xml:space="preserve"> maen nhw’n meddwl a pham;  a sut mai newid neu wella’r hwn maen nhw’n ei feddwl neu wneud wrth </w:t>
      </w:r>
      <w:proofErr w:type="spellStart"/>
      <w:r w:rsidRPr="00D05957">
        <w:t>gylchu</w:t>
      </w:r>
      <w:proofErr w:type="spellEnd"/>
      <w:r w:rsidRPr="00D05957">
        <w:t xml:space="preserve"> proses o gynllunio, gweithredu a gwerthuso yn eu gwaith.</w:t>
      </w:r>
    </w:p>
    <w:p w14:paraId="6BB215D0" w14:textId="43E95F0B" w:rsidR="00285FC1" w:rsidRDefault="00D05957" w:rsidP="009B588E">
      <w:r>
        <w:t xml:space="preserve">Wrth adfyfyrio, gall hyrwyddiad gwytnwch a meddylfryd twf actio fel dau gyfrwng sydd yn galluogi meddwl </w:t>
      </w:r>
      <w:proofErr w:type="spellStart"/>
      <w:r>
        <w:t>metawybyddol</w:t>
      </w:r>
      <w:proofErr w:type="spellEnd"/>
      <w:r>
        <w:t xml:space="preserve"> a hunan-werthusol gan blentyn mor ifanc â Disgybl-X. Gall y ddwy nodwedd yma codi hyder y disgybl a galluogi ef i weithio’n fwy annibynnol gan bennu targedau a meini prawf llwyddiant eu hunain sydd yn addas ac yn briodol iddo ef. Bydd hyn hefyd yn trawsffurfio teimladau negyddol o israddoldeb mae </w:t>
      </w:r>
      <w:proofErr w:type="spellStart"/>
      <w:r>
        <w:t>e’n</w:t>
      </w:r>
      <w:proofErr w:type="spellEnd"/>
      <w:r>
        <w:t xml:space="preserve"> cysylltu â rhai pynciau’n bresennol i brosesau meddwl adeileddol gall amlygu nodau cyfiawnadwy yn ei waith ac yn ehangach yn ei fywyd. Syniad sydd hefyd yn cyd-fynd â’r dibenion sydd yn tanategu’r cwricwlwm newydd yng Nghymru (</w:t>
      </w:r>
      <w:proofErr w:type="spellStart"/>
      <w:r>
        <w:t>Donaldson</w:t>
      </w:r>
      <w:proofErr w:type="spellEnd"/>
      <w:r>
        <w:t>, 2015).</w:t>
      </w:r>
    </w:p>
    <w:p w14:paraId="56B90738" w14:textId="77777777" w:rsidR="008B4A08" w:rsidRDefault="00DD5038" w:rsidP="00DD5038">
      <w:r>
        <w:t xml:space="preserve">Gellir gwneud hyn trwy nifer o ffyrdd: </w:t>
      </w:r>
    </w:p>
    <w:p w14:paraId="1E942825" w14:textId="20CA3C16" w:rsidR="008B4A08" w:rsidRDefault="00D05957" w:rsidP="008B4A08">
      <w:pPr>
        <w:pStyle w:val="ListParagraph"/>
        <w:numPr>
          <w:ilvl w:val="0"/>
          <w:numId w:val="11"/>
        </w:numPr>
      </w:pPr>
      <w:r>
        <w:rPr>
          <w:b/>
          <w:bCs/>
        </w:rPr>
        <w:t>Wal targedau:</w:t>
      </w:r>
      <w:r>
        <w:t xml:space="preserve"> yn arddangos gwaith y disgybl - y cynnydd mae ef wedi’i wneud yn barod, a’r nod eithaf er mwyn dangos taith hirdymor y dysgu.</w:t>
      </w:r>
    </w:p>
    <w:p w14:paraId="76D1443E" w14:textId="6FE866BC" w:rsidR="008B4A08" w:rsidRDefault="00D05957" w:rsidP="008B4A08">
      <w:pPr>
        <w:pStyle w:val="ListParagraph"/>
        <w:numPr>
          <w:ilvl w:val="0"/>
          <w:numId w:val="11"/>
        </w:numPr>
      </w:pPr>
      <w:r>
        <w:rPr>
          <w:b/>
          <w:bCs/>
        </w:rPr>
        <w:t xml:space="preserve">Gwersi datrys problem: </w:t>
      </w:r>
      <w:r>
        <w:t>Gall wersi heb lawer iawn o fewnbwn hybu sgiliau dyfal parhad, cynllunio a hunanwerthusiad ar y cyd neu yn unigol.</w:t>
      </w:r>
    </w:p>
    <w:p w14:paraId="42A1BF3C" w14:textId="3E035481" w:rsidR="00DD5038" w:rsidRDefault="008B4A08" w:rsidP="008B4A08">
      <w:pPr>
        <w:pStyle w:val="ListParagraph"/>
        <w:numPr>
          <w:ilvl w:val="0"/>
          <w:numId w:val="11"/>
        </w:numPr>
      </w:pPr>
      <w:r>
        <w:rPr>
          <w:b/>
        </w:rPr>
        <w:t xml:space="preserve">System Gwobrwyo: </w:t>
      </w:r>
      <w:r w:rsidR="00BB3101">
        <w:t>ac un sydd yn</w:t>
      </w:r>
      <w:r>
        <w:t xml:space="preserve"> </w:t>
      </w:r>
      <w:r w:rsidR="00BB3101">
        <w:t>g</w:t>
      </w:r>
      <w:r w:rsidR="00DD5038">
        <w:t>w</w:t>
      </w:r>
      <w:r w:rsidR="00BB3101">
        <w:t>o</w:t>
      </w:r>
      <w:r w:rsidR="00DD5038">
        <w:t xml:space="preserve">brwyo gwaith caled, risg a dyfalbarhad </w:t>
      </w:r>
      <w:r w:rsidR="00BB3101">
        <w:t>plant</w:t>
      </w:r>
      <w:r w:rsidR="006F097A">
        <w:t>.</w:t>
      </w:r>
    </w:p>
    <w:p w14:paraId="32D3092A" w14:textId="47A1B228" w:rsidR="008B4A08" w:rsidRPr="00644657" w:rsidRDefault="008B4A08" w:rsidP="008B4A08">
      <w:pPr>
        <w:pStyle w:val="ListParagraph"/>
        <w:numPr>
          <w:ilvl w:val="0"/>
          <w:numId w:val="11"/>
        </w:numPr>
        <w:rPr>
          <w:b/>
        </w:rPr>
      </w:pPr>
      <w:r w:rsidRPr="008B4A08">
        <w:rPr>
          <w:b/>
        </w:rPr>
        <w:t xml:space="preserve">Sesiynau </w:t>
      </w:r>
      <w:r w:rsidR="00644657">
        <w:rPr>
          <w:b/>
        </w:rPr>
        <w:t>‘</w:t>
      </w:r>
      <w:proofErr w:type="spellStart"/>
      <w:r w:rsidR="00644657">
        <w:rPr>
          <w:b/>
        </w:rPr>
        <w:t>Mindfulness</w:t>
      </w:r>
      <w:proofErr w:type="spellEnd"/>
      <w:r w:rsidR="00644657">
        <w:rPr>
          <w:b/>
        </w:rPr>
        <w:t xml:space="preserve">’: </w:t>
      </w:r>
      <w:r w:rsidR="00644657">
        <w:t>cyfleoedd i</w:t>
      </w:r>
      <w:r w:rsidR="00FF40B6">
        <w:t xml:space="preserve"> ddisgyblion i drafod teimladau a digwyddiadau naill ai’n unigol neu ar y cyd. </w:t>
      </w:r>
    </w:p>
    <w:p w14:paraId="2072C64C" w14:textId="74D8920E" w:rsidR="00644657" w:rsidRPr="008B4A08" w:rsidRDefault="00D05957" w:rsidP="008B4A08">
      <w:pPr>
        <w:pStyle w:val="ListParagraph"/>
        <w:numPr>
          <w:ilvl w:val="0"/>
          <w:numId w:val="11"/>
        </w:numPr>
        <w:rPr>
          <w:b/>
        </w:rPr>
      </w:pPr>
      <w:r>
        <w:rPr>
          <w:b/>
          <w:bCs/>
        </w:rPr>
        <w:t>Strategaethau Asesu ar gyfer Dysgu</w:t>
      </w:r>
      <w:r>
        <w:t xml:space="preserve"> - Cyfleodd i hunanwerthuso’i waith, i gymryd rôl weithgar yng nghynlluniad gwersi gan gynnwys y meini prawf llwyddiant.</w:t>
      </w:r>
    </w:p>
    <w:p w14:paraId="0CEC89F0" w14:textId="1ABD1F0A" w:rsidR="00CB336F" w:rsidRDefault="00CB336F" w:rsidP="00CB336F">
      <w:pPr>
        <w:pStyle w:val="Heading2"/>
      </w:pPr>
      <w:bookmarkStart w:id="17" w:name="_Toc9939960"/>
      <w:r>
        <w:t>Addysgu’n Gorfforol</w:t>
      </w:r>
      <w:r w:rsidR="003009E8">
        <w:t xml:space="preserve">, </w:t>
      </w:r>
      <w:r>
        <w:t>nid addysg gorfforol</w:t>
      </w:r>
      <w:bookmarkEnd w:id="17"/>
    </w:p>
    <w:p w14:paraId="5A99DDD7" w14:textId="4D729D1E" w:rsidR="008E643B" w:rsidRDefault="00D05957" w:rsidP="009B588E">
      <w:r>
        <w:t xml:space="preserve">Gyda gordewdra yn broblem genedlaethol ni ellir ei ddiystyru </w:t>
      </w:r>
      <w:r>
        <w:rPr>
          <w:noProof/>
        </w:rPr>
        <w:t>(Iechyd Cyhoeddus Cymru, 2018)</w:t>
      </w:r>
      <w:r>
        <w:t>, mae’n bwysig nad yw Disgybl-X yn colli allan ar gyfleoedd i gadw ei gorff yn iach a datblygu ‘llythrennedd corfforol’</w:t>
      </w:r>
      <w:r>
        <w:rPr>
          <w:noProof/>
        </w:rPr>
        <w:t xml:space="preserve"> (Chwaraeon Cymru, 2018)</w:t>
      </w:r>
      <w:r>
        <w:t xml:space="preserve"> o achos ei glefyd hirdymor. Fel hyrwyddwyd yng nghanllawiau meddygol </w:t>
      </w:r>
      <w:r>
        <w:rPr>
          <w:noProof/>
        </w:rPr>
        <w:t>(Patient.info, 2014)</w:t>
      </w:r>
      <w:r>
        <w:t xml:space="preserve">, gall ymarfer corfforol rhesymol </w:t>
      </w:r>
      <w:r>
        <w:lastRenderedPageBreak/>
        <w:t>hybu datblygiad a rheolaeth yr anhawster ‘</w:t>
      </w:r>
      <w:proofErr w:type="spellStart"/>
      <w:r>
        <w:t>Perthes</w:t>
      </w:r>
      <w:proofErr w:type="spellEnd"/>
      <w:r>
        <w:t>’, a dylai’r ysgol cymryd rôl gefnogol yn addysg y plentyn am ei gorff ei hun a sut i’w gadw’n iach yn y dyfodol.</w:t>
      </w:r>
    </w:p>
    <w:p w14:paraId="61ED730C" w14:textId="1E9E5EE8" w:rsidR="00BA65A6" w:rsidRPr="00EB0B73" w:rsidRDefault="00D05957" w:rsidP="009B588E">
      <w:pPr>
        <w:rPr>
          <w:rStyle w:val="Heading2Char"/>
          <w:rFonts w:eastAsiaTheme="minorEastAsia" w:cs="Nirmala UI"/>
          <w:color w:val="auto"/>
          <w:sz w:val="22"/>
          <w:szCs w:val="22"/>
        </w:rPr>
      </w:pPr>
      <w:r>
        <w:t xml:space="preserve">Wrth adfyfyrio, efallai gall weithgareddau megis </w:t>
      </w:r>
      <w:proofErr w:type="spellStart"/>
      <w:r>
        <w:t>Ioga</w:t>
      </w:r>
      <w:proofErr w:type="spellEnd"/>
      <w:r>
        <w:t xml:space="preserve"> sydd ynghyd â’r buddiannau amlwg corfforol hefyd yn cynnig buddiannau iechyd meddwl (</w:t>
      </w:r>
      <w:proofErr w:type="spellStart"/>
      <w:r>
        <w:t>Diamond</w:t>
      </w:r>
      <w:proofErr w:type="spellEnd"/>
      <w:r>
        <w:t xml:space="preserve"> a Lee, 2011). Nid yw’r gweithgaredd yn amodol ar y tywydd, hynny yw, gall gwneud tu fewn neu du hwnt i’r ystafell dosbarth, a gan amlaf caiff ei wneud ar y cyd gyda chyfoedion (rhywbeth sy’n bwysig i Ddisgybl-X), ag gwledd o adnoddau am ddim ar wefannau fel YouTube gall gynorthwyo’r athro dosbarth heb yr angen hyfforddiant neu adnoddau ychwanegol.</w:t>
      </w:r>
    </w:p>
    <w:p w14:paraId="4B79B875" w14:textId="53C80162" w:rsidR="00BA65A6" w:rsidRDefault="008D342A" w:rsidP="00580517">
      <w:pPr>
        <w:pStyle w:val="Heading2"/>
        <w:rPr>
          <w:rStyle w:val="Heading2Char"/>
        </w:rPr>
      </w:pPr>
      <w:bookmarkStart w:id="18" w:name="_Toc9939961"/>
      <w:r>
        <w:rPr>
          <w:rStyle w:val="Heading2Char"/>
        </w:rPr>
        <w:t xml:space="preserve">Strategaethau </w:t>
      </w:r>
      <w:r w:rsidR="003009E8">
        <w:rPr>
          <w:rStyle w:val="Heading2Char"/>
        </w:rPr>
        <w:t>Darllen</w:t>
      </w:r>
      <w:r w:rsidR="00BA65A6">
        <w:rPr>
          <w:rStyle w:val="Heading2Char"/>
        </w:rPr>
        <w:t xml:space="preserve"> a Deall</w:t>
      </w:r>
      <w:bookmarkEnd w:id="18"/>
    </w:p>
    <w:p w14:paraId="2A72954F" w14:textId="61A1E13A" w:rsidR="00E67663" w:rsidRDefault="00D05957" w:rsidP="008D342A">
      <w:r>
        <w:t xml:space="preserve">Wrth arsylwi Disgybl-X daeth yn glir bod ei ddealltwriaeth ffonolegol yn anghytbwys rhwng Cymraeg a Saesneg. Mae’r cynnydd mae ef wedi’i wneud yn y Saesneg ers dechreuad y rhaglen astudio ym mlwyddyn 3 yn trechu’r cynnydd mae </w:t>
      </w:r>
      <w:proofErr w:type="spellStart"/>
      <w:r>
        <w:t>e’n</w:t>
      </w:r>
      <w:proofErr w:type="spellEnd"/>
      <w:r>
        <w:t xml:space="preserve"> ei wneud yn y Gymraeg ers Dosbarth Derbyn. Fel trafodwyd uchod, mae hyn yn uniongyrchol yn ymwneud â’r iaith sy’n cael ei siarad yn y cartref, a’r diffyg yn ei fedrau llefaredd yn y Gymraeg.</w:t>
      </w:r>
    </w:p>
    <w:p w14:paraId="12BF3DB7" w14:textId="3E69C9C2" w:rsidR="00F64B9F" w:rsidRDefault="00D05957" w:rsidP="00320609">
      <w:r>
        <w:t xml:space="preserve">Yn ffonolegol, gwelir camgymeriadau ailadroddus sy’n deillio o’i ddealltwriaeth llefaredd, megis </w:t>
      </w:r>
      <w:r>
        <w:rPr>
          <w:i/>
          <w:iCs/>
        </w:rPr>
        <w:t>‘</w:t>
      </w:r>
      <w:proofErr w:type="spellStart"/>
      <w:r>
        <w:rPr>
          <w:i/>
          <w:iCs/>
        </w:rPr>
        <w:t>den</w:t>
      </w:r>
      <w:proofErr w:type="spellEnd"/>
      <w:r>
        <w:rPr>
          <w:i/>
          <w:iCs/>
        </w:rPr>
        <w:t xml:space="preserve"> </w:t>
      </w:r>
      <w:proofErr w:type="spellStart"/>
      <w:r>
        <w:rPr>
          <w:i/>
          <w:iCs/>
        </w:rPr>
        <w:t>era</w:t>
      </w:r>
      <w:proofErr w:type="spellEnd"/>
      <w:r>
        <w:rPr>
          <w:i/>
          <w:iCs/>
        </w:rPr>
        <w:t>’</w:t>
      </w:r>
      <w:r>
        <w:t xml:space="preserve"> (dyn eira),</w:t>
      </w:r>
      <w:r>
        <w:rPr>
          <w:i/>
          <w:iCs/>
        </w:rPr>
        <w:t xml:space="preserve"> ‘</w:t>
      </w:r>
      <w:proofErr w:type="spellStart"/>
      <w:r>
        <w:rPr>
          <w:i/>
          <w:iCs/>
        </w:rPr>
        <w:t>frindeau</w:t>
      </w:r>
      <w:proofErr w:type="spellEnd"/>
      <w:r>
        <w:rPr>
          <w:i/>
          <w:iCs/>
        </w:rPr>
        <w:t>’</w:t>
      </w:r>
      <w:r>
        <w:t xml:space="preserve"> (ffrindiau) a </w:t>
      </w:r>
      <w:r>
        <w:rPr>
          <w:i/>
          <w:iCs/>
        </w:rPr>
        <w:t>‘</w:t>
      </w:r>
      <w:proofErr w:type="spellStart"/>
      <w:r>
        <w:rPr>
          <w:i/>
          <w:iCs/>
        </w:rPr>
        <w:t>mend</w:t>
      </w:r>
      <w:proofErr w:type="spellEnd"/>
      <w:r>
        <w:rPr>
          <w:i/>
          <w:iCs/>
        </w:rPr>
        <w:t xml:space="preserve"> </w:t>
      </w:r>
      <w:proofErr w:type="spellStart"/>
      <w:r>
        <w:rPr>
          <w:i/>
          <w:iCs/>
        </w:rPr>
        <w:t>adredd</w:t>
      </w:r>
      <w:proofErr w:type="spellEnd"/>
      <w:r>
        <w:rPr>
          <w:i/>
          <w:iCs/>
        </w:rPr>
        <w:t>’</w:t>
      </w:r>
      <w:r>
        <w:t xml:space="preserve"> (mynd adref) sy’n arwain at gasgliad mai camsyniad sydd ganddo am y s</w:t>
      </w:r>
      <w:r>
        <w:rPr>
          <w:rFonts w:ascii="Calibri" w:hAnsi="Calibri" w:cs="Calibri"/>
        </w:rPr>
        <w:t>ŵ</w:t>
      </w:r>
      <w:r>
        <w:t>n ‘i’ a chaiff ei gynrychioli yn aml gyda llythyren ‘e’. Nid oes digon i dystiolaeth i ddod at gasgliad o le deillir y camsyniad hwn, ond yn sicr gall datblygiad ffoneg bod o gymorth iddo er mwyn cryfhau'r ddealltwriaeth y gall synau’r llais cael eu cynrychioli gyda nifer o homograffau.</w:t>
      </w:r>
    </w:p>
    <w:p w14:paraId="10DD5A3E" w14:textId="148B0A18" w:rsidR="004720CF" w:rsidRPr="0099050C" w:rsidRDefault="00D05957" w:rsidP="00320609">
      <w:r w:rsidRPr="00D05957">
        <w:t xml:space="preserve">Wrth adfyfyrio, gall ymarferion dosrannu geiriau i synau craidd a gemau ffoneg (yn ôl ei ofyniad am fwy o gemau) hwyluso’r ymarfer yma, a gall drilio wythnosol ar y cyd rhoi hyder iddo wrth ddysgu gyda’i gyfoedion. Yn ôl Estyn (2018), gall datblygu medrau llefaredd a ffoneg disgybl trwy greu cysylltiad agos gyda rhieni gan </w:t>
      </w:r>
      <w:r w:rsidRPr="00D05957">
        <w:rPr>
          <w:i/>
          <w:iCs/>
        </w:rPr>
        <w:t>“eu gwahodd i’r ysgol wedyn i ddysgu am ffoneg ochr yn ochr â’u plentyn”</w:t>
      </w:r>
      <w:r w:rsidRPr="00D05957">
        <w:t xml:space="preserve">. Caiff hyn ei gefnogi gan </w:t>
      </w:r>
      <w:proofErr w:type="spellStart"/>
      <w:r w:rsidRPr="00D05957">
        <w:t>Hattie</w:t>
      </w:r>
      <w:proofErr w:type="spellEnd"/>
      <w:r w:rsidRPr="00D05957">
        <w:t xml:space="preserve"> (2017) sy’n graddio ymrwymiad y rhieni fel agwedd gall cyflymu llwyddiant myfyrwyr. Honnir bod rhieni yn chwarae rôl ganolog yn natblygiad eu plentyn, ac wrth gael buddsoddiad oddi wrthynt gwell bydd y gefnogaeth sydd gan y disgybl.</w:t>
      </w:r>
    </w:p>
    <w:p w14:paraId="7B9AF713" w14:textId="1F360337" w:rsidR="00BE135E" w:rsidRDefault="00D05957" w:rsidP="00E36AEF">
      <w:pPr>
        <w:rPr>
          <w:rFonts w:ascii="Helvetica" w:hAnsi="Helvetica" w:cs="Helvetica"/>
          <w:color w:val="2B3A42"/>
          <w:shd w:val="clear" w:color="auto" w:fill="FFFFFF"/>
        </w:rPr>
      </w:pPr>
      <w:r>
        <w:t>Ochr yn ochr â datblygiad ffoneg y dysgwr, gall strategaethau darllen a deall wythnosol datblygu hyd at chwe mis o ddatblygiad</w:t>
      </w:r>
      <w:r>
        <w:rPr>
          <w:noProof/>
        </w:rPr>
        <w:t xml:space="preserve"> (Education Endowment Fund, 2019b)</w:t>
      </w:r>
      <w:r>
        <w:t xml:space="preserve">. Mae’r rhain yn ffocysu’n uniongyrchol ar ddarlleniad a dealltwriaeth y testun ysgrifenedig wrth i’r dysgwr dysgu ystod eang o ddulliau sydd yn galluogi nhw i gyrchu’r wybodaeth sydd ei hangen o destun. Gall gynnwys sganio a sgimio am brif bwyntiau’r darn, defnyddio trefnwyr graffeg, strategaethau cwestiynu, ac wrth gyffwrdd â strategaeth </w:t>
      </w:r>
      <w:proofErr w:type="spellStart"/>
      <w:r>
        <w:t>metawybyddol</w:t>
      </w:r>
      <w:proofErr w:type="spellEnd"/>
      <w:r>
        <w:t xml:space="preserve"> uchod, adnabod a gwerthuso heriau neu anawsterau eu hunain wrth weithio.</w:t>
      </w:r>
    </w:p>
    <w:p w14:paraId="3816D242" w14:textId="3605DBF8" w:rsidR="00B76530" w:rsidRDefault="00D05957" w:rsidP="00E36AEF">
      <w:r>
        <w:t xml:space="preserve">Er mwyn datblygu’r Gymraeg yn uniongyrchol, dylai’r athro dosbarth hefyd dathlu llwyddiannau iaith lafar y disgyblion. Un esiampl gall modelu a dathlu iaith lafar raenus yn y </w:t>
      </w:r>
      <w:r>
        <w:lastRenderedPageBreak/>
        <w:t>Gymraeg a ddefnyddiwyd yn y Cyfnod Sylfaen yw’r ‘potyn idiomau’ [ffigur 4], adnodd sydd wedi’i leoli ar wal er mwyn ‘casglu’ cystrawennau a mynegiannau caiff ei ddefnyddio’n naturiol yn y dosbarth.</w:t>
      </w:r>
    </w:p>
    <w:p w14:paraId="141C9FE5" w14:textId="4660F59C" w:rsidR="00F43555" w:rsidRDefault="00B76530" w:rsidP="009B588E">
      <w:r>
        <w:rPr>
          <w:noProof/>
        </w:rPr>
        <w:drawing>
          <wp:inline distT="0" distB="0" distL="0" distR="0" wp14:anchorId="25AD2110" wp14:editId="7DDA329C">
            <wp:extent cx="890361" cy="1238250"/>
            <wp:effectExtent l="0" t="0" r="5080" b="0"/>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92864" cy="1241731"/>
                    </a:xfrm>
                    <a:prstGeom prst="rect">
                      <a:avLst/>
                    </a:prstGeom>
                    <a:noFill/>
                  </pic:spPr>
                </pic:pic>
              </a:graphicData>
            </a:graphic>
          </wp:inline>
        </w:drawing>
      </w:r>
    </w:p>
    <w:p w14:paraId="6C368936" w14:textId="627693D5" w:rsidR="00507C68" w:rsidRPr="00DC1325" w:rsidRDefault="003049CC" w:rsidP="00DC1325">
      <w:pPr>
        <w:pStyle w:val="Caption"/>
      </w:pPr>
      <w:r>
        <w:t xml:space="preserve">Ffigur </w:t>
      </w:r>
      <w:r>
        <w:fldChar w:fldCharType="begin"/>
      </w:r>
      <w:r>
        <w:instrText xml:space="preserve"> SEQ Ffigur \* ARABIC </w:instrText>
      </w:r>
      <w:r>
        <w:fldChar w:fldCharType="separate"/>
      </w:r>
      <w:r>
        <w:rPr>
          <w:noProof/>
        </w:rPr>
        <w:t>4</w:t>
      </w:r>
      <w:r>
        <w:fldChar w:fldCharType="end"/>
      </w:r>
      <w:r>
        <w:t>: Potyn idiomau</w:t>
      </w:r>
    </w:p>
    <w:p w14:paraId="4B99056E" w14:textId="77777777" w:rsidR="00050517" w:rsidRPr="00091BB8" w:rsidRDefault="00050517" w:rsidP="009B588E"/>
    <w:p w14:paraId="294B86B0" w14:textId="4AC2F228" w:rsidR="00050517" w:rsidRPr="00091BB8" w:rsidRDefault="00050517" w:rsidP="00091BB8">
      <w:pPr>
        <w:pStyle w:val="Heading1"/>
      </w:pPr>
      <w:bookmarkStart w:id="19" w:name="_Toc9939962"/>
      <w:r w:rsidRPr="00091BB8">
        <w:t>Casgliadau</w:t>
      </w:r>
      <w:bookmarkEnd w:id="19"/>
    </w:p>
    <w:p w14:paraId="4492E431" w14:textId="3A77A6EE" w:rsidR="00F15ED1" w:rsidRPr="00B63E77" w:rsidRDefault="00704442" w:rsidP="00091BB8">
      <w:r>
        <w:t xml:space="preserve">Wrth ddod i gasgliadau am yr hyn a arsylwyd a gasglwyd yn y profiad dysgu, ymddengys </w:t>
      </w:r>
      <w:r w:rsidRPr="00B63E77">
        <w:t xml:space="preserve">cysylltiadau clir rhwng rhai o’r canfyddiadau a ddarganfuwyd. </w:t>
      </w:r>
    </w:p>
    <w:p w14:paraId="4A08B506" w14:textId="2C1E9738" w:rsidR="00B63E77" w:rsidRPr="00B63E77" w:rsidRDefault="00D05957" w:rsidP="00B63E77">
      <w:r w:rsidRPr="00D05957">
        <w:t xml:space="preserve">Yn ei waith Mathemategol, er bod Disgybl-X yn fedrus gyda rhai cysyniadau mathemategol cymhleth megis amser, ongl a thechnegau chyfrifo ffurfiol, mae ei ddatblygiad llefaredd yn y Gymraeg, sydd yn cael effaith ei allu i ddarllen a deall geiriau, yn ei rhwystro rhag ymestyn sgiliau eraill fel rhesymu tu hwnt i’r lefel mae </w:t>
      </w:r>
      <w:proofErr w:type="spellStart"/>
      <w:r w:rsidRPr="00D05957">
        <w:t>e’n</w:t>
      </w:r>
      <w:proofErr w:type="spellEnd"/>
      <w:r w:rsidRPr="00D05957">
        <w:t xml:space="preserve"> ei gyrraedd yn bresennol. Yn gysylltiedig â hyn i gyd, gwelir hunan-hyder isel iawn ar adegau ganddo a theimladau o israddoldeb sy’n ymwneud â’i dangyflawniad academaidd a phroblemau iechyd corfforol. Er hyn, gall defnyddio llwyddiannau presennol yn y maes Saesneg i’w ysgogi i weithio tu hwnt i’r hyn sy’n ddisgwyliedig ohono.</w:t>
      </w:r>
    </w:p>
    <w:p w14:paraId="1138D8E5" w14:textId="695C354E" w:rsidR="00C725EF" w:rsidRDefault="00D05957" w:rsidP="00B63E77">
      <w:r>
        <w:t xml:space="preserve">Wrth adfyfyrio ar y dysgwr, y strategaethau pwysicaf iddo fydd y datblygiad o feddylfryd cadarnhaol tuag at ddysgu, yn enwedig y syniad o wytnwch a dyfalbarhad wrth iddo gymryd risgiau addysgol, a hunan-gymell i feddwl am ei ddysgu a gosod camau </w:t>
      </w:r>
      <w:proofErr w:type="spellStart"/>
      <w:r>
        <w:t>cyflawnadwy</w:t>
      </w:r>
      <w:proofErr w:type="spellEnd"/>
      <w:r>
        <w:t xml:space="preserve"> i’w hun.</w:t>
      </w:r>
    </w:p>
    <w:p w14:paraId="470EE470" w14:textId="76C7C03E" w:rsidR="005E6148" w:rsidRDefault="00D05957" w:rsidP="00B63E77">
      <w:r>
        <w:t xml:space="preserve">Ystyrir y gwaith hwn yn anghyflawn ac yn barhaol. Fel y strategaeth </w:t>
      </w:r>
      <w:proofErr w:type="spellStart"/>
      <w:r>
        <w:t>metawybyddol</w:t>
      </w:r>
      <w:proofErr w:type="spellEnd"/>
      <w:r>
        <w:t xml:space="preserve"> a phennwyd am y dysgwr ffocws yn yr aseiniad, bwysig fydd hi i’r athro dosbarth weithredu’r un fath o gylchred: gweithredu’r hyn sydd wedi’i argymell, werthuso’r canlyniadau dros gyfnod o amser, cynllunio’r camau nesaf i’r dysgwr, ac yna ei ail-weithredu.</w:t>
      </w:r>
    </w:p>
    <w:p w14:paraId="7544E4B8" w14:textId="77777777" w:rsidR="00D05957" w:rsidRDefault="00D05957" w:rsidP="00B63E77"/>
    <w:p w14:paraId="4F41BE35" w14:textId="77777777" w:rsidR="0027088B" w:rsidRPr="00B63E77" w:rsidRDefault="0027088B" w:rsidP="00B63E77">
      <w:bookmarkStart w:id="20" w:name="cysill"/>
      <w:bookmarkEnd w:id="20"/>
    </w:p>
    <w:p w14:paraId="5CE9C048" w14:textId="77777777" w:rsidR="009E4022" w:rsidRDefault="009E4022">
      <w:pPr>
        <w:spacing w:after="120" w:line="264" w:lineRule="auto"/>
        <w:rPr>
          <w:sz w:val="24"/>
          <w:szCs w:val="21"/>
        </w:rPr>
      </w:pPr>
      <w:r>
        <w:rPr>
          <w:sz w:val="24"/>
          <w:szCs w:val="21"/>
        </w:rPr>
        <w:br w:type="page"/>
      </w:r>
    </w:p>
    <w:bookmarkStart w:id="21" w:name="_Toc9939963" w:displacedByCustomXml="next"/>
    <w:sdt>
      <w:sdtPr>
        <w:rPr>
          <w:rFonts w:eastAsiaTheme="minorEastAsia" w:cs="Nirmala UI"/>
          <w:color w:val="auto"/>
          <w:sz w:val="24"/>
          <w:szCs w:val="21"/>
        </w:rPr>
        <w:id w:val="-790201857"/>
        <w:docPartObj>
          <w:docPartGallery w:val="Bibliographies"/>
          <w:docPartUnique/>
        </w:docPartObj>
      </w:sdtPr>
      <w:sdtEndPr>
        <w:rPr>
          <w:sz w:val="22"/>
          <w:szCs w:val="22"/>
        </w:rPr>
      </w:sdtEndPr>
      <w:sdtContent>
        <w:p w14:paraId="5CB16EBF" w14:textId="1CE6CA40" w:rsidR="00050517" w:rsidRPr="00091BB8" w:rsidRDefault="00050517" w:rsidP="00091BB8">
          <w:pPr>
            <w:pStyle w:val="Heading1"/>
          </w:pPr>
          <w:r w:rsidRPr="00091BB8">
            <w:t>Llyfryddiaeth</w:t>
          </w:r>
          <w:bookmarkEnd w:id="21"/>
        </w:p>
        <w:sdt>
          <w:sdtPr>
            <w:id w:val="111145805"/>
            <w:bibliography/>
          </w:sdtPr>
          <w:sdtEndPr/>
          <w:sdtContent>
            <w:p w14:paraId="6FD630E1" w14:textId="77777777" w:rsidR="00EB0B73" w:rsidRDefault="00050517" w:rsidP="00EB0B73">
              <w:pPr>
                <w:pStyle w:val="Bibliography"/>
                <w:rPr>
                  <w:noProof/>
                  <w:sz w:val="24"/>
                  <w:szCs w:val="24"/>
                </w:rPr>
              </w:pPr>
              <w:r w:rsidRPr="00091BB8">
                <w:fldChar w:fldCharType="begin"/>
              </w:r>
              <w:r w:rsidRPr="00091BB8">
                <w:instrText xml:space="preserve"> BIBLIOGRAPHY </w:instrText>
              </w:r>
              <w:r w:rsidRPr="00091BB8">
                <w:fldChar w:fldCharType="separate"/>
              </w:r>
              <w:r w:rsidR="00EB0B73">
                <w:rPr>
                  <w:noProof/>
                </w:rPr>
                <w:t xml:space="preserve">Baird, K., 2013. Exploring a methodology with young children: Reflections on using the Mosaic and Ecocultural approaches. </w:t>
              </w:r>
              <w:r w:rsidR="00EB0B73">
                <w:rPr>
                  <w:i/>
                  <w:iCs/>
                  <w:noProof/>
                </w:rPr>
                <w:t xml:space="preserve">Early Childhood Australia, </w:t>
              </w:r>
              <w:r w:rsidR="00EB0B73">
                <w:rPr>
                  <w:noProof/>
                </w:rPr>
                <w:t>38(1), pp. 35-41.</w:t>
              </w:r>
            </w:p>
            <w:p w14:paraId="071E2BD7" w14:textId="77777777" w:rsidR="00EB0B73" w:rsidRDefault="00EB0B73" w:rsidP="00EB0B73">
              <w:pPr>
                <w:pStyle w:val="Bibliography"/>
                <w:rPr>
                  <w:noProof/>
                </w:rPr>
              </w:pPr>
              <w:r>
                <w:rPr>
                  <w:noProof/>
                </w:rPr>
                <w:t xml:space="preserve">Bakarman, A. A., 2005. </w:t>
              </w:r>
              <w:r>
                <w:rPr>
                  <w:i/>
                  <w:iCs/>
                  <w:noProof/>
                </w:rPr>
                <w:t xml:space="preserve">ATTITUDE, SKILL, AND KNOWLEDGE: (ASK) A NEW MODEL FOR DESIGN EDUCATION. </w:t>
              </w:r>
              <w:r>
                <w:rPr>
                  <w:noProof/>
                </w:rPr>
                <w:t>Kaninaskis, Alberta, July 18-20, 2005, CDEN.</w:t>
              </w:r>
            </w:p>
            <w:p w14:paraId="2B849393" w14:textId="77777777" w:rsidR="00EB0B73" w:rsidRDefault="00EB0B73" w:rsidP="00EB0B73">
              <w:pPr>
                <w:pStyle w:val="Bibliography"/>
                <w:rPr>
                  <w:noProof/>
                  <w:lang w:val="en-GB"/>
                </w:rPr>
              </w:pPr>
              <w:r>
                <w:rPr>
                  <w:noProof/>
                  <w:lang w:val="en-GB"/>
                </w:rPr>
                <w:t xml:space="preserve">Burns, A., 1999. </w:t>
              </w:r>
              <w:r>
                <w:rPr>
                  <w:i/>
                  <w:iCs/>
                  <w:noProof/>
                  <w:lang w:val="en-GB"/>
                </w:rPr>
                <w:t xml:space="preserve">Doing Action Research in English Language Teaching: A Guide for Practitioners. </w:t>
              </w:r>
              <w:r>
                <w:rPr>
                  <w:noProof/>
                  <w:lang w:val="en-GB"/>
                </w:rPr>
                <w:t>1st ed. New York: Routledge.</w:t>
              </w:r>
            </w:p>
            <w:p w14:paraId="181E3849" w14:textId="77777777" w:rsidR="00EB0B73" w:rsidRDefault="00EB0B73" w:rsidP="00EB0B73">
              <w:pPr>
                <w:pStyle w:val="Bibliography"/>
                <w:rPr>
                  <w:noProof/>
                </w:rPr>
              </w:pPr>
              <w:r>
                <w:rPr>
                  <w:noProof/>
                </w:rPr>
                <w:t xml:space="preserve">Chwaraeon Cymru, 2018. </w:t>
              </w:r>
              <w:r>
                <w:rPr>
                  <w:i/>
                  <w:iCs/>
                  <w:noProof/>
                </w:rPr>
                <w:t xml:space="preserve">Llythrennedd Corfforol. </w:t>
              </w:r>
              <w:r>
                <w:rPr>
                  <w:noProof/>
                </w:rPr>
                <w:t xml:space="preserve">[Ar lein] </w:t>
              </w:r>
              <w:r>
                <w:rPr>
                  <w:noProof/>
                </w:rPr>
                <w:br/>
                <w:t xml:space="preserve">Available at: </w:t>
              </w:r>
              <w:r>
                <w:rPr>
                  <w:noProof/>
                  <w:u w:val="single"/>
                </w:rPr>
                <w:t>http://sport.wales/chwaraeon-cymunedol/addysg/llythrennedd-corfforol.aspx</w:t>
              </w:r>
              <w:r>
                <w:rPr>
                  <w:noProof/>
                </w:rPr>
                <w:br/>
                <w:t>[Cyrchwyd 27 5 2019].</w:t>
              </w:r>
            </w:p>
            <w:p w14:paraId="5A61FFBE" w14:textId="77777777" w:rsidR="00EB0B73" w:rsidRDefault="00EB0B73" w:rsidP="00EB0B73">
              <w:pPr>
                <w:pStyle w:val="Bibliography"/>
                <w:rPr>
                  <w:noProof/>
                </w:rPr>
              </w:pPr>
              <w:r>
                <w:rPr>
                  <w:noProof/>
                </w:rPr>
                <w:t xml:space="preserve">Clark, A. &amp; Moss, P., 2011. </w:t>
              </w:r>
              <w:r>
                <w:rPr>
                  <w:i/>
                  <w:iCs/>
                  <w:noProof/>
                </w:rPr>
                <w:t xml:space="preserve">Listening to Young Children. </w:t>
              </w:r>
              <w:r>
                <w:rPr>
                  <w:noProof/>
                </w:rPr>
                <w:t>2nd gol. London: NCB.</w:t>
              </w:r>
            </w:p>
            <w:p w14:paraId="7C9CF0D7" w14:textId="77777777" w:rsidR="00EB0B73" w:rsidRDefault="00EB0B73" w:rsidP="00EB0B73">
              <w:pPr>
                <w:pStyle w:val="Bibliography"/>
                <w:rPr>
                  <w:noProof/>
                </w:rPr>
              </w:pPr>
              <w:r>
                <w:rPr>
                  <w:noProof/>
                </w:rPr>
                <w:t xml:space="preserve">Clarke, S., 2005. </w:t>
              </w:r>
              <w:r>
                <w:rPr>
                  <w:i/>
                  <w:iCs/>
                  <w:noProof/>
                </w:rPr>
                <w:t xml:space="preserve">Formative Assessment in the Secondary Classroom. </w:t>
              </w:r>
              <w:r>
                <w:rPr>
                  <w:noProof/>
                </w:rPr>
                <w:t>London: Hodder Murray.</w:t>
              </w:r>
            </w:p>
            <w:p w14:paraId="2BD059A0" w14:textId="77777777" w:rsidR="00EB0B73" w:rsidRDefault="00EB0B73" w:rsidP="00EB0B73">
              <w:pPr>
                <w:pStyle w:val="Bibliography"/>
                <w:rPr>
                  <w:noProof/>
                  <w:lang w:val="en-GB"/>
                </w:rPr>
              </w:pPr>
              <w:r>
                <w:rPr>
                  <w:noProof/>
                  <w:lang w:val="en-GB"/>
                </w:rPr>
                <w:t xml:space="preserve">Cresswell, J. W., 2014. </w:t>
              </w:r>
              <w:r>
                <w:rPr>
                  <w:i/>
                  <w:iCs/>
                  <w:noProof/>
                  <w:lang w:val="en-GB"/>
                </w:rPr>
                <w:t xml:space="preserve">Educational Research. </w:t>
              </w:r>
              <w:r>
                <w:rPr>
                  <w:noProof/>
                  <w:lang w:val="en-GB"/>
                </w:rPr>
                <w:t>4th ed. Harlow: Pearson Education.</w:t>
              </w:r>
            </w:p>
            <w:p w14:paraId="730B09CB" w14:textId="77777777" w:rsidR="00EB0B73" w:rsidRDefault="00EB0B73" w:rsidP="00EB0B73">
              <w:pPr>
                <w:pStyle w:val="Bibliography"/>
                <w:rPr>
                  <w:noProof/>
                </w:rPr>
              </w:pPr>
              <w:r>
                <w:rPr>
                  <w:noProof/>
                </w:rPr>
                <w:t xml:space="preserve">Diamond, A. &amp; Lee, K., 2011. Interventions shown to Aid Executive Function Development in Children 4–12 Years Old. </w:t>
              </w:r>
              <w:r>
                <w:rPr>
                  <w:i/>
                  <w:iCs/>
                  <w:noProof/>
                </w:rPr>
                <w:t xml:space="preserve">Science, </w:t>
              </w:r>
              <w:r>
                <w:rPr>
                  <w:noProof/>
                </w:rPr>
                <w:t>333(6045), p. 959–964..</w:t>
              </w:r>
            </w:p>
            <w:p w14:paraId="09839335" w14:textId="77777777" w:rsidR="00EB0B73" w:rsidRDefault="00EB0B73" w:rsidP="00EB0B73">
              <w:pPr>
                <w:pStyle w:val="Bibliography"/>
                <w:rPr>
                  <w:noProof/>
                </w:rPr>
              </w:pPr>
              <w:r>
                <w:rPr>
                  <w:noProof/>
                </w:rPr>
                <w:t xml:space="preserve">Dockett, S. &amp; Perry, B., 2005. You Need To Know How To Play Safe: Children's Experiences of Starting School. </w:t>
              </w:r>
              <w:r>
                <w:rPr>
                  <w:i/>
                  <w:iCs/>
                  <w:noProof/>
                </w:rPr>
                <w:t xml:space="preserve">Contemporary Issues in Early Childhood, </w:t>
              </w:r>
              <w:r>
                <w:rPr>
                  <w:noProof/>
                </w:rPr>
                <w:t>6(1), pp. 4-18.</w:t>
              </w:r>
            </w:p>
            <w:p w14:paraId="17B2FF72" w14:textId="77777777" w:rsidR="00EB0B73" w:rsidRDefault="00EB0B73" w:rsidP="00EB0B73">
              <w:pPr>
                <w:pStyle w:val="Bibliography"/>
                <w:rPr>
                  <w:noProof/>
                </w:rPr>
              </w:pPr>
              <w:r>
                <w:rPr>
                  <w:noProof/>
                </w:rPr>
                <w:t xml:space="preserve">Dweck, C. S., 2012. </w:t>
              </w:r>
              <w:r>
                <w:rPr>
                  <w:i/>
                  <w:iCs/>
                  <w:noProof/>
                </w:rPr>
                <w:t xml:space="preserve">Mindset: How You Can Fulfil Your Potential. </w:t>
              </w:r>
              <w:r>
                <w:rPr>
                  <w:noProof/>
                </w:rPr>
                <w:t>Llundain: Little Brown Book Group.</w:t>
              </w:r>
            </w:p>
            <w:p w14:paraId="48FE6BD1" w14:textId="77777777" w:rsidR="00EB0B73" w:rsidRDefault="00EB0B73" w:rsidP="00EB0B73">
              <w:pPr>
                <w:pStyle w:val="Bibliography"/>
                <w:rPr>
                  <w:noProof/>
                </w:rPr>
              </w:pPr>
              <w:r>
                <w:rPr>
                  <w:noProof/>
                </w:rPr>
                <w:t xml:space="preserve">Education Endowment Fund, 2019a. </w:t>
              </w:r>
              <w:r>
                <w:rPr>
                  <w:i/>
                  <w:iCs/>
                  <w:noProof/>
                </w:rPr>
                <w:t xml:space="preserve">Metacognition and Self Regulation. </w:t>
              </w:r>
              <w:r>
                <w:rPr>
                  <w:noProof/>
                </w:rPr>
                <w:t xml:space="preserve">[Ar lein] </w:t>
              </w:r>
              <w:r>
                <w:rPr>
                  <w:noProof/>
                </w:rPr>
                <w:br/>
                <w:t xml:space="preserve">Available at: </w:t>
              </w:r>
              <w:r>
                <w:rPr>
                  <w:noProof/>
                  <w:u w:val="single"/>
                </w:rPr>
                <w:t>https://educationendowmentfoundation.org.uk/evidence-summaries/teaching-learning-toolkit/meta-cognition-and-self-regulation/</w:t>
              </w:r>
              <w:r>
                <w:rPr>
                  <w:noProof/>
                </w:rPr>
                <w:br/>
                <w:t>[Cyrchwyd 7 5 2019].</w:t>
              </w:r>
            </w:p>
            <w:p w14:paraId="637AFBA1" w14:textId="77777777" w:rsidR="00EB0B73" w:rsidRDefault="00EB0B73" w:rsidP="00EB0B73">
              <w:pPr>
                <w:pStyle w:val="Bibliography"/>
                <w:rPr>
                  <w:noProof/>
                </w:rPr>
              </w:pPr>
              <w:r>
                <w:rPr>
                  <w:noProof/>
                </w:rPr>
                <w:t xml:space="preserve">Education Endowment Fund, 2019b. </w:t>
              </w:r>
              <w:r>
                <w:rPr>
                  <w:i/>
                  <w:iCs/>
                  <w:noProof/>
                </w:rPr>
                <w:t xml:space="preserve">Reading Comprehension Strategies. </w:t>
              </w:r>
              <w:r>
                <w:rPr>
                  <w:noProof/>
                </w:rPr>
                <w:t xml:space="preserve">[Ar lein] </w:t>
              </w:r>
              <w:r>
                <w:rPr>
                  <w:noProof/>
                </w:rPr>
                <w:br/>
                <w:t xml:space="preserve">Available at: </w:t>
              </w:r>
              <w:r>
                <w:rPr>
                  <w:noProof/>
                  <w:u w:val="single"/>
                </w:rPr>
                <w:t>https://educationendowmentfoundation.org.uk/evidence-summaries/teaching-learning-toolkit/reading-comprehension-strategies/</w:t>
              </w:r>
              <w:r>
                <w:rPr>
                  <w:noProof/>
                </w:rPr>
                <w:br/>
                <w:t>[Cyrchwyd 27 5 2019].</w:t>
              </w:r>
            </w:p>
            <w:p w14:paraId="00142D01" w14:textId="77777777" w:rsidR="00EB0B73" w:rsidRDefault="00EB0B73" w:rsidP="00EB0B73">
              <w:pPr>
                <w:pStyle w:val="Bibliography"/>
                <w:rPr>
                  <w:noProof/>
                </w:rPr>
              </w:pPr>
              <w:r>
                <w:rPr>
                  <w:noProof/>
                </w:rPr>
                <w:t xml:space="preserve">Estyn, 2018. </w:t>
              </w:r>
              <w:r>
                <w:rPr>
                  <w:i/>
                  <w:iCs/>
                  <w:noProof/>
                </w:rPr>
                <w:t xml:space="preserve">Asesu ar gyfer Dysgu a medrau meddwl. </w:t>
              </w:r>
              <w:r>
                <w:rPr>
                  <w:noProof/>
                </w:rPr>
                <w:t xml:space="preserve">[Ar lein] </w:t>
              </w:r>
              <w:r>
                <w:rPr>
                  <w:noProof/>
                </w:rPr>
                <w:br/>
                <w:t xml:space="preserve">Available at: </w:t>
              </w:r>
              <w:r>
                <w:rPr>
                  <w:noProof/>
                  <w:u w:val="single"/>
                </w:rPr>
                <w:t>https://www.estyn.llyw.cymru/arfer-effeithiol/asesu-ar-gyfer-dysgu-medrau-meddwl?_ga=2.32432440.746684366.1547052268-1139099848.1542020800</w:t>
              </w:r>
              <w:r>
                <w:rPr>
                  <w:noProof/>
                </w:rPr>
                <w:br/>
                <w:t>[Cyrchwyd 30 Rhagfyr 2018].</w:t>
              </w:r>
            </w:p>
            <w:p w14:paraId="210F26DA" w14:textId="77777777" w:rsidR="00EB0B73" w:rsidRDefault="00EB0B73" w:rsidP="00EB0B73">
              <w:pPr>
                <w:pStyle w:val="Bibliography"/>
                <w:rPr>
                  <w:noProof/>
                </w:rPr>
              </w:pPr>
              <w:r>
                <w:rPr>
                  <w:noProof/>
                </w:rPr>
                <w:t xml:space="preserve">Estyn, 2018. </w:t>
              </w:r>
              <w:r>
                <w:rPr>
                  <w:i/>
                  <w:iCs/>
                  <w:noProof/>
                </w:rPr>
                <w:t xml:space="preserve">Datblygu medrau llefaredd disgyblion yn gyflym, </w:t>
              </w:r>
              <w:r>
                <w:rPr>
                  <w:noProof/>
                </w:rPr>
                <w:t>Caerdydd: Y Goron.</w:t>
              </w:r>
            </w:p>
            <w:p w14:paraId="5D524878" w14:textId="77777777" w:rsidR="00EB0B73" w:rsidRDefault="00EB0B73" w:rsidP="00EB0B73">
              <w:pPr>
                <w:pStyle w:val="Bibliography"/>
                <w:rPr>
                  <w:noProof/>
                </w:rPr>
              </w:pPr>
              <w:r>
                <w:rPr>
                  <w:noProof/>
                </w:rPr>
                <w:lastRenderedPageBreak/>
                <w:t xml:space="preserve">Estyn, 2018. </w:t>
              </w:r>
              <w:r>
                <w:rPr>
                  <w:i/>
                  <w:iCs/>
                  <w:noProof/>
                </w:rPr>
                <w:t xml:space="preserve">Gosod Hawliau'r Plentyn Wrth Wraidd Datblygu'r Cwricwlwm (Adroddiad ar arfer effeithiol Ysgol Hafod gan Estyn), </w:t>
              </w:r>
              <w:r>
                <w:rPr>
                  <w:noProof/>
                </w:rPr>
                <w:t>Caerdydd: Y Goron.</w:t>
              </w:r>
            </w:p>
            <w:p w14:paraId="38B311D0" w14:textId="77777777" w:rsidR="00EB0B73" w:rsidRDefault="00EB0B73" w:rsidP="00EB0B73">
              <w:pPr>
                <w:pStyle w:val="Bibliography"/>
                <w:rPr>
                  <w:noProof/>
                </w:rPr>
              </w:pPr>
              <w:r>
                <w:rPr>
                  <w:i/>
                  <w:iCs/>
                  <w:noProof/>
                </w:rPr>
                <w:t xml:space="preserve">Grit: The power of passion and pereverance. </w:t>
              </w:r>
              <w:r>
                <w:rPr>
                  <w:noProof/>
                </w:rPr>
                <w:t>2013. [Ffilm] s.l.: TED Talks Education.</w:t>
              </w:r>
            </w:p>
            <w:p w14:paraId="48BF39D2" w14:textId="77777777" w:rsidR="00EB0B73" w:rsidRDefault="00EB0B73" w:rsidP="00EB0B73">
              <w:pPr>
                <w:pStyle w:val="Bibliography"/>
                <w:rPr>
                  <w:noProof/>
                </w:rPr>
              </w:pPr>
              <w:r>
                <w:rPr>
                  <w:noProof/>
                </w:rPr>
                <w:t xml:space="preserve">Hussain, D., 2015. Meta-Cognition in Mindfulness: A Conceptual Analysis. </w:t>
              </w:r>
              <w:r>
                <w:rPr>
                  <w:i/>
                  <w:iCs/>
                  <w:noProof/>
                </w:rPr>
                <w:t xml:space="preserve">Psychological Thought, </w:t>
              </w:r>
              <w:r>
                <w:rPr>
                  <w:noProof/>
                </w:rPr>
                <w:t>8(2), pp. 132-141.</w:t>
              </w:r>
            </w:p>
            <w:p w14:paraId="6B19FE49" w14:textId="77777777" w:rsidR="00EB0B73" w:rsidRDefault="00EB0B73" w:rsidP="00EB0B73">
              <w:pPr>
                <w:pStyle w:val="Bibliography"/>
                <w:rPr>
                  <w:noProof/>
                </w:rPr>
              </w:pPr>
              <w:r>
                <w:rPr>
                  <w:noProof/>
                </w:rPr>
                <w:t xml:space="preserve">Iechyd Cyhoeddus Cymru, 2018. </w:t>
              </w:r>
              <w:r>
                <w:rPr>
                  <w:i/>
                  <w:iCs/>
                  <w:noProof/>
                </w:rPr>
                <w:t xml:space="preserve">Lefelau gordewdra ymhlith plant pedair a phump oed yng Nghymru yn cynyddu. </w:t>
              </w:r>
              <w:r>
                <w:rPr>
                  <w:noProof/>
                </w:rPr>
                <w:t xml:space="preserve">[Ar lein] </w:t>
              </w:r>
              <w:r>
                <w:rPr>
                  <w:noProof/>
                </w:rPr>
                <w:br/>
                <w:t xml:space="preserve">Available at: </w:t>
              </w:r>
              <w:r>
                <w:rPr>
                  <w:noProof/>
                  <w:u w:val="single"/>
                </w:rPr>
                <w:t>http://www.wales.nhs.uk/sitesplus/888/newyddion/48149/</w:t>
              </w:r>
              <w:r>
                <w:rPr>
                  <w:noProof/>
                </w:rPr>
                <w:br/>
                <w:t>[Cyrchwyd 27 5 2019].</w:t>
              </w:r>
            </w:p>
            <w:p w14:paraId="5F3D1DEB" w14:textId="77777777" w:rsidR="00EB0B73" w:rsidRDefault="00EB0B73" w:rsidP="00EB0B73">
              <w:pPr>
                <w:pStyle w:val="Bibliography"/>
                <w:rPr>
                  <w:noProof/>
                </w:rPr>
              </w:pPr>
              <w:r>
                <w:rPr>
                  <w:noProof/>
                </w:rPr>
                <w:t xml:space="preserve">Information Commissioner's Office [ICO], 2018. </w:t>
              </w:r>
              <w:r>
                <w:rPr>
                  <w:i/>
                  <w:iCs/>
                  <w:noProof/>
                </w:rPr>
                <w:t xml:space="preserve">Guide to the General Data Protection Regulation (GDPR). </w:t>
              </w:r>
              <w:r>
                <w:rPr>
                  <w:noProof/>
                </w:rPr>
                <w:t xml:space="preserve">[Ar lein] </w:t>
              </w:r>
              <w:r>
                <w:rPr>
                  <w:noProof/>
                </w:rPr>
                <w:br/>
                <w:t xml:space="preserve">Available at: </w:t>
              </w:r>
              <w:r>
                <w:rPr>
                  <w:noProof/>
                  <w:u w:val="single"/>
                </w:rPr>
                <w:t>https://ico.org.uk/media/for-organisations/guide-to-the-general-data-protection-regulation-gdpr-1-0.pdf</w:t>
              </w:r>
              <w:r>
                <w:rPr>
                  <w:noProof/>
                </w:rPr>
                <w:br/>
                <w:t>[Cyrchwyd 15 Ionawr 2019].</w:t>
              </w:r>
            </w:p>
            <w:p w14:paraId="46B1B3B0" w14:textId="77777777" w:rsidR="00EB0B73" w:rsidRDefault="00EB0B73" w:rsidP="00EB0B73">
              <w:pPr>
                <w:pStyle w:val="Bibliography"/>
                <w:rPr>
                  <w:noProof/>
                  <w:lang w:val="en-GB"/>
                </w:rPr>
              </w:pPr>
              <w:r>
                <w:rPr>
                  <w:noProof/>
                  <w:lang w:val="en-GB"/>
                </w:rPr>
                <w:t xml:space="preserve">Kochhar-Bryant, C. A. &amp; Heishman, A., 2010. </w:t>
              </w:r>
              <w:r>
                <w:rPr>
                  <w:i/>
                  <w:iCs/>
                  <w:noProof/>
                  <w:lang w:val="en-GB"/>
                </w:rPr>
                <w:t xml:space="preserve">What Does It Mean to Educate the Whole Child?. </w:t>
              </w:r>
              <w:r>
                <w:rPr>
                  <w:noProof/>
                  <w:lang w:val="en-GB"/>
                </w:rPr>
                <w:t>1st ed. New York: Corwin Press.</w:t>
              </w:r>
            </w:p>
            <w:p w14:paraId="2A472F52" w14:textId="77777777" w:rsidR="00EB0B73" w:rsidRDefault="00EB0B73" w:rsidP="00EB0B73">
              <w:pPr>
                <w:pStyle w:val="Bibliography"/>
                <w:rPr>
                  <w:noProof/>
                </w:rPr>
              </w:pPr>
              <w:r>
                <w:rPr>
                  <w:noProof/>
                </w:rPr>
                <w:t xml:space="preserve">Llywodraeth Cymru, 2010. </w:t>
              </w:r>
              <w:r>
                <w:rPr>
                  <w:i/>
                  <w:iCs/>
                  <w:noProof/>
                </w:rPr>
                <w:t xml:space="preserve">Sut i ddatblygu meddwl ac asesu ar gyfer dysgu yn yr ystafell dosbarth, </w:t>
              </w:r>
              <w:r>
                <w:rPr>
                  <w:noProof/>
                </w:rPr>
                <w:t>Caerdydd: Llywodraeth Cymru.</w:t>
              </w:r>
            </w:p>
            <w:p w14:paraId="07EF221A" w14:textId="77777777" w:rsidR="00EB0B73" w:rsidRDefault="00EB0B73" w:rsidP="00EB0B73">
              <w:pPr>
                <w:pStyle w:val="Bibliography"/>
                <w:rPr>
                  <w:noProof/>
                </w:rPr>
              </w:pPr>
              <w:r>
                <w:rPr>
                  <w:noProof/>
                </w:rPr>
                <w:t xml:space="preserve">Llywodraeth Cymru, 2013. </w:t>
              </w:r>
              <w:r>
                <w:rPr>
                  <w:i/>
                  <w:iCs/>
                  <w:noProof/>
                </w:rPr>
                <w:t xml:space="preserve">Hawliau Plant yng Nghymru, </w:t>
              </w:r>
              <w:r>
                <w:rPr>
                  <w:noProof/>
                </w:rPr>
                <w:t>Caerdydd: Llywodraeth Cymru.</w:t>
              </w:r>
            </w:p>
            <w:p w14:paraId="7BFBF398" w14:textId="77777777" w:rsidR="00EB0B73" w:rsidRDefault="00EB0B73" w:rsidP="00EB0B73">
              <w:pPr>
                <w:pStyle w:val="Bibliography"/>
                <w:rPr>
                  <w:noProof/>
                </w:rPr>
              </w:pPr>
              <w:r>
                <w:rPr>
                  <w:noProof/>
                </w:rPr>
                <w:t xml:space="preserve">Llywodraeth Cymru, 2015a. </w:t>
              </w:r>
              <w:r>
                <w:rPr>
                  <w:i/>
                  <w:iCs/>
                  <w:noProof/>
                </w:rPr>
                <w:t xml:space="preserve">Rhaglen Astudio ar gyfer Mathemateg: Cyfnodau 2 - 4, </w:t>
              </w:r>
              <w:r>
                <w:rPr>
                  <w:noProof/>
                </w:rPr>
                <w:t>Caerdydd: Y Goron.</w:t>
              </w:r>
            </w:p>
            <w:p w14:paraId="0BBCF83F" w14:textId="77777777" w:rsidR="00EB0B73" w:rsidRDefault="00EB0B73" w:rsidP="00EB0B73">
              <w:pPr>
                <w:pStyle w:val="Bibliography"/>
                <w:rPr>
                  <w:noProof/>
                </w:rPr>
              </w:pPr>
              <w:r>
                <w:rPr>
                  <w:noProof/>
                </w:rPr>
                <w:t xml:space="preserve">Llywodraeth Cymru, 2015b. </w:t>
              </w:r>
              <w:r>
                <w:rPr>
                  <w:i/>
                  <w:iCs/>
                  <w:noProof/>
                </w:rPr>
                <w:t xml:space="preserve">Rhaglen Astudio ar gyfer Cymraeg: Cyfnodau 2 - 4, </w:t>
              </w:r>
              <w:r>
                <w:rPr>
                  <w:noProof/>
                </w:rPr>
                <w:t>Caerdydd: Y Goron.</w:t>
              </w:r>
            </w:p>
            <w:p w14:paraId="6B8C3D42" w14:textId="77777777" w:rsidR="00EB0B73" w:rsidRDefault="00EB0B73" w:rsidP="00EB0B73">
              <w:pPr>
                <w:pStyle w:val="Bibliography"/>
                <w:rPr>
                  <w:noProof/>
                </w:rPr>
              </w:pPr>
              <w:r>
                <w:rPr>
                  <w:noProof/>
                </w:rPr>
                <w:t xml:space="preserve">Llywodraeth Cymru, 2015c. </w:t>
              </w:r>
              <w:r>
                <w:rPr>
                  <w:i/>
                  <w:iCs/>
                  <w:noProof/>
                </w:rPr>
                <w:t xml:space="preserve">Rhaglen Astudio ar gyfer Saesneg: Cyfnodau Allweddol 2 - 4, </w:t>
              </w:r>
              <w:r>
                <w:rPr>
                  <w:noProof/>
                </w:rPr>
                <w:t>Caerdydd: Y Goron.</w:t>
              </w:r>
            </w:p>
            <w:p w14:paraId="7E170BE7" w14:textId="77777777" w:rsidR="00EB0B73" w:rsidRDefault="00EB0B73" w:rsidP="00EB0B73">
              <w:pPr>
                <w:pStyle w:val="Bibliography"/>
                <w:rPr>
                  <w:noProof/>
                </w:rPr>
              </w:pPr>
              <w:r>
                <w:rPr>
                  <w:noProof/>
                </w:rPr>
                <w:t xml:space="preserve">Llywodraeth Cymru, 2015. </w:t>
              </w:r>
              <w:r>
                <w:rPr>
                  <w:i/>
                  <w:iCs/>
                  <w:noProof/>
                </w:rPr>
                <w:t xml:space="preserve">Dyfodol Llwyddiannus, </w:t>
              </w:r>
              <w:r>
                <w:rPr>
                  <w:noProof/>
                </w:rPr>
                <w:t>Caerdydd: Llywodraeth Cymru.</w:t>
              </w:r>
            </w:p>
            <w:p w14:paraId="553091BB" w14:textId="77777777" w:rsidR="00EB0B73" w:rsidRDefault="00EB0B73" w:rsidP="00EB0B73">
              <w:pPr>
                <w:pStyle w:val="Bibliography"/>
                <w:rPr>
                  <w:noProof/>
                </w:rPr>
              </w:pPr>
              <w:r>
                <w:rPr>
                  <w:noProof/>
                </w:rPr>
                <w:t xml:space="preserve">Llywodraeth Cymru, 2018a. </w:t>
              </w:r>
              <w:r>
                <w:rPr>
                  <w:i/>
                  <w:iCs/>
                  <w:noProof/>
                </w:rPr>
                <w:t xml:space="preserve">Canlyniadau'r Profion Darllen a Rhifedd Cenedlaethol, 2018, </w:t>
              </w:r>
              <w:r>
                <w:rPr>
                  <w:noProof/>
                </w:rPr>
                <w:t>Caerdydd: Y Goron.</w:t>
              </w:r>
            </w:p>
            <w:p w14:paraId="435393AB" w14:textId="77777777" w:rsidR="00EB0B73" w:rsidRDefault="00EB0B73" w:rsidP="00EB0B73">
              <w:pPr>
                <w:pStyle w:val="Bibliography"/>
                <w:rPr>
                  <w:noProof/>
                </w:rPr>
              </w:pPr>
              <w:r>
                <w:rPr>
                  <w:noProof/>
                </w:rPr>
                <w:t xml:space="preserve">Llywodraeth Cymru, 2018b. </w:t>
              </w:r>
              <w:r>
                <w:rPr>
                  <w:i/>
                  <w:iCs/>
                  <w:noProof/>
                </w:rPr>
                <w:t xml:space="preserve">Trefniadau Asesu Statudol ar gyfer y Cyfnod Sylfaen a Diwedd Cyfnodau Allweddol 2 a 3. </w:t>
              </w:r>
              <w:r>
                <w:rPr>
                  <w:noProof/>
                </w:rPr>
                <w:t xml:space="preserve">[Ar lein] </w:t>
              </w:r>
              <w:r>
                <w:rPr>
                  <w:noProof/>
                </w:rPr>
                <w:br/>
                <w:t xml:space="preserve">Available at: </w:t>
              </w:r>
              <w:r>
                <w:rPr>
                  <w:noProof/>
                  <w:u w:val="single"/>
                </w:rPr>
                <w:t>https://s3-eu-west-1.amazonaws.com/hwb-live-storage/95/e2/8a/e6/be8e4b92ae9a3e5a5fb995f4/trefniadau-asesu-statudol-ar-gyfer-y-</w:t>
              </w:r>
              <w:r>
                <w:rPr>
                  <w:noProof/>
                  <w:u w:val="single"/>
                </w:rPr>
                <w:lastRenderedPageBreak/>
                <w:t>cyfnod-sylfaen-a-diwedd-cyfnodau-allweddol-2-a-3.pdf</w:t>
              </w:r>
              <w:r>
                <w:rPr>
                  <w:noProof/>
                </w:rPr>
                <w:br/>
                <w:t>[Cyrchwyd 2019 5 25].</w:t>
              </w:r>
            </w:p>
            <w:p w14:paraId="7854CDB3" w14:textId="77777777" w:rsidR="00EB0B73" w:rsidRDefault="00EB0B73" w:rsidP="00EB0B73">
              <w:pPr>
                <w:pStyle w:val="Bibliography"/>
                <w:rPr>
                  <w:noProof/>
                  <w:lang w:val="en-GB"/>
                </w:rPr>
              </w:pPr>
              <w:r>
                <w:rPr>
                  <w:noProof/>
                  <w:lang w:val="en-GB"/>
                </w:rPr>
                <w:t xml:space="preserve">Nottingham, J., 2012. </w:t>
              </w:r>
              <w:r>
                <w:rPr>
                  <w:i/>
                  <w:iCs/>
                  <w:noProof/>
                  <w:lang w:val="en-GB"/>
                </w:rPr>
                <w:t xml:space="preserve">Encouraging Learning: how you can help children learn. </w:t>
              </w:r>
              <w:r>
                <w:rPr>
                  <w:noProof/>
                  <w:lang w:val="en-GB"/>
                </w:rPr>
                <w:t>1af ed. Oxon: Routledge.</w:t>
              </w:r>
            </w:p>
            <w:p w14:paraId="68645046" w14:textId="77777777" w:rsidR="00EB0B73" w:rsidRDefault="00EB0B73" w:rsidP="00EB0B73">
              <w:pPr>
                <w:pStyle w:val="Bibliography"/>
                <w:rPr>
                  <w:noProof/>
                </w:rPr>
              </w:pPr>
              <w:r>
                <w:rPr>
                  <w:noProof/>
                </w:rPr>
                <w:t xml:space="preserve">Patient.info, 2014. </w:t>
              </w:r>
              <w:r>
                <w:rPr>
                  <w:i/>
                  <w:iCs/>
                  <w:noProof/>
                </w:rPr>
                <w:t xml:space="preserve">Perthes' Disease. </w:t>
              </w:r>
              <w:r>
                <w:rPr>
                  <w:noProof/>
                </w:rPr>
                <w:t xml:space="preserve">[Ar lein] </w:t>
              </w:r>
              <w:r>
                <w:rPr>
                  <w:noProof/>
                </w:rPr>
                <w:br/>
                <w:t xml:space="preserve">Available at: </w:t>
              </w:r>
              <w:r>
                <w:rPr>
                  <w:noProof/>
                  <w:u w:val="single"/>
                </w:rPr>
                <w:t>https://patient.info/doctor/perthes-disease-pro</w:t>
              </w:r>
              <w:r>
                <w:rPr>
                  <w:noProof/>
                </w:rPr>
                <w:br/>
                <w:t>[Cyrchwyd 27 5 2019].</w:t>
              </w:r>
            </w:p>
            <w:p w14:paraId="6B687E32" w14:textId="77777777" w:rsidR="00EB0B73" w:rsidRDefault="00EB0B73" w:rsidP="00EB0B73">
              <w:pPr>
                <w:pStyle w:val="Bibliography"/>
                <w:rPr>
                  <w:noProof/>
                </w:rPr>
              </w:pPr>
              <w:r>
                <w:rPr>
                  <w:noProof/>
                </w:rPr>
                <w:t xml:space="preserve">Prifysgol Cymru Y Drindod Dewi Sant [PCYDDS], 2017. </w:t>
              </w:r>
              <w:r>
                <w:rPr>
                  <w:i/>
                  <w:iCs/>
                  <w:noProof/>
                </w:rPr>
                <w:t xml:space="preserve">Cod Ymarfer Moeseg ac Integredd Ymchwil. </w:t>
              </w:r>
              <w:r>
                <w:rPr>
                  <w:noProof/>
                </w:rPr>
                <w:t xml:space="preserve">[Ar lein] </w:t>
              </w:r>
              <w:r>
                <w:rPr>
                  <w:noProof/>
                </w:rPr>
                <w:br/>
                <w:t xml:space="preserve">Available at: </w:t>
              </w:r>
              <w:r>
                <w:rPr>
                  <w:noProof/>
                  <w:u w:val="single"/>
                </w:rPr>
                <w:t>https://www.uwtsd.ac.uk/media/uwtsd-website/content-assets/documents/academic-office/misc-forms/REICoP-17-20-v3-CYM.pdf</w:t>
              </w:r>
              <w:r>
                <w:rPr>
                  <w:noProof/>
                </w:rPr>
                <w:br/>
                <w:t>[Cyrchwyd 20 Ionawr 2019].</w:t>
              </w:r>
            </w:p>
            <w:p w14:paraId="22BE2C2B" w14:textId="77777777" w:rsidR="00EB0B73" w:rsidRDefault="00EB0B73" w:rsidP="00EB0B73">
              <w:pPr>
                <w:pStyle w:val="Bibliography"/>
                <w:rPr>
                  <w:noProof/>
                  <w:lang w:val="en-GB"/>
                </w:rPr>
              </w:pPr>
              <w:r>
                <w:rPr>
                  <w:noProof/>
                  <w:lang w:val="en-GB"/>
                </w:rPr>
                <w:t xml:space="preserve">Schön, D. A., 2016. </w:t>
              </w:r>
              <w:r>
                <w:rPr>
                  <w:i/>
                  <w:iCs/>
                  <w:noProof/>
                  <w:lang w:val="en-GB"/>
                </w:rPr>
                <w:t xml:space="preserve">The Reflective Practitioner: How Professionals Think In Action. </w:t>
              </w:r>
              <w:r>
                <w:rPr>
                  <w:noProof/>
                  <w:lang w:val="en-GB"/>
                </w:rPr>
                <w:t>1st ed. London; New York: Routeldge.</w:t>
              </w:r>
            </w:p>
            <w:p w14:paraId="74B12597" w14:textId="77777777" w:rsidR="00EB0B73" w:rsidRDefault="00EB0B73" w:rsidP="00EB0B73">
              <w:pPr>
                <w:pStyle w:val="Bibliography"/>
                <w:rPr>
                  <w:noProof/>
                  <w:lang w:val="en-GB"/>
                </w:rPr>
              </w:pPr>
              <w:r>
                <w:rPr>
                  <w:noProof/>
                  <w:lang w:val="en-GB"/>
                </w:rPr>
                <w:t xml:space="preserve">Shulman, L. S., 1986. Those Who Understand: Knowledge Growth in Teaching. </w:t>
              </w:r>
              <w:r>
                <w:rPr>
                  <w:i/>
                  <w:iCs/>
                  <w:noProof/>
                  <w:lang w:val="en-GB"/>
                </w:rPr>
                <w:t xml:space="preserve">Educational Researcher, </w:t>
              </w:r>
              <w:r>
                <w:rPr>
                  <w:noProof/>
                  <w:lang w:val="en-GB"/>
                </w:rPr>
                <w:t>15(2), pp. 4-14.</w:t>
              </w:r>
            </w:p>
            <w:p w14:paraId="4AFC05FE" w14:textId="77777777" w:rsidR="00EB0B73" w:rsidRDefault="00EB0B73" w:rsidP="00EB0B73">
              <w:pPr>
                <w:pStyle w:val="Bibliography"/>
                <w:rPr>
                  <w:noProof/>
                </w:rPr>
              </w:pPr>
              <w:r>
                <w:rPr>
                  <w:noProof/>
                </w:rPr>
                <w:t xml:space="preserve">Sutton Trust, 2014. </w:t>
              </w:r>
              <w:r>
                <w:rPr>
                  <w:i/>
                  <w:iCs/>
                  <w:noProof/>
                </w:rPr>
                <w:t xml:space="preserve">Extracurricular Inequality, </w:t>
              </w:r>
              <w:r>
                <w:rPr>
                  <w:noProof/>
                </w:rPr>
                <w:t>London: Sutton Trust.</w:t>
              </w:r>
            </w:p>
            <w:p w14:paraId="417ED018" w14:textId="77777777" w:rsidR="00EB0B73" w:rsidRDefault="00EB0B73" w:rsidP="00EB0B73">
              <w:pPr>
                <w:pStyle w:val="Bibliography"/>
                <w:rPr>
                  <w:noProof/>
                </w:rPr>
              </w:pPr>
              <w:r>
                <w:rPr>
                  <w:noProof/>
                </w:rPr>
                <w:t xml:space="preserve">United Nations, 2010. </w:t>
              </w:r>
              <w:r>
                <w:rPr>
                  <w:i/>
                  <w:iCs/>
                  <w:noProof/>
                </w:rPr>
                <w:t xml:space="preserve">The United Nations Convention on the Rights of the Child, </w:t>
              </w:r>
              <w:r>
                <w:rPr>
                  <w:noProof/>
                </w:rPr>
                <w:t>s.l.: United Nations.</w:t>
              </w:r>
            </w:p>
            <w:p w14:paraId="3CF2D8B6" w14:textId="77777777" w:rsidR="00050517" w:rsidRPr="00091BB8" w:rsidRDefault="00050517" w:rsidP="00EB0B73">
              <w:r w:rsidRPr="00091BB8">
                <w:rPr>
                  <w:b/>
                  <w:bCs/>
                  <w:noProof/>
                </w:rPr>
                <w:fldChar w:fldCharType="end"/>
              </w:r>
            </w:p>
          </w:sdtContent>
        </w:sdt>
      </w:sdtContent>
    </w:sdt>
    <w:p w14:paraId="58105D56" w14:textId="77777777" w:rsidR="004B4A21" w:rsidRDefault="004B4A21">
      <w:pPr>
        <w:spacing w:after="120" w:line="264" w:lineRule="auto"/>
        <w:rPr>
          <w:rFonts w:eastAsiaTheme="majorEastAsia" w:cstheme="majorBidi"/>
          <w:color w:val="17294A" w:themeColor="accent1" w:themeShade="BF"/>
          <w:sz w:val="36"/>
          <w:szCs w:val="36"/>
        </w:rPr>
      </w:pPr>
      <w:r>
        <w:br w:type="page"/>
      </w:r>
    </w:p>
    <w:p w14:paraId="3A5A7B25" w14:textId="65B7D26C" w:rsidR="00050517" w:rsidRPr="00091BB8" w:rsidRDefault="00050517" w:rsidP="00091BB8">
      <w:pPr>
        <w:pStyle w:val="Heading1"/>
      </w:pPr>
      <w:bookmarkStart w:id="22" w:name="_Toc9939964"/>
      <w:r w:rsidRPr="00091BB8">
        <w:lastRenderedPageBreak/>
        <w:t>Atodiadau</w:t>
      </w:r>
      <w:bookmarkEnd w:id="22"/>
    </w:p>
    <w:p w14:paraId="0FB78278" w14:textId="238A917F" w:rsidR="00050517" w:rsidRDefault="00050517" w:rsidP="00091BB8"/>
    <w:p w14:paraId="1B22FBFC" w14:textId="030FDAA1" w:rsidR="00EC581F" w:rsidRDefault="0045555D" w:rsidP="00DA179A">
      <w:pPr>
        <w:pStyle w:val="Heading2"/>
      </w:pPr>
      <w:bookmarkStart w:id="23" w:name="_Ref9766727"/>
      <w:bookmarkStart w:id="24" w:name="_Toc9939965"/>
      <w:r>
        <w:t xml:space="preserve">Atodiad </w:t>
      </w:r>
      <w:r>
        <w:fldChar w:fldCharType="begin"/>
      </w:r>
      <w:r>
        <w:instrText xml:space="preserve"> SEQ Atodiad \* ARABIC </w:instrText>
      </w:r>
      <w:r>
        <w:fldChar w:fldCharType="separate"/>
      </w:r>
      <w:r w:rsidR="00EB0B73">
        <w:rPr>
          <w:noProof/>
        </w:rPr>
        <w:t>1</w:t>
      </w:r>
      <w:r>
        <w:fldChar w:fldCharType="end"/>
      </w:r>
      <w:r w:rsidR="00A91C14">
        <w:t>: Gwybodaeth yr athro dosbarth</w:t>
      </w:r>
      <w:bookmarkEnd w:id="23"/>
      <w:bookmarkEnd w:id="24"/>
    </w:p>
    <w:p w14:paraId="1635EF94" w14:textId="77777777" w:rsidR="00004B16" w:rsidRDefault="00004B16" w:rsidP="00091BB8">
      <w:pPr>
        <w:rPr>
          <w:b/>
        </w:rPr>
      </w:pPr>
    </w:p>
    <w:p w14:paraId="579F5B95" w14:textId="7C5DE322" w:rsidR="0034790B" w:rsidRPr="00DA179A" w:rsidRDefault="004B4A21" w:rsidP="00091BB8">
      <w:pPr>
        <w:rPr>
          <w:i/>
        </w:rPr>
      </w:pPr>
      <w:r w:rsidRPr="00DA179A">
        <w:rPr>
          <w:b/>
        </w:rPr>
        <w:t>Gan gyfeirio at</w:t>
      </w:r>
      <w:r w:rsidR="0018357B" w:rsidRPr="00DA179A">
        <w:rPr>
          <w:b/>
        </w:rPr>
        <w:t xml:space="preserve"> waith</w:t>
      </w:r>
      <w:r w:rsidR="00DA179A" w:rsidRPr="00DA179A">
        <w:rPr>
          <w:b/>
        </w:rPr>
        <w:t xml:space="preserve"> </w:t>
      </w:r>
      <w:r w:rsidR="00EB6112">
        <w:rPr>
          <w:b/>
        </w:rPr>
        <w:t>D</w:t>
      </w:r>
      <w:r w:rsidR="00DA179A" w:rsidRPr="00DA179A">
        <w:rPr>
          <w:b/>
        </w:rPr>
        <w:t>isgybl-x ar ysgrifennu</w:t>
      </w:r>
      <w:r w:rsidR="0018357B" w:rsidRPr="00DA179A">
        <w:rPr>
          <w:b/>
        </w:rPr>
        <w:t xml:space="preserve"> b</w:t>
      </w:r>
      <w:r w:rsidR="00DA179A" w:rsidRPr="00DA179A">
        <w:rPr>
          <w:b/>
        </w:rPr>
        <w:t>yw</w:t>
      </w:r>
      <w:r w:rsidR="0018357B" w:rsidRPr="00DA179A">
        <w:rPr>
          <w:b/>
        </w:rPr>
        <w:t xml:space="preserve">graffiad [Atodiad </w:t>
      </w:r>
      <w:r w:rsidR="002B350D">
        <w:rPr>
          <w:b/>
        </w:rPr>
        <w:t>12</w:t>
      </w:r>
      <w:r w:rsidR="0018357B" w:rsidRPr="00DA179A">
        <w:rPr>
          <w:b/>
        </w:rPr>
        <w:t>]:</w:t>
      </w:r>
      <w:r>
        <w:t xml:space="preserve"> </w:t>
      </w:r>
      <w:r w:rsidR="0034790B" w:rsidRPr="00DA179A">
        <w:rPr>
          <w:i/>
        </w:rPr>
        <w:t xml:space="preserve">“Dyma un darn lle oedd </w:t>
      </w:r>
      <w:proofErr w:type="spellStart"/>
      <w:r w:rsidR="0034790B" w:rsidRPr="00DA179A">
        <w:rPr>
          <w:i/>
        </w:rPr>
        <w:t>e’n</w:t>
      </w:r>
      <w:proofErr w:type="spellEnd"/>
      <w:r w:rsidR="0034790B" w:rsidRPr="00DA179A">
        <w:rPr>
          <w:i/>
        </w:rPr>
        <w:t xml:space="preserve"> ofni ysgrifennu rhag ofn oedd yn anghywir</w:t>
      </w:r>
      <w:r w:rsidR="005563D4" w:rsidRPr="00DA179A">
        <w:rPr>
          <w:i/>
        </w:rPr>
        <w:t xml:space="preserve">. </w:t>
      </w:r>
      <w:r w:rsidR="00EC581F" w:rsidRPr="00DA179A">
        <w:rPr>
          <w:i/>
        </w:rPr>
        <w:t>Rhoddais anogaeth iddo ac a</w:t>
      </w:r>
      <w:r w:rsidR="0034790B" w:rsidRPr="00DA179A">
        <w:rPr>
          <w:i/>
        </w:rPr>
        <w:t>eth at</w:t>
      </w:r>
      <w:r w:rsidR="00034388" w:rsidRPr="00DA179A">
        <w:rPr>
          <w:i/>
        </w:rPr>
        <w:t>i i greu darn</w:t>
      </w:r>
      <w:r w:rsidR="00EC581F" w:rsidRPr="00DA179A">
        <w:rPr>
          <w:i/>
        </w:rPr>
        <w:t xml:space="preserve"> o ansawdd </w:t>
      </w:r>
      <w:r w:rsidR="00677F34">
        <w:rPr>
          <w:i/>
        </w:rPr>
        <w:t xml:space="preserve">a safon </w:t>
      </w:r>
      <w:r w:rsidR="00EC581F" w:rsidRPr="00DA179A">
        <w:rPr>
          <w:i/>
        </w:rPr>
        <w:t>uchel</w:t>
      </w:r>
      <w:r w:rsidR="005563D4" w:rsidRPr="00DA179A">
        <w:rPr>
          <w:i/>
        </w:rPr>
        <w:t>.</w:t>
      </w:r>
      <w:r w:rsidR="00EC581F" w:rsidRPr="00DA179A">
        <w:rPr>
          <w:i/>
        </w:rPr>
        <w:t>”</w:t>
      </w:r>
    </w:p>
    <w:p w14:paraId="22876526" w14:textId="7E8AA593" w:rsidR="00DA179A" w:rsidRDefault="0018357B" w:rsidP="00091BB8">
      <w:pPr>
        <w:rPr>
          <w:b/>
        </w:rPr>
      </w:pPr>
      <w:r w:rsidRPr="00DA179A">
        <w:rPr>
          <w:b/>
        </w:rPr>
        <w:t>Canlyniadau</w:t>
      </w:r>
      <w:r w:rsidR="00DA179A">
        <w:rPr>
          <w:b/>
        </w:rPr>
        <w:t>’r profion 2018/19:</w:t>
      </w:r>
    </w:p>
    <w:p w14:paraId="0DDBECAC" w14:textId="7FB57648" w:rsidR="00AE40C7" w:rsidRDefault="00AE40C7" w:rsidP="00091BB8">
      <w:pPr>
        <w:rPr>
          <w:i/>
        </w:rPr>
      </w:pPr>
      <w:r>
        <w:rPr>
          <w:i/>
        </w:rPr>
        <w:t>Saesneg: 11/32</w:t>
      </w:r>
      <w:r>
        <w:rPr>
          <w:i/>
        </w:rPr>
        <w:tab/>
      </w:r>
      <w:r w:rsidR="008954B2">
        <w:rPr>
          <w:i/>
        </w:rPr>
        <w:t xml:space="preserve">Canran: </w:t>
      </w:r>
      <w:r w:rsidR="003C3B85">
        <w:rPr>
          <w:i/>
        </w:rPr>
        <w:t>34%</w:t>
      </w:r>
      <w:r>
        <w:rPr>
          <w:i/>
        </w:rPr>
        <w:br/>
        <w:t>Rhesymu: 12/20</w:t>
      </w:r>
      <w:r w:rsidR="003C3B85">
        <w:rPr>
          <w:i/>
        </w:rPr>
        <w:tab/>
        <w:t xml:space="preserve">Canran: </w:t>
      </w:r>
      <w:r w:rsidR="00DD1B32">
        <w:rPr>
          <w:i/>
        </w:rPr>
        <w:t>60%</w:t>
      </w:r>
      <w:r>
        <w:rPr>
          <w:i/>
        </w:rPr>
        <w:br/>
        <w:t>Cymraeg: 14/38</w:t>
      </w:r>
      <w:r w:rsidR="00DD1B32">
        <w:rPr>
          <w:i/>
        </w:rPr>
        <w:tab/>
        <w:t>Canran: 36%</w:t>
      </w:r>
    </w:p>
    <w:p w14:paraId="699CA3AD" w14:textId="284C29B2" w:rsidR="000F6915" w:rsidRDefault="000F6915" w:rsidP="00091BB8">
      <w:pPr>
        <w:rPr>
          <w:i/>
        </w:rPr>
      </w:pPr>
      <w:r>
        <w:rPr>
          <w:i/>
        </w:rPr>
        <w:t>Cyfanswm: 37/</w:t>
      </w:r>
      <w:r w:rsidR="00445A1C">
        <w:rPr>
          <w:i/>
        </w:rPr>
        <w:t>90</w:t>
      </w:r>
      <w:r w:rsidR="00DD1B32">
        <w:rPr>
          <w:i/>
        </w:rPr>
        <w:tab/>
        <w:t>Canran: 41%</w:t>
      </w:r>
    </w:p>
    <w:p w14:paraId="0CE8485D" w14:textId="4E12BE71" w:rsidR="00076CD4" w:rsidRDefault="00076CD4">
      <w:pPr>
        <w:spacing w:after="120" w:line="264" w:lineRule="auto"/>
        <w:rPr>
          <w:i/>
        </w:rPr>
      </w:pPr>
      <w:r>
        <w:rPr>
          <w:i/>
        </w:rPr>
        <w:br w:type="page"/>
      </w:r>
    </w:p>
    <w:p w14:paraId="4020E2AC" w14:textId="1584FA50" w:rsidR="00DE1307" w:rsidRDefault="00076CD4" w:rsidP="00076CD4">
      <w:pPr>
        <w:pStyle w:val="Heading2"/>
      </w:pPr>
      <w:bookmarkStart w:id="25" w:name="_Toc9939966"/>
      <w:r>
        <w:lastRenderedPageBreak/>
        <w:t xml:space="preserve">Atodiad </w:t>
      </w:r>
      <w:r>
        <w:fldChar w:fldCharType="begin"/>
      </w:r>
      <w:r>
        <w:instrText xml:space="preserve"> SEQ Atodiad \* ARABIC </w:instrText>
      </w:r>
      <w:r>
        <w:fldChar w:fldCharType="separate"/>
      </w:r>
      <w:r w:rsidR="00EB0B73">
        <w:rPr>
          <w:noProof/>
        </w:rPr>
        <w:t>2</w:t>
      </w:r>
      <w:r>
        <w:fldChar w:fldCharType="end"/>
      </w:r>
      <w:r>
        <w:t>: Asesiadau Crynodol a Thargedau Tymhorol</w:t>
      </w:r>
      <w:bookmarkEnd w:id="25"/>
    </w:p>
    <w:p w14:paraId="0CCD0B27" w14:textId="77777777" w:rsidR="0015739D" w:rsidRDefault="0015739D" w:rsidP="00CE62A2"/>
    <w:p w14:paraId="55B1C154" w14:textId="1A08E069" w:rsidR="0015739D" w:rsidRDefault="0015739D" w:rsidP="00CE62A2">
      <w:r>
        <w:t>Cymraeg:</w:t>
      </w:r>
    </w:p>
    <w:p w14:paraId="30D9B033" w14:textId="62D2CF2D" w:rsidR="00CE62A2" w:rsidRDefault="0015739D" w:rsidP="00CE62A2">
      <w:r>
        <w:rPr>
          <w:noProof/>
        </w:rPr>
        <w:drawing>
          <wp:inline distT="0" distB="0" distL="0" distR="0" wp14:anchorId="51AABD63" wp14:editId="217E59EC">
            <wp:extent cx="1148080" cy="5318546"/>
            <wp:effectExtent l="0" t="8573" r="5398" b="539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180" t="25275" r="73272" b="4073"/>
                    <a:stretch/>
                  </pic:blipFill>
                  <pic:spPr bwMode="auto">
                    <a:xfrm rot="5400000">
                      <a:off x="0" y="0"/>
                      <a:ext cx="1158055" cy="5364756"/>
                    </a:xfrm>
                    <a:prstGeom prst="rect">
                      <a:avLst/>
                    </a:prstGeom>
                    <a:noFill/>
                    <a:ln>
                      <a:noFill/>
                    </a:ln>
                    <a:extLst>
                      <a:ext uri="{53640926-AAD7-44D8-BBD7-CCE9431645EC}">
                        <a14:shadowObscured xmlns:a14="http://schemas.microsoft.com/office/drawing/2010/main"/>
                      </a:ext>
                    </a:extLst>
                  </pic:spPr>
                </pic:pic>
              </a:graphicData>
            </a:graphic>
          </wp:inline>
        </w:drawing>
      </w:r>
    </w:p>
    <w:p w14:paraId="4C62EC28" w14:textId="2765E976" w:rsidR="007F00C6" w:rsidRDefault="007F00C6" w:rsidP="00CE62A2">
      <w:r>
        <w:t>Saesneg</w:t>
      </w:r>
      <w:r w:rsidR="004D61CA">
        <w:t>:</w:t>
      </w:r>
    </w:p>
    <w:p w14:paraId="3BCC1ADC" w14:textId="3B2560F7" w:rsidR="0015739D" w:rsidRDefault="0015739D" w:rsidP="00CE62A2">
      <w:r>
        <w:rPr>
          <w:noProof/>
        </w:rPr>
        <w:drawing>
          <wp:inline distT="0" distB="0" distL="0" distR="0" wp14:anchorId="569D85FC" wp14:editId="128263C6">
            <wp:extent cx="1148080" cy="781443"/>
            <wp:effectExtent l="0" t="6985" r="698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5180" t="15106" r="73272" b="74513"/>
                    <a:stretch/>
                  </pic:blipFill>
                  <pic:spPr bwMode="auto">
                    <a:xfrm rot="5400000">
                      <a:off x="0" y="0"/>
                      <a:ext cx="1158055" cy="788233"/>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947A7CC" wp14:editId="0CFD1E12">
            <wp:extent cx="1143635" cy="4325588"/>
            <wp:effectExtent l="9525" t="0" r="889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7527" t="29199" r="70189" b="11144"/>
                    <a:stretch/>
                  </pic:blipFill>
                  <pic:spPr bwMode="auto">
                    <a:xfrm rot="5400000">
                      <a:off x="0" y="0"/>
                      <a:ext cx="1148599" cy="4344363"/>
                    </a:xfrm>
                    <a:prstGeom prst="rect">
                      <a:avLst/>
                    </a:prstGeom>
                    <a:noFill/>
                    <a:ln>
                      <a:noFill/>
                    </a:ln>
                    <a:extLst>
                      <a:ext uri="{53640926-AAD7-44D8-BBD7-CCE9431645EC}">
                        <a14:shadowObscured xmlns:a14="http://schemas.microsoft.com/office/drawing/2010/main"/>
                      </a:ext>
                    </a:extLst>
                  </pic:spPr>
                </pic:pic>
              </a:graphicData>
            </a:graphic>
          </wp:inline>
        </w:drawing>
      </w:r>
    </w:p>
    <w:p w14:paraId="2405B6D4" w14:textId="0AEC542D" w:rsidR="007F00C6" w:rsidRPr="00CE62A2" w:rsidRDefault="007F00C6" w:rsidP="00CE62A2">
      <w:r>
        <w:t>Mathemateg</w:t>
      </w:r>
      <w:r w:rsidR="004D61CA">
        <w:t>:</w:t>
      </w:r>
    </w:p>
    <w:p w14:paraId="2363175B" w14:textId="163E7900" w:rsidR="00D0187A" w:rsidRDefault="00D0187A" w:rsidP="00076CD4">
      <w:r>
        <w:rPr>
          <w:noProof/>
        </w:rPr>
        <w:drawing>
          <wp:inline distT="0" distB="0" distL="0" distR="0" wp14:anchorId="58BDF4F5" wp14:editId="533C0B02">
            <wp:extent cx="1311275" cy="2174046"/>
            <wp:effectExtent l="6985"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6792" t="3590" r="70924" b="70260"/>
                    <a:stretch/>
                  </pic:blipFill>
                  <pic:spPr bwMode="auto">
                    <a:xfrm rot="5400000">
                      <a:off x="0" y="0"/>
                      <a:ext cx="1318404" cy="2185866"/>
                    </a:xfrm>
                    <a:prstGeom prst="rect">
                      <a:avLst/>
                    </a:prstGeom>
                    <a:noFill/>
                    <a:ln>
                      <a:noFill/>
                    </a:ln>
                    <a:extLst>
                      <a:ext uri="{53640926-AAD7-44D8-BBD7-CCE9431645EC}">
                        <a14:shadowObscured xmlns:a14="http://schemas.microsoft.com/office/drawing/2010/main"/>
                      </a:ext>
                    </a:extLst>
                  </pic:spPr>
                </pic:pic>
              </a:graphicData>
            </a:graphic>
          </wp:inline>
        </w:drawing>
      </w:r>
    </w:p>
    <w:p w14:paraId="75B4BCA1" w14:textId="6003C012" w:rsidR="007F00C6" w:rsidRDefault="007F00C6" w:rsidP="00076CD4">
      <w:r>
        <w:t>Gwyddoniaeth</w:t>
      </w:r>
      <w:r w:rsidR="004D61CA">
        <w:t>:</w:t>
      </w:r>
    </w:p>
    <w:p w14:paraId="717287BC" w14:textId="0767AFD2" w:rsidR="00076CD4" w:rsidRPr="00076CD4" w:rsidRDefault="00CE62A2" w:rsidP="00076CD4">
      <w:r>
        <w:rPr>
          <w:noProof/>
        </w:rPr>
        <w:drawing>
          <wp:inline distT="0" distB="0" distL="0" distR="0" wp14:anchorId="31E69DE2" wp14:editId="2617AD60">
            <wp:extent cx="1723332" cy="2018740"/>
            <wp:effectExtent l="4445"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72934" t="4860" r="5852" b="77551"/>
                    <a:stretch/>
                  </pic:blipFill>
                  <pic:spPr bwMode="auto">
                    <a:xfrm rot="16200000">
                      <a:off x="0" y="0"/>
                      <a:ext cx="1728634" cy="2024951"/>
                    </a:xfrm>
                    <a:prstGeom prst="rect">
                      <a:avLst/>
                    </a:prstGeom>
                    <a:noFill/>
                    <a:ln>
                      <a:noFill/>
                    </a:ln>
                    <a:extLst>
                      <a:ext uri="{53640926-AAD7-44D8-BBD7-CCE9431645EC}">
                        <a14:shadowObscured xmlns:a14="http://schemas.microsoft.com/office/drawing/2010/main"/>
                      </a:ext>
                    </a:extLst>
                  </pic:spPr>
                </pic:pic>
              </a:graphicData>
            </a:graphic>
          </wp:inline>
        </w:drawing>
      </w:r>
    </w:p>
    <w:p w14:paraId="42EE3370" w14:textId="35CB3DA7" w:rsidR="004D61CA" w:rsidRDefault="004D61CA">
      <w:pPr>
        <w:spacing w:after="120" w:line="264" w:lineRule="auto"/>
        <w:rPr>
          <w:i/>
        </w:rPr>
      </w:pPr>
      <w:r>
        <w:rPr>
          <w:i/>
        </w:rPr>
        <w:br w:type="page"/>
      </w:r>
    </w:p>
    <w:p w14:paraId="56270DF4" w14:textId="1CC1C9CB" w:rsidR="0058752E" w:rsidRDefault="00947819" w:rsidP="00123E87">
      <w:pPr>
        <w:pStyle w:val="Heading2"/>
      </w:pPr>
      <w:bookmarkStart w:id="26" w:name="_Ref9775919"/>
      <w:bookmarkStart w:id="27" w:name="_Toc9939967"/>
      <w:r>
        <w:lastRenderedPageBreak/>
        <w:t xml:space="preserve">Atodiad </w:t>
      </w:r>
      <w:r>
        <w:fldChar w:fldCharType="begin"/>
      </w:r>
      <w:r>
        <w:instrText xml:space="preserve"> SEQ Atodiad \* ARABIC </w:instrText>
      </w:r>
      <w:r>
        <w:fldChar w:fldCharType="separate"/>
      </w:r>
      <w:r w:rsidR="00EB0B73">
        <w:rPr>
          <w:noProof/>
        </w:rPr>
        <w:t>3</w:t>
      </w:r>
      <w:r>
        <w:fldChar w:fldCharType="end"/>
      </w:r>
      <w:r>
        <w:t xml:space="preserve">: </w:t>
      </w:r>
      <w:r w:rsidR="001604E3">
        <w:t>Cyfweliad gyda Di</w:t>
      </w:r>
      <w:r w:rsidR="00123E87">
        <w:t>sg</w:t>
      </w:r>
      <w:r w:rsidR="001604E3">
        <w:t>ybl-X</w:t>
      </w:r>
      <w:bookmarkEnd w:id="26"/>
      <w:bookmarkEnd w:id="27"/>
    </w:p>
    <w:p w14:paraId="7D12ABB0" w14:textId="4F9D454F" w:rsidR="00123E87" w:rsidRDefault="0058752E" w:rsidP="000F59F2">
      <w:pPr>
        <w:rPr>
          <w:b/>
        </w:rPr>
      </w:pPr>
      <w:r>
        <w:rPr>
          <w:b/>
        </w:rPr>
        <w:br/>
      </w:r>
      <w:r w:rsidRPr="0058752E">
        <w:rPr>
          <w:b/>
        </w:rPr>
        <w:t>1/2</w:t>
      </w:r>
    </w:p>
    <w:p w14:paraId="7389D4F9" w14:textId="3EEBEED6" w:rsidR="00DA32CA" w:rsidRPr="000F59F2" w:rsidRDefault="00DA32CA" w:rsidP="000F59F2">
      <w:pPr>
        <w:rPr>
          <w:b/>
        </w:rPr>
      </w:pPr>
      <w:r>
        <w:rPr>
          <w:noProof/>
        </w:rPr>
        <w:drawing>
          <wp:inline distT="0" distB="0" distL="0" distR="0" wp14:anchorId="7C36543E" wp14:editId="4B4AB9D2">
            <wp:extent cx="5208800" cy="755270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1" cstate="print">
                      <a:extLst>
                        <a:ext uri="{BEBA8EAE-BF5A-486C-A8C5-ECC9F3942E4B}">
                          <a14:imgProps xmlns:a14="http://schemas.microsoft.com/office/drawing/2010/main">
                            <a14:imgLayer r:embed="rId22">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rcRect l="9116" t="5133" b="1592"/>
                    <a:stretch/>
                  </pic:blipFill>
                  <pic:spPr bwMode="auto">
                    <a:xfrm>
                      <a:off x="0" y="0"/>
                      <a:ext cx="5208996" cy="7552990"/>
                    </a:xfrm>
                    <a:prstGeom prst="rect">
                      <a:avLst/>
                    </a:prstGeom>
                    <a:noFill/>
                    <a:ln>
                      <a:noFill/>
                    </a:ln>
                    <a:extLst>
                      <a:ext uri="{53640926-AAD7-44D8-BBD7-CCE9431645EC}">
                        <a14:shadowObscured xmlns:a14="http://schemas.microsoft.com/office/drawing/2010/main"/>
                      </a:ext>
                    </a:extLst>
                  </pic:spPr>
                </pic:pic>
              </a:graphicData>
            </a:graphic>
          </wp:inline>
        </w:drawing>
      </w:r>
    </w:p>
    <w:p w14:paraId="5A94735B" w14:textId="77777777" w:rsidR="0058752E" w:rsidRDefault="0058752E" w:rsidP="00123E87"/>
    <w:p w14:paraId="504AA38A" w14:textId="446D60D8" w:rsidR="00CB2706" w:rsidRPr="000F59F2" w:rsidRDefault="0058752E" w:rsidP="000F59F2">
      <w:pPr>
        <w:rPr>
          <w:b/>
          <w:i/>
        </w:rPr>
      </w:pPr>
      <w:r w:rsidRPr="0058752E">
        <w:rPr>
          <w:b/>
          <w:i/>
        </w:rPr>
        <w:lastRenderedPageBreak/>
        <w:t>Parhad</w:t>
      </w:r>
      <w:r>
        <w:rPr>
          <w:b/>
          <w:i/>
        </w:rPr>
        <w:t xml:space="preserve"> 2/2</w:t>
      </w:r>
      <w:r w:rsidRPr="0058752E">
        <w:rPr>
          <w:b/>
          <w:i/>
        </w:rPr>
        <w:t>:</w:t>
      </w:r>
      <w:r w:rsidR="00CB2706">
        <w:rPr>
          <w:noProof/>
        </w:rPr>
        <w:drawing>
          <wp:inline distT="0" distB="0" distL="0" distR="0" wp14:anchorId="7B062355" wp14:editId="73E26812">
            <wp:extent cx="5315874" cy="7420626"/>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cstate="print">
                      <a:extLst>
                        <a:ext uri="{BEBA8EAE-BF5A-486C-A8C5-ECC9F3942E4B}">
                          <a14:imgProps xmlns:a14="http://schemas.microsoft.com/office/drawing/2010/main">
                            <a14:imgLayer r:embed="rId24">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rcRect l="7252" t="8359"/>
                    <a:stretch/>
                  </pic:blipFill>
                  <pic:spPr bwMode="auto">
                    <a:xfrm>
                      <a:off x="0" y="0"/>
                      <a:ext cx="5315874" cy="7420626"/>
                    </a:xfrm>
                    <a:prstGeom prst="rect">
                      <a:avLst/>
                    </a:prstGeom>
                    <a:noFill/>
                    <a:ln>
                      <a:noFill/>
                    </a:ln>
                    <a:extLst>
                      <a:ext uri="{53640926-AAD7-44D8-BBD7-CCE9431645EC}">
                        <a14:shadowObscured xmlns:a14="http://schemas.microsoft.com/office/drawing/2010/main"/>
                      </a:ext>
                    </a:extLst>
                  </pic:spPr>
                </pic:pic>
              </a:graphicData>
            </a:graphic>
          </wp:inline>
        </w:drawing>
      </w:r>
    </w:p>
    <w:p w14:paraId="3023DB99" w14:textId="6AC9A6E3" w:rsidR="00B53703" w:rsidRDefault="009D4766" w:rsidP="00B53703">
      <w:pPr>
        <w:pStyle w:val="Heading2"/>
      </w:pPr>
      <w:r>
        <w:rPr>
          <w:i/>
        </w:rPr>
        <w:br w:type="page"/>
      </w:r>
      <w:bookmarkStart w:id="28" w:name="_Toc9939968"/>
      <w:r w:rsidR="00B53703">
        <w:lastRenderedPageBreak/>
        <w:t xml:space="preserve">Atodiad </w:t>
      </w:r>
      <w:r w:rsidR="00B53703">
        <w:fldChar w:fldCharType="begin"/>
      </w:r>
      <w:r w:rsidR="00B53703">
        <w:instrText xml:space="preserve"> SEQ Atodiad \* ARABIC </w:instrText>
      </w:r>
      <w:r w:rsidR="00B53703">
        <w:fldChar w:fldCharType="separate"/>
      </w:r>
      <w:r w:rsidR="00EB0B73">
        <w:rPr>
          <w:noProof/>
        </w:rPr>
        <w:t>4</w:t>
      </w:r>
      <w:r w:rsidR="00B53703">
        <w:fldChar w:fldCharType="end"/>
      </w:r>
      <w:r w:rsidR="00B53703">
        <w:t>: Proffil 'dod i nabod'</w:t>
      </w:r>
      <w:bookmarkEnd w:id="28"/>
    </w:p>
    <w:p w14:paraId="48E8CD0B" w14:textId="77777777" w:rsidR="008C7C67" w:rsidRPr="008C7C67" w:rsidRDefault="008C7C67" w:rsidP="008C7C67"/>
    <w:p w14:paraId="3ED1F2A6" w14:textId="77777777" w:rsidR="008C7C67" w:rsidRDefault="008C7C67" w:rsidP="00B53703">
      <w:pPr>
        <w:pStyle w:val="Caption"/>
        <w:rPr>
          <w:i/>
        </w:rPr>
      </w:pPr>
      <w:r>
        <w:rPr>
          <w:noProof/>
        </w:rPr>
        <w:drawing>
          <wp:inline distT="0" distB="0" distL="0" distR="0" wp14:anchorId="160B3FDB" wp14:editId="73462EFC">
            <wp:extent cx="1759879" cy="113006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5">
                      <a:extLst>
                        <a:ext uri="{28A0092B-C50C-407E-A947-70E740481C1C}">
                          <a14:useLocalDpi xmlns:a14="http://schemas.microsoft.com/office/drawing/2010/main" val="0"/>
                        </a:ext>
                      </a:extLst>
                    </a:blip>
                    <a:srcRect l="12861" t="23228" r="56423" b="62415"/>
                    <a:stretch/>
                  </pic:blipFill>
                  <pic:spPr bwMode="auto">
                    <a:xfrm>
                      <a:off x="0" y="0"/>
                      <a:ext cx="1760474" cy="1130443"/>
                    </a:xfrm>
                    <a:prstGeom prst="rect">
                      <a:avLst/>
                    </a:prstGeom>
                    <a:noFill/>
                    <a:ln>
                      <a:noFill/>
                    </a:ln>
                    <a:extLst>
                      <a:ext uri="{53640926-AAD7-44D8-BBD7-CCE9431645EC}">
                        <a14:shadowObscured xmlns:a14="http://schemas.microsoft.com/office/drawing/2010/main"/>
                      </a:ext>
                    </a:extLst>
                  </pic:spPr>
                </pic:pic>
              </a:graphicData>
            </a:graphic>
          </wp:inline>
        </w:drawing>
      </w:r>
    </w:p>
    <w:p w14:paraId="00CD34FD" w14:textId="717F61A5" w:rsidR="00B26479" w:rsidRDefault="00B53703" w:rsidP="00B53703">
      <w:pPr>
        <w:pStyle w:val="Caption"/>
        <w:rPr>
          <w:i/>
        </w:rPr>
      </w:pPr>
      <w:r>
        <w:rPr>
          <w:noProof/>
        </w:rPr>
        <w:drawing>
          <wp:inline distT="0" distB="0" distL="0" distR="0" wp14:anchorId="6CA24B43" wp14:editId="46545DEA">
            <wp:extent cx="1760220" cy="213554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5">
                      <a:extLst>
                        <a:ext uri="{28A0092B-C50C-407E-A947-70E740481C1C}">
                          <a14:useLocalDpi xmlns:a14="http://schemas.microsoft.com/office/drawing/2010/main" val="0"/>
                        </a:ext>
                      </a:extLst>
                    </a:blip>
                    <a:srcRect l="12861" t="48102" r="56423" b="24770"/>
                    <a:stretch/>
                  </pic:blipFill>
                  <pic:spPr bwMode="auto">
                    <a:xfrm>
                      <a:off x="0" y="0"/>
                      <a:ext cx="1760474" cy="2135849"/>
                    </a:xfrm>
                    <a:prstGeom prst="rect">
                      <a:avLst/>
                    </a:prstGeom>
                    <a:noFill/>
                    <a:ln>
                      <a:noFill/>
                    </a:ln>
                    <a:extLst>
                      <a:ext uri="{53640926-AAD7-44D8-BBD7-CCE9431645EC}">
                        <a14:shadowObscured xmlns:a14="http://schemas.microsoft.com/office/drawing/2010/main"/>
                      </a:ext>
                    </a:extLst>
                  </pic:spPr>
                </pic:pic>
              </a:graphicData>
            </a:graphic>
          </wp:inline>
        </w:drawing>
      </w:r>
      <w:r>
        <w:rPr>
          <w:i/>
        </w:rPr>
        <w:t xml:space="preserve"> </w:t>
      </w:r>
      <w:r w:rsidR="00B26479">
        <w:rPr>
          <w:i/>
        </w:rPr>
        <w:br w:type="page"/>
      </w:r>
    </w:p>
    <w:p w14:paraId="79CD52D6" w14:textId="52137C8E" w:rsidR="00047AE3" w:rsidRDefault="00047AE3" w:rsidP="00047AE3">
      <w:pPr>
        <w:pStyle w:val="Heading2"/>
        <w:rPr>
          <w:rStyle w:val="Heading2Char"/>
          <w:b/>
          <w:bCs/>
        </w:rPr>
      </w:pPr>
      <w:bookmarkStart w:id="29" w:name="_Toc9939969"/>
      <w:r>
        <w:lastRenderedPageBreak/>
        <w:t xml:space="preserve">Atodiad </w:t>
      </w:r>
      <w:r>
        <w:fldChar w:fldCharType="begin"/>
      </w:r>
      <w:r>
        <w:instrText xml:space="preserve"> SEQ Atodiad \* ARABIC </w:instrText>
      </w:r>
      <w:r>
        <w:fldChar w:fldCharType="separate"/>
      </w:r>
      <w:r w:rsidR="00EB0B73">
        <w:rPr>
          <w:noProof/>
        </w:rPr>
        <w:t>5</w:t>
      </w:r>
      <w:r>
        <w:fldChar w:fldCharType="end"/>
      </w:r>
      <w:r>
        <w:t>: Hunan-werthusiad (hoff nodweddion)</w:t>
      </w:r>
      <w:bookmarkEnd w:id="29"/>
    </w:p>
    <w:p w14:paraId="0964A850" w14:textId="7FA8623A" w:rsidR="00047AE3" w:rsidRDefault="00047AE3">
      <w:pPr>
        <w:spacing w:after="120" w:line="264" w:lineRule="auto"/>
        <w:rPr>
          <w:rStyle w:val="Heading2Char"/>
          <w:b/>
          <w:bCs/>
        </w:rPr>
      </w:pPr>
      <w:r>
        <w:rPr>
          <w:noProof/>
        </w:rPr>
        <w:drawing>
          <wp:inline distT="0" distB="0" distL="0" distR="0" wp14:anchorId="24214521" wp14:editId="51DD0071">
            <wp:extent cx="5731510" cy="78733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873365"/>
                    </a:xfrm>
                    <a:prstGeom prst="rect">
                      <a:avLst/>
                    </a:prstGeom>
                    <a:noFill/>
                    <a:ln>
                      <a:noFill/>
                    </a:ln>
                  </pic:spPr>
                </pic:pic>
              </a:graphicData>
            </a:graphic>
          </wp:inline>
        </w:drawing>
      </w:r>
    </w:p>
    <w:p w14:paraId="31E37FBE" w14:textId="77777777" w:rsidR="00047AE3" w:rsidRDefault="00047AE3">
      <w:pPr>
        <w:spacing w:after="120" w:line="264" w:lineRule="auto"/>
        <w:rPr>
          <w:rStyle w:val="Heading2Char"/>
          <w:b/>
          <w:bCs/>
        </w:rPr>
      </w:pPr>
      <w:r>
        <w:rPr>
          <w:rStyle w:val="Heading2Char"/>
        </w:rPr>
        <w:br w:type="page"/>
      </w:r>
    </w:p>
    <w:p w14:paraId="1614DE8A" w14:textId="10D11F0C" w:rsidR="00506FDD" w:rsidRDefault="00253387" w:rsidP="00253387">
      <w:pPr>
        <w:pStyle w:val="Heading2"/>
      </w:pPr>
      <w:bookmarkStart w:id="30" w:name="_Ref9779113"/>
      <w:bookmarkStart w:id="31" w:name="_Toc9939970"/>
      <w:r>
        <w:lastRenderedPageBreak/>
        <w:t xml:space="preserve">Atodiad </w:t>
      </w:r>
      <w:r>
        <w:fldChar w:fldCharType="begin"/>
      </w:r>
      <w:r>
        <w:instrText xml:space="preserve"> SEQ Atodiad \* ARABIC </w:instrText>
      </w:r>
      <w:r>
        <w:fldChar w:fldCharType="separate"/>
      </w:r>
      <w:r w:rsidR="00EB0B73">
        <w:rPr>
          <w:noProof/>
        </w:rPr>
        <w:t>6</w:t>
      </w:r>
      <w:r>
        <w:fldChar w:fldCharType="end"/>
      </w:r>
      <w:r>
        <w:t>: Lluniau'r Disgybl</w:t>
      </w:r>
      <w:bookmarkEnd w:id="31"/>
    </w:p>
    <w:p w14:paraId="67919F80" w14:textId="58A0F23A" w:rsidR="00253387" w:rsidRDefault="00253387" w:rsidP="00253387"/>
    <w:p w14:paraId="31797729" w14:textId="44EDC7AA" w:rsidR="00253387" w:rsidRDefault="009240EE" w:rsidP="00253387">
      <w:r>
        <w:rPr>
          <w:noProof/>
        </w:rPr>
        <w:drawing>
          <wp:inline distT="0" distB="0" distL="0" distR="0" wp14:anchorId="390238AC" wp14:editId="5E2C6CE9">
            <wp:extent cx="5388610" cy="4022652"/>
            <wp:effectExtent l="0" t="0" r="2540" b="0"/>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91898" cy="4025106"/>
                    </a:xfrm>
                    <a:prstGeom prst="rect">
                      <a:avLst/>
                    </a:prstGeom>
                    <a:noFill/>
                    <a:ln>
                      <a:noFill/>
                    </a:ln>
                  </pic:spPr>
                </pic:pic>
              </a:graphicData>
            </a:graphic>
          </wp:inline>
        </w:drawing>
      </w:r>
      <w:r>
        <w:rPr>
          <w:noProof/>
        </w:rPr>
        <w:drawing>
          <wp:inline distT="0" distB="0" distL="0" distR="0" wp14:anchorId="2544EF42" wp14:editId="0EE179E2">
            <wp:extent cx="5388610" cy="4022652"/>
            <wp:effectExtent l="0" t="0" r="2540" b="0"/>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390705" cy="4024216"/>
                    </a:xfrm>
                    <a:prstGeom prst="rect">
                      <a:avLst/>
                    </a:prstGeom>
                    <a:noFill/>
                    <a:ln>
                      <a:noFill/>
                    </a:ln>
                  </pic:spPr>
                </pic:pic>
              </a:graphicData>
            </a:graphic>
          </wp:inline>
        </w:drawing>
      </w:r>
      <w:r>
        <w:rPr>
          <w:noProof/>
        </w:rPr>
        <w:lastRenderedPageBreak/>
        <w:drawing>
          <wp:inline distT="0" distB="0" distL="0" distR="0" wp14:anchorId="609B8979" wp14:editId="7D56B953">
            <wp:extent cx="5731510" cy="4278630"/>
            <wp:effectExtent l="0" t="0" r="2540" b="7620"/>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278630"/>
                    </a:xfrm>
                    <a:prstGeom prst="rect">
                      <a:avLst/>
                    </a:prstGeom>
                    <a:noFill/>
                    <a:ln>
                      <a:noFill/>
                    </a:ln>
                  </pic:spPr>
                </pic:pic>
              </a:graphicData>
            </a:graphic>
          </wp:inline>
        </w:drawing>
      </w:r>
      <w:r>
        <w:rPr>
          <w:noProof/>
        </w:rPr>
        <w:drawing>
          <wp:inline distT="0" distB="0" distL="0" distR="0" wp14:anchorId="49F5C045" wp14:editId="547C5C17">
            <wp:extent cx="5731510" cy="4278630"/>
            <wp:effectExtent l="0" t="0" r="2540" b="7620"/>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278630"/>
                    </a:xfrm>
                    <a:prstGeom prst="rect">
                      <a:avLst/>
                    </a:prstGeom>
                    <a:noFill/>
                    <a:ln>
                      <a:noFill/>
                    </a:ln>
                  </pic:spPr>
                </pic:pic>
              </a:graphicData>
            </a:graphic>
          </wp:inline>
        </w:drawing>
      </w:r>
      <w:r>
        <w:rPr>
          <w:noProof/>
        </w:rPr>
        <w:lastRenderedPageBreak/>
        <w:drawing>
          <wp:inline distT="0" distB="0" distL="0" distR="0" wp14:anchorId="73DE04AF" wp14:editId="12E5CAB0">
            <wp:extent cx="5731510" cy="4278630"/>
            <wp:effectExtent l="0" t="0" r="2540" b="7620"/>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278630"/>
                    </a:xfrm>
                    <a:prstGeom prst="rect">
                      <a:avLst/>
                    </a:prstGeom>
                    <a:noFill/>
                    <a:ln>
                      <a:noFill/>
                    </a:ln>
                  </pic:spPr>
                </pic:pic>
              </a:graphicData>
            </a:graphic>
          </wp:inline>
        </w:drawing>
      </w:r>
      <w:r>
        <w:rPr>
          <w:noProof/>
        </w:rPr>
        <w:drawing>
          <wp:inline distT="0" distB="0" distL="0" distR="0" wp14:anchorId="2766A3D0" wp14:editId="7E846122">
            <wp:extent cx="5731510" cy="4278630"/>
            <wp:effectExtent l="0" t="0" r="2540" b="7620"/>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278630"/>
                    </a:xfrm>
                    <a:prstGeom prst="rect">
                      <a:avLst/>
                    </a:prstGeom>
                    <a:noFill/>
                    <a:ln>
                      <a:noFill/>
                    </a:ln>
                  </pic:spPr>
                </pic:pic>
              </a:graphicData>
            </a:graphic>
          </wp:inline>
        </w:drawing>
      </w:r>
    </w:p>
    <w:p w14:paraId="439F5307" w14:textId="77F13C31" w:rsidR="00B26479" w:rsidRDefault="00B26479" w:rsidP="00DA32CA">
      <w:pPr>
        <w:pStyle w:val="Heading2"/>
        <w:rPr>
          <w:rStyle w:val="Heading2Char"/>
        </w:rPr>
      </w:pPr>
      <w:bookmarkStart w:id="32" w:name="_Toc9939971"/>
      <w:r w:rsidRPr="00B26479">
        <w:rPr>
          <w:rStyle w:val="Heading2Char"/>
        </w:rPr>
        <w:lastRenderedPageBreak/>
        <w:t xml:space="preserve">Atodiad </w:t>
      </w:r>
      <w:r w:rsidRPr="00B26479">
        <w:rPr>
          <w:rStyle w:val="Heading2Char"/>
        </w:rPr>
        <w:fldChar w:fldCharType="begin"/>
      </w:r>
      <w:r w:rsidRPr="00B26479">
        <w:rPr>
          <w:rStyle w:val="Heading2Char"/>
        </w:rPr>
        <w:instrText xml:space="preserve"> SEQ Atodiad \* ARABIC </w:instrText>
      </w:r>
      <w:r w:rsidRPr="00B26479">
        <w:rPr>
          <w:rStyle w:val="Heading2Char"/>
        </w:rPr>
        <w:fldChar w:fldCharType="separate"/>
      </w:r>
      <w:r w:rsidR="00EB0B73">
        <w:rPr>
          <w:rStyle w:val="Heading2Char"/>
          <w:noProof/>
        </w:rPr>
        <w:t>7</w:t>
      </w:r>
      <w:r w:rsidRPr="00B26479">
        <w:rPr>
          <w:rStyle w:val="Heading2Char"/>
        </w:rPr>
        <w:fldChar w:fldCharType="end"/>
      </w:r>
      <w:r w:rsidRPr="00B26479">
        <w:rPr>
          <w:rStyle w:val="Heading2Char"/>
        </w:rPr>
        <w:t>: Arsylwadau Cyffredinol</w:t>
      </w:r>
      <w:bookmarkEnd w:id="30"/>
      <w:bookmarkEnd w:id="32"/>
    </w:p>
    <w:p w14:paraId="7A39FAC0" w14:textId="613FA009" w:rsidR="006E578C" w:rsidRPr="006E578C" w:rsidRDefault="006E578C" w:rsidP="006E578C">
      <w:r>
        <w:rPr>
          <w:noProof/>
        </w:rPr>
        <w:drawing>
          <wp:inline distT="0" distB="0" distL="0" distR="0" wp14:anchorId="77A7BDE7" wp14:editId="00652F3A">
            <wp:extent cx="5181600" cy="69208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3" cstate="print">
                      <a:extLst>
                        <a:ext uri="{BEBA8EAE-BF5A-486C-A8C5-ECC9F3942E4B}">
                          <a14:imgProps xmlns:a14="http://schemas.microsoft.com/office/drawing/2010/main">
                            <a14:imgLayer r:embed="rId34">
                              <a14:imgEffect>
                                <a14:sharpenSoften amount="25000"/>
                              </a14:imgEffect>
                            </a14:imgLayer>
                          </a14:imgProps>
                        </a:ext>
                        <a:ext uri="{28A0092B-C50C-407E-A947-70E740481C1C}">
                          <a14:useLocalDpi xmlns:a14="http://schemas.microsoft.com/office/drawing/2010/main" val="0"/>
                        </a:ext>
                      </a:extLst>
                    </a:blip>
                    <a:srcRect t="12098" r="9594"/>
                    <a:stretch/>
                  </pic:blipFill>
                  <pic:spPr bwMode="auto">
                    <a:xfrm>
                      <a:off x="0" y="0"/>
                      <a:ext cx="5181600" cy="6920865"/>
                    </a:xfrm>
                    <a:prstGeom prst="rect">
                      <a:avLst/>
                    </a:prstGeom>
                    <a:noFill/>
                    <a:ln>
                      <a:noFill/>
                    </a:ln>
                    <a:extLst>
                      <a:ext uri="{53640926-AAD7-44D8-BBD7-CCE9431645EC}">
                        <a14:shadowObscured xmlns:a14="http://schemas.microsoft.com/office/drawing/2010/main"/>
                      </a:ext>
                    </a:extLst>
                  </pic:spPr>
                </pic:pic>
              </a:graphicData>
            </a:graphic>
          </wp:inline>
        </w:drawing>
      </w:r>
    </w:p>
    <w:p w14:paraId="1A8C37BB" w14:textId="589ADFC2" w:rsidR="009D4766" w:rsidRDefault="00B26479" w:rsidP="00B26479">
      <w:pPr>
        <w:rPr>
          <w:i/>
        </w:rPr>
      </w:pPr>
      <w:r w:rsidRPr="00B26479">
        <w:t xml:space="preserve"> </w:t>
      </w:r>
    </w:p>
    <w:p w14:paraId="24E7ADD3" w14:textId="6428D10E" w:rsidR="00E40F36" w:rsidRDefault="00E02F2A" w:rsidP="00E02F2A">
      <w:pPr>
        <w:pStyle w:val="Heading2"/>
      </w:pPr>
      <w:bookmarkStart w:id="33" w:name="_Toc9939972"/>
      <w:r>
        <w:lastRenderedPageBreak/>
        <w:t xml:space="preserve">Atodiad </w:t>
      </w:r>
      <w:r>
        <w:fldChar w:fldCharType="begin"/>
      </w:r>
      <w:r>
        <w:instrText xml:space="preserve"> SEQ Atodiad \* ARABIC </w:instrText>
      </w:r>
      <w:r>
        <w:fldChar w:fldCharType="separate"/>
      </w:r>
      <w:r w:rsidR="00EB0B73">
        <w:rPr>
          <w:noProof/>
        </w:rPr>
        <w:t>8</w:t>
      </w:r>
      <w:r>
        <w:fldChar w:fldCharType="end"/>
      </w:r>
      <w:r w:rsidR="00E40F36">
        <w:t xml:space="preserve">: </w:t>
      </w:r>
      <w:r>
        <w:t xml:space="preserve">Arsylwad </w:t>
      </w:r>
      <w:r w:rsidR="00E40F36">
        <w:t xml:space="preserve">y Profion Cenedlaethol: </w:t>
      </w:r>
      <w:r w:rsidR="00FE30F7">
        <w:t>Saesneg</w:t>
      </w:r>
      <w:bookmarkEnd w:id="33"/>
    </w:p>
    <w:p w14:paraId="4DBF81D5" w14:textId="78372A1B" w:rsidR="00D3016D" w:rsidRDefault="00E40F36" w:rsidP="00E40F36">
      <w:r>
        <w:rPr>
          <w:noProof/>
        </w:rPr>
        <w:drawing>
          <wp:inline distT="0" distB="0" distL="0" distR="0" wp14:anchorId="2BA9B4CE" wp14:editId="288A0EE4">
            <wp:extent cx="4655252" cy="6576975"/>
            <wp:effectExtent l="0" t="0" r="0" b="0"/>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660156" cy="6583904"/>
                    </a:xfrm>
                    <a:prstGeom prst="rect">
                      <a:avLst/>
                    </a:prstGeom>
                    <a:noFill/>
                    <a:ln>
                      <a:noFill/>
                    </a:ln>
                  </pic:spPr>
                </pic:pic>
              </a:graphicData>
            </a:graphic>
          </wp:inline>
        </w:drawing>
      </w:r>
    </w:p>
    <w:p w14:paraId="775749A9" w14:textId="6AB1E256" w:rsidR="00601DCA" w:rsidRDefault="00601DCA" w:rsidP="00E40F36"/>
    <w:p w14:paraId="4544E684" w14:textId="7F4C37A8" w:rsidR="00601DCA" w:rsidRDefault="00601DCA" w:rsidP="00E40F36"/>
    <w:p w14:paraId="2A0022D7" w14:textId="624560DA" w:rsidR="00601DCA" w:rsidRDefault="00601DCA" w:rsidP="00E40F36"/>
    <w:p w14:paraId="1AA187BB" w14:textId="41E0C010" w:rsidR="00601DCA" w:rsidRDefault="00601DCA" w:rsidP="00E40F36"/>
    <w:p w14:paraId="66350951" w14:textId="1BB34AA9" w:rsidR="00601DCA" w:rsidRDefault="00601DCA" w:rsidP="00E40F36"/>
    <w:p w14:paraId="4843EDE4" w14:textId="710A1C04" w:rsidR="00601DCA" w:rsidRDefault="00601DCA" w:rsidP="00E40F36"/>
    <w:p w14:paraId="21EF837B" w14:textId="1BD5904D" w:rsidR="00601DCA" w:rsidRDefault="00601DCA" w:rsidP="00601DCA">
      <w:pPr>
        <w:pStyle w:val="Heading2"/>
      </w:pPr>
      <w:bookmarkStart w:id="34" w:name="_Ref9779467"/>
      <w:bookmarkStart w:id="35" w:name="_Toc9939973"/>
      <w:r>
        <w:lastRenderedPageBreak/>
        <w:t xml:space="preserve">Atodiad </w:t>
      </w:r>
      <w:r>
        <w:fldChar w:fldCharType="begin"/>
      </w:r>
      <w:r>
        <w:instrText xml:space="preserve"> SEQ Atodiad \* ARABIC </w:instrText>
      </w:r>
      <w:r>
        <w:fldChar w:fldCharType="separate"/>
      </w:r>
      <w:r w:rsidR="00EB0B73">
        <w:rPr>
          <w:noProof/>
        </w:rPr>
        <w:t>9</w:t>
      </w:r>
      <w:r>
        <w:fldChar w:fldCharType="end"/>
      </w:r>
      <w:r>
        <w:t xml:space="preserve">: </w:t>
      </w:r>
      <w:r w:rsidRPr="00605010">
        <w:t xml:space="preserve">Arsylwad y </w:t>
      </w:r>
      <w:r w:rsidR="00116E48">
        <w:t>P</w:t>
      </w:r>
      <w:r w:rsidRPr="00605010">
        <w:t xml:space="preserve">rofion </w:t>
      </w:r>
      <w:r w:rsidR="00116E48">
        <w:t>C</w:t>
      </w:r>
      <w:r w:rsidRPr="00605010">
        <w:t xml:space="preserve">enedlaethol: </w:t>
      </w:r>
      <w:r>
        <w:t>Cymraeg</w:t>
      </w:r>
      <w:bookmarkEnd w:id="34"/>
      <w:bookmarkEnd w:id="35"/>
    </w:p>
    <w:p w14:paraId="13182EB1" w14:textId="5673369B" w:rsidR="00D3016D" w:rsidRDefault="00D3016D">
      <w:pPr>
        <w:spacing w:after="120" w:line="264" w:lineRule="auto"/>
        <w:rPr>
          <w:i/>
        </w:rPr>
      </w:pPr>
      <w:r>
        <w:rPr>
          <w:noProof/>
        </w:rPr>
        <w:drawing>
          <wp:inline distT="0" distB="0" distL="0" distR="0" wp14:anchorId="4D3686FA" wp14:editId="71E636E6">
            <wp:extent cx="5731510" cy="8097520"/>
            <wp:effectExtent l="0" t="0" r="2540" b="0"/>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8097520"/>
                    </a:xfrm>
                    <a:prstGeom prst="rect">
                      <a:avLst/>
                    </a:prstGeom>
                    <a:noFill/>
                    <a:ln>
                      <a:noFill/>
                    </a:ln>
                  </pic:spPr>
                </pic:pic>
              </a:graphicData>
            </a:graphic>
          </wp:inline>
        </w:drawing>
      </w:r>
    </w:p>
    <w:p w14:paraId="514E967F" w14:textId="46C29A6C" w:rsidR="004A1692" w:rsidRDefault="000A29E0" w:rsidP="000A29E0">
      <w:pPr>
        <w:pStyle w:val="Heading2"/>
      </w:pPr>
      <w:bookmarkStart w:id="36" w:name="_Toc9939974"/>
      <w:r>
        <w:lastRenderedPageBreak/>
        <w:t xml:space="preserve">Atodiad </w:t>
      </w:r>
      <w:r>
        <w:fldChar w:fldCharType="begin"/>
      </w:r>
      <w:r>
        <w:instrText xml:space="preserve"> SEQ Atodiad \* ARABIC </w:instrText>
      </w:r>
      <w:r>
        <w:fldChar w:fldCharType="separate"/>
      </w:r>
      <w:r w:rsidR="00EB0B73">
        <w:rPr>
          <w:noProof/>
        </w:rPr>
        <w:t>10</w:t>
      </w:r>
      <w:r>
        <w:fldChar w:fldCharType="end"/>
      </w:r>
      <w:r>
        <w:t>: Gwaith Mathemateg: Amser</w:t>
      </w:r>
      <w:bookmarkEnd w:id="36"/>
    </w:p>
    <w:p w14:paraId="272109DC" w14:textId="5115EDBF" w:rsidR="004A1692" w:rsidRDefault="004A1692" w:rsidP="004A1692">
      <w:r>
        <w:rPr>
          <w:noProof/>
        </w:rPr>
        <w:drawing>
          <wp:inline distT="0" distB="0" distL="0" distR="0" wp14:anchorId="694B8350" wp14:editId="10F98FFF">
            <wp:extent cx="5286020" cy="746812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289730" cy="7473369"/>
                    </a:xfrm>
                    <a:prstGeom prst="rect">
                      <a:avLst/>
                    </a:prstGeom>
                    <a:noFill/>
                    <a:ln>
                      <a:noFill/>
                    </a:ln>
                  </pic:spPr>
                </pic:pic>
              </a:graphicData>
            </a:graphic>
          </wp:inline>
        </w:drawing>
      </w:r>
    </w:p>
    <w:p w14:paraId="70A8BAFC" w14:textId="3FBBBD34" w:rsidR="00CC78B4" w:rsidRPr="000A29E0" w:rsidRDefault="00004B16" w:rsidP="004A1692">
      <w:pPr>
        <w:rPr>
          <w:i/>
        </w:rPr>
      </w:pPr>
      <w:r>
        <w:rPr>
          <w:noProof/>
        </w:rPr>
        <w:lastRenderedPageBreak/>
        <w:drawing>
          <wp:inline distT="0" distB="0" distL="0" distR="0" wp14:anchorId="5CD332B9" wp14:editId="1289A9BE">
            <wp:extent cx="5731510" cy="809752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8097520"/>
                    </a:xfrm>
                    <a:prstGeom prst="rect">
                      <a:avLst/>
                    </a:prstGeom>
                    <a:noFill/>
                    <a:ln>
                      <a:noFill/>
                    </a:ln>
                  </pic:spPr>
                </pic:pic>
              </a:graphicData>
            </a:graphic>
          </wp:inline>
        </w:drawing>
      </w:r>
    </w:p>
    <w:p w14:paraId="6DF8A8AD" w14:textId="77777777" w:rsidR="00E10E2F" w:rsidRDefault="00E10E2F">
      <w:pPr>
        <w:spacing w:after="120" w:line="264" w:lineRule="auto"/>
        <w:rPr>
          <w:rStyle w:val="Heading2Char"/>
        </w:rPr>
      </w:pPr>
      <w:r>
        <w:rPr>
          <w:rStyle w:val="Heading2Char"/>
        </w:rPr>
        <w:br w:type="page"/>
      </w:r>
    </w:p>
    <w:p w14:paraId="57E4CEA3" w14:textId="0236C724" w:rsidR="00CC78B4" w:rsidRDefault="000A29E0" w:rsidP="00E10E2F">
      <w:pPr>
        <w:pStyle w:val="Heading2"/>
        <w:rPr>
          <w:rStyle w:val="Heading2Char"/>
        </w:rPr>
      </w:pPr>
      <w:bookmarkStart w:id="37" w:name="_Toc9939975"/>
      <w:r w:rsidRPr="000A29E0">
        <w:rPr>
          <w:rStyle w:val="Heading2Char"/>
        </w:rPr>
        <w:lastRenderedPageBreak/>
        <w:t xml:space="preserve">Atodiad </w:t>
      </w:r>
      <w:r w:rsidRPr="000A29E0">
        <w:rPr>
          <w:rStyle w:val="Heading2Char"/>
        </w:rPr>
        <w:fldChar w:fldCharType="begin"/>
      </w:r>
      <w:r w:rsidRPr="000A29E0">
        <w:rPr>
          <w:rStyle w:val="Heading2Char"/>
        </w:rPr>
        <w:instrText xml:space="preserve"> SEQ Atodiad \* ARABIC </w:instrText>
      </w:r>
      <w:r w:rsidRPr="000A29E0">
        <w:rPr>
          <w:rStyle w:val="Heading2Char"/>
        </w:rPr>
        <w:fldChar w:fldCharType="separate"/>
      </w:r>
      <w:r w:rsidR="00EB0B73">
        <w:rPr>
          <w:rStyle w:val="Heading2Char"/>
          <w:noProof/>
        </w:rPr>
        <w:t>11</w:t>
      </w:r>
      <w:r w:rsidRPr="000A29E0">
        <w:rPr>
          <w:rStyle w:val="Heading2Char"/>
        </w:rPr>
        <w:fldChar w:fldCharType="end"/>
      </w:r>
      <w:r w:rsidRPr="000A29E0">
        <w:rPr>
          <w:rStyle w:val="Heading2Char"/>
        </w:rPr>
        <w:t>: Gwaith Mathemateg: Troadau</w:t>
      </w:r>
      <w:bookmarkEnd w:id="37"/>
    </w:p>
    <w:p w14:paraId="6C5EFA28" w14:textId="77777777" w:rsidR="004A1692" w:rsidRPr="004A1692" w:rsidRDefault="004A1692" w:rsidP="004A1692"/>
    <w:p w14:paraId="26840ECD" w14:textId="647447BD" w:rsidR="00E10E2F" w:rsidRPr="00E10E2F" w:rsidRDefault="00E10E2F" w:rsidP="00E10E2F">
      <w:r>
        <w:rPr>
          <w:i/>
          <w:noProof/>
        </w:rPr>
        <w:drawing>
          <wp:inline distT="0" distB="0" distL="0" distR="0" wp14:anchorId="5BF111F3" wp14:editId="4A4A6D85">
            <wp:extent cx="5505673" cy="7790032"/>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507227" cy="7792230"/>
                    </a:xfrm>
                    <a:prstGeom prst="rect">
                      <a:avLst/>
                    </a:prstGeom>
                    <a:noFill/>
                    <a:ln>
                      <a:noFill/>
                    </a:ln>
                  </pic:spPr>
                </pic:pic>
              </a:graphicData>
            </a:graphic>
          </wp:inline>
        </w:drawing>
      </w:r>
    </w:p>
    <w:p w14:paraId="5E76D12C" w14:textId="36C32D18" w:rsidR="000A29E0" w:rsidRDefault="00CC78B4" w:rsidP="004D61CA">
      <w:pPr>
        <w:spacing w:after="120" w:line="264" w:lineRule="auto"/>
        <w:rPr>
          <w:i/>
        </w:rPr>
      </w:pPr>
      <w:r>
        <w:rPr>
          <w:i/>
          <w:noProof/>
        </w:rPr>
        <w:lastRenderedPageBreak/>
        <w:drawing>
          <wp:inline distT="0" distB="0" distL="0" distR="0" wp14:anchorId="21412F5D" wp14:editId="5CC2C326">
            <wp:extent cx="5723890" cy="8098790"/>
            <wp:effectExtent l="0" t="0" r="0" b="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3890" cy="8098790"/>
                    </a:xfrm>
                    <a:prstGeom prst="rect">
                      <a:avLst/>
                    </a:prstGeom>
                    <a:noFill/>
                    <a:ln>
                      <a:noFill/>
                    </a:ln>
                  </pic:spPr>
                </pic:pic>
              </a:graphicData>
            </a:graphic>
          </wp:inline>
        </w:drawing>
      </w:r>
    </w:p>
    <w:p w14:paraId="78A5B454" w14:textId="0803E6B7" w:rsidR="000F59F2" w:rsidRDefault="000F59F2" w:rsidP="004D61CA">
      <w:pPr>
        <w:spacing w:after="120" w:line="264" w:lineRule="auto"/>
        <w:rPr>
          <w:i/>
        </w:rPr>
      </w:pPr>
    </w:p>
    <w:p w14:paraId="18B6B90C" w14:textId="34E5CE89" w:rsidR="000F59F2" w:rsidRDefault="000F59F2" w:rsidP="004D61CA">
      <w:pPr>
        <w:spacing w:after="120" w:line="264" w:lineRule="auto"/>
        <w:rPr>
          <w:i/>
        </w:rPr>
      </w:pPr>
    </w:p>
    <w:p w14:paraId="3B953D8F" w14:textId="751046A2" w:rsidR="004A1692" w:rsidRDefault="000F59F2" w:rsidP="000F59F2">
      <w:pPr>
        <w:pStyle w:val="Heading2"/>
      </w:pPr>
      <w:bookmarkStart w:id="38" w:name="_Toc9939976"/>
      <w:r>
        <w:lastRenderedPageBreak/>
        <w:t xml:space="preserve">Atodiad </w:t>
      </w:r>
      <w:r>
        <w:fldChar w:fldCharType="begin"/>
      </w:r>
      <w:r>
        <w:instrText xml:space="preserve"> SEQ Atodiad \* ARABIC </w:instrText>
      </w:r>
      <w:r>
        <w:fldChar w:fldCharType="separate"/>
      </w:r>
      <w:r w:rsidR="00EB0B73">
        <w:rPr>
          <w:noProof/>
        </w:rPr>
        <w:t>12</w:t>
      </w:r>
      <w:r>
        <w:fldChar w:fldCharType="end"/>
      </w:r>
      <w:r>
        <w:t>: Gwaith Mathemateg: Rhesymu</w:t>
      </w:r>
      <w:bookmarkEnd w:id="38"/>
    </w:p>
    <w:p w14:paraId="2B4FACE6" w14:textId="77777777" w:rsidR="004A1692" w:rsidRPr="004A1692" w:rsidRDefault="004A1692" w:rsidP="004A1692"/>
    <w:p w14:paraId="6F313B0D" w14:textId="51F192B0" w:rsidR="000F59F2" w:rsidRDefault="004A1692" w:rsidP="004A1692">
      <w:r>
        <w:rPr>
          <w:noProof/>
        </w:rPr>
        <w:drawing>
          <wp:inline distT="0" distB="0" distL="0" distR="0" wp14:anchorId="28A28FD0" wp14:editId="7955A29A">
            <wp:extent cx="5731510" cy="7681883"/>
            <wp:effectExtent l="0" t="0" r="2540" b="0"/>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5133"/>
                    <a:stretch/>
                  </pic:blipFill>
                  <pic:spPr bwMode="auto">
                    <a:xfrm>
                      <a:off x="0" y="0"/>
                      <a:ext cx="5731510" cy="7681883"/>
                    </a:xfrm>
                    <a:prstGeom prst="rect">
                      <a:avLst/>
                    </a:prstGeom>
                    <a:noFill/>
                    <a:ln>
                      <a:noFill/>
                    </a:ln>
                    <a:extLst>
                      <a:ext uri="{53640926-AAD7-44D8-BBD7-CCE9431645EC}">
                        <a14:shadowObscured xmlns:a14="http://schemas.microsoft.com/office/drawing/2010/main"/>
                      </a:ext>
                    </a:extLst>
                  </pic:spPr>
                </pic:pic>
              </a:graphicData>
            </a:graphic>
          </wp:inline>
        </w:drawing>
      </w:r>
    </w:p>
    <w:p w14:paraId="084ED7BA" w14:textId="0B6ABC7E" w:rsidR="000F59F2" w:rsidRDefault="000F59F2" w:rsidP="004D61CA">
      <w:pPr>
        <w:spacing w:after="120" w:line="264" w:lineRule="auto"/>
        <w:rPr>
          <w:i/>
        </w:rPr>
      </w:pPr>
      <w:r>
        <w:rPr>
          <w:i/>
          <w:noProof/>
        </w:rPr>
        <w:lastRenderedPageBreak/>
        <w:drawing>
          <wp:inline distT="0" distB="0" distL="0" distR="0" wp14:anchorId="18CDD7BC" wp14:editId="2BDA1659">
            <wp:extent cx="5723890" cy="8098790"/>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3890" cy="8098790"/>
                    </a:xfrm>
                    <a:prstGeom prst="rect">
                      <a:avLst/>
                    </a:prstGeom>
                    <a:noFill/>
                    <a:ln>
                      <a:noFill/>
                    </a:ln>
                  </pic:spPr>
                </pic:pic>
              </a:graphicData>
            </a:graphic>
          </wp:inline>
        </w:drawing>
      </w:r>
    </w:p>
    <w:p w14:paraId="79E19843" w14:textId="34F24261" w:rsidR="004A1692" w:rsidRDefault="000A29E0" w:rsidP="000A29E0">
      <w:pPr>
        <w:pStyle w:val="Heading2"/>
      </w:pPr>
      <w:bookmarkStart w:id="39" w:name="_Toc9939977"/>
      <w:r>
        <w:lastRenderedPageBreak/>
        <w:t xml:space="preserve">Atodiad </w:t>
      </w:r>
      <w:r>
        <w:fldChar w:fldCharType="begin"/>
      </w:r>
      <w:r>
        <w:instrText xml:space="preserve"> SEQ Atodiad \* ARABIC </w:instrText>
      </w:r>
      <w:r>
        <w:fldChar w:fldCharType="separate"/>
      </w:r>
      <w:r w:rsidR="00EB0B73">
        <w:rPr>
          <w:noProof/>
        </w:rPr>
        <w:t>13</w:t>
      </w:r>
      <w:r>
        <w:fldChar w:fldCharType="end"/>
      </w:r>
      <w:r>
        <w:t>: Gwaith Saesneg: Ysgrifennu</w:t>
      </w:r>
      <w:bookmarkEnd w:id="39"/>
    </w:p>
    <w:p w14:paraId="252AB7EA" w14:textId="4D135646" w:rsidR="004A1692" w:rsidRDefault="004A1692" w:rsidP="004A1692">
      <w:r>
        <w:rPr>
          <w:noProof/>
        </w:rPr>
        <w:drawing>
          <wp:inline distT="0" distB="0" distL="0" distR="0" wp14:anchorId="1087FA47" wp14:editId="4B992453">
            <wp:extent cx="5521373" cy="7800637"/>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523533" cy="7803688"/>
                    </a:xfrm>
                    <a:prstGeom prst="rect">
                      <a:avLst/>
                    </a:prstGeom>
                    <a:noFill/>
                    <a:ln>
                      <a:noFill/>
                    </a:ln>
                  </pic:spPr>
                </pic:pic>
              </a:graphicData>
            </a:graphic>
          </wp:inline>
        </w:drawing>
      </w:r>
    </w:p>
    <w:p w14:paraId="5E2018DD" w14:textId="152C8D99" w:rsidR="000A29E0" w:rsidRDefault="00004B16" w:rsidP="004A1692">
      <w:r>
        <w:rPr>
          <w:noProof/>
        </w:rPr>
        <w:lastRenderedPageBreak/>
        <w:drawing>
          <wp:inline distT="0" distB="0" distL="0" distR="0" wp14:anchorId="1AAAC36A" wp14:editId="377F5F5B">
            <wp:extent cx="5731510" cy="809752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8097520"/>
                    </a:xfrm>
                    <a:prstGeom prst="rect">
                      <a:avLst/>
                    </a:prstGeom>
                    <a:noFill/>
                    <a:ln>
                      <a:noFill/>
                    </a:ln>
                  </pic:spPr>
                </pic:pic>
              </a:graphicData>
            </a:graphic>
          </wp:inline>
        </w:drawing>
      </w:r>
    </w:p>
    <w:p w14:paraId="3CD3F779" w14:textId="2AC9A770" w:rsidR="000A29E0" w:rsidRDefault="000A29E0" w:rsidP="000A29E0"/>
    <w:p w14:paraId="15293C4C" w14:textId="69FAE375" w:rsidR="000A29E0" w:rsidRDefault="000A29E0" w:rsidP="000A29E0"/>
    <w:p w14:paraId="0D5C6993" w14:textId="78BA8879" w:rsidR="004A1692" w:rsidRDefault="000A29E0" w:rsidP="000A29E0">
      <w:pPr>
        <w:pStyle w:val="Heading2"/>
      </w:pPr>
      <w:bookmarkStart w:id="40" w:name="_Toc9939978"/>
      <w:r>
        <w:lastRenderedPageBreak/>
        <w:t xml:space="preserve">Atodiad </w:t>
      </w:r>
      <w:r>
        <w:fldChar w:fldCharType="begin"/>
      </w:r>
      <w:r>
        <w:instrText xml:space="preserve"> SEQ Atodiad \* ARABIC </w:instrText>
      </w:r>
      <w:r>
        <w:fldChar w:fldCharType="separate"/>
      </w:r>
      <w:r w:rsidR="00EB0B73">
        <w:rPr>
          <w:noProof/>
        </w:rPr>
        <w:t>14</w:t>
      </w:r>
      <w:r>
        <w:fldChar w:fldCharType="end"/>
      </w:r>
      <w:r>
        <w:t>: Gwaith Gwyddoniaeth: Arbrawf</w:t>
      </w:r>
      <w:bookmarkEnd w:id="40"/>
    </w:p>
    <w:p w14:paraId="59A138D8" w14:textId="3C0455CD" w:rsidR="00091475" w:rsidRPr="000F59F2" w:rsidRDefault="00004B16" w:rsidP="004A1692">
      <w:r>
        <w:rPr>
          <w:noProof/>
        </w:rPr>
        <w:drawing>
          <wp:inline distT="0" distB="0" distL="0" distR="0" wp14:anchorId="24176C3C" wp14:editId="75E120D8">
            <wp:extent cx="5731510" cy="80975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8097520"/>
                    </a:xfrm>
                    <a:prstGeom prst="rect">
                      <a:avLst/>
                    </a:prstGeom>
                    <a:noFill/>
                    <a:ln>
                      <a:noFill/>
                    </a:ln>
                  </pic:spPr>
                </pic:pic>
              </a:graphicData>
            </a:graphic>
          </wp:inline>
        </w:drawing>
      </w:r>
    </w:p>
    <w:p w14:paraId="6779F618" w14:textId="4CE2F100" w:rsidR="004F6D5C" w:rsidRDefault="004F6D5C" w:rsidP="004D61CA">
      <w:pPr>
        <w:spacing w:after="120" w:line="264" w:lineRule="auto"/>
        <w:rPr>
          <w:i/>
        </w:rPr>
      </w:pPr>
    </w:p>
    <w:p w14:paraId="394477A0" w14:textId="12ADFAD0" w:rsidR="004F6D5C" w:rsidRDefault="004F6D5C" w:rsidP="004D61CA">
      <w:pPr>
        <w:spacing w:after="120" w:line="264" w:lineRule="auto"/>
        <w:rPr>
          <w:i/>
        </w:rPr>
      </w:pPr>
    </w:p>
    <w:p w14:paraId="6C421E20" w14:textId="54501ECE" w:rsidR="000A29E0" w:rsidRDefault="004F6D5C" w:rsidP="004A1692">
      <w:pPr>
        <w:rPr>
          <w:i/>
        </w:rPr>
      </w:pPr>
      <w:r>
        <w:rPr>
          <w:noProof/>
        </w:rPr>
        <w:drawing>
          <wp:inline distT="0" distB="0" distL="0" distR="0" wp14:anchorId="66F95BBC" wp14:editId="1C20C08D">
            <wp:extent cx="5731510" cy="809752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8097520"/>
                    </a:xfrm>
                    <a:prstGeom prst="rect">
                      <a:avLst/>
                    </a:prstGeom>
                    <a:noFill/>
                    <a:ln>
                      <a:noFill/>
                    </a:ln>
                  </pic:spPr>
                </pic:pic>
              </a:graphicData>
            </a:graphic>
          </wp:inline>
        </w:drawing>
      </w:r>
    </w:p>
    <w:p w14:paraId="20BAA4F9" w14:textId="7F6E1FEE" w:rsidR="000A29E0" w:rsidRDefault="000A29E0" w:rsidP="004D61CA">
      <w:pPr>
        <w:spacing w:after="120" w:line="264" w:lineRule="auto"/>
        <w:rPr>
          <w:i/>
        </w:rPr>
      </w:pPr>
    </w:p>
    <w:p w14:paraId="3F9496ED" w14:textId="79F208F6" w:rsidR="004A1692" w:rsidRDefault="000A29E0" w:rsidP="002177A8">
      <w:pPr>
        <w:pStyle w:val="Heading2"/>
      </w:pPr>
      <w:bookmarkStart w:id="41" w:name="_Toc9939979"/>
      <w:r>
        <w:lastRenderedPageBreak/>
        <w:t xml:space="preserve">Atodiad </w:t>
      </w:r>
      <w:r>
        <w:fldChar w:fldCharType="begin"/>
      </w:r>
      <w:r>
        <w:instrText xml:space="preserve"> SEQ Atodiad \* ARABIC </w:instrText>
      </w:r>
      <w:r>
        <w:fldChar w:fldCharType="separate"/>
      </w:r>
      <w:r w:rsidR="00EB0B73">
        <w:rPr>
          <w:noProof/>
        </w:rPr>
        <w:t>15</w:t>
      </w:r>
      <w:r>
        <w:fldChar w:fldCharType="end"/>
      </w:r>
      <w:r>
        <w:t xml:space="preserve">: </w:t>
      </w:r>
      <w:r w:rsidRPr="002177A8">
        <w:t>Gwaith</w:t>
      </w:r>
      <w:r>
        <w:t xml:space="preserve"> Cymraeg: Ysgrifennu</w:t>
      </w:r>
      <w:bookmarkEnd w:id="41"/>
    </w:p>
    <w:p w14:paraId="6A5A1E02" w14:textId="0C68D384" w:rsidR="002177A8" w:rsidRPr="002177A8" w:rsidRDefault="002177A8" w:rsidP="002177A8">
      <w:r>
        <w:rPr>
          <w:i/>
          <w:noProof/>
        </w:rPr>
        <w:drawing>
          <wp:inline distT="0" distB="0" distL="0" distR="0" wp14:anchorId="2C872C52" wp14:editId="58BC1690">
            <wp:extent cx="5723890" cy="809879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3890" cy="8098790"/>
                    </a:xfrm>
                    <a:prstGeom prst="rect">
                      <a:avLst/>
                    </a:prstGeom>
                    <a:noFill/>
                    <a:ln>
                      <a:noFill/>
                    </a:ln>
                  </pic:spPr>
                </pic:pic>
              </a:graphicData>
            </a:graphic>
          </wp:inline>
        </w:drawing>
      </w:r>
    </w:p>
    <w:p w14:paraId="2002C7DF" w14:textId="6783C994" w:rsidR="002349E0" w:rsidRDefault="00CC78B4" w:rsidP="004A1692">
      <w:r>
        <w:rPr>
          <w:noProof/>
        </w:rPr>
        <w:lastRenderedPageBreak/>
        <w:drawing>
          <wp:inline distT="0" distB="0" distL="0" distR="0" wp14:anchorId="1BE2F971" wp14:editId="66FD51C9">
            <wp:extent cx="5723890" cy="809879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3890" cy="8098790"/>
                    </a:xfrm>
                    <a:prstGeom prst="rect">
                      <a:avLst/>
                    </a:prstGeom>
                    <a:noFill/>
                    <a:ln>
                      <a:noFill/>
                    </a:ln>
                  </pic:spPr>
                </pic:pic>
              </a:graphicData>
            </a:graphic>
          </wp:inline>
        </w:drawing>
      </w:r>
    </w:p>
    <w:p w14:paraId="079D0344" w14:textId="0A1573D2" w:rsidR="002349E0" w:rsidRDefault="002349E0" w:rsidP="002349E0">
      <w:r>
        <w:rPr>
          <w:i/>
          <w:noProof/>
        </w:rPr>
        <w:lastRenderedPageBreak/>
        <w:drawing>
          <wp:inline distT="0" distB="0" distL="0" distR="0" wp14:anchorId="79ACB189" wp14:editId="7123D844">
            <wp:extent cx="5723890" cy="809879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3890" cy="8098790"/>
                    </a:xfrm>
                    <a:prstGeom prst="rect">
                      <a:avLst/>
                    </a:prstGeom>
                    <a:noFill/>
                    <a:ln>
                      <a:noFill/>
                    </a:ln>
                  </pic:spPr>
                </pic:pic>
              </a:graphicData>
            </a:graphic>
          </wp:inline>
        </w:drawing>
      </w:r>
    </w:p>
    <w:p w14:paraId="7408EB6B" w14:textId="1C58658F" w:rsidR="000F59F2" w:rsidRDefault="000F59F2" w:rsidP="002349E0"/>
    <w:p w14:paraId="063CEA8E" w14:textId="25952355" w:rsidR="000F59F2" w:rsidRPr="002349E0" w:rsidRDefault="000F59F2" w:rsidP="002349E0"/>
    <w:p w14:paraId="7363BF31" w14:textId="150A7E12" w:rsidR="004A1692" w:rsidRDefault="002349E0" w:rsidP="004A1692">
      <w:pPr>
        <w:pStyle w:val="Heading2"/>
      </w:pPr>
      <w:bookmarkStart w:id="42" w:name="_Toc9939980"/>
      <w:r>
        <w:lastRenderedPageBreak/>
        <w:t xml:space="preserve">Atodiad </w:t>
      </w:r>
      <w:r>
        <w:fldChar w:fldCharType="begin"/>
      </w:r>
      <w:r>
        <w:instrText xml:space="preserve"> SEQ Atodiad \* ARABIC </w:instrText>
      </w:r>
      <w:r>
        <w:fldChar w:fldCharType="separate"/>
      </w:r>
      <w:r w:rsidR="00EB0B73">
        <w:rPr>
          <w:noProof/>
        </w:rPr>
        <w:t>16</w:t>
      </w:r>
      <w:r>
        <w:fldChar w:fldCharType="end"/>
      </w:r>
      <w:r>
        <w:t>: Gwaith Cymraeg: Llafaredd</w:t>
      </w:r>
      <w:bookmarkEnd w:id="42"/>
    </w:p>
    <w:p w14:paraId="1653DAE4" w14:textId="2256B4D3" w:rsidR="005A266A" w:rsidRDefault="00CC78B4" w:rsidP="004A1692">
      <w:r>
        <w:rPr>
          <w:noProof/>
        </w:rPr>
        <w:drawing>
          <wp:inline distT="0" distB="0" distL="0" distR="0" wp14:anchorId="214FF179" wp14:editId="79F48D01">
            <wp:extent cx="5723890" cy="809879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3890" cy="8098790"/>
                    </a:xfrm>
                    <a:prstGeom prst="rect">
                      <a:avLst/>
                    </a:prstGeom>
                    <a:noFill/>
                    <a:ln>
                      <a:noFill/>
                    </a:ln>
                  </pic:spPr>
                </pic:pic>
              </a:graphicData>
            </a:graphic>
          </wp:inline>
        </w:drawing>
      </w:r>
    </w:p>
    <w:p w14:paraId="44720A88" w14:textId="77777777" w:rsidR="005A266A" w:rsidRPr="005A266A" w:rsidRDefault="005A266A" w:rsidP="005A266A"/>
    <w:p w14:paraId="25AAA31E" w14:textId="590A4725" w:rsidR="004A1692" w:rsidRDefault="005A266A" w:rsidP="005A266A">
      <w:pPr>
        <w:pStyle w:val="Heading2"/>
      </w:pPr>
      <w:bookmarkStart w:id="43" w:name="_Toc9939981"/>
      <w:r>
        <w:lastRenderedPageBreak/>
        <w:t xml:space="preserve">Atodiad </w:t>
      </w:r>
      <w:r>
        <w:fldChar w:fldCharType="begin"/>
      </w:r>
      <w:r>
        <w:instrText xml:space="preserve"> SEQ Atodiad \* ARABIC </w:instrText>
      </w:r>
      <w:r>
        <w:fldChar w:fldCharType="separate"/>
      </w:r>
      <w:r w:rsidR="00EB0B73">
        <w:rPr>
          <w:noProof/>
        </w:rPr>
        <w:t>17</w:t>
      </w:r>
      <w:r>
        <w:fldChar w:fldCharType="end"/>
      </w:r>
      <w:r>
        <w:t>: Gwaith Cymraeg: Darllen a Deall</w:t>
      </w:r>
      <w:bookmarkEnd w:id="43"/>
    </w:p>
    <w:p w14:paraId="3CD64E19" w14:textId="77777777" w:rsidR="004A3ED1" w:rsidRDefault="004A3ED1" w:rsidP="004A3ED1">
      <w:pPr>
        <w:jc w:val="center"/>
        <w:rPr>
          <w:b/>
          <w:bCs/>
          <w:u w:val="single"/>
          <w:lang w:val="en-GB"/>
        </w:rPr>
      </w:pPr>
    </w:p>
    <w:p w14:paraId="5881CA9D" w14:textId="286D8F99" w:rsidR="004A3ED1" w:rsidRPr="004A3ED1" w:rsidRDefault="004A3ED1" w:rsidP="004A3ED1">
      <w:pPr>
        <w:jc w:val="center"/>
      </w:pPr>
      <w:r w:rsidRPr="004A3ED1">
        <w:rPr>
          <w:b/>
          <w:bCs/>
          <w:u w:val="single"/>
          <w:lang w:val="en-GB"/>
        </w:rPr>
        <w:t xml:space="preserve">Y </w:t>
      </w:r>
      <w:proofErr w:type="spellStart"/>
      <w:r w:rsidRPr="004A3ED1">
        <w:rPr>
          <w:b/>
          <w:bCs/>
          <w:u w:val="single"/>
          <w:lang w:val="en-GB"/>
        </w:rPr>
        <w:t>Blodyn</w:t>
      </w:r>
      <w:proofErr w:type="spellEnd"/>
      <w:r w:rsidRPr="004A3ED1">
        <w:rPr>
          <w:b/>
          <w:bCs/>
          <w:u w:val="single"/>
          <w:lang w:val="en-GB"/>
        </w:rPr>
        <w:br/>
      </w:r>
      <w:r w:rsidRPr="004A3ED1">
        <w:rPr>
          <w:lang w:val="en-GB"/>
        </w:rPr>
        <w:br/>
      </w:r>
      <w:proofErr w:type="spellStart"/>
      <w:r w:rsidRPr="004A3ED1">
        <w:rPr>
          <w:lang w:val="en-GB"/>
        </w:rPr>
        <w:t>Wrth</w:t>
      </w:r>
      <w:proofErr w:type="spellEnd"/>
      <w:r w:rsidRPr="004A3ED1">
        <w:rPr>
          <w:lang w:val="en-GB"/>
        </w:rPr>
        <w:t xml:space="preserve"> </w:t>
      </w:r>
      <w:proofErr w:type="spellStart"/>
      <w:r w:rsidRPr="004A3ED1">
        <w:rPr>
          <w:lang w:val="en-GB"/>
        </w:rPr>
        <w:t>gerdded</w:t>
      </w:r>
      <w:proofErr w:type="spellEnd"/>
      <w:r w:rsidRPr="004A3ED1">
        <w:rPr>
          <w:lang w:val="en-GB"/>
        </w:rPr>
        <w:t xml:space="preserve"> </w:t>
      </w:r>
      <w:proofErr w:type="spellStart"/>
      <w:r w:rsidRPr="004A3ED1">
        <w:rPr>
          <w:lang w:val="en-GB"/>
        </w:rPr>
        <w:t>nôl</w:t>
      </w:r>
      <w:proofErr w:type="spellEnd"/>
      <w:r w:rsidRPr="004A3ED1">
        <w:rPr>
          <w:lang w:val="en-GB"/>
        </w:rPr>
        <w:t xml:space="preserve"> </w:t>
      </w:r>
      <w:proofErr w:type="spellStart"/>
      <w:r w:rsidRPr="004A3ED1">
        <w:rPr>
          <w:lang w:val="en-GB"/>
        </w:rPr>
        <w:t>o’r</w:t>
      </w:r>
      <w:proofErr w:type="spellEnd"/>
      <w:r w:rsidRPr="004A3ED1">
        <w:rPr>
          <w:lang w:val="en-GB"/>
        </w:rPr>
        <w:t xml:space="preserve"> </w:t>
      </w:r>
      <w:proofErr w:type="spellStart"/>
      <w:r w:rsidRPr="004A3ED1">
        <w:rPr>
          <w:lang w:val="en-GB"/>
        </w:rPr>
        <w:t>ysgol</w:t>
      </w:r>
      <w:proofErr w:type="spellEnd"/>
      <w:r w:rsidRPr="004A3ED1">
        <w:rPr>
          <w:lang w:val="en-GB"/>
        </w:rPr>
        <w:t xml:space="preserve">, </w:t>
      </w:r>
      <w:proofErr w:type="spellStart"/>
      <w:r w:rsidRPr="004A3ED1">
        <w:rPr>
          <w:lang w:val="en-GB"/>
        </w:rPr>
        <w:t>gwelaf</w:t>
      </w:r>
      <w:proofErr w:type="spellEnd"/>
      <w:r w:rsidRPr="004A3ED1">
        <w:rPr>
          <w:lang w:val="en-GB"/>
        </w:rPr>
        <w:t xml:space="preserve"> </w:t>
      </w:r>
      <w:proofErr w:type="spellStart"/>
      <w:r w:rsidRPr="004A3ED1">
        <w:rPr>
          <w:lang w:val="en-GB"/>
        </w:rPr>
        <w:t>rywbeth</w:t>
      </w:r>
      <w:proofErr w:type="spellEnd"/>
      <w:r w:rsidRPr="004A3ED1">
        <w:rPr>
          <w:lang w:val="en-GB"/>
        </w:rPr>
        <w:t xml:space="preserve"> </w:t>
      </w:r>
      <w:proofErr w:type="spellStart"/>
      <w:r w:rsidRPr="004A3ED1">
        <w:rPr>
          <w:lang w:val="en-GB"/>
        </w:rPr>
        <w:t>anhygoel</w:t>
      </w:r>
      <w:proofErr w:type="spellEnd"/>
      <w:r w:rsidRPr="004A3ED1">
        <w:rPr>
          <w:lang w:val="en-GB"/>
        </w:rPr>
        <w:t xml:space="preserve">. </w:t>
      </w:r>
      <w:proofErr w:type="spellStart"/>
      <w:r w:rsidRPr="004A3ED1">
        <w:rPr>
          <w:lang w:val="en-GB"/>
        </w:rPr>
        <w:t>Ar</w:t>
      </w:r>
      <w:proofErr w:type="spellEnd"/>
      <w:r w:rsidRPr="004A3ED1">
        <w:rPr>
          <w:lang w:val="en-GB"/>
        </w:rPr>
        <w:t xml:space="preserve"> </w:t>
      </w:r>
      <w:proofErr w:type="spellStart"/>
      <w:r w:rsidRPr="004A3ED1">
        <w:rPr>
          <w:lang w:val="en-GB"/>
        </w:rPr>
        <w:t>hyd</w:t>
      </w:r>
      <w:proofErr w:type="spellEnd"/>
      <w:r w:rsidRPr="004A3ED1">
        <w:rPr>
          <w:lang w:val="en-GB"/>
        </w:rPr>
        <w:t xml:space="preserve"> </w:t>
      </w:r>
      <w:proofErr w:type="spellStart"/>
      <w:r w:rsidRPr="004A3ED1">
        <w:rPr>
          <w:lang w:val="en-GB"/>
        </w:rPr>
        <w:t>palmant</w:t>
      </w:r>
      <w:proofErr w:type="spellEnd"/>
      <w:r w:rsidRPr="004A3ED1">
        <w:rPr>
          <w:lang w:val="en-GB"/>
        </w:rPr>
        <w:t xml:space="preserve"> </w:t>
      </w:r>
      <w:proofErr w:type="spellStart"/>
      <w:r w:rsidRPr="004A3ED1">
        <w:rPr>
          <w:lang w:val="en-GB"/>
        </w:rPr>
        <w:t>llwyd</w:t>
      </w:r>
      <w:proofErr w:type="spellEnd"/>
      <w:r w:rsidRPr="004A3ED1">
        <w:rPr>
          <w:lang w:val="en-GB"/>
        </w:rPr>
        <w:t xml:space="preserve">, </w:t>
      </w:r>
      <w:proofErr w:type="spellStart"/>
      <w:r w:rsidRPr="004A3ED1">
        <w:rPr>
          <w:lang w:val="en-GB"/>
        </w:rPr>
        <w:t>diflas</w:t>
      </w:r>
      <w:proofErr w:type="spellEnd"/>
      <w:r w:rsidRPr="004A3ED1">
        <w:rPr>
          <w:lang w:val="en-GB"/>
        </w:rPr>
        <w:t xml:space="preserve"> </w:t>
      </w:r>
      <w:proofErr w:type="spellStart"/>
      <w:r w:rsidRPr="004A3ED1">
        <w:rPr>
          <w:lang w:val="en-GB"/>
        </w:rPr>
        <w:t>mae</w:t>
      </w:r>
      <w:proofErr w:type="spellEnd"/>
      <w:r w:rsidRPr="004A3ED1">
        <w:rPr>
          <w:lang w:val="en-GB"/>
        </w:rPr>
        <w:t xml:space="preserve"> </w:t>
      </w:r>
      <w:proofErr w:type="spellStart"/>
      <w:r w:rsidRPr="004A3ED1">
        <w:rPr>
          <w:lang w:val="en-GB"/>
        </w:rPr>
        <w:t>crac</w:t>
      </w:r>
      <w:proofErr w:type="spellEnd"/>
      <w:r w:rsidRPr="004A3ED1">
        <w:rPr>
          <w:lang w:val="en-GB"/>
        </w:rPr>
        <w:t xml:space="preserve"> </w:t>
      </w:r>
      <w:proofErr w:type="spellStart"/>
      <w:r w:rsidRPr="004A3ED1">
        <w:rPr>
          <w:lang w:val="en-GB"/>
        </w:rPr>
        <w:t>bach</w:t>
      </w:r>
      <w:proofErr w:type="spellEnd"/>
      <w:r w:rsidRPr="004A3ED1">
        <w:rPr>
          <w:lang w:val="en-GB"/>
        </w:rPr>
        <w:t xml:space="preserve"> </w:t>
      </w:r>
      <w:proofErr w:type="spellStart"/>
      <w:r w:rsidRPr="004A3ED1">
        <w:rPr>
          <w:lang w:val="en-GB"/>
        </w:rPr>
        <w:t>wedi</w:t>
      </w:r>
      <w:proofErr w:type="spellEnd"/>
      <w:r w:rsidRPr="004A3ED1">
        <w:rPr>
          <w:lang w:val="en-GB"/>
        </w:rPr>
        <w:t xml:space="preserve"> </w:t>
      </w:r>
      <w:proofErr w:type="spellStart"/>
      <w:r w:rsidRPr="004A3ED1">
        <w:rPr>
          <w:lang w:val="en-GB"/>
        </w:rPr>
        <w:t>ymddangos</w:t>
      </w:r>
      <w:proofErr w:type="spellEnd"/>
      <w:r w:rsidRPr="004A3ED1">
        <w:rPr>
          <w:lang w:val="en-GB"/>
        </w:rPr>
        <w:t>.</w:t>
      </w:r>
      <w:r w:rsidRPr="004A3ED1">
        <w:rPr>
          <w:lang w:val="en-GB"/>
        </w:rPr>
        <w:br/>
      </w:r>
      <w:r w:rsidRPr="004A3ED1">
        <w:rPr>
          <w:lang w:val="en-GB"/>
        </w:rPr>
        <w:br/>
      </w:r>
      <w:proofErr w:type="spellStart"/>
      <w:r w:rsidRPr="004A3ED1">
        <w:rPr>
          <w:lang w:val="en-GB"/>
        </w:rPr>
        <w:t>Dydy’r</w:t>
      </w:r>
      <w:proofErr w:type="spellEnd"/>
      <w:r w:rsidRPr="004A3ED1">
        <w:rPr>
          <w:lang w:val="en-GB"/>
        </w:rPr>
        <w:t xml:space="preserve"> </w:t>
      </w:r>
      <w:proofErr w:type="spellStart"/>
      <w:r w:rsidRPr="004A3ED1">
        <w:rPr>
          <w:lang w:val="en-GB"/>
        </w:rPr>
        <w:t>ferch</w:t>
      </w:r>
      <w:proofErr w:type="spellEnd"/>
      <w:r w:rsidRPr="004A3ED1">
        <w:rPr>
          <w:lang w:val="en-GB"/>
        </w:rPr>
        <w:t xml:space="preserve"> </w:t>
      </w:r>
      <w:proofErr w:type="spellStart"/>
      <w:r w:rsidRPr="004A3ED1">
        <w:rPr>
          <w:lang w:val="en-GB"/>
        </w:rPr>
        <w:t>gwallt</w:t>
      </w:r>
      <w:proofErr w:type="spellEnd"/>
      <w:r w:rsidRPr="004A3ED1">
        <w:rPr>
          <w:lang w:val="en-GB"/>
        </w:rPr>
        <w:t xml:space="preserve"> </w:t>
      </w:r>
      <w:proofErr w:type="spellStart"/>
      <w:r w:rsidRPr="004A3ED1">
        <w:rPr>
          <w:lang w:val="en-GB"/>
        </w:rPr>
        <w:t>golau</w:t>
      </w:r>
      <w:proofErr w:type="spellEnd"/>
      <w:r w:rsidRPr="004A3ED1">
        <w:rPr>
          <w:lang w:val="en-GB"/>
        </w:rPr>
        <w:t xml:space="preserve"> </w:t>
      </w:r>
      <w:proofErr w:type="spellStart"/>
      <w:r w:rsidRPr="004A3ED1">
        <w:rPr>
          <w:lang w:val="en-GB"/>
        </w:rPr>
        <w:t>sy’n</w:t>
      </w:r>
      <w:proofErr w:type="spellEnd"/>
      <w:r w:rsidRPr="004A3ED1">
        <w:rPr>
          <w:lang w:val="en-GB"/>
        </w:rPr>
        <w:t xml:space="preserve"> </w:t>
      </w:r>
      <w:proofErr w:type="spellStart"/>
      <w:r w:rsidRPr="004A3ED1">
        <w:rPr>
          <w:lang w:val="en-GB"/>
        </w:rPr>
        <w:t>cerdded</w:t>
      </w:r>
      <w:proofErr w:type="spellEnd"/>
      <w:r w:rsidRPr="004A3ED1">
        <w:rPr>
          <w:lang w:val="en-GB"/>
        </w:rPr>
        <w:t xml:space="preserve">, </w:t>
      </w:r>
      <w:proofErr w:type="spellStart"/>
      <w:r w:rsidRPr="004A3ED1">
        <w:rPr>
          <w:lang w:val="en-GB"/>
        </w:rPr>
        <w:t>ddim</w:t>
      </w:r>
      <w:proofErr w:type="spellEnd"/>
      <w:r w:rsidRPr="004A3ED1">
        <w:rPr>
          <w:lang w:val="en-GB"/>
        </w:rPr>
        <w:t xml:space="preserve"> </w:t>
      </w:r>
      <w:proofErr w:type="spellStart"/>
      <w:r w:rsidRPr="004A3ED1">
        <w:rPr>
          <w:lang w:val="en-GB"/>
        </w:rPr>
        <w:t>yn</w:t>
      </w:r>
      <w:proofErr w:type="spellEnd"/>
      <w:r w:rsidRPr="004A3ED1">
        <w:rPr>
          <w:lang w:val="en-GB"/>
        </w:rPr>
        <w:t xml:space="preserve"> </w:t>
      </w:r>
      <w:proofErr w:type="spellStart"/>
      <w:r w:rsidRPr="004A3ED1">
        <w:rPr>
          <w:lang w:val="en-GB"/>
        </w:rPr>
        <w:t>sylweddoli</w:t>
      </w:r>
      <w:proofErr w:type="spellEnd"/>
      <w:r w:rsidRPr="004A3ED1">
        <w:rPr>
          <w:lang w:val="en-GB"/>
        </w:rPr>
        <w:t xml:space="preserve">. </w:t>
      </w:r>
      <w:proofErr w:type="spellStart"/>
      <w:r w:rsidRPr="004A3ED1">
        <w:rPr>
          <w:lang w:val="en-GB"/>
        </w:rPr>
        <w:t>Yn</w:t>
      </w:r>
      <w:proofErr w:type="spellEnd"/>
      <w:r w:rsidRPr="004A3ED1">
        <w:rPr>
          <w:lang w:val="en-GB"/>
        </w:rPr>
        <w:t xml:space="preserve"> y </w:t>
      </w:r>
      <w:proofErr w:type="spellStart"/>
      <w:r w:rsidRPr="004A3ED1">
        <w:rPr>
          <w:lang w:val="en-GB"/>
        </w:rPr>
        <w:t>crac</w:t>
      </w:r>
      <w:proofErr w:type="spellEnd"/>
      <w:r w:rsidRPr="004A3ED1">
        <w:rPr>
          <w:lang w:val="en-GB"/>
        </w:rPr>
        <w:t xml:space="preserve"> </w:t>
      </w:r>
      <w:proofErr w:type="spellStart"/>
      <w:r w:rsidRPr="004A3ED1">
        <w:rPr>
          <w:lang w:val="en-GB"/>
        </w:rPr>
        <w:t>bach</w:t>
      </w:r>
      <w:proofErr w:type="spellEnd"/>
      <w:r w:rsidRPr="004A3ED1">
        <w:rPr>
          <w:lang w:val="en-GB"/>
        </w:rPr>
        <w:t xml:space="preserve"> </w:t>
      </w:r>
      <w:proofErr w:type="spellStart"/>
      <w:r w:rsidRPr="004A3ED1">
        <w:rPr>
          <w:lang w:val="en-GB"/>
        </w:rPr>
        <w:t>hwnnw</w:t>
      </w:r>
      <w:proofErr w:type="spellEnd"/>
      <w:r w:rsidRPr="004A3ED1">
        <w:rPr>
          <w:lang w:val="en-GB"/>
        </w:rPr>
        <w:t xml:space="preserve">, </w:t>
      </w:r>
      <w:proofErr w:type="spellStart"/>
      <w:r w:rsidRPr="004A3ED1">
        <w:rPr>
          <w:lang w:val="en-GB"/>
        </w:rPr>
        <w:t>mae</w:t>
      </w:r>
      <w:proofErr w:type="spellEnd"/>
      <w:r w:rsidRPr="004A3ED1">
        <w:rPr>
          <w:lang w:val="en-GB"/>
        </w:rPr>
        <w:t xml:space="preserve"> </w:t>
      </w:r>
      <w:proofErr w:type="spellStart"/>
      <w:r w:rsidRPr="004A3ED1">
        <w:rPr>
          <w:lang w:val="en-GB"/>
        </w:rPr>
        <w:t>rhywbeth</w:t>
      </w:r>
      <w:proofErr w:type="spellEnd"/>
      <w:r w:rsidRPr="004A3ED1">
        <w:rPr>
          <w:lang w:val="en-GB"/>
        </w:rPr>
        <w:t xml:space="preserve"> </w:t>
      </w:r>
      <w:proofErr w:type="spellStart"/>
      <w:r w:rsidRPr="004A3ED1">
        <w:rPr>
          <w:lang w:val="en-GB"/>
        </w:rPr>
        <w:t>hyfryd</w:t>
      </w:r>
      <w:proofErr w:type="spellEnd"/>
      <w:r w:rsidRPr="004A3ED1">
        <w:rPr>
          <w:lang w:val="en-GB"/>
        </w:rPr>
        <w:t xml:space="preserve"> </w:t>
      </w:r>
      <w:proofErr w:type="spellStart"/>
      <w:r w:rsidRPr="004A3ED1">
        <w:rPr>
          <w:lang w:val="en-GB"/>
        </w:rPr>
        <w:t>wedi</w:t>
      </w:r>
      <w:proofErr w:type="spellEnd"/>
      <w:r w:rsidRPr="004A3ED1">
        <w:rPr>
          <w:lang w:val="en-GB"/>
        </w:rPr>
        <w:t xml:space="preserve"> </w:t>
      </w:r>
      <w:proofErr w:type="spellStart"/>
      <w:r w:rsidRPr="004A3ED1">
        <w:rPr>
          <w:lang w:val="en-GB"/>
        </w:rPr>
        <w:t>digwydd</w:t>
      </w:r>
      <w:proofErr w:type="spellEnd"/>
      <w:r w:rsidRPr="004A3ED1">
        <w:rPr>
          <w:lang w:val="en-GB"/>
        </w:rPr>
        <w:t xml:space="preserve">. Mae </w:t>
      </w:r>
      <w:proofErr w:type="spellStart"/>
      <w:r w:rsidRPr="004A3ED1">
        <w:rPr>
          <w:lang w:val="en-GB"/>
        </w:rPr>
        <w:t>blodyn</w:t>
      </w:r>
      <w:proofErr w:type="spellEnd"/>
      <w:r w:rsidRPr="004A3ED1">
        <w:rPr>
          <w:lang w:val="en-GB"/>
        </w:rPr>
        <w:t xml:space="preserve"> </w:t>
      </w:r>
      <w:proofErr w:type="spellStart"/>
      <w:r w:rsidRPr="004A3ED1">
        <w:rPr>
          <w:lang w:val="en-GB"/>
        </w:rPr>
        <w:t>wedi</w:t>
      </w:r>
      <w:proofErr w:type="spellEnd"/>
      <w:r w:rsidRPr="004A3ED1">
        <w:rPr>
          <w:lang w:val="en-GB"/>
        </w:rPr>
        <w:t xml:space="preserve"> </w:t>
      </w:r>
      <w:proofErr w:type="spellStart"/>
      <w:r w:rsidRPr="004A3ED1">
        <w:rPr>
          <w:lang w:val="en-GB"/>
        </w:rPr>
        <w:t>tyfu</w:t>
      </w:r>
      <w:proofErr w:type="spellEnd"/>
      <w:r w:rsidRPr="004A3ED1">
        <w:rPr>
          <w:lang w:val="en-GB"/>
        </w:rPr>
        <w:t>.</w:t>
      </w:r>
      <w:r w:rsidRPr="004A3ED1">
        <w:rPr>
          <w:lang w:val="en-GB"/>
        </w:rPr>
        <w:br/>
      </w:r>
      <w:r w:rsidRPr="004A3ED1">
        <w:rPr>
          <w:lang w:val="en-GB"/>
        </w:rPr>
        <w:br/>
      </w:r>
      <w:proofErr w:type="spellStart"/>
      <w:r w:rsidRPr="004A3ED1">
        <w:rPr>
          <w:lang w:val="en-GB"/>
        </w:rPr>
        <w:t>Mae’r</w:t>
      </w:r>
      <w:proofErr w:type="spellEnd"/>
      <w:r w:rsidRPr="004A3ED1">
        <w:rPr>
          <w:lang w:val="en-GB"/>
        </w:rPr>
        <w:t xml:space="preserve"> </w:t>
      </w:r>
      <w:proofErr w:type="spellStart"/>
      <w:r w:rsidRPr="004A3ED1">
        <w:rPr>
          <w:lang w:val="en-GB"/>
        </w:rPr>
        <w:t>blodyn</w:t>
      </w:r>
      <w:proofErr w:type="spellEnd"/>
      <w:r w:rsidRPr="004A3ED1">
        <w:rPr>
          <w:lang w:val="en-GB"/>
        </w:rPr>
        <w:t xml:space="preserve"> </w:t>
      </w:r>
      <w:proofErr w:type="spellStart"/>
      <w:r w:rsidRPr="004A3ED1">
        <w:rPr>
          <w:lang w:val="en-GB"/>
        </w:rPr>
        <w:t>yn</w:t>
      </w:r>
      <w:proofErr w:type="spellEnd"/>
      <w:r w:rsidRPr="004A3ED1">
        <w:rPr>
          <w:lang w:val="en-GB"/>
        </w:rPr>
        <w:t xml:space="preserve"> un </w:t>
      </w:r>
      <w:proofErr w:type="spellStart"/>
      <w:r w:rsidRPr="004A3ED1">
        <w:rPr>
          <w:lang w:val="en-GB"/>
        </w:rPr>
        <w:t>bach</w:t>
      </w:r>
      <w:proofErr w:type="spellEnd"/>
      <w:r w:rsidRPr="004A3ED1">
        <w:rPr>
          <w:lang w:val="en-GB"/>
        </w:rPr>
        <w:t xml:space="preserve"> - dim </w:t>
      </w:r>
      <w:proofErr w:type="spellStart"/>
      <w:r w:rsidRPr="004A3ED1">
        <w:rPr>
          <w:lang w:val="en-GB"/>
        </w:rPr>
        <w:t>uwch</w:t>
      </w:r>
      <w:proofErr w:type="spellEnd"/>
      <w:r w:rsidRPr="004A3ED1">
        <w:rPr>
          <w:lang w:val="en-GB"/>
        </w:rPr>
        <w:t xml:space="preserve"> nag </w:t>
      </w:r>
      <w:proofErr w:type="spellStart"/>
      <w:r w:rsidRPr="004A3ED1">
        <w:rPr>
          <w:lang w:val="en-GB"/>
        </w:rPr>
        <w:t>olwyn</w:t>
      </w:r>
      <w:proofErr w:type="spellEnd"/>
      <w:r w:rsidRPr="004A3ED1">
        <w:rPr>
          <w:lang w:val="en-GB"/>
        </w:rPr>
        <w:t xml:space="preserve"> </w:t>
      </w:r>
      <w:proofErr w:type="spellStart"/>
      <w:r w:rsidRPr="004A3ED1">
        <w:rPr>
          <w:lang w:val="en-GB"/>
        </w:rPr>
        <w:t>beic</w:t>
      </w:r>
      <w:proofErr w:type="spellEnd"/>
      <w:r w:rsidRPr="004A3ED1">
        <w:rPr>
          <w:lang w:val="en-GB"/>
        </w:rPr>
        <w:t xml:space="preserve"> y </w:t>
      </w:r>
      <w:proofErr w:type="spellStart"/>
      <w:r w:rsidRPr="004A3ED1">
        <w:rPr>
          <w:lang w:val="en-GB"/>
        </w:rPr>
        <w:t>bachgen</w:t>
      </w:r>
      <w:proofErr w:type="spellEnd"/>
      <w:r w:rsidRPr="004A3ED1">
        <w:rPr>
          <w:lang w:val="en-GB"/>
        </w:rPr>
        <w:t xml:space="preserve"> </w:t>
      </w:r>
      <w:proofErr w:type="spellStart"/>
      <w:r w:rsidRPr="004A3ED1">
        <w:rPr>
          <w:lang w:val="en-GB"/>
        </w:rPr>
        <w:t>bach</w:t>
      </w:r>
      <w:proofErr w:type="spellEnd"/>
      <w:r w:rsidRPr="004A3ED1">
        <w:rPr>
          <w:lang w:val="en-GB"/>
        </w:rPr>
        <w:t xml:space="preserve"> </w:t>
      </w:r>
      <w:proofErr w:type="spellStart"/>
      <w:r w:rsidRPr="004A3ED1">
        <w:rPr>
          <w:lang w:val="en-GB"/>
        </w:rPr>
        <w:t>sy’n</w:t>
      </w:r>
      <w:proofErr w:type="spellEnd"/>
      <w:r w:rsidRPr="004A3ED1">
        <w:rPr>
          <w:lang w:val="en-GB"/>
        </w:rPr>
        <w:t xml:space="preserve"> </w:t>
      </w:r>
      <w:proofErr w:type="spellStart"/>
      <w:r w:rsidRPr="004A3ED1">
        <w:rPr>
          <w:lang w:val="en-GB"/>
        </w:rPr>
        <w:t>gyrru</w:t>
      </w:r>
      <w:proofErr w:type="spellEnd"/>
      <w:r w:rsidRPr="004A3ED1">
        <w:rPr>
          <w:lang w:val="en-GB"/>
        </w:rPr>
        <w:t xml:space="preserve"> </w:t>
      </w:r>
      <w:proofErr w:type="spellStart"/>
      <w:r w:rsidRPr="004A3ED1">
        <w:rPr>
          <w:lang w:val="en-GB"/>
        </w:rPr>
        <w:t>heibio</w:t>
      </w:r>
      <w:proofErr w:type="spellEnd"/>
      <w:r w:rsidRPr="004A3ED1">
        <w:rPr>
          <w:lang w:val="en-GB"/>
        </w:rPr>
        <w:t xml:space="preserve">. Mae </w:t>
      </w:r>
      <w:proofErr w:type="spellStart"/>
      <w:r w:rsidRPr="004A3ED1">
        <w:rPr>
          <w:lang w:val="en-GB"/>
        </w:rPr>
        <w:t>ganddo</w:t>
      </w:r>
      <w:proofErr w:type="spellEnd"/>
      <w:r w:rsidRPr="004A3ED1">
        <w:rPr>
          <w:lang w:val="en-GB"/>
        </w:rPr>
        <w:t xml:space="preserve"> </w:t>
      </w:r>
      <w:proofErr w:type="spellStart"/>
      <w:r w:rsidRPr="004A3ED1">
        <w:rPr>
          <w:lang w:val="en-GB"/>
        </w:rPr>
        <w:t>wyth</w:t>
      </w:r>
      <w:proofErr w:type="spellEnd"/>
      <w:r w:rsidRPr="004A3ED1">
        <w:rPr>
          <w:lang w:val="en-GB"/>
        </w:rPr>
        <w:t xml:space="preserve"> petal </w:t>
      </w:r>
      <w:proofErr w:type="spellStart"/>
      <w:r w:rsidRPr="004A3ED1">
        <w:rPr>
          <w:lang w:val="en-GB"/>
        </w:rPr>
        <w:t>coch</w:t>
      </w:r>
      <w:proofErr w:type="spellEnd"/>
      <w:r w:rsidRPr="004A3ED1">
        <w:rPr>
          <w:lang w:val="en-GB"/>
        </w:rPr>
        <w:t xml:space="preserve"> a </w:t>
      </w:r>
      <w:proofErr w:type="spellStart"/>
      <w:r w:rsidRPr="004A3ED1">
        <w:rPr>
          <w:lang w:val="en-GB"/>
        </w:rPr>
        <w:t>phum</w:t>
      </w:r>
      <w:proofErr w:type="spellEnd"/>
      <w:r w:rsidRPr="004A3ED1">
        <w:rPr>
          <w:lang w:val="en-GB"/>
        </w:rPr>
        <w:t xml:space="preserve"> petal </w:t>
      </w:r>
      <w:proofErr w:type="spellStart"/>
      <w:r w:rsidRPr="004A3ED1">
        <w:rPr>
          <w:lang w:val="en-GB"/>
        </w:rPr>
        <w:t>gwyn</w:t>
      </w:r>
      <w:proofErr w:type="spellEnd"/>
      <w:r w:rsidRPr="004A3ED1">
        <w:rPr>
          <w:lang w:val="en-GB"/>
        </w:rPr>
        <w:t xml:space="preserve">, ac </w:t>
      </w:r>
      <w:proofErr w:type="spellStart"/>
      <w:r w:rsidRPr="004A3ED1">
        <w:rPr>
          <w:lang w:val="en-GB"/>
        </w:rPr>
        <w:t>wyneb</w:t>
      </w:r>
      <w:proofErr w:type="spellEnd"/>
      <w:r w:rsidRPr="004A3ED1">
        <w:rPr>
          <w:lang w:val="en-GB"/>
        </w:rPr>
        <w:t xml:space="preserve"> </w:t>
      </w:r>
      <w:proofErr w:type="spellStart"/>
      <w:r w:rsidRPr="004A3ED1">
        <w:rPr>
          <w:lang w:val="en-GB"/>
        </w:rPr>
        <w:t>mor</w:t>
      </w:r>
      <w:proofErr w:type="spellEnd"/>
      <w:r w:rsidRPr="004A3ED1">
        <w:rPr>
          <w:lang w:val="en-GB"/>
        </w:rPr>
        <w:t xml:space="preserve"> </w:t>
      </w:r>
      <w:proofErr w:type="spellStart"/>
      <w:r w:rsidRPr="004A3ED1">
        <w:rPr>
          <w:lang w:val="en-GB"/>
        </w:rPr>
        <w:t>melyn</w:t>
      </w:r>
      <w:proofErr w:type="spellEnd"/>
      <w:r w:rsidRPr="004A3ED1">
        <w:rPr>
          <w:lang w:val="en-GB"/>
        </w:rPr>
        <w:t xml:space="preserve"> </w:t>
      </w:r>
      <w:proofErr w:type="spellStart"/>
      <w:r w:rsidRPr="004A3ED1">
        <w:rPr>
          <w:lang w:val="en-GB"/>
        </w:rPr>
        <w:t>â’r</w:t>
      </w:r>
      <w:proofErr w:type="spellEnd"/>
      <w:r w:rsidRPr="004A3ED1">
        <w:rPr>
          <w:lang w:val="en-GB"/>
        </w:rPr>
        <w:t xml:space="preserve"> haul. Mae </w:t>
      </w:r>
      <w:proofErr w:type="spellStart"/>
      <w:r w:rsidRPr="004A3ED1">
        <w:rPr>
          <w:lang w:val="en-GB"/>
        </w:rPr>
        <w:t>ganddo</w:t>
      </w:r>
      <w:proofErr w:type="spellEnd"/>
      <w:r w:rsidRPr="004A3ED1">
        <w:rPr>
          <w:lang w:val="en-GB"/>
        </w:rPr>
        <w:t xml:space="preserve"> </w:t>
      </w:r>
      <w:proofErr w:type="spellStart"/>
      <w:r w:rsidRPr="004A3ED1">
        <w:rPr>
          <w:lang w:val="en-GB"/>
        </w:rPr>
        <w:t>goesyn</w:t>
      </w:r>
      <w:proofErr w:type="spellEnd"/>
      <w:r w:rsidRPr="004A3ED1">
        <w:rPr>
          <w:lang w:val="en-GB"/>
        </w:rPr>
        <w:t xml:space="preserve"> </w:t>
      </w:r>
      <w:proofErr w:type="spellStart"/>
      <w:r w:rsidRPr="004A3ED1">
        <w:rPr>
          <w:lang w:val="en-GB"/>
        </w:rPr>
        <w:t>hir</w:t>
      </w:r>
      <w:proofErr w:type="spellEnd"/>
      <w:r w:rsidRPr="004A3ED1">
        <w:rPr>
          <w:lang w:val="en-GB"/>
        </w:rPr>
        <w:t xml:space="preserve">, </w:t>
      </w:r>
      <w:proofErr w:type="spellStart"/>
      <w:r w:rsidRPr="004A3ED1">
        <w:rPr>
          <w:lang w:val="en-GB"/>
        </w:rPr>
        <w:t>tenau</w:t>
      </w:r>
      <w:proofErr w:type="spellEnd"/>
      <w:r w:rsidRPr="004A3ED1">
        <w:rPr>
          <w:lang w:val="en-GB"/>
        </w:rPr>
        <w:t xml:space="preserve"> </w:t>
      </w:r>
      <w:proofErr w:type="spellStart"/>
      <w:r w:rsidRPr="004A3ED1">
        <w:rPr>
          <w:lang w:val="en-GB"/>
        </w:rPr>
        <w:t>yn</w:t>
      </w:r>
      <w:proofErr w:type="spellEnd"/>
      <w:r w:rsidRPr="004A3ED1">
        <w:rPr>
          <w:lang w:val="en-GB"/>
        </w:rPr>
        <w:t xml:space="preserve"> </w:t>
      </w:r>
      <w:proofErr w:type="spellStart"/>
      <w:r w:rsidRPr="004A3ED1">
        <w:rPr>
          <w:lang w:val="en-GB"/>
        </w:rPr>
        <w:t>cyrlio</w:t>
      </w:r>
      <w:proofErr w:type="spellEnd"/>
      <w:r w:rsidRPr="004A3ED1">
        <w:rPr>
          <w:lang w:val="en-GB"/>
        </w:rPr>
        <w:t xml:space="preserve"> </w:t>
      </w:r>
      <w:proofErr w:type="spellStart"/>
      <w:r w:rsidRPr="004A3ED1">
        <w:rPr>
          <w:lang w:val="en-GB"/>
        </w:rPr>
        <w:t>fel</w:t>
      </w:r>
      <w:proofErr w:type="spellEnd"/>
      <w:r w:rsidRPr="004A3ED1">
        <w:rPr>
          <w:lang w:val="en-GB"/>
        </w:rPr>
        <w:t xml:space="preserve"> </w:t>
      </w:r>
      <w:proofErr w:type="spellStart"/>
      <w:r w:rsidRPr="004A3ED1">
        <w:rPr>
          <w:lang w:val="en-GB"/>
        </w:rPr>
        <w:t>neidr</w:t>
      </w:r>
      <w:proofErr w:type="spellEnd"/>
      <w:r w:rsidRPr="004A3ED1">
        <w:rPr>
          <w:lang w:val="en-GB"/>
        </w:rPr>
        <w:t xml:space="preserve">, a </w:t>
      </w:r>
      <w:proofErr w:type="spellStart"/>
      <w:r w:rsidRPr="004A3ED1">
        <w:rPr>
          <w:lang w:val="en-GB"/>
        </w:rPr>
        <w:t>phedair</w:t>
      </w:r>
      <w:proofErr w:type="spellEnd"/>
      <w:r w:rsidRPr="004A3ED1">
        <w:rPr>
          <w:lang w:val="en-GB"/>
        </w:rPr>
        <w:t xml:space="preserve"> </w:t>
      </w:r>
      <w:proofErr w:type="spellStart"/>
      <w:r w:rsidRPr="004A3ED1">
        <w:rPr>
          <w:lang w:val="en-GB"/>
        </w:rPr>
        <w:t>deilen</w:t>
      </w:r>
      <w:proofErr w:type="spellEnd"/>
      <w:r w:rsidRPr="004A3ED1">
        <w:rPr>
          <w:lang w:val="en-GB"/>
        </w:rPr>
        <w:t xml:space="preserve"> </w:t>
      </w:r>
      <w:proofErr w:type="spellStart"/>
      <w:r w:rsidRPr="004A3ED1">
        <w:rPr>
          <w:lang w:val="en-GB"/>
        </w:rPr>
        <w:t>sydd</w:t>
      </w:r>
      <w:proofErr w:type="spellEnd"/>
      <w:r w:rsidRPr="004A3ED1">
        <w:rPr>
          <w:lang w:val="en-GB"/>
        </w:rPr>
        <w:t xml:space="preserve"> </w:t>
      </w:r>
      <w:proofErr w:type="spellStart"/>
      <w:r w:rsidRPr="004A3ED1">
        <w:rPr>
          <w:lang w:val="en-GB"/>
        </w:rPr>
        <w:t>fel</w:t>
      </w:r>
      <w:proofErr w:type="spellEnd"/>
      <w:r w:rsidRPr="004A3ED1">
        <w:rPr>
          <w:lang w:val="en-GB"/>
        </w:rPr>
        <w:t xml:space="preserve"> </w:t>
      </w:r>
      <w:proofErr w:type="spellStart"/>
      <w:r w:rsidRPr="004A3ED1">
        <w:rPr>
          <w:lang w:val="en-GB"/>
        </w:rPr>
        <w:t>petai’n</w:t>
      </w:r>
      <w:proofErr w:type="spellEnd"/>
      <w:r w:rsidRPr="004A3ED1">
        <w:rPr>
          <w:lang w:val="en-GB"/>
        </w:rPr>
        <w:t xml:space="preserve"> </w:t>
      </w:r>
      <w:proofErr w:type="spellStart"/>
      <w:r w:rsidRPr="004A3ED1">
        <w:rPr>
          <w:lang w:val="en-GB"/>
        </w:rPr>
        <w:t>ceisio</w:t>
      </w:r>
      <w:proofErr w:type="spellEnd"/>
      <w:r w:rsidRPr="004A3ED1">
        <w:rPr>
          <w:lang w:val="en-GB"/>
        </w:rPr>
        <w:t xml:space="preserve"> </w:t>
      </w:r>
      <w:proofErr w:type="spellStart"/>
      <w:r w:rsidRPr="004A3ED1">
        <w:rPr>
          <w:lang w:val="en-GB"/>
        </w:rPr>
        <w:t>dweud</w:t>
      </w:r>
      <w:proofErr w:type="spellEnd"/>
      <w:r w:rsidRPr="004A3ED1">
        <w:rPr>
          <w:lang w:val="en-GB"/>
        </w:rPr>
        <w:t xml:space="preserve"> ‘</w:t>
      </w:r>
      <w:proofErr w:type="spellStart"/>
      <w:r w:rsidRPr="004A3ED1">
        <w:rPr>
          <w:lang w:val="en-GB"/>
        </w:rPr>
        <w:t>helo</w:t>
      </w:r>
      <w:proofErr w:type="spellEnd"/>
      <w:r w:rsidRPr="004A3ED1">
        <w:rPr>
          <w:lang w:val="en-GB"/>
        </w:rPr>
        <w:t>!’</w:t>
      </w:r>
    </w:p>
    <w:p w14:paraId="11D99095" w14:textId="047EBC4D" w:rsidR="0075338F" w:rsidRDefault="004A3ED1" w:rsidP="004A1692">
      <w:r>
        <w:rPr>
          <w:noProof/>
        </w:rPr>
        <w:drawing>
          <wp:inline distT="0" distB="0" distL="0" distR="0" wp14:anchorId="0D0A84CE" wp14:editId="1BCD2EAF">
            <wp:extent cx="4174177" cy="5889805"/>
            <wp:effectExtent l="0" t="635" r="0" b="0"/>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t="11291" r="18250" b="7185"/>
                    <a:stretch/>
                  </pic:blipFill>
                  <pic:spPr bwMode="auto">
                    <a:xfrm rot="5400000">
                      <a:off x="0" y="0"/>
                      <a:ext cx="4177156" cy="5894008"/>
                    </a:xfrm>
                    <a:prstGeom prst="rect">
                      <a:avLst/>
                    </a:prstGeom>
                    <a:noFill/>
                    <a:ln>
                      <a:noFill/>
                    </a:ln>
                    <a:extLst>
                      <a:ext uri="{53640926-AAD7-44D8-BBD7-CCE9431645EC}">
                        <a14:shadowObscured xmlns:a14="http://schemas.microsoft.com/office/drawing/2010/main"/>
                      </a:ext>
                    </a:extLst>
                  </pic:spPr>
                </pic:pic>
              </a:graphicData>
            </a:graphic>
          </wp:inline>
        </w:drawing>
      </w:r>
    </w:p>
    <w:p w14:paraId="70E284DE" w14:textId="174C60A9" w:rsidR="004A1692" w:rsidRDefault="0075338F" w:rsidP="004A1692">
      <w:pPr>
        <w:pStyle w:val="Heading2"/>
        <w:rPr>
          <w:rStyle w:val="Heading2Char"/>
        </w:rPr>
      </w:pPr>
      <w:bookmarkStart w:id="44" w:name="_Toc9939982"/>
      <w:r w:rsidRPr="0075338F">
        <w:rPr>
          <w:rStyle w:val="Heading2Char"/>
        </w:rPr>
        <w:lastRenderedPageBreak/>
        <w:t xml:space="preserve">Atodiad </w:t>
      </w:r>
      <w:r w:rsidRPr="0075338F">
        <w:rPr>
          <w:rStyle w:val="Heading2Char"/>
        </w:rPr>
        <w:fldChar w:fldCharType="begin"/>
      </w:r>
      <w:r w:rsidRPr="0075338F">
        <w:rPr>
          <w:rStyle w:val="Heading2Char"/>
        </w:rPr>
        <w:instrText xml:space="preserve"> SEQ Atodiad \* ARABIC </w:instrText>
      </w:r>
      <w:r w:rsidRPr="0075338F">
        <w:rPr>
          <w:rStyle w:val="Heading2Char"/>
        </w:rPr>
        <w:fldChar w:fldCharType="separate"/>
      </w:r>
      <w:r w:rsidR="00EB0B73">
        <w:rPr>
          <w:rStyle w:val="Heading2Char"/>
          <w:noProof/>
        </w:rPr>
        <w:t>18</w:t>
      </w:r>
      <w:r w:rsidRPr="0075338F">
        <w:rPr>
          <w:rStyle w:val="Heading2Char"/>
        </w:rPr>
        <w:fldChar w:fldCharType="end"/>
      </w:r>
      <w:r w:rsidRPr="0075338F">
        <w:rPr>
          <w:rStyle w:val="Heading2Char"/>
        </w:rPr>
        <w:t>: Hunan-</w:t>
      </w:r>
      <w:r w:rsidR="004A3ED1">
        <w:rPr>
          <w:rStyle w:val="Heading2Char"/>
        </w:rPr>
        <w:t>werthuso</w:t>
      </w:r>
      <w:r w:rsidRPr="0075338F">
        <w:rPr>
          <w:rStyle w:val="Heading2Char"/>
        </w:rPr>
        <w:t xml:space="preserve"> a TGCH</w:t>
      </w:r>
      <w:bookmarkEnd w:id="44"/>
    </w:p>
    <w:p w14:paraId="399C4722" w14:textId="32A14BB7" w:rsidR="004F6D5C" w:rsidRDefault="00CC78B4" w:rsidP="004A1692">
      <w:pPr>
        <w:rPr>
          <w:rStyle w:val="Heading2Char"/>
        </w:rPr>
      </w:pPr>
      <w:r>
        <w:rPr>
          <w:noProof/>
        </w:rPr>
        <w:drawing>
          <wp:inline distT="0" distB="0" distL="0" distR="0" wp14:anchorId="551DF921" wp14:editId="31086998">
            <wp:extent cx="5723890" cy="8098790"/>
            <wp:effectExtent l="0" t="0" r="0" b="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3890" cy="8098790"/>
                    </a:xfrm>
                    <a:prstGeom prst="rect">
                      <a:avLst/>
                    </a:prstGeom>
                    <a:noFill/>
                    <a:ln>
                      <a:noFill/>
                    </a:ln>
                  </pic:spPr>
                </pic:pic>
              </a:graphicData>
            </a:graphic>
          </wp:inline>
        </w:drawing>
      </w:r>
    </w:p>
    <w:p w14:paraId="13F531B4" w14:textId="7819F978" w:rsidR="0075338F" w:rsidRDefault="0075338F" w:rsidP="0075338F"/>
    <w:p w14:paraId="1784560D" w14:textId="7EEAC43B" w:rsidR="00EB0B73" w:rsidRDefault="00EB0B73" w:rsidP="00EB0B73">
      <w:pPr>
        <w:pStyle w:val="Heading2"/>
      </w:pPr>
      <w:bookmarkStart w:id="45" w:name="_Toc9939983"/>
      <w:r>
        <w:lastRenderedPageBreak/>
        <w:t xml:space="preserve">Atodiad </w:t>
      </w:r>
      <w:r>
        <w:fldChar w:fldCharType="begin"/>
      </w:r>
      <w:r>
        <w:instrText xml:space="preserve"> SEQ Atodiad \* ARABIC </w:instrText>
      </w:r>
      <w:r>
        <w:fldChar w:fldCharType="separate"/>
      </w:r>
      <w:r>
        <w:rPr>
          <w:noProof/>
        </w:rPr>
        <w:t>19</w:t>
      </w:r>
      <w:r>
        <w:fldChar w:fldCharType="end"/>
      </w:r>
      <w:r>
        <w:t>: Llythyr Caniatâd</w:t>
      </w:r>
      <w:bookmarkEnd w:id="45"/>
    </w:p>
    <w:p w14:paraId="774C53A3" w14:textId="62431DC6" w:rsidR="00DB4F79" w:rsidRDefault="00DB4F79" w:rsidP="00EB0B73"/>
    <w:p w14:paraId="43DA259F" w14:textId="7AAEC483" w:rsidR="00744310" w:rsidRPr="00EB0B73" w:rsidRDefault="009B0C3C" w:rsidP="00EB0B73">
      <w:r>
        <w:rPr>
          <w:noProof/>
        </w:rPr>
        <w:drawing>
          <wp:inline distT="0" distB="0" distL="0" distR="0" wp14:anchorId="52593712" wp14:editId="107025AE">
            <wp:extent cx="4783876" cy="676875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785013" cy="6770363"/>
                    </a:xfrm>
                    <a:prstGeom prst="rect">
                      <a:avLst/>
                    </a:prstGeom>
                    <a:noFill/>
                    <a:ln>
                      <a:noFill/>
                    </a:ln>
                  </pic:spPr>
                </pic:pic>
              </a:graphicData>
            </a:graphic>
          </wp:inline>
        </w:drawing>
      </w:r>
    </w:p>
    <w:sectPr w:rsidR="00744310" w:rsidRPr="00EB0B73" w:rsidSect="000505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045532" w14:textId="77777777" w:rsidR="001E32D7" w:rsidRDefault="001E32D7" w:rsidP="00336DF6">
      <w:pPr>
        <w:spacing w:after="0" w:line="240" w:lineRule="auto"/>
      </w:pPr>
      <w:r>
        <w:separator/>
      </w:r>
    </w:p>
  </w:endnote>
  <w:endnote w:type="continuationSeparator" w:id="0">
    <w:p w14:paraId="5C2D9520" w14:textId="77777777" w:rsidR="001E32D7" w:rsidRDefault="001E32D7" w:rsidP="00336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irmala UI">
    <w:panose1 w:val="020B0502040204020203"/>
    <w:charset w:val="00"/>
    <w:family w:val="swiss"/>
    <w:pitch w:val="variable"/>
    <w:sig w:usb0="80FF8023" w:usb1="0000004A" w:usb2="000002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eelawadee">
    <w:altName w:val="Leelawadee"/>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7D1DFD" w14:textId="77777777" w:rsidR="001E32D7" w:rsidRDefault="001E32D7" w:rsidP="00336DF6">
      <w:pPr>
        <w:spacing w:after="0" w:line="240" w:lineRule="auto"/>
      </w:pPr>
      <w:r>
        <w:separator/>
      </w:r>
    </w:p>
  </w:footnote>
  <w:footnote w:type="continuationSeparator" w:id="0">
    <w:p w14:paraId="174EA02C" w14:textId="77777777" w:rsidR="001E32D7" w:rsidRDefault="001E32D7" w:rsidP="00336D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B71BD"/>
    <w:multiLevelType w:val="hybridMultilevel"/>
    <w:tmpl w:val="BF7684DA"/>
    <w:lvl w:ilvl="0" w:tplc="EEFA937E">
      <w:numFmt w:val="bullet"/>
      <w:lvlText w:val="-"/>
      <w:lvlJc w:val="left"/>
      <w:pPr>
        <w:ind w:left="720" w:hanging="360"/>
      </w:pPr>
      <w:rPr>
        <w:rFonts w:ascii="Nirmala UI" w:eastAsiaTheme="minorEastAsia" w:hAnsi="Nirmala UI" w:cs="Nirmala U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8FF5430"/>
    <w:multiLevelType w:val="hybridMultilevel"/>
    <w:tmpl w:val="06402FB4"/>
    <w:lvl w:ilvl="0" w:tplc="EEFA937E">
      <w:numFmt w:val="bullet"/>
      <w:lvlText w:val="-"/>
      <w:lvlJc w:val="left"/>
      <w:pPr>
        <w:ind w:left="720" w:hanging="360"/>
      </w:pPr>
      <w:rPr>
        <w:rFonts w:ascii="Nirmala UI" w:eastAsiaTheme="minorEastAsia" w:hAnsi="Nirmala UI" w:cs="Nirmala U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A6615ED"/>
    <w:multiLevelType w:val="hybridMultilevel"/>
    <w:tmpl w:val="CEF05E68"/>
    <w:lvl w:ilvl="0" w:tplc="EEFA937E">
      <w:numFmt w:val="bullet"/>
      <w:lvlText w:val="-"/>
      <w:lvlJc w:val="left"/>
      <w:pPr>
        <w:ind w:left="720" w:hanging="360"/>
      </w:pPr>
      <w:rPr>
        <w:rFonts w:ascii="Nirmala UI" w:eastAsiaTheme="minorEastAsia" w:hAnsi="Nirmala UI" w:cs="Nirmala U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0EDC4991"/>
    <w:multiLevelType w:val="hybridMultilevel"/>
    <w:tmpl w:val="E5EAD39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13CF18AA"/>
    <w:multiLevelType w:val="hybridMultilevel"/>
    <w:tmpl w:val="96723CCC"/>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5" w15:restartNumberingAfterBreak="0">
    <w:nsid w:val="23605C36"/>
    <w:multiLevelType w:val="hybridMultilevel"/>
    <w:tmpl w:val="A028CB3A"/>
    <w:lvl w:ilvl="0" w:tplc="6C94FC7A">
      <w:numFmt w:val="bullet"/>
      <w:lvlText w:val="-"/>
      <w:lvlJc w:val="left"/>
      <w:pPr>
        <w:ind w:left="720" w:hanging="360"/>
      </w:pPr>
      <w:rPr>
        <w:rFonts w:ascii="Nirmala UI" w:eastAsiaTheme="minorEastAsia" w:hAnsi="Nirmala UI" w:cs="Nirmala U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406E02ED"/>
    <w:multiLevelType w:val="hybridMultilevel"/>
    <w:tmpl w:val="FC6C427C"/>
    <w:lvl w:ilvl="0" w:tplc="EEFA937E">
      <w:numFmt w:val="bullet"/>
      <w:lvlText w:val="-"/>
      <w:lvlJc w:val="left"/>
      <w:pPr>
        <w:ind w:left="720" w:hanging="360"/>
      </w:pPr>
      <w:rPr>
        <w:rFonts w:ascii="Nirmala UI" w:eastAsiaTheme="minorEastAsia" w:hAnsi="Nirmala UI" w:cs="Nirmala U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42B73789"/>
    <w:multiLevelType w:val="hybridMultilevel"/>
    <w:tmpl w:val="D2C09CF8"/>
    <w:lvl w:ilvl="0" w:tplc="EEFA937E">
      <w:numFmt w:val="bullet"/>
      <w:lvlText w:val="-"/>
      <w:lvlJc w:val="left"/>
      <w:pPr>
        <w:ind w:left="720" w:hanging="360"/>
      </w:pPr>
      <w:rPr>
        <w:rFonts w:ascii="Nirmala UI" w:eastAsiaTheme="minorEastAsia" w:hAnsi="Nirmala UI" w:cs="Nirmala U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4D2D0F3C"/>
    <w:multiLevelType w:val="hybridMultilevel"/>
    <w:tmpl w:val="6BC4A9AA"/>
    <w:lvl w:ilvl="0" w:tplc="EEFA937E">
      <w:numFmt w:val="bullet"/>
      <w:lvlText w:val="-"/>
      <w:lvlJc w:val="left"/>
      <w:pPr>
        <w:ind w:left="720" w:hanging="360"/>
      </w:pPr>
      <w:rPr>
        <w:rFonts w:ascii="Nirmala UI" w:eastAsiaTheme="minorEastAsia" w:hAnsi="Nirmala UI" w:cs="Nirmala U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6CD8680B"/>
    <w:multiLevelType w:val="hybridMultilevel"/>
    <w:tmpl w:val="951E240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702F0B57"/>
    <w:multiLevelType w:val="hybridMultilevel"/>
    <w:tmpl w:val="97925568"/>
    <w:lvl w:ilvl="0" w:tplc="D8E8F026">
      <w:start w:val="1"/>
      <w:numFmt w:val="decimal"/>
      <w:lvlText w:val="%1."/>
      <w:lvlJc w:val="left"/>
      <w:pPr>
        <w:ind w:left="720" w:hanging="360"/>
      </w:pPr>
      <w:rPr>
        <w:rFonts w:hint="default"/>
        <w:b/>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9"/>
  </w:num>
  <w:num w:numId="2">
    <w:abstractNumId w:val="3"/>
  </w:num>
  <w:num w:numId="3">
    <w:abstractNumId w:val="0"/>
  </w:num>
  <w:num w:numId="4">
    <w:abstractNumId w:val="8"/>
  </w:num>
  <w:num w:numId="5">
    <w:abstractNumId w:val="1"/>
  </w:num>
  <w:num w:numId="6">
    <w:abstractNumId w:val="6"/>
  </w:num>
  <w:num w:numId="7">
    <w:abstractNumId w:val="7"/>
  </w:num>
  <w:num w:numId="8">
    <w:abstractNumId w:val="2"/>
  </w:num>
  <w:num w:numId="9">
    <w:abstractNumId w:val="4"/>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517"/>
    <w:rsid w:val="0000242E"/>
    <w:rsid w:val="00004B16"/>
    <w:rsid w:val="000051B0"/>
    <w:rsid w:val="00012A79"/>
    <w:rsid w:val="00012F66"/>
    <w:rsid w:val="000173D4"/>
    <w:rsid w:val="000179FA"/>
    <w:rsid w:val="00020A06"/>
    <w:rsid w:val="00020EDF"/>
    <w:rsid w:val="0002498A"/>
    <w:rsid w:val="0002573B"/>
    <w:rsid w:val="00034388"/>
    <w:rsid w:val="00043A04"/>
    <w:rsid w:val="000460C5"/>
    <w:rsid w:val="0004677F"/>
    <w:rsid w:val="00046F56"/>
    <w:rsid w:val="00047AE3"/>
    <w:rsid w:val="00050517"/>
    <w:rsid w:val="000559C4"/>
    <w:rsid w:val="00061433"/>
    <w:rsid w:val="0006176F"/>
    <w:rsid w:val="00064A3C"/>
    <w:rsid w:val="0006516A"/>
    <w:rsid w:val="00066225"/>
    <w:rsid w:val="00066F31"/>
    <w:rsid w:val="00071887"/>
    <w:rsid w:val="00075300"/>
    <w:rsid w:val="00076401"/>
    <w:rsid w:val="0007645A"/>
    <w:rsid w:val="00076CD4"/>
    <w:rsid w:val="000770C4"/>
    <w:rsid w:val="00081B67"/>
    <w:rsid w:val="000830E0"/>
    <w:rsid w:val="00090ECB"/>
    <w:rsid w:val="00091475"/>
    <w:rsid w:val="00091BB8"/>
    <w:rsid w:val="00091C38"/>
    <w:rsid w:val="000961BA"/>
    <w:rsid w:val="000A06AD"/>
    <w:rsid w:val="000A1861"/>
    <w:rsid w:val="000A29DE"/>
    <w:rsid w:val="000A29E0"/>
    <w:rsid w:val="000A40AF"/>
    <w:rsid w:val="000A43B7"/>
    <w:rsid w:val="000A6537"/>
    <w:rsid w:val="000A6B1F"/>
    <w:rsid w:val="000A6BAD"/>
    <w:rsid w:val="000A7775"/>
    <w:rsid w:val="000A7E8F"/>
    <w:rsid w:val="000B0993"/>
    <w:rsid w:val="000B2192"/>
    <w:rsid w:val="000B24CA"/>
    <w:rsid w:val="000B4353"/>
    <w:rsid w:val="000B6145"/>
    <w:rsid w:val="000B6888"/>
    <w:rsid w:val="000C137E"/>
    <w:rsid w:val="000C336E"/>
    <w:rsid w:val="000C3779"/>
    <w:rsid w:val="000C4D8F"/>
    <w:rsid w:val="000D22D6"/>
    <w:rsid w:val="000D5F13"/>
    <w:rsid w:val="000D6936"/>
    <w:rsid w:val="000E1499"/>
    <w:rsid w:val="000E35EE"/>
    <w:rsid w:val="000E46D2"/>
    <w:rsid w:val="000F0B5F"/>
    <w:rsid w:val="000F22D5"/>
    <w:rsid w:val="000F3C11"/>
    <w:rsid w:val="000F4A47"/>
    <w:rsid w:val="000F579D"/>
    <w:rsid w:val="000F59F2"/>
    <w:rsid w:val="000F6915"/>
    <w:rsid w:val="000F7CF4"/>
    <w:rsid w:val="001006A5"/>
    <w:rsid w:val="001121CB"/>
    <w:rsid w:val="001157F3"/>
    <w:rsid w:val="00116E48"/>
    <w:rsid w:val="00117A7A"/>
    <w:rsid w:val="00122F1D"/>
    <w:rsid w:val="00123E87"/>
    <w:rsid w:val="00125ACD"/>
    <w:rsid w:val="00130570"/>
    <w:rsid w:val="00133BCD"/>
    <w:rsid w:val="00135660"/>
    <w:rsid w:val="00137461"/>
    <w:rsid w:val="00137A77"/>
    <w:rsid w:val="00140A0B"/>
    <w:rsid w:val="001426A6"/>
    <w:rsid w:val="00145795"/>
    <w:rsid w:val="001459D7"/>
    <w:rsid w:val="001501E9"/>
    <w:rsid w:val="0015499F"/>
    <w:rsid w:val="00156358"/>
    <w:rsid w:val="001568CD"/>
    <w:rsid w:val="0015739D"/>
    <w:rsid w:val="00157780"/>
    <w:rsid w:val="001604E3"/>
    <w:rsid w:val="00161FAF"/>
    <w:rsid w:val="00163B1B"/>
    <w:rsid w:val="001651CC"/>
    <w:rsid w:val="00170F0E"/>
    <w:rsid w:val="00171E1B"/>
    <w:rsid w:val="001776D1"/>
    <w:rsid w:val="00177AD4"/>
    <w:rsid w:val="00177BC6"/>
    <w:rsid w:val="0018031E"/>
    <w:rsid w:val="00180D15"/>
    <w:rsid w:val="001815FC"/>
    <w:rsid w:val="001825FE"/>
    <w:rsid w:val="0018357B"/>
    <w:rsid w:val="00192C16"/>
    <w:rsid w:val="00195BAF"/>
    <w:rsid w:val="001A09E2"/>
    <w:rsid w:val="001A1D3E"/>
    <w:rsid w:val="001A52A0"/>
    <w:rsid w:val="001A5403"/>
    <w:rsid w:val="001B347B"/>
    <w:rsid w:val="001B3FA9"/>
    <w:rsid w:val="001B4A2B"/>
    <w:rsid w:val="001C0B84"/>
    <w:rsid w:val="001C0ED9"/>
    <w:rsid w:val="001C67C0"/>
    <w:rsid w:val="001D108A"/>
    <w:rsid w:val="001D2722"/>
    <w:rsid w:val="001D4E92"/>
    <w:rsid w:val="001E14AB"/>
    <w:rsid w:val="001E32D7"/>
    <w:rsid w:val="001E62F4"/>
    <w:rsid w:val="001E7DBB"/>
    <w:rsid w:val="001F0BA5"/>
    <w:rsid w:val="001F4462"/>
    <w:rsid w:val="001F5851"/>
    <w:rsid w:val="001F6A12"/>
    <w:rsid w:val="002040CF"/>
    <w:rsid w:val="002054CB"/>
    <w:rsid w:val="002177A8"/>
    <w:rsid w:val="00221D68"/>
    <w:rsid w:val="002247CA"/>
    <w:rsid w:val="00224B9C"/>
    <w:rsid w:val="00225B2F"/>
    <w:rsid w:val="00226BAF"/>
    <w:rsid w:val="0022743C"/>
    <w:rsid w:val="00234517"/>
    <w:rsid w:val="002349E0"/>
    <w:rsid w:val="00234AFB"/>
    <w:rsid w:val="00234B53"/>
    <w:rsid w:val="00236507"/>
    <w:rsid w:val="00236EAC"/>
    <w:rsid w:val="00237BD8"/>
    <w:rsid w:val="0024030F"/>
    <w:rsid w:val="002418CA"/>
    <w:rsid w:val="00242F98"/>
    <w:rsid w:val="00244EF0"/>
    <w:rsid w:val="002459C2"/>
    <w:rsid w:val="0024702D"/>
    <w:rsid w:val="00247754"/>
    <w:rsid w:val="00253387"/>
    <w:rsid w:val="00254DE1"/>
    <w:rsid w:val="00261303"/>
    <w:rsid w:val="00264F92"/>
    <w:rsid w:val="00265350"/>
    <w:rsid w:val="00266308"/>
    <w:rsid w:val="0027088B"/>
    <w:rsid w:val="002713D4"/>
    <w:rsid w:val="00274F22"/>
    <w:rsid w:val="00281C54"/>
    <w:rsid w:val="0028329A"/>
    <w:rsid w:val="002836DC"/>
    <w:rsid w:val="00283D3E"/>
    <w:rsid w:val="00285FC1"/>
    <w:rsid w:val="00287B6A"/>
    <w:rsid w:val="00290B3A"/>
    <w:rsid w:val="0029230B"/>
    <w:rsid w:val="0029786B"/>
    <w:rsid w:val="002A1163"/>
    <w:rsid w:val="002A2D84"/>
    <w:rsid w:val="002A4648"/>
    <w:rsid w:val="002B031F"/>
    <w:rsid w:val="002B160F"/>
    <w:rsid w:val="002B1CA8"/>
    <w:rsid w:val="002B25CA"/>
    <w:rsid w:val="002B34D4"/>
    <w:rsid w:val="002B350D"/>
    <w:rsid w:val="002B46FC"/>
    <w:rsid w:val="002B77F9"/>
    <w:rsid w:val="002B7B32"/>
    <w:rsid w:val="002C0F55"/>
    <w:rsid w:val="002C3A1F"/>
    <w:rsid w:val="002C7048"/>
    <w:rsid w:val="002C7788"/>
    <w:rsid w:val="002D086E"/>
    <w:rsid w:val="002D09A1"/>
    <w:rsid w:val="002D0ECC"/>
    <w:rsid w:val="002D1B7B"/>
    <w:rsid w:val="002E08D2"/>
    <w:rsid w:val="002E09E6"/>
    <w:rsid w:val="002E0C3F"/>
    <w:rsid w:val="002E230D"/>
    <w:rsid w:val="002E399B"/>
    <w:rsid w:val="002E4D66"/>
    <w:rsid w:val="002E50D0"/>
    <w:rsid w:val="002E553F"/>
    <w:rsid w:val="002F0D09"/>
    <w:rsid w:val="002F23F9"/>
    <w:rsid w:val="002F6F77"/>
    <w:rsid w:val="003009E8"/>
    <w:rsid w:val="00301550"/>
    <w:rsid w:val="003016A8"/>
    <w:rsid w:val="0030284F"/>
    <w:rsid w:val="0030496D"/>
    <w:rsid w:val="003049CC"/>
    <w:rsid w:val="00304E30"/>
    <w:rsid w:val="00307567"/>
    <w:rsid w:val="00307B0D"/>
    <w:rsid w:val="00315770"/>
    <w:rsid w:val="00315FE4"/>
    <w:rsid w:val="00320609"/>
    <w:rsid w:val="00322D07"/>
    <w:rsid w:val="00325454"/>
    <w:rsid w:val="00333BCB"/>
    <w:rsid w:val="00335273"/>
    <w:rsid w:val="00336DF6"/>
    <w:rsid w:val="00337313"/>
    <w:rsid w:val="00337C76"/>
    <w:rsid w:val="00340E69"/>
    <w:rsid w:val="0034790B"/>
    <w:rsid w:val="00351BC1"/>
    <w:rsid w:val="00351E9E"/>
    <w:rsid w:val="003526B2"/>
    <w:rsid w:val="0035282A"/>
    <w:rsid w:val="003542F2"/>
    <w:rsid w:val="003552C8"/>
    <w:rsid w:val="003559CE"/>
    <w:rsid w:val="0036061D"/>
    <w:rsid w:val="00361AFC"/>
    <w:rsid w:val="00361E6F"/>
    <w:rsid w:val="00363E8C"/>
    <w:rsid w:val="003666F9"/>
    <w:rsid w:val="00366764"/>
    <w:rsid w:val="00370BE7"/>
    <w:rsid w:val="00372A08"/>
    <w:rsid w:val="00372FB4"/>
    <w:rsid w:val="00375FF7"/>
    <w:rsid w:val="00376200"/>
    <w:rsid w:val="0037798A"/>
    <w:rsid w:val="00381742"/>
    <w:rsid w:val="00381C23"/>
    <w:rsid w:val="00381D2B"/>
    <w:rsid w:val="00382A9D"/>
    <w:rsid w:val="00382AAC"/>
    <w:rsid w:val="00383916"/>
    <w:rsid w:val="00384111"/>
    <w:rsid w:val="00385913"/>
    <w:rsid w:val="003869B4"/>
    <w:rsid w:val="00387845"/>
    <w:rsid w:val="00390623"/>
    <w:rsid w:val="00393537"/>
    <w:rsid w:val="003938AA"/>
    <w:rsid w:val="00394E0B"/>
    <w:rsid w:val="00396AEF"/>
    <w:rsid w:val="00397930"/>
    <w:rsid w:val="003A04B0"/>
    <w:rsid w:val="003A0CA3"/>
    <w:rsid w:val="003B2298"/>
    <w:rsid w:val="003B5F1E"/>
    <w:rsid w:val="003C1ACF"/>
    <w:rsid w:val="003C3B85"/>
    <w:rsid w:val="003D16D7"/>
    <w:rsid w:val="003D585E"/>
    <w:rsid w:val="003E0064"/>
    <w:rsid w:val="003E0B6D"/>
    <w:rsid w:val="003E1494"/>
    <w:rsid w:val="003E2D9C"/>
    <w:rsid w:val="003E3B92"/>
    <w:rsid w:val="003E3CD8"/>
    <w:rsid w:val="003E4235"/>
    <w:rsid w:val="003E45BC"/>
    <w:rsid w:val="003E70B7"/>
    <w:rsid w:val="003F2B63"/>
    <w:rsid w:val="003F4098"/>
    <w:rsid w:val="003F4F42"/>
    <w:rsid w:val="003F7BF0"/>
    <w:rsid w:val="00402645"/>
    <w:rsid w:val="004027B2"/>
    <w:rsid w:val="00403740"/>
    <w:rsid w:val="00404BA4"/>
    <w:rsid w:val="00406CE8"/>
    <w:rsid w:val="00407115"/>
    <w:rsid w:val="004071EA"/>
    <w:rsid w:val="0041304A"/>
    <w:rsid w:val="004217AD"/>
    <w:rsid w:val="00426C04"/>
    <w:rsid w:val="00427BE5"/>
    <w:rsid w:val="00445A1C"/>
    <w:rsid w:val="00451193"/>
    <w:rsid w:val="00454DDE"/>
    <w:rsid w:val="004550AA"/>
    <w:rsid w:val="0045555D"/>
    <w:rsid w:val="00456882"/>
    <w:rsid w:val="00456ACD"/>
    <w:rsid w:val="0046347A"/>
    <w:rsid w:val="004640BE"/>
    <w:rsid w:val="0046796A"/>
    <w:rsid w:val="004720CF"/>
    <w:rsid w:val="00472687"/>
    <w:rsid w:val="00474F6C"/>
    <w:rsid w:val="00476409"/>
    <w:rsid w:val="00476DED"/>
    <w:rsid w:val="00477FE3"/>
    <w:rsid w:val="00482B57"/>
    <w:rsid w:val="00484E4E"/>
    <w:rsid w:val="0048505D"/>
    <w:rsid w:val="00486992"/>
    <w:rsid w:val="0049389F"/>
    <w:rsid w:val="00497DF0"/>
    <w:rsid w:val="004A0E59"/>
    <w:rsid w:val="004A1692"/>
    <w:rsid w:val="004A228A"/>
    <w:rsid w:val="004A22DD"/>
    <w:rsid w:val="004A3ED1"/>
    <w:rsid w:val="004A42BC"/>
    <w:rsid w:val="004A5E3C"/>
    <w:rsid w:val="004B3A56"/>
    <w:rsid w:val="004B402A"/>
    <w:rsid w:val="004B4A21"/>
    <w:rsid w:val="004C0CBE"/>
    <w:rsid w:val="004C2063"/>
    <w:rsid w:val="004C57F4"/>
    <w:rsid w:val="004C793E"/>
    <w:rsid w:val="004D0094"/>
    <w:rsid w:val="004D56A4"/>
    <w:rsid w:val="004D61CA"/>
    <w:rsid w:val="004D732A"/>
    <w:rsid w:val="004E1115"/>
    <w:rsid w:val="004E3B93"/>
    <w:rsid w:val="004E4217"/>
    <w:rsid w:val="004E45C6"/>
    <w:rsid w:val="004E629D"/>
    <w:rsid w:val="004F1FA7"/>
    <w:rsid w:val="004F2768"/>
    <w:rsid w:val="004F48C8"/>
    <w:rsid w:val="004F55EA"/>
    <w:rsid w:val="004F6BFA"/>
    <w:rsid w:val="004F6C05"/>
    <w:rsid w:val="004F6D5C"/>
    <w:rsid w:val="00500C94"/>
    <w:rsid w:val="00500F19"/>
    <w:rsid w:val="005014CA"/>
    <w:rsid w:val="005029A3"/>
    <w:rsid w:val="00506420"/>
    <w:rsid w:val="00506D3F"/>
    <w:rsid w:val="00506FDD"/>
    <w:rsid w:val="00507C68"/>
    <w:rsid w:val="0051168C"/>
    <w:rsid w:val="00512716"/>
    <w:rsid w:val="00513CBA"/>
    <w:rsid w:val="005169AB"/>
    <w:rsid w:val="00524231"/>
    <w:rsid w:val="00525059"/>
    <w:rsid w:val="00525E50"/>
    <w:rsid w:val="00526644"/>
    <w:rsid w:val="00527058"/>
    <w:rsid w:val="00531F6E"/>
    <w:rsid w:val="00532425"/>
    <w:rsid w:val="00532B9C"/>
    <w:rsid w:val="00534FC1"/>
    <w:rsid w:val="005358FE"/>
    <w:rsid w:val="00540C6F"/>
    <w:rsid w:val="00554C27"/>
    <w:rsid w:val="00555C33"/>
    <w:rsid w:val="005563D4"/>
    <w:rsid w:val="00560ABB"/>
    <w:rsid w:val="005610FA"/>
    <w:rsid w:val="00561523"/>
    <w:rsid w:val="00562963"/>
    <w:rsid w:val="00564A3A"/>
    <w:rsid w:val="005650E1"/>
    <w:rsid w:val="0056581E"/>
    <w:rsid w:val="0056659A"/>
    <w:rsid w:val="00566EF0"/>
    <w:rsid w:val="005730F3"/>
    <w:rsid w:val="005736C0"/>
    <w:rsid w:val="00580517"/>
    <w:rsid w:val="00585644"/>
    <w:rsid w:val="00586BB8"/>
    <w:rsid w:val="0058752E"/>
    <w:rsid w:val="00590E58"/>
    <w:rsid w:val="00590EA6"/>
    <w:rsid w:val="0059722F"/>
    <w:rsid w:val="00597402"/>
    <w:rsid w:val="005A1C2D"/>
    <w:rsid w:val="005A2161"/>
    <w:rsid w:val="005A266A"/>
    <w:rsid w:val="005A4B50"/>
    <w:rsid w:val="005A65FD"/>
    <w:rsid w:val="005B0902"/>
    <w:rsid w:val="005C32EF"/>
    <w:rsid w:val="005C5C02"/>
    <w:rsid w:val="005C75CB"/>
    <w:rsid w:val="005D4216"/>
    <w:rsid w:val="005D6E26"/>
    <w:rsid w:val="005E0997"/>
    <w:rsid w:val="005E0DFE"/>
    <w:rsid w:val="005E1071"/>
    <w:rsid w:val="005E2439"/>
    <w:rsid w:val="005E389A"/>
    <w:rsid w:val="005E6148"/>
    <w:rsid w:val="005F2481"/>
    <w:rsid w:val="005F4364"/>
    <w:rsid w:val="00600792"/>
    <w:rsid w:val="00601DCA"/>
    <w:rsid w:val="0060454B"/>
    <w:rsid w:val="00604EB7"/>
    <w:rsid w:val="00607A60"/>
    <w:rsid w:val="00614061"/>
    <w:rsid w:val="00622681"/>
    <w:rsid w:val="00624C54"/>
    <w:rsid w:val="00626439"/>
    <w:rsid w:val="00626CDB"/>
    <w:rsid w:val="00630632"/>
    <w:rsid w:val="00636380"/>
    <w:rsid w:val="006364A0"/>
    <w:rsid w:val="00636862"/>
    <w:rsid w:val="00644657"/>
    <w:rsid w:val="006453D4"/>
    <w:rsid w:val="00645727"/>
    <w:rsid w:val="00645743"/>
    <w:rsid w:val="00652F7D"/>
    <w:rsid w:val="006558F5"/>
    <w:rsid w:val="00656E09"/>
    <w:rsid w:val="00660AEC"/>
    <w:rsid w:val="006620FE"/>
    <w:rsid w:val="00666CF3"/>
    <w:rsid w:val="006713DA"/>
    <w:rsid w:val="00671CF0"/>
    <w:rsid w:val="00672890"/>
    <w:rsid w:val="00672A20"/>
    <w:rsid w:val="00674DFC"/>
    <w:rsid w:val="00677F34"/>
    <w:rsid w:val="006817FF"/>
    <w:rsid w:val="00683F78"/>
    <w:rsid w:val="0068410B"/>
    <w:rsid w:val="00691846"/>
    <w:rsid w:val="00692F77"/>
    <w:rsid w:val="006933CF"/>
    <w:rsid w:val="006959B3"/>
    <w:rsid w:val="00697DE0"/>
    <w:rsid w:val="006A1054"/>
    <w:rsid w:val="006A1C2E"/>
    <w:rsid w:val="006A2AB9"/>
    <w:rsid w:val="006A30CA"/>
    <w:rsid w:val="006A314A"/>
    <w:rsid w:val="006A36AD"/>
    <w:rsid w:val="006A4CF3"/>
    <w:rsid w:val="006A58B2"/>
    <w:rsid w:val="006A646E"/>
    <w:rsid w:val="006B0ECD"/>
    <w:rsid w:val="006B1511"/>
    <w:rsid w:val="006B2397"/>
    <w:rsid w:val="006B7EAA"/>
    <w:rsid w:val="006C3FC9"/>
    <w:rsid w:val="006C4AF4"/>
    <w:rsid w:val="006D028D"/>
    <w:rsid w:val="006D7DAF"/>
    <w:rsid w:val="006E00FA"/>
    <w:rsid w:val="006E0FDD"/>
    <w:rsid w:val="006E1054"/>
    <w:rsid w:val="006E542A"/>
    <w:rsid w:val="006E578C"/>
    <w:rsid w:val="006E5F89"/>
    <w:rsid w:val="006F0171"/>
    <w:rsid w:val="006F097A"/>
    <w:rsid w:val="006F5F22"/>
    <w:rsid w:val="00704442"/>
    <w:rsid w:val="00705808"/>
    <w:rsid w:val="00707CC9"/>
    <w:rsid w:val="00707E52"/>
    <w:rsid w:val="0071003C"/>
    <w:rsid w:val="00715A41"/>
    <w:rsid w:val="00716570"/>
    <w:rsid w:val="00721A41"/>
    <w:rsid w:val="00722788"/>
    <w:rsid w:val="00723224"/>
    <w:rsid w:val="00731170"/>
    <w:rsid w:val="007313F8"/>
    <w:rsid w:val="0073482A"/>
    <w:rsid w:val="0073501B"/>
    <w:rsid w:val="00735690"/>
    <w:rsid w:val="007418DC"/>
    <w:rsid w:val="00744310"/>
    <w:rsid w:val="007474F2"/>
    <w:rsid w:val="00750723"/>
    <w:rsid w:val="00750BBD"/>
    <w:rsid w:val="00751619"/>
    <w:rsid w:val="0075338F"/>
    <w:rsid w:val="00764A48"/>
    <w:rsid w:val="0076605B"/>
    <w:rsid w:val="0076699E"/>
    <w:rsid w:val="00767990"/>
    <w:rsid w:val="00767B77"/>
    <w:rsid w:val="00772B47"/>
    <w:rsid w:val="00773CA0"/>
    <w:rsid w:val="0077406D"/>
    <w:rsid w:val="00775A5D"/>
    <w:rsid w:val="0078203F"/>
    <w:rsid w:val="00783F7F"/>
    <w:rsid w:val="0078497D"/>
    <w:rsid w:val="0078794D"/>
    <w:rsid w:val="00790EFB"/>
    <w:rsid w:val="0079178D"/>
    <w:rsid w:val="007A0E89"/>
    <w:rsid w:val="007A1DE5"/>
    <w:rsid w:val="007A3894"/>
    <w:rsid w:val="007B4EC7"/>
    <w:rsid w:val="007B754E"/>
    <w:rsid w:val="007B7801"/>
    <w:rsid w:val="007C20F8"/>
    <w:rsid w:val="007C241B"/>
    <w:rsid w:val="007C380C"/>
    <w:rsid w:val="007C469B"/>
    <w:rsid w:val="007D04F8"/>
    <w:rsid w:val="007D0641"/>
    <w:rsid w:val="007D1361"/>
    <w:rsid w:val="007D3C97"/>
    <w:rsid w:val="007D6879"/>
    <w:rsid w:val="007D6EA6"/>
    <w:rsid w:val="007E11A3"/>
    <w:rsid w:val="007E149F"/>
    <w:rsid w:val="007E1628"/>
    <w:rsid w:val="007E1926"/>
    <w:rsid w:val="007E2831"/>
    <w:rsid w:val="007E2F44"/>
    <w:rsid w:val="007E3314"/>
    <w:rsid w:val="007E54D2"/>
    <w:rsid w:val="007E6ECE"/>
    <w:rsid w:val="007E7D3A"/>
    <w:rsid w:val="007F00C6"/>
    <w:rsid w:val="007F2386"/>
    <w:rsid w:val="007F3A20"/>
    <w:rsid w:val="007F401E"/>
    <w:rsid w:val="007F5B53"/>
    <w:rsid w:val="007F6C3E"/>
    <w:rsid w:val="007F6CBE"/>
    <w:rsid w:val="007F758C"/>
    <w:rsid w:val="008051CB"/>
    <w:rsid w:val="008063AF"/>
    <w:rsid w:val="00806FD4"/>
    <w:rsid w:val="008114AF"/>
    <w:rsid w:val="008126BE"/>
    <w:rsid w:val="00817554"/>
    <w:rsid w:val="00820565"/>
    <w:rsid w:val="00820AA5"/>
    <w:rsid w:val="00820D3B"/>
    <w:rsid w:val="008261DA"/>
    <w:rsid w:val="008328FE"/>
    <w:rsid w:val="00834964"/>
    <w:rsid w:val="00844ABC"/>
    <w:rsid w:val="00847572"/>
    <w:rsid w:val="00850B48"/>
    <w:rsid w:val="0085452A"/>
    <w:rsid w:val="0086108B"/>
    <w:rsid w:val="00871054"/>
    <w:rsid w:val="008713C4"/>
    <w:rsid w:val="00871BDE"/>
    <w:rsid w:val="00872760"/>
    <w:rsid w:val="00874227"/>
    <w:rsid w:val="008752DF"/>
    <w:rsid w:val="00875811"/>
    <w:rsid w:val="00875EDE"/>
    <w:rsid w:val="008776D5"/>
    <w:rsid w:val="0088327E"/>
    <w:rsid w:val="0088596C"/>
    <w:rsid w:val="00887426"/>
    <w:rsid w:val="00892A94"/>
    <w:rsid w:val="008954B2"/>
    <w:rsid w:val="008961E7"/>
    <w:rsid w:val="008A0B7B"/>
    <w:rsid w:val="008A2C4A"/>
    <w:rsid w:val="008A2F53"/>
    <w:rsid w:val="008A5D40"/>
    <w:rsid w:val="008A77C1"/>
    <w:rsid w:val="008A792D"/>
    <w:rsid w:val="008A7F43"/>
    <w:rsid w:val="008A7F9F"/>
    <w:rsid w:val="008B4A08"/>
    <w:rsid w:val="008B4EB1"/>
    <w:rsid w:val="008B61EC"/>
    <w:rsid w:val="008C077F"/>
    <w:rsid w:val="008C2D90"/>
    <w:rsid w:val="008C3B7D"/>
    <w:rsid w:val="008C4540"/>
    <w:rsid w:val="008C4630"/>
    <w:rsid w:val="008C5052"/>
    <w:rsid w:val="008C771A"/>
    <w:rsid w:val="008C7C67"/>
    <w:rsid w:val="008D03F1"/>
    <w:rsid w:val="008D1491"/>
    <w:rsid w:val="008D27E4"/>
    <w:rsid w:val="008D342A"/>
    <w:rsid w:val="008D3E3D"/>
    <w:rsid w:val="008D4797"/>
    <w:rsid w:val="008D4D0F"/>
    <w:rsid w:val="008E15D4"/>
    <w:rsid w:val="008E1951"/>
    <w:rsid w:val="008E1FFB"/>
    <w:rsid w:val="008E47D3"/>
    <w:rsid w:val="008E643B"/>
    <w:rsid w:val="008F10E0"/>
    <w:rsid w:val="008F1C0F"/>
    <w:rsid w:val="008F4859"/>
    <w:rsid w:val="008F59D0"/>
    <w:rsid w:val="00905003"/>
    <w:rsid w:val="009069B2"/>
    <w:rsid w:val="0090765E"/>
    <w:rsid w:val="00907940"/>
    <w:rsid w:val="00911994"/>
    <w:rsid w:val="00912B88"/>
    <w:rsid w:val="00912BB4"/>
    <w:rsid w:val="009145EE"/>
    <w:rsid w:val="009153E6"/>
    <w:rsid w:val="00915A67"/>
    <w:rsid w:val="0092153A"/>
    <w:rsid w:val="009240EE"/>
    <w:rsid w:val="00925662"/>
    <w:rsid w:val="00926186"/>
    <w:rsid w:val="00935A2F"/>
    <w:rsid w:val="00936916"/>
    <w:rsid w:val="00941B74"/>
    <w:rsid w:val="00947819"/>
    <w:rsid w:val="00951125"/>
    <w:rsid w:val="00952589"/>
    <w:rsid w:val="009536BB"/>
    <w:rsid w:val="00954275"/>
    <w:rsid w:val="0095670E"/>
    <w:rsid w:val="00957129"/>
    <w:rsid w:val="00964BAE"/>
    <w:rsid w:val="009726E6"/>
    <w:rsid w:val="00976B5F"/>
    <w:rsid w:val="009770DA"/>
    <w:rsid w:val="009802C3"/>
    <w:rsid w:val="00981739"/>
    <w:rsid w:val="009833D6"/>
    <w:rsid w:val="009854F7"/>
    <w:rsid w:val="00986231"/>
    <w:rsid w:val="00986CFA"/>
    <w:rsid w:val="0099050C"/>
    <w:rsid w:val="0099073E"/>
    <w:rsid w:val="009929C1"/>
    <w:rsid w:val="00994599"/>
    <w:rsid w:val="00995315"/>
    <w:rsid w:val="00997F90"/>
    <w:rsid w:val="009A3CDD"/>
    <w:rsid w:val="009A4674"/>
    <w:rsid w:val="009A526C"/>
    <w:rsid w:val="009B0C3C"/>
    <w:rsid w:val="009B17F8"/>
    <w:rsid w:val="009B2A4B"/>
    <w:rsid w:val="009B4A75"/>
    <w:rsid w:val="009B5623"/>
    <w:rsid w:val="009B588E"/>
    <w:rsid w:val="009B69F1"/>
    <w:rsid w:val="009C054C"/>
    <w:rsid w:val="009C2024"/>
    <w:rsid w:val="009C45A3"/>
    <w:rsid w:val="009C6577"/>
    <w:rsid w:val="009C6ACB"/>
    <w:rsid w:val="009C75DF"/>
    <w:rsid w:val="009D1B10"/>
    <w:rsid w:val="009D2076"/>
    <w:rsid w:val="009D4766"/>
    <w:rsid w:val="009D5F8F"/>
    <w:rsid w:val="009D79D9"/>
    <w:rsid w:val="009E017E"/>
    <w:rsid w:val="009E0434"/>
    <w:rsid w:val="009E2F8E"/>
    <w:rsid w:val="009E4022"/>
    <w:rsid w:val="009E49E5"/>
    <w:rsid w:val="009E6B72"/>
    <w:rsid w:val="009E7305"/>
    <w:rsid w:val="009F204C"/>
    <w:rsid w:val="009F343E"/>
    <w:rsid w:val="009F4A0C"/>
    <w:rsid w:val="009F6EA6"/>
    <w:rsid w:val="00A032A3"/>
    <w:rsid w:val="00A13588"/>
    <w:rsid w:val="00A13BD6"/>
    <w:rsid w:val="00A1439E"/>
    <w:rsid w:val="00A20403"/>
    <w:rsid w:val="00A208E7"/>
    <w:rsid w:val="00A2180E"/>
    <w:rsid w:val="00A2400B"/>
    <w:rsid w:val="00A251E5"/>
    <w:rsid w:val="00A25D5B"/>
    <w:rsid w:val="00A32198"/>
    <w:rsid w:val="00A32E3A"/>
    <w:rsid w:val="00A34F63"/>
    <w:rsid w:val="00A36D26"/>
    <w:rsid w:val="00A40C50"/>
    <w:rsid w:val="00A45191"/>
    <w:rsid w:val="00A468DE"/>
    <w:rsid w:val="00A46DCF"/>
    <w:rsid w:val="00A523A8"/>
    <w:rsid w:val="00A532C2"/>
    <w:rsid w:val="00A55AA0"/>
    <w:rsid w:val="00A55D09"/>
    <w:rsid w:val="00A56AF8"/>
    <w:rsid w:val="00A67E80"/>
    <w:rsid w:val="00A7323B"/>
    <w:rsid w:val="00A73F95"/>
    <w:rsid w:val="00A77A7C"/>
    <w:rsid w:val="00A81421"/>
    <w:rsid w:val="00A81443"/>
    <w:rsid w:val="00A845BB"/>
    <w:rsid w:val="00A85792"/>
    <w:rsid w:val="00A86CB7"/>
    <w:rsid w:val="00A87C6C"/>
    <w:rsid w:val="00A90F68"/>
    <w:rsid w:val="00A91C14"/>
    <w:rsid w:val="00A94A18"/>
    <w:rsid w:val="00A94BBD"/>
    <w:rsid w:val="00A972E1"/>
    <w:rsid w:val="00AA015D"/>
    <w:rsid w:val="00AA1E5F"/>
    <w:rsid w:val="00AA260A"/>
    <w:rsid w:val="00AA48D8"/>
    <w:rsid w:val="00AA71A2"/>
    <w:rsid w:val="00AA776F"/>
    <w:rsid w:val="00AA79B4"/>
    <w:rsid w:val="00AB0518"/>
    <w:rsid w:val="00AB429D"/>
    <w:rsid w:val="00AB4CBE"/>
    <w:rsid w:val="00AB606B"/>
    <w:rsid w:val="00AB70C2"/>
    <w:rsid w:val="00AC1AEF"/>
    <w:rsid w:val="00AC332B"/>
    <w:rsid w:val="00AC4A87"/>
    <w:rsid w:val="00AC5EC1"/>
    <w:rsid w:val="00AC7BDC"/>
    <w:rsid w:val="00AC7F52"/>
    <w:rsid w:val="00AD001B"/>
    <w:rsid w:val="00AD18A1"/>
    <w:rsid w:val="00AD45BF"/>
    <w:rsid w:val="00AD5FC2"/>
    <w:rsid w:val="00AD626F"/>
    <w:rsid w:val="00AD6E33"/>
    <w:rsid w:val="00AE032B"/>
    <w:rsid w:val="00AE17C2"/>
    <w:rsid w:val="00AE212E"/>
    <w:rsid w:val="00AE40C7"/>
    <w:rsid w:val="00AE5DC8"/>
    <w:rsid w:val="00AE5F3E"/>
    <w:rsid w:val="00AE6A9F"/>
    <w:rsid w:val="00AF1009"/>
    <w:rsid w:val="00AF2B55"/>
    <w:rsid w:val="00AF38CE"/>
    <w:rsid w:val="00AF45E8"/>
    <w:rsid w:val="00AF4D79"/>
    <w:rsid w:val="00AF4FBF"/>
    <w:rsid w:val="00B06BD9"/>
    <w:rsid w:val="00B12F7F"/>
    <w:rsid w:val="00B177CC"/>
    <w:rsid w:val="00B20CE7"/>
    <w:rsid w:val="00B2274E"/>
    <w:rsid w:val="00B24C21"/>
    <w:rsid w:val="00B25742"/>
    <w:rsid w:val="00B26479"/>
    <w:rsid w:val="00B26B5D"/>
    <w:rsid w:val="00B418D8"/>
    <w:rsid w:val="00B431B8"/>
    <w:rsid w:val="00B47DF5"/>
    <w:rsid w:val="00B50E5C"/>
    <w:rsid w:val="00B5316F"/>
    <w:rsid w:val="00B53703"/>
    <w:rsid w:val="00B54ACF"/>
    <w:rsid w:val="00B57A62"/>
    <w:rsid w:val="00B57E02"/>
    <w:rsid w:val="00B604A6"/>
    <w:rsid w:val="00B6247C"/>
    <w:rsid w:val="00B63E77"/>
    <w:rsid w:val="00B65A97"/>
    <w:rsid w:val="00B72B77"/>
    <w:rsid w:val="00B7465B"/>
    <w:rsid w:val="00B76530"/>
    <w:rsid w:val="00B775B7"/>
    <w:rsid w:val="00B80C8E"/>
    <w:rsid w:val="00B82F6B"/>
    <w:rsid w:val="00B855BC"/>
    <w:rsid w:val="00B857C0"/>
    <w:rsid w:val="00B8640B"/>
    <w:rsid w:val="00B86F70"/>
    <w:rsid w:val="00B92141"/>
    <w:rsid w:val="00BA01BF"/>
    <w:rsid w:val="00BA6476"/>
    <w:rsid w:val="00BA65A6"/>
    <w:rsid w:val="00BB2DD7"/>
    <w:rsid w:val="00BB3101"/>
    <w:rsid w:val="00BC001F"/>
    <w:rsid w:val="00BC0BC3"/>
    <w:rsid w:val="00BC10AF"/>
    <w:rsid w:val="00BD0404"/>
    <w:rsid w:val="00BD04D8"/>
    <w:rsid w:val="00BD09EC"/>
    <w:rsid w:val="00BD1F7B"/>
    <w:rsid w:val="00BD2D2C"/>
    <w:rsid w:val="00BD4AED"/>
    <w:rsid w:val="00BD52B2"/>
    <w:rsid w:val="00BD5937"/>
    <w:rsid w:val="00BE0A3A"/>
    <w:rsid w:val="00BE135E"/>
    <w:rsid w:val="00BE3C26"/>
    <w:rsid w:val="00BE53DA"/>
    <w:rsid w:val="00BF15C0"/>
    <w:rsid w:val="00BF5484"/>
    <w:rsid w:val="00BF68FA"/>
    <w:rsid w:val="00BF73C4"/>
    <w:rsid w:val="00C02038"/>
    <w:rsid w:val="00C04046"/>
    <w:rsid w:val="00C05CDA"/>
    <w:rsid w:val="00C0635F"/>
    <w:rsid w:val="00C07C21"/>
    <w:rsid w:val="00C118C8"/>
    <w:rsid w:val="00C2027C"/>
    <w:rsid w:val="00C23088"/>
    <w:rsid w:val="00C237D5"/>
    <w:rsid w:val="00C269D1"/>
    <w:rsid w:val="00C3041C"/>
    <w:rsid w:val="00C326C6"/>
    <w:rsid w:val="00C33AF4"/>
    <w:rsid w:val="00C3581E"/>
    <w:rsid w:val="00C3609B"/>
    <w:rsid w:val="00C4422F"/>
    <w:rsid w:val="00C4453B"/>
    <w:rsid w:val="00C456C1"/>
    <w:rsid w:val="00C4777F"/>
    <w:rsid w:val="00C56B6D"/>
    <w:rsid w:val="00C60DD5"/>
    <w:rsid w:val="00C62C44"/>
    <w:rsid w:val="00C63D59"/>
    <w:rsid w:val="00C64B4B"/>
    <w:rsid w:val="00C64DC2"/>
    <w:rsid w:val="00C65A11"/>
    <w:rsid w:val="00C65A8E"/>
    <w:rsid w:val="00C708CC"/>
    <w:rsid w:val="00C725EF"/>
    <w:rsid w:val="00C729DC"/>
    <w:rsid w:val="00C74371"/>
    <w:rsid w:val="00C74E27"/>
    <w:rsid w:val="00C768C7"/>
    <w:rsid w:val="00C8473A"/>
    <w:rsid w:val="00C8529C"/>
    <w:rsid w:val="00C93557"/>
    <w:rsid w:val="00C9397F"/>
    <w:rsid w:val="00C939CF"/>
    <w:rsid w:val="00C95318"/>
    <w:rsid w:val="00C964D8"/>
    <w:rsid w:val="00C96A19"/>
    <w:rsid w:val="00CA01E1"/>
    <w:rsid w:val="00CA0F0B"/>
    <w:rsid w:val="00CB07C6"/>
    <w:rsid w:val="00CB2706"/>
    <w:rsid w:val="00CB336F"/>
    <w:rsid w:val="00CB455E"/>
    <w:rsid w:val="00CB6696"/>
    <w:rsid w:val="00CC0224"/>
    <w:rsid w:val="00CC1AF5"/>
    <w:rsid w:val="00CC1E82"/>
    <w:rsid w:val="00CC25BF"/>
    <w:rsid w:val="00CC721F"/>
    <w:rsid w:val="00CC78B4"/>
    <w:rsid w:val="00CD2773"/>
    <w:rsid w:val="00CD28D5"/>
    <w:rsid w:val="00CD3F8D"/>
    <w:rsid w:val="00CD7C1A"/>
    <w:rsid w:val="00CD7FB0"/>
    <w:rsid w:val="00CE01CF"/>
    <w:rsid w:val="00CE03B5"/>
    <w:rsid w:val="00CE0E53"/>
    <w:rsid w:val="00CE25CC"/>
    <w:rsid w:val="00CE26A7"/>
    <w:rsid w:val="00CE28EF"/>
    <w:rsid w:val="00CE4945"/>
    <w:rsid w:val="00CE62A2"/>
    <w:rsid w:val="00CE6440"/>
    <w:rsid w:val="00CF089A"/>
    <w:rsid w:val="00CF43BD"/>
    <w:rsid w:val="00CF4E8B"/>
    <w:rsid w:val="00CF56C8"/>
    <w:rsid w:val="00D01654"/>
    <w:rsid w:val="00D0187A"/>
    <w:rsid w:val="00D0462F"/>
    <w:rsid w:val="00D05957"/>
    <w:rsid w:val="00D0596E"/>
    <w:rsid w:val="00D06572"/>
    <w:rsid w:val="00D1244D"/>
    <w:rsid w:val="00D135BE"/>
    <w:rsid w:val="00D16159"/>
    <w:rsid w:val="00D176EE"/>
    <w:rsid w:val="00D222A3"/>
    <w:rsid w:val="00D22FAF"/>
    <w:rsid w:val="00D24432"/>
    <w:rsid w:val="00D2708B"/>
    <w:rsid w:val="00D3016D"/>
    <w:rsid w:val="00D31A27"/>
    <w:rsid w:val="00D33992"/>
    <w:rsid w:val="00D35485"/>
    <w:rsid w:val="00D40207"/>
    <w:rsid w:val="00D41141"/>
    <w:rsid w:val="00D41DED"/>
    <w:rsid w:val="00D46E71"/>
    <w:rsid w:val="00D509C8"/>
    <w:rsid w:val="00D51340"/>
    <w:rsid w:val="00D60927"/>
    <w:rsid w:val="00D62591"/>
    <w:rsid w:val="00D63560"/>
    <w:rsid w:val="00D64EE8"/>
    <w:rsid w:val="00D6712A"/>
    <w:rsid w:val="00D67D5E"/>
    <w:rsid w:val="00D7174E"/>
    <w:rsid w:val="00D71CE2"/>
    <w:rsid w:val="00D72530"/>
    <w:rsid w:val="00D73666"/>
    <w:rsid w:val="00D7434B"/>
    <w:rsid w:val="00D75844"/>
    <w:rsid w:val="00D763BF"/>
    <w:rsid w:val="00D8239C"/>
    <w:rsid w:val="00D85B4E"/>
    <w:rsid w:val="00D9019A"/>
    <w:rsid w:val="00D95279"/>
    <w:rsid w:val="00D96E8C"/>
    <w:rsid w:val="00DA179A"/>
    <w:rsid w:val="00DA32CA"/>
    <w:rsid w:val="00DA551F"/>
    <w:rsid w:val="00DB21BB"/>
    <w:rsid w:val="00DB288E"/>
    <w:rsid w:val="00DB4F79"/>
    <w:rsid w:val="00DB5E17"/>
    <w:rsid w:val="00DB6DB0"/>
    <w:rsid w:val="00DC0621"/>
    <w:rsid w:val="00DC1183"/>
    <w:rsid w:val="00DC1325"/>
    <w:rsid w:val="00DC2D71"/>
    <w:rsid w:val="00DC5277"/>
    <w:rsid w:val="00DD10A1"/>
    <w:rsid w:val="00DD1B32"/>
    <w:rsid w:val="00DD3724"/>
    <w:rsid w:val="00DD3743"/>
    <w:rsid w:val="00DD3EBF"/>
    <w:rsid w:val="00DD4D98"/>
    <w:rsid w:val="00DD5038"/>
    <w:rsid w:val="00DD527A"/>
    <w:rsid w:val="00DD616E"/>
    <w:rsid w:val="00DE1307"/>
    <w:rsid w:val="00DE3D7F"/>
    <w:rsid w:val="00DE6C56"/>
    <w:rsid w:val="00DF1C51"/>
    <w:rsid w:val="00DF1F01"/>
    <w:rsid w:val="00DF7738"/>
    <w:rsid w:val="00E0022A"/>
    <w:rsid w:val="00E029D3"/>
    <w:rsid w:val="00E02F2A"/>
    <w:rsid w:val="00E03A95"/>
    <w:rsid w:val="00E04005"/>
    <w:rsid w:val="00E05555"/>
    <w:rsid w:val="00E05E7C"/>
    <w:rsid w:val="00E06572"/>
    <w:rsid w:val="00E06DFB"/>
    <w:rsid w:val="00E106CD"/>
    <w:rsid w:val="00E10E2F"/>
    <w:rsid w:val="00E13296"/>
    <w:rsid w:val="00E168AB"/>
    <w:rsid w:val="00E25827"/>
    <w:rsid w:val="00E25F5B"/>
    <w:rsid w:val="00E304AA"/>
    <w:rsid w:val="00E31FCE"/>
    <w:rsid w:val="00E3357D"/>
    <w:rsid w:val="00E33B83"/>
    <w:rsid w:val="00E365E4"/>
    <w:rsid w:val="00E36885"/>
    <w:rsid w:val="00E36AEF"/>
    <w:rsid w:val="00E36BD3"/>
    <w:rsid w:val="00E36E37"/>
    <w:rsid w:val="00E40F36"/>
    <w:rsid w:val="00E42C50"/>
    <w:rsid w:val="00E44BE7"/>
    <w:rsid w:val="00E4546B"/>
    <w:rsid w:val="00E508FF"/>
    <w:rsid w:val="00E52CFC"/>
    <w:rsid w:val="00E54CE7"/>
    <w:rsid w:val="00E558E9"/>
    <w:rsid w:val="00E57652"/>
    <w:rsid w:val="00E60390"/>
    <w:rsid w:val="00E60A35"/>
    <w:rsid w:val="00E61073"/>
    <w:rsid w:val="00E67663"/>
    <w:rsid w:val="00E71A95"/>
    <w:rsid w:val="00E73706"/>
    <w:rsid w:val="00E80405"/>
    <w:rsid w:val="00E81223"/>
    <w:rsid w:val="00E81431"/>
    <w:rsid w:val="00E83354"/>
    <w:rsid w:val="00E87101"/>
    <w:rsid w:val="00E908B4"/>
    <w:rsid w:val="00E942B0"/>
    <w:rsid w:val="00E94DC8"/>
    <w:rsid w:val="00E97D38"/>
    <w:rsid w:val="00EA15A5"/>
    <w:rsid w:val="00EA1727"/>
    <w:rsid w:val="00EA1E18"/>
    <w:rsid w:val="00EA63FD"/>
    <w:rsid w:val="00EA6BC0"/>
    <w:rsid w:val="00EB0B73"/>
    <w:rsid w:val="00EB56CB"/>
    <w:rsid w:val="00EB5D9B"/>
    <w:rsid w:val="00EB6112"/>
    <w:rsid w:val="00EB7408"/>
    <w:rsid w:val="00EC0417"/>
    <w:rsid w:val="00EC0B8C"/>
    <w:rsid w:val="00EC3722"/>
    <w:rsid w:val="00EC38F7"/>
    <w:rsid w:val="00EC4C53"/>
    <w:rsid w:val="00EC581F"/>
    <w:rsid w:val="00EC6B07"/>
    <w:rsid w:val="00ED29DD"/>
    <w:rsid w:val="00ED2BED"/>
    <w:rsid w:val="00ED4CD7"/>
    <w:rsid w:val="00ED5F50"/>
    <w:rsid w:val="00ED63BD"/>
    <w:rsid w:val="00ED77C4"/>
    <w:rsid w:val="00EE20ED"/>
    <w:rsid w:val="00EE2A84"/>
    <w:rsid w:val="00EE2BB3"/>
    <w:rsid w:val="00EF0E08"/>
    <w:rsid w:val="00EF23CF"/>
    <w:rsid w:val="00EF28B5"/>
    <w:rsid w:val="00EF2DD3"/>
    <w:rsid w:val="00F01193"/>
    <w:rsid w:val="00F0210D"/>
    <w:rsid w:val="00F03E3D"/>
    <w:rsid w:val="00F049BB"/>
    <w:rsid w:val="00F058DD"/>
    <w:rsid w:val="00F140FF"/>
    <w:rsid w:val="00F1421B"/>
    <w:rsid w:val="00F15428"/>
    <w:rsid w:val="00F15ED1"/>
    <w:rsid w:val="00F16956"/>
    <w:rsid w:val="00F17F78"/>
    <w:rsid w:val="00F20A0C"/>
    <w:rsid w:val="00F238CB"/>
    <w:rsid w:val="00F266C2"/>
    <w:rsid w:val="00F3043F"/>
    <w:rsid w:val="00F30AF2"/>
    <w:rsid w:val="00F343F8"/>
    <w:rsid w:val="00F37A2F"/>
    <w:rsid w:val="00F37F42"/>
    <w:rsid w:val="00F40AAC"/>
    <w:rsid w:val="00F43555"/>
    <w:rsid w:val="00F472EB"/>
    <w:rsid w:val="00F51448"/>
    <w:rsid w:val="00F56667"/>
    <w:rsid w:val="00F57373"/>
    <w:rsid w:val="00F61571"/>
    <w:rsid w:val="00F63696"/>
    <w:rsid w:val="00F63BCA"/>
    <w:rsid w:val="00F63F93"/>
    <w:rsid w:val="00F645E3"/>
    <w:rsid w:val="00F64712"/>
    <w:rsid w:val="00F64B9F"/>
    <w:rsid w:val="00F65A16"/>
    <w:rsid w:val="00F70CB5"/>
    <w:rsid w:val="00F733D1"/>
    <w:rsid w:val="00F76993"/>
    <w:rsid w:val="00F81FC5"/>
    <w:rsid w:val="00F8648A"/>
    <w:rsid w:val="00F8764E"/>
    <w:rsid w:val="00F879E7"/>
    <w:rsid w:val="00F87C8B"/>
    <w:rsid w:val="00F91B07"/>
    <w:rsid w:val="00F9207C"/>
    <w:rsid w:val="00F92B6A"/>
    <w:rsid w:val="00F92D5C"/>
    <w:rsid w:val="00F938EC"/>
    <w:rsid w:val="00F9507A"/>
    <w:rsid w:val="00F970F3"/>
    <w:rsid w:val="00F974D0"/>
    <w:rsid w:val="00FA1C41"/>
    <w:rsid w:val="00FA24EE"/>
    <w:rsid w:val="00FA36A2"/>
    <w:rsid w:val="00FA5561"/>
    <w:rsid w:val="00FA55C5"/>
    <w:rsid w:val="00FA5D2C"/>
    <w:rsid w:val="00FA6176"/>
    <w:rsid w:val="00FA66EF"/>
    <w:rsid w:val="00FA6921"/>
    <w:rsid w:val="00FA77B6"/>
    <w:rsid w:val="00FB2092"/>
    <w:rsid w:val="00FB4DE9"/>
    <w:rsid w:val="00FB5ECF"/>
    <w:rsid w:val="00FB7BD7"/>
    <w:rsid w:val="00FC04CE"/>
    <w:rsid w:val="00FC12CF"/>
    <w:rsid w:val="00FC33C7"/>
    <w:rsid w:val="00FC3D2D"/>
    <w:rsid w:val="00FD06E5"/>
    <w:rsid w:val="00FD0ACA"/>
    <w:rsid w:val="00FD17F9"/>
    <w:rsid w:val="00FD47FE"/>
    <w:rsid w:val="00FE169C"/>
    <w:rsid w:val="00FE30F7"/>
    <w:rsid w:val="00FE37CF"/>
    <w:rsid w:val="00FE483E"/>
    <w:rsid w:val="00FF406A"/>
    <w:rsid w:val="00FF40B6"/>
    <w:rsid w:val="00FF55BA"/>
    <w:rsid w:val="00FF6268"/>
    <w:rsid w:val="00FF6FFF"/>
    <w:rsid w:val="00FF742F"/>
    <w:rsid w:val="00FF7F82"/>
    <w:rsid w:val="2CD4B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C710B77"/>
  <w15:chartTrackingRefBased/>
  <w15:docId w15:val="{F1F9A93D-7975-4F8F-8232-78DB105D1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1BB8"/>
    <w:pPr>
      <w:spacing w:after="200" w:line="276" w:lineRule="auto"/>
    </w:pPr>
    <w:rPr>
      <w:rFonts w:ascii="Nirmala UI" w:hAnsi="Nirmala UI" w:cs="Nirmala UI"/>
      <w:sz w:val="22"/>
      <w:szCs w:val="22"/>
      <w:lang w:val="cy-GB"/>
    </w:rPr>
  </w:style>
  <w:style w:type="paragraph" w:styleId="Heading1">
    <w:name w:val="heading 1"/>
    <w:basedOn w:val="Normal"/>
    <w:next w:val="Normal"/>
    <w:link w:val="Heading1Char"/>
    <w:uiPriority w:val="9"/>
    <w:qFormat/>
    <w:rsid w:val="00FA6921"/>
    <w:pPr>
      <w:keepNext/>
      <w:keepLines/>
      <w:pBdr>
        <w:bottom w:val="single" w:sz="4" w:space="1" w:color="1F3864" w:themeColor="accent1"/>
      </w:pBdr>
      <w:spacing w:before="400" w:after="40" w:line="240" w:lineRule="auto"/>
      <w:outlineLvl w:val="0"/>
    </w:pPr>
    <w:rPr>
      <w:rFonts w:eastAsiaTheme="majorEastAsia" w:cstheme="majorBidi"/>
      <w:color w:val="17294A" w:themeColor="accent1" w:themeShade="BF"/>
      <w:sz w:val="36"/>
      <w:szCs w:val="36"/>
    </w:rPr>
  </w:style>
  <w:style w:type="paragraph" w:styleId="Heading2">
    <w:name w:val="heading 2"/>
    <w:basedOn w:val="Normal"/>
    <w:next w:val="Normal"/>
    <w:link w:val="Heading2Char"/>
    <w:uiPriority w:val="9"/>
    <w:unhideWhenUsed/>
    <w:qFormat/>
    <w:rsid w:val="00FA6921"/>
    <w:pPr>
      <w:keepNext/>
      <w:keepLines/>
      <w:spacing w:before="160" w:after="0" w:line="240" w:lineRule="auto"/>
      <w:outlineLvl w:val="1"/>
    </w:pPr>
    <w:rPr>
      <w:rFonts w:eastAsiaTheme="majorEastAsia" w:cstheme="majorBidi"/>
      <w:color w:val="17294A" w:themeColor="accent1" w:themeShade="BF"/>
      <w:sz w:val="28"/>
      <w:szCs w:val="28"/>
    </w:rPr>
  </w:style>
  <w:style w:type="paragraph" w:styleId="Heading3">
    <w:name w:val="heading 3"/>
    <w:basedOn w:val="Normal"/>
    <w:next w:val="Normal"/>
    <w:link w:val="Heading3Char"/>
    <w:uiPriority w:val="9"/>
    <w:unhideWhenUsed/>
    <w:qFormat/>
    <w:rsid w:val="0005051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050517"/>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050517"/>
    <w:pPr>
      <w:keepNext/>
      <w:keepLines/>
      <w:spacing w:before="80" w:after="0"/>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unhideWhenUsed/>
    <w:qFormat/>
    <w:rsid w:val="0005051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05051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05051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05051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921"/>
    <w:rPr>
      <w:rFonts w:ascii="Nirmala UI" w:eastAsiaTheme="majorEastAsia" w:hAnsi="Nirmala UI" w:cstheme="majorBidi"/>
      <w:color w:val="17294A" w:themeColor="accent1" w:themeShade="BF"/>
      <w:sz w:val="36"/>
      <w:szCs w:val="36"/>
    </w:rPr>
  </w:style>
  <w:style w:type="character" w:customStyle="1" w:styleId="Heading2Char">
    <w:name w:val="Heading 2 Char"/>
    <w:basedOn w:val="DefaultParagraphFont"/>
    <w:link w:val="Heading2"/>
    <w:uiPriority w:val="9"/>
    <w:rsid w:val="00FA6921"/>
    <w:rPr>
      <w:rFonts w:ascii="Nirmala UI" w:eastAsiaTheme="majorEastAsia" w:hAnsi="Nirmala UI" w:cstheme="majorBidi"/>
      <w:color w:val="17294A" w:themeColor="accent1" w:themeShade="BF"/>
      <w:sz w:val="28"/>
      <w:szCs w:val="28"/>
    </w:rPr>
  </w:style>
  <w:style w:type="character" w:customStyle="1" w:styleId="Heading3Char">
    <w:name w:val="Heading 3 Char"/>
    <w:basedOn w:val="DefaultParagraphFont"/>
    <w:link w:val="Heading3"/>
    <w:uiPriority w:val="9"/>
    <w:rsid w:val="0005051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05051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05051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05051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05051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05051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05051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05051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FA6921"/>
    <w:pPr>
      <w:spacing w:after="0" w:line="240" w:lineRule="auto"/>
      <w:contextualSpacing/>
    </w:pPr>
    <w:rPr>
      <w:rFonts w:eastAsiaTheme="majorEastAsia" w:cstheme="majorBidi"/>
      <w:color w:val="17294A" w:themeColor="accent1" w:themeShade="BF"/>
      <w:spacing w:val="-7"/>
      <w:sz w:val="80"/>
      <w:szCs w:val="80"/>
    </w:rPr>
  </w:style>
  <w:style w:type="character" w:customStyle="1" w:styleId="TitleChar">
    <w:name w:val="Title Char"/>
    <w:basedOn w:val="DefaultParagraphFont"/>
    <w:link w:val="Title"/>
    <w:uiPriority w:val="10"/>
    <w:rsid w:val="00FA6921"/>
    <w:rPr>
      <w:rFonts w:ascii="Nirmala UI" w:eastAsiaTheme="majorEastAsia" w:hAnsi="Nirmala UI" w:cstheme="majorBidi"/>
      <w:color w:val="17294A" w:themeColor="accent1" w:themeShade="BF"/>
      <w:spacing w:val="-7"/>
      <w:sz w:val="80"/>
      <w:szCs w:val="80"/>
    </w:rPr>
  </w:style>
  <w:style w:type="paragraph" w:styleId="Subtitle">
    <w:name w:val="Subtitle"/>
    <w:basedOn w:val="Normal"/>
    <w:next w:val="Normal"/>
    <w:link w:val="SubtitleChar"/>
    <w:uiPriority w:val="11"/>
    <w:qFormat/>
    <w:rsid w:val="0005051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05051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050517"/>
    <w:rPr>
      <w:b/>
      <w:bCs/>
    </w:rPr>
  </w:style>
  <w:style w:type="character" w:styleId="Emphasis">
    <w:name w:val="Emphasis"/>
    <w:basedOn w:val="DefaultParagraphFont"/>
    <w:uiPriority w:val="20"/>
    <w:qFormat/>
    <w:rsid w:val="00050517"/>
    <w:rPr>
      <w:i/>
      <w:iCs/>
    </w:rPr>
  </w:style>
  <w:style w:type="paragraph" w:styleId="NoSpacing">
    <w:name w:val="No Spacing"/>
    <w:link w:val="NoSpacingChar"/>
    <w:uiPriority w:val="1"/>
    <w:qFormat/>
    <w:rsid w:val="00FA6921"/>
    <w:pPr>
      <w:spacing w:after="0" w:line="240" w:lineRule="auto"/>
    </w:pPr>
    <w:rPr>
      <w:rFonts w:ascii="Nirmala UI" w:hAnsi="Nirmala UI"/>
    </w:rPr>
  </w:style>
  <w:style w:type="paragraph" w:styleId="Quote">
    <w:name w:val="Quote"/>
    <w:basedOn w:val="Normal"/>
    <w:next w:val="Normal"/>
    <w:link w:val="QuoteChar"/>
    <w:uiPriority w:val="29"/>
    <w:qFormat/>
    <w:rsid w:val="0005051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050517"/>
    <w:rPr>
      <w:i/>
      <w:iCs/>
    </w:rPr>
  </w:style>
  <w:style w:type="paragraph" w:styleId="IntenseQuote">
    <w:name w:val="Intense Quote"/>
    <w:basedOn w:val="Normal"/>
    <w:next w:val="Normal"/>
    <w:link w:val="IntenseQuoteChar"/>
    <w:uiPriority w:val="30"/>
    <w:qFormat/>
    <w:rsid w:val="00050517"/>
    <w:pPr>
      <w:spacing w:before="100" w:beforeAutospacing="1" w:after="240"/>
      <w:ind w:left="864" w:right="864"/>
      <w:jc w:val="center"/>
    </w:pPr>
    <w:rPr>
      <w:rFonts w:asciiTheme="majorHAnsi" w:eastAsiaTheme="majorEastAsia" w:hAnsiTheme="majorHAnsi" w:cstheme="majorBidi"/>
      <w:color w:val="1F3864" w:themeColor="accent1"/>
      <w:sz w:val="28"/>
      <w:szCs w:val="28"/>
    </w:rPr>
  </w:style>
  <w:style w:type="character" w:customStyle="1" w:styleId="IntenseQuoteChar">
    <w:name w:val="Intense Quote Char"/>
    <w:basedOn w:val="DefaultParagraphFont"/>
    <w:link w:val="IntenseQuote"/>
    <w:uiPriority w:val="30"/>
    <w:rsid w:val="00050517"/>
    <w:rPr>
      <w:rFonts w:asciiTheme="majorHAnsi" w:eastAsiaTheme="majorEastAsia" w:hAnsiTheme="majorHAnsi" w:cstheme="majorBidi"/>
      <w:color w:val="1F3864" w:themeColor="accent1"/>
      <w:sz w:val="28"/>
      <w:szCs w:val="28"/>
    </w:rPr>
  </w:style>
  <w:style w:type="character" w:styleId="SubtleEmphasis">
    <w:name w:val="Subtle Emphasis"/>
    <w:basedOn w:val="DefaultParagraphFont"/>
    <w:uiPriority w:val="19"/>
    <w:qFormat/>
    <w:rsid w:val="00050517"/>
    <w:rPr>
      <w:i/>
      <w:iCs/>
      <w:color w:val="595959" w:themeColor="text1" w:themeTint="A6"/>
    </w:rPr>
  </w:style>
  <w:style w:type="character" w:styleId="IntenseEmphasis">
    <w:name w:val="Intense Emphasis"/>
    <w:basedOn w:val="DefaultParagraphFont"/>
    <w:uiPriority w:val="21"/>
    <w:qFormat/>
    <w:rsid w:val="00050517"/>
    <w:rPr>
      <w:b/>
      <w:bCs/>
      <w:i/>
      <w:iCs/>
    </w:rPr>
  </w:style>
  <w:style w:type="character" w:styleId="SubtleReference">
    <w:name w:val="Subtle Reference"/>
    <w:basedOn w:val="DefaultParagraphFont"/>
    <w:uiPriority w:val="31"/>
    <w:qFormat/>
    <w:rsid w:val="00050517"/>
    <w:rPr>
      <w:smallCaps/>
      <w:color w:val="404040" w:themeColor="text1" w:themeTint="BF"/>
    </w:rPr>
  </w:style>
  <w:style w:type="character" w:styleId="IntenseReference">
    <w:name w:val="Intense Reference"/>
    <w:basedOn w:val="DefaultParagraphFont"/>
    <w:uiPriority w:val="32"/>
    <w:qFormat/>
    <w:rsid w:val="00050517"/>
    <w:rPr>
      <w:b/>
      <w:bCs/>
      <w:smallCaps/>
      <w:u w:val="single"/>
    </w:rPr>
  </w:style>
  <w:style w:type="character" w:styleId="BookTitle">
    <w:name w:val="Book Title"/>
    <w:basedOn w:val="DefaultParagraphFont"/>
    <w:uiPriority w:val="33"/>
    <w:qFormat/>
    <w:rsid w:val="00050517"/>
    <w:rPr>
      <w:b/>
      <w:bCs/>
      <w:smallCaps/>
    </w:rPr>
  </w:style>
  <w:style w:type="paragraph" w:styleId="TOCHeading">
    <w:name w:val="TOC Heading"/>
    <w:basedOn w:val="Heading1"/>
    <w:next w:val="Normal"/>
    <w:uiPriority w:val="39"/>
    <w:unhideWhenUsed/>
    <w:qFormat/>
    <w:rsid w:val="00050517"/>
    <w:pPr>
      <w:outlineLvl w:val="9"/>
    </w:pPr>
  </w:style>
  <w:style w:type="character" w:customStyle="1" w:styleId="NoSpacingChar">
    <w:name w:val="No Spacing Char"/>
    <w:basedOn w:val="DefaultParagraphFont"/>
    <w:link w:val="NoSpacing"/>
    <w:uiPriority w:val="1"/>
    <w:rsid w:val="00FA6921"/>
    <w:rPr>
      <w:rFonts w:ascii="Nirmala UI" w:hAnsi="Nirmala UI"/>
    </w:rPr>
  </w:style>
  <w:style w:type="paragraph" w:styleId="TOC1">
    <w:name w:val="toc 1"/>
    <w:basedOn w:val="Normal"/>
    <w:next w:val="Normal"/>
    <w:autoRedefine/>
    <w:uiPriority w:val="39"/>
    <w:unhideWhenUsed/>
    <w:rsid w:val="00ED77C4"/>
    <w:pPr>
      <w:spacing w:after="100"/>
    </w:pPr>
  </w:style>
  <w:style w:type="character" w:styleId="Hyperlink">
    <w:name w:val="Hyperlink"/>
    <w:basedOn w:val="DefaultParagraphFont"/>
    <w:uiPriority w:val="99"/>
    <w:unhideWhenUsed/>
    <w:rsid w:val="00ED77C4"/>
    <w:rPr>
      <w:color w:val="2F5496" w:themeColor="hyperlink"/>
      <w:u w:val="single"/>
    </w:rPr>
  </w:style>
  <w:style w:type="paragraph" w:styleId="Bibliography">
    <w:name w:val="Bibliography"/>
    <w:basedOn w:val="Normal"/>
    <w:next w:val="Normal"/>
    <w:uiPriority w:val="37"/>
    <w:unhideWhenUsed/>
    <w:rsid w:val="000A29DE"/>
  </w:style>
  <w:style w:type="paragraph" w:styleId="ListParagraph">
    <w:name w:val="List Paragraph"/>
    <w:basedOn w:val="Normal"/>
    <w:uiPriority w:val="34"/>
    <w:qFormat/>
    <w:rsid w:val="00C939CF"/>
    <w:pPr>
      <w:ind w:left="720"/>
      <w:contextualSpacing/>
    </w:pPr>
  </w:style>
  <w:style w:type="paragraph" w:styleId="TOC2">
    <w:name w:val="toc 2"/>
    <w:basedOn w:val="Normal"/>
    <w:next w:val="Normal"/>
    <w:autoRedefine/>
    <w:uiPriority w:val="39"/>
    <w:unhideWhenUsed/>
    <w:rsid w:val="009A526C"/>
    <w:pPr>
      <w:spacing w:after="100"/>
      <w:ind w:left="220"/>
    </w:pPr>
  </w:style>
  <w:style w:type="paragraph" w:styleId="Header">
    <w:name w:val="header"/>
    <w:basedOn w:val="Normal"/>
    <w:link w:val="HeaderChar"/>
    <w:uiPriority w:val="99"/>
    <w:unhideWhenUsed/>
    <w:rsid w:val="00336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DF6"/>
    <w:rPr>
      <w:rFonts w:ascii="Nirmala UI" w:hAnsi="Nirmala UI" w:cs="Nirmala UI"/>
      <w:sz w:val="22"/>
      <w:szCs w:val="22"/>
      <w:lang w:val="cy-GB"/>
    </w:rPr>
  </w:style>
  <w:style w:type="paragraph" w:styleId="Footer">
    <w:name w:val="footer"/>
    <w:basedOn w:val="Normal"/>
    <w:link w:val="FooterChar"/>
    <w:uiPriority w:val="99"/>
    <w:unhideWhenUsed/>
    <w:rsid w:val="00336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DF6"/>
    <w:rPr>
      <w:rFonts w:ascii="Nirmala UI" w:hAnsi="Nirmala UI" w:cs="Nirmala UI"/>
      <w:sz w:val="22"/>
      <w:szCs w:val="22"/>
      <w:lang w:val="cy-GB"/>
    </w:rPr>
  </w:style>
  <w:style w:type="paragraph" w:styleId="NormalWeb">
    <w:name w:val="Normal (Web)"/>
    <w:basedOn w:val="Normal"/>
    <w:uiPriority w:val="99"/>
    <w:semiHidden/>
    <w:unhideWhenUsed/>
    <w:rsid w:val="0029786B"/>
    <w:pPr>
      <w:spacing w:before="100" w:beforeAutospacing="1" w:after="100" w:afterAutospacing="1" w:line="240" w:lineRule="auto"/>
    </w:pPr>
    <w:rPr>
      <w:rFonts w:ascii="Times New Roman" w:eastAsia="Times New Roman" w:hAnsi="Times New Roman" w:cs="Times New Roman"/>
      <w:sz w:val="24"/>
      <w:szCs w:val="24"/>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42083">
      <w:bodyDiv w:val="1"/>
      <w:marLeft w:val="0"/>
      <w:marRight w:val="0"/>
      <w:marTop w:val="0"/>
      <w:marBottom w:val="0"/>
      <w:divBdr>
        <w:top w:val="none" w:sz="0" w:space="0" w:color="auto"/>
        <w:left w:val="none" w:sz="0" w:space="0" w:color="auto"/>
        <w:bottom w:val="none" w:sz="0" w:space="0" w:color="auto"/>
        <w:right w:val="none" w:sz="0" w:space="0" w:color="auto"/>
      </w:divBdr>
    </w:div>
    <w:div w:id="36976984">
      <w:bodyDiv w:val="1"/>
      <w:marLeft w:val="0"/>
      <w:marRight w:val="0"/>
      <w:marTop w:val="0"/>
      <w:marBottom w:val="0"/>
      <w:divBdr>
        <w:top w:val="none" w:sz="0" w:space="0" w:color="auto"/>
        <w:left w:val="none" w:sz="0" w:space="0" w:color="auto"/>
        <w:bottom w:val="none" w:sz="0" w:space="0" w:color="auto"/>
        <w:right w:val="none" w:sz="0" w:space="0" w:color="auto"/>
      </w:divBdr>
    </w:div>
    <w:div w:id="45613365">
      <w:bodyDiv w:val="1"/>
      <w:marLeft w:val="0"/>
      <w:marRight w:val="0"/>
      <w:marTop w:val="0"/>
      <w:marBottom w:val="0"/>
      <w:divBdr>
        <w:top w:val="none" w:sz="0" w:space="0" w:color="auto"/>
        <w:left w:val="none" w:sz="0" w:space="0" w:color="auto"/>
        <w:bottom w:val="none" w:sz="0" w:space="0" w:color="auto"/>
        <w:right w:val="none" w:sz="0" w:space="0" w:color="auto"/>
      </w:divBdr>
    </w:div>
    <w:div w:id="51582853">
      <w:bodyDiv w:val="1"/>
      <w:marLeft w:val="0"/>
      <w:marRight w:val="0"/>
      <w:marTop w:val="0"/>
      <w:marBottom w:val="0"/>
      <w:divBdr>
        <w:top w:val="none" w:sz="0" w:space="0" w:color="auto"/>
        <w:left w:val="none" w:sz="0" w:space="0" w:color="auto"/>
        <w:bottom w:val="none" w:sz="0" w:space="0" w:color="auto"/>
        <w:right w:val="none" w:sz="0" w:space="0" w:color="auto"/>
      </w:divBdr>
    </w:div>
    <w:div w:id="81608064">
      <w:bodyDiv w:val="1"/>
      <w:marLeft w:val="0"/>
      <w:marRight w:val="0"/>
      <w:marTop w:val="0"/>
      <w:marBottom w:val="0"/>
      <w:divBdr>
        <w:top w:val="none" w:sz="0" w:space="0" w:color="auto"/>
        <w:left w:val="none" w:sz="0" w:space="0" w:color="auto"/>
        <w:bottom w:val="none" w:sz="0" w:space="0" w:color="auto"/>
        <w:right w:val="none" w:sz="0" w:space="0" w:color="auto"/>
      </w:divBdr>
    </w:div>
    <w:div w:id="82385025">
      <w:bodyDiv w:val="1"/>
      <w:marLeft w:val="0"/>
      <w:marRight w:val="0"/>
      <w:marTop w:val="0"/>
      <w:marBottom w:val="0"/>
      <w:divBdr>
        <w:top w:val="none" w:sz="0" w:space="0" w:color="auto"/>
        <w:left w:val="none" w:sz="0" w:space="0" w:color="auto"/>
        <w:bottom w:val="none" w:sz="0" w:space="0" w:color="auto"/>
        <w:right w:val="none" w:sz="0" w:space="0" w:color="auto"/>
      </w:divBdr>
    </w:div>
    <w:div w:id="102574365">
      <w:bodyDiv w:val="1"/>
      <w:marLeft w:val="0"/>
      <w:marRight w:val="0"/>
      <w:marTop w:val="0"/>
      <w:marBottom w:val="0"/>
      <w:divBdr>
        <w:top w:val="none" w:sz="0" w:space="0" w:color="auto"/>
        <w:left w:val="none" w:sz="0" w:space="0" w:color="auto"/>
        <w:bottom w:val="none" w:sz="0" w:space="0" w:color="auto"/>
        <w:right w:val="none" w:sz="0" w:space="0" w:color="auto"/>
      </w:divBdr>
    </w:div>
    <w:div w:id="135612815">
      <w:bodyDiv w:val="1"/>
      <w:marLeft w:val="0"/>
      <w:marRight w:val="0"/>
      <w:marTop w:val="0"/>
      <w:marBottom w:val="0"/>
      <w:divBdr>
        <w:top w:val="none" w:sz="0" w:space="0" w:color="auto"/>
        <w:left w:val="none" w:sz="0" w:space="0" w:color="auto"/>
        <w:bottom w:val="none" w:sz="0" w:space="0" w:color="auto"/>
        <w:right w:val="none" w:sz="0" w:space="0" w:color="auto"/>
      </w:divBdr>
    </w:div>
    <w:div w:id="150831087">
      <w:bodyDiv w:val="1"/>
      <w:marLeft w:val="0"/>
      <w:marRight w:val="0"/>
      <w:marTop w:val="0"/>
      <w:marBottom w:val="0"/>
      <w:divBdr>
        <w:top w:val="none" w:sz="0" w:space="0" w:color="auto"/>
        <w:left w:val="none" w:sz="0" w:space="0" w:color="auto"/>
        <w:bottom w:val="none" w:sz="0" w:space="0" w:color="auto"/>
        <w:right w:val="none" w:sz="0" w:space="0" w:color="auto"/>
      </w:divBdr>
    </w:div>
    <w:div w:id="165092441">
      <w:bodyDiv w:val="1"/>
      <w:marLeft w:val="0"/>
      <w:marRight w:val="0"/>
      <w:marTop w:val="0"/>
      <w:marBottom w:val="0"/>
      <w:divBdr>
        <w:top w:val="none" w:sz="0" w:space="0" w:color="auto"/>
        <w:left w:val="none" w:sz="0" w:space="0" w:color="auto"/>
        <w:bottom w:val="none" w:sz="0" w:space="0" w:color="auto"/>
        <w:right w:val="none" w:sz="0" w:space="0" w:color="auto"/>
      </w:divBdr>
    </w:div>
    <w:div w:id="173686246">
      <w:bodyDiv w:val="1"/>
      <w:marLeft w:val="0"/>
      <w:marRight w:val="0"/>
      <w:marTop w:val="0"/>
      <w:marBottom w:val="0"/>
      <w:divBdr>
        <w:top w:val="none" w:sz="0" w:space="0" w:color="auto"/>
        <w:left w:val="none" w:sz="0" w:space="0" w:color="auto"/>
        <w:bottom w:val="none" w:sz="0" w:space="0" w:color="auto"/>
        <w:right w:val="none" w:sz="0" w:space="0" w:color="auto"/>
      </w:divBdr>
    </w:div>
    <w:div w:id="175389645">
      <w:bodyDiv w:val="1"/>
      <w:marLeft w:val="0"/>
      <w:marRight w:val="0"/>
      <w:marTop w:val="0"/>
      <w:marBottom w:val="0"/>
      <w:divBdr>
        <w:top w:val="none" w:sz="0" w:space="0" w:color="auto"/>
        <w:left w:val="none" w:sz="0" w:space="0" w:color="auto"/>
        <w:bottom w:val="none" w:sz="0" w:space="0" w:color="auto"/>
        <w:right w:val="none" w:sz="0" w:space="0" w:color="auto"/>
      </w:divBdr>
    </w:div>
    <w:div w:id="183057280">
      <w:bodyDiv w:val="1"/>
      <w:marLeft w:val="0"/>
      <w:marRight w:val="0"/>
      <w:marTop w:val="0"/>
      <w:marBottom w:val="0"/>
      <w:divBdr>
        <w:top w:val="none" w:sz="0" w:space="0" w:color="auto"/>
        <w:left w:val="none" w:sz="0" w:space="0" w:color="auto"/>
        <w:bottom w:val="none" w:sz="0" w:space="0" w:color="auto"/>
        <w:right w:val="none" w:sz="0" w:space="0" w:color="auto"/>
      </w:divBdr>
    </w:div>
    <w:div w:id="198933744">
      <w:bodyDiv w:val="1"/>
      <w:marLeft w:val="0"/>
      <w:marRight w:val="0"/>
      <w:marTop w:val="0"/>
      <w:marBottom w:val="0"/>
      <w:divBdr>
        <w:top w:val="none" w:sz="0" w:space="0" w:color="auto"/>
        <w:left w:val="none" w:sz="0" w:space="0" w:color="auto"/>
        <w:bottom w:val="none" w:sz="0" w:space="0" w:color="auto"/>
        <w:right w:val="none" w:sz="0" w:space="0" w:color="auto"/>
      </w:divBdr>
    </w:div>
    <w:div w:id="242682830">
      <w:bodyDiv w:val="1"/>
      <w:marLeft w:val="0"/>
      <w:marRight w:val="0"/>
      <w:marTop w:val="0"/>
      <w:marBottom w:val="0"/>
      <w:divBdr>
        <w:top w:val="none" w:sz="0" w:space="0" w:color="auto"/>
        <w:left w:val="none" w:sz="0" w:space="0" w:color="auto"/>
        <w:bottom w:val="none" w:sz="0" w:space="0" w:color="auto"/>
        <w:right w:val="none" w:sz="0" w:space="0" w:color="auto"/>
      </w:divBdr>
    </w:div>
    <w:div w:id="262802714">
      <w:bodyDiv w:val="1"/>
      <w:marLeft w:val="0"/>
      <w:marRight w:val="0"/>
      <w:marTop w:val="0"/>
      <w:marBottom w:val="0"/>
      <w:divBdr>
        <w:top w:val="none" w:sz="0" w:space="0" w:color="auto"/>
        <w:left w:val="none" w:sz="0" w:space="0" w:color="auto"/>
        <w:bottom w:val="none" w:sz="0" w:space="0" w:color="auto"/>
        <w:right w:val="none" w:sz="0" w:space="0" w:color="auto"/>
      </w:divBdr>
    </w:div>
    <w:div w:id="290980892">
      <w:bodyDiv w:val="1"/>
      <w:marLeft w:val="0"/>
      <w:marRight w:val="0"/>
      <w:marTop w:val="0"/>
      <w:marBottom w:val="0"/>
      <w:divBdr>
        <w:top w:val="none" w:sz="0" w:space="0" w:color="auto"/>
        <w:left w:val="none" w:sz="0" w:space="0" w:color="auto"/>
        <w:bottom w:val="none" w:sz="0" w:space="0" w:color="auto"/>
        <w:right w:val="none" w:sz="0" w:space="0" w:color="auto"/>
      </w:divBdr>
    </w:div>
    <w:div w:id="319240415">
      <w:bodyDiv w:val="1"/>
      <w:marLeft w:val="0"/>
      <w:marRight w:val="0"/>
      <w:marTop w:val="0"/>
      <w:marBottom w:val="0"/>
      <w:divBdr>
        <w:top w:val="none" w:sz="0" w:space="0" w:color="auto"/>
        <w:left w:val="none" w:sz="0" w:space="0" w:color="auto"/>
        <w:bottom w:val="none" w:sz="0" w:space="0" w:color="auto"/>
        <w:right w:val="none" w:sz="0" w:space="0" w:color="auto"/>
      </w:divBdr>
    </w:div>
    <w:div w:id="329021379">
      <w:bodyDiv w:val="1"/>
      <w:marLeft w:val="0"/>
      <w:marRight w:val="0"/>
      <w:marTop w:val="0"/>
      <w:marBottom w:val="0"/>
      <w:divBdr>
        <w:top w:val="none" w:sz="0" w:space="0" w:color="auto"/>
        <w:left w:val="none" w:sz="0" w:space="0" w:color="auto"/>
        <w:bottom w:val="none" w:sz="0" w:space="0" w:color="auto"/>
        <w:right w:val="none" w:sz="0" w:space="0" w:color="auto"/>
      </w:divBdr>
    </w:div>
    <w:div w:id="338046827">
      <w:bodyDiv w:val="1"/>
      <w:marLeft w:val="0"/>
      <w:marRight w:val="0"/>
      <w:marTop w:val="0"/>
      <w:marBottom w:val="0"/>
      <w:divBdr>
        <w:top w:val="none" w:sz="0" w:space="0" w:color="auto"/>
        <w:left w:val="none" w:sz="0" w:space="0" w:color="auto"/>
        <w:bottom w:val="none" w:sz="0" w:space="0" w:color="auto"/>
        <w:right w:val="none" w:sz="0" w:space="0" w:color="auto"/>
      </w:divBdr>
    </w:div>
    <w:div w:id="341781637">
      <w:bodyDiv w:val="1"/>
      <w:marLeft w:val="0"/>
      <w:marRight w:val="0"/>
      <w:marTop w:val="0"/>
      <w:marBottom w:val="0"/>
      <w:divBdr>
        <w:top w:val="none" w:sz="0" w:space="0" w:color="auto"/>
        <w:left w:val="none" w:sz="0" w:space="0" w:color="auto"/>
        <w:bottom w:val="none" w:sz="0" w:space="0" w:color="auto"/>
        <w:right w:val="none" w:sz="0" w:space="0" w:color="auto"/>
      </w:divBdr>
    </w:div>
    <w:div w:id="348994992">
      <w:bodyDiv w:val="1"/>
      <w:marLeft w:val="0"/>
      <w:marRight w:val="0"/>
      <w:marTop w:val="0"/>
      <w:marBottom w:val="0"/>
      <w:divBdr>
        <w:top w:val="none" w:sz="0" w:space="0" w:color="auto"/>
        <w:left w:val="none" w:sz="0" w:space="0" w:color="auto"/>
        <w:bottom w:val="none" w:sz="0" w:space="0" w:color="auto"/>
        <w:right w:val="none" w:sz="0" w:space="0" w:color="auto"/>
      </w:divBdr>
    </w:div>
    <w:div w:id="359090757">
      <w:bodyDiv w:val="1"/>
      <w:marLeft w:val="0"/>
      <w:marRight w:val="0"/>
      <w:marTop w:val="0"/>
      <w:marBottom w:val="0"/>
      <w:divBdr>
        <w:top w:val="none" w:sz="0" w:space="0" w:color="auto"/>
        <w:left w:val="none" w:sz="0" w:space="0" w:color="auto"/>
        <w:bottom w:val="none" w:sz="0" w:space="0" w:color="auto"/>
        <w:right w:val="none" w:sz="0" w:space="0" w:color="auto"/>
      </w:divBdr>
    </w:div>
    <w:div w:id="378633847">
      <w:bodyDiv w:val="1"/>
      <w:marLeft w:val="0"/>
      <w:marRight w:val="0"/>
      <w:marTop w:val="0"/>
      <w:marBottom w:val="0"/>
      <w:divBdr>
        <w:top w:val="none" w:sz="0" w:space="0" w:color="auto"/>
        <w:left w:val="none" w:sz="0" w:space="0" w:color="auto"/>
        <w:bottom w:val="none" w:sz="0" w:space="0" w:color="auto"/>
        <w:right w:val="none" w:sz="0" w:space="0" w:color="auto"/>
      </w:divBdr>
    </w:div>
    <w:div w:id="386536529">
      <w:bodyDiv w:val="1"/>
      <w:marLeft w:val="0"/>
      <w:marRight w:val="0"/>
      <w:marTop w:val="0"/>
      <w:marBottom w:val="0"/>
      <w:divBdr>
        <w:top w:val="none" w:sz="0" w:space="0" w:color="auto"/>
        <w:left w:val="none" w:sz="0" w:space="0" w:color="auto"/>
        <w:bottom w:val="none" w:sz="0" w:space="0" w:color="auto"/>
        <w:right w:val="none" w:sz="0" w:space="0" w:color="auto"/>
      </w:divBdr>
    </w:div>
    <w:div w:id="403572602">
      <w:bodyDiv w:val="1"/>
      <w:marLeft w:val="0"/>
      <w:marRight w:val="0"/>
      <w:marTop w:val="0"/>
      <w:marBottom w:val="0"/>
      <w:divBdr>
        <w:top w:val="none" w:sz="0" w:space="0" w:color="auto"/>
        <w:left w:val="none" w:sz="0" w:space="0" w:color="auto"/>
        <w:bottom w:val="none" w:sz="0" w:space="0" w:color="auto"/>
        <w:right w:val="none" w:sz="0" w:space="0" w:color="auto"/>
      </w:divBdr>
    </w:div>
    <w:div w:id="403768983">
      <w:bodyDiv w:val="1"/>
      <w:marLeft w:val="0"/>
      <w:marRight w:val="0"/>
      <w:marTop w:val="0"/>
      <w:marBottom w:val="0"/>
      <w:divBdr>
        <w:top w:val="none" w:sz="0" w:space="0" w:color="auto"/>
        <w:left w:val="none" w:sz="0" w:space="0" w:color="auto"/>
        <w:bottom w:val="none" w:sz="0" w:space="0" w:color="auto"/>
        <w:right w:val="none" w:sz="0" w:space="0" w:color="auto"/>
      </w:divBdr>
    </w:div>
    <w:div w:id="416098682">
      <w:bodyDiv w:val="1"/>
      <w:marLeft w:val="0"/>
      <w:marRight w:val="0"/>
      <w:marTop w:val="0"/>
      <w:marBottom w:val="0"/>
      <w:divBdr>
        <w:top w:val="none" w:sz="0" w:space="0" w:color="auto"/>
        <w:left w:val="none" w:sz="0" w:space="0" w:color="auto"/>
        <w:bottom w:val="none" w:sz="0" w:space="0" w:color="auto"/>
        <w:right w:val="none" w:sz="0" w:space="0" w:color="auto"/>
      </w:divBdr>
    </w:div>
    <w:div w:id="432013651">
      <w:bodyDiv w:val="1"/>
      <w:marLeft w:val="0"/>
      <w:marRight w:val="0"/>
      <w:marTop w:val="0"/>
      <w:marBottom w:val="0"/>
      <w:divBdr>
        <w:top w:val="none" w:sz="0" w:space="0" w:color="auto"/>
        <w:left w:val="none" w:sz="0" w:space="0" w:color="auto"/>
        <w:bottom w:val="none" w:sz="0" w:space="0" w:color="auto"/>
        <w:right w:val="none" w:sz="0" w:space="0" w:color="auto"/>
      </w:divBdr>
    </w:div>
    <w:div w:id="440807930">
      <w:bodyDiv w:val="1"/>
      <w:marLeft w:val="0"/>
      <w:marRight w:val="0"/>
      <w:marTop w:val="0"/>
      <w:marBottom w:val="0"/>
      <w:divBdr>
        <w:top w:val="none" w:sz="0" w:space="0" w:color="auto"/>
        <w:left w:val="none" w:sz="0" w:space="0" w:color="auto"/>
        <w:bottom w:val="none" w:sz="0" w:space="0" w:color="auto"/>
        <w:right w:val="none" w:sz="0" w:space="0" w:color="auto"/>
      </w:divBdr>
    </w:div>
    <w:div w:id="486751210">
      <w:bodyDiv w:val="1"/>
      <w:marLeft w:val="0"/>
      <w:marRight w:val="0"/>
      <w:marTop w:val="0"/>
      <w:marBottom w:val="0"/>
      <w:divBdr>
        <w:top w:val="none" w:sz="0" w:space="0" w:color="auto"/>
        <w:left w:val="none" w:sz="0" w:space="0" w:color="auto"/>
        <w:bottom w:val="none" w:sz="0" w:space="0" w:color="auto"/>
        <w:right w:val="none" w:sz="0" w:space="0" w:color="auto"/>
      </w:divBdr>
    </w:div>
    <w:div w:id="497236946">
      <w:bodyDiv w:val="1"/>
      <w:marLeft w:val="0"/>
      <w:marRight w:val="0"/>
      <w:marTop w:val="0"/>
      <w:marBottom w:val="0"/>
      <w:divBdr>
        <w:top w:val="none" w:sz="0" w:space="0" w:color="auto"/>
        <w:left w:val="none" w:sz="0" w:space="0" w:color="auto"/>
        <w:bottom w:val="none" w:sz="0" w:space="0" w:color="auto"/>
        <w:right w:val="none" w:sz="0" w:space="0" w:color="auto"/>
      </w:divBdr>
    </w:div>
    <w:div w:id="545872809">
      <w:bodyDiv w:val="1"/>
      <w:marLeft w:val="0"/>
      <w:marRight w:val="0"/>
      <w:marTop w:val="0"/>
      <w:marBottom w:val="0"/>
      <w:divBdr>
        <w:top w:val="none" w:sz="0" w:space="0" w:color="auto"/>
        <w:left w:val="none" w:sz="0" w:space="0" w:color="auto"/>
        <w:bottom w:val="none" w:sz="0" w:space="0" w:color="auto"/>
        <w:right w:val="none" w:sz="0" w:space="0" w:color="auto"/>
      </w:divBdr>
    </w:div>
    <w:div w:id="594285592">
      <w:bodyDiv w:val="1"/>
      <w:marLeft w:val="0"/>
      <w:marRight w:val="0"/>
      <w:marTop w:val="0"/>
      <w:marBottom w:val="0"/>
      <w:divBdr>
        <w:top w:val="none" w:sz="0" w:space="0" w:color="auto"/>
        <w:left w:val="none" w:sz="0" w:space="0" w:color="auto"/>
        <w:bottom w:val="none" w:sz="0" w:space="0" w:color="auto"/>
        <w:right w:val="none" w:sz="0" w:space="0" w:color="auto"/>
      </w:divBdr>
    </w:div>
    <w:div w:id="606884397">
      <w:bodyDiv w:val="1"/>
      <w:marLeft w:val="0"/>
      <w:marRight w:val="0"/>
      <w:marTop w:val="0"/>
      <w:marBottom w:val="0"/>
      <w:divBdr>
        <w:top w:val="none" w:sz="0" w:space="0" w:color="auto"/>
        <w:left w:val="none" w:sz="0" w:space="0" w:color="auto"/>
        <w:bottom w:val="none" w:sz="0" w:space="0" w:color="auto"/>
        <w:right w:val="none" w:sz="0" w:space="0" w:color="auto"/>
      </w:divBdr>
    </w:div>
    <w:div w:id="609823369">
      <w:bodyDiv w:val="1"/>
      <w:marLeft w:val="0"/>
      <w:marRight w:val="0"/>
      <w:marTop w:val="0"/>
      <w:marBottom w:val="0"/>
      <w:divBdr>
        <w:top w:val="none" w:sz="0" w:space="0" w:color="auto"/>
        <w:left w:val="none" w:sz="0" w:space="0" w:color="auto"/>
        <w:bottom w:val="none" w:sz="0" w:space="0" w:color="auto"/>
        <w:right w:val="none" w:sz="0" w:space="0" w:color="auto"/>
      </w:divBdr>
    </w:div>
    <w:div w:id="624312344">
      <w:bodyDiv w:val="1"/>
      <w:marLeft w:val="0"/>
      <w:marRight w:val="0"/>
      <w:marTop w:val="0"/>
      <w:marBottom w:val="0"/>
      <w:divBdr>
        <w:top w:val="none" w:sz="0" w:space="0" w:color="auto"/>
        <w:left w:val="none" w:sz="0" w:space="0" w:color="auto"/>
        <w:bottom w:val="none" w:sz="0" w:space="0" w:color="auto"/>
        <w:right w:val="none" w:sz="0" w:space="0" w:color="auto"/>
      </w:divBdr>
    </w:div>
    <w:div w:id="631207872">
      <w:bodyDiv w:val="1"/>
      <w:marLeft w:val="0"/>
      <w:marRight w:val="0"/>
      <w:marTop w:val="0"/>
      <w:marBottom w:val="0"/>
      <w:divBdr>
        <w:top w:val="none" w:sz="0" w:space="0" w:color="auto"/>
        <w:left w:val="none" w:sz="0" w:space="0" w:color="auto"/>
        <w:bottom w:val="none" w:sz="0" w:space="0" w:color="auto"/>
        <w:right w:val="none" w:sz="0" w:space="0" w:color="auto"/>
      </w:divBdr>
    </w:div>
    <w:div w:id="680550735">
      <w:bodyDiv w:val="1"/>
      <w:marLeft w:val="0"/>
      <w:marRight w:val="0"/>
      <w:marTop w:val="0"/>
      <w:marBottom w:val="0"/>
      <w:divBdr>
        <w:top w:val="none" w:sz="0" w:space="0" w:color="auto"/>
        <w:left w:val="none" w:sz="0" w:space="0" w:color="auto"/>
        <w:bottom w:val="none" w:sz="0" w:space="0" w:color="auto"/>
        <w:right w:val="none" w:sz="0" w:space="0" w:color="auto"/>
      </w:divBdr>
    </w:div>
    <w:div w:id="683824126">
      <w:bodyDiv w:val="1"/>
      <w:marLeft w:val="0"/>
      <w:marRight w:val="0"/>
      <w:marTop w:val="0"/>
      <w:marBottom w:val="0"/>
      <w:divBdr>
        <w:top w:val="none" w:sz="0" w:space="0" w:color="auto"/>
        <w:left w:val="none" w:sz="0" w:space="0" w:color="auto"/>
        <w:bottom w:val="none" w:sz="0" w:space="0" w:color="auto"/>
        <w:right w:val="none" w:sz="0" w:space="0" w:color="auto"/>
      </w:divBdr>
    </w:div>
    <w:div w:id="709767896">
      <w:bodyDiv w:val="1"/>
      <w:marLeft w:val="0"/>
      <w:marRight w:val="0"/>
      <w:marTop w:val="0"/>
      <w:marBottom w:val="0"/>
      <w:divBdr>
        <w:top w:val="none" w:sz="0" w:space="0" w:color="auto"/>
        <w:left w:val="none" w:sz="0" w:space="0" w:color="auto"/>
        <w:bottom w:val="none" w:sz="0" w:space="0" w:color="auto"/>
        <w:right w:val="none" w:sz="0" w:space="0" w:color="auto"/>
      </w:divBdr>
    </w:div>
    <w:div w:id="726025715">
      <w:bodyDiv w:val="1"/>
      <w:marLeft w:val="0"/>
      <w:marRight w:val="0"/>
      <w:marTop w:val="0"/>
      <w:marBottom w:val="0"/>
      <w:divBdr>
        <w:top w:val="none" w:sz="0" w:space="0" w:color="auto"/>
        <w:left w:val="none" w:sz="0" w:space="0" w:color="auto"/>
        <w:bottom w:val="none" w:sz="0" w:space="0" w:color="auto"/>
        <w:right w:val="none" w:sz="0" w:space="0" w:color="auto"/>
      </w:divBdr>
    </w:div>
    <w:div w:id="738669810">
      <w:bodyDiv w:val="1"/>
      <w:marLeft w:val="0"/>
      <w:marRight w:val="0"/>
      <w:marTop w:val="0"/>
      <w:marBottom w:val="0"/>
      <w:divBdr>
        <w:top w:val="none" w:sz="0" w:space="0" w:color="auto"/>
        <w:left w:val="none" w:sz="0" w:space="0" w:color="auto"/>
        <w:bottom w:val="none" w:sz="0" w:space="0" w:color="auto"/>
        <w:right w:val="none" w:sz="0" w:space="0" w:color="auto"/>
      </w:divBdr>
    </w:div>
    <w:div w:id="752241602">
      <w:bodyDiv w:val="1"/>
      <w:marLeft w:val="0"/>
      <w:marRight w:val="0"/>
      <w:marTop w:val="0"/>
      <w:marBottom w:val="0"/>
      <w:divBdr>
        <w:top w:val="none" w:sz="0" w:space="0" w:color="auto"/>
        <w:left w:val="none" w:sz="0" w:space="0" w:color="auto"/>
        <w:bottom w:val="none" w:sz="0" w:space="0" w:color="auto"/>
        <w:right w:val="none" w:sz="0" w:space="0" w:color="auto"/>
      </w:divBdr>
    </w:div>
    <w:div w:id="754982616">
      <w:bodyDiv w:val="1"/>
      <w:marLeft w:val="0"/>
      <w:marRight w:val="0"/>
      <w:marTop w:val="0"/>
      <w:marBottom w:val="0"/>
      <w:divBdr>
        <w:top w:val="none" w:sz="0" w:space="0" w:color="auto"/>
        <w:left w:val="none" w:sz="0" w:space="0" w:color="auto"/>
        <w:bottom w:val="none" w:sz="0" w:space="0" w:color="auto"/>
        <w:right w:val="none" w:sz="0" w:space="0" w:color="auto"/>
      </w:divBdr>
    </w:div>
    <w:div w:id="758527560">
      <w:bodyDiv w:val="1"/>
      <w:marLeft w:val="0"/>
      <w:marRight w:val="0"/>
      <w:marTop w:val="0"/>
      <w:marBottom w:val="0"/>
      <w:divBdr>
        <w:top w:val="none" w:sz="0" w:space="0" w:color="auto"/>
        <w:left w:val="none" w:sz="0" w:space="0" w:color="auto"/>
        <w:bottom w:val="none" w:sz="0" w:space="0" w:color="auto"/>
        <w:right w:val="none" w:sz="0" w:space="0" w:color="auto"/>
      </w:divBdr>
    </w:div>
    <w:div w:id="773017602">
      <w:bodyDiv w:val="1"/>
      <w:marLeft w:val="0"/>
      <w:marRight w:val="0"/>
      <w:marTop w:val="0"/>
      <w:marBottom w:val="0"/>
      <w:divBdr>
        <w:top w:val="none" w:sz="0" w:space="0" w:color="auto"/>
        <w:left w:val="none" w:sz="0" w:space="0" w:color="auto"/>
        <w:bottom w:val="none" w:sz="0" w:space="0" w:color="auto"/>
        <w:right w:val="none" w:sz="0" w:space="0" w:color="auto"/>
      </w:divBdr>
    </w:div>
    <w:div w:id="803353218">
      <w:bodyDiv w:val="1"/>
      <w:marLeft w:val="0"/>
      <w:marRight w:val="0"/>
      <w:marTop w:val="0"/>
      <w:marBottom w:val="0"/>
      <w:divBdr>
        <w:top w:val="none" w:sz="0" w:space="0" w:color="auto"/>
        <w:left w:val="none" w:sz="0" w:space="0" w:color="auto"/>
        <w:bottom w:val="none" w:sz="0" w:space="0" w:color="auto"/>
        <w:right w:val="none" w:sz="0" w:space="0" w:color="auto"/>
      </w:divBdr>
    </w:div>
    <w:div w:id="808086883">
      <w:bodyDiv w:val="1"/>
      <w:marLeft w:val="0"/>
      <w:marRight w:val="0"/>
      <w:marTop w:val="0"/>
      <w:marBottom w:val="0"/>
      <w:divBdr>
        <w:top w:val="none" w:sz="0" w:space="0" w:color="auto"/>
        <w:left w:val="none" w:sz="0" w:space="0" w:color="auto"/>
        <w:bottom w:val="none" w:sz="0" w:space="0" w:color="auto"/>
        <w:right w:val="none" w:sz="0" w:space="0" w:color="auto"/>
      </w:divBdr>
    </w:div>
    <w:div w:id="849637842">
      <w:bodyDiv w:val="1"/>
      <w:marLeft w:val="0"/>
      <w:marRight w:val="0"/>
      <w:marTop w:val="0"/>
      <w:marBottom w:val="0"/>
      <w:divBdr>
        <w:top w:val="none" w:sz="0" w:space="0" w:color="auto"/>
        <w:left w:val="none" w:sz="0" w:space="0" w:color="auto"/>
        <w:bottom w:val="none" w:sz="0" w:space="0" w:color="auto"/>
        <w:right w:val="none" w:sz="0" w:space="0" w:color="auto"/>
      </w:divBdr>
    </w:div>
    <w:div w:id="923689787">
      <w:bodyDiv w:val="1"/>
      <w:marLeft w:val="0"/>
      <w:marRight w:val="0"/>
      <w:marTop w:val="0"/>
      <w:marBottom w:val="0"/>
      <w:divBdr>
        <w:top w:val="none" w:sz="0" w:space="0" w:color="auto"/>
        <w:left w:val="none" w:sz="0" w:space="0" w:color="auto"/>
        <w:bottom w:val="none" w:sz="0" w:space="0" w:color="auto"/>
        <w:right w:val="none" w:sz="0" w:space="0" w:color="auto"/>
      </w:divBdr>
    </w:div>
    <w:div w:id="924191134">
      <w:bodyDiv w:val="1"/>
      <w:marLeft w:val="0"/>
      <w:marRight w:val="0"/>
      <w:marTop w:val="0"/>
      <w:marBottom w:val="0"/>
      <w:divBdr>
        <w:top w:val="none" w:sz="0" w:space="0" w:color="auto"/>
        <w:left w:val="none" w:sz="0" w:space="0" w:color="auto"/>
        <w:bottom w:val="none" w:sz="0" w:space="0" w:color="auto"/>
        <w:right w:val="none" w:sz="0" w:space="0" w:color="auto"/>
      </w:divBdr>
    </w:div>
    <w:div w:id="947347222">
      <w:bodyDiv w:val="1"/>
      <w:marLeft w:val="0"/>
      <w:marRight w:val="0"/>
      <w:marTop w:val="0"/>
      <w:marBottom w:val="0"/>
      <w:divBdr>
        <w:top w:val="none" w:sz="0" w:space="0" w:color="auto"/>
        <w:left w:val="none" w:sz="0" w:space="0" w:color="auto"/>
        <w:bottom w:val="none" w:sz="0" w:space="0" w:color="auto"/>
        <w:right w:val="none" w:sz="0" w:space="0" w:color="auto"/>
      </w:divBdr>
    </w:div>
    <w:div w:id="973826663">
      <w:bodyDiv w:val="1"/>
      <w:marLeft w:val="0"/>
      <w:marRight w:val="0"/>
      <w:marTop w:val="0"/>
      <w:marBottom w:val="0"/>
      <w:divBdr>
        <w:top w:val="none" w:sz="0" w:space="0" w:color="auto"/>
        <w:left w:val="none" w:sz="0" w:space="0" w:color="auto"/>
        <w:bottom w:val="none" w:sz="0" w:space="0" w:color="auto"/>
        <w:right w:val="none" w:sz="0" w:space="0" w:color="auto"/>
      </w:divBdr>
    </w:div>
    <w:div w:id="985860727">
      <w:bodyDiv w:val="1"/>
      <w:marLeft w:val="0"/>
      <w:marRight w:val="0"/>
      <w:marTop w:val="0"/>
      <w:marBottom w:val="0"/>
      <w:divBdr>
        <w:top w:val="none" w:sz="0" w:space="0" w:color="auto"/>
        <w:left w:val="none" w:sz="0" w:space="0" w:color="auto"/>
        <w:bottom w:val="none" w:sz="0" w:space="0" w:color="auto"/>
        <w:right w:val="none" w:sz="0" w:space="0" w:color="auto"/>
      </w:divBdr>
    </w:div>
    <w:div w:id="997660211">
      <w:bodyDiv w:val="1"/>
      <w:marLeft w:val="0"/>
      <w:marRight w:val="0"/>
      <w:marTop w:val="0"/>
      <w:marBottom w:val="0"/>
      <w:divBdr>
        <w:top w:val="none" w:sz="0" w:space="0" w:color="auto"/>
        <w:left w:val="none" w:sz="0" w:space="0" w:color="auto"/>
        <w:bottom w:val="none" w:sz="0" w:space="0" w:color="auto"/>
        <w:right w:val="none" w:sz="0" w:space="0" w:color="auto"/>
      </w:divBdr>
    </w:div>
    <w:div w:id="1004742547">
      <w:bodyDiv w:val="1"/>
      <w:marLeft w:val="0"/>
      <w:marRight w:val="0"/>
      <w:marTop w:val="0"/>
      <w:marBottom w:val="0"/>
      <w:divBdr>
        <w:top w:val="none" w:sz="0" w:space="0" w:color="auto"/>
        <w:left w:val="none" w:sz="0" w:space="0" w:color="auto"/>
        <w:bottom w:val="none" w:sz="0" w:space="0" w:color="auto"/>
        <w:right w:val="none" w:sz="0" w:space="0" w:color="auto"/>
      </w:divBdr>
    </w:div>
    <w:div w:id="1007172527">
      <w:bodyDiv w:val="1"/>
      <w:marLeft w:val="0"/>
      <w:marRight w:val="0"/>
      <w:marTop w:val="0"/>
      <w:marBottom w:val="0"/>
      <w:divBdr>
        <w:top w:val="none" w:sz="0" w:space="0" w:color="auto"/>
        <w:left w:val="none" w:sz="0" w:space="0" w:color="auto"/>
        <w:bottom w:val="none" w:sz="0" w:space="0" w:color="auto"/>
        <w:right w:val="none" w:sz="0" w:space="0" w:color="auto"/>
      </w:divBdr>
    </w:div>
    <w:div w:id="1009866672">
      <w:bodyDiv w:val="1"/>
      <w:marLeft w:val="0"/>
      <w:marRight w:val="0"/>
      <w:marTop w:val="0"/>
      <w:marBottom w:val="0"/>
      <w:divBdr>
        <w:top w:val="none" w:sz="0" w:space="0" w:color="auto"/>
        <w:left w:val="none" w:sz="0" w:space="0" w:color="auto"/>
        <w:bottom w:val="none" w:sz="0" w:space="0" w:color="auto"/>
        <w:right w:val="none" w:sz="0" w:space="0" w:color="auto"/>
      </w:divBdr>
    </w:div>
    <w:div w:id="1017848801">
      <w:bodyDiv w:val="1"/>
      <w:marLeft w:val="0"/>
      <w:marRight w:val="0"/>
      <w:marTop w:val="0"/>
      <w:marBottom w:val="0"/>
      <w:divBdr>
        <w:top w:val="none" w:sz="0" w:space="0" w:color="auto"/>
        <w:left w:val="none" w:sz="0" w:space="0" w:color="auto"/>
        <w:bottom w:val="none" w:sz="0" w:space="0" w:color="auto"/>
        <w:right w:val="none" w:sz="0" w:space="0" w:color="auto"/>
      </w:divBdr>
    </w:div>
    <w:div w:id="1036780438">
      <w:bodyDiv w:val="1"/>
      <w:marLeft w:val="0"/>
      <w:marRight w:val="0"/>
      <w:marTop w:val="0"/>
      <w:marBottom w:val="0"/>
      <w:divBdr>
        <w:top w:val="none" w:sz="0" w:space="0" w:color="auto"/>
        <w:left w:val="none" w:sz="0" w:space="0" w:color="auto"/>
        <w:bottom w:val="none" w:sz="0" w:space="0" w:color="auto"/>
        <w:right w:val="none" w:sz="0" w:space="0" w:color="auto"/>
      </w:divBdr>
    </w:div>
    <w:div w:id="1037197853">
      <w:bodyDiv w:val="1"/>
      <w:marLeft w:val="0"/>
      <w:marRight w:val="0"/>
      <w:marTop w:val="0"/>
      <w:marBottom w:val="0"/>
      <w:divBdr>
        <w:top w:val="none" w:sz="0" w:space="0" w:color="auto"/>
        <w:left w:val="none" w:sz="0" w:space="0" w:color="auto"/>
        <w:bottom w:val="none" w:sz="0" w:space="0" w:color="auto"/>
        <w:right w:val="none" w:sz="0" w:space="0" w:color="auto"/>
      </w:divBdr>
    </w:div>
    <w:div w:id="1057165337">
      <w:bodyDiv w:val="1"/>
      <w:marLeft w:val="0"/>
      <w:marRight w:val="0"/>
      <w:marTop w:val="0"/>
      <w:marBottom w:val="0"/>
      <w:divBdr>
        <w:top w:val="none" w:sz="0" w:space="0" w:color="auto"/>
        <w:left w:val="none" w:sz="0" w:space="0" w:color="auto"/>
        <w:bottom w:val="none" w:sz="0" w:space="0" w:color="auto"/>
        <w:right w:val="none" w:sz="0" w:space="0" w:color="auto"/>
      </w:divBdr>
    </w:div>
    <w:div w:id="1084567963">
      <w:bodyDiv w:val="1"/>
      <w:marLeft w:val="0"/>
      <w:marRight w:val="0"/>
      <w:marTop w:val="0"/>
      <w:marBottom w:val="0"/>
      <w:divBdr>
        <w:top w:val="none" w:sz="0" w:space="0" w:color="auto"/>
        <w:left w:val="none" w:sz="0" w:space="0" w:color="auto"/>
        <w:bottom w:val="none" w:sz="0" w:space="0" w:color="auto"/>
        <w:right w:val="none" w:sz="0" w:space="0" w:color="auto"/>
      </w:divBdr>
    </w:div>
    <w:div w:id="1106461434">
      <w:bodyDiv w:val="1"/>
      <w:marLeft w:val="0"/>
      <w:marRight w:val="0"/>
      <w:marTop w:val="0"/>
      <w:marBottom w:val="0"/>
      <w:divBdr>
        <w:top w:val="none" w:sz="0" w:space="0" w:color="auto"/>
        <w:left w:val="none" w:sz="0" w:space="0" w:color="auto"/>
        <w:bottom w:val="none" w:sz="0" w:space="0" w:color="auto"/>
        <w:right w:val="none" w:sz="0" w:space="0" w:color="auto"/>
      </w:divBdr>
    </w:div>
    <w:div w:id="1110931981">
      <w:bodyDiv w:val="1"/>
      <w:marLeft w:val="0"/>
      <w:marRight w:val="0"/>
      <w:marTop w:val="0"/>
      <w:marBottom w:val="0"/>
      <w:divBdr>
        <w:top w:val="none" w:sz="0" w:space="0" w:color="auto"/>
        <w:left w:val="none" w:sz="0" w:space="0" w:color="auto"/>
        <w:bottom w:val="none" w:sz="0" w:space="0" w:color="auto"/>
        <w:right w:val="none" w:sz="0" w:space="0" w:color="auto"/>
      </w:divBdr>
    </w:div>
    <w:div w:id="1111822429">
      <w:bodyDiv w:val="1"/>
      <w:marLeft w:val="0"/>
      <w:marRight w:val="0"/>
      <w:marTop w:val="0"/>
      <w:marBottom w:val="0"/>
      <w:divBdr>
        <w:top w:val="none" w:sz="0" w:space="0" w:color="auto"/>
        <w:left w:val="none" w:sz="0" w:space="0" w:color="auto"/>
        <w:bottom w:val="none" w:sz="0" w:space="0" w:color="auto"/>
        <w:right w:val="none" w:sz="0" w:space="0" w:color="auto"/>
      </w:divBdr>
    </w:div>
    <w:div w:id="1161701501">
      <w:bodyDiv w:val="1"/>
      <w:marLeft w:val="0"/>
      <w:marRight w:val="0"/>
      <w:marTop w:val="0"/>
      <w:marBottom w:val="0"/>
      <w:divBdr>
        <w:top w:val="none" w:sz="0" w:space="0" w:color="auto"/>
        <w:left w:val="none" w:sz="0" w:space="0" w:color="auto"/>
        <w:bottom w:val="none" w:sz="0" w:space="0" w:color="auto"/>
        <w:right w:val="none" w:sz="0" w:space="0" w:color="auto"/>
      </w:divBdr>
    </w:div>
    <w:div w:id="1206066628">
      <w:bodyDiv w:val="1"/>
      <w:marLeft w:val="0"/>
      <w:marRight w:val="0"/>
      <w:marTop w:val="0"/>
      <w:marBottom w:val="0"/>
      <w:divBdr>
        <w:top w:val="none" w:sz="0" w:space="0" w:color="auto"/>
        <w:left w:val="none" w:sz="0" w:space="0" w:color="auto"/>
        <w:bottom w:val="none" w:sz="0" w:space="0" w:color="auto"/>
        <w:right w:val="none" w:sz="0" w:space="0" w:color="auto"/>
      </w:divBdr>
    </w:div>
    <w:div w:id="1218396403">
      <w:bodyDiv w:val="1"/>
      <w:marLeft w:val="0"/>
      <w:marRight w:val="0"/>
      <w:marTop w:val="0"/>
      <w:marBottom w:val="0"/>
      <w:divBdr>
        <w:top w:val="none" w:sz="0" w:space="0" w:color="auto"/>
        <w:left w:val="none" w:sz="0" w:space="0" w:color="auto"/>
        <w:bottom w:val="none" w:sz="0" w:space="0" w:color="auto"/>
        <w:right w:val="none" w:sz="0" w:space="0" w:color="auto"/>
      </w:divBdr>
    </w:div>
    <w:div w:id="1228422980">
      <w:bodyDiv w:val="1"/>
      <w:marLeft w:val="0"/>
      <w:marRight w:val="0"/>
      <w:marTop w:val="0"/>
      <w:marBottom w:val="0"/>
      <w:divBdr>
        <w:top w:val="none" w:sz="0" w:space="0" w:color="auto"/>
        <w:left w:val="none" w:sz="0" w:space="0" w:color="auto"/>
        <w:bottom w:val="none" w:sz="0" w:space="0" w:color="auto"/>
        <w:right w:val="none" w:sz="0" w:space="0" w:color="auto"/>
      </w:divBdr>
    </w:div>
    <w:div w:id="1229876543">
      <w:bodyDiv w:val="1"/>
      <w:marLeft w:val="0"/>
      <w:marRight w:val="0"/>
      <w:marTop w:val="0"/>
      <w:marBottom w:val="0"/>
      <w:divBdr>
        <w:top w:val="none" w:sz="0" w:space="0" w:color="auto"/>
        <w:left w:val="none" w:sz="0" w:space="0" w:color="auto"/>
        <w:bottom w:val="none" w:sz="0" w:space="0" w:color="auto"/>
        <w:right w:val="none" w:sz="0" w:space="0" w:color="auto"/>
      </w:divBdr>
    </w:div>
    <w:div w:id="1233812776">
      <w:bodyDiv w:val="1"/>
      <w:marLeft w:val="0"/>
      <w:marRight w:val="0"/>
      <w:marTop w:val="0"/>
      <w:marBottom w:val="0"/>
      <w:divBdr>
        <w:top w:val="none" w:sz="0" w:space="0" w:color="auto"/>
        <w:left w:val="none" w:sz="0" w:space="0" w:color="auto"/>
        <w:bottom w:val="none" w:sz="0" w:space="0" w:color="auto"/>
        <w:right w:val="none" w:sz="0" w:space="0" w:color="auto"/>
      </w:divBdr>
    </w:div>
    <w:div w:id="1238396060">
      <w:bodyDiv w:val="1"/>
      <w:marLeft w:val="0"/>
      <w:marRight w:val="0"/>
      <w:marTop w:val="0"/>
      <w:marBottom w:val="0"/>
      <w:divBdr>
        <w:top w:val="none" w:sz="0" w:space="0" w:color="auto"/>
        <w:left w:val="none" w:sz="0" w:space="0" w:color="auto"/>
        <w:bottom w:val="none" w:sz="0" w:space="0" w:color="auto"/>
        <w:right w:val="none" w:sz="0" w:space="0" w:color="auto"/>
      </w:divBdr>
    </w:div>
    <w:div w:id="1267814395">
      <w:bodyDiv w:val="1"/>
      <w:marLeft w:val="0"/>
      <w:marRight w:val="0"/>
      <w:marTop w:val="0"/>
      <w:marBottom w:val="0"/>
      <w:divBdr>
        <w:top w:val="none" w:sz="0" w:space="0" w:color="auto"/>
        <w:left w:val="none" w:sz="0" w:space="0" w:color="auto"/>
        <w:bottom w:val="none" w:sz="0" w:space="0" w:color="auto"/>
        <w:right w:val="none" w:sz="0" w:space="0" w:color="auto"/>
      </w:divBdr>
    </w:div>
    <w:div w:id="1299385516">
      <w:bodyDiv w:val="1"/>
      <w:marLeft w:val="0"/>
      <w:marRight w:val="0"/>
      <w:marTop w:val="0"/>
      <w:marBottom w:val="0"/>
      <w:divBdr>
        <w:top w:val="none" w:sz="0" w:space="0" w:color="auto"/>
        <w:left w:val="none" w:sz="0" w:space="0" w:color="auto"/>
        <w:bottom w:val="none" w:sz="0" w:space="0" w:color="auto"/>
        <w:right w:val="none" w:sz="0" w:space="0" w:color="auto"/>
      </w:divBdr>
    </w:div>
    <w:div w:id="1315332476">
      <w:bodyDiv w:val="1"/>
      <w:marLeft w:val="0"/>
      <w:marRight w:val="0"/>
      <w:marTop w:val="0"/>
      <w:marBottom w:val="0"/>
      <w:divBdr>
        <w:top w:val="none" w:sz="0" w:space="0" w:color="auto"/>
        <w:left w:val="none" w:sz="0" w:space="0" w:color="auto"/>
        <w:bottom w:val="none" w:sz="0" w:space="0" w:color="auto"/>
        <w:right w:val="none" w:sz="0" w:space="0" w:color="auto"/>
      </w:divBdr>
    </w:div>
    <w:div w:id="1324703837">
      <w:bodyDiv w:val="1"/>
      <w:marLeft w:val="0"/>
      <w:marRight w:val="0"/>
      <w:marTop w:val="0"/>
      <w:marBottom w:val="0"/>
      <w:divBdr>
        <w:top w:val="none" w:sz="0" w:space="0" w:color="auto"/>
        <w:left w:val="none" w:sz="0" w:space="0" w:color="auto"/>
        <w:bottom w:val="none" w:sz="0" w:space="0" w:color="auto"/>
        <w:right w:val="none" w:sz="0" w:space="0" w:color="auto"/>
      </w:divBdr>
    </w:div>
    <w:div w:id="1325351776">
      <w:bodyDiv w:val="1"/>
      <w:marLeft w:val="0"/>
      <w:marRight w:val="0"/>
      <w:marTop w:val="0"/>
      <w:marBottom w:val="0"/>
      <w:divBdr>
        <w:top w:val="none" w:sz="0" w:space="0" w:color="auto"/>
        <w:left w:val="none" w:sz="0" w:space="0" w:color="auto"/>
        <w:bottom w:val="none" w:sz="0" w:space="0" w:color="auto"/>
        <w:right w:val="none" w:sz="0" w:space="0" w:color="auto"/>
      </w:divBdr>
    </w:div>
    <w:div w:id="1326206221">
      <w:bodyDiv w:val="1"/>
      <w:marLeft w:val="0"/>
      <w:marRight w:val="0"/>
      <w:marTop w:val="0"/>
      <w:marBottom w:val="0"/>
      <w:divBdr>
        <w:top w:val="none" w:sz="0" w:space="0" w:color="auto"/>
        <w:left w:val="none" w:sz="0" w:space="0" w:color="auto"/>
        <w:bottom w:val="none" w:sz="0" w:space="0" w:color="auto"/>
        <w:right w:val="none" w:sz="0" w:space="0" w:color="auto"/>
      </w:divBdr>
    </w:div>
    <w:div w:id="1357849255">
      <w:bodyDiv w:val="1"/>
      <w:marLeft w:val="0"/>
      <w:marRight w:val="0"/>
      <w:marTop w:val="0"/>
      <w:marBottom w:val="0"/>
      <w:divBdr>
        <w:top w:val="none" w:sz="0" w:space="0" w:color="auto"/>
        <w:left w:val="none" w:sz="0" w:space="0" w:color="auto"/>
        <w:bottom w:val="none" w:sz="0" w:space="0" w:color="auto"/>
        <w:right w:val="none" w:sz="0" w:space="0" w:color="auto"/>
      </w:divBdr>
    </w:div>
    <w:div w:id="1405646195">
      <w:bodyDiv w:val="1"/>
      <w:marLeft w:val="0"/>
      <w:marRight w:val="0"/>
      <w:marTop w:val="0"/>
      <w:marBottom w:val="0"/>
      <w:divBdr>
        <w:top w:val="none" w:sz="0" w:space="0" w:color="auto"/>
        <w:left w:val="none" w:sz="0" w:space="0" w:color="auto"/>
        <w:bottom w:val="none" w:sz="0" w:space="0" w:color="auto"/>
        <w:right w:val="none" w:sz="0" w:space="0" w:color="auto"/>
      </w:divBdr>
    </w:div>
    <w:div w:id="1418474713">
      <w:bodyDiv w:val="1"/>
      <w:marLeft w:val="0"/>
      <w:marRight w:val="0"/>
      <w:marTop w:val="0"/>
      <w:marBottom w:val="0"/>
      <w:divBdr>
        <w:top w:val="none" w:sz="0" w:space="0" w:color="auto"/>
        <w:left w:val="none" w:sz="0" w:space="0" w:color="auto"/>
        <w:bottom w:val="none" w:sz="0" w:space="0" w:color="auto"/>
        <w:right w:val="none" w:sz="0" w:space="0" w:color="auto"/>
      </w:divBdr>
    </w:div>
    <w:div w:id="1430585963">
      <w:bodyDiv w:val="1"/>
      <w:marLeft w:val="0"/>
      <w:marRight w:val="0"/>
      <w:marTop w:val="0"/>
      <w:marBottom w:val="0"/>
      <w:divBdr>
        <w:top w:val="none" w:sz="0" w:space="0" w:color="auto"/>
        <w:left w:val="none" w:sz="0" w:space="0" w:color="auto"/>
        <w:bottom w:val="none" w:sz="0" w:space="0" w:color="auto"/>
        <w:right w:val="none" w:sz="0" w:space="0" w:color="auto"/>
      </w:divBdr>
    </w:div>
    <w:div w:id="1448356813">
      <w:bodyDiv w:val="1"/>
      <w:marLeft w:val="0"/>
      <w:marRight w:val="0"/>
      <w:marTop w:val="0"/>
      <w:marBottom w:val="0"/>
      <w:divBdr>
        <w:top w:val="none" w:sz="0" w:space="0" w:color="auto"/>
        <w:left w:val="none" w:sz="0" w:space="0" w:color="auto"/>
        <w:bottom w:val="none" w:sz="0" w:space="0" w:color="auto"/>
        <w:right w:val="none" w:sz="0" w:space="0" w:color="auto"/>
      </w:divBdr>
    </w:div>
    <w:div w:id="1462462295">
      <w:bodyDiv w:val="1"/>
      <w:marLeft w:val="0"/>
      <w:marRight w:val="0"/>
      <w:marTop w:val="0"/>
      <w:marBottom w:val="0"/>
      <w:divBdr>
        <w:top w:val="none" w:sz="0" w:space="0" w:color="auto"/>
        <w:left w:val="none" w:sz="0" w:space="0" w:color="auto"/>
        <w:bottom w:val="none" w:sz="0" w:space="0" w:color="auto"/>
        <w:right w:val="none" w:sz="0" w:space="0" w:color="auto"/>
      </w:divBdr>
    </w:div>
    <w:div w:id="1510409194">
      <w:bodyDiv w:val="1"/>
      <w:marLeft w:val="0"/>
      <w:marRight w:val="0"/>
      <w:marTop w:val="0"/>
      <w:marBottom w:val="0"/>
      <w:divBdr>
        <w:top w:val="none" w:sz="0" w:space="0" w:color="auto"/>
        <w:left w:val="none" w:sz="0" w:space="0" w:color="auto"/>
        <w:bottom w:val="none" w:sz="0" w:space="0" w:color="auto"/>
        <w:right w:val="none" w:sz="0" w:space="0" w:color="auto"/>
      </w:divBdr>
    </w:div>
    <w:div w:id="1528986069">
      <w:bodyDiv w:val="1"/>
      <w:marLeft w:val="0"/>
      <w:marRight w:val="0"/>
      <w:marTop w:val="0"/>
      <w:marBottom w:val="0"/>
      <w:divBdr>
        <w:top w:val="none" w:sz="0" w:space="0" w:color="auto"/>
        <w:left w:val="none" w:sz="0" w:space="0" w:color="auto"/>
        <w:bottom w:val="none" w:sz="0" w:space="0" w:color="auto"/>
        <w:right w:val="none" w:sz="0" w:space="0" w:color="auto"/>
      </w:divBdr>
    </w:div>
    <w:div w:id="1548956886">
      <w:bodyDiv w:val="1"/>
      <w:marLeft w:val="0"/>
      <w:marRight w:val="0"/>
      <w:marTop w:val="0"/>
      <w:marBottom w:val="0"/>
      <w:divBdr>
        <w:top w:val="none" w:sz="0" w:space="0" w:color="auto"/>
        <w:left w:val="none" w:sz="0" w:space="0" w:color="auto"/>
        <w:bottom w:val="none" w:sz="0" w:space="0" w:color="auto"/>
        <w:right w:val="none" w:sz="0" w:space="0" w:color="auto"/>
      </w:divBdr>
    </w:div>
    <w:div w:id="1615480988">
      <w:bodyDiv w:val="1"/>
      <w:marLeft w:val="0"/>
      <w:marRight w:val="0"/>
      <w:marTop w:val="0"/>
      <w:marBottom w:val="0"/>
      <w:divBdr>
        <w:top w:val="none" w:sz="0" w:space="0" w:color="auto"/>
        <w:left w:val="none" w:sz="0" w:space="0" w:color="auto"/>
        <w:bottom w:val="none" w:sz="0" w:space="0" w:color="auto"/>
        <w:right w:val="none" w:sz="0" w:space="0" w:color="auto"/>
      </w:divBdr>
    </w:div>
    <w:div w:id="1620262728">
      <w:bodyDiv w:val="1"/>
      <w:marLeft w:val="0"/>
      <w:marRight w:val="0"/>
      <w:marTop w:val="0"/>
      <w:marBottom w:val="0"/>
      <w:divBdr>
        <w:top w:val="none" w:sz="0" w:space="0" w:color="auto"/>
        <w:left w:val="none" w:sz="0" w:space="0" w:color="auto"/>
        <w:bottom w:val="none" w:sz="0" w:space="0" w:color="auto"/>
        <w:right w:val="none" w:sz="0" w:space="0" w:color="auto"/>
      </w:divBdr>
    </w:div>
    <w:div w:id="1657302784">
      <w:bodyDiv w:val="1"/>
      <w:marLeft w:val="0"/>
      <w:marRight w:val="0"/>
      <w:marTop w:val="0"/>
      <w:marBottom w:val="0"/>
      <w:divBdr>
        <w:top w:val="none" w:sz="0" w:space="0" w:color="auto"/>
        <w:left w:val="none" w:sz="0" w:space="0" w:color="auto"/>
        <w:bottom w:val="none" w:sz="0" w:space="0" w:color="auto"/>
        <w:right w:val="none" w:sz="0" w:space="0" w:color="auto"/>
      </w:divBdr>
    </w:div>
    <w:div w:id="1657680706">
      <w:bodyDiv w:val="1"/>
      <w:marLeft w:val="0"/>
      <w:marRight w:val="0"/>
      <w:marTop w:val="0"/>
      <w:marBottom w:val="0"/>
      <w:divBdr>
        <w:top w:val="none" w:sz="0" w:space="0" w:color="auto"/>
        <w:left w:val="none" w:sz="0" w:space="0" w:color="auto"/>
        <w:bottom w:val="none" w:sz="0" w:space="0" w:color="auto"/>
        <w:right w:val="none" w:sz="0" w:space="0" w:color="auto"/>
      </w:divBdr>
    </w:div>
    <w:div w:id="1660423080">
      <w:bodyDiv w:val="1"/>
      <w:marLeft w:val="0"/>
      <w:marRight w:val="0"/>
      <w:marTop w:val="0"/>
      <w:marBottom w:val="0"/>
      <w:divBdr>
        <w:top w:val="none" w:sz="0" w:space="0" w:color="auto"/>
        <w:left w:val="none" w:sz="0" w:space="0" w:color="auto"/>
        <w:bottom w:val="none" w:sz="0" w:space="0" w:color="auto"/>
        <w:right w:val="none" w:sz="0" w:space="0" w:color="auto"/>
      </w:divBdr>
    </w:div>
    <w:div w:id="1666474641">
      <w:bodyDiv w:val="1"/>
      <w:marLeft w:val="0"/>
      <w:marRight w:val="0"/>
      <w:marTop w:val="0"/>
      <w:marBottom w:val="0"/>
      <w:divBdr>
        <w:top w:val="none" w:sz="0" w:space="0" w:color="auto"/>
        <w:left w:val="none" w:sz="0" w:space="0" w:color="auto"/>
        <w:bottom w:val="none" w:sz="0" w:space="0" w:color="auto"/>
        <w:right w:val="none" w:sz="0" w:space="0" w:color="auto"/>
      </w:divBdr>
    </w:div>
    <w:div w:id="1694111545">
      <w:bodyDiv w:val="1"/>
      <w:marLeft w:val="0"/>
      <w:marRight w:val="0"/>
      <w:marTop w:val="0"/>
      <w:marBottom w:val="0"/>
      <w:divBdr>
        <w:top w:val="none" w:sz="0" w:space="0" w:color="auto"/>
        <w:left w:val="none" w:sz="0" w:space="0" w:color="auto"/>
        <w:bottom w:val="none" w:sz="0" w:space="0" w:color="auto"/>
        <w:right w:val="none" w:sz="0" w:space="0" w:color="auto"/>
      </w:divBdr>
    </w:div>
    <w:div w:id="1708407710">
      <w:bodyDiv w:val="1"/>
      <w:marLeft w:val="0"/>
      <w:marRight w:val="0"/>
      <w:marTop w:val="0"/>
      <w:marBottom w:val="0"/>
      <w:divBdr>
        <w:top w:val="none" w:sz="0" w:space="0" w:color="auto"/>
        <w:left w:val="none" w:sz="0" w:space="0" w:color="auto"/>
        <w:bottom w:val="none" w:sz="0" w:space="0" w:color="auto"/>
        <w:right w:val="none" w:sz="0" w:space="0" w:color="auto"/>
      </w:divBdr>
    </w:div>
    <w:div w:id="1716392661">
      <w:bodyDiv w:val="1"/>
      <w:marLeft w:val="0"/>
      <w:marRight w:val="0"/>
      <w:marTop w:val="0"/>
      <w:marBottom w:val="0"/>
      <w:divBdr>
        <w:top w:val="none" w:sz="0" w:space="0" w:color="auto"/>
        <w:left w:val="none" w:sz="0" w:space="0" w:color="auto"/>
        <w:bottom w:val="none" w:sz="0" w:space="0" w:color="auto"/>
        <w:right w:val="none" w:sz="0" w:space="0" w:color="auto"/>
      </w:divBdr>
    </w:div>
    <w:div w:id="1727026503">
      <w:bodyDiv w:val="1"/>
      <w:marLeft w:val="0"/>
      <w:marRight w:val="0"/>
      <w:marTop w:val="0"/>
      <w:marBottom w:val="0"/>
      <w:divBdr>
        <w:top w:val="none" w:sz="0" w:space="0" w:color="auto"/>
        <w:left w:val="none" w:sz="0" w:space="0" w:color="auto"/>
        <w:bottom w:val="none" w:sz="0" w:space="0" w:color="auto"/>
        <w:right w:val="none" w:sz="0" w:space="0" w:color="auto"/>
      </w:divBdr>
    </w:div>
    <w:div w:id="1734238141">
      <w:bodyDiv w:val="1"/>
      <w:marLeft w:val="0"/>
      <w:marRight w:val="0"/>
      <w:marTop w:val="0"/>
      <w:marBottom w:val="0"/>
      <w:divBdr>
        <w:top w:val="none" w:sz="0" w:space="0" w:color="auto"/>
        <w:left w:val="none" w:sz="0" w:space="0" w:color="auto"/>
        <w:bottom w:val="none" w:sz="0" w:space="0" w:color="auto"/>
        <w:right w:val="none" w:sz="0" w:space="0" w:color="auto"/>
      </w:divBdr>
    </w:div>
    <w:div w:id="1745300444">
      <w:bodyDiv w:val="1"/>
      <w:marLeft w:val="0"/>
      <w:marRight w:val="0"/>
      <w:marTop w:val="0"/>
      <w:marBottom w:val="0"/>
      <w:divBdr>
        <w:top w:val="none" w:sz="0" w:space="0" w:color="auto"/>
        <w:left w:val="none" w:sz="0" w:space="0" w:color="auto"/>
        <w:bottom w:val="none" w:sz="0" w:space="0" w:color="auto"/>
        <w:right w:val="none" w:sz="0" w:space="0" w:color="auto"/>
      </w:divBdr>
    </w:div>
    <w:div w:id="1756197648">
      <w:bodyDiv w:val="1"/>
      <w:marLeft w:val="0"/>
      <w:marRight w:val="0"/>
      <w:marTop w:val="0"/>
      <w:marBottom w:val="0"/>
      <w:divBdr>
        <w:top w:val="none" w:sz="0" w:space="0" w:color="auto"/>
        <w:left w:val="none" w:sz="0" w:space="0" w:color="auto"/>
        <w:bottom w:val="none" w:sz="0" w:space="0" w:color="auto"/>
        <w:right w:val="none" w:sz="0" w:space="0" w:color="auto"/>
      </w:divBdr>
    </w:div>
    <w:div w:id="1768118658">
      <w:bodyDiv w:val="1"/>
      <w:marLeft w:val="0"/>
      <w:marRight w:val="0"/>
      <w:marTop w:val="0"/>
      <w:marBottom w:val="0"/>
      <w:divBdr>
        <w:top w:val="none" w:sz="0" w:space="0" w:color="auto"/>
        <w:left w:val="none" w:sz="0" w:space="0" w:color="auto"/>
        <w:bottom w:val="none" w:sz="0" w:space="0" w:color="auto"/>
        <w:right w:val="none" w:sz="0" w:space="0" w:color="auto"/>
      </w:divBdr>
    </w:div>
    <w:div w:id="1768691548">
      <w:bodyDiv w:val="1"/>
      <w:marLeft w:val="0"/>
      <w:marRight w:val="0"/>
      <w:marTop w:val="0"/>
      <w:marBottom w:val="0"/>
      <w:divBdr>
        <w:top w:val="none" w:sz="0" w:space="0" w:color="auto"/>
        <w:left w:val="none" w:sz="0" w:space="0" w:color="auto"/>
        <w:bottom w:val="none" w:sz="0" w:space="0" w:color="auto"/>
        <w:right w:val="none" w:sz="0" w:space="0" w:color="auto"/>
      </w:divBdr>
    </w:div>
    <w:div w:id="1777674989">
      <w:bodyDiv w:val="1"/>
      <w:marLeft w:val="0"/>
      <w:marRight w:val="0"/>
      <w:marTop w:val="0"/>
      <w:marBottom w:val="0"/>
      <w:divBdr>
        <w:top w:val="none" w:sz="0" w:space="0" w:color="auto"/>
        <w:left w:val="none" w:sz="0" w:space="0" w:color="auto"/>
        <w:bottom w:val="none" w:sz="0" w:space="0" w:color="auto"/>
        <w:right w:val="none" w:sz="0" w:space="0" w:color="auto"/>
      </w:divBdr>
    </w:div>
    <w:div w:id="1792741753">
      <w:bodyDiv w:val="1"/>
      <w:marLeft w:val="0"/>
      <w:marRight w:val="0"/>
      <w:marTop w:val="0"/>
      <w:marBottom w:val="0"/>
      <w:divBdr>
        <w:top w:val="none" w:sz="0" w:space="0" w:color="auto"/>
        <w:left w:val="none" w:sz="0" w:space="0" w:color="auto"/>
        <w:bottom w:val="none" w:sz="0" w:space="0" w:color="auto"/>
        <w:right w:val="none" w:sz="0" w:space="0" w:color="auto"/>
      </w:divBdr>
    </w:div>
    <w:div w:id="1794709601">
      <w:bodyDiv w:val="1"/>
      <w:marLeft w:val="0"/>
      <w:marRight w:val="0"/>
      <w:marTop w:val="0"/>
      <w:marBottom w:val="0"/>
      <w:divBdr>
        <w:top w:val="none" w:sz="0" w:space="0" w:color="auto"/>
        <w:left w:val="none" w:sz="0" w:space="0" w:color="auto"/>
        <w:bottom w:val="none" w:sz="0" w:space="0" w:color="auto"/>
        <w:right w:val="none" w:sz="0" w:space="0" w:color="auto"/>
      </w:divBdr>
    </w:div>
    <w:div w:id="1841314290">
      <w:bodyDiv w:val="1"/>
      <w:marLeft w:val="0"/>
      <w:marRight w:val="0"/>
      <w:marTop w:val="0"/>
      <w:marBottom w:val="0"/>
      <w:divBdr>
        <w:top w:val="none" w:sz="0" w:space="0" w:color="auto"/>
        <w:left w:val="none" w:sz="0" w:space="0" w:color="auto"/>
        <w:bottom w:val="none" w:sz="0" w:space="0" w:color="auto"/>
        <w:right w:val="none" w:sz="0" w:space="0" w:color="auto"/>
      </w:divBdr>
    </w:div>
    <w:div w:id="1892035685">
      <w:bodyDiv w:val="1"/>
      <w:marLeft w:val="0"/>
      <w:marRight w:val="0"/>
      <w:marTop w:val="0"/>
      <w:marBottom w:val="0"/>
      <w:divBdr>
        <w:top w:val="none" w:sz="0" w:space="0" w:color="auto"/>
        <w:left w:val="none" w:sz="0" w:space="0" w:color="auto"/>
        <w:bottom w:val="none" w:sz="0" w:space="0" w:color="auto"/>
        <w:right w:val="none" w:sz="0" w:space="0" w:color="auto"/>
      </w:divBdr>
    </w:div>
    <w:div w:id="1896236836">
      <w:bodyDiv w:val="1"/>
      <w:marLeft w:val="0"/>
      <w:marRight w:val="0"/>
      <w:marTop w:val="0"/>
      <w:marBottom w:val="0"/>
      <w:divBdr>
        <w:top w:val="none" w:sz="0" w:space="0" w:color="auto"/>
        <w:left w:val="none" w:sz="0" w:space="0" w:color="auto"/>
        <w:bottom w:val="none" w:sz="0" w:space="0" w:color="auto"/>
        <w:right w:val="none" w:sz="0" w:space="0" w:color="auto"/>
      </w:divBdr>
    </w:div>
    <w:div w:id="1913998620">
      <w:bodyDiv w:val="1"/>
      <w:marLeft w:val="0"/>
      <w:marRight w:val="0"/>
      <w:marTop w:val="0"/>
      <w:marBottom w:val="0"/>
      <w:divBdr>
        <w:top w:val="none" w:sz="0" w:space="0" w:color="auto"/>
        <w:left w:val="none" w:sz="0" w:space="0" w:color="auto"/>
        <w:bottom w:val="none" w:sz="0" w:space="0" w:color="auto"/>
        <w:right w:val="none" w:sz="0" w:space="0" w:color="auto"/>
      </w:divBdr>
    </w:div>
    <w:div w:id="1917007435">
      <w:bodyDiv w:val="1"/>
      <w:marLeft w:val="0"/>
      <w:marRight w:val="0"/>
      <w:marTop w:val="0"/>
      <w:marBottom w:val="0"/>
      <w:divBdr>
        <w:top w:val="none" w:sz="0" w:space="0" w:color="auto"/>
        <w:left w:val="none" w:sz="0" w:space="0" w:color="auto"/>
        <w:bottom w:val="none" w:sz="0" w:space="0" w:color="auto"/>
        <w:right w:val="none" w:sz="0" w:space="0" w:color="auto"/>
      </w:divBdr>
    </w:div>
    <w:div w:id="1917326918">
      <w:bodyDiv w:val="1"/>
      <w:marLeft w:val="0"/>
      <w:marRight w:val="0"/>
      <w:marTop w:val="0"/>
      <w:marBottom w:val="0"/>
      <w:divBdr>
        <w:top w:val="none" w:sz="0" w:space="0" w:color="auto"/>
        <w:left w:val="none" w:sz="0" w:space="0" w:color="auto"/>
        <w:bottom w:val="none" w:sz="0" w:space="0" w:color="auto"/>
        <w:right w:val="none" w:sz="0" w:space="0" w:color="auto"/>
      </w:divBdr>
    </w:div>
    <w:div w:id="1924796806">
      <w:bodyDiv w:val="1"/>
      <w:marLeft w:val="0"/>
      <w:marRight w:val="0"/>
      <w:marTop w:val="0"/>
      <w:marBottom w:val="0"/>
      <w:divBdr>
        <w:top w:val="none" w:sz="0" w:space="0" w:color="auto"/>
        <w:left w:val="none" w:sz="0" w:space="0" w:color="auto"/>
        <w:bottom w:val="none" w:sz="0" w:space="0" w:color="auto"/>
        <w:right w:val="none" w:sz="0" w:space="0" w:color="auto"/>
      </w:divBdr>
    </w:div>
    <w:div w:id="1929190703">
      <w:bodyDiv w:val="1"/>
      <w:marLeft w:val="0"/>
      <w:marRight w:val="0"/>
      <w:marTop w:val="0"/>
      <w:marBottom w:val="0"/>
      <w:divBdr>
        <w:top w:val="none" w:sz="0" w:space="0" w:color="auto"/>
        <w:left w:val="none" w:sz="0" w:space="0" w:color="auto"/>
        <w:bottom w:val="none" w:sz="0" w:space="0" w:color="auto"/>
        <w:right w:val="none" w:sz="0" w:space="0" w:color="auto"/>
      </w:divBdr>
    </w:div>
    <w:div w:id="1936817268">
      <w:bodyDiv w:val="1"/>
      <w:marLeft w:val="0"/>
      <w:marRight w:val="0"/>
      <w:marTop w:val="0"/>
      <w:marBottom w:val="0"/>
      <w:divBdr>
        <w:top w:val="none" w:sz="0" w:space="0" w:color="auto"/>
        <w:left w:val="none" w:sz="0" w:space="0" w:color="auto"/>
        <w:bottom w:val="none" w:sz="0" w:space="0" w:color="auto"/>
        <w:right w:val="none" w:sz="0" w:space="0" w:color="auto"/>
      </w:divBdr>
    </w:div>
    <w:div w:id="1937441723">
      <w:bodyDiv w:val="1"/>
      <w:marLeft w:val="0"/>
      <w:marRight w:val="0"/>
      <w:marTop w:val="0"/>
      <w:marBottom w:val="0"/>
      <w:divBdr>
        <w:top w:val="none" w:sz="0" w:space="0" w:color="auto"/>
        <w:left w:val="none" w:sz="0" w:space="0" w:color="auto"/>
        <w:bottom w:val="none" w:sz="0" w:space="0" w:color="auto"/>
        <w:right w:val="none" w:sz="0" w:space="0" w:color="auto"/>
      </w:divBdr>
    </w:div>
    <w:div w:id="1952742222">
      <w:bodyDiv w:val="1"/>
      <w:marLeft w:val="0"/>
      <w:marRight w:val="0"/>
      <w:marTop w:val="0"/>
      <w:marBottom w:val="0"/>
      <w:divBdr>
        <w:top w:val="none" w:sz="0" w:space="0" w:color="auto"/>
        <w:left w:val="none" w:sz="0" w:space="0" w:color="auto"/>
        <w:bottom w:val="none" w:sz="0" w:space="0" w:color="auto"/>
        <w:right w:val="none" w:sz="0" w:space="0" w:color="auto"/>
      </w:divBdr>
    </w:div>
    <w:div w:id="1973362462">
      <w:bodyDiv w:val="1"/>
      <w:marLeft w:val="0"/>
      <w:marRight w:val="0"/>
      <w:marTop w:val="0"/>
      <w:marBottom w:val="0"/>
      <w:divBdr>
        <w:top w:val="none" w:sz="0" w:space="0" w:color="auto"/>
        <w:left w:val="none" w:sz="0" w:space="0" w:color="auto"/>
        <w:bottom w:val="none" w:sz="0" w:space="0" w:color="auto"/>
        <w:right w:val="none" w:sz="0" w:space="0" w:color="auto"/>
      </w:divBdr>
    </w:div>
    <w:div w:id="2043091822">
      <w:bodyDiv w:val="1"/>
      <w:marLeft w:val="0"/>
      <w:marRight w:val="0"/>
      <w:marTop w:val="0"/>
      <w:marBottom w:val="0"/>
      <w:divBdr>
        <w:top w:val="none" w:sz="0" w:space="0" w:color="auto"/>
        <w:left w:val="none" w:sz="0" w:space="0" w:color="auto"/>
        <w:bottom w:val="none" w:sz="0" w:space="0" w:color="auto"/>
        <w:right w:val="none" w:sz="0" w:space="0" w:color="auto"/>
      </w:divBdr>
    </w:div>
    <w:div w:id="2071152722">
      <w:bodyDiv w:val="1"/>
      <w:marLeft w:val="0"/>
      <w:marRight w:val="0"/>
      <w:marTop w:val="0"/>
      <w:marBottom w:val="0"/>
      <w:divBdr>
        <w:top w:val="none" w:sz="0" w:space="0" w:color="auto"/>
        <w:left w:val="none" w:sz="0" w:space="0" w:color="auto"/>
        <w:bottom w:val="none" w:sz="0" w:space="0" w:color="auto"/>
        <w:right w:val="none" w:sz="0" w:space="0" w:color="auto"/>
      </w:divBdr>
    </w:div>
    <w:div w:id="2074696235">
      <w:bodyDiv w:val="1"/>
      <w:marLeft w:val="0"/>
      <w:marRight w:val="0"/>
      <w:marTop w:val="0"/>
      <w:marBottom w:val="0"/>
      <w:divBdr>
        <w:top w:val="none" w:sz="0" w:space="0" w:color="auto"/>
        <w:left w:val="none" w:sz="0" w:space="0" w:color="auto"/>
        <w:bottom w:val="none" w:sz="0" w:space="0" w:color="auto"/>
        <w:right w:val="none" w:sz="0" w:space="0" w:color="auto"/>
      </w:divBdr>
    </w:div>
    <w:div w:id="2075884152">
      <w:bodyDiv w:val="1"/>
      <w:marLeft w:val="0"/>
      <w:marRight w:val="0"/>
      <w:marTop w:val="0"/>
      <w:marBottom w:val="0"/>
      <w:divBdr>
        <w:top w:val="none" w:sz="0" w:space="0" w:color="auto"/>
        <w:left w:val="none" w:sz="0" w:space="0" w:color="auto"/>
        <w:bottom w:val="none" w:sz="0" w:space="0" w:color="auto"/>
        <w:right w:val="none" w:sz="0" w:space="0" w:color="auto"/>
      </w:divBdr>
    </w:div>
    <w:div w:id="2099715288">
      <w:bodyDiv w:val="1"/>
      <w:marLeft w:val="0"/>
      <w:marRight w:val="0"/>
      <w:marTop w:val="0"/>
      <w:marBottom w:val="0"/>
      <w:divBdr>
        <w:top w:val="none" w:sz="0" w:space="0" w:color="auto"/>
        <w:left w:val="none" w:sz="0" w:space="0" w:color="auto"/>
        <w:bottom w:val="none" w:sz="0" w:space="0" w:color="auto"/>
        <w:right w:val="none" w:sz="0" w:space="0" w:color="auto"/>
      </w:divBdr>
    </w:div>
    <w:div w:id="2108187484">
      <w:bodyDiv w:val="1"/>
      <w:marLeft w:val="0"/>
      <w:marRight w:val="0"/>
      <w:marTop w:val="0"/>
      <w:marBottom w:val="0"/>
      <w:divBdr>
        <w:top w:val="none" w:sz="0" w:space="0" w:color="auto"/>
        <w:left w:val="none" w:sz="0" w:space="0" w:color="auto"/>
        <w:bottom w:val="none" w:sz="0" w:space="0" w:color="auto"/>
        <w:right w:val="none" w:sz="0" w:space="0" w:color="auto"/>
      </w:divBdr>
    </w:div>
    <w:div w:id="2112703424">
      <w:bodyDiv w:val="1"/>
      <w:marLeft w:val="0"/>
      <w:marRight w:val="0"/>
      <w:marTop w:val="0"/>
      <w:marBottom w:val="0"/>
      <w:divBdr>
        <w:top w:val="none" w:sz="0" w:space="0" w:color="auto"/>
        <w:left w:val="none" w:sz="0" w:space="0" w:color="auto"/>
        <w:bottom w:val="none" w:sz="0" w:space="0" w:color="auto"/>
        <w:right w:val="none" w:sz="0" w:space="0" w:color="auto"/>
      </w:divBdr>
    </w:div>
    <w:div w:id="2124617200">
      <w:bodyDiv w:val="1"/>
      <w:marLeft w:val="0"/>
      <w:marRight w:val="0"/>
      <w:marTop w:val="0"/>
      <w:marBottom w:val="0"/>
      <w:divBdr>
        <w:top w:val="none" w:sz="0" w:space="0" w:color="auto"/>
        <w:left w:val="none" w:sz="0" w:space="0" w:color="auto"/>
        <w:bottom w:val="none" w:sz="0" w:space="0" w:color="auto"/>
        <w:right w:val="none" w:sz="0" w:space="0" w:color="auto"/>
      </w:divBdr>
    </w:div>
    <w:div w:id="2144812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jpeg"/><Relationship Id="rId26" Type="http://schemas.openxmlformats.org/officeDocument/2006/relationships/image" Target="media/image12.jpeg"/><Relationship Id="rId39" Type="http://schemas.openxmlformats.org/officeDocument/2006/relationships/image" Target="media/image24.jpeg"/><Relationship Id="rId21" Type="http://schemas.openxmlformats.org/officeDocument/2006/relationships/image" Target="media/image9.png"/><Relationship Id="rId34" Type="http://schemas.microsoft.com/office/2007/relationships/hdphoto" Target="media/hdphoto3.wdp"/><Relationship Id="rId42" Type="http://schemas.openxmlformats.org/officeDocument/2006/relationships/image" Target="media/image27.jpeg"/><Relationship Id="rId47" Type="http://schemas.openxmlformats.org/officeDocument/2006/relationships/image" Target="media/image32.jpeg"/><Relationship Id="rId50" Type="http://schemas.openxmlformats.org/officeDocument/2006/relationships/image" Target="media/image35.jpeg"/><Relationship Id="rId55"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jpeg"/><Relationship Id="rId25" Type="http://schemas.openxmlformats.org/officeDocument/2006/relationships/image" Target="media/image11.jpeg"/><Relationship Id="rId33" Type="http://schemas.openxmlformats.org/officeDocument/2006/relationships/image" Target="media/image19.png"/><Relationship Id="rId38" Type="http://schemas.openxmlformats.org/officeDocument/2006/relationships/image" Target="media/image23.jpeg"/><Relationship Id="rId46" Type="http://schemas.openxmlformats.org/officeDocument/2006/relationships/image" Target="media/image31.jpe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jpeg"/><Relationship Id="rId29" Type="http://schemas.openxmlformats.org/officeDocument/2006/relationships/image" Target="media/image15.jpeg"/><Relationship Id="rId41" Type="http://schemas.openxmlformats.org/officeDocument/2006/relationships/image" Target="media/image26.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microsoft.com/office/2007/relationships/hdphoto" Target="media/hdphoto2.wdp"/><Relationship Id="rId32" Type="http://schemas.openxmlformats.org/officeDocument/2006/relationships/image" Target="media/image18.jpeg"/><Relationship Id="rId37" Type="http://schemas.openxmlformats.org/officeDocument/2006/relationships/image" Target="media/image22.jpeg"/><Relationship Id="rId40" Type="http://schemas.openxmlformats.org/officeDocument/2006/relationships/image" Target="media/image25.jpeg"/><Relationship Id="rId45" Type="http://schemas.openxmlformats.org/officeDocument/2006/relationships/image" Target="media/image30.jpeg"/><Relationship Id="rId53" Type="http://schemas.openxmlformats.org/officeDocument/2006/relationships/image" Target="media/image38.jpeg"/><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0.png"/><Relationship Id="rId28" Type="http://schemas.openxmlformats.org/officeDocument/2006/relationships/image" Target="media/image14.jpeg"/><Relationship Id="rId36" Type="http://schemas.openxmlformats.org/officeDocument/2006/relationships/image" Target="media/image21.jpeg"/><Relationship Id="rId49" Type="http://schemas.openxmlformats.org/officeDocument/2006/relationships/image" Target="media/image34.jpeg"/><Relationship Id="rId10" Type="http://schemas.openxmlformats.org/officeDocument/2006/relationships/diagramQuickStyle" Target="diagrams/quickStyle1.xml"/><Relationship Id="rId19" Type="http://schemas.openxmlformats.org/officeDocument/2006/relationships/image" Target="media/image7.jpeg"/><Relationship Id="rId31" Type="http://schemas.openxmlformats.org/officeDocument/2006/relationships/image" Target="media/image17.jpeg"/><Relationship Id="rId44" Type="http://schemas.openxmlformats.org/officeDocument/2006/relationships/image" Target="media/image29.jpeg"/><Relationship Id="rId52" Type="http://schemas.openxmlformats.org/officeDocument/2006/relationships/image" Target="media/image37.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jpeg"/><Relationship Id="rId22" Type="http://schemas.microsoft.com/office/2007/relationships/hdphoto" Target="media/hdphoto1.wdp"/><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image" Target="media/image20.jpeg"/><Relationship Id="rId43" Type="http://schemas.openxmlformats.org/officeDocument/2006/relationships/image" Target="media/image28.jpeg"/><Relationship Id="rId48" Type="http://schemas.openxmlformats.org/officeDocument/2006/relationships/image" Target="media/image33.jpeg"/><Relationship Id="rId8" Type="http://schemas.openxmlformats.org/officeDocument/2006/relationships/diagramData" Target="diagrams/data1.xml"/><Relationship Id="rId51" Type="http://schemas.openxmlformats.org/officeDocument/2006/relationships/image" Target="media/image36.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1978D1-53C0-4512-B8E8-571BBC79B9FB}" type="doc">
      <dgm:prSet loTypeId="urn:microsoft.com/office/officeart/2011/layout/CircleProcess" loCatId="process" qsTypeId="urn:microsoft.com/office/officeart/2005/8/quickstyle/simple1" qsCatId="simple" csTypeId="urn:microsoft.com/office/officeart/2005/8/colors/accent1_2" csCatId="accent1" phldr="1"/>
      <dgm:spPr/>
    </dgm:pt>
    <dgm:pt modelId="{6F7E2DB2-BB97-49CE-9DBB-0E7FF4E3012E}">
      <dgm:prSet phldrT="[Text]" custT="1"/>
      <dgm:spPr/>
      <dgm:t>
        <a:bodyPr/>
        <a:lstStyle/>
        <a:p>
          <a:r>
            <a:rPr lang="cy-GB" sz="1000"/>
            <a:t>Cam 1: </a:t>
          </a:r>
          <a:br>
            <a:rPr lang="cy-GB" sz="1000"/>
          </a:br>
          <a:r>
            <a:rPr lang="cy-GB" sz="1000"/>
            <a:t>Plant yn cyrchu gwybodaeth, oedolion a phlant yn dechrau asesu</a:t>
          </a:r>
        </a:p>
      </dgm:t>
    </dgm:pt>
    <dgm:pt modelId="{37A7CE43-4206-45E5-A113-F9CA2E8FB5C4}" type="parTrans" cxnId="{35707630-74F2-40DC-8D85-19DFA7E67707}">
      <dgm:prSet/>
      <dgm:spPr/>
      <dgm:t>
        <a:bodyPr/>
        <a:lstStyle/>
        <a:p>
          <a:endParaRPr lang="cy-GB"/>
        </a:p>
      </dgm:t>
    </dgm:pt>
    <dgm:pt modelId="{07099D03-3ED2-408E-A710-5BF8DFD2547B}" type="sibTrans" cxnId="{35707630-74F2-40DC-8D85-19DFA7E67707}">
      <dgm:prSet/>
      <dgm:spPr/>
      <dgm:t>
        <a:bodyPr/>
        <a:lstStyle/>
        <a:p>
          <a:endParaRPr lang="cy-GB"/>
        </a:p>
      </dgm:t>
    </dgm:pt>
    <dgm:pt modelId="{9E245589-6E47-4A72-91DD-FB08BEC2B05E}">
      <dgm:prSet phldrT="[Text]" custT="1"/>
      <dgm:spPr/>
      <dgm:t>
        <a:bodyPr/>
        <a:lstStyle/>
        <a:p>
          <a:r>
            <a:rPr lang="cy-GB" sz="1000"/>
            <a:t>Cam 3: </a:t>
          </a:r>
          <a:br>
            <a:rPr lang="cy-GB" sz="1000"/>
          </a:br>
          <a:r>
            <a:rPr lang="cy-GB" sz="1000"/>
            <a:t>Plant ac oedolion yn holi a thrafod: "Beth fydd yn newid neu'n aros yr un peth fel canlyniad o'r broses hon?"</a:t>
          </a:r>
        </a:p>
      </dgm:t>
    </dgm:pt>
    <dgm:pt modelId="{27F82B67-9A89-4FE3-9E75-ABA5CF0CD111}" type="parTrans" cxnId="{D1C0E5B8-FE7C-49EC-85D7-CC3313D22EC3}">
      <dgm:prSet/>
      <dgm:spPr/>
      <dgm:t>
        <a:bodyPr/>
        <a:lstStyle/>
        <a:p>
          <a:endParaRPr lang="cy-GB"/>
        </a:p>
      </dgm:t>
    </dgm:pt>
    <dgm:pt modelId="{A147E041-F8F2-48D4-B33B-A090E8123C6B}" type="sibTrans" cxnId="{D1C0E5B8-FE7C-49EC-85D7-CC3313D22EC3}">
      <dgm:prSet/>
      <dgm:spPr/>
      <dgm:t>
        <a:bodyPr/>
        <a:lstStyle/>
        <a:p>
          <a:endParaRPr lang="cy-GB"/>
        </a:p>
      </dgm:t>
    </dgm:pt>
    <dgm:pt modelId="{3D8BB745-3D65-4B28-A184-7ED701FCA733}">
      <dgm:prSet phldrT="[Text]" custT="1"/>
      <dgm:spPr/>
      <dgm:t>
        <a:bodyPr/>
        <a:lstStyle/>
        <a:p>
          <a:r>
            <a:rPr lang="cy-GB" sz="1000"/>
            <a:t>Cam 2: </a:t>
          </a:r>
          <a:br>
            <a:rPr lang="cy-GB" sz="1000"/>
          </a:br>
          <a:r>
            <a:rPr lang="cy-GB" sz="1000"/>
            <a:t>Plant ac oedolion yn trafod ystyr y gwybodaeth</a:t>
          </a:r>
        </a:p>
      </dgm:t>
    </dgm:pt>
    <dgm:pt modelId="{DD084305-AE78-4676-A1EC-4613FCD1DC32}" type="parTrans" cxnId="{5ED6A139-A2EA-4D4B-A1D2-EA0DFC4D1B59}">
      <dgm:prSet/>
      <dgm:spPr/>
      <dgm:t>
        <a:bodyPr/>
        <a:lstStyle/>
        <a:p>
          <a:endParaRPr lang="cy-GB"/>
        </a:p>
      </dgm:t>
    </dgm:pt>
    <dgm:pt modelId="{2C910303-52C5-4947-A682-9E786E70A8F4}" type="sibTrans" cxnId="{5ED6A139-A2EA-4D4B-A1D2-EA0DFC4D1B59}">
      <dgm:prSet/>
      <dgm:spPr/>
      <dgm:t>
        <a:bodyPr/>
        <a:lstStyle/>
        <a:p>
          <a:endParaRPr lang="cy-GB"/>
        </a:p>
      </dgm:t>
    </dgm:pt>
    <dgm:pt modelId="{3DD10489-2DA0-4212-9642-E0B600A3DEFE}" type="pres">
      <dgm:prSet presAssocID="{D81978D1-53C0-4512-B8E8-571BBC79B9FB}" presName="Name0" presStyleCnt="0">
        <dgm:presLayoutVars>
          <dgm:chMax val="11"/>
          <dgm:chPref val="11"/>
          <dgm:dir/>
          <dgm:resizeHandles/>
        </dgm:presLayoutVars>
      </dgm:prSet>
      <dgm:spPr/>
    </dgm:pt>
    <dgm:pt modelId="{7CCAD55A-FF0D-491E-B2D4-4D3D9F4A6BCA}" type="pres">
      <dgm:prSet presAssocID="{9E245589-6E47-4A72-91DD-FB08BEC2B05E}" presName="Accent3" presStyleCnt="0"/>
      <dgm:spPr/>
    </dgm:pt>
    <dgm:pt modelId="{918BBDAE-8690-46B4-A258-0974061B5EE7}" type="pres">
      <dgm:prSet presAssocID="{9E245589-6E47-4A72-91DD-FB08BEC2B05E}" presName="Accent" presStyleLbl="node1" presStyleIdx="0" presStyleCnt="3" custScaleX="136291" custScaleY="132369" custLinFactNeighborX="23390" custLinFactNeighborY="-5298"/>
      <dgm:spPr/>
    </dgm:pt>
    <dgm:pt modelId="{2CB193A7-159D-4E88-AC67-D684CC91C30F}" type="pres">
      <dgm:prSet presAssocID="{9E245589-6E47-4A72-91DD-FB08BEC2B05E}" presName="ParentBackground3" presStyleCnt="0"/>
      <dgm:spPr/>
    </dgm:pt>
    <dgm:pt modelId="{3D07061A-9209-4588-A219-837F29635B0B}" type="pres">
      <dgm:prSet presAssocID="{9E245589-6E47-4A72-91DD-FB08BEC2B05E}" presName="ParentBackground" presStyleLbl="fgAcc1" presStyleIdx="0" presStyleCnt="3" custScaleX="136291" custScaleY="132369" custLinFactNeighborX="25054" custLinFactNeighborY="-5675"/>
      <dgm:spPr/>
    </dgm:pt>
    <dgm:pt modelId="{A21BFA61-5C4E-4381-A076-83C37BF1A2B6}" type="pres">
      <dgm:prSet presAssocID="{9E245589-6E47-4A72-91DD-FB08BEC2B05E}" presName="Parent3" presStyleLbl="revTx" presStyleIdx="0" presStyleCnt="0">
        <dgm:presLayoutVars>
          <dgm:chMax val="1"/>
          <dgm:chPref val="1"/>
          <dgm:bulletEnabled val="1"/>
        </dgm:presLayoutVars>
      </dgm:prSet>
      <dgm:spPr/>
    </dgm:pt>
    <dgm:pt modelId="{75B649DE-C7DA-4DE8-B2F4-7A7FFD379039}" type="pres">
      <dgm:prSet presAssocID="{3D8BB745-3D65-4B28-A184-7ED701FCA733}" presName="Accent2" presStyleCnt="0"/>
      <dgm:spPr/>
    </dgm:pt>
    <dgm:pt modelId="{491121BA-7C5D-4AAA-9189-2AD6E1D8C478}" type="pres">
      <dgm:prSet presAssocID="{3D8BB745-3D65-4B28-A184-7ED701FCA733}" presName="Accent" presStyleLbl="node1" presStyleIdx="1" presStyleCnt="3" custLinFactNeighborX="-14719"/>
      <dgm:spPr/>
    </dgm:pt>
    <dgm:pt modelId="{5BDA2F0D-7F1D-4B26-8027-08A829D61389}" type="pres">
      <dgm:prSet presAssocID="{3D8BB745-3D65-4B28-A184-7ED701FCA733}" presName="ParentBackground2" presStyleCnt="0"/>
      <dgm:spPr/>
    </dgm:pt>
    <dgm:pt modelId="{AFB7F990-18E8-4AD1-B29F-F50DCC888DD0}" type="pres">
      <dgm:prSet presAssocID="{3D8BB745-3D65-4B28-A184-7ED701FCA733}" presName="ParentBackground" presStyleLbl="fgAcc1" presStyleIdx="1" presStyleCnt="3" custLinFactNeighborX="-22236"/>
      <dgm:spPr/>
    </dgm:pt>
    <dgm:pt modelId="{3EE78353-8AA7-4E71-A9C8-E6B84DD5574B}" type="pres">
      <dgm:prSet presAssocID="{3D8BB745-3D65-4B28-A184-7ED701FCA733}" presName="Parent2" presStyleLbl="revTx" presStyleIdx="0" presStyleCnt="0">
        <dgm:presLayoutVars>
          <dgm:chMax val="1"/>
          <dgm:chPref val="1"/>
          <dgm:bulletEnabled val="1"/>
        </dgm:presLayoutVars>
      </dgm:prSet>
      <dgm:spPr/>
    </dgm:pt>
    <dgm:pt modelId="{348A0AC2-A186-4680-AB71-4BF4FC67CBD4}" type="pres">
      <dgm:prSet presAssocID="{6F7E2DB2-BB97-49CE-9DBB-0E7FF4E3012E}" presName="Accent1" presStyleCnt="0"/>
      <dgm:spPr/>
    </dgm:pt>
    <dgm:pt modelId="{4F43B27F-7763-4F71-8455-A9D3046C51A2}" type="pres">
      <dgm:prSet presAssocID="{6F7E2DB2-BB97-49CE-9DBB-0E7FF4E3012E}" presName="Accent" presStyleLbl="node1" presStyleIdx="2" presStyleCnt="3" custScaleX="115005" custScaleY="116634" custLinFactNeighborX="-40224" custLinFactNeighborY="-3100"/>
      <dgm:spPr/>
    </dgm:pt>
    <dgm:pt modelId="{A9FA21B7-AE41-463E-83C6-B26F8F76C548}" type="pres">
      <dgm:prSet presAssocID="{6F7E2DB2-BB97-49CE-9DBB-0E7FF4E3012E}" presName="ParentBackground1" presStyleCnt="0"/>
      <dgm:spPr/>
    </dgm:pt>
    <dgm:pt modelId="{24ED9734-4B45-426F-9088-0A54D7DD23D3}" type="pres">
      <dgm:prSet presAssocID="{6F7E2DB2-BB97-49CE-9DBB-0E7FF4E3012E}" presName="ParentBackground" presStyleLbl="fgAcc1" presStyleIdx="2" presStyleCnt="3" custScaleX="115005" custScaleY="116634" custLinFactNeighborX="-60769" custLinFactNeighborY="-4696"/>
      <dgm:spPr/>
    </dgm:pt>
    <dgm:pt modelId="{D0192E97-5E9F-4721-923C-A60626216AAE}" type="pres">
      <dgm:prSet presAssocID="{6F7E2DB2-BB97-49CE-9DBB-0E7FF4E3012E}" presName="Parent1" presStyleLbl="revTx" presStyleIdx="0" presStyleCnt="0">
        <dgm:presLayoutVars>
          <dgm:chMax val="1"/>
          <dgm:chPref val="1"/>
          <dgm:bulletEnabled val="1"/>
        </dgm:presLayoutVars>
      </dgm:prSet>
      <dgm:spPr/>
    </dgm:pt>
  </dgm:ptLst>
  <dgm:cxnLst>
    <dgm:cxn modelId="{3739C61D-DC29-4BE9-B0BC-9F2A503647AD}" type="presOf" srcId="{3D8BB745-3D65-4B28-A184-7ED701FCA733}" destId="{AFB7F990-18E8-4AD1-B29F-F50DCC888DD0}" srcOrd="0" destOrd="0" presId="urn:microsoft.com/office/officeart/2011/layout/CircleProcess"/>
    <dgm:cxn modelId="{35707630-74F2-40DC-8D85-19DFA7E67707}" srcId="{D81978D1-53C0-4512-B8E8-571BBC79B9FB}" destId="{6F7E2DB2-BB97-49CE-9DBB-0E7FF4E3012E}" srcOrd="0" destOrd="0" parTransId="{37A7CE43-4206-45E5-A113-F9CA2E8FB5C4}" sibTransId="{07099D03-3ED2-408E-A710-5BF8DFD2547B}"/>
    <dgm:cxn modelId="{5ED6A139-A2EA-4D4B-A1D2-EA0DFC4D1B59}" srcId="{D81978D1-53C0-4512-B8E8-571BBC79B9FB}" destId="{3D8BB745-3D65-4B28-A184-7ED701FCA733}" srcOrd="1" destOrd="0" parTransId="{DD084305-AE78-4676-A1EC-4613FCD1DC32}" sibTransId="{2C910303-52C5-4947-A682-9E786E70A8F4}"/>
    <dgm:cxn modelId="{CA08A266-B75B-475A-A8FB-D8F9C79FB57D}" type="presOf" srcId="{D81978D1-53C0-4512-B8E8-571BBC79B9FB}" destId="{3DD10489-2DA0-4212-9642-E0B600A3DEFE}" srcOrd="0" destOrd="0" presId="urn:microsoft.com/office/officeart/2011/layout/CircleProcess"/>
    <dgm:cxn modelId="{B7910956-3807-40CB-B7A4-CE3732169E55}" type="presOf" srcId="{9E245589-6E47-4A72-91DD-FB08BEC2B05E}" destId="{3D07061A-9209-4588-A219-837F29635B0B}" srcOrd="0" destOrd="0" presId="urn:microsoft.com/office/officeart/2011/layout/CircleProcess"/>
    <dgm:cxn modelId="{D1C0E5B8-FE7C-49EC-85D7-CC3313D22EC3}" srcId="{D81978D1-53C0-4512-B8E8-571BBC79B9FB}" destId="{9E245589-6E47-4A72-91DD-FB08BEC2B05E}" srcOrd="2" destOrd="0" parTransId="{27F82B67-9A89-4FE3-9E75-ABA5CF0CD111}" sibTransId="{A147E041-F8F2-48D4-B33B-A090E8123C6B}"/>
    <dgm:cxn modelId="{53DCC5BB-911A-4C35-A44C-78E1B6874B87}" type="presOf" srcId="{6F7E2DB2-BB97-49CE-9DBB-0E7FF4E3012E}" destId="{D0192E97-5E9F-4721-923C-A60626216AAE}" srcOrd="1" destOrd="0" presId="urn:microsoft.com/office/officeart/2011/layout/CircleProcess"/>
    <dgm:cxn modelId="{3642C6E0-075D-4969-86BF-87151F80356D}" type="presOf" srcId="{9E245589-6E47-4A72-91DD-FB08BEC2B05E}" destId="{A21BFA61-5C4E-4381-A076-83C37BF1A2B6}" srcOrd="1" destOrd="0" presId="urn:microsoft.com/office/officeart/2011/layout/CircleProcess"/>
    <dgm:cxn modelId="{9247BBE6-023D-4D77-BCA1-5AD42D80527F}" type="presOf" srcId="{3D8BB745-3D65-4B28-A184-7ED701FCA733}" destId="{3EE78353-8AA7-4E71-A9C8-E6B84DD5574B}" srcOrd="1" destOrd="0" presId="urn:microsoft.com/office/officeart/2011/layout/CircleProcess"/>
    <dgm:cxn modelId="{AC58B8F4-A6BE-4A00-B4E8-10076ADB7E7E}" type="presOf" srcId="{6F7E2DB2-BB97-49CE-9DBB-0E7FF4E3012E}" destId="{24ED9734-4B45-426F-9088-0A54D7DD23D3}" srcOrd="0" destOrd="0" presId="urn:microsoft.com/office/officeart/2011/layout/CircleProcess"/>
    <dgm:cxn modelId="{A08D5456-652D-4014-94C3-F978A394E551}" type="presParOf" srcId="{3DD10489-2DA0-4212-9642-E0B600A3DEFE}" destId="{7CCAD55A-FF0D-491E-B2D4-4D3D9F4A6BCA}" srcOrd="0" destOrd="0" presId="urn:microsoft.com/office/officeart/2011/layout/CircleProcess"/>
    <dgm:cxn modelId="{5C561F8F-9175-435F-8F31-975B0DB92BC1}" type="presParOf" srcId="{7CCAD55A-FF0D-491E-B2D4-4D3D9F4A6BCA}" destId="{918BBDAE-8690-46B4-A258-0974061B5EE7}" srcOrd="0" destOrd="0" presId="urn:microsoft.com/office/officeart/2011/layout/CircleProcess"/>
    <dgm:cxn modelId="{0CF14CA0-92BD-47BD-B77A-4FDDCABB91C1}" type="presParOf" srcId="{3DD10489-2DA0-4212-9642-E0B600A3DEFE}" destId="{2CB193A7-159D-4E88-AC67-D684CC91C30F}" srcOrd="1" destOrd="0" presId="urn:microsoft.com/office/officeart/2011/layout/CircleProcess"/>
    <dgm:cxn modelId="{D3E306DF-308F-4445-90CF-B66F9DA33EB6}" type="presParOf" srcId="{2CB193A7-159D-4E88-AC67-D684CC91C30F}" destId="{3D07061A-9209-4588-A219-837F29635B0B}" srcOrd="0" destOrd="0" presId="urn:microsoft.com/office/officeart/2011/layout/CircleProcess"/>
    <dgm:cxn modelId="{1E19AEBC-5C33-49FD-8326-12F27D12B6A3}" type="presParOf" srcId="{3DD10489-2DA0-4212-9642-E0B600A3DEFE}" destId="{A21BFA61-5C4E-4381-A076-83C37BF1A2B6}" srcOrd="2" destOrd="0" presId="urn:microsoft.com/office/officeart/2011/layout/CircleProcess"/>
    <dgm:cxn modelId="{E7865496-2FA1-4DF7-81E3-F02919207116}" type="presParOf" srcId="{3DD10489-2DA0-4212-9642-E0B600A3DEFE}" destId="{75B649DE-C7DA-4DE8-B2F4-7A7FFD379039}" srcOrd="3" destOrd="0" presId="urn:microsoft.com/office/officeart/2011/layout/CircleProcess"/>
    <dgm:cxn modelId="{09095D15-7233-46AE-839D-00F518191C4F}" type="presParOf" srcId="{75B649DE-C7DA-4DE8-B2F4-7A7FFD379039}" destId="{491121BA-7C5D-4AAA-9189-2AD6E1D8C478}" srcOrd="0" destOrd="0" presId="urn:microsoft.com/office/officeart/2011/layout/CircleProcess"/>
    <dgm:cxn modelId="{139C09D8-311A-407F-AC65-9963C9A08941}" type="presParOf" srcId="{3DD10489-2DA0-4212-9642-E0B600A3DEFE}" destId="{5BDA2F0D-7F1D-4B26-8027-08A829D61389}" srcOrd="4" destOrd="0" presId="urn:microsoft.com/office/officeart/2011/layout/CircleProcess"/>
    <dgm:cxn modelId="{8F3BC458-26EA-4096-A6D2-E55BEE6CD9A9}" type="presParOf" srcId="{5BDA2F0D-7F1D-4B26-8027-08A829D61389}" destId="{AFB7F990-18E8-4AD1-B29F-F50DCC888DD0}" srcOrd="0" destOrd="0" presId="urn:microsoft.com/office/officeart/2011/layout/CircleProcess"/>
    <dgm:cxn modelId="{065E34DD-20E1-40F8-AC20-3008725D8E26}" type="presParOf" srcId="{3DD10489-2DA0-4212-9642-E0B600A3DEFE}" destId="{3EE78353-8AA7-4E71-A9C8-E6B84DD5574B}" srcOrd="5" destOrd="0" presId="urn:microsoft.com/office/officeart/2011/layout/CircleProcess"/>
    <dgm:cxn modelId="{3A142FB5-B715-435A-8047-8C0B5236CCC5}" type="presParOf" srcId="{3DD10489-2DA0-4212-9642-E0B600A3DEFE}" destId="{348A0AC2-A186-4680-AB71-4BF4FC67CBD4}" srcOrd="6" destOrd="0" presId="urn:microsoft.com/office/officeart/2011/layout/CircleProcess"/>
    <dgm:cxn modelId="{32F35AFB-7613-4147-83ED-9F7007FF3EAD}" type="presParOf" srcId="{348A0AC2-A186-4680-AB71-4BF4FC67CBD4}" destId="{4F43B27F-7763-4F71-8455-A9D3046C51A2}" srcOrd="0" destOrd="0" presId="urn:microsoft.com/office/officeart/2011/layout/CircleProcess"/>
    <dgm:cxn modelId="{2C252057-64C6-4453-B705-EC108CE33199}" type="presParOf" srcId="{3DD10489-2DA0-4212-9642-E0B600A3DEFE}" destId="{A9FA21B7-AE41-463E-83C6-B26F8F76C548}" srcOrd="7" destOrd="0" presId="urn:microsoft.com/office/officeart/2011/layout/CircleProcess"/>
    <dgm:cxn modelId="{FC9F6F43-509F-457B-B557-739C583BBC51}" type="presParOf" srcId="{A9FA21B7-AE41-463E-83C6-B26F8F76C548}" destId="{24ED9734-4B45-426F-9088-0A54D7DD23D3}" srcOrd="0" destOrd="0" presId="urn:microsoft.com/office/officeart/2011/layout/CircleProcess"/>
    <dgm:cxn modelId="{C13B2694-987A-42B0-9A7C-41D0E2568B5E}" type="presParOf" srcId="{3DD10489-2DA0-4212-9642-E0B600A3DEFE}" destId="{D0192E97-5E9F-4721-923C-A60626216AAE}" srcOrd="8" destOrd="0" presId="urn:microsoft.com/office/officeart/2011/layout/Circle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8BBDAE-8690-46B4-A258-0974061B5EE7}">
      <dsp:nvSpPr>
        <dsp:cNvPr id="0" name=""/>
        <dsp:cNvSpPr/>
      </dsp:nvSpPr>
      <dsp:spPr>
        <a:xfrm>
          <a:off x="3442278" y="181231"/>
          <a:ext cx="1476488" cy="143426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07061A-9209-4588-A219-837F29635B0B}">
      <dsp:nvSpPr>
        <dsp:cNvPr id="0" name=""/>
        <dsp:cNvSpPr/>
      </dsp:nvSpPr>
      <dsp:spPr>
        <a:xfrm>
          <a:off x="3491305" y="229064"/>
          <a:ext cx="1378440" cy="1338630"/>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cy-GB" sz="1000" kern="1200"/>
            <a:t>Cam 3: </a:t>
          </a:r>
          <a:br>
            <a:rPr lang="cy-GB" sz="1000" kern="1200"/>
          </a:br>
          <a:r>
            <a:rPr lang="cy-GB" sz="1000" kern="1200"/>
            <a:t>Plant ac oedolion yn holi a thrafod: "Beth fydd yn newid neu'n aros yr un peth fel canlyniad o'r broses hon?"</a:t>
          </a:r>
        </a:p>
      </dsp:txBody>
      <dsp:txXfrm>
        <a:off x="3688362" y="420333"/>
        <a:ext cx="984325" cy="956092"/>
      </dsp:txXfrm>
    </dsp:sp>
    <dsp:sp modelId="{491121BA-7C5D-4AAA-9189-2AD6E1D8C478}">
      <dsp:nvSpPr>
        <dsp:cNvPr id="0" name=""/>
        <dsp:cNvSpPr/>
      </dsp:nvSpPr>
      <dsp:spPr>
        <a:xfrm rot="2700000">
          <a:off x="2042148" y="415312"/>
          <a:ext cx="1080725" cy="1080725"/>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FB7F990-18E8-4AD1-B29F-F50DCC888DD0}">
      <dsp:nvSpPr>
        <dsp:cNvPr id="0" name=""/>
        <dsp:cNvSpPr/>
      </dsp:nvSpPr>
      <dsp:spPr>
        <a:xfrm>
          <a:off x="2076881" y="450126"/>
          <a:ext cx="1011394" cy="101128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cy-GB" sz="1000" kern="1200"/>
            <a:t>Cam 2: </a:t>
          </a:r>
          <a:br>
            <a:rPr lang="cy-GB" sz="1000" kern="1200"/>
          </a:br>
          <a:r>
            <a:rPr lang="cy-GB" sz="1000" kern="1200"/>
            <a:t>Plant ac oedolion yn trafod ystyr y gwybodaeth</a:t>
          </a:r>
        </a:p>
      </dsp:txBody>
      <dsp:txXfrm>
        <a:off x="2221467" y="594623"/>
        <a:ext cx="722223" cy="722293"/>
      </dsp:txXfrm>
    </dsp:sp>
    <dsp:sp modelId="{4F43B27F-7763-4F71-8455-A9D3046C51A2}">
      <dsp:nvSpPr>
        <dsp:cNvPr id="0" name=""/>
        <dsp:cNvSpPr/>
      </dsp:nvSpPr>
      <dsp:spPr>
        <a:xfrm rot="2700000">
          <a:off x="451596" y="286725"/>
          <a:ext cx="1242888" cy="124288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ED9734-4B45-426F-9088-0A54D7DD23D3}">
      <dsp:nvSpPr>
        <dsp:cNvPr id="0" name=""/>
        <dsp:cNvSpPr/>
      </dsp:nvSpPr>
      <dsp:spPr>
        <a:xfrm>
          <a:off x="491623" y="318527"/>
          <a:ext cx="1163154" cy="1179504"/>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cy-GB" sz="1000" kern="1200"/>
            <a:t>Cam 1: </a:t>
          </a:r>
          <a:br>
            <a:rPr lang="cy-GB" sz="1000" kern="1200"/>
          </a:br>
          <a:r>
            <a:rPr lang="cy-GB" sz="1000" kern="1200"/>
            <a:t>Plant yn cyrchu gwybodaeth, oedolion a phlant yn dechrau asesu</a:t>
          </a:r>
        </a:p>
      </dsp:txBody>
      <dsp:txXfrm>
        <a:off x="657903" y="487059"/>
        <a:ext cx="830593" cy="842440"/>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1F3864"/>
      </a:accent1>
      <a:accent2>
        <a:srgbClr val="ED7D31"/>
      </a:accent2>
      <a:accent3>
        <a:srgbClr val="A5A5A5"/>
      </a:accent3>
      <a:accent4>
        <a:srgbClr val="BF9000"/>
      </a:accent4>
      <a:accent5>
        <a:srgbClr val="2F5496"/>
      </a:accent5>
      <a:accent6>
        <a:srgbClr val="70AD47"/>
      </a:accent6>
      <a:hlink>
        <a:srgbClr val="2F5496"/>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Koc10</b:Tag>
    <b:SourceType>Book</b:SourceType>
    <b:Guid>{599E9135-64D0-499C-9860-37FEE28EBE93}</b:Guid>
    <b:Title>What Does It Mean to Educate the Whole Child?</b:Title>
    <b:Year>2010</b:Year>
    <b:URL>https://www.sagepub.com/sites/default/files/upm-binaries/34869_Kochhar_Bryant__Effective_Collaboration_for_Educating_the_Whole_Child_Ch1.pdf</b:URL>
    <b:Author>
      <b:Author>
        <b:NameList>
          <b:Person>
            <b:Last>Kochhar-Bryant</b:Last>
            <b:First>C</b:First>
            <b:Middle>A</b:Middle>
          </b:Person>
          <b:Person>
            <b:Last>Heishman</b:Last>
            <b:First>A</b:First>
          </b:Person>
        </b:NameList>
      </b:Author>
    </b:Author>
    <b:City>New York</b:City>
    <b:Publisher>Corwin Press</b:Publisher>
    <b:DOI>http://dx.doi.org/10.4135/9781452219295</b:DOI>
    <b:LCID>en-GB</b:LCID>
    <b:Edition>1st</b:Edition>
    <b:RefOrder>5</b:RefOrder>
  </b:Source>
  <b:Source>
    <b:Tag>Bak05</b:Tag>
    <b:SourceType>ConferenceProceedings</b:SourceType>
    <b:Guid>{90DFF83C-FB61-47BD-8E06-EC5F25A2EB4C}</b:Guid>
    <b:Author>
      <b:Author>
        <b:NameList>
          <b:Person>
            <b:Last>Bakarman</b:Last>
            <b:First>A</b:First>
            <b:Middle>A</b:Middle>
          </b:Person>
        </b:NameList>
      </b:Author>
    </b:Author>
    <b:Title>ATTITUDE, SKILL, AND KNOWLEDGE: (ASK) A NEW MODEL FOR DESIGN EDUCATION</b:Title>
    <b:Year>2005</b:Year>
    <b:Publisher>CDEN</b:Publisher>
    <b:City>Kaninaskis, Alberta, July 18-20, 2005</b:City>
    <b:YearAccessed>2019</b:YearAccessed>
    <b:MonthAccessed>04</b:MonthAccessed>
    <b:DayAccessed>21</b:DayAccessed>
    <b:DOI>https://doi.org/10.24908/pceea.v0i0.3894</b:DOI>
    <b:JournalName>Proceedings of the Canadian Design Engineering Network (CDEN) Conference, Kaninaskis, Alberta, July 18-20, 2005</b:JournalName>
    <b:ConferenceName>2005: Proceedings of the Canadian Design Engineering Network (CDEN) Conference</b:ConferenceName>
    <b:RefOrder>6</b:RefOrder>
  </b:Source>
  <b:Source>
    <b:Tag>Not12</b:Tag>
    <b:SourceType>Book</b:SourceType>
    <b:Guid>{63098D44-9DBC-4AFE-8E57-BC19FE3DF4D4}</b:Guid>
    <b:Author>
      <b:Author>
        <b:NameList>
          <b:Person>
            <b:Last>Nottingham</b:Last>
            <b:First>J</b:First>
          </b:Person>
        </b:NameList>
      </b:Author>
    </b:Author>
    <b:Title>Encouraging Learning: how you can help children learn</b:Title>
    <b:Year>2012</b:Year>
    <b:City>Oxon</b:City>
    <b:Publisher>Routledge</b:Publisher>
    <b:LCID>en-GB</b:LCID>
    <b:Edition>1af</b:Edition>
    <b:RefOrder>7</b:RefOrder>
  </b:Source>
  <b:Source>
    <b:Tag>Cla11</b:Tag>
    <b:SourceType>Book</b:SourceType>
    <b:Guid>{7AC0A1AF-1FF7-4C86-90D7-6AC9321E0F43}</b:Guid>
    <b:Author>
      <b:Author>
        <b:NameList>
          <b:Person>
            <b:Last>Clark</b:Last>
            <b:First>A</b:First>
          </b:Person>
          <b:Person>
            <b:Last>Moss</b:Last>
            <b:First>P</b:First>
          </b:Person>
        </b:NameList>
      </b:Author>
    </b:Author>
    <b:Title>Listening to Young Children</b:Title>
    <b:Year>2011</b:Year>
    <b:City>London</b:City>
    <b:Publisher>NCB</b:Publisher>
    <b:Edition>2nd</b:Edition>
    <b:RefOrder>8</b:RefOrder>
  </b:Source>
  <b:Source>
    <b:Tag>Pri17</b:Tag>
    <b:SourceType>DocumentFromInternetSite</b:SourceType>
    <b:Guid>{BDD75459-46CF-49EE-BFF1-C363236F20DD}</b:Guid>
    <b:Author>
      <b:Author>
        <b:Corporate>Prifysgol Cymru Y Drindod Dewi Sant [PCYDDS]</b:Corporate>
      </b:Author>
    </b:Author>
    <b:Title>Cod Ymarfer Moeseg ac Integredd Ymchwil</b:Title>
    <b:Year>2017</b:Year>
    <b:LCID>cy-GB</b:LCID>
    <b:YearAccessed>2019</b:YearAccessed>
    <b:MonthAccessed>Ionawr</b:MonthAccessed>
    <b:DayAccessed>20</b:DayAccessed>
    <b:URL>https://www.uwtsd.ac.uk/media/uwtsd-website/content-assets/documents/academic-office/misc-forms/REICoP-17-20-v3-CYM.pdf</b:URL>
    <b:RefOrder>9</b:RefOrder>
  </b:Source>
  <b:Source>
    <b:Tag>Uni10</b:Tag>
    <b:SourceType>Report</b:SourceType>
    <b:Guid>{6B739657-BE57-4FC7-97B4-1242DFF7466C}</b:Guid>
    <b:Author>
      <b:Author>
        <b:Corporate>United Nations</b:Corporate>
      </b:Author>
    </b:Author>
    <b:Title>The United Nations Convention on the Rights of the Child</b:Title>
    <b:Year>2010</b:Year>
    <b:Publisher>United Nations</b:Publisher>
    <b:LCID>cy-GB</b:LCID>
    <b:URL>https://downloads.unicef.org.uk/wp-content/uploads/2010/05/UNCRC_united_nations_convention_on_the_rights_of_the_child.pdf?_ga=2.141945586.1946432641.1555911062-1897564019.1550921239</b:URL>
    <b:RefOrder>10</b:RefOrder>
  </b:Source>
  <b:Source>
    <b:Tag>Est183</b:Tag>
    <b:SourceType>Report</b:SourceType>
    <b:Guid>{E8DE52D9-4120-486F-AF85-0318E31201A2}</b:Guid>
    <b:Author>
      <b:Author>
        <b:Corporate>Estyn</b:Corporate>
      </b:Author>
    </b:Author>
    <b:Title>Gosod Hawliau'r Plentyn Wrth Wraidd Datblygu'r Cwricwlwm (Adroddiad ar arfer effeithiol Ysgol Hafod gan Estyn)</b:Title>
    <b:Year>2018</b:Year>
    <b:Publisher>Y Goron</b:Publisher>
    <b:City>Caerdydd</b:City>
    <b:Reporter>Estyn</b:Reporter>
    <b:RefOrder>1</b:RefOrder>
  </b:Source>
  <b:Source>
    <b:Tag>Sut14</b:Tag>
    <b:SourceType>Report</b:SourceType>
    <b:Guid>{C36394B5-4BFA-4045-AAA3-77F78DD90086}</b:Guid>
    <b:Title>Extracurricular Inequality</b:Title>
    <b:Year>2014</b:Year>
    <b:Publisher>Sutton Trust</b:Publisher>
    <b:City>London</b:City>
    <b:Author>
      <b:Author>
        <b:Corporate>Sutton Trust</b:Corporate>
      </b:Author>
    </b:Author>
    <b:URL>https://www.suttontrust.com/wp-content/uploads/2014/09/Extracurricular-inequality.pdf</b:URL>
    <b:RefOrder>11</b:RefOrder>
  </b:Source>
  <b:Source>
    <b:Tag>Shu86</b:Tag>
    <b:SourceType>JournalArticle</b:SourceType>
    <b:Guid>{250E00D4-45DE-4C5C-B2C6-5EC0D11698F0}</b:Guid>
    <b:Author>
      <b:Author>
        <b:NameList>
          <b:Person>
            <b:Last>Shulman</b:Last>
            <b:First>L.</b:First>
            <b:Middle>S.</b:Middle>
          </b:Person>
        </b:NameList>
      </b:Author>
    </b:Author>
    <b:Title>Those Who Understand: Knowledge Growth in Teaching</b:Title>
    <b:Year>1986</b:Year>
    <b:YearAccessed>2018</b:YearAccessed>
    <b:MonthAccessed>Rhagfyr</b:MonthAccessed>
    <b:DayAccessed>9</b:DayAccessed>
    <b:URL>https://www.wcu.edu/WebFiles/PDFs/Shulman.pdf</b:URL>
    <b:JournalName>Educational Researcher</b:JournalName>
    <b:Pages>4-14</b:Pages>
    <b:Volume>15</b:Volume>
    <b:Issue>2</b:Issue>
    <b:Publisher>American Educational Research Association</b:Publisher>
    <b:LCID>en-GB</b:LCID>
    <b:RefOrder>12</b:RefOrder>
  </b:Source>
  <b:Source>
    <b:Tag>Sch16</b:Tag>
    <b:SourceType>Book</b:SourceType>
    <b:Guid>{71A51813-8A0D-4ADC-857B-AA9364A0DE22}</b:Guid>
    <b:Author>
      <b:Author>
        <b:NameList>
          <b:Person>
            <b:Last>Schön</b:Last>
            <b:First>D</b:First>
            <b:Middle>A</b:Middle>
          </b:Person>
        </b:NameList>
      </b:Author>
    </b:Author>
    <b:Title>The Reflective Practitioner: How Professionals Think In Action</b:Title>
    <b:Year>2016</b:Year>
    <b:YearAccessed>2019</b:YearAccessed>
    <b:MonthAccessed>1</b:MonthAccessed>
    <b:DayAccessed>25</b:DayAccessed>
    <b:URL>https://www-taylorfrancis-com.ezproxy.uwtsd.ac.uk/books/9781315237473</b:URL>
    <b:City>London; New York</b:City>
    <b:Publisher>Routeldge</b:Publisher>
    <b:Edition>1st</b:Edition>
    <b:DOI>https://doi-org.ezproxy.uwtsd.ac.uk/10.4324/9781315237473</b:DOI>
    <b:LCID>en-GB</b:LCID>
    <b:RefOrder>13</b:RefOrder>
  </b:Source>
  <b:Source>
    <b:Tag>Cla05</b:Tag>
    <b:SourceType>Book</b:SourceType>
    <b:Guid>{84FA5BE9-FDD3-4303-81FA-D7524BDF044B}</b:Guid>
    <b:Author>
      <b:Author>
        <b:NameList>
          <b:Person>
            <b:Last>Clarke</b:Last>
            <b:First>S</b:First>
          </b:Person>
        </b:NameList>
      </b:Author>
    </b:Author>
    <b:Title>Formative Assessment in the Secondary Classroom</b:Title>
    <b:Year>2005</b:Year>
    <b:Publisher>Hodder Murray</b:Publisher>
    <b:City>London</b:City>
    <b:RefOrder>14</b:RefOrder>
  </b:Source>
  <b:Source>
    <b:Tag>Lly131</b:Tag>
    <b:SourceType>Report</b:SourceType>
    <b:Guid>{DA382BD7-812D-4AB1-A74D-7B087859205E}</b:Guid>
    <b:Author>
      <b:Author>
        <b:Corporate>Llywodraeth Cymru</b:Corporate>
      </b:Author>
    </b:Author>
    <b:Title>Hawliau Plant yng Nghymru</b:Title>
    <b:Year>2013</b:Year>
    <b:Publisher>Llywodraeth Cymru</b:Publisher>
    <b:City>Caerdydd</b:City>
    <b:URL>https://gov.wales/docs/dsjlg/publications/cyp/131120-cyp-periodic-report-summary-cy.pdf</b:URL>
    <b:LCID>cy-GB</b:LCID>
    <b:RefOrder>15</b:RefOrder>
  </b:Source>
  <b:Source>
    <b:Tag>Bur10</b:Tag>
    <b:SourceType>Book</b:SourceType>
    <b:Guid>{9671B7ED-234D-4005-A3EF-E83CA0EC1E87}</b:Guid>
    <b:Author>
      <b:Author>
        <b:NameList>
          <b:Person>
            <b:Last>Burns</b:Last>
            <b:First>A</b:First>
          </b:Person>
        </b:NameList>
      </b:Author>
    </b:Author>
    <b:Title>Doing Action Research in English Language Teaching: A Guide for Practitioners</b:Title>
    <b:Year>1999</b:Year>
    <b:City>New York</b:City>
    <b:Publisher>Routledge</b:Publisher>
    <b:Edition>1st</b:Edition>
    <b:LCID>en-GB</b:LCID>
    <b:RefOrder>16</b:RefOrder>
  </b:Source>
  <b:Source>
    <b:Tag>Inf18</b:Tag>
    <b:SourceType>DocumentFromInternetSite</b:SourceType>
    <b:Guid>{F4FB0ED1-8949-440A-8CAF-1BBE1D776882}</b:Guid>
    <b:Author>
      <b:Author>
        <b:Corporate>Information Commissioner's Office [ICO]</b:Corporate>
      </b:Author>
    </b:Author>
    <b:Title>Guide to the General Data Protection Regulation (GDPR)</b:Title>
    <b:Year>2018</b:Year>
    <b:Month>Mai</b:Month>
    <b:Day>18</b:Day>
    <b:YearAccessed>2019</b:YearAccessed>
    <b:MonthAccessed>Ionawr</b:MonthAccessed>
    <b:DayAccessed>15</b:DayAccessed>
    <b:URL>https://ico.org.uk/media/for-organisations/guide-to-the-general-data-protection-regulation-gdpr-1-0.pdf</b:URL>
    <b:RefOrder>17</b:RefOrder>
  </b:Source>
  <b:Source>
    <b:Tag>Doc05</b:Tag>
    <b:SourceType>JournalArticle</b:SourceType>
    <b:Guid>{068965C2-26E6-4D8E-9D1D-5C12D7B0B22B}</b:Guid>
    <b:Title>You Need To Know How To Play Safe: Children's Experiences of Starting School</b:Title>
    <b:Year>2005</b:Year>
    <b:Author>
      <b:Author>
        <b:NameList>
          <b:Person>
            <b:Last>Dockett</b:Last>
            <b:First>S</b:First>
          </b:Person>
          <b:Person>
            <b:Last>Perry</b:Last>
            <b:First>B.</b:First>
          </b:Person>
        </b:NameList>
      </b:Author>
    </b:Author>
    <b:JournalName>Contemporary Issues in Early Childhood</b:JournalName>
    <b:Pages>4-18</b:Pages>
    <b:Volume>6</b:Volume>
    <b:Issue>1</b:Issue>
    <b:RefOrder>18</b:RefOrder>
  </b:Source>
  <b:Source>
    <b:Tag>Bai13</b:Tag>
    <b:SourceType>JournalArticle</b:SourceType>
    <b:Guid>{99E403F1-22B9-4E1B-8BA9-BBCB8622E370}</b:Guid>
    <b:Title>Exploring a methodology with young children: Reflections on using the Mosaic and Ecocultural approaches</b:Title>
    <b:JournalName>Early Childhood Australia</b:JournalName>
    <b:Year>2013</b:Year>
    <b:Pages>35-41</b:Pages>
    <b:Volume>38</b:Volume>
    <b:Issue>1</b:Issue>
    <b:Author>
      <b:Author>
        <b:NameList>
          <b:Person>
            <b:Last>Baird</b:Last>
            <b:First>K</b:First>
          </b:Person>
        </b:NameList>
      </b:Author>
    </b:Author>
    <b:RefOrder>2</b:RefOrder>
  </b:Source>
  <b:Source>
    <b:Tag>Cre14</b:Tag>
    <b:SourceType>Book</b:SourceType>
    <b:Guid>{30024077-9801-42F9-9A22-F608085C87FA}</b:Guid>
    <b:Author>
      <b:Author>
        <b:NameList>
          <b:Person>
            <b:Last>Cresswell</b:Last>
            <b:First>J</b:First>
            <b:Middle>W.</b:Middle>
          </b:Person>
        </b:NameList>
      </b:Author>
    </b:Author>
    <b:Title>Educational Research</b:Title>
    <b:Year>2014</b:Year>
    <b:City>Harlow</b:City>
    <b:Publisher>Pearson Education</b:Publisher>
    <b:Edition>4th</b:Edition>
    <b:LCID>en-GB</b:LCID>
    <b:RefOrder>19</b:RefOrder>
  </b:Source>
  <b:Source>
    <b:Tag>Lly182</b:Tag>
    <b:SourceType>DocumentFromInternetSite</b:SourceType>
    <b:Guid>{72DEFEEB-617E-4CA5-9D88-8EEAD3F0499A}</b:Guid>
    <b:Title>Trefniadau Asesu Statudol ar gyfer y Cyfnod Sylfaen a Diwedd Cyfnodau Allweddol 2 a 3</b:Title>
    <b:Year>2018b</b:Year>
    <b:Month>Hydref</b:Month>
    <b:YearAccessed>25</b:YearAccessed>
    <b:MonthAccessed>5</b:MonthAccessed>
    <b:DayAccessed>2019</b:DayAccessed>
    <b:URL>https://s3-eu-west-1.amazonaws.com/hwb-live-storage/95/e2/8a/e6/be8e4b92ae9a3e5a5fb995f4/trefniadau-asesu-statudol-ar-gyfer-y-cyfnod-sylfaen-a-diwedd-cyfnodau-allweddol-2-a-3.pdf</b:URL>
    <b:LCID>cy-GB</b:LCID>
    <b:Author>
      <b:Author>
        <b:Corporate>Llywodraeth Cymru</b:Corporate>
      </b:Author>
    </b:Author>
    <b:RefOrder>20</b:RefOrder>
  </b:Source>
  <b:Source>
    <b:Tag>Lly181</b:Tag>
    <b:SourceType>Report</b:SourceType>
    <b:Guid>{A21285AD-961C-4CED-BDAF-492603F29376}</b:Guid>
    <b:Title>Canlyniadau'r Profion Darllen a Rhifedd Cenedlaethol, 2018</b:Title>
    <b:Year>2018a</b:Year>
    <b:Author>
      <b:Author>
        <b:Corporate>Llywodraeth Cymru</b:Corporate>
      </b:Author>
    </b:Author>
    <b:Publisher>Y Goron</b:Publisher>
    <b:City>Caerdydd</b:City>
    <b:Institution>Ystadegau ar gyfer Cymru</b:Institution>
    <b:URL>https://llyw.cymru/sites/default/files/statistics-and-research/2018-12/180822-national-reading-numeracy-test-results-2018-cy.pdf</b:URL>
    <b:RefOrder>3</b:RefOrder>
  </b:Source>
  <b:Source>
    <b:Tag>Pat14</b:Tag>
    <b:SourceType>InternetSite</b:SourceType>
    <b:Guid>{8413C708-5CFD-4C21-839D-992C91611E48}</b:Guid>
    <b:Title>Perthes' Disease</b:Title>
    <b:Year>2014</b:Year>
    <b:YearAccessed>2019</b:YearAccessed>
    <b:MonthAccessed>5</b:MonthAccessed>
    <b:DayAccessed>27</b:DayAccessed>
    <b:URL>https://patient.info/doctor/perthes-disease-pro</b:URL>
    <b:Author>
      <b:Author>
        <b:Corporate>Patient.info</b:Corporate>
      </b:Author>
    </b:Author>
    <b:RefOrder>4</b:RefOrder>
  </b:Source>
  <b:Source>
    <b:Tag>Dia11</b:Tag>
    <b:SourceType>JournalArticle</b:SourceType>
    <b:Guid>{05E1FD9B-8D72-43A9-A546-F836ED02B08E}</b:Guid>
    <b:Title>Interventions shown to Aid Executive Function Development in Children 4–12 Years Old</b:Title>
    <b:Year>2011</b:Year>
    <b:URL>https://www.ncbi.nlm.nih.gov/pmc/articles/PMC3159917/</b:URL>
    <b:Author>
      <b:Author>
        <b:NameList>
          <b:Person>
            <b:Last>Diamond</b:Last>
            <b:First>A</b:First>
          </b:Person>
          <b:Person>
            <b:Last>Lee</b:Last>
            <b:First>K</b:First>
          </b:Person>
        </b:NameList>
      </b:Author>
    </b:Author>
    <b:JournalName>Science</b:JournalName>
    <b:Pages>959–964.</b:Pages>
    <b:Volume>333</b:Volume>
    <b:Issue>6045</b:Issue>
    <b:DOI>10.112</b:DOI>
    <b:RefOrder>21</b:RefOrder>
  </b:Source>
  <b:Source>
    <b:Tag>Lly152</b:Tag>
    <b:SourceType>Report</b:SourceType>
    <b:Guid>{95E05157-95B2-4C77-A285-8EE7E40C7D15}</b:Guid>
    <b:Author>
      <b:Author>
        <b:Corporate>Llywodraeth Cymru</b:Corporate>
      </b:Author>
    </b:Author>
    <b:Title>Rhaglen Astudio ar gyfer Cymraeg: Cyfnodau 2 - 4</b:Title>
    <b:Year>2015b</b:Year>
    <b:Publisher>Y Goron</b:Publisher>
    <b:City>Caerdydd</b:City>
    <b:RefOrder>22</b:RefOrder>
  </b:Source>
  <b:Source>
    <b:Tag>Lly151</b:Tag>
    <b:SourceType>Report</b:SourceType>
    <b:Guid>{7DB5BE91-34A8-4A67-BC2D-D28B32C71ABC}</b:Guid>
    <b:Title>Rhaglen Astudio ar gyfer Mathemateg: Cyfnodau 2 - 4</b:Title>
    <b:Year>2015a</b:Year>
    <b:Publisher>Y Goron</b:Publisher>
    <b:City>Caerdydd</b:City>
    <b:Author>
      <b:Author>
        <b:Corporate>Llywodraeth Cymru</b:Corporate>
      </b:Author>
    </b:Author>
    <b:RefOrder>23</b:RefOrder>
  </b:Source>
  <b:Source>
    <b:Tag>Lly5c</b:Tag>
    <b:SourceType>Report</b:SourceType>
    <b:Guid>{CBCD7E5C-8B41-4F7F-9C0A-8B4E7C3D75D7}</b:Guid>
    <b:Author>
      <b:Author>
        <b:Corporate>Llywodraeth Cymru</b:Corporate>
      </b:Author>
    </b:Author>
    <b:Title>Rhaglen Astudio ar gyfer Saesneg: Cyfnodau Allweddol 2 - 4</b:Title>
    <b:Year>2015c</b:Year>
    <b:Publisher>Y Goron</b:Publisher>
    <b:City>Caerdydd</b:City>
    <b:RefOrder>24</b:RefOrder>
  </b:Source>
  <b:Source>
    <b:Tag>Dwe12</b:Tag>
    <b:SourceType>Book</b:SourceType>
    <b:Guid>{BE26EB1D-3DD8-46F0-B5C7-FE5B19C9CAC7}</b:Guid>
    <b:Title>Mindset: How You Can Fulfil Your Potential</b:Title>
    <b:Year>2012</b:Year>
    <b:Publisher>Little Brown Book Group</b:Publisher>
    <b:City>Llundain</b:City>
    <b:Author>
      <b:Author>
        <b:NameList>
          <b:Person>
            <b:Last>Dweck</b:Last>
            <b:First>C.</b:First>
            <b:Middle>S.</b:Middle>
          </b:Person>
        </b:NameList>
      </b:Author>
    </b:Author>
    <b:RefOrder>25</b:RefOrder>
  </b:Source>
  <b:Source>
    <b:Tag>Gri13</b:Tag>
    <b:SourceType>Film</b:SourceType>
    <b:Guid>{761C2326-0300-4217-A024-335F1025DE56}</b:Guid>
    <b:Author>
      <b:Author>
        <b:Corporate>Education Endowment Fund</b:Corporate>
      </b:Author>
      <b:Performer>
        <b:NameList>
          <b:Person>
            <b:Last>Duckworth</b:Last>
            <b:First>Angela</b:First>
            <b:Middle>Lee</b:Middle>
          </b:Person>
        </b:NameList>
      </b:Performer>
    </b:Author>
    <b:Title>Grit: The power of passion and pereverance</b:Title>
    <b:Year>2013</b:Year>
    <b:URL>https://www.ted.com/talks/angela_lee_duckworth_grit_the_power_of_passion_and_perseverance?language=en</b:URL>
    <b:ProductionCompany>TED Talks Education</b:ProductionCompany>
    <b:RefOrder>26</b:RefOrder>
  </b:Source>
  <b:Source>
    <b:Tag>Lly10</b:Tag>
    <b:SourceType>Report</b:SourceType>
    <b:Guid>{837CCBCC-0BBC-43F1-8BB9-0970C8BEF9C6}</b:Guid>
    <b:Title>Sut i ddatblygu meddwl ac asesu ar gyfer dysgu yn yr ystafell dosbarth</b:Title>
    <b:Year>2010</b:Year>
    <b:Author>
      <b:Author>
        <b:Corporate>Llywodraeth Cymru</b:Corporate>
      </b:Author>
    </b:Author>
    <b:Publisher>Llywodraeth Cymru</b:Publisher>
    <b:City>Caerdydd</b:City>
    <b:LCID>cy-GB</b:LCID>
    <b:RefOrder>27</b:RefOrder>
  </b:Source>
  <b:Source>
    <b:Tag>Est18</b:Tag>
    <b:SourceType>InternetSite</b:SourceType>
    <b:Guid>{28C67151-4A1C-4F71-A083-A7F5AD7C90D6}</b:Guid>
    <b:Title>Asesu ar gyfer Dysgu a medrau meddwl</b:Title>
    <b:Year>2018</b:Year>
    <b:Author>
      <b:Author>
        <b:Corporate>Estyn</b:Corporate>
      </b:Author>
    </b:Author>
    <b:YearAccessed>2018</b:YearAccessed>
    <b:MonthAccessed>Rhagfyr</b:MonthAccessed>
    <b:DayAccessed>30</b:DayAccessed>
    <b:URL>https://www.estyn.llyw.cymru/arfer-effeithiol/asesu-ar-gyfer-dysgu-medrau-meddwl?_ga=2.32432440.746684366.1547052268-1139099848.1542020800</b:URL>
    <b:LCID>cy-GB</b:LCID>
    <b:RefOrder>28</b:RefOrder>
  </b:Source>
  <b:Source>
    <b:Tag>Hus15</b:Tag>
    <b:SourceType>JournalArticle</b:SourceType>
    <b:Guid>{DB82375B-A642-4292-BFDC-A714D14B6B68}</b:Guid>
    <b:Title>Meta-Cognition in Mindfulness: A Conceptual Analysis</b:Title>
    <b:Year>2015</b:Year>
    <b:Author>
      <b:Author>
        <b:NameList>
          <b:Person>
            <b:Last>Hussain</b:Last>
            <b:First>D</b:First>
          </b:Person>
        </b:NameList>
      </b:Author>
    </b:Author>
    <b:Pages>132-141</b:Pages>
    <b:URL>https://psyct.psychopen.eu/article/view/139/html</b:URL>
    <b:DOI>10.5964</b:DOI>
    <b:JournalName>Psychological Thought</b:JournalName>
    <b:Volume>8</b:Volume>
    <b:Issue>2</b:Issue>
    <b:RefOrder>29</b:RefOrder>
  </b:Source>
  <b:Source>
    <b:Tag>Iec18</b:Tag>
    <b:SourceType>InternetSite</b:SourceType>
    <b:Guid>{E2927F8C-7438-4FA5-893A-043283743C43}</b:Guid>
    <b:Author>
      <b:Author>
        <b:Corporate>Iechyd Cyhoeddus Cymru</b:Corporate>
      </b:Author>
    </b:Author>
    <b:Title>Lefelau gordewdra ymhlith plant pedair a phump oed yng Nghymru yn cynyddu</b:Title>
    <b:Year>2018</b:Year>
    <b:YearAccessed>2019</b:YearAccessed>
    <b:MonthAccessed>5</b:MonthAccessed>
    <b:DayAccessed>27</b:DayAccessed>
    <b:URL>http://www.wales.nhs.uk/sitesplus/888/newyddion/48149/</b:URL>
    <b:RefOrder>30</b:RefOrder>
  </b:Source>
  <b:Source>
    <b:Tag>Chw18</b:Tag>
    <b:SourceType>InternetSite</b:SourceType>
    <b:Guid>{98B20296-D5F8-4DAB-B109-2992FD9265C3}</b:Guid>
    <b:Author>
      <b:Author>
        <b:Corporate>Chwaraeon Cymru</b:Corporate>
      </b:Author>
    </b:Author>
    <b:Title>Llythrennedd Corfforol</b:Title>
    <b:Year>2018</b:Year>
    <b:YearAccessed>2019</b:YearAccessed>
    <b:MonthAccessed>5</b:MonthAccessed>
    <b:DayAccessed>27</b:DayAccessed>
    <b:URL>http://sport.wales/chwaraeon-cymunedol/addysg/llythrennedd-corfforol.aspx</b:URL>
    <b:RefOrder>31</b:RefOrder>
  </b:Source>
  <b:Source>
    <b:Tag>Don15</b:Tag>
    <b:SourceType>Report</b:SourceType>
    <b:Guid>{16A8B4F5-CF5B-4D6C-81A5-04339EF6ECCE}</b:Guid>
    <b:Author>
      <b:Author>
        <b:Corporate>Llywodraeth Cymru</b:Corporate>
      </b:Author>
    </b:Author>
    <b:Title>Dyfodol Llwyddiannus</b:Title>
    <b:Year>2015</b:Year>
    <b:Publisher>Llywodraeth Cymru</b:Publisher>
    <b:LCID>cy-GB</b:LCID>
    <b:City>Caerdydd</b:City>
    <b:RefOrder>32</b:RefOrder>
  </b:Source>
  <b:Source>
    <b:Tag>Est19</b:Tag>
    <b:SourceType>Report</b:SourceType>
    <b:Guid>{1F49A986-BF02-4A49-AF78-13BDB04A73B3}</b:Guid>
    <b:Author>
      <b:Author>
        <b:Corporate>Estyn</b:Corporate>
      </b:Author>
    </b:Author>
    <b:Title>Datblygu medrau llefaredd disgyblion yn gyflym</b:Title>
    <b:Year>2018</b:Year>
    <b:Publisher>Y Goron</b:Publisher>
    <b:City>Caerdydd</b:City>
    <b:RefOrder>33</b:RefOrder>
  </b:Source>
  <b:Source>
    <b:Tag>Edu19</b:Tag>
    <b:SourceType>InternetSite</b:SourceType>
    <b:Guid>{7E015892-2648-4811-AC81-27D21CC708AD}</b:Guid>
    <b:Author>
      <b:Author>
        <b:Corporate>Education Endowment Fund</b:Corporate>
      </b:Author>
    </b:Author>
    <b:Title>Metacognition and Self Regulation</b:Title>
    <b:Year>2019a</b:Year>
    <b:YearAccessed>2019</b:YearAccessed>
    <b:MonthAccessed>5</b:MonthAccessed>
    <b:DayAccessed>7</b:DayAccessed>
    <b:URL>https://educationendowmentfoundation.org.uk/evidence-summaries/teaching-learning-toolkit/meta-cognition-and-self-regulation/</b:URL>
    <b:RefOrder>34</b:RefOrder>
  </b:Source>
  <b:Source>
    <b:Tag>Edu191</b:Tag>
    <b:SourceType>InternetSite</b:SourceType>
    <b:Guid>{1B3C0D5F-DFE2-40C6-A02F-654EEF3E5BB0}</b:Guid>
    <b:Title>Reading Comprehension Strategies</b:Title>
    <b:Year>2019b</b:Year>
    <b:Author>
      <b:Author>
        <b:Corporate>Education Endowment Fund</b:Corporate>
      </b:Author>
    </b:Author>
    <b:YearAccessed>2019</b:YearAccessed>
    <b:MonthAccessed>5</b:MonthAccessed>
    <b:DayAccessed>27</b:DayAccessed>
    <b:URL>https://educationendowmentfoundation.org.uk/evidence-summaries/teaching-learning-toolkit/reading-comprehension-strategies/</b:URL>
    <b:RefOrder>35</b:RefOrder>
  </b:Source>
</b:Sources>
</file>

<file path=customXml/itemProps1.xml><?xml version="1.0" encoding="utf-8"?>
<ds:datastoreItem xmlns:ds="http://schemas.openxmlformats.org/officeDocument/2006/customXml" ds:itemID="{CA6683EF-36F7-422C-A422-9F130C694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5554</Words>
  <Characters>31659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Cefnogi cynnydd disgyblion: dadansoddiad manwl o ddatblygiad cyfannol un plentyn, gan gyfiawnhau’r camau dysgu nesaf</vt:lpstr>
    </vt:vector>
  </TitlesOfParts>
  <Company/>
  <LinksUpToDate>false</LinksUpToDate>
  <CharactersWithSpaces>37139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Cefnogi cynnydd disgyblion: dadansoddiad manwl o ddatblygiad cyfannol un plentyn, gan gyfiawnhau’r camau dysgu nesaf</dc:title>
  <dc:subject/>
  <dc:creator>(1805178)</dc:creator>
  <cp:keywords/>
  <dc:description/>
  <cp:lastModifiedBy>Luc Morris (1805178)</cp:lastModifiedBy>
  <cp:revision>737</cp:revision>
  <dcterms:created xsi:type="dcterms:W3CDTF">2019-05-26T10:30:00Z</dcterms:created>
  <dcterms:modified xsi:type="dcterms:W3CDTF">2019-05-28T11:50:00Z</dcterms:modified>
</cp:coreProperties>
</file>