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38197582"/>
        <w:docPartObj>
          <w:docPartGallery w:val="Cover Pages"/>
          <w:docPartUnique/>
        </w:docPartObj>
      </w:sdtPr>
      <w:sdtContent>
        <w:p w14:paraId="6C25CC63" w14:textId="21304691" w:rsidR="00DA4AE8" w:rsidRDefault="00DA4AE8">
          <w:r>
            <w:rPr>
              <w:noProof/>
            </w:rPr>
            <w:drawing>
              <wp:anchor distT="0" distB="0" distL="114300" distR="114300" simplePos="0" relativeHeight="251665408" behindDoc="1" locked="0" layoutInCell="1" allowOverlap="1" wp14:anchorId="4D74F933" wp14:editId="540FE1C5">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4384" behindDoc="0" locked="0" layoutInCell="1" allowOverlap="1" wp14:anchorId="011EE895" wp14:editId="28D8779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ED8416D" w14:textId="55FBE504" w:rsidR="00DA4AE8" w:rsidRDefault="00000000">
                                <w:pPr>
                                  <w:pStyle w:val="NoSpacing"/>
                                  <w:rPr>
                                    <w:noProof/>
                                    <w:color w:val="44546A" w:themeColor="text2"/>
                                  </w:rPr>
                                </w:pPr>
                                <w:sdt>
                                  <w:sdtPr>
                                    <w:rPr>
                                      <w:noProof/>
                                      <w:color w:val="FFFFFF" w:themeColor="background1"/>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E6DDF">
                                      <w:rPr>
                                        <w:noProof/>
                                        <w:color w:val="FFFFFF" w:themeColor="background1"/>
                                      </w:rPr>
                                      <w:t>RYAN PARATHAN 2321930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11EE895"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ED8416D" w14:textId="55FBE504" w:rsidR="00DA4AE8" w:rsidRDefault="00000000">
                          <w:pPr>
                            <w:pStyle w:val="NoSpacing"/>
                            <w:rPr>
                              <w:noProof/>
                              <w:color w:val="44546A" w:themeColor="text2"/>
                            </w:rPr>
                          </w:pPr>
                          <w:sdt>
                            <w:sdtPr>
                              <w:rPr>
                                <w:noProof/>
                                <w:color w:val="FFFFFF" w:themeColor="background1"/>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E6DDF">
                                <w:rPr>
                                  <w:noProof/>
                                  <w:color w:val="FFFFFF" w:themeColor="background1"/>
                                </w:rPr>
                                <w:t>RYAN PARATHAN 2321930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1CD5D80" wp14:editId="6E88E9E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CD5D80"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" fillcolor="#d9e2f3 [660]" stroked="f" strokeweight="1pt">
                    <v:fill color2="#8eaadb [1940]" rotate="t" focus="100%" type="gradient">
                      <o:fill v:ext="view" type="gradientUnscaled"/>
                    </v:fill>
                    <v:textbox inset="21.6pt,,21.6pt">
                      <w:txbxContent>
                        <w:p w14:paraId="11A3251F" w14:textId="77777777" w:rsidR="00DA4AE8" w:rsidRDefault="00DA4AE8"/>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5812E0A" wp14:editId="17CFEC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" fillcolor="#44546a [3215]" stroked="f" strokeweight="1pt">
                    <v:textbox inset="14.4pt,14.4pt,14.4pt,28.8pt">
                      <w:txbxContent>
                        <w:p w14:paraId="6C47EE4D" w14:textId="762A7D15" w:rsidR="00DA4AE8" w:rsidRDefault="00F856F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DA4AE8">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EA7636A" wp14:editId="169D9F4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87B41E6"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7F3D1AA" wp14:editId="1FBF38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31A5E5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5D64E00" wp14:editId="097B127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4DCA0DD" w14:textId="72138487" w:rsidR="00DA4AE8" w:rsidRPr="00DA4AE8" w:rsidRDefault="007D31B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00DA4AE8"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DA4AE8">
                                      <w:rPr>
                                        <w:rFonts w:asciiTheme="majorHAnsi" w:eastAsiaTheme="majorEastAsia" w:hAnsiTheme="majorHAnsi" w:cstheme="majorBidi"/>
                                        <w:noProof/>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5D64E00"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" filled="f" stroked="f" strokeweight=".5pt">
                    <v:textbox style="mso-fit-shape-to-text:t">
                      <w:txbxContent>
                        <w:p w14:paraId="14DCA0DD" w14:textId="72138487" w:rsidR="00DA4AE8" w:rsidRPr="00DA4AE8" w:rsidRDefault="007D31B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00DA4AE8"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00DA4AE8">
                                <w:rPr>
                                  <w:rFonts w:asciiTheme="majorHAnsi" w:eastAsiaTheme="majorEastAsia" w:hAnsiTheme="majorHAnsi" w:cstheme="majorBidi"/>
                                  <w:noProof/>
                                  <w:color w:val="44546A" w:themeColor="text2"/>
                                  <w:sz w:val="40"/>
                                  <w:szCs w:val="40"/>
                                </w:rPr>
                                <w:t xml:space="preserve">     </w:t>
                              </w:r>
                            </w:sdtContent>
                          </w:sdt>
                        </w:p>
                      </w:txbxContent>
                    </v:textbox>
                    <w10:wrap type="square" anchorx="page" anchory="page"/>
                  </v:shape>
                </w:pict>
              </mc:Fallback>
            </mc:AlternateContent>
          </w:r>
        </w:p>
      </w:sdtContent>
    </w:sdt>
    <w:p w14:paraId="0DF772F6" w14:textId="005445B1" w:rsidR="00DA4AE8" w:rsidRDefault="00DA4AE8"/>
    <w:p w14:paraId="3C023E90" w14:textId="77777777" w:rsidR="00DA4AE8" w:rsidRDefault="00DA4AE8">
      <w:r>
        <w:br w:type="page"/>
      </w:r>
    </w:p>
    <w:p w14:paraId="683D0391" w14:textId="77777777" w:rsidR="006564B4" w:rsidRDefault="006564B4" w:rsidP="00DA4AE8">
      <w:pPr>
        <w:pBdr>
          <w:bottom w:val="single" w:sz="4" w:space="1" w:color="auto"/>
        </w:pBdr>
        <w:rPr>
          <w:b/>
          <w:bCs/>
          <w:sz w:val="32"/>
          <w:szCs w:val="32"/>
        </w:rPr>
      </w:pPr>
    </w:p>
    <w:p w14:paraId="4F54B944" w14:textId="57E4311D" w:rsidR="005760B2" w:rsidRPr="00DA4AE8" w:rsidRDefault="00DA4AE8" w:rsidP="00F220B5">
      <w:pPr>
        <w:pBdr>
          <w:bottom w:val="single" w:sz="4" w:space="1" w:color="auto"/>
        </w:pBdr>
        <w:jc w:val="both"/>
        <w:rPr>
          <w:b/>
          <w:bCs/>
          <w:sz w:val="32"/>
          <w:szCs w:val="32"/>
        </w:rPr>
      </w:pPr>
      <w:r w:rsidRPr="00DA4AE8">
        <w:rPr>
          <w:b/>
          <w:bCs/>
          <w:sz w:val="32"/>
          <w:szCs w:val="32"/>
        </w:rPr>
        <w:t>Content Page</w:t>
      </w:r>
    </w:p>
    <w:p w14:paraId="4B53B2BA" w14:textId="77777777" w:rsidR="0006722A" w:rsidRDefault="0006722A" w:rsidP="00F220B5">
      <w:pPr>
        <w:jc w:val="both"/>
        <w:rPr>
          <w:sz w:val="24"/>
          <w:szCs w:val="24"/>
        </w:rPr>
      </w:pPr>
    </w:p>
    <w:tbl>
      <w:tblPr>
        <w:tblStyle w:val="TableGrid"/>
        <w:tblW w:w="0" w:type="auto"/>
        <w:tblLook w:val="04A0" w:firstRow="1" w:lastRow="0" w:firstColumn="1" w:lastColumn="0" w:noHBand="0" w:noVBand="1"/>
      </w:tblPr>
      <w:tblGrid>
        <w:gridCol w:w="7508"/>
        <w:gridCol w:w="1508"/>
      </w:tblGrid>
      <w:tr w:rsidR="0006722A" w14:paraId="3D106619" w14:textId="77777777" w:rsidTr="0006722A">
        <w:tc>
          <w:tcPr>
            <w:tcW w:w="7508" w:type="dxa"/>
          </w:tcPr>
          <w:p w14:paraId="0CD45A29" w14:textId="19B1C1BC" w:rsidR="0006722A" w:rsidRDefault="0006722A" w:rsidP="00F220B5">
            <w:pPr>
              <w:jc w:val="both"/>
              <w:rPr>
                <w:sz w:val="24"/>
                <w:szCs w:val="24"/>
              </w:rPr>
            </w:pPr>
            <w:r>
              <w:rPr>
                <w:sz w:val="24"/>
                <w:szCs w:val="24"/>
              </w:rPr>
              <w:t xml:space="preserve">Blog post 1:  </w:t>
            </w:r>
            <w:r w:rsidR="00B2570B">
              <w:t>Racism and inequality amongst citizens in a multiracial country</w:t>
            </w:r>
          </w:p>
        </w:tc>
        <w:tc>
          <w:tcPr>
            <w:tcW w:w="1508" w:type="dxa"/>
          </w:tcPr>
          <w:p w14:paraId="49939037" w14:textId="7E9C9953" w:rsidR="0006722A" w:rsidRDefault="0006722A" w:rsidP="00F220B5">
            <w:pPr>
              <w:jc w:val="both"/>
              <w:rPr>
                <w:sz w:val="24"/>
                <w:szCs w:val="24"/>
              </w:rPr>
            </w:pPr>
            <w:r>
              <w:rPr>
                <w:sz w:val="24"/>
                <w:szCs w:val="24"/>
              </w:rPr>
              <w:t>Pg</w:t>
            </w:r>
            <w:r w:rsidR="00B2570B">
              <w:rPr>
                <w:sz w:val="24"/>
                <w:szCs w:val="24"/>
              </w:rPr>
              <w:t xml:space="preserve"> 3,4</w:t>
            </w:r>
          </w:p>
        </w:tc>
      </w:tr>
      <w:tr w:rsidR="0006722A" w14:paraId="76D61E09" w14:textId="77777777" w:rsidTr="0006722A">
        <w:tc>
          <w:tcPr>
            <w:tcW w:w="7508" w:type="dxa"/>
          </w:tcPr>
          <w:p w14:paraId="392997F0" w14:textId="7CA90EA9" w:rsidR="0006722A" w:rsidRDefault="0006722A" w:rsidP="00F220B5">
            <w:pPr>
              <w:jc w:val="both"/>
              <w:rPr>
                <w:sz w:val="24"/>
                <w:szCs w:val="24"/>
              </w:rPr>
            </w:pPr>
            <w:r>
              <w:rPr>
                <w:sz w:val="24"/>
                <w:szCs w:val="24"/>
              </w:rPr>
              <w:t xml:space="preserve">Blog Post 2: </w:t>
            </w:r>
            <w:r w:rsidR="00B2570B">
              <w:t>Diverse Culinary Food and Delicacies in Malaysia</w:t>
            </w:r>
          </w:p>
        </w:tc>
        <w:tc>
          <w:tcPr>
            <w:tcW w:w="1508" w:type="dxa"/>
          </w:tcPr>
          <w:p w14:paraId="0BB69746" w14:textId="6CE49AF7" w:rsidR="0006722A" w:rsidRDefault="0006722A" w:rsidP="00F220B5">
            <w:pPr>
              <w:jc w:val="both"/>
              <w:rPr>
                <w:sz w:val="24"/>
                <w:szCs w:val="24"/>
              </w:rPr>
            </w:pPr>
            <w:r>
              <w:rPr>
                <w:sz w:val="24"/>
                <w:szCs w:val="24"/>
              </w:rPr>
              <w:t xml:space="preserve">Pg </w:t>
            </w:r>
            <w:r w:rsidR="00B2570B">
              <w:rPr>
                <w:sz w:val="24"/>
                <w:szCs w:val="24"/>
              </w:rPr>
              <w:t>5,6</w:t>
            </w:r>
          </w:p>
        </w:tc>
      </w:tr>
      <w:tr w:rsidR="0006722A" w14:paraId="30048834" w14:textId="77777777" w:rsidTr="0006722A">
        <w:tc>
          <w:tcPr>
            <w:tcW w:w="7508" w:type="dxa"/>
          </w:tcPr>
          <w:p w14:paraId="0F4B35A9" w14:textId="406B4B95" w:rsidR="0006722A" w:rsidRDefault="0006722A" w:rsidP="00F220B5">
            <w:pPr>
              <w:jc w:val="both"/>
              <w:rPr>
                <w:sz w:val="24"/>
                <w:szCs w:val="24"/>
              </w:rPr>
            </w:pPr>
            <w:r>
              <w:rPr>
                <w:sz w:val="24"/>
                <w:szCs w:val="24"/>
              </w:rPr>
              <w:t xml:space="preserve">Blog Post </w:t>
            </w:r>
            <w:proofErr w:type="gramStart"/>
            <w:r>
              <w:rPr>
                <w:sz w:val="24"/>
                <w:szCs w:val="24"/>
              </w:rPr>
              <w:t xml:space="preserve">3 </w:t>
            </w:r>
            <w:r w:rsidR="00B2570B">
              <w:rPr>
                <w:sz w:val="24"/>
                <w:szCs w:val="24"/>
              </w:rPr>
              <w:t>:</w:t>
            </w:r>
            <w:proofErr w:type="gramEnd"/>
            <w:r w:rsidR="00B2570B">
              <w:rPr>
                <w:sz w:val="24"/>
                <w:szCs w:val="24"/>
              </w:rPr>
              <w:t xml:space="preserve"> </w:t>
            </w:r>
            <w:r w:rsidR="00B2570B">
              <w:t>Marching to the beat of one’s own drum</w:t>
            </w:r>
          </w:p>
        </w:tc>
        <w:tc>
          <w:tcPr>
            <w:tcW w:w="1508" w:type="dxa"/>
          </w:tcPr>
          <w:p w14:paraId="53564792" w14:textId="605D53E9" w:rsidR="0006722A" w:rsidRDefault="0006722A" w:rsidP="00F220B5">
            <w:pPr>
              <w:jc w:val="both"/>
              <w:rPr>
                <w:sz w:val="24"/>
                <w:szCs w:val="24"/>
              </w:rPr>
            </w:pPr>
            <w:r>
              <w:rPr>
                <w:sz w:val="24"/>
                <w:szCs w:val="24"/>
              </w:rPr>
              <w:t>Pg</w:t>
            </w:r>
            <w:r w:rsidR="00B2570B">
              <w:rPr>
                <w:sz w:val="24"/>
                <w:szCs w:val="24"/>
              </w:rPr>
              <w:t xml:space="preserve"> 7</w:t>
            </w:r>
          </w:p>
        </w:tc>
      </w:tr>
      <w:tr w:rsidR="0006722A" w14:paraId="198C5748" w14:textId="77777777" w:rsidTr="0006722A">
        <w:tc>
          <w:tcPr>
            <w:tcW w:w="7508" w:type="dxa"/>
          </w:tcPr>
          <w:p w14:paraId="09ED6C85" w14:textId="77777777" w:rsidR="0006722A" w:rsidRDefault="0006722A" w:rsidP="00F220B5">
            <w:pPr>
              <w:jc w:val="both"/>
              <w:rPr>
                <w:sz w:val="24"/>
                <w:szCs w:val="24"/>
              </w:rPr>
            </w:pPr>
            <w:r>
              <w:rPr>
                <w:sz w:val="24"/>
                <w:szCs w:val="24"/>
              </w:rPr>
              <w:t>References</w:t>
            </w:r>
          </w:p>
          <w:p w14:paraId="38E9F667" w14:textId="77777777" w:rsidR="0006722A" w:rsidRDefault="0006722A" w:rsidP="00F220B5">
            <w:pPr>
              <w:jc w:val="both"/>
              <w:rPr>
                <w:sz w:val="24"/>
                <w:szCs w:val="24"/>
              </w:rPr>
            </w:pPr>
          </w:p>
        </w:tc>
        <w:tc>
          <w:tcPr>
            <w:tcW w:w="1508" w:type="dxa"/>
          </w:tcPr>
          <w:p w14:paraId="029E9A26" w14:textId="0BB9B43E" w:rsidR="0006722A" w:rsidRDefault="0006722A" w:rsidP="00F220B5">
            <w:pPr>
              <w:jc w:val="both"/>
              <w:rPr>
                <w:sz w:val="24"/>
                <w:szCs w:val="24"/>
              </w:rPr>
            </w:pPr>
            <w:r>
              <w:rPr>
                <w:sz w:val="24"/>
                <w:szCs w:val="24"/>
              </w:rPr>
              <w:t>Pg</w:t>
            </w:r>
            <w:r w:rsidR="00B2570B">
              <w:rPr>
                <w:sz w:val="24"/>
                <w:szCs w:val="24"/>
              </w:rPr>
              <w:t xml:space="preserve"> 8</w:t>
            </w:r>
          </w:p>
        </w:tc>
      </w:tr>
    </w:tbl>
    <w:p w14:paraId="0D8BF7A9" w14:textId="4DA8CA90" w:rsidR="00DA4AE8" w:rsidRDefault="00DA4AE8" w:rsidP="00F220B5">
      <w:pPr>
        <w:jc w:val="both"/>
        <w:rPr>
          <w:sz w:val="24"/>
          <w:szCs w:val="24"/>
        </w:rPr>
      </w:pPr>
    </w:p>
    <w:p w14:paraId="5F6FCAAE" w14:textId="5EBF6347" w:rsidR="00DA4AE8" w:rsidRDefault="00DA4AE8" w:rsidP="00F220B5">
      <w:pPr>
        <w:jc w:val="both"/>
        <w:rPr>
          <w:sz w:val="24"/>
          <w:szCs w:val="24"/>
        </w:rPr>
      </w:pPr>
    </w:p>
    <w:p w14:paraId="6F509479" w14:textId="015CE590" w:rsidR="00DA4AE8" w:rsidRDefault="00DA4AE8" w:rsidP="00F220B5">
      <w:pPr>
        <w:jc w:val="both"/>
        <w:rPr>
          <w:sz w:val="24"/>
          <w:szCs w:val="24"/>
        </w:rPr>
      </w:pPr>
    </w:p>
    <w:p w14:paraId="63DF85AD" w14:textId="111818D1" w:rsidR="00DA4AE8" w:rsidRDefault="00DA4AE8" w:rsidP="00F220B5">
      <w:pPr>
        <w:jc w:val="both"/>
        <w:rPr>
          <w:sz w:val="24"/>
          <w:szCs w:val="24"/>
        </w:rPr>
      </w:pPr>
    </w:p>
    <w:p w14:paraId="647CB622" w14:textId="1F6416A3" w:rsidR="00DA4AE8" w:rsidRDefault="00DA4AE8" w:rsidP="00F220B5">
      <w:pPr>
        <w:jc w:val="both"/>
        <w:rPr>
          <w:sz w:val="24"/>
          <w:szCs w:val="24"/>
        </w:rPr>
      </w:pPr>
    </w:p>
    <w:p w14:paraId="5DC52E59" w14:textId="709002F1" w:rsidR="00DA4AE8" w:rsidRDefault="00DA4AE8" w:rsidP="00F220B5">
      <w:pPr>
        <w:jc w:val="both"/>
        <w:rPr>
          <w:sz w:val="24"/>
          <w:szCs w:val="24"/>
        </w:rPr>
      </w:pPr>
    </w:p>
    <w:p w14:paraId="5FCDC5FE" w14:textId="74319795" w:rsidR="00DA4AE8" w:rsidRDefault="00DA4AE8" w:rsidP="00F220B5">
      <w:pPr>
        <w:jc w:val="both"/>
        <w:rPr>
          <w:sz w:val="24"/>
          <w:szCs w:val="24"/>
        </w:rPr>
      </w:pPr>
    </w:p>
    <w:p w14:paraId="2D912811" w14:textId="34BACE3F" w:rsidR="00DA4AE8" w:rsidRDefault="00DA4AE8" w:rsidP="00F220B5">
      <w:pPr>
        <w:jc w:val="both"/>
        <w:rPr>
          <w:sz w:val="24"/>
          <w:szCs w:val="24"/>
        </w:rPr>
      </w:pPr>
    </w:p>
    <w:p w14:paraId="7D8717F5" w14:textId="42AF0060" w:rsidR="00DA4AE8" w:rsidRDefault="00DA4AE8" w:rsidP="00F220B5">
      <w:pPr>
        <w:jc w:val="both"/>
        <w:rPr>
          <w:sz w:val="24"/>
          <w:szCs w:val="24"/>
        </w:rPr>
      </w:pPr>
    </w:p>
    <w:p w14:paraId="4EAE2BC8" w14:textId="0AD26762" w:rsidR="00DA4AE8" w:rsidRDefault="00DA4AE8" w:rsidP="00F220B5">
      <w:pPr>
        <w:jc w:val="both"/>
        <w:rPr>
          <w:sz w:val="24"/>
          <w:szCs w:val="24"/>
        </w:rPr>
      </w:pPr>
    </w:p>
    <w:p w14:paraId="44D4D845" w14:textId="3479955A" w:rsidR="00DA4AE8" w:rsidRDefault="00DA4AE8" w:rsidP="00F220B5">
      <w:pPr>
        <w:jc w:val="both"/>
        <w:rPr>
          <w:sz w:val="24"/>
          <w:szCs w:val="24"/>
        </w:rPr>
      </w:pPr>
    </w:p>
    <w:p w14:paraId="37635FB5" w14:textId="7A5B7D90" w:rsidR="00DA4AE8" w:rsidRDefault="00DA4AE8" w:rsidP="00F220B5">
      <w:pPr>
        <w:jc w:val="both"/>
        <w:rPr>
          <w:sz w:val="24"/>
          <w:szCs w:val="24"/>
        </w:rPr>
      </w:pPr>
    </w:p>
    <w:p w14:paraId="22ED0336" w14:textId="79A0F8DE" w:rsidR="00DA4AE8" w:rsidRDefault="00DA4AE8" w:rsidP="00F220B5">
      <w:pPr>
        <w:jc w:val="both"/>
        <w:rPr>
          <w:sz w:val="24"/>
          <w:szCs w:val="24"/>
        </w:rPr>
      </w:pPr>
    </w:p>
    <w:p w14:paraId="2F785D14" w14:textId="379788A1" w:rsidR="00DA4AE8" w:rsidRDefault="00DA4AE8" w:rsidP="00F220B5">
      <w:pPr>
        <w:jc w:val="both"/>
        <w:rPr>
          <w:sz w:val="24"/>
          <w:szCs w:val="24"/>
        </w:rPr>
      </w:pPr>
    </w:p>
    <w:p w14:paraId="4B616373" w14:textId="7231203F" w:rsidR="00DA4AE8" w:rsidRDefault="00DA4AE8" w:rsidP="00F220B5">
      <w:pPr>
        <w:jc w:val="both"/>
        <w:rPr>
          <w:sz w:val="24"/>
          <w:szCs w:val="24"/>
        </w:rPr>
      </w:pPr>
    </w:p>
    <w:p w14:paraId="61AEF92F" w14:textId="109A7A49" w:rsidR="00DA4AE8" w:rsidRDefault="00DA4AE8" w:rsidP="00F220B5">
      <w:pPr>
        <w:jc w:val="both"/>
        <w:rPr>
          <w:sz w:val="24"/>
          <w:szCs w:val="24"/>
        </w:rPr>
      </w:pPr>
    </w:p>
    <w:p w14:paraId="1151FFD0" w14:textId="11CF985F" w:rsidR="00DA4AE8" w:rsidRDefault="00DA4AE8" w:rsidP="00F220B5">
      <w:pPr>
        <w:jc w:val="both"/>
        <w:rPr>
          <w:sz w:val="24"/>
          <w:szCs w:val="24"/>
        </w:rPr>
      </w:pPr>
    </w:p>
    <w:p w14:paraId="641524C3" w14:textId="1A304C25" w:rsidR="00DA4AE8" w:rsidRDefault="00DA4AE8" w:rsidP="00F220B5">
      <w:pPr>
        <w:jc w:val="both"/>
        <w:rPr>
          <w:sz w:val="24"/>
          <w:szCs w:val="24"/>
        </w:rPr>
      </w:pPr>
    </w:p>
    <w:p w14:paraId="49E5F238" w14:textId="158A32D3" w:rsidR="00DA4AE8" w:rsidRDefault="00DA4AE8" w:rsidP="00F220B5">
      <w:pPr>
        <w:jc w:val="both"/>
        <w:rPr>
          <w:sz w:val="24"/>
          <w:szCs w:val="24"/>
        </w:rPr>
      </w:pPr>
    </w:p>
    <w:p w14:paraId="71CC9261" w14:textId="50188940" w:rsidR="00DA4AE8" w:rsidRDefault="00DA4AE8" w:rsidP="00F220B5">
      <w:pPr>
        <w:jc w:val="both"/>
        <w:rPr>
          <w:sz w:val="24"/>
          <w:szCs w:val="24"/>
        </w:rPr>
      </w:pPr>
    </w:p>
    <w:p w14:paraId="58563962" w14:textId="7EE45C55" w:rsidR="00DA4AE8" w:rsidRDefault="00DA4AE8" w:rsidP="00F220B5">
      <w:pPr>
        <w:jc w:val="both"/>
        <w:rPr>
          <w:sz w:val="24"/>
          <w:szCs w:val="24"/>
        </w:rPr>
      </w:pPr>
    </w:p>
    <w:p w14:paraId="19B73320" w14:textId="24310B0C" w:rsidR="00DA4AE8" w:rsidRDefault="00DA4AE8" w:rsidP="00F220B5">
      <w:pPr>
        <w:jc w:val="both"/>
        <w:rPr>
          <w:sz w:val="24"/>
          <w:szCs w:val="24"/>
        </w:rPr>
      </w:pPr>
    </w:p>
    <w:p w14:paraId="08819C96" w14:textId="6F60D612" w:rsidR="00DA4AE8" w:rsidRDefault="00DA4AE8" w:rsidP="00F220B5">
      <w:pPr>
        <w:jc w:val="both"/>
        <w:rPr>
          <w:sz w:val="24"/>
          <w:szCs w:val="24"/>
        </w:rPr>
      </w:pPr>
    </w:p>
    <w:p w14:paraId="537AFB4D" w14:textId="77777777" w:rsidR="00E4119D" w:rsidRDefault="00E4119D" w:rsidP="00F220B5">
      <w:pPr>
        <w:jc w:val="both"/>
        <w:rPr>
          <w:sz w:val="24"/>
          <w:szCs w:val="24"/>
        </w:rPr>
      </w:pPr>
    </w:p>
    <w:p w14:paraId="3E4A1920" w14:textId="77777777" w:rsidR="006564B4" w:rsidRDefault="006564B4" w:rsidP="00F220B5">
      <w:pPr>
        <w:jc w:val="both"/>
        <w:rPr>
          <w:b/>
          <w:bCs/>
          <w:sz w:val="28"/>
          <w:szCs w:val="28"/>
        </w:rPr>
      </w:pPr>
    </w:p>
    <w:p w14:paraId="540F88BC" w14:textId="77777777" w:rsidR="006564B4" w:rsidRDefault="006564B4" w:rsidP="00F220B5">
      <w:pPr>
        <w:jc w:val="both"/>
        <w:rPr>
          <w:b/>
          <w:bCs/>
          <w:sz w:val="28"/>
          <w:szCs w:val="28"/>
        </w:rPr>
      </w:pPr>
    </w:p>
    <w:p w14:paraId="1A25823C" w14:textId="3BB2C3D5" w:rsidR="00B2570B" w:rsidRPr="006564B4" w:rsidRDefault="00B2570B" w:rsidP="00F220B5">
      <w:pPr>
        <w:jc w:val="both"/>
        <w:rPr>
          <w:b/>
          <w:bCs/>
          <w:sz w:val="28"/>
          <w:szCs w:val="28"/>
        </w:rPr>
      </w:pPr>
      <w:r w:rsidRPr="006564B4">
        <w:rPr>
          <w:b/>
          <w:bCs/>
          <w:sz w:val="28"/>
          <w:szCs w:val="28"/>
          <w:u w:val="single"/>
        </w:rPr>
        <w:t>Blog Post: Racism and inequality amongst citizens in a multiracial country</w:t>
      </w:r>
      <w:r w:rsidRPr="006564B4">
        <w:rPr>
          <w:b/>
          <w:bCs/>
          <w:sz w:val="28"/>
          <w:szCs w:val="28"/>
        </w:rPr>
        <w:t>.</w:t>
      </w:r>
    </w:p>
    <w:p w14:paraId="2C01F5B0" w14:textId="77777777" w:rsidR="00B2570B" w:rsidRDefault="00B2570B" w:rsidP="00F220B5">
      <w:pPr>
        <w:jc w:val="both"/>
      </w:pPr>
    </w:p>
    <w:p w14:paraId="623B3C20" w14:textId="77777777" w:rsidR="00B2570B" w:rsidRDefault="00B2570B" w:rsidP="00F220B5">
      <w:pPr>
        <w:jc w:val="both"/>
      </w:pPr>
      <w:r>
        <w:t xml:space="preserve">Citizens of the nation aside, if you have come across, visited, or heard about Malaysia, the first thing that would come to mind is the abundance of races, religions, cultures, and traditions that the country prides itself in being a multiracial country. It is well known and surmised that any country with occupants who do not share the same cultural and ethnic backgrounds would be bound to cause the rise in certain negative feelings due to differences, restrictions, and at times, blatant dislike and disregard due to the unacceptance of another person who looks and possibly speak different from ourselves. </w:t>
      </w:r>
    </w:p>
    <w:p w14:paraId="0DB7313D" w14:textId="77777777" w:rsidR="006564B4" w:rsidRDefault="006564B4" w:rsidP="00F220B5">
      <w:pPr>
        <w:jc w:val="both"/>
      </w:pPr>
    </w:p>
    <w:p w14:paraId="157E73A4" w14:textId="2D9379DF" w:rsidR="00B2570B" w:rsidRDefault="00B2570B" w:rsidP="00F220B5">
      <w:pPr>
        <w:jc w:val="both"/>
      </w:pPr>
      <w:r>
        <w:t xml:space="preserve">It would be senseless of me to give a detailed explanation on the racial issues in this country without first addressing the races and cultures, traditions, religions, and, the people who make up and live in this country. As aforementioned, Malaysia is a multiracial country that is renowned for its deep cultural richness and vibrant diversity that lives in harmony with each other to make up our beautiful country. The common races you would come across here are Malay, Chinese, and Indians, as well as smaller minorities such as indigenous cultures such as Iban, </w:t>
      </w:r>
      <w:proofErr w:type="spellStart"/>
      <w:r>
        <w:t>Kadazan</w:t>
      </w:r>
      <w:proofErr w:type="spellEnd"/>
      <w:r>
        <w:t xml:space="preserve">, and many more. Beneath the surface of rich multiracial harmony however lies complex issues and societal unacceptance that plagues the citizens of the country until today. In order to get a deep dive into this racial discussion, one would have to delve into the history of the country and how independence was achieved amongst the various nations and people in the country after the British rule, however, I do not intend do give you a snoozefest of a history lesson, so </w:t>
      </w:r>
      <w:proofErr w:type="spellStart"/>
      <w:proofErr w:type="gramStart"/>
      <w:r>
        <w:t>lets</w:t>
      </w:r>
      <w:proofErr w:type="spellEnd"/>
      <w:proofErr w:type="gramEnd"/>
      <w:r>
        <w:t xml:space="preserve"> dive into the current experiences and issues faced by the nations people today.</w:t>
      </w:r>
    </w:p>
    <w:p w14:paraId="5F0A6A0E" w14:textId="77777777" w:rsidR="006564B4" w:rsidRDefault="006564B4" w:rsidP="00F220B5">
      <w:pPr>
        <w:jc w:val="both"/>
      </w:pPr>
    </w:p>
    <w:p w14:paraId="2F271027" w14:textId="73034211" w:rsidR="00B2570B" w:rsidRDefault="00B2570B" w:rsidP="00F220B5">
      <w:pPr>
        <w:jc w:val="both"/>
      </w:pPr>
      <w:r>
        <w:t>The first pressing issue racially that is faced by the citizens of the nation is the economic disparities that arise from different racial groups. Now I know I said no history lessons, but please bear with me as the major cause of this disparity stems from The New Economic Policy (NEP) that was developed in 1971. Now the main aim of this policy being developed was actually the opposite, to address racial inequalities with the promotion of economical racial equity.  While being a successful policy, the policy also led to the Malay population to have major perceived advantages of the other races.  Due to this, there is understandable resentment and general disagreement from the other races, such as the Chinese and Indian communities in the country, as they often face more barriers I seizing opportunity advantages in the economy. In my personal opinion, and I am certain may share the same, our country that hails itself as a multiracial country should double down on their pride and actually provide not just racial harmony, but also racial equality in the country, as being a majority in the country doesn’t mean the other citizens are not Malaysians just like you. Another example of racial inequality and disparity is also the blatant racism disguised as preferences in the economy of the country, such as when a job being offered requires a Chinese or Mandarin speaker qualification, when the job role and specifications do not require for the employee to ever use the Chinese language.</w:t>
      </w:r>
    </w:p>
    <w:p w14:paraId="08A37D24" w14:textId="77777777" w:rsidR="00B2570B" w:rsidRDefault="00B2570B" w:rsidP="00F220B5">
      <w:pPr>
        <w:jc w:val="both"/>
      </w:pPr>
    </w:p>
    <w:p w14:paraId="030480CF" w14:textId="77777777" w:rsidR="00B2570B" w:rsidRDefault="00B2570B" w:rsidP="00F220B5">
      <w:pPr>
        <w:jc w:val="both"/>
      </w:pPr>
    </w:p>
    <w:p w14:paraId="5ECE378D" w14:textId="77777777" w:rsidR="00B2570B" w:rsidRDefault="00B2570B" w:rsidP="00F220B5">
      <w:pPr>
        <w:jc w:val="both"/>
      </w:pPr>
    </w:p>
    <w:p w14:paraId="2835F877" w14:textId="77777777" w:rsidR="00B2570B" w:rsidRDefault="00B2570B" w:rsidP="00F220B5">
      <w:pPr>
        <w:jc w:val="both"/>
      </w:pPr>
    </w:p>
    <w:p w14:paraId="326CCA53" w14:textId="77777777" w:rsidR="00B2570B" w:rsidRDefault="00B2570B" w:rsidP="00F220B5">
      <w:pPr>
        <w:jc w:val="both"/>
      </w:pPr>
    </w:p>
    <w:p w14:paraId="4FB16461" w14:textId="77777777" w:rsidR="00B2570B" w:rsidRDefault="00B2570B" w:rsidP="00F220B5">
      <w:pPr>
        <w:jc w:val="both"/>
      </w:pPr>
    </w:p>
    <w:p w14:paraId="02B00146" w14:textId="77777777" w:rsidR="006564B4" w:rsidRDefault="006564B4" w:rsidP="00F220B5">
      <w:pPr>
        <w:jc w:val="both"/>
      </w:pPr>
    </w:p>
    <w:p w14:paraId="3989A85A" w14:textId="72FD83A3" w:rsidR="00B2570B" w:rsidRDefault="00B2570B" w:rsidP="00F220B5">
      <w:pPr>
        <w:jc w:val="both"/>
      </w:pPr>
      <w:r>
        <w:t>This issue further delves into various sectors, such as the education systems of the country. Our education system in Malaysia is very obviously abundant with racial imbalances. I myself, as a student, have seen how these unfair systems operate, with an obvious advantage to the Malay races, such as them often being awarded government scholarships and programs to help them advance their tertiary education which is paid for by the government. Indian and Chinese students do not have access to such privileges, which in turn often erects barriers for them to advance professionally in the future. Even the crux of the country, the Malaysian Government, and the political representation in the country is hugely and predominantly based on racial groups and race standings in the country, with political parties such as The Malaysian Chinese Association (MCA), The Malaysian Indian Congress (MIC), as well as the United Malays National Organization (UMNO).</w:t>
      </w:r>
    </w:p>
    <w:p w14:paraId="3095845A" w14:textId="77777777" w:rsidR="006564B4" w:rsidRDefault="006564B4" w:rsidP="00F220B5">
      <w:pPr>
        <w:jc w:val="both"/>
      </w:pPr>
    </w:p>
    <w:p w14:paraId="710C443B" w14:textId="352D940D" w:rsidR="00B2570B" w:rsidRDefault="00B2570B" w:rsidP="00F220B5">
      <w:pPr>
        <w:jc w:val="both"/>
      </w:pPr>
      <w:r>
        <w:t xml:space="preserve">Let us also not forget a common occurrence with multiracial nations, the stereotyping amongst people based on race. Citizens of the nation always stereotype each other, an example, and don’t quote me on this as I am obliged to say I do not agree with these statements, but a general common stereotype in the country is that Malay communities are lazy and less intelligent, Chinese communities are not hygienic, and Indian communities are often prescribed as gangsters and drunkards. Now although there are some </w:t>
      </w:r>
      <w:proofErr w:type="gramStart"/>
      <w:r>
        <w:t>truth</w:t>
      </w:r>
      <w:proofErr w:type="gramEnd"/>
      <w:r>
        <w:t xml:space="preserve"> in these claims, it is purely individual, and races as a whole should not suffer by being stereotyped as a collective unit of these negative perceptions. The media in the country also does not do this issue any </w:t>
      </w:r>
      <w:proofErr w:type="spellStart"/>
      <w:r>
        <w:t>favors</w:t>
      </w:r>
      <w:proofErr w:type="spellEnd"/>
      <w:r>
        <w:t xml:space="preserve">, as the media that often shapes public perceptions often showcase coverage that pinpoints races, as well as non-inclusive reporting, causing public discourses and the rise of more racial stereotypes amongst the nation. </w:t>
      </w:r>
      <w:proofErr w:type="gramStart"/>
      <w:r>
        <w:t>These biased portrayal of races</w:t>
      </w:r>
      <w:proofErr w:type="gramEnd"/>
      <w:r>
        <w:t xml:space="preserve"> will further cause racial discourse and birth more racism in the country as a whole. I would delve further in detail into all of my points but this is a blogpost, not a thesis, so I hope you enjoyed reading this insight into a little of the racial problems faced by Malaysians. </w:t>
      </w:r>
    </w:p>
    <w:p w14:paraId="7EA28CD5" w14:textId="77777777" w:rsidR="00B2570B" w:rsidRDefault="00B2570B" w:rsidP="00F220B5">
      <w:pPr>
        <w:jc w:val="both"/>
      </w:pPr>
    </w:p>
    <w:p w14:paraId="3D01BBE5" w14:textId="77777777" w:rsidR="00B2570B" w:rsidRDefault="00B2570B" w:rsidP="00F220B5">
      <w:pPr>
        <w:jc w:val="both"/>
      </w:pPr>
    </w:p>
    <w:p w14:paraId="0692050E" w14:textId="77777777" w:rsidR="00B2570B" w:rsidRDefault="00B2570B" w:rsidP="00F220B5">
      <w:pPr>
        <w:jc w:val="both"/>
      </w:pPr>
    </w:p>
    <w:p w14:paraId="2AD89ACA" w14:textId="77777777" w:rsidR="00B2570B" w:rsidRDefault="00B2570B" w:rsidP="00F220B5">
      <w:pPr>
        <w:jc w:val="both"/>
      </w:pPr>
    </w:p>
    <w:p w14:paraId="52B713C5" w14:textId="77777777" w:rsidR="00B2570B" w:rsidRDefault="00B2570B" w:rsidP="00F220B5">
      <w:pPr>
        <w:jc w:val="both"/>
      </w:pPr>
    </w:p>
    <w:p w14:paraId="547E44FB" w14:textId="77777777" w:rsidR="00B2570B" w:rsidRDefault="00B2570B" w:rsidP="00F220B5">
      <w:pPr>
        <w:jc w:val="both"/>
      </w:pPr>
    </w:p>
    <w:p w14:paraId="0B2937EA" w14:textId="77777777" w:rsidR="00B2570B" w:rsidRDefault="00B2570B" w:rsidP="00F220B5">
      <w:pPr>
        <w:jc w:val="both"/>
      </w:pPr>
    </w:p>
    <w:p w14:paraId="4752C09B" w14:textId="77777777" w:rsidR="00B2570B" w:rsidRDefault="00B2570B" w:rsidP="00F220B5">
      <w:pPr>
        <w:jc w:val="both"/>
      </w:pPr>
    </w:p>
    <w:p w14:paraId="4CB3E7C7" w14:textId="77777777" w:rsidR="00B2570B" w:rsidRDefault="00B2570B" w:rsidP="00F220B5">
      <w:pPr>
        <w:jc w:val="both"/>
      </w:pPr>
    </w:p>
    <w:p w14:paraId="2CCFA598" w14:textId="77777777" w:rsidR="00B2570B" w:rsidRDefault="00B2570B" w:rsidP="00F220B5">
      <w:pPr>
        <w:jc w:val="both"/>
      </w:pPr>
    </w:p>
    <w:p w14:paraId="35108C11" w14:textId="77777777" w:rsidR="00B2570B" w:rsidRDefault="00B2570B" w:rsidP="00F220B5">
      <w:pPr>
        <w:jc w:val="both"/>
      </w:pPr>
    </w:p>
    <w:p w14:paraId="56DA2577" w14:textId="77777777" w:rsidR="00B2570B" w:rsidRDefault="00B2570B" w:rsidP="00F220B5">
      <w:pPr>
        <w:jc w:val="both"/>
      </w:pPr>
    </w:p>
    <w:p w14:paraId="09DC3667" w14:textId="77777777" w:rsidR="00B2570B" w:rsidRDefault="00B2570B" w:rsidP="00F220B5">
      <w:pPr>
        <w:jc w:val="both"/>
      </w:pPr>
    </w:p>
    <w:p w14:paraId="2C3D3001" w14:textId="77777777" w:rsidR="00B2570B" w:rsidRDefault="00B2570B" w:rsidP="00F220B5">
      <w:pPr>
        <w:jc w:val="both"/>
      </w:pPr>
    </w:p>
    <w:p w14:paraId="426B599D" w14:textId="77777777" w:rsidR="006564B4" w:rsidRDefault="006564B4" w:rsidP="00F220B5">
      <w:pPr>
        <w:jc w:val="both"/>
      </w:pPr>
    </w:p>
    <w:p w14:paraId="2867F6A2" w14:textId="77777777" w:rsidR="00F220B5" w:rsidRDefault="00F220B5" w:rsidP="00F220B5">
      <w:pPr>
        <w:jc w:val="both"/>
        <w:rPr>
          <w:b/>
          <w:bCs/>
          <w:sz w:val="28"/>
          <w:szCs w:val="28"/>
          <w:u w:val="single"/>
        </w:rPr>
      </w:pPr>
    </w:p>
    <w:p w14:paraId="601FBDAC" w14:textId="2784B030" w:rsidR="00B2570B" w:rsidRPr="006564B4" w:rsidRDefault="00B2570B" w:rsidP="00F220B5">
      <w:pPr>
        <w:jc w:val="both"/>
        <w:rPr>
          <w:b/>
          <w:bCs/>
          <w:sz w:val="28"/>
          <w:szCs w:val="28"/>
          <w:u w:val="single"/>
        </w:rPr>
      </w:pPr>
      <w:r w:rsidRPr="006564B4">
        <w:rPr>
          <w:b/>
          <w:bCs/>
          <w:sz w:val="28"/>
          <w:szCs w:val="28"/>
          <w:u w:val="single"/>
        </w:rPr>
        <w:t>Blogpost 2: Diverse Culinary Food and Delicacies in Malaysia.</w:t>
      </w:r>
    </w:p>
    <w:p w14:paraId="3CBC486D" w14:textId="77777777" w:rsidR="00B2570B" w:rsidRDefault="00B2570B" w:rsidP="00F220B5">
      <w:pPr>
        <w:jc w:val="both"/>
      </w:pPr>
    </w:p>
    <w:p w14:paraId="1E334861" w14:textId="77777777" w:rsidR="00B2570B" w:rsidRDefault="00B2570B" w:rsidP="00F220B5">
      <w:pPr>
        <w:jc w:val="both"/>
      </w:pPr>
      <w:r>
        <w:t>As you now know a little about the complex racial issues in the country, lets delve into something a little less heavy, but also still somehow related to the various races and cultures in the country. I mean, what do you expect, we are a multiracial country after all, almost everything coincides with the races living here.  The country isn’t just known for its multiracial harmony (and its lack thereof), but also for the multitude of delicacies and diverse culinary treats. This diverse food repertoire is a reflection of the various races, cultures, and traditions fostered in the country.</w:t>
      </w:r>
    </w:p>
    <w:p w14:paraId="306C6F5B" w14:textId="77777777" w:rsidR="00B2570B" w:rsidRDefault="00B2570B" w:rsidP="00F220B5">
      <w:pPr>
        <w:jc w:val="both"/>
      </w:pPr>
      <w:r>
        <w:t xml:space="preserve">Now I could easily just list out the main or most popular and well-known Malaysian delicacies and dishes that are for a lack of a better word, the bestsellers amongst citizens and tourists alike, but that would be no fun and void of any personality for you, the reader, so I will instead list my </w:t>
      </w:r>
      <w:proofErr w:type="spellStart"/>
      <w:r>
        <w:t>favorites</w:t>
      </w:r>
      <w:proofErr w:type="spellEnd"/>
      <w:r>
        <w:t xml:space="preserve"> from the vast selection one might come across when scouring for a scrumptious bite in our busy streets. </w:t>
      </w:r>
    </w:p>
    <w:p w14:paraId="4AF8BFCA" w14:textId="77777777" w:rsidR="00B2570B" w:rsidRDefault="00B2570B" w:rsidP="00F220B5">
      <w:pPr>
        <w:jc w:val="both"/>
      </w:pPr>
      <w:r>
        <w:t>Nasi Lemak</w:t>
      </w:r>
    </w:p>
    <w:p w14:paraId="43E27808" w14:textId="62832E31" w:rsidR="00B2570B" w:rsidRDefault="00B2570B" w:rsidP="00F220B5">
      <w:pPr>
        <w:jc w:val="both"/>
      </w:pPr>
      <w:r>
        <w:t>Now I know I said it was my own personal list, but it would be a crime if I did not include the country’s national dish in this, as I myself am also addicted to it, despite the undesirable advice from my doctor to cut my consumption of this dish as I had elevated cholesterol levels. Considered and hailed as the national dish of Malaysia, nasi lemak, which directly translated means “fat rice”, you can now see why even the name of the dish would inflict a rise in cholesterol and fat. The dish is made up of coconut milk cooked rice, roasted peanuts, fried anchovies, as well as cucumber slices and a spicy paste made of chili known as sambal.  The dish is commonly paired with a boiled egg, but there are tons of variations, with fried eggs, bullseyes, fried chicken, rendang chicken, and so on.  This combo of savo</w:t>
      </w:r>
      <w:r w:rsidR="00CE6DDF">
        <w:t>u</w:t>
      </w:r>
      <w:r>
        <w:t xml:space="preserve">ry and spicy ingredients </w:t>
      </w:r>
      <w:proofErr w:type="gramStart"/>
      <w:r>
        <w:t>make</w:t>
      </w:r>
      <w:proofErr w:type="gramEnd"/>
      <w:r>
        <w:t xml:space="preserve"> this dish an amazing experience for your senses.</w:t>
      </w:r>
    </w:p>
    <w:p w14:paraId="6223A7F7" w14:textId="77777777" w:rsidR="00B2570B" w:rsidRDefault="00B2570B" w:rsidP="00F220B5">
      <w:pPr>
        <w:jc w:val="both"/>
      </w:pPr>
      <w:r>
        <w:t>Satay</w:t>
      </w:r>
    </w:p>
    <w:p w14:paraId="0CEF9F80" w14:textId="5D900A68" w:rsidR="00B2570B" w:rsidRDefault="00B2570B" w:rsidP="00F220B5">
      <w:pPr>
        <w:jc w:val="both"/>
      </w:pPr>
      <w:r>
        <w:t>Satay, which is a dish made of meat, is a skewered grilled meat stick that is infamous amongst the citizens of the country. Satays are one of if not the most popular street food in Malaysia, originating from Indonesian cuisine heritage. The meat that is skewered can be either chicken, lamb, or beef, but if you look hard enough you may even come across some that are made of fish, and of course, pork. The chosen meat is marinated in a mixture of savo</w:t>
      </w:r>
      <w:r w:rsidR="00CE6DDF">
        <w:t>u</w:t>
      </w:r>
      <w:r>
        <w:t xml:space="preserve">ry spices, and then placed on an open grill that is physically fanned by the chef as the meat cooks. The dish is served with the side of peanut sauce, onions, cucumbers, as well as ketupat if wanted. Ketupat are well known in Malaysia, and are essentially rice cakes. The smoky grilled meat pairs beautifully with the sweet peanut sauce, overwhelming your taste buds with meat-lovers heaven. </w:t>
      </w:r>
    </w:p>
    <w:p w14:paraId="5FC6B323" w14:textId="77777777" w:rsidR="00B2570B" w:rsidRDefault="00B2570B" w:rsidP="00F220B5">
      <w:pPr>
        <w:jc w:val="both"/>
      </w:pPr>
    </w:p>
    <w:p w14:paraId="78D5ADC4" w14:textId="531A3436" w:rsidR="00B2570B" w:rsidRDefault="00B2570B" w:rsidP="00F220B5">
      <w:pPr>
        <w:jc w:val="both"/>
      </w:pPr>
      <w:r>
        <w:t>Roti Canai</w:t>
      </w:r>
    </w:p>
    <w:p w14:paraId="387821DA" w14:textId="70D16DE8" w:rsidR="00B2570B" w:rsidRDefault="00B2570B" w:rsidP="00F220B5">
      <w:pPr>
        <w:jc w:val="both"/>
      </w:pPr>
      <w:r>
        <w:t xml:space="preserve">Ask anyone what comes to mind when mentioning Indian food in this country and they will immediately say ‘‘roti </w:t>
      </w:r>
      <w:proofErr w:type="spellStart"/>
      <w:r>
        <w:t>canai</w:t>
      </w:r>
      <w:proofErr w:type="spellEnd"/>
      <w:r>
        <w:t xml:space="preserve">’’ in unison. Roti </w:t>
      </w:r>
      <w:proofErr w:type="spellStart"/>
      <w:r>
        <w:t>canai</w:t>
      </w:r>
      <w:proofErr w:type="spellEnd"/>
      <w:r>
        <w:t xml:space="preserve"> is crispy tasty bread dish that is eaten with curries such as chicken, fish, mutton, as well as dhal, which is lentil curry. The dough used to make the bread is stretched out and folded many times as the dish is being made, in order to make it crispy, fluffy, and soft, which is then fried on the pan, before being served hot to mouth</w:t>
      </w:r>
      <w:r w:rsidR="00CE6DDF">
        <w:t>-</w:t>
      </w:r>
      <w:r>
        <w:t xml:space="preserve">watering customers. This dish was initially made as a breakfast meal, as all bread dishes are, but the versatility and popularity of roti </w:t>
      </w:r>
      <w:proofErr w:type="spellStart"/>
      <w:r>
        <w:t>canai</w:t>
      </w:r>
      <w:proofErr w:type="spellEnd"/>
      <w:r>
        <w:t xml:space="preserve"> struck high demands within the nation, and now one may order It in any Indian or mamak (Indian-</w:t>
      </w:r>
      <w:proofErr w:type="spellStart"/>
      <w:r>
        <w:t>muslim</w:t>
      </w:r>
      <w:proofErr w:type="spellEnd"/>
      <w:r>
        <w:t xml:space="preserve">) restaurant at any given time. I myself can swallow three to four of these without so much as flinching. </w:t>
      </w:r>
    </w:p>
    <w:p w14:paraId="73B78687" w14:textId="77777777" w:rsidR="00B2570B" w:rsidRDefault="00B2570B" w:rsidP="00F220B5">
      <w:pPr>
        <w:jc w:val="both"/>
      </w:pPr>
    </w:p>
    <w:p w14:paraId="62B0DD2E" w14:textId="1F18D4C4" w:rsidR="00B2570B" w:rsidRDefault="00B2570B" w:rsidP="00F220B5">
      <w:pPr>
        <w:jc w:val="both"/>
      </w:pPr>
      <w:proofErr w:type="spellStart"/>
      <w:r>
        <w:t>Teh</w:t>
      </w:r>
      <w:proofErr w:type="spellEnd"/>
      <w:r>
        <w:t xml:space="preserve"> Tarik</w:t>
      </w:r>
    </w:p>
    <w:p w14:paraId="36221C88" w14:textId="1B905DC1" w:rsidR="00B2570B" w:rsidRDefault="00B2570B" w:rsidP="00F220B5">
      <w:pPr>
        <w:jc w:val="both"/>
      </w:pPr>
      <w:r>
        <w:t xml:space="preserve">Now that I have suggested some unforgettable dishes, let us now follow up on those with a beverage choice of mine. Another addition of a national dish to this list, </w:t>
      </w:r>
      <w:proofErr w:type="spellStart"/>
      <w:r>
        <w:t>Teh</w:t>
      </w:r>
      <w:proofErr w:type="spellEnd"/>
      <w:r>
        <w:t xml:space="preserve"> Tarik is often considered as the country’s national drink, although that may be up for debate amongst the community. Directly translated to Pulled Tea, this tea drink is just your average tea, with a small twist. Made with condensed milk to give it a sweet flavo</w:t>
      </w:r>
      <w:r w:rsidR="00CE6DDF">
        <w:t>u</w:t>
      </w:r>
      <w:r>
        <w:t xml:space="preserve">r, the tea is quite literally pulled from one glass to another, being poured back and forth into two glasses to give it a creamy frothy top, adding a much-desired texture to the tea. This beverage is a staple in any coffee shops and Indian restaurants, possibly only challenged by coffee, which is argued to be the number one drink in the country. I remember making myself almost seven cups of </w:t>
      </w:r>
      <w:proofErr w:type="spellStart"/>
      <w:r>
        <w:t>te</w:t>
      </w:r>
      <w:r w:rsidR="00CE6DDF">
        <w:t>h</w:t>
      </w:r>
      <w:proofErr w:type="spellEnd"/>
      <w:r>
        <w:t xml:space="preserve"> </w:t>
      </w:r>
      <w:proofErr w:type="spellStart"/>
      <w:r>
        <w:t>tarik</w:t>
      </w:r>
      <w:proofErr w:type="spellEnd"/>
      <w:r>
        <w:t xml:space="preserve"> one day at home during my secondary school years, which I should add is not advisable at all, due to the high sugar content in condensed milk, but hey, you only live once. Hungry yet?</w:t>
      </w:r>
    </w:p>
    <w:p w14:paraId="55AD59AF" w14:textId="77777777" w:rsidR="00B2570B" w:rsidRDefault="00B2570B" w:rsidP="00F220B5">
      <w:pPr>
        <w:jc w:val="both"/>
      </w:pPr>
    </w:p>
    <w:p w14:paraId="765664F7" w14:textId="77777777" w:rsidR="00B2570B" w:rsidRDefault="00B2570B" w:rsidP="00F220B5">
      <w:pPr>
        <w:jc w:val="both"/>
      </w:pPr>
    </w:p>
    <w:p w14:paraId="6B6C4220" w14:textId="77777777" w:rsidR="00B2570B" w:rsidRDefault="00B2570B" w:rsidP="00F220B5">
      <w:pPr>
        <w:jc w:val="both"/>
      </w:pPr>
    </w:p>
    <w:p w14:paraId="3331C322" w14:textId="77777777" w:rsidR="00B2570B" w:rsidRDefault="00B2570B" w:rsidP="00F220B5">
      <w:pPr>
        <w:jc w:val="both"/>
      </w:pPr>
    </w:p>
    <w:p w14:paraId="1717AC6C" w14:textId="77777777" w:rsidR="00B2570B" w:rsidRDefault="00B2570B" w:rsidP="00F220B5">
      <w:pPr>
        <w:jc w:val="both"/>
      </w:pPr>
    </w:p>
    <w:p w14:paraId="023E6023" w14:textId="77777777" w:rsidR="00B2570B" w:rsidRDefault="00B2570B" w:rsidP="00F220B5">
      <w:pPr>
        <w:jc w:val="both"/>
      </w:pPr>
    </w:p>
    <w:p w14:paraId="2DFADB55" w14:textId="77777777" w:rsidR="00B2570B" w:rsidRDefault="00B2570B" w:rsidP="00F220B5">
      <w:pPr>
        <w:jc w:val="both"/>
      </w:pPr>
    </w:p>
    <w:p w14:paraId="0BBD23B3" w14:textId="77777777" w:rsidR="00B2570B" w:rsidRDefault="00B2570B" w:rsidP="00F220B5">
      <w:pPr>
        <w:jc w:val="both"/>
      </w:pPr>
    </w:p>
    <w:p w14:paraId="720F5002" w14:textId="77777777" w:rsidR="00B2570B" w:rsidRDefault="00B2570B" w:rsidP="00F220B5">
      <w:pPr>
        <w:jc w:val="both"/>
      </w:pPr>
    </w:p>
    <w:p w14:paraId="507D4F97" w14:textId="77777777" w:rsidR="00B2570B" w:rsidRDefault="00B2570B" w:rsidP="00F220B5">
      <w:pPr>
        <w:jc w:val="both"/>
      </w:pPr>
    </w:p>
    <w:p w14:paraId="72633F3A" w14:textId="77777777" w:rsidR="00B2570B" w:rsidRDefault="00B2570B" w:rsidP="00F220B5">
      <w:pPr>
        <w:jc w:val="both"/>
      </w:pPr>
    </w:p>
    <w:p w14:paraId="647D7912" w14:textId="77777777" w:rsidR="00B2570B" w:rsidRDefault="00B2570B" w:rsidP="00F220B5">
      <w:pPr>
        <w:jc w:val="both"/>
      </w:pPr>
    </w:p>
    <w:p w14:paraId="3C9AA20C" w14:textId="77777777" w:rsidR="00B2570B" w:rsidRDefault="00B2570B" w:rsidP="00F220B5">
      <w:pPr>
        <w:jc w:val="both"/>
      </w:pPr>
    </w:p>
    <w:p w14:paraId="1A76B54D" w14:textId="77777777" w:rsidR="00B2570B" w:rsidRDefault="00B2570B" w:rsidP="00F220B5">
      <w:pPr>
        <w:jc w:val="both"/>
      </w:pPr>
    </w:p>
    <w:p w14:paraId="02760BF4" w14:textId="77777777" w:rsidR="00B2570B" w:rsidRDefault="00B2570B" w:rsidP="00F220B5">
      <w:pPr>
        <w:jc w:val="both"/>
      </w:pPr>
    </w:p>
    <w:p w14:paraId="1478379D" w14:textId="77777777" w:rsidR="00B2570B" w:rsidRDefault="00B2570B" w:rsidP="00F220B5">
      <w:pPr>
        <w:jc w:val="both"/>
      </w:pPr>
    </w:p>
    <w:p w14:paraId="335C3E5E" w14:textId="77777777" w:rsidR="00B2570B" w:rsidRDefault="00B2570B" w:rsidP="00F220B5">
      <w:pPr>
        <w:jc w:val="both"/>
      </w:pPr>
    </w:p>
    <w:p w14:paraId="7BE79D65" w14:textId="77777777" w:rsidR="00F220B5" w:rsidRDefault="00F220B5" w:rsidP="00F220B5">
      <w:pPr>
        <w:jc w:val="both"/>
        <w:rPr>
          <w:b/>
          <w:bCs/>
          <w:sz w:val="28"/>
          <w:szCs w:val="28"/>
          <w:u w:val="single"/>
        </w:rPr>
      </w:pPr>
    </w:p>
    <w:p w14:paraId="0CBDDBF0" w14:textId="77777777" w:rsidR="00F220B5" w:rsidRDefault="00F220B5" w:rsidP="00F220B5">
      <w:pPr>
        <w:jc w:val="both"/>
        <w:rPr>
          <w:b/>
          <w:bCs/>
          <w:sz w:val="28"/>
          <w:szCs w:val="28"/>
          <w:u w:val="single"/>
        </w:rPr>
      </w:pPr>
    </w:p>
    <w:p w14:paraId="47906C41" w14:textId="77777777" w:rsidR="00F220B5" w:rsidRDefault="00F220B5" w:rsidP="00F220B5">
      <w:pPr>
        <w:jc w:val="both"/>
        <w:rPr>
          <w:b/>
          <w:bCs/>
          <w:sz w:val="28"/>
          <w:szCs w:val="28"/>
          <w:u w:val="single"/>
        </w:rPr>
      </w:pPr>
    </w:p>
    <w:p w14:paraId="32310B8E" w14:textId="77777777" w:rsidR="00F220B5" w:rsidRDefault="00F220B5" w:rsidP="00F220B5">
      <w:pPr>
        <w:jc w:val="both"/>
        <w:rPr>
          <w:b/>
          <w:bCs/>
          <w:sz w:val="28"/>
          <w:szCs w:val="28"/>
          <w:u w:val="single"/>
        </w:rPr>
      </w:pPr>
    </w:p>
    <w:p w14:paraId="5615F4CB" w14:textId="77777777" w:rsidR="00F220B5" w:rsidRDefault="00F220B5" w:rsidP="00F220B5">
      <w:pPr>
        <w:jc w:val="both"/>
        <w:rPr>
          <w:b/>
          <w:bCs/>
          <w:sz w:val="28"/>
          <w:szCs w:val="28"/>
          <w:u w:val="single"/>
        </w:rPr>
      </w:pPr>
    </w:p>
    <w:p w14:paraId="3D54BE5B" w14:textId="77777777" w:rsidR="00F220B5" w:rsidRDefault="00F220B5" w:rsidP="00F220B5">
      <w:pPr>
        <w:jc w:val="both"/>
        <w:rPr>
          <w:b/>
          <w:bCs/>
          <w:sz w:val="28"/>
          <w:szCs w:val="28"/>
          <w:u w:val="single"/>
        </w:rPr>
      </w:pPr>
    </w:p>
    <w:p w14:paraId="13477F87" w14:textId="771780CC" w:rsidR="00B2570B" w:rsidRPr="006564B4" w:rsidRDefault="00B2570B" w:rsidP="00F220B5">
      <w:pPr>
        <w:jc w:val="both"/>
        <w:rPr>
          <w:b/>
          <w:bCs/>
          <w:sz w:val="28"/>
          <w:szCs w:val="28"/>
          <w:u w:val="single"/>
        </w:rPr>
      </w:pPr>
      <w:r w:rsidRPr="006564B4">
        <w:rPr>
          <w:b/>
          <w:bCs/>
          <w:sz w:val="28"/>
          <w:szCs w:val="28"/>
          <w:u w:val="single"/>
        </w:rPr>
        <w:lastRenderedPageBreak/>
        <w:t>Blogpost 3: Marching to the beat of one’s own drum.</w:t>
      </w:r>
    </w:p>
    <w:p w14:paraId="38F4175D" w14:textId="77777777" w:rsidR="00B2570B" w:rsidRPr="006564B4" w:rsidRDefault="00B2570B" w:rsidP="00F220B5">
      <w:pPr>
        <w:jc w:val="both"/>
        <w:rPr>
          <w:b/>
          <w:bCs/>
          <w:sz w:val="28"/>
          <w:szCs w:val="28"/>
          <w:u w:val="single"/>
        </w:rPr>
      </w:pPr>
    </w:p>
    <w:p w14:paraId="073122E8" w14:textId="77777777" w:rsidR="00B2570B" w:rsidRDefault="00B2570B" w:rsidP="00F220B5">
      <w:pPr>
        <w:jc w:val="both"/>
      </w:pPr>
      <w:r>
        <w:t xml:space="preserve">Now as you may have surmised from the blogpost title, this third blogpost will be almost completely different from the previous two blogs. I initially intended to write about the various rich musical history and culture Malaysia boasts, but decided not to, in all honesty, as it didn’t appeal to me and I just didn’t want to. With that being said, I couldn’t make this blogpost about something unrelated to music with my clever selection of the blogpost title, so this blog will focus on the single musical instrument that I play, or am currently learning to play, the drums. Drumroll please. </w:t>
      </w:r>
    </w:p>
    <w:p w14:paraId="0314C2C6" w14:textId="520A2FFD" w:rsidR="00B2570B" w:rsidRDefault="00B2570B" w:rsidP="00F220B5">
      <w:pPr>
        <w:jc w:val="both"/>
      </w:pPr>
      <w:r>
        <w:t xml:space="preserve">As this isn’t an autobiography, and I doubt anyone is interested in the history of how I found out about and started playing drums, we’ll keep this completely educational. We’re also not </w:t>
      </w:r>
      <w:r w:rsidR="00CE6DDF">
        <w:t>i</w:t>
      </w:r>
      <w:r>
        <w:t>n a lecture here, so grant me some leeway in skipping the entire history lesson on drums. Instead, let</w:t>
      </w:r>
      <w:r w:rsidR="00CE6DDF">
        <w:t xml:space="preserve"> u</w:t>
      </w:r>
      <w:r>
        <w:t>s look at the cool parts about drums and drumming as a whole.</w:t>
      </w:r>
    </w:p>
    <w:p w14:paraId="4E80EB03" w14:textId="77777777" w:rsidR="00B2570B" w:rsidRDefault="00B2570B" w:rsidP="00F220B5">
      <w:pPr>
        <w:jc w:val="both"/>
      </w:pPr>
      <w:r>
        <w:t>Anatomy</w:t>
      </w:r>
    </w:p>
    <w:p w14:paraId="42C4BE10" w14:textId="77777777" w:rsidR="00B2570B" w:rsidRDefault="00B2570B" w:rsidP="00F220B5">
      <w:pPr>
        <w:jc w:val="both"/>
      </w:pPr>
      <w:r>
        <w:t xml:space="preserve">As you know, the drums are probably the only instrument with more than one piece. Don’t quote me on this as I may be wrong, I said probably.  The drums, or drum set, is made up of several components. The bass drum is the anchor of the instrument, providing the foundational beat of any drumming rhythm. It is played by stepping on the foot pedal, and is located at the base of the drum set, which is also why I thought it was called the base drum for years. Next, we have the </w:t>
      </w:r>
      <w:proofErr w:type="spellStart"/>
      <w:r>
        <w:t>centerpiece</w:t>
      </w:r>
      <w:proofErr w:type="spellEnd"/>
      <w:r>
        <w:t xml:space="preserve">, the snare. The snare is positioned in the middle of the drum-set, ideally between the hi-hat and the bass drum. Note the usage of the word ideally, as with drumming, the drummer can move the drum set components in different places according to his comfortability and convenience. The snare is played with pair of your trusty drumsticks, not the chicken kind. No idea why I said that, every other component other than the bass drum is played with drumsticks, the snare isn’t that special. The hi-hat comprises of two cymbals that is mounted on the stand beside the snare, and a drummer can alter the sound the hi-hat produces according to whether he steps on the pedal when hitting it or not. Other cymbals of the drum-set which are considered secondary are the crash and ride cymbals, and there are three tom-toms, which are basically similar to the snare but produces slightly varying sounds. </w:t>
      </w:r>
    </w:p>
    <w:p w14:paraId="10BC52D8" w14:textId="77777777" w:rsidR="00B2570B" w:rsidRDefault="00B2570B" w:rsidP="00F220B5">
      <w:pPr>
        <w:jc w:val="both"/>
      </w:pPr>
    </w:p>
    <w:p w14:paraId="23C2D295" w14:textId="67115034" w:rsidR="00B2570B" w:rsidRDefault="00B2570B" w:rsidP="00F220B5">
      <w:pPr>
        <w:jc w:val="both"/>
      </w:pPr>
      <w:r>
        <w:t>Now that we’ve learnt our ABC’s, let</w:t>
      </w:r>
      <w:r w:rsidR="00CE6DDF">
        <w:t>’</w:t>
      </w:r>
      <w:r>
        <w:t xml:space="preserve">s move on to forming words and sentences. Now that you know the skeleton of the instrument, let’s get to its flesh. There isn’t just one style or way to play the drums, a drummer can enjoy playing various techniques and styles depending on their skill levels. That being said, to get to the flesh we have to first feel the muscles inside it. The foundation. The foundation of any drumming style is the rudiments, which are the basic patterns such as the paradiddle, flam, and the drum roll. Once a drummer has mastered these basic rudiments, they can go on to jam in different styles, which are the Rock Drumming, Jazz Drumming, Latin Drumming, as well as Electronic Drumming. All these styles are pretty self-explanatory, and a drummer will play them according to the genre, beat, and song they are playing to. Keeping this short and sweet, like the overdose of condensed milk I put in my tea in the previous blog, drumming, like all other instruments, are a versatile and enjoyed form of art that has been here for ages, and whether you are a professional seasoned drummer or a newcomer to the art form, knowing a little more about the instrument you play is always beneficial in appreciating it more. And if you don’t play it, well, you should be appreciative as well, my hands hurt so badly trying to master the paradiddle, please appreciate me. Lastly but not least, never forget that regardless of what instrument or art form you play, giving it your all and deriving enjoyment and pleasure from the instrument is key. </w:t>
      </w:r>
    </w:p>
    <w:p w14:paraId="041554C1" w14:textId="77777777" w:rsidR="00B2570B" w:rsidRDefault="00B2570B" w:rsidP="00F220B5">
      <w:pPr>
        <w:jc w:val="both"/>
      </w:pPr>
    </w:p>
    <w:p w14:paraId="57257428" w14:textId="77777777" w:rsidR="00F220B5" w:rsidRDefault="00F220B5" w:rsidP="00F220B5">
      <w:pPr>
        <w:jc w:val="both"/>
        <w:rPr>
          <w:b/>
          <w:bCs/>
          <w:sz w:val="28"/>
          <w:szCs w:val="28"/>
          <w:u w:val="single"/>
        </w:rPr>
      </w:pPr>
    </w:p>
    <w:p w14:paraId="3CF8CCAD" w14:textId="4AD48CAC" w:rsidR="00B2570B" w:rsidRPr="006564B4" w:rsidRDefault="00B2570B" w:rsidP="00F220B5">
      <w:pPr>
        <w:jc w:val="both"/>
        <w:rPr>
          <w:b/>
          <w:bCs/>
          <w:sz w:val="28"/>
          <w:szCs w:val="28"/>
          <w:u w:val="single"/>
        </w:rPr>
      </w:pPr>
      <w:r w:rsidRPr="006564B4">
        <w:rPr>
          <w:b/>
          <w:bCs/>
          <w:sz w:val="28"/>
          <w:szCs w:val="28"/>
          <w:u w:val="single"/>
        </w:rPr>
        <w:t xml:space="preserve">References </w:t>
      </w:r>
    </w:p>
    <w:p w14:paraId="2FD0DE44" w14:textId="77777777" w:rsidR="00B2570B" w:rsidRDefault="00B2570B" w:rsidP="00F220B5">
      <w:pPr>
        <w:jc w:val="both"/>
      </w:pPr>
    </w:p>
    <w:p w14:paraId="7AEBB33C" w14:textId="77777777" w:rsidR="00B2570B" w:rsidRDefault="00B2570B" w:rsidP="00F220B5">
      <w:pPr>
        <w:jc w:val="both"/>
      </w:pPr>
      <w:r w:rsidRPr="00ED2CC3">
        <w:t>Nakamura, R., 2012. Malaysia, a racialized nation: Study of the concept of race in Malaysia. </w:t>
      </w:r>
      <w:r w:rsidRPr="00ED2CC3">
        <w:rPr>
          <w:i/>
          <w:iCs/>
        </w:rPr>
        <w:t>International Proceedings of Economics Development &amp; Research</w:t>
      </w:r>
      <w:r w:rsidRPr="00ED2CC3">
        <w:t>, </w:t>
      </w:r>
      <w:r w:rsidRPr="00ED2CC3">
        <w:rPr>
          <w:i/>
          <w:iCs/>
        </w:rPr>
        <w:t>42</w:t>
      </w:r>
      <w:r w:rsidRPr="00ED2CC3">
        <w:t>, pp.134-142.</w:t>
      </w:r>
      <w:hyperlink r:id="rId8" w:history="1">
        <w:r w:rsidRPr="0091786C">
          <w:rPr>
            <w:rStyle w:val="Hyperlink"/>
          </w:rPr>
          <w:t>race_in_msia-libre.pdf (d1wqtxts1xzle7.cloudfront.net)</w:t>
        </w:r>
      </w:hyperlink>
    </w:p>
    <w:p w14:paraId="3F481183" w14:textId="77777777" w:rsidR="00B2570B" w:rsidRDefault="00B2570B" w:rsidP="00F220B5">
      <w:pPr>
        <w:jc w:val="both"/>
      </w:pPr>
      <w:r w:rsidRPr="0091786C">
        <w:t>Lean, M.L., 2009. 1 Malaysia: promoting unity among the different races.</w:t>
      </w:r>
      <w:hyperlink r:id="rId9" w:history="1">
        <w:r w:rsidRPr="0091786C">
          <w:rPr>
            <w:rStyle w:val="Hyperlink"/>
          </w:rPr>
          <w:t>1_Malaysia.pdf (um.edu.my)</w:t>
        </w:r>
      </w:hyperlink>
    </w:p>
    <w:p w14:paraId="4AD4AD39" w14:textId="77777777" w:rsidR="00B2570B" w:rsidRDefault="00B2570B" w:rsidP="00F220B5">
      <w:pPr>
        <w:jc w:val="both"/>
      </w:pPr>
      <w:hyperlink r:id="rId10" w:history="1">
        <w:r w:rsidRPr="0091786C">
          <w:rPr>
            <w:rStyle w:val="Hyperlink"/>
          </w:rPr>
          <w:t>Race-or-Ethnic-Group-Politics-of-Race-in-Malaysia.pdf (researchgate.net)</w:t>
        </w:r>
      </w:hyperlink>
    </w:p>
    <w:p w14:paraId="5C064D5B" w14:textId="77777777" w:rsidR="00B2570B" w:rsidRDefault="00B2570B" w:rsidP="00F220B5">
      <w:pPr>
        <w:jc w:val="both"/>
      </w:pPr>
      <w:r w:rsidRPr="0091786C">
        <w:t>Noor, N. M. (2007). Polarisation and inequality in Malaysia: The future of Malay-Chinese relations. </w:t>
      </w:r>
      <w:r w:rsidRPr="0091786C">
        <w:rPr>
          <w:i/>
          <w:iCs/>
        </w:rPr>
        <w:t>Intellectual Discourse</w:t>
      </w:r>
      <w:r w:rsidRPr="0091786C">
        <w:t>, </w:t>
      </w:r>
      <w:r w:rsidRPr="0091786C">
        <w:rPr>
          <w:i/>
          <w:iCs/>
        </w:rPr>
        <w:t>15</w:t>
      </w:r>
      <w:r w:rsidRPr="0091786C">
        <w:t>(2).</w:t>
      </w:r>
      <w:r>
        <w:t xml:space="preserve"> </w:t>
      </w:r>
      <w:hyperlink r:id="rId11" w:history="1">
        <w:r w:rsidRPr="0091786C">
          <w:rPr>
            <w:rStyle w:val="Hyperlink"/>
          </w:rPr>
          <w:t>View of Polari</w:t>
        </w:r>
        <w:r w:rsidRPr="0091786C">
          <w:rPr>
            <w:rStyle w:val="Hyperlink"/>
          </w:rPr>
          <w:t>s</w:t>
        </w:r>
        <w:r w:rsidRPr="0091786C">
          <w:rPr>
            <w:rStyle w:val="Hyperlink"/>
          </w:rPr>
          <w:t>ation and inequality in Malaysia: The future of Malay-Chinese relations (iium.edu.my)</w:t>
        </w:r>
      </w:hyperlink>
    </w:p>
    <w:p w14:paraId="78D27A3E" w14:textId="77777777" w:rsidR="00B2570B" w:rsidRDefault="00B2570B" w:rsidP="00F220B5">
      <w:pPr>
        <w:jc w:val="both"/>
      </w:pPr>
      <w:r w:rsidRPr="0091786C">
        <w:t>Komas, P. (2016). Malaysia Racial Discrimination Report 2017. </w:t>
      </w:r>
      <w:proofErr w:type="spellStart"/>
      <w:r w:rsidRPr="0091786C">
        <w:rPr>
          <w:i/>
          <w:iCs/>
        </w:rPr>
        <w:t>Petaling</w:t>
      </w:r>
      <w:proofErr w:type="spellEnd"/>
      <w:r w:rsidRPr="0091786C">
        <w:rPr>
          <w:i/>
          <w:iCs/>
        </w:rPr>
        <w:t xml:space="preserve"> Jaya</w:t>
      </w:r>
      <w:r w:rsidRPr="0091786C">
        <w:t xml:space="preserve">. </w:t>
      </w:r>
      <w:hyperlink r:id="rId12" w:history="1">
        <w:r w:rsidRPr="0091786C">
          <w:rPr>
            <w:rStyle w:val="Hyperlink"/>
          </w:rPr>
          <w:t>Malaysia-Racial-Discrimination-Report-2017-published-by-Pusat-KOMAS.pdf (forum-asia.org)</w:t>
        </w:r>
      </w:hyperlink>
    </w:p>
    <w:p w14:paraId="3DA882BA" w14:textId="77777777" w:rsidR="00B2570B" w:rsidRDefault="00B2570B" w:rsidP="00F220B5">
      <w:pPr>
        <w:jc w:val="both"/>
      </w:pPr>
      <w:r w:rsidRPr="00F65618">
        <w:t>Omar, S. R., &amp; Omar, S. N. (2018). Malaysian heritage food (MHF): a review on its unique food culture, tradition and present lifestyle. </w:t>
      </w:r>
      <w:r w:rsidRPr="00F65618">
        <w:rPr>
          <w:i/>
          <w:iCs/>
        </w:rPr>
        <w:t>INTERNATIONAL JOURNAL OF HERITAGE, ART AND MULTIMEDIA (IJHAM)</w:t>
      </w:r>
      <w:r w:rsidRPr="00F65618">
        <w:t>, </w:t>
      </w:r>
      <w:r w:rsidRPr="00F65618">
        <w:rPr>
          <w:i/>
          <w:iCs/>
        </w:rPr>
        <w:t>1</w:t>
      </w:r>
      <w:r w:rsidRPr="00F65618">
        <w:t xml:space="preserve">(3). </w:t>
      </w:r>
      <w:hyperlink r:id="rId13" w:history="1">
        <w:r w:rsidRPr="00F65618">
          <w:rPr>
            <w:rStyle w:val="Hyperlink"/>
          </w:rPr>
          <w:t>01_15+MALAYSIAN+HERITAGE+FOOD+(MHF).pdf</w:t>
        </w:r>
      </w:hyperlink>
    </w:p>
    <w:p w14:paraId="04ABEA1F" w14:textId="77777777" w:rsidR="00B2570B" w:rsidRDefault="00B2570B" w:rsidP="00F220B5">
      <w:pPr>
        <w:jc w:val="both"/>
      </w:pPr>
      <w:proofErr w:type="spellStart"/>
      <w:r w:rsidRPr="00F65618">
        <w:t>Tibere</w:t>
      </w:r>
      <w:proofErr w:type="spellEnd"/>
      <w:r w:rsidRPr="00F65618">
        <w:t xml:space="preserve">, L., &amp; Aloysius, M. (2013). Malaysia as a food-haven destination: the vision and its sustainability. </w:t>
      </w:r>
      <w:hyperlink r:id="rId14" w:anchor="page=44" w:history="1">
        <w:r w:rsidRPr="00F65618">
          <w:rPr>
            <w:rStyle w:val="Hyperlink"/>
          </w:rPr>
          <w:t>F056-06-APJHIT Vol2 No1 (2013) march Cover_mdPDP3 (researchgate.net)</w:t>
        </w:r>
      </w:hyperlink>
    </w:p>
    <w:p w14:paraId="524164DA" w14:textId="77777777" w:rsidR="00B2570B" w:rsidRDefault="00B2570B" w:rsidP="00F220B5">
      <w:pPr>
        <w:jc w:val="both"/>
      </w:pPr>
      <w:r w:rsidRPr="00F65618">
        <w:t>Perry, M. S. (2017). Feasting on culture and identity: Food functions in a multicultural and transcultural Malaysia. </w:t>
      </w:r>
      <w:r w:rsidRPr="00F65618">
        <w:rPr>
          <w:i/>
          <w:iCs/>
        </w:rPr>
        <w:t>3L, Language, Linguistics, Literature</w:t>
      </w:r>
      <w:r w:rsidRPr="00F65618">
        <w:t>, </w:t>
      </w:r>
      <w:r w:rsidRPr="00F65618">
        <w:rPr>
          <w:i/>
          <w:iCs/>
        </w:rPr>
        <w:t>23</w:t>
      </w:r>
      <w:r w:rsidRPr="00F65618">
        <w:t>(4).</w:t>
      </w:r>
      <w:r>
        <w:t xml:space="preserve"> </w:t>
      </w:r>
      <w:hyperlink r:id="rId15" w:history="1">
        <w:r w:rsidRPr="00F65618">
          <w:rPr>
            <w:rStyle w:val="Hyperlink"/>
          </w:rPr>
          <w:t>Microsoft Word - 14.21729(pp.184-199).docx (semanticscholar.org)</w:t>
        </w:r>
      </w:hyperlink>
    </w:p>
    <w:p w14:paraId="31C6E4E0" w14:textId="77777777" w:rsidR="00B2570B" w:rsidRDefault="00B2570B" w:rsidP="00F220B5">
      <w:pPr>
        <w:jc w:val="both"/>
      </w:pPr>
      <w:r w:rsidRPr="00F65618">
        <w:t xml:space="preserve">Adnan, A. A. (2022). </w:t>
      </w:r>
      <w:proofErr w:type="spellStart"/>
      <w:r w:rsidRPr="00F65618">
        <w:t>Pengaruh</w:t>
      </w:r>
      <w:proofErr w:type="spellEnd"/>
      <w:r w:rsidRPr="00F65618">
        <w:t xml:space="preserve"> Experiential Marketing </w:t>
      </w:r>
      <w:proofErr w:type="spellStart"/>
      <w:r w:rsidRPr="00F65618">
        <w:t>Terhadap</w:t>
      </w:r>
      <w:proofErr w:type="spellEnd"/>
      <w:r w:rsidRPr="00F65618">
        <w:t xml:space="preserve"> </w:t>
      </w:r>
      <w:proofErr w:type="spellStart"/>
      <w:r w:rsidRPr="00F65618">
        <w:t>Loyalitas</w:t>
      </w:r>
      <w:proofErr w:type="spellEnd"/>
      <w:r w:rsidRPr="00F65618">
        <w:t xml:space="preserve"> </w:t>
      </w:r>
      <w:proofErr w:type="spellStart"/>
      <w:r w:rsidRPr="00F65618">
        <w:t>Konsumen</w:t>
      </w:r>
      <w:proofErr w:type="spellEnd"/>
      <w:r w:rsidRPr="00F65618">
        <w:t xml:space="preserve"> Pada Kedai </w:t>
      </w:r>
      <w:proofErr w:type="spellStart"/>
      <w:r w:rsidRPr="00F65618">
        <w:t>Teh</w:t>
      </w:r>
      <w:proofErr w:type="spellEnd"/>
      <w:r w:rsidRPr="00F65618">
        <w:t xml:space="preserve"> Tarik </w:t>
      </w:r>
      <w:proofErr w:type="spellStart"/>
      <w:r w:rsidRPr="00F65618">
        <w:t>Dmr</w:t>
      </w:r>
      <w:proofErr w:type="spellEnd"/>
      <w:r w:rsidRPr="00F65618">
        <w:t xml:space="preserve"> </w:t>
      </w:r>
      <w:proofErr w:type="spellStart"/>
      <w:r w:rsidRPr="00F65618">
        <w:t>Tulungagung</w:t>
      </w:r>
      <w:proofErr w:type="spellEnd"/>
      <w:r w:rsidRPr="00F65618">
        <w:t>. </w:t>
      </w:r>
      <w:proofErr w:type="spellStart"/>
      <w:r w:rsidRPr="00F65618">
        <w:rPr>
          <w:i/>
          <w:iCs/>
        </w:rPr>
        <w:t>Juremi</w:t>
      </w:r>
      <w:proofErr w:type="spellEnd"/>
      <w:r w:rsidRPr="00F65618">
        <w:rPr>
          <w:i/>
          <w:iCs/>
        </w:rPr>
        <w:t xml:space="preserve">: </w:t>
      </w:r>
      <w:proofErr w:type="spellStart"/>
      <w:r w:rsidRPr="00F65618">
        <w:rPr>
          <w:i/>
          <w:iCs/>
        </w:rPr>
        <w:t>Jurnal</w:t>
      </w:r>
      <w:proofErr w:type="spellEnd"/>
      <w:r w:rsidRPr="00F65618">
        <w:rPr>
          <w:i/>
          <w:iCs/>
        </w:rPr>
        <w:t xml:space="preserve"> Riset Ekonomi</w:t>
      </w:r>
      <w:r w:rsidRPr="00F65618">
        <w:t>, </w:t>
      </w:r>
      <w:r w:rsidRPr="00F65618">
        <w:rPr>
          <w:i/>
          <w:iCs/>
        </w:rPr>
        <w:t>2</w:t>
      </w:r>
      <w:r w:rsidRPr="00F65618">
        <w:t>(4), 505-520.</w:t>
      </w:r>
    </w:p>
    <w:p w14:paraId="36472B82" w14:textId="77777777" w:rsidR="00B2570B" w:rsidRDefault="00B2570B" w:rsidP="00F220B5">
      <w:pPr>
        <w:jc w:val="both"/>
      </w:pPr>
      <w:r w:rsidRPr="00F65618">
        <w:t>Nahar, N., Ab Karim, S., Karim, R., Ghazali, H., &amp; Krauss, S. E. (2018). The globalization of Malaysia national cuisine: A concept of ‘Gastrodiplomacy'. </w:t>
      </w:r>
      <w:r w:rsidRPr="00F65618">
        <w:rPr>
          <w:i/>
          <w:iCs/>
        </w:rPr>
        <w:t>Journal of Tourism, Hospitality and Culinary Arts</w:t>
      </w:r>
      <w:r w:rsidRPr="00F65618">
        <w:t>, </w:t>
      </w:r>
      <w:r w:rsidRPr="00F65618">
        <w:rPr>
          <w:i/>
          <w:iCs/>
        </w:rPr>
        <w:t>10</w:t>
      </w:r>
      <w:r w:rsidRPr="00F65618">
        <w:t xml:space="preserve">(1), 42-58. </w:t>
      </w:r>
      <w:hyperlink r:id="rId16" w:history="1">
        <w:r w:rsidRPr="00F65618">
          <w:rPr>
            <w:rStyle w:val="Hyperlink"/>
          </w:rPr>
          <w:t>65294.pdf (uitm.edu.my)</w:t>
        </w:r>
      </w:hyperlink>
    </w:p>
    <w:p w14:paraId="635CF4AA" w14:textId="77777777" w:rsidR="00B2570B" w:rsidRDefault="00B2570B" w:rsidP="00F220B5">
      <w:pPr>
        <w:jc w:val="both"/>
      </w:pPr>
      <w:proofErr w:type="spellStart"/>
      <w:r w:rsidRPr="00F65618">
        <w:t>Mowitt</w:t>
      </w:r>
      <w:proofErr w:type="spellEnd"/>
      <w:r w:rsidRPr="00F65618">
        <w:t>, J. (2002). </w:t>
      </w:r>
      <w:r w:rsidRPr="00F65618">
        <w:rPr>
          <w:i/>
          <w:iCs/>
        </w:rPr>
        <w:t>Percussion: drumming, beating, striking</w:t>
      </w:r>
      <w:r w:rsidRPr="00F65618">
        <w:t>. Duke University Press.</w:t>
      </w:r>
    </w:p>
    <w:p w14:paraId="002300D1" w14:textId="77777777" w:rsidR="00B2570B" w:rsidRDefault="00B2570B" w:rsidP="00F220B5">
      <w:pPr>
        <w:jc w:val="both"/>
      </w:pPr>
      <w:proofErr w:type="spellStart"/>
      <w:r w:rsidRPr="00F65618">
        <w:t>Laukka</w:t>
      </w:r>
      <w:proofErr w:type="spellEnd"/>
      <w:r w:rsidRPr="00F65618">
        <w:t>, P., &amp; Gabrielsson, A. (2000). Emotional expression in drumming performance. </w:t>
      </w:r>
      <w:r w:rsidRPr="00F65618">
        <w:rPr>
          <w:i/>
          <w:iCs/>
        </w:rPr>
        <w:t>Psychology of Music</w:t>
      </w:r>
      <w:r w:rsidRPr="00F65618">
        <w:t>, </w:t>
      </w:r>
      <w:r w:rsidRPr="00F65618">
        <w:rPr>
          <w:i/>
          <w:iCs/>
        </w:rPr>
        <w:t>28</w:t>
      </w:r>
      <w:r w:rsidRPr="00F65618">
        <w:t>(2), 181-189.</w:t>
      </w:r>
    </w:p>
    <w:p w14:paraId="59E30A58" w14:textId="77777777" w:rsidR="00B2570B" w:rsidRDefault="00B2570B" w:rsidP="00F220B5">
      <w:pPr>
        <w:jc w:val="both"/>
      </w:pPr>
      <w:r w:rsidRPr="00F65618">
        <w:t>Dahl, S. (2012). Movements and analysis of drumming.</w:t>
      </w:r>
    </w:p>
    <w:p w14:paraId="7610C98E" w14:textId="77777777" w:rsidR="00B2570B" w:rsidRDefault="00B2570B" w:rsidP="00F220B5">
      <w:pPr>
        <w:jc w:val="both"/>
      </w:pPr>
      <w:r w:rsidRPr="00F65618">
        <w:t>Perkins, R., Ascenso, S., Atkins, L., Fancourt, D., &amp; Williamon, A. (2016). Making music for mental health: how group drumming mediates recovery. </w:t>
      </w:r>
      <w:r w:rsidRPr="00F65618">
        <w:rPr>
          <w:i/>
          <w:iCs/>
        </w:rPr>
        <w:t>Psychology of Well-being</w:t>
      </w:r>
      <w:r w:rsidRPr="00F65618">
        <w:t>, </w:t>
      </w:r>
      <w:r w:rsidRPr="00F65618">
        <w:rPr>
          <w:i/>
          <w:iCs/>
        </w:rPr>
        <w:t>6</w:t>
      </w:r>
      <w:r w:rsidRPr="00F65618">
        <w:t>, 1-17.</w:t>
      </w:r>
      <w:hyperlink r:id="rId17" w:history="1">
        <w:r w:rsidRPr="00F65618">
          <w:rPr>
            <w:rStyle w:val="Hyperlink"/>
          </w:rPr>
          <w:t>Making music for mental health: how group drumming mediates recovery (springer.com)</w:t>
        </w:r>
      </w:hyperlink>
    </w:p>
    <w:p w14:paraId="7D1130E9" w14:textId="77777777" w:rsidR="00B2570B" w:rsidRDefault="00B2570B" w:rsidP="00F220B5">
      <w:pPr>
        <w:jc w:val="both"/>
      </w:pPr>
      <w:r w:rsidRPr="00F65618">
        <w:t>De La Rue, S. E., Draper, S. B., Potter, C. R., &amp; Smith, M. S. (2013). Energy expenditure in rock/pop drumming. </w:t>
      </w:r>
      <w:r w:rsidRPr="00F65618">
        <w:rPr>
          <w:i/>
          <w:iCs/>
        </w:rPr>
        <w:t>International journal of sports medicine</w:t>
      </w:r>
      <w:r w:rsidRPr="00F65618">
        <w:t>, </w:t>
      </w:r>
      <w:r w:rsidRPr="00F65618">
        <w:rPr>
          <w:i/>
          <w:iCs/>
        </w:rPr>
        <w:t>34</w:t>
      </w:r>
      <w:r w:rsidRPr="00F65618">
        <w:t xml:space="preserve">(10), 868-872. </w:t>
      </w:r>
      <w:hyperlink r:id="rId18" w:history="1">
        <w:r w:rsidRPr="00F65618">
          <w:rPr>
            <w:rStyle w:val="Hyperlink"/>
          </w:rPr>
          <w:t>Investigation into the rate of energy expenditure of rock/pop drumming (glos.ac.uk)</w:t>
        </w:r>
      </w:hyperlink>
    </w:p>
    <w:p w14:paraId="178E633E" w14:textId="77777777" w:rsidR="00B2570B" w:rsidRDefault="00B2570B" w:rsidP="00F220B5">
      <w:pPr>
        <w:jc w:val="both"/>
      </w:pPr>
    </w:p>
    <w:p w14:paraId="4C81FA18" w14:textId="77777777" w:rsidR="00B2570B" w:rsidRDefault="00B2570B" w:rsidP="00F220B5">
      <w:pPr>
        <w:jc w:val="both"/>
      </w:pPr>
    </w:p>
    <w:p w14:paraId="6F730A70" w14:textId="77777777" w:rsidR="00B2570B" w:rsidRDefault="00B2570B" w:rsidP="00F220B5">
      <w:pPr>
        <w:jc w:val="both"/>
      </w:pPr>
    </w:p>
    <w:sectPr w:rsidR="00B2570B" w:rsidSect="00E45374">
      <w:pgSz w:w="11906" w:h="16838"/>
      <w:pgMar w:top="42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9C1F5A" w14:textId="77777777" w:rsidR="00277A0F" w:rsidRDefault="00277A0F" w:rsidP="00F85AEC">
      <w:pPr>
        <w:spacing w:after="0" w:line="240" w:lineRule="auto"/>
      </w:pPr>
      <w:r>
        <w:separator/>
      </w:r>
    </w:p>
  </w:endnote>
  <w:endnote w:type="continuationSeparator" w:id="0">
    <w:p w14:paraId="7AF17C59" w14:textId="77777777" w:rsidR="00277A0F" w:rsidRDefault="00277A0F" w:rsidP="00F85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38BC12" w14:textId="77777777" w:rsidR="00277A0F" w:rsidRDefault="00277A0F" w:rsidP="00F85AEC">
      <w:pPr>
        <w:spacing w:after="0" w:line="240" w:lineRule="auto"/>
      </w:pPr>
      <w:r>
        <w:separator/>
      </w:r>
    </w:p>
  </w:footnote>
  <w:footnote w:type="continuationSeparator" w:id="0">
    <w:p w14:paraId="5FFA2F4A" w14:textId="77777777" w:rsidR="00277A0F" w:rsidRDefault="00277A0F" w:rsidP="00F85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F7E0FDA"/>
    <w:multiLevelType w:val="hybridMultilevel"/>
    <w:tmpl w:val="76C87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2E1EE5"/>
    <w:multiLevelType w:val="hybridMultilevel"/>
    <w:tmpl w:val="48A8A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596258">
    <w:abstractNumId w:val="3"/>
  </w:num>
  <w:num w:numId="2" w16cid:durableId="2115317009">
    <w:abstractNumId w:val="0"/>
  </w:num>
  <w:num w:numId="3" w16cid:durableId="2009400480">
    <w:abstractNumId w:val="2"/>
  </w:num>
  <w:num w:numId="4" w16cid:durableId="1629506809">
    <w:abstractNumId w:val="1"/>
  </w:num>
  <w:num w:numId="5" w16cid:durableId="60754662">
    <w:abstractNumId w:val="4"/>
  </w:num>
  <w:num w:numId="6" w16cid:durableId="10809057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030DCB"/>
    <w:rsid w:val="00035388"/>
    <w:rsid w:val="0006722A"/>
    <w:rsid w:val="000E1C76"/>
    <w:rsid w:val="001328DE"/>
    <w:rsid w:val="00136956"/>
    <w:rsid w:val="001A71E4"/>
    <w:rsid w:val="00277A0F"/>
    <w:rsid w:val="002D45DF"/>
    <w:rsid w:val="002D48F7"/>
    <w:rsid w:val="002D5F0C"/>
    <w:rsid w:val="0047626B"/>
    <w:rsid w:val="004F01B9"/>
    <w:rsid w:val="00546417"/>
    <w:rsid w:val="005760B2"/>
    <w:rsid w:val="005C0DC2"/>
    <w:rsid w:val="005F2722"/>
    <w:rsid w:val="006118C1"/>
    <w:rsid w:val="006564B4"/>
    <w:rsid w:val="00684415"/>
    <w:rsid w:val="006C51FB"/>
    <w:rsid w:val="00781337"/>
    <w:rsid w:val="007942F5"/>
    <w:rsid w:val="007A0FD8"/>
    <w:rsid w:val="007D31B9"/>
    <w:rsid w:val="007E652A"/>
    <w:rsid w:val="008409DD"/>
    <w:rsid w:val="008710E7"/>
    <w:rsid w:val="0087504D"/>
    <w:rsid w:val="008760D6"/>
    <w:rsid w:val="008B0DEA"/>
    <w:rsid w:val="008D5EC5"/>
    <w:rsid w:val="008F4AB7"/>
    <w:rsid w:val="00A213AC"/>
    <w:rsid w:val="00A42F1B"/>
    <w:rsid w:val="00A9534A"/>
    <w:rsid w:val="00B2570B"/>
    <w:rsid w:val="00BD696D"/>
    <w:rsid w:val="00C05E45"/>
    <w:rsid w:val="00C20A93"/>
    <w:rsid w:val="00CE6DDF"/>
    <w:rsid w:val="00D257CC"/>
    <w:rsid w:val="00DA4AE8"/>
    <w:rsid w:val="00DB7C4E"/>
    <w:rsid w:val="00DF7633"/>
    <w:rsid w:val="00E4119D"/>
    <w:rsid w:val="00E45374"/>
    <w:rsid w:val="00F220B5"/>
    <w:rsid w:val="00F85349"/>
    <w:rsid w:val="00F856FD"/>
    <w:rsid w:val="00F85AEC"/>
    <w:rsid w:val="00FA73FC"/>
    <w:rsid w:val="00FB00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Header">
    <w:name w:val="header"/>
    <w:basedOn w:val="Normal"/>
    <w:link w:val="HeaderChar"/>
    <w:uiPriority w:val="99"/>
    <w:unhideWhenUsed/>
    <w:rsid w:val="00F85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AEC"/>
  </w:style>
  <w:style w:type="paragraph" w:styleId="Footer">
    <w:name w:val="footer"/>
    <w:basedOn w:val="Normal"/>
    <w:link w:val="FooterChar"/>
    <w:uiPriority w:val="99"/>
    <w:unhideWhenUsed/>
    <w:rsid w:val="00F85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AEC"/>
  </w:style>
  <w:style w:type="paragraph" w:styleId="ListParagraph">
    <w:name w:val="List Paragraph"/>
    <w:basedOn w:val="Normal"/>
    <w:uiPriority w:val="34"/>
    <w:qFormat/>
    <w:rsid w:val="001A71E4"/>
    <w:pPr>
      <w:ind w:left="720"/>
      <w:contextualSpacing/>
    </w:pPr>
  </w:style>
  <w:style w:type="table" w:styleId="TableGrid">
    <w:name w:val="Table Grid"/>
    <w:basedOn w:val="TableNormal"/>
    <w:uiPriority w:val="39"/>
    <w:rsid w:val="000672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2570B"/>
    <w:rPr>
      <w:color w:val="0563C1" w:themeColor="hyperlink"/>
      <w:u w:val="single"/>
    </w:rPr>
  </w:style>
  <w:style w:type="character" w:styleId="FollowedHyperlink">
    <w:name w:val="FollowedHyperlink"/>
    <w:basedOn w:val="DefaultParagraphFont"/>
    <w:uiPriority w:val="99"/>
    <w:semiHidden/>
    <w:unhideWhenUsed/>
    <w:rsid w:val="00B2570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1wqtxts1xzle7.cloudfront.net/31871518/race_in_msia-libre.pdf?1391601358=&amp;response-content-disposition=inline%3B+filename%3DMalaysia_a_Racialized_Nation_Study_of_th.pdf&amp;Expires=1722343776&amp;Signature=hIBTKlM3UzDazS9Hs5gTiKxXsFxYgLPacbt0SWUStt6fywX1fbu1Glve8jP7PqigB~MAvr1pix6rtUJvslUSMFJcJVsEQMReds2UIKO~Ra1wHS352SGQfeDieoBykykQgSmGMIeRc6Q70vWCq2LJM6rkx8djwnS7m31n2uH53eFmq-137zbw9Sp0erIeMFFczxoLr4x~yPUumM4a0pJFY~86XDCS1byu8OiFwTki80p4KqzgijALGJ2Mmz0-TvSGWUvzd2CBpe8q4GCssMBLCtD2GhTo0hydgRSYc1VHO21rByldsszf5O-sH1QUnhlRIdxVJrDXq48FhnpWnjNQYA__&amp;Key-Pair-Id=APKAJLOHF5GGSLRBV4ZA" TargetMode="External"/><Relationship Id="rId13" Type="http://schemas.openxmlformats.org/officeDocument/2006/relationships/hyperlink" Target="file:///C:\Users\User\Downloads\01_15+MALAYSIAN+HERITAGE+FOOD+(MHF).pdf" TargetMode="External"/><Relationship Id="rId18" Type="http://schemas.openxmlformats.org/officeDocument/2006/relationships/hyperlink" Target="https://eprints.glos.ac.uk/3589/1/Energy%20expenditure%20drumming.pdf"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forum-asia.org/wp-content/uploads/2018/03/Malaysia-Racial-Discrimination-Report-2017-published-by-Pusat-KOMAS.pdf" TargetMode="External"/><Relationship Id="rId17" Type="http://schemas.openxmlformats.org/officeDocument/2006/relationships/hyperlink" Target="https://link.springer.com/content/pdf/10.1186/s13612-016-0048-0.pdf" TargetMode="External"/><Relationship Id="rId2" Type="http://schemas.openxmlformats.org/officeDocument/2006/relationships/styles" Target="styles.xml"/><Relationship Id="rId16" Type="http://schemas.openxmlformats.org/officeDocument/2006/relationships/hyperlink" Target="https://ir.uitm.edu.my/id/eprint/65294/1/65294.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iium.edu.my/intdiscourse/index.php/id/article/view/50/45" TargetMode="External"/><Relationship Id="rId5" Type="http://schemas.openxmlformats.org/officeDocument/2006/relationships/footnotes" Target="footnotes.xml"/><Relationship Id="rId15" Type="http://schemas.openxmlformats.org/officeDocument/2006/relationships/hyperlink" Target="https://pdfs.semanticscholar.org/676a/831ff7948d9541d03f8311ca04b6410d3274.pdf" TargetMode="External"/><Relationship Id="rId10" Type="http://schemas.openxmlformats.org/officeDocument/2006/relationships/hyperlink" Target="https://www.researchgate.net/profile/Rie-Nakamura-3/publication/291820163_Race_or_Ethnic_Group_Politics_of_Race_in_Malaysia/links/56f2528a08aee9c94cfe9ac5/Race-or-Ethnic-Group-Politics-of-Race-in-Malaysia.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prints.um.edu.my/11112/1/1_Malaysia.pdf" TargetMode="External"/><Relationship Id="rId14" Type="http://schemas.openxmlformats.org/officeDocument/2006/relationships/hyperlink" Target="https://www.researchgate.net/profile/Khan-Sonia/publication/327345431_An_insight_into_stereotypical_images_and_encountered_reality_of_South_Asia_as_a_tourism_destination/links/5b89618b92851c1e123f7dc2/An-insight-into-stereotypical-images-and-encountered-reality-of-South-Asia-as-a-tourism-destin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3261</Words>
  <Characters>15785</Characters>
  <Application>Microsoft Office Word</Application>
  <DocSecurity>0</DocSecurity>
  <Lines>276</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PARATHAN 2321930</dc:creator>
  <cp:keywords/>
  <dc:description/>
  <cp:lastModifiedBy>ryan parathan</cp:lastModifiedBy>
  <cp:revision>2</cp:revision>
  <dcterms:created xsi:type="dcterms:W3CDTF">2024-07-30T12:35:00Z</dcterms:created>
  <dcterms:modified xsi:type="dcterms:W3CDTF">2024-07-30T12:35:00Z</dcterms:modified>
</cp:coreProperties>
</file>