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4AE5461D" w:rsidR="00351529" w:rsidRPr="00E33DBF" w:rsidRDefault="00351529" w:rsidP="00351529">
            <w:pPr>
              <w:rPr>
                <w:rFonts w:ascii="Arial" w:hAnsi="Arial"/>
                <w:b/>
                <w:lang w:val="en-US"/>
              </w:rPr>
            </w:pPr>
            <w:r>
              <w:rPr>
                <w:rFonts w:ascii="Arial" w:hAnsi="Arial"/>
                <w:b/>
              </w:rPr>
              <w:t>Internet Technology and Security</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29D84E25" w:rsidR="00351529" w:rsidRPr="00E33DBF" w:rsidRDefault="00351529" w:rsidP="00351529">
            <w:pPr>
              <w:rPr>
                <w:rFonts w:ascii="Arial" w:hAnsi="Arial"/>
                <w:b/>
              </w:rPr>
            </w:pPr>
            <w:r>
              <w:rPr>
                <w:rFonts w:ascii="Arial" w:hAnsi="Arial"/>
                <w:b/>
              </w:rPr>
              <w:t>BSc (Hons) Computing Portfolio</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4FE59E9F" w:rsidR="007F296E" w:rsidRPr="00E33DBF" w:rsidRDefault="00667718" w:rsidP="007F296E">
            <w:pPr>
              <w:rPr>
                <w:rFonts w:ascii="Arial" w:hAnsi="Arial"/>
                <w:b/>
              </w:rPr>
            </w:pPr>
            <w:r>
              <w:rPr>
                <w:rFonts w:ascii="Arial" w:hAnsi="Arial"/>
                <w:b/>
              </w:rPr>
              <w:t>ACCA4018</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68627A06" w:rsidR="00351529" w:rsidRPr="00E33DBF" w:rsidRDefault="00667718" w:rsidP="007F296E">
            <w:pPr>
              <w:rPr>
                <w:rFonts w:ascii="Arial" w:hAnsi="Arial"/>
                <w:b/>
                <w:lang w:val="en-US"/>
              </w:rPr>
            </w:pPr>
            <w:r>
              <w:rPr>
                <w:rFonts w:ascii="Arial" w:hAnsi="Arial"/>
                <w:b/>
                <w:lang w:val="en-US"/>
              </w:rPr>
              <w:t>Dr Carlene Campbell</w:t>
            </w:r>
          </w:p>
        </w:tc>
      </w:tr>
      <w:tr w:rsidR="00351529" w:rsidRPr="00E33DBF" w14:paraId="76240349" w14:textId="77777777" w:rsidTr="00E95D3F">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035BB92A" w:rsidR="00351529" w:rsidRDefault="00351529" w:rsidP="00351529">
            <w:pPr>
              <w:rPr>
                <w:rFonts w:ascii="Arial" w:hAnsi="Arial"/>
                <w:b/>
              </w:rPr>
            </w:pPr>
            <w:r>
              <w:rPr>
                <w:rFonts w:ascii="Arial" w:hAnsi="Arial"/>
                <w:b/>
              </w:rPr>
              <w:t>17</w:t>
            </w:r>
            <w:r w:rsidRPr="00E33DBF">
              <w:rPr>
                <w:rFonts w:ascii="Arial" w:hAnsi="Arial"/>
                <w:b/>
              </w:rPr>
              <w:t>/1</w:t>
            </w:r>
            <w:r>
              <w:rPr>
                <w:rFonts w:ascii="Arial" w:hAnsi="Arial"/>
                <w:b/>
              </w:rPr>
              <w:t>2</w:t>
            </w:r>
            <w:r w:rsidRPr="00E33DBF">
              <w:rPr>
                <w:rFonts w:ascii="Arial" w:hAnsi="Arial"/>
                <w:b/>
              </w:rPr>
              <w:t>/19</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77777777" w:rsidR="00C85D52" w:rsidRPr="00E33DBF" w:rsidRDefault="00C85D52" w:rsidP="001073AB">
      <w:pPr>
        <w:tabs>
          <w:tab w:val="left" w:pos="1440"/>
          <w:tab w:val="left" w:pos="1530"/>
          <w:tab w:val="left" w:pos="1843"/>
          <w:tab w:val="left" w:pos="5670"/>
          <w:tab w:val="left" w:pos="7513"/>
        </w:tabs>
        <w:rPr>
          <w:rFonts w:ascii="Arial" w:hAnsi="Arial"/>
          <w:b/>
          <w:lang w:val="en-US"/>
        </w:rPr>
      </w:pPr>
    </w:p>
    <w:p w14:paraId="46C30704" w14:textId="77777777"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77777777"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0C891202" w14:textId="09A813AC" w:rsidR="001073AB" w:rsidRPr="00E33DBF" w:rsidRDefault="00501591" w:rsidP="00501591">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A Report on Implementation of BYOD in</w:t>
      </w:r>
      <w:r w:rsidR="00107E1F">
        <w:rPr>
          <w:rFonts w:ascii="Arial" w:hAnsi="Arial"/>
          <w:b/>
          <w:sz w:val="44"/>
          <w:szCs w:val="44"/>
          <w:lang w:val="en-US"/>
        </w:rPr>
        <w:t xml:space="preserve"> the Coffeecapulus</w:t>
      </w:r>
      <w:r>
        <w:rPr>
          <w:rFonts w:ascii="Arial" w:hAnsi="Arial"/>
          <w:b/>
          <w:sz w:val="44"/>
          <w:szCs w:val="44"/>
          <w:lang w:val="en-US"/>
        </w:rPr>
        <w:t xml:space="preserve"> </w:t>
      </w:r>
      <w:commentRangeStart w:id="1"/>
      <w:r w:rsidR="00107E1F">
        <w:rPr>
          <w:rFonts w:ascii="Arial" w:hAnsi="Arial"/>
          <w:b/>
          <w:sz w:val="44"/>
          <w:szCs w:val="44"/>
          <w:lang w:val="en-US"/>
        </w:rPr>
        <w:t>O</w:t>
      </w:r>
      <w:r>
        <w:rPr>
          <w:rFonts w:ascii="Arial" w:hAnsi="Arial"/>
          <w:b/>
          <w:sz w:val="44"/>
          <w:szCs w:val="44"/>
          <w:lang w:val="en-US"/>
        </w:rPr>
        <w:t>rgani</w:t>
      </w:r>
      <w:r w:rsidR="00667718">
        <w:rPr>
          <w:rFonts w:ascii="Arial" w:hAnsi="Arial"/>
          <w:b/>
          <w:sz w:val="44"/>
          <w:szCs w:val="44"/>
          <w:lang w:val="en-US"/>
        </w:rPr>
        <w:t>s</w:t>
      </w:r>
      <w:r>
        <w:rPr>
          <w:rFonts w:ascii="Arial" w:hAnsi="Arial"/>
          <w:b/>
          <w:sz w:val="44"/>
          <w:szCs w:val="44"/>
          <w:lang w:val="en-US"/>
        </w:rPr>
        <w:t>ation</w:t>
      </w:r>
      <w:commentRangeEnd w:id="1"/>
      <w:r w:rsidR="00E95D3F">
        <w:rPr>
          <w:rStyle w:val="CommentReference"/>
        </w:rPr>
        <w:commentReference w:id="1"/>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7139FC29" w14:textId="77777777" w:rsidR="00C85D52" w:rsidRPr="00E33DBF" w:rsidRDefault="00C85D52" w:rsidP="00367077">
      <w:pPr>
        <w:tabs>
          <w:tab w:val="left" w:pos="1440"/>
          <w:tab w:val="left" w:pos="1530"/>
          <w:tab w:val="left" w:pos="1843"/>
          <w:tab w:val="left" w:pos="5670"/>
          <w:tab w:val="left" w:pos="7513"/>
        </w:tabs>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3628" w:footer="1134" w:gutter="0"/>
          <w:cols w:space="708"/>
          <w:titlePg/>
          <w:docGrid w:linePitch="360"/>
        </w:sectPr>
      </w:pPr>
      <w:r>
        <w:rPr>
          <w:rFonts w:ascii="Arial" w:hAnsi="Arial"/>
          <w:noProof/>
          <w:color w:val="000000"/>
          <w:sz w:val="20"/>
          <w:lang w:eastAsia="en-GB"/>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8" w:name="DocInfoTable"/>
      <w:bookmarkStart w:id="9" w:name="SignOffTable"/>
      <w:bookmarkEnd w:id="8"/>
      <w:bookmarkEnd w:id="9"/>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0D2C17ED" w14:textId="5D737736" w:rsidR="00107E1F" w:rsidRDefault="006E4E59">
          <w:pPr>
            <w:pStyle w:val="TOC1"/>
            <w:tabs>
              <w:tab w:val="right" w:leader="dot" w:pos="9016"/>
            </w:tabs>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27502909" w:history="1">
            <w:r w:rsidR="00107E1F" w:rsidRPr="0017451D">
              <w:rPr>
                <w:rStyle w:val="Hyperlink"/>
                <w:rFonts w:ascii="Arial" w:hAnsi="Arial"/>
                <w:noProof/>
              </w:rPr>
              <w:t>Section 1. Overview</w:t>
            </w:r>
            <w:r w:rsidR="00107E1F">
              <w:rPr>
                <w:noProof/>
                <w:webHidden/>
              </w:rPr>
              <w:tab/>
            </w:r>
            <w:r w:rsidR="00107E1F">
              <w:rPr>
                <w:noProof/>
                <w:webHidden/>
              </w:rPr>
              <w:fldChar w:fldCharType="begin"/>
            </w:r>
            <w:r w:rsidR="00107E1F">
              <w:rPr>
                <w:noProof/>
                <w:webHidden/>
              </w:rPr>
              <w:instrText xml:space="preserve"> PAGEREF _Toc27502909 \h </w:instrText>
            </w:r>
            <w:r w:rsidR="00107E1F">
              <w:rPr>
                <w:noProof/>
                <w:webHidden/>
              </w:rPr>
            </w:r>
            <w:r w:rsidR="00107E1F">
              <w:rPr>
                <w:noProof/>
                <w:webHidden/>
              </w:rPr>
              <w:fldChar w:fldCharType="separate"/>
            </w:r>
            <w:r w:rsidR="00107E1F">
              <w:rPr>
                <w:noProof/>
                <w:webHidden/>
              </w:rPr>
              <w:t>4</w:t>
            </w:r>
            <w:r w:rsidR="00107E1F">
              <w:rPr>
                <w:noProof/>
                <w:webHidden/>
              </w:rPr>
              <w:fldChar w:fldCharType="end"/>
            </w:r>
          </w:hyperlink>
        </w:p>
        <w:p w14:paraId="6F9E9A23" w14:textId="775A4906"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10" w:history="1">
            <w:r w:rsidR="00107E1F" w:rsidRPr="0017451D">
              <w:rPr>
                <w:rStyle w:val="Hyperlink"/>
                <w:rFonts w:ascii="Arial" w:hAnsi="Arial"/>
                <w:noProof/>
              </w:rPr>
              <w:t>1.1</w:t>
            </w:r>
            <w:r w:rsidR="00107E1F">
              <w:rPr>
                <w:rFonts w:asciiTheme="minorHAnsi" w:eastAsiaTheme="minorEastAsia" w:hAnsiTheme="minorHAnsi" w:cstheme="minorBidi"/>
                <w:noProof/>
                <w:lang w:eastAsia="en-GB"/>
              </w:rPr>
              <w:tab/>
            </w:r>
            <w:r w:rsidR="00107E1F" w:rsidRPr="0017451D">
              <w:rPr>
                <w:rStyle w:val="Hyperlink"/>
                <w:rFonts w:ascii="Arial" w:hAnsi="Arial"/>
                <w:noProof/>
              </w:rPr>
              <w:t>General</w:t>
            </w:r>
            <w:r w:rsidR="00107E1F">
              <w:rPr>
                <w:noProof/>
                <w:webHidden/>
              </w:rPr>
              <w:tab/>
            </w:r>
            <w:r w:rsidR="00107E1F">
              <w:rPr>
                <w:noProof/>
                <w:webHidden/>
              </w:rPr>
              <w:fldChar w:fldCharType="begin"/>
            </w:r>
            <w:r w:rsidR="00107E1F">
              <w:rPr>
                <w:noProof/>
                <w:webHidden/>
              </w:rPr>
              <w:instrText xml:space="preserve"> PAGEREF _Toc27502910 \h </w:instrText>
            </w:r>
            <w:r w:rsidR="00107E1F">
              <w:rPr>
                <w:noProof/>
                <w:webHidden/>
              </w:rPr>
            </w:r>
            <w:r w:rsidR="00107E1F">
              <w:rPr>
                <w:noProof/>
                <w:webHidden/>
              </w:rPr>
              <w:fldChar w:fldCharType="separate"/>
            </w:r>
            <w:r w:rsidR="00107E1F">
              <w:rPr>
                <w:noProof/>
                <w:webHidden/>
              </w:rPr>
              <w:t>4</w:t>
            </w:r>
            <w:r w:rsidR="00107E1F">
              <w:rPr>
                <w:noProof/>
                <w:webHidden/>
              </w:rPr>
              <w:fldChar w:fldCharType="end"/>
            </w:r>
          </w:hyperlink>
        </w:p>
        <w:p w14:paraId="328C3603" w14:textId="5B6A3DC4"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11" w:history="1">
            <w:r w:rsidR="00107E1F" w:rsidRPr="0017451D">
              <w:rPr>
                <w:rStyle w:val="Hyperlink"/>
                <w:rFonts w:ascii="Arial" w:hAnsi="Arial"/>
                <w:noProof/>
              </w:rPr>
              <w:t>1.2</w:t>
            </w:r>
            <w:r w:rsidR="00107E1F">
              <w:rPr>
                <w:rFonts w:asciiTheme="minorHAnsi" w:eastAsiaTheme="minorEastAsia" w:hAnsiTheme="minorHAnsi" w:cstheme="minorBidi"/>
                <w:noProof/>
                <w:lang w:eastAsia="en-GB"/>
              </w:rPr>
              <w:tab/>
            </w:r>
            <w:r w:rsidR="00107E1F" w:rsidRPr="0017451D">
              <w:rPr>
                <w:rStyle w:val="Hyperlink"/>
                <w:rFonts w:ascii="Arial" w:hAnsi="Arial"/>
                <w:noProof/>
              </w:rPr>
              <w:t>Purpose</w:t>
            </w:r>
            <w:r w:rsidR="00107E1F">
              <w:rPr>
                <w:noProof/>
                <w:webHidden/>
              </w:rPr>
              <w:tab/>
            </w:r>
            <w:r w:rsidR="00107E1F">
              <w:rPr>
                <w:noProof/>
                <w:webHidden/>
              </w:rPr>
              <w:fldChar w:fldCharType="begin"/>
            </w:r>
            <w:r w:rsidR="00107E1F">
              <w:rPr>
                <w:noProof/>
                <w:webHidden/>
              </w:rPr>
              <w:instrText xml:space="preserve"> PAGEREF _Toc27502911 \h </w:instrText>
            </w:r>
            <w:r w:rsidR="00107E1F">
              <w:rPr>
                <w:noProof/>
                <w:webHidden/>
              </w:rPr>
            </w:r>
            <w:r w:rsidR="00107E1F">
              <w:rPr>
                <w:noProof/>
                <w:webHidden/>
              </w:rPr>
              <w:fldChar w:fldCharType="separate"/>
            </w:r>
            <w:r w:rsidR="00107E1F">
              <w:rPr>
                <w:noProof/>
                <w:webHidden/>
              </w:rPr>
              <w:t>4</w:t>
            </w:r>
            <w:r w:rsidR="00107E1F">
              <w:rPr>
                <w:noProof/>
                <w:webHidden/>
              </w:rPr>
              <w:fldChar w:fldCharType="end"/>
            </w:r>
          </w:hyperlink>
        </w:p>
        <w:p w14:paraId="4800F053" w14:textId="5696CCAC"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12" w:history="1">
            <w:r w:rsidR="00107E1F" w:rsidRPr="0017451D">
              <w:rPr>
                <w:rStyle w:val="Hyperlink"/>
                <w:rFonts w:ascii="Arial" w:hAnsi="Arial"/>
                <w:noProof/>
              </w:rPr>
              <w:t>1.3</w:t>
            </w:r>
            <w:r w:rsidR="00107E1F">
              <w:rPr>
                <w:rFonts w:asciiTheme="minorHAnsi" w:eastAsiaTheme="minorEastAsia" w:hAnsiTheme="minorHAnsi" w:cstheme="minorBidi"/>
                <w:noProof/>
                <w:lang w:eastAsia="en-GB"/>
              </w:rPr>
              <w:tab/>
            </w:r>
            <w:r w:rsidR="00107E1F" w:rsidRPr="0017451D">
              <w:rPr>
                <w:rStyle w:val="Hyperlink"/>
                <w:rFonts w:ascii="Arial" w:hAnsi="Arial"/>
                <w:noProof/>
              </w:rPr>
              <w:t>Definitions</w:t>
            </w:r>
            <w:r w:rsidR="00107E1F">
              <w:rPr>
                <w:noProof/>
                <w:webHidden/>
              </w:rPr>
              <w:tab/>
            </w:r>
            <w:r w:rsidR="00107E1F">
              <w:rPr>
                <w:noProof/>
                <w:webHidden/>
              </w:rPr>
              <w:fldChar w:fldCharType="begin"/>
            </w:r>
            <w:r w:rsidR="00107E1F">
              <w:rPr>
                <w:noProof/>
                <w:webHidden/>
              </w:rPr>
              <w:instrText xml:space="preserve"> PAGEREF _Toc27502912 \h </w:instrText>
            </w:r>
            <w:r w:rsidR="00107E1F">
              <w:rPr>
                <w:noProof/>
                <w:webHidden/>
              </w:rPr>
            </w:r>
            <w:r w:rsidR="00107E1F">
              <w:rPr>
                <w:noProof/>
                <w:webHidden/>
              </w:rPr>
              <w:fldChar w:fldCharType="separate"/>
            </w:r>
            <w:r w:rsidR="00107E1F">
              <w:rPr>
                <w:noProof/>
                <w:webHidden/>
              </w:rPr>
              <w:t>5</w:t>
            </w:r>
            <w:r w:rsidR="00107E1F">
              <w:rPr>
                <w:noProof/>
                <w:webHidden/>
              </w:rPr>
              <w:fldChar w:fldCharType="end"/>
            </w:r>
          </w:hyperlink>
        </w:p>
        <w:p w14:paraId="671074D2" w14:textId="106F9C40" w:rsidR="00107E1F" w:rsidRDefault="00E95D3F">
          <w:pPr>
            <w:pStyle w:val="TOC1"/>
            <w:tabs>
              <w:tab w:val="right" w:leader="dot" w:pos="9016"/>
            </w:tabs>
            <w:rPr>
              <w:rFonts w:asciiTheme="minorHAnsi" w:eastAsiaTheme="minorEastAsia" w:hAnsiTheme="minorHAnsi" w:cstheme="minorBidi"/>
              <w:noProof/>
              <w:lang w:eastAsia="en-GB"/>
            </w:rPr>
          </w:pPr>
          <w:hyperlink w:anchor="_Toc27502913" w:history="1">
            <w:r w:rsidR="00107E1F" w:rsidRPr="0017451D">
              <w:rPr>
                <w:rStyle w:val="Hyperlink"/>
                <w:rFonts w:ascii="Arial" w:hAnsi="Arial"/>
                <w:noProof/>
              </w:rPr>
              <w:t>Section 2. BYOD</w:t>
            </w:r>
            <w:r w:rsidR="00107E1F">
              <w:rPr>
                <w:noProof/>
                <w:webHidden/>
              </w:rPr>
              <w:tab/>
            </w:r>
            <w:r w:rsidR="00107E1F">
              <w:rPr>
                <w:noProof/>
                <w:webHidden/>
              </w:rPr>
              <w:fldChar w:fldCharType="begin"/>
            </w:r>
            <w:r w:rsidR="00107E1F">
              <w:rPr>
                <w:noProof/>
                <w:webHidden/>
              </w:rPr>
              <w:instrText xml:space="preserve"> PAGEREF _Toc27502913 \h </w:instrText>
            </w:r>
            <w:r w:rsidR="00107E1F">
              <w:rPr>
                <w:noProof/>
                <w:webHidden/>
              </w:rPr>
            </w:r>
            <w:r w:rsidR="00107E1F">
              <w:rPr>
                <w:noProof/>
                <w:webHidden/>
              </w:rPr>
              <w:fldChar w:fldCharType="separate"/>
            </w:r>
            <w:r w:rsidR="00107E1F">
              <w:rPr>
                <w:noProof/>
                <w:webHidden/>
              </w:rPr>
              <w:t>6</w:t>
            </w:r>
            <w:r w:rsidR="00107E1F">
              <w:rPr>
                <w:noProof/>
                <w:webHidden/>
              </w:rPr>
              <w:fldChar w:fldCharType="end"/>
            </w:r>
          </w:hyperlink>
        </w:p>
        <w:p w14:paraId="7D5E7FDE" w14:textId="158092DC"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14" w:history="1">
            <w:r w:rsidR="00107E1F" w:rsidRPr="0017451D">
              <w:rPr>
                <w:rStyle w:val="Hyperlink"/>
                <w:rFonts w:ascii="Arial" w:hAnsi="Arial"/>
                <w:noProof/>
              </w:rPr>
              <w:t>2.1</w:t>
            </w:r>
            <w:r w:rsidR="00107E1F">
              <w:rPr>
                <w:rFonts w:asciiTheme="minorHAnsi" w:eastAsiaTheme="minorEastAsia" w:hAnsiTheme="minorHAnsi" w:cstheme="minorBidi"/>
                <w:noProof/>
                <w:lang w:eastAsia="en-GB"/>
              </w:rPr>
              <w:tab/>
            </w:r>
            <w:r w:rsidR="00107E1F" w:rsidRPr="0017451D">
              <w:rPr>
                <w:rStyle w:val="Hyperlink"/>
                <w:rFonts w:ascii="Arial" w:hAnsi="Arial"/>
                <w:noProof/>
              </w:rPr>
              <w:t>BYOD implementations</w:t>
            </w:r>
            <w:r w:rsidR="00107E1F">
              <w:rPr>
                <w:noProof/>
                <w:webHidden/>
              </w:rPr>
              <w:tab/>
            </w:r>
            <w:r w:rsidR="00107E1F">
              <w:rPr>
                <w:noProof/>
                <w:webHidden/>
              </w:rPr>
              <w:fldChar w:fldCharType="begin"/>
            </w:r>
            <w:r w:rsidR="00107E1F">
              <w:rPr>
                <w:noProof/>
                <w:webHidden/>
              </w:rPr>
              <w:instrText xml:space="preserve"> PAGEREF _Toc27502914 \h </w:instrText>
            </w:r>
            <w:r w:rsidR="00107E1F">
              <w:rPr>
                <w:noProof/>
                <w:webHidden/>
              </w:rPr>
            </w:r>
            <w:r w:rsidR="00107E1F">
              <w:rPr>
                <w:noProof/>
                <w:webHidden/>
              </w:rPr>
              <w:fldChar w:fldCharType="separate"/>
            </w:r>
            <w:r w:rsidR="00107E1F">
              <w:rPr>
                <w:noProof/>
                <w:webHidden/>
              </w:rPr>
              <w:t>6</w:t>
            </w:r>
            <w:r w:rsidR="00107E1F">
              <w:rPr>
                <w:noProof/>
                <w:webHidden/>
              </w:rPr>
              <w:fldChar w:fldCharType="end"/>
            </w:r>
          </w:hyperlink>
        </w:p>
        <w:p w14:paraId="2D5C50D9" w14:textId="779F971C"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15" w:history="1">
            <w:r w:rsidR="00107E1F" w:rsidRPr="0017451D">
              <w:rPr>
                <w:rStyle w:val="Hyperlink"/>
                <w:noProof/>
              </w:rPr>
              <w:t>2.1.1</w:t>
            </w:r>
            <w:r w:rsidR="00107E1F">
              <w:rPr>
                <w:rFonts w:asciiTheme="minorHAnsi" w:eastAsiaTheme="minorEastAsia" w:hAnsiTheme="minorHAnsi" w:cstheme="minorBidi"/>
                <w:noProof/>
                <w:lang w:eastAsia="en-GB"/>
              </w:rPr>
              <w:tab/>
            </w:r>
            <w:r w:rsidR="00107E1F" w:rsidRPr="0017451D">
              <w:rPr>
                <w:rStyle w:val="Hyperlink"/>
                <w:noProof/>
              </w:rPr>
              <w:t>What is BYOD</w:t>
            </w:r>
            <w:r w:rsidR="00107E1F">
              <w:rPr>
                <w:noProof/>
                <w:webHidden/>
              </w:rPr>
              <w:tab/>
            </w:r>
            <w:r w:rsidR="00107E1F">
              <w:rPr>
                <w:noProof/>
                <w:webHidden/>
              </w:rPr>
              <w:fldChar w:fldCharType="begin"/>
            </w:r>
            <w:r w:rsidR="00107E1F">
              <w:rPr>
                <w:noProof/>
                <w:webHidden/>
              </w:rPr>
              <w:instrText xml:space="preserve"> PAGEREF _Toc27502915 \h </w:instrText>
            </w:r>
            <w:r w:rsidR="00107E1F">
              <w:rPr>
                <w:noProof/>
                <w:webHidden/>
              </w:rPr>
            </w:r>
            <w:r w:rsidR="00107E1F">
              <w:rPr>
                <w:noProof/>
                <w:webHidden/>
              </w:rPr>
              <w:fldChar w:fldCharType="separate"/>
            </w:r>
            <w:r w:rsidR="00107E1F">
              <w:rPr>
                <w:noProof/>
                <w:webHidden/>
              </w:rPr>
              <w:t>6</w:t>
            </w:r>
            <w:r w:rsidR="00107E1F">
              <w:rPr>
                <w:noProof/>
                <w:webHidden/>
              </w:rPr>
              <w:fldChar w:fldCharType="end"/>
            </w:r>
          </w:hyperlink>
        </w:p>
        <w:p w14:paraId="49966F92" w14:textId="4C486828"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16" w:history="1">
            <w:r w:rsidR="00107E1F" w:rsidRPr="0017451D">
              <w:rPr>
                <w:rStyle w:val="Hyperlink"/>
                <w:noProof/>
              </w:rPr>
              <w:t>2.1.2</w:t>
            </w:r>
            <w:r w:rsidR="00107E1F">
              <w:rPr>
                <w:rFonts w:asciiTheme="minorHAnsi" w:eastAsiaTheme="minorEastAsia" w:hAnsiTheme="minorHAnsi" w:cstheme="minorBidi"/>
                <w:noProof/>
                <w:lang w:eastAsia="en-GB"/>
              </w:rPr>
              <w:tab/>
            </w:r>
            <w:r w:rsidR="00107E1F" w:rsidRPr="0017451D">
              <w:rPr>
                <w:rStyle w:val="Hyperlink"/>
                <w:noProof/>
              </w:rPr>
              <w:t>What methods of implementing BYOD are available.</w:t>
            </w:r>
            <w:r w:rsidR="00107E1F">
              <w:rPr>
                <w:noProof/>
                <w:webHidden/>
              </w:rPr>
              <w:tab/>
            </w:r>
            <w:r w:rsidR="00107E1F">
              <w:rPr>
                <w:noProof/>
                <w:webHidden/>
              </w:rPr>
              <w:fldChar w:fldCharType="begin"/>
            </w:r>
            <w:r w:rsidR="00107E1F">
              <w:rPr>
                <w:noProof/>
                <w:webHidden/>
              </w:rPr>
              <w:instrText xml:space="preserve"> PAGEREF _Toc27502916 \h </w:instrText>
            </w:r>
            <w:r w:rsidR="00107E1F">
              <w:rPr>
                <w:noProof/>
                <w:webHidden/>
              </w:rPr>
            </w:r>
            <w:r w:rsidR="00107E1F">
              <w:rPr>
                <w:noProof/>
                <w:webHidden/>
              </w:rPr>
              <w:fldChar w:fldCharType="separate"/>
            </w:r>
            <w:r w:rsidR="00107E1F">
              <w:rPr>
                <w:noProof/>
                <w:webHidden/>
              </w:rPr>
              <w:t>6</w:t>
            </w:r>
            <w:r w:rsidR="00107E1F">
              <w:rPr>
                <w:noProof/>
                <w:webHidden/>
              </w:rPr>
              <w:fldChar w:fldCharType="end"/>
            </w:r>
          </w:hyperlink>
        </w:p>
        <w:p w14:paraId="2B430C9B" w14:textId="3B49E7E9"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17" w:history="1">
            <w:r w:rsidR="00107E1F" w:rsidRPr="0017451D">
              <w:rPr>
                <w:rStyle w:val="Hyperlink"/>
                <w:noProof/>
              </w:rPr>
              <w:t>2.1.3</w:t>
            </w:r>
            <w:r w:rsidR="00107E1F">
              <w:rPr>
                <w:rFonts w:asciiTheme="minorHAnsi" w:eastAsiaTheme="minorEastAsia" w:hAnsiTheme="minorHAnsi" w:cstheme="minorBidi"/>
                <w:noProof/>
                <w:lang w:eastAsia="en-GB"/>
              </w:rPr>
              <w:tab/>
            </w:r>
            <w:r w:rsidR="00107E1F" w:rsidRPr="0017451D">
              <w:rPr>
                <w:rStyle w:val="Hyperlink"/>
                <w:noProof/>
              </w:rPr>
              <w:t>Features of MDM software</w:t>
            </w:r>
            <w:r w:rsidR="00107E1F">
              <w:rPr>
                <w:noProof/>
                <w:webHidden/>
              </w:rPr>
              <w:tab/>
            </w:r>
            <w:r w:rsidR="00107E1F">
              <w:rPr>
                <w:noProof/>
                <w:webHidden/>
              </w:rPr>
              <w:fldChar w:fldCharType="begin"/>
            </w:r>
            <w:r w:rsidR="00107E1F">
              <w:rPr>
                <w:noProof/>
                <w:webHidden/>
              </w:rPr>
              <w:instrText xml:space="preserve"> PAGEREF _Toc27502917 \h </w:instrText>
            </w:r>
            <w:r w:rsidR="00107E1F">
              <w:rPr>
                <w:noProof/>
                <w:webHidden/>
              </w:rPr>
            </w:r>
            <w:r w:rsidR="00107E1F">
              <w:rPr>
                <w:noProof/>
                <w:webHidden/>
              </w:rPr>
              <w:fldChar w:fldCharType="separate"/>
            </w:r>
            <w:r w:rsidR="00107E1F">
              <w:rPr>
                <w:noProof/>
                <w:webHidden/>
              </w:rPr>
              <w:t>7</w:t>
            </w:r>
            <w:r w:rsidR="00107E1F">
              <w:rPr>
                <w:noProof/>
                <w:webHidden/>
              </w:rPr>
              <w:fldChar w:fldCharType="end"/>
            </w:r>
          </w:hyperlink>
        </w:p>
        <w:p w14:paraId="4647649C" w14:textId="75DCF58D"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18" w:history="1">
            <w:r w:rsidR="00107E1F" w:rsidRPr="0017451D">
              <w:rPr>
                <w:rStyle w:val="Hyperlink"/>
                <w:noProof/>
              </w:rPr>
              <w:t>2.1.4</w:t>
            </w:r>
            <w:r w:rsidR="00107E1F">
              <w:rPr>
                <w:rFonts w:asciiTheme="minorHAnsi" w:eastAsiaTheme="minorEastAsia" w:hAnsiTheme="minorHAnsi" w:cstheme="minorBidi"/>
                <w:noProof/>
                <w:lang w:eastAsia="en-GB"/>
              </w:rPr>
              <w:tab/>
            </w:r>
            <w:r w:rsidR="00107E1F" w:rsidRPr="0017451D">
              <w:rPr>
                <w:rStyle w:val="Hyperlink"/>
                <w:noProof/>
              </w:rPr>
              <w:t>Challenges of enabling enterprise mobility</w:t>
            </w:r>
            <w:r w:rsidR="00107E1F">
              <w:rPr>
                <w:noProof/>
                <w:webHidden/>
              </w:rPr>
              <w:tab/>
            </w:r>
            <w:r w:rsidR="00107E1F">
              <w:rPr>
                <w:noProof/>
                <w:webHidden/>
              </w:rPr>
              <w:fldChar w:fldCharType="begin"/>
            </w:r>
            <w:r w:rsidR="00107E1F">
              <w:rPr>
                <w:noProof/>
                <w:webHidden/>
              </w:rPr>
              <w:instrText xml:space="preserve"> PAGEREF _Toc27502918 \h </w:instrText>
            </w:r>
            <w:r w:rsidR="00107E1F">
              <w:rPr>
                <w:noProof/>
                <w:webHidden/>
              </w:rPr>
            </w:r>
            <w:r w:rsidR="00107E1F">
              <w:rPr>
                <w:noProof/>
                <w:webHidden/>
              </w:rPr>
              <w:fldChar w:fldCharType="separate"/>
            </w:r>
            <w:r w:rsidR="00107E1F">
              <w:rPr>
                <w:noProof/>
                <w:webHidden/>
              </w:rPr>
              <w:t>8</w:t>
            </w:r>
            <w:r w:rsidR="00107E1F">
              <w:rPr>
                <w:noProof/>
                <w:webHidden/>
              </w:rPr>
              <w:fldChar w:fldCharType="end"/>
            </w:r>
          </w:hyperlink>
        </w:p>
        <w:p w14:paraId="3BEB8765" w14:textId="42B257D2"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19" w:history="1">
            <w:r w:rsidR="00107E1F" w:rsidRPr="0017451D">
              <w:rPr>
                <w:rStyle w:val="Hyperlink"/>
                <w:rFonts w:ascii="Arial" w:hAnsi="Arial"/>
                <w:noProof/>
              </w:rPr>
              <w:t>2.2</w:t>
            </w:r>
            <w:r w:rsidR="00107E1F">
              <w:rPr>
                <w:rFonts w:asciiTheme="minorHAnsi" w:eastAsiaTheme="minorEastAsia" w:hAnsiTheme="minorHAnsi" w:cstheme="minorBidi"/>
                <w:noProof/>
                <w:lang w:eastAsia="en-GB"/>
              </w:rPr>
              <w:tab/>
            </w:r>
            <w:r w:rsidR="00107E1F" w:rsidRPr="0017451D">
              <w:rPr>
                <w:rStyle w:val="Hyperlink"/>
                <w:rFonts w:ascii="Arial" w:hAnsi="Arial"/>
                <w:noProof/>
              </w:rPr>
              <w:t>Advantages and Disadvantages of BYOD</w:t>
            </w:r>
            <w:r w:rsidR="00107E1F">
              <w:rPr>
                <w:noProof/>
                <w:webHidden/>
              </w:rPr>
              <w:tab/>
            </w:r>
            <w:r w:rsidR="00107E1F">
              <w:rPr>
                <w:noProof/>
                <w:webHidden/>
              </w:rPr>
              <w:fldChar w:fldCharType="begin"/>
            </w:r>
            <w:r w:rsidR="00107E1F">
              <w:rPr>
                <w:noProof/>
                <w:webHidden/>
              </w:rPr>
              <w:instrText xml:space="preserve"> PAGEREF _Toc27502919 \h </w:instrText>
            </w:r>
            <w:r w:rsidR="00107E1F">
              <w:rPr>
                <w:noProof/>
                <w:webHidden/>
              </w:rPr>
            </w:r>
            <w:r w:rsidR="00107E1F">
              <w:rPr>
                <w:noProof/>
                <w:webHidden/>
              </w:rPr>
              <w:fldChar w:fldCharType="separate"/>
            </w:r>
            <w:r w:rsidR="00107E1F">
              <w:rPr>
                <w:noProof/>
                <w:webHidden/>
              </w:rPr>
              <w:t>9</w:t>
            </w:r>
            <w:r w:rsidR="00107E1F">
              <w:rPr>
                <w:noProof/>
                <w:webHidden/>
              </w:rPr>
              <w:fldChar w:fldCharType="end"/>
            </w:r>
          </w:hyperlink>
        </w:p>
        <w:p w14:paraId="55B5F58C" w14:textId="761F5A0A"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0" w:history="1">
            <w:r w:rsidR="00107E1F" w:rsidRPr="0017451D">
              <w:rPr>
                <w:rStyle w:val="Hyperlink"/>
                <w:noProof/>
              </w:rPr>
              <w:t>2.2.1</w:t>
            </w:r>
            <w:r w:rsidR="00107E1F">
              <w:rPr>
                <w:rFonts w:asciiTheme="minorHAnsi" w:eastAsiaTheme="minorEastAsia" w:hAnsiTheme="minorHAnsi" w:cstheme="minorBidi"/>
                <w:noProof/>
                <w:lang w:eastAsia="en-GB"/>
              </w:rPr>
              <w:tab/>
            </w:r>
            <w:r w:rsidR="00107E1F" w:rsidRPr="0017451D">
              <w:rPr>
                <w:rStyle w:val="Hyperlink"/>
                <w:noProof/>
              </w:rPr>
              <w:t>Pros</w:t>
            </w:r>
            <w:r w:rsidR="00107E1F">
              <w:rPr>
                <w:noProof/>
                <w:webHidden/>
              </w:rPr>
              <w:tab/>
            </w:r>
            <w:r w:rsidR="00107E1F">
              <w:rPr>
                <w:noProof/>
                <w:webHidden/>
              </w:rPr>
              <w:fldChar w:fldCharType="begin"/>
            </w:r>
            <w:r w:rsidR="00107E1F">
              <w:rPr>
                <w:noProof/>
                <w:webHidden/>
              </w:rPr>
              <w:instrText xml:space="preserve"> PAGEREF _Toc27502920 \h </w:instrText>
            </w:r>
            <w:r w:rsidR="00107E1F">
              <w:rPr>
                <w:noProof/>
                <w:webHidden/>
              </w:rPr>
            </w:r>
            <w:r w:rsidR="00107E1F">
              <w:rPr>
                <w:noProof/>
                <w:webHidden/>
              </w:rPr>
              <w:fldChar w:fldCharType="separate"/>
            </w:r>
            <w:r w:rsidR="00107E1F">
              <w:rPr>
                <w:noProof/>
                <w:webHidden/>
              </w:rPr>
              <w:t>9</w:t>
            </w:r>
            <w:r w:rsidR="00107E1F">
              <w:rPr>
                <w:noProof/>
                <w:webHidden/>
              </w:rPr>
              <w:fldChar w:fldCharType="end"/>
            </w:r>
          </w:hyperlink>
        </w:p>
        <w:p w14:paraId="4099DD1E" w14:textId="6F1F6460"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1" w:history="1">
            <w:r w:rsidR="00107E1F" w:rsidRPr="0017451D">
              <w:rPr>
                <w:rStyle w:val="Hyperlink"/>
                <w:noProof/>
              </w:rPr>
              <w:t>2.2.2</w:t>
            </w:r>
            <w:r w:rsidR="00107E1F">
              <w:rPr>
                <w:rFonts w:asciiTheme="minorHAnsi" w:eastAsiaTheme="minorEastAsia" w:hAnsiTheme="minorHAnsi" w:cstheme="minorBidi"/>
                <w:noProof/>
                <w:lang w:eastAsia="en-GB"/>
              </w:rPr>
              <w:tab/>
            </w:r>
            <w:r w:rsidR="00107E1F" w:rsidRPr="0017451D">
              <w:rPr>
                <w:rStyle w:val="Hyperlink"/>
                <w:noProof/>
              </w:rPr>
              <w:t>Cons</w:t>
            </w:r>
            <w:r w:rsidR="00107E1F">
              <w:rPr>
                <w:noProof/>
                <w:webHidden/>
              </w:rPr>
              <w:tab/>
            </w:r>
            <w:r w:rsidR="00107E1F">
              <w:rPr>
                <w:noProof/>
                <w:webHidden/>
              </w:rPr>
              <w:fldChar w:fldCharType="begin"/>
            </w:r>
            <w:r w:rsidR="00107E1F">
              <w:rPr>
                <w:noProof/>
                <w:webHidden/>
              </w:rPr>
              <w:instrText xml:space="preserve"> PAGEREF _Toc27502921 \h </w:instrText>
            </w:r>
            <w:r w:rsidR="00107E1F">
              <w:rPr>
                <w:noProof/>
                <w:webHidden/>
              </w:rPr>
            </w:r>
            <w:r w:rsidR="00107E1F">
              <w:rPr>
                <w:noProof/>
                <w:webHidden/>
              </w:rPr>
              <w:fldChar w:fldCharType="separate"/>
            </w:r>
            <w:r w:rsidR="00107E1F">
              <w:rPr>
                <w:noProof/>
                <w:webHidden/>
              </w:rPr>
              <w:t>9</w:t>
            </w:r>
            <w:r w:rsidR="00107E1F">
              <w:rPr>
                <w:noProof/>
                <w:webHidden/>
              </w:rPr>
              <w:fldChar w:fldCharType="end"/>
            </w:r>
          </w:hyperlink>
        </w:p>
        <w:p w14:paraId="69C498E5" w14:textId="1BF7CB41"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22" w:history="1">
            <w:r w:rsidR="00107E1F" w:rsidRPr="0017451D">
              <w:rPr>
                <w:rStyle w:val="Hyperlink"/>
                <w:rFonts w:ascii="Arial" w:hAnsi="Arial"/>
                <w:noProof/>
              </w:rPr>
              <w:t>2.3</w:t>
            </w:r>
            <w:r w:rsidR="00107E1F">
              <w:rPr>
                <w:rFonts w:asciiTheme="minorHAnsi" w:eastAsiaTheme="minorEastAsia" w:hAnsiTheme="minorHAnsi" w:cstheme="minorBidi"/>
                <w:noProof/>
                <w:lang w:eastAsia="en-GB"/>
              </w:rPr>
              <w:tab/>
            </w:r>
            <w:r w:rsidR="00107E1F" w:rsidRPr="0017451D">
              <w:rPr>
                <w:rStyle w:val="Hyperlink"/>
                <w:rFonts w:ascii="Arial" w:hAnsi="Arial"/>
                <w:noProof/>
              </w:rPr>
              <w:t>Security within the BYOD environment</w:t>
            </w:r>
            <w:r w:rsidR="00107E1F">
              <w:rPr>
                <w:noProof/>
                <w:webHidden/>
              </w:rPr>
              <w:tab/>
            </w:r>
            <w:r w:rsidR="00107E1F">
              <w:rPr>
                <w:noProof/>
                <w:webHidden/>
              </w:rPr>
              <w:fldChar w:fldCharType="begin"/>
            </w:r>
            <w:r w:rsidR="00107E1F">
              <w:rPr>
                <w:noProof/>
                <w:webHidden/>
              </w:rPr>
              <w:instrText xml:space="preserve"> PAGEREF _Toc27502922 \h </w:instrText>
            </w:r>
            <w:r w:rsidR="00107E1F">
              <w:rPr>
                <w:noProof/>
                <w:webHidden/>
              </w:rPr>
            </w:r>
            <w:r w:rsidR="00107E1F">
              <w:rPr>
                <w:noProof/>
                <w:webHidden/>
              </w:rPr>
              <w:fldChar w:fldCharType="separate"/>
            </w:r>
            <w:r w:rsidR="00107E1F">
              <w:rPr>
                <w:noProof/>
                <w:webHidden/>
              </w:rPr>
              <w:t>10</w:t>
            </w:r>
            <w:r w:rsidR="00107E1F">
              <w:rPr>
                <w:noProof/>
                <w:webHidden/>
              </w:rPr>
              <w:fldChar w:fldCharType="end"/>
            </w:r>
          </w:hyperlink>
        </w:p>
        <w:p w14:paraId="362A7098" w14:textId="35BB0791"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3" w:history="1">
            <w:r w:rsidR="00107E1F" w:rsidRPr="0017451D">
              <w:rPr>
                <w:rStyle w:val="Hyperlink"/>
                <w:noProof/>
              </w:rPr>
              <w:t>2.3.1</w:t>
            </w:r>
            <w:r w:rsidR="00107E1F">
              <w:rPr>
                <w:rFonts w:asciiTheme="minorHAnsi" w:eastAsiaTheme="minorEastAsia" w:hAnsiTheme="minorHAnsi" w:cstheme="minorBidi"/>
                <w:noProof/>
                <w:lang w:eastAsia="en-GB"/>
              </w:rPr>
              <w:tab/>
            </w:r>
            <w:r w:rsidR="00107E1F" w:rsidRPr="0017451D">
              <w:rPr>
                <w:rStyle w:val="Hyperlink"/>
                <w:noProof/>
              </w:rPr>
              <w:t>Supported end-user security</w:t>
            </w:r>
            <w:r w:rsidR="00107E1F">
              <w:rPr>
                <w:noProof/>
                <w:webHidden/>
              </w:rPr>
              <w:tab/>
            </w:r>
            <w:r w:rsidR="00107E1F">
              <w:rPr>
                <w:noProof/>
                <w:webHidden/>
              </w:rPr>
              <w:fldChar w:fldCharType="begin"/>
            </w:r>
            <w:r w:rsidR="00107E1F">
              <w:rPr>
                <w:noProof/>
                <w:webHidden/>
              </w:rPr>
              <w:instrText xml:space="preserve"> PAGEREF _Toc27502923 \h </w:instrText>
            </w:r>
            <w:r w:rsidR="00107E1F">
              <w:rPr>
                <w:noProof/>
                <w:webHidden/>
              </w:rPr>
            </w:r>
            <w:r w:rsidR="00107E1F">
              <w:rPr>
                <w:noProof/>
                <w:webHidden/>
              </w:rPr>
              <w:fldChar w:fldCharType="separate"/>
            </w:r>
            <w:r w:rsidR="00107E1F">
              <w:rPr>
                <w:noProof/>
                <w:webHidden/>
              </w:rPr>
              <w:t>10</w:t>
            </w:r>
            <w:r w:rsidR="00107E1F">
              <w:rPr>
                <w:noProof/>
                <w:webHidden/>
              </w:rPr>
              <w:fldChar w:fldCharType="end"/>
            </w:r>
          </w:hyperlink>
        </w:p>
        <w:p w14:paraId="152E442C" w14:textId="4ACC9F9A"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4" w:history="1">
            <w:r w:rsidR="00107E1F" w:rsidRPr="0017451D">
              <w:rPr>
                <w:rStyle w:val="Hyperlink"/>
                <w:noProof/>
              </w:rPr>
              <w:t>2.3.2</w:t>
            </w:r>
            <w:r w:rsidR="00107E1F">
              <w:rPr>
                <w:rFonts w:asciiTheme="minorHAnsi" w:eastAsiaTheme="minorEastAsia" w:hAnsiTheme="minorHAnsi" w:cstheme="minorBidi"/>
                <w:noProof/>
                <w:lang w:eastAsia="en-GB"/>
              </w:rPr>
              <w:tab/>
            </w:r>
            <w:r w:rsidR="00107E1F" w:rsidRPr="0017451D">
              <w:rPr>
                <w:rStyle w:val="Hyperlink"/>
                <w:noProof/>
              </w:rPr>
              <w:t>Containerisation and MAM</w:t>
            </w:r>
            <w:r w:rsidR="00107E1F">
              <w:rPr>
                <w:noProof/>
                <w:webHidden/>
              </w:rPr>
              <w:tab/>
            </w:r>
            <w:r w:rsidR="00107E1F">
              <w:rPr>
                <w:noProof/>
                <w:webHidden/>
              </w:rPr>
              <w:fldChar w:fldCharType="begin"/>
            </w:r>
            <w:r w:rsidR="00107E1F">
              <w:rPr>
                <w:noProof/>
                <w:webHidden/>
              </w:rPr>
              <w:instrText xml:space="preserve"> PAGEREF _Toc27502924 \h </w:instrText>
            </w:r>
            <w:r w:rsidR="00107E1F">
              <w:rPr>
                <w:noProof/>
                <w:webHidden/>
              </w:rPr>
            </w:r>
            <w:r w:rsidR="00107E1F">
              <w:rPr>
                <w:noProof/>
                <w:webHidden/>
              </w:rPr>
              <w:fldChar w:fldCharType="separate"/>
            </w:r>
            <w:r w:rsidR="00107E1F">
              <w:rPr>
                <w:noProof/>
                <w:webHidden/>
              </w:rPr>
              <w:t>10</w:t>
            </w:r>
            <w:r w:rsidR="00107E1F">
              <w:rPr>
                <w:noProof/>
                <w:webHidden/>
              </w:rPr>
              <w:fldChar w:fldCharType="end"/>
            </w:r>
          </w:hyperlink>
        </w:p>
        <w:p w14:paraId="2AFA145E" w14:textId="3FBA04A7"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25" w:history="1">
            <w:r w:rsidR="00107E1F" w:rsidRPr="0017451D">
              <w:rPr>
                <w:rStyle w:val="Hyperlink"/>
                <w:rFonts w:ascii="Arial" w:hAnsi="Arial"/>
                <w:noProof/>
              </w:rPr>
              <w:t>2.4</w:t>
            </w:r>
            <w:r w:rsidR="00107E1F">
              <w:rPr>
                <w:rFonts w:asciiTheme="minorHAnsi" w:eastAsiaTheme="minorEastAsia" w:hAnsiTheme="minorHAnsi" w:cstheme="minorBidi"/>
                <w:noProof/>
                <w:lang w:eastAsia="en-GB"/>
              </w:rPr>
              <w:tab/>
            </w:r>
            <w:r w:rsidR="00107E1F" w:rsidRPr="0017451D">
              <w:rPr>
                <w:rStyle w:val="Hyperlink"/>
                <w:rFonts w:ascii="Arial" w:hAnsi="Arial"/>
                <w:noProof/>
              </w:rPr>
              <w:t>Data Security Policy</w:t>
            </w:r>
            <w:r w:rsidR="00107E1F">
              <w:rPr>
                <w:noProof/>
                <w:webHidden/>
              </w:rPr>
              <w:tab/>
            </w:r>
            <w:r w:rsidR="00107E1F">
              <w:rPr>
                <w:noProof/>
                <w:webHidden/>
              </w:rPr>
              <w:fldChar w:fldCharType="begin"/>
            </w:r>
            <w:r w:rsidR="00107E1F">
              <w:rPr>
                <w:noProof/>
                <w:webHidden/>
              </w:rPr>
              <w:instrText xml:space="preserve"> PAGEREF _Toc27502925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56EC1F75" w14:textId="72426700"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6" w:history="1">
            <w:r w:rsidR="00107E1F" w:rsidRPr="0017451D">
              <w:rPr>
                <w:rStyle w:val="Hyperlink"/>
                <w:noProof/>
              </w:rPr>
              <w:t>2.4.1</w:t>
            </w:r>
            <w:r w:rsidR="00107E1F">
              <w:rPr>
                <w:rFonts w:asciiTheme="minorHAnsi" w:eastAsiaTheme="minorEastAsia" w:hAnsiTheme="minorHAnsi" w:cstheme="minorBidi"/>
                <w:noProof/>
                <w:lang w:eastAsia="en-GB"/>
              </w:rPr>
              <w:tab/>
            </w:r>
            <w:r w:rsidR="00107E1F" w:rsidRPr="0017451D">
              <w:rPr>
                <w:rStyle w:val="Hyperlink"/>
                <w:noProof/>
              </w:rPr>
              <w:t>Access to Corporate data at premises</w:t>
            </w:r>
            <w:r w:rsidR="00107E1F">
              <w:rPr>
                <w:noProof/>
                <w:webHidden/>
              </w:rPr>
              <w:tab/>
            </w:r>
            <w:r w:rsidR="00107E1F">
              <w:rPr>
                <w:noProof/>
                <w:webHidden/>
              </w:rPr>
              <w:fldChar w:fldCharType="begin"/>
            </w:r>
            <w:r w:rsidR="00107E1F">
              <w:rPr>
                <w:noProof/>
                <w:webHidden/>
              </w:rPr>
              <w:instrText xml:space="preserve"> PAGEREF _Toc27502926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3B7FA605" w14:textId="61AB5A4A" w:rsidR="00107E1F" w:rsidRDefault="00E95D3F">
          <w:pPr>
            <w:pStyle w:val="TOC3"/>
            <w:tabs>
              <w:tab w:val="right" w:leader="dot" w:pos="9016"/>
            </w:tabs>
            <w:rPr>
              <w:rFonts w:asciiTheme="minorHAnsi" w:eastAsiaTheme="minorEastAsia" w:hAnsiTheme="minorHAnsi" w:cstheme="minorBidi"/>
              <w:noProof/>
              <w:lang w:eastAsia="en-GB"/>
            </w:rPr>
          </w:pPr>
          <w:hyperlink w:anchor="_Toc27502927" w:history="1">
            <w:r w:rsidR="00107E1F" w:rsidRPr="0017451D">
              <w:rPr>
                <w:rStyle w:val="Hyperlink"/>
                <w:noProof/>
              </w:rPr>
              <w:t>Unescorted Physical Access</w:t>
            </w:r>
            <w:r w:rsidR="00107E1F">
              <w:rPr>
                <w:noProof/>
                <w:webHidden/>
              </w:rPr>
              <w:tab/>
            </w:r>
            <w:r w:rsidR="00107E1F">
              <w:rPr>
                <w:noProof/>
                <w:webHidden/>
              </w:rPr>
              <w:fldChar w:fldCharType="begin"/>
            </w:r>
            <w:r w:rsidR="00107E1F">
              <w:rPr>
                <w:noProof/>
                <w:webHidden/>
              </w:rPr>
              <w:instrText xml:space="preserve"> PAGEREF _Toc27502927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2B10D17A" w14:textId="466A7654" w:rsidR="00107E1F" w:rsidRDefault="00E95D3F">
          <w:pPr>
            <w:pStyle w:val="TOC3"/>
            <w:tabs>
              <w:tab w:val="right" w:leader="dot" w:pos="9016"/>
            </w:tabs>
            <w:rPr>
              <w:rFonts w:asciiTheme="minorHAnsi" w:eastAsiaTheme="minorEastAsia" w:hAnsiTheme="minorHAnsi" w:cstheme="minorBidi"/>
              <w:noProof/>
              <w:lang w:eastAsia="en-GB"/>
            </w:rPr>
          </w:pPr>
          <w:hyperlink w:anchor="_Toc27502928" w:history="1">
            <w:r w:rsidR="00107E1F" w:rsidRPr="0017451D">
              <w:rPr>
                <w:rStyle w:val="Hyperlink"/>
                <w:noProof/>
              </w:rPr>
              <w:t>Network Infrastructure Access</w:t>
            </w:r>
            <w:r w:rsidR="00107E1F">
              <w:rPr>
                <w:noProof/>
                <w:webHidden/>
              </w:rPr>
              <w:tab/>
            </w:r>
            <w:r w:rsidR="00107E1F">
              <w:rPr>
                <w:noProof/>
                <w:webHidden/>
              </w:rPr>
              <w:fldChar w:fldCharType="begin"/>
            </w:r>
            <w:r w:rsidR="00107E1F">
              <w:rPr>
                <w:noProof/>
                <w:webHidden/>
              </w:rPr>
              <w:instrText xml:space="preserve"> PAGEREF _Toc27502928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3F410FFC" w14:textId="6BBECF42"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29" w:history="1">
            <w:r w:rsidR="00107E1F" w:rsidRPr="0017451D">
              <w:rPr>
                <w:rStyle w:val="Hyperlink"/>
                <w:noProof/>
              </w:rPr>
              <w:t>2.4.2</w:t>
            </w:r>
            <w:r w:rsidR="00107E1F">
              <w:rPr>
                <w:rFonts w:asciiTheme="minorHAnsi" w:eastAsiaTheme="minorEastAsia" w:hAnsiTheme="minorHAnsi" w:cstheme="minorBidi"/>
                <w:noProof/>
                <w:lang w:eastAsia="en-GB"/>
              </w:rPr>
              <w:tab/>
            </w:r>
            <w:r w:rsidR="00107E1F" w:rsidRPr="0017451D">
              <w:rPr>
                <w:rStyle w:val="Hyperlink"/>
                <w:noProof/>
              </w:rPr>
              <w:t>Corporate Network Access</w:t>
            </w:r>
            <w:r w:rsidR="00107E1F">
              <w:rPr>
                <w:noProof/>
                <w:webHidden/>
              </w:rPr>
              <w:tab/>
            </w:r>
            <w:r w:rsidR="00107E1F">
              <w:rPr>
                <w:noProof/>
                <w:webHidden/>
              </w:rPr>
              <w:fldChar w:fldCharType="begin"/>
            </w:r>
            <w:r w:rsidR="00107E1F">
              <w:rPr>
                <w:noProof/>
                <w:webHidden/>
              </w:rPr>
              <w:instrText xml:space="preserve"> PAGEREF _Toc27502929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3E0F0825" w14:textId="45C2E8A4" w:rsidR="00107E1F" w:rsidRDefault="00E95D3F">
          <w:pPr>
            <w:pStyle w:val="TOC3"/>
            <w:tabs>
              <w:tab w:val="right" w:leader="dot" w:pos="9016"/>
            </w:tabs>
            <w:rPr>
              <w:rFonts w:asciiTheme="minorHAnsi" w:eastAsiaTheme="minorEastAsia" w:hAnsiTheme="minorHAnsi" w:cstheme="minorBidi"/>
              <w:noProof/>
              <w:lang w:eastAsia="en-GB"/>
            </w:rPr>
          </w:pPr>
          <w:hyperlink w:anchor="_Toc27502930" w:history="1">
            <w:r w:rsidR="00107E1F" w:rsidRPr="0017451D">
              <w:rPr>
                <w:rStyle w:val="Hyperlink"/>
                <w:noProof/>
              </w:rPr>
              <w:t>2.2.1 Network Administrator</w:t>
            </w:r>
            <w:r w:rsidR="00107E1F">
              <w:rPr>
                <w:noProof/>
                <w:webHidden/>
              </w:rPr>
              <w:tab/>
            </w:r>
            <w:r w:rsidR="00107E1F">
              <w:rPr>
                <w:noProof/>
                <w:webHidden/>
              </w:rPr>
              <w:fldChar w:fldCharType="begin"/>
            </w:r>
            <w:r w:rsidR="00107E1F">
              <w:rPr>
                <w:noProof/>
                <w:webHidden/>
              </w:rPr>
              <w:instrText xml:space="preserve"> PAGEREF _Toc27502930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61B845DC" w14:textId="796062DF" w:rsidR="00107E1F" w:rsidRDefault="00E95D3F">
          <w:pPr>
            <w:pStyle w:val="TOC3"/>
            <w:tabs>
              <w:tab w:val="right" w:leader="dot" w:pos="9016"/>
            </w:tabs>
            <w:rPr>
              <w:rFonts w:asciiTheme="minorHAnsi" w:eastAsiaTheme="minorEastAsia" w:hAnsiTheme="minorHAnsi" w:cstheme="minorBidi"/>
              <w:noProof/>
              <w:lang w:eastAsia="en-GB"/>
            </w:rPr>
          </w:pPr>
          <w:hyperlink w:anchor="_Toc27502931" w:history="1">
            <w:r w:rsidR="00107E1F" w:rsidRPr="0017451D">
              <w:rPr>
                <w:rStyle w:val="Hyperlink"/>
                <w:noProof/>
              </w:rPr>
              <w:t>2.2.2 Password Policy</w:t>
            </w:r>
            <w:r w:rsidR="00107E1F">
              <w:rPr>
                <w:noProof/>
                <w:webHidden/>
              </w:rPr>
              <w:tab/>
            </w:r>
            <w:r w:rsidR="00107E1F">
              <w:rPr>
                <w:noProof/>
                <w:webHidden/>
              </w:rPr>
              <w:fldChar w:fldCharType="begin"/>
            </w:r>
            <w:r w:rsidR="00107E1F">
              <w:rPr>
                <w:noProof/>
                <w:webHidden/>
              </w:rPr>
              <w:instrText xml:space="preserve"> PAGEREF _Toc27502931 \h </w:instrText>
            </w:r>
            <w:r w:rsidR="00107E1F">
              <w:rPr>
                <w:noProof/>
                <w:webHidden/>
              </w:rPr>
            </w:r>
            <w:r w:rsidR="00107E1F">
              <w:rPr>
                <w:noProof/>
                <w:webHidden/>
              </w:rPr>
              <w:fldChar w:fldCharType="separate"/>
            </w:r>
            <w:r w:rsidR="00107E1F">
              <w:rPr>
                <w:noProof/>
                <w:webHidden/>
              </w:rPr>
              <w:t>11</w:t>
            </w:r>
            <w:r w:rsidR="00107E1F">
              <w:rPr>
                <w:noProof/>
                <w:webHidden/>
              </w:rPr>
              <w:fldChar w:fldCharType="end"/>
            </w:r>
          </w:hyperlink>
        </w:p>
        <w:p w14:paraId="755D01A1" w14:textId="5788B1FB" w:rsidR="00107E1F" w:rsidRDefault="00E95D3F">
          <w:pPr>
            <w:pStyle w:val="TOC3"/>
            <w:tabs>
              <w:tab w:val="right" w:leader="dot" w:pos="9016"/>
            </w:tabs>
            <w:rPr>
              <w:rFonts w:asciiTheme="minorHAnsi" w:eastAsiaTheme="minorEastAsia" w:hAnsiTheme="minorHAnsi" w:cstheme="minorBidi"/>
              <w:noProof/>
              <w:lang w:eastAsia="en-GB"/>
            </w:rPr>
          </w:pPr>
          <w:hyperlink w:anchor="_Toc27502932" w:history="1">
            <w:r w:rsidR="00107E1F" w:rsidRPr="0017451D">
              <w:rPr>
                <w:rStyle w:val="Hyperlink"/>
                <w:noProof/>
              </w:rPr>
              <w:t>2.2.3 Removal of Access</w:t>
            </w:r>
            <w:r w:rsidR="00107E1F">
              <w:rPr>
                <w:noProof/>
                <w:webHidden/>
              </w:rPr>
              <w:tab/>
            </w:r>
            <w:r w:rsidR="00107E1F">
              <w:rPr>
                <w:noProof/>
                <w:webHidden/>
              </w:rPr>
              <w:fldChar w:fldCharType="begin"/>
            </w:r>
            <w:r w:rsidR="00107E1F">
              <w:rPr>
                <w:noProof/>
                <w:webHidden/>
              </w:rPr>
              <w:instrText xml:space="preserve"> PAGEREF _Toc27502932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0C146F3C" w14:textId="24FC1A97"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33" w:history="1">
            <w:r w:rsidR="00107E1F" w:rsidRPr="0017451D">
              <w:rPr>
                <w:rStyle w:val="Hyperlink"/>
                <w:rFonts w:ascii="Arial" w:hAnsi="Arial"/>
                <w:noProof/>
              </w:rPr>
              <w:t>2.5</w:t>
            </w:r>
            <w:r w:rsidR="00107E1F">
              <w:rPr>
                <w:rFonts w:asciiTheme="minorHAnsi" w:eastAsiaTheme="minorEastAsia" w:hAnsiTheme="minorHAnsi" w:cstheme="minorBidi"/>
                <w:noProof/>
                <w:lang w:eastAsia="en-GB"/>
              </w:rPr>
              <w:tab/>
            </w:r>
            <w:r w:rsidR="00107E1F" w:rsidRPr="0017451D">
              <w:rPr>
                <w:rStyle w:val="Hyperlink"/>
                <w:rFonts w:ascii="Arial" w:hAnsi="Arial"/>
                <w:noProof/>
              </w:rPr>
              <w:t>Digital Security</w:t>
            </w:r>
            <w:r w:rsidR="00107E1F">
              <w:rPr>
                <w:noProof/>
                <w:webHidden/>
              </w:rPr>
              <w:tab/>
            </w:r>
            <w:r w:rsidR="00107E1F">
              <w:rPr>
                <w:noProof/>
                <w:webHidden/>
              </w:rPr>
              <w:fldChar w:fldCharType="begin"/>
            </w:r>
            <w:r w:rsidR="00107E1F">
              <w:rPr>
                <w:noProof/>
                <w:webHidden/>
              </w:rPr>
              <w:instrText xml:space="preserve"> PAGEREF _Toc27502933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06FBFA16" w14:textId="52612A6B"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34" w:history="1">
            <w:r w:rsidR="00107E1F" w:rsidRPr="0017451D">
              <w:rPr>
                <w:rStyle w:val="Hyperlink"/>
                <w:noProof/>
              </w:rPr>
              <w:t>2.5.1</w:t>
            </w:r>
            <w:r w:rsidR="00107E1F">
              <w:rPr>
                <w:rFonts w:asciiTheme="minorHAnsi" w:eastAsiaTheme="minorEastAsia" w:hAnsiTheme="minorHAnsi" w:cstheme="minorBidi"/>
                <w:noProof/>
                <w:lang w:eastAsia="en-GB"/>
              </w:rPr>
              <w:tab/>
            </w:r>
            <w:r w:rsidR="00107E1F" w:rsidRPr="0017451D">
              <w:rPr>
                <w:rStyle w:val="Hyperlink"/>
                <w:noProof/>
              </w:rPr>
              <w:t>Data in Transit</w:t>
            </w:r>
            <w:r w:rsidR="00107E1F">
              <w:rPr>
                <w:noProof/>
                <w:webHidden/>
              </w:rPr>
              <w:tab/>
            </w:r>
            <w:r w:rsidR="00107E1F">
              <w:rPr>
                <w:noProof/>
                <w:webHidden/>
              </w:rPr>
              <w:fldChar w:fldCharType="begin"/>
            </w:r>
            <w:r w:rsidR="00107E1F">
              <w:rPr>
                <w:noProof/>
                <w:webHidden/>
              </w:rPr>
              <w:instrText xml:space="preserve"> PAGEREF _Toc27502934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0BB5D4B2" w14:textId="0BBF6D53"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35" w:history="1">
            <w:r w:rsidR="00107E1F" w:rsidRPr="0017451D">
              <w:rPr>
                <w:rStyle w:val="Hyperlink"/>
                <w:noProof/>
              </w:rPr>
              <w:t>2.5.2</w:t>
            </w:r>
            <w:r w:rsidR="00107E1F">
              <w:rPr>
                <w:rFonts w:asciiTheme="minorHAnsi" w:eastAsiaTheme="minorEastAsia" w:hAnsiTheme="minorHAnsi" w:cstheme="minorBidi"/>
                <w:noProof/>
                <w:lang w:eastAsia="en-GB"/>
              </w:rPr>
              <w:tab/>
            </w:r>
            <w:r w:rsidR="00107E1F" w:rsidRPr="0017451D">
              <w:rPr>
                <w:rStyle w:val="Hyperlink"/>
                <w:noProof/>
              </w:rPr>
              <w:t>User Terminals</w:t>
            </w:r>
            <w:r w:rsidR="00107E1F">
              <w:rPr>
                <w:noProof/>
                <w:webHidden/>
              </w:rPr>
              <w:tab/>
            </w:r>
            <w:r w:rsidR="00107E1F">
              <w:rPr>
                <w:noProof/>
                <w:webHidden/>
              </w:rPr>
              <w:fldChar w:fldCharType="begin"/>
            </w:r>
            <w:r w:rsidR="00107E1F">
              <w:rPr>
                <w:noProof/>
                <w:webHidden/>
              </w:rPr>
              <w:instrText xml:space="preserve"> PAGEREF _Toc27502935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59AD54B4" w14:textId="75660F02"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36" w:history="1">
            <w:r w:rsidR="00107E1F" w:rsidRPr="0017451D">
              <w:rPr>
                <w:rStyle w:val="Hyperlink"/>
                <w:noProof/>
              </w:rPr>
              <w:t>2.5.3</w:t>
            </w:r>
            <w:r w:rsidR="00107E1F">
              <w:rPr>
                <w:rFonts w:asciiTheme="minorHAnsi" w:eastAsiaTheme="minorEastAsia" w:hAnsiTheme="minorHAnsi" w:cstheme="minorBidi"/>
                <w:noProof/>
                <w:lang w:eastAsia="en-GB"/>
              </w:rPr>
              <w:tab/>
            </w:r>
            <w:r w:rsidR="00107E1F" w:rsidRPr="0017451D">
              <w:rPr>
                <w:rStyle w:val="Hyperlink"/>
                <w:noProof/>
              </w:rPr>
              <w:t>Local Servers</w:t>
            </w:r>
            <w:r w:rsidR="00107E1F">
              <w:rPr>
                <w:noProof/>
                <w:webHidden/>
              </w:rPr>
              <w:tab/>
            </w:r>
            <w:r w:rsidR="00107E1F">
              <w:rPr>
                <w:noProof/>
                <w:webHidden/>
              </w:rPr>
              <w:fldChar w:fldCharType="begin"/>
            </w:r>
            <w:r w:rsidR="00107E1F">
              <w:rPr>
                <w:noProof/>
                <w:webHidden/>
              </w:rPr>
              <w:instrText xml:space="preserve"> PAGEREF _Toc27502936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69976564" w14:textId="41708881"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37" w:history="1">
            <w:r w:rsidR="00107E1F" w:rsidRPr="0017451D">
              <w:rPr>
                <w:rStyle w:val="Hyperlink"/>
                <w:noProof/>
              </w:rPr>
              <w:t>2.5.4</w:t>
            </w:r>
            <w:r w:rsidR="00107E1F">
              <w:rPr>
                <w:rFonts w:asciiTheme="minorHAnsi" w:eastAsiaTheme="minorEastAsia" w:hAnsiTheme="minorHAnsi" w:cstheme="minorBidi"/>
                <w:noProof/>
                <w:lang w:eastAsia="en-GB"/>
              </w:rPr>
              <w:tab/>
            </w:r>
            <w:r w:rsidR="00107E1F" w:rsidRPr="0017451D">
              <w:rPr>
                <w:rStyle w:val="Hyperlink"/>
                <w:noProof/>
              </w:rPr>
              <w:t>Removable and Mobile Devices</w:t>
            </w:r>
            <w:r w:rsidR="00107E1F">
              <w:rPr>
                <w:noProof/>
                <w:webHidden/>
              </w:rPr>
              <w:tab/>
            </w:r>
            <w:r w:rsidR="00107E1F">
              <w:rPr>
                <w:noProof/>
                <w:webHidden/>
              </w:rPr>
              <w:fldChar w:fldCharType="begin"/>
            </w:r>
            <w:r w:rsidR="00107E1F">
              <w:rPr>
                <w:noProof/>
                <w:webHidden/>
              </w:rPr>
              <w:instrText xml:space="preserve"> PAGEREF _Toc27502937 \h </w:instrText>
            </w:r>
            <w:r w:rsidR="00107E1F">
              <w:rPr>
                <w:noProof/>
                <w:webHidden/>
              </w:rPr>
            </w:r>
            <w:r w:rsidR="00107E1F">
              <w:rPr>
                <w:noProof/>
                <w:webHidden/>
              </w:rPr>
              <w:fldChar w:fldCharType="separate"/>
            </w:r>
            <w:r w:rsidR="00107E1F">
              <w:rPr>
                <w:noProof/>
                <w:webHidden/>
              </w:rPr>
              <w:t>12</w:t>
            </w:r>
            <w:r w:rsidR="00107E1F">
              <w:rPr>
                <w:noProof/>
                <w:webHidden/>
              </w:rPr>
              <w:fldChar w:fldCharType="end"/>
            </w:r>
          </w:hyperlink>
        </w:p>
        <w:p w14:paraId="70198BA9" w14:textId="7C42D798"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38" w:history="1">
            <w:r w:rsidR="00107E1F" w:rsidRPr="0017451D">
              <w:rPr>
                <w:rStyle w:val="Hyperlink"/>
                <w:rFonts w:ascii="Arial" w:hAnsi="Arial"/>
                <w:noProof/>
              </w:rPr>
              <w:t>2.6</w:t>
            </w:r>
            <w:r w:rsidR="00107E1F">
              <w:rPr>
                <w:rFonts w:asciiTheme="minorHAnsi" w:eastAsiaTheme="minorEastAsia" w:hAnsiTheme="minorHAnsi" w:cstheme="minorBidi"/>
                <w:noProof/>
                <w:lang w:eastAsia="en-GB"/>
              </w:rPr>
              <w:tab/>
            </w:r>
            <w:r w:rsidR="00107E1F" w:rsidRPr="0017451D">
              <w:rPr>
                <w:rStyle w:val="Hyperlink"/>
                <w:rFonts w:ascii="Arial" w:hAnsi="Arial"/>
                <w:noProof/>
              </w:rPr>
              <w:t>Data Contingency</w:t>
            </w:r>
            <w:r w:rsidR="00107E1F">
              <w:rPr>
                <w:noProof/>
                <w:webHidden/>
              </w:rPr>
              <w:tab/>
            </w:r>
            <w:r w:rsidR="00107E1F">
              <w:rPr>
                <w:noProof/>
                <w:webHidden/>
              </w:rPr>
              <w:fldChar w:fldCharType="begin"/>
            </w:r>
            <w:r w:rsidR="00107E1F">
              <w:rPr>
                <w:noProof/>
                <w:webHidden/>
              </w:rPr>
              <w:instrText xml:space="preserve"> PAGEREF _Toc27502938 \h </w:instrText>
            </w:r>
            <w:r w:rsidR="00107E1F">
              <w:rPr>
                <w:noProof/>
                <w:webHidden/>
              </w:rPr>
            </w:r>
            <w:r w:rsidR="00107E1F">
              <w:rPr>
                <w:noProof/>
                <w:webHidden/>
              </w:rPr>
              <w:fldChar w:fldCharType="separate"/>
            </w:r>
            <w:r w:rsidR="00107E1F">
              <w:rPr>
                <w:noProof/>
                <w:webHidden/>
              </w:rPr>
              <w:t>13</w:t>
            </w:r>
            <w:r w:rsidR="00107E1F">
              <w:rPr>
                <w:noProof/>
                <w:webHidden/>
              </w:rPr>
              <w:fldChar w:fldCharType="end"/>
            </w:r>
          </w:hyperlink>
        </w:p>
        <w:p w14:paraId="1F0FC689" w14:textId="4247399B"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39" w:history="1">
            <w:r w:rsidR="00107E1F" w:rsidRPr="0017451D">
              <w:rPr>
                <w:rStyle w:val="Hyperlink"/>
                <w:rFonts w:ascii="Arial" w:hAnsi="Arial"/>
                <w:noProof/>
              </w:rPr>
              <w:t>2.7</w:t>
            </w:r>
            <w:r w:rsidR="00107E1F">
              <w:rPr>
                <w:rFonts w:asciiTheme="minorHAnsi" w:eastAsiaTheme="minorEastAsia" w:hAnsiTheme="minorHAnsi" w:cstheme="minorBidi"/>
                <w:noProof/>
                <w:lang w:eastAsia="en-GB"/>
              </w:rPr>
              <w:tab/>
            </w:r>
            <w:r w:rsidR="00107E1F" w:rsidRPr="0017451D">
              <w:rPr>
                <w:rStyle w:val="Hyperlink"/>
                <w:rFonts w:ascii="Arial" w:hAnsi="Arial"/>
                <w:noProof/>
              </w:rPr>
              <w:t>Proposed MDM solutions</w:t>
            </w:r>
            <w:r w:rsidR="00107E1F">
              <w:rPr>
                <w:noProof/>
                <w:webHidden/>
              </w:rPr>
              <w:tab/>
            </w:r>
            <w:r w:rsidR="00107E1F">
              <w:rPr>
                <w:noProof/>
                <w:webHidden/>
              </w:rPr>
              <w:fldChar w:fldCharType="begin"/>
            </w:r>
            <w:r w:rsidR="00107E1F">
              <w:rPr>
                <w:noProof/>
                <w:webHidden/>
              </w:rPr>
              <w:instrText xml:space="preserve"> PAGEREF _Toc27502939 \h </w:instrText>
            </w:r>
            <w:r w:rsidR="00107E1F">
              <w:rPr>
                <w:noProof/>
                <w:webHidden/>
              </w:rPr>
            </w:r>
            <w:r w:rsidR="00107E1F">
              <w:rPr>
                <w:noProof/>
                <w:webHidden/>
              </w:rPr>
              <w:fldChar w:fldCharType="separate"/>
            </w:r>
            <w:r w:rsidR="00107E1F">
              <w:rPr>
                <w:noProof/>
                <w:webHidden/>
              </w:rPr>
              <w:t>13</w:t>
            </w:r>
            <w:r w:rsidR="00107E1F">
              <w:rPr>
                <w:noProof/>
                <w:webHidden/>
              </w:rPr>
              <w:fldChar w:fldCharType="end"/>
            </w:r>
          </w:hyperlink>
        </w:p>
        <w:p w14:paraId="3B403E3A" w14:textId="6DD46761"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40" w:history="1">
            <w:r w:rsidR="00107E1F" w:rsidRPr="0017451D">
              <w:rPr>
                <w:rStyle w:val="Hyperlink"/>
                <w:noProof/>
              </w:rPr>
              <w:t>2.8</w:t>
            </w:r>
            <w:r w:rsidR="00107E1F">
              <w:rPr>
                <w:rFonts w:asciiTheme="minorHAnsi" w:eastAsiaTheme="minorEastAsia" w:hAnsiTheme="minorHAnsi" w:cstheme="minorBidi"/>
                <w:noProof/>
                <w:lang w:eastAsia="en-GB"/>
              </w:rPr>
              <w:tab/>
            </w:r>
            <w:r w:rsidR="00107E1F" w:rsidRPr="0017451D">
              <w:rPr>
                <w:rStyle w:val="Hyperlink"/>
                <w:noProof/>
              </w:rPr>
              <w:t>What the network would look like</w:t>
            </w:r>
            <w:r w:rsidR="00107E1F">
              <w:rPr>
                <w:noProof/>
                <w:webHidden/>
              </w:rPr>
              <w:tab/>
            </w:r>
            <w:r w:rsidR="00107E1F">
              <w:rPr>
                <w:noProof/>
                <w:webHidden/>
              </w:rPr>
              <w:fldChar w:fldCharType="begin"/>
            </w:r>
            <w:r w:rsidR="00107E1F">
              <w:rPr>
                <w:noProof/>
                <w:webHidden/>
              </w:rPr>
              <w:instrText xml:space="preserve"> PAGEREF _Toc27502940 \h </w:instrText>
            </w:r>
            <w:r w:rsidR="00107E1F">
              <w:rPr>
                <w:noProof/>
                <w:webHidden/>
              </w:rPr>
            </w:r>
            <w:r w:rsidR="00107E1F">
              <w:rPr>
                <w:noProof/>
                <w:webHidden/>
              </w:rPr>
              <w:fldChar w:fldCharType="separate"/>
            </w:r>
            <w:r w:rsidR="00107E1F">
              <w:rPr>
                <w:noProof/>
                <w:webHidden/>
              </w:rPr>
              <w:t>14</w:t>
            </w:r>
            <w:r w:rsidR="00107E1F">
              <w:rPr>
                <w:noProof/>
                <w:webHidden/>
              </w:rPr>
              <w:fldChar w:fldCharType="end"/>
            </w:r>
          </w:hyperlink>
        </w:p>
        <w:p w14:paraId="2AA00359" w14:textId="25BE1DFF"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41" w:history="1">
            <w:r w:rsidR="00107E1F" w:rsidRPr="0017451D">
              <w:rPr>
                <w:rStyle w:val="Hyperlink"/>
                <w:noProof/>
              </w:rPr>
              <w:t>2.9</w:t>
            </w:r>
            <w:r w:rsidR="00107E1F">
              <w:rPr>
                <w:rFonts w:asciiTheme="minorHAnsi" w:eastAsiaTheme="minorEastAsia" w:hAnsiTheme="minorHAnsi" w:cstheme="minorBidi"/>
                <w:noProof/>
                <w:lang w:eastAsia="en-GB"/>
              </w:rPr>
              <w:tab/>
            </w:r>
            <w:r w:rsidR="00107E1F" w:rsidRPr="0017451D">
              <w:rPr>
                <w:rStyle w:val="Hyperlink"/>
                <w:noProof/>
              </w:rPr>
              <w:t>BYOD Specifications</w:t>
            </w:r>
            <w:r w:rsidR="00107E1F">
              <w:rPr>
                <w:noProof/>
                <w:webHidden/>
              </w:rPr>
              <w:tab/>
            </w:r>
            <w:r w:rsidR="00107E1F">
              <w:rPr>
                <w:noProof/>
                <w:webHidden/>
              </w:rPr>
              <w:fldChar w:fldCharType="begin"/>
            </w:r>
            <w:r w:rsidR="00107E1F">
              <w:rPr>
                <w:noProof/>
                <w:webHidden/>
              </w:rPr>
              <w:instrText xml:space="preserve"> PAGEREF _Toc27502941 \h </w:instrText>
            </w:r>
            <w:r w:rsidR="00107E1F">
              <w:rPr>
                <w:noProof/>
                <w:webHidden/>
              </w:rPr>
            </w:r>
            <w:r w:rsidR="00107E1F">
              <w:rPr>
                <w:noProof/>
                <w:webHidden/>
              </w:rPr>
              <w:fldChar w:fldCharType="separate"/>
            </w:r>
            <w:r w:rsidR="00107E1F">
              <w:rPr>
                <w:noProof/>
                <w:webHidden/>
              </w:rPr>
              <w:t>15</w:t>
            </w:r>
            <w:r w:rsidR="00107E1F">
              <w:rPr>
                <w:noProof/>
                <w:webHidden/>
              </w:rPr>
              <w:fldChar w:fldCharType="end"/>
            </w:r>
          </w:hyperlink>
        </w:p>
        <w:p w14:paraId="57AD43B9" w14:textId="7AB082F3"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2" w:history="1">
            <w:r w:rsidR="00107E1F" w:rsidRPr="0017451D">
              <w:rPr>
                <w:rStyle w:val="Hyperlink"/>
                <w:noProof/>
              </w:rPr>
              <w:t>2.9.1</w:t>
            </w:r>
            <w:r w:rsidR="00107E1F">
              <w:rPr>
                <w:rFonts w:asciiTheme="minorHAnsi" w:eastAsiaTheme="minorEastAsia" w:hAnsiTheme="minorHAnsi" w:cstheme="minorBidi"/>
                <w:noProof/>
                <w:lang w:eastAsia="en-GB"/>
              </w:rPr>
              <w:tab/>
            </w:r>
            <w:r w:rsidR="00107E1F" w:rsidRPr="0017451D">
              <w:rPr>
                <w:rStyle w:val="Hyperlink"/>
                <w:noProof/>
              </w:rPr>
              <w:t>Controls for Secure Remote Authentication</w:t>
            </w:r>
            <w:r w:rsidR="00107E1F">
              <w:rPr>
                <w:noProof/>
                <w:webHidden/>
              </w:rPr>
              <w:tab/>
            </w:r>
            <w:r w:rsidR="00107E1F">
              <w:rPr>
                <w:noProof/>
                <w:webHidden/>
              </w:rPr>
              <w:fldChar w:fldCharType="begin"/>
            </w:r>
            <w:r w:rsidR="00107E1F">
              <w:rPr>
                <w:noProof/>
                <w:webHidden/>
              </w:rPr>
              <w:instrText xml:space="preserve"> PAGEREF _Toc27502942 \h </w:instrText>
            </w:r>
            <w:r w:rsidR="00107E1F">
              <w:rPr>
                <w:noProof/>
                <w:webHidden/>
              </w:rPr>
            </w:r>
            <w:r w:rsidR="00107E1F">
              <w:rPr>
                <w:noProof/>
                <w:webHidden/>
              </w:rPr>
              <w:fldChar w:fldCharType="separate"/>
            </w:r>
            <w:r w:rsidR="00107E1F">
              <w:rPr>
                <w:noProof/>
                <w:webHidden/>
              </w:rPr>
              <w:t>15</w:t>
            </w:r>
            <w:r w:rsidR="00107E1F">
              <w:rPr>
                <w:noProof/>
                <w:webHidden/>
              </w:rPr>
              <w:fldChar w:fldCharType="end"/>
            </w:r>
          </w:hyperlink>
        </w:p>
        <w:p w14:paraId="2D0BFA9B" w14:textId="35E9C14D"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3" w:history="1">
            <w:r w:rsidR="00107E1F" w:rsidRPr="0017451D">
              <w:rPr>
                <w:rStyle w:val="Hyperlink"/>
                <w:noProof/>
              </w:rPr>
              <w:t>2.9.2</w:t>
            </w:r>
            <w:r w:rsidR="00107E1F">
              <w:rPr>
                <w:rFonts w:asciiTheme="minorHAnsi" w:eastAsiaTheme="minorEastAsia" w:hAnsiTheme="minorHAnsi" w:cstheme="minorBidi"/>
                <w:noProof/>
                <w:lang w:eastAsia="en-GB"/>
              </w:rPr>
              <w:tab/>
            </w:r>
            <w:r w:rsidR="00107E1F" w:rsidRPr="0017451D">
              <w:rPr>
                <w:rStyle w:val="Hyperlink"/>
                <w:noProof/>
              </w:rPr>
              <w:t>Maintain device OS integrity</w:t>
            </w:r>
            <w:r w:rsidR="00107E1F">
              <w:rPr>
                <w:noProof/>
                <w:webHidden/>
              </w:rPr>
              <w:tab/>
            </w:r>
            <w:r w:rsidR="00107E1F">
              <w:rPr>
                <w:noProof/>
                <w:webHidden/>
              </w:rPr>
              <w:fldChar w:fldCharType="begin"/>
            </w:r>
            <w:r w:rsidR="00107E1F">
              <w:rPr>
                <w:noProof/>
                <w:webHidden/>
              </w:rPr>
              <w:instrText xml:space="preserve"> PAGEREF _Toc27502943 \h </w:instrText>
            </w:r>
            <w:r w:rsidR="00107E1F">
              <w:rPr>
                <w:noProof/>
                <w:webHidden/>
              </w:rPr>
            </w:r>
            <w:r w:rsidR="00107E1F">
              <w:rPr>
                <w:noProof/>
                <w:webHidden/>
              </w:rPr>
              <w:fldChar w:fldCharType="separate"/>
            </w:r>
            <w:r w:rsidR="00107E1F">
              <w:rPr>
                <w:noProof/>
                <w:webHidden/>
              </w:rPr>
              <w:t>16</w:t>
            </w:r>
            <w:r w:rsidR="00107E1F">
              <w:rPr>
                <w:noProof/>
                <w:webHidden/>
              </w:rPr>
              <w:fldChar w:fldCharType="end"/>
            </w:r>
          </w:hyperlink>
        </w:p>
        <w:p w14:paraId="3F99E373" w14:textId="2E6D0067"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4" w:history="1">
            <w:r w:rsidR="00107E1F" w:rsidRPr="0017451D">
              <w:rPr>
                <w:rStyle w:val="Hyperlink"/>
                <w:noProof/>
              </w:rPr>
              <w:t>2.9.3</w:t>
            </w:r>
            <w:r w:rsidR="00107E1F">
              <w:rPr>
                <w:rFonts w:asciiTheme="minorHAnsi" w:eastAsiaTheme="minorEastAsia" w:hAnsiTheme="minorHAnsi" w:cstheme="minorBidi"/>
                <w:noProof/>
                <w:lang w:eastAsia="en-GB"/>
              </w:rPr>
              <w:tab/>
            </w:r>
            <w:r w:rsidR="00107E1F" w:rsidRPr="0017451D">
              <w:rPr>
                <w:rStyle w:val="Hyperlink"/>
                <w:noProof/>
              </w:rPr>
              <w:t>Encryption</w:t>
            </w:r>
            <w:r w:rsidR="00107E1F">
              <w:rPr>
                <w:noProof/>
                <w:webHidden/>
              </w:rPr>
              <w:tab/>
            </w:r>
            <w:r w:rsidR="00107E1F">
              <w:rPr>
                <w:noProof/>
                <w:webHidden/>
              </w:rPr>
              <w:fldChar w:fldCharType="begin"/>
            </w:r>
            <w:r w:rsidR="00107E1F">
              <w:rPr>
                <w:noProof/>
                <w:webHidden/>
              </w:rPr>
              <w:instrText xml:space="preserve"> PAGEREF _Toc27502944 \h </w:instrText>
            </w:r>
            <w:r w:rsidR="00107E1F">
              <w:rPr>
                <w:noProof/>
                <w:webHidden/>
              </w:rPr>
            </w:r>
            <w:r w:rsidR="00107E1F">
              <w:rPr>
                <w:noProof/>
                <w:webHidden/>
              </w:rPr>
              <w:fldChar w:fldCharType="separate"/>
            </w:r>
            <w:r w:rsidR="00107E1F">
              <w:rPr>
                <w:noProof/>
                <w:webHidden/>
              </w:rPr>
              <w:t>16</w:t>
            </w:r>
            <w:r w:rsidR="00107E1F">
              <w:rPr>
                <w:noProof/>
                <w:webHidden/>
              </w:rPr>
              <w:fldChar w:fldCharType="end"/>
            </w:r>
          </w:hyperlink>
        </w:p>
        <w:p w14:paraId="0DB79623" w14:textId="3F02D475"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5" w:history="1">
            <w:r w:rsidR="00107E1F" w:rsidRPr="0017451D">
              <w:rPr>
                <w:rStyle w:val="Hyperlink"/>
                <w:noProof/>
              </w:rPr>
              <w:t>2.9.4</w:t>
            </w:r>
            <w:r w:rsidR="00107E1F">
              <w:rPr>
                <w:rFonts w:asciiTheme="minorHAnsi" w:eastAsiaTheme="minorEastAsia" w:hAnsiTheme="minorHAnsi" w:cstheme="minorBidi"/>
                <w:noProof/>
                <w:lang w:eastAsia="en-GB"/>
              </w:rPr>
              <w:tab/>
            </w:r>
            <w:r w:rsidR="00107E1F" w:rsidRPr="0017451D">
              <w:rPr>
                <w:rStyle w:val="Hyperlink"/>
                <w:noProof/>
              </w:rPr>
              <w:t>Data Backup</w:t>
            </w:r>
            <w:r w:rsidR="00107E1F">
              <w:rPr>
                <w:noProof/>
                <w:webHidden/>
              </w:rPr>
              <w:tab/>
            </w:r>
            <w:r w:rsidR="00107E1F">
              <w:rPr>
                <w:noProof/>
                <w:webHidden/>
              </w:rPr>
              <w:fldChar w:fldCharType="begin"/>
            </w:r>
            <w:r w:rsidR="00107E1F">
              <w:rPr>
                <w:noProof/>
                <w:webHidden/>
              </w:rPr>
              <w:instrText xml:space="preserve"> PAGEREF _Toc27502945 \h </w:instrText>
            </w:r>
            <w:r w:rsidR="00107E1F">
              <w:rPr>
                <w:noProof/>
                <w:webHidden/>
              </w:rPr>
            </w:r>
            <w:r w:rsidR="00107E1F">
              <w:rPr>
                <w:noProof/>
                <w:webHidden/>
              </w:rPr>
              <w:fldChar w:fldCharType="separate"/>
            </w:r>
            <w:r w:rsidR="00107E1F">
              <w:rPr>
                <w:noProof/>
                <w:webHidden/>
              </w:rPr>
              <w:t>16</w:t>
            </w:r>
            <w:r w:rsidR="00107E1F">
              <w:rPr>
                <w:noProof/>
                <w:webHidden/>
              </w:rPr>
              <w:fldChar w:fldCharType="end"/>
            </w:r>
          </w:hyperlink>
        </w:p>
        <w:p w14:paraId="57076AA5" w14:textId="3754A6BF"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6" w:history="1">
            <w:r w:rsidR="00107E1F" w:rsidRPr="0017451D">
              <w:rPr>
                <w:rStyle w:val="Hyperlink"/>
                <w:noProof/>
              </w:rPr>
              <w:t>2.9.5</w:t>
            </w:r>
            <w:r w:rsidR="00107E1F">
              <w:rPr>
                <w:rFonts w:asciiTheme="minorHAnsi" w:eastAsiaTheme="minorEastAsia" w:hAnsiTheme="minorHAnsi" w:cstheme="minorBidi"/>
                <w:noProof/>
                <w:lang w:eastAsia="en-GB"/>
              </w:rPr>
              <w:tab/>
            </w:r>
            <w:r w:rsidR="00107E1F" w:rsidRPr="0017451D">
              <w:rPr>
                <w:rStyle w:val="Hyperlink"/>
                <w:noProof/>
              </w:rPr>
              <w:t>Controls to support Protection of Corporate Data</w:t>
            </w:r>
            <w:r w:rsidR="00107E1F">
              <w:rPr>
                <w:noProof/>
                <w:webHidden/>
              </w:rPr>
              <w:tab/>
            </w:r>
            <w:r w:rsidR="00107E1F">
              <w:rPr>
                <w:noProof/>
                <w:webHidden/>
              </w:rPr>
              <w:fldChar w:fldCharType="begin"/>
            </w:r>
            <w:r w:rsidR="00107E1F">
              <w:rPr>
                <w:noProof/>
                <w:webHidden/>
              </w:rPr>
              <w:instrText xml:space="preserve"> PAGEREF _Toc27502946 \h </w:instrText>
            </w:r>
            <w:r w:rsidR="00107E1F">
              <w:rPr>
                <w:noProof/>
                <w:webHidden/>
              </w:rPr>
            </w:r>
            <w:r w:rsidR="00107E1F">
              <w:rPr>
                <w:noProof/>
                <w:webHidden/>
              </w:rPr>
              <w:fldChar w:fldCharType="separate"/>
            </w:r>
            <w:r w:rsidR="00107E1F">
              <w:rPr>
                <w:noProof/>
                <w:webHidden/>
              </w:rPr>
              <w:t>16</w:t>
            </w:r>
            <w:r w:rsidR="00107E1F">
              <w:rPr>
                <w:noProof/>
                <w:webHidden/>
              </w:rPr>
              <w:fldChar w:fldCharType="end"/>
            </w:r>
          </w:hyperlink>
        </w:p>
        <w:p w14:paraId="5293230B" w14:textId="50F0482E"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7" w:history="1">
            <w:r w:rsidR="00107E1F" w:rsidRPr="0017451D">
              <w:rPr>
                <w:rStyle w:val="Hyperlink"/>
                <w:noProof/>
              </w:rPr>
              <w:t>2.9.6</w:t>
            </w:r>
            <w:r w:rsidR="00107E1F">
              <w:rPr>
                <w:rFonts w:asciiTheme="minorHAnsi" w:eastAsiaTheme="minorEastAsia" w:hAnsiTheme="minorHAnsi" w:cstheme="minorBidi"/>
                <w:noProof/>
                <w:lang w:eastAsia="en-GB"/>
              </w:rPr>
              <w:tab/>
            </w:r>
            <w:r w:rsidR="00107E1F" w:rsidRPr="0017451D">
              <w:rPr>
                <w:rStyle w:val="Hyperlink"/>
                <w:noProof/>
              </w:rPr>
              <w:t>Monitoring</w:t>
            </w:r>
            <w:r w:rsidR="00107E1F">
              <w:rPr>
                <w:noProof/>
                <w:webHidden/>
              </w:rPr>
              <w:tab/>
            </w:r>
            <w:r w:rsidR="00107E1F">
              <w:rPr>
                <w:noProof/>
                <w:webHidden/>
              </w:rPr>
              <w:fldChar w:fldCharType="begin"/>
            </w:r>
            <w:r w:rsidR="00107E1F">
              <w:rPr>
                <w:noProof/>
                <w:webHidden/>
              </w:rPr>
              <w:instrText xml:space="preserve"> PAGEREF _Toc27502947 \h </w:instrText>
            </w:r>
            <w:r w:rsidR="00107E1F">
              <w:rPr>
                <w:noProof/>
                <w:webHidden/>
              </w:rPr>
            </w:r>
            <w:r w:rsidR="00107E1F">
              <w:rPr>
                <w:noProof/>
                <w:webHidden/>
              </w:rPr>
              <w:fldChar w:fldCharType="separate"/>
            </w:r>
            <w:r w:rsidR="00107E1F">
              <w:rPr>
                <w:noProof/>
                <w:webHidden/>
              </w:rPr>
              <w:t>16</w:t>
            </w:r>
            <w:r w:rsidR="00107E1F">
              <w:rPr>
                <w:noProof/>
                <w:webHidden/>
              </w:rPr>
              <w:fldChar w:fldCharType="end"/>
            </w:r>
          </w:hyperlink>
        </w:p>
        <w:p w14:paraId="71B4346F" w14:textId="7D0A176C"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8" w:history="1">
            <w:r w:rsidR="00107E1F" w:rsidRPr="0017451D">
              <w:rPr>
                <w:rStyle w:val="Hyperlink"/>
                <w:noProof/>
              </w:rPr>
              <w:t>2.9.7</w:t>
            </w:r>
            <w:r w:rsidR="00107E1F">
              <w:rPr>
                <w:rFonts w:asciiTheme="minorHAnsi" w:eastAsiaTheme="minorEastAsia" w:hAnsiTheme="minorHAnsi" w:cstheme="minorBidi"/>
                <w:noProof/>
                <w:lang w:eastAsia="en-GB"/>
              </w:rPr>
              <w:tab/>
            </w:r>
            <w:r w:rsidR="00107E1F" w:rsidRPr="0017451D">
              <w:rPr>
                <w:rStyle w:val="Hyperlink"/>
                <w:noProof/>
              </w:rPr>
              <w:t>Legal Holds and Data Discovery</w:t>
            </w:r>
            <w:r w:rsidR="00107E1F">
              <w:rPr>
                <w:noProof/>
                <w:webHidden/>
              </w:rPr>
              <w:tab/>
            </w:r>
            <w:r w:rsidR="00107E1F">
              <w:rPr>
                <w:noProof/>
                <w:webHidden/>
              </w:rPr>
              <w:fldChar w:fldCharType="begin"/>
            </w:r>
            <w:r w:rsidR="00107E1F">
              <w:rPr>
                <w:noProof/>
                <w:webHidden/>
              </w:rPr>
              <w:instrText xml:space="preserve"> PAGEREF _Toc27502948 \h </w:instrText>
            </w:r>
            <w:r w:rsidR="00107E1F">
              <w:rPr>
                <w:noProof/>
                <w:webHidden/>
              </w:rPr>
            </w:r>
            <w:r w:rsidR="00107E1F">
              <w:rPr>
                <w:noProof/>
                <w:webHidden/>
              </w:rPr>
              <w:fldChar w:fldCharType="separate"/>
            </w:r>
            <w:r w:rsidR="00107E1F">
              <w:rPr>
                <w:noProof/>
                <w:webHidden/>
              </w:rPr>
              <w:t>17</w:t>
            </w:r>
            <w:r w:rsidR="00107E1F">
              <w:rPr>
                <w:noProof/>
                <w:webHidden/>
              </w:rPr>
              <w:fldChar w:fldCharType="end"/>
            </w:r>
          </w:hyperlink>
        </w:p>
        <w:p w14:paraId="294C858E" w14:textId="15878311"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49" w:history="1">
            <w:r w:rsidR="00107E1F" w:rsidRPr="0017451D">
              <w:rPr>
                <w:rStyle w:val="Hyperlink"/>
                <w:noProof/>
              </w:rPr>
              <w:t>2.9.8</w:t>
            </w:r>
            <w:r w:rsidR="00107E1F">
              <w:rPr>
                <w:rFonts w:asciiTheme="minorHAnsi" w:eastAsiaTheme="minorEastAsia" w:hAnsiTheme="minorHAnsi" w:cstheme="minorBidi"/>
                <w:noProof/>
                <w:lang w:eastAsia="en-GB"/>
              </w:rPr>
              <w:tab/>
            </w:r>
            <w:r w:rsidR="00107E1F" w:rsidRPr="0017451D">
              <w:rPr>
                <w:rStyle w:val="Hyperlink"/>
                <w:noProof/>
              </w:rPr>
              <w:t>Policy Compliance</w:t>
            </w:r>
            <w:r w:rsidR="00107E1F">
              <w:rPr>
                <w:noProof/>
                <w:webHidden/>
              </w:rPr>
              <w:tab/>
            </w:r>
            <w:r w:rsidR="00107E1F">
              <w:rPr>
                <w:noProof/>
                <w:webHidden/>
              </w:rPr>
              <w:fldChar w:fldCharType="begin"/>
            </w:r>
            <w:r w:rsidR="00107E1F">
              <w:rPr>
                <w:noProof/>
                <w:webHidden/>
              </w:rPr>
              <w:instrText xml:space="preserve"> PAGEREF _Toc27502949 \h </w:instrText>
            </w:r>
            <w:r w:rsidR="00107E1F">
              <w:rPr>
                <w:noProof/>
                <w:webHidden/>
              </w:rPr>
            </w:r>
            <w:r w:rsidR="00107E1F">
              <w:rPr>
                <w:noProof/>
                <w:webHidden/>
              </w:rPr>
              <w:fldChar w:fldCharType="separate"/>
            </w:r>
            <w:r w:rsidR="00107E1F">
              <w:rPr>
                <w:noProof/>
                <w:webHidden/>
              </w:rPr>
              <w:t>17</w:t>
            </w:r>
            <w:r w:rsidR="00107E1F">
              <w:rPr>
                <w:noProof/>
                <w:webHidden/>
              </w:rPr>
              <w:fldChar w:fldCharType="end"/>
            </w:r>
          </w:hyperlink>
        </w:p>
        <w:p w14:paraId="77AC5C8B" w14:textId="304AC6C2"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50" w:history="1">
            <w:r w:rsidR="00107E1F" w:rsidRPr="0017451D">
              <w:rPr>
                <w:rStyle w:val="Hyperlink"/>
                <w:noProof/>
              </w:rPr>
              <w:t>2.9.9</w:t>
            </w:r>
            <w:r w:rsidR="00107E1F">
              <w:rPr>
                <w:rFonts w:asciiTheme="minorHAnsi" w:eastAsiaTheme="minorEastAsia" w:hAnsiTheme="minorHAnsi" w:cstheme="minorBidi"/>
                <w:noProof/>
                <w:lang w:eastAsia="en-GB"/>
              </w:rPr>
              <w:tab/>
            </w:r>
            <w:r w:rsidR="00107E1F" w:rsidRPr="0017451D">
              <w:rPr>
                <w:rStyle w:val="Hyperlink"/>
                <w:noProof/>
              </w:rPr>
              <w:t>Device Maintenance</w:t>
            </w:r>
            <w:r w:rsidR="00107E1F">
              <w:rPr>
                <w:noProof/>
                <w:webHidden/>
              </w:rPr>
              <w:tab/>
            </w:r>
            <w:r w:rsidR="00107E1F">
              <w:rPr>
                <w:noProof/>
                <w:webHidden/>
              </w:rPr>
              <w:fldChar w:fldCharType="begin"/>
            </w:r>
            <w:r w:rsidR="00107E1F">
              <w:rPr>
                <w:noProof/>
                <w:webHidden/>
              </w:rPr>
              <w:instrText xml:space="preserve"> PAGEREF _Toc27502950 \h </w:instrText>
            </w:r>
            <w:r w:rsidR="00107E1F">
              <w:rPr>
                <w:noProof/>
                <w:webHidden/>
              </w:rPr>
            </w:r>
            <w:r w:rsidR="00107E1F">
              <w:rPr>
                <w:noProof/>
                <w:webHidden/>
              </w:rPr>
              <w:fldChar w:fldCharType="separate"/>
            </w:r>
            <w:r w:rsidR="00107E1F">
              <w:rPr>
                <w:noProof/>
                <w:webHidden/>
              </w:rPr>
              <w:t>17</w:t>
            </w:r>
            <w:r w:rsidR="00107E1F">
              <w:rPr>
                <w:noProof/>
                <w:webHidden/>
              </w:rPr>
              <w:fldChar w:fldCharType="end"/>
            </w:r>
          </w:hyperlink>
        </w:p>
        <w:p w14:paraId="2A673709" w14:textId="0C9D96BF" w:rsidR="00107E1F" w:rsidRDefault="00E95D3F">
          <w:pPr>
            <w:pStyle w:val="TOC3"/>
            <w:tabs>
              <w:tab w:val="left" w:pos="1540"/>
              <w:tab w:val="right" w:leader="dot" w:pos="9016"/>
            </w:tabs>
            <w:rPr>
              <w:rFonts w:asciiTheme="minorHAnsi" w:eastAsiaTheme="minorEastAsia" w:hAnsiTheme="minorHAnsi" w:cstheme="minorBidi"/>
              <w:noProof/>
              <w:lang w:eastAsia="en-GB"/>
            </w:rPr>
          </w:pPr>
          <w:hyperlink w:anchor="_Toc27502951" w:history="1">
            <w:r w:rsidR="00107E1F" w:rsidRPr="0017451D">
              <w:rPr>
                <w:rStyle w:val="Hyperlink"/>
                <w:noProof/>
              </w:rPr>
              <w:t>2.9.10</w:t>
            </w:r>
            <w:r w:rsidR="00107E1F">
              <w:rPr>
                <w:rFonts w:asciiTheme="minorHAnsi" w:eastAsiaTheme="minorEastAsia" w:hAnsiTheme="minorHAnsi" w:cstheme="minorBidi"/>
                <w:noProof/>
                <w:lang w:eastAsia="en-GB"/>
              </w:rPr>
              <w:tab/>
            </w:r>
            <w:r w:rsidR="00107E1F" w:rsidRPr="0017451D">
              <w:rPr>
                <w:rStyle w:val="Hyperlink"/>
                <w:noProof/>
              </w:rPr>
              <w:t>Device Inventory</w:t>
            </w:r>
            <w:r w:rsidR="00107E1F">
              <w:rPr>
                <w:noProof/>
                <w:webHidden/>
              </w:rPr>
              <w:tab/>
            </w:r>
            <w:r w:rsidR="00107E1F">
              <w:rPr>
                <w:noProof/>
                <w:webHidden/>
              </w:rPr>
              <w:fldChar w:fldCharType="begin"/>
            </w:r>
            <w:r w:rsidR="00107E1F">
              <w:rPr>
                <w:noProof/>
                <w:webHidden/>
              </w:rPr>
              <w:instrText xml:space="preserve"> PAGEREF _Toc27502951 \h </w:instrText>
            </w:r>
            <w:r w:rsidR="00107E1F">
              <w:rPr>
                <w:noProof/>
                <w:webHidden/>
              </w:rPr>
            </w:r>
            <w:r w:rsidR="00107E1F">
              <w:rPr>
                <w:noProof/>
                <w:webHidden/>
              </w:rPr>
              <w:fldChar w:fldCharType="separate"/>
            </w:r>
            <w:r w:rsidR="00107E1F">
              <w:rPr>
                <w:noProof/>
                <w:webHidden/>
              </w:rPr>
              <w:t>17</w:t>
            </w:r>
            <w:r w:rsidR="00107E1F">
              <w:rPr>
                <w:noProof/>
                <w:webHidden/>
              </w:rPr>
              <w:fldChar w:fldCharType="end"/>
            </w:r>
          </w:hyperlink>
        </w:p>
        <w:p w14:paraId="54B71588" w14:textId="0D1E8608" w:rsidR="00107E1F" w:rsidRDefault="00E95D3F">
          <w:pPr>
            <w:pStyle w:val="TOC3"/>
            <w:tabs>
              <w:tab w:val="left" w:pos="1540"/>
              <w:tab w:val="right" w:leader="dot" w:pos="9016"/>
            </w:tabs>
            <w:rPr>
              <w:rFonts w:asciiTheme="minorHAnsi" w:eastAsiaTheme="minorEastAsia" w:hAnsiTheme="minorHAnsi" w:cstheme="minorBidi"/>
              <w:noProof/>
              <w:lang w:eastAsia="en-GB"/>
            </w:rPr>
          </w:pPr>
          <w:hyperlink w:anchor="_Toc27502952" w:history="1">
            <w:r w:rsidR="00107E1F" w:rsidRPr="0017451D">
              <w:rPr>
                <w:rStyle w:val="Hyperlink"/>
                <w:noProof/>
              </w:rPr>
              <w:t>2.9.11</w:t>
            </w:r>
            <w:r w:rsidR="00107E1F">
              <w:rPr>
                <w:rFonts w:asciiTheme="minorHAnsi" w:eastAsiaTheme="minorEastAsia" w:hAnsiTheme="minorHAnsi" w:cstheme="minorBidi"/>
                <w:noProof/>
                <w:lang w:eastAsia="en-GB"/>
              </w:rPr>
              <w:tab/>
            </w:r>
            <w:r w:rsidR="00107E1F" w:rsidRPr="0017451D">
              <w:rPr>
                <w:rStyle w:val="Hyperlink"/>
                <w:noProof/>
              </w:rPr>
              <w:t>Approved Products List</w:t>
            </w:r>
            <w:r w:rsidR="00107E1F">
              <w:rPr>
                <w:noProof/>
                <w:webHidden/>
              </w:rPr>
              <w:tab/>
            </w:r>
            <w:r w:rsidR="00107E1F">
              <w:rPr>
                <w:noProof/>
                <w:webHidden/>
              </w:rPr>
              <w:fldChar w:fldCharType="begin"/>
            </w:r>
            <w:r w:rsidR="00107E1F">
              <w:rPr>
                <w:noProof/>
                <w:webHidden/>
              </w:rPr>
              <w:instrText xml:space="preserve"> PAGEREF _Toc27502952 \h </w:instrText>
            </w:r>
            <w:r w:rsidR="00107E1F">
              <w:rPr>
                <w:noProof/>
                <w:webHidden/>
              </w:rPr>
            </w:r>
            <w:r w:rsidR="00107E1F">
              <w:rPr>
                <w:noProof/>
                <w:webHidden/>
              </w:rPr>
              <w:fldChar w:fldCharType="separate"/>
            </w:r>
            <w:r w:rsidR="00107E1F">
              <w:rPr>
                <w:noProof/>
                <w:webHidden/>
              </w:rPr>
              <w:t>17</w:t>
            </w:r>
            <w:r w:rsidR="00107E1F">
              <w:rPr>
                <w:noProof/>
                <w:webHidden/>
              </w:rPr>
              <w:fldChar w:fldCharType="end"/>
            </w:r>
          </w:hyperlink>
        </w:p>
        <w:p w14:paraId="0EC1E444" w14:textId="260DAD19" w:rsidR="00107E1F" w:rsidRDefault="00E95D3F">
          <w:pPr>
            <w:pStyle w:val="TOC3"/>
            <w:tabs>
              <w:tab w:val="left" w:pos="1540"/>
              <w:tab w:val="right" w:leader="dot" w:pos="9016"/>
            </w:tabs>
            <w:rPr>
              <w:rFonts w:asciiTheme="minorHAnsi" w:eastAsiaTheme="minorEastAsia" w:hAnsiTheme="minorHAnsi" w:cstheme="minorBidi"/>
              <w:noProof/>
              <w:lang w:eastAsia="en-GB"/>
            </w:rPr>
          </w:pPr>
          <w:hyperlink w:anchor="_Toc27502953" w:history="1">
            <w:r w:rsidR="00107E1F" w:rsidRPr="0017451D">
              <w:rPr>
                <w:rStyle w:val="Hyperlink"/>
                <w:noProof/>
              </w:rPr>
              <w:t>2.9.12</w:t>
            </w:r>
            <w:r w:rsidR="00107E1F">
              <w:rPr>
                <w:rFonts w:asciiTheme="minorHAnsi" w:eastAsiaTheme="minorEastAsia" w:hAnsiTheme="minorHAnsi" w:cstheme="minorBidi"/>
                <w:noProof/>
                <w:lang w:eastAsia="en-GB"/>
              </w:rPr>
              <w:tab/>
            </w:r>
            <w:r w:rsidR="00107E1F" w:rsidRPr="0017451D">
              <w:rPr>
                <w:rStyle w:val="Hyperlink"/>
                <w:noProof/>
              </w:rPr>
              <w:t>BYOD Participation</w:t>
            </w:r>
            <w:r w:rsidR="00107E1F">
              <w:rPr>
                <w:noProof/>
                <w:webHidden/>
              </w:rPr>
              <w:tab/>
            </w:r>
            <w:r w:rsidR="00107E1F">
              <w:rPr>
                <w:noProof/>
                <w:webHidden/>
              </w:rPr>
              <w:fldChar w:fldCharType="begin"/>
            </w:r>
            <w:r w:rsidR="00107E1F">
              <w:rPr>
                <w:noProof/>
                <w:webHidden/>
              </w:rPr>
              <w:instrText xml:space="preserve"> PAGEREF _Toc27502953 \h </w:instrText>
            </w:r>
            <w:r w:rsidR="00107E1F">
              <w:rPr>
                <w:noProof/>
                <w:webHidden/>
              </w:rPr>
            </w:r>
            <w:r w:rsidR="00107E1F">
              <w:rPr>
                <w:noProof/>
                <w:webHidden/>
              </w:rPr>
              <w:fldChar w:fldCharType="separate"/>
            </w:r>
            <w:r w:rsidR="00107E1F">
              <w:rPr>
                <w:noProof/>
                <w:webHidden/>
              </w:rPr>
              <w:t>18</w:t>
            </w:r>
            <w:r w:rsidR="00107E1F">
              <w:rPr>
                <w:noProof/>
                <w:webHidden/>
              </w:rPr>
              <w:fldChar w:fldCharType="end"/>
            </w:r>
          </w:hyperlink>
        </w:p>
        <w:p w14:paraId="3F5EC0B9" w14:textId="03EC4B26" w:rsidR="00107E1F" w:rsidRDefault="00E95D3F">
          <w:pPr>
            <w:pStyle w:val="TOC3"/>
            <w:tabs>
              <w:tab w:val="left" w:pos="1540"/>
              <w:tab w:val="right" w:leader="dot" w:pos="9016"/>
            </w:tabs>
            <w:rPr>
              <w:rFonts w:asciiTheme="minorHAnsi" w:eastAsiaTheme="minorEastAsia" w:hAnsiTheme="minorHAnsi" w:cstheme="minorBidi"/>
              <w:noProof/>
              <w:lang w:eastAsia="en-GB"/>
            </w:rPr>
          </w:pPr>
          <w:hyperlink w:anchor="_Toc27502954" w:history="1">
            <w:r w:rsidR="00107E1F" w:rsidRPr="0017451D">
              <w:rPr>
                <w:rStyle w:val="Hyperlink"/>
                <w:noProof/>
              </w:rPr>
              <w:t>2.9.13</w:t>
            </w:r>
            <w:r w:rsidR="00107E1F">
              <w:rPr>
                <w:rFonts w:asciiTheme="minorHAnsi" w:eastAsiaTheme="minorEastAsia" w:hAnsiTheme="minorHAnsi" w:cstheme="minorBidi"/>
                <w:noProof/>
                <w:lang w:eastAsia="en-GB"/>
              </w:rPr>
              <w:tab/>
            </w:r>
            <w:r w:rsidR="00107E1F" w:rsidRPr="0017451D">
              <w:rPr>
                <w:rStyle w:val="Hyperlink"/>
                <w:noProof/>
              </w:rPr>
              <w:t>BYOD Training</w:t>
            </w:r>
            <w:r w:rsidR="00107E1F">
              <w:rPr>
                <w:noProof/>
                <w:webHidden/>
              </w:rPr>
              <w:tab/>
            </w:r>
            <w:r w:rsidR="00107E1F">
              <w:rPr>
                <w:noProof/>
                <w:webHidden/>
              </w:rPr>
              <w:fldChar w:fldCharType="begin"/>
            </w:r>
            <w:r w:rsidR="00107E1F">
              <w:rPr>
                <w:noProof/>
                <w:webHidden/>
              </w:rPr>
              <w:instrText xml:space="preserve"> PAGEREF _Toc27502954 \h </w:instrText>
            </w:r>
            <w:r w:rsidR="00107E1F">
              <w:rPr>
                <w:noProof/>
                <w:webHidden/>
              </w:rPr>
            </w:r>
            <w:r w:rsidR="00107E1F">
              <w:rPr>
                <w:noProof/>
                <w:webHidden/>
              </w:rPr>
              <w:fldChar w:fldCharType="separate"/>
            </w:r>
            <w:r w:rsidR="00107E1F">
              <w:rPr>
                <w:noProof/>
                <w:webHidden/>
              </w:rPr>
              <w:t>18</w:t>
            </w:r>
            <w:r w:rsidR="00107E1F">
              <w:rPr>
                <w:noProof/>
                <w:webHidden/>
              </w:rPr>
              <w:fldChar w:fldCharType="end"/>
            </w:r>
          </w:hyperlink>
        </w:p>
        <w:p w14:paraId="31143FA4" w14:textId="7CD379AB" w:rsidR="00107E1F" w:rsidRDefault="00E95D3F">
          <w:pPr>
            <w:pStyle w:val="TOC3"/>
            <w:tabs>
              <w:tab w:val="left" w:pos="1540"/>
              <w:tab w:val="right" w:leader="dot" w:pos="9016"/>
            </w:tabs>
            <w:rPr>
              <w:rFonts w:asciiTheme="minorHAnsi" w:eastAsiaTheme="minorEastAsia" w:hAnsiTheme="minorHAnsi" w:cstheme="minorBidi"/>
              <w:noProof/>
              <w:lang w:eastAsia="en-GB"/>
            </w:rPr>
          </w:pPr>
          <w:hyperlink w:anchor="_Toc27502955" w:history="1">
            <w:r w:rsidR="00107E1F" w:rsidRPr="0017451D">
              <w:rPr>
                <w:rStyle w:val="Hyperlink"/>
                <w:noProof/>
              </w:rPr>
              <w:t>2.9.14</w:t>
            </w:r>
            <w:r w:rsidR="00107E1F">
              <w:rPr>
                <w:rFonts w:asciiTheme="minorHAnsi" w:eastAsiaTheme="minorEastAsia" w:hAnsiTheme="minorHAnsi" w:cstheme="minorBidi"/>
                <w:noProof/>
                <w:lang w:eastAsia="en-GB"/>
              </w:rPr>
              <w:tab/>
            </w:r>
            <w:r w:rsidR="00107E1F" w:rsidRPr="0017451D">
              <w:rPr>
                <w:rStyle w:val="Hyperlink"/>
                <w:noProof/>
              </w:rPr>
              <w:t>Incentives</w:t>
            </w:r>
            <w:r w:rsidR="00107E1F">
              <w:rPr>
                <w:noProof/>
                <w:webHidden/>
              </w:rPr>
              <w:tab/>
            </w:r>
            <w:r w:rsidR="00107E1F">
              <w:rPr>
                <w:noProof/>
                <w:webHidden/>
              </w:rPr>
              <w:fldChar w:fldCharType="begin"/>
            </w:r>
            <w:r w:rsidR="00107E1F">
              <w:rPr>
                <w:noProof/>
                <w:webHidden/>
              </w:rPr>
              <w:instrText xml:space="preserve"> PAGEREF _Toc27502955 \h </w:instrText>
            </w:r>
            <w:r w:rsidR="00107E1F">
              <w:rPr>
                <w:noProof/>
                <w:webHidden/>
              </w:rPr>
            </w:r>
            <w:r w:rsidR="00107E1F">
              <w:rPr>
                <w:noProof/>
                <w:webHidden/>
              </w:rPr>
              <w:fldChar w:fldCharType="separate"/>
            </w:r>
            <w:r w:rsidR="00107E1F">
              <w:rPr>
                <w:noProof/>
                <w:webHidden/>
              </w:rPr>
              <w:t>18</w:t>
            </w:r>
            <w:r w:rsidR="00107E1F">
              <w:rPr>
                <w:noProof/>
                <w:webHidden/>
              </w:rPr>
              <w:fldChar w:fldCharType="end"/>
            </w:r>
          </w:hyperlink>
        </w:p>
        <w:p w14:paraId="70DA4686" w14:textId="248F5D1A" w:rsidR="00107E1F" w:rsidRDefault="00E95D3F">
          <w:pPr>
            <w:pStyle w:val="TOC1"/>
            <w:tabs>
              <w:tab w:val="right" w:leader="dot" w:pos="9016"/>
            </w:tabs>
            <w:rPr>
              <w:rFonts w:asciiTheme="minorHAnsi" w:eastAsiaTheme="minorEastAsia" w:hAnsiTheme="minorHAnsi" w:cstheme="minorBidi"/>
              <w:noProof/>
              <w:lang w:eastAsia="en-GB"/>
            </w:rPr>
          </w:pPr>
          <w:hyperlink w:anchor="_Toc27502956" w:history="1">
            <w:r w:rsidR="00107E1F" w:rsidRPr="0017451D">
              <w:rPr>
                <w:rStyle w:val="Hyperlink"/>
                <w:rFonts w:ascii="Arial" w:hAnsi="Arial"/>
                <w:noProof/>
              </w:rPr>
              <w:t>Section 3. Appendices</w:t>
            </w:r>
            <w:r w:rsidR="00107E1F">
              <w:rPr>
                <w:noProof/>
                <w:webHidden/>
              </w:rPr>
              <w:tab/>
            </w:r>
            <w:r w:rsidR="00107E1F">
              <w:rPr>
                <w:noProof/>
                <w:webHidden/>
              </w:rPr>
              <w:fldChar w:fldCharType="begin"/>
            </w:r>
            <w:r w:rsidR="00107E1F">
              <w:rPr>
                <w:noProof/>
                <w:webHidden/>
              </w:rPr>
              <w:instrText xml:space="preserve"> PAGEREF _Toc27502956 \h </w:instrText>
            </w:r>
            <w:r w:rsidR="00107E1F">
              <w:rPr>
                <w:noProof/>
                <w:webHidden/>
              </w:rPr>
            </w:r>
            <w:r w:rsidR="00107E1F">
              <w:rPr>
                <w:noProof/>
                <w:webHidden/>
              </w:rPr>
              <w:fldChar w:fldCharType="separate"/>
            </w:r>
            <w:r w:rsidR="00107E1F">
              <w:rPr>
                <w:noProof/>
                <w:webHidden/>
              </w:rPr>
              <w:t>19</w:t>
            </w:r>
            <w:r w:rsidR="00107E1F">
              <w:rPr>
                <w:noProof/>
                <w:webHidden/>
              </w:rPr>
              <w:fldChar w:fldCharType="end"/>
            </w:r>
          </w:hyperlink>
        </w:p>
        <w:p w14:paraId="00D07B9E" w14:textId="444A7E65"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57" w:history="1">
            <w:r w:rsidR="00107E1F" w:rsidRPr="0017451D">
              <w:rPr>
                <w:rStyle w:val="Hyperlink"/>
                <w:noProof/>
              </w:rPr>
              <w:t>3.1</w:t>
            </w:r>
            <w:r w:rsidR="00107E1F">
              <w:rPr>
                <w:rFonts w:asciiTheme="minorHAnsi" w:eastAsiaTheme="minorEastAsia" w:hAnsiTheme="minorHAnsi" w:cstheme="minorBidi"/>
                <w:noProof/>
                <w:lang w:eastAsia="en-GB"/>
              </w:rPr>
              <w:tab/>
            </w:r>
            <w:r w:rsidR="00107E1F" w:rsidRPr="0017451D">
              <w:rPr>
                <w:rStyle w:val="Hyperlink"/>
                <w:noProof/>
              </w:rPr>
              <w:t>BYOD Policy</w:t>
            </w:r>
            <w:r w:rsidR="00107E1F">
              <w:rPr>
                <w:noProof/>
                <w:webHidden/>
              </w:rPr>
              <w:tab/>
            </w:r>
            <w:r w:rsidR="00107E1F">
              <w:rPr>
                <w:noProof/>
                <w:webHidden/>
              </w:rPr>
              <w:fldChar w:fldCharType="begin"/>
            </w:r>
            <w:r w:rsidR="00107E1F">
              <w:rPr>
                <w:noProof/>
                <w:webHidden/>
              </w:rPr>
              <w:instrText xml:space="preserve"> PAGEREF _Toc27502957 \h </w:instrText>
            </w:r>
            <w:r w:rsidR="00107E1F">
              <w:rPr>
                <w:noProof/>
                <w:webHidden/>
              </w:rPr>
            </w:r>
            <w:r w:rsidR="00107E1F">
              <w:rPr>
                <w:noProof/>
                <w:webHidden/>
              </w:rPr>
              <w:fldChar w:fldCharType="separate"/>
            </w:r>
            <w:r w:rsidR="00107E1F">
              <w:rPr>
                <w:noProof/>
                <w:webHidden/>
              </w:rPr>
              <w:t>19</w:t>
            </w:r>
            <w:r w:rsidR="00107E1F">
              <w:rPr>
                <w:noProof/>
                <w:webHidden/>
              </w:rPr>
              <w:fldChar w:fldCharType="end"/>
            </w:r>
          </w:hyperlink>
        </w:p>
        <w:p w14:paraId="59231677" w14:textId="3BF8CFA9"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58" w:history="1">
            <w:r w:rsidR="00107E1F" w:rsidRPr="0017451D">
              <w:rPr>
                <w:rStyle w:val="Hyperlink"/>
                <w:noProof/>
              </w:rPr>
              <w:t>3.1.1</w:t>
            </w:r>
            <w:r w:rsidR="00107E1F">
              <w:rPr>
                <w:rFonts w:asciiTheme="minorHAnsi" w:eastAsiaTheme="minorEastAsia" w:hAnsiTheme="minorHAnsi" w:cstheme="minorBidi"/>
                <w:noProof/>
                <w:lang w:eastAsia="en-GB"/>
              </w:rPr>
              <w:tab/>
            </w:r>
            <w:r w:rsidR="00107E1F" w:rsidRPr="0017451D">
              <w:rPr>
                <w:rStyle w:val="Hyperlink"/>
                <w:noProof/>
              </w:rPr>
              <w:t>Acceptable usage</w:t>
            </w:r>
            <w:r w:rsidR="00107E1F">
              <w:rPr>
                <w:noProof/>
                <w:webHidden/>
              </w:rPr>
              <w:tab/>
            </w:r>
            <w:r w:rsidR="00107E1F">
              <w:rPr>
                <w:noProof/>
                <w:webHidden/>
              </w:rPr>
              <w:fldChar w:fldCharType="begin"/>
            </w:r>
            <w:r w:rsidR="00107E1F">
              <w:rPr>
                <w:noProof/>
                <w:webHidden/>
              </w:rPr>
              <w:instrText xml:space="preserve"> PAGEREF _Toc27502958 \h </w:instrText>
            </w:r>
            <w:r w:rsidR="00107E1F">
              <w:rPr>
                <w:noProof/>
                <w:webHidden/>
              </w:rPr>
            </w:r>
            <w:r w:rsidR="00107E1F">
              <w:rPr>
                <w:noProof/>
                <w:webHidden/>
              </w:rPr>
              <w:fldChar w:fldCharType="separate"/>
            </w:r>
            <w:r w:rsidR="00107E1F">
              <w:rPr>
                <w:noProof/>
                <w:webHidden/>
              </w:rPr>
              <w:t>19</w:t>
            </w:r>
            <w:r w:rsidR="00107E1F">
              <w:rPr>
                <w:noProof/>
                <w:webHidden/>
              </w:rPr>
              <w:fldChar w:fldCharType="end"/>
            </w:r>
          </w:hyperlink>
        </w:p>
        <w:p w14:paraId="3221CAAB" w14:textId="0E1E2796"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59" w:history="1">
            <w:r w:rsidR="00107E1F" w:rsidRPr="0017451D">
              <w:rPr>
                <w:rStyle w:val="Hyperlink"/>
                <w:noProof/>
              </w:rPr>
              <w:t>3.1.2</w:t>
            </w:r>
            <w:r w:rsidR="00107E1F">
              <w:rPr>
                <w:rFonts w:asciiTheme="minorHAnsi" w:eastAsiaTheme="minorEastAsia" w:hAnsiTheme="minorHAnsi" w:cstheme="minorBidi"/>
                <w:noProof/>
                <w:lang w:eastAsia="en-GB"/>
              </w:rPr>
              <w:tab/>
            </w:r>
            <w:r w:rsidR="00107E1F" w:rsidRPr="0017451D">
              <w:rPr>
                <w:rStyle w:val="Hyperlink"/>
                <w:noProof/>
              </w:rPr>
              <w:t>Devices and Support</w:t>
            </w:r>
            <w:r w:rsidR="00107E1F">
              <w:rPr>
                <w:noProof/>
                <w:webHidden/>
              </w:rPr>
              <w:tab/>
            </w:r>
            <w:r w:rsidR="00107E1F">
              <w:rPr>
                <w:noProof/>
                <w:webHidden/>
              </w:rPr>
              <w:fldChar w:fldCharType="begin"/>
            </w:r>
            <w:r w:rsidR="00107E1F">
              <w:rPr>
                <w:noProof/>
                <w:webHidden/>
              </w:rPr>
              <w:instrText xml:space="preserve"> PAGEREF _Toc27502959 \h </w:instrText>
            </w:r>
            <w:r w:rsidR="00107E1F">
              <w:rPr>
                <w:noProof/>
                <w:webHidden/>
              </w:rPr>
            </w:r>
            <w:r w:rsidR="00107E1F">
              <w:rPr>
                <w:noProof/>
                <w:webHidden/>
              </w:rPr>
              <w:fldChar w:fldCharType="separate"/>
            </w:r>
            <w:r w:rsidR="00107E1F">
              <w:rPr>
                <w:noProof/>
                <w:webHidden/>
              </w:rPr>
              <w:t>20</w:t>
            </w:r>
            <w:r w:rsidR="00107E1F">
              <w:rPr>
                <w:noProof/>
                <w:webHidden/>
              </w:rPr>
              <w:fldChar w:fldCharType="end"/>
            </w:r>
          </w:hyperlink>
        </w:p>
        <w:p w14:paraId="5568D597" w14:textId="0EEA5CAE"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60" w:history="1">
            <w:r w:rsidR="00107E1F" w:rsidRPr="0017451D">
              <w:rPr>
                <w:rStyle w:val="Hyperlink"/>
                <w:noProof/>
              </w:rPr>
              <w:t>3.1.3</w:t>
            </w:r>
            <w:r w:rsidR="00107E1F">
              <w:rPr>
                <w:rFonts w:asciiTheme="minorHAnsi" w:eastAsiaTheme="minorEastAsia" w:hAnsiTheme="minorHAnsi" w:cstheme="minorBidi"/>
                <w:noProof/>
                <w:lang w:eastAsia="en-GB"/>
              </w:rPr>
              <w:tab/>
            </w:r>
            <w:r w:rsidR="00107E1F" w:rsidRPr="0017451D">
              <w:rPr>
                <w:rStyle w:val="Hyperlink"/>
                <w:noProof/>
              </w:rPr>
              <w:t>Payment Scheme</w:t>
            </w:r>
            <w:r w:rsidR="00107E1F">
              <w:rPr>
                <w:noProof/>
                <w:webHidden/>
              </w:rPr>
              <w:tab/>
            </w:r>
            <w:r w:rsidR="00107E1F">
              <w:rPr>
                <w:noProof/>
                <w:webHidden/>
              </w:rPr>
              <w:fldChar w:fldCharType="begin"/>
            </w:r>
            <w:r w:rsidR="00107E1F">
              <w:rPr>
                <w:noProof/>
                <w:webHidden/>
              </w:rPr>
              <w:instrText xml:space="preserve"> PAGEREF _Toc27502960 \h </w:instrText>
            </w:r>
            <w:r w:rsidR="00107E1F">
              <w:rPr>
                <w:noProof/>
                <w:webHidden/>
              </w:rPr>
            </w:r>
            <w:r w:rsidR="00107E1F">
              <w:rPr>
                <w:noProof/>
                <w:webHidden/>
              </w:rPr>
              <w:fldChar w:fldCharType="separate"/>
            </w:r>
            <w:r w:rsidR="00107E1F">
              <w:rPr>
                <w:noProof/>
                <w:webHidden/>
              </w:rPr>
              <w:t>20</w:t>
            </w:r>
            <w:r w:rsidR="00107E1F">
              <w:rPr>
                <w:noProof/>
                <w:webHidden/>
              </w:rPr>
              <w:fldChar w:fldCharType="end"/>
            </w:r>
          </w:hyperlink>
        </w:p>
        <w:p w14:paraId="31D6E908" w14:textId="4B901BAC"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61" w:history="1">
            <w:r w:rsidR="00107E1F" w:rsidRPr="0017451D">
              <w:rPr>
                <w:rStyle w:val="Hyperlink"/>
                <w:noProof/>
              </w:rPr>
              <w:t>3.1.4</w:t>
            </w:r>
            <w:r w:rsidR="00107E1F">
              <w:rPr>
                <w:rFonts w:asciiTheme="minorHAnsi" w:eastAsiaTheme="minorEastAsia" w:hAnsiTheme="minorHAnsi" w:cstheme="minorBidi"/>
                <w:noProof/>
                <w:lang w:eastAsia="en-GB"/>
              </w:rPr>
              <w:tab/>
            </w:r>
            <w:r w:rsidR="00107E1F" w:rsidRPr="0017451D">
              <w:rPr>
                <w:rStyle w:val="Hyperlink"/>
                <w:noProof/>
              </w:rPr>
              <w:t>Data Security</w:t>
            </w:r>
            <w:r w:rsidR="00107E1F">
              <w:rPr>
                <w:noProof/>
                <w:webHidden/>
              </w:rPr>
              <w:tab/>
            </w:r>
            <w:r w:rsidR="00107E1F">
              <w:rPr>
                <w:noProof/>
                <w:webHidden/>
              </w:rPr>
              <w:fldChar w:fldCharType="begin"/>
            </w:r>
            <w:r w:rsidR="00107E1F">
              <w:rPr>
                <w:noProof/>
                <w:webHidden/>
              </w:rPr>
              <w:instrText xml:space="preserve"> PAGEREF _Toc27502961 \h </w:instrText>
            </w:r>
            <w:r w:rsidR="00107E1F">
              <w:rPr>
                <w:noProof/>
                <w:webHidden/>
              </w:rPr>
            </w:r>
            <w:r w:rsidR="00107E1F">
              <w:rPr>
                <w:noProof/>
                <w:webHidden/>
              </w:rPr>
              <w:fldChar w:fldCharType="separate"/>
            </w:r>
            <w:r w:rsidR="00107E1F">
              <w:rPr>
                <w:noProof/>
                <w:webHidden/>
              </w:rPr>
              <w:t>20</w:t>
            </w:r>
            <w:r w:rsidR="00107E1F">
              <w:rPr>
                <w:noProof/>
                <w:webHidden/>
              </w:rPr>
              <w:fldChar w:fldCharType="end"/>
            </w:r>
          </w:hyperlink>
        </w:p>
        <w:p w14:paraId="1CB6B652" w14:textId="2380B2A2" w:rsidR="00107E1F" w:rsidRDefault="00E95D3F">
          <w:pPr>
            <w:pStyle w:val="TOC3"/>
            <w:tabs>
              <w:tab w:val="left" w:pos="1320"/>
              <w:tab w:val="right" w:leader="dot" w:pos="9016"/>
            </w:tabs>
            <w:rPr>
              <w:rFonts w:asciiTheme="minorHAnsi" w:eastAsiaTheme="minorEastAsia" w:hAnsiTheme="minorHAnsi" w:cstheme="minorBidi"/>
              <w:noProof/>
              <w:lang w:eastAsia="en-GB"/>
            </w:rPr>
          </w:pPr>
          <w:hyperlink w:anchor="_Toc27502962" w:history="1">
            <w:r w:rsidR="00107E1F" w:rsidRPr="0017451D">
              <w:rPr>
                <w:rStyle w:val="Hyperlink"/>
                <w:noProof/>
              </w:rPr>
              <w:t>3.1.5</w:t>
            </w:r>
            <w:r w:rsidR="00107E1F">
              <w:rPr>
                <w:rFonts w:asciiTheme="minorHAnsi" w:eastAsiaTheme="minorEastAsia" w:hAnsiTheme="minorHAnsi" w:cstheme="minorBidi"/>
                <w:noProof/>
                <w:lang w:eastAsia="en-GB"/>
              </w:rPr>
              <w:tab/>
            </w:r>
            <w:r w:rsidR="00107E1F" w:rsidRPr="0017451D">
              <w:rPr>
                <w:rStyle w:val="Hyperlink"/>
                <w:noProof/>
              </w:rPr>
              <w:t>Liabilities / Disclaimer</w:t>
            </w:r>
            <w:r w:rsidR="00107E1F">
              <w:rPr>
                <w:noProof/>
                <w:webHidden/>
              </w:rPr>
              <w:tab/>
            </w:r>
            <w:r w:rsidR="00107E1F">
              <w:rPr>
                <w:noProof/>
                <w:webHidden/>
              </w:rPr>
              <w:fldChar w:fldCharType="begin"/>
            </w:r>
            <w:r w:rsidR="00107E1F">
              <w:rPr>
                <w:noProof/>
                <w:webHidden/>
              </w:rPr>
              <w:instrText xml:space="preserve"> PAGEREF _Toc27502962 \h </w:instrText>
            </w:r>
            <w:r w:rsidR="00107E1F">
              <w:rPr>
                <w:noProof/>
                <w:webHidden/>
              </w:rPr>
            </w:r>
            <w:r w:rsidR="00107E1F">
              <w:rPr>
                <w:noProof/>
                <w:webHidden/>
              </w:rPr>
              <w:fldChar w:fldCharType="separate"/>
            </w:r>
            <w:r w:rsidR="00107E1F">
              <w:rPr>
                <w:noProof/>
                <w:webHidden/>
              </w:rPr>
              <w:t>21</w:t>
            </w:r>
            <w:r w:rsidR="00107E1F">
              <w:rPr>
                <w:noProof/>
                <w:webHidden/>
              </w:rPr>
              <w:fldChar w:fldCharType="end"/>
            </w:r>
          </w:hyperlink>
        </w:p>
        <w:p w14:paraId="287D162C" w14:textId="7D9F0EFF" w:rsidR="00107E1F" w:rsidRDefault="00E95D3F">
          <w:pPr>
            <w:pStyle w:val="TOC2"/>
            <w:tabs>
              <w:tab w:val="left" w:pos="880"/>
              <w:tab w:val="right" w:leader="dot" w:pos="9016"/>
            </w:tabs>
            <w:rPr>
              <w:rFonts w:asciiTheme="minorHAnsi" w:eastAsiaTheme="minorEastAsia" w:hAnsiTheme="minorHAnsi" w:cstheme="minorBidi"/>
              <w:noProof/>
              <w:lang w:eastAsia="en-GB"/>
            </w:rPr>
          </w:pPr>
          <w:hyperlink w:anchor="_Toc27502963" w:history="1">
            <w:r w:rsidR="00107E1F" w:rsidRPr="0017451D">
              <w:rPr>
                <w:rStyle w:val="Hyperlink"/>
                <w:noProof/>
              </w:rPr>
              <w:t>3.2</w:t>
            </w:r>
            <w:r w:rsidR="00107E1F">
              <w:rPr>
                <w:rFonts w:asciiTheme="minorHAnsi" w:eastAsiaTheme="minorEastAsia" w:hAnsiTheme="minorHAnsi" w:cstheme="minorBidi"/>
                <w:noProof/>
                <w:lang w:eastAsia="en-GB"/>
              </w:rPr>
              <w:tab/>
            </w:r>
            <w:r w:rsidR="00107E1F" w:rsidRPr="0017451D">
              <w:rPr>
                <w:rStyle w:val="Hyperlink"/>
                <w:noProof/>
              </w:rPr>
              <w:t>BYOD User Agreement</w:t>
            </w:r>
            <w:r w:rsidR="00107E1F">
              <w:rPr>
                <w:noProof/>
                <w:webHidden/>
              </w:rPr>
              <w:tab/>
            </w:r>
            <w:r w:rsidR="00107E1F">
              <w:rPr>
                <w:noProof/>
                <w:webHidden/>
              </w:rPr>
              <w:fldChar w:fldCharType="begin"/>
            </w:r>
            <w:r w:rsidR="00107E1F">
              <w:rPr>
                <w:noProof/>
                <w:webHidden/>
              </w:rPr>
              <w:instrText xml:space="preserve"> PAGEREF _Toc27502963 \h </w:instrText>
            </w:r>
            <w:r w:rsidR="00107E1F">
              <w:rPr>
                <w:noProof/>
                <w:webHidden/>
              </w:rPr>
            </w:r>
            <w:r w:rsidR="00107E1F">
              <w:rPr>
                <w:noProof/>
                <w:webHidden/>
              </w:rPr>
              <w:fldChar w:fldCharType="separate"/>
            </w:r>
            <w:r w:rsidR="00107E1F">
              <w:rPr>
                <w:noProof/>
                <w:webHidden/>
              </w:rPr>
              <w:t>21</w:t>
            </w:r>
            <w:r w:rsidR="00107E1F">
              <w:rPr>
                <w:noProof/>
                <w:webHidden/>
              </w:rPr>
              <w:fldChar w:fldCharType="end"/>
            </w:r>
          </w:hyperlink>
        </w:p>
        <w:p w14:paraId="61C85A2B" w14:textId="3C735A20" w:rsidR="00107E1F" w:rsidRDefault="00E95D3F">
          <w:pPr>
            <w:pStyle w:val="TOC1"/>
            <w:tabs>
              <w:tab w:val="right" w:leader="dot" w:pos="9016"/>
            </w:tabs>
            <w:rPr>
              <w:rFonts w:asciiTheme="minorHAnsi" w:eastAsiaTheme="minorEastAsia" w:hAnsiTheme="minorHAnsi" w:cstheme="minorBidi"/>
              <w:noProof/>
              <w:lang w:eastAsia="en-GB"/>
            </w:rPr>
          </w:pPr>
          <w:hyperlink w:anchor="_Toc27502964" w:history="1">
            <w:r w:rsidR="00107E1F" w:rsidRPr="0017451D">
              <w:rPr>
                <w:rStyle w:val="Hyperlink"/>
                <w:noProof/>
              </w:rPr>
              <w:t>References</w:t>
            </w:r>
            <w:r w:rsidR="00107E1F">
              <w:rPr>
                <w:noProof/>
                <w:webHidden/>
              </w:rPr>
              <w:tab/>
            </w:r>
            <w:r w:rsidR="00107E1F">
              <w:rPr>
                <w:noProof/>
                <w:webHidden/>
              </w:rPr>
              <w:fldChar w:fldCharType="begin"/>
            </w:r>
            <w:r w:rsidR="00107E1F">
              <w:rPr>
                <w:noProof/>
                <w:webHidden/>
              </w:rPr>
              <w:instrText xml:space="preserve"> PAGEREF _Toc27502964 \h </w:instrText>
            </w:r>
            <w:r w:rsidR="00107E1F">
              <w:rPr>
                <w:noProof/>
                <w:webHidden/>
              </w:rPr>
            </w:r>
            <w:r w:rsidR="00107E1F">
              <w:rPr>
                <w:noProof/>
                <w:webHidden/>
              </w:rPr>
              <w:fldChar w:fldCharType="separate"/>
            </w:r>
            <w:r w:rsidR="00107E1F">
              <w:rPr>
                <w:noProof/>
                <w:webHidden/>
              </w:rPr>
              <w:t>21</w:t>
            </w:r>
            <w:r w:rsidR="00107E1F">
              <w:rPr>
                <w:noProof/>
                <w:webHidden/>
              </w:rPr>
              <w:fldChar w:fldCharType="end"/>
            </w:r>
          </w:hyperlink>
        </w:p>
        <w:p w14:paraId="66B4BD63" w14:textId="5E3808B3"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10" w:name="_Toc27502909"/>
      <w:r w:rsidRPr="00E33DBF">
        <w:rPr>
          <w:rFonts w:ascii="Arial" w:hAnsi="Arial" w:cs="Arial"/>
          <w:sz w:val="36"/>
          <w:szCs w:val="36"/>
        </w:rPr>
        <w:t>Overview</w:t>
      </w:r>
      <w:bookmarkEnd w:id="10"/>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1" w:name="_Toc27502910"/>
      <w:r w:rsidRPr="00E33DBF">
        <w:rPr>
          <w:rFonts w:ascii="Arial" w:hAnsi="Arial" w:cs="Arial"/>
        </w:rPr>
        <w:t>General</w:t>
      </w:r>
      <w:bookmarkEnd w:id="11"/>
    </w:p>
    <w:p w14:paraId="3B239E70" w14:textId="48C575A0" w:rsidR="003F3F7C" w:rsidRPr="00E33DBF" w:rsidRDefault="00C96799" w:rsidP="00656F14">
      <w:pPr>
        <w:pStyle w:val="ParagraphbodyText"/>
        <w:spacing w:line="360" w:lineRule="auto"/>
        <w:rPr>
          <w:rFonts w:cs="Arial"/>
          <w:sz w:val="24"/>
          <w:szCs w:val="24"/>
        </w:rPr>
      </w:pPr>
      <w:r>
        <w:rPr>
          <w:rFonts w:cs="Arial"/>
          <w:sz w:val="24"/>
          <w:szCs w:val="24"/>
        </w:rPr>
        <w:t xml:space="preserve">The </w:t>
      </w:r>
      <w:r w:rsidR="00C2051D">
        <w:rPr>
          <w:rFonts w:cs="Arial"/>
          <w:sz w:val="24"/>
          <w:szCs w:val="24"/>
        </w:rPr>
        <w:t>C</w:t>
      </w:r>
      <w:r>
        <w:rPr>
          <w:rFonts w:cs="Arial"/>
          <w:sz w:val="24"/>
          <w:szCs w:val="24"/>
        </w:rPr>
        <w:t>offee</w:t>
      </w:r>
      <w:r w:rsidR="00C2051D">
        <w:rPr>
          <w:rFonts w:cs="Arial"/>
          <w:sz w:val="24"/>
          <w:szCs w:val="24"/>
        </w:rPr>
        <w:t xml:space="preserve">Capulus </w:t>
      </w:r>
      <w:r>
        <w:rPr>
          <w:rFonts w:cs="Arial"/>
          <w:sz w:val="24"/>
          <w:szCs w:val="24"/>
        </w:rPr>
        <w:t xml:space="preserve">company wish to implement </w:t>
      </w:r>
      <w:r w:rsidR="00D055A5">
        <w:rPr>
          <w:rFonts w:cs="Arial"/>
          <w:sz w:val="24"/>
          <w:szCs w:val="24"/>
        </w:rPr>
        <w:t xml:space="preserve">a Bring Your Own Device (BYOD) strategy for their organisation. This means that their staff will use their own devices to access the corporate network with the aim of providing benefits for the company and the individual staff. </w:t>
      </w:r>
    </w:p>
    <w:p w14:paraId="608209A6" w14:textId="77777777" w:rsidR="003F3F7C" w:rsidRPr="00E33DBF" w:rsidRDefault="00DD2E0E" w:rsidP="00DD2E0E">
      <w:pPr>
        <w:pStyle w:val="Heading2"/>
        <w:numPr>
          <w:ilvl w:val="1"/>
          <w:numId w:val="2"/>
        </w:numPr>
        <w:rPr>
          <w:rFonts w:ascii="Arial" w:hAnsi="Arial" w:cs="Arial"/>
        </w:rPr>
      </w:pPr>
      <w:bookmarkStart w:id="12" w:name="_Toc27502911"/>
      <w:r w:rsidRPr="00E33DBF">
        <w:rPr>
          <w:rFonts w:ascii="Arial" w:hAnsi="Arial" w:cs="Arial"/>
        </w:rPr>
        <w:t>Purpose</w:t>
      </w:r>
      <w:bookmarkEnd w:id="12"/>
    </w:p>
    <w:p w14:paraId="77B912C6" w14:textId="760E5B29" w:rsidR="00656F14" w:rsidRDefault="00D055A5" w:rsidP="007E0FE9">
      <w:pPr>
        <w:pStyle w:val="ParagraphbodyText"/>
        <w:spacing w:line="360" w:lineRule="auto"/>
        <w:rPr>
          <w:rFonts w:cs="Arial"/>
          <w:sz w:val="24"/>
          <w:szCs w:val="24"/>
        </w:rPr>
      </w:pPr>
      <w:r>
        <w:rPr>
          <w:rFonts w:cs="Arial"/>
          <w:sz w:val="24"/>
          <w:szCs w:val="24"/>
        </w:rPr>
        <w:t xml:space="preserve">This report discusses the merits </w:t>
      </w:r>
      <w:r w:rsidR="0048446C">
        <w:rPr>
          <w:rFonts w:cs="Arial"/>
          <w:sz w:val="24"/>
          <w:szCs w:val="24"/>
        </w:rPr>
        <w:t xml:space="preserve">and drawbacks </w:t>
      </w:r>
      <w:r>
        <w:rPr>
          <w:rFonts w:cs="Arial"/>
          <w:sz w:val="24"/>
          <w:szCs w:val="24"/>
        </w:rPr>
        <w:t>of such a strategy, the differing types of implementation that are available and</w:t>
      </w:r>
      <w:r w:rsidR="0048446C">
        <w:rPr>
          <w:rFonts w:cs="Arial"/>
          <w:sz w:val="24"/>
          <w:szCs w:val="24"/>
        </w:rPr>
        <w:t xml:space="preserve"> aspects of creating a BYOD policy</w:t>
      </w:r>
      <w:r w:rsidR="007E0FE9" w:rsidRPr="00E33DBF">
        <w:rPr>
          <w:rFonts w:cs="Arial"/>
          <w:sz w:val="24"/>
          <w:szCs w:val="24"/>
        </w:rPr>
        <w:t>.</w:t>
      </w:r>
      <w:r w:rsidR="00C2051D">
        <w:rPr>
          <w:rFonts w:cs="Arial"/>
          <w:sz w:val="24"/>
          <w:szCs w:val="24"/>
        </w:rPr>
        <w:t xml:space="preserve"> Research showing the benefits will be detailed within this document as well as the inherent risks that are associated with this type of implementation. Different methods of implementing a BYOD environment are also discussed.</w:t>
      </w:r>
    </w:p>
    <w:p w14:paraId="1FCC2557" w14:textId="1FC298E9" w:rsidR="00C2051D" w:rsidRDefault="00C2051D" w:rsidP="007E0FE9">
      <w:pPr>
        <w:pStyle w:val="ParagraphbodyText"/>
        <w:spacing w:line="360" w:lineRule="auto"/>
        <w:rPr>
          <w:rFonts w:cs="Arial"/>
          <w:sz w:val="24"/>
          <w:szCs w:val="24"/>
        </w:rPr>
      </w:pPr>
      <w:r>
        <w:rPr>
          <w:rFonts w:cs="Arial"/>
          <w:sz w:val="24"/>
          <w:szCs w:val="24"/>
        </w:rPr>
        <w:t xml:space="preserve">An appendix is included that provides the CoffeeCapulus corporation with a policy that describes the responsibilities for the corporation and its staff to adhere to, with the aim </w:t>
      </w:r>
      <w:r w:rsidR="00667718">
        <w:rPr>
          <w:rFonts w:cs="Arial"/>
          <w:sz w:val="24"/>
          <w:szCs w:val="24"/>
        </w:rPr>
        <w:t>of keeping</w:t>
      </w:r>
      <w:r>
        <w:rPr>
          <w:rFonts w:cs="Arial"/>
          <w:sz w:val="24"/>
          <w:szCs w:val="24"/>
        </w:rPr>
        <w:t xml:space="preserve"> the corporate network safe.</w:t>
      </w:r>
    </w:p>
    <w:p w14:paraId="21B8EE2F" w14:textId="7D21951B" w:rsidR="009F5BE5" w:rsidRPr="00E33DBF" w:rsidRDefault="009F5BE5" w:rsidP="007E0FE9">
      <w:pPr>
        <w:pStyle w:val="ParagraphbodyText"/>
        <w:spacing w:line="360" w:lineRule="auto"/>
        <w:rPr>
          <w:rFonts w:cs="Arial"/>
          <w:sz w:val="24"/>
          <w:szCs w:val="24"/>
        </w:rPr>
      </w:pPr>
      <w:r>
        <w:rPr>
          <w:rFonts w:cs="Arial"/>
          <w:sz w:val="24"/>
          <w:szCs w:val="24"/>
        </w:rPr>
        <w:t>A</w:t>
      </w:r>
      <w:r w:rsidR="00474A7D">
        <w:rPr>
          <w:rFonts w:cs="Arial"/>
          <w:sz w:val="24"/>
          <w:szCs w:val="24"/>
        </w:rPr>
        <w:t xml:space="preserve">n example diagram of the network with necessary security features is also included </w:t>
      </w:r>
      <w:r w:rsidR="00667718">
        <w:rPr>
          <w:rFonts w:cs="Arial"/>
          <w:sz w:val="24"/>
          <w:szCs w:val="24"/>
        </w:rPr>
        <w:t>as a second file</w:t>
      </w:r>
      <w:r w:rsidR="00474A7D">
        <w:rPr>
          <w:rFonts w:cs="Arial"/>
          <w:sz w:val="24"/>
          <w:szCs w:val="24"/>
        </w:rPr>
        <w:t>.</w:t>
      </w:r>
    </w:p>
    <w:p w14:paraId="12121E3C" w14:textId="77777777" w:rsidR="003F3F7C" w:rsidRPr="00E33DBF" w:rsidRDefault="003F3F7C" w:rsidP="00CA5D83">
      <w:pPr>
        <w:pStyle w:val="ParagraphbodyText"/>
        <w:numPr>
          <w:ilvl w:val="0"/>
          <w:numId w:val="3"/>
        </w:numPr>
        <w:spacing w:line="360" w:lineRule="auto"/>
        <w:rPr>
          <w:rFonts w:cs="Arial"/>
          <w:sz w:val="24"/>
          <w:szCs w:val="24"/>
        </w:rPr>
      </w:pPr>
      <w:r w:rsidRPr="00E33DBF">
        <w:rPr>
          <w:rFonts w:cs="Arial"/>
        </w:rPr>
        <w:br w:type="page"/>
      </w:r>
    </w:p>
    <w:p w14:paraId="5C1E9147" w14:textId="77777777" w:rsidR="003F3F7C" w:rsidRDefault="00996584" w:rsidP="00D84ED3">
      <w:pPr>
        <w:pStyle w:val="Heading2"/>
        <w:numPr>
          <w:ilvl w:val="1"/>
          <w:numId w:val="2"/>
        </w:numPr>
        <w:rPr>
          <w:rFonts w:ascii="Arial" w:hAnsi="Arial" w:cs="Arial"/>
        </w:rPr>
      </w:pPr>
      <w:bookmarkStart w:id="13" w:name="_Toc27502912"/>
      <w:r w:rsidRPr="00E33DBF">
        <w:rPr>
          <w:rFonts w:ascii="Arial" w:hAnsi="Arial" w:cs="Arial"/>
        </w:rPr>
        <w:lastRenderedPageBreak/>
        <w:t>Def</w:t>
      </w:r>
      <w:r w:rsidR="006770C4" w:rsidRPr="00E33DBF">
        <w:rPr>
          <w:rFonts w:ascii="Arial" w:hAnsi="Arial" w:cs="Arial"/>
        </w:rPr>
        <w:t>i</w:t>
      </w:r>
      <w:r w:rsidRPr="00E33DBF">
        <w:rPr>
          <w:rFonts w:ascii="Arial" w:hAnsi="Arial" w:cs="Arial"/>
        </w:rPr>
        <w:t>nitions</w:t>
      </w:r>
      <w:bookmarkEnd w:id="13"/>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9"/>
        <w:gridCol w:w="6420"/>
      </w:tblGrid>
      <w:tr w:rsidR="00F66F4F" w:rsidRPr="00E33DBF" w14:paraId="2DA7AB54" w14:textId="77777777" w:rsidTr="00263A68">
        <w:tc>
          <w:tcPr>
            <w:tcW w:w="2369" w:type="dxa"/>
          </w:tcPr>
          <w:p w14:paraId="04C0E996" w14:textId="1855644E" w:rsidR="00F66F4F" w:rsidRDefault="00787802" w:rsidP="00F131C0">
            <w:pPr>
              <w:pStyle w:val="ParagraphbodyText"/>
              <w:spacing w:before="0" w:after="0" w:line="360" w:lineRule="auto"/>
              <w:ind w:left="0"/>
              <w:rPr>
                <w:rFonts w:cs="Arial"/>
                <w:sz w:val="24"/>
                <w:szCs w:val="24"/>
              </w:rPr>
            </w:pPr>
            <w:r>
              <w:rPr>
                <w:rFonts w:cs="Arial"/>
                <w:sz w:val="24"/>
                <w:szCs w:val="24"/>
              </w:rPr>
              <w:t>BYOD</w:t>
            </w:r>
          </w:p>
        </w:tc>
        <w:tc>
          <w:tcPr>
            <w:tcW w:w="6420" w:type="dxa"/>
          </w:tcPr>
          <w:p w14:paraId="77CDCFBE" w14:textId="65DBE2FF" w:rsidR="00F66F4F" w:rsidRDefault="00787802" w:rsidP="00F131C0">
            <w:pPr>
              <w:pStyle w:val="ParagraphbodyText"/>
              <w:spacing w:before="0" w:after="0" w:line="360" w:lineRule="auto"/>
              <w:ind w:left="0"/>
              <w:rPr>
                <w:rFonts w:cs="Arial"/>
                <w:sz w:val="24"/>
                <w:szCs w:val="24"/>
              </w:rPr>
            </w:pPr>
            <w:r>
              <w:rPr>
                <w:rFonts w:cs="Arial"/>
                <w:sz w:val="24"/>
                <w:szCs w:val="24"/>
              </w:rPr>
              <w:t>Bring Your Own Device</w:t>
            </w:r>
          </w:p>
        </w:tc>
      </w:tr>
      <w:tr w:rsidR="00F66F4F" w:rsidRPr="00E33DBF" w14:paraId="2B819031" w14:textId="77777777" w:rsidTr="00263A68">
        <w:tc>
          <w:tcPr>
            <w:tcW w:w="2369" w:type="dxa"/>
          </w:tcPr>
          <w:p w14:paraId="1464805F" w14:textId="05AFD46F" w:rsidR="00F66F4F" w:rsidRPr="00E33DBF" w:rsidRDefault="00474A7D" w:rsidP="00F131C0">
            <w:pPr>
              <w:pStyle w:val="ParagraphbodyText"/>
              <w:spacing w:before="0" w:after="0" w:line="360" w:lineRule="auto"/>
              <w:ind w:left="0"/>
              <w:rPr>
                <w:rFonts w:cs="Arial"/>
                <w:sz w:val="24"/>
                <w:szCs w:val="24"/>
              </w:rPr>
            </w:pPr>
            <w:r>
              <w:rPr>
                <w:rFonts w:cs="Arial"/>
                <w:sz w:val="24"/>
                <w:szCs w:val="24"/>
              </w:rPr>
              <w:t>MDM</w:t>
            </w:r>
          </w:p>
        </w:tc>
        <w:tc>
          <w:tcPr>
            <w:tcW w:w="6420" w:type="dxa"/>
          </w:tcPr>
          <w:p w14:paraId="6E9D8198" w14:textId="18DB3680" w:rsidR="00F66F4F" w:rsidRPr="00E33DBF" w:rsidRDefault="00474A7D" w:rsidP="00F131C0">
            <w:pPr>
              <w:pStyle w:val="ParagraphbodyText"/>
              <w:spacing w:before="0" w:after="0" w:line="360" w:lineRule="auto"/>
              <w:ind w:left="0"/>
              <w:rPr>
                <w:rFonts w:cs="Arial"/>
                <w:sz w:val="24"/>
                <w:szCs w:val="24"/>
              </w:rPr>
            </w:pPr>
            <w:r>
              <w:rPr>
                <w:rFonts w:cs="Arial"/>
                <w:sz w:val="24"/>
                <w:szCs w:val="24"/>
              </w:rPr>
              <w:t>Mobile Device Management</w:t>
            </w:r>
          </w:p>
        </w:tc>
      </w:tr>
      <w:tr w:rsidR="00607D4D" w:rsidRPr="00E33DBF" w14:paraId="00F7A4DB" w14:textId="77777777" w:rsidTr="00263A68">
        <w:tc>
          <w:tcPr>
            <w:tcW w:w="2369" w:type="dxa"/>
          </w:tcPr>
          <w:p w14:paraId="248577E7" w14:textId="48D268B4" w:rsidR="00607D4D" w:rsidRPr="00E33DBF" w:rsidRDefault="00454106" w:rsidP="00F131C0">
            <w:pPr>
              <w:pStyle w:val="ParagraphbodyText"/>
              <w:spacing w:before="0" w:after="0" w:line="360" w:lineRule="auto"/>
              <w:ind w:left="0"/>
              <w:rPr>
                <w:rFonts w:cs="Arial"/>
                <w:sz w:val="24"/>
                <w:szCs w:val="24"/>
              </w:rPr>
            </w:pPr>
            <w:r>
              <w:rPr>
                <w:rFonts w:cs="Arial"/>
                <w:sz w:val="24"/>
                <w:szCs w:val="24"/>
              </w:rPr>
              <w:t>MAM</w:t>
            </w:r>
          </w:p>
        </w:tc>
        <w:tc>
          <w:tcPr>
            <w:tcW w:w="6420" w:type="dxa"/>
          </w:tcPr>
          <w:p w14:paraId="2F559310" w14:textId="171356F8" w:rsidR="00607D4D" w:rsidRPr="00E33DBF" w:rsidRDefault="00454106" w:rsidP="00F131C0">
            <w:pPr>
              <w:pStyle w:val="ParagraphbodyText"/>
              <w:spacing w:before="0" w:after="0" w:line="360" w:lineRule="auto"/>
              <w:ind w:left="0"/>
              <w:rPr>
                <w:rFonts w:cs="Arial"/>
                <w:sz w:val="24"/>
                <w:szCs w:val="24"/>
              </w:rPr>
            </w:pPr>
            <w:r>
              <w:rPr>
                <w:sz w:val="24"/>
                <w:szCs w:val="24"/>
              </w:rPr>
              <w:t>Mobile Application Management</w:t>
            </w:r>
          </w:p>
        </w:tc>
      </w:tr>
      <w:tr w:rsidR="00263A68" w:rsidRPr="00E33DBF" w14:paraId="35B37B76" w14:textId="77777777" w:rsidTr="00263A68">
        <w:tc>
          <w:tcPr>
            <w:tcW w:w="2369" w:type="dxa"/>
          </w:tcPr>
          <w:p w14:paraId="377C2972" w14:textId="4FEB3244" w:rsidR="00263A68" w:rsidRPr="00E33DBF" w:rsidRDefault="006E6861" w:rsidP="00F131C0">
            <w:pPr>
              <w:pStyle w:val="ParagraphbodyText"/>
              <w:spacing w:before="0" w:after="0" w:line="360" w:lineRule="auto"/>
              <w:ind w:left="0"/>
              <w:rPr>
                <w:rFonts w:cs="Arial"/>
                <w:sz w:val="24"/>
                <w:szCs w:val="24"/>
              </w:rPr>
            </w:pPr>
            <w:r>
              <w:rPr>
                <w:rFonts w:cs="Arial"/>
                <w:sz w:val="24"/>
                <w:szCs w:val="24"/>
              </w:rPr>
              <w:t>VPN</w:t>
            </w:r>
          </w:p>
        </w:tc>
        <w:tc>
          <w:tcPr>
            <w:tcW w:w="6420" w:type="dxa"/>
          </w:tcPr>
          <w:p w14:paraId="314EC39F" w14:textId="315331D4" w:rsidR="00263A68" w:rsidRPr="00E33DBF" w:rsidRDefault="006E6861" w:rsidP="00F131C0">
            <w:pPr>
              <w:pStyle w:val="ParagraphbodyText"/>
              <w:spacing w:before="0" w:after="0" w:line="360" w:lineRule="auto"/>
              <w:ind w:left="0"/>
              <w:rPr>
                <w:rFonts w:cs="Arial"/>
                <w:sz w:val="24"/>
                <w:szCs w:val="24"/>
              </w:rPr>
            </w:pPr>
            <w:r>
              <w:rPr>
                <w:sz w:val="24"/>
                <w:szCs w:val="24"/>
              </w:rPr>
              <w:t>Virtual Private Network</w:t>
            </w:r>
          </w:p>
        </w:tc>
      </w:tr>
      <w:tr w:rsidR="00607D4D" w:rsidRPr="00E33DBF" w14:paraId="12D6E9E0" w14:textId="77777777" w:rsidTr="00263A68">
        <w:tc>
          <w:tcPr>
            <w:tcW w:w="2369" w:type="dxa"/>
          </w:tcPr>
          <w:p w14:paraId="41942965" w14:textId="67F300E9" w:rsidR="00607D4D" w:rsidRPr="00E33DBF" w:rsidRDefault="00362216" w:rsidP="00F131C0">
            <w:pPr>
              <w:pStyle w:val="ParagraphbodyText"/>
              <w:spacing w:before="0" w:after="0" w:line="360" w:lineRule="auto"/>
              <w:ind w:left="0"/>
              <w:rPr>
                <w:rFonts w:cs="Arial"/>
                <w:sz w:val="24"/>
                <w:szCs w:val="24"/>
              </w:rPr>
            </w:pPr>
            <w:r>
              <w:rPr>
                <w:rFonts w:cs="Arial"/>
                <w:sz w:val="24"/>
                <w:szCs w:val="24"/>
              </w:rPr>
              <w:t>CYOD</w:t>
            </w:r>
          </w:p>
        </w:tc>
        <w:tc>
          <w:tcPr>
            <w:tcW w:w="6420" w:type="dxa"/>
          </w:tcPr>
          <w:p w14:paraId="6C04E520" w14:textId="000BF1BE" w:rsidR="00607D4D" w:rsidRPr="00E33DBF" w:rsidRDefault="00362216" w:rsidP="00F131C0">
            <w:pPr>
              <w:pStyle w:val="ParagraphbodyText"/>
              <w:spacing w:before="0" w:after="0" w:line="360" w:lineRule="auto"/>
              <w:ind w:left="0"/>
              <w:rPr>
                <w:rFonts w:cs="Arial"/>
                <w:sz w:val="24"/>
                <w:szCs w:val="24"/>
              </w:rPr>
            </w:pPr>
            <w:r>
              <w:rPr>
                <w:rFonts w:cs="Arial"/>
                <w:sz w:val="24"/>
                <w:szCs w:val="24"/>
              </w:rPr>
              <w:t>Choose Your Own Device</w:t>
            </w:r>
          </w:p>
        </w:tc>
      </w:tr>
      <w:tr w:rsidR="00607D4D" w:rsidRPr="00E33DBF" w14:paraId="16C35C3A" w14:textId="77777777" w:rsidTr="00263A68">
        <w:tc>
          <w:tcPr>
            <w:tcW w:w="2369" w:type="dxa"/>
          </w:tcPr>
          <w:p w14:paraId="59D6E38E" w14:textId="017D894A" w:rsidR="00607D4D" w:rsidRPr="00E33DBF" w:rsidRDefault="00362216" w:rsidP="00F131C0">
            <w:pPr>
              <w:pStyle w:val="ParagraphbodyText"/>
              <w:spacing w:before="0" w:after="0" w:line="360" w:lineRule="auto"/>
              <w:ind w:left="0"/>
              <w:rPr>
                <w:rFonts w:cs="Arial"/>
                <w:sz w:val="24"/>
                <w:szCs w:val="24"/>
              </w:rPr>
            </w:pPr>
            <w:r>
              <w:rPr>
                <w:rFonts w:cs="Arial"/>
                <w:sz w:val="24"/>
                <w:szCs w:val="24"/>
              </w:rPr>
              <w:t>COPE</w:t>
            </w:r>
          </w:p>
        </w:tc>
        <w:tc>
          <w:tcPr>
            <w:tcW w:w="6420" w:type="dxa"/>
          </w:tcPr>
          <w:p w14:paraId="23E4ACBC" w14:textId="3F44BDC4" w:rsidR="00607D4D" w:rsidRPr="00E33DBF" w:rsidRDefault="00362216" w:rsidP="00F131C0">
            <w:pPr>
              <w:pStyle w:val="ParagraphbodyText"/>
              <w:spacing w:before="0" w:after="0" w:line="360" w:lineRule="auto"/>
              <w:ind w:left="0"/>
              <w:rPr>
                <w:rFonts w:cs="Arial"/>
                <w:sz w:val="24"/>
                <w:szCs w:val="24"/>
              </w:rPr>
            </w:pPr>
            <w:r>
              <w:rPr>
                <w:rFonts w:cs="Arial"/>
                <w:sz w:val="24"/>
                <w:szCs w:val="24"/>
              </w:rPr>
              <w:t>Company Owned Personally Enabled</w:t>
            </w:r>
          </w:p>
        </w:tc>
      </w:tr>
      <w:tr w:rsidR="004C2F9F" w:rsidRPr="00E33DBF" w14:paraId="67AC97AF" w14:textId="77777777" w:rsidTr="00263A68">
        <w:tc>
          <w:tcPr>
            <w:tcW w:w="2369" w:type="dxa"/>
          </w:tcPr>
          <w:p w14:paraId="5FB5CBD3" w14:textId="16F1B05C" w:rsidR="004C2F9F" w:rsidRPr="00E33DBF" w:rsidRDefault="00362216" w:rsidP="00F131C0">
            <w:pPr>
              <w:pStyle w:val="ParagraphbodyText"/>
              <w:spacing w:before="0" w:after="0" w:line="360" w:lineRule="auto"/>
              <w:ind w:left="0"/>
              <w:rPr>
                <w:rFonts w:cs="Arial"/>
                <w:sz w:val="24"/>
                <w:szCs w:val="24"/>
              </w:rPr>
            </w:pPr>
            <w:r>
              <w:rPr>
                <w:rFonts w:cs="Arial"/>
                <w:sz w:val="24"/>
                <w:szCs w:val="24"/>
              </w:rPr>
              <w:t>POCE</w:t>
            </w:r>
          </w:p>
        </w:tc>
        <w:tc>
          <w:tcPr>
            <w:tcW w:w="6420" w:type="dxa"/>
          </w:tcPr>
          <w:p w14:paraId="5C5944AD" w14:textId="16545F80" w:rsidR="004C2F9F" w:rsidRPr="00E33DBF" w:rsidRDefault="00362216" w:rsidP="00F131C0">
            <w:pPr>
              <w:pStyle w:val="ParagraphbodyText"/>
              <w:spacing w:before="0" w:after="0" w:line="360" w:lineRule="auto"/>
              <w:ind w:left="0"/>
              <w:rPr>
                <w:rFonts w:cs="Arial"/>
                <w:sz w:val="24"/>
                <w:szCs w:val="24"/>
              </w:rPr>
            </w:pPr>
            <w:r>
              <w:rPr>
                <w:rFonts w:cs="Arial"/>
                <w:sz w:val="24"/>
                <w:szCs w:val="24"/>
              </w:rPr>
              <w:t>Personally Owned Company Enabled</w:t>
            </w:r>
          </w:p>
        </w:tc>
      </w:tr>
      <w:tr w:rsidR="003B0374" w:rsidRPr="00E33DBF" w14:paraId="77D25F81" w14:textId="77777777" w:rsidTr="003B0374">
        <w:tc>
          <w:tcPr>
            <w:tcW w:w="2369" w:type="dxa"/>
            <w:tcBorders>
              <w:top w:val="single" w:sz="4" w:space="0" w:color="auto"/>
              <w:left w:val="single" w:sz="4" w:space="0" w:color="auto"/>
              <w:bottom w:val="single" w:sz="4" w:space="0" w:color="auto"/>
              <w:right w:val="single" w:sz="4" w:space="0" w:color="auto"/>
            </w:tcBorders>
          </w:tcPr>
          <w:p w14:paraId="6343F18F" w14:textId="0DA59808" w:rsidR="003B0374" w:rsidRPr="00E33DBF" w:rsidRDefault="001E3BC3" w:rsidP="00F131C0">
            <w:pPr>
              <w:pStyle w:val="ParagraphbodyText"/>
              <w:spacing w:before="0" w:after="0" w:line="360" w:lineRule="auto"/>
              <w:ind w:left="0"/>
              <w:rPr>
                <w:rFonts w:cs="Arial"/>
                <w:sz w:val="24"/>
                <w:szCs w:val="24"/>
              </w:rPr>
            </w:pPr>
            <w:r>
              <w:rPr>
                <w:rFonts w:cs="Arial"/>
                <w:sz w:val="24"/>
                <w:szCs w:val="24"/>
              </w:rPr>
              <w:t>UEM</w:t>
            </w:r>
          </w:p>
        </w:tc>
        <w:tc>
          <w:tcPr>
            <w:tcW w:w="6420" w:type="dxa"/>
            <w:tcBorders>
              <w:top w:val="single" w:sz="4" w:space="0" w:color="auto"/>
              <w:left w:val="single" w:sz="4" w:space="0" w:color="auto"/>
              <w:bottom w:val="single" w:sz="4" w:space="0" w:color="auto"/>
              <w:right w:val="single" w:sz="4" w:space="0" w:color="auto"/>
            </w:tcBorders>
          </w:tcPr>
          <w:p w14:paraId="4096E4C0" w14:textId="38903199" w:rsidR="003B0374" w:rsidRPr="00E33DBF" w:rsidRDefault="001E3BC3" w:rsidP="00F131C0">
            <w:pPr>
              <w:pStyle w:val="ParagraphbodyText"/>
              <w:spacing w:before="0" w:after="0" w:line="360" w:lineRule="auto"/>
              <w:ind w:left="0"/>
              <w:rPr>
                <w:rFonts w:cs="Arial"/>
                <w:sz w:val="24"/>
                <w:szCs w:val="24"/>
              </w:rPr>
            </w:pPr>
            <w:r>
              <w:rPr>
                <w:rFonts w:cs="Arial"/>
                <w:sz w:val="24"/>
                <w:szCs w:val="24"/>
              </w:rPr>
              <w:t>Unified Endpoint Management</w:t>
            </w: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3F77AE1C" w:rsidR="00221BE2" w:rsidRPr="00E33DBF" w:rsidRDefault="008C31B0" w:rsidP="00303EEC">
      <w:pPr>
        <w:pStyle w:val="Heading1"/>
        <w:numPr>
          <w:ilvl w:val="0"/>
          <w:numId w:val="2"/>
        </w:numPr>
        <w:spacing w:line="360" w:lineRule="auto"/>
        <w:rPr>
          <w:rFonts w:ascii="Arial" w:hAnsi="Arial" w:cs="Arial"/>
          <w:sz w:val="36"/>
          <w:szCs w:val="36"/>
        </w:rPr>
      </w:pPr>
      <w:bookmarkStart w:id="14" w:name="_Toc27502913"/>
      <w:r>
        <w:rPr>
          <w:rFonts w:ascii="Arial" w:hAnsi="Arial" w:cs="Arial"/>
          <w:sz w:val="36"/>
          <w:szCs w:val="36"/>
        </w:rPr>
        <w:lastRenderedPageBreak/>
        <w:t>BYOD</w:t>
      </w:r>
      <w:bookmarkEnd w:id="14"/>
      <w:r>
        <w:rPr>
          <w:rFonts w:ascii="Arial" w:hAnsi="Arial" w:cs="Arial"/>
          <w:sz w:val="36"/>
          <w:szCs w:val="36"/>
        </w:rPr>
        <w:t xml:space="preserve"> </w:t>
      </w:r>
      <w:r w:rsidR="00CA5D90" w:rsidRPr="00E33DBF">
        <w:rPr>
          <w:rFonts w:ascii="Arial" w:hAnsi="Arial" w:cs="Arial"/>
          <w:sz w:val="36"/>
          <w:szCs w:val="36"/>
        </w:rPr>
        <w:t xml:space="preserve"> </w:t>
      </w:r>
    </w:p>
    <w:p w14:paraId="778EA020" w14:textId="2006D00E" w:rsidR="008C31B0" w:rsidRDefault="005C506E" w:rsidP="00303EEC">
      <w:pPr>
        <w:pStyle w:val="Heading2"/>
        <w:numPr>
          <w:ilvl w:val="1"/>
          <w:numId w:val="2"/>
        </w:numPr>
        <w:spacing w:line="360" w:lineRule="auto"/>
        <w:rPr>
          <w:rFonts w:ascii="Arial" w:hAnsi="Arial" w:cs="Arial"/>
        </w:rPr>
      </w:pPr>
      <w:bookmarkStart w:id="15" w:name="_Toc27502914"/>
      <w:r>
        <w:rPr>
          <w:rFonts w:ascii="Arial" w:hAnsi="Arial" w:cs="Arial"/>
        </w:rPr>
        <w:t>BYOD</w:t>
      </w:r>
      <w:r w:rsidR="00AB3209">
        <w:rPr>
          <w:rFonts w:ascii="Arial" w:hAnsi="Arial" w:cs="Arial"/>
        </w:rPr>
        <w:t xml:space="preserve"> implementations</w:t>
      </w:r>
      <w:bookmarkEnd w:id="15"/>
    </w:p>
    <w:p w14:paraId="0642A98B" w14:textId="3159F3CE" w:rsidR="00474A7D" w:rsidRDefault="00474A7D" w:rsidP="00474A7D">
      <w:pPr>
        <w:pStyle w:val="Heading3"/>
        <w:numPr>
          <w:ilvl w:val="2"/>
          <w:numId w:val="2"/>
        </w:numPr>
      </w:pPr>
      <w:bookmarkStart w:id="16" w:name="_Toc27502915"/>
      <w:r>
        <w:t>What is BYOD</w:t>
      </w:r>
      <w:bookmarkEnd w:id="16"/>
    </w:p>
    <w:p w14:paraId="62EAEE37" w14:textId="3EF0B579" w:rsidR="00474A7D" w:rsidRDefault="00474A7D" w:rsidP="00474A7D">
      <w:pPr>
        <w:spacing w:line="360" w:lineRule="auto"/>
        <w:ind w:left="567"/>
        <w:rPr>
          <w:rFonts w:ascii="Arial" w:hAnsi="Arial"/>
          <w:sz w:val="24"/>
          <w:szCs w:val="24"/>
        </w:rPr>
      </w:pPr>
      <w:r w:rsidRPr="00474A7D">
        <w:rPr>
          <w:rFonts w:ascii="Arial" w:hAnsi="Arial"/>
          <w:sz w:val="24"/>
          <w:szCs w:val="24"/>
        </w:rPr>
        <w:t xml:space="preserve">As already mentioned BYOD stands for Bring Your Own Device, which can also be termed BYOT which is Bring Your Own Tech. It is a hardware implementation that is gaining popularity </w:t>
      </w:r>
      <w:r w:rsidR="00CD3E12">
        <w:rPr>
          <w:rFonts w:ascii="Arial" w:hAnsi="Arial"/>
          <w:sz w:val="24"/>
          <w:szCs w:val="24"/>
        </w:rPr>
        <w:t>as demonstrated by the release of a trend report titled ‘Bring Your Own Device to Work Trend Report’ in 2013</w:t>
      </w:r>
      <w:sdt>
        <w:sdtPr>
          <w:rPr>
            <w:rFonts w:ascii="Arial" w:hAnsi="Arial"/>
            <w:sz w:val="24"/>
            <w:szCs w:val="24"/>
          </w:rPr>
          <w:id w:val="620810865"/>
          <w:citation/>
        </w:sdtPr>
        <w:sdtContent>
          <w:r w:rsidR="00CD3E12">
            <w:rPr>
              <w:rFonts w:ascii="Arial" w:hAnsi="Arial"/>
              <w:sz w:val="24"/>
              <w:szCs w:val="24"/>
            </w:rPr>
            <w:fldChar w:fldCharType="begin"/>
          </w:r>
          <w:r w:rsidR="00CD3E12">
            <w:rPr>
              <w:rFonts w:ascii="Arial" w:hAnsi="Arial"/>
              <w:sz w:val="24"/>
              <w:szCs w:val="24"/>
            </w:rPr>
            <w:instrText xml:space="preserve"> CITATION Bob13 \l 2057 </w:instrText>
          </w:r>
          <w:r w:rsidR="00CD3E12">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w:t>
          </w:r>
          <w:r w:rsidR="00CD3E12">
            <w:rPr>
              <w:rFonts w:ascii="Arial" w:hAnsi="Arial"/>
              <w:sz w:val="24"/>
              <w:szCs w:val="24"/>
            </w:rPr>
            <w:fldChar w:fldCharType="end"/>
          </w:r>
        </w:sdtContent>
      </w:sdt>
      <w:r w:rsidR="00CD3E12">
        <w:rPr>
          <w:rFonts w:ascii="Arial" w:hAnsi="Arial"/>
          <w:sz w:val="24"/>
          <w:szCs w:val="24"/>
        </w:rPr>
        <w:t>.  The definition of BYOD is given as</w:t>
      </w:r>
    </w:p>
    <w:p w14:paraId="1A63FE65" w14:textId="7AEFDFC3" w:rsidR="00CD3E12" w:rsidRDefault="00CD3E12" w:rsidP="00CD3E12">
      <w:pPr>
        <w:spacing w:line="360" w:lineRule="auto"/>
        <w:ind w:left="720"/>
        <w:rPr>
          <w:rFonts w:ascii="Arial" w:hAnsi="Arial"/>
          <w:sz w:val="24"/>
          <w:szCs w:val="24"/>
        </w:rPr>
      </w:pPr>
      <w:r>
        <w:rPr>
          <w:rFonts w:ascii="Arial" w:hAnsi="Arial"/>
          <w:sz w:val="24"/>
          <w:szCs w:val="24"/>
        </w:rPr>
        <w:t>‘</w:t>
      </w:r>
      <w:r>
        <w:rPr>
          <w:rFonts w:ascii="Arial" w:hAnsi="Arial"/>
          <w:i/>
          <w:sz w:val="24"/>
          <w:szCs w:val="24"/>
        </w:rPr>
        <w:t>… the practice of employees bringing personally owned mobile devices (eg. Smartphones,  tablets and laptops) to their place of work, and using those devices to access company resources such as email, file servers and databases.’</w:t>
      </w:r>
      <w:sdt>
        <w:sdtPr>
          <w:rPr>
            <w:rFonts w:ascii="Arial" w:hAnsi="Arial"/>
            <w:i/>
            <w:sz w:val="24"/>
            <w:szCs w:val="24"/>
          </w:rPr>
          <w:id w:val="135536322"/>
          <w:citation/>
        </w:sdtPr>
        <w:sdtContent>
          <w:r>
            <w:rPr>
              <w:rFonts w:ascii="Arial" w:hAnsi="Arial"/>
              <w:i/>
              <w:sz w:val="24"/>
              <w:szCs w:val="24"/>
            </w:rPr>
            <w:fldChar w:fldCharType="begin"/>
          </w:r>
          <w:r>
            <w:rPr>
              <w:rFonts w:ascii="Arial" w:hAnsi="Arial"/>
              <w:sz w:val="24"/>
              <w:szCs w:val="24"/>
            </w:rPr>
            <w:instrText xml:space="preserve">CITATION Bob13 \p vii \l 2057 </w:instrText>
          </w:r>
          <w:r>
            <w:rPr>
              <w:rFonts w:ascii="Arial" w:hAnsi="Arial"/>
              <w:i/>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vii]</w:t>
          </w:r>
          <w:r>
            <w:rPr>
              <w:rFonts w:ascii="Arial" w:hAnsi="Arial"/>
              <w:i/>
              <w:sz w:val="24"/>
              <w:szCs w:val="24"/>
            </w:rPr>
            <w:fldChar w:fldCharType="end"/>
          </w:r>
        </w:sdtContent>
      </w:sdt>
      <w:r>
        <w:rPr>
          <w:rFonts w:ascii="Arial" w:hAnsi="Arial"/>
          <w:i/>
          <w:sz w:val="24"/>
          <w:szCs w:val="24"/>
        </w:rPr>
        <w:t>.</w:t>
      </w:r>
    </w:p>
    <w:p w14:paraId="1E3096CF" w14:textId="40EFC450" w:rsidR="00261CE0" w:rsidRPr="00261CE0" w:rsidRDefault="00CD3E12" w:rsidP="00261CE0">
      <w:pPr>
        <w:spacing w:line="360" w:lineRule="auto"/>
        <w:ind w:left="720"/>
        <w:rPr>
          <w:rFonts w:ascii="Arial" w:hAnsi="Arial"/>
          <w:sz w:val="24"/>
          <w:szCs w:val="24"/>
        </w:rPr>
      </w:pPr>
      <w:r>
        <w:rPr>
          <w:rFonts w:ascii="Arial" w:hAnsi="Arial"/>
          <w:sz w:val="24"/>
          <w:szCs w:val="24"/>
        </w:rPr>
        <w:t xml:space="preserve">The shift towards cloud computing and the mobility of today’s workforce, coupled with the proliferation of mobile technology has </w:t>
      </w:r>
      <w:r w:rsidR="00261CE0">
        <w:rPr>
          <w:rFonts w:ascii="Arial" w:hAnsi="Arial"/>
          <w:sz w:val="24"/>
          <w:szCs w:val="24"/>
        </w:rPr>
        <w:t>driven this trend</w:t>
      </w:r>
      <w:sdt>
        <w:sdtPr>
          <w:rPr>
            <w:rFonts w:ascii="Arial" w:hAnsi="Arial"/>
            <w:sz w:val="24"/>
            <w:szCs w:val="24"/>
          </w:rPr>
          <w:id w:val="1382751084"/>
          <w:citation/>
        </w:sdtPr>
        <w:sdtContent>
          <w:r w:rsidR="00261CE0">
            <w:rPr>
              <w:rFonts w:ascii="Arial" w:hAnsi="Arial"/>
              <w:sz w:val="24"/>
              <w:szCs w:val="24"/>
            </w:rPr>
            <w:fldChar w:fldCharType="begin"/>
          </w:r>
          <w:r w:rsidR="00261CE0">
            <w:rPr>
              <w:rFonts w:ascii="Arial" w:hAnsi="Arial"/>
              <w:sz w:val="24"/>
              <w:szCs w:val="24"/>
            </w:rPr>
            <w:instrText xml:space="preserve">CITATION Yur15 \p 1 \l 2057 </w:instrText>
          </w:r>
          <w:r w:rsidR="00261CE0">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[2, p. 1]</w:t>
          </w:r>
          <w:r w:rsidR="00261CE0">
            <w:rPr>
              <w:rFonts w:ascii="Arial" w:hAnsi="Arial"/>
              <w:sz w:val="24"/>
              <w:szCs w:val="24"/>
            </w:rPr>
            <w:fldChar w:fldCharType="end"/>
          </w:r>
        </w:sdtContent>
      </w:sdt>
      <w:r>
        <w:rPr>
          <w:rFonts w:ascii="Arial" w:hAnsi="Arial"/>
          <w:sz w:val="24"/>
          <w:szCs w:val="24"/>
        </w:rPr>
        <w:t xml:space="preserve"> </w:t>
      </w:r>
      <w:r w:rsidR="00261CE0">
        <w:rPr>
          <w:rFonts w:ascii="Arial" w:hAnsi="Arial"/>
          <w:sz w:val="24"/>
          <w:szCs w:val="24"/>
        </w:rPr>
        <w:t>.</w:t>
      </w:r>
    </w:p>
    <w:p w14:paraId="62B9B0ED" w14:textId="35F5F9B3" w:rsidR="00474A7D" w:rsidRDefault="00474A7D" w:rsidP="00474A7D">
      <w:pPr>
        <w:pStyle w:val="Heading3"/>
        <w:numPr>
          <w:ilvl w:val="2"/>
          <w:numId w:val="2"/>
        </w:numPr>
      </w:pPr>
      <w:bookmarkStart w:id="17" w:name="_Toc27502916"/>
      <w:r>
        <w:t>What methods of implementing BYOD are available</w:t>
      </w:r>
      <w:r w:rsidR="00261CE0">
        <w:t>.</w:t>
      </w:r>
      <w:bookmarkEnd w:id="17"/>
    </w:p>
    <w:p w14:paraId="695EFF4A" w14:textId="180DA962" w:rsidR="00261CE0" w:rsidRDefault="00093CE9" w:rsidP="00261CE0">
      <w:pPr>
        <w:spacing w:line="360" w:lineRule="auto"/>
        <w:ind w:left="426"/>
        <w:rPr>
          <w:rFonts w:ascii="Arial" w:hAnsi="Arial"/>
          <w:sz w:val="24"/>
          <w:szCs w:val="24"/>
        </w:rPr>
      </w:pPr>
      <w:r>
        <w:rPr>
          <w:rFonts w:ascii="Arial" w:hAnsi="Arial"/>
          <w:sz w:val="24"/>
          <w:szCs w:val="24"/>
        </w:rPr>
        <w:t>Hardware</w:t>
      </w:r>
      <w:r w:rsidR="00261CE0" w:rsidRPr="00261CE0">
        <w:rPr>
          <w:rFonts w:ascii="Arial" w:hAnsi="Arial"/>
          <w:sz w:val="24"/>
          <w:szCs w:val="24"/>
        </w:rPr>
        <w:t>-wise there are two basic models</w:t>
      </w:r>
      <w:r w:rsidR="00261CE0">
        <w:rPr>
          <w:rFonts w:ascii="Arial" w:hAnsi="Arial"/>
          <w:sz w:val="24"/>
          <w:szCs w:val="24"/>
        </w:rPr>
        <w:t>;</w:t>
      </w:r>
      <w:r w:rsidR="00261CE0" w:rsidRPr="00261CE0">
        <w:rPr>
          <w:rFonts w:ascii="Arial" w:hAnsi="Arial"/>
          <w:sz w:val="24"/>
          <w:szCs w:val="24"/>
        </w:rPr>
        <w:t xml:space="preserve"> </w:t>
      </w:r>
    </w:p>
    <w:p w14:paraId="3879138E" w14:textId="12418556" w:rsidR="00261CE0" w:rsidRDefault="00261CE0" w:rsidP="00261CE0">
      <w:pPr>
        <w:spacing w:line="360" w:lineRule="auto"/>
        <w:ind w:left="720"/>
        <w:rPr>
          <w:rFonts w:ascii="Arial" w:hAnsi="Arial"/>
          <w:sz w:val="24"/>
          <w:szCs w:val="24"/>
        </w:rPr>
      </w:pPr>
      <w:r w:rsidRPr="00261CE0">
        <w:rPr>
          <w:rFonts w:ascii="Arial" w:hAnsi="Arial"/>
          <w:sz w:val="24"/>
          <w:szCs w:val="24"/>
        </w:rPr>
        <w:t xml:space="preserve"> </w:t>
      </w:r>
      <w:r>
        <w:rPr>
          <w:rFonts w:ascii="Arial" w:hAnsi="Arial"/>
          <w:sz w:val="24"/>
          <w:szCs w:val="24"/>
        </w:rPr>
        <w:t xml:space="preserve">POCE - where the device is Personally Owned </w:t>
      </w:r>
      <w:r w:rsidR="00093CE9">
        <w:rPr>
          <w:rFonts w:ascii="Arial" w:hAnsi="Arial"/>
          <w:sz w:val="24"/>
          <w:szCs w:val="24"/>
        </w:rPr>
        <w:t>Company Enabled. Here,</w:t>
      </w:r>
      <w:r>
        <w:rPr>
          <w:rFonts w:ascii="Arial" w:hAnsi="Arial"/>
          <w:sz w:val="24"/>
          <w:szCs w:val="24"/>
        </w:rPr>
        <w:t xml:space="preserve"> an individual </w:t>
      </w:r>
      <w:r w:rsidR="00093CE9">
        <w:rPr>
          <w:rFonts w:ascii="Arial" w:hAnsi="Arial"/>
          <w:sz w:val="24"/>
          <w:szCs w:val="24"/>
        </w:rPr>
        <w:t xml:space="preserve">owns the device </w:t>
      </w:r>
      <w:r>
        <w:rPr>
          <w:rFonts w:ascii="Arial" w:hAnsi="Arial"/>
          <w:sz w:val="24"/>
          <w:szCs w:val="24"/>
        </w:rPr>
        <w:t>and use</w:t>
      </w:r>
      <w:r w:rsidR="00093CE9">
        <w:rPr>
          <w:rFonts w:ascii="Arial" w:hAnsi="Arial"/>
          <w:sz w:val="24"/>
          <w:szCs w:val="24"/>
        </w:rPr>
        <w:t>s</w:t>
      </w:r>
      <w:r>
        <w:rPr>
          <w:rFonts w:ascii="Arial" w:hAnsi="Arial"/>
          <w:sz w:val="24"/>
          <w:szCs w:val="24"/>
        </w:rPr>
        <w:t xml:space="preserve"> </w:t>
      </w:r>
      <w:r w:rsidR="00093CE9">
        <w:rPr>
          <w:rFonts w:ascii="Arial" w:hAnsi="Arial"/>
          <w:sz w:val="24"/>
          <w:szCs w:val="24"/>
        </w:rPr>
        <w:t xml:space="preserve">it </w:t>
      </w:r>
      <w:r>
        <w:rPr>
          <w:rFonts w:ascii="Arial" w:hAnsi="Arial"/>
          <w:sz w:val="24"/>
          <w:szCs w:val="24"/>
        </w:rPr>
        <w:t>to access an organisation’s network and data.</w:t>
      </w:r>
      <w:sdt>
        <w:sdtPr>
          <w:rPr>
            <w:rFonts w:ascii="Arial" w:hAnsi="Arial"/>
            <w:sz w:val="24"/>
            <w:szCs w:val="24"/>
          </w:rPr>
          <w:id w:val="-991637435"/>
          <w:citation/>
        </w:sdtPr>
        <w:sdtContent>
          <w:r w:rsidR="00093CE9">
            <w:rPr>
              <w:rFonts w:ascii="Arial" w:hAnsi="Arial"/>
              <w:sz w:val="24"/>
              <w:szCs w:val="24"/>
            </w:rPr>
            <w:fldChar w:fldCharType="begin"/>
          </w:r>
          <w:r w:rsidR="00093CE9">
            <w:rPr>
              <w:rFonts w:ascii="Arial" w:hAnsi="Arial"/>
              <w:sz w:val="24"/>
              <w:szCs w:val="24"/>
            </w:rPr>
            <w:instrText xml:space="preserve"> CITATION Wik19 \l 2057 </w:instrText>
          </w:r>
          <w:r w:rsidR="00093CE9">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[3]</w:t>
          </w:r>
          <w:r w:rsidR="00093CE9">
            <w:rPr>
              <w:rFonts w:ascii="Arial" w:hAnsi="Arial"/>
              <w:sz w:val="24"/>
              <w:szCs w:val="24"/>
            </w:rPr>
            <w:fldChar w:fldCharType="end"/>
          </w:r>
        </w:sdtContent>
      </w:sdt>
    </w:p>
    <w:p w14:paraId="0B9024ED" w14:textId="6DA132E9" w:rsidR="00261CE0" w:rsidRDefault="00261CE0" w:rsidP="00261CE0">
      <w:pPr>
        <w:spacing w:line="360" w:lineRule="auto"/>
        <w:ind w:left="720"/>
        <w:rPr>
          <w:rFonts w:ascii="Arial" w:hAnsi="Arial"/>
          <w:sz w:val="24"/>
          <w:szCs w:val="24"/>
        </w:rPr>
      </w:pPr>
      <w:r>
        <w:rPr>
          <w:rFonts w:ascii="Arial" w:hAnsi="Arial"/>
          <w:sz w:val="24"/>
          <w:szCs w:val="24"/>
        </w:rPr>
        <w:t xml:space="preserve">COPE – where the device is </w:t>
      </w:r>
      <w:r w:rsidR="00093CE9">
        <w:rPr>
          <w:rFonts w:ascii="Arial" w:hAnsi="Arial"/>
          <w:sz w:val="24"/>
          <w:szCs w:val="24"/>
        </w:rPr>
        <w:t>Corporate Owned Personally Enabled. Here, the device is owned by the Company and control is maintained of that device, however, the functionality of the device is enabled to allow personal usage.</w:t>
      </w:r>
      <w:sdt>
        <w:sdtPr>
          <w:rPr>
            <w:rFonts w:ascii="Arial" w:hAnsi="Arial"/>
            <w:sz w:val="24"/>
            <w:szCs w:val="24"/>
          </w:rPr>
          <w:id w:val="1887838280"/>
          <w:citation/>
        </w:sdtPr>
        <w:sdtContent>
          <w:r w:rsidR="00093CE9">
            <w:rPr>
              <w:rFonts w:ascii="Arial" w:hAnsi="Arial"/>
              <w:sz w:val="24"/>
              <w:szCs w:val="24"/>
            </w:rPr>
            <w:fldChar w:fldCharType="begin"/>
          </w:r>
          <w:r w:rsidR="00093CE9">
            <w:rPr>
              <w:rFonts w:ascii="Arial" w:hAnsi="Arial"/>
              <w:sz w:val="24"/>
              <w:szCs w:val="24"/>
            </w:rPr>
            <w:instrText xml:space="preserve"> CITATION Wik19 \l 2057 </w:instrText>
          </w:r>
          <w:r w:rsidR="00093CE9">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[3]</w:t>
          </w:r>
          <w:r w:rsidR="00093CE9">
            <w:rPr>
              <w:rFonts w:ascii="Arial" w:hAnsi="Arial"/>
              <w:sz w:val="24"/>
              <w:szCs w:val="24"/>
            </w:rPr>
            <w:fldChar w:fldCharType="end"/>
          </w:r>
        </w:sdtContent>
      </w:sdt>
      <w:r w:rsidR="00093CE9">
        <w:rPr>
          <w:rFonts w:ascii="Arial" w:hAnsi="Arial"/>
          <w:sz w:val="24"/>
          <w:szCs w:val="24"/>
        </w:rPr>
        <w:t xml:space="preserve"> </w:t>
      </w:r>
    </w:p>
    <w:p w14:paraId="6B0FB349" w14:textId="5F27CBF9" w:rsidR="00093CE9" w:rsidRDefault="00093CE9" w:rsidP="00093CE9">
      <w:pPr>
        <w:spacing w:line="360" w:lineRule="auto"/>
        <w:ind w:left="510"/>
        <w:rPr>
          <w:rFonts w:ascii="Arial" w:hAnsi="Arial"/>
          <w:sz w:val="24"/>
          <w:szCs w:val="24"/>
        </w:rPr>
      </w:pPr>
      <w:r>
        <w:rPr>
          <w:rFonts w:ascii="Arial" w:hAnsi="Arial"/>
          <w:sz w:val="24"/>
          <w:szCs w:val="24"/>
        </w:rPr>
        <w:t>There is an important distinction here as the second method of providing hardware gives the corporation more control of the device and allows personal usage, whereas the first method means bringing company data onto a personal device that the staff member uses regularly for their personal lives.</w:t>
      </w:r>
    </w:p>
    <w:p w14:paraId="13AD186B" w14:textId="7E34DA59" w:rsidR="003E2B09" w:rsidRDefault="003E2B09" w:rsidP="00093CE9">
      <w:pPr>
        <w:spacing w:line="360" w:lineRule="auto"/>
        <w:ind w:left="510"/>
        <w:rPr>
          <w:rFonts w:ascii="Arial" w:hAnsi="Arial"/>
          <w:sz w:val="24"/>
          <w:szCs w:val="24"/>
        </w:rPr>
      </w:pPr>
      <w:r>
        <w:rPr>
          <w:rFonts w:ascii="Arial" w:hAnsi="Arial"/>
          <w:sz w:val="24"/>
          <w:szCs w:val="24"/>
        </w:rPr>
        <w:t>F</w:t>
      </w:r>
      <w:r w:rsidR="00093CE9">
        <w:rPr>
          <w:rFonts w:ascii="Arial" w:hAnsi="Arial"/>
          <w:sz w:val="24"/>
          <w:szCs w:val="24"/>
        </w:rPr>
        <w:t>urther model</w:t>
      </w:r>
      <w:r>
        <w:rPr>
          <w:rFonts w:ascii="Arial" w:hAnsi="Arial"/>
          <w:sz w:val="24"/>
          <w:szCs w:val="24"/>
        </w:rPr>
        <w:t>s</w:t>
      </w:r>
      <w:r w:rsidR="00093CE9">
        <w:rPr>
          <w:rFonts w:ascii="Arial" w:hAnsi="Arial"/>
          <w:sz w:val="24"/>
          <w:szCs w:val="24"/>
        </w:rPr>
        <w:t xml:space="preserve"> </w:t>
      </w:r>
      <w:r>
        <w:rPr>
          <w:rFonts w:ascii="Arial" w:hAnsi="Arial"/>
          <w:sz w:val="24"/>
          <w:szCs w:val="24"/>
        </w:rPr>
        <w:t xml:space="preserve">of COPE </w:t>
      </w:r>
      <w:r w:rsidR="00093CE9">
        <w:rPr>
          <w:rFonts w:ascii="Arial" w:hAnsi="Arial"/>
          <w:sz w:val="24"/>
          <w:szCs w:val="24"/>
        </w:rPr>
        <w:t xml:space="preserve">would be </w:t>
      </w:r>
      <w:r>
        <w:rPr>
          <w:rFonts w:ascii="Arial" w:hAnsi="Arial"/>
          <w:sz w:val="24"/>
          <w:szCs w:val="24"/>
        </w:rPr>
        <w:t xml:space="preserve">Choose Your Own Device </w:t>
      </w:r>
      <w:r w:rsidR="00362216">
        <w:rPr>
          <w:rFonts w:ascii="Arial" w:hAnsi="Arial"/>
          <w:sz w:val="24"/>
          <w:szCs w:val="24"/>
        </w:rPr>
        <w:t xml:space="preserve">(CYOD) </w:t>
      </w:r>
      <w:r>
        <w:rPr>
          <w:rFonts w:ascii="Arial" w:hAnsi="Arial"/>
          <w:sz w:val="24"/>
          <w:szCs w:val="24"/>
        </w:rPr>
        <w:t xml:space="preserve">where the company buys devices in bulk and offers discounted devices to its staff. </w:t>
      </w:r>
    </w:p>
    <w:p w14:paraId="24469237" w14:textId="0474E620" w:rsidR="00093CE9" w:rsidRDefault="003E2B09" w:rsidP="00093CE9">
      <w:pPr>
        <w:spacing w:line="360" w:lineRule="auto"/>
        <w:ind w:left="510"/>
        <w:rPr>
          <w:rFonts w:ascii="Arial" w:hAnsi="Arial"/>
          <w:sz w:val="24"/>
          <w:szCs w:val="24"/>
        </w:rPr>
      </w:pPr>
      <w:r>
        <w:rPr>
          <w:rFonts w:ascii="Arial" w:hAnsi="Arial"/>
          <w:sz w:val="24"/>
          <w:szCs w:val="24"/>
        </w:rPr>
        <w:lastRenderedPageBreak/>
        <w:t xml:space="preserve">There can also be models where </w:t>
      </w:r>
      <w:r w:rsidR="00093CE9">
        <w:rPr>
          <w:rFonts w:ascii="Arial" w:hAnsi="Arial"/>
          <w:sz w:val="24"/>
          <w:szCs w:val="24"/>
        </w:rPr>
        <w:t>the member of staff receives a bonus or payment towards the purchase of the equipment.</w:t>
      </w:r>
    </w:p>
    <w:p w14:paraId="7BA82405" w14:textId="77777777" w:rsidR="00230C62" w:rsidRDefault="00093CE9" w:rsidP="00093CE9">
      <w:pPr>
        <w:spacing w:line="360" w:lineRule="auto"/>
        <w:ind w:left="510"/>
        <w:rPr>
          <w:rFonts w:ascii="Arial" w:hAnsi="Arial"/>
          <w:sz w:val="24"/>
          <w:szCs w:val="24"/>
        </w:rPr>
      </w:pPr>
      <w:r>
        <w:rPr>
          <w:rFonts w:ascii="Arial" w:hAnsi="Arial"/>
          <w:sz w:val="24"/>
          <w:szCs w:val="24"/>
        </w:rPr>
        <w:t>Software-wise there are a number of implementations such as the following, some of which are discussed later in this document</w:t>
      </w:r>
      <w:r w:rsidR="00230C62">
        <w:rPr>
          <w:rFonts w:ascii="Arial" w:hAnsi="Arial"/>
          <w:sz w:val="24"/>
          <w:szCs w:val="24"/>
        </w:rPr>
        <w:t>, however, the basic two ways to package the solutions are:</w:t>
      </w:r>
    </w:p>
    <w:p w14:paraId="7C9B0DF2" w14:textId="739621BA" w:rsidR="00230C62" w:rsidRDefault="00230C62" w:rsidP="00093CE9">
      <w:pPr>
        <w:spacing w:line="360" w:lineRule="auto"/>
        <w:ind w:left="510"/>
        <w:rPr>
          <w:rFonts w:ascii="Arial" w:hAnsi="Arial"/>
          <w:sz w:val="24"/>
          <w:szCs w:val="24"/>
        </w:rPr>
      </w:pPr>
      <w:r>
        <w:rPr>
          <w:rFonts w:ascii="Arial" w:hAnsi="Arial"/>
          <w:sz w:val="24"/>
          <w:szCs w:val="24"/>
        </w:rPr>
        <w:t>Standalone MDM (Mobile Device Management) Platform which are regarded according to TechnologyAdvice.com as “best-of-breed” or</w:t>
      </w:r>
      <w:sdt>
        <w:sdtPr>
          <w:rPr>
            <w:rFonts w:ascii="Arial" w:hAnsi="Arial"/>
            <w:sz w:val="24"/>
            <w:szCs w:val="24"/>
          </w:rPr>
          <w:id w:val="-759749587"/>
          <w:citation/>
        </w:sdtPr>
        <w:sdtContent>
          <w:r>
            <w:rPr>
              <w:rFonts w:ascii="Arial" w:hAnsi="Arial"/>
              <w:sz w:val="24"/>
              <w:szCs w:val="24"/>
            </w:rPr>
            <w:fldChar w:fldCharType="begin"/>
          </w:r>
          <w:r>
            <w:rPr>
              <w:rFonts w:ascii="Arial" w:hAnsi="Arial"/>
              <w:sz w:val="24"/>
              <w:szCs w:val="24"/>
            </w:rPr>
            <w:instrText xml:space="preserve"> CITATION Tec19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[4]</w:t>
          </w:r>
          <w:r>
            <w:rPr>
              <w:rFonts w:ascii="Arial" w:hAnsi="Arial"/>
              <w:sz w:val="24"/>
              <w:szCs w:val="24"/>
            </w:rPr>
            <w:fldChar w:fldCharType="end"/>
          </w:r>
        </w:sdtContent>
      </w:sdt>
    </w:p>
    <w:p w14:paraId="14C8F237" w14:textId="0B1CDB4F" w:rsidR="00093CE9" w:rsidRDefault="00230C62" w:rsidP="00093CE9">
      <w:pPr>
        <w:spacing w:line="360" w:lineRule="auto"/>
        <w:ind w:left="510"/>
        <w:rPr>
          <w:rFonts w:ascii="Arial" w:hAnsi="Arial"/>
          <w:sz w:val="24"/>
          <w:szCs w:val="24"/>
        </w:rPr>
      </w:pPr>
      <w:r>
        <w:rPr>
          <w:rFonts w:ascii="Arial" w:hAnsi="Arial"/>
          <w:sz w:val="24"/>
          <w:szCs w:val="24"/>
        </w:rPr>
        <w:t>IT Management Suites where s</w:t>
      </w:r>
      <w:r w:rsidRPr="00230C62">
        <w:rPr>
          <w:rFonts w:ascii="Arial" w:hAnsi="Arial"/>
          <w:sz w:val="24"/>
          <w:szCs w:val="24"/>
        </w:rPr>
        <w:t xml:space="preserve">ome MDMs are included as modules in a larger, end-to-end system. </w:t>
      </w:r>
      <w:r w:rsidR="00093CE9">
        <w:rPr>
          <w:rFonts w:ascii="Arial" w:hAnsi="Arial"/>
          <w:sz w:val="24"/>
          <w:szCs w:val="24"/>
        </w:rPr>
        <w:t xml:space="preserve"> </w:t>
      </w:r>
      <w:sdt>
        <w:sdtPr>
          <w:rPr>
            <w:rFonts w:ascii="Arial" w:hAnsi="Arial"/>
            <w:sz w:val="24"/>
            <w:szCs w:val="24"/>
          </w:rPr>
          <w:id w:val="918597909"/>
          <w:citation/>
        </w:sdtPr>
        <w:sdtContent>
          <w:r>
            <w:rPr>
              <w:rFonts w:ascii="Arial" w:hAnsi="Arial"/>
              <w:sz w:val="24"/>
              <w:szCs w:val="24"/>
            </w:rPr>
            <w:fldChar w:fldCharType="begin"/>
          </w:r>
          <w:r>
            <w:rPr>
              <w:rFonts w:ascii="Arial" w:hAnsi="Arial"/>
              <w:sz w:val="24"/>
              <w:szCs w:val="24"/>
            </w:rPr>
            <w:instrText xml:space="preserve"> CITATION Tec19 \l 2057 </w:instrText>
          </w:r>
          <w:r>
            <w:rPr>
              <w:rFonts w:ascii="Arial" w:hAnsi="Arial"/>
              <w:sz w:val="24"/>
              <w:szCs w:val="24"/>
            </w:rPr>
            <w:fldChar w:fldCharType="separate"/>
          </w:r>
          <w:r w:rsidR="007877A0" w:rsidRPr="007877A0">
            <w:rPr>
              <w:rFonts w:ascii="Arial" w:hAnsi="Arial"/>
              <w:noProof/>
              <w:sz w:val="24"/>
              <w:szCs w:val="24"/>
            </w:rPr>
            <w:t>[4]</w:t>
          </w:r>
          <w:r>
            <w:rPr>
              <w:rFonts w:ascii="Arial" w:hAnsi="Arial"/>
              <w:sz w:val="24"/>
              <w:szCs w:val="24"/>
            </w:rPr>
            <w:fldChar w:fldCharType="end"/>
          </w:r>
        </w:sdtContent>
      </w:sdt>
    </w:p>
    <w:p w14:paraId="3CEB91B5" w14:textId="22D8364F" w:rsidR="00230C62" w:rsidRDefault="00230C62" w:rsidP="00093CE9">
      <w:pPr>
        <w:spacing w:line="360" w:lineRule="auto"/>
        <w:ind w:left="510"/>
        <w:rPr>
          <w:rFonts w:ascii="Arial" w:hAnsi="Arial"/>
          <w:sz w:val="24"/>
          <w:szCs w:val="24"/>
        </w:rPr>
      </w:pPr>
      <w:r>
        <w:rPr>
          <w:rFonts w:ascii="Arial" w:hAnsi="Arial"/>
          <w:sz w:val="24"/>
          <w:szCs w:val="24"/>
        </w:rPr>
        <w:t xml:space="preserve">MDMs </w:t>
      </w:r>
      <w:r w:rsidRPr="00230C62">
        <w:rPr>
          <w:rFonts w:ascii="Arial" w:hAnsi="Arial"/>
          <w:sz w:val="24"/>
          <w:szCs w:val="24"/>
        </w:rPr>
        <w:t>focus exclusively on features related to mobile device management, such as security, application management, and remote control.</w:t>
      </w:r>
      <w:sdt>
        <w:sdtPr>
          <w:rPr>
            <w:rFonts w:ascii="Arial" w:hAnsi="Arial"/>
            <w:sz w:val="24"/>
            <w:szCs w:val="24"/>
          </w:rPr>
          <w:id w:val="-801304047"/>
          <w:citation/>
        </w:sdtPr>
        <w:sdtContent>
          <w:r>
            <w:rPr>
              <w:rFonts w:ascii="Arial" w:hAnsi="Arial"/>
              <w:sz w:val="24"/>
              <w:szCs w:val="24"/>
            </w:rPr>
            <w:fldChar w:fldCharType="begin"/>
          </w:r>
          <w:r>
            <w:rPr>
              <w:rFonts w:ascii="Arial" w:hAnsi="Arial"/>
              <w:sz w:val="24"/>
              <w:szCs w:val="24"/>
            </w:rPr>
            <w:instrText xml:space="preserve"> CITATION Tec19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[4]</w:t>
          </w:r>
          <w:r>
            <w:rPr>
              <w:rFonts w:ascii="Arial" w:hAnsi="Arial"/>
              <w:sz w:val="24"/>
              <w:szCs w:val="24"/>
            </w:rPr>
            <w:fldChar w:fldCharType="end"/>
          </w:r>
        </w:sdtContent>
      </w:sdt>
    </w:p>
    <w:p w14:paraId="0AA2C497" w14:textId="29CAF040" w:rsidR="00093CE9" w:rsidRDefault="00230C62" w:rsidP="00093CE9">
      <w:pPr>
        <w:spacing w:line="360" w:lineRule="auto"/>
        <w:ind w:left="510"/>
        <w:rPr>
          <w:rFonts w:ascii="Arial" w:hAnsi="Arial"/>
          <w:sz w:val="24"/>
          <w:szCs w:val="24"/>
        </w:rPr>
      </w:pPr>
      <w:r>
        <w:rPr>
          <w:rFonts w:ascii="Arial" w:hAnsi="Arial"/>
          <w:sz w:val="24"/>
          <w:szCs w:val="24"/>
        </w:rPr>
        <w:t>IT Management Suites, a</w:t>
      </w:r>
      <w:r w:rsidRPr="00230C62">
        <w:rPr>
          <w:rFonts w:ascii="Arial" w:hAnsi="Arial"/>
          <w:sz w:val="24"/>
          <w:szCs w:val="24"/>
        </w:rPr>
        <w:t>lthough more expensive than best-of-breed MDMs, provide closer integration between programs and can easily accommodate infrastructure growth.</w:t>
      </w:r>
    </w:p>
    <w:p w14:paraId="696F89B6" w14:textId="486DE864" w:rsidR="00230C62" w:rsidRDefault="00454106" w:rsidP="00230C62">
      <w:pPr>
        <w:pStyle w:val="Heading3"/>
        <w:numPr>
          <w:ilvl w:val="2"/>
          <w:numId w:val="2"/>
        </w:numPr>
      </w:pPr>
      <w:r>
        <w:t xml:space="preserve"> </w:t>
      </w:r>
      <w:bookmarkStart w:id="18" w:name="_Toc27502917"/>
      <w:r>
        <w:t>Features of MDM software</w:t>
      </w:r>
      <w:bookmarkEnd w:id="18"/>
    </w:p>
    <w:p w14:paraId="3B790E5C" w14:textId="3467EDE4" w:rsidR="00454106" w:rsidRDefault="00454106" w:rsidP="00454106">
      <w:pPr>
        <w:spacing w:line="360" w:lineRule="auto"/>
        <w:ind w:left="567"/>
        <w:rPr>
          <w:rFonts w:ascii="Arial" w:hAnsi="Arial"/>
          <w:sz w:val="24"/>
          <w:szCs w:val="24"/>
        </w:rPr>
      </w:pPr>
      <w:r w:rsidRPr="00454106">
        <w:rPr>
          <w:rFonts w:ascii="Arial" w:hAnsi="Arial"/>
          <w:sz w:val="24"/>
          <w:szCs w:val="24"/>
        </w:rPr>
        <w:t xml:space="preserve">There are many MDM packages available and </w:t>
      </w:r>
      <w:r>
        <w:rPr>
          <w:rFonts w:ascii="Arial" w:hAnsi="Arial"/>
          <w:sz w:val="24"/>
          <w:szCs w:val="24"/>
        </w:rPr>
        <w:t>some of the</w:t>
      </w:r>
      <w:r w:rsidR="003E2B09">
        <w:rPr>
          <w:rFonts w:ascii="Arial" w:hAnsi="Arial"/>
          <w:sz w:val="24"/>
          <w:szCs w:val="24"/>
        </w:rPr>
        <w:t xml:space="preserve"> features available</w:t>
      </w:r>
      <w:r>
        <w:rPr>
          <w:rFonts w:ascii="Arial" w:hAnsi="Arial"/>
          <w:sz w:val="24"/>
          <w:szCs w:val="24"/>
        </w:rPr>
        <w:t xml:space="preserve"> are listed below</w:t>
      </w:r>
      <w:sdt>
        <w:sdtPr>
          <w:rPr>
            <w:rFonts w:ascii="Arial" w:hAnsi="Arial"/>
            <w:sz w:val="24"/>
            <w:szCs w:val="24"/>
          </w:rPr>
          <w:id w:val="-229612636"/>
          <w:citation/>
        </w:sdtPr>
        <w:sdtContent>
          <w:r w:rsidR="00E14E77">
            <w:rPr>
              <w:rFonts w:ascii="Arial" w:hAnsi="Arial"/>
              <w:sz w:val="24"/>
              <w:szCs w:val="24"/>
            </w:rPr>
            <w:fldChar w:fldCharType="begin"/>
          </w:r>
          <w:r w:rsidR="00E14E77">
            <w:rPr>
              <w:rFonts w:ascii="Arial" w:hAnsi="Arial"/>
              <w:sz w:val="24"/>
              <w:szCs w:val="24"/>
            </w:rPr>
            <w:instrText xml:space="preserve"> CITATION Wik191 \l 2057 </w:instrText>
          </w:r>
          <w:r w:rsidR="00E14E77">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[5]</w:t>
          </w:r>
          <w:r w:rsidR="00E14E77">
            <w:rPr>
              <w:rFonts w:ascii="Arial" w:hAnsi="Arial"/>
              <w:sz w:val="24"/>
              <w:szCs w:val="24"/>
            </w:rPr>
            <w:fldChar w:fldCharType="end"/>
          </w:r>
        </w:sdtContent>
      </w:sdt>
      <w:r>
        <w:rPr>
          <w:rFonts w:ascii="Arial" w:hAnsi="Arial"/>
          <w:sz w:val="24"/>
          <w:szCs w:val="24"/>
        </w:rPr>
        <w:t>:</w:t>
      </w:r>
    </w:p>
    <w:p w14:paraId="01624AB0" w14:textId="6008B8E2"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Application Management (MAM)</w:t>
      </w:r>
      <w:r w:rsidR="00E14E77" w:rsidRPr="00E14E77">
        <w:rPr>
          <w:rFonts w:ascii="Arial" w:hAnsi="Arial"/>
          <w:sz w:val="24"/>
          <w:szCs w:val="24"/>
        </w:rPr>
        <w:t xml:space="preserve"> including:</w:t>
      </w:r>
    </w:p>
    <w:p w14:paraId="75B9D3AB" w14:textId="1BE3B64A" w:rsidR="00454106" w:rsidRPr="00E14E77" w:rsidRDefault="00454106" w:rsidP="00E14E77">
      <w:pPr>
        <w:pStyle w:val="ListParagraph"/>
        <w:numPr>
          <w:ilvl w:val="1"/>
          <w:numId w:val="3"/>
        </w:numPr>
        <w:spacing w:line="360" w:lineRule="auto"/>
        <w:rPr>
          <w:rFonts w:ascii="Arial" w:hAnsi="Arial"/>
          <w:sz w:val="24"/>
          <w:szCs w:val="24"/>
        </w:rPr>
      </w:pPr>
      <w:r w:rsidRPr="00E14E77">
        <w:rPr>
          <w:rFonts w:ascii="Arial" w:hAnsi="Arial"/>
          <w:sz w:val="24"/>
          <w:szCs w:val="24"/>
        </w:rPr>
        <w:t>App cataloguing</w:t>
      </w:r>
    </w:p>
    <w:p w14:paraId="09D50702" w14:textId="4C28066F" w:rsidR="00454106" w:rsidRPr="00E14E77" w:rsidRDefault="00454106" w:rsidP="00E14E77">
      <w:pPr>
        <w:pStyle w:val="ListParagraph"/>
        <w:numPr>
          <w:ilvl w:val="1"/>
          <w:numId w:val="3"/>
        </w:numPr>
        <w:spacing w:line="360" w:lineRule="auto"/>
        <w:rPr>
          <w:rFonts w:ascii="Arial" w:hAnsi="Arial"/>
          <w:sz w:val="24"/>
          <w:szCs w:val="24"/>
        </w:rPr>
      </w:pPr>
      <w:r w:rsidRPr="00E14E77">
        <w:rPr>
          <w:rFonts w:ascii="Arial" w:hAnsi="Arial"/>
          <w:sz w:val="24"/>
          <w:szCs w:val="24"/>
        </w:rPr>
        <w:t>App Wrapping</w:t>
      </w:r>
    </w:p>
    <w:p w14:paraId="368BAE96" w14:textId="33B43EE3" w:rsidR="00454106" w:rsidRPr="00E14E77" w:rsidRDefault="00454106" w:rsidP="00E14E77">
      <w:pPr>
        <w:pStyle w:val="ListParagraph"/>
        <w:numPr>
          <w:ilvl w:val="1"/>
          <w:numId w:val="3"/>
        </w:numPr>
        <w:spacing w:line="360" w:lineRule="auto"/>
        <w:rPr>
          <w:rFonts w:ascii="Arial" w:hAnsi="Arial"/>
          <w:sz w:val="24"/>
          <w:szCs w:val="24"/>
        </w:rPr>
      </w:pPr>
      <w:r w:rsidRPr="00E14E77">
        <w:rPr>
          <w:rFonts w:ascii="Arial" w:hAnsi="Arial"/>
          <w:sz w:val="24"/>
          <w:szCs w:val="24"/>
        </w:rPr>
        <w:t>Black/White-listing</w:t>
      </w:r>
    </w:p>
    <w:p w14:paraId="24DD4F53" w14:textId="7DF7E2F0" w:rsidR="00454106" w:rsidRPr="00E14E77" w:rsidRDefault="00454106" w:rsidP="00E14E77">
      <w:pPr>
        <w:pStyle w:val="ListParagraph"/>
        <w:numPr>
          <w:ilvl w:val="1"/>
          <w:numId w:val="3"/>
        </w:numPr>
        <w:spacing w:line="360" w:lineRule="auto"/>
        <w:rPr>
          <w:rFonts w:ascii="Arial" w:hAnsi="Arial"/>
          <w:sz w:val="24"/>
          <w:szCs w:val="24"/>
        </w:rPr>
      </w:pPr>
      <w:r w:rsidRPr="00E14E77">
        <w:rPr>
          <w:rFonts w:ascii="Arial" w:hAnsi="Arial"/>
          <w:sz w:val="24"/>
          <w:szCs w:val="24"/>
        </w:rPr>
        <w:t>Enterprise app distribution</w:t>
      </w:r>
    </w:p>
    <w:p w14:paraId="29CA0507" w14:textId="3870947E" w:rsidR="00E14E77" w:rsidRPr="00E14E77" w:rsidRDefault="00E14E77" w:rsidP="00E14E77">
      <w:pPr>
        <w:pStyle w:val="ListParagraph"/>
        <w:numPr>
          <w:ilvl w:val="1"/>
          <w:numId w:val="3"/>
        </w:numPr>
        <w:spacing w:line="360" w:lineRule="auto"/>
        <w:rPr>
          <w:rFonts w:ascii="Arial" w:hAnsi="Arial"/>
          <w:sz w:val="24"/>
          <w:szCs w:val="24"/>
        </w:rPr>
      </w:pPr>
      <w:r w:rsidRPr="00E14E77">
        <w:rPr>
          <w:rFonts w:ascii="Arial" w:hAnsi="Arial"/>
          <w:sz w:val="24"/>
          <w:szCs w:val="24"/>
        </w:rPr>
        <w:t>Retail App distribution</w:t>
      </w:r>
    </w:p>
    <w:p w14:paraId="7C8DD694" w14:textId="2A7E2F44" w:rsidR="004405F4" w:rsidRDefault="004405F4" w:rsidP="00E14E77">
      <w:pPr>
        <w:pStyle w:val="ListParagraph"/>
        <w:numPr>
          <w:ilvl w:val="0"/>
          <w:numId w:val="3"/>
        </w:numPr>
        <w:spacing w:line="360" w:lineRule="auto"/>
        <w:rPr>
          <w:rFonts w:ascii="Arial" w:hAnsi="Arial"/>
          <w:sz w:val="24"/>
          <w:szCs w:val="24"/>
        </w:rPr>
      </w:pPr>
      <w:r>
        <w:rPr>
          <w:rFonts w:ascii="Arial" w:hAnsi="Arial"/>
          <w:sz w:val="24"/>
          <w:szCs w:val="24"/>
        </w:rPr>
        <w:t>Containerisation</w:t>
      </w:r>
    </w:p>
    <w:p w14:paraId="34827EDB" w14:textId="0AE133D3"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Content Management</w:t>
      </w:r>
    </w:p>
    <w:p w14:paraId="7B08E239" w14:textId="368F0D7D"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Device Lockdown</w:t>
      </w:r>
    </w:p>
    <w:p w14:paraId="29054110" w14:textId="4B8A90C4"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Email Management</w:t>
      </w:r>
    </w:p>
    <w:p w14:paraId="1DE091E3" w14:textId="07F171EC"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Expense Management</w:t>
      </w:r>
    </w:p>
    <w:p w14:paraId="54AC2148" w14:textId="4102B0B0"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Reporting</w:t>
      </w:r>
    </w:p>
    <w:p w14:paraId="1F4136D1" w14:textId="74F1DD9B" w:rsidR="00454106" w:rsidRPr="00E14E77" w:rsidRDefault="00454106" w:rsidP="00E14E77">
      <w:pPr>
        <w:pStyle w:val="ListParagraph"/>
        <w:numPr>
          <w:ilvl w:val="0"/>
          <w:numId w:val="3"/>
        </w:numPr>
        <w:spacing w:line="360" w:lineRule="auto"/>
        <w:rPr>
          <w:rFonts w:ascii="Arial" w:hAnsi="Arial"/>
          <w:sz w:val="24"/>
          <w:szCs w:val="24"/>
        </w:rPr>
      </w:pPr>
      <w:r w:rsidRPr="00E14E77">
        <w:rPr>
          <w:rFonts w:ascii="Arial" w:hAnsi="Arial"/>
          <w:sz w:val="24"/>
          <w:szCs w:val="24"/>
        </w:rPr>
        <w:t>Security Management</w:t>
      </w:r>
      <w:r w:rsidR="00E14E77" w:rsidRPr="00E14E77">
        <w:rPr>
          <w:rFonts w:ascii="Arial" w:hAnsi="Arial"/>
          <w:sz w:val="24"/>
          <w:szCs w:val="24"/>
        </w:rPr>
        <w:t xml:space="preserve"> including:</w:t>
      </w:r>
    </w:p>
    <w:p w14:paraId="7DCF80BC" w14:textId="1AC9AC01" w:rsidR="00E14E77" w:rsidRPr="00E14E77" w:rsidRDefault="00E14E77" w:rsidP="00E14E77">
      <w:pPr>
        <w:pStyle w:val="ListParagraph"/>
        <w:numPr>
          <w:ilvl w:val="1"/>
          <w:numId w:val="3"/>
        </w:numPr>
        <w:spacing w:line="360" w:lineRule="auto"/>
        <w:rPr>
          <w:rFonts w:ascii="Arial" w:hAnsi="Arial"/>
          <w:sz w:val="24"/>
          <w:szCs w:val="24"/>
        </w:rPr>
      </w:pPr>
      <w:r w:rsidRPr="00E14E77">
        <w:rPr>
          <w:rFonts w:ascii="Arial" w:hAnsi="Arial"/>
          <w:sz w:val="24"/>
          <w:szCs w:val="24"/>
        </w:rPr>
        <w:t>Device and App Restrictions</w:t>
      </w:r>
    </w:p>
    <w:p w14:paraId="2C32893D" w14:textId="038F409D" w:rsidR="00E14E77" w:rsidRPr="00E14E77" w:rsidRDefault="00E14E77" w:rsidP="00E14E77">
      <w:pPr>
        <w:pStyle w:val="ListParagraph"/>
        <w:numPr>
          <w:ilvl w:val="1"/>
          <w:numId w:val="3"/>
        </w:numPr>
        <w:spacing w:line="360" w:lineRule="auto"/>
        <w:rPr>
          <w:rFonts w:ascii="Arial" w:hAnsi="Arial"/>
          <w:sz w:val="24"/>
          <w:szCs w:val="24"/>
        </w:rPr>
      </w:pPr>
      <w:r w:rsidRPr="00E14E77">
        <w:rPr>
          <w:rFonts w:ascii="Arial" w:hAnsi="Arial"/>
          <w:sz w:val="24"/>
          <w:szCs w:val="24"/>
        </w:rPr>
        <w:lastRenderedPageBreak/>
        <w:t>Passcode Settings</w:t>
      </w:r>
    </w:p>
    <w:p w14:paraId="3B4D420A" w14:textId="6A2847F7" w:rsidR="00E14E77" w:rsidRPr="00E14E77" w:rsidRDefault="00E14E77" w:rsidP="00E14E77">
      <w:pPr>
        <w:pStyle w:val="ListParagraph"/>
        <w:numPr>
          <w:ilvl w:val="1"/>
          <w:numId w:val="3"/>
        </w:numPr>
        <w:spacing w:line="360" w:lineRule="auto"/>
        <w:rPr>
          <w:rFonts w:ascii="Arial" w:hAnsi="Arial"/>
          <w:sz w:val="24"/>
          <w:szCs w:val="24"/>
        </w:rPr>
      </w:pPr>
      <w:r w:rsidRPr="00E14E77">
        <w:rPr>
          <w:rFonts w:ascii="Arial" w:hAnsi="Arial"/>
          <w:sz w:val="24"/>
          <w:szCs w:val="24"/>
        </w:rPr>
        <w:t>Remote Device Wipe</w:t>
      </w:r>
    </w:p>
    <w:p w14:paraId="265DC57E" w14:textId="45D85517" w:rsidR="00E14E77" w:rsidRPr="00E14E77" w:rsidRDefault="00E14E77" w:rsidP="00E14E77">
      <w:pPr>
        <w:pStyle w:val="ListParagraph"/>
        <w:numPr>
          <w:ilvl w:val="1"/>
          <w:numId w:val="3"/>
        </w:numPr>
        <w:spacing w:line="360" w:lineRule="auto"/>
        <w:rPr>
          <w:rFonts w:ascii="Arial" w:hAnsi="Arial"/>
          <w:sz w:val="24"/>
          <w:szCs w:val="24"/>
        </w:rPr>
      </w:pPr>
      <w:r w:rsidRPr="00E14E77">
        <w:rPr>
          <w:rFonts w:ascii="Arial" w:hAnsi="Arial"/>
          <w:sz w:val="24"/>
          <w:szCs w:val="24"/>
        </w:rPr>
        <w:t>Remote Locking</w:t>
      </w:r>
    </w:p>
    <w:p w14:paraId="17452C13" w14:textId="42D58436" w:rsidR="00E14E77" w:rsidRDefault="00E14E77" w:rsidP="00E14E77">
      <w:pPr>
        <w:spacing w:line="360" w:lineRule="auto"/>
        <w:ind w:left="567"/>
        <w:rPr>
          <w:rFonts w:ascii="Arial" w:hAnsi="Arial"/>
          <w:sz w:val="24"/>
          <w:szCs w:val="24"/>
        </w:rPr>
      </w:pPr>
      <w:r>
        <w:rPr>
          <w:rFonts w:ascii="Arial" w:hAnsi="Arial"/>
          <w:sz w:val="24"/>
          <w:szCs w:val="24"/>
        </w:rPr>
        <w:t>As can be seen, there are a number of features that consider the security of a device, this is discussed later within this document.</w:t>
      </w:r>
    </w:p>
    <w:p w14:paraId="143DEEAD" w14:textId="11F78A21" w:rsidR="00E14E77" w:rsidRDefault="00E14E77" w:rsidP="00E14E77">
      <w:pPr>
        <w:pStyle w:val="Heading3"/>
        <w:numPr>
          <w:ilvl w:val="2"/>
          <w:numId w:val="2"/>
        </w:numPr>
      </w:pPr>
      <w:r>
        <w:t xml:space="preserve"> </w:t>
      </w:r>
      <w:bookmarkStart w:id="19" w:name="_Toc27502918"/>
      <w:r>
        <w:t>Challenges of enabling enterprise mobility</w:t>
      </w:r>
      <w:bookmarkEnd w:id="19"/>
    </w:p>
    <w:p w14:paraId="607AD373" w14:textId="0AA806B7" w:rsidR="00E14E77" w:rsidRDefault="00E14E77" w:rsidP="00E14E77">
      <w:pPr>
        <w:spacing w:line="360" w:lineRule="auto"/>
        <w:ind w:left="567"/>
        <w:rPr>
          <w:rFonts w:ascii="Arial" w:hAnsi="Arial"/>
          <w:sz w:val="24"/>
          <w:szCs w:val="24"/>
        </w:rPr>
      </w:pPr>
      <w:r w:rsidRPr="00E14E77">
        <w:rPr>
          <w:rFonts w:ascii="Arial" w:hAnsi="Arial"/>
          <w:sz w:val="24"/>
          <w:szCs w:val="24"/>
        </w:rPr>
        <w:t>There are four elements to enabling mobility within an enterprise:</w:t>
      </w:r>
    </w:p>
    <w:p w14:paraId="6B1659DE" w14:textId="7ACCFD83" w:rsidR="00E14E77" w:rsidRPr="00E14E77" w:rsidRDefault="00E14E77" w:rsidP="00E14E77">
      <w:pPr>
        <w:pStyle w:val="ListParagraph"/>
        <w:numPr>
          <w:ilvl w:val="0"/>
          <w:numId w:val="28"/>
        </w:numPr>
        <w:spacing w:line="360" w:lineRule="auto"/>
        <w:rPr>
          <w:rFonts w:ascii="Arial" w:hAnsi="Arial"/>
          <w:sz w:val="24"/>
          <w:szCs w:val="24"/>
        </w:rPr>
      </w:pPr>
      <w:r w:rsidRPr="00E14E77">
        <w:rPr>
          <w:rFonts w:ascii="Arial" w:hAnsi="Arial"/>
          <w:sz w:val="24"/>
          <w:szCs w:val="24"/>
        </w:rPr>
        <w:t>Users</w:t>
      </w:r>
    </w:p>
    <w:p w14:paraId="252689D2" w14:textId="6DA46E74" w:rsidR="00E14E77" w:rsidRPr="00E14E77" w:rsidRDefault="00E14E77" w:rsidP="00E14E77">
      <w:pPr>
        <w:pStyle w:val="ListParagraph"/>
        <w:numPr>
          <w:ilvl w:val="0"/>
          <w:numId w:val="28"/>
        </w:numPr>
        <w:spacing w:line="360" w:lineRule="auto"/>
        <w:rPr>
          <w:rFonts w:ascii="Arial" w:hAnsi="Arial"/>
          <w:sz w:val="24"/>
          <w:szCs w:val="24"/>
        </w:rPr>
      </w:pPr>
      <w:r w:rsidRPr="00E14E77">
        <w:rPr>
          <w:rFonts w:ascii="Arial" w:hAnsi="Arial"/>
          <w:sz w:val="24"/>
          <w:szCs w:val="24"/>
        </w:rPr>
        <w:t>Devices</w:t>
      </w:r>
    </w:p>
    <w:p w14:paraId="582E5B6A" w14:textId="055515A4" w:rsidR="00E14E77" w:rsidRPr="00E14E77" w:rsidRDefault="00E14E77" w:rsidP="00E14E77">
      <w:pPr>
        <w:pStyle w:val="ListParagraph"/>
        <w:numPr>
          <w:ilvl w:val="0"/>
          <w:numId w:val="28"/>
        </w:numPr>
        <w:spacing w:line="360" w:lineRule="auto"/>
        <w:rPr>
          <w:rFonts w:ascii="Arial" w:hAnsi="Arial"/>
          <w:sz w:val="24"/>
          <w:szCs w:val="24"/>
        </w:rPr>
      </w:pPr>
      <w:r w:rsidRPr="00E14E77">
        <w:rPr>
          <w:rFonts w:ascii="Arial" w:hAnsi="Arial"/>
          <w:sz w:val="24"/>
          <w:szCs w:val="24"/>
        </w:rPr>
        <w:t>Apps</w:t>
      </w:r>
    </w:p>
    <w:p w14:paraId="2C2BEF2C" w14:textId="33A24AE1" w:rsidR="00E14E77" w:rsidRDefault="00E14E77" w:rsidP="00E14E77">
      <w:pPr>
        <w:pStyle w:val="ListParagraph"/>
        <w:numPr>
          <w:ilvl w:val="0"/>
          <w:numId w:val="28"/>
        </w:numPr>
        <w:spacing w:line="360" w:lineRule="auto"/>
        <w:rPr>
          <w:rFonts w:ascii="Arial" w:hAnsi="Arial"/>
          <w:sz w:val="24"/>
          <w:szCs w:val="24"/>
        </w:rPr>
      </w:pPr>
      <w:r w:rsidRPr="00E14E77">
        <w:rPr>
          <w:rFonts w:ascii="Arial" w:hAnsi="Arial"/>
          <w:sz w:val="24"/>
          <w:szCs w:val="24"/>
        </w:rPr>
        <w:t>Data</w:t>
      </w:r>
    </w:p>
    <w:p w14:paraId="741F718D" w14:textId="02F4E487" w:rsidR="00E14E77" w:rsidRPr="00E14E77" w:rsidRDefault="00E14E77" w:rsidP="00E14E77">
      <w:pPr>
        <w:spacing w:line="360" w:lineRule="auto"/>
        <w:ind w:left="567"/>
        <w:rPr>
          <w:rFonts w:ascii="Arial" w:hAnsi="Arial"/>
          <w:sz w:val="24"/>
          <w:szCs w:val="24"/>
        </w:rPr>
      </w:pPr>
      <w:r>
        <w:rPr>
          <w:rFonts w:ascii="Arial" w:hAnsi="Arial"/>
          <w:sz w:val="24"/>
          <w:szCs w:val="24"/>
        </w:rPr>
        <w:t>Users are able to choose their devices giving the benefits of personal device usage. This leads onto the Devices containing Apps and it is this relationship that has to be managed by the implementation policy within the organisation. This has to be effective to maintain the security of Corporate Data.</w:t>
      </w:r>
      <w:sdt>
        <w:sdtPr>
          <w:rPr>
            <w:rFonts w:ascii="Arial" w:hAnsi="Arial"/>
            <w:sz w:val="24"/>
            <w:szCs w:val="24"/>
          </w:rPr>
          <w:id w:val="1670526885"/>
          <w:citation/>
        </w:sdtPr>
        <w:sdtContent>
          <w:r>
            <w:rPr>
              <w:rFonts w:ascii="Arial" w:hAnsi="Arial"/>
              <w:sz w:val="24"/>
              <w:szCs w:val="24"/>
            </w:rPr>
            <w:fldChar w:fldCharType="begin"/>
          </w:r>
          <w:r>
            <w:rPr>
              <w:rFonts w:ascii="Arial" w:hAnsi="Arial"/>
              <w:sz w:val="24"/>
              <w:szCs w:val="24"/>
            </w:rPr>
            <w:instrText xml:space="preserve">CITATION Yur15 \p 3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[2, p. 3]</w:t>
          </w:r>
          <w:r>
            <w:rPr>
              <w:rFonts w:ascii="Arial" w:hAnsi="Arial"/>
              <w:sz w:val="24"/>
              <w:szCs w:val="24"/>
            </w:rPr>
            <w:fldChar w:fldCharType="end"/>
          </w:r>
        </w:sdtContent>
      </w:sdt>
    </w:p>
    <w:p w14:paraId="7E5DA585" w14:textId="7A47E122" w:rsidR="00454106" w:rsidRDefault="0081328A" w:rsidP="00454106">
      <w:pPr>
        <w:spacing w:line="360" w:lineRule="auto"/>
        <w:ind w:left="567"/>
        <w:rPr>
          <w:rFonts w:ascii="Arial" w:hAnsi="Arial"/>
          <w:sz w:val="24"/>
          <w:szCs w:val="24"/>
        </w:rPr>
      </w:pPr>
      <w:r>
        <w:rPr>
          <w:rFonts w:ascii="Arial" w:hAnsi="Arial"/>
          <w:sz w:val="24"/>
          <w:szCs w:val="24"/>
        </w:rPr>
        <w:t>Aspects of BYOD to be considered within the above elements:</w:t>
      </w:r>
    </w:p>
    <w:p w14:paraId="20607337" w14:textId="6154B5D9" w:rsidR="0081328A" w:rsidRDefault="0081328A" w:rsidP="00454106">
      <w:pPr>
        <w:spacing w:line="360" w:lineRule="auto"/>
        <w:ind w:left="567"/>
        <w:rPr>
          <w:rFonts w:ascii="Arial" w:hAnsi="Arial"/>
          <w:sz w:val="24"/>
          <w:szCs w:val="24"/>
        </w:rPr>
      </w:pPr>
      <w:r>
        <w:rPr>
          <w:rFonts w:ascii="Arial" w:hAnsi="Arial"/>
          <w:sz w:val="24"/>
          <w:szCs w:val="24"/>
        </w:rPr>
        <w:t>Human aspects</w:t>
      </w:r>
      <w:sdt>
        <w:sdtPr>
          <w:rPr>
            <w:rFonts w:ascii="Arial" w:hAnsi="Arial"/>
            <w:sz w:val="24"/>
            <w:szCs w:val="24"/>
          </w:rPr>
          <w:id w:val="-947389959"/>
          <w:citation/>
        </w:sdtPr>
        <w:sdtContent>
          <w:r w:rsidR="000C7EAB">
            <w:rPr>
              <w:rFonts w:ascii="Arial" w:hAnsi="Arial"/>
              <w:sz w:val="24"/>
              <w:szCs w:val="24"/>
            </w:rPr>
            <w:fldChar w:fldCharType="begin"/>
          </w:r>
          <w:r w:rsidR="000C7EAB">
            <w:rPr>
              <w:rFonts w:ascii="Arial" w:hAnsi="Arial"/>
              <w:sz w:val="24"/>
              <w:szCs w:val="24"/>
            </w:rPr>
            <w:instrText xml:space="preserve">CITATION Yur15 \p 3 \l 2057 </w:instrText>
          </w:r>
          <w:r w:rsidR="000C7EAB">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[2, p. 3]</w:t>
          </w:r>
          <w:r w:rsidR="000C7EAB">
            <w:rPr>
              <w:rFonts w:ascii="Arial" w:hAnsi="Arial"/>
              <w:sz w:val="24"/>
              <w:szCs w:val="24"/>
            </w:rPr>
            <w:fldChar w:fldCharType="end"/>
          </w:r>
        </w:sdtContent>
      </w:sdt>
      <w:r>
        <w:rPr>
          <w:rFonts w:ascii="Arial" w:hAnsi="Arial"/>
          <w:sz w:val="24"/>
          <w:szCs w:val="24"/>
        </w:rPr>
        <w:t>:</w:t>
      </w:r>
    </w:p>
    <w:p w14:paraId="65D05AE1" w14:textId="34AE5E32" w:rsidR="0081328A" w:rsidRPr="0081328A" w:rsidRDefault="0081328A" w:rsidP="0081328A">
      <w:pPr>
        <w:pStyle w:val="ListParagraph"/>
        <w:numPr>
          <w:ilvl w:val="0"/>
          <w:numId w:val="29"/>
        </w:numPr>
        <w:spacing w:line="360" w:lineRule="auto"/>
        <w:rPr>
          <w:rFonts w:ascii="Arial" w:hAnsi="Arial"/>
          <w:sz w:val="24"/>
          <w:szCs w:val="24"/>
        </w:rPr>
      </w:pPr>
      <w:r w:rsidRPr="0081328A">
        <w:rPr>
          <w:rFonts w:ascii="Arial" w:hAnsi="Arial"/>
          <w:sz w:val="24"/>
          <w:szCs w:val="24"/>
        </w:rPr>
        <w:t>Users want to be able to access their own devices for personal and work data.</w:t>
      </w:r>
    </w:p>
    <w:p w14:paraId="75660083" w14:textId="0CDF850D" w:rsidR="0081328A" w:rsidRPr="0081328A" w:rsidRDefault="0081328A" w:rsidP="0081328A">
      <w:pPr>
        <w:pStyle w:val="ListParagraph"/>
        <w:numPr>
          <w:ilvl w:val="0"/>
          <w:numId w:val="29"/>
        </w:numPr>
        <w:spacing w:line="360" w:lineRule="auto"/>
        <w:rPr>
          <w:rFonts w:ascii="Arial" w:hAnsi="Arial"/>
          <w:sz w:val="24"/>
          <w:szCs w:val="24"/>
        </w:rPr>
      </w:pPr>
      <w:r w:rsidRPr="0081328A">
        <w:rPr>
          <w:rFonts w:ascii="Arial" w:hAnsi="Arial"/>
          <w:sz w:val="24"/>
          <w:szCs w:val="24"/>
        </w:rPr>
        <w:t>Users want access anywhere.</w:t>
      </w:r>
    </w:p>
    <w:p w14:paraId="76000D86" w14:textId="3294CAFD" w:rsidR="0081328A" w:rsidRPr="0081328A" w:rsidRDefault="0081328A" w:rsidP="0081328A">
      <w:pPr>
        <w:pStyle w:val="ListParagraph"/>
        <w:numPr>
          <w:ilvl w:val="0"/>
          <w:numId w:val="29"/>
        </w:numPr>
        <w:spacing w:line="360" w:lineRule="auto"/>
        <w:rPr>
          <w:rFonts w:ascii="Arial" w:hAnsi="Arial"/>
          <w:sz w:val="24"/>
          <w:szCs w:val="24"/>
        </w:rPr>
      </w:pPr>
      <w:r w:rsidRPr="0081328A">
        <w:rPr>
          <w:rFonts w:ascii="Arial" w:hAnsi="Arial"/>
          <w:sz w:val="24"/>
          <w:szCs w:val="24"/>
        </w:rPr>
        <w:t>CEOs want to fulfil user requirements to enable staff to be productive but also require their IT department to be in control of how users access corporate data.</w:t>
      </w:r>
    </w:p>
    <w:p w14:paraId="00602E2A" w14:textId="73D8E49E" w:rsidR="0081328A" w:rsidRDefault="0081328A" w:rsidP="00454106">
      <w:pPr>
        <w:spacing w:line="360" w:lineRule="auto"/>
        <w:ind w:left="567"/>
        <w:rPr>
          <w:rFonts w:ascii="Arial" w:hAnsi="Arial"/>
          <w:sz w:val="24"/>
          <w:szCs w:val="24"/>
        </w:rPr>
      </w:pPr>
      <w:r>
        <w:rPr>
          <w:rFonts w:ascii="Arial" w:hAnsi="Arial"/>
          <w:sz w:val="24"/>
          <w:szCs w:val="24"/>
        </w:rPr>
        <w:t>IT aspects</w:t>
      </w:r>
      <w:sdt>
        <w:sdtPr>
          <w:rPr>
            <w:rFonts w:ascii="Arial" w:hAnsi="Arial"/>
            <w:sz w:val="24"/>
            <w:szCs w:val="24"/>
          </w:rPr>
          <w:id w:val="1146544950"/>
          <w:citation/>
        </w:sdtPr>
        <w:sdtContent>
          <w:r w:rsidR="000C7EAB">
            <w:rPr>
              <w:rFonts w:ascii="Arial" w:hAnsi="Arial"/>
              <w:sz w:val="24"/>
              <w:szCs w:val="24"/>
            </w:rPr>
            <w:fldChar w:fldCharType="begin"/>
          </w:r>
          <w:r w:rsidR="000C7EAB">
            <w:rPr>
              <w:rFonts w:ascii="Arial" w:hAnsi="Arial"/>
              <w:sz w:val="24"/>
              <w:szCs w:val="24"/>
            </w:rPr>
            <w:instrText xml:space="preserve">CITATION Yur15 \p 3 \l 2057 </w:instrText>
          </w:r>
          <w:r w:rsidR="000C7EAB">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[2, p. 3]</w:t>
          </w:r>
          <w:r w:rsidR="000C7EAB">
            <w:rPr>
              <w:rFonts w:ascii="Arial" w:hAnsi="Arial"/>
              <w:sz w:val="24"/>
              <w:szCs w:val="24"/>
            </w:rPr>
            <w:fldChar w:fldCharType="end"/>
          </w:r>
        </w:sdtContent>
      </w:sdt>
      <w:r>
        <w:rPr>
          <w:rFonts w:ascii="Arial" w:hAnsi="Arial"/>
          <w:sz w:val="24"/>
          <w:szCs w:val="24"/>
        </w:rPr>
        <w:t>:</w:t>
      </w:r>
    </w:p>
    <w:p w14:paraId="113C2CA5" w14:textId="59FAAA32" w:rsidR="0081328A" w:rsidRPr="0081328A" w:rsidRDefault="0081328A" w:rsidP="0081328A">
      <w:pPr>
        <w:pStyle w:val="ListParagraph"/>
        <w:numPr>
          <w:ilvl w:val="0"/>
          <w:numId w:val="30"/>
        </w:numPr>
        <w:spacing w:line="360" w:lineRule="auto"/>
        <w:rPr>
          <w:rFonts w:ascii="Arial" w:hAnsi="Arial"/>
          <w:sz w:val="24"/>
          <w:szCs w:val="24"/>
        </w:rPr>
      </w:pPr>
      <w:r w:rsidRPr="0081328A">
        <w:rPr>
          <w:rFonts w:ascii="Arial" w:hAnsi="Arial"/>
          <w:sz w:val="24"/>
          <w:szCs w:val="24"/>
        </w:rPr>
        <w:t>Users must have a common corporate identity to access resources from any device and anywhere.</w:t>
      </w:r>
    </w:p>
    <w:p w14:paraId="3271B6C3" w14:textId="336EB228" w:rsidR="0081328A" w:rsidRDefault="0081328A" w:rsidP="0081328A">
      <w:pPr>
        <w:pStyle w:val="ListParagraph"/>
        <w:numPr>
          <w:ilvl w:val="0"/>
          <w:numId w:val="30"/>
        </w:numPr>
        <w:spacing w:line="360" w:lineRule="auto"/>
        <w:rPr>
          <w:rFonts w:ascii="Arial" w:hAnsi="Arial"/>
          <w:sz w:val="24"/>
          <w:szCs w:val="24"/>
        </w:rPr>
      </w:pPr>
      <w:r w:rsidRPr="0081328A">
        <w:rPr>
          <w:rFonts w:ascii="Arial" w:hAnsi="Arial"/>
          <w:sz w:val="24"/>
          <w:szCs w:val="24"/>
        </w:rPr>
        <w:t>IT must be able to manage, deploy, and maintain apps for all types of devices, both corporate owned and personally owned from a single location.</w:t>
      </w:r>
    </w:p>
    <w:p w14:paraId="38B58225" w14:textId="77777777" w:rsidR="007877A0" w:rsidRPr="0081328A" w:rsidRDefault="007877A0" w:rsidP="007877A0">
      <w:pPr>
        <w:pStyle w:val="ListParagraph"/>
        <w:spacing w:line="360" w:lineRule="auto"/>
        <w:ind w:left="1287"/>
        <w:rPr>
          <w:rFonts w:ascii="Arial" w:hAnsi="Arial"/>
          <w:sz w:val="24"/>
          <w:szCs w:val="24"/>
        </w:rPr>
      </w:pPr>
    </w:p>
    <w:p w14:paraId="7CE8A6F1" w14:textId="2C111ACC" w:rsidR="0081328A" w:rsidRDefault="000C7EAB" w:rsidP="00454106">
      <w:pPr>
        <w:spacing w:line="360" w:lineRule="auto"/>
        <w:ind w:left="567"/>
        <w:rPr>
          <w:rFonts w:ascii="Arial" w:hAnsi="Arial"/>
          <w:sz w:val="24"/>
          <w:szCs w:val="24"/>
        </w:rPr>
      </w:pPr>
      <w:r>
        <w:rPr>
          <w:rFonts w:ascii="Arial" w:hAnsi="Arial"/>
          <w:sz w:val="24"/>
          <w:szCs w:val="24"/>
        </w:rPr>
        <w:lastRenderedPageBreak/>
        <w:t>Data aspects</w:t>
      </w:r>
      <w:sdt>
        <w:sdtPr>
          <w:rPr>
            <w:rFonts w:ascii="Arial" w:hAnsi="Arial"/>
            <w:sz w:val="24"/>
            <w:szCs w:val="24"/>
          </w:rPr>
          <w:id w:val="404876847"/>
          <w:citation/>
        </w:sdtPr>
        <w:sdtContent>
          <w:r>
            <w:rPr>
              <w:rFonts w:ascii="Arial" w:hAnsi="Arial"/>
              <w:sz w:val="24"/>
              <w:szCs w:val="24"/>
            </w:rPr>
            <w:fldChar w:fldCharType="begin"/>
          </w:r>
          <w:r>
            <w:rPr>
              <w:rFonts w:ascii="Arial" w:hAnsi="Arial"/>
              <w:sz w:val="24"/>
              <w:szCs w:val="24"/>
            </w:rPr>
            <w:instrText xml:space="preserve">CITATION Yur15 \p 4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[2, p. 4]</w:t>
          </w:r>
          <w:r>
            <w:rPr>
              <w:rFonts w:ascii="Arial" w:hAnsi="Arial"/>
              <w:sz w:val="24"/>
              <w:szCs w:val="24"/>
            </w:rPr>
            <w:fldChar w:fldCharType="end"/>
          </w:r>
        </w:sdtContent>
      </w:sdt>
      <w:r>
        <w:rPr>
          <w:rFonts w:ascii="Arial" w:hAnsi="Arial"/>
          <w:sz w:val="24"/>
          <w:szCs w:val="24"/>
        </w:rPr>
        <w:t>:</w:t>
      </w:r>
    </w:p>
    <w:p w14:paraId="63BF6F8B" w14:textId="60DD47A7" w:rsidR="000C7EAB" w:rsidRDefault="000C7EAB" w:rsidP="000C7EAB">
      <w:pPr>
        <w:pStyle w:val="ListParagraph"/>
        <w:numPr>
          <w:ilvl w:val="0"/>
          <w:numId w:val="31"/>
        </w:numPr>
        <w:spacing w:line="360" w:lineRule="auto"/>
        <w:rPr>
          <w:rFonts w:ascii="Arial" w:hAnsi="Arial"/>
          <w:sz w:val="24"/>
          <w:szCs w:val="24"/>
        </w:rPr>
      </w:pPr>
      <w:r>
        <w:rPr>
          <w:rFonts w:ascii="Arial" w:hAnsi="Arial"/>
          <w:sz w:val="24"/>
          <w:szCs w:val="24"/>
        </w:rPr>
        <w:t>Corporate data must be protected at all stages, whether the data is in the cloud, company’s data-centre, user’s device and when in transit between any of these areas.</w:t>
      </w:r>
    </w:p>
    <w:p w14:paraId="2412C44F" w14:textId="68CBC9C3" w:rsidR="000C7EAB" w:rsidRDefault="000C7EAB" w:rsidP="000C7EAB">
      <w:pPr>
        <w:pStyle w:val="ListParagraph"/>
        <w:numPr>
          <w:ilvl w:val="0"/>
          <w:numId w:val="31"/>
        </w:numPr>
        <w:spacing w:line="360" w:lineRule="auto"/>
        <w:rPr>
          <w:rFonts w:ascii="Arial" w:hAnsi="Arial"/>
          <w:sz w:val="24"/>
          <w:szCs w:val="24"/>
        </w:rPr>
      </w:pPr>
      <w:r>
        <w:rPr>
          <w:rFonts w:ascii="Arial" w:hAnsi="Arial"/>
          <w:sz w:val="24"/>
          <w:szCs w:val="24"/>
        </w:rPr>
        <w:t>Corporate data must be isolated and protected from a user’s personal data, whilst securing a user’s privacy.</w:t>
      </w:r>
    </w:p>
    <w:p w14:paraId="404FC228" w14:textId="5B5685D8" w:rsidR="0081328A" w:rsidRDefault="000C7EAB" w:rsidP="000C7EAB">
      <w:pPr>
        <w:pStyle w:val="ListParagraph"/>
        <w:numPr>
          <w:ilvl w:val="0"/>
          <w:numId w:val="31"/>
        </w:numPr>
        <w:spacing w:line="360" w:lineRule="auto"/>
        <w:rPr>
          <w:rFonts w:ascii="Arial" w:hAnsi="Arial"/>
          <w:sz w:val="24"/>
          <w:szCs w:val="24"/>
        </w:rPr>
      </w:pPr>
      <w:r>
        <w:rPr>
          <w:rFonts w:ascii="Arial" w:hAnsi="Arial"/>
          <w:sz w:val="24"/>
          <w:szCs w:val="24"/>
        </w:rPr>
        <w:t>The IT department must be able to secure, classify and protect the company’s data.</w:t>
      </w:r>
    </w:p>
    <w:p w14:paraId="21599047" w14:textId="6E599FE1" w:rsidR="0057651F" w:rsidRDefault="0057651F" w:rsidP="000C7EAB">
      <w:pPr>
        <w:pStyle w:val="ListParagraph"/>
        <w:numPr>
          <w:ilvl w:val="0"/>
          <w:numId w:val="31"/>
        </w:numPr>
        <w:spacing w:line="360" w:lineRule="auto"/>
        <w:rPr>
          <w:rFonts w:ascii="Arial" w:hAnsi="Arial"/>
          <w:sz w:val="24"/>
          <w:szCs w:val="24"/>
        </w:rPr>
      </w:pPr>
      <w:r>
        <w:rPr>
          <w:rFonts w:ascii="Arial" w:hAnsi="Arial"/>
          <w:sz w:val="24"/>
          <w:szCs w:val="24"/>
        </w:rPr>
        <w:t>Recovering or wiping devices of company data when devices are upgraded or when staff members leave an organisation.</w:t>
      </w:r>
      <w:sdt>
        <w:sdtPr>
          <w:rPr>
            <w:rFonts w:ascii="Arial" w:hAnsi="Arial"/>
            <w:sz w:val="24"/>
            <w:szCs w:val="24"/>
          </w:rPr>
          <w:id w:val="1762257092"/>
          <w:citation/>
        </w:sdtPr>
        <w:sdtContent>
          <w:r>
            <w:rPr>
              <w:rFonts w:ascii="Arial" w:hAnsi="Arial"/>
              <w:sz w:val="24"/>
              <w:szCs w:val="24"/>
            </w:rPr>
            <w:fldChar w:fldCharType="begin"/>
          </w:r>
          <w:r>
            <w:rPr>
              <w:rFonts w:ascii="Arial" w:hAnsi="Arial"/>
              <w:sz w:val="24"/>
              <w:szCs w:val="24"/>
            </w:rPr>
            <w:instrText xml:space="preserve">CITATION Bob13 \p 3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3]</w:t>
          </w:r>
          <w:r>
            <w:rPr>
              <w:rFonts w:ascii="Arial" w:hAnsi="Arial"/>
              <w:sz w:val="24"/>
              <w:szCs w:val="24"/>
            </w:rPr>
            <w:fldChar w:fldCharType="end"/>
          </w:r>
        </w:sdtContent>
      </w:sdt>
    </w:p>
    <w:p w14:paraId="511ABB33" w14:textId="0F816D9F" w:rsidR="0057651F" w:rsidRPr="000C7EAB" w:rsidRDefault="0057651F" w:rsidP="000C7EAB">
      <w:pPr>
        <w:pStyle w:val="ListParagraph"/>
        <w:numPr>
          <w:ilvl w:val="0"/>
          <w:numId w:val="31"/>
        </w:numPr>
        <w:spacing w:line="360" w:lineRule="auto"/>
        <w:rPr>
          <w:rFonts w:ascii="Arial" w:hAnsi="Arial"/>
          <w:sz w:val="24"/>
          <w:szCs w:val="24"/>
        </w:rPr>
      </w:pPr>
      <w:r>
        <w:rPr>
          <w:rFonts w:ascii="Arial" w:hAnsi="Arial"/>
          <w:sz w:val="24"/>
          <w:szCs w:val="24"/>
        </w:rPr>
        <w:t>Installing and managing security software patches, OS or Apps.</w:t>
      </w:r>
      <w:sdt>
        <w:sdtPr>
          <w:rPr>
            <w:rFonts w:ascii="Arial" w:hAnsi="Arial"/>
            <w:sz w:val="24"/>
            <w:szCs w:val="24"/>
          </w:rPr>
          <w:id w:val="-687982646"/>
          <w:citation/>
        </w:sdtPr>
        <w:sdtContent>
          <w:r>
            <w:rPr>
              <w:rFonts w:ascii="Arial" w:hAnsi="Arial"/>
              <w:sz w:val="24"/>
              <w:szCs w:val="24"/>
            </w:rPr>
            <w:fldChar w:fldCharType="begin"/>
          </w:r>
          <w:r>
            <w:rPr>
              <w:rFonts w:ascii="Arial" w:hAnsi="Arial"/>
              <w:sz w:val="24"/>
              <w:szCs w:val="24"/>
            </w:rPr>
            <w:instrText xml:space="preserve">CITATION Bob13 \p 3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3]</w:t>
          </w:r>
          <w:r>
            <w:rPr>
              <w:rFonts w:ascii="Arial" w:hAnsi="Arial"/>
              <w:sz w:val="24"/>
              <w:szCs w:val="24"/>
            </w:rPr>
            <w:fldChar w:fldCharType="end"/>
          </w:r>
        </w:sdtContent>
      </w:sdt>
    </w:p>
    <w:p w14:paraId="1E2C096C" w14:textId="24A691E3" w:rsidR="008C31B0" w:rsidRDefault="00AB3209" w:rsidP="00303EEC">
      <w:pPr>
        <w:pStyle w:val="Heading2"/>
        <w:numPr>
          <w:ilvl w:val="1"/>
          <w:numId w:val="2"/>
        </w:numPr>
        <w:spacing w:line="360" w:lineRule="auto"/>
        <w:rPr>
          <w:rFonts w:ascii="Arial" w:hAnsi="Arial" w:cs="Arial"/>
        </w:rPr>
      </w:pPr>
      <w:bookmarkStart w:id="20" w:name="_Toc27502919"/>
      <w:r>
        <w:rPr>
          <w:rFonts w:ascii="Arial" w:hAnsi="Arial" w:cs="Arial"/>
        </w:rPr>
        <w:t>Advantages and Disadvantages of BYOD</w:t>
      </w:r>
      <w:bookmarkEnd w:id="20"/>
    </w:p>
    <w:p w14:paraId="25378024" w14:textId="0918A329" w:rsidR="000C7EAB" w:rsidRPr="000C7EAB" w:rsidRDefault="000C7EAB" w:rsidP="000C7EAB">
      <w:pPr>
        <w:spacing w:line="360" w:lineRule="auto"/>
        <w:ind w:left="567"/>
        <w:rPr>
          <w:rFonts w:ascii="Arial" w:hAnsi="Arial"/>
          <w:sz w:val="24"/>
          <w:szCs w:val="24"/>
        </w:rPr>
      </w:pPr>
      <w:r w:rsidRPr="000C7EAB">
        <w:rPr>
          <w:rFonts w:ascii="Arial" w:hAnsi="Arial"/>
          <w:sz w:val="24"/>
          <w:szCs w:val="24"/>
        </w:rPr>
        <w:t>The following section discusses the Pros and Cons of a BYOD policy.</w:t>
      </w:r>
    </w:p>
    <w:p w14:paraId="11380542" w14:textId="7BC5A934" w:rsidR="000C7EAB" w:rsidRDefault="000C7EAB" w:rsidP="000C7EAB">
      <w:pPr>
        <w:pStyle w:val="Heading3"/>
        <w:numPr>
          <w:ilvl w:val="2"/>
          <w:numId w:val="2"/>
        </w:numPr>
      </w:pPr>
      <w:r>
        <w:t xml:space="preserve"> </w:t>
      </w:r>
      <w:bookmarkStart w:id="21" w:name="_Toc27502920"/>
      <w:r>
        <w:t>Pros</w:t>
      </w:r>
      <w:bookmarkEnd w:id="21"/>
    </w:p>
    <w:p w14:paraId="5A7933E1" w14:textId="5E69A400" w:rsidR="00F30FB8" w:rsidRPr="00F30FB8" w:rsidRDefault="00F30FB8" w:rsidP="00F30FB8">
      <w:pPr>
        <w:spacing w:line="360" w:lineRule="auto"/>
        <w:ind w:left="709"/>
        <w:rPr>
          <w:rFonts w:ascii="Arial" w:hAnsi="Arial"/>
          <w:sz w:val="24"/>
          <w:szCs w:val="24"/>
        </w:rPr>
      </w:pPr>
      <w:r w:rsidRPr="00F30FB8">
        <w:rPr>
          <w:rFonts w:ascii="Arial" w:hAnsi="Arial"/>
          <w:sz w:val="24"/>
          <w:szCs w:val="24"/>
        </w:rPr>
        <w:t>List of advantages</w:t>
      </w:r>
      <w:sdt>
        <w:sdtPr>
          <w:rPr>
            <w:rFonts w:ascii="Arial" w:hAnsi="Arial"/>
            <w:sz w:val="24"/>
            <w:szCs w:val="24"/>
          </w:rPr>
          <w:id w:val="1540710119"/>
          <w:citation/>
        </w:sdtPr>
        <w:sdtContent>
          <w:r>
            <w:rPr>
              <w:rFonts w:ascii="Arial" w:hAnsi="Arial"/>
              <w:sz w:val="24"/>
              <w:szCs w:val="24"/>
            </w:rPr>
            <w:fldChar w:fldCharType="begin"/>
          </w:r>
          <w:r>
            <w:rPr>
              <w:rFonts w:ascii="Arial" w:hAnsi="Arial"/>
              <w:sz w:val="24"/>
              <w:szCs w:val="24"/>
            </w:rPr>
            <w:instrText xml:space="preserve">CITATION Bob13 \p 2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2]</w:t>
          </w:r>
          <w:r>
            <w:rPr>
              <w:rFonts w:ascii="Arial" w:hAnsi="Arial"/>
              <w:sz w:val="24"/>
              <w:szCs w:val="24"/>
            </w:rPr>
            <w:fldChar w:fldCharType="end"/>
          </w:r>
        </w:sdtContent>
      </w:sdt>
    </w:p>
    <w:p w14:paraId="61839094" w14:textId="4D6033FD" w:rsidR="000C7EAB" w:rsidRDefault="000C7EAB" w:rsidP="000C7EAB">
      <w:pPr>
        <w:pStyle w:val="ListParagraph"/>
        <w:numPr>
          <w:ilvl w:val="0"/>
          <w:numId w:val="32"/>
        </w:numPr>
        <w:spacing w:line="360" w:lineRule="auto"/>
        <w:rPr>
          <w:rFonts w:ascii="Arial" w:hAnsi="Arial"/>
          <w:sz w:val="24"/>
          <w:szCs w:val="24"/>
        </w:rPr>
      </w:pPr>
      <w:r w:rsidRPr="000C7EAB">
        <w:rPr>
          <w:rFonts w:ascii="Arial" w:hAnsi="Arial"/>
          <w:sz w:val="24"/>
          <w:szCs w:val="24"/>
        </w:rPr>
        <w:t>Improved user experience as the user is familiar with their own equipment and are only using a minimal number of devices.</w:t>
      </w:r>
    </w:p>
    <w:p w14:paraId="7EB761C0" w14:textId="5878F529" w:rsidR="000C7EAB" w:rsidRDefault="000C7EAB" w:rsidP="000C7EAB">
      <w:pPr>
        <w:pStyle w:val="ListParagraph"/>
        <w:numPr>
          <w:ilvl w:val="0"/>
          <w:numId w:val="32"/>
        </w:numPr>
        <w:spacing w:line="360" w:lineRule="auto"/>
        <w:rPr>
          <w:rFonts w:ascii="Arial" w:hAnsi="Arial"/>
          <w:sz w:val="24"/>
          <w:szCs w:val="24"/>
        </w:rPr>
      </w:pPr>
      <w:r>
        <w:rPr>
          <w:rFonts w:ascii="Arial" w:hAnsi="Arial"/>
          <w:sz w:val="24"/>
          <w:szCs w:val="24"/>
        </w:rPr>
        <w:t>Hardware cost is lowered for the organisation and equipment that has already been produced and is already in use is utilised further.</w:t>
      </w:r>
    </w:p>
    <w:p w14:paraId="336208A7" w14:textId="16F4E80A" w:rsidR="000C7EAB" w:rsidRDefault="000C7EAB" w:rsidP="000C7EAB">
      <w:pPr>
        <w:pStyle w:val="ListParagraph"/>
        <w:numPr>
          <w:ilvl w:val="0"/>
          <w:numId w:val="32"/>
        </w:numPr>
        <w:spacing w:line="360" w:lineRule="auto"/>
        <w:rPr>
          <w:rFonts w:ascii="Arial" w:hAnsi="Arial"/>
          <w:sz w:val="24"/>
          <w:szCs w:val="24"/>
        </w:rPr>
      </w:pPr>
      <w:r>
        <w:rPr>
          <w:rFonts w:ascii="Arial" w:hAnsi="Arial"/>
          <w:sz w:val="24"/>
          <w:szCs w:val="24"/>
        </w:rPr>
        <w:t xml:space="preserve">Environmental benefits from not producing further technology </w:t>
      </w:r>
      <w:r w:rsidR="0057651F">
        <w:rPr>
          <w:rFonts w:ascii="Arial" w:hAnsi="Arial"/>
          <w:sz w:val="24"/>
          <w:szCs w:val="24"/>
        </w:rPr>
        <w:t>to perform tasks that can already be performed on existing devices</w:t>
      </w:r>
      <w:r>
        <w:rPr>
          <w:rFonts w:ascii="Arial" w:hAnsi="Arial"/>
          <w:sz w:val="24"/>
          <w:szCs w:val="24"/>
        </w:rPr>
        <w:t>.</w:t>
      </w:r>
    </w:p>
    <w:p w14:paraId="10386EA8" w14:textId="382F54BC" w:rsidR="000C7EAB" w:rsidRDefault="000C7EAB" w:rsidP="000C7EAB">
      <w:pPr>
        <w:pStyle w:val="ListParagraph"/>
        <w:numPr>
          <w:ilvl w:val="0"/>
          <w:numId w:val="32"/>
        </w:numPr>
        <w:spacing w:line="360" w:lineRule="auto"/>
        <w:rPr>
          <w:rFonts w:ascii="Arial" w:hAnsi="Arial"/>
          <w:sz w:val="24"/>
          <w:szCs w:val="24"/>
        </w:rPr>
      </w:pPr>
      <w:r>
        <w:rPr>
          <w:rFonts w:ascii="Arial" w:hAnsi="Arial"/>
          <w:sz w:val="24"/>
          <w:szCs w:val="24"/>
        </w:rPr>
        <w:t>Improved work mobility</w:t>
      </w:r>
      <w:r w:rsidR="00350C58">
        <w:rPr>
          <w:rFonts w:ascii="Arial" w:hAnsi="Arial"/>
          <w:sz w:val="24"/>
          <w:szCs w:val="24"/>
        </w:rPr>
        <w:t xml:space="preserve"> opportunities.</w:t>
      </w:r>
    </w:p>
    <w:p w14:paraId="0AD28186" w14:textId="0C7986D5" w:rsidR="00350C58" w:rsidRDefault="00350C58" w:rsidP="000C7EAB">
      <w:pPr>
        <w:pStyle w:val="ListParagraph"/>
        <w:numPr>
          <w:ilvl w:val="0"/>
          <w:numId w:val="32"/>
        </w:numPr>
        <w:spacing w:line="360" w:lineRule="auto"/>
        <w:rPr>
          <w:rFonts w:ascii="Arial" w:hAnsi="Arial"/>
          <w:sz w:val="24"/>
          <w:szCs w:val="24"/>
        </w:rPr>
      </w:pPr>
      <w:r>
        <w:rPr>
          <w:rFonts w:ascii="Arial" w:hAnsi="Arial"/>
          <w:sz w:val="24"/>
          <w:szCs w:val="24"/>
        </w:rPr>
        <w:t>Young professionals drawn to this style of working – ‘81% of college students believe they should be able to choose the devices they need to do their job’(Cisco 2011 Annual Security Report in 2011) as cited in the Bring Your Own Device to Work Trend Report</w:t>
      </w:r>
      <w:sdt>
        <w:sdtPr>
          <w:rPr>
            <w:rFonts w:ascii="Arial" w:hAnsi="Arial"/>
            <w:sz w:val="24"/>
            <w:szCs w:val="24"/>
          </w:rPr>
          <w:id w:val="786086823"/>
          <w:citation/>
        </w:sdtPr>
        <w:sdtContent>
          <w:r>
            <w:rPr>
              <w:rFonts w:ascii="Arial" w:hAnsi="Arial"/>
              <w:sz w:val="24"/>
              <w:szCs w:val="24"/>
            </w:rPr>
            <w:fldChar w:fldCharType="begin"/>
          </w:r>
          <w:r>
            <w:rPr>
              <w:rFonts w:ascii="Arial" w:hAnsi="Arial"/>
              <w:sz w:val="24"/>
              <w:szCs w:val="24"/>
            </w:rPr>
            <w:instrText xml:space="preserve">CITATION Bob13 \p 1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1]</w:t>
          </w:r>
          <w:r>
            <w:rPr>
              <w:rFonts w:ascii="Arial" w:hAnsi="Arial"/>
              <w:sz w:val="24"/>
              <w:szCs w:val="24"/>
            </w:rPr>
            <w:fldChar w:fldCharType="end"/>
          </w:r>
        </w:sdtContent>
      </w:sdt>
      <w:r>
        <w:rPr>
          <w:rFonts w:ascii="Arial" w:hAnsi="Arial"/>
          <w:sz w:val="24"/>
          <w:szCs w:val="24"/>
        </w:rPr>
        <w:t xml:space="preserve">. </w:t>
      </w:r>
    </w:p>
    <w:p w14:paraId="60950732" w14:textId="6DB1D86E" w:rsidR="00350C58" w:rsidRDefault="00350C58" w:rsidP="000C7EAB">
      <w:pPr>
        <w:pStyle w:val="ListParagraph"/>
        <w:numPr>
          <w:ilvl w:val="0"/>
          <w:numId w:val="32"/>
        </w:numPr>
        <w:spacing w:line="360" w:lineRule="auto"/>
        <w:rPr>
          <w:rFonts w:ascii="Arial" w:hAnsi="Arial"/>
          <w:sz w:val="24"/>
          <w:szCs w:val="24"/>
        </w:rPr>
      </w:pPr>
      <w:r>
        <w:rPr>
          <w:rFonts w:ascii="Arial" w:hAnsi="Arial"/>
          <w:sz w:val="24"/>
          <w:szCs w:val="24"/>
        </w:rPr>
        <w:t>Increased employee/organisation productivity.</w:t>
      </w:r>
    </w:p>
    <w:p w14:paraId="5AC8D8F7" w14:textId="0B20C565" w:rsidR="00350C58" w:rsidRDefault="00350C58" w:rsidP="00350C58">
      <w:pPr>
        <w:pStyle w:val="Heading3"/>
        <w:numPr>
          <w:ilvl w:val="2"/>
          <w:numId w:val="2"/>
        </w:numPr>
      </w:pPr>
      <w:r>
        <w:t xml:space="preserve"> </w:t>
      </w:r>
      <w:bookmarkStart w:id="22" w:name="_Toc27502921"/>
      <w:r>
        <w:t>Cons</w:t>
      </w:r>
      <w:bookmarkEnd w:id="22"/>
    </w:p>
    <w:p w14:paraId="12258865" w14:textId="2EB03A6D" w:rsidR="00F30FB8" w:rsidRPr="00F30FB8" w:rsidRDefault="00F30FB8" w:rsidP="00F30FB8">
      <w:pPr>
        <w:spacing w:line="360" w:lineRule="auto"/>
        <w:ind w:left="709"/>
        <w:rPr>
          <w:rFonts w:ascii="Arial" w:hAnsi="Arial"/>
          <w:sz w:val="24"/>
          <w:szCs w:val="24"/>
        </w:rPr>
      </w:pPr>
      <w:r w:rsidRPr="00F30FB8">
        <w:rPr>
          <w:rFonts w:ascii="Arial" w:hAnsi="Arial"/>
          <w:sz w:val="24"/>
          <w:szCs w:val="24"/>
        </w:rPr>
        <w:t xml:space="preserve">List of </w:t>
      </w:r>
      <w:r>
        <w:rPr>
          <w:rFonts w:ascii="Arial" w:hAnsi="Arial"/>
          <w:sz w:val="24"/>
          <w:szCs w:val="24"/>
        </w:rPr>
        <w:t>dis-</w:t>
      </w:r>
      <w:r w:rsidRPr="00F30FB8">
        <w:rPr>
          <w:rFonts w:ascii="Arial" w:hAnsi="Arial"/>
          <w:sz w:val="24"/>
          <w:szCs w:val="24"/>
        </w:rPr>
        <w:t>advantages</w:t>
      </w:r>
      <w:sdt>
        <w:sdtPr>
          <w:rPr>
            <w:rFonts w:ascii="Arial" w:hAnsi="Arial"/>
            <w:sz w:val="24"/>
            <w:szCs w:val="24"/>
          </w:rPr>
          <w:id w:val="-1959479924"/>
          <w:citation/>
        </w:sdtPr>
        <w:sdtContent>
          <w:r>
            <w:rPr>
              <w:rFonts w:ascii="Arial" w:hAnsi="Arial"/>
              <w:sz w:val="24"/>
              <w:szCs w:val="24"/>
            </w:rPr>
            <w:fldChar w:fldCharType="begin"/>
          </w:r>
          <w:r>
            <w:rPr>
              <w:rFonts w:ascii="Arial" w:hAnsi="Arial"/>
              <w:sz w:val="24"/>
              <w:szCs w:val="24"/>
            </w:rPr>
            <w:instrText xml:space="preserve">CITATION Bob13 \p 2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[1, p. 2]</w:t>
          </w:r>
          <w:r>
            <w:rPr>
              <w:rFonts w:ascii="Arial" w:hAnsi="Arial"/>
              <w:sz w:val="24"/>
              <w:szCs w:val="24"/>
            </w:rPr>
            <w:fldChar w:fldCharType="end"/>
          </w:r>
        </w:sdtContent>
      </w:sdt>
    </w:p>
    <w:p w14:paraId="4694735A" w14:textId="77777777" w:rsidR="00F30FB8" w:rsidRPr="00F30FB8" w:rsidRDefault="00F30FB8" w:rsidP="00F30FB8"/>
    <w:p w14:paraId="1AE1155E" w14:textId="69786CF0" w:rsidR="00350C58" w:rsidRDefault="00350C58" w:rsidP="00350C58">
      <w:pPr>
        <w:pStyle w:val="ListParagraph"/>
        <w:numPr>
          <w:ilvl w:val="0"/>
          <w:numId w:val="33"/>
        </w:numPr>
        <w:spacing w:line="360" w:lineRule="auto"/>
        <w:ind w:left="1560" w:hanging="284"/>
        <w:rPr>
          <w:rFonts w:ascii="Arial" w:hAnsi="Arial"/>
          <w:sz w:val="24"/>
          <w:szCs w:val="24"/>
        </w:rPr>
      </w:pPr>
      <w:r w:rsidRPr="00350C58">
        <w:rPr>
          <w:rFonts w:ascii="Arial" w:hAnsi="Arial"/>
          <w:sz w:val="24"/>
          <w:szCs w:val="24"/>
        </w:rPr>
        <w:lastRenderedPageBreak/>
        <w:t>Potential loss of company purchasing power over hardware and software</w:t>
      </w:r>
      <w:r>
        <w:rPr>
          <w:rFonts w:ascii="Arial" w:hAnsi="Arial"/>
          <w:sz w:val="24"/>
          <w:szCs w:val="24"/>
        </w:rPr>
        <w:t>.</w:t>
      </w:r>
    </w:p>
    <w:p w14:paraId="4BF8200F" w14:textId="009C5C1A" w:rsidR="00350C58" w:rsidRDefault="00350C58" w:rsidP="00350C58">
      <w:pPr>
        <w:pStyle w:val="ListParagraph"/>
        <w:numPr>
          <w:ilvl w:val="0"/>
          <w:numId w:val="33"/>
        </w:numPr>
        <w:spacing w:line="360" w:lineRule="auto"/>
        <w:ind w:left="1560" w:hanging="284"/>
        <w:rPr>
          <w:rFonts w:ascii="Arial" w:hAnsi="Arial"/>
          <w:sz w:val="24"/>
          <w:szCs w:val="24"/>
        </w:rPr>
      </w:pPr>
      <w:r>
        <w:rPr>
          <w:rFonts w:ascii="Arial" w:hAnsi="Arial"/>
          <w:sz w:val="24"/>
          <w:szCs w:val="24"/>
        </w:rPr>
        <w:t>Increased difficulty for the IT support department in supporting multiple types of hardware and operating systems.</w:t>
      </w:r>
    </w:p>
    <w:p w14:paraId="098603BA" w14:textId="0FB732F2" w:rsidR="00350C58" w:rsidRDefault="0057651F" w:rsidP="00350C58">
      <w:pPr>
        <w:pStyle w:val="ListParagraph"/>
        <w:numPr>
          <w:ilvl w:val="0"/>
          <w:numId w:val="33"/>
        </w:numPr>
        <w:spacing w:line="360" w:lineRule="auto"/>
        <w:ind w:left="1560" w:hanging="284"/>
        <w:rPr>
          <w:rFonts w:ascii="Arial" w:hAnsi="Arial"/>
          <w:sz w:val="24"/>
          <w:szCs w:val="24"/>
        </w:rPr>
      </w:pPr>
      <w:r>
        <w:rPr>
          <w:rFonts w:ascii="Arial" w:hAnsi="Arial"/>
          <w:sz w:val="24"/>
          <w:szCs w:val="24"/>
        </w:rPr>
        <w:t>Inc</w:t>
      </w:r>
      <w:r w:rsidR="00350C58">
        <w:rPr>
          <w:rFonts w:ascii="Arial" w:hAnsi="Arial"/>
          <w:sz w:val="24"/>
          <w:szCs w:val="24"/>
        </w:rPr>
        <w:t>ompatibility issues between hardware and software platforms</w:t>
      </w:r>
      <w:r>
        <w:rPr>
          <w:rFonts w:ascii="Arial" w:hAnsi="Arial"/>
          <w:sz w:val="24"/>
          <w:szCs w:val="24"/>
        </w:rPr>
        <w:t>.</w:t>
      </w:r>
    </w:p>
    <w:p w14:paraId="4D810949" w14:textId="77777777" w:rsidR="00350C58" w:rsidRDefault="00350C58" w:rsidP="00350C58">
      <w:pPr>
        <w:pStyle w:val="ListParagraph"/>
        <w:numPr>
          <w:ilvl w:val="0"/>
          <w:numId w:val="33"/>
        </w:numPr>
        <w:spacing w:line="360" w:lineRule="auto"/>
        <w:ind w:left="1560" w:hanging="284"/>
        <w:rPr>
          <w:rFonts w:ascii="Arial" w:hAnsi="Arial"/>
          <w:sz w:val="24"/>
          <w:szCs w:val="24"/>
        </w:rPr>
      </w:pPr>
      <w:r>
        <w:rPr>
          <w:rFonts w:ascii="Arial" w:hAnsi="Arial"/>
          <w:sz w:val="24"/>
          <w:szCs w:val="24"/>
        </w:rPr>
        <w:t>The proximity of personal data to corporate data and understanding the difference between company and personal property.</w:t>
      </w:r>
    </w:p>
    <w:p w14:paraId="10A244FF" w14:textId="37042994" w:rsidR="00350C58" w:rsidRPr="003E2B09" w:rsidRDefault="0057651F" w:rsidP="0057651F">
      <w:pPr>
        <w:pStyle w:val="ListParagraph"/>
        <w:numPr>
          <w:ilvl w:val="0"/>
          <w:numId w:val="33"/>
        </w:numPr>
        <w:spacing w:line="360" w:lineRule="auto"/>
        <w:ind w:left="1560" w:hanging="284"/>
        <w:rPr>
          <w:rFonts w:ascii="Arial" w:hAnsi="Arial"/>
          <w:sz w:val="24"/>
          <w:szCs w:val="24"/>
        </w:rPr>
      </w:pPr>
      <w:r>
        <w:rPr>
          <w:rFonts w:ascii="Arial" w:hAnsi="Arial"/>
          <w:sz w:val="24"/>
          <w:szCs w:val="24"/>
        </w:rPr>
        <w:t>New data and privacy security threats.</w:t>
      </w:r>
      <w:sdt>
        <w:sdtPr>
          <w:rPr>
            <w:rFonts w:ascii="Arial" w:hAnsi="Arial"/>
            <w:sz w:val="24"/>
            <w:szCs w:val="24"/>
          </w:rPr>
          <w:id w:val="-294142374"/>
          <w:citation/>
        </w:sdtPr>
        <w:sdtContent>
          <w:r w:rsidR="003E2B09">
            <w:rPr>
              <w:rFonts w:ascii="Arial" w:hAnsi="Arial"/>
              <w:sz w:val="24"/>
              <w:szCs w:val="24"/>
            </w:rPr>
            <w:fldChar w:fldCharType="begin"/>
          </w:r>
          <w:r w:rsidR="003E2B09">
            <w:rPr>
              <w:rFonts w:ascii="Arial" w:hAnsi="Arial"/>
              <w:sz w:val="24"/>
              <w:szCs w:val="24"/>
            </w:rPr>
            <w:instrText xml:space="preserve"> CITATION Ste19 \l 2057 </w:instrText>
          </w:r>
          <w:r w:rsidR="003E2B09">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[6]</w:t>
          </w:r>
          <w:r w:rsidR="003E2B09">
            <w:rPr>
              <w:rFonts w:ascii="Arial" w:hAnsi="Arial"/>
              <w:sz w:val="24"/>
              <w:szCs w:val="24"/>
            </w:rPr>
            <w:fldChar w:fldCharType="end"/>
          </w:r>
        </w:sdtContent>
      </w:sdt>
    </w:p>
    <w:p w14:paraId="2B4741D0" w14:textId="163C1678" w:rsidR="008C31B0" w:rsidRDefault="00AB3209" w:rsidP="00303EEC">
      <w:pPr>
        <w:pStyle w:val="Heading2"/>
        <w:numPr>
          <w:ilvl w:val="1"/>
          <w:numId w:val="2"/>
        </w:numPr>
        <w:spacing w:line="360" w:lineRule="auto"/>
        <w:rPr>
          <w:rFonts w:ascii="Arial" w:hAnsi="Arial" w:cs="Arial"/>
        </w:rPr>
      </w:pPr>
      <w:bookmarkStart w:id="23" w:name="_Toc27502922"/>
      <w:r>
        <w:rPr>
          <w:rFonts w:ascii="Arial" w:hAnsi="Arial" w:cs="Arial"/>
        </w:rPr>
        <w:t>Security within the BYOD environment</w:t>
      </w:r>
      <w:bookmarkEnd w:id="23"/>
    </w:p>
    <w:p w14:paraId="1A36B7B6" w14:textId="42E57F75" w:rsidR="003E2B09" w:rsidRPr="00E11E9B" w:rsidRDefault="00E11E9B" w:rsidP="00E11E9B">
      <w:pPr>
        <w:spacing w:line="360" w:lineRule="auto"/>
        <w:ind w:left="567"/>
        <w:rPr>
          <w:rFonts w:ascii="Arial" w:hAnsi="Arial"/>
          <w:sz w:val="24"/>
          <w:szCs w:val="24"/>
        </w:rPr>
      </w:pPr>
      <w:r w:rsidRPr="00E11E9B">
        <w:rPr>
          <w:rFonts w:ascii="Arial" w:hAnsi="Arial"/>
          <w:sz w:val="24"/>
          <w:szCs w:val="24"/>
        </w:rPr>
        <w:t>The risks within the BYOD environment can be placed into two categories, physical and digital data.</w:t>
      </w:r>
    </w:p>
    <w:p w14:paraId="79578EA2" w14:textId="7FF72F93" w:rsidR="00E11E9B" w:rsidRDefault="00E11E9B" w:rsidP="00E11E9B">
      <w:pPr>
        <w:spacing w:line="360" w:lineRule="auto"/>
        <w:ind w:left="567"/>
        <w:rPr>
          <w:rFonts w:ascii="Arial" w:hAnsi="Arial"/>
          <w:sz w:val="24"/>
          <w:szCs w:val="24"/>
        </w:rPr>
      </w:pPr>
      <w:r w:rsidRPr="00E11E9B">
        <w:rPr>
          <w:rFonts w:ascii="Arial" w:hAnsi="Arial"/>
          <w:sz w:val="24"/>
          <w:szCs w:val="24"/>
        </w:rPr>
        <w:t>The physical risks of a mislaid, lost or stolen device or even the fact that the screen could be viewed at an inopportune moment can all pose a</w:t>
      </w:r>
      <w:r>
        <w:rPr>
          <w:rFonts w:ascii="Arial" w:hAnsi="Arial"/>
          <w:sz w:val="24"/>
          <w:szCs w:val="24"/>
        </w:rPr>
        <w:t xml:space="preserve"> </w:t>
      </w:r>
      <w:r w:rsidRPr="00E11E9B">
        <w:rPr>
          <w:rFonts w:ascii="Arial" w:hAnsi="Arial"/>
          <w:sz w:val="24"/>
          <w:szCs w:val="24"/>
        </w:rPr>
        <w:t>threat to company data being released.</w:t>
      </w:r>
    </w:p>
    <w:p w14:paraId="48E90CD1" w14:textId="7CA59E6F" w:rsidR="00E11E9B" w:rsidRDefault="00E11E9B" w:rsidP="00E11E9B">
      <w:pPr>
        <w:spacing w:line="360" w:lineRule="auto"/>
        <w:ind w:left="567"/>
        <w:rPr>
          <w:rFonts w:ascii="Arial" w:hAnsi="Arial"/>
          <w:sz w:val="24"/>
          <w:szCs w:val="24"/>
        </w:rPr>
      </w:pPr>
      <w:r>
        <w:rPr>
          <w:rFonts w:ascii="Arial" w:hAnsi="Arial"/>
          <w:sz w:val="24"/>
          <w:szCs w:val="24"/>
        </w:rPr>
        <w:t xml:space="preserve">Digital data becomes at risk from the devices themselves possibly being compromised due to the user’s general phone activity. Especially if unregulated sites are visited, susceptibility to phishing emails and possible trojans from email attachments. </w:t>
      </w:r>
      <w:r w:rsidR="004405F4">
        <w:rPr>
          <w:rFonts w:ascii="Arial" w:hAnsi="Arial"/>
          <w:sz w:val="24"/>
          <w:szCs w:val="24"/>
        </w:rPr>
        <w:t>Public w</w:t>
      </w:r>
      <w:r>
        <w:rPr>
          <w:rFonts w:ascii="Arial" w:hAnsi="Arial"/>
          <w:sz w:val="24"/>
          <w:szCs w:val="24"/>
        </w:rPr>
        <w:t>i</w:t>
      </w:r>
      <w:r w:rsidR="004405F4">
        <w:rPr>
          <w:rFonts w:ascii="Arial" w:hAnsi="Arial"/>
          <w:sz w:val="24"/>
          <w:szCs w:val="24"/>
        </w:rPr>
        <w:t>-</w:t>
      </w:r>
      <w:r>
        <w:rPr>
          <w:rFonts w:ascii="Arial" w:hAnsi="Arial"/>
          <w:sz w:val="24"/>
          <w:szCs w:val="24"/>
        </w:rPr>
        <w:t xml:space="preserve">fi </w:t>
      </w:r>
      <w:r w:rsidR="004405F4">
        <w:rPr>
          <w:rFonts w:ascii="Arial" w:hAnsi="Arial"/>
          <w:sz w:val="24"/>
          <w:szCs w:val="24"/>
        </w:rPr>
        <w:t>access points are also notoriously unsecure.</w:t>
      </w:r>
      <w:r>
        <w:rPr>
          <w:rFonts w:ascii="Arial" w:hAnsi="Arial"/>
          <w:sz w:val="24"/>
          <w:szCs w:val="24"/>
        </w:rPr>
        <w:t xml:space="preserve">  </w:t>
      </w:r>
    </w:p>
    <w:p w14:paraId="78BBFDE2" w14:textId="06B3C0E7" w:rsidR="004405F4" w:rsidRDefault="004405F4" w:rsidP="00E11E9B">
      <w:pPr>
        <w:spacing w:line="360" w:lineRule="auto"/>
        <w:ind w:left="567"/>
        <w:rPr>
          <w:rFonts w:ascii="Arial" w:hAnsi="Arial"/>
          <w:sz w:val="24"/>
          <w:szCs w:val="24"/>
        </w:rPr>
      </w:pPr>
      <w:r>
        <w:rPr>
          <w:rFonts w:ascii="Arial" w:hAnsi="Arial"/>
          <w:sz w:val="24"/>
          <w:szCs w:val="24"/>
        </w:rPr>
        <w:t>Therefore</w:t>
      </w:r>
      <w:r w:rsidR="006E6861">
        <w:rPr>
          <w:rFonts w:ascii="Arial" w:hAnsi="Arial"/>
          <w:sz w:val="24"/>
          <w:szCs w:val="24"/>
        </w:rPr>
        <w:t>,</w:t>
      </w:r>
      <w:r>
        <w:rPr>
          <w:rFonts w:ascii="Arial" w:hAnsi="Arial"/>
          <w:sz w:val="24"/>
          <w:szCs w:val="24"/>
        </w:rPr>
        <w:t xml:space="preserve"> in the policy detailed below solutions to the above risks are </w:t>
      </w:r>
      <w:r w:rsidR="006E6861">
        <w:rPr>
          <w:rFonts w:ascii="Arial" w:hAnsi="Arial"/>
          <w:sz w:val="24"/>
          <w:szCs w:val="24"/>
        </w:rPr>
        <w:t>considered</w:t>
      </w:r>
      <w:r>
        <w:rPr>
          <w:rFonts w:ascii="Arial" w:hAnsi="Arial"/>
          <w:sz w:val="24"/>
          <w:szCs w:val="24"/>
        </w:rPr>
        <w:t>.</w:t>
      </w:r>
    </w:p>
    <w:p w14:paraId="74607390" w14:textId="28F6E238" w:rsidR="004405F4" w:rsidRDefault="004405F4" w:rsidP="00E11E9B">
      <w:pPr>
        <w:spacing w:line="360" w:lineRule="auto"/>
        <w:ind w:left="567"/>
        <w:rPr>
          <w:rFonts w:ascii="Arial" w:hAnsi="Arial"/>
          <w:sz w:val="24"/>
          <w:szCs w:val="24"/>
        </w:rPr>
      </w:pPr>
      <w:r>
        <w:rPr>
          <w:rFonts w:ascii="Arial" w:hAnsi="Arial"/>
          <w:sz w:val="24"/>
          <w:szCs w:val="24"/>
        </w:rPr>
        <w:t>Every</w:t>
      </w:r>
      <w:r w:rsidR="006E6861">
        <w:rPr>
          <w:rFonts w:ascii="Arial" w:hAnsi="Arial"/>
          <w:sz w:val="24"/>
          <w:szCs w:val="24"/>
        </w:rPr>
        <w:t xml:space="preserve"> device needs to have its security controlled in some way and this can be achieved mainly in two ways;</w:t>
      </w:r>
    </w:p>
    <w:p w14:paraId="58A1A1D9" w14:textId="77777777" w:rsidR="006E6861" w:rsidRDefault="006E6861" w:rsidP="006E6861">
      <w:pPr>
        <w:pStyle w:val="Heading3"/>
        <w:numPr>
          <w:ilvl w:val="2"/>
          <w:numId w:val="2"/>
        </w:numPr>
        <w:ind w:hanging="170"/>
        <w:rPr>
          <w:rFonts w:cs="Arial"/>
        </w:rPr>
      </w:pPr>
      <w:bookmarkStart w:id="24" w:name="_Toc27502923"/>
      <w:r>
        <w:rPr>
          <w:rFonts w:cs="Arial"/>
        </w:rPr>
        <w:t>Supported end-user security</w:t>
      </w:r>
      <w:bookmarkEnd w:id="24"/>
    </w:p>
    <w:p w14:paraId="387C29A4" w14:textId="636533FD" w:rsidR="006E6861" w:rsidRPr="006E6861" w:rsidRDefault="006E6861" w:rsidP="006E6861">
      <w:pPr>
        <w:spacing w:line="360" w:lineRule="auto"/>
        <w:ind w:left="993"/>
        <w:rPr>
          <w:rFonts w:ascii="Arial" w:hAnsi="Arial"/>
          <w:sz w:val="24"/>
          <w:szCs w:val="24"/>
        </w:rPr>
      </w:pPr>
      <w:r w:rsidRPr="006E6861">
        <w:rPr>
          <w:rFonts w:ascii="Arial" w:hAnsi="Arial"/>
          <w:sz w:val="24"/>
          <w:szCs w:val="24"/>
        </w:rPr>
        <w:t xml:space="preserve">The  </w:t>
      </w:r>
      <w:r>
        <w:rPr>
          <w:rFonts w:ascii="Arial" w:hAnsi="Arial"/>
          <w:sz w:val="24"/>
          <w:szCs w:val="24"/>
        </w:rPr>
        <w:t xml:space="preserve">company offers all employees using BYOD free anti-virus protection and VPNs </w:t>
      </w:r>
      <w:r w:rsidR="00F30FB8">
        <w:rPr>
          <w:rFonts w:ascii="Arial" w:hAnsi="Arial"/>
          <w:sz w:val="24"/>
          <w:szCs w:val="24"/>
        </w:rPr>
        <w:t>to secure their connections at all times</w:t>
      </w:r>
      <w:sdt>
        <w:sdtPr>
          <w:rPr>
            <w:rFonts w:ascii="Arial" w:hAnsi="Arial"/>
            <w:sz w:val="24"/>
            <w:szCs w:val="24"/>
          </w:rPr>
          <w:id w:val="220105273"/>
          <w:citation/>
        </w:sdtPr>
        <w:sdtContent>
          <w:r w:rsidR="00F30FB8">
            <w:rPr>
              <w:rFonts w:ascii="Arial" w:hAnsi="Arial"/>
              <w:sz w:val="24"/>
              <w:szCs w:val="24"/>
            </w:rPr>
            <w:fldChar w:fldCharType="begin"/>
          </w:r>
          <w:r w:rsidR="00F30FB8">
            <w:rPr>
              <w:rFonts w:ascii="Arial" w:hAnsi="Arial"/>
              <w:sz w:val="24"/>
              <w:szCs w:val="24"/>
            </w:rPr>
            <w:instrText xml:space="preserve"> CITATION Ste19 \l 2057 </w:instrText>
          </w:r>
          <w:r w:rsidR="00F30FB8">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[6]</w:t>
          </w:r>
          <w:r w:rsidR="00F30FB8">
            <w:rPr>
              <w:rFonts w:ascii="Arial" w:hAnsi="Arial"/>
              <w:sz w:val="24"/>
              <w:szCs w:val="24"/>
            </w:rPr>
            <w:fldChar w:fldCharType="end"/>
          </w:r>
        </w:sdtContent>
      </w:sdt>
      <w:r w:rsidR="00F30FB8">
        <w:rPr>
          <w:rFonts w:ascii="Arial" w:hAnsi="Arial"/>
          <w:sz w:val="24"/>
          <w:szCs w:val="24"/>
        </w:rPr>
        <w:t>.</w:t>
      </w:r>
    </w:p>
    <w:p w14:paraId="19EA6F5C" w14:textId="2D17980D" w:rsidR="006E6861" w:rsidRPr="006E6861" w:rsidRDefault="006E6861" w:rsidP="006E6861">
      <w:pPr>
        <w:pStyle w:val="Heading3"/>
        <w:numPr>
          <w:ilvl w:val="2"/>
          <w:numId w:val="2"/>
        </w:numPr>
        <w:ind w:hanging="170"/>
        <w:rPr>
          <w:rFonts w:cs="Arial"/>
        </w:rPr>
      </w:pPr>
      <w:bookmarkStart w:id="25" w:name="_Toc27502924"/>
      <w:r>
        <w:t xml:space="preserve">Containerisation </w:t>
      </w:r>
      <w:r w:rsidR="00F30FB8">
        <w:t>and MAM</w:t>
      </w:r>
      <w:bookmarkEnd w:id="25"/>
    </w:p>
    <w:p w14:paraId="22513C9C" w14:textId="7046303C" w:rsidR="006E6861" w:rsidRDefault="006E6861" w:rsidP="006E6861">
      <w:pPr>
        <w:spacing w:line="360" w:lineRule="auto"/>
        <w:ind w:left="993"/>
        <w:rPr>
          <w:rFonts w:ascii="Arial" w:hAnsi="Arial"/>
          <w:sz w:val="24"/>
          <w:szCs w:val="24"/>
        </w:rPr>
      </w:pPr>
      <w:r w:rsidRPr="006E6861">
        <w:rPr>
          <w:rFonts w:ascii="Arial" w:hAnsi="Arial"/>
          <w:sz w:val="24"/>
          <w:szCs w:val="24"/>
        </w:rPr>
        <w:t>This is where the applications are supplied through a company portal, sometimes in the form of a secure browser. It is only through this portal that the corporate network can be reached. A VPN (Virtual Private Network)</w:t>
      </w:r>
      <w:r>
        <w:rPr>
          <w:rFonts w:ascii="Arial" w:hAnsi="Arial"/>
          <w:sz w:val="24"/>
          <w:szCs w:val="24"/>
        </w:rPr>
        <w:t xml:space="preserve"> is</w:t>
      </w:r>
      <w:r w:rsidR="00F30FB8">
        <w:rPr>
          <w:rFonts w:ascii="Arial" w:hAnsi="Arial"/>
          <w:sz w:val="24"/>
          <w:szCs w:val="24"/>
        </w:rPr>
        <w:t xml:space="preserve"> </w:t>
      </w:r>
      <w:r w:rsidR="00F30FB8">
        <w:rPr>
          <w:rFonts w:ascii="Arial" w:hAnsi="Arial"/>
          <w:sz w:val="24"/>
          <w:szCs w:val="24"/>
        </w:rPr>
        <w:lastRenderedPageBreak/>
        <w:t>employed for that App meaning that all communications between the device and the company network are protected</w:t>
      </w:r>
      <w:sdt>
        <w:sdtPr>
          <w:rPr>
            <w:rFonts w:ascii="Arial" w:hAnsi="Arial"/>
            <w:sz w:val="24"/>
            <w:szCs w:val="24"/>
          </w:rPr>
          <w:id w:val="1064676664"/>
          <w:citation/>
        </w:sdtPr>
        <w:sdtContent>
          <w:r w:rsidR="00F30FB8">
            <w:rPr>
              <w:rFonts w:ascii="Arial" w:hAnsi="Arial"/>
              <w:sz w:val="24"/>
              <w:szCs w:val="24"/>
            </w:rPr>
            <w:fldChar w:fldCharType="begin"/>
          </w:r>
          <w:r w:rsidR="00F30FB8">
            <w:rPr>
              <w:rFonts w:ascii="Arial" w:hAnsi="Arial"/>
              <w:sz w:val="24"/>
              <w:szCs w:val="24"/>
            </w:rPr>
            <w:instrText xml:space="preserve"> CITATION Ste19 \l 2057 </w:instrText>
          </w:r>
          <w:r w:rsidR="00F30FB8">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[6]</w:t>
          </w:r>
          <w:r w:rsidR="00F30FB8">
            <w:rPr>
              <w:rFonts w:ascii="Arial" w:hAnsi="Arial"/>
              <w:sz w:val="24"/>
              <w:szCs w:val="24"/>
            </w:rPr>
            <w:fldChar w:fldCharType="end"/>
          </w:r>
        </w:sdtContent>
      </w:sdt>
      <w:r w:rsidR="00F30FB8">
        <w:rPr>
          <w:rFonts w:ascii="Arial" w:hAnsi="Arial"/>
          <w:sz w:val="24"/>
          <w:szCs w:val="24"/>
        </w:rPr>
        <w:t>.</w:t>
      </w:r>
      <w:r>
        <w:rPr>
          <w:rFonts w:ascii="Arial" w:hAnsi="Arial"/>
          <w:sz w:val="24"/>
          <w:szCs w:val="24"/>
        </w:rPr>
        <w:t xml:space="preserve"> </w:t>
      </w:r>
    </w:p>
    <w:p w14:paraId="57C330F2" w14:textId="4E21D6F5" w:rsidR="00F30FB8" w:rsidRPr="006E6861" w:rsidRDefault="00F30FB8" w:rsidP="006E6861">
      <w:pPr>
        <w:spacing w:line="360" w:lineRule="auto"/>
        <w:ind w:left="993"/>
        <w:rPr>
          <w:rFonts w:ascii="Arial" w:hAnsi="Arial"/>
          <w:sz w:val="24"/>
          <w:szCs w:val="24"/>
        </w:rPr>
      </w:pPr>
      <w:r>
        <w:rPr>
          <w:rFonts w:ascii="Arial" w:hAnsi="Arial"/>
          <w:sz w:val="24"/>
          <w:szCs w:val="24"/>
        </w:rPr>
        <w:t>The MAM system manages these portals and is implemented by a similar method to virtualisation. Due to the virtualisation of the company environment, this can help separate the user’s personal data from the corporate data.</w:t>
      </w:r>
    </w:p>
    <w:p w14:paraId="56E0D1D6" w14:textId="28F80A82" w:rsidR="00F30FB8" w:rsidRPr="00F30FB8" w:rsidRDefault="00FB700A" w:rsidP="00F30FB8">
      <w:pPr>
        <w:pStyle w:val="Heading2"/>
        <w:numPr>
          <w:ilvl w:val="1"/>
          <w:numId w:val="2"/>
        </w:numPr>
        <w:spacing w:line="360" w:lineRule="auto"/>
        <w:rPr>
          <w:rFonts w:ascii="Arial" w:hAnsi="Arial" w:cs="Arial"/>
        </w:rPr>
      </w:pPr>
      <w:bookmarkStart w:id="26" w:name="_Toc27502925"/>
      <w:r>
        <w:rPr>
          <w:rFonts w:ascii="Arial" w:hAnsi="Arial" w:cs="Arial"/>
        </w:rPr>
        <w:t>Data Security</w:t>
      </w:r>
      <w:r w:rsidR="00AB3209">
        <w:rPr>
          <w:rFonts w:ascii="Arial" w:hAnsi="Arial" w:cs="Arial"/>
        </w:rPr>
        <w:t xml:space="preserve"> Policy</w:t>
      </w:r>
      <w:bookmarkEnd w:id="26"/>
    </w:p>
    <w:p w14:paraId="10BB1F12" w14:textId="131990FF" w:rsidR="00B90323" w:rsidRDefault="00FB700A" w:rsidP="00AB3209">
      <w:pPr>
        <w:pStyle w:val="Heading3"/>
        <w:numPr>
          <w:ilvl w:val="2"/>
          <w:numId w:val="2"/>
        </w:numPr>
      </w:pPr>
      <w:bookmarkStart w:id="27" w:name="_Toc27502926"/>
      <w:r>
        <w:t>Access</w:t>
      </w:r>
      <w:r w:rsidR="00F30FB8">
        <w:t xml:space="preserve"> to Corporate data</w:t>
      </w:r>
      <w:r>
        <w:t xml:space="preserve"> at premises</w:t>
      </w:r>
      <w:bookmarkEnd w:id="27"/>
    </w:p>
    <w:p w14:paraId="75A3A471" w14:textId="49D6B0FA" w:rsidR="00ED7874" w:rsidRDefault="00ED7874" w:rsidP="00FB700A">
      <w:pPr>
        <w:pStyle w:val="Heading3"/>
        <w:ind w:left="540"/>
      </w:pPr>
      <w:bookmarkStart w:id="28" w:name="_Toc27502927"/>
      <w:r>
        <w:t xml:space="preserve">Unescorted </w:t>
      </w:r>
      <w:r w:rsidR="00FB700A">
        <w:t xml:space="preserve">Physical </w:t>
      </w:r>
      <w:r>
        <w:t>Access</w:t>
      </w:r>
      <w:bookmarkEnd w:id="28"/>
      <w:r>
        <w:t xml:space="preserve"> </w:t>
      </w:r>
    </w:p>
    <w:p w14:paraId="338A6C2E" w14:textId="6D13B0A4" w:rsidR="00F23A44" w:rsidRPr="00E33DBF" w:rsidRDefault="009D1650" w:rsidP="00FB700A">
      <w:pPr>
        <w:spacing w:line="360" w:lineRule="auto"/>
        <w:ind w:left="540"/>
        <w:rPr>
          <w:rFonts w:ascii="Arial" w:hAnsi="Arial"/>
          <w:sz w:val="24"/>
          <w:szCs w:val="24"/>
        </w:rPr>
      </w:pPr>
      <w:r w:rsidRPr="00E33DBF">
        <w:rPr>
          <w:rFonts w:ascii="Arial" w:hAnsi="Arial"/>
          <w:sz w:val="24"/>
          <w:szCs w:val="24"/>
        </w:rPr>
        <w:t xml:space="preserve">Unescorted access to the </w:t>
      </w:r>
      <w:r w:rsidR="00F30FB8">
        <w:rPr>
          <w:rFonts w:ascii="Arial" w:hAnsi="Arial"/>
          <w:sz w:val="24"/>
          <w:szCs w:val="24"/>
        </w:rPr>
        <w:t xml:space="preserve">CoffeeCapulus </w:t>
      </w:r>
      <w:r w:rsidR="00FB700A">
        <w:rPr>
          <w:rFonts w:ascii="Arial" w:hAnsi="Arial"/>
          <w:sz w:val="24"/>
          <w:szCs w:val="24"/>
        </w:rPr>
        <w:t>servers will not be permitted except to authorised personnel.</w:t>
      </w:r>
    </w:p>
    <w:p w14:paraId="6064FF58" w14:textId="1DE85CA2" w:rsidR="00ED7874" w:rsidRPr="00ED7874" w:rsidRDefault="00ED7874" w:rsidP="00FB700A">
      <w:pPr>
        <w:pStyle w:val="Heading3"/>
        <w:ind w:left="567"/>
      </w:pPr>
      <w:bookmarkStart w:id="29" w:name="_Toc27502928"/>
      <w:r>
        <w:t>Network Infrastructure Access</w:t>
      </w:r>
      <w:bookmarkEnd w:id="29"/>
      <w:r>
        <w:t xml:space="preserve"> </w:t>
      </w:r>
    </w:p>
    <w:p w14:paraId="53E4D795" w14:textId="7F743DAC" w:rsidR="00E35479" w:rsidRDefault="00FB700A" w:rsidP="005B3A06">
      <w:pPr>
        <w:spacing w:line="360" w:lineRule="auto"/>
        <w:ind w:left="540"/>
        <w:rPr>
          <w:rFonts w:ascii="Arial" w:hAnsi="Arial"/>
          <w:sz w:val="24"/>
          <w:szCs w:val="24"/>
        </w:rPr>
      </w:pPr>
      <w:r>
        <w:rPr>
          <w:rFonts w:ascii="Arial" w:hAnsi="Arial"/>
          <w:sz w:val="24"/>
          <w:szCs w:val="24"/>
        </w:rPr>
        <w:t xml:space="preserve">The CoffeeCapulus network is available wired or wirelessly for all staff members. They will be provided with login credentials and can use company equipment or their own. If they are using their own devices to access company </w:t>
      </w:r>
      <w:r w:rsidR="007A3F6B">
        <w:rPr>
          <w:rFonts w:ascii="Arial" w:hAnsi="Arial"/>
          <w:sz w:val="24"/>
          <w:szCs w:val="24"/>
        </w:rPr>
        <w:t>data,</w:t>
      </w:r>
      <w:r>
        <w:rPr>
          <w:rFonts w:ascii="Arial" w:hAnsi="Arial"/>
          <w:sz w:val="24"/>
          <w:szCs w:val="24"/>
        </w:rPr>
        <w:t xml:space="preserve"> then they </w:t>
      </w:r>
      <w:r w:rsidR="007A3F6B">
        <w:rPr>
          <w:rFonts w:ascii="Arial" w:hAnsi="Arial"/>
          <w:sz w:val="24"/>
          <w:szCs w:val="24"/>
        </w:rPr>
        <w:t>must</w:t>
      </w:r>
      <w:r>
        <w:rPr>
          <w:rFonts w:ascii="Arial" w:hAnsi="Arial"/>
          <w:sz w:val="24"/>
          <w:szCs w:val="24"/>
        </w:rPr>
        <w:t xml:space="preserve"> adhere to the BYOD policy document to use their device.</w:t>
      </w:r>
    </w:p>
    <w:p w14:paraId="753E2F8D" w14:textId="58838A8B" w:rsidR="00C3310E" w:rsidRPr="00E33DBF" w:rsidRDefault="00FB700A" w:rsidP="00FB700A">
      <w:pPr>
        <w:pStyle w:val="Heading3"/>
        <w:numPr>
          <w:ilvl w:val="2"/>
          <w:numId w:val="2"/>
        </w:numPr>
      </w:pPr>
      <w:r>
        <w:t xml:space="preserve"> </w:t>
      </w:r>
      <w:bookmarkStart w:id="30" w:name="_Toc27502929"/>
      <w:r>
        <w:t xml:space="preserve">Corporate </w:t>
      </w:r>
      <w:r w:rsidR="00AF04D7" w:rsidRPr="00E33DBF">
        <w:t>Network Access</w:t>
      </w:r>
      <w:bookmarkEnd w:id="30"/>
    </w:p>
    <w:p w14:paraId="62C175E3" w14:textId="77777777" w:rsidR="00BD0704" w:rsidRDefault="00BD0704" w:rsidP="00BD0704">
      <w:pPr>
        <w:pStyle w:val="Heading3"/>
        <w:ind w:left="567"/>
      </w:pPr>
      <w:bookmarkStart w:id="31" w:name="_Toc27502930"/>
      <w:r>
        <w:t>2.2.1 Network Administrator</w:t>
      </w:r>
      <w:bookmarkEnd w:id="31"/>
      <w:r>
        <w:t xml:space="preserve"> </w:t>
      </w:r>
    </w:p>
    <w:p w14:paraId="32D46C1E" w14:textId="5072FF02" w:rsidR="00E21E29" w:rsidRPr="00E33DBF" w:rsidRDefault="00D60E84" w:rsidP="000E4AB9">
      <w:pPr>
        <w:spacing w:line="360" w:lineRule="auto"/>
        <w:ind w:left="558"/>
        <w:rPr>
          <w:rFonts w:ascii="Arial" w:hAnsi="Arial"/>
          <w:sz w:val="24"/>
          <w:szCs w:val="24"/>
        </w:rPr>
      </w:pPr>
      <w:r>
        <w:rPr>
          <w:rFonts w:ascii="Arial" w:hAnsi="Arial"/>
          <w:sz w:val="24"/>
          <w:szCs w:val="24"/>
        </w:rPr>
        <w:t>The CoffeeCapulus IT manager</w:t>
      </w:r>
      <w:r w:rsidR="00F97EA6" w:rsidRPr="00E33DBF">
        <w:rPr>
          <w:rFonts w:ascii="Arial" w:hAnsi="Arial"/>
          <w:sz w:val="24"/>
          <w:szCs w:val="24"/>
        </w:rPr>
        <w:t xml:space="preserve"> will designate appropriate personnel to be granted administrator access to the </w:t>
      </w:r>
      <w:r w:rsidR="00404C25">
        <w:rPr>
          <w:rFonts w:ascii="Arial" w:hAnsi="Arial"/>
          <w:sz w:val="24"/>
          <w:szCs w:val="24"/>
        </w:rPr>
        <w:t xml:space="preserve">corporate </w:t>
      </w:r>
      <w:r w:rsidR="00F97EA6" w:rsidRPr="00E33DBF">
        <w:rPr>
          <w:rFonts w:ascii="Arial" w:hAnsi="Arial"/>
          <w:sz w:val="24"/>
          <w:szCs w:val="24"/>
        </w:rPr>
        <w:t>network</w:t>
      </w:r>
      <w:r w:rsidR="00E21E29" w:rsidRPr="00E33DBF">
        <w:rPr>
          <w:rFonts w:ascii="Arial" w:hAnsi="Arial"/>
          <w:sz w:val="24"/>
          <w:szCs w:val="24"/>
        </w:rPr>
        <w:t>, to allow for essential maintenance and administration of the network</w:t>
      </w:r>
      <w:r w:rsidR="00F97EA6" w:rsidRPr="00E33DBF">
        <w:rPr>
          <w:rFonts w:ascii="Arial" w:hAnsi="Arial"/>
          <w:sz w:val="24"/>
          <w:szCs w:val="24"/>
        </w:rPr>
        <w:t xml:space="preserve">. </w:t>
      </w:r>
      <w:r w:rsidR="00E21E29" w:rsidRPr="00E33DBF">
        <w:rPr>
          <w:rFonts w:ascii="Arial" w:hAnsi="Arial"/>
          <w:sz w:val="24"/>
          <w:szCs w:val="24"/>
        </w:rPr>
        <w:t xml:space="preserve">This escalation of privilege is granted based on the individual’s level of competence and experience. A register of personnel granted administrator privileges is </w:t>
      </w:r>
      <w:r w:rsidR="002C2527">
        <w:rPr>
          <w:rFonts w:ascii="Arial" w:hAnsi="Arial"/>
          <w:sz w:val="24"/>
          <w:szCs w:val="24"/>
        </w:rPr>
        <w:t>recorded</w:t>
      </w:r>
      <w:r>
        <w:rPr>
          <w:rFonts w:ascii="Arial" w:hAnsi="Arial"/>
          <w:sz w:val="24"/>
          <w:szCs w:val="24"/>
        </w:rPr>
        <w:t>.</w:t>
      </w:r>
    </w:p>
    <w:p w14:paraId="1A448EE5" w14:textId="77777777" w:rsidR="00BD0704" w:rsidRPr="00BD0704" w:rsidRDefault="00BD0704" w:rsidP="00BD0704">
      <w:pPr>
        <w:pStyle w:val="Heading3"/>
        <w:ind w:left="567"/>
      </w:pPr>
      <w:bookmarkStart w:id="32" w:name="_Toc27502931"/>
      <w:r>
        <w:t>2.2.2 Password Policy</w:t>
      </w:r>
      <w:bookmarkEnd w:id="32"/>
      <w:r>
        <w:t xml:space="preserve"> </w:t>
      </w:r>
    </w:p>
    <w:p w14:paraId="532AB26B" w14:textId="0F23F053" w:rsidR="009B4B83" w:rsidRPr="00E33DBF" w:rsidRDefault="00E21E29" w:rsidP="000E4AB9">
      <w:pPr>
        <w:spacing w:line="360" w:lineRule="auto"/>
        <w:ind w:left="558"/>
        <w:rPr>
          <w:rFonts w:ascii="Arial" w:hAnsi="Arial"/>
          <w:sz w:val="24"/>
          <w:szCs w:val="24"/>
        </w:rPr>
      </w:pPr>
      <w:r w:rsidRPr="00E33DBF">
        <w:rPr>
          <w:rFonts w:ascii="Arial" w:hAnsi="Arial"/>
          <w:sz w:val="24"/>
          <w:szCs w:val="24"/>
        </w:rPr>
        <w:t>Password policy is dictated by</w:t>
      </w:r>
      <w:r w:rsidR="00010570">
        <w:rPr>
          <w:rFonts w:ascii="Arial" w:hAnsi="Arial"/>
          <w:sz w:val="24"/>
          <w:szCs w:val="24"/>
        </w:rPr>
        <w:t xml:space="preserve"> </w:t>
      </w:r>
      <w:r w:rsidR="00404C25">
        <w:rPr>
          <w:rFonts w:ascii="Arial" w:hAnsi="Arial"/>
          <w:sz w:val="24"/>
          <w:szCs w:val="24"/>
        </w:rPr>
        <w:t>the following</w:t>
      </w:r>
      <w:r w:rsidRPr="00E33DBF">
        <w:rPr>
          <w:rFonts w:ascii="Arial" w:hAnsi="Arial"/>
          <w:sz w:val="24"/>
          <w:szCs w:val="24"/>
        </w:rPr>
        <w:t>. Passwords are user generated to a</w:t>
      </w:r>
      <w:r w:rsidR="00C15609">
        <w:rPr>
          <w:rFonts w:ascii="Arial" w:hAnsi="Arial"/>
          <w:sz w:val="24"/>
          <w:szCs w:val="24"/>
        </w:rPr>
        <w:t xml:space="preserve"> minimum of 8</w:t>
      </w:r>
      <w:r w:rsidRPr="00E33DBF">
        <w:rPr>
          <w:rFonts w:ascii="Arial" w:hAnsi="Arial"/>
          <w:sz w:val="24"/>
          <w:szCs w:val="24"/>
        </w:rPr>
        <w:t xml:space="preserve"> characters. Passwords must contain a combination of lower case and capital letters, numbers, and special characters.</w:t>
      </w:r>
      <w:r w:rsidR="00C15609">
        <w:rPr>
          <w:rFonts w:ascii="Arial" w:hAnsi="Arial"/>
          <w:sz w:val="24"/>
          <w:szCs w:val="24"/>
        </w:rPr>
        <w:t xml:space="preserve"> </w:t>
      </w:r>
      <w:r w:rsidR="006E7E5F" w:rsidRPr="00E33DBF">
        <w:rPr>
          <w:rFonts w:ascii="Arial" w:hAnsi="Arial"/>
          <w:sz w:val="24"/>
          <w:szCs w:val="24"/>
        </w:rPr>
        <w:t xml:space="preserve">This policy complies with the National Cyber Security Centre’s (NCSC) guidelines, Nov 2018 </w:t>
      </w:r>
      <w:sdt>
        <w:sdtPr>
          <w:rPr>
            <w:rFonts w:ascii="Arial" w:hAnsi="Arial"/>
            <w:sz w:val="24"/>
            <w:szCs w:val="24"/>
          </w:rPr>
          <w:id w:val="-699773515"/>
          <w:citation/>
        </w:sdtPr>
        <w:sdtContent>
          <w:r w:rsidR="00D60E84">
            <w:rPr>
              <w:rFonts w:ascii="Arial" w:hAnsi="Arial"/>
              <w:sz w:val="24"/>
              <w:szCs w:val="24"/>
            </w:rPr>
            <w:fldChar w:fldCharType="begin"/>
          </w:r>
          <w:r w:rsidR="00D60E84">
            <w:rPr>
              <w:rFonts w:ascii="Arial" w:hAnsi="Arial"/>
              <w:sz w:val="24"/>
              <w:szCs w:val="24"/>
            </w:rPr>
            <w:instrText xml:space="preserve"> CITATION Nat18 \l 2057 </w:instrText>
          </w:r>
          <w:r w:rsidR="00D60E84">
            <w:rPr>
              <w:rFonts w:ascii="Arial" w:hAnsi="Arial"/>
              <w:sz w:val="24"/>
              <w:szCs w:val="24"/>
            </w:rPr>
            <w:fldChar w:fldCharType="separate"/>
          </w:r>
          <w:r w:rsidR="007877A0" w:rsidRPr="007877A0">
            <w:rPr>
              <w:rFonts w:ascii="Arial" w:hAnsi="Arial"/>
              <w:noProof/>
              <w:sz w:val="24"/>
              <w:szCs w:val="24"/>
            </w:rPr>
            <w:t>[7]</w:t>
          </w:r>
          <w:r w:rsidR="00D60E84">
            <w:rPr>
              <w:rFonts w:ascii="Arial" w:hAnsi="Arial"/>
              <w:sz w:val="24"/>
              <w:szCs w:val="24"/>
            </w:rPr>
            <w:fldChar w:fldCharType="end"/>
          </w:r>
        </w:sdtContent>
      </w:sdt>
      <w:r w:rsidR="006E7E5F" w:rsidRPr="00E33DBF">
        <w:rPr>
          <w:rFonts w:ascii="Arial" w:hAnsi="Arial"/>
          <w:sz w:val="24"/>
          <w:szCs w:val="24"/>
        </w:rPr>
        <w:t>.</w:t>
      </w:r>
      <w:r w:rsidR="00010570">
        <w:rPr>
          <w:rFonts w:ascii="Arial" w:hAnsi="Arial"/>
          <w:sz w:val="24"/>
          <w:szCs w:val="24"/>
        </w:rPr>
        <w:t xml:space="preserve"> </w:t>
      </w:r>
      <w:r w:rsidR="00FE19FF" w:rsidRPr="00E33DBF">
        <w:rPr>
          <w:rFonts w:ascii="Arial" w:hAnsi="Arial"/>
          <w:sz w:val="24"/>
          <w:szCs w:val="24"/>
        </w:rPr>
        <w:t>Passwords are to be memorised and kept private; sharing of login details is strictly prohibited.</w:t>
      </w:r>
      <w:r w:rsidR="00227BE2">
        <w:rPr>
          <w:rFonts w:ascii="Arial" w:hAnsi="Arial"/>
          <w:sz w:val="24"/>
          <w:szCs w:val="24"/>
        </w:rPr>
        <w:t xml:space="preserve"> </w:t>
      </w:r>
    </w:p>
    <w:p w14:paraId="280B9ACC" w14:textId="77777777" w:rsidR="00F51A36" w:rsidRDefault="00F51A36" w:rsidP="00F51A36">
      <w:pPr>
        <w:pStyle w:val="Heading3"/>
        <w:ind w:left="567"/>
      </w:pPr>
      <w:bookmarkStart w:id="33" w:name="_Toc27502932"/>
      <w:r>
        <w:lastRenderedPageBreak/>
        <w:t>2.2.3 Removal of Access</w:t>
      </w:r>
      <w:bookmarkEnd w:id="33"/>
      <w:r>
        <w:t xml:space="preserve"> </w:t>
      </w:r>
    </w:p>
    <w:p w14:paraId="12621147" w14:textId="296EEE31" w:rsidR="009C1DFA" w:rsidRDefault="00596A5C" w:rsidP="00D60E84">
      <w:pPr>
        <w:spacing w:line="360" w:lineRule="auto"/>
        <w:ind w:left="558"/>
        <w:rPr>
          <w:rFonts w:ascii="Arial" w:hAnsi="Arial"/>
          <w:sz w:val="24"/>
          <w:szCs w:val="24"/>
        </w:rPr>
      </w:pPr>
      <w:r w:rsidRPr="00E33DBF">
        <w:rPr>
          <w:rFonts w:ascii="Arial" w:hAnsi="Arial"/>
          <w:sz w:val="24"/>
          <w:szCs w:val="24"/>
        </w:rPr>
        <w:t xml:space="preserve">Personnel who no longer require access to the </w:t>
      </w:r>
      <w:r w:rsidR="00D60E84">
        <w:rPr>
          <w:rFonts w:ascii="Arial" w:hAnsi="Arial"/>
          <w:sz w:val="24"/>
          <w:szCs w:val="24"/>
        </w:rPr>
        <w:t>CoffeeCapulus</w:t>
      </w:r>
      <w:r w:rsidRPr="00E33DBF">
        <w:rPr>
          <w:rFonts w:ascii="Arial" w:hAnsi="Arial"/>
          <w:sz w:val="24"/>
          <w:szCs w:val="24"/>
        </w:rPr>
        <w:t xml:space="preserve"> network </w:t>
      </w:r>
      <w:r w:rsidR="00E267DC" w:rsidRPr="00E33DBF">
        <w:rPr>
          <w:rFonts w:ascii="Arial" w:hAnsi="Arial"/>
          <w:sz w:val="24"/>
          <w:szCs w:val="24"/>
        </w:rPr>
        <w:t>a</w:t>
      </w:r>
      <w:r w:rsidR="00D228AB" w:rsidRPr="00E33DBF">
        <w:rPr>
          <w:rFonts w:ascii="Arial" w:hAnsi="Arial"/>
          <w:sz w:val="24"/>
          <w:szCs w:val="24"/>
        </w:rPr>
        <w:t xml:space="preserve">re highlighted by </w:t>
      </w:r>
      <w:r w:rsidR="00D60E84">
        <w:rPr>
          <w:rFonts w:ascii="Arial" w:hAnsi="Arial"/>
          <w:sz w:val="24"/>
          <w:szCs w:val="24"/>
        </w:rPr>
        <w:t>the Network</w:t>
      </w:r>
      <w:r w:rsidR="00D228AB" w:rsidRPr="00E33DBF">
        <w:rPr>
          <w:rFonts w:ascii="Arial" w:hAnsi="Arial"/>
          <w:sz w:val="24"/>
          <w:szCs w:val="24"/>
        </w:rPr>
        <w:t xml:space="preserve"> Manager and all access privileges are removed by </w:t>
      </w:r>
      <w:r w:rsidR="00D60E84">
        <w:rPr>
          <w:rFonts w:ascii="Arial" w:hAnsi="Arial"/>
          <w:sz w:val="24"/>
          <w:szCs w:val="24"/>
        </w:rPr>
        <w:t>the CoffeeCapulus</w:t>
      </w:r>
      <w:r w:rsidR="00E71E65" w:rsidRPr="00E33DBF">
        <w:rPr>
          <w:rFonts w:ascii="Arial" w:hAnsi="Arial"/>
          <w:sz w:val="24"/>
          <w:szCs w:val="24"/>
        </w:rPr>
        <w:t xml:space="preserve"> </w:t>
      </w:r>
      <w:r w:rsidR="00A71762">
        <w:rPr>
          <w:rFonts w:ascii="Arial" w:hAnsi="Arial"/>
          <w:sz w:val="24"/>
          <w:szCs w:val="24"/>
        </w:rPr>
        <w:t>network administrators</w:t>
      </w:r>
      <w:r w:rsidR="00D60E84">
        <w:rPr>
          <w:rFonts w:ascii="Arial" w:hAnsi="Arial"/>
          <w:sz w:val="24"/>
          <w:szCs w:val="24"/>
        </w:rPr>
        <w:t>.</w:t>
      </w:r>
    </w:p>
    <w:p w14:paraId="1FB48746" w14:textId="3E47828D" w:rsidR="007A3F6B" w:rsidRPr="00E33DBF" w:rsidRDefault="007A3F6B" w:rsidP="00D60E84">
      <w:pPr>
        <w:spacing w:line="360" w:lineRule="auto"/>
        <w:ind w:left="558"/>
        <w:rPr>
          <w:rFonts w:ascii="Arial" w:hAnsi="Arial"/>
          <w:sz w:val="24"/>
          <w:szCs w:val="24"/>
        </w:rPr>
      </w:pPr>
      <w:r>
        <w:rPr>
          <w:rFonts w:ascii="Arial" w:hAnsi="Arial"/>
          <w:sz w:val="24"/>
          <w:szCs w:val="24"/>
        </w:rPr>
        <w:t xml:space="preserve">There is a specific section within the BYOD Policy that also covers the removal of access to the corporate network </w:t>
      </w:r>
    </w:p>
    <w:p w14:paraId="573D92A7" w14:textId="752EA9BF" w:rsidR="00840141" w:rsidRDefault="00AF04D7" w:rsidP="00303EEC">
      <w:pPr>
        <w:pStyle w:val="Heading2"/>
        <w:numPr>
          <w:ilvl w:val="1"/>
          <w:numId w:val="2"/>
        </w:numPr>
        <w:spacing w:line="360" w:lineRule="auto"/>
        <w:rPr>
          <w:rFonts w:ascii="Arial" w:hAnsi="Arial" w:cs="Arial"/>
        </w:rPr>
      </w:pPr>
      <w:bookmarkStart w:id="34" w:name="_Toc27502933"/>
      <w:r w:rsidRPr="00E33DBF">
        <w:rPr>
          <w:rFonts w:ascii="Arial" w:hAnsi="Arial" w:cs="Arial"/>
        </w:rPr>
        <w:t>Digital Security</w:t>
      </w:r>
      <w:bookmarkEnd w:id="34"/>
    </w:p>
    <w:p w14:paraId="1A32FD79" w14:textId="484D46DA" w:rsidR="004A25EC" w:rsidRPr="00404C25" w:rsidRDefault="004A25EC" w:rsidP="00404C25">
      <w:pPr>
        <w:spacing w:line="360" w:lineRule="auto"/>
        <w:ind w:left="567"/>
        <w:rPr>
          <w:rFonts w:ascii="Arial" w:hAnsi="Arial"/>
          <w:sz w:val="24"/>
          <w:szCs w:val="24"/>
        </w:rPr>
      </w:pPr>
      <w:r w:rsidRPr="00404C25">
        <w:rPr>
          <w:rFonts w:ascii="Arial" w:hAnsi="Arial"/>
          <w:sz w:val="24"/>
          <w:szCs w:val="24"/>
        </w:rPr>
        <w:t>Some of the details in the paragraphs below make assumptions about CoffeeCapulus already having some data security measures and how they then fit in with this solution.</w:t>
      </w:r>
    </w:p>
    <w:p w14:paraId="7D12C30E" w14:textId="7BA6CE2B" w:rsidR="00F51A36" w:rsidRDefault="00F51A36" w:rsidP="00B91FC7">
      <w:pPr>
        <w:pStyle w:val="Heading3"/>
        <w:numPr>
          <w:ilvl w:val="2"/>
          <w:numId w:val="2"/>
        </w:numPr>
        <w:tabs>
          <w:tab w:val="clear" w:pos="737"/>
          <w:tab w:val="num" w:pos="567"/>
        </w:tabs>
        <w:ind w:hanging="170"/>
      </w:pPr>
      <w:bookmarkStart w:id="35" w:name="_Toc27502934"/>
      <w:r>
        <w:t>Data in Transit</w:t>
      </w:r>
      <w:bookmarkEnd w:id="35"/>
      <w:r>
        <w:t xml:space="preserve"> </w:t>
      </w:r>
    </w:p>
    <w:p w14:paraId="53D1DFF4" w14:textId="45DE590E" w:rsidR="00AC4C95" w:rsidRDefault="00F51A36" w:rsidP="00F846FD">
      <w:pPr>
        <w:spacing w:line="360" w:lineRule="auto"/>
        <w:ind w:left="567"/>
        <w:rPr>
          <w:rFonts w:ascii="Arial" w:hAnsi="Arial"/>
          <w:sz w:val="24"/>
          <w:szCs w:val="24"/>
        </w:rPr>
      </w:pPr>
      <w:r>
        <w:rPr>
          <w:rFonts w:ascii="Arial" w:hAnsi="Arial"/>
          <w:sz w:val="24"/>
          <w:szCs w:val="24"/>
        </w:rPr>
        <w:t>D</w:t>
      </w:r>
      <w:r w:rsidR="00200727" w:rsidRPr="00E33DBF">
        <w:rPr>
          <w:rFonts w:ascii="Arial" w:hAnsi="Arial"/>
          <w:sz w:val="24"/>
          <w:szCs w:val="24"/>
        </w:rPr>
        <w:t>ata in transit between l</w:t>
      </w:r>
      <w:r w:rsidR="007A3F6B">
        <w:rPr>
          <w:rFonts w:ascii="Arial" w:hAnsi="Arial"/>
          <w:sz w:val="24"/>
          <w:szCs w:val="24"/>
        </w:rPr>
        <w:t>ocal</w:t>
      </w:r>
      <w:r w:rsidR="00200727" w:rsidRPr="00E33DBF">
        <w:rPr>
          <w:rFonts w:ascii="Arial" w:hAnsi="Arial"/>
          <w:sz w:val="24"/>
          <w:szCs w:val="24"/>
        </w:rPr>
        <w:t xml:space="preserve"> servers and backup</w:t>
      </w:r>
      <w:r w:rsidR="00404C25">
        <w:rPr>
          <w:rFonts w:ascii="Arial" w:hAnsi="Arial"/>
          <w:sz w:val="24"/>
          <w:szCs w:val="24"/>
        </w:rPr>
        <w:t xml:space="preserve"> or cloud</w:t>
      </w:r>
      <w:r w:rsidR="00200727" w:rsidRPr="00E33DBF">
        <w:rPr>
          <w:rFonts w:ascii="Arial" w:hAnsi="Arial"/>
          <w:sz w:val="24"/>
          <w:szCs w:val="24"/>
        </w:rPr>
        <w:t xml:space="preserve"> servers travel </w:t>
      </w:r>
      <w:r w:rsidR="007A3F6B" w:rsidRPr="00E33DBF">
        <w:rPr>
          <w:rFonts w:ascii="Arial" w:hAnsi="Arial"/>
          <w:sz w:val="24"/>
          <w:szCs w:val="24"/>
        </w:rPr>
        <w:t>across wired</w:t>
      </w:r>
      <w:r w:rsidR="00200727" w:rsidRPr="00E33DBF">
        <w:rPr>
          <w:rFonts w:ascii="Arial" w:hAnsi="Arial"/>
          <w:sz w:val="24"/>
          <w:szCs w:val="24"/>
        </w:rPr>
        <w:t xml:space="preserve"> link</w:t>
      </w:r>
      <w:r w:rsidR="00404C25">
        <w:rPr>
          <w:rFonts w:ascii="Arial" w:hAnsi="Arial"/>
          <w:sz w:val="24"/>
          <w:szCs w:val="24"/>
        </w:rPr>
        <w:t>s</w:t>
      </w:r>
      <w:r w:rsidR="00200727" w:rsidRPr="00E33DBF">
        <w:rPr>
          <w:rFonts w:ascii="Arial" w:hAnsi="Arial"/>
          <w:sz w:val="24"/>
          <w:szCs w:val="24"/>
        </w:rPr>
        <w:t xml:space="preserve"> between </w:t>
      </w:r>
      <w:r w:rsidR="00D60E84">
        <w:rPr>
          <w:rFonts w:ascii="Arial" w:hAnsi="Arial"/>
          <w:sz w:val="24"/>
          <w:szCs w:val="24"/>
        </w:rPr>
        <w:t>the corporate headquarters and the implemented remote backup location</w:t>
      </w:r>
      <w:r w:rsidR="00404C25">
        <w:rPr>
          <w:rFonts w:ascii="Arial" w:hAnsi="Arial"/>
          <w:sz w:val="24"/>
          <w:szCs w:val="24"/>
        </w:rPr>
        <w:t xml:space="preserve"> or cloud</w:t>
      </w:r>
      <w:r w:rsidR="00010570">
        <w:rPr>
          <w:rFonts w:ascii="Arial" w:hAnsi="Arial"/>
          <w:sz w:val="24"/>
          <w:szCs w:val="24"/>
        </w:rPr>
        <w:t>; it</w:t>
      </w:r>
      <w:r w:rsidR="00941CB5" w:rsidRPr="00E33DBF">
        <w:rPr>
          <w:rFonts w:ascii="Arial" w:hAnsi="Arial"/>
          <w:sz w:val="24"/>
          <w:szCs w:val="24"/>
        </w:rPr>
        <w:t xml:space="preserve"> is encrypted</w:t>
      </w:r>
      <w:r w:rsidR="00010570">
        <w:rPr>
          <w:rFonts w:ascii="Arial" w:hAnsi="Arial"/>
          <w:sz w:val="24"/>
          <w:szCs w:val="24"/>
        </w:rPr>
        <w:t xml:space="preserve"> in transit</w:t>
      </w:r>
      <w:r w:rsidR="00200727" w:rsidRPr="00E33DBF">
        <w:rPr>
          <w:rFonts w:ascii="Arial" w:hAnsi="Arial"/>
          <w:sz w:val="24"/>
          <w:szCs w:val="24"/>
        </w:rPr>
        <w:t>.</w:t>
      </w:r>
      <w:r w:rsidR="00E35479">
        <w:rPr>
          <w:rFonts w:ascii="Arial" w:hAnsi="Arial"/>
          <w:sz w:val="24"/>
          <w:szCs w:val="24"/>
        </w:rPr>
        <w:t xml:space="preserve"> Th</w:t>
      </w:r>
      <w:r w:rsidR="00404C25">
        <w:rPr>
          <w:rFonts w:ascii="Arial" w:hAnsi="Arial"/>
          <w:sz w:val="24"/>
          <w:szCs w:val="24"/>
        </w:rPr>
        <w:t>ese</w:t>
      </w:r>
      <w:r w:rsidR="00E35479">
        <w:rPr>
          <w:rFonts w:ascii="Arial" w:hAnsi="Arial"/>
          <w:sz w:val="24"/>
          <w:szCs w:val="24"/>
        </w:rPr>
        <w:t xml:space="preserve"> physical link</w:t>
      </w:r>
      <w:r w:rsidR="00404C25">
        <w:rPr>
          <w:rFonts w:ascii="Arial" w:hAnsi="Arial"/>
          <w:sz w:val="24"/>
          <w:szCs w:val="24"/>
        </w:rPr>
        <w:t>s</w:t>
      </w:r>
      <w:r w:rsidR="00E35479">
        <w:rPr>
          <w:rFonts w:ascii="Arial" w:hAnsi="Arial"/>
          <w:sz w:val="24"/>
          <w:szCs w:val="24"/>
        </w:rPr>
        <w:t xml:space="preserve"> </w:t>
      </w:r>
      <w:r w:rsidR="00404C25">
        <w:rPr>
          <w:rFonts w:ascii="Arial" w:hAnsi="Arial"/>
          <w:sz w:val="24"/>
          <w:szCs w:val="24"/>
        </w:rPr>
        <w:t>are</w:t>
      </w:r>
      <w:r w:rsidR="00E35479">
        <w:rPr>
          <w:rFonts w:ascii="Arial" w:hAnsi="Arial"/>
          <w:sz w:val="24"/>
          <w:szCs w:val="24"/>
        </w:rPr>
        <w:t xml:space="preserve"> maintained by </w:t>
      </w:r>
      <w:r w:rsidR="00D60E84">
        <w:rPr>
          <w:rFonts w:ascii="Arial" w:hAnsi="Arial"/>
          <w:sz w:val="24"/>
          <w:szCs w:val="24"/>
        </w:rPr>
        <w:t>the supplier of the backup solution</w:t>
      </w:r>
      <w:r w:rsidR="00E35479">
        <w:rPr>
          <w:rFonts w:ascii="Arial" w:hAnsi="Arial"/>
          <w:sz w:val="24"/>
          <w:szCs w:val="24"/>
        </w:rPr>
        <w:t>.</w:t>
      </w:r>
    </w:p>
    <w:p w14:paraId="6084DECD" w14:textId="140D6151" w:rsidR="00D60E84" w:rsidRPr="00E33DBF" w:rsidRDefault="00D60E84" w:rsidP="00F846FD">
      <w:pPr>
        <w:spacing w:line="360" w:lineRule="auto"/>
        <w:ind w:left="567"/>
        <w:rPr>
          <w:rFonts w:ascii="Arial" w:hAnsi="Arial"/>
          <w:sz w:val="24"/>
          <w:szCs w:val="24"/>
        </w:rPr>
      </w:pPr>
      <w:r>
        <w:rPr>
          <w:rFonts w:ascii="Arial" w:hAnsi="Arial"/>
          <w:sz w:val="24"/>
          <w:szCs w:val="24"/>
        </w:rPr>
        <w:t>Data in transit to staff working at remote locations is also only to be transferred via a VPN with traffic encrypted end to end.</w:t>
      </w:r>
    </w:p>
    <w:p w14:paraId="358974D3" w14:textId="34C03CCE" w:rsidR="00F51A36" w:rsidRDefault="00F51A36" w:rsidP="00B91FC7">
      <w:pPr>
        <w:pStyle w:val="Heading3"/>
        <w:numPr>
          <w:ilvl w:val="2"/>
          <w:numId w:val="2"/>
        </w:numPr>
        <w:ind w:hanging="170"/>
      </w:pPr>
      <w:bookmarkStart w:id="36" w:name="_Toc27502935"/>
      <w:r>
        <w:t>User Terminals</w:t>
      </w:r>
      <w:bookmarkEnd w:id="36"/>
      <w:r>
        <w:t xml:space="preserve"> </w:t>
      </w:r>
    </w:p>
    <w:p w14:paraId="75538CAE" w14:textId="1188F4DA" w:rsidR="00045255" w:rsidRPr="00E33DBF" w:rsidRDefault="00742E63" w:rsidP="007B63C0">
      <w:pPr>
        <w:spacing w:line="360" w:lineRule="auto"/>
        <w:ind w:left="567"/>
        <w:rPr>
          <w:rFonts w:ascii="Arial" w:hAnsi="Arial"/>
          <w:sz w:val="24"/>
          <w:szCs w:val="24"/>
        </w:rPr>
      </w:pPr>
      <w:r w:rsidRPr="00E33DBF">
        <w:rPr>
          <w:rFonts w:ascii="Arial" w:hAnsi="Arial"/>
          <w:sz w:val="24"/>
          <w:szCs w:val="24"/>
        </w:rPr>
        <w:t>Terminals</w:t>
      </w:r>
      <w:r w:rsidR="00DC424B" w:rsidRPr="00E33DBF">
        <w:rPr>
          <w:rFonts w:ascii="Arial" w:hAnsi="Arial"/>
          <w:sz w:val="24"/>
          <w:szCs w:val="24"/>
        </w:rPr>
        <w:t xml:space="preserve"> and workstations</w:t>
      </w:r>
      <w:r w:rsidRPr="00E33DBF">
        <w:rPr>
          <w:rFonts w:ascii="Arial" w:hAnsi="Arial"/>
          <w:sz w:val="24"/>
          <w:szCs w:val="24"/>
        </w:rPr>
        <w:t xml:space="preserve"> on the network are protected through </w:t>
      </w:r>
      <w:r w:rsidR="00D60E84">
        <w:rPr>
          <w:rFonts w:ascii="Arial" w:hAnsi="Arial"/>
          <w:sz w:val="24"/>
          <w:szCs w:val="24"/>
        </w:rPr>
        <w:t xml:space="preserve">regular </w:t>
      </w:r>
      <w:r w:rsidR="007B63C0" w:rsidRPr="00E33DBF">
        <w:rPr>
          <w:rFonts w:ascii="Arial" w:hAnsi="Arial"/>
          <w:sz w:val="24"/>
          <w:szCs w:val="24"/>
        </w:rPr>
        <w:t>software updates to the operating s</w:t>
      </w:r>
      <w:r w:rsidRPr="00E33DBF">
        <w:rPr>
          <w:rFonts w:ascii="Arial" w:hAnsi="Arial"/>
          <w:sz w:val="24"/>
          <w:szCs w:val="24"/>
        </w:rPr>
        <w:t xml:space="preserve">ystem and </w:t>
      </w:r>
      <w:r w:rsidR="00D60E84">
        <w:rPr>
          <w:rFonts w:ascii="Arial" w:hAnsi="Arial"/>
          <w:sz w:val="24"/>
          <w:szCs w:val="24"/>
        </w:rPr>
        <w:t>the preferred corporate anti-virus software</w:t>
      </w:r>
      <w:r w:rsidRPr="00E33DBF">
        <w:rPr>
          <w:rFonts w:ascii="Arial" w:hAnsi="Arial"/>
          <w:sz w:val="24"/>
          <w:szCs w:val="24"/>
        </w:rPr>
        <w:t>.</w:t>
      </w:r>
      <w:r w:rsidR="00B36B76" w:rsidRPr="00E33DBF">
        <w:rPr>
          <w:rFonts w:ascii="Arial" w:hAnsi="Arial"/>
          <w:sz w:val="24"/>
          <w:szCs w:val="24"/>
        </w:rPr>
        <w:t xml:space="preserve"> This update routine is managed by the network administrators</w:t>
      </w:r>
      <w:r w:rsidR="00404C25">
        <w:rPr>
          <w:rFonts w:ascii="Arial" w:hAnsi="Arial"/>
          <w:sz w:val="24"/>
          <w:szCs w:val="24"/>
        </w:rPr>
        <w:t xml:space="preserve"> and logged accordingly.</w:t>
      </w:r>
    </w:p>
    <w:p w14:paraId="43A283EF" w14:textId="6661BFC7" w:rsidR="00B91FC7" w:rsidRDefault="007A3F6B" w:rsidP="00B91FC7">
      <w:pPr>
        <w:pStyle w:val="Heading3"/>
        <w:numPr>
          <w:ilvl w:val="2"/>
          <w:numId w:val="2"/>
        </w:numPr>
        <w:ind w:hanging="170"/>
      </w:pPr>
      <w:bookmarkStart w:id="37" w:name="_Toc27502936"/>
      <w:r>
        <w:t xml:space="preserve">Local </w:t>
      </w:r>
      <w:r w:rsidR="00B91FC7">
        <w:t>Server</w:t>
      </w:r>
      <w:r>
        <w:t>s</w:t>
      </w:r>
      <w:bookmarkEnd w:id="37"/>
    </w:p>
    <w:p w14:paraId="01496637" w14:textId="6F37E33F" w:rsidR="00B91FC7" w:rsidRPr="00B91FC7" w:rsidRDefault="00B91FC7" w:rsidP="00B91FC7">
      <w:pPr>
        <w:spacing w:line="360" w:lineRule="auto"/>
        <w:ind w:left="567"/>
        <w:rPr>
          <w:rFonts w:ascii="Arial" w:hAnsi="Arial"/>
          <w:sz w:val="24"/>
          <w:szCs w:val="24"/>
        </w:rPr>
      </w:pPr>
      <w:r>
        <w:rPr>
          <w:rFonts w:ascii="Arial" w:hAnsi="Arial"/>
          <w:sz w:val="24"/>
          <w:szCs w:val="24"/>
        </w:rPr>
        <w:t xml:space="preserve">The </w:t>
      </w:r>
      <w:r w:rsidR="00404C25">
        <w:rPr>
          <w:rFonts w:ascii="Arial" w:hAnsi="Arial"/>
          <w:sz w:val="24"/>
          <w:szCs w:val="24"/>
        </w:rPr>
        <w:t>CoffeeCapulus</w:t>
      </w:r>
      <w:r>
        <w:rPr>
          <w:rFonts w:ascii="Arial" w:hAnsi="Arial"/>
          <w:sz w:val="24"/>
          <w:szCs w:val="24"/>
        </w:rPr>
        <w:t xml:space="preserve"> server</w:t>
      </w:r>
      <w:r w:rsidR="00404C25">
        <w:rPr>
          <w:rFonts w:ascii="Arial" w:hAnsi="Arial"/>
          <w:sz w:val="24"/>
          <w:szCs w:val="24"/>
        </w:rPr>
        <w:t>s</w:t>
      </w:r>
      <w:r>
        <w:rPr>
          <w:rFonts w:ascii="Arial" w:hAnsi="Arial"/>
          <w:sz w:val="24"/>
          <w:szCs w:val="24"/>
        </w:rPr>
        <w:t xml:space="preserve"> </w:t>
      </w:r>
      <w:r w:rsidR="00404C25">
        <w:rPr>
          <w:rFonts w:ascii="Arial" w:hAnsi="Arial"/>
          <w:sz w:val="24"/>
          <w:szCs w:val="24"/>
        </w:rPr>
        <w:t>are</w:t>
      </w:r>
      <w:r>
        <w:rPr>
          <w:rFonts w:ascii="Arial" w:hAnsi="Arial"/>
          <w:sz w:val="24"/>
          <w:szCs w:val="24"/>
        </w:rPr>
        <w:t xml:space="preserve"> </w:t>
      </w:r>
      <w:r w:rsidR="00404C25">
        <w:rPr>
          <w:rFonts w:ascii="Arial" w:hAnsi="Arial"/>
          <w:sz w:val="24"/>
          <w:szCs w:val="24"/>
        </w:rPr>
        <w:t>kept up-to-date and</w:t>
      </w:r>
      <w:r>
        <w:rPr>
          <w:rFonts w:ascii="Arial" w:hAnsi="Arial"/>
          <w:sz w:val="24"/>
          <w:szCs w:val="24"/>
        </w:rPr>
        <w:t xml:space="preserve"> </w:t>
      </w:r>
      <w:r w:rsidR="00404C25">
        <w:rPr>
          <w:rFonts w:ascii="Arial" w:hAnsi="Arial"/>
          <w:sz w:val="24"/>
          <w:szCs w:val="24"/>
        </w:rPr>
        <w:t>monitored</w:t>
      </w:r>
      <w:r>
        <w:rPr>
          <w:rFonts w:ascii="Arial" w:hAnsi="Arial"/>
          <w:sz w:val="24"/>
          <w:szCs w:val="24"/>
        </w:rPr>
        <w:t xml:space="preserve"> by </w:t>
      </w:r>
      <w:r w:rsidR="00404C25">
        <w:rPr>
          <w:rFonts w:ascii="Arial" w:hAnsi="Arial"/>
          <w:sz w:val="24"/>
          <w:szCs w:val="24"/>
        </w:rPr>
        <w:t xml:space="preserve">software which is overseen by </w:t>
      </w:r>
      <w:r>
        <w:rPr>
          <w:rFonts w:ascii="Arial" w:hAnsi="Arial"/>
          <w:sz w:val="24"/>
          <w:szCs w:val="24"/>
        </w:rPr>
        <w:t xml:space="preserve">a network administrator </w:t>
      </w:r>
      <w:r w:rsidR="00404C25">
        <w:rPr>
          <w:rFonts w:ascii="Arial" w:hAnsi="Arial"/>
          <w:sz w:val="24"/>
          <w:szCs w:val="24"/>
        </w:rPr>
        <w:t>who</w:t>
      </w:r>
      <w:r>
        <w:rPr>
          <w:rFonts w:ascii="Arial" w:hAnsi="Arial"/>
          <w:sz w:val="24"/>
          <w:szCs w:val="24"/>
        </w:rPr>
        <w:t xml:space="preserve"> check</w:t>
      </w:r>
      <w:r w:rsidR="00404C25">
        <w:rPr>
          <w:rFonts w:ascii="Arial" w:hAnsi="Arial"/>
          <w:sz w:val="24"/>
          <w:szCs w:val="24"/>
        </w:rPr>
        <w:t>s</w:t>
      </w:r>
      <w:r>
        <w:rPr>
          <w:rFonts w:ascii="Arial" w:hAnsi="Arial"/>
          <w:sz w:val="24"/>
          <w:szCs w:val="24"/>
        </w:rPr>
        <w:t xml:space="preserve"> for impending drive failures and/or backup issues. </w:t>
      </w:r>
    </w:p>
    <w:p w14:paraId="1F087F26" w14:textId="3D0BA098" w:rsidR="00F51A36" w:rsidRDefault="00F51A36" w:rsidP="00516AC1">
      <w:pPr>
        <w:pStyle w:val="Heading3"/>
        <w:numPr>
          <w:ilvl w:val="2"/>
          <w:numId w:val="2"/>
        </w:numPr>
        <w:ind w:hanging="170"/>
      </w:pPr>
      <w:bookmarkStart w:id="38" w:name="_Toc27502937"/>
      <w:r>
        <w:t>Removable</w:t>
      </w:r>
      <w:r w:rsidR="0093720D">
        <w:t xml:space="preserve"> and Mobile</w:t>
      </w:r>
      <w:r>
        <w:t xml:space="preserve"> Devices</w:t>
      </w:r>
      <w:bookmarkEnd w:id="38"/>
      <w:r>
        <w:t xml:space="preserve"> </w:t>
      </w:r>
    </w:p>
    <w:p w14:paraId="021CB6DF" w14:textId="1B9670E2" w:rsidR="00404C25" w:rsidRPr="00404C25" w:rsidRDefault="00404C25" w:rsidP="00404C25">
      <w:pPr>
        <w:spacing w:line="360" w:lineRule="auto"/>
        <w:ind w:left="567"/>
        <w:rPr>
          <w:rFonts w:ascii="Arial" w:hAnsi="Arial"/>
          <w:sz w:val="24"/>
          <w:szCs w:val="24"/>
        </w:rPr>
      </w:pPr>
      <w:r>
        <w:rPr>
          <w:rFonts w:ascii="Arial" w:hAnsi="Arial"/>
          <w:sz w:val="24"/>
          <w:szCs w:val="24"/>
        </w:rPr>
        <w:t>These devices will connect and transfer data through an MDM solution as discussed below.</w:t>
      </w:r>
    </w:p>
    <w:p w14:paraId="5D029E4E" w14:textId="77777777" w:rsidR="00C3310E" w:rsidRPr="00E33DBF" w:rsidRDefault="00AF04D7" w:rsidP="00303EEC">
      <w:pPr>
        <w:pStyle w:val="Heading2"/>
        <w:numPr>
          <w:ilvl w:val="1"/>
          <w:numId w:val="2"/>
        </w:numPr>
        <w:spacing w:line="360" w:lineRule="auto"/>
        <w:rPr>
          <w:rFonts w:ascii="Arial" w:hAnsi="Arial" w:cs="Arial"/>
        </w:rPr>
      </w:pPr>
      <w:bookmarkStart w:id="39" w:name="_Toc27502938"/>
      <w:r w:rsidRPr="00E33DBF">
        <w:rPr>
          <w:rFonts w:ascii="Arial" w:hAnsi="Arial" w:cs="Arial"/>
        </w:rPr>
        <w:lastRenderedPageBreak/>
        <w:t xml:space="preserve">Data </w:t>
      </w:r>
      <w:r w:rsidR="00ED7C2F" w:rsidRPr="00E33DBF">
        <w:rPr>
          <w:rFonts w:ascii="Arial" w:hAnsi="Arial" w:cs="Arial"/>
        </w:rPr>
        <w:t>Contingency</w:t>
      </w:r>
      <w:bookmarkEnd w:id="39"/>
    </w:p>
    <w:p w14:paraId="2AFBA0C3" w14:textId="6A67B3F7" w:rsidR="00B91FC7" w:rsidRDefault="00404C25" w:rsidP="00F846FD">
      <w:pPr>
        <w:spacing w:line="360" w:lineRule="auto"/>
        <w:ind w:left="567"/>
        <w:rPr>
          <w:rFonts w:ascii="Arial" w:hAnsi="Arial"/>
          <w:sz w:val="24"/>
          <w:szCs w:val="24"/>
        </w:rPr>
      </w:pPr>
      <w:r>
        <w:rPr>
          <w:rFonts w:ascii="Arial" w:hAnsi="Arial"/>
          <w:sz w:val="24"/>
          <w:szCs w:val="24"/>
        </w:rPr>
        <w:t>CoffeeCapulus</w:t>
      </w:r>
      <w:r w:rsidR="00C765AE" w:rsidRPr="00E33DBF">
        <w:rPr>
          <w:rFonts w:ascii="Arial" w:hAnsi="Arial"/>
          <w:sz w:val="24"/>
          <w:szCs w:val="24"/>
        </w:rPr>
        <w:t xml:space="preserve"> </w:t>
      </w:r>
      <w:r>
        <w:rPr>
          <w:rFonts w:ascii="Arial" w:hAnsi="Arial"/>
          <w:sz w:val="24"/>
          <w:szCs w:val="24"/>
        </w:rPr>
        <w:t xml:space="preserve">are </w:t>
      </w:r>
      <w:r w:rsidR="00C765AE" w:rsidRPr="00E33DBF">
        <w:rPr>
          <w:rFonts w:ascii="Arial" w:hAnsi="Arial"/>
          <w:sz w:val="24"/>
          <w:szCs w:val="24"/>
        </w:rPr>
        <w:t>employ</w:t>
      </w:r>
      <w:r>
        <w:rPr>
          <w:rFonts w:ascii="Arial" w:hAnsi="Arial"/>
          <w:sz w:val="24"/>
          <w:szCs w:val="24"/>
        </w:rPr>
        <w:t>ing cloud services</w:t>
      </w:r>
      <w:r w:rsidR="00C765AE" w:rsidRPr="00E33DBF">
        <w:rPr>
          <w:rFonts w:ascii="Arial" w:hAnsi="Arial"/>
          <w:sz w:val="24"/>
          <w:szCs w:val="24"/>
        </w:rPr>
        <w:t xml:space="preserve"> a</w:t>
      </w:r>
      <w:r>
        <w:rPr>
          <w:rFonts w:ascii="Arial" w:hAnsi="Arial"/>
          <w:sz w:val="24"/>
          <w:szCs w:val="24"/>
        </w:rPr>
        <w:t>nd should also be keeping an off-site</w:t>
      </w:r>
      <w:r w:rsidR="00C765AE" w:rsidRPr="00E33DBF">
        <w:rPr>
          <w:rFonts w:ascii="Arial" w:hAnsi="Arial"/>
          <w:sz w:val="24"/>
          <w:szCs w:val="24"/>
        </w:rPr>
        <w:t xml:space="preserve"> backup </w:t>
      </w:r>
      <w:r>
        <w:rPr>
          <w:rFonts w:ascii="Arial" w:hAnsi="Arial"/>
          <w:sz w:val="24"/>
          <w:szCs w:val="24"/>
        </w:rPr>
        <w:t xml:space="preserve">also. Cloud services, although reliable can sometimes become unavailable. </w:t>
      </w:r>
      <w:r w:rsidR="00667718">
        <w:rPr>
          <w:rFonts w:ascii="Arial" w:hAnsi="Arial"/>
          <w:sz w:val="24"/>
          <w:szCs w:val="24"/>
        </w:rPr>
        <w:t>When employing a five-nines policy for data retrieval, data should be available from more than one source.</w:t>
      </w:r>
      <w:r w:rsidR="00C765AE" w:rsidRPr="00E33DBF">
        <w:rPr>
          <w:rFonts w:ascii="Arial" w:hAnsi="Arial"/>
          <w:sz w:val="24"/>
          <w:szCs w:val="24"/>
        </w:rPr>
        <w:t xml:space="preserve"> </w:t>
      </w:r>
    </w:p>
    <w:p w14:paraId="3632F75C" w14:textId="04FFDC36" w:rsidR="000C0ECB" w:rsidRDefault="00250DA2" w:rsidP="00F846FD">
      <w:pPr>
        <w:spacing w:line="360" w:lineRule="auto"/>
        <w:ind w:left="567"/>
        <w:rPr>
          <w:rFonts w:ascii="Arial" w:hAnsi="Arial"/>
          <w:sz w:val="24"/>
          <w:szCs w:val="24"/>
        </w:rPr>
      </w:pPr>
      <w:r>
        <w:rPr>
          <w:rFonts w:ascii="Arial" w:hAnsi="Arial"/>
          <w:sz w:val="24"/>
          <w:szCs w:val="24"/>
        </w:rPr>
        <w:t xml:space="preserve">Data recovery and restore is tested </w:t>
      </w:r>
      <w:r w:rsidR="00667718">
        <w:rPr>
          <w:rFonts w:ascii="Arial" w:hAnsi="Arial"/>
          <w:sz w:val="24"/>
          <w:szCs w:val="24"/>
        </w:rPr>
        <w:t>routinely</w:t>
      </w:r>
      <w:r>
        <w:rPr>
          <w:rFonts w:ascii="Arial" w:hAnsi="Arial"/>
          <w:sz w:val="24"/>
          <w:szCs w:val="24"/>
        </w:rPr>
        <w:t xml:space="preserve"> by the </w:t>
      </w:r>
      <w:r w:rsidR="00667718">
        <w:rPr>
          <w:rFonts w:ascii="Arial" w:hAnsi="Arial"/>
          <w:sz w:val="24"/>
          <w:szCs w:val="24"/>
        </w:rPr>
        <w:t>system administrators of CoffeeCapulus</w:t>
      </w:r>
      <w:r>
        <w:rPr>
          <w:rFonts w:ascii="Arial" w:hAnsi="Arial"/>
          <w:sz w:val="24"/>
          <w:szCs w:val="24"/>
        </w:rPr>
        <w:t>.</w:t>
      </w:r>
      <w:r w:rsidR="00C765AE" w:rsidRPr="00E33DBF">
        <w:rPr>
          <w:rFonts w:ascii="Arial" w:hAnsi="Arial"/>
          <w:sz w:val="24"/>
          <w:szCs w:val="24"/>
        </w:rPr>
        <w:t xml:space="preserve"> Data is recoverable from the backup server in bulk or by specific </w:t>
      </w:r>
      <w:r w:rsidR="00667718">
        <w:rPr>
          <w:rFonts w:ascii="Arial" w:hAnsi="Arial"/>
          <w:sz w:val="24"/>
          <w:szCs w:val="24"/>
        </w:rPr>
        <w:t>files</w:t>
      </w:r>
      <w:r w:rsidR="00C765AE" w:rsidRPr="00E33DBF">
        <w:rPr>
          <w:rFonts w:ascii="Arial" w:hAnsi="Arial"/>
          <w:sz w:val="24"/>
          <w:szCs w:val="24"/>
        </w:rPr>
        <w:t xml:space="preserve">. </w:t>
      </w:r>
    </w:p>
    <w:p w14:paraId="752DB74C" w14:textId="59E6885C" w:rsidR="001E3BC3" w:rsidRDefault="001E3BC3" w:rsidP="001E3BC3">
      <w:pPr>
        <w:spacing w:line="360" w:lineRule="auto"/>
        <w:ind w:left="567"/>
        <w:rPr>
          <w:rFonts w:ascii="Arial" w:hAnsi="Arial"/>
          <w:sz w:val="24"/>
          <w:szCs w:val="24"/>
        </w:rPr>
      </w:pPr>
      <w:r>
        <w:rPr>
          <w:rFonts w:ascii="Arial" w:hAnsi="Arial"/>
          <w:sz w:val="24"/>
          <w:szCs w:val="24"/>
        </w:rPr>
        <w:t>It is presumed that CoffeeCapulus already have implemented a data contingency plan that centres around the CIA model. That being that the data on the company’s network is :</w:t>
      </w:r>
    </w:p>
    <w:p w14:paraId="3303A670" w14:textId="2E14F5FD" w:rsidR="001E3BC3" w:rsidRPr="001E3BC3" w:rsidRDefault="001E3BC3" w:rsidP="001E3BC3">
      <w:pPr>
        <w:pStyle w:val="ListParagraph"/>
        <w:numPr>
          <w:ilvl w:val="0"/>
          <w:numId w:val="45"/>
        </w:numPr>
        <w:spacing w:line="360" w:lineRule="auto"/>
        <w:rPr>
          <w:rFonts w:ascii="Arial" w:hAnsi="Arial"/>
          <w:sz w:val="24"/>
          <w:szCs w:val="24"/>
        </w:rPr>
      </w:pPr>
      <w:r w:rsidRPr="001E3BC3">
        <w:rPr>
          <w:rFonts w:ascii="Arial" w:hAnsi="Arial"/>
          <w:sz w:val="24"/>
          <w:szCs w:val="24"/>
        </w:rPr>
        <w:t xml:space="preserve">Confidential through enforcing access levels within staff roles and security procedures such as passwords and encryption methods to keep data Private. </w:t>
      </w:r>
    </w:p>
    <w:p w14:paraId="66AFA914" w14:textId="54DCEF20" w:rsidR="001B27B5" w:rsidRDefault="001E3BC3" w:rsidP="001E3BC3">
      <w:pPr>
        <w:pStyle w:val="ListParagraph"/>
        <w:numPr>
          <w:ilvl w:val="0"/>
          <w:numId w:val="45"/>
        </w:numPr>
        <w:spacing w:line="360" w:lineRule="auto"/>
        <w:rPr>
          <w:rFonts w:ascii="Arial" w:hAnsi="Arial"/>
          <w:sz w:val="24"/>
          <w:szCs w:val="24"/>
        </w:rPr>
      </w:pPr>
      <w:r w:rsidRPr="001E3BC3">
        <w:rPr>
          <w:rFonts w:ascii="Arial" w:hAnsi="Arial"/>
          <w:sz w:val="24"/>
          <w:szCs w:val="24"/>
        </w:rPr>
        <w:t>The Integrity aspect is to allow any unauthorised or unwanted changes to data to be reversed maintinaing the integrity of that data and that only correct, warranted changes are made.</w:t>
      </w:r>
    </w:p>
    <w:p w14:paraId="3ACE80EE" w14:textId="5FE921DC" w:rsidR="001E3BC3" w:rsidRPr="001E3BC3" w:rsidRDefault="001E3BC3" w:rsidP="001E3BC3">
      <w:pPr>
        <w:pStyle w:val="ListParagraph"/>
        <w:numPr>
          <w:ilvl w:val="0"/>
          <w:numId w:val="45"/>
        </w:numPr>
        <w:spacing w:line="360" w:lineRule="auto"/>
        <w:rPr>
          <w:rFonts w:ascii="Arial" w:hAnsi="Arial"/>
          <w:sz w:val="24"/>
          <w:szCs w:val="24"/>
        </w:rPr>
      </w:pPr>
      <w:r>
        <w:rPr>
          <w:rFonts w:ascii="Arial" w:hAnsi="Arial"/>
          <w:sz w:val="24"/>
          <w:szCs w:val="24"/>
        </w:rPr>
        <w:t xml:space="preserve">Availability is maintained through authentication mechanisms, </w:t>
      </w:r>
      <w:r w:rsidR="004A6D66">
        <w:rPr>
          <w:rFonts w:ascii="Arial" w:hAnsi="Arial"/>
          <w:sz w:val="24"/>
          <w:szCs w:val="24"/>
        </w:rPr>
        <w:t>power and hardware failures can be accounted for and that several network connections are available to maintain access.</w:t>
      </w:r>
    </w:p>
    <w:p w14:paraId="728EF917" w14:textId="463A0856" w:rsidR="00EB1082" w:rsidRDefault="005D29DD" w:rsidP="005F5864">
      <w:pPr>
        <w:pStyle w:val="Heading2"/>
        <w:numPr>
          <w:ilvl w:val="1"/>
          <w:numId w:val="2"/>
        </w:numPr>
        <w:spacing w:line="360" w:lineRule="auto"/>
        <w:ind w:left="567"/>
        <w:rPr>
          <w:rFonts w:ascii="Arial" w:hAnsi="Arial" w:cs="Arial"/>
        </w:rPr>
      </w:pPr>
      <w:bookmarkStart w:id="40" w:name="_Toc27502939"/>
      <w:r>
        <w:rPr>
          <w:rFonts w:ascii="Arial" w:hAnsi="Arial" w:cs="Arial"/>
        </w:rPr>
        <w:t>Proposed MDM solutions</w:t>
      </w:r>
      <w:bookmarkEnd w:id="40"/>
    </w:p>
    <w:p w14:paraId="3B5EB6EA" w14:textId="4DCB2C65" w:rsidR="005D29DD" w:rsidRDefault="001B27B5" w:rsidP="005D29DD">
      <w:pPr>
        <w:spacing w:line="360" w:lineRule="auto"/>
        <w:ind w:left="567"/>
        <w:rPr>
          <w:rFonts w:ascii="Arial" w:hAnsi="Arial"/>
          <w:sz w:val="24"/>
          <w:szCs w:val="24"/>
        </w:rPr>
      </w:pPr>
      <w:r>
        <w:rPr>
          <w:rFonts w:ascii="Arial" w:hAnsi="Arial"/>
          <w:sz w:val="24"/>
          <w:szCs w:val="24"/>
        </w:rPr>
        <w:t>Several</w:t>
      </w:r>
      <w:r w:rsidR="005D29DD">
        <w:rPr>
          <w:rFonts w:ascii="Arial" w:hAnsi="Arial"/>
          <w:sz w:val="24"/>
          <w:szCs w:val="24"/>
        </w:rPr>
        <w:t xml:space="preserve"> products stand out as being suitable for the needs of CoffeCapulus, </w:t>
      </w:r>
      <w:r>
        <w:rPr>
          <w:rFonts w:ascii="Arial" w:hAnsi="Arial"/>
          <w:sz w:val="24"/>
          <w:szCs w:val="24"/>
        </w:rPr>
        <w:t>they are listed below alongside the features available within each:</w:t>
      </w:r>
    </w:p>
    <w:tbl>
      <w:tblPr>
        <w:tblStyle w:val="TableGrid"/>
        <w:tblW w:w="0" w:type="auto"/>
        <w:tblInd w:w="567" w:type="dxa"/>
        <w:tblLook w:val="04A0" w:firstRow="1" w:lastRow="0" w:firstColumn="1" w:lastColumn="0" w:noHBand="0" w:noVBand="1"/>
      </w:tblPr>
      <w:tblGrid>
        <w:gridCol w:w="2810"/>
        <w:gridCol w:w="2780"/>
        <w:gridCol w:w="2859"/>
      </w:tblGrid>
      <w:tr w:rsidR="00362216" w14:paraId="46F54B41" w14:textId="77777777" w:rsidTr="009A6634">
        <w:tc>
          <w:tcPr>
            <w:tcW w:w="3005" w:type="dxa"/>
          </w:tcPr>
          <w:p w14:paraId="6AAFF618" w14:textId="12CAB837" w:rsidR="009A6634" w:rsidRDefault="009A6634" w:rsidP="005D29DD">
            <w:pPr>
              <w:spacing w:line="360" w:lineRule="auto"/>
              <w:rPr>
                <w:rFonts w:ascii="Arial" w:hAnsi="Arial"/>
                <w:sz w:val="24"/>
                <w:szCs w:val="24"/>
              </w:rPr>
            </w:pPr>
            <w:r>
              <w:rPr>
                <w:rFonts w:ascii="Arial" w:hAnsi="Arial"/>
                <w:sz w:val="24"/>
                <w:szCs w:val="24"/>
              </w:rPr>
              <w:t>Product</w:t>
            </w:r>
          </w:p>
        </w:tc>
        <w:tc>
          <w:tcPr>
            <w:tcW w:w="3005" w:type="dxa"/>
          </w:tcPr>
          <w:p w14:paraId="7B80EF6D" w14:textId="30B579C4" w:rsidR="009A6634" w:rsidRDefault="009A6634" w:rsidP="005D29DD">
            <w:pPr>
              <w:spacing w:line="360" w:lineRule="auto"/>
              <w:rPr>
                <w:rFonts w:ascii="Arial" w:hAnsi="Arial"/>
                <w:sz w:val="24"/>
                <w:szCs w:val="24"/>
              </w:rPr>
            </w:pPr>
            <w:r>
              <w:rPr>
                <w:rFonts w:ascii="Arial" w:hAnsi="Arial"/>
                <w:sz w:val="24"/>
                <w:szCs w:val="24"/>
              </w:rPr>
              <w:t>Features</w:t>
            </w:r>
          </w:p>
        </w:tc>
        <w:tc>
          <w:tcPr>
            <w:tcW w:w="3006" w:type="dxa"/>
          </w:tcPr>
          <w:p w14:paraId="1C6E1A57" w14:textId="26DFA609" w:rsidR="009A6634" w:rsidRDefault="009A6634" w:rsidP="005D29DD">
            <w:pPr>
              <w:spacing w:line="360" w:lineRule="auto"/>
              <w:rPr>
                <w:rFonts w:ascii="Arial" w:hAnsi="Arial"/>
                <w:sz w:val="24"/>
                <w:szCs w:val="24"/>
              </w:rPr>
            </w:pPr>
            <w:r>
              <w:rPr>
                <w:rFonts w:ascii="Arial" w:hAnsi="Arial"/>
                <w:sz w:val="24"/>
                <w:szCs w:val="24"/>
              </w:rPr>
              <w:t>Disadvantages</w:t>
            </w:r>
          </w:p>
        </w:tc>
      </w:tr>
      <w:tr w:rsidR="00362216" w14:paraId="55CD8495" w14:textId="77777777" w:rsidTr="009A6634">
        <w:tc>
          <w:tcPr>
            <w:tcW w:w="3005" w:type="dxa"/>
          </w:tcPr>
          <w:p w14:paraId="4B54D9AD" w14:textId="09A67252" w:rsidR="009A6634" w:rsidRDefault="009A6634" w:rsidP="005D29DD">
            <w:pPr>
              <w:spacing w:line="360" w:lineRule="auto"/>
              <w:rPr>
                <w:rFonts w:ascii="Arial" w:hAnsi="Arial"/>
                <w:sz w:val="24"/>
                <w:szCs w:val="24"/>
              </w:rPr>
            </w:pPr>
            <w:r>
              <w:rPr>
                <w:rFonts w:ascii="Arial" w:hAnsi="Arial"/>
                <w:sz w:val="24"/>
                <w:szCs w:val="24"/>
              </w:rPr>
              <w:t>Airwatch Workspace 1</w:t>
            </w:r>
          </w:p>
        </w:tc>
        <w:tc>
          <w:tcPr>
            <w:tcW w:w="3005" w:type="dxa"/>
          </w:tcPr>
          <w:p w14:paraId="112F8C41" w14:textId="19F6DB48" w:rsidR="009A6634" w:rsidRDefault="00362216" w:rsidP="005D29DD">
            <w:pPr>
              <w:spacing w:line="360" w:lineRule="auto"/>
              <w:rPr>
                <w:rFonts w:ascii="Arial" w:hAnsi="Arial"/>
                <w:sz w:val="24"/>
                <w:szCs w:val="24"/>
              </w:rPr>
            </w:pPr>
            <w:r>
              <w:rPr>
                <w:rFonts w:ascii="Arial" w:hAnsi="Arial"/>
                <w:sz w:val="24"/>
                <w:szCs w:val="24"/>
              </w:rPr>
              <w:t>All aspects from section 2.1.3</w:t>
            </w:r>
          </w:p>
        </w:tc>
        <w:tc>
          <w:tcPr>
            <w:tcW w:w="3006" w:type="dxa"/>
          </w:tcPr>
          <w:p w14:paraId="68245B40" w14:textId="77777777" w:rsidR="009A6634" w:rsidRDefault="009A6634" w:rsidP="005D29DD">
            <w:pPr>
              <w:spacing w:line="360" w:lineRule="auto"/>
              <w:rPr>
                <w:rFonts w:ascii="Arial" w:hAnsi="Arial"/>
                <w:sz w:val="24"/>
                <w:szCs w:val="24"/>
              </w:rPr>
            </w:pPr>
          </w:p>
        </w:tc>
      </w:tr>
      <w:tr w:rsidR="00362216" w14:paraId="1FB59C9E" w14:textId="77777777" w:rsidTr="009A6634">
        <w:tc>
          <w:tcPr>
            <w:tcW w:w="3005" w:type="dxa"/>
          </w:tcPr>
          <w:p w14:paraId="48643C44" w14:textId="6043F476" w:rsidR="009A6634" w:rsidRDefault="009A6634" w:rsidP="005D29DD">
            <w:pPr>
              <w:spacing w:line="360" w:lineRule="auto"/>
              <w:rPr>
                <w:rFonts w:ascii="Arial" w:hAnsi="Arial"/>
                <w:sz w:val="24"/>
                <w:szCs w:val="24"/>
              </w:rPr>
            </w:pPr>
            <w:r>
              <w:rPr>
                <w:rFonts w:ascii="Arial" w:hAnsi="Arial"/>
                <w:sz w:val="24"/>
                <w:szCs w:val="24"/>
              </w:rPr>
              <w:t>Citrix XenMobile</w:t>
            </w:r>
          </w:p>
        </w:tc>
        <w:tc>
          <w:tcPr>
            <w:tcW w:w="3005" w:type="dxa"/>
          </w:tcPr>
          <w:p w14:paraId="4868EB5F" w14:textId="07D9FCE7" w:rsidR="009A6634" w:rsidRDefault="00362216" w:rsidP="005D29DD">
            <w:pPr>
              <w:spacing w:line="360" w:lineRule="auto"/>
              <w:rPr>
                <w:rFonts w:ascii="Arial" w:hAnsi="Arial"/>
                <w:sz w:val="24"/>
                <w:szCs w:val="24"/>
              </w:rPr>
            </w:pPr>
            <w:r>
              <w:rPr>
                <w:rFonts w:ascii="Arial" w:hAnsi="Arial"/>
                <w:sz w:val="24"/>
                <w:szCs w:val="24"/>
              </w:rPr>
              <w:t>Most aspects from section 2.1.3</w:t>
            </w:r>
          </w:p>
        </w:tc>
        <w:tc>
          <w:tcPr>
            <w:tcW w:w="3006" w:type="dxa"/>
          </w:tcPr>
          <w:p w14:paraId="7C1A8036" w14:textId="1CCFFCAB" w:rsidR="009A6634" w:rsidRDefault="00362216" w:rsidP="005D29DD">
            <w:pPr>
              <w:spacing w:line="360" w:lineRule="auto"/>
              <w:rPr>
                <w:rFonts w:ascii="Arial" w:hAnsi="Arial"/>
                <w:sz w:val="24"/>
                <w:szCs w:val="24"/>
              </w:rPr>
            </w:pPr>
            <w:r>
              <w:rPr>
                <w:rFonts w:ascii="Arial" w:hAnsi="Arial"/>
                <w:sz w:val="24"/>
                <w:szCs w:val="24"/>
              </w:rPr>
              <w:t>No lockdown</w:t>
            </w:r>
            <w:r w:rsidR="00857766">
              <w:rPr>
                <w:rFonts w:ascii="Arial" w:hAnsi="Arial"/>
                <w:sz w:val="24"/>
                <w:szCs w:val="24"/>
              </w:rPr>
              <w:t xml:space="preserve"> or</w:t>
            </w:r>
            <w:r>
              <w:rPr>
                <w:rFonts w:ascii="Arial" w:hAnsi="Arial"/>
                <w:sz w:val="24"/>
                <w:szCs w:val="24"/>
              </w:rPr>
              <w:t xml:space="preserve"> </w:t>
            </w:r>
            <w:r w:rsidR="00857766">
              <w:rPr>
                <w:rFonts w:ascii="Arial" w:hAnsi="Arial"/>
                <w:sz w:val="24"/>
                <w:szCs w:val="24"/>
              </w:rPr>
              <w:t>e</w:t>
            </w:r>
            <w:r>
              <w:rPr>
                <w:rFonts w:ascii="Arial" w:hAnsi="Arial"/>
                <w:sz w:val="24"/>
                <w:szCs w:val="24"/>
              </w:rPr>
              <w:t>xpense management.</w:t>
            </w:r>
          </w:p>
        </w:tc>
      </w:tr>
      <w:tr w:rsidR="00362216" w14:paraId="526CE6F6" w14:textId="77777777" w:rsidTr="009A6634">
        <w:tc>
          <w:tcPr>
            <w:tcW w:w="3005" w:type="dxa"/>
          </w:tcPr>
          <w:p w14:paraId="15461CC3" w14:textId="578833B3" w:rsidR="009A6634" w:rsidRDefault="009A6634" w:rsidP="005D29DD">
            <w:pPr>
              <w:spacing w:line="360" w:lineRule="auto"/>
              <w:rPr>
                <w:rFonts w:ascii="Arial" w:hAnsi="Arial"/>
                <w:sz w:val="24"/>
                <w:szCs w:val="24"/>
              </w:rPr>
            </w:pPr>
            <w:r>
              <w:rPr>
                <w:rFonts w:ascii="Arial" w:hAnsi="Arial"/>
                <w:sz w:val="24"/>
                <w:szCs w:val="24"/>
              </w:rPr>
              <w:lastRenderedPageBreak/>
              <w:t>Cisco Meraki</w:t>
            </w:r>
          </w:p>
        </w:tc>
        <w:tc>
          <w:tcPr>
            <w:tcW w:w="3005" w:type="dxa"/>
          </w:tcPr>
          <w:p w14:paraId="3DCA23A1" w14:textId="452AF6CE" w:rsidR="009A6634" w:rsidRDefault="00362216" w:rsidP="005D29DD">
            <w:pPr>
              <w:spacing w:line="360" w:lineRule="auto"/>
              <w:rPr>
                <w:rFonts w:ascii="Arial" w:hAnsi="Arial"/>
                <w:sz w:val="24"/>
                <w:szCs w:val="24"/>
              </w:rPr>
            </w:pPr>
            <w:r>
              <w:rPr>
                <w:rFonts w:ascii="Arial" w:hAnsi="Arial"/>
                <w:sz w:val="24"/>
                <w:szCs w:val="24"/>
              </w:rPr>
              <w:t>Most aspects from section 2.1.3</w:t>
            </w:r>
          </w:p>
        </w:tc>
        <w:tc>
          <w:tcPr>
            <w:tcW w:w="3006" w:type="dxa"/>
          </w:tcPr>
          <w:p w14:paraId="0EC5B993" w14:textId="5C1C0984" w:rsidR="009A6634" w:rsidRDefault="00362216" w:rsidP="005D29DD">
            <w:pPr>
              <w:spacing w:line="360" w:lineRule="auto"/>
              <w:rPr>
                <w:rFonts w:ascii="Arial" w:hAnsi="Arial"/>
                <w:sz w:val="24"/>
                <w:szCs w:val="24"/>
              </w:rPr>
            </w:pPr>
            <w:r>
              <w:rPr>
                <w:rFonts w:ascii="Arial" w:hAnsi="Arial"/>
                <w:sz w:val="24"/>
                <w:szCs w:val="24"/>
              </w:rPr>
              <w:t>No Expense management.</w:t>
            </w:r>
          </w:p>
        </w:tc>
      </w:tr>
      <w:tr w:rsidR="00362216" w14:paraId="2FA38F7B" w14:textId="77777777" w:rsidTr="009A6634">
        <w:tc>
          <w:tcPr>
            <w:tcW w:w="3005" w:type="dxa"/>
          </w:tcPr>
          <w:p w14:paraId="36E54BCD" w14:textId="45CF4513" w:rsidR="009A6634" w:rsidRDefault="009A6634" w:rsidP="005D29DD">
            <w:pPr>
              <w:spacing w:line="360" w:lineRule="auto"/>
              <w:rPr>
                <w:rFonts w:ascii="Arial" w:hAnsi="Arial"/>
                <w:sz w:val="24"/>
                <w:szCs w:val="24"/>
              </w:rPr>
            </w:pPr>
            <w:r>
              <w:rPr>
                <w:rFonts w:ascii="Arial" w:hAnsi="Arial"/>
                <w:sz w:val="24"/>
                <w:szCs w:val="24"/>
              </w:rPr>
              <w:t>MobileIron</w:t>
            </w:r>
          </w:p>
        </w:tc>
        <w:tc>
          <w:tcPr>
            <w:tcW w:w="3005" w:type="dxa"/>
          </w:tcPr>
          <w:p w14:paraId="1599C88C" w14:textId="091627DA" w:rsidR="009A6634" w:rsidRDefault="00362216" w:rsidP="005D29DD">
            <w:pPr>
              <w:spacing w:line="360" w:lineRule="auto"/>
              <w:rPr>
                <w:rFonts w:ascii="Arial" w:hAnsi="Arial"/>
                <w:sz w:val="24"/>
                <w:szCs w:val="24"/>
              </w:rPr>
            </w:pPr>
            <w:r>
              <w:rPr>
                <w:rFonts w:ascii="Arial" w:hAnsi="Arial"/>
                <w:sz w:val="24"/>
                <w:szCs w:val="24"/>
              </w:rPr>
              <w:t>All aspects from section 2.1.3</w:t>
            </w:r>
          </w:p>
        </w:tc>
        <w:tc>
          <w:tcPr>
            <w:tcW w:w="3006" w:type="dxa"/>
          </w:tcPr>
          <w:p w14:paraId="47AF6ADE" w14:textId="77777777" w:rsidR="009A6634" w:rsidRDefault="009A6634" w:rsidP="005D29DD">
            <w:pPr>
              <w:spacing w:line="360" w:lineRule="auto"/>
              <w:rPr>
                <w:rFonts w:ascii="Arial" w:hAnsi="Arial"/>
                <w:sz w:val="24"/>
                <w:szCs w:val="24"/>
              </w:rPr>
            </w:pPr>
          </w:p>
        </w:tc>
      </w:tr>
      <w:tr w:rsidR="00362216" w14:paraId="7FFDA70F" w14:textId="77777777" w:rsidTr="009A6634">
        <w:tc>
          <w:tcPr>
            <w:tcW w:w="3005" w:type="dxa"/>
          </w:tcPr>
          <w:p w14:paraId="30C42A71" w14:textId="78280807" w:rsidR="009A6634" w:rsidRDefault="009A6634" w:rsidP="005D29DD">
            <w:pPr>
              <w:spacing w:line="360" w:lineRule="auto"/>
              <w:rPr>
                <w:rFonts w:ascii="Arial" w:hAnsi="Arial"/>
                <w:sz w:val="24"/>
                <w:szCs w:val="24"/>
              </w:rPr>
            </w:pPr>
            <w:r>
              <w:rPr>
                <w:rFonts w:ascii="Arial" w:hAnsi="Arial"/>
                <w:sz w:val="24"/>
                <w:szCs w:val="24"/>
              </w:rPr>
              <w:t>MS Intune</w:t>
            </w:r>
          </w:p>
        </w:tc>
        <w:tc>
          <w:tcPr>
            <w:tcW w:w="3005" w:type="dxa"/>
          </w:tcPr>
          <w:p w14:paraId="709CF2D6" w14:textId="32039D9A" w:rsidR="009A6634" w:rsidRDefault="00362216" w:rsidP="005D29DD">
            <w:pPr>
              <w:spacing w:line="360" w:lineRule="auto"/>
              <w:rPr>
                <w:rFonts w:ascii="Arial" w:hAnsi="Arial"/>
                <w:sz w:val="24"/>
                <w:szCs w:val="24"/>
              </w:rPr>
            </w:pPr>
            <w:r>
              <w:rPr>
                <w:rFonts w:ascii="Arial" w:hAnsi="Arial"/>
                <w:sz w:val="24"/>
                <w:szCs w:val="24"/>
              </w:rPr>
              <w:t>All aspects from section 2.1.3</w:t>
            </w:r>
          </w:p>
        </w:tc>
        <w:tc>
          <w:tcPr>
            <w:tcW w:w="3006" w:type="dxa"/>
          </w:tcPr>
          <w:p w14:paraId="501CE803" w14:textId="77777777" w:rsidR="009A6634" w:rsidRDefault="009A6634" w:rsidP="005D29DD">
            <w:pPr>
              <w:spacing w:line="360" w:lineRule="auto"/>
              <w:rPr>
                <w:rFonts w:ascii="Arial" w:hAnsi="Arial"/>
                <w:sz w:val="24"/>
                <w:szCs w:val="24"/>
              </w:rPr>
            </w:pPr>
          </w:p>
        </w:tc>
      </w:tr>
    </w:tbl>
    <w:p w14:paraId="06730127" w14:textId="6DA71247" w:rsidR="001B27B5" w:rsidRDefault="00E95D3F" w:rsidP="005D29DD">
      <w:pPr>
        <w:spacing w:line="360" w:lineRule="auto"/>
        <w:ind w:left="567"/>
        <w:rPr>
          <w:rFonts w:ascii="Arial" w:hAnsi="Arial"/>
          <w:sz w:val="24"/>
          <w:szCs w:val="24"/>
        </w:rPr>
      </w:pPr>
      <w:sdt>
        <w:sdtPr>
          <w:rPr>
            <w:rFonts w:ascii="Arial" w:hAnsi="Arial"/>
            <w:sz w:val="24"/>
            <w:szCs w:val="24"/>
          </w:rPr>
          <w:id w:val="219714893"/>
          <w:citation/>
        </w:sdtPr>
        <w:sdtContent>
          <w:r w:rsidR="00935AA7">
            <w:rPr>
              <w:rFonts w:ascii="Arial" w:hAnsi="Arial"/>
              <w:sz w:val="24"/>
              <w:szCs w:val="24"/>
            </w:rPr>
            <w:fldChar w:fldCharType="begin"/>
          </w:r>
          <w:r w:rsidR="00935AA7">
            <w:rPr>
              <w:rFonts w:ascii="Arial" w:hAnsi="Arial"/>
              <w:sz w:val="24"/>
              <w:szCs w:val="24"/>
            </w:rPr>
            <w:instrText xml:space="preserve"> CITATION Wik191 \l 2057 </w:instrText>
          </w:r>
          <w:r w:rsidR="00935AA7">
            <w:rPr>
              <w:rFonts w:ascii="Arial" w:hAnsi="Arial"/>
              <w:sz w:val="24"/>
              <w:szCs w:val="24"/>
            </w:rPr>
            <w:fldChar w:fldCharType="separate"/>
          </w:r>
          <w:r w:rsidR="007877A0" w:rsidRPr="007877A0">
            <w:rPr>
              <w:rFonts w:ascii="Arial" w:hAnsi="Arial"/>
              <w:noProof/>
              <w:sz w:val="24"/>
              <w:szCs w:val="24"/>
            </w:rPr>
            <w:t>[5]</w:t>
          </w:r>
          <w:r w:rsidR="00935AA7">
            <w:rPr>
              <w:rFonts w:ascii="Arial" w:hAnsi="Arial"/>
              <w:sz w:val="24"/>
              <w:szCs w:val="24"/>
            </w:rPr>
            <w:fldChar w:fldCharType="end"/>
          </w:r>
        </w:sdtContent>
      </w:sdt>
    </w:p>
    <w:p w14:paraId="782B031B" w14:textId="1C4B0BAA" w:rsidR="00362216" w:rsidRDefault="00362216" w:rsidP="005D29DD">
      <w:pPr>
        <w:spacing w:line="360" w:lineRule="auto"/>
        <w:ind w:left="567"/>
        <w:rPr>
          <w:rFonts w:ascii="Arial" w:hAnsi="Arial"/>
          <w:sz w:val="24"/>
          <w:szCs w:val="24"/>
        </w:rPr>
      </w:pPr>
      <w:r>
        <w:rPr>
          <w:rFonts w:ascii="Arial" w:hAnsi="Arial"/>
          <w:sz w:val="24"/>
          <w:szCs w:val="24"/>
        </w:rPr>
        <w:t>Another product is JAMF Pro, however if CoffeeCapulus wants to provide its staff with a CYOD framework then it is important to note that it is restricted to Apple devices. Although Apple are renowned as having secure Operating Systems, running a BYOD policy may conflict with the ethos behind allowing the staff freedom of choice with their devices.</w:t>
      </w:r>
    </w:p>
    <w:p w14:paraId="51CF1454" w14:textId="77777777" w:rsidR="00857766" w:rsidRDefault="00857766" w:rsidP="005D29DD">
      <w:pPr>
        <w:spacing w:line="360" w:lineRule="auto"/>
        <w:ind w:left="567"/>
        <w:rPr>
          <w:rFonts w:ascii="Arial" w:hAnsi="Arial"/>
          <w:sz w:val="24"/>
          <w:szCs w:val="24"/>
        </w:rPr>
      </w:pPr>
      <w:r>
        <w:rPr>
          <w:rFonts w:ascii="Arial" w:hAnsi="Arial"/>
          <w:sz w:val="24"/>
          <w:szCs w:val="24"/>
        </w:rPr>
        <w:t>Citrix and Cisco are major players in providing corporate network solutions however, research shows that their products are maybe not quite as feature rich in the BYOD market.</w:t>
      </w:r>
    </w:p>
    <w:p w14:paraId="0BA85DB2" w14:textId="7DDC49CC" w:rsidR="00964C73" w:rsidRDefault="00857766" w:rsidP="00857766">
      <w:pPr>
        <w:spacing w:line="360" w:lineRule="auto"/>
        <w:ind w:left="567"/>
        <w:rPr>
          <w:rFonts w:ascii="Arial" w:hAnsi="Arial"/>
          <w:sz w:val="24"/>
          <w:szCs w:val="24"/>
        </w:rPr>
      </w:pPr>
      <w:r>
        <w:rPr>
          <w:rFonts w:ascii="Arial" w:hAnsi="Arial"/>
          <w:sz w:val="24"/>
          <w:szCs w:val="24"/>
        </w:rPr>
        <w:t>Microsoft are a ubiquitous supplier of computer Operating Systems, Office solutions for companies of all sizes from sole traders to multi-national corporations. Using products seamlessly within this environment may well be beneficial for compatibility reasons and longevity. There is the aspect that the Intune package is a Unified Endpoint Management system, and where it is known that CoffeeCapulus is already 95% wireless based, the UEM solution may not be required.</w:t>
      </w:r>
    </w:p>
    <w:p w14:paraId="0708093B" w14:textId="72EEDD30" w:rsidR="000E7371" w:rsidRDefault="000E7371" w:rsidP="00857766">
      <w:pPr>
        <w:spacing w:line="360" w:lineRule="auto"/>
        <w:ind w:left="567"/>
        <w:rPr>
          <w:rFonts w:ascii="Arial" w:hAnsi="Arial"/>
          <w:sz w:val="24"/>
          <w:szCs w:val="24"/>
        </w:rPr>
      </w:pPr>
      <w:r>
        <w:rPr>
          <w:rFonts w:ascii="Arial" w:hAnsi="Arial"/>
          <w:sz w:val="24"/>
          <w:szCs w:val="24"/>
        </w:rPr>
        <w:t>Airwatch is a product that is provided by VMWare, a leading specialist in Virtualised environments. It is expected that the virtualisation of the access to the corporate network will be an excellent option for keeping control of corporate data. With Virtualised environments, the app that is utilised by the mobile device dos not need to download data to that device, all data remains at the host site. This enables user’s devices to remain free from sensitive information, also making it easier to release devices at the end of their life.</w:t>
      </w:r>
    </w:p>
    <w:p w14:paraId="552E7A13" w14:textId="77777777" w:rsidR="00FD3929" w:rsidRDefault="00935AA7" w:rsidP="00857766">
      <w:pPr>
        <w:spacing w:line="360" w:lineRule="auto"/>
        <w:ind w:left="567"/>
        <w:rPr>
          <w:rFonts w:ascii="Arial" w:hAnsi="Arial"/>
          <w:sz w:val="24"/>
          <w:szCs w:val="24"/>
        </w:rPr>
      </w:pPr>
      <w:r>
        <w:rPr>
          <w:rFonts w:ascii="Arial" w:hAnsi="Arial"/>
          <w:sz w:val="24"/>
          <w:szCs w:val="24"/>
        </w:rPr>
        <w:lastRenderedPageBreak/>
        <w:t>I presume that CoffeeCapulus as an organisation may have to require three quotes for products as with any large</w:t>
      </w:r>
      <w:r w:rsidR="00FD3929">
        <w:rPr>
          <w:rFonts w:ascii="Arial" w:hAnsi="Arial"/>
          <w:sz w:val="24"/>
          <w:szCs w:val="24"/>
        </w:rPr>
        <w:t>-</w:t>
      </w:r>
      <w:r>
        <w:rPr>
          <w:rFonts w:ascii="Arial" w:hAnsi="Arial"/>
          <w:sz w:val="24"/>
          <w:szCs w:val="24"/>
        </w:rPr>
        <w:t>sca</w:t>
      </w:r>
      <w:r w:rsidR="00FD3929">
        <w:rPr>
          <w:rFonts w:ascii="Arial" w:hAnsi="Arial"/>
          <w:sz w:val="24"/>
          <w:szCs w:val="24"/>
        </w:rPr>
        <w:t>l</w:t>
      </w:r>
      <w:r>
        <w:rPr>
          <w:rFonts w:ascii="Arial" w:hAnsi="Arial"/>
          <w:sz w:val="24"/>
          <w:szCs w:val="24"/>
        </w:rPr>
        <w:t xml:space="preserve">e project, procurement </w:t>
      </w:r>
      <w:r w:rsidR="00FD3929">
        <w:rPr>
          <w:rFonts w:ascii="Arial" w:hAnsi="Arial"/>
          <w:sz w:val="24"/>
          <w:szCs w:val="24"/>
        </w:rPr>
        <w:t xml:space="preserve">and management </w:t>
      </w:r>
      <w:r>
        <w:rPr>
          <w:rFonts w:ascii="Arial" w:hAnsi="Arial"/>
          <w:sz w:val="24"/>
          <w:szCs w:val="24"/>
        </w:rPr>
        <w:t xml:space="preserve">would have to </w:t>
      </w:r>
      <w:r w:rsidR="00FD3929">
        <w:rPr>
          <w:rFonts w:ascii="Arial" w:hAnsi="Arial"/>
          <w:sz w:val="24"/>
          <w:szCs w:val="24"/>
        </w:rPr>
        <w:t>have costings to make a decision. Obviously, this report does not tender this project out to these companies. However, if any details of the packages offered are not clear, I will be available to discuss the relative merits of each at a later date.</w:t>
      </w:r>
    </w:p>
    <w:p w14:paraId="060B2F89" w14:textId="48B49E86" w:rsidR="00362216" w:rsidRDefault="00FD3929" w:rsidP="00FD3929">
      <w:pPr>
        <w:pStyle w:val="Heading2"/>
        <w:numPr>
          <w:ilvl w:val="1"/>
          <w:numId w:val="2"/>
        </w:numPr>
      </w:pPr>
      <w:bookmarkStart w:id="41" w:name="_Toc27502940"/>
      <w:r>
        <w:t>What the network would look like</w:t>
      </w:r>
      <w:bookmarkEnd w:id="41"/>
    </w:p>
    <w:p w14:paraId="7C7B505D" w14:textId="1A16D391" w:rsidR="00667718" w:rsidRPr="007877A0" w:rsidRDefault="00FD3929" w:rsidP="007877A0">
      <w:pPr>
        <w:spacing w:line="360" w:lineRule="auto"/>
        <w:ind w:left="567"/>
        <w:rPr>
          <w:rFonts w:ascii="Arial" w:hAnsi="Arial"/>
          <w:sz w:val="24"/>
          <w:szCs w:val="24"/>
        </w:rPr>
      </w:pPr>
      <w:r>
        <w:rPr>
          <w:rFonts w:ascii="Arial" w:hAnsi="Arial"/>
          <w:sz w:val="24"/>
          <w:szCs w:val="24"/>
        </w:rPr>
        <w:t>The following diagram provide</w:t>
      </w:r>
      <w:r w:rsidR="006D0DD8">
        <w:rPr>
          <w:rFonts w:ascii="Arial" w:hAnsi="Arial"/>
          <w:sz w:val="24"/>
          <w:szCs w:val="24"/>
        </w:rPr>
        <w:t>s</w:t>
      </w:r>
      <w:r>
        <w:rPr>
          <w:rFonts w:ascii="Arial" w:hAnsi="Arial"/>
          <w:sz w:val="24"/>
          <w:szCs w:val="24"/>
        </w:rPr>
        <w:t xml:space="preserve"> an overview for how the network would look when implemented.</w:t>
      </w:r>
      <w:r w:rsidR="006D0DD8">
        <w:rPr>
          <w:rFonts w:ascii="Arial" w:hAnsi="Arial"/>
          <w:sz w:val="24"/>
          <w:szCs w:val="24"/>
        </w:rPr>
        <w:t xml:space="preserve"> Obviously there may be more than the devices listed, but the essential topography would be similar.</w:t>
      </w:r>
    </w:p>
    <w:p w14:paraId="4EBA7B9B" w14:textId="77777777" w:rsidR="00CA3B6F" w:rsidRDefault="00CA3B6F" w:rsidP="00CA3B6F"/>
    <w:p w14:paraId="0C368B6A" w14:textId="28A6B4F0" w:rsidR="006D0DD8" w:rsidRDefault="006D0DD8">
      <w:pPr>
        <w:spacing w:before="0" w:after="200" w:line="276" w:lineRule="auto"/>
      </w:pPr>
      <w:r>
        <w:rPr>
          <w:noProof/>
          <w:lang w:eastAsia="en-GB"/>
        </w:rPr>
        <w:drawing>
          <wp:inline distT="0" distB="0" distL="0" distR="0" wp14:anchorId="1E783182" wp14:editId="400694FF">
            <wp:extent cx="5844540" cy="3929268"/>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YOD-network-system-diagram.png"/>
                    <pic:cNvPicPr/>
                  </pic:nvPicPr>
                  <pic:blipFill>
                    <a:blip r:embed="rId16">
                      <a:extLst>
                        <a:ext uri="{28A0092B-C50C-407E-A947-70E740481C1C}">
                          <a14:useLocalDpi xmlns:a14="http://schemas.microsoft.com/office/drawing/2010/main" val="0"/>
                        </a:ext>
                      </a:extLst>
                    </a:blip>
                    <a:stretch>
                      <a:fillRect/>
                    </a:stretch>
                  </pic:blipFill>
                  <pic:spPr>
                    <a:xfrm>
                      <a:off x="0" y="0"/>
                      <a:ext cx="5854994" cy="3936296"/>
                    </a:xfrm>
                    <a:prstGeom prst="rect">
                      <a:avLst/>
                    </a:prstGeom>
                  </pic:spPr>
                </pic:pic>
              </a:graphicData>
            </a:graphic>
          </wp:inline>
        </w:drawing>
      </w:r>
    </w:p>
    <w:p w14:paraId="4394F42D" w14:textId="26688A39" w:rsidR="006D0DD8" w:rsidRDefault="00CB6BFC" w:rsidP="00CB6BFC">
      <w:pPr>
        <w:spacing w:before="0" w:after="200" w:line="360" w:lineRule="auto"/>
        <w:rPr>
          <w:rFonts w:ascii="Arial" w:hAnsi="Arial"/>
          <w:sz w:val="24"/>
          <w:szCs w:val="24"/>
        </w:rPr>
      </w:pPr>
      <w:r w:rsidRPr="00CB6BFC">
        <w:rPr>
          <w:rFonts w:ascii="Arial" w:hAnsi="Arial"/>
          <w:sz w:val="24"/>
          <w:szCs w:val="24"/>
        </w:rPr>
        <w:t xml:space="preserve">The above diagram </w:t>
      </w:r>
      <w:r>
        <w:rPr>
          <w:rFonts w:ascii="Arial" w:hAnsi="Arial"/>
          <w:sz w:val="24"/>
          <w:szCs w:val="24"/>
        </w:rPr>
        <w:t xml:space="preserve">allows wireless access from within the </w:t>
      </w:r>
      <w:r w:rsidR="00A1541B">
        <w:rPr>
          <w:rFonts w:ascii="Arial" w:hAnsi="Arial"/>
          <w:sz w:val="24"/>
          <w:szCs w:val="24"/>
        </w:rPr>
        <w:t>CoffeeCapulus’</w:t>
      </w:r>
      <w:r>
        <w:rPr>
          <w:rFonts w:ascii="Arial" w:hAnsi="Arial"/>
          <w:sz w:val="24"/>
          <w:szCs w:val="24"/>
        </w:rPr>
        <w:t xml:space="preserve"> buildings via Wifi access points and also from remote locations via the internet.</w:t>
      </w:r>
    </w:p>
    <w:p w14:paraId="4DF2F982" w14:textId="149F5918" w:rsidR="00A1541B" w:rsidRPr="00A1541B" w:rsidRDefault="00CB6BFC" w:rsidP="00A1541B">
      <w:pPr>
        <w:spacing w:before="0" w:after="200" w:line="360" w:lineRule="auto"/>
        <w:rPr>
          <w:rFonts w:ascii="Arial" w:hAnsi="Arial"/>
          <w:sz w:val="24"/>
          <w:szCs w:val="24"/>
        </w:rPr>
      </w:pPr>
      <w:r>
        <w:rPr>
          <w:rFonts w:ascii="Arial" w:hAnsi="Arial"/>
          <w:sz w:val="24"/>
          <w:szCs w:val="24"/>
        </w:rPr>
        <w:t>Any traffic from the internet crosses through a demilitarised zone DMZ where authentication takes place preventing immediate access to the company’s data.</w:t>
      </w:r>
    </w:p>
    <w:p w14:paraId="7D5ACEEF" w14:textId="1E56359D" w:rsidR="00A1541B" w:rsidRDefault="00A1541B" w:rsidP="00A1541B">
      <w:pPr>
        <w:pStyle w:val="Heading2"/>
        <w:numPr>
          <w:ilvl w:val="1"/>
          <w:numId w:val="2"/>
        </w:numPr>
      </w:pPr>
      <w:bookmarkStart w:id="42" w:name="_Toc27502941"/>
      <w:r>
        <w:lastRenderedPageBreak/>
        <w:t>BYOD Specifications</w:t>
      </w:r>
      <w:bookmarkEnd w:id="42"/>
    </w:p>
    <w:p w14:paraId="6C537C1C" w14:textId="43919C90" w:rsidR="004424AD" w:rsidRPr="004424AD" w:rsidRDefault="004424AD" w:rsidP="004424AD">
      <w:pPr>
        <w:spacing w:line="360" w:lineRule="auto"/>
        <w:rPr>
          <w:rFonts w:ascii="Arial" w:hAnsi="Arial"/>
          <w:sz w:val="24"/>
          <w:szCs w:val="24"/>
        </w:rPr>
      </w:pPr>
      <w:r w:rsidRPr="004424AD">
        <w:rPr>
          <w:rFonts w:ascii="Arial" w:hAnsi="Arial"/>
          <w:sz w:val="24"/>
          <w:szCs w:val="24"/>
        </w:rPr>
        <w:t>The below specifications</w:t>
      </w:r>
      <w:sdt>
        <w:sdtPr>
          <w:rPr>
            <w:rFonts w:ascii="Arial" w:hAnsi="Arial"/>
            <w:sz w:val="24"/>
            <w:szCs w:val="24"/>
          </w:rPr>
          <w:id w:val="-1129702430"/>
          <w:citation/>
        </w:sdtPr>
        <w:sdtContent>
          <w:r>
            <w:rPr>
              <w:rFonts w:ascii="Arial" w:hAnsi="Arial"/>
              <w:sz w:val="24"/>
              <w:szCs w:val="24"/>
            </w:rPr>
            <w:fldChar w:fldCharType="begin"/>
          </w:r>
          <w:r w:rsidR="007877A0">
            <w:rPr>
              <w:rFonts w:ascii="Arial" w:hAnsi="Arial"/>
              <w:sz w:val="24"/>
              <w:szCs w:val="24"/>
            </w:rPr>
            <w:instrText xml:space="preserve">CITATION Nav \l 2057 </w:instrText>
          </w:r>
          <w:r>
            <w:rPr>
              <w:rFonts w:ascii="Arial" w:hAnsi="Arial"/>
              <w:sz w:val="24"/>
              <w:szCs w:val="24"/>
            </w:rPr>
            <w:fldChar w:fldCharType="separate"/>
          </w:r>
          <w:r w:rsidR="007877A0">
            <w:rPr>
              <w:rFonts w:ascii="Arial" w:hAnsi="Arial"/>
              <w:noProof/>
              <w:sz w:val="24"/>
              <w:szCs w:val="24"/>
            </w:rPr>
            <w:t xml:space="preserve"> </w:t>
          </w:r>
          <w:r w:rsidR="007877A0" w:rsidRPr="007877A0">
            <w:rPr>
              <w:rFonts w:ascii="Arial" w:hAnsi="Arial"/>
              <w:noProof/>
              <w:sz w:val="24"/>
              <w:szCs w:val="24"/>
            </w:rPr>
            <w:t>[8]</w:t>
          </w:r>
          <w:r>
            <w:rPr>
              <w:rFonts w:ascii="Arial" w:hAnsi="Arial"/>
              <w:sz w:val="24"/>
              <w:szCs w:val="24"/>
            </w:rPr>
            <w:fldChar w:fldCharType="end"/>
          </w:r>
        </w:sdtContent>
      </w:sdt>
      <w:r w:rsidRPr="004424AD">
        <w:rPr>
          <w:rFonts w:ascii="Arial" w:hAnsi="Arial"/>
          <w:sz w:val="24"/>
          <w:szCs w:val="24"/>
        </w:rPr>
        <w:t xml:space="preserve"> place some detail into how the BYOD Policy will be implemented and forms the basis for drawing up the Policy as seen in the Appendix.</w:t>
      </w:r>
    </w:p>
    <w:p w14:paraId="1FC19772" w14:textId="77777777" w:rsidR="00A1541B" w:rsidRDefault="00A1541B" w:rsidP="00A1541B">
      <w:pPr>
        <w:pStyle w:val="Heading3"/>
        <w:numPr>
          <w:ilvl w:val="2"/>
          <w:numId w:val="2"/>
        </w:numPr>
      </w:pPr>
      <w:r>
        <w:t xml:space="preserve"> </w:t>
      </w:r>
      <w:bookmarkStart w:id="43" w:name="_Toc27502942"/>
      <w:r>
        <w:t>Controls for Secure Remote Authentication</w:t>
      </w:r>
      <w:bookmarkEnd w:id="43"/>
    </w:p>
    <w:p w14:paraId="60DBA430" w14:textId="77777777" w:rsidR="00A1541B" w:rsidRDefault="00A1541B" w:rsidP="00A1541B">
      <w:pPr>
        <w:spacing w:line="360" w:lineRule="auto"/>
        <w:ind w:left="709"/>
        <w:rPr>
          <w:rFonts w:ascii="Arial" w:hAnsi="Arial"/>
          <w:sz w:val="24"/>
          <w:szCs w:val="24"/>
        </w:rPr>
      </w:pPr>
      <w:r>
        <w:rPr>
          <w:rFonts w:ascii="Arial" w:hAnsi="Arial"/>
          <w:sz w:val="24"/>
          <w:szCs w:val="24"/>
        </w:rPr>
        <w:t>Use of two factor authentication</w:t>
      </w:r>
    </w:p>
    <w:p w14:paraId="6536B2FB" w14:textId="77777777" w:rsidR="00A1541B" w:rsidRDefault="00A1541B" w:rsidP="00A1541B">
      <w:pPr>
        <w:spacing w:line="360" w:lineRule="auto"/>
        <w:ind w:left="709"/>
        <w:rPr>
          <w:rFonts w:ascii="Arial" w:hAnsi="Arial"/>
          <w:sz w:val="24"/>
          <w:szCs w:val="24"/>
        </w:rPr>
      </w:pPr>
      <w:r>
        <w:rPr>
          <w:rFonts w:ascii="Arial" w:hAnsi="Arial"/>
          <w:sz w:val="24"/>
          <w:szCs w:val="24"/>
        </w:rPr>
        <w:t>Connecting via a VPN within a virtualised environment</w:t>
      </w:r>
    </w:p>
    <w:p w14:paraId="7E7D3673" w14:textId="77777777" w:rsidR="00A1541B" w:rsidRDefault="00A1541B" w:rsidP="00A1541B">
      <w:pPr>
        <w:spacing w:line="360" w:lineRule="auto"/>
        <w:ind w:left="709"/>
        <w:rPr>
          <w:rFonts w:ascii="Arial" w:hAnsi="Arial"/>
          <w:sz w:val="24"/>
          <w:szCs w:val="24"/>
        </w:rPr>
      </w:pPr>
      <w:r>
        <w:rPr>
          <w:rFonts w:ascii="Arial" w:hAnsi="Arial"/>
          <w:sz w:val="24"/>
          <w:szCs w:val="24"/>
        </w:rPr>
        <w:t>Use of passwords that conform with the standards set out in section 2.2.2.</w:t>
      </w:r>
    </w:p>
    <w:p w14:paraId="249ECFDE" w14:textId="77777777" w:rsidR="00A1541B" w:rsidRDefault="00A1541B" w:rsidP="00A1541B">
      <w:pPr>
        <w:pStyle w:val="Heading3"/>
        <w:numPr>
          <w:ilvl w:val="2"/>
          <w:numId w:val="2"/>
        </w:numPr>
      </w:pPr>
      <w:bookmarkStart w:id="44" w:name="_Toc27502943"/>
      <w:r>
        <w:t>Maintain device OS integrity</w:t>
      </w:r>
      <w:bookmarkEnd w:id="44"/>
      <w:r>
        <w:t xml:space="preserve"> </w:t>
      </w:r>
    </w:p>
    <w:p w14:paraId="7B993550" w14:textId="77777777" w:rsidR="00A1541B" w:rsidRDefault="00A1541B" w:rsidP="00A1541B">
      <w:pPr>
        <w:spacing w:line="360" w:lineRule="auto"/>
        <w:ind w:left="709"/>
        <w:rPr>
          <w:rFonts w:ascii="Arial" w:hAnsi="Arial"/>
          <w:sz w:val="24"/>
          <w:szCs w:val="24"/>
        </w:rPr>
      </w:pPr>
      <w:r>
        <w:rPr>
          <w:rFonts w:ascii="Arial" w:hAnsi="Arial"/>
          <w:sz w:val="24"/>
          <w:szCs w:val="24"/>
        </w:rPr>
        <w:t>The MDM software can monitor the integrity of a device’s OS and report back to the organisation.</w:t>
      </w:r>
    </w:p>
    <w:p w14:paraId="3F9F2AB5" w14:textId="77777777" w:rsidR="00A1541B" w:rsidRPr="003E32B4" w:rsidRDefault="00A1541B" w:rsidP="00A1541B">
      <w:pPr>
        <w:spacing w:line="360" w:lineRule="auto"/>
        <w:ind w:left="709"/>
        <w:rPr>
          <w:rFonts w:ascii="Arial" w:hAnsi="Arial"/>
          <w:sz w:val="24"/>
          <w:szCs w:val="24"/>
        </w:rPr>
      </w:pPr>
      <w:r>
        <w:rPr>
          <w:rFonts w:ascii="Arial" w:hAnsi="Arial"/>
          <w:sz w:val="24"/>
          <w:szCs w:val="24"/>
        </w:rPr>
        <w:t>The User is not to Jailbreak or install unauthorised software onto their devices. This will be set out in the User agreement, with lists of forbidden apps made available over time.</w:t>
      </w:r>
    </w:p>
    <w:p w14:paraId="58364A47" w14:textId="77777777" w:rsidR="00A1541B" w:rsidRDefault="00A1541B" w:rsidP="00A1541B">
      <w:pPr>
        <w:pStyle w:val="Heading3"/>
        <w:numPr>
          <w:ilvl w:val="2"/>
          <w:numId w:val="2"/>
        </w:numPr>
      </w:pPr>
      <w:bookmarkStart w:id="45" w:name="_Toc27502944"/>
      <w:r>
        <w:t>Encryption</w:t>
      </w:r>
      <w:bookmarkEnd w:id="45"/>
    </w:p>
    <w:p w14:paraId="35CC6E8B" w14:textId="77777777" w:rsidR="00A1541B" w:rsidRPr="00524317" w:rsidRDefault="00A1541B" w:rsidP="00A1541B">
      <w:pPr>
        <w:spacing w:line="360" w:lineRule="auto"/>
        <w:ind w:left="709"/>
        <w:rPr>
          <w:rFonts w:ascii="Arial" w:hAnsi="Arial"/>
          <w:sz w:val="24"/>
          <w:szCs w:val="24"/>
        </w:rPr>
      </w:pPr>
      <w:r>
        <w:rPr>
          <w:rFonts w:ascii="Arial" w:hAnsi="Arial"/>
          <w:sz w:val="24"/>
          <w:szCs w:val="24"/>
        </w:rPr>
        <w:t>The device will connect through a VPN implementing AES256 encryption.</w:t>
      </w:r>
    </w:p>
    <w:p w14:paraId="7EB9A1C9" w14:textId="77777777" w:rsidR="00A1541B" w:rsidRDefault="00A1541B" w:rsidP="00A1541B">
      <w:pPr>
        <w:pStyle w:val="Heading3"/>
        <w:numPr>
          <w:ilvl w:val="2"/>
          <w:numId w:val="2"/>
        </w:numPr>
      </w:pPr>
      <w:bookmarkStart w:id="46" w:name="_Toc27502945"/>
      <w:r>
        <w:t>Data Backup</w:t>
      </w:r>
      <w:bookmarkEnd w:id="46"/>
    </w:p>
    <w:p w14:paraId="32808D50" w14:textId="77777777" w:rsidR="00A1541B" w:rsidRDefault="00A1541B" w:rsidP="00A1541B">
      <w:pPr>
        <w:spacing w:line="360" w:lineRule="auto"/>
        <w:ind w:left="709"/>
        <w:rPr>
          <w:rFonts w:ascii="Arial" w:hAnsi="Arial"/>
          <w:sz w:val="24"/>
          <w:szCs w:val="24"/>
        </w:rPr>
      </w:pPr>
      <w:r>
        <w:rPr>
          <w:rFonts w:ascii="Arial" w:hAnsi="Arial"/>
          <w:sz w:val="24"/>
          <w:szCs w:val="24"/>
        </w:rPr>
        <w:t>As the device connects through a virtual environment, it is of importance that if the user makes a backup of their device, that the corporate app is not signed into. Although the risk of data leakage there is small, it is advised.</w:t>
      </w:r>
    </w:p>
    <w:p w14:paraId="08BA021E" w14:textId="77777777" w:rsidR="00A1541B" w:rsidRPr="00524317" w:rsidRDefault="00A1541B" w:rsidP="00A1541B">
      <w:pPr>
        <w:spacing w:line="360" w:lineRule="auto"/>
        <w:ind w:left="709"/>
        <w:rPr>
          <w:rFonts w:ascii="Arial" w:hAnsi="Arial"/>
          <w:sz w:val="24"/>
          <w:szCs w:val="24"/>
        </w:rPr>
      </w:pPr>
      <w:r>
        <w:rPr>
          <w:rFonts w:ascii="Arial" w:hAnsi="Arial"/>
          <w:sz w:val="24"/>
          <w:szCs w:val="24"/>
        </w:rPr>
        <w:t>Further controls should be made to forbid screenshots when the app is open, to discourage data from being stolen. This will form part of the User agreement.</w:t>
      </w:r>
    </w:p>
    <w:p w14:paraId="62EFFA62" w14:textId="77777777" w:rsidR="00A1541B" w:rsidRDefault="00A1541B" w:rsidP="00A1541B">
      <w:pPr>
        <w:pStyle w:val="Heading3"/>
        <w:numPr>
          <w:ilvl w:val="2"/>
          <w:numId w:val="2"/>
        </w:numPr>
      </w:pPr>
      <w:bookmarkStart w:id="47" w:name="_Toc27502946"/>
      <w:r>
        <w:t>Controls to support Protection of Corporate Data</w:t>
      </w:r>
      <w:bookmarkEnd w:id="47"/>
    </w:p>
    <w:p w14:paraId="1ECBFE24" w14:textId="4E5332F0" w:rsidR="00A1541B" w:rsidRPr="00A1541B" w:rsidRDefault="00A1541B" w:rsidP="00A1541B">
      <w:pPr>
        <w:spacing w:line="360" w:lineRule="auto"/>
        <w:ind w:left="709"/>
        <w:rPr>
          <w:rFonts w:ascii="Arial" w:hAnsi="Arial"/>
          <w:sz w:val="24"/>
          <w:szCs w:val="24"/>
        </w:rPr>
      </w:pPr>
      <w:r>
        <w:rPr>
          <w:rFonts w:ascii="Arial" w:hAnsi="Arial"/>
          <w:sz w:val="24"/>
          <w:szCs w:val="24"/>
        </w:rPr>
        <w:t>Clarify that all data accessed from the App belongs to CoffeeCapulus and that work created by the staff in line of their duties also belongs to the Corporation.</w:t>
      </w:r>
    </w:p>
    <w:p w14:paraId="696E6D2D" w14:textId="207EC2F5" w:rsidR="00A1541B" w:rsidRDefault="00A1541B" w:rsidP="00A1541B">
      <w:pPr>
        <w:pStyle w:val="Heading3"/>
        <w:numPr>
          <w:ilvl w:val="2"/>
          <w:numId w:val="2"/>
        </w:numPr>
      </w:pPr>
      <w:bookmarkStart w:id="48" w:name="_Toc27502947"/>
      <w:r>
        <w:t>Monitoring</w:t>
      </w:r>
      <w:bookmarkEnd w:id="48"/>
    </w:p>
    <w:p w14:paraId="3A09E322" w14:textId="579B12DE" w:rsidR="00A1541B" w:rsidRDefault="00A1541B" w:rsidP="00A1541B">
      <w:pPr>
        <w:spacing w:line="360" w:lineRule="auto"/>
        <w:ind w:left="709"/>
        <w:rPr>
          <w:rFonts w:ascii="Arial" w:hAnsi="Arial"/>
          <w:sz w:val="24"/>
          <w:szCs w:val="24"/>
        </w:rPr>
      </w:pPr>
      <w:r>
        <w:rPr>
          <w:rFonts w:ascii="Arial" w:hAnsi="Arial"/>
          <w:sz w:val="24"/>
          <w:szCs w:val="24"/>
        </w:rPr>
        <w:t xml:space="preserve">Staff will accept that their devices will be monitored to some degree so that CoffeeCapulus can determine that their device is trusted to be on the network. Checks will be performed for Jailbroken OSs, viruses, unauthorised </w:t>
      </w:r>
      <w:r>
        <w:rPr>
          <w:rFonts w:ascii="Arial" w:hAnsi="Arial"/>
          <w:sz w:val="24"/>
          <w:szCs w:val="24"/>
        </w:rPr>
        <w:lastRenderedPageBreak/>
        <w:t xml:space="preserve">applications </w:t>
      </w:r>
      <w:r w:rsidR="004424AD">
        <w:rPr>
          <w:rFonts w:ascii="Arial" w:hAnsi="Arial"/>
          <w:sz w:val="24"/>
          <w:szCs w:val="24"/>
        </w:rPr>
        <w:t>and for access to certain websites or activity within working hours.</w:t>
      </w:r>
    </w:p>
    <w:p w14:paraId="732FC016" w14:textId="5C382DF6" w:rsidR="004424AD" w:rsidRPr="00A1541B" w:rsidRDefault="004424AD" w:rsidP="00A1541B">
      <w:pPr>
        <w:spacing w:line="360" w:lineRule="auto"/>
        <w:ind w:left="709"/>
        <w:rPr>
          <w:rFonts w:ascii="Arial" w:hAnsi="Arial"/>
          <w:sz w:val="24"/>
          <w:szCs w:val="24"/>
        </w:rPr>
      </w:pPr>
      <w:r>
        <w:rPr>
          <w:rFonts w:ascii="Arial" w:hAnsi="Arial"/>
          <w:sz w:val="24"/>
          <w:szCs w:val="24"/>
        </w:rPr>
        <w:t xml:space="preserve">A banner will be displayed for the user to acknowledge at certain points of use of the device, not for every access as this will become burdensome to the user. </w:t>
      </w:r>
    </w:p>
    <w:p w14:paraId="560F1FF8" w14:textId="59ED31D6" w:rsidR="004424AD" w:rsidRDefault="004424AD" w:rsidP="00A1541B">
      <w:pPr>
        <w:pStyle w:val="Heading3"/>
        <w:numPr>
          <w:ilvl w:val="2"/>
          <w:numId w:val="2"/>
        </w:numPr>
      </w:pPr>
      <w:bookmarkStart w:id="49" w:name="_Toc27502948"/>
      <w:r>
        <w:t>Legal Holds and Data Discovery</w:t>
      </w:r>
      <w:bookmarkEnd w:id="49"/>
    </w:p>
    <w:p w14:paraId="7B9DC012" w14:textId="114B72FF" w:rsidR="004424AD" w:rsidRPr="004424AD" w:rsidRDefault="0019429F" w:rsidP="004424AD">
      <w:pPr>
        <w:spacing w:line="360" w:lineRule="auto"/>
        <w:ind w:left="567"/>
        <w:rPr>
          <w:rFonts w:ascii="Arial" w:hAnsi="Arial"/>
          <w:sz w:val="24"/>
          <w:szCs w:val="24"/>
        </w:rPr>
      </w:pPr>
      <w:r>
        <w:rPr>
          <w:rFonts w:ascii="Arial" w:hAnsi="Arial"/>
          <w:sz w:val="24"/>
          <w:szCs w:val="24"/>
        </w:rPr>
        <w:t>This aspect is mostly dealt with by implementing a virtual environment that containerises the data and does not leave company data on the end user’s device.</w:t>
      </w:r>
    </w:p>
    <w:p w14:paraId="2CF21B59" w14:textId="7F1FA1CE" w:rsidR="0019429F" w:rsidRDefault="0019429F" w:rsidP="00A1541B">
      <w:pPr>
        <w:pStyle w:val="Heading3"/>
        <w:numPr>
          <w:ilvl w:val="2"/>
          <w:numId w:val="2"/>
        </w:numPr>
      </w:pPr>
      <w:bookmarkStart w:id="50" w:name="_Toc27502949"/>
      <w:r>
        <w:t>Policy Compliance</w:t>
      </w:r>
      <w:bookmarkEnd w:id="50"/>
    </w:p>
    <w:p w14:paraId="7B8F615B" w14:textId="38724189" w:rsidR="0019429F" w:rsidRPr="0019429F" w:rsidRDefault="0019429F" w:rsidP="0019429F">
      <w:pPr>
        <w:spacing w:line="360" w:lineRule="auto"/>
        <w:ind w:left="567"/>
        <w:rPr>
          <w:rFonts w:ascii="Arial" w:hAnsi="Arial"/>
          <w:sz w:val="24"/>
          <w:szCs w:val="24"/>
        </w:rPr>
      </w:pPr>
      <w:r w:rsidRPr="0019429F">
        <w:rPr>
          <w:rFonts w:ascii="Arial" w:hAnsi="Arial"/>
          <w:sz w:val="24"/>
          <w:szCs w:val="24"/>
        </w:rPr>
        <w:t>Policy Violations will be investigated and if deemed to be intentional or repeated, they will be recorded and dealt with throught the usual HR channels.</w:t>
      </w:r>
    </w:p>
    <w:p w14:paraId="6EC75DCD" w14:textId="47BCB17E" w:rsidR="00A1541B" w:rsidRDefault="00A1541B" w:rsidP="00A1541B">
      <w:pPr>
        <w:pStyle w:val="Heading3"/>
        <w:numPr>
          <w:ilvl w:val="2"/>
          <w:numId w:val="2"/>
        </w:numPr>
      </w:pPr>
      <w:bookmarkStart w:id="51" w:name="_Toc27502950"/>
      <w:r>
        <w:t>Device Maintenance</w:t>
      </w:r>
      <w:bookmarkEnd w:id="51"/>
    </w:p>
    <w:p w14:paraId="71666F64" w14:textId="4987EDB3" w:rsidR="00A1541B" w:rsidRDefault="0019429F" w:rsidP="0019429F">
      <w:pPr>
        <w:spacing w:line="360" w:lineRule="auto"/>
        <w:ind w:left="567"/>
        <w:rPr>
          <w:rFonts w:ascii="Arial" w:hAnsi="Arial"/>
          <w:sz w:val="24"/>
          <w:szCs w:val="24"/>
        </w:rPr>
      </w:pPr>
      <w:r>
        <w:rPr>
          <w:rFonts w:ascii="Arial" w:hAnsi="Arial"/>
          <w:sz w:val="24"/>
          <w:szCs w:val="24"/>
        </w:rPr>
        <w:t>It is the user’s device and if the device has to go to a third party for repair, the company’s apps should be removed to prevent an opportune moment for access details to be acquired.</w:t>
      </w:r>
    </w:p>
    <w:p w14:paraId="7EB6D094" w14:textId="6CCF475A" w:rsidR="0019429F" w:rsidRPr="00A1541B" w:rsidRDefault="0019429F" w:rsidP="0019429F">
      <w:pPr>
        <w:spacing w:line="360" w:lineRule="auto"/>
        <w:ind w:left="567"/>
        <w:rPr>
          <w:rFonts w:ascii="Arial" w:hAnsi="Arial"/>
          <w:sz w:val="24"/>
          <w:szCs w:val="24"/>
        </w:rPr>
      </w:pPr>
      <w:r>
        <w:rPr>
          <w:rFonts w:ascii="Arial" w:hAnsi="Arial"/>
          <w:sz w:val="24"/>
          <w:szCs w:val="24"/>
        </w:rPr>
        <w:t xml:space="preserve">The company is not responsible for malfunctions, defects or damage </w:t>
      </w:r>
      <w:r w:rsidR="00D55B98">
        <w:rPr>
          <w:rFonts w:ascii="Arial" w:hAnsi="Arial"/>
          <w:sz w:val="24"/>
          <w:szCs w:val="24"/>
        </w:rPr>
        <w:t>to personally owned mobile devices.</w:t>
      </w:r>
    </w:p>
    <w:p w14:paraId="01CC3B27" w14:textId="66F12B20" w:rsidR="00A1541B" w:rsidRDefault="00A1541B" w:rsidP="00A1541B">
      <w:pPr>
        <w:pStyle w:val="Heading3"/>
        <w:numPr>
          <w:ilvl w:val="2"/>
          <w:numId w:val="2"/>
        </w:numPr>
      </w:pPr>
      <w:bookmarkStart w:id="52" w:name="_Toc27502951"/>
      <w:r>
        <w:t>Device Inventory</w:t>
      </w:r>
      <w:bookmarkEnd w:id="52"/>
    </w:p>
    <w:p w14:paraId="2B086A3A" w14:textId="77777777" w:rsidR="00D55B98" w:rsidRDefault="00D55B98" w:rsidP="00D55B98">
      <w:pPr>
        <w:spacing w:line="360" w:lineRule="auto"/>
        <w:ind w:left="567"/>
        <w:rPr>
          <w:rFonts w:ascii="Arial" w:hAnsi="Arial"/>
          <w:sz w:val="24"/>
          <w:szCs w:val="24"/>
        </w:rPr>
      </w:pPr>
      <w:r>
        <w:rPr>
          <w:rFonts w:ascii="Arial" w:hAnsi="Arial"/>
          <w:sz w:val="24"/>
          <w:szCs w:val="24"/>
        </w:rPr>
        <w:t>As users are able to purchase their own devices at any time, it is important that before they download the App that grants them access to CoffeCapulus they register the device with the BYOD administrator. This administrator should then be able to perform the following:</w:t>
      </w:r>
    </w:p>
    <w:p w14:paraId="7815BE18" w14:textId="77777777" w:rsidR="00D55B98" w:rsidRDefault="00D55B98" w:rsidP="00D55B98">
      <w:pPr>
        <w:pStyle w:val="ListParagraph"/>
        <w:numPr>
          <w:ilvl w:val="0"/>
          <w:numId w:val="38"/>
        </w:numPr>
        <w:spacing w:line="360" w:lineRule="auto"/>
        <w:rPr>
          <w:rFonts w:ascii="Arial" w:hAnsi="Arial"/>
          <w:sz w:val="24"/>
          <w:szCs w:val="24"/>
        </w:rPr>
      </w:pPr>
      <w:r w:rsidRPr="00D55B98">
        <w:rPr>
          <w:rFonts w:ascii="Arial" w:hAnsi="Arial"/>
          <w:sz w:val="24"/>
          <w:szCs w:val="24"/>
        </w:rPr>
        <w:t xml:space="preserve">record the serial number of the device, </w:t>
      </w:r>
    </w:p>
    <w:p w14:paraId="7D340B84" w14:textId="77777777" w:rsidR="00D55B98" w:rsidRDefault="00D55B98" w:rsidP="00D55B98">
      <w:pPr>
        <w:pStyle w:val="ListParagraph"/>
        <w:numPr>
          <w:ilvl w:val="0"/>
          <w:numId w:val="38"/>
        </w:numPr>
        <w:spacing w:line="360" w:lineRule="auto"/>
        <w:rPr>
          <w:rFonts w:ascii="Arial" w:hAnsi="Arial"/>
          <w:sz w:val="24"/>
          <w:szCs w:val="24"/>
        </w:rPr>
      </w:pPr>
      <w:r w:rsidRPr="00D55B98">
        <w:rPr>
          <w:rFonts w:ascii="Arial" w:hAnsi="Arial"/>
          <w:sz w:val="24"/>
          <w:szCs w:val="24"/>
        </w:rPr>
        <w:t xml:space="preserve">set up authentication, </w:t>
      </w:r>
    </w:p>
    <w:p w14:paraId="6705A311" w14:textId="19265482" w:rsidR="00D55B98" w:rsidRDefault="00D55B98" w:rsidP="00D55B98">
      <w:pPr>
        <w:pStyle w:val="ListParagraph"/>
        <w:numPr>
          <w:ilvl w:val="0"/>
          <w:numId w:val="38"/>
        </w:numPr>
        <w:spacing w:line="360" w:lineRule="auto"/>
        <w:rPr>
          <w:rFonts w:ascii="Arial" w:hAnsi="Arial"/>
          <w:sz w:val="24"/>
          <w:szCs w:val="24"/>
        </w:rPr>
      </w:pPr>
      <w:r>
        <w:rPr>
          <w:rFonts w:ascii="Arial" w:hAnsi="Arial"/>
          <w:sz w:val="24"/>
          <w:szCs w:val="24"/>
        </w:rPr>
        <w:t xml:space="preserve">install </w:t>
      </w:r>
      <w:r w:rsidRPr="00D55B98">
        <w:rPr>
          <w:rFonts w:ascii="Arial" w:hAnsi="Arial"/>
          <w:sz w:val="24"/>
          <w:szCs w:val="24"/>
        </w:rPr>
        <w:t xml:space="preserve">the VPN connector </w:t>
      </w:r>
    </w:p>
    <w:p w14:paraId="6E84AEF4" w14:textId="62C8DEF9" w:rsidR="00D55B98" w:rsidRDefault="00D55B98" w:rsidP="00D55B98">
      <w:pPr>
        <w:pStyle w:val="ListParagraph"/>
        <w:numPr>
          <w:ilvl w:val="0"/>
          <w:numId w:val="38"/>
        </w:numPr>
        <w:spacing w:line="360" w:lineRule="auto"/>
        <w:rPr>
          <w:rFonts w:ascii="Arial" w:hAnsi="Arial"/>
          <w:sz w:val="24"/>
          <w:szCs w:val="24"/>
        </w:rPr>
      </w:pPr>
      <w:r>
        <w:rPr>
          <w:rFonts w:ascii="Arial" w:hAnsi="Arial"/>
          <w:sz w:val="24"/>
          <w:szCs w:val="24"/>
        </w:rPr>
        <w:t>register device on monitoring software within MDM</w:t>
      </w:r>
    </w:p>
    <w:p w14:paraId="4D1045F6" w14:textId="355BADC6" w:rsidR="00D55B98" w:rsidRPr="00D55B98" w:rsidRDefault="00D55B98" w:rsidP="00D55B98">
      <w:pPr>
        <w:pStyle w:val="ListParagraph"/>
        <w:numPr>
          <w:ilvl w:val="0"/>
          <w:numId w:val="38"/>
        </w:numPr>
        <w:spacing w:line="360" w:lineRule="auto"/>
        <w:rPr>
          <w:rFonts w:ascii="Arial" w:hAnsi="Arial"/>
          <w:sz w:val="24"/>
          <w:szCs w:val="24"/>
        </w:rPr>
      </w:pPr>
      <w:r>
        <w:rPr>
          <w:rFonts w:ascii="Arial" w:hAnsi="Arial"/>
          <w:sz w:val="24"/>
          <w:szCs w:val="24"/>
        </w:rPr>
        <w:t>provide</w:t>
      </w:r>
      <w:r w:rsidRPr="00D55B98">
        <w:rPr>
          <w:rFonts w:ascii="Arial" w:hAnsi="Arial"/>
          <w:sz w:val="24"/>
          <w:szCs w:val="24"/>
        </w:rPr>
        <w:t xml:space="preserve"> the organisational container.</w:t>
      </w:r>
    </w:p>
    <w:p w14:paraId="13060955" w14:textId="4F1EED98" w:rsidR="00A1541B" w:rsidRDefault="00A1541B" w:rsidP="00A1541B">
      <w:pPr>
        <w:pStyle w:val="Heading3"/>
        <w:numPr>
          <w:ilvl w:val="2"/>
          <w:numId w:val="2"/>
        </w:numPr>
      </w:pPr>
      <w:bookmarkStart w:id="53" w:name="_Toc27502952"/>
      <w:r>
        <w:lastRenderedPageBreak/>
        <w:t>Approved Products List</w:t>
      </w:r>
      <w:bookmarkEnd w:id="53"/>
    </w:p>
    <w:p w14:paraId="708DB2B6" w14:textId="2A7E050B" w:rsidR="00D55B98" w:rsidRPr="00D55B98" w:rsidRDefault="00D55B98" w:rsidP="00D55B98">
      <w:pPr>
        <w:spacing w:line="360" w:lineRule="auto"/>
        <w:ind w:left="567"/>
        <w:rPr>
          <w:rFonts w:ascii="Arial" w:hAnsi="Arial"/>
          <w:sz w:val="24"/>
          <w:szCs w:val="24"/>
        </w:rPr>
      </w:pPr>
      <w:r>
        <w:rPr>
          <w:rFonts w:ascii="Arial" w:hAnsi="Arial"/>
          <w:sz w:val="24"/>
          <w:szCs w:val="24"/>
        </w:rPr>
        <w:t xml:space="preserve">CoffeeCapulus will allow devices that have the ability to attach securely to their network, this includes current implementations of iOS, Android and Windows devices. If the device is at the end of its life and cannot run current versions of these OSs, then the device will not be able to connect to CoffeeCapulus’ network. </w:t>
      </w:r>
    </w:p>
    <w:p w14:paraId="579652FF" w14:textId="3F944ED0" w:rsidR="00A1541B" w:rsidRDefault="00A1541B" w:rsidP="00A1541B">
      <w:pPr>
        <w:pStyle w:val="Heading3"/>
        <w:numPr>
          <w:ilvl w:val="2"/>
          <w:numId w:val="2"/>
        </w:numPr>
      </w:pPr>
      <w:bookmarkStart w:id="54" w:name="_Toc27502953"/>
      <w:r>
        <w:t>BYOD Participation</w:t>
      </w:r>
      <w:bookmarkEnd w:id="54"/>
    </w:p>
    <w:p w14:paraId="37A056E8" w14:textId="5C6F3D5B" w:rsidR="00D55B98" w:rsidRPr="00D55B98" w:rsidRDefault="00C93C89" w:rsidP="00D55B98">
      <w:pPr>
        <w:spacing w:line="360" w:lineRule="auto"/>
        <w:ind w:left="567"/>
        <w:rPr>
          <w:rFonts w:ascii="Arial" w:hAnsi="Arial"/>
          <w:sz w:val="24"/>
          <w:szCs w:val="24"/>
        </w:rPr>
      </w:pPr>
      <w:r>
        <w:rPr>
          <w:rFonts w:ascii="Arial" w:hAnsi="Arial"/>
          <w:sz w:val="24"/>
          <w:szCs w:val="24"/>
        </w:rPr>
        <w:t>The BYOD program is voluntary, but is open to all employees. There is an argument that some senior managers/directors within the organisation may not be eligible for BYOD due to the sensitive nature of the data they deal with. However, this can be restricted by placing that data on another domain that is not part of the BYOD environment.</w:t>
      </w:r>
    </w:p>
    <w:p w14:paraId="01EB93AD" w14:textId="3291B40F" w:rsidR="00A1541B" w:rsidRDefault="00A1541B" w:rsidP="00A1541B">
      <w:pPr>
        <w:pStyle w:val="Heading3"/>
        <w:numPr>
          <w:ilvl w:val="2"/>
          <w:numId w:val="2"/>
        </w:numPr>
      </w:pPr>
      <w:bookmarkStart w:id="55" w:name="_Toc27502954"/>
      <w:r>
        <w:t>BYOD Training</w:t>
      </w:r>
      <w:bookmarkEnd w:id="55"/>
    </w:p>
    <w:p w14:paraId="1AB581C9" w14:textId="0DADF36B" w:rsidR="00C93C89" w:rsidRPr="00C93C89" w:rsidRDefault="00C93C89" w:rsidP="00C93C89">
      <w:pPr>
        <w:spacing w:line="360" w:lineRule="auto"/>
        <w:ind w:left="567"/>
        <w:rPr>
          <w:rFonts w:ascii="Arial" w:hAnsi="Arial"/>
          <w:sz w:val="24"/>
          <w:szCs w:val="24"/>
        </w:rPr>
      </w:pPr>
      <w:r>
        <w:rPr>
          <w:rFonts w:ascii="Arial" w:hAnsi="Arial"/>
          <w:sz w:val="24"/>
          <w:szCs w:val="24"/>
        </w:rPr>
        <w:t xml:space="preserve">Training will be provided by CoffeeCapulus for all users of the BYOD environment. This will emphasize the benefits of BYOD, but also make sure that staff understand the security risks inherent within such a framework. </w:t>
      </w:r>
    </w:p>
    <w:p w14:paraId="0E571A2F" w14:textId="77777777" w:rsidR="00C93C89" w:rsidRPr="00C93C89" w:rsidRDefault="00A1541B" w:rsidP="00C93C89">
      <w:pPr>
        <w:pStyle w:val="Heading3"/>
        <w:numPr>
          <w:ilvl w:val="2"/>
          <w:numId w:val="2"/>
        </w:numPr>
      </w:pPr>
      <w:bookmarkStart w:id="56" w:name="_Toc27502955"/>
      <w:r>
        <w:t>Incentives</w:t>
      </w:r>
      <w:bookmarkEnd w:id="56"/>
      <w:r>
        <w:t xml:space="preserve"> </w:t>
      </w:r>
    </w:p>
    <w:p w14:paraId="0C3E0421" w14:textId="77777777" w:rsidR="00C93C89" w:rsidRDefault="00C93C89" w:rsidP="00C93C89">
      <w:pPr>
        <w:spacing w:line="360" w:lineRule="auto"/>
        <w:ind w:left="567"/>
        <w:rPr>
          <w:rFonts w:ascii="Arial" w:hAnsi="Arial"/>
          <w:sz w:val="24"/>
          <w:szCs w:val="24"/>
        </w:rPr>
      </w:pPr>
      <w:r>
        <w:rPr>
          <w:rFonts w:ascii="Arial" w:hAnsi="Arial"/>
          <w:sz w:val="24"/>
          <w:szCs w:val="24"/>
        </w:rPr>
        <w:t>CoffeeCapulus can offer a CYOD scheme where a limited number of devices are available and are initially setup by the company. This allows CoffeeCapulus to control the Apps installed initially, reduce hardware costs (although not entirely) and have an inventory of hardware from the start of the process.</w:t>
      </w:r>
    </w:p>
    <w:p w14:paraId="7BF11D74" w14:textId="3A83CDC9" w:rsidR="00C93C89" w:rsidRDefault="00C93C89" w:rsidP="00C93C89">
      <w:pPr>
        <w:spacing w:line="360" w:lineRule="auto"/>
        <w:ind w:left="567"/>
        <w:rPr>
          <w:rFonts w:ascii="Arial" w:hAnsi="Arial"/>
          <w:sz w:val="24"/>
          <w:szCs w:val="24"/>
        </w:rPr>
      </w:pPr>
      <w:r>
        <w:rPr>
          <w:rFonts w:ascii="Arial" w:hAnsi="Arial"/>
          <w:sz w:val="24"/>
          <w:szCs w:val="24"/>
        </w:rPr>
        <w:t>Or operate a POCE scheme which removes the cost entirely of the hardware but does provide a challenge to the BYOD administrators.</w:t>
      </w:r>
      <w:r w:rsidR="003C4352">
        <w:rPr>
          <w:rFonts w:ascii="Arial" w:hAnsi="Arial"/>
          <w:sz w:val="24"/>
          <w:szCs w:val="24"/>
        </w:rPr>
        <w:t xml:space="preserve"> Maybe with a bonus within their pay that helps toward purchasing devices.</w:t>
      </w:r>
    </w:p>
    <w:p w14:paraId="1508F2D9" w14:textId="5A0691E0" w:rsidR="00CA3B6F" w:rsidRPr="00A1541B" w:rsidRDefault="00C93C89" w:rsidP="00C93C89">
      <w:pPr>
        <w:spacing w:line="360" w:lineRule="auto"/>
        <w:ind w:left="567"/>
        <w:rPr>
          <w:rFonts w:ascii="Arial" w:hAnsi="Arial"/>
          <w:sz w:val="24"/>
          <w:szCs w:val="24"/>
        </w:rPr>
      </w:pPr>
      <w:r>
        <w:rPr>
          <w:rFonts w:ascii="Arial" w:hAnsi="Arial"/>
          <w:sz w:val="24"/>
          <w:szCs w:val="24"/>
        </w:rPr>
        <w:t>Either provide staff with a way to use devices that they have chosen to use and in some instances at a discounted cost.</w:t>
      </w:r>
      <w:r w:rsidR="00CB6BFC">
        <w:br w:type="page"/>
      </w:r>
    </w:p>
    <w:p w14:paraId="13593B43" w14:textId="23E8E85D" w:rsidR="00F16810" w:rsidRDefault="00CB6BFC" w:rsidP="00D84ED3">
      <w:pPr>
        <w:pStyle w:val="Heading1"/>
        <w:numPr>
          <w:ilvl w:val="0"/>
          <w:numId w:val="2"/>
        </w:numPr>
        <w:rPr>
          <w:rFonts w:ascii="Arial" w:hAnsi="Arial" w:cs="Arial"/>
          <w:sz w:val="36"/>
          <w:szCs w:val="36"/>
        </w:rPr>
      </w:pPr>
      <w:bookmarkStart w:id="57" w:name="_Toc27502956"/>
      <w:r>
        <w:rPr>
          <w:rFonts w:ascii="Arial" w:hAnsi="Arial" w:cs="Arial"/>
          <w:sz w:val="36"/>
          <w:szCs w:val="36"/>
        </w:rPr>
        <w:lastRenderedPageBreak/>
        <w:t>Appendices</w:t>
      </w:r>
      <w:bookmarkEnd w:id="57"/>
    </w:p>
    <w:p w14:paraId="392708DC" w14:textId="029E2188" w:rsidR="00CB6BFC" w:rsidRDefault="00CB6BFC" w:rsidP="00CB6BFC">
      <w:pPr>
        <w:pStyle w:val="Heading2"/>
        <w:numPr>
          <w:ilvl w:val="1"/>
          <w:numId w:val="2"/>
        </w:numPr>
      </w:pPr>
      <w:bookmarkStart w:id="58" w:name="_Toc27502957"/>
      <w:r>
        <w:t>BYOD Policy</w:t>
      </w:r>
      <w:bookmarkEnd w:id="58"/>
    </w:p>
    <w:p w14:paraId="07790885" w14:textId="3CCA387B" w:rsidR="003F377E" w:rsidRDefault="003F377E" w:rsidP="003F377E">
      <w:pPr>
        <w:spacing w:line="360" w:lineRule="auto"/>
        <w:ind w:left="426"/>
        <w:rPr>
          <w:rFonts w:ascii="Arial" w:hAnsi="Arial"/>
          <w:sz w:val="24"/>
          <w:szCs w:val="24"/>
        </w:rPr>
      </w:pPr>
      <w:r>
        <w:rPr>
          <w:rFonts w:ascii="Arial" w:hAnsi="Arial"/>
          <w:sz w:val="24"/>
          <w:szCs w:val="24"/>
        </w:rPr>
        <w:t>CoffeeCapulus</w:t>
      </w:r>
      <w:r w:rsidRPr="003F377E">
        <w:rPr>
          <w:rFonts w:ascii="Arial" w:hAnsi="Arial"/>
          <w:sz w:val="24"/>
          <w:szCs w:val="24"/>
        </w:rPr>
        <w:t xml:space="preserve"> </w:t>
      </w:r>
      <w:r>
        <w:rPr>
          <w:rFonts w:ascii="Arial" w:hAnsi="Arial"/>
          <w:sz w:val="24"/>
          <w:szCs w:val="24"/>
        </w:rPr>
        <w:t>is implementing a BYOD policy</w:t>
      </w:r>
      <w:r w:rsidR="007877A0">
        <w:rPr>
          <w:rFonts w:ascii="Arial" w:hAnsi="Arial"/>
          <w:sz w:val="24"/>
          <w:szCs w:val="24"/>
        </w:rPr>
        <w:t xml:space="preserve"> </w:t>
      </w:r>
      <w:r>
        <w:rPr>
          <w:rFonts w:ascii="Arial" w:hAnsi="Arial"/>
          <w:sz w:val="24"/>
          <w:szCs w:val="24"/>
        </w:rPr>
        <w:t>for</w:t>
      </w:r>
      <w:r w:rsidRPr="003F377E">
        <w:rPr>
          <w:rFonts w:ascii="Arial" w:hAnsi="Arial"/>
          <w:sz w:val="24"/>
          <w:szCs w:val="24"/>
        </w:rPr>
        <w:t xml:space="preserve"> its employees</w:t>
      </w:r>
      <w:r>
        <w:rPr>
          <w:rFonts w:ascii="Arial" w:hAnsi="Arial"/>
          <w:sz w:val="24"/>
          <w:szCs w:val="24"/>
        </w:rPr>
        <w:t xml:space="preserve"> to enjoy</w:t>
      </w:r>
      <w:r w:rsidRPr="003F377E">
        <w:rPr>
          <w:rFonts w:ascii="Arial" w:hAnsi="Arial"/>
          <w:sz w:val="24"/>
          <w:szCs w:val="24"/>
        </w:rPr>
        <w:t xml:space="preserve"> the </w:t>
      </w:r>
      <w:r>
        <w:rPr>
          <w:rFonts w:ascii="Arial" w:hAnsi="Arial"/>
          <w:sz w:val="24"/>
          <w:szCs w:val="24"/>
        </w:rPr>
        <w:t>advantage</w:t>
      </w:r>
      <w:r w:rsidRPr="003F377E">
        <w:rPr>
          <w:rFonts w:ascii="Arial" w:hAnsi="Arial"/>
          <w:sz w:val="24"/>
          <w:szCs w:val="24"/>
        </w:rPr>
        <w:t xml:space="preserve"> of purchasing and using smartphones and tablets of their choosing at work. </w:t>
      </w:r>
      <w:r>
        <w:rPr>
          <w:rFonts w:ascii="Arial" w:hAnsi="Arial"/>
          <w:sz w:val="24"/>
          <w:szCs w:val="24"/>
        </w:rPr>
        <w:t>CoffeeCapulus</w:t>
      </w:r>
      <w:r w:rsidRPr="003F377E">
        <w:rPr>
          <w:rFonts w:ascii="Arial" w:hAnsi="Arial"/>
          <w:sz w:val="24"/>
          <w:szCs w:val="24"/>
        </w:rPr>
        <w:t xml:space="preserve"> reserves the right to revoke this </w:t>
      </w:r>
      <w:r w:rsidR="00B07D11">
        <w:rPr>
          <w:rFonts w:ascii="Arial" w:hAnsi="Arial"/>
          <w:sz w:val="24"/>
          <w:szCs w:val="24"/>
        </w:rPr>
        <w:t>access</w:t>
      </w:r>
      <w:r w:rsidRPr="003F377E">
        <w:rPr>
          <w:rFonts w:ascii="Arial" w:hAnsi="Arial"/>
          <w:sz w:val="24"/>
          <w:szCs w:val="24"/>
        </w:rPr>
        <w:t xml:space="preserve"> if users do not a</w:t>
      </w:r>
      <w:r>
        <w:rPr>
          <w:rFonts w:ascii="Arial" w:hAnsi="Arial"/>
          <w:sz w:val="24"/>
          <w:szCs w:val="24"/>
        </w:rPr>
        <w:t>dhere</w:t>
      </w:r>
      <w:r w:rsidRPr="003F377E">
        <w:rPr>
          <w:rFonts w:ascii="Arial" w:hAnsi="Arial"/>
          <w:sz w:val="24"/>
          <w:szCs w:val="24"/>
        </w:rPr>
        <w:t xml:space="preserve"> by the policies and procedures outlined below.</w:t>
      </w:r>
    </w:p>
    <w:p w14:paraId="50397E94" w14:textId="45A3FF61" w:rsidR="00B07D11" w:rsidRDefault="00B07D11" w:rsidP="00351529">
      <w:pPr>
        <w:spacing w:before="100" w:beforeAutospacing="1" w:after="100" w:afterAutospacing="1" w:line="360" w:lineRule="auto"/>
        <w:ind w:left="426"/>
        <w:rPr>
          <w:rFonts w:ascii="Arial" w:hAnsi="Arial"/>
          <w:sz w:val="24"/>
          <w:szCs w:val="24"/>
          <w:lang w:eastAsia="en-GB"/>
        </w:rPr>
      </w:pPr>
      <w:r>
        <w:rPr>
          <w:rFonts w:ascii="Arial" w:hAnsi="Arial"/>
          <w:sz w:val="24"/>
          <w:szCs w:val="24"/>
          <w:lang w:eastAsia="en-GB"/>
        </w:rPr>
        <w:t>T</w:t>
      </w:r>
      <w:r w:rsidRPr="00B07D11">
        <w:rPr>
          <w:rFonts w:ascii="Arial" w:hAnsi="Arial"/>
          <w:sz w:val="24"/>
          <w:szCs w:val="24"/>
          <w:lang w:eastAsia="en-GB"/>
        </w:rPr>
        <w:t>he security and integrity of Co</w:t>
      </w:r>
      <w:r>
        <w:rPr>
          <w:rFonts w:ascii="Arial" w:hAnsi="Arial"/>
          <w:sz w:val="24"/>
          <w:szCs w:val="24"/>
          <w:lang w:eastAsia="en-GB"/>
        </w:rPr>
        <w:t>ffeeCapulus’</w:t>
      </w:r>
      <w:r w:rsidRPr="00B07D11">
        <w:rPr>
          <w:rFonts w:ascii="Arial" w:hAnsi="Arial"/>
          <w:sz w:val="24"/>
          <w:szCs w:val="24"/>
          <w:lang w:eastAsia="en-GB"/>
        </w:rPr>
        <w:t xml:space="preserve"> data and infrastructur</w:t>
      </w:r>
      <w:r>
        <w:rPr>
          <w:rFonts w:ascii="Arial" w:hAnsi="Arial"/>
          <w:sz w:val="24"/>
          <w:szCs w:val="24"/>
          <w:lang w:eastAsia="en-GB"/>
        </w:rPr>
        <w:t>e are of paramount importance</w:t>
      </w:r>
      <w:r w:rsidRPr="00B07D11">
        <w:rPr>
          <w:rFonts w:ascii="Arial" w:hAnsi="Arial"/>
          <w:sz w:val="24"/>
          <w:szCs w:val="24"/>
          <w:lang w:eastAsia="en-GB"/>
        </w:rPr>
        <w:t xml:space="preserve">. </w:t>
      </w:r>
      <w:r>
        <w:rPr>
          <w:rFonts w:ascii="Arial" w:hAnsi="Arial"/>
          <w:sz w:val="24"/>
          <w:szCs w:val="24"/>
          <w:lang w:eastAsia="en-GB"/>
        </w:rPr>
        <w:t>This BYOD policy</w:t>
      </w:r>
      <w:sdt>
        <w:sdtPr>
          <w:rPr>
            <w:rFonts w:ascii="Arial" w:hAnsi="Arial"/>
            <w:sz w:val="24"/>
            <w:szCs w:val="24"/>
            <w:lang w:eastAsia="en-GB"/>
          </w:rPr>
          <w:id w:val="-2116973753"/>
          <w:citation/>
        </w:sdtPr>
        <w:sdtContent>
          <w:r w:rsidR="007877A0">
            <w:rPr>
              <w:rFonts w:ascii="Arial" w:hAnsi="Arial"/>
              <w:sz w:val="24"/>
              <w:szCs w:val="24"/>
              <w:lang w:eastAsia="en-GB"/>
            </w:rPr>
            <w:fldChar w:fldCharType="begin"/>
          </w:r>
          <w:r w:rsidR="007877A0">
            <w:rPr>
              <w:rFonts w:ascii="Arial" w:hAnsi="Arial"/>
              <w:sz w:val="24"/>
              <w:szCs w:val="24"/>
              <w:lang w:eastAsia="en-GB"/>
            </w:rPr>
            <w:instrText xml:space="preserve"> CITATION Meg19 \l 2057 </w:instrText>
          </w:r>
          <w:r w:rsidR="007877A0">
            <w:rPr>
              <w:rFonts w:ascii="Arial" w:hAnsi="Arial"/>
              <w:sz w:val="24"/>
              <w:szCs w:val="24"/>
              <w:lang w:eastAsia="en-GB"/>
            </w:rPr>
            <w:fldChar w:fldCharType="separate"/>
          </w:r>
          <w:r w:rsidR="007877A0">
            <w:rPr>
              <w:rFonts w:ascii="Arial" w:hAnsi="Arial"/>
              <w:noProof/>
              <w:sz w:val="24"/>
              <w:szCs w:val="24"/>
              <w:lang w:eastAsia="en-GB"/>
            </w:rPr>
            <w:t xml:space="preserve"> </w:t>
          </w:r>
          <w:r w:rsidR="007877A0" w:rsidRPr="007877A0">
            <w:rPr>
              <w:rFonts w:ascii="Arial" w:hAnsi="Arial"/>
              <w:noProof/>
              <w:sz w:val="24"/>
              <w:szCs w:val="24"/>
              <w:lang w:eastAsia="en-GB"/>
            </w:rPr>
            <w:t>[9]</w:t>
          </w:r>
          <w:r w:rsidR="007877A0">
            <w:rPr>
              <w:rFonts w:ascii="Arial" w:hAnsi="Arial"/>
              <w:sz w:val="24"/>
              <w:szCs w:val="24"/>
              <w:lang w:eastAsia="en-GB"/>
            </w:rPr>
            <w:fldChar w:fldCharType="end"/>
          </w:r>
        </w:sdtContent>
      </w:sdt>
      <w:r>
        <w:rPr>
          <w:rFonts w:ascii="Arial" w:hAnsi="Arial"/>
          <w:sz w:val="24"/>
          <w:szCs w:val="24"/>
          <w:lang w:eastAsia="en-GB"/>
        </w:rPr>
        <w:t xml:space="preserve"> serves to provide guidance around the expectations of CoffeCapulus’ in regard to utilising this facility. </w:t>
      </w:r>
    </w:p>
    <w:p w14:paraId="721FFCFE" w14:textId="70E6C937" w:rsidR="00B07D11" w:rsidRPr="003F377E" w:rsidRDefault="00B07D11" w:rsidP="00B07D11">
      <w:pPr>
        <w:spacing w:before="100" w:beforeAutospacing="1" w:after="100" w:afterAutospacing="1" w:line="360" w:lineRule="auto"/>
        <w:ind w:left="426"/>
        <w:rPr>
          <w:rFonts w:ascii="Arial" w:hAnsi="Arial"/>
          <w:sz w:val="24"/>
          <w:szCs w:val="24"/>
          <w:lang w:eastAsia="en-GB"/>
        </w:rPr>
      </w:pPr>
      <w:r>
        <w:rPr>
          <w:rFonts w:ascii="Arial" w:hAnsi="Arial"/>
          <w:sz w:val="24"/>
          <w:szCs w:val="24"/>
          <w:lang w:eastAsia="en-GB"/>
        </w:rPr>
        <w:t xml:space="preserve">Staff employed by CoffeeCapulus must comply with the terms and conditions set out in this document to be able to access the corporate network on their own devices. </w:t>
      </w:r>
    </w:p>
    <w:p w14:paraId="71253465" w14:textId="4C8601DB" w:rsidR="003E32B4" w:rsidRDefault="00CB6BFC" w:rsidP="00CB6BFC">
      <w:pPr>
        <w:pStyle w:val="Heading3"/>
        <w:numPr>
          <w:ilvl w:val="2"/>
          <w:numId w:val="2"/>
        </w:numPr>
      </w:pPr>
      <w:r>
        <w:t xml:space="preserve"> </w:t>
      </w:r>
      <w:bookmarkStart w:id="59" w:name="_Toc27502958"/>
      <w:r w:rsidR="00B07D11">
        <w:t>Acceptable usage</w:t>
      </w:r>
      <w:bookmarkEnd w:id="59"/>
    </w:p>
    <w:p w14:paraId="71447546" w14:textId="176BCBF5" w:rsidR="003E32B4" w:rsidRDefault="00B07D11" w:rsidP="00B07D11">
      <w:pPr>
        <w:pStyle w:val="ListParagraph"/>
        <w:numPr>
          <w:ilvl w:val="0"/>
          <w:numId w:val="40"/>
        </w:numPr>
        <w:spacing w:line="360" w:lineRule="auto"/>
        <w:rPr>
          <w:rFonts w:ascii="Arial" w:hAnsi="Arial"/>
          <w:sz w:val="24"/>
          <w:szCs w:val="24"/>
        </w:rPr>
      </w:pPr>
      <w:r>
        <w:rPr>
          <w:rFonts w:ascii="Arial" w:hAnsi="Arial"/>
          <w:sz w:val="24"/>
          <w:szCs w:val="24"/>
        </w:rPr>
        <w:t>Once signed up to the BYOD scheme, acceptable business use relates to activities that support the business of CoffeeCapulus.</w:t>
      </w:r>
    </w:p>
    <w:p w14:paraId="1D7C2450" w14:textId="03954876" w:rsidR="00B07D11" w:rsidRDefault="00B07D11" w:rsidP="00B07D11">
      <w:pPr>
        <w:pStyle w:val="ListParagraph"/>
        <w:numPr>
          <w:ilvl w:val="0"/>
          <w:numId w:val="40"/>
        </w:numPr>
        <w:spacing w:line="360" w:lineRule="auto"/>
        <w:rPr>
          <w:rFonts w:ascii="Arial" w:hAnsi="Arial"/>
          <w:sz w:val="24"/>
          <w:szCs w:val="24"/>
        </w:rPr>
      </w:pPr>
      <w:r>
        <w:rPr>
          <w:rFonts w:ascii="Arial" w:hAnsi="Arial"/>
          <w:sz w:val="24"/>
          <w:szCs w:val="24"/>
        </w:rPr>
        <w:t xml:space="preserve">Acceptable personal use </w:t>
      </w:r>
      <w:r w:rsidR="00283722">
        <w:rPr>
          <w:rFonts w:ascii="Arial" w:hAnsi="Arial"/>
          <w:sz w:val="24"/>
          <w:szCs w:val="24"/>
        </w:rPr>
        <w:t>includes watching legal media, reading, playing games and personal communications (email, chat etc).</w:t>
      </w:r>
    </w:p>
    <w:p w14:paraId="79E39B55" w14:textId="2F7AFFFE" w:rsidR="00283722" w:rsidRDefault="00283722" w:rsidP="00283722">
      <w:pPr>
        <w:pStyle w:val="ListParagraph"/>
        <w:numPr>
          <w:ilvl w:val="0"/>
          <w:numId w:val="40"/>
        </w:numPr>
        <w:spacing w:line="360" w:lineRule="auto"/>
        <w:rPr>
          <w:rFonts w:ascii="Arial" w:hAnsi="Arial"/>
          <w:sz w:val="24"/>
          <w:szCs w:val="24"/>
        </w:rPr>
      </w:pPr>
      <w:r>
        <w:rPr>
          <w:rFonts w:ascii="Arial" w:hAnsi="Arial"/>
          <w:sz w:val="24"/>
          <w:szCs w:val="24"/>
        </w:rPr>
        <w:t>Certain websites are prohibited during working hours. This policy may be set by HR.</w:t>
      </w:r>
    </w:p>
    <w:p w14:paraId="1CBB75BD" w14:textId="274D712D" w:rsidR="00283722" w:rsidRDefault="00283722" w:rsidP="00283722">
      <w:pPr>
        <w:pStyle w:val="ListParagraph"/>
        <w:numPr>
          <w:ilvl w:val="0"/>
          <w:numId w:val="40"/>
        </w:numPr>
        <w:spacing w:line="360" w:lineRule="auto"/>
        <w:rPr>
          <w:rFonts w:ascii="Arial" w:hAnsi="Arial"/>
          <w:sz w:val="24"/>
          <w:szCs w:val="24"/>
        </w:rPr>
      </w:pPr>
      <w:r>
        <w:rPr>
          <w:rFonts w:ascii="Arial" w:hAnsi="Arial"/>
          <w:sz w:val="24"/>
          <w:szCs w:val="24"/>
        </w:rPr>
        <w:t>Within certain sensitive areas of the company, cameras or recording abilities are disabled on the devices. This may be centrally controlled by the MDM software.</w:t>
      </w:r>
    </w:p>
    <w:p w14:paraId="60FBA376" w14:textId="2B1A23F6" w:rsidR="00283722" w:rsidRDefault="00283722" w:rsidP="00283722">
      <w:pPr>
        <w:pStyle w:val="ListParagraph"/>
        <w:numPr>
          <w:ilvl w:val="0"/>
          <w:numId w:val="40"/>
        </w:numPr>
        <w:spacing w:line="360" w:lineRule="auto"/>
        <w:rPr>
          <w:rFonts w:ascii="Arial" w:hAnsi="Arial"/>
          <w:sz w:val="24"/>
          <w:szCs w:val="24"/>
        </w:rPr>
      </w:pPr>
      <w:r>
        <w:rPr>
          <w:rFonts w:ascii="Arial" w:hAnsi="Arial"/>
          <w:sz w:val="24"/>
          <w:szCs w:val="24"/>
        </w:rPr>
        <w:t>No unlawful activity shall be performed on the device, or activity that harms the CoffeeCapulus corporation. Users have to be aware of differing laws around the world if they travel within their role.</w:t>
      </w:r>
    </w:p>
    <w:p w14:paraId="18AFE19E" w14:textId="43933A86" w:rsidR="00283722" w:rsidRDefault="00283722" w:rsidP="00283722">
      <w:pPr>
        <w:pStyle w:val="ListParagraph"/>
        <w:numPr>
          <w:ilvl w:val="0"/>
          <w:numId w:val="40"/>
        </w:numPr>
        <w:spacing w:line="360" w:lineRule="auto"/>
        <w:rPr>
          <w:rFonts w:ascii="Arial" w:hAnsi="Arial"/>
          <w:sz w:val="24"/>
          <w:szCs w:val="24"/>
        </w:rPr>
      </w:pPr>
      <w:r>
        <w:rPr>
          <w:rFonts w:ascii="Arial" w:hAnsi="Arial"/>
          <w:sz w:val="24"/>
          <w:szCs w:val="24"/>
        </w:rPr>
        <w:t>A list of allowed and disallowed apps will be provided by CoffeeCapulus, which is updated regularly.</w:t>
      </w:r>
    </w:p>
    <w:p w14:paraId="0239076B" w14:textId="6CF76423" w:rsidR="00283722" w:rsidRPr="00283722" w:rsidRDefault="009F1400" w:rsidP="00283722">
      <w:pPr>
        <w:pStyle w:val="ListParagraph"/>
        <w:numPr>
          <w:ilvl w:val="0"/>
          <w:numId w:val="40"/>
        </w:numPr>
        <w:spacing w:line="360" w:lineRule="auto"/>
        <w:rPr>
          <w:rFonts w:ascii="Arial" w:hAnsi="Arial"/>
          <w:sz w:val="24"/>
          <w:szCs w:val="24"/>
        </w:rPr>
      </w:pPr>
      <w:r>
        <w:rPr>
          <w:rFonts w:ascii="Arial" w:hAnsi="Arial"/>
          <w:sz w:val="24"/>
          <w:szCs w:val="24"/>
        </w:rPr>
        <w:t>Employees can access the network for email, appointments, contacts and any Office files that they require access to.</w:t>
      </w:r>
    </w:p>
    <w:p w14:paraId="0EB26D25" w14:textId="4E9E545F" w:rsidR="003E32B4" w:rsidRDefault="009F1400" w:rsidP="003E32B4">
      <w:pPr>
        <w:pStyle w:val="Heading3"/>
        <w:numPr>
          <w:ilvl w:val="2"/>
          <w:numId w:val="2"/>
        </w:numPr>
      </w:pPr>
      <w:bookmarkStart w:id="60" w:name="_Toc27502959"/>
      <w:r>
        <w:lastRenderedPageBreak/>
        <w:t>Devices and Support</w:t>
      </w:r>
      <w:bookmarkEnd w:id="60"/>
    </w:p>
    <w:p w14:paraId="07F98A53" w14:textId="053521E9" w:rsidR="00524317" w:rsidRDefault="009F1400" w:rsidP="009F1400">
      <w:pPr>
        <w:pStyle w:val="ListParagraph"/>
        <w:numPr>
          <w:ilvl w:val="0"/>
          <w:numId w:val="41"/>
        </w:numPr>
        <w:spacing w:line="360" w:lineRule="auto"/>
        <w:rPr>
          <w:rFonts w:ascii="Arial" w:hAnsi="Arial"/>
          <w:sz w:val="24"/>
          <w:szCs w:val="24"/>
        </w:rPr>
      </w:pPr>
      <w:r w:rsidRPr="009F1400">
        <w:rPr>
          <w:rFonts w:ascii="Arial" w:hAnsi="Arial"/>
          <w:sz w:val="24"/>
          <w:szCs w:val="24"/>
        </w:rPr>
        <w:t xml:space="preserve">Smartphones and Tablets running </w:t>
      </w:r>
      <w:r>
        <w:rPr>
          <w:rFonts w:ascii="Arial" w:hAnsi="Arial"/>
          <w:sz w:val="24"/>
          <w:szCs w:val="24"/>
        </w:rPr>
        <w:t>current versions of Android or iOS are granted access.</w:t>
      </w:r>
    </w:p>
    <w:p w14:paraId="626295F3" w14:textId="43D199FB" w:rsidR="009F1400" w:rsidRDefault="009F1400" w:rsidP="009F1400">
      <w:pPr>
        <w:pStyle w:val="ListParagraph"/>
        <w:numPr>
          <w:ilvl w:val="0"/>
          <w:numId w:val="41"/>
        </w:numPr>
        <w:spacing w:line="360" w:lineRule="auto"/>
        <w:rPr>
          <w:rFonts w:ascii="Arial" w:hAnsi="Arial"/>
          <w:sz w:val="24"/>
          <w:szCs w:val="24"/>
        </w:rPr>
      </w:pPr>
      <w:r>
        <w:rPr>
          <w:rFonts w:ascii="Arial" w:hAnsi="Arial"/>
          <w:sz w:val="24"/>
          <w:szCs w:val="24"/>
        </w:rPr>
        <w:t>Windows laptops can also be used, along with Chromebooks if required. Again, current versions of these OSs are required.</w:t>
      </w:r>
    </w:p>
    <w:p w14:paraId="5B0D07D3" w14:textId="3025847D" w:rsidR="009F1400" w:rsidRDefault="009F1400" w:rsidP="009F1400">
      <w:pPr>
        <w:pStyle w:val="ListParagraph"/>
        <w:numPr>
          <w:ilvl w:val="0"/>
          <w:numId w:val="41"/>
        </w:numPr>
        <w:spacing w:line="360" w:lineRule="auto"/>
        <w:rPr>
          <w:rFonts w:ascii="Arial" w:hAnsi="Arial"/>
          <w:sz w:val="24"/>
          <w:szCs w:val="24"/>
        </w:rPr>
      </w:pPr>
      <w:r>
        <w:rPr>
          <w:rFonts w:ascii="Arial" w:hAnsi="Arial"/>
          <w:sz w:val="24"/>
          <w:szCs w:val="24"/>
        </w:rPr>
        <w:t>Although any hardware related issues are to be dealt with through their supplier, CoffeeCapulus’ software should be removed if the device is out of control of the user. Any connectivity issues are to be dealt with via the IT department.</w:t>
      </w:r>
    </w:p>
    <w:p w14:paraId="2A588C2C" w14:textId="0F633C8C" w:rsidR="009F1400" w:rsidRPr="009F1400" w:rsidRDefault="009F1400" w:rsidP="009F1400">
      <w:pPr>
        <w:pStyle w:val="ListParagraph"/>
        <w:numPr>
          <w:ilvl w:val="0"/>
          <w:numId w:val="41"/>
        </w:numPr>
        <w:spacing w:line="360" w:lineRule="auto"/>
        <w:rPr>
          <w:rFonts w:ascii="Arial" w:hAnsi="Arial"/>
          <w:sz w:val="24"/>
          <w:szCs w:val="24"/>
        </w:rPr>
      </w:pPr>
      <w:r>
        <w:rPr>
          <w:rFonts w:ascii="Arial" w:hAnsi="Arial"/>
          <w:sz w:val="24"/>
          <w:szCs w:val="24"/>
        </w:rPr>
        <w:t xml:space="preserve">Devices are to be </w:t>
      </w:r>
      <w:r w:rsidR="003C4F1E">
        <w:rPr>
          <w:rFonts w:ascii="Arial" w:hAnsi="Arial"/>
          <w:sz w:val="24"/>
          <w:szCs w:val="24"/>
        </w:rPr>
        <w:t>inventoried by the IT department and set up correctly including the monitoring software, virtual environment, Office tools and security configuration. This occurs before connecting o the CoffeeCapulus network.</w:t>
      </w:r>
    </w:p>
    <w:p w14:paraId="0CAA9EC6" w14:textId="27C7A384" w:rsidR="00524317" w:rsidRDefault="002E689B" w:rsidP="00CB6BFC">
      <w:pPr>
        <w:pStyle w:val="Heading3"/>
        <w:numPr>
          <w:ilvl w:val="2"/>
          <w:numId w:val="2"/>
        </w:numPr>
      </w:pPr>
      <w:bookmarkStart w:id="61" w:name="_Toc27502960"/>
      <w:r>
        <w:t xml:space="preserve">Payment </w:t>
      </w:r>
      <w:r w:rsidR="003C4F1E">
        <w:t>Scheme</w:t>
      </w:r>
      <w:bookmarkEnd w:id="61"/>
    </w:p>
    <w:p w14:paraId="3866F0B0" w14:textId="3675BF34" w:rsidR="00524317" w:rsidRDefault="003C4F1E" w:rsidP="003C4F1E">
      <w:pPr>
        <w:pStyle w:val="ListParagraph"/>
        <w:numPr>
          <w:ilvl w:val="0"/>
          <w:numId w:val="42"/>
        </w:numPr>
        <w:spacing w:line="360" w:lineRule="auto"/>
        <w:rPr>
          <w:rFonts w:ascii="Arial" w:hAnsi="Arial"/>
          <w:sz w:val="24"/>
          <w:szCs w:val="24"/>
        </w:rPr>
      </w:pPr>
      <w:r w:rsidRPr="003C4F1E">
        <w:rPr>
          <w:rFonts w:ascii="Arial" w:hAnsi="Arial"/>
          <w:sz w:val="24"/>
          <w:szCs w:val="24"/>
        </w:rPr>
        <w:t xml:space="preserve">CoffeeCapulus offers its staff the opportunity to choose their own device </w:t>
      </w:r>
      <w:r>
        <w:rPr>
          <w:rFonts w:ascii="Arial" w:hAnsi="Arial"/>
          <w:sz w:val="24"/>
          <w:szCs w:val="24"/>
        </w:rPr>
        <w:t>(CYOT) or to purchase their own.</w:t>
      </w:r>
    </w:p>
    <w:p w14:paraId="5E3504BB" w14:textId="1C37A170" w:rsidR="003C4F1E" w:rsidRDefault="003C4F1E" w:rsidP="003C4F1E">
      <w:pPr>
        <w:pStyle w:val="ListParagraph"/>
        <w:numPr>
          <w:ilvl w:val="0"/>
          <w:numId w:val="42"/>
        </w:numPr>
        <w:spacing w:line="360" w:lineRule="auto"/>
        <w:rPr>
          <w:rFonts w:ascii="Arial" w:hAnsi="Arial"/>
          <w:sz w:val="24"/>
          <w:szCs w:val="24"/>
        </w:rPr>
      </w:pPr>
      <w:r>
        <w:rPr>
          <w:rFonts w:ascii="Arial" w:hAnsi="Arial"/>
          <w:sz w:val="24"/>
          <w:szCs w:val="24"/>
        </w:rPr>
        <w:t>Depending on the choice, payment reimbursements are available. The staff benefit from cheaper devices through the company, which in turn they can control easily. Or the company will pay a bonus that relates to them buying their own device.</w:t>
      </w:r>
    </w:p>
    <w:p w14:paraId="1D39163D" w14:textId="2EEFC4E5" w:rsidR="003C4F1E" w:rsidRPr="003C4F1E" w:rsidRDefault="002E689B" w:rsidP="003C4F1E">
      <w:pPr>
        <w:pStyle w:val="ListParagraph"/>
        <w:numPr>
          <w:ilvl w:val="0"/>
          <w:numId w:val="42"/>
        </w:numPr>
        <w:spacing w:line="360" w:lineRule="auto"/>
        <w:rPr>
          <w:rFonts w:ascii="Arial" w:hAnsi="Arial"/>
          <w:sz w:val="24"/>
          <w:szCs w:val="24"/>
        </w:rPr>
      </w:pPr>
      <w:r>
        <w:rPr>
          <w:rFonts w:ascii="Arial" w:hAnsi="Arial"/>
          <w:sz w:val="24"/>
          <w:szCs w:val="24"/>
        </w:rPr>
        <w:t xml:space="preserve">CoffeeCapulus will contribute towards </w:t>
      </w:r>
      <w:r w:rsidR="003C4F1E">
        <w:rPr>
          <w:rFonts w:ascii="Arial" w:hAnsi="Arial"/>
          <w:sz w:val="24"/>
          <w:szCs w:val="24"/>
        </w:rPr>
        <w:t xml:space="preserve">Data </w:t>
      </w:r>
      <w:r>
        <w:rPr>
          <w:rFonts w:ascii="Arial" w:hAnsi="Arial"/>
          <w:sz w:val="24"/>
          <w:szCs w:val="24"/>
        </w:rPr>
        <w:t>roaming and other charges for each user. This may alter depending on the role of the user, if  a large amount of travel is expected.</w:t>
      </w:r>
    </w:p>
    <w:p w14:paraId="34D3A77D" w14:textId="26A1ADFD" w:rsidR="00524317" w:rsidRDefault="002E689B" w:rsidP="00CB6BFC">
      <w:pPr>
        <w:pStyle w:val="Heading3"/>
        <w:numPr>
          <w:ilvl w:val="2"/>
          <w:numId w:val="2"/>
        </w:numPr>
      </w:pPr>
      <w:bookmarkStart w:id="62" w:name="_Toc27502961"/>
      <w:r>
        <w:t>Data Security</w:t>
      </w:r>
      <w:bookmarkEnd w:id="62"/>
    </w:p>
    <w:p w14:paraId="1D02AA11" w14:textId="09BBCF4B" w:rsidR="00524317" w:rsidRDefault="002E689B" w:rsidP="002E689B">
      <w:pPr>
        <w:pStyle w:val="ListParagraph"/>
        <w:numPr>
          <w:ilvl w:val="0"/>
          <w:numId w:val="43"/>
        </w:numPr>
        <w:spacing w:line="360" w:lineRule="auto"/>
        <w:rPr>
          <w:rFonts w:ascii="Arial" w:hAnsi="Arial"/>
          <w:sz w:val="24"/>
          <w:szCs w:val="24"/>
        </w:rPr>
      </w:pPr>
      <w:r>
        <w:rPr>
          <w:rFonts w:ascii="Arial" w:hAnsi="Arial"/>
          <w:sz w:val="24"/>
          <w:szCs w:val="24"/>
        </w:rPr>
        <w:t>Devices must be protected, preferably with biometric access controls but passwords must adhere to the guidelines set out in section 2.2.2.</w:t>
      </w:r>
    </w:p>
    <w:p w14:paraId="050C1F01" w14:textId="1003BAC1" w:rsidR="002E689B" w:rsidRDefault="002E689B" w:rsidP="002E689B">
      <w:pPr>
        <w:pStyle w:val="ListParagraph"/>
        <w:numPr>
          <w:ilvl w:val="0"/>
          <w:numId w:val="43"/>
        </w:numPr>
        <w:spacing w:line="360" w:lineRule="auto"/>
        <w:rPr>
          <w:rFonts w:ascii="Arial" w:hAnsi="Arial"/>
          <w:sz w:val="24"/>
          <w:szCs w:val="24"/>
        </w:rPr>
      </w:pPr>
      <w:r>
        <w:rPr>
          <w:rFonts w:ascii="Arial" w:hAnsi="Arial"/>
          <w:sz w:val="24"/>
          <w:szCs w:val="24"/>
        </w:rPr>
        <w:t>Autolock must be set on the device to a reasonably short time delay.</w:t>
      </w:r>
    </w:p>
    <w:p w14:paraId="7A204059" w14:textId="48046589" w:rsidR="002E689B" w:rsidRDefault="002E689B" w:rsidP="002E689B">
      <w:pPr>
        <w:pStyle w:val="ListParagraph"/>
        <w:numPr>
          <w:ilvl w:val="0"/>
          <w:numId w:val="43"/>
        </w:numPr>
        <w:spacing w:line="360" w:lineRule="auto"/>
        <w:rPr>
          <w:rFonts w:ascii="Arial" w:hAnsi="Arial"/>
          <w:sz w:val="24"/>
          <w:szCs w:val="24"/>
        </w:rPr>
      </w:pPr>
      <w:r>
        <w:rPr>
          <w:rFonts w:ascii="Arial" w:hAnsi="Arial"/>
          <w:sz w:val="24"/>
          <w:szCs w:val="24"/>
        </w:rPr>
        <w:t>After a series of 6 failed login attempts (sometimes biometrics do not work correctly so 3-5 attempts is too low). IT will have to be contacted to re-connect.</w:t>
      </w:r>
    </w:p>
    <w:p w14:paraId="6BB820FE" w14:textId="4EC15546" w:rsidR="002E689B" w:rsidRDefault="002E689B" w:rsidP="002E689B">
      <w:pPr>
        <w:pStyle w:val="ListParagraph"/>
        <w:numPr>
          <w:ilvl w:val="0"/>
          <w:numId w:val="43"/>
        </w:numPr>
        <w:spacing w:line="360" w:lineRule="auto"/>
        <w:rPr>
          <w:rFonts w:ascii="Arial" w:hAnsi="Arial"/>
          <w:sz w:val="24"/>
          <w:szCs w:val="24"/>
        </w:rPr>
      </w:pPr>
      <w:r>
        <w:rPr>
          <w:rFonts w:ascii="Arial" w:hAnsi="Arial"/>
          <w:sz w:val="24"/>
          <w:szCs w:val="24"/>
        </w:rPr>
        <w:t xml:space="preserve">The monitoring software will be able to detect if </w:t>
      </w:r>
      <w:r w:rsidR="004D6622">
        <w:rPr>
          <w:rFonts w:ascii="Arial" w:hAnsi="Arial"/>
          <w:sz w:val="24"/>
          <w:szCs w:val="24"/>
        </w:rPr>
        <w:t xml:space="preserve">the device is rooted or jailbroken, and will be disconnected form the network. </w:t>
      </w:r>
    </w:p>
    <w:p w14:paraId="69F13831" w14:textId="513E9899" w:rsidR="004D6622" w:rsidRDefault="004D6622" w:rsidP="002E689B">
      <w:pPr>
        <w:pStyle w:val="ListParagraph"/>
        <w:numPr>
          <w:ilvl w:val="0"/>
          <w:numId w:val="43"/>
        </w:numPr>
        <w:spacing w:line="360" w:lineRule="auto"/>
        <w:rPr>
          <w:rFonts w:ascii="Arial" w:hAnsi="Arial"/>
          <w:sz w:val="24"/>
          <w:szCs w:val="24"/>
        </w:rPr>
      </w:pPr>
      <w:r>
        <w:rPr>
          <w:rFonts w:ascii="Arial" w:hAnsi="Arial"/>
          <w:sz w:val="24"/>
          <w:szCs w:val="24"/>
        </w:rPr>
        <w:lastRenderedPageBreak/>
        <w:t>Anti-virus software will routinely check the device to maintain security.</w:t>
      </w:r>
    </w:p>
    <w:p w14:paraId="697107D0" w14:textId="7407EE50" w:rsidR="004D6622" w:rsidRDefault="004D6622" w:rsidP="002E689B">
      <w:pPr>
        <w:pStyle w:val="ListParagraph"/>
        <w:numPr>
          <w:ilvl w:val="0"/>
          <w:numId w:val="43"/>
        </w:numPr>
        <w:spacing w:line="360" w:lineRule="auto"/>
        <w:rPr>
          <w:rFonts w:ascii="Arial" w:hAnsi="Arial"/>
          <w:sz w:val="24"/>
          <w:szCs w:val="24"/>
        </w:rPr>
      </w:pPr>
      <w:r>
        <w:rPr>
          <w:rFonts w:ascii="Arial" w:hAnsi="Arial"/>
          <w:sz w:val="24"/>
          <w:szCs w:val="24"/>
        </w:rPr>
        <w:t>Disallowed apps cannot be downloaded to the phone through store channels, if other methods are used to install and bypass this the device will be disconnected.</w:t>
      </w:r>
    </w:p>
    <w:p w14:paraId="30D8CC28" w14:textId="77777777" w:rsidR="004D6622" w:rsidRDefault="004D6622" w:rsidP="002E689B">
      <w:pPr>
        <w:pStyle w:val="ListParagraph"/>
        <w:numPr>
          <w:ilvl w:val="0"/>
          <w:numId w:val="43"/>
        </w:numPr>
        <w:spacing w:line="360" w:lineRule="auto"/>
        <w:rPr>
          <w:rFonts w:ascii="Arial" w:hAnsi="Arial"/>
          <w:sz w:val="24"/>
          <w:szCs w:val="24"/>
        </w:rPr>
      </w:pPr>
      <w:r>
        <w:rPr>
          <w:rFonts w:ascii="Arial" w:hAnsi="Arial"/>
          <w:sz w:val="24"/>
          <w:szCs w:val="24"/>
        </w:rPr>
        <w:t>Access to the various parts of the CoffeeCapulus network is controlled by the user profiles as set by the network administrators.</w:t>
      </w:r>
    </w:p>
    <w:p w14:paraId="021669BC" w14:textId="1104CDDC" w:rsidR="004D6622" w:rsidRDefault="004D6622" w:rsidP="002E689B">
      <w:pPr>
        <w:pStyle w:val="ListParagraph"/>
        <w:numPr>
          <w:ilvl w:val="0"/>
          <w:numId w:val="43"/>
        </w:numPr>
        <w:spacing w:line="360" w:lineRule="auto"/>
        <w:rPr>
          <w:rFonts w:ascii="Arial" w:hAnsi="Arial"/>
          <w:sz w:val="24"/>
          <w:szCs w:val="24"/>
        </w:rPr>
      </w:pPr>
      <w:r>
        <w:rPr>
          <w:rFonts w:ascii="Arial" w:hAnsi="Arial"/>
          <w:sz w:val="24"/>
          <w:szCs w:val="24"/>
        </w:rPr>
        <w:t>The device can be wiped if the device is lost, or the device poses a threat to the company’s data or infrastructure, or if a member of staff has left the company but has not visited IT to remove the software correctly.</w:t>
      </w:r>
    </w:p>
    <w:p w14:paraId="6F4E56CA" w14:textId="70A9F86A" w:rsidR="004D6622" w:rsidRPr="002E689B" w:rsidRDefault="004D6622" w:rsidP="002E689B">
      <w:pPr>
        <w:pStyle w:val="ListParagraph"/>
        <w:numPr>
          <w:ilvl w:val="0"/>
          <w:numId w:val="43"/>
        </w:numPr>
        <w:spacing w:line="360" w:lineRule="auto"/>
        <w:rPr>
          <w:rFonts w:ascii="Arial" w:hAnsi="Arial"/>
          <w:sz w:val="24"/>
          <w:szCs w:val="24"/>
        </w:rPr>
      </w:pPr>
      <w:r>
        <w:rPr>
          <w:rFonts w:ascii="Arial" w:hAnsi="Arial"/>
          <w:sz w:val="24"/>
          <w:szCs w:val="24"/>
        </w:rPr>
        <w:t>If the person is ceasing use of the device or ceasing to work for the company then IT will remove all trace of the software that provides the VPN connectivity, MDM software and</w:t>
      </w:r>
      <w:r w:rsidR="00E0033D">
        <w:rPr>
          <w:rFonts w:ascii="Arial" w:hAnsi="Arial"/>
          <w:sz w:val="24"/>
          <w:szCs w:val="24"/>
        </w:rPr>
        <w:t>/</w:t>
      </w:r>
      <w:r>
        <w:rPr>
          <w:rFonts w:ascii="Arial" w:hAnsi="Arial"/>
          <w:sz w:val="24"/>
          <w:szCs w:val="24"/>
        </w:rPr>
        <w:t xml:space="preserve">or other Apps that allow access to the corporate network.  </w:t>
      </w:r>
    </w:p>
    <w:p w14:paraId="51F25C8D" w14:textId="7B1F3D77" w:rsidR="00524C94" w:rsidRDefault="00E0033D" w:rsidP="00CB6BFC">
      <w:pPr>
        <w:pStyle w:val="Heading3"/>
        <w:numPr>
          <w:ilvl w:val="2"/>
          <w:numId w:val="2"/>
        </w:numPr>
      </w:pPr>
      <w:bookmarkStart w:id="63" w:name="_Toc27502962"/>
      <w:r>
        <w:t>Liabilities / Disclaimer</w:t>
      </w:r>
      <w:bookmarkEnd w:id="63"/>
    </w:p>
    <w:p w14:paraId="64B0BE53" w14:textId="6B9FD42A" w:rsidR="00524C94" w:rsidRDefault="00E0033D" w:rsidP="00E0033D">
      <w:pPr>
        <w:pStyle w:val="ListParagraph"/>
        <w:numPr>
          <w:ilvl w:val="0"/>
          <w:numId w:val="44"/>
        </w:numPr>
        <w:spacing w:line="360" w:lineRule="auto"/>
        <w:rPr>
          <w:rFonts w:ascii="Arial" w:hAnsi="Arial"/>
          <w:sz w:val="24"/>
          <w:szCs w:val="24"/>
        </w:rPr>
      </w:pPr>
      <w:r w:rsidRPr="00E0033D">
        <w:rPr>
          <w:rFonts w:ascii="Arial" w:hAnsi="Arial"/>
          <w:sz w:val="24"/>
          <w:szCs w:val="24"/>
        </w:rPr>
        <w:t xml:space="preserve">Although IT will take as much care to not lose staff’s personal data, if a device is lost through work, and possibly has to be remote wiped, it is the staff’s responsibility to backup their personal data. </w:t>
      </w:r>
    </w:p>
    <w:p w14:paraId="0F1F2AFE" w14:textId="77777777" w:rsidR="00E0033D" w:rsidRDefault="00E0033D" w:rsidP="00E0033D">
      <w:pPr>
        <w:pStyle w:val="ListParagraph"/>
        <w:numPr>
          <w:ilvl w:val="0"/>
          <w:numId w:val="44"/>
        </w:numPr>
        <w:spacing w:line="360" w:lineRule="auto"/>
        <w:rPr>
          <w:rFonts w:ascii="Arial" w:hAnsi="Arial"/>
          <w:sz w:val="24"/>
          <w:szCs w:val="24"/>
        </w:rPr>
      </w:pPr>
      <w:r>
        <w:rPr>
          <w:rFonts w:ascii="Arial" w:hAnsi="Arial"/>
          <w:sz w:val="24"/>
          <w:szCs w:val="24"/>
        </w:rPr>
        <w:t>The company hold the right to disconnect or disable devices without notification.</w:t>
      </w:r>
    </w:p>
    <w:p w14:paraId="6D9B353C" w14:textId="643106E2" w:rsidR="00E0033D" w:rsidRDefault="00E0033D" w:rsidP="00E0033D">
      <w:pPr>
        <w:pStyle w:val="ListParagraph"/>
        <w:numPr>
          <w:ilvl w:val="0"/>
          <w:numId w:val="44"/>
        </w:numPr>
        <w:spacing w:line="360" w:lineRule="auto"/>
        <w:rPr>
          <w:rFonts w:ascii="Arial" w:hAnsi="Arial"/>
          <w:sz w:val="24"/>
          <w:szCs w:val="24"/>
        </w:rPr>
      </w:pPr>
      <w:r>
        <w:rPr>
          <w:rFonts w:ascii="Arial" w:hAnsi="Arial"/>
          <w:sz w:val="24"/>
          <w:szCs w:val="24"/>
        </w:rPr>
        <w:t xml:space="preserve">Lost or stolen devices must be reported to the company within 24 hours. </w:t>
      </w:r>
    </w:p>
    <w:p w14:paraId="3E1EB09B" w14:textId="77777777" w:rsidR="00E0033D" w:rsidRDefault="00E0033D" w:rsidP="00E0033D">
      <w:pPr>
        <w:pStyle w:val="ListParagraph"/>
        <w:numPr>
          <w:ilvl w:val="0"/>
          <w:numId w:val="44"/>
        </w:numPr>
        <w:spacing w:line="360" w:lineRule="auto"/>
        <w:rPr>
          <w:rFonts w:ascii="Arial" w:hAnsi="Arial"/>
          <w:sz w:val="24"/>
          <w:szCs w:val="24"/>
        </w:rPr>
      </w:pPr>
      <w:r>
        <w:rPr>
          <w:rFonts w:ascii="Arial" w:hAnsi="Arial"/>
          <w:sz w:val="24"/>
          <w:szCs w:val="24"/>
        </w:rPr>
        <w:t>The member of staff must comply with these regulations at all times.</w:t>
      </w:r>
    </w:p>
    <w:p w14:paraId="47E20B2E" w14:textId="1905AD00" w:rsidR="00E0033D" w:rsidRDefault="00E0033D" w:rsidP="00E0033D">
      <w:pPr>
        <w:pStyle w:val="ListParagraph"/>
        <w:numPr>
          <w:ilvl w:val="0"/>
          <w:numId w:val="44"/>
        </w:numPr>
        <w:spacing w:line="360" w:lineRule="auto"/>
        <w:rPr>
          <w:rFonts w:ascii="Arial" w:hAnsi="Arial"/>
          <w:sz w:val="24"/>
          <w:szCs w:val="24"/>
        </w:rPr>
      </w:pPr>
      <w:r>
        <w:rPr>
          <w:rFonts w:ascii="Arial" w:hAnsi="Arial"/>
          <w:sz w:val="24"/>
          <w:szCs w:val="24"/>
        </w:rPr>
        <w:t xml:space="preserve">If the member of staff does not comply with this policy and company data is lost or stolen due to their actions they will be liable for the outcome. </w:t>
      </w:r>
    </w:p>
    <w:p w14:paraId="09CA9A31" w14:textId="3DDD71AC" w:rsidR="00E0033D" w:rsidRPr="00E0033D" w:rsidRDefault="00E0033D" w:rsidP="00E0033D">
      <w:pPr>
        <w:pStyle w:val="ListParagraph"/>
        <w:numPr>
          <w:ilvl w:val="0"/>
          <w:numId w:val="44"/>
        </w:numPr>
        <w:spacing w:line="360" w:lineRule="auto"/>
        <w:rPr>
          <w:rFonts w:ascii="Arial" w:hAnsi="Arial"/>
          <w:sz w:val="24"/>
          <w:szCs w:val="24"/>
        </w:rPr>
      </w:pPr>
      <w:r>
        <w:rPr>
          <w:rFonts w:ascii="Arial" w:hAnsi="Arial"/>
          <w:sz w:val="24"/>
          <w:szCs w:val="24"/>
        </w:rPr>
        <w:t>Non-compliance with this policy will result in disciplinary action.</w:t>
      </w:r>
    </w:p>
    <w:p w14:paraId="7D2F089E" w14:textId="45181C5D" w:rsidR="00CB6BFC" w:rsidRDefault="00CB6BFC" w:rsidP="007877A0"/>
    <w:p w14:paraId="2D952227" w14:textId="4D4BFD8C" w:rsidR="007877A0" w:rsidRDefault="007877A0" w:rsidP="007877A0"/>
    <w:p w14:paraId="774AB35B" w14:textId="77777777" w:rsidR="007877A0" w:rsidRPr="00CB6BFC" w:rsidRDefault="007877A0" w:rsidP="007877A0"/>
    <w:p w14:paraId="548553FE" w14:textId="77777777" w:rsidR="00CB6BFC" w:rsidRPr="00CB6BFC" w:rsidRDefault="00CB6BFC" w:rsidP="00CB6BFC"/>
    <w:bookmarkStart w:id="64" w:name="_Toc27502964"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commentRangeStart w:id="65" w:displacedByCustomXml="prev"/>
        <w:p w14:paraId="7D8CEBEE" w14:textId="25413606" w:rsidR="007A3F6B" w:rsidRDefault="007A3F6B">
          <w:pPr>
            <w:pStyle w:val="Heading1"/>
          </w:pPr>
          <w:r>
            <w:t>References</w:t>
          </w:r>
          <w:bookmarkEnd w:id="64"/>
          <w:commentRangeEnd w:id="65"/>
          <w:r w:rsidR="00E95D3F">
            <w:rPr>
              <w:rStyle w:val="CommentReference"/>
              <w:rFonts w:ascii="Verdana" w:eastAsia="Times New Roman" w:hAnsi="Verdana" w:cs="Arial"/>
              <w:b w:val="0"/>
              <w:bCs w:val="0"/>
              <w:color w:val="auto"/>
            </w:rPr>
            <w:commentReference w:id="65"/>
          </w:r>
        </w:p>
        <w:sdt>
          <w:sdtPr>
            <w:id w:val="-573587230"/>
            <w:bibliography/>
          </w:sdtPr>
          <w:sdtContent>
            <w:p w14:paraId="2B21A5B8" w14:textId="77777777" w:rsidR="007877A0"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611"/>
              </w:tblGrid>
              <w:tr w:rsidR="007877A0" w14:paraId="7A70226B" w14:textId="77777777">
                <w:trPr>
                  <w:divId w:val="1180000524"/>
                  <w:tblCellSpacing w:w="15" w:type="dxa"/>
                </w:trPr>
                <w:tc>
                  <w:tcPr>
                    <w:tcW w:w="50" w:type="pct"/>
                    <w:hideMark/>
                  </w:tcPr>
                  <w:p w14:paraId="40C8FA11" w14:textId="0428C531" w:rsidR="007877A0" w:rsidRDefault="007877A0">
                    <w:pPr>
                      <w:pStyle w:val="Bibliography"/>
                      <w:rPr>
                        <w:noProof/>
                        <w:sz w:val="24"/>
                        <w:szCs w:val="24"/>
                      </w:rPr>
                    </w:pPr>
                    <w:r>
                      <w:rPr>
                        <w:noProof/>
                      </w:rPr>
                      <w:t xml:space="preserve">[1] </w:t>
                    </w:r>
                  </w:p>
                </w:tc>
                <w:tc>
                  <w:tcPr>
                    <w:tcW w:w="0" w:type="auto"/>
                    <w:hideMark/>
                  </w:tcPr>
                  <w:p w14:paraId="792E25E1" w14:textId="77777777" w:rsidR="007877A0" w:rsidRDefault="007877A0">
                    <w:pPr>
                      <w:pStyle w:val="Bibliography"/>
                      <w:rPr>
                        <w:noProof/>
                      </w:rPr>
                    </w:pPr>
                    <w:r>
                      <w:rPr>
                        <w:noProof/>
                      </w:rPr>
                      <w:t xml:space="preserve">K. K. Bob Hayes, Bring Your Own Device (BYOD) to Work Trend Report, Oxford: Elsevier, 2013. </w:t>
                    </w:r>
                  </w:p>
                </w:tc>
              </w:tr>
              <w:tr w:rsidR="007877A0" w14:paraId="4610EE8A" w14:textId="77777777">
                <w:trPr>
                  <w:divId w:val="1180000524"/>
                  <w:tblCellSpacing w:w="15" w:type="dxa"/>
                </w:trPr>
                <w:tc>
                  <w:tcPr>
                    <w:tcW w:w="50" w:type="pct"/>
                    <w:hideMark/>
                  </w:tcPr>
                  <w:p w14:paraId="3AE5627A" w14:textId="77777777" w:rsidR="007877A0" w:rsidRDefault="007877A0">
                    <w:pPr>
                      <w:pStyle w:val="Bibliography"/>
                      <w:rPr>
                        <w:noProof/>
                      </w:rPr>
                    </w:pPr>
                    <w:r>
                      <w:rPr>
                        <w:noProof/>
                      </w:rPr>
                      <w:t xml:space="preserve">[2] </w:t>
                    </w:r>
                  </w:p>
                </w:tc>
                <w:tc>
                  <w:tcPr>
                    <w:tcW w:w="0" w:type="auto"/>
                    <w:hideMark/>
                  </w:tcPr>
                  <w:p w14:paraId="0CFFA2B0" w14:textId="77777777" w:rsidR="007877A0" w:rsidRDefault="007877A0">
                    <w:pPr>
                      <w:pStyle w:val="Bibliography"/>
                      <w:rPr>
                        <w:noProof/>
                      </w:rPr>
                    </w:pPr>
                    <w:r>
                      <w:rPr>
                        <w:noProof/>
                      </w:rPr>
                      <w:t xml:space="preserve">J. G. Yuri Diogenes, Managing BYOD and Company Owned Devices, Washington: Microsoft, 2015. </w:t>
                    </w:r>
                  </w:p>
                </w:tc>
              </w:tr>
              <w:tr w:rsidR="007877A0" w14:paraId="45D361B6" w14:textId="77777777">
                <w:trPr>
                  <w:divId w:val="1180000524"/>
                  <w:tblCellSpacing w:w="15" w:type="dxa"/>
                </w:trPr>
                <w:tc>
                  <w:tcPr>
                    <w:tcW w:w="50" w:type="pct"/>
                    <w:hideMark/>
                  </w:tcPr>
                  <w:p w14:paraId="129BEB3E" w14:textId="77777777" w:rsidR="007877A0" w:rsidRDefault="007877A0">
                    <w:pPr>
                      <w:pStyle w:val="Bibliography"/>
                      <w:rPr>
                        <w:noProof/>
                      </w:rPr>
                    </w:pPr>
                    <w:r>
                      <w:rPr>
                        <w:noProof/>
                      </w:rPr>
                      <w:t xml:space="preserve">[3] </w:t>
                    </w:r>
                  </w:p>
                </w:tc>
                <w:tc>
                  <w:tcPr>
                    <w:tcW w:w="0" w:type="auto"/>
                    <w:hideMark/>
                  </w:tcPr>
                  <w:p w14:paraId="029C6B77" w14:textId="77777777" w:rsidR="007877A0" w:rsidRDefault="007877A0">
                    <w:pPr>
                      <w:pStyle w:val="Bibliography"/>
                      <w:rPr>
                        <w:noProof/>
                      </w:rPr>
                    </w:pPr>
                    <w:r>
                      <w:rPr>
                        <w:noProof/>
                      </w:rPr>
                      <w:t>Wikipedia, “Bring your own device,” Wikipedia, 2 12 2019. [Online]. Available: https://en.wikipedia.org/wiki/Bring_your_own_device. [Accessed 10 12 2019].</w:t>
                    </w:r>
                  </w:p>
                </w:tc>
              </w:tr>
              <w:tr w:rsidR="007877A0" w14:paraId="4E1C1236" w14:textId="77777777">
                <w:trPr>
                  <w:divId w:val="1180000524"/>
                  <w:tblCellSpacing w:w="15" w:type="dxa"/>
                </w:trPr>
                <w:tc>
                  <w:tcPr>
                    <w:tcW w:w="50" w:type="pct"/>
                    <w:hideMark/>
                  </w:tcPr>
                  <w:p w14:paraId="595866C6" w14:textId="77777777" w:rsidR="007877A0" w:rsidRDefault="007877A0">
                    <w:pPr>
                      <w:pStyle w:val="Bibliography"/>
                      <w:rPr>
                        <w:noProof/>
                      </w:rPr>
                    </w:pPr>
                    <w:r>
                      <w:rPr>
                        <w:noProof/>
                      </w:rPr>
                      <w:t xml:space="preserve">[4] </w:t>
                    </w:r>
                  </w:p>
                </w:tc>
                <w:tc>
                  <w:tcPr>
                    <w:tcW w:w="0" w:type="auto"/>
                    <w:hideMark/>
                  </w:tcPr>
                  <w:p w14:paraId="2F6B9ABD" w14:textId="77777777" w:rsidR="007877A0" w:rsidRDefault="007877A0">
                    <w:pPr>
                      <w:pStyle w:val="Bibliography"/>
                      <w:rPr>
                        <w:noProof/>
                      </w:rPr>
                    </w:pPr>
                    <w:r>
                      <w:rPr>
                        <w:noProof/>
                      </w:rPr>
                      <w:t>TechnologyAdvice, “TechnologyAdvice Buyer's Guide to Mobile Device Management,” Technology Advice, 10 12 2019. [Online]. Available: https://technologyadvice.com/mdm-byod/. [Accessed 10 12 2019].</w:t>
                    </w:r>
                  </w:p>
                </w:tc>
              </w:tr>
              <w:tr w:rsidR="007877A0" w14:paraId="5B2A72D8" w14:textId="77777777">
                <w:trPr>
                  <w:divId w:val="1180000524"/>
                  <w:tblCellSpacing w:w="15" w:type="dxa"/>
                </w:trPr>
                <w:tc>
                  <w:tcPr>
                    <w:tcW w:w="50" w:type="pct"/>
                    <w:hideMark/>
                  </w:tcPr>
                  <w:p w14:paraId="25F37B62" w14:textId="77777777" w:rsidR="007877A0" w:rsidRDefault="007877A0">
                    <w:pPr>
                      <w:pStyle w:val="Bibliography"/>
                      <w:rPr>
                        <w:noProof/>
                      </w:rPr>
                    </w:pPr>
                    <w:r>
                      <w:rPr>
                        <w:noProof/>
                      </w:rPr>
                      <w:t xml:space="preserve">[5] </w:t>
                    </w:r>
                  </w:p>
                </w:tc>
                <w:tc>
                  <w:tcPr>
                    <w:tcW w:w="0" w:type="auto"/>
                    <w:hideMark/>
                  </w:tcPr>
                  <w:p w14:paraId="08D1294F" w14:textId="77777777" w:rsidR="007877A0" w:rsidRDefault="007877A0">
                    <w:pPr>
                      <w:pStyle w:val="Bibliography"/>
                      <w:rPr>
                        <w:noProof/>
                      </w:rPr>
                    </w:pPr>
                    <w:r>
                      <w:rPr>
                        <w:noProof/>
                      </w:rPr>
                      <w:t>Wikipedia, “List_of_Mobile_Device_Management_software,” Wikipedia, 8 11 2019. [Online]. Available: https://en.wikipedia.org/wiki/List_of_Mobile_Device_Management_software. [Accessed 10 12 2019].</w:t>
                    </w:r>
                  </w:p>
                </w:tc>
              </w:tr>
              <w:tr w:rsidR="007877A0" w14:paraId="248EE96B" w14:textId="77777777">
                <w:trPr>
                  <w:divId w:val="1180000524"/>
                  <w:tblCellSpacing w:w="15" w:type="dxa"/>
                </w:trPr>
                <w:tc>
                  <w:tcPr>
                    <w:tcW w:w="50" w:type="pct"/>
                    <w:hideMark/>
                  </w:tcPr>
                  <w:p w14:paraId="0684BCB0" w14:textId="77777777" w:rsidR="007877A0" w:rsidRDefault="007877A0">
                    <w:pPr>
                      <w:pStyle w:val="Bibliography"/>
                      <w:rPr>
                        <w:noProof/>
                      </w:rPr>
                    </w:pPr>
                    <w:r>
                      <w:rPr>
                        <w:noProof/>
                      </w:rPr>
                      <w:t xml:space="preserve">[6] </w:t>
                    </w:r>
                  </w:p>
                </w:tc>
                <w:tc>
                  <w:tcPr>
                    <w:tcW w:w="0" w:type="auto"/>
                    <w:hideMark/>
                  </w:tcPr>
                  <w:p w14:paraId="2D4754DA" w14:textId="77777777" w:rsidR="007877A0" w:rsidRDefault="007877A0">
                    <w:pPr>
                      <w:pStyle w:val="Bibliography"/>
                      <w:rPr>
                        <w:noProof/>
                      </w:rPr>
                    </w:pPr>
                    <w:r>
                      <w:rPr>
                        <w:noProof/>
                      </w:rPr>
                      <w:t>S. Cooper, “The Ultimate Guide to BYOD in 2019,” Comparitech, 2 1 2019. [Online]. Available: https://www.comparitech.com/net-admin/ultimate-guide-to-byod/. [Accessed 10 12 2019].</w:t>
                    </w:r>
                  </w:p>
                </w:tc>
              </w:tr>
              <w:tr w:rsidR="007877A0" w14:paraId="3AA63B36" w14:textId="77777777">
                <w:trPr>
                  <w:divId w:val="1180000524"/>
                  <w:tblCellSpacing w:w="15" w:type="dxa"/>
                </w:trPr>
                <w:tc>
                  <w:tcPr>
                    <w:tcW w:w="50" w:type="pct"/>
                    <w:hideMark/>
                  </w:tcPr>
                  <w:p w14:paraId="199D6685" w14:textId="77777777" w:rsidR="007877A0" w:rsidRDefault="007877A0">
                    <w:pPr>
                      <w:pStyle w:val="Bibliography"/>
                      <w:rPr>
                        <w:noProof/>
                      </w:rPr>
                    </w:pPr>
                    <w:r>
                      <w:rPr>
                        <w:noProof/>
                      </w:rPr>
                      <w:t xml:space="preserve">[7] </w:t>
                    </w:r>
                  </w:p>
                </w:tc>
                <w:tc>
                  <w:tcPr>
                    <w:tcW w:w="0" w:type="auto"/>
                    <w:hideMark/>
                  </w:tcPr>
                  <w:p w14:paraId="4672BC15" w14:textId="77777777" w:rsidR="007877A0" w:rsidRDefault="007877A0">
                    <w:pPr>
                      <w:pStyle w:val="Bibliography"/>
                      <w:rPr>
                        <w:noProof/>
                      </w:rPr>
                    </w:pPr>
                    <w:r>
                      <w:rPr>
                        <w:noProof/>
                      </w:rPr>
                      <w:t>National Cyber Security Centre, “Password administration for system owners,” NCSC, 19 11 20118. [Online]. Available: https://www.ncsc.gov.uk/collection/passwords/updating-your-approach. [Accessed 10 12 2019].</w:t>
                    </w:r>
                  </w:p>
                </w:tc>
              </w:tr>
              <w:tr w:rsidR="007877A0" w14:paraId="6E9A78F1" w14:textId="77777777">
                <w:trPr>
                  <w:divId w:val="1180000524"/>
                  <w:tblCellSpacing w:w="15" w:type="dxa"/>
                </w:trPr>
                <w:tc>
                  <w:tcPr>
                    <w:tcW w:w="50" w:type="pct"/>
                    <w:hideMark/>
                  </w:tcPr>
                  <w:p w14:paraId="163A4855" w14:textId="77777777" w:rsidR="007877A0" w:rsidRDefault="007877A0">
                    <w:pPr>
                      <w:pStyle w:val="Bibliography"/>
                      <w:rPr>
                        <w:noProof/>
                      </w:rPr>
                    </w:pPr>
                    <w:r>
                      <w:rPr>
                        <w:noProof/>
                      </w:rPr>
                      <w:t xml:space="preserve">[8] </w:t>
                    </w:r>
                  </w:p>
                </w:tc>
                <w:tc>
                  <w:tcPr>
                    <w:tcW w:w="0" w:type="auto"/>
                    <w:hideMark/>
                  </w:tcPr>
                  <w:p w14:paraId="54F5A3D1" w14:textId="77777777" w:rsidR="007877A0" w:rsidRDefault="007877A0">
                    <w:pPr>
                      <w:pStyle w:val="Bibliography"/>
                      <w:rPr>
                        <w:noProof/>
                      </w:rPr>
                    </w:pPr>
                    <w:r>
                      <w:rPr>
                        <w:noProof/>
                      </w:rPr>
                      <w:t xml:space="preserve">Naval PostGraduate School United States Marine Corp, Recommendations and Privacy Requirements for a Bring-Your-Own-Device User Policy and Agreement, Amazon. </w:t>
                    </w:r>
                  </w:p>
                </w:tc>
              </w:tr>
            </w:tbl>
            <w:p w14:paraId="371EA498" w14:textId="77777777" w:rsidR="007877A0" w:rsidRDefault="007877A0">
              <w:pPr>
                <w:divId w:val="1180000524"/>
                <w:rPr>
                  <w:noProof/>
                </w:rPr>
              </w:pPr>
            </w:p>
            <w:p w14:paraId="2243FA9B" w14:textId="3A5D382F" w:rsidR="007A3F6B" w:rsidRDefault="007A3F6B">
              <w:r>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36D9ECA9" w14:textId="77777777" w:rsidR="00E95D3F" w:rsidRDefault="00E95D3F" w:rsidP="00770210">
      <w:pPr>
        <w:rPr>
          <w:rFonts w:ascii="Arial" w:hAnsi="Arial"/>
        </w:rPr>
        <w:sectPr w:rsidR="00E95D3F" w:rsidSect="00DD2E0E">
          <w:headerReference w:type="even" r:id="rId17"/>
          <w:headerReference w:type="default" r:id="rId18"/>
          <w:footerReference w:type="even" r:id="rId19"/>
          <w:headerReference w:type="first" r:id="rId20"/>
          <w:footerReference w:type="first" r:id="rId21"/>
          <w:pgSz w:w="11906" w:h="16838"/>
          <w:pgMar w:top="1440" w:right="1440" w:bottom="1440" w:left="1440" w:header="850" w:footer="567" w:gutter="0"/>
          <w:cols w:space="708"/>
          <w:titlePg/>
          <w:docGrid w:linePitch="360"/>
        </w:sectPr>
      </w:pPr>
    </w:p>
    <w:p w14:paraId="6158D779" w14:textId="77777777" w:rsidR="00E95D3F" w:rsidRPr="00E95D3F" w:rsidRDefault="00E95D3F" w:rsidP="00E95D3F">
      <w:pPr>
        <w:spacing w:before="0" w:after="0"/>
        <w:rPr>
          <w:rFonts w:ascii="Calibri"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95D3F" w:rsidRPr="00E95D3F" w14:paraId="0168F0E6" w14:textId="77777777" w:rsidTr="00E95D3F">
        <w:trPr>
          <w:jc w:val="center"/>
        </w:trPr>
        <w:tc>
          <w:tcPr>
            <w:tcW w:w="10670" w:type="dxa"/>
            <w:shd w:val="clear" w:color="auto" w:fill="BFBFBF"/>
          </w:tcPr>
          <w:p w14:paraId="284F331F" w14:textId="77777777" w:rsidR="00E95D3F" w:rsidRPr="00E95D3F" w:rsidRDefault="00E95D3F" w:rsidP="00E95D3F">
            <w:pPr>
              <w:spacing w:before="0" w:after="0"/>
              <w:rPr>
                <w:rFonts w:ascii="Times New Roman" w:hAnsi="Times New Roman" w:cs="Times New Roman"/>
                <w:sz w:val="20"/>
                <w:szCs w:val="20"/>
                <w:lang w:eastAsia="en-GB"/>
              </w:rPr>
            </w:pPr>
            <w:r w:rsidRPr="00E95D3F">
              <w:rPr>
                <w:rFonts w:ascii="Times New Roman" w:hAnsi="Times New Roman" w:cs="Times New Roman"/>
                <w:sz w:val="32"/>
                <w:szCs w:val="32"/>
                <w:lang w:eastAsia="en-GB"/>
              </w:rPr>
              <w:br w:type="page"/>
            </w:r>
            <w:r w:rsidRPr="00E95D3F">
              <w:rPr>
                <w:rFonts w:ascii="Calibri" w:hAnsi="Calibri"/>
                <w:b/>
                <w:caps/>
                <w:sz w:val="40"/>
                <w:szCs w:val="20"/>
                <w:lang w:eastAsia="en-GB"/>
              </w:rPr>
              <w:t xml:space="preserve">                 marking criteria and Student FEEDBACK</w:t>
            </w:r>
          </w:p>
        </w:tc>
      </w:tr>
    </w:tbl>
    <w:p w14:paraId="31EE69B8" w14:textId="77777777" w:rsidR="00E95D3F" w:rsidRPr="00E95D3F" w:rsidRDefault="00E95D3F" w:rsidP="00E95D3F">
      <w:pPr>
        <w:spacing w:before="0" w:after="0"/>
        <w:rPr>
          <w:rFonts w:ascii="Times New Roman" w:hAnsi="Times New Roman" w:cs="Times New Roman"/>
          <w:sz w:val="16"/>
          <w:szCs w:val="20"/>
          <w:lang w:eastAsia="en-GB"/>
        </w:rPr>
      </w:pPr>
    </w:p>
    <w:p w14:paraId="225A7A3C" w14:textId="77777777" w:rsidR="00E95D3F" w:rsidRPr="00E95D3F" w:rsidRDefault="00E95D3F" w:rsidP="00E95D3F">
      <w:pPr>
        <w:spacing w:before="0" w:after="0"/>
        <w:jc w:val="both"/>
        <w:rPr>
          <w:rFonts w:ascii="Calibri" w:hAnsi="Calibri" w:cs="Times New Roman"/>
          <w:sz w:val="20"/>
          <w:szCs w:val="20"/>
        </w:rPr>
      </w:pPr>
      <w:r w:rsidRPr="00E95D3F">
        <w:rPr>
          <w:rFonts w:ascii="Calibri" w:hAnsi="Calibri" w:cs="Times New Roman"/>
          <w:sz w:val="20"/>
          <w:szCs w:val="20"/>
        </w:rPr>
        <w:t xml:space="preserve">This section details the assessment criteria. The </w:t>
      </w:r>
      <w:r w:rsidRPr="00E95D3F">
        <w:rPr>
          <w:rFonts w:ascii="Calibri" w:hAnsi="Calibri" w:cs="Times New Roman"/>
          <w:i/>
          <w:sz w:val="20"/>
          <w:szCs w:val="20"/>
        </w:rPr>
        <w:t>extent</w:t>
      </w:r>
      <w:r w:rsidRPr="00E95D3F">
        <w:rPr>
          <w:rFonts w:ascii="Calibri"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4100C3B" w14:textId="77777777" w:rsidR="00E95D3F" w:rsidRPr="00E95D3F" w:rsidRDefault="00E95D3F" w:rsidP="00E95D3F">
      <w:pPr>
        <w:spacing w:before="0" w:after="0"/>
        <w:rPr>
          <w:rFonts w:ascii="Calibri"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95D3F" w:rsidRPr="00E95D3F" w14:paraId="53503EF7" w14:textId="77777777" w:rsidTr="00E95D3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6B1E6A5" w14:textId="77777777" w:rsidR="00E95D3F" w:rsidRPr="00E95D3F" w:rsidRDefault="00E95D3F" w:rsidP="00E95D3F">
            <w:pPr>
              <w:spacing w:before="0" w:after="0"/>
              <w:rPr>
                <w:rFonts w:ascii="Calibri" w:hAnsi="Calibri" w:cs="Times New Roman"/>
                <w:b/>
                <w:szCs w:val="20"/>
                <w:lang w:eastAsia="en-GB"/>
              </w:rPr>
            </w:pPr>
            <w:r w:rsidRPr="00E95D3F">
              <w:rPr>
                <w:rFonts w:ascii="Calibri" w:hAnsi="Calibri" w:cs="Times New Roman"/>
                <w:b/>
                <w:szCs w:val="16"/>
                <w:lang w:eastAsia="en-GB"/>
              </w:rPr>
              <w:t xml:space="preserve">Common Assessment Criteria </w:t>
            </w:r>
            <w:r w:rsidRPr="00E95D3F">
              <w:rPr>
                <w:rFonts w:ascii="Calibri" w:hAnsi="Calibri" w:cs="Times New Roman"/>
                <w:b/>
                <w:szCs w:val="20"/>
                <w:lang w:eastAsia="en-GB"/>
              </w:rPr>
              <w:t xml:space="preserve">Applied </w:t>
            </w:r>
            <w:bookmarkStart w:id="70" w:name="assessmentComponent"/>
            <w:bookmarkEnd w:id="70"/>
            <w:r w:rsidRPr="00E95D3F">
              <w:rPr>
                <w:rFonts w:ascii="Calibri"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1EA3AC5" w14:textId="77777777" w:rsidR="00E95D3F" w:rsidRPr="00E95D3F" w:rsidRDefault="00E95D3F" w:rsidP="00E95D3F">
            <w:pPr>
              <w:spacing w:before="0" w:after="0"/>
              <w:ind w:left="34" w:right="113"/>
              <w:jc w:val="center"/>
              <w:rPr>
                <w:rFonts w:ascii="Calibri" w:hAnsi="Calibri" w:cs="Times New Roman"/>
                <w:b/>
                <w:sz w:val="14"/>
                <w:szCs w:val="14"/>
                <w:lang w:eastAsia="en-GB"/>
              </w:rPr>
            </w:pPr>
            <w:r w:rsidRPr="00E95D3F">
              <w:rPr>
                <w:rFonts w:ascii="Calibri"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D6C50" w14:textId="77777777" w:rsidR="00E95D3F" w:rsidRPr="00E95D3F" w:rsidRDefault="00E95D3F" w:rsidP="00E95D3F">
            <w:pPr>
              <w:spacing w:before="0" w:after="0"/>
              <w:ind w:left="113" w:right="113"/>
              <w:jc w:val="center"/>
              <w:rPr>
                <w:rFonts w:ascii="Calibri" w:hAnsi="Calibri" w:cs="Times New Roman"/>
                <w:b/>
                <w:sz w:val="14"/>
                <w:szCs w:val="14"/>
                <w:lang w:eastAsia="en-GB"/>
              </w:rPr>
            </w:pPr>
            <w:r w:rsidRPr="00E95D3F">
              <w:rPr>
                <w:rFonts w:ascii="Calibri" w:hAnsi="Calibri" w:cs="Times New Roman"/>
                <w:b/>
                <w:sz w:val="14"/>
                <w:szCs w:val="14"/>
                <w:lang w:eastAsia="en-GB"/>
              </w:rPr>
              <w:t xml:space="preserve">Marks </w:t>
            </w:r>
          </w:p>
          <w:p w14:paraId="1690FD40" w14:textId="77777777" w:rsidR="00E95D3F" w:rsidRPr="00E95D3F" w:rsidRDefault="00E95D3F" w:rsidP="00E95D3F">
            <w:pPr>
              <w:spacing w:before="0" w:after="0"/>
              <w:ind w:left="113" w:right="113"/>
              <w:jc w:val="center"/>
              <w:rPr>
                <w:rFonts w:ascii="Calibri" w:hAnsi="Calibri" w:cs="Times New Roman"/>
                <w:b/>
                <w:sz w:val="14"/>
                <w:szCs w:val="14"/>
                <w:lang w:eastAsia="en-GB"/>
              </w:rPr>
            </w:pPr>
            <w:r w:rsidRPr="00E95D3F">
              <w:rPr>
                <w:rFonts w:ascii="Calibri" w:hAnsi="Calibri" w:cs="Times New Roman"/>
                <w:b/>
                <w:sz w:val="14"/>
                <w:szCs w:val="14"/>
                <w:lang w:eastAsia="en-GB"/>
              </w:rPr>
              <w:t>awarded</w:t>
            </w:r>
          </w:p>
        </w:tc>
      </w:tr>
      <w:tr w:rsidR="00E95D3F" w:rsidRPr="00E95D3F" w14:paraId="32EFA42B" w14:textId="77777777" w:rsidTr="00E95D3F">
        <w:trPr>
          <w:trHeight w:val="450"/>
        </w:trPr>
        <w:tc>
          <w:tcPr>
            <w:tcW w:w="4435" w:type="pct"/>
            <w:tcBorders>
              <w:top w:val="single" w:sz="4" w:space="0" w:color="auto"/>
              <w:left w:val="single" w:sz="4" w:space="0" w:color="auto"/>
              <w:right w:val="single" w:sz="4" w:space="0" w:color="auto"/>
            </w:tcBorders>
            <w:shd w:val="clear" w:color="auto" w:fill="D9D9D9"/>
          </w:tcPr>
          <w:p w14:paraId="488C64D8" w14:textId="77777777" w:rsidR="00E95D3F" w:rsidRPr="00E95D3F" w:rsidRDefault="00E95D3F" w:rsidP="00E95D3F">
            <w:pPr>
              <w:spacing w:before="0" w:after="0"/>
              <w:rPr>
                <w:rFonts w:ascii="Calibri" w:hAnsi="Calibri" w:cs="Times New Roman"/>
                <w:b/>
                <w:sz w:val="16"/>
                <w:szCs w:val="16"/>
                <w:lang w:eastAsia="en-GB"/>
              </w:rPr>
            </w:pPr>
            <w:r w:rsidRPr="00E95D3F">
              <w:rPr>
                <w:rFonts w:ascii="Calibri" w:hAnsi="Calibri" w:cs="Times New Roman"/>
                <w:b/>
                <w:sz w:val="20"/>
                <w:szCs w:val="16"/>
                <w:lang w:eastAsia="en-GB"/>
              </w:rPr>
              <w:t xml:space="preserve">1. </w:t>
            </w:r>
            <w:r w:rsidRPr="00E95D3F">
              <w:rPr>
                <w:rFonts w:ascii="Calibri" w:hAnsi="Calibri" w:cs="Times New Roman"/>
                <w:b/>
                <w:sz w:val="20"/>
                <w:szCs w:val="20"/>
                <w:lang w:eastAsia="en-GB"/>
              </w:rPr>
              <w:t>Research-informed Literature</w:t>
            </w:r>
            <w:r w:rsidRPr="00E95D3F">
              <w:rPr>
                <w:rFonts w:ascii="Calibri" w:hAnsi="Calibri" w:cs="Times New Roman"/>
                <w:b/>
                <w:sz w:val="16"/>
                <w:szCs w:val="16"/>
                <w:lang w:eastAsia="en-GB"/>
              </w:rPr>
              <w:t xml:space="preserve"> </w:t>
            </w:r>
          </w:p>
          <w:p w14:paraId="4D058783" w14:textId="77777777" w:rsidR="00E95D3F" w:rsidRPr="00E95D3F" w:rsidRDefault="00E95D3F" w:rsidP="00E95D3F">
            <w:pPr>
              <w:spacing w:before="0" w:after="120"/>
              <w:rPr>
                <w:rFonts w:ascii="Calibri" w:hAnsi="Calibri" w:cs="Times New Roman"/>
                <w:sz w:val="14"/>
                <w:szCs w:val="14"/>
                <w:lang w:eastAsia="en-GB"/>
              </w:rPr>
            </w:pPr>
            <w:r w:rsidRPr="00E95D3F">
              <w:rPr>
                <w:rFonts w:ascii="Calibri"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82C8CA5" w14:textId="77777777" w:rsidR="00E95D3F" w:rsidRPr="00E95D3F" w:rsidRDefault="00E95D3F" w:rsidP="00E95D3F">
            <w:pPr>
              <w:spacing w:before="0" w:after="0"/>
              <w:jc w:val="center"/>
              <w:rPr>
                <w:rFonts w:ascii="Calibri"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1C90E7"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6C45D5CE" w14:textId="77777777" w:rsidTr="00E95D3F">
        <w:trPr>
          <w:trHeight w:val="450"/>
        </w:trPr>
        <w:tc>
          <w:tcPr>
            <w:tcW w:w="4435" w:type="pct"/>
            <w:vMerge w:val="restart"/>
            <w:tcBorders>
              <w:top w:val="single" w:sz="4" w:space="0" w:color="auto"/>
              <w:left w:val="single" w:sz="4" w:space="0" w:color="auto"/>
              <w:right w:val="single" w:sz="4" w:space="0" w:color="auto"/>
            </w:tcBorders>
          </w:tcPr>
          <w:p w14:paraId="2E79CC94" w14:textId="414371A0" w:rsidR="00E95D3F" w:rsidRPr="00E95D3F" w:rsidRDefault="00E95D3F" w:rsidP="00E95D3F">
            <w:pPr>
              <w:spacing w:before="0" w:after="120"/>
              <w:rPr>
                <w:rFonts w:ascii="Calibri" w:hAnsi="Calibri" w:cs="Times New Roman"/>
                <w:sz w:val="20"/>
                <w:szCs w:val="14"/>
                <w:lang w:eastAsia="en-GB"/>
              </w:rPr>
            </w:pPr>
            <w:bookmarkStart w:id="71" w:name="feedbackRIL"/>
            <w:bookmarkEnd w:id="71"/>
            <w:r w:rsidRPr="00E95D3F">
              <w:rPr>
                <w:rFonts w:ascii="Calibri" w:hAnsi="Calibri" w:cs="Times New Roman"/>
                <w:sz w:val="20"/>
                <w:szCs w:val="14"/>
                <w:lang w:eastAsia="en-GB"/>
              </w:rPr>
              <w:t>You have consistently applied and use the appropriated referencing convention.  An excellent report but disappointed with your reference listing.  Need to use more updated credible sources from peered review articles. (Grade mark: 66.67%)</w:t>
            </w:r>
          </w:p>
        </w:tc>
        <w:tc>
          <w:tcPr>
            <w:tcW w:w="283" w:type="pct"/>
            <w:tcBorders>
              <w:top w:val="single" w:sz="4" w:space="0" w:color="auto"/>
              <w:left w:val="single" w:sz="4" w:space="0" w:color="auto"/>
              <w:right w:val="single" w:sz="4" w:space="0" w:color="auto"/>
            </w:tcBorders>
          </w:tcPr>
          <w:p w14:paraId="11AA2422" w14:textId="77777777" w:rsidR="00E95D3F" w:rsidRPr="00E95D3F" w:rsidRDefault="00E95D3F" w:rsidP="00E95D3F">
            <w:pPr>
              <w:spacing w:before="0" w:after="0"/>
              <w:jc w:val="center"/>
              <w:rPr>
                <w:rFonts w:ascii="Calibri" w:hAnsi="Calibri" w:cs="Times New Roman"/>
                <w:sz w:val="20"/>
                <w:szCs w:val="20"/>
                <w:lang w:eastAsia="en-GB"/>
              </w:rPr>
            </w:pPr>
            <w:bookmarkStart w:id="72" w:name="totalRIL"/>
            <w:bookmarkEnd w:id="72"/>
            <w:r w:rsidRPr="00E95D3F">
              <w:rPr>
                <w:rFonts w:ascii="Calibri"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738E213" w14:textId="77777777" w:rsidR="00E95D3F" w:rsidRPr="00E95D3F" w:rsidRDefault="00E95D3F" w:rsidP="00E95D3F">
            <w:pPr>
              <w:spacing w:before="0" w:after="0"/>
              <w:jc w:val="center"/>
              <w:rPr>
                <w:rFonts w:ascii="Calibri" w:hAnsi="Calibri" w:cs="Times New Roman"/>
                <w:sz w:val="20"/>
                <w:szCs w:val="20"/>
                <w:lang w:eastAsia="en-GB"/>
              </w:rPr>
            </w:pPr>
            <w:bookmarkStart w:id="73" w:name="markRIL"/>
            <w:bookmarkEnd w:id="73"/>
            <w:r w:rsidRPr="00E95D3F">
              <w:rPr>
                <w:rFonts w:ascii="Calibri" w:hAnsi="Calibri" w:cs="Times New Roman"/>
                <w:sz w:val="20"/>
                <w:szCs w:val="20"/>
                <w:lang w:eastAsia="en-GB"/>
              </w:rPr>
              <w:t>10</w:t>
            </w:r>
          </w:p>
        </w:tc>
      </w:tr>
      <w:tr w:rsidR="00E95D3F" w:rsidRPr="00E95D3F" w14:paraId="71BD1D80" w14:textId="77777777" w:rsidTr="00E95D3F">
        <w:trPr>
          <w:trHeight w:val="451"/>
        </w:trPr>
        <w:tc>
          <w:tcPr>
            <w:tcW w:w="4435" w:type="pct"/>
            <w:vMerge/>
            <w:tcBorders>
              <w:left w:val="single" w:sz="4" w:space="0" w:color="auto"/>
              <w:bottom w:val="single" w:sz="4" w:space="0" w:color="auto"/>
              <w:right w:val="single" w:sz="4" w:space="0" w:color="auto"/>
            </w:tcBorders>
          </w:tcPr>
          <w:p w14:paraId="4E28370C" w14:textId="77777777" w:rsidR="00E95D3F" w:rsidRPr="00E95D3F" w:rsidRDefault="00E95D3F" w:rsidP="00E95D3F">
            <w:pPr>
              <w:spacing w:before="0" w:after="0"/>
              <w:rPr>
                <w:rFonts w:ascii="Calibri"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D4A0E5" w14:textId="77777777" w:rsidR="00E95D3F" w:rsidRPr="00E95D3F" w:rsidRDefault="00E95D3F" w:rsidP="00E95D3F">
            <w:pPr>
              <w:spacing w:before="0" w:after="0"/>
              <w:rPr>
                <w:rFonts w:ascii="Calibri"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2D73B8"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6A0D0001" w14:textId="77777777" w:rsidTr="00E95D3F">
        <w:trPr>
          <w:trHeight w:val="450"/>
        </w:trPr>
        <w:tc>
          <w:tcPr>
            <w:tcW w:w="4435" w:type="pct"/>
            <w:tcBorders>
              <w:top w:val="single" w:sz="4" w:space="0" w:color="auto"/>
              <w:left w:val="single" w:sz="4" w:space="0" w:color="auto"/>
              <w:right w:val="single" w:sz="4" w:space="0" w:color="auto"/>
            </w:tcBorders>
            <w:shd w:val="clear" w:color="auto" w:fill="D9D9D9"/>
          </w:tcPr>
          <w:p w14:paraId="7F21B886" w14:textId="77777777" w:rsidR="00E95D3F" w:rsidRPr="00E95D3F" w:rsidRDefault="00E95D3F" w:rsidP="00E95D3F">
            <w:pPr>
              <w:spacing w:before="0" w:after="0"/>
              <w:rPr>
                <w:rFonts w:ascii="Calibri" w:hAnsi="Calibri" w:cs="Times New Roman"/>
                <w:b/>
                <w:sz w:val="20"/>
                <w:szCs w:val="20"/>
                <w:lang w:eastAsia="en-GB"/>
              </w:rPr>
            </w:pPr>
            <w:r w:rsidRPr="00E95D3F">
              <w:rPr>
                <w:rFonts w:ascii="Calibri" w:hAnsi="Calibri" w:cs="Times New Roman"/>
                <w:b/>
                <w:sz w:val="20"/>
                <w:szCs w:val="16"/>
                <w:lang w:eastAsia="en-GB"/>
              </w:rPr>
              <w:t xml:space="preserve">2. </w:t>
            </w:r>
            <w:r w:rsidRPr="00E95D3F">
              <w:rPr>
                <w:rFonts w:ascii="Calibri" w:hAnsi="Calibri" w:cs="Times New Roman"/>
                <w:b/>
                <w:sz w:val="20"/>
                <w:szCs w:val="20"/>
                <w:lang w:eastAsia="en-GB"/>
              </w:rPr>
              <w:t>Knowledge and Understanding of Subject</w:t>
            </w:r>
          </w:p>
          <w:p w14:paraId="4BB0E4CA" w14:textId="77777777" w:rsidR="00E95D3F" w:rsidRPr="00E95D3F" w:rsidRDefault="00E95D3F" w:rsidP="00E95D3F">
            <w:pPr>
              <w:spacing w:before="0" w:after="120"/>
              <w:rPr>
                <w:rFonts w:ascii="Calibri" w:hAnsi="Calibri" w:cs="Times New Roman"/>
                <w:sz w:val="14"/>
                <w:szCs w:val="14"/>
                <w:lang w:eastAsia="en-GB"/>
              </w:rPr>
            </w:pPr>
            <w:r w:rsidRPr="00E95D3F">
              <w:rPr>
                <w:rFonts w:ascii="Calibri"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C45F9D0" w14:textId="77777777" w:rsidR="00E95D3F" w:rsidRPr="00E95D3F" w:rsidRDefault="00E95D3F" w:rsidP="00E95D3F">
            <w:pPr>
              <w:spacing w:before="0" w:after="0"/>
              <w:jc w:val="center"/>
              <w:rPr>
                <w:rFonts w:ascii="Calibri"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8D9801"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1C052668" w14:textId="77777777" w:rsidTr="00E95D3F">
        <w:trPr>
          <w:trHeight w:val="450"/>
        </w:trPr>
        <w:tc>
          <w:tcPr>
            <w:tcW w:w="4435" w:type="pct"/>
            <w:vMerge w:val="restart"/>
            <w:tcBorders>
              <w:top w:val="single" w:sz="4" w:space="0" w:color="auto"/>
              <w:left w:val="single" w:sz="4" w:space="0" w:color="auto"/>
              <w:right w:val="single" w:sz="4" w:space="0" w:color="auto"/>
            </w:tcBorders>
          </w:tcPr>
          <w:p w14:paraId="0FC6158F" w14:textId="77777777" w:rsidR="00E95D3F" w:rsidRPr="00E95D3F" w:rsidRDefault="00E95D3F" w:rsidP="00E95D3F">
            <w:pPr>
              <w:spacing w:before="0" w:after="120"/>
              <w:rPr>
                <w:rFonts w:ascii="Calibri" w:hAnsi="Calibri" w:cs="Times New Roman"/>
                <w:sz w:val="20"/>
                <w:szCs w:val="14"/>
                <w:lang w:eastAsia="en-GB"/>
              </w:rPr>
            </w:pPr>
            <w:bookmarkStart w:id="74" w:name="feedbackKUS"/>
            <w:bookmarkEnd w:id="74"/>
            <w:r w:rsidRPr="00E95D3F">
              <w:rPr>
                <w:rFonts w:ascii="Calibri" w:hAnsi="Calibri" w:cs="Times New Roman"/>
                <w:sz w:val="20"/>
                <w:szCs w:val="14"/>
                <w:lang w:eastAsia="en-GB"/>
              </w:rPr>
              <w:t>You demonstrated Excellent knowledge and understanding of the subject area, however, see above re your sources referenced. (Grade mark: 73.33%)</w:t>
            </w:r>
          </w:p>
        </w:tc>
        <w:tc>
          <w:tcPr>
            <w:tcW w:w="283" w:type="pct"/>
            <w:tcBorders>
              <w:top w:val="single" w:sz="4" w:space="0" w:color="auto"/>
              <w:left w:val="single" w:sz="4" w:space="0" w:color="auto"/>
              <w:right w:val="single" w:sz="4" w:space="0" w:color="auto"/>
            </w:tcBorders>
          </w:tcPr>
          <w:p w14:paraId="3D35D7B5" w14:textId="77777777" w:rsidR="00E95D3F" w:rsidRPr="00E95D3F" w:rsidRDefault="00E95D3F" w:rsidP="00E95D3F">
            <w:pPr>
              <w:spacing w:before="0" w:after="0"/>
              <w:jc w:val="center"/>
              <w:rPr>
                <w:rFonts w:ascii="Calibri" w:hAnsi="Calibri" w:cs="Times New Roman"/>
                <w:sz w:val="20"/>
                <w:szCs w:val="20"/>
                <w:lang w:eastAsia="en-GB"/>
              </w:rPr>
            </w:pPr>
            <w:bookmarkStart w:id="75" w:name="totalKUS"/>
            <w:bookmarkEnd w:id="75"/>
            <w:r w:rsidRPr="00E95D3F">
              <w:rPr>
                <w:rFonts w:ascii="Calibri"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5A0FC8A" w14:textId="77777777" w:rsidR="00E95D3F" w:rsidRPr="00E95D3F" w:rsidRDefault="00E95D3F" w:rsidP="00E95D3F">
            <w:pPr>
              <w:spacing w:before="0" w:after="0"/>
              <w:jc w:val="center"/>
              <w:rPr>
                <w:rFonts w:ascii="Calibri" w:hAnsi="Calibri" w:cs="Times New Roman"/>
                <w:sz w:val="20"/>
                <w:szCs w:val="20"/>
                <w:lang w:eastAsia="en-GB"/>
              </w:rPr>
            </w:pPr>
            <w:bookmarkStart w:id="76" w:name="markKUS"/>
            <w:bookmarkEnd w:id="76"/>
            <w:r w:rsidRPr="00E95D3F">
              <w:rPr>
                <w:rFonts w:ascii="Calibri" w:hAnsi="Calibri" w:cs="Times New Roman"/>
                <w:sz w:val="20"/>
                <w:szCs w:val="20"/>
                <w:lang w:eastAsia="en-GB"/>
              </w:rPr>
              <w:t>11</w:t>
            </w:r>
          </w:p>
        </w:tc>
      </w:tr>
      <w:tr w:rsidR="00E95D3F" w:rsidRPr="00E95D3F" w14:paraId="3DB1C0C2" w14:textId="77777777" w:rsidTr="00E95D3F">
        <w:trPr>
          <w:trHeight w:val="451"/>
        </w:trPr>
        <w:tc>
          <w:tcPr>
            <w:tcW w:w="4435" w:type="pct"/>
            <w:vMerge/>
            <w:tcBorders>
              <w:left w:val="single" w:sz="4" w:space="0" w:color="auto"/>
              <w:bottom w:val="single" w:sz="4" w:space="0" w:color="auto"/>
              <w:right w:val="single" w:sz="4" w:space="0" w:color="auto"/>
            </w:tcBorders>
          </w:tcPr>
          <w:p w14:paraId="0C9F2951" w14:textId="77777777" w:rsidR="00E95D3F" w:rsidRPr="00E95D3F" w:rsidRDefault="00E95D3F" w:rsidP="00E95D3F">
            <w:pPr>
              <w:spacing w:before="0" w:after="0"/>
              <w:rPr>
                <w:rFonts w:ascii="Calibri"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00D17B" w14:textId="77777777" w:rsidR="00E95D3F" w:rsidRPr="00E95D3F" w:rsidRDefault="00E95D3F" w:rsidP="00E95D3F">
            <w:pPr>
              <w:spacing w:before="0" w:after="0"/>
              <w:rPr>
                <w:rFonts w:ascii="Calibri"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713959"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1D1E6A36" w14:textId="77777777" w:rsidTr="00E95D3F">
        <w:trPr>
          <w:trHeight w:val="450"/>
        </w:trPr>
        <w:tc>
          <w:tcPr>
            <w:tcW w:w="4435" w:type="pct"/>
            <w:tcBorders>
              <w:top w:val="single" w:sz="4" w:space="0" w:color="auto"/>
              <w:left w:val="single" w:sz="4" w:space="0" w:color="auto"/>
              <w:right w:val="single" w:sz="4" w:space="0" w:color="auto"/>
            </w:tcBorders>
            <w:shd w:val="clear" w:color="auto" w:fill="D9D9D9"/>
          </w:tcPr>
          <w:p w14:paraId="673C9982" w14:textId="77777777" w:rsidR="00E95D3F" w:rsidRPr="00E95D3F" w:rsidRDefault="00E95D3F" w:rsidP="00E95D3F">
            <w:pPr>
              <w:spacing w:before="0" w:after="0"/>
              <w:rPr>
                <w:rFonts w:ascii="Calibri" w:hAnsi="Calibri" w:cs="Times New Roman"/>
                <w:b/>
                <w:sz w:val="16"/>
                <w:szCs w:val="16"/>
                <w:lang w:eastAsia="en-GB"/>
              </w:rPr>
            </w:pPr>
            <w:r w:rsidRPr="00E95D3F">
              <w:rPr>
                <w:rFonts w:ascii="Calibri" w:hAnsi="Calibri" w:cs="Times New Roman"/>
                <w:b/>
                <w:sz w:val="20"/>
                <w:szCs w:val="16"/>
                <w:lang w:eastAsia="en-GB"/>
              </w:rPr>
              <w:t xml:space="preserve">3. </w:t>
            </w:r>
            <w:r w:rsidRPr="00E95D3F">
              <w:rPr>
                <w:rFonts w:ascii="Calibri" w:hAnsi="Calibri" w:cs="Times New Roman"/>
                <w:b/>
                <w:sz w:val="20"/>
                <w:szCs w:val="20"/>
                <w:lang w:eastAsia="en-GB"/>
              </w:rPr>
              <w:t>Analysis</w:t>
            </w:r>
          </w:p>
          <w:p w14:paraId="1AD9F190" w14:textId="77777777" w:rsidR="00E95D3F" w:rsidRPr="00E95D3F" w:rsidRDefault="00E95D3F" w:rsidP="00E95D3F">
            <w:pPr>
              <w:spacing w:before="0" w:after="120"/>
              <w:rPr>
                <w:rFonts w:ascii="Calibri" w:hAnsi="Calibri" w:cs="Times New Roman"/>
                <w:sz w:val="14"/>
                <w:szCs w:val="14"/>
                <w:lang w:eastAsia="en-GB"/>
              </w:rPr>
            </w:pPr>
            <w:r w:rsidRPr="00E95D3F">
              <w:rPr>
                <w:rFonts w:ascii="Calibri"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614D2EA" w14:textId="77777777" w:rsidR="00E95D3F" w:rsidRPr="00E95D3F" w:rsidRDefault="00E95D3F" w:rsidP="00E95D3F">
            <w:pPr>
              <w:spacing w:before="0" w:after="0"/>
              <w:jc w:val="center"/>
              <w:rPr>
                <w:rFonts w:ascii="Calibri"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EC3E49"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60AB2C2F" w14:textId="77777777" w:rsidTr="00E95D3F">
        <w:trPr>
          <w:trHeight w:val="450"/>
        </w:trPr>
        <w:tc>
          <w:tcPr>
            <w:tcW w:w="4435" w:type="pct"/>
            <w:vMerge w:val="restart"/>
            <w:tcBorders>
              <w:top w:val="single" w:sz="4" w:space="0" w:color="auto"/>
              <w:left w:val="single" w:sz="4" w:space="0" w:color="auto"/>
              <w:right w:val="single" w:sz="4" w:space="0" w:color="auto"/>
            </w:tcBorders>
          </w:tcPr>
          <w:p w14:paraId="32DD5E7A" w14:textId="536AEE27" w:rsidR="00E95D3F" w:rsidRPr="00E95D3F" w:rsidRDefault="00E95D3F" w:rsidP="00E95D3F">
            <w:pPr>
              <w:spacing w:before="0" w:after="120"/>
              <w:rPr>
                <w:rFonts w:ascii="Calibri" w:hAnsi="Calibri" w:cs="Times New Roman"/>
                <w:sz w:val="20"/>
                <w:szCs w:val="14"/>
                <w:lang w:eastAsia="en-GB"/>
              </w:rPr>
            </w:pPr>
            <w:bookmarkStart w:id="77" w:name="feedbackANA"/>
            <w:bookmarkEnd w:id="77"/>
            <w:r w:rsidRPr="00E95D3F">
              <w:rPr>
                <w:rFonts w:ascii="Calibri" w:hAnsi="Calibri" w:cs="Times New Roman"/>
                <w:sz w:val="20"/>
                <w:szCs w:val="14"/>
                <w:lang w:eastAsia="en-GB"/>
              </w:rPr>
              <w:t>An outstanding report that was well discussed and evaluated.  You have inter-relate your discussion to the case study; well done.  You done the policy</w:t>
            </w:r>
            <w:r w:rsidR="00E320B4">
              <w:rPr>
                <w:rFonts w:ascii="Calibri" w:hAnsi="Calibri" w:cs="Times New Roman"/>
                <w:sz w:val="20"/>
                <w:szCs w:val="14"/>
                <w:lang w:eastAsia="en-GB"/>
              </w:rPr>
              <w:t>, MDM, countermeasures</w:t>
            </w:r>
            <w:bookmarkStart w:id="78" w:name="_GoBack"/>
            <w:bookmarkEnd w:id="78"/>
            <w:r w:rsidRPr="00E95D3F">
              <w:rPr>
                <w:rFonts w:ascii="Calibri" w:hAnsi="Calibri" w:cs="Times New Roman"/>
                <w:sz w:val="20"/>
                <w:szCs w:val="14"/>
                <w:lang w:eastAsia="en-GB"/>
              </w:rPr>
              <w:t xml:space="preserve"> and all other criteria for this assignment. (Grade mark: 87.50%)</w:t>
            </w:r>
          </w:p>
        </w:tc>
        <w:tc>
          <w:tcPr>
            <w:tcW w:w="283" w:type="pct"/>
            <w:tcBorders>
              <w:top w:val="single" w:sz="4" w:space="0" w:color="auto"/>
              <w:left w:val="single" w:sz="4" w:space="0" w:color="auto"/>
              <w:right w:val="single" w:sz="4" w:space="0" w:color="auto"/>
            </w:tcBorders>
          </w:tcPr>
          <w:p w14:paraId="717E4562" w14:textId="77777777" w:rsidR="00E95D3F" w:rsidRPr="00E95D3F" w:rsidRDefault="00E95D3F" w:rsidP="00E95D3F">
            <w:pPr>
              <w:spacing w:before="0" w:after="0"/>
              <w:jc w:val="center"/>
              <w:rPr>
                <w:rFonts w:ascii="Calibri" w:hAnsi="Calibri" w:cs="Times New Roman"/>
                <w:sz w:val="20"/>
                <w:szCs w:val="20"/>
                <w:lang w:eastAsia="en-GB"/>
              </w:rPr>
            </w:pPr>
            <w:bookmarkStart w:id="79" w:name="totalANA"/>
            <w:bookmarkEnd w:id="79"/>
            <w:r w:rsidRPr="00E95D3F">
              <w:rPr>
                <w:rFonts w:ascii="Calibri"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438C35B" w14:textId="77777777" w:rsidR="00E95D3F" w:rsidRPr="00E95D3F" w:rsidRDefault="00E95D3F" w:rsidP="00E95D3F">
            <w:pPr>
              <w:spacing w:before="0" w:after="0"/>
              <w:jc w:val="center"/>
              <w:rPr>
                <w:rFonts w:ascii="Calibri" w:hAnsi="Calibri" w:cs="Times New Roman"/>
                <w:sz w:val="20"/>
                <w:szCs w:val="20"/>
                <w:lang w:eastAsia="en-GB"/>
              </w:rPr>
            </w:pPr>
            <w:bookmarkStart w:id="80" w:name="markANA"/>
            <w:bookmarkEnd w:id="80"/>
            <w:r w:rsidRPr="00E95D3F">
              <w:rPr>
                <w:rFonts w:ascii="Calibri" w:hAnsi="Calibri" w:cs="Times New Roman"/>
                <w:sz w:val="20"/>
                <w:szCs w:val="20"/>
                <w:lang w:eastAsia="en-GB"/>
              </w:rPr>
              <w:t>35</w:t>
            </w:r>
          </w:p>
        </w:tc>
      </w:tr>
      <w:tr w:rsidR="00E95D3F" w:rsidRPr="00E95D3F" w14:paraId="41B775E8" w14:textId="77777777" w:rsidTr="00E95D3F">
        <w:trPr>
          <w:trHeight w:val="451"/>
        </w:trPr>
        <w:tc>
          <w:tcPr>
            <w:tcW w:w="4435" w:type="pct"/>
            <w:vMerge/>
            <w:tcBorders>
              <w:left w:val="single" w:sz="4" w:space="0" w:color="auto"/>
              <w:bottom w:val="single" w:sz="4" w:space="0" w:color="auto"/>
              <w:right w:val="single" w:sz="4" w:space="0" w:color="auto"/>
            </w:tcBorders>
          </w:tcPr>
          <w:p w14:paraId="21CAF4C5" w14:textId="77777777" w:rsidR="00E95D3F" w:rsidRPr="00E95D3F" w:rsidRDefault="00E95D3F" w:rsidP="00E95D3F">
            <w:pPr>
              <w:spacing w:before="0" w:after="0"/>
              <w:rPr>
                <w:rFonts w:ascii="Calibri"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1D006A" w14:textId="77777777" w:rsidR="00E95D3F" w:rsidRPr="00E95D3F" w:rsidRDefault="00E95D3F" w:rsidP="00E95D3F">
            <w:pPr>
              <w:spacing w:before="0" w:after="0"/>
              <w:rPr>
                <w:rFonts w:ascii="Calibri"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A583A1"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0ECDCE4C" w14:textId="77777777" w:rsidTr="00E95D3F">
        <w:trPr>
          <w:trHeight w:val="450"/>
        </w:trPr>
        <w:tc>
          <w:tcPr>
            <w:tcW w:w="4435" w:type="pct"/>
            <w:tcBorders>
              <w:top w:val="single" w:sz="4" w:space="0" w:color="auto"/>
              <w:left w:val="single" w:sz="4" w:space="0" w:color="auto"/>
              <w:right w:val="single" w:sz="4" w:space="0" w:color="auto"/>
            </w:tcBorders>
            <w:shd w:val="clear" w:color="auto" w:fill="D9D9D9"/>
          </w:tcPr>
          <w:p w14:paraId="36331B86" w14:textId="77777777" w:rsidR="00E95D3F" w:rsidRPr="00E95D3F" w:rsidRDefault="00E95D3F" w:rsidP="00E95D3F">
            <w:pPr>
              <w:spacing w:before="0" w:after="0"/>
              <w:rPr>
                <w:rFonts w:ascii="Calibri" w:hAnsi="Calibri" w:cs="Times New Roman"/>
                <w:b/>
                <w:sz w:val="16"/>
                <w:szCs w:val="16"/>
                <w:lang w:eastAsia="en-GB"/>
              </w:rPr>
            </w:pPr>
            <w:r w:rsidRPr="00E95D3F">
              <w:rPr>
                <w:rFonts w:ascii="Calibri" w:hAnsi="Calibri" w:cs="Times New Roman"/>
                <w:b/>
                <w:sz w:val="20"/>
                <w:szCs w:val="16"/>
                <w:lang w:eastAsia="en-GB"/>
              </w:rPr>
              <w:t xml:space="preserve">4. </w:t>
            </w:r>
            <w:r w:rsidRPr="00E95D3F">
              <w:rPr>
                <w:rFonts w:ascii="Calibri" w:hAnsi="Calibri" w:cs="Times New Roman"/>
                <w:b/>
                <w:sz w:val="20"/>
                <w:szCs w:val="20"/>
                <w:lang w:eastAsia="en-GB"/>
              </w:rPr>
              <w:t>Practical Application and Deployment</w:t>
            </w:r>
          </w:p>
          <w:p w14:paraId="61B3C024" w14:textId="77777777" w:rsidR="00E95D3F" w:rsidRPr="00E95D3F" w:rsidRDefault="00E95D3F" w:rsidP="00E95D3F">
            <w:pPr>
              <w:spacing w:before="0" w:after="120"/>
              <w:rPr>
                <w:rFonts w:ascii="Calibri" w:hAnsi="Calibri" w:cs="Times New Roman"/>
                <w:sz w:val="14"/>
                <w:szCs w:val="14"/>
                <w:lang w:eastAsia="en-GB"/>
              </w:rPr>
            </w:pPr>
            <w:r w:rsidRPr="00E95D3F">
              <w:rPr>
                <w:rFonts w:ascii="Calibri"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7DF0476" w14:textId="77777777" w:rsidR="00E95D3F" w:rsidRPr="00E95D3F" w:rsidRDefault="00E95D3F" w:rsidP="00E95D3F">
            <w:pPr>
              <w:spacing w:before="0" w:after="0"/>
              <w:jc w:val="center"/>
              <w:rPr>
                <w:rFonts w:ascii="Calibri"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BB0579"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27CF68A0" w14:textId="77777777" w:rsidTr="00E95D3F">
        <w:trPr>
          <w:trHeight w:val="451"/>
        </w:trPr>
        <w:tc>
          <w:tcPr>
            <w:tcW w:w="4435" w:type="pct"/>
            <w:vMerge w:val="restart"/>
            <w:tcBorders>
              <w:top w:val="single" w:sz="4" w:space="0" w:color="auto"/>
              <w:left w:val="single" w:sz="4" w:space="0" w:color="auto"/>
              <w:right w:val="single" w:sz="4" w:space="0" w:color="auto"/>
            </w:tcBorders>
          </w:tcPr>
          <w:p w14:paraId="086FFD33" w14:textId="38875691" w:rsidR="00E95D3F" w:rsidRPr="00E95D3F" w:rsidRDefault="00E95D3F" w:rsidP="00E95D3F">
            <w:pPr>
              <w:spacing w:before="0" w:after="120"/>
              <w:rPr>
                <w:rFonts w:ascii="Calibri" w:hAnsi="Calibri" w:cs="Times New Roman"/>
                <w:sz w:val="20"/>
                <w:szCs w:val="14"/>
                <w:lang w:eastAsia="en-GB"/>
              </w:rPr>
            </w:pPr>
            <w:bookmarkStart w:id="81" w:name="feedbackPAD"/>
            <w:bookmarkEnd w:id="81"/>
            <w:r w:rsidRPr="00E95D3F">
              <w:rPr>
                <w:rFonts w:ascii="Calibri" w:hAnsi="Calibri" w:cs="Times New Roman"/>
                <w:sz w:val="20"/>
                <w:szCs w:val="14"/>
                <w:lang w:eastAsia="en-GB"/>
              </w:rPr>
              <w:t>Your practical development worked, had all the necessary security measures in place including firewall.  It was annotated in that it outline what each area represented; excellent.  The only improvement at this level was to include some redundancy but not necessary.  Excellent work. (Grade mark: 95.00%)</w:t>
            </w:r>
          </w:p>
        </w:tc>
        <w:tc>
          <w:tcPr>
            <w:tcW w:w="283" w:type="pct"/>
            <w:tcBorders>
              <w:top w:val="single" w:sz="4" w:space="0" w:color="auto"/>
              <w:left w:val="single" w:sz="4" w:space="0" w:color="auto"/>
              <w:right w:val="single" w:sz="4" w:space="0" w:color="auto"/>
            </w:tcBorders>
          </w:tcPr>
          <w:p w14:paraId="4B513ADC" w14:textId="77777777" w:rsidR="00E95D3F" w:rsidRPr="00E95D3F" w:rsidRDefault="00E95D3F" w:rsidP="00E95D3F">
            <w:pPr>
              <w:spacing w:before="0" w:after="0"/>
              <w:jc w:val="center"/>
              <w:rPr>
                <w:rFonts w:ascii="Calibri" w:hAnsi="Calibri" w:cs="Times New Roman"/>
                <w:sz w:val="20"/>
                <w:szCs w:val="20"/>
                <w:lang w:eastAsia="en-GB"/>
              </w:rPr>
            </w:pPr>
            <w:bookmarkStart w:id="82" w:name="totalPAD"/>
            <w:bookmarkEnd w:id="82"/>
            <w:r w:rsidRPr="00E95D3F">
              <w:rPr>
                <w:rFonts w:ascii="Calibri"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64BDFA5" w14:textId="77777777" w:rsidR="00E95D3F" w:rsidRPr="00E95D3F" w:rsidRDefault="00E95D3F" w:rsidP="00E95D3F">
            <w:pPr>
              <w:spacing w:before="0" w:after="0"/>
              <w:jc w:val="center"/>
              <w:rPr>
                <w:rFonts w:ascii="Calibri" w:hAnsi="Calibri" w:cs="Times New Roman"/>
                <w:sz w:val="20"/>
                <w:szCs w:val="20"/>
                <w:lang w:eastAsia="en-GB"/>
              </w:rPr>
            </w:pPr>
            <w:bookmarkStart w:id="83" w:name="markPAD"/>
            <w:bookmarkEnd w:id="83"/>
            <w:r w:rsidRPr="00E95D3F">
              <w:rPr>
                <w:rFonts w:ascii="Calibri" w:hAnsi="Calibri" w:cs="Times New Roman"/>
                <w:sz w:val="20"/>
                <w:szCs w:val="20"/>
                <w:lang w:eastAsia="en-GB"/>
              </w:rPr>
              <w:t>19</w:t>
            </w:r>
          </w:p>
        </w:tc>
      </w:tr>
      <w:tr w:rsidR="00E95D3F" w:rsidRPr="00E95D3F" w14:paraId="3072A4AE" w14:textId="77777777" w:rsidTr="00E95D3F">
        <w:trPr>
          <w:trHeight w:val="450"/>
        </w:trPr>
        <w:tc>
          <w:tcPr>
            <w:tcW w:w="4435" w:type="pct"/>
            <w:vMerge/>
            <w:tcBorders>
              <w:left w:val="single" w:sz="4" w:space="0" w:color="auto"/>
              <w:bottom w:val="single" w:sz="4" w:space="0" w:color="auto"/>
              <w:right w:val="single" w:sz="4" w:space="0" w:color="auto"/>
            </w:tcBorders>
          </w:tcPr>
          <w:p w14:paraId="5AED97FE" w14:textId="77777777" w:rsidR="00E95D3F" w:rsidRPr="00E95D3F" w:rsidRDefault="00E95D3F" w:rsidP="00E95D3F">
            <w:pPr>
              <w:spacing w:before="0" w:after="0"/>
              <w:rPr>
                <w:rFonts w:ascii="Calibri"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ECCB41" w14:textId="77777777" w:rsidR="00E95D3F" w:rsidRPr="00E95D3F" w:rsidRDefault="00E95D3F" w:rsidP="00E95D3F">
            <w:pPr>
              <w:spacing w:before="0" w:after="0"/>
              <w:rPr>
                <w:rFonts w:ascii="Calibri"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3E709B"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2439DDE1" w14:textId="77777777" w:rsidTr="00E95D3F">
        <w:trPr>
          <w:trHeight w:val="450"/>
        </w:trPr>
        <w:tc>
          <w:tcPr>
            <w:tcW w:w="4435" w:type="pct"/>
            <w:tcBorders>
              <w:top w:val="single" w:sz="4" w:space="0" w:color="auto"/>
              <w:left w:val="single" w:sz="4" w:space="0" w:color="auto"/>
              <w:right w:val="single" w:sz="4" w:space="0" w:color="auto"/>
            </w:tcBorders>
            <w:shd w:val="clear" w:color="auto" w:fill="D9D9D9"/>
          </w:tcPr>
          <w:p w14:paraId="39246DCC" w14:textId="77777777" w:rsidR="00E95D3F" w:rsidRPr="00E95D3F" w:rsidRDefault="00E95D3F" w:rsidP="00E95D3F">
            <w:pPr>
              <w:spacing w:before="0" w:after="0"/>
              <w:rPr>
                <w:rFonts w:ascii="Calibri" w:hAnsi="Calibri" w:cs="Times New Roman"/>
                <w:b/>
                <w:sz w:val="16"/>
                <w:szCs w:val="16"/>
                <w:lang w:eastAsia="en-GB"/>
              </w:rPr>
            </w:pPr>
            <w:r w:rsidRPr="00E95D3F">
              <w:rPr>
                <w:rFonts w:ascii="Calibri" w:hAnsi="Calibri" w:cs="Times New Roman"/>
                <w:b/>
                <w:sz w:val="20"/>
                <w:szCs w:val="16"/>
                <w:lang w:eastAsia="en-GB"/>
              </w:rPr>
              <w:t xml:space="preserve">5. </w:t>
            </w:r>
            <w:r w:rsidRPr="00E95D3F">
              <w:rPr>
                <w:rFonts w:ascii="Calibri" w:hAnsi="Calibri" w:cs="Times New Roman"/>
                <w:b/>
                <w:sz w:val="20"/>
                <w:szCs w:val="20"/>
                <w:lang w:eastAsia="en-GB"/>
              </w:rPr>
              <w:t>Skills for Professional Practice</w:t>
            </w:r>
            <w:r w:rsidRPr="00E95D3F">
              <w:rPr>
                <w:rFonts w:ascii="Calibri" w:hAnsi="Calibri" w:cs="Times New Roman"/>
                <w:b/>
                <w:sz w:val="16"/>
                <w:szCs w:val="16"/>
                <w:lang w:eastAsia="en-GB"/>
              </w:rPr>
              <w:t xml:space="preserve"> </w:t>
            </w:r>
          </w:p>
          <w:p w14:paraId="4594F9A2" w14:textId="77777777" w:rsidR="00E95D3F" w:rsidRPr="00E95D3F" w:rsidRDefault="00E95D3F" w:rsidP="00E95D3F">
            <w:pPr>
              <w:spacing w:before="0" w:after="120"/>
              <w:rPr>
                <w:rFonts w:ascii="Calibri" w:hAnsi="Calibri" w:cs="Times New Roman"/>
                <w:sz w:val="14"/>
                <w:szCs w:val="14"/>
                <w:lang w:eastAsia="en-GB"/>
              </w:rPr>
            </w:pPr>
            <w:r w:rsidRPr="00E95D3F">
              <w:rPr>
                <w:rFonts w:ascii="Calibri"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F39A379" w14:textId="77777777" w:rsidR="00E95D3F" w:rsidRPr="00E95D3F" w:rsidRDefault="00E95D3F" w:rsidP="00E95D3F">
            <w:pPr>
              <w:spacing w:before="0" w:after="0"/>
              <w:jc w:val="center"/>
              <w:rPr>
                <w:rFonts w:ascii="Calibri"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41612D" w14:textId="77777777" w:rsidR="00E95D3F" w:rsidRPr="00E95D3F" w:rsidRDefault="00E95D3F" w:rsidP="00E95D3F">
            <w:pPr>
              <w:spacing w:before="0" w:after="0"/>
              <w:jc w:val="center"/>
              <w:rPr>
                <w:rFonts w:ascii="Calibri" w:hAnsi="Calibri" w:cs="Times New Roman"/>
                <w:sz w:val="32"/>
                <w:szCs w:val="20"/>
                <w:lang w:eastAsia="en-GB"/>
              </w:rPr>
            </w:pPr>
          </w:p>
        </w:tc>
      </w:tr>
      <w:tr w:rsidR="00E95D3F" w:rsidRPr="00E95D3F" w14:paraId="373341B1" w14:textId="77777777" w:rsidTr="00E95D3F">
        <w:trPr>
          <w:trHeight w:val="451"/>
        </w:trPr>
        <w:tc>
          <w:tcPr>
            <w:tcW w:w="4435" w:type="pct"/>
            <w:vMerge w:val="restart"/>
            <w:tcBorders>
              <w:top w:val="single" w:sz="4" w:space="0" w:color="auto"/>
              <w:left w:val="single" w:sz="4" w:space="0" w:color="auto"/>
              <w:right w:val="single" w:sz="4" w:space="0" w:color="auto"/>
            </w:tcBorders>
          </w:tcPr>
          <w:p w14:paraId="5B01D51B" w14:textId="77777777" w:rsidR="00E95D3F" w:rsidRPr="00E95D3F" w:rsidRDefault="00E95D3F" w:rsidP="00E95D3F">
            <w:pPr>
              <w:spacing w:before="0" w:after="120"/>
              <w:rPr>
                <w:rFonts w:ascii="Calibri" w:hAnsi="Calibri" w:cs="Times New Roman"/>
                <w:sz w:val="20"/>
                <w:szCs w:val="14"/>
                <w:lang w:eastAsia="en-GB"/>
              </w:rPr>
            </w:pPr>
            <w:bookmarkStart w:id="84" w:name="feedbackSPP"/>
            <w:bookmarkEnd w:id="84"/>
            <w:r w:rsidRPr="00E95D3F">
              <w:rPr>
                <w:rFonts w:ascii="Calibri" w:hAnsi="Calibri" w:cs="Times New Roman"/>
                <w:sz w:val="20"/>
                <w:szCs w:val="14"/>
                <w:lang w:eastAsia="en-GB"/>
              </w:rPr>
              <w:t>Professionally done for this level (Grade mark: 100.00%)</w:t>
            </w:r>
          </w:p>
        </w:tc>
        <w:tc>
          <w:tcPr>
            <w:tcW w:w="283" w:type="pct"/>
            <w:tcBorders>
              <w:top w:val="single" w:sz="4" w:space="0" w:color="auto"/>
              <w:left w:val="single" w:sz="4" w:space="0" w:color="auto"/>
              <w:right w:val="single" w:sz="4" w:space="0" w:color="auto"/>
            </w:tcBorders>
          </w:tcPr>
          <w:p w14:paraId="70595AE0" w14:textId="77777777" w:rsidR="00E95D3F" w:rsidRPr="00E95D3F" w:rsidRDefault="00E95D3F" w:rsidP="00E95D3F">
            <w:pPr>
              <w:spacing w:before="0" w:after="0"/>
              <w:jc w:val="center"/>
              <w:rPr>
                <w:rFonts w:ascii="Calibri" w:hAnsi="Calibri" w:cs="Times New Roman"/>
                <w:sz w:val="20"/>
                <w:szCs w:val="20"/>
                <w:lang w:eastAsia="en-GB"/>
              </w:rPr>
            </w:pPr>
            <w:bookmarkStart w:id="85" w:name="totalSPP"/>
            <w:bookmarkEnd w:id="85"/>
            <w:r w:rsidRPr="00E95D3F">
              <w:rPr>
                <w:rFonts w:ascii="Calibri"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F003D0F" w14:textId="77777777" w:rsidR="00E95D3F" w:rsidRPr="00E95D3F" w:rsidRDefault="00E95D3F" w:rsidP="00E95D3F">
            <w:pPr>
              <w:spacing w:before="0" w:after="0"/>
              <w:jc w:val="center"/>
              <w:rPr>
                <w:rFonts w:ascii="Calibri" w:hAnsi="Calibri" w:cs="Times New Roman"/>
                <w:sz w:val="20"/>
                <w:szCs w:val="20"/>
                <w:lang w:eastAsia="en-GB"/>
              </w:rPr>
            </w:pPr>
            <w:bookmarkStart w:id="86" w:name="markSPP"/>
            <w:bookmarkEnd w:id="86"/>
            <w:r w:rsidRPr="00E95D3F">
              <w:rPr>
                <w:rFonts w:ascii="Calibri" w:hAnsi="Calibri" w:cs="Times New Roman"/>
                <w:sz w:val="20"/>
                <w:szCs w:val="20"/>
                <w:lang w:eastAsia="en-GB"/>
              </w:rPr>
              <w:t>10</w:t>
            </w:r>
          </w:p>
        </w:tc>
      </w:tr>
      <w:tr w:rsidR="00E95D3F" w:rsidRPr="00E95D3F" w14:paraId="7A127828" w14:textId="77777777" w:rsidTr="00E95D3F">
        <w:trPr>
          <w:trHeight w:val="450"/>
        </w:trPr>
        <w:tc>
          <w:tcPr>
            <w:tcW w:w="4435" w:type="pct"/>
            <w:vMerge/>
            <w:tcBorders>
              <w:left w:val="single" w:sz="4" w:space="0" w:color="auto"/>
              <w:bottom w:val="single" w:sz="4" w:space="0" w:color="auto"/>
              <w:right w:val="single" w:sz="4" w:space="0" w:color="auto"/>
            </w:tcBorders>
          </w:tcPr>
          <w:p w14:paraId="446BE397" w14:textId="77777777" w:rsidR="00E95D3F" w:rsidRPr="00E95D3F" w:rsidRDefault="00E95D3F" w:rsidP="00E95D3F">
            <w:pPr>
              <w:spacing w:before="0" w:after="0"/>
              <w:rPr>
                <w:rFonts w:ascii="Calibri"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A06EBD9" w14:textId="77777777" w:rsidR="00E95D3F" w:rsidRPr="00E95D3F" w:rsidRDefault="00E95D3F" w:rsidP="00E95D3F">
            <w:pPr>
              <w:spacing w:before="0" w:after="0"/>
              <w:rPr>
                <w:rFonts w:ascii="Calibri"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92D56C" w14:textId="77777777" w:rsidR="00E95D3F" w:rsidRPr="00E95D3F" w:rsidRDefault="00E95D3F" w:rsidP="00E95D3F">
            <w:pPr>
              <w:spacing w:before="0" w:after="0"/>
              <w:jc w:val="center"/>
              <w:rPr>
                <w:rFonts w:ascii="Calibri" w:hAnsi="Calibri" w:cs="Times New Roman"/>
                <w:sz w:val="20"/>
                <w:szCs w:val="20"/>
                <w:lang w:eastAsia="en-GB"/>
              </w:rPr>
            </w:pPr>
          </w:p>
        </w:tc>
      </w:tr>
    </w:tbl>
    <w:p w14:paraId="31989456" w14:textId="77777777" w:rsidR="00E95D3F" w:rsidRPr="00E95D3F" w:rsidRDefault="00E95D3F" w:rsidP="00E95D3F">
      <w:pPr>
        <w:spacing w:before="0" w:after="0"/>
        <w:ind w:left="284" w:right="533"/>
        <w:contextualSpacing/>
        <w:rPr>
          <w:rFonts w:ascii="Calibri"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95D3F" w:rsidRPr="00E95D3F" w14:paraId="073E6695" w14:textId="77777777" w:rsidTr="00E95D3F">
        <w:trPr>
          <w:cantSplit/>
        </w:trPr>
        <w:tc>
          <w:tcPr>
            <w:tcW w:w="6062" w:type="dxa"/>
            <w:vMerge w:val="restart"/>
            <w:shd w:val="pct15" w:color="auto" w:fill="auto"/>
            <w:vAlign w:val="center"/>
          </w:tcPr>
          <w:p w14:paraId="457F802F" w14:textId="77777777" w:rsidR="00E95D3F" w:rsidRPr="00E95D3F" w:rsidRDefault="00E95D3F" w:rsidP="00E95D3F">
            <w:pPr>
              <w:spacing w:before="0" w:after="0"/>
              <w:rPr>
                <w:rFonts w:ascii="Calibri" w:hAnsi="Calibri" w:cs="Times New Roman"/>
                <w:sz w:val="16"/>
                <w:szCs w:val="16"/>
                <w:lang w:eastAsia="en-GB"/>
              </w:rPr>
            </w:pPr>
            <w:r w:rsidRPr="00E95D3F">
              <w:rPr>
                <w:rFonts w:ascii="Calibri" w:hAnsi="Calibri"/>
                <w:b/>
                <w:bCs/>
                <w:lang w:eastAsia="en-GB"/>
              </w:rPr>
              <w:t xml:space="preserve">Assignment Mark </w:t>
            </w:r>
            <w:r w:rsidRPr="00E95D3F">
              <w:rPr>
                <w:rFonts w:ascii="Calibri" w:hAnsi="Calibri"/>
                <w:bCs/>
                <w:lang w:eastAsia="en-GB"/>
              </w:rPr>
              <w:t>(</w:t>
            </w:r>
            <w:r w:rsidRPr="00E95D3F">
              <w:rPr>
                <w:rFonts w:ascii="Calibri"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6555DA" w14:textId="77777777" w:rsidR="00E95D3F" w:rsidRPr="00E95D3F" w:rsidRDefault="00E95D3F" w:rsidP="00E95D3F">
            <w:pPr>
              <w:spacing w:before="0" w:after="0"/>
              <w:rPr>
                <w:rFonts w:ascii="Calibri" w:hAnsi="Calibri"/>
                <w:b/>
                <w:bCs/>
                <w:sz w:val="16"/>
                <w:szCs w:val="16"/>
                <w:lang w:eastAsia="en-GB"/>
              </w:rPr>
            </w:pPr>
            <w:r w:rsidRPr="00E95D3F">
              <w:rPr>
                <w:rFonts w:ascii="Calibri" w:hAnsi="Calibri"/>
                <w:b/>
                <w:sz w:val="16"/>
                <w:szCs w:val="16"/>
                <w:lang w:eastAsia="en-GB"/>
              </w:rPr>
              <w:t>Late Submission Penalties (tick if appropriate)</w:t>
            </w:r>
          </w:p>
        </w:tc>
        <w:tc>
          <w:tcPr>
            <w:tcW w:w="1276" w:type="dxa"/>
            <w:vMerge w:val="restart"/>
            <w:vAlign w:val="center"/>
          </w:tcPr>
          <w:p w14:paraId="159B70AD" w14:textId="77777777" w:rsidR="00E95D3F" w:rsidRPr="00E95D3F" w:rsidRDefault="00E95D3F" w:rsidP="00E95D3F">
            <w:pPr>
              <w:spacing w:before="0" w:after="0"/>
              <w:jc w:val="right"/>
              <w:rPr>
                <w:rFonts w:ascii="Calibri" w:hAnsi="Calibri"/>
                <w:b/>
                <w:bCs/>
                <w:sz w:val="20"/>
                <w:szCs w:val="20"/>
                <w:lang w:eastAsia="en-GB"/>
              </w:rPr>
            </w:pPr>
            <w:bookmarkStart w:id="87" w:name="totalMark"/>
            <w:bookmarkEnd w:id="87"/>
            <w:r w:rsidRPr="00E95D3F">
              <w:rPr>
                <w:rFonts w:ascii="Calibri" w:hAnsi="Calibri"/>
                <w:b/>
                <w:bCs/>
                <w:sz w:val="20"/>
                <w:szCs w:val="20"/>
                <w:lang w:eastAsia="en-GB"/>
              </w:rPr>
              <w:t>85%</w:t>
            </w:r>
          </w:p>
        </w:tc>
      </w:tr>
      <w:tr w:rsidR="00E95D3F" w:rsidRPr="00E95D3F" w14:paraId="5BA3B8D6" w14:textId="77777777" w:rsidTr="00E95D3F">
        <w:trPr>
          <w:cantSplit/>
        </w:trPr>
        <w:tc>
          <w:tcPr>
            <w:tcW w:w="6062" w:type="dxa"/>
            <w:vMerge/>
            <w:vAlign w:val="bottom"/>
          </w:tcPr>
          <w:p w14:paraId="7FF20B69" w14:textId="77777777" w:rsidR="00E95D3F" w:rsidRPr="00E95D3F" w:rsidRDefault="00E95D3F" w:rsidP="00E95D3F">
            <w:pPr>
              <w:spacing w:before="0" w:after="0"/>
              <w:rPr>
                <w:rFonts w:ascii="Calibri" w:hAnsi="Calibri"/>
                <w:sz w:val="20"/>
                <w:szCs w:val="20"/>
                <w:lang w:eastAsia="en-GB"/>
              </w:rPr>
            </w:pPr>
          </w:p>
        </w:tc>
        <w:tc>
          <w:tcPr>
            <w:tcW w:w="2903" w:type="dxa"/>
            <w:vAlign w:val="bottom"/>
          </w:tcPr>
          <w:p w14:paraId="03ACBE93" w14:textId="77777777" w:rsidR="00E95D3F" w:rsidRPr="00E95D3F" w:rsidRDefault="00E95D3F" w:rsidP="00E95D3F">
            <w:pPr>
              <w:spacing w:before="0" w:after="0"/>
              <w:rPr>
                <w:rFonts w:ascii="Calibri" w:hAnsi="Calibri"/>
                <w:b/>
                <w:bCs/>
                <w:sz w:val="16"/>
                <w:szCs w:val="16"/>
                <w:lang w:eastAsia="en-GB"/>
              </w:rPr>
            </w:pPr>
            <w:r w:rsidRPr="00E95D3F">
              <w:rPr>
                <w:rFonts w:ascii="Calibri" w:hAnsi="Calibri"/>
                <w:sz w:val="16"/>
                <w:szCs w:val="16"/>
                <w:lang w:eastAsia="en-GB"/>
              </w:rPr>
              <w:t>Up to four weeks late</w:t>
            </w:r>
          </w:p>
        </w:tc>
        <w:tc>
          <w:tcPr>
            <w:tcW w:w="425" w:type="dxa"/>
            <w:vAlign w:val="bottom"/>
          </w:tcPr>
          <w:p w14:paraId="1517B198" w14:textId="77777777" w:rsidR="00E95D3F" w:rsidRPr="00E95D3F" w:rsidRDefault="00E95D3F" w:rsidP="00E95D3F">
            <w:pPr>
              <w:spacing w:before="0" w:after="0"/>
              <w:jc w:val="center"/>
              <w:rPr>
                <w:rFonts w:ascii="Calibri" w:hAnsi="Calibri"/>
                <w:sz w:val="12"/>
                <w:szCs w:val="12"/>
                <w:lang w:eastAsia="en-GB"/>
              </w:rPr>
            </w:pPr>
            <w:bookmarkStart w:id="88" w:name="fourWeeksLate"/>
            <w:bookmarkEnd w:id="88"/>
          </w:p>
        </w:tc>
        <w:tc>
          <w:tcPr>
            <w:tcW w:w="1276" w:type="dxa"/>
            <w:vMerge/>
            <w:vAlign w:val="bottom"/>
          </w:tcPr>
          <w:p w14:paraId="4904E3CB" w14:textId="77777777" w:rsidR="00E95D3F" w:rsidRPr="00E95D3F" w:rsidRDefault="00E95D3F" w:rsidP="00E95D3F">
            <w:pPr>
              <w:spacing w:before="0" w:after="0"/>
              <w:ind w:leftChars="71" w:left="156"/>
              <w:rPr>
                <w:rFonts w:ascii="Calibri" w:hAnsi="Calibri"/>
                <w:sz w:val="20"/>
                <w:szCs w:val="20"/>
                <w:lang w:eastAsia="en-GB"/>
              </w:rPr>
            </w:pPr>
          </w:p>
        </w:tc>
      </w:tr>
      <w:tr w:rsidR="00E95D3F" w:rsidRPr="00E95D3F" w14:paraId="126AA28E" w14:textId="77777777" w:rsidTr="00E95D3F">
        <w:trPr>
          <w:cantSplit/>
        </w:trPr>
        <w:tc>
          <w:tcPr>
            <w:tcW w:w="6062" w:type="dxa"/>
            <w:vMerge/>
            <w:vAlign w:val="bottom"/>
          </w:tcPr>
          <w:p w14:paraId="32F6DEA2" w14:textId="77777777" w:rsidR="00E95D3F" w:rsidRPr="00E95D3F" w:rsidRDefault="00E95D3F" w:rsidP="00E95D3F">
            <w:pPr>
              <w:spacing w:before="0" w:after="0"/>
              <w:rPr>
                <w:rFonts w:ascii="Calibri" w:hAnsi="Calibri"/>
                <w:sz w:val="20"/>
                <w:szCs w:val="20"/>
                <w:lang w:eastAsia="en-GB"/>
              </w:rPr>
            </w:pPr>
          </w:p>
        </w:tc>
        <w:tc>
          <w:tcPr>
            <w:tcW w:w="2903" w:type="dxa"/>
            <w:vAlign w:val="bottom"/>
          </w:tcPr>
          <w:p w14:paraId="43C7AE1D" w14:textId="77777777" w:rsidR="00E95D3F" w:rsidRPr="00E95D3F" w:rsidRDefault="00E95D3F" w:rsidP="00E95D3F">
            <w:pPr>
              <w:spacing w:before="0" w:after="0"/>
              <w:rPr>
                <w:rFonts w:ascii="Calibri" w:hAnsi="Calibri"/>
                <w:b/>
                <w:bCs/>
                <w:sz w:val="16"/>
                <w:szCs w:val="16"/>
                <w:lang w:eastAsia="en-GB"/>
              </w:rPr>
            </w:pPr>
            <w:r w:rsidRPr="00E95D3F">
              <w:rPr>
                <w:rFonts w:ascii="Calibri" w:hAnsi="Calibri"/>
                <w:sz w:val="16"/>
                <w:szCs w:val="16"/>
                <w:lang w:eastAsia="en-GB"/>
              </w:rPr>
              <w:t>First Attempt?</w:t>
            </w:r>
          </w:p>
        </w:tc>
        <w:tc>
          <w:tcPr>
            <w:tcW w:w="425" w:type="dxa"/>
            <w:vAlign w:val="bottom"/>
          </w:tcPr>
          <w:p w14:paraId="5E6F7064" w14:textId="77777777" w:rsidR="00E95D3F" w:rsidRPr="00E95D3F" w:rsidRDefault="00E95D3F" w:rsidP="00E95D3F">
            <w:pPr>
              <w:spacing w:before="0" w:after="0"/>
              <w:jc w:val="center"/>
              <w:rPr>
                <w:rFonts w:ascii="Calibri" w:hAnsi="Calibri"/>
                <w:sz w:val="12"/>
                <w:szCs w:val="12"/>
                <w:lang w:eastAsia="en-GB"/>
              </w:rPr>
            </w:pPr>
            <w:bookmarkStart w:id="89" w:name="firstAttempt"/>
            <w:bookmarkEnd w:id="89"/>
          </w:p>
        </w:tc>
        <w:tc>
          <w:tcPr>
            <w:tcW w:w="1276" w:type="dxa"/>
            <w:vMerge/>
            <w:vAlign w:val="bottom"/>
          </w:tcPr>
          <w:p w14:paraId="74378EB5" w14:textId="77777777" w:rsidR="00E95D3F" w:rsidRPr="00E95D3F" w:rsidRDefault="00E95D3F" w:rsidP="00E95D3F">
            <w:pPr>
              <w:spacing w:before="0" w:after="0"/>
              <w:ind w:firstLineChars="141" w:firstLine="282"/>
              <w:rPr>
                <w:rFonts w:ascii="Calibri" w:hAnsi="Calibri"/>
                <w:sz w:val="20"/>
                <w:szCs w:val="20"/>
                <w:lang w:eastAsia="en-GB"/>
              </w:rPr>
            </w:pPr>
          </w:p>
        </w:tc>
      </w:tr>
    </w:tbl>
    <w:p w14:paraId="1FEACB2C" w14:textId="77777777" w:rsidR="00E95D3F" w:rsidRPr="00E95D3F" w:rsidRDefault="00E95D3F" w:rsidP="00E95D3F">
      <w:pPr>
        <w:spacing w:before="0" w:after="200" w:line="276" w:lineRule="auto"/>
        <w:rPr>
          <w:rFonts w:ascii="Calibri" w:eastAsia="Calibri" w:hAnsi="Calibri" w:cs="Times New Roman"/>
        </w:rPr>
      </w:pPr>
    </w:p>
    <w:p w14:paraId="60C6E614" w14:textId="301BD57D" w:rsidR="00E62DCB" w:rsidRPr="00E33DBF" w:rsidRDefault="00E62DCB" w:rsidP="00770210">
      <w:pPr>
        <w:rPr>
          <w:rFonts w:ascii="Arial" w:hAnsi="Arial"/>
        </w:rPr>
      </w:pPr>
    </w:p>
    <w:sectPr w:rsidR="00E62DCB" w:rsidRPr="00E33DBF" w:rsidSect="00E95D3F">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1-07T14:10:00Z" w:initials="CC">
    <w:p w14:paraId="35D48687" w14:textId="41DA9347" w:rsidR="00E95D3F" w:rsidRDefault="00E95D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Such an excellent overall report but your references let you down.</w:t>
      </w:r>
    </w:p>
  </w:comment>
  <w:comment w:id="65" w:author="Carlene Campbell" w:date="2020-01-07T14:09:00Z" w:initials="CC">
    <w:p w14:paraId="369F06B5" w14:textId="7632E7A2" w:rsidR="00E95D3F" w:rsidRDefault="00E95D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Put reference listing before your appendix.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5D48687" w15:done="0"/>
  <w15:commentEx w15:paraId="369F06B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AFCD84" w14:textId="77777777" w:rsidR="00751904" w:rsidRDefault="00751904" w:rsidP="001C31BC">
      <w:pPr>
        <w:spacing w:before="0" w:after="0"/>
      </w:pPr>
      <w:r>
        <w:separator/>
      </w:r>
    </w:p>
  </w:endnote>
  <w:endnote w:type="continuationSeparator" w:id="0">
    <w:p w14:paraId="6795BCC1" w14:textId="77777777" w:rsidR="00751904" w:rsidRDefault="00751904"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E95D3F" w:rsidRPr="004B2BDE" w14:paraId="1C7C5B54" w14:textId="77777777" w:rsidTr="009F44CB">
      <w:trPr>
        <w:trHeight w:val="291"/>
      </w:trPr>
      <w:tc>
        <w:tcPr>
          <w:tcW w:w="6948" w:type="dxa"/>
          <w:gridSpan w:val="2"/>
        </w:tcPr>
        <w:p w14:paraId="0405F50F" w14:textId="77777777" w:rsidR="00E95D3F" w:rsidRDefault="00E95D3F" w:rsidP="00FC6BA8">
          <w:pPr>
            <w:pStyle w:val="Footer"/>
            <w:spacing w:before="0"/>
            <w:jc w:val="center"/>
            <w:rPr>
              <w:rFonts w:ascii="Arial" w:hAnsi="Arial"/>
              <w:color w:val="000000"/>
              <w:sz w:val="20"/>
            </w:rPr>
          </w:pPr>
          <w:bookmarkStart w:id="4" w:name="TITUS1FooterEvenPages"/>
          <w:r w:rsidRPr="00FC6BA8">
            <w:rPr>
              <w:rFonts w:ascii="Arial" w:hAnsi="Arial"/>
              <w:color w:val="000000"/>
              <w:sz w:val="20"/>
            </w:rPr>
            <w:t>OFFICIAL</w:t>
          </w:r>
        </w:p>
        <w:bookmarkEnd w:id="4"/>
        <w:p w14:paraId="7396F259" w14:textId="77777777" w:rsidR="00E95D3F" w:rsidRDefault="00E95D3F" w:rsidP="009F44CB">
          <w:pPr>
            <w:pStyle w:val="Footer"/>
            <w:spacing w:before="0"/>
            <w:rPr>
              <w:sz w:val="16"/>
            </w:rPr>
          </w:pPr>
          <w:r>
            <w:rPr>
              <w:sz w:val="16"/>
            </w:rPr>
            <w:t>File Name: HTCU SOP 4- Imaging software</w:t>
          </w:r>
        </w:p>
      </w:tc>
      <w:tc>
        <w:tcPr>
          <w:tcW w:w="2340" w:type="dxa"/>
        </w:tcPr>
        <w:p w14:paraId="00DC3F7D" w14:textId="77777777" w:rsidR="00E95D3F" w:rsidRPr="004B2BDE" w:rsidRDefault="00E95D3F"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E95D3F" w:rsidRPr="004B2BDE" w14:paraId="3F096CAB" w14:textId="77777777" w:rsidTr="009F44CB">
      <w:trPr>
        <w:trHeight w:val="291"/>
      </w:trPr>
      <w:tc>
        <w:tcPr>
          <w:tcW w:w="2628" w:type="dxa"/>
        </w:tcPr>
        <w:p w14:paraId="69C872D7" w14:textId="77777777" w:rsidR="00E95D3F" w:rsidRPr="00220D6F" w:rsidRDefault="00E95D3F" w:rsidP="009F44CB">
          <w:pPr>
            <w:pStyle w:val="Footer"/>
            <w:spacing w:before="0"/>
            <w:rPr>
              <w:sz w:val="16"/>
              <w:szCs w:val="16"/>
            </w:rPr>
          </w:pPr>
          <w:r w:rsidRPr="00220D6F">
            <w:rPr>
              <w:sz w:val="16"/>
              <w:szCs w:val="16"/>
            </w:rPr>
            <w:t>Ref:</w:t>
          </w:r>
          <w:r>
            <w:rPr>
              <w:sz w:val="16"/>
              <w:szCs w:val="16"/>
            </w:rPr>
            <w:t>HTCU SOP 04</w:t>
          </w:r>
        </w:p>
      </w:tc>
      <w:tc>
        <w:tcPr>
          <w:tcW w:w="4320" w:type="dxa"/>
        </w:tcPr>
        <w:p w14:paraId="49EA98D4" w14:textId="77777777" w:rsidR="00E95D3F" w:rsidRPr="00F72D08" w:rsidRDefault="00E95D3F"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E95D3F" w:rsidRPr="004B2BDE" w:rsidRDefault="00E95D3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E95D3F" w:rsidRDefault="00E95D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E95D3F" w:rsidRPr="004B2BDE" w14:paraId="3DA4C925" w14:textId="77777777" w:rsidTr="009F44CB">
      <w:trPr>
        <w:trHeight w:val="291"/>
      </w:trPr>
      <w:tc>
        <w:tcPr>
          <w:tcW w:w="6948" w:type="dxa"/>
          <w:gridSpan w:val="2"/>
        </w:tcPr>
        <w:bookmarkStart w:id="5" w:name="TITUS1FooterPrimary"/>
        <w:p w14:paraId="38409829" w14:textId="0853AE8C" w:rsidR="00E95D3F" w:rsidRDefault="00E95D3F" w:rsidP="00FC6BA8">
          <w:pPr>
            <w:pStyle w:val="Footer"/>
            <w:spacing w:before="0"/>
            <w:jc w:val="center"/>
            <w:rPr>
              <w:rFonts w:ascii="Arial" w:hAnsi="Arial"/>
              <w:color w:val="000000"/>
              <w:sz w:val="20"/>
            </w:rPr>
          </w:pPr>
          <w:r>
            <w:rPr>
              <w:rFonts w:ascii="Arial" w:hAnsi="Arial"/>
              <w:noProof/>
              <w:color w:val="000000"/>
              <w:sz w:val="20"/>
              <w:lang w:eastAsia="en-GB"/>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5"/>
        <w:p w14:paraId="211A3FE1" w14:textId="394E1CA3" w:rsidR="00E95D3F" w:rsidRDefault="00E95D3F" w:rsidP="009F44CB">
          <w:pPr>
            <w:pStyle w:val="Footer"/>
            <w:spacing w:before="0"/>
            <w:rPr>
              <w:sz w:val="16"/>
            </w:rPr>
          </w:pPr>
        </w:p>
      </w:tc>
      <w:tc>
        <w:tcPr>
          <w:tcW w:w="2340" w:type="dxa"/>
        </w:tcPr>
        <w:p w14:paraId="07114C32" w14:textId="6B166005" w:rsidR="00E95D3F" w:rsidRPr="004B2BDE" w:rsidRDefault="00E95D3F" w:rsidP="00DD2E0E">
          <w:pPr>
            <w:pStyle w:val="Footer"/>
            <w:spacing w:before="0"/>
            <w:jc w:val="right"/>
            <w:rPr>
              <w:sz w:val="16"/>
              <w:szCs w:val="16"/>
            </w:rPr>
          </w:pPr>
        </w:p>
      </w:tc>
    </w:tr>
    <w:tr w:rsidR="00E95D3F" w:rsidRPr="004B2BDE" w14:paraId="1B6D9352" w14:textId="77777777" w:rsidTr="009F44CB">
      <w:trPr>
        <w:trHeight w:val="291"/>
      </w:trPr>
      <w:tc>
        <w:tcPr>
          <w:tcW w:w="2628" w:type="dxa"/>
        </w:tcPr>
        <w:p w14:paraId="75C56602" w14:textId="12C128C0" w:rsidR="00E95D3F" w:rsidRPr="00220D6F" w:rsidRDefault="00E95D3F" w:rsidP="00DD2E0E">
          <w:pPr>
            <w:pStyle w:val="Footer"/>
            <w:spacing w:before="0"/>
            <w:rPr>
              <w:sz w:val="16"/>
              <w:szCs w:val="16"/>
            </w:rPr>
          </w:pPr>
        </w:p>
      </w:tc>
      <w:tc>
        <w:tcPr>
          <w:tcW w:w="4320" w:type="dxa"/>
        </w:tcPr>
        <w:p w14:paraId="30E74533" w14:textId="738D21B9" w:rsidR="00E95D3F" w:rsidRPr="00F72D08" w:rsidRDefault="00E95D3F" w:rsidP="0048446C">
          <w:pPr>
            <w:pStyle w:val="Footer"/>
            <w:spacing w:before="0"/>
            <w:rPr>
              <w:rFonts w:ascii="Arial" w:hAnsi="Arial"/>
              <w:b/>
              <w:sz w:val="18"/>
              <w:szCs w:val="18"/>
            </w:rPr>
          </w:pPr>
          <w:r>
            <w:rPr>
              <w:rFonts w:ascii="Arial" w:hAnsi="Arial"/>
              <w:b/>
              <w:sz w:val="18"/>
              <w:szCs w:val="18"/>
            </w:rPr>
            <w:t>Implementation of a BYOD policy.</w:t>
          </w:r>
        </w:p>
      </w:tc>
      <w:tc>
        <w:tcPr>
          <w:tcW w:w="2340" w:type="dxa"/>
        </w:tcPr>
        <w:p w14:paraId="335693B7" w14:textId="5BBD6660" w:rsidR="00E95D3F" w:rsidRPr="004B2BDE" w:rsidRDefault="00E95D3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sidR="00E320B4">
            <w:rPr>
              <w:rStyle w:val="PageNumber"/>
              <w:noProof/>
              <w:sz w:val="16"/>
              <w:szCs w:val="16"/>
            </w:rPr>
            <w:t>4</w:t>
          </w:r>
          <w:r>
            <w:rPr>
              <w:rStyle w:val="PageNumber"/>
              <w:sz w:val="16"/>
              <w:szCs w:val="16"/>
            </w:rPr>
            <w:fldChar w:fldCharType="end"/>
          </w:r>
          <w:r w:rsidRPr="004B2BDE">
            <w:rPr>
              <w:rStyle w:val="PageNumber"/>
              <w:sz w:val="16"/>
              <w:szCs w:val="16"/>
            </w:rPr>
            <w:t xml:space="preserve"> of </w:t>
          </w:r>
          <w:fldSimple w:instr=" NUMPAGES  \* MERGEFORMAT ">
            <w:r w:rsidR="00E320B4" w:rsidRPr="00E320B4">
              <w:rPr>
                <w:rStyle w:val="PageNumber"/>
                <w:rFonts w:cs="Times New Roman"/>
                <w:noProof/>
                <w:sz w:val="16"/>
                <w:szCs w:val="16"/>
              </w:rPr>
              <w:t>23</w:t>
            </w:r>
          </w:fldSimple>
        </w:p>
      </w:tc>
    </w:tr>
  </w:tbl>
  <w:p w14:paraId="55B98156" w14:textId="77777777" w:rsidR="00E95D3F" w:rsidRDefault="00E95D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51FA9" w14:textId="3CBA9708" w:rsidR="00E95D3F" w:rsidRDefault="00E95D3F" w:rsidP="00FC6BA8">
    <w:pPr>
      <w:pStyle w:val="Footer"/>
      <w:tabs>
        <w:tab w:val="clear" w:pos="4513"/>
        <w:tab w:val="clear" w:pos="9026"/>
        <w:tab w:val="left" w:pos="2813"/>
      </w:tabs>
      <w:spacing w:before="0"/>
      <w:jc w:val="center"/>
      <w:rPr>
        <w:rFonts w:ascii="Arial" w:hAnsi="Arial"/>
        <w:color w:val="000000"/>
        <w:sz w:val="20"/>
      </w:rPr>
    </w:pPr>
    <w:bookmarkStart w:id="7" w:name="TITUS1FooterFirstPage"/>
  </w:p>
  <w:bookmarkEnd w:id="7"/>
  <w:p w14:paraId="7F2C4ED0" w14:textId="66BADFEF" w:rsidR="00E95D3F" w:rsidRDefault="00E95D3F"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E95D3F" w:rsidRPr="004B2BDE" w14:paraId="7C32FE68" w14:textId="77777777" w:rsidTr="00605F15">
      <w:trPr>
        <w:trHeight w:val="291"/>
      </w:trPr>
      <w:tc>
        <w:tcPr>
          <w:tcW w:w="7218" w:type="dxa"/>
          <w:gridSpan w:val="2"/>
        </w:tcPr>
        <w:p w14:paraId="3EB3A054" w14:textId="77777777" w:rsidR="00E95D3F" w:rsidRDefault="00E95D3F" w:rsidP="00FC6BA8">
          <w:pPr>
            <w:pStyle w:val="Footer"/>
            <w:spacing w:before="0"/>
            <w:jc w:val="center"/>
            <w:rPr>
              <w:rFonts w:ascii="Arial" w:hAnsi="Arial"/>
              <w:color w:val="000000"/>
              <w:sz w:val="20"/>
            </w:rPr>
          </w:pPr>
          <w:bookmarkStart w:id="68" w:name="TITUS5FooterEvenPages"/>
          <w:r w:rsidRPr="00FC6BA8">
            <w:rPr>
              <w:rFonts w:ascii="Arial" w:hAnsi="Arial"/>
              <w:color w:val="000000"/>
              <w:sz w:val="20"/>
            </w:rPr>
            <w:t>OFFICIAL</w:t>
          </w:r>
        </w:p>
        <w:bookmarkEnd w:id="68"/>
        <w:p w14:paraId="0C1A8605" w14:textId="77777777" w:rsidR="00E95D3F" w:rsidRDefault="00E95D3F"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E95D3F" w:rsidRPr="001930AE" w:rsidRDefault="00E95D3F" w:rsidP="001930AE">
          <w:pPr>
            <w:pStyle w:val="Footer"/>
            <w:spacing w:before="0"/>
            <w:jc w:val="right"/>
          </w:pPr>
          <w:r w:rsidRPr="004B2BDE">
            <w:rPr>
              <w:sz w:val="16"/>
              <w:szCs w:val="16"/>
            </w:rPr>
            <w:t xml:space="preserve">Version: </w:t>
          </w:r>
          <w:r>
            <w:t>1</w:t>
          </w:r>
        </w:p>
      </w:tc>
    </w:tr>
    <w:tr w:rsidR="00E95D3F" w:rsidRPr="004B2BDE" w14:paraId="0B5F35EA" w14:textId="77777777" w:rsidTr="00605F15">
      <w:trPr>
        <w:trHeight w:val="291"/>
      </w:trPr>
      <w:tc>
        <w:tcPr>
          <w:tcW w:w="2628" w:type="dxa"/>
        </w:tcPr>
        <w:p w14:paraId="4B56E978" w14:textId="77777777" w:rsidR="00E95D3F" w:rsidRPr="00220D6F" w:rsidRDefault="00E95D3F"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E95D3F" w:rsidRPr="00F72D08" w:rsidRDefault="00E95D3F"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E95D3F" w:rsidRPr="004B2BDE" w:rsidRDefault="00E95D3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E95D3F" w:rsidRDefault="00E95D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E95D3F" w:rsidRPr="004B2BDE" w14:paraId="12119914" w14:textId="77777777" w:rsidTr="00605F15">
      <w:trPr>
        <w:trHeight w:val="291"/>
      </w:trPr>
      <w:tc>
        <w:tcPr>
          <w:tcW w:w="7218" w:type="dxa"/>
          <w:gridSpan w:val="2"/>
        </w:tcPr>
        <w:bookmarkStart w:id="69" w:name="TITUS5FooterFirstPage"/>
        <w:p w14:paraId="65E20A18" w14:textId="31EDE9A7" w:rsidR="00E95D3F" w:rsidRDefault="00E95D3F" w:rsidP="00FC6BA8">
          <w:pPr>
            <w:pStyle w:val="Footer"/>
            <w:spacing w:before="0"/>
            <w:jc w:val="center"/>
            <w:rPr>
              <w:rFonts w:ascii="Arial" w:hAnsi="Arial"/>
              <w:color w:val="000000"/>
              <w:sz w:val="20"/>
            </w:rPr>
          </w:pPr>
          <w:r>
            <w:rPr>
              <w:rFonts w:ascii="Arial" w:hAnsi="Arial"/>
              <w:noProof/>
              <w:color w:val="000000"/>
              <w:sz w:val="20"/>
              <w:lang w:eastAsia="en-GB"/>
            </w:rPr>
            <mc:AlternateContent>
              <mc:Choice Requires="wpg">
                <w:drawing>
                  <wp:anchor distT="0" distB="0" distL="114300" distR="114300" simplePos="0" relativeHeight="251667456" behindDoc="0" locked="0" layoutInCell="1" allowOverlap="1" wp14:anchorId="51E8B112" wp14:editId="4A5A90CF">
                    <wp:simplePos x="0" y="0"/>
                    <wp:positionH relativeFrom="column">
                      <wp:posOffset>-807720</wp:posOffset>
                    </wp:positionH>
                    <wp:positionV relativeFrom="paragraph">
                      <wp:posOffset>79375</wp:posOffset>
                    </wp:positionV>
                    <wp:extent cx="7155180" cy="144780"/>
                    <wp:effectExtent l="38100" t="38100" r="7620" b="45720"/>
                    <wp:wrapNone/>
                    <wp:docPr id="14" name="Group 14"/>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FADA702" id="Group 14" o:spid="_x0000_s1026" style="position:absolute;margin-left:-63.6pt;margin-top:6.25pt;width:563.4pt;height:11.4pt;rotation:180;z-index:251667456"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XUkwIAAPIHAAAOAAAAZHJzL2Uyb0RvYy54bWzslU1v2zAMhu8D9h8E31fHab5qJOmhXXvZ&#10;R7Fuu6uyZAuQJUFS4uTfj6Icp2iHYMuwneaDYckiRT58KS2vd60iW+68NHqVFRejjHDNTCV1vcq+&#10;fb17t8iID1RXVBnNV9me++x6/fbNsrMlH5vGqIo7Ak60Lzu7ypoQbJnnnjW8pf7CWK7hpzCupQGG&#10;rs4rRzvw3qp8PBrN8s64yjrDuPcwe5t+Zmv0LwRn4bMQngeiVhnEFvDt8P0U3/l6ScvaUdtI1odB&#10;z4iipVLDpoOrWxoo2Tj5ylUrmTPeiHDBTJsbISTjmANkU4xeZHPvzMZiLnXZ1XbABGhfcDrbLfu0&#10;fXBEVlC7SUY0baFGuC2BMcDpbF3CmntnH+2D6yfqNIr57oRriTPAtRgtRvFBDJAY2SHl/UCZ7wJh&#10;MDkvptNiAcVg8K+YTObwjWVgDdTqlRlr3p82zFMU62Uegx1i6ywoyh+h+T+D9thQy7EWPgI5QJse&#10;oD0GR2XdBHJjtAbZGUeKaSKIBje6x+dLDyQHdkJJ+x04/AK2y6urSY9tPhsjtCF3Wlrnwz03LYkf&#10;q0xJHcOlJd1+8AH4wtLDkjitNOmgFuAnOYq4UmD4FfaKp2VfuAB9QN1SiNiZ/EY5sqXQU5QxrkMR&#10;E4UNlIbV0UxIpQbDJImThv36aMqxa3/HeLDAnY0Og3ErtXFI4cXuYXcIWaT1qB4gkPKOCJ5MtceS&#10;gaxQSbEZ/oWkZqckNTtTUsV0HLUTO+5yXsz6jju25F/TVqyJN0pWdyAJHMSj/SigsBtjgdSm/Wiq&#10;JCrQZFIlKGrTxkMBtYbnS6+0oZ6ou2cboAoP1cRG+69nFO5P9IwHJlwsyLC/BOPN9XyMKI9X9foH&#10;AAAA//8DAFBLAwQUAAYACAAAACEAmlCthuAAAAAKAQAADwAAAGRycy9kb3ducmV2LnhtbEyPwU7D&#10;MBBE70j8g7VI3FqnDikkxKkqJERPSLSVuLrxNg7E68h22/D3mBM9ruZp5m29muzAzuhD70jCYp4B&#10;Q2qd7qmTsN+9zp6AhahIq8ERSvjBAKvm9qZWlXYX+sDzNnYslVColAQT41hxHlqDVoW5G5FSdnTe&#10;qphO33Ht1SWV24GLLFtyq3pKC0aN+GKw/d6erAT9EPI9bjZrL96/dkVfvJnu+Cnl/d20fgYWcYr/&#10;MPzpJ3VoktPBnUgHNkiYLcSjSGxKRAEsEWVZLoEdJORFDryp+fULzS8AAAD//wMAUEsBAi0AFAAG&#10;AAgAAAAhALaDOJL+AAAA4QEAABMAAAAAAAAAAAAAAAAAAAAAAFtDb250ZW50X1R5cGVzXS54bWxQ&#10;SwECLQAUAAYACAAAACEAOP0h/9YAAACUAQAACwAAAAAAAAAAAAAAAAAvAQAAX3JlbHMvLnJlbHNQ&#10;SwECLQAUAAYACAAAACEAkq211JMCAADyBwAADgAAAAAAAAAAAAAAAAAuAgAAZHJzL2Uyb0RvYy54&#10;bWxQSwECLQAUAAYACAAAACEAmlCthuAAAAAKAQAADwAAAAAAAAAAAAAAAADtBAAAZHJzL2Rvd25y&#10;ZXYueG1sUEsFBgAAAAAEAAQA8wAAAPoF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69"/>
        <w:p w14:paraId="2BAA1AC7" w14:textId="02F5FCBF" w:rsidR="00E95D3F" w:rsidRPr="008F67E1" w:rsidRDefault="00E95D3F" w:rsidP="008F67E1">
          <w:pPr>
            <w:pStyle w:val="Footer"/>
            <w:spacing w:before="0"/>
            <w:rPr>
              <w:sz w:val="16"/>
            </w:rPr>
          </w:pPr>
        </w:p>
      </w:tc>
      <w:tc>
        <w:tcPr>
          <w:tcW w:w="2340" w:type="dxa"/>
        </w:tcPr>
        <w:p w14:paraId="37D218E3" w14:textId="217E08DB" w:rsidR="00E95D3F" w:rsidRPr="001930AE" w:rsidRDefault="00E95D3F" w:rsidP="001930AE">
          <w:pPr>
            <w:pStyle w:val="Footer"/>
            <w:spacing w:before="0"/>
            <w:jc w:val="right"/>
          </w:pPr>
        </w:p>
      </w:tc>
    </w:tr>
    <w:tr w:rsidR="00E95D3F" w:rsidRPr="004B2BDE" w14:paraId="2A288708" w14:textId="77777777" w:rsidTr="00605F15">
      <w:trPr>
        <w:trHeight w:val="291"/>
      </w:trPr>
      <w:tc>
        <w:tcPr>
          <w:tcW w:w="2628" w:type="dxa"/>
        </w:tcPr>
        <w:p w14:paraId="482A5B39" w14:textId="3570E92C" w:rsidR="00E95D3F" w:rsidRPr="00220D6F" w:rsidRDefault="00E95D3F" w:rsidP="009F44CB">
          <w:pPr>
            <w:pStyle w:val="Footer"/>
            <w:spacing w:before="0"/>
            <w:rPr>
              <w:sz w:val="16"/>
              <w:szCs w:val="16"/>
            </w:rPr>
          </w:pPr>
        </w:p>
      </w:tc>
      <w:tc>
        <w:tcPr>
          <w:tcW w:w="4590" w:type="dxa"/>
        </w:tcPr>
        <w:p w14:paraId="1BFA7413" w14:textId="5A73DE7C" w:rsidR="00E95D3F" w:rsidRPr="00F72D08" w:rsidRDefault="00E95D3F" w:rsidP="009F44CB">
          <w:pPr>
            <w:pStyle w:val="Footer"/>
            <w:spacing w:before="0"/>
            <w:jc w:val="center"/>
            <w:rPr>
              <w:rFonts w:ascii="Arial" w:hAnsi="Arial"/>
              <w:b/>
              <w:sz w:val="18"/>
              <w:szCs w:val="18"/>
            </w:rPr>
          </w:pPr>
        </w:p>
      </w:tc>
      <w:tc>
        <w:tcPr>
          <w:tcW w:w="2340" w:type="dxa"/>
        </w:tcPr>
        <w:p w14:paraId="7243B2A0" w14:textId="30B6E068" w:rsidR="00E95D3F" w:rsidRPr="004B2BDE" w:rsidRDefault="00E95D3F"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sidR="00E320B4">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00E320B4" w:rsidRPr="00E320B4">
              <w:rPr>
                <w:rStyle w:val="PageNumber"/>
                <w:rFonts w:cs="Times New Roman"/>
                <w:noProof/>
                <w:sz w:val="16"/>
                <w:szCs w:val="16"/>
              </w:rPr>
              <w:t>23</w:t>
            </w:r>
          </w:fldSimple>
        </w:p>
      </w:tc>
    </w:tr>
  </w:tbl>
  <w:p w14:paraId="6FD10EC0" w14:textId="77777777" w:rsidR="00E95D3F" w:rsidRDefault="00E95D3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1298F" w14:textId="5B7B82D8" w:rsidR="00E95D3F" w:rsidRDefault="00E95D3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320B4">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320B4">
      <w:rPr>
        <w:b/>
        <w:noProof/>
      </w:rPr>
      <w:t>23</w:t>
    </w:r>
    <w:r>
      <w:rPr>
        <w:b/>
        <w:sz w:val="24"/>
        <w:szCs w:val="24"/>
      </w:rPr>
      <w:fldChar w:fldCharType="end"/>
    </w:r>
  </w:p>
  <w:p w14:paraId="2F240CDF" w14:textId="77777777" w:rsidR="00E95D3F" w:rsidRDefault="00E95D3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C53A02" w14:textId="77777777" w:rsidR="00751904" w:rsidRDefault="00751904" w:rsidP="001C31BC">
      <w:pPr>
        <w:spacing w:before="0" w:after="0"/>
      </w:pPr>
      <w:r>
        <w:separator/>
      </w:r>
    </w:p>
  </w:footnote>
  <w:footnote w:type="continuationSeparator" w:id="0">
    <w:p w14:paraId="429AF1E9" w14:textId="77777777" w:rsidR="00751904" w:rsidRDefault="00751904"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5F2D7" w14:textId="77777777" w:rsidR="00E95D3F" w:rsidRDefault="00E95D3F" w:rsidP="00FC6BA8">
    <w:pPr>
      <w:spacing w:before="0" w:after="0"/>
      <w:jc w:val="center"/>
      <w:rPr>
        <w:rFonts w:ascii="Arial" w:hAnsi="Arial"/>
        <w:bCs/>
        <w:color w:val="000000"/>
        <w:sz w:val="20"/>
        <w:szCs w:val="18"/>
      </w:rPr>
    </w:pPr>
    <w:bookmarkStart w:id="2" w:name="TITUS1HeaderEvenPages"/>
    <w:r w:rsidRPr="00FC6BA8">
      <w:rPr>
        <w:rFonts w:ascii="Arial" w:hAnsi="Arial"/>
        <w:bCs/>
        <w:color w:val="000000"/>
        <w:sz w:val="20"/>
        <w:szCs w:val="18"/>
      </w:rPr>
      <w:t>OFFICIAL</w:t>
    </w:r>
  </w:p>
  <w:bookmarkEnd w:id="2"/>
  <w:p w14:paraId="1851F3EE" w14:textId="77777777" w:rsidR="00E95D3F" w:rsidRDefault="00E95D3F"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4C595" w14:textId="77777777" w:rsidR="00E95D3F" w:rsidRDefault="00E95D3F" w:rsidP="00FC6BA8">
    <w:pPr>
      <w:spacing w:before="0" w:after="0"/>
      <w:jc w:val="center"/>
      <w:rPr>
        <w:rFonts w:ascii="Arial" w:hAnsi="Arial"/>
        <w:bCs/>
        <w:color w:val="000000"/>
        <w:sz w:val="20"/>
        <w:szCs w:val="18"/>
      </w:rPr>
    </w:pPr>
    <w:bookmarkStart w:id="3" w:name="TITUS1HeaderPrimary"/>
    <w:r w:rsidRPr="00FC6BA8">
      <w:rPr>
        <w:rFonts w:ascii="Arial" w:hAnsi="Arial"/>
        <w:bCs/>
        <w:color w:val="000000"/>
        <w:sz w:val="20"/>
        <w:szCs w:val="18"/>
      </w:rPr>
      <w:t>OFFICIAL</w:t>
    </w:r>
  </w:p>
  <w:bookmarkEnd w:id="3"/>
  <w:p w14:paraId="7C2CB1A1" w14:textId="77777777" w:rsidR="00E95D3F" w:rsidRDefault="00E95D3F"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6" w:name="TITUS1HeaderFirstPage"/>
  <w:p w14:paraId="48DEF7D7" w14:textId="7D9F3302" w:rsidR="00E95D3F" w:rsidRDefault="00E95D3F" w:rsidP="00FC6BA8">
    <w:pPr>
      <w:pStyle w:val="Header"/>
      <w:spacing w:before="0"/>
      <w:jc w:val="center"/>
      <w:rPr>
        <w:rFonts w:ascii="Arial" w:hAnsi="Arial"/>
        <w:color w:val="000000"/>
        <w:sz w:val="20"/>
      </w:rPr>
    </w:pPr>
    <w:r>
      <w:rPr>
        <w:rFonts w:ascii="Arial" w:hAnsi="Arial"/>
        <w:noProof/>
        <w:color w:val="000000"/>
        <w:sz w:val="20"/>
        <w:lang w:eastAsia="en-GB"/>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6"/>
  <w:p w14:paraId="2CD6DF9A" w14:textId="1E95CADD" w:rsidR="00E95D3F" w:rsidRDefault="00E95D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C7CBF" w14:textId="77777777" w:rsidR="00E95D3F" w:rsidRDefault="00E95D3F" w:rsidP="00FC6BA8">
    <w:pPr>
      <w:spacing w:before="0" w:after="0"/>
      <w:jc w:val="center"/>
      <w:rPr>
        <w:rFonts w:ascii="Arial" w:hAnsi="Arial"/>
        <w:bCs/>
        <w:color w:val="000000"/>
        <w:sz w:val="20"/>
        <w:szCs w:val="18"/>
      </w:rPr>
    </w:pPr>
    <w:bookmarkStart w:id="66" w:name="TITUS5HeaderEvenPages"/>
    <w:r w:rsidRPr="00FC6BA8">
      <w:rPr>
        <w:rFonts w:ascii="Arial" w:hAnsi="Arial"/>
        <w:bCs/>
        <w:color w:val="000000"/>
        <w:sz w:val="20"/>
        <w:szCs w:val="18"/>
      </w:rPr>
      <w:t>OFFICIAL</w:t>
    </w:r>
  </w:p>
  <w:bookmarkEnd w:id="66"/>
  <w:p w14:paraId="1C3A9257" w14:textId="77777777" w:rsidR="00E95D3F" w:rsidRDefault="00E95D3F"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67" w:name="TITUS5HeaderPrimary"/>
  <w:p w14:paraId="635FF937" w14:textId="2B6465C8" w:rsidR="00E95D3F" w:rsidRPr="0048446C" w:rsidRDefault="00E95D3F" w:rsidP="0048446C">
    <w:pPr>
      <w:spacing w:before="0" w:after="0"/>
      <w:jc w:val="center"/>
      <w:rPr>
        <w:rFonts w:ascii="Arial" w:hAnsi="Arial"/>
        <w:bCs/>
        <w:color w:val="000000"/>
        <w:sz w:val="20"/>
        <w:szCs w:val="18"/>
      </w:rPr>
    </w:pPr>
    <w:r>
      <w:rPr>
        <w:rFonts w:ascii="Arial" w:hAnsi="Arial"/>
        <w:noProof/>
        <w:color w:val="000000"/>
        <w:sz w:val="20"/>
        <w:lang w:eastAsia="en-GB"/>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67"/>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D5363" w14:textId="65DCFB40" w:rsidR="00E95D3F" w:rsidRPr="00C96799" w:rsidRDefault="00E95D3F" w:rsidP="00C96799">
    <w:pPr>
      <w:spacing w:before="0" w:after="0"/>
      <w:rPr>
        <w:rFonts w:ascii="Arial" w:hAnsi="Arial"/>
        <w:bCs/>
        <w:color w:val="000000"/>
        <w:sz w:val="20"/>
        <w:szCs w:val="18"/>
      </w:rPr>
    </w:pPr>
    <w:r>
      <w:rPr>
        <w:rFonts w:ascii="Arial" w:hAnsi="Arial"/>
        <w:noProof/>
        <w:color w:val="000000"/>
        <w:sz w:val="20"/>
        <w:lang w:eastAsia="en-GB"/>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 w15:restartNumberingAfterBreak="0">
    <w:nsid w:val="04D76037"/>
    <w:multiLevelType w:val="hybridMultilevel"/>
    <w:tmpl w:val="BCC2D61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B3A51AE"/>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 w15:restartNumberingAfterBreak="0">
    <w:nsid w:val="0FDE5D91"/>
    <w:multiLevelType w:val="multilevel"/>
    <w:tmpl w:val="85C0860E"/>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28C41D3"/>
    <w:multiLevelType w:val="hybridMultilevel"/>
    <w:tmpl w:val="F2BC9C3A"/>
    <w:lvl w:ilvl="0" w:tplc="08090001">
      <w:start w:val="1"/>
      <w:numFmt w:val="bullet"/>
      <w:lvlText w:val=""/>
      <w:lvlJc w:val="left"/>
      <w:pPr>
        <w:ind w:left="947" w:hanging="360"/>
      </w:pPr>
      <w:rPr>
        <w:rFonts w:ascii="Symbol" w:hAnsi="Symbol" w:hint="default"/>
      </w:rPr>
    </w:lvl>
    <w:lvl w:ilvl="1" w:tplc="08090003">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5" w15:restartNumberingAfterBreak="0">
    <w:nsid w:val="142E6160"/>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6"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7" w15:restartNumberingAfterBreak="0">
    <w:nsid w:val="15E9492C"/>
    <w:multiLevelType w:val="hybridMultilevel"/>
    <w:tmpl w:val="78CEFA12"/>
    <w:lvl w:ilvl="0" w:tplc="610EAF2C">
      <w:start w:val="1"/>
      <w:numFmt w:val="bullet"/>
      <w:lvlText w:val=""/>
      <w:lvlJc w:val="left"/>
      <w:pPr>
        <w:ind w:left="2280" w:hanging="360"/>
      </w:pPr>
      <w:rPr>
        <w:rFonts w:ascii="Symbol" w:hAnsi="Symbol" w:hint="default"/>
        <w:color w:val="auto"/>
      </w:rPr>
    </w:lvl>
    <w:lvl w:ilvl="1" w:tplc="96CCAF58">
      <w:start w:val="1"/>
      <w:numFmt w:val="bullet"/>
      <w:lvlText w:val="o"/>
      <w:lvlJc w:val="left"/>
      <w:pPr>
        <w:ind w:left="1800" w:hanging="360"/>
      </w:pPr>
      <w:rPr>
        <w:rFonts w:ascii="Courier New" w:hAnsi="Courier New" w:cs="Courier New" w:hint="default"/>
        <w:color w:val="000000" w:themeColor="text1"/>
      </w:rPr>
    </w:lvl>
    <w:lvl w:ilvl="2" w:tplc="08090005">
      <w:start w:val="1"/>
      <w:numFmt w:val="bullet"/>
      <w:lvlText w:val=""/>
      <w:lvlJc w:val="left"/>
      <w:pPr>
        <w:ind w:left="2520" w:hanging="360"/>
      </w:pPr>
      <w:rPr>
        <w:rFonts w:ascii="Wingdings" w:hAnsi="Wingdings" w:hint="default"/>
      </w:rPr>
    </w:lvl>
    <w:lvl w:ilvl="3" w:tplc="0CEE5A18">
      <w:numFmt w:val="bullet"/>
      <w:lvlText w:val="-"/>
      <w:lvlJc w:val="left"/>
      <w:pPr>
        <w:ind w:left="3240" w:hanging="360"/>
      </w:pPr>
      <w:rPr>
        <w:rFonts w:ascii="Arial" w:eastAsia="Times New Roman" w:hAnsi="Arial" w:cs="Aria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7C62E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9" w15:restartNumberingAfterBreak="0">
    <w:nsid w:val="199931EE"/>
    <w:multiLevelType w:val="hybridMultilevel"/>
    <w:tmpl w:val="4C362028"/>
    <w:lvl w:ilvl="0" w:tplc="04090001">
      <w:start w:val="1"/>
      <w:numFmt w:val="bullet"/>
      <w:lvlText w:val=""/>
      <w:lvlJc w:val="left"/>
      <w:pPr>
        <w:ind w:left="1429" w:hanging="360"/>
      </w:pPr>
      <w:rPr>
        <w:rFonts w:ascii="Symbol" w:hAnsi="Symbol" w:hint="default"/>
      </w:rPr>
    </w:lvl>
    <w:lvl w:ilvl="1" w:tplc="04090003">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0" w15:restartNumberingAfterBreak="0">
    <w:nsid w:val="234E27F7"/>
    <w:multiLevelType w:val="hybridMultilevel"/>
    <w:tmpl w:val="D19CDB6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15:restartNumberingAfterBreak="0">
    <w:nsid w:val="239C4761"/>
    <w:multiLevelType w:val="hybridMultilevel"/>
    <w:tmpl w:val="22EAABA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24CE2700"/>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3" w15:restartNumberingAfterBreak="0">
    <w:nsid w:val="25E57AA2"/>
    <w:multiLevelType w:val="hybridMultilevel"/>
    <w:tmpl w:val="B2B08A6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2F307EC0"/>
    <w:multiLevelType w:val="hybridMultilevel"/>
    <w:tmpl w:val="CCCAFFE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5" w15:restartNumberingAfterBreak="0">
    <w:nsid w:val="35B40BE4"/>
    <w:multiLevelType w:val="hybridMultilevel"/>
    <w:tmpl w:val="CF824F5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76148A6"/>
    <w:multiLevelType w:val="hybridMultilevel"/>
    <w:tmpl w:val="96C467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38E02D66"/>
    <w:multiLevelType w:val="multilevel"/>
    <w:tmpl w:val="51E88388"/>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bullet"/>
      <w:lvlText w:val="o"/>
      <w:lvlJc w:val="left"/>
      <w:pPr>
        <w:ind w:left="1224" w:hanging="504"/>
      </w:pPr>
      <w:rPr>
        <w:rFonts w:ascii="Courier New" w:hAnsi="Courier New" w:cs="Courier New"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3C956775"/>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9" w15:restartNumberingAfterBreak="0">
    <w:nsid w:val="3D651721"/>
    <w:multiLevelType w:val="hybridMultilevel"/>
    <w:tmpl w:val="E9225E7C"/>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20" w15:restartNumberingAfterBreak="0">
    <w:nsid w:val="3E587A86"/>
    <w:multiLevelType w:val="hybridMultilevel"/>
    <w:tmpl w:val="6E14792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15:restartNumberingAfterBreak="0">
    <w:nsid w:val="3E8770A6"/>
    <w:multiLevelType w:val="hybridMultilevel"/>
    <w:tmpl w:val="DB1416AA"/>
    <w:lvl w:ilvl="0" w:tplc="04090003">
      <w:start w:val="1"/>
      <w:numFmt w:val="bullet"/>
      <w:lvlText w:val="o"/>
      <w:lvlJc w:val="left"/>
      <w:pPr>
        <w:ind w:left="1875" w:hanging="360"/>
      </w:pPr>
      <w:rPr>
        <w:rFonts w:ascii="Courier New" w:hAnsi="Courier New" w:cs="Courier New" w:hint="default"/>
      </w:rPr>
    </w:lvl>
    <w:lvl w:ilvl="1" w:tplc="04090003">
      <w:start w:val="1"/>
      <w:numFmt w:val="bullet"/>
      <w:lvlText w:val="o"/>
      <w:lvlJc w:val="left"/>
      <w:pPr>
        <w:ind w:left="2595" w:hanging="360"/>
      </w:pPr>
      <w:rPr>
        <w:rFonts w:ascii="Courier New" w:hAnsi="Courier New" w:cs="Courier New" w:hint="default"/>
      </w:rPr>
    </w:lvl>
    <w:lvl w:ilvl="2" w:tplc="04090005" w:tentative="1">
      <w:start w:val="1"/>
      <w:numFmt w:val="bullet"/>
      <w:lvlText w:val=""/>
      <w:lvlJc w:val="left"/>
      <w:pPr>
        <w:ind w:left="3315" w:hanging="360"/>
      </w:pPr>
      <w:rPr>
        <w:rFonts w:ascii="Wingdings" w:hAnsi="Wingdings" w:hint="default"/>
      </w:rPr>
    </w:lvl>
    <w:lvl w:ilvl="3" w:tplc="04090001" w:tentative="1">
      <w:start w:val="1"/>
      <w:numFmt w:val="bullet"/>
      <w:lvlText w:val=""/>
      <w:lvlJc w:val="left"/>
      <w:pPr>
        <w:ind w:left="4035" w:hanging="360"/>
      </w:pPr>
      <w:rPr>
        <w:rFonts w:ascii="Symbol" w:hAnsi="Symbol" w:hint="default"/>
      </w:rPr>
    </w:lvl>
    <w:lvl w:ilvl="4" w:tplc="04090003" w:tentative="1">
      <w:start w:val="1"/>
      <w:numFmt w:val="bullet"/>
      <w:lvlText w:val="o"/>
      <w:lvlJc w:val="left"/>
      <w:pPr>
        <w:ind w:left="4755" w:hanging="360"/>
      </w:pPr>
      <w:rPr>
        <w:rFonts w:ascii="Courier New" w:hAnsi="Courier New" w:cs="Courier New" w:hint="default"/>
      </w:rPr>
    </w:lvl>
    <w:lvl w:ilvl="5" w:tplc="04090005" w:tentative="1">
      <w:start w:val="1"/>
      <w:numFmt w:val="bullet"/>
      <w:lvlText w:val=""/>
      <w:lvlJc w:val="left"/>
      <w:pPr>
        <w:ind w:left="5475" w:hanging="360"/>
      </w:pPr>
      <w:rPr>
        <w:rFonts w:ascii="Wingdings" w:hAnsi="Wingdings" w:hint="default"/>
      </w:rPr>
    </w:lvl>
    <w:lvl w:ilvl="6" w:tplc="04090001" w:tentative="1">
      <w:start w:val="1"/>
      <w:numFmt w:val="bullet"/>
      <w:lvlText w:val=""/>
      <w:lvlJc w:val="left"/>
      <w:pPr>
        <w:ind w:left="6195" w:hanging="360"/>
      </w:pPr>
      <w:rPr>
        <w:rFonts w:ascii="Symbol" w:hAnsi="Symbol" w:hint="default"/>
      </w:rPr>
    </w:lvl>
    <w:lvl w:ilvl="7" w:tplc="04090003" w:tentative="1">
      <w:start w:val="1"/>
      <w:numFmt w:val="bullet"/>
      <w:lvlText w:val="o"/>
      <w:lvlJc w:val="left"/>
      <w:pPr>
        <w:ind w:left="6915" w:hanging="360"/>
      </w:pPr>
      <w:rPr>
        <w:rFonts w:ascii="Courier New" w:hAnsi="Courier New" w:cs="Courier New" w:hint="default"/>
      </w:rPr>
    </w:lvl>
    <w:lvl w:ilvl="8" w:tplc="04090005" w:tentative="1">
      <w:start w:val="1"/>
      <w:numFmt w:val="bullet"/>
      <w:lvlText w:val=""/>
      <w:lvlJc w:val="left"/>
      <w:pPr>
        <w:ind w:left="7635" w:hanging="360"/>
      </w:pPr>
      <w:rPr>
        <w:rFonts w:ascii="Wingdings" w:hAnsi="Wingdings" w:hint="default"/>
      </w:rPr>
    </w:lvl>
  </w:abstractNum>
  <w:abstractNum w:abstractNumId="22" w15:restartNumberingAfterBreak="0">
    <w:nsid w:val="42266E08"/>
    <w:multiLevelType w:val="hybridMultilevel"/>
    <w:tmpl w:val="E174E28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3" w15:restartNumberingAfterBreak="0">
    <w:nsid w:val="4A585406"/>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4" w15:restartNumberingAfterBreak="0">
    <w:nsid w:val="4B9A0DC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5" w15:restartNumberingAfterBreak="0">
    <w:nsid w:val="4C231778"/>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6" w15:restartNumberingAfterBreak="0">
    <w:nsid w:val="4D450BDD"/>
    <w:multiLevelType w:val="hybridMultilevel"/>
    <w:tmpl w:val="87A8D3EE"/>
    <w:lvl w:ilvl="0" w:tplc="04090001">
      <w:start w:val="1"/>
      <w:numFmt w:val="bullet"/>
      <w:lvlText w:val=""/>
      <w:lvlJc w:val="left"/>
      <w:pPr>
        <w:ind w:left="947" w:hanging="360"/>
      </w:pPr>
      <w:rPr>
        <w:rFonts w:ascii="Symbol" w:hAnsi="Symbol" w:hint="default"/>
      </w:rPr>
    </w:lvl>
    <w:lvl w:ilvl="1" w:tplc="04090003" w:tentative="1">
      <w:start w:val="1"/>
      <w:numFmt w:val="bullet"/>
      <w:lvlText w:val="o"/>
      <w:lvlJc w:val="left"/>
      <w:pPr>
        <w:ind w:left="1667" w:hanging="360"/>
      </w:pPr>
      <w:rPr>
        <w:rFonts w:ascii="Courier New" w:hAnsi="Courier New" w:cs="Courier New" w:hint="default"/>
      </w:rPr>
    </w:lvl>
    <w:lvl w:ilvl="2" w:tplc="04090005" w:tentative="1">
      <w:start w:val="1"/>
      <w:numFmt w:val="bullet"/>
      <w:lvlText w:val=""/>
      <w:lvlJc w:val="left"/>
      <w:pPr>
        <w:ind w:left="2387" w:hanging="360"/>
      </w:pPr>
      <w:rPr>
        <w:rFonts w:ascii="Wingdings" w:hAnsi="Wingdings" w:hint="default"/>
      </w:rPr>
    </w:lvl>
    <w:lvl w:ilvl="3" w:tplc="04090001" w:tentative="1">
      <w:start w:val="1"/>
      <w:numFmt w:val="bullet"/>
      <w:lvlText w:val=""/>
      <w:lvlJc w:val="left"/>
      <w:pPr>
        <w:ind w:left="3107" w:hanging="360"/>
      </w:pPr>
      <w:rPr>
        <w:rFonts w:ascii="Symbol" w:hAnsi="Symbol" w:hint="default"/>
      </w:rPr>
    </w:lvl>
    <w:lvl w:ilvl="4" w:tplc="04090003" w:tentative="1">
      <w:start w:val="1"/>
      <w:numFmt w:val="bullet"/>
      <w:lvlText w:val="o"/>
      <w:lvlJc w:val="left"/>
      <w:pPr>
        <w:ind w:left="3827" w:hanging="360"/>
      </w:pPr>
      <w:rPr>
        <w:rFonts w:ascii="Courier New" w:hAnsi="Courier New" w:cs="Courier New" w:hint="default"/>
      </w:rPr>
    </w:lvl>
    <w:lvl w:ilvl="5" w:tplc="04090005" w:tentative="1">
      <w:start w:val="1"/>
      <w:numFmt w:val="bullet"/>
      <w:lvlText w:val=""/>
      <w:lvlJc w:val="left"/>
      <w:pPr>
        <w:ind w:left="4547" w:hanging="360"/>
      </w:pPr>
      <w:rPr>
        <w:rFonts w:ascii="Wingdings" w:hAnsi="Wingdings" w:hint="default"/>
      </w:rPr>
    </w:lvl>
    <w:lvl w:ilvl="6" w:tplc="04090001" w:tentative="1">
      <w:start w:val="1"/>
      <w:numFmt w:val="bullet"/>
      <w:lvlText w:val=""/>
      <w:lvlJc w:val="left"/>
      <w:pPr>
        <w:ind w:left="5267" w:hanging="360"/>
      </w:pPr>
      <w:rPr>
        <w:rFonts w:ascii="Symbol" w:hAnsi="Symbol" w:hint="default"/>
      </w:rPr>
    </w:lvl>
    <w:lvl w:ilvl="7" w:tplc="04090003" w:tentative="1">
      <w:start w:val="1"/>
      <w:numFmt w:val="bullet"/>
      <w:lvlText w:val="o"/>
      <w:lvlJc w:val="left"/>
      <w:pPr>
        <w:ind w:left="5987" w:hanging="360"/>
      </w:pPr>
      <w:rPr>
        <w:rFonts w:ascii="Courier New" w:hAnsi="Courier New" w:cs="Courier New" w:hint="default"/>
      </w:rPr>
    </w:lvl>
    <w:lvl w:ilvl="8" w:tplc="04090005" w:tentative="1">
      <w:start w:val="1"/>
      <w:numFmt w:val="bullet"/>
      <w:lvlText w:val=""/>
      <w:lvlJc w:val="left"/>
      <w:pPr>
        <w:ind w:left="6707" w:hanging="360"/>
      </w:pPr>
      <w:rPr>
        <w:rFonts w:ascii="Wingdings" w:hAnsi="Wingdings" w:hint="default"/>
      </w:rPr>
    </w:lvl>
  </w:abstractNum>
  <w:abstractNum w:abstractNumId="27" w15:restartNumberingAfterBreak="0">
    <w:nsid w:val="50C54E06"/>
    <w:multiLevelType w:val="multilevel"/>
    <w:tmpl w:val="FBDA8054"/>
    <w:lvl w:ilvl="0">
      <w:start w:val="1"/>
      <w:numFmt w:val="decimal"/>
      <w:lvlText w:val="2.%1"/>
      <w:lvlJc w:val="left"/>
      <w:pPr>
        <w:ind w:left="360" w:hanging="360"/>
      </w:pPr>
      <w:rPr>
        <w:rFonts w:hint="default"/>
      </w:rPr>
    </w:lvl>
    <w:lvl w:ilvl="1">
      <w:start w:val="1"/>
      <w:numFmt w:val="bullet"/>
      <w:lvlText w:val=""/>
      <w:lvlJc w:val="left"/>
      <w:pPr>
        <w:ind w:left="1000" w:hanging="432"/>
      </w:pPr>
      <w:rPr>
        <w:rFonts w:ascii="Symbol" w:hAnsi="Symbol" w:hint="default"/>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510D3189"/>
    <w:multiLevelType w:val="multilevel"/>
    <w:tmpl w:val="3E9E861C"/>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bullet"/>
      <w:lvlText w:val=""/>
      <w:lvlJc w:val="left"/>
      <w:pPr>
        <w:tabs>
          <w:tab w:val="num" w:pos="1424"/>
        </w:tabs>
        <w:ind w:left="1424" w:hanging="144"/>
      </w:pPr>
      <w:rPr>
        <w:rFonts w:ascii="Symbol" w:hAnsi="Symbol"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9" w15:restartNumberingAfterBreak="0">
    <w:nsid w:val="54451C76"/>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0" w15:restartNumberingAfterBreak="0">
    <w:nsid w:val="55113F9F"/>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1" w15:restartNumberingAfterBreak="0">
    <w:nsid w:val="57510EA5"/>
    <w:multiLevelType w:val="multilevel"/>
    <w:tmpl w:val="19DEA05A"/>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2" w15:restartNumberingAfterBreak="0">
    <w:nsid w:val="5B3A0D47"/>
    <w:multiLevelType w:val="hybridMultilevel"/>
    <w:tmpl w:val="0A8CF7A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4" w15:restartNumberingAfterBreak="0">
    <w:nsid w:val="617508F7"/>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5" w15:restartNumberingAfterBreak="0">
    <w:nsid w:val="62121FEB"/>
    <w:multiLevelType w:val="hybridMultilevel"/>
    <w:tmpl w:val="4BEE5594"/>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36" w15:restartNumberingAfterBreak="0">
    <w:nsid w:val="6E3F4507"/>
    <w:multiLevelType w:val="multilevel"/>
    <w:tmpl w:val="F0F8F04E"/>
    <w:lvl w:ilvl="0">
      <w:start w:val="1"/>
      <w:numFmt w:val="decimal"/>
      <w:lvlText w:val="2.%1"/>
      <w:lvlJc w:val="left"/>
      <w:pPr>
        <w:ind w:left="360" w:hanging="360"/>
      </w:pPr>
      <w:rPr>
        <w:rFonts w:hint="default"/>
      </w:rPr>
    </w:lvl>
    <w:lvl w:ilvl="1">
      <w:start w:val="1"/>
      <w:numFmt w:val="bullet"/>
      <w:lvlText w:val=""/>
      <w:lvlJc w:val="left"/>
      <w:pPr>
        <w:ind w:left="1000" w:hanging="432"/>
      </w:pPr>
      <w:rPr>
        <w:rFonts w:ascii="Symbol" w:hAnsi="Symbol"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7" w15:restartNumberingAfterBreak="0">
    <w:nsid w:val="72C53FFA"/>
    <w:multiLevelType w:val="multilevel"/>
    <w:tmpl w:val="19DEA05A"/>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8" w15:restartNumberingAfterBreak="0">
    <w:nsid w:val="73C64484"/>
    <w:multiLevelType w:val="multilevel"/>
    <w:tmpl w:val="19DEA05A"/>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9"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0" w15:restartNumberingAfterBreak="0">
    <w:nsid w:val="7CDF3A2A"/>
    <w:multiLevelType w:val="hybridMultilevel"/>
    <w:tmpl w:val="4EE0513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1" w15:restartNumberingAfterBreak="0">
    <w:nsid w:val="7CFD4A81"/>
    <w:multiLevelType w:val="hybridMultilevel"/>
    <w:tmpl w:val="38023750"/>
    <w:lvl w:ilvl="0" w:tplc="9E70C9EA">
      <w:start w:val="1"/>
      <w:numFmt w:val="bullet"/>
      <w:lvlText w:val=""/>
      <w:lvlJc w:val="left"/>
      <w:pPr>
        <w:ind w:left="1440" w:hanging="360"/>
      </w:pPr>
      <w:rPr>
        <w:rFonts w:ascii="Symbol" w:hAnsi="Symbol" w:hint="default"/>
        <w:color w:val="FF0000"/>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7EF12CCE"/>
    <w:multiLevelType w:val="hybridMultilevel"/>
    <w:tmpl w:val="0952CE8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3" w15:restartNumberingAfterBreak="0">
    <w:nsid w:val="7F292E27"/>
    <w:multiLevelType w:val="multilevel"/>
    <w:tmpl w:val="85C0860E"/>
    <w:lvl w:ilvl="0">
      <w:start w:val="1"/>
      <w:numFmt w:val="decimal"/>
      <w:lvlText w:val="2.%1"/>
      <w:lvlJc w:val="left"/>
      <w:pPr>
        <w:ind w:left="360" w:hanging="360"/>
      </w:pPr>
      <w:rPr>
        <w:rFonts w:hint="default"/>
      </w:rPr>
    </w:lvl>
    <w:lvl w:ilvl="1">
      <w:start w:val="1"/>
      <w:numFmt w:val="bullet"/>
      <w:lvlText w:val=""/>
      <w:lvlJc w:val="left"/>
      <w:pPr>
        <w:ind w:left="792" w:hanging="432"/>
      </w:pPr>
      <w:rPr>
        <w:rFonts w:ascii="Symbol" w:hAnsi="Symbol"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 w:numId="2">
    <w:abstractNumId w:val="33"/>
  </w:num>
  <w:num w:numId="3">
    <w:abstractNumId w:val="35"/>
  </w:num>
  <w:num w:numId="4">
    <w:abstractNumId w:val="7"/>
  </w:num>
  <w:num w:numId="5">
    <w:abstractNumId w:val="6"/>
  </w:num>
  <w:num w:numId="6">
    <w:abstractNumId w:val="7"/>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36"/>
  </w:num>
  <w:num w:numId="9">
    <w:abstractNumId w:val="43"/>
  </w:num>
  <w:num w:numId="10">
    <w:abstractNumId w:val="3"/>
  </w:num>
  <w:num w:numId="11">
    <w:abstractNumId w:val="17"/>
  </w:num>
  <w:num w:numId="12">
    <w:abstractNumId w:val="31"/>
  </w:num>
  <w:num w:numId="13">
    <w:abstractNumId w:val="27"/>
  </w:num>
  <w:num w:numId="14">
    <w:abstractNumId w:val="21"/>
  </w:num>
  <w:num w:numId="15">
    <w:abstractNumId w:val="13"/>
  </w:num>
  <w:num w:numId="16">
    <w:abstractNumId w:val="38"/>
  </w:num>
  <w:num w:numId="17">
    <w:abstractNumId w:val="37"/>
  </w:num>
  <w:num w:numId="18">
    <w:abstractNumId w:val="41"/>
  </w:num>
  <w:num w:numId="19">
    <w:abstractNumId w:val="9"/>
  </w:num>
  <w:num w:numId="20">
    <w:abstractNumId w:val="26"/>
  </w:num>
  <w:num w:numId="21">
    <w:abstractNumId w:val="28"/>
  </w:num>
  <w:num w:numId="22">
    <w:abstractNumId w:val="24"/>
  </w:num>
  <w:num w:numId="23">
    <w:abstractNumId w:val="5"/>
  </w:num>
  <w:num w:numId="24">
    <w:abstractNumId w:val="18"/>
  </w:num>
  <w:num w:numId="25">
    <w:abstractNumId w:val="29"/>
  </w:num>
  <w:num w:numId="26">
    <w:abstractNumId w:val="30"/>
  </w:num>
  <w:num w:numId="27">
    <w:abstractNumId w:val="2"/>
  </w:num>
  <w:num w:numId="28">
    <w:abstractNumId w:val="32"/>
  </w:num>
  <w:num w:numId="29">
    <w:abstractNumId w:val="14"/>
  </w:num>
  <w:num w:numId="30">
    <w:abstractNumId w:val="1"/>
  </w:num>
  <w:num w:numId="31">
    <w:abstractNumId w:val="22"/>
  </w:num>
  <w:num w:numId="32">
    <w:abstractNumId w:val="15"/>
  </w:num>
  <w:num w:numId="33">
    <w:abstractNumId w:val="19"/>
  </w:num>
  <w:num w:numId="34">
    <w:abstractNumId w:val="25"/>
  </w:num>
  <w:num w:numId="35">
    <w:abstractNumId w:val="34"/>
  </w:num>
  <w:num w:numId="36">
    <w:abstractNumId w:val="12"/>
  </w:num>
  <w:num w:numId="37">
    <w:abstractNumId w:val="23"/>
  </w:num>
  <w:num w:numId="38">
    <w:abstractNumId w:val="40"/>
  </w:num>
  <w:num w:numId="39">
    <w:abstractNumId w:val="8"/>
  </w:num>
  <w:num w:numId="40">
    <w:abstractNumId w:val="20"/>
  </w:num>
  <w:num w:numId="41">
    <w:abstractNumId w:val="16"/>
  </w:num>
  <w:num w:numId="42">
    <w:abstractNumId w:val="10"/>
  </w:num>
  <w:num w:numId="43">
    <w:abstractNumId w:val="11"/>
  </w:num>
  <w:num w:numId="44">
    <w:abstractNumId w:val="42"/>
  </w:num>
  <w:num w:numId="45">
    <w:abstractNumId w:val="39"/>
  </w:num>
  <w:numIdMacAtCleanup w:val="20"/>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31BC"/>
    <w:rsid w:val="00010570"/>
    <w:rsid w:val="000106BE"/>
    <w:rsid w:val="00020EDA"/>
    <w:rsid w:val="00021B1A"/>
    <w:rsid w:val="00027F94"/>
    <w:rsid w:val="000305EC"/>
    <w:rsid w:val="0003087D"/>
    <w:rsid w:val="00045255"/>
    <w:rsid w:val="00046785"/>
    <w:rsid w:val="000502C6"/>
    <w:rsid w:val="00053E41"/>
    <w:rsid w:val="00063E58"/>
    <w:rsid w:val="0007195B"/>
    <w:rsid w:val="0007394A"/>
    <w:rsid w:val="00074077"/>
    <w:rsid w:val="0008415C"/>
    <w:rsid w:val="0008793B"/>
    <w:rsid w:val="00092A87"/>
    <w:rsid w:val="00093CE9"/>
    <w:rsid w:val="00094430"/>
    <w:rsid w:val="00096B69"/>
    <w:rsid w:val="000A0390"/>
    <w:rsid w:val="000A0C3B"/>
    <w:rsid w:val="000A6A59"/>
    <w:rsid w:val="000B15BA"/>
    <w:rsid w:val="000B4FE9"/>
    <w:rsid w:val="000C0ECB"/>
    <w:rsid w:val="000C32B1"/>
    <w:rsid w:val="000C750A"/>
    <w:rsid w:val="000C7E27"/>
    <w:rsid w:val="000C7EAB"/>
    <w:rsid w:val="000D0051"/>
    <w:rsid w:val="000E3C2C"/>
    <w:rsid w:val="000E4AB9"/>
    <w:rsid w:val="000E7371"/>
    <w:rsid w:val="000F4F05"/>
    <w:rsid w:val="000F7CC5"/>
    <w:rsid w:val="001035D0"/>
    <w:rsid w:val="001073AB"/>
    <w:rsid w:val="00107ACE"/>
    <w:rsid w:val="00107C58"/>
    <w:rsid w:val="00107E1F"/>
    <w:rsid w:val="001162D5"/>
    <w:rsid w:val="001239E7"/>
    <w:rsid w:val="00131C46"/>
    <w:rsid w:val="00134BED"/>
    <w:rsid w:val="001370AD"/>
    <w:rsid w:val="001445A2"/>
    <w:rsid w:val="00153C38"/>
    <w:rsid w:val="00160FDA"/>
    <w:rsid w:val="00163322"/>
    <w:rsid w:val="00166265"/>
    <w:rsid w:val="00170A1C"/>
    <w:rsid w:val="0017603F"/>
    <w:rsid w:val="00181B1E"/>
    <w:rsid w:val="00181DE1"/>
    <w:rsid w:val="00190D2D"/>
    <w:rsid w:val="001930AE"/>
    <w:rsid w:val="0019429F"/>
    <w:rsid w:val="0019488A"/>
    <w:rsid w:val="00196C71"/>
    <w:rsid w:val="00197FB9"/>
    <w:rsid w:val="001A6FEB"/>
    <w:rsid w:val="001A785A"/>
    <w:rsid w:val="001B27B5"/>
    <w:rsid w:val="001B2CF1"/>
    <w:rsid w:val="001B394E"/>
    <w:rsid w:val="001B6B56"/>
    <w:rsid w:val="001C180F"/>
    <w:rsid w:val="001C31BC"/>
    <w:rsid w:val="001C7394"/>
    <w:rsid w:val="001D47AC"/>
    <w:rsid w:val="001E30D8"/>
    <w:rsid w:val="001E3BC3"/>
    <w:rsid w:val="001E56B9"/>
    <w:rsid w:val="001E694C"/>
    <w:rsid w:val="001F65A8"/>
    <w:rsid w:val="001F711C"/>
    <w:rsid w:val="001F7E3A"/>
    <w:rsid w:val="00200727"/>
    <w:rsid w:val="00201F27"/>
    <w:rsid w:val="00203E2F"/>
    <w:rsid w:val="00204473"/>
    <w:rsid w:val="00220FA5"/>
    <w:rsid w:val="00221BE2"/>
    <w:rsid w:val="002237A7"/>
    <w:rsid w:val="00227BE2"/>
    <w:rsid w:val="00230C62"/>
    <w:rsid w:val="00235492"/>
    <w:rsid w:val="00241532"/>
    <w:rsid w:val="00242A31"/>
    <w:rsid w:val="0024545C"/>
    <w:rsid w:val="00250DA2"/>
    <w:rsid w:val="0025158C"/>
    <w:rsid w:val="00252C82"/>
    <w:rsid w:val="00253C41"/>
    <w:rsid w:val="0025725F"/>
    <w:rsid w:val="00257298"/>
    <w:rsid w:val="00261CE0"/>
    <w:rsid w:val="00262D4A"/>
    <w:rsid w:val="00263171"/>
    <w:rsid w:val="00263A68"/>
    <w:rsid w:val="0026661D"/>
    <w:rsid w:val="0026758A"/>
    <w:rsid w:val="00283722"/>
    <w:rsid w:val="00284C2C"/>
    <w:rsid w:val="00286EC8"/>
    <w:rsid w:val="00296118"/>
    <w:rsid w:val="002A32F2"/>
    <w:rsid w:val="002A51C4"/>
    <w:rsid w:val="002B50F7"/>
    <w:rsid w:val="002B62EA"/>
    <w:rsid w:val="002B6DC0"/>
    <w:rsid w:val="002C2527"/>
    <w:rsid w:val="002D30D2"/>
    <w:rsid w:val="002E2DF4"/>
    <w:rsid w:val="002E3DAA"/>
    <w:rsid w:val="002E5BEA"/>
    <w:rsid w:val="002E689B"/>
    <w:rsid w:val="002F475F"/>
    <w:rsid w:val="002F78FE"/>
    <w:rsid w:val="00302488"/>
    <w:rsid w:val="00303EEC"/>
    <w:rsid w:val="00310439"/>
    <w:rsid w:val="00311406"/>
    <w:rsid w:val="003419C4"/>
    <w:rsid w:val="00345356"/>
    <w:rsid w:val="00346FEB"/>
    <w:rsid w:val="00350C58"/>
    <w:rsid w:val="00351529"/>
    <w:rsid w:val="00362216"/>
    <w:rsid w:val="00363B6A"/>
    <w:rsid w:val="00367077"/>
    <w:rsid w:val="00370BB7"/>
    <w:rsid w:val="0037184B"/>
    <w:rsid w:val="0038020C"/>
    <w:rsid w:val="0039695C"/>
    <w:rsid w:val="003A20DC"/>
    <w:rsid w:val="003A333F"/>
    <w:rsid w:val="003A76DC"/>
    <w:rsid w:val="003B0374"/>
    <w:rsid w:val="003B3BB4"/>
    <w:rsid w:val="003C0AD3"/>
    <w:rsid w:val="003C4352"/>
    <w:rsid w:val="003C4F1E"/>
    <w:rsid w:val="003C59EC"/>
    <w:rsid w:val="003D4177"/>
    <w:rsid w:val="003D6A4F"/>
    <w:rsid w:val="003D7B73"/>
    <w:rsid w:val="003E2B09"/>
    <w:rsid w:val="003E32B4"/>
    <w:rsid w:val="003E3BEB"/>
    <w:rsid w:val="003E4681"/>
    <w:rsid w:val="003E50A5"/>
    <w:rsid w:val="003F377E"/>
    <w:rsid w:val="003F3F7C"/>
    <w:rsid w:val="003F69DE"/>
    <w:rsid w:val="003F79E8"/>
    <w:rsid w:val="00400574"/>
    <w:rsid w:val="00400B42"/>
    <w:rsid w:val="00404C25"/>
    <w:rsid w:val="0042029E"/>
    <w:rsid w:val="0042055B"/>
    <w:rsid w:val="00420E39"/>
    <w:rsid w:val="00430B8E"/>
    <w:rsid w:val="00435043"/>
    <w:rsid w:val="004405F4"/>
    <w:rsid w:val="004424AD"/>
    <w:rsid w:val="0044456B"/>
    <w:rsid w:val="004447FB"/>
    <w:rsid w:val="00454106"/>
    <w:rsid w:val="00461440"/>
    <w:rsid w:val="0046204E"/>
    <w:rsid w:val="00465678"/>
    <w:rsid w:val="00467184"/>
    <w:rsid w:val="00470919"/>
    <w:rsid w:val="00474A7D"/>
    <w:rsid w:val="00483BCB"/>
    <w:rsid w:val="00484372"/>
    <w:rsid w:val="0048446C"/>
    <w:rsid w:val="004853B7"/>
    <w:rsid w:val="00485CEF"/>
    <w:rsid w:val="00486500"/>
    <w:rsid w:val="0049080D"/>
    <w:rsid w:val="00492F69"/>
    <w:rsid w:val="00494046"/>
    <w:rsid w:val="004A25EC"/>
    <w:rsid w:val="004A379D"/>
    <w:rsid w:val="004A60E2"/>
    <w:rsid w:val="004A6D66"/>
    <w:rsid w:val="004B026A"/>
    <w:rsid w:val="004B5E60"/>
    <w:rsid w:val="004C2F9F"/>
    <w:rsid w:val="004C5133"/>
    <w:rsid w:val="004D24A7"/>
    <w:rsid w:val="004D3F90"/>
    <w:rsid w:val="004D6622"/>
    <w:rsid w:val="004E149D"/>
    <w:rsid w:val="004E571C"/>
    <w:rsid w:val="004F7C50"/>
    <w:rsid w:val="00501118"/>
    <w:rsid w:val="00501591"/>
    <w:rsid w:val="005117C6"/>
    <w:rsid w:val="00511B16"/>
    <w:rsid w:val="005126D9"/>
    <w:rsid w:val="00512E7A"/>
    <w:rsid w:val="00516AC1"/>
    <w:rsid w:val="00523752"/>
    <w:rsid w:val="00524317"/>
    <w:rsid w:val="00524408"/>
    <w:rsid w:val="00524C94"/>
    <w:rsid w:val="0052643D"/>
    <w:rsid w:val="00526513"/>
    <w:rsid w:val="005447C0"/>
    <w:rsid w:val="005476E6"/>
    <w:rsid w:val="005629CB"/>
    <w:rsid w:val="00566C59"/>
    <w:rsid w:val="00570BB2"/>
    <w:rsid w:val="00573E55"/>
    <w:rsid w:val="0057651F"/>
    <w:rsid w:val="00596A5C"/>
    <w:rsid w:val="005A479D"/>
    <w:rsid w:val="005A56BF"/>
    <w:rsid w:val="005B1463"/>
    <w:rsid w:val="005B1B1D"/>
    <w:rsid w:val="005B1C09"/>
    <w:rsid w:val="005B3A06"/>
    <w:rsid w:val="005B479F"/>
    <w:rsid w:val="005C0CE4"/>
    <w:rsid w:val="005C28A2"/>
    <w:rsid w:val="005C506E"/>
    <w:rsid w:val="005C7F8F"/>
    <w:rsid w:val="005D17BD"/>
    <w:rsid w:val="005D29DD"/>
    <w:rsid w:val="005D3EF5"/>
    <w:rsid w:val="005D4B76"/>
    <w:rsid w:val="005E2EF3"/>
    <w:rsid w:val="005E7209"/>
    <w:rsid w:val="005F42BC"/>
    <w:rsid w:val="005F5864"/>
    <w:rsid w:val="0060373F"/>
    <w:rsid w:val="00605F15"/>
    <w:rsid w:val="00607D4D"/>
    <w:rsid w:val="00612B30"/>
    <w:rsid w:val="00613935"/>
    <w:rsid w:val="00625AEC"/>
    <w:rsid w:val="006261BE"/>
    <w:rsid w:val="00626BFF"/>
    <w:rsid w:val="006332C8"/>
    <w:rsid w:val="006334C2"/>
    <w:rsid w:val="00635C7C"/>
    <w:rsid w:val="00644DA0"/>
    <w:rsid w:val="00646195"/>
    <w:rsid w:val="00647273"/>
    <w:rsid w:val="0065129E"/>
    <w:rsid w:val="006514AD"/>
    <w:rsid w:val="00656F14"/>
    <w:rsid w:val="00665C9B"/>
    <w:rsid w:val="00667718"/>
    <w:rsid w:val="00670DCD"/>
    <w:rsid w:val="00671275"/>
    <w:rsid w:val="006770C4"/>
    <w:rsid w:val="006779D3"/>
    <w:rsid w:val="00684981"/>
    <w:rsid w:val="00685A1C"/>
    <w:rsid w:val="00685DDC"/>
    <w:rsid w:val="00687033"/>
    <w:rsid w:val="00687224"/>
    <w:rsid w:val="00697104"/>
    <w:rsid w:val="0069713B"/>
    <w:rsid w:val="006A2E71"/>
    <w:rsid w:val="006A342E"/>
    <w:rsid w:val="006B223E"/>
    <w:rsid w:val="006B5FE4"/>
    <w:rsid w:val="006C0205"/>
    <w:rsid w:val="006C304D"/>
    <w:rsid w:val="006C5366"/>
    <w:rsid w:val="006C7E72"/>
    <w:rsid w:val="006D070A"/>
    <w:rsid w:val="006D0C69"/>
    <w:rsid w:val="006D0DD8"/>
    <w:rsid w:val="006D1E89"/>
    <w:rsid w:val="006D297C"/>
    <w:rsid w:val="006D40CC"/>
    <w:rsid w:val="006E40FD"/>
    <w:rsid w:val="006E444C"/>
    <w:rsid w:val="006E4E59"/>
    <w:rsid w:val="006E6861"/>
    <w:rsid w:val="006E7E5F"/>
    <w:rsid w:val="006F0F85"/>
    <w:rsid w:val="006F2A90"/>
    <w:rsid w:val="00706DEF"/>
    <w:rsid w:val="007166B9"/>
    <w:rsid w:val="00717F1F"/>
    <w:rsid w:val="007242E5"/>
    <w:rsid w:val="00725650"/>
    <w:rsid w:val="00741FA8"/>
    <w:rsid w:val="00742E63"/>
    <w:rsid w:val="00743020"/>
    <w:rsid w:val="0074309F"/>
    <w:rsid w:val="007444CE"/>
    <w:rsid w:val="00744E5C"/>
    <w:rsid w:val="00746879"/>
    <w:rsid w:val="00747B8A"/>
    <w:rsid w:val="00751904"/>
    <w:rsid w:val="00751BC6"/>
    <w:rsid w:val="00764BDD"/>
    <w:rsid w:val="00770210"/>
    <w:rsid w:val="00772B93"/>
    <w:rsid w:val="00773F73"/>
    <w:rsid w:val="00773FE4"/>
    <w:rsid w:val="0077588C"/>
    <w:rsid w:val="007771DA"/>
    <w:rsid w:val="00780621"/>
    <w:rsid w:val="00781EBC"/>
    <w:rsid w:val="00782D61"/>
    <w:rsid w:val="00783A76"/>
    <w:rsid w:val="007841BD"/>
    <w:rsid w:val="00786E84"/>
    <w:rsid w:val="007877A0"/>
    <w:rsid w:val="00787802"/>
    <w:rsid w:val="00794CD8"/>
    <w:rsid w:val="007A3F6B"/>
    <w:rsid w:val="007B0C14"/>
    <w:rsid w:val="007B63C0"/>
    <w:rsid w:val="007C1A4C"/>
    <w:rsid w:val="007C39E9"/>
    <w:rsid w:val="007C4A07"/>
    <w:rsid w:val="007D32D3"/>
    <w:rsid w:val="007D378C"/>
    <w:rsid w:val="007D6FB8"/>
    <w:rsid w:val="007D7D64"/>
    <w:rsid w:val="007E00DF"/>
    <w:rsid w:val="007E0FE9"/>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77E5"/>
    <w:rsid w:val="00830311"/>
    <w:rsid w:val="008366EC"/>
    <w:rsid w:val="00840141"/>
    <w:rsid w:val="0085054A"/>
    <w:rsid w:val="00856978"/>
    <w:rsid w:val="00857766"/>
    <w:rsid w:val="00857DB1"/>
    <w:rsid w:val="0086302E"/>
    <w:rsid w:val="0086440F"/>
    <w:rsid w:val="00864C53"/>
    <w:rsid w:val="00875F52"/>
    <w:rsid w:val="0087620D"/>
    <w:rsid w:val="00876EDB"/>
    <w:rsid w:val="00876EF3"/>
    <w:rsid w:val="00880843"/>
    <w:rsid w:val="008829CF"/>
    <w:rsid w:val="00887F36"/>
    <w:rsid w:val="00897AA0"/>
    <w:rsid w:val="008A043E"/>
    <w:rsid w:val="008A4001"/>
    <w:rsid w:val="008A4423"/>
    <w:rsid w:val="008A4EF3"/>
    <w:rsid w:val="008A55D6"/>
    <w:rsid w:val="008B43E1"/>
    <w:rsid w:val="008B540B"/>
    <w:rsid w:val="008C31B0"/>
    <w:rsid w:val="008C4160"/>
    <w:rsid w:val="008E39F2"/>
    <w:rsid w:val="008E6D43"/>
    <w:rsid w:val="008F3C0B"/>
    <w:rsid w:val="008F4CE0"/>
    <w:rsid w:val="008F501B"/>
    <w:rsid w:val="008F67E1"/>
    <w:rsid w:val="009011F2"/>
    <w:rsid w:val="009039E2"/>
    <w:rsid w:val="0092172C"/>
    <w:rsid w:val="00925B82"/>
    <w:rsid w:val="0092703A"/>
    <w:rsid w:val="00933508"/>
    <w:rsid w:val="00935AA7"/>
    <w:rsid w:val="0093720D"/>
    <w:rsid w:val="00937442"/>
    <w:rsid w:val="00940B0F"/>
    <w:rsid w:val="00941CB5"/>
    <w:rsid w:val="0094518C"/>
    <w:rsid w:val="00953687"/>
    <w:rsid w:val="00957ED2"/>
    <w:rsid w:val="0096155D"/>
    <w:rsid w:val="00961E96"/>
    <w:rsid w:val="009629ED"/>
    <w:rsid w:val="00963367"/>
    <w:rsid w:val="00964C73"/>
    <w:rsid w:val="00966E47"/>
    <w:rsid w:val="00984499"/>
    <w:rsid w:val="00985D8A"/>
    <w:rsid w:val="00995737"/>
    <w:rsid w:val="00996584"/>
    <w:rsid w:val="009973CE"/>
    <w:rsid w:val="009A054C"/>
    <w:rsid w:val="009A3885"/>
    <w:rsid w:val="009A44DA"/>
    <w:rsid w:val="009A6634"/>
    <w:rsid w:val="009B2F15"/>
    <w:rsid w:val="009B47B4"/>
    <w:rsid w:val="009B4B83"/>
    <w:rsid w:val="009C1DFA"/>
    <w:rsid w:val="009C7288"/>
    <w:rsid w:val="009C7D39"/>
    <w:rsid w:val="009D001C"/>
    <w:rsid w:val="009D14B7"/>
    <w:rsid w:val="009D1650"/>
    <w:rsid w:val="009D3415"/>
    <w:rsid w:val="009E7405"/>
    <w:rsid w:val="009E7962"/>
    <w:rsid w:val="009F1400"/>
    <w:rsid w:val="009F44CB"/>
    <w:rsid w:val="009F5BE5"/>
    <w:rsid w:val="009F6C3F"/>
    <w:rsid w:val="00A1541B"/>
    <w:rsid w:val="00A20527"/>
    <w:rsid w:val="00A255D7"/>
    <w:rsid w:val="00A26F6D"/>
    <w:rsid w:val="00A35ADE"/>
    <w:rsid w:val="00A3635A"/>
    <w:rsid w:val="00A4104F"/>
    <w:rsid w:val="00A42D46"/>
    <w:rsid w:val="00A63AF8"/>
    <w:rsid w:val="00A67CF8"/>
    <w:rsid w:val="00A71762"/>
    <w:rsid w:val="00A742AE"/>
    <w:rsid w:val="00A82710"/>
    <w:rsid w:val="00A932D5"/>
    <w:rsid w:val="00A94FB7"/>
    <w:rsid w:val="00A962D9"/>
    <w:rsid w:val="00AA305F"/>
    <w:rsid w:val="00AA6C89"/>
    <w:rsid w:val="00AA71A8"/>
    <w:rsid w:val="00AA76E6"/>
    <w:rsid w:val="00AB1713"/>
    <w:rsid w:val="00AB3209"/>
    <w:rsid w:val="00AB741C"/>
    <w:rsid w:val="00AB7CA5"/>
    <w:rsid w:val="00AC2628"/>
    <w:rsid w:val="00AC4C95"/>
    <w:rsid w:val="00AD0C9D"/>
    <w:rsid w:val="00AE0407"/>
    <w:rsid w:val="00AE1F8B"/>
    <w:rsid w:val="00AF04D7"/>
    <w:rsid w:val="00AF403E"/>
    <w:rsid w:val="00AF5966"/>
    <w:rsid w:val="00AF6ED6"/>
    <w:rsid w:val="00B040B6"/>
    <w:rsid w:val="00B04BB4"/>
    <w:rsid w:val="00B07D11"/>
    <w:rsid w:val="00B13CE8"/>
    <w:rsid w:val="00B1590F"/>
    <w:rsid w:val="00B20510"/>
    <w:rsid w:val="00B227CF"/>
    <w:rsid w:val="00B30CC7"/>
    <w:rsid w:val="00B36B76"/>
    <w:rsid w:val="00B418ED"/>
    <w:rsid w:val="00B4636D"/>
    <w:rsid w:val="00B46A15"/>
    <w:rsid w:val="00B47031"/>
    <w:rsid w:val="00B5033B"/>
    <w:rsid w:val="00B51DFB"/>
    <w:rsid w:val="00B615C6"/>
    <w:rsid w:val="00B63CAD"/>
    <w:rsid w:val="00B64E57"/>
    <w:rsid w:val="00B749DF"/>
    <w:rsid w:val="00B7545A"/>
    <w:rsid w:val="00B767E3"/>
    <w:rsid w:val="00B823FC"/>
    <w:rsid w:val="00B90323"/>
    <w:rsid w:val="00B91A74"/>
    <w:rsid w:val="00B91FC7"/>
    <w:rsid w:val="00B94FC6"/>
    <w:rsid w:val="00B966E9"/>
    <w:rsid w:val="00BA2AC7"/>
    <w:rsid w:val="00BA6E56"/>
    <w:rsid w:val="00BC2923"/>
    <w:rsid w:val="00BC5820"/>
    <w:rsid w:val="00BD0704"/>
    <w:rsid w:val="00BD07DA"/>
    <w:rsid w:val="00BD2EBD"/>
    <w:rsid w:val="00BD6686"/>
    <w:rsid w:val="00BE5485"/>
    <w:rsid w:val="00BF2F95"/>
    <w:rsid w:val="00BF4B0D"/>
    <w:rsid w:val="00BF5BB2"/>
    <w:rsid w:val="00BF6F36"/>
    <w:rsid w:val="00C016E1"/>
    <w:rsid w:val="00C03A97"/>
    <w:rsid w:val="00C11005"/>
    <w:rsid w:val="00C15609"/>
    <w:rsid w:val="00C17ECE"/>
    <w:rsid w:val="00C2051D"/>
    <w:rsid w:val="00C21005"/>
    <w:rsid w:val="00C27738"/>
    <w:rsid w:val="00C3310E"/>
    <w:rsid w:val="00C355EC"/>
    <w:rsid w:val="00C366FF"/>
    <w:rsid w:val="00C37EEC"/>
    <w:rsid w:val="00C40BA2"/>
    <w:rsid w:val="00C44A60"/>
    <w:rsid w:val="00C50CC5"/>
    <w:rsid w:val="00C60A79"/>
    <w:rsid w:val="00C63DB6"/>
    <w:rsid w:val="00C7504B"/>
    <w:rsid w:val="00C765AE"/>
    <w:rsid w:val="00C84D65"/>
    <w:rsid w:val="00C85D52"/>
    <w:rsid w:val="00C872FC"/>
    <w:rsid w:val="00C87CCF"/>
    <w:rsid w:val="00C90623"/>
    <w:rsid w:val="00C93C89"/>
    <w:rsid w:val="00C95726"/>
    <w:rsid w:val="00C96799"/>
    <w:rsid w:val="00CA2E87"/>
    <w:rsid w:val="00CA3B6F"/>
    <w:rsid w:val="00CA4CB5"/>
    <w:rsid w:val="00CA5D83"/>
    <w:rsid w:val="00CA5D90"/>
    <w:rsid w:val="00CA7689"/>
    <w:rsid w:val="00CB0D81"/>
    <w:rsid w:val="00CB0F62"/>
    <w:rsid w:val="00CB6885"/>
    <w:rsid w:val="00CB6BFC"/>
    <w:rsid w:val="00CC11D9"/>
    <w:rsid w:val="00CD0A9F"/>
    <w:rsid w:val="00CD3E12"/>
    <w:rsid w:val="00CD5AAA"/>
    <w:rsid w:val="00CE5388"/>
    <w:rsid w:val="00CE58C4"/>
    <w:rsid w:val="00CE771C"/>
    <w:rsid w:val="00CF1DDF"/>
    <w:rsid w:val="00CF6DE9"/>
    <w:rsid w:val="00D0205B"/>
    <w:rsid w:val="00D0531D"/>
    <w:rsid w:val="00D055A5"/>
    <w:rsid w:val="00D06D04"/>
    <w:rsid w:val="00D20F4C"/>
    <w:rsid w:val="00D214A8"/>
    <w:rsid w:val="00D228AB"/>
    <w:rsid w:val="00D27256"/>
    <w:rsid w:val="00D31588"/>
    <w:rsid w:val="00D315A3"/>
    <w:rsid w:val="00D32261"/>
    <w:rsid w:val="00D34334"/>
    <w:rsid w:val="00D37478"/>
    <w:rsid w:val="00D47A9B"/>
    <w:rsid w:val="00D518F0"/>
    <w:rsid w:val="00D55234"/>
    <w:rsid w:val="00D55B98"/>
    <w:rsid w:val="00D56740"/>
    <w:rsid w:val="00D60DDC"/>
    <w:rsid w:val="00D60E84"/>
    <w:rsid w:val="00D64314"/>
    <w:rsid w:val="00D6434B"/>
    <w:rsid w:val="00D72C14"/>
    <w:rsid w:val="00D76D37"/>
    <w:rsid w:val="00D81411"/>
    <w:rsid w:val="00D8238B"/>
    <w:rsid w:val="00D83EB3"/>
    <w:rsid w:val="00D84ED3"/>
    <w:rsid w:val="00D86094"/>
    <w:rsid w:val="00D8757C"/>
    <w:rsid w:val="00D901E5"/>
    <w:rsid w:val="00D93062"/>
    <w:rsid w:val="00D963AE"/>
    <w:rsid w:val="00DA4B8C"/>
    <w:rsid w:val="00DA5044"/>
    <w:rsid w:val="00DA6D7C"/>
    <w:rsid w:val="00DB07EE"/>
    <w:rsid w:val="00DC042C"/>
    <w:rsid w:val="00DC0B39"/>
    <w:rsid w:val="00DC424B"/>
    <w:rsid w:val="00DC5321"/>
    <w:rsid w:val="00DC54D2"/>
    <w:rsid w:val="00DC71FA"/>
    <w:rsid w:val="00DC7245"/>
    <w:rsid w:val="00DD2E0E"/>
    <w:rsid w:val="00DD75F6"/>
    <w:rsid w:val="00DE5963"/>
    <w:rsid w:val="00DE68AC"/>
    <w:rsid w:val="00DE70F0"/>
    <w:rsid w:val="00DF1A1D"/>
    <w:rsid w:val="00DF6A6C"/>
    <w:rsid w:val="00DF76D7"/>
    <w:rsid w:val="00DF7AF8"/>
    <w:rsid w:val="00E0033D"/>
    <w:rsid w:val="00E10410"/>
    <w:rsid w:val="00E11E9B"/>
    <w:rsid w:val="00E14BFF"/>
    <w:rsid w:val="00E14E77"/>
    <w:rsid w:val="00E16602"/>
    <w:rsid w:val="00E207AD"/>
    <w:rsid w:val="00E21E29"/>
    <w:rsid w:val="00E256E7"/>
    <w:rsid w:val="00E267DC"/>
    <w:rsid w:val="00E2762A"/>
    <w:rsid w:val="00E320B4"/>
    <w:rsid w:val="00E33DBF"/>
    <w:rsid w:val="00E33E2E"/>
    <w:rsid w:val="00E35479"/>
    <w:rsid w:val="00E37D4C"/>
    <w:rsid w:val="00E424DC"/>
    <w:rsid w:val="00E62DCB"/>
    <w:rsid w:val="00E65018"/>
    <w:rsid w:val="00E66AB4"/>
    <w:rsid w:val="00E71E65"/>
    <w:rsid w:val="00E83E7A"/>
    <w:rsid w:val="00E86B2D"/>
    <w:rsid w:val="00E90D2C"/>
    <w:rsid w:val="00E93BED"/>
    <w:rsid w:val="00E95D3F"/>
    <w:rsid w:val="00EA10BA"/>
    <w:rsid w:val="00EA1AA4"/>
    <w:rsid w:val="00EA2EC6"/>
    <w:rsid w:val="00EA72CC"/>
    <w:rsid w:val="00EB1082"/>
    <w:rsid w:val="00EB2CA3"/>
    <w:rsid w:val="00EB2D0E"/>
    <w:rsid w:val="00EC5840"/>
    <w:rsid w:val="00EC7BB9"/>
    <w:rsid w:val="00ED4608"/>
    <w:rsid w:val="00ED7874"/>
    <w:rsid w:val="00ED7C2F"/>
    <w:rsid w:val="00EE2D96"/>
    <w:rsid w:val="00EF57A4"/>
    <w:rsid w:val="00EF7746"/>
    <w:rsid w:val="00F019B9"/>
    <w:rsid w:val="00F04BD6"/>
    <w:rsid w:val="00F05CCE"/>
    <w:rsid w:val="00F05DA5"/>
    <w:rsid w:val="00F10843"/>
    <w:rsid w:val="00F11AB9"/>
    <w:rsid w:val="00F12FB9"/>
    <w:rsid w:val="00F131C0"/>
    <w:rsid w:val="00F13E1A"/>
    <w:rsid w:val="00F1429D"/>
    <w:rsid w:val="00F15229"/>
    <w:rsid w:val="00F16810"/>
    <w:rsid w:val="00F23A44"/>
    <w:rsid w:val="00F25AA9"/>
    <w:rsid w:val="00F30FB8"/>
    <w:rsid w:val="00F316EC"/>
    <w:rsid w:val="00F35716"/>
    <w:rsid w:val="00F45FB2"/>
    <w:rsid w:val="00F4687C"/>
    <w:rsid w:val="00F47FBF"/>
    <w:rsid w:val="00F51A36"/>
    <w:rsid w:val="00F5274D"/>
    <w:rsid w:val="00F52829"/>
    <w:rsid w:val="00F6284B"/>
    <w:rsid w:val="00F62FDF"/>
    <w:rsid w:val="00F652B9"/>
    <w:rsid w:val="00F66F4F"/>
    <w:rsid w:val="00F70EDE"/>
    <w:rsid w:val="00F81216"/>
    <w:rsid w:val="00F82018"/>
    <w:rsid w:val="00F82979"/>
    <w:rsid w:val="00F831F7"/>
    <w:rsid w:val="00F846FD"/>
    <w:rsid w:val="00F84C97"/>
    <w:rsid w:val="00F97EA6"/>
    <w:rsid w:val="00FB3037"/>
    <w:rsid w:val="00FB3BB4"/>
    <w:rsid w:val="00FB475D"/>
    <w:rsid w:val="00FB5D00"/>
    <w:rsid w:val="00FB6644"/>
    <w:rsid w:val="00FB700A"/>
    <w:rsid w:val="00FC6230"/>
    <w:rsid w:val="00FC6BA8"/>
    <w:rsid w:val="00FC7354"/>
    <w:rsid w:val="00FD003B"/>
    <w:rsid w:val="00FD148B"/>
    <w:rsid w:val="00FD3929"/>
    <w:rsid w:val="00FE0B21"/>
    <w:rsid w:val="00FE19FF"/>
    <w:rsid w:val="00FE50B5"/>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73AB"/>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5"/>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footer" Target="footer4.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3.xml"/><Relationship Id="rId22" Type="http://schemas.openxmlformats.org/officeDocument/2006/relationships/footer" Target="footer6.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Bob13</b:Tag>
    <b:SourceType>Book</b:SourceType>
    <b:Guid>{8383E78F-BF1D-4278-B17F-B0F89A530789}</b:Guid>
    <b:Author>
      <b:Author>
        <b:NameList>
          <b:Person>
            <b:Last>Bob Hayes</b:Last>
            <b:First>Kathleen</b:First>
            <b:Middle>Kotwica</b:Middle>
          </b:Person>
        </b:NameList>
      </b:Author>
    </b:Author>
    <b:Title>Bring Your Own Device (BYOD) to Work Trend Report</b:Title>
    <b:Year>2013</b:Year>
    <b:City>Oxford</b:City>
    <b:Publisher>Elsevier</b:Publisher>
    <b:RefOrder>1</b:RefOrder>
  </b:Source>
  <b:Source>
    <b:Tag>Yur15</b:Tag>
    <b:SourceType>Book</b:SourceType>
    <b:Guid>{2EFDA597-9726-482E-BFCC-474F0F57EDAE}</b:Guid>
    <b:Author>
      <b:Author>
        <b:NameList>
          <b:Person>
            <b:Last>Yuri Diogenes</b:Last>
            <b:First>Jeff</b:First>
            <b:Middle>Gilbert</b:Middle>
          </b:Person>
        </b:NameList>
      </b:Author>
    </b:Author>
    <b:Title>Managing BYOD and Company Owned Devices</b:Title>
    <b:Year>2015</b:Year>
    <b:City>Washington</b:City>
    <b:Publisher>Microsoft</b:Publisher>
    <b:RefOrder>2</b:RefOrder>
  </b:Source>
  <b:Source>
    <b:Tag>Wik19</b:Tag>
    <b:SourceType>InternetSite</b:SourceType>
    <b:Guid>{2B8E3BED-F442-47B8-88AB-FC920F9E0AA7}</b:Guid>
    <b:Title>Bring your own device</b:Title>
    <b:Year>2019</b:Year>
    <b:Author>
      <b:Author>
        <b:Corporate>Wikipedia</b:Corporate>
      </b:Author>
    </b:Author>
    <b:ProductionCompany>Wikipedia</b:ProductionCompany>
    <b:Month>12</b:Month>
    <b:Day>2</b:Day>
    <b:YearAccessed>2019</b:YearAccessed>
    <b:MonthAccessed>12</b:MonthAccessed>
    <b:DayAccessed>10</b:DayAccessed>
    <b:URL>https://en.wikipedia.org/wiki/Bring_your_own_device</b:URL>
    <b:RefOrder>3</b:RefOrder>
  </b:Source>
  <b:Source>
    <b:Tag>Tec19</b:Tag>
    <b:SourceType>InternetSite</b:SourceType>
    <b:Guid>{12074E0E-8528-403C-B368-18A9C6E71480}</b:Guid>
    <b:Author>
      <b:Author>
        <b:Corporate>TechnologyAdvice</b:Corporate>
      </b:Author>
    </b:Author>
    <b:Title>TechnologyAdvice Buyer's Guide to Mobile Device Management </b:Title>
    <b:ProductionCompany>Technology Advice</b:ProductionCompany>
    <b:Year>2019</b:Year>
    <b:Month>12</b:Month>
    <b:Day>10</b:Day>
    <b:YearAccessed>2019</b:YearAccessed>
    <b:MonthAccessed>12</b:MonthAccessed>
    <b:DayAccessed>10</b:DayAccessed>
    <b:URL>https://technologyadvice.com/mdm-byod/</b:URL>
    <b:RefOrder>4</b:RefOrder>
  </b:Source>
  <b:Source>
    <b:Tag>Wik191</b:Tag>
    <b:SourceType>InternetSite</b:SourceType>
    <b:Guid>{7121D150-8BF5-483A-83E2-C72E7C3F15F6}</b:Guid>
    <b:Author>
      <b:Author>
        <b:Corporate>Wikipedia</b:Corporate>
      </b:Author>
    </b:Author>
    <b:Title>List_of_Mobile_Device_Management_software</b:Title>
    <b:ProductionCompany>Wikipedia</b:ProductionCompany>
    <b:Year>2019</b:Year>
    <b:Month>11</b:Month>
    <b:Day>8</b:Day>
    <b:YearAccessed>2019</b:YearAccessed>
    <b:MonthAccessed>12</b:MonthAccessed>
    <b:DayAccessed>10</b:DayAccessed>
    <b:URL>https://en.wikipedia.org/wiki/List_of_Mobile_Device_Management_software</b:URL>
    <b:RefOrder>5</b:RefOrder>
  </b:Source>
  <b:Source>
    <b:Tag>Ste19</b:Tag>
    <b:SourceType>InternetSite</b:SourceType>
    <b:Guid>{365280CE-4699-4ABE-8203-6A4DED29EB49}</b:Guid>
    <b:Author>
      <b:Author>
        <b:NameList>
          <b:Person>
            <b:Last>Cooper</b:Last>
            <b:First>Stephen</b:First>
          </b:Person>
        </b:NameList>
      </b:Author>
    </b:Author>
    <b:Title>The Ultimate Guide to BYOD in 2019</b:Title>
    <b:ProductionCompany>Comparitech</b:ProductionCompany>
    <b:Year>2019</b:Year>
    <b:Month>1</b:Month>
    <b:Day>2</b:Day>
    <b:YearAccessed>2019</b:YearAccessed>
    <b:MonthAccessed>12</b:MonthAccessed>
    <b:DayAccessed>10</b:DayAccessed>
    <b:URL>https://www.comparitech.com/net-admin/ultimate-guide-to-byod/</b:URL>
    <b:RefOrder>6</b:RefOrder>
  </b:Source>
  <b:Source>
    <b:Tag>Nat18</b:Tag>
    <b:SourceType>InternetSite</b:SourceType>
    <b:Guid>{09A4234C-C51A-4380-B0BB-67BC84C6EAEE}</b:Guid>
    <b:Author>
      <b:Author>
        <b:Corporate>National Cyber Security Centre</b:Corporate>
      </b:Author>
    </b:Author>
    <b:Title>Password administration for system owners</b:Title>
    <b:ProductionCompany>NCSC</b:ProductionCompany>
    <b:Year>20118</b:Year>
    <b:Month>11</b:Month>
    <b:Day>19</b:Day>
    <b:YearAccessed>2019</b:YearAccessed>
    <b:MonthAccessed>12</b:MonthAccessed>
    <b:DayAccessed>10</b:DayAccessed>
    <b:URL>https://www.ncsc.gov.uk/collection/passwords/updating-your-approach</b:URL>
    <b:RefOrder>7</b:RefOrder>
  </b:Source>
  <b:Source>
    <b:Tag>Nav</b:Tag>
    <b:SourceType>Book</b:SourceType>
    <b:Guid>{809425F1-26EF-4E7C-B270-B6FC55F56307}</b:Guid>
    <b:Title>Recommendations and Privacy Requirements for a Bring-Your-Own-Device User Policy and Agreement</b:Title>
    <b:Publisher>Amazon</b:Publisher>
    <b:Author>
      <b:Author>
        <b:Corporate>Naval PostGraduate School United States Marine Corp</b:Corporate>
      </b:Author>
    </b:Author>
    <b:RefOrder>8</b:RefOrder>
  </b:Source>
  <b:Source>
    <b:Tag>Meg19</b:Tag>
    <b:SourceType>InternetSite</b:SourceType>
    <b:Guid>{993D7AD8-C5BF-46DB-882A-3AB1C424F904}</b:Guid>
    <b:Title>BYOD Policy Template</b:Title>
    <b:Year>2019</b:Year>
    <b:Author>
      <b:Author>
        <b:NameList>
          <b:Person>
            <b:Last>Berry</b:Last>
            <b:First>Megan</b:First>
          </b:Person>
        </b:NameList>
      </b:Author>
    </b:Author>
    <b:ProductionCompany>IT Manager Daily</b:ProductionCompany>
    <b:YearAccessed>19</b:YearAccessed>
    <b:MonthAccessed>12</b:MonthAccessed>
    <b:DayAccessed>10</b:DayAccessed>
    <b:URL>http://www.itmanagerdaily.com/byod-policy-template/</b:URL>
    <b:RefOrder>9</b:RefOrder>
  </b:Source>
</b:Sources>
</file>

<file path=customXml/itemProps1.xml><?xml version="1.0" encoding="utf-8"?>
<ds:datastoreItem xmlns:ds="http://schemas.openxmlformats.org/officeDocument/2006/customXml" ds:itemID="{A1DB1503-A30F-4B69-AA17-29FBA015A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TotalTime>
  <Pages>23</Pages>
  <Words>5313</Words>
  <Characters>30289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Carlene Campbell</cp:lastModifiedBy>
  <cp:revision>13</cp:revision>
  <cp:lastPrinted>2017-05-25T12:03:00Z</cp:lastPrinted>
  <dcterms:created xsi:type="dcterms:W3CDTF">2019-12-08T14:20:00Z</dcterms:created>
  <dcterms:modified xsi:type="dcterms:W3CDTF">2020-01-07T14:24:00Z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