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FF8B0" w14:textId="3BE3BB1B" w:rsidR="00924013" w:rsidRPr="00211F73" w:rsidRDefault="00924013">
      <w:pPr>
        <w:pStyle w:val="Normal1"/>
        <w:spacing w:before="240"/>
        <w:jc w:val="center"/>
        <w:rPr>
          <w:rFonts w:ascii="Times New Roman" w:eastAsia="Times New Roman" w:hAnsi="Times New Roman" w:cs="Times New Roman"/>
          <w:b/>
          <w:sz w:val="32"/>
          <w:szCs w:val="32"/>
          <w:highlight w:val="white"/>
          <w:lang w:val="en-GB"/>
        </w:rPr>
      </w:pPr>
    </w:p>
    <w:p w14:paraId="2A8DCC42" w14:textId="1CE1C477" w:rsidR="00211F73" w:rsidRPr="00211F73" w:rsidRDefault="00211F73">
      <w:pPr>
        <w:pStyle w:val="Normal1"/>
        <w:spacing w:before="240"/>
        <w:jc w:val="center"/>
        <w:rPr>
          <w:rFonts w:ascii="Times New Roman" w:eastAsia="Times New Roman" w:hAnsi="Times New Roman" w:cs="Times New Roman"/>
          <w:b/>
          <w:sz w:val="32"/>
          <w:szCs w:val="32"/>
          <w:highlight w:val="white"/>
          <w:lang w:val="en-GB"/>
        </w:rPr>
      </w:pPr>
    </w:p>
    <w:p w14:paraId="1C3ABD75" w14:textId="1482FC23" w:rsidR="00211F73" w:rsidRPr="00211F73" w:rsidRDefault="00211F73">
      <w:pPr>
        <w:pStyle w:val="Normal1"/>
        <w:spacing w:before="240"/>
        <w:jc w:val="center"/>
        <w:rPr>
          <w:rFonts w:ascii="Times New Roman" w:eastAsia="Times New Roman" w:hAnsi="Times New Roman" w:cs="Times New Roman"/>
          <w:b/>
          <w:sz w:val="32"/>
          <w:szCs w:val="32"/>
          <w:highlight w:val="white"/>
          <w:lang w:val="en-GB"/>
        </w:rPr>
      </w:pPr>
    </w:p>
    <w:p w14:paraId="000F7AE6" w14:textId="6CEA7529" w:rsidR="00211F73" w:rsidRPr="00211F73" w:rsidRDefault="00211F73">
      <w:pPr>
        <w:pStyle w:val="Normal1"/>
        <w:spacing w:before="240"/>
        <w:jc w:val="center"/>
        <w:rPr>
          <w:rFonts w:ascii="Times New Roman" w:eastAsia="Times New Roman" w:hAnsi="Times New Roman" w:cs="Times New Roman"/>
          <w:b/>
          <w:sz w:val="32"/>
          <w:szCs w:val="32"/>
          <w:highlight w:val="white"/>
          <w:lang w:val="en-GB"/>
        </w:rPr>
      </w:pPr>
    </w:p>
    <w:p w14:paraId="799D9B28" w14:textId="2E563F59" w:rsidR="00211F73" w:rsidRPr="00211F73" w:rsidRDefault="00211F73">
      <w:pPr>
        <w:pStyle w:val="Normal1"/>
        <w:spacing w:before="240"/>
        <w:jc w:val="center"/>
        <w:rPr>
          <w:rFonts w:ascii="Times New Roman" w:eastAsia="Times New Roman" w:hAnsi="Times New Roman" w:cs="Times New Roman"/>
          <w:b/>
          <w:sz w:val="32"/>
          <w:szCs w:val="32"/>
          <w:highlight w:val="white"/>
          <w:lang w:val="en-GB"/>
        </w:rPr>
      </w:pPr>
    </w:p>
    <w:p w14:paraId="3DC90FE0" w14:textId="77777777" w:rsidR="00211F73" w:rsidRPr="00211F73" w:rsidRDefault="00211F73">
      <w:pPr>
        <w:pStyle w:val="Normal1"/>
        <w:spacing w:before="240"/>
        <w:jc w:val="center"/>
        <w:rPr>
          <w:rFonts w:ascii="Times New Roman" w:eastAsia="Times New Roman" w:hAnsi="Times New Roman" w:cs="Times New Roman"/>
          <w:b/>
          <w:sz w:val="32"/>
          <w:szCs w:val="32"/>
          <w:highlight w:val="white"/>
          <w:lang w:val="en-GB"/>
        </w:rPr>
      </w:pPr>
    </w:p>
    <w:p w14:paraId="3E347957" w14:textId="77777777" w:rsidR="00924013" w:rsidRPr="00211F73" w:rsidRDefault="00924013">
      <w:pPr>
        <w:pStyle w:val="Normal1"/>
        <w:spacing w:before="240"/>
        <w:jc w:val="center"/>
        <w:rPr>
          <w:rFonts w:ascii="Times New Roman" w:eastAsia="Times New Roman" w:hAnsi="Times New Roman" w:cs="Times New Roman"/>
          <w:b/>
          <w:sz w:val="32"/>
          <w:szCs w:val="32"/>
          <w:highlight w:val="white"/>
          <w:lang w:val="en-GB"/>
        </w:rPr>
      </w:pPr>
    </w:p>
    <w:p w14:paraId="7E1FCCC1" w14:textId="77777777" w:rsidR="00924013" w:rsidRPr="00211F73" w:rsidRDefault="00924013">
      <w:pPr>
        <w:pStyle w:val="Normal1"/>
        <w:spacing w:before="240"/>
        <w:jc w:val="center"/>
        <w:rPr>
          <w:rFonts w:ascii="Times New Roman" w:eastAsia="Times New Roman" w:hAnsi="Times New Roman" w:cs="Times New Roman"/>
          <w:b/>
          <w:sz w:val="32"/>
          <w:szCs w:val="32"/>
          <w:highlight w:val="white"/>
          <w:lang w:val="en-GB"/>
        </w:rPr>
      </w:pPr>
    </w:p>
    <w:p w14:paraId="3D2B1BF0" w14:textId="39DB9AC8" w:rsidR="00A73479" w:rsidRDefault="002D1C20">
      <w:pPr>
        <w:pStyle w:val="Normal1"/>
        <w:spacing w:before="240"/>
        <w:jc w:val="center"/>
        <w:rPr>
          <w:rFonts w:ascii="Times New Roman" w:eastAsia="Times New Roman" w:hAnsi="Times New Roman" w:cs="Times New Roman"/>
          <w:b/>
          <w:sz w:val="32"/>
          <w:szCs w:val="32"/>
          <w:lang w:val="en-GB"/>
        </w:rPr>
      </w:pPr>
      <w:r w:rsidRPr="00211F73">
        <w:rPr>
          <w:rFonts w:ascii="Times New Roman" w:eastAsia="Times New Roman" w:hAnsi="Times New Roman" w:cs="Times New Roman"/>
          <w:b/>
          <w:sz w:val="32"/>
          <w:szCs w:val="32"/>
          <w:highlight w:val="white"/>
          <w:lang w:val="en-GB"/>
        </w:rPr>
        <w:t>COMMUNITY ENGAGEMENT</w:t>
      </w:r>
    </w:p>
    <w:p w14:paraId="38CDC745" w14:textId="5389600A" w:rsidR="00A73479" w:rsidRDefault="005B0333">
      <w:pPr>
        <w:pStyle w:val="Normal1"/>
        <w:spacing w:before="240"/>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Student </w:t>
      </w:r>
      <w:r w:rsidR="00080C44">
        <w:rPr>
          <w:rFonts w:ascii="Times New Roman" w:eastAsia="Times New Roman" w:hAnsi="Times New Roman" w:cs="Times New Roman"/>
          <w:b/>
          <w:sz w:val="32"/>
          <w:szCs w:val="32"/>
          <w:lang w:val="en-GB"/>
        </w:rPr>
        <w:t>name: Muscinschi Elena 2114907</w:t>
      </w:r>
    </w:p>
    <w:p w14:paraId="583654E5" w14:textId="0AD96AC5" w:rsidR="000049AA" w:rsidRDefault="000049AA">
      <w:pPr>
        <w:pStyle w:val="Normal1"/>
        <w:spacing w:before="240"/>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Module code :LCBB4002</w:t>
      </w:r>
    </w:p>
    <w:p w14:paraId="24FEF343" w14:textId="54618B55" w:rsidR="00320916" w:rsidRPr="00211F73" w:rsidRDefault="002D1C20">
      <w:pPr>
        <w:pStyle w:val="Normal1"/>
        <w:spacing w:before="240"/>
        <w:jc w:val="center"/>
        <w:rPr>
          <w:rFonts w:ascii="Times New Roman" w:eastAsia="Times New Roman" w:hAnsi="Times New Roman" w:cs="Times New Roman"/>
          <w:b/>
          <w:sz w:val="32"/>
          <w:szCs w:val="32"/>
          <w:highlight w:val="white"/>
          <w:lang w:val="en-GB"/>
        </w:rPr>
      </w:pPr>
      <w:r w:rsidRPr="00211F73">
        <w:rPr>
          <w:lang w:val="en-GB"/>
        </w:rPr>
        <w:br w:type="page"/>
      </w:r>
    </w:p>
    <w:sdt>
      <w:sdtPr>
        <w:rPr>
          <w:rFonts w:ascii="Arial" w:eastAsia="Arial" w:hAnsi="Arial" w:cs="Arial"/>
          <w:b w:val="0"/>
          <w:bCs w:val="0"/>
          <w:color w:val="auto"/>
          <w:sz w:val="22"/>
          <w:szCs w:val="22"/>
          <w:lang w:val="en-GB"/>
        </w:rPr>
        <w:id w:val="11761573"/>
        <w:docPartObj>
          <w:docPartGallery w:val="Table of Contents"/>
          <w:docPartUnique/>
        </w:docPartObj>
      </w:sdtPr>
      <w:sdtEndPr>
        <w:rPr>
          <w:rFonts w:ascii="Times New Roman" w:hAnsi="Times New Roman" w:cs="Times New Roman"/>
          <w:sz w:val="24"/>
          <w:szCs w:val="24"/>
        </w:rPr>
      </w:sdtEndPr>
      <w:sdtContent>
        <w:p w14:paraId="63C72196" w14:textId="77777777" w:rsidR="00924013" w:rsidRPr="00211F73" w:rsidRDefault="002D1C20" w:rsidP="00924013">
          <w:pPr>
            <w:pStyle w:val="TOCHeading"/>
            <w:spacing w:before="0" w:line="360" w:lineRule="auto"/>
            <w:jc w:val="center"/>
            <w:rPr>
              <w:rFonts w:ascii="Times New Roman" w:hAnsi="Times New Roman" w:cs="Times New Roman"/>
              <w:sz w:val="24"/>
              <w:szCs w:val="24"/>
              <w:lang w:val="en-GB"/>
            </w:rPr>
          </w:pPr>
          <w:r w:rsidRPr="00211F73">
            <w:rPr>
              <w:rFonts w:ascii="Times New Roman" w:hAnsi="Times New Roman" w:cs="Times New Roman"/>
              <w:color w:val="000000" w:themeColor="text1"/>
              <w:lang w:val="en-GB"/>
            </w:rPr>
            <w:t>Table of Contents</w:t>
          </w:r>
        </w:p>
        <w:p w14:paraId="696065EF" w14:textId="77777777" w:rsidR="00F17A94" w:rsidRPr="00211F73" w:rsidRDefault="003E6CFE" w:rsidP="00F17A94">
          <w:pPr>
            <w:pStyle w:val="TOC1"/>
            <w:tabs>
              <w:tab w:val="right" w:leader="dot" w:pos="9350"/>
            </w:tabs>
            <w:spacing w:line="360" w:lineRule="auto"/>
            <w:rPr>
              <w:rFonts w:ascii="Times New Roman" w:eastAsiaTheme="minorEastAsia" w:hAnsi="Times New Roman" w:cs="Times New Roman"/>
              <w:noProof/>
              <w:sz w:val="24"/>
              <w:szCs w:val="24"/>
              <w:lang w:val="en-GB"/>
            </w:rPr>
          </w:pPr>
          <w:r w:rsidRPr="00211F73">
            <w:rPr>
              <w:rFonts w:ascii="Times New Roman" w:hAnsi="Times New Roman" w:cs="Times New Roman"/>
              <w:sz w:val="24"/>
              <w:szCs w:val="24"/>
              <w:lang w:val="en-GB"/>
            </w:rPr>
            <w:fldChar w:fldCharType="begin"/>
          </w:r>
          <w:r w:rsidR="002D1C20" w:rsidRPr="00211F73">
            <w:rPr>
              <w:rFonts w:ascii="Times New Roman" w:hAnsi="Times New Roman" w:cs="Times New Roman"/>
              <w:sz w:val="24"/>
              <w:szCs w:val="24"/>
              <w:lang w:val="en-GB"/>
            </w:rPr>
            <w:instrText xml:space="preserve"> TOC \o "1-3" \h \z \u </w:instrText>
          </w:r>
          <w:r w:rsidRPr="00211F73">
            <w:rPr>
              <w:rFonts w:ascii="Times New Roman" w:hAnsi="Times New Roman" w:cs="Times New Roman"/>
              <w:sz w:val="24"/>
              <w:szCs w:val="24"/>
              <w:lang w:val="en-GB"/>
            </w:rPr>
            <w:fldChar w:fldCharType="separate"/>
          </w:r>
          <w:hyperlink w:anchor="_Toc107253217" w:history="1">
            <w:r w:rsidR="00F17A94" w:rsidRPr="00211F73">
              <w:rPr>
                <w:rStyle w:val="Hyperlink"/>
                <w:rFonts w:ascii="Times New Roman" w:hAnsi="Times New Roman" w:cs="Times New Roman"/>
                <w:noProof/>
                <w:sz w:val="24"/>
                <w:szCs w:val="24"/>
                <w:highlight w:val="white"/>
                <w:lang w:val="en-GB"/>
              </w:rPr>
              <w:t>Introduction</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_Toc107253217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3</w:t>
            </w:r>
            <w:r w:rsidR="00F17A94" w:rsidRPr="00211F73">
              <w:rPr>
                <w:rFonts w:ascii="Times New Roman" w:hAnsi="Times New Roman" w:cs="Times New Roman"/>
                <w:noProof/>
                <w:webHidden/>
                <w:sz w:val="24"/>
                <w:szCs w:val="24"/>
                <w:lang w:val="en-GB"/>
              </w:rPr>
              <w:fldChar w:fldCharType="end"/>
            </w:r>
          </w:hyperlink>
        </w:p>
        <w:p w14:paraId="323377FD" w14:textId="77777777" w:rsidR="00F17A94" w:rsidRPr="00211F73" w:rsidRDefault="000049AA" w:rsidP="00F17A94">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07253218" w:history="1">
            <w:r w:rsidR="00F17A94" w:rsidRPr="00211F73">
              <w:rPr>
                <w:rStyle w:val="Hyperlink"/>
                <w:rFonts w:ascii="Times New Roman" w:hAnsi="Times New Roman" w:cs="Times New Roman"/>
                <w:noProof/>
                <w:sz w:val="24"/>
                <w:szCs w:val="24"/>
                <w:highlight w:val="white"/>
                <w:lang w:val="en-GB"/>
              </w:rPr>
              <w:t>Discussion</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_Toc107253218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3</w:t>
            </w:r>
            <w:r w:rsidR="00F17A94" w:rsidRPr="00211F73">
              <w:rPr>
                <w:rFonts w:ascii="Times New Roman" w:hAnsi="Times New Roman" w:cs="Times New Roman"/>
                <w:noProof/>
                <w:webHidden/>
                <w:sz w:val="24"/>
                <w:szCs w:val="24"/>
                <w:lang w:val="en-GB"/>
              </w:rPr>
              <w:fldChar w:fldCharType="end"/>
            </w:r>
          </w:hyperlink>
        </w:p>
        <w:p w14:paraId="7B8EE98B" w14:textId="77777777" w:rsidR="00F17A94" w:rsidRPr="00211F73" w:rsidRDefault="000049AA" w:rsidP="00F17A94">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07253219" w:history="1">
            <w:r w:rsidR="00F17A94" w:rsidRPr="00211F73">
              <w:rPr>
                <w:rStyle w:val="Hyperlink"/>
                <w:rFonts w:ascii="Times New Roman" w:hAnsi="Times New Roman" w:cs="Times New Roman"/>
                <w:noProof/>
                <w:sz w:val="24"/>
                <w:szCs w:val="24"/>
                <w:highlight w:val="white"/>
                <w:lang w:val="en-GB"/>
              </w:rPr>
              <w:t>Use of human and material resources by Fujitsu</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_Toc107253219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3</w:t>
            </w:r>
            <w:r w:rsidR="00F17A94" w:rsidRPr="00211F73">
              <w:rPr>
                <w:rFonts w:ascii="Times New Roman" w:hAnsi="Times New Roman" w:cs="Times New Roman"/>
                <w:noProof/>
                <w:webHidden/>
                <w:sz w:val="24"/>
                <w:szCs w:val="24"/>
                <w:lang w:val="en-GB"/>
              </w:rPr>
              <w:fldChar w:fldCharType="end"/>
            </w:r>
          </w:hyperlink>
        </w:p>
        <w:p w14:paraId="34A26206" w14:textId="77777777" w:rsidR="00F17A94" w:rsidRPr="00211F73" w:rsidRDefault="000049AA" w:rsidP="00F17A94">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07253220" w:history="1">
            <w:r w:rsidR="00F17A94" w:rsidRPr="00211F73">
              <w:rPr>
                <w:rStyle w:val="Hyperlink"/>
                <w:rFonts w:ascii="Times New Roman" w:hAnsi="Times New Roman" w:cs="Times New Roman"/>
                <w:noProof/>
                <w:sz w:val="24"/>
                <w:szCs w:val="24"/>
                <w:highlight w:val="white"/>
                <w:lang w:val="en-GB"/>
              </w:rPr>
              <w:t>Key theme that helps this company to carry out the community engagement activities</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_Toc107253220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5</w:t>
            </w:r>
            <w:r w:rsidR="00F17A94" w:rsidRPr="00211F73">
              <w:rPr>
                <w:rFonts w:ascii="Times New Roman" w:hAnsi="Times New Roman" w:cs="Times New Roman"/>
                <w:noProof/>
                <w:webHidden/>
                <w:sz w:val="24"/>
                <w:szCs w:val="24"/>
                <w:lang w:val="en-GB"/>
              </w:rPr>
              <w:fldChar w:fldCharType="end"/>
            </w:r>
          </w:hyperlink>
        </w:p>
        <w:p w14:paraId="549742A4" w14:textId="77777777" w:rsidR="00F17A94" w:rsidRPr="00211F73" w:rsidRDefault="000049AA" w:rsidP="00F17A94">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07253221" w:history="1">
            <w:r w:rsidR="00F17A94" w:rsidRPr="00211F73">
              <w:rPr>
                <w:rStyle w:val="Hyperlink"/>
                <w:rFonts w:ascii="Times New Roman" w:hAnsi="Times New Roman" w:cs="Times New Roman"/>
                <w:noProof/>
                <w:sz w:val="24"/>
                <w:szCs w:val="24"/>
                <w:highlight w:val="white"/>
                <w:lang w:val="en-GB"/>
              </w:rPr>
              <w:t>Service users of Fujitsu and services that they require</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_Toc107253221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6</w:t>
            </w:r>
            <w:r w:rsidR="00F17A94" w:rsidRPr="00211F73">
              <w:rPr>
                <w:rFonts w:ascii="Times New Roman" w:hAnsi="Times New Roman" w:cs="Times New Roman"/>
                <w:noProof/>
                <w:webHidden/>
                <w:sz w:val="24"/>
                <w:szCs w:val="24"/>
                <w:lang w:val="en-GB"/>
              </w:rPr>
              <w:fldChar w:fldCharType="end"/>
            </w:r>
          </w:hyperlink>
        </w:p>
        <w:p w14:paraId="49E46BD6" w14:textId="77777777" w:rsidR="00F17A94" w:rsidRPr="00211F73" w:rsidRDefault="000049AA" w:rsidP="00F17A94">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07253222" w:history="1">
            <w:r w:rsidR="00F17A94" w:rsidRPr="00211F73">
              <w:rPr>
                <w:rStyle w:val="Hyperlink"/>
                <w:rFonts w:ascii="Times New Roman" w:hAnsi="Times New Roman" w:cs="Times New Roman"/>
                <w:noProof/>
                <w:sz w:val="24"/>
                <w:szCs w:val="24"/>
                <w:highlight w:val="white"/>
                <w:lang w:val="en-GB"/>
              </w:rPr>
              <w:t>Importance of community engagement</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_Toc107253222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7</w:t>
            </w:r>
            <w:r w:rsidR="00F17A94" w:rsidRPr="00211F73">
              <w:rPr>
                <w:rFonts w:ascii="Times New Roman" w:hAnsi="Times New Roman" w:cs="Times New Roman"/>
                <w:noProof/>
                <w:webHidden/>
                <w:sz w:val="24"/>
                <w:szCs w:val="24"/>
                <w:lang w:val="en-GB"/>
              </w:rPr>
              <w:fldChar w:fldCharType="end"/>
            </w:r>
          </w:hyperlink>
        </w:p>
        <w:p w14:paraId="5B09DDE9" w14:textId="77777777" w:rsidR="00F17A94" w:rsidRPr="00211F73" w:rsidRDefault="000049AA" w:rsidP="00F17A94">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07253223" w:history="1">
            <w:r w:rsidR="00F17A94" w:rsidRPr="00211F73">
              <w:rPr>
                <w:rStyle w:val="Hyperlink"/>
                <w:rFonts w:ascii="Times New Roman" w:hAnsi="Times New Roman" w:cs="Times New Roman"/>
                <w:noProof/>
                <w:sz w:val="24"/>
                <w:szCs w:val="24"/>
                <w:lang w:val="en-GB"/>
              </w:rPr>
              <w:t>Skills and knowledge</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_Toc107253223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8</w:t>
            </w:r>
            <w:r w:rsidR="00F17A94" w:rsidRPr="00211F73">
              <w:rPr>
                <w:rFonts w:ascii="Times New Roman" w:hAnsi="Times New Roman" w:cs="Times New Roman"/>
                <w:noProof/>
                <w:webHidden/>
                <w:sz w:val="24"/>
                <w:szCs w:val="24"/>
                <w:lang w:val="en-GB"/>
              </w:rPr>
              <w:fldChar w:fldCharType="end"/>
            </w:r>
          </w:hyperlink>
        </w:p>
        <w:p w14:paraId="24932670" w14:textId="77777777" w:rsidR="00F17A94" w:rsidRPr="00211F73" w:rsidRDefault="000049AA" w:rsidP="00F17A94">
          <w:pPr>
            <w:pStyle w:val="TOC2"/>
            <w:tabs>
              <w:tab w:val="right" w:leader="dot" w:pos="9350"/>
            </w:tabs>
            <w:spacing w:line="360" w:lineRule="auto"/>
            <w:rPr>
              <w:rFonts w:ascii="Times New Roman" w:eastAsiaTheme="minorEastAsia" w:hAnsi="Times New Roman" w:cs="Times New Roman"/>
              <w:noProof/>
              <w:sz w:val="24"/>
              <w:szCs w:val="24"/>
              <w:lang w:val="en-GB"/>
            </w:rPr>
          </w:pPr>
          <w:hyperlink w:anchor="_Toc107253224" w:history="1">
            <w:r w:rsidR="00F17A94" w:rsidRPr="00211F73">
              <w:rPr>
                <w:rStyle w:val="Hyperlink"/>
                <w:rFonts w:ascii="Times New Roman" w:hAnsi="Times New Roman" w:cs="Times New Roman"/>
                <w:noProof/>
                <w:sz w:val="24"/>
                <w:szCs w:val="24"/>
                <w:lang w:val="en-GB"/>
              </w:rPr>
              <w:t>The way they can acquire the identified skills</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_Toc107253224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9</w:t>
            </w:r>
            <w:r w:rsidR="00F17A94" w:rsidRPr="00211F73">
              <w:rPr>
                <w:rFonts w:ascii="Times New Roman" w:hAnsi="Times New Roman" w:cs="Times New Roman"/>
                <w:noProof/>
                <w:webHidden/>
                <w:sz w:val="24"/>
                <w:szCs w:val="24"/>
                <w:lang w:val="en-GB"/>
              </w:rPr>
              <w:fldChar w:fldCharType="end"/>
            </w:r>
          </w:hyperlink>
        </w:p>
        <w:p w14:paraId="3C3654A7" w14:textId="77777777" w:rsidR="00F17A94" w:rsidRPr="00211F73" w:rsidRDefault="000049AA" w:rsidP="00F17A94">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07253225" w:history="1">
            <w:r w:rsidR="00F17A94" w:rsidRPr="00211F73">
              <w:rPr>
                <w:rStyle w:val="Hyperlink"/>
                <w:rFonts w:ascii="Times New Roman" w:hAnsi="Times New Roman" w:cs="Times New Roman"/>
                <w:noProof/>
                <w:sz w:val="24"/>
                <w:szCs w:val="24"/>
                <w:highlight w:val="white"/>
                <w:lang w:val="en-GB"/>
              </w:rPr>
              <w:t>Analysis</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_Toc107253225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9</w:t>
            </w:r>
            <w:r w:rsidR="00F17A94" w:rsidRPr="00211F73">
              <w:rPr>
                <w:rFonts w:ascii="Times New Roman" w:hAnsi="Times New Roman" w:cs="Times New Roman"/>
                <w:noProof/>
                <w:webHidden/>
                <w:sz w:val="24"/>
                <w:szCs w:val="24"/>
                <w:lang w:val="en-GB"/>
              </w:rPr>
              <w:fldChar w:fldCharType="end"/>
            </w:r>
          </w:hyperlink>
        </w:p>
        <w:p w14:paraId="0B5A6CD4" w14:textId="77777777" w:rsidR="00F17A94" w:rsidRPr="00211F73" w:rsidRDefault="000049AA" w:rsidP="00F17A94">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07253226" w:history="1">
            <w:r w:rsidR="00F17A94" w:rsidRPr="00211F73">
              <w:rPr>
                <w:rStyle w:val="Hyperlink"/>
                <w:rFonts w:ascii="Times New Roman" w:hAnsi="Times New Roman" w:cs="Times New Roman"/>
                <w:noProof/>
                <w:sz w:val="24"/>
                <w:szCs w:val="24"/>
                <w:lang w:val="en-GB"/>
              </w:rPr>
              <w:t>Conclusion</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_Toc107253226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12</w:t>
            </w:r>
            <w:r w:rsidR="00F17A94" w:rsidRPr="00211F73">
              <w:rPr>
                <w:rFonts w:ascii="Times New Roman" w:hAnsi="Times New Roman" w:cs="Times New Roman"/>
                <w:noProof/>
                <w:webHidden/>
                <w:sz w:val="24"/>
                <w:szCs w:val="24"/>
                <w:lang w:val="en-GB"/>
              </w:rPr>
              <w:fldChar w:fldCharType="end"/>
            </w:r>
          </w:hyperlink>
        </w:p>
        <w:p w14:paraId="270DB28C" w14:textId="77777777" w:rsidR="00F17A94" w:rsidRPr="00211F73" w:rsidRDefault="000049AA" w:rsidP="00F17A94">
          <w:pPr>
            <w:pStyle w:val="TOC1"/>
            <w:tabs>
              <w:tab w:val="right" w:leader="dot" w:pos="9350"/>
            </w:tabs>
            <w:spacing w:line="360" w:lineRule="auto"/>
            <w:rPr>
              <w:rFonts w:ascii="Times New Roman" w:eastAsiaTheme="minorEastAsia" w:hAnsi="Times New Roman" w:cs="Times New Roman"/>
              <w:noProof/>
              <w:sz w:val="24"/>
              <w:szCs w:val="24"/>
              <w:lang w:val="en-GB"/>
            </w:rPr>
          </w:pPr>
          <w:hyperlink w:anchor="_Toc107253227" w:history="1">
            <w:r w:rsidR="00F17A94" w:rsidRPr="00211F73">
              <w:rPr>
                <w:rStyle w:val="Hyperlink"/>
                <w:rFonts w:ascii="Times New Roman" w:hAnsi="Times New Roman" w:cs="Times New Roman"/>
                <w:noProof/>
                <w:sz w:val="24"/>
                <w:szCs w:val="24"/>
                <w:highlight w:val="white"/>
                <w:lang w:val="en-GB"/>
              </w:rPr>
              <w:t>Reference list</w:t>
            </w:r>
            <w:r w:rsidR="00F17A94" w:rsidRPr="00211F73">
              <w:rPr>
                <w:rFonts w:ascii="Times New Roman" w:hAnsi="Times New Roman" w:cs="Times New Roman"/>
                <w:noProof/>
                <w:webHidden/>
                <w:sz w:val="24"/>
                <w:szCs w:val="24"/>
                <w:lang w:val="en-GB"/>
              </w:rPr>
              <w:tab/>
            </w:r>
            <w:r w:rsidR="00F17A94" w:rsidRPr="00211F73">
              <w:rPr>
                <w:rFonts w:ascii="Times New Roman" w:hAnsi="Times New Roman" w:cs="Times New Roman"/>
                <w:noProof/>
                <w:webHidden/>
                <w:sz w:val="24"/>
                <w:szCs w:val="24"/>
                <w:lang w:val="en-GB"/>
              </w:rPr>
              <w:fldChar w:fldCharType="begin"/>
            </w:r>
            <w:r w:rsidR="00F17A94" w:rsidRPr="00211F73">
              <w:rPr>
                <w:rFonts w:ascii="Times New Roman" w:hAnsi="Times New Roman" w:cs="Times New Roman"/>
                <w:noProof/>
                <w:webHidden/>
                <w:sz w:val="24"/>
                <w:szCs w:val="24"/>
                <w:lang w:val="en-GB"/>
              </w:rPr>
              <w:instrText xml:space="preserve"> PAGEREF _Toc107253227 \h </w:instrText>
            </w:r>
            <w:r w:rsidR="00F17A94" w:rsidRPr="00211F73">
              <w:rPr>
                <w:rFonts w:ascii="Times New Roman" w:hAnsi="Times New Roman" w:cs="Times New Roman"/>
                <w:noProof/>
                <w:webHidden/>
                <w:sz w:val="24"/>
                <w:szCs w:val="24"/>
                <w:lang w:val="en-GB"/>
              </w:rPr>
            </w:r>
            <w:r w:rsidR="00F17A94" w:rsidRPr="00211F73">
              <w:rPr>
                <w:rFonts w:ascii="Times New Roman" w:hAnsi="Times New Roman" w:cs="Times New Roman"/>
                <w:noProof/>
                <w:webHidden/>
                <w:sz w:val="24"/>
                <w:szCs w:val="24"/>
                <w:lang w:val="en-GB"/>
              </w:rPr>
              <w:fldChar w:fldCharType="separate"/>
            </w:r>
            <w:r w:rsidR="00F17A94" w:rsidRPr="00211F73">
              <w:rPr>
                <w:rFonts w:ascii="Times New Roman" w:hAnsi="Times New Roman" w:cs="Times New Roman"/>
                <w:noProof/>
                <w:webHidden/>
                <w:sz w:val="24"/>
                <w:szCs w:val="24"/>
                <w:lang w:val="en-GB"/>
              </w:rPr>
              <w:t>13</w:t>
            </w:r>
            <w:r w:rsidR="00F17A94" w:rsidRPr="00211F73">
              <w:rPr>
                <w:rFonts w:ascii="Times New Roman" w:hAnsi="Times New Roman" w:cs="Times New Roman"/>
                <w:noProof/>
                <w:webHidden/>
                <w:sz w:val="24"/>
                <w:szCs w:val="24"/>
                <w:lang w:val="en-GB"/>
              </w:rPr>
              <w:fldChar w:fldCharType="end"/>
            </w:r>
          </w:hyperlink>
        </w:p>
        <w:p w14:paraId="53875ACF" w14:textId="77777777" w:rsidR="00924013" w:rsidRPr="00211F73" w:rsidRDefault="003E6CFE" w:rsidP="00F17A94">
          <w:pPr>
            <w:spacing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fldChar w:fldCharType="end"/>
          </w:r>
        </w:p>
      </w:sdtContent>
    </w:sdt>
    <w:p w14:paraId="0AB388A6" w14:textId="77777777" w:rsidR="00924013" w:rsidRPr="00211F73" w:rsidRDefault="002D1C20">
      <w:pPr>
        <w:rPr>
          <w:rFonts w:ascii="Times New Roman" w:hAnsi="Times New Roman"/>
          <w:b/>
          <w:color w:val="000000" w:themeColor="text1"/>
          <w:sz w:val="28"/>
          <w:szCs w:val="40"/>
          <w:highlight w:val="white"/>
          <w:lang w:val="en-GB"/>
        </w:rPr>
      </w:pPr>
      <w:r w:rsidRPr="00211F73">
        <w:rPr>
          <w:highlight w:val="white"/>
          <w:lang w:val="en-GB"/>
        </w:rPr>
        <w:br w:type="page"/>
      </w:r>
    </w:p>
    <w:p w14:paraId="248E0CCB" w14:textId="77777777" w:rsidR="00320916" w:rsidRPr="00211F73" w:rsidRDefault="002D1C20" w:rsidP="00924013">
      <w:pPr>
        <w:pStyle w:val="Heading1"/>
        <w:rPr>
          <w:highlight w:val="white"/>
          <w:lang w:val="en-GB"/>
        </w:rPr>
      </w:pPr>
      <w:bookmarkStart w:id="0" w:name="_Toc107253217"/>
      <w:r w:rsidRPr="00211F73">
        <w:rPr>
          <w:highlight w:val="white"/>
          <w:lang w:val="en-GB"/>
        </w:rPr>
        <w:t>Introduction</w:t>
      </w:r>
      <w:bookmarkEnd w:id="0"/>
    </w:p>
    <w:p w14:paraId="66D9CA15" w14:textId="6D21AD3F" w:rsidR="00802B1A" w:rsidRPr="00211F73" w:rsidRDefault="00766FB4" w:rsidP="00211F73">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802B1A" w:rsidRPr="00211F73">
        <w:rPr>
          <w:rFonts w:ascii="Times New Roman" w:eastAsia="Times New Roman" w:hAnsi="Times New Roman" w:cs="Times New Roman"/>
          <w:sz w:val="24"/>
          <w:szCs w:val="24"/>
          <w:lang w:val="en-GB"/>
        </w:rPr>
        <w:t>Information and communication technology organizations are used to handle communication procedures such as telecommunication and so on. This essay going to describe the organization’s (Fujitsu) uses of human resources and materials resources for better productivity levels. Here it can be mentioned that community engagement activities are the main focus of this research. Basically, the CSR program refers to the business model through which organisations make concerted efforts in order to operate that enhanced. There also discussed the key themes on which this ICT organization carries out their community engagement activities in an effective way.</w:t>
      </w:r>
    </w:p>
    <w:p w14:paraId="4C2A8489" w14:textId="77777777" w:rsidR="00320916" w:rsidRPr="00211F73" w:rsidRDefault="002D1C20" w:rsidP="00924013">
      <w:pPr>
        <w:pStyle w:val="Heading1"/>
        <w:rPr>
          <w:highlight w:val="white"/>
          <w:lang w:val="en-GB"/>
        </w:rPr>
      </w:pPr>
      <w:bookmarkStart w:id="1" w:name="_Toc107253218"/>
      <w:r w:rsidRPr="00211F73">
        <w:rPr>
          <w:highlight w:val="white"/>
          <w:lang w:val="en-GB"/>
        </w:rPr>
        <w:t>Discussion</w:t>
      </w:r>
      <w:bookmarkEnd w:id="1"/>
    </w:p>
    <w:p w14:paraId="162B4DBE" w14:textId="77777777" w:rsidR="00320916" w:rsidRPr="00211F73" w:rsidRDefault="002D1C20" w:rsidP="00924013">
      <w:pPr>
        <w:pStyle w:val="Heading2"/>
        <w:rPr>
          <w:highlight w:val="white"/>
          <w:lang w:val="en-GB"/>
        </w:rPr>
      </w:pPr>
      <w:bookmarkStart w:id="2" w:name="_Toc107253219"/>
      <w:r w:rsidRPr="00211F73">
        <w:rPr>
          <w:highlight w:val="white"/>
          <w:lang w:val="en-GB"/>
        </w:rPr>
        <w:t>Use of human and material resources by Fujitsu</w:t>
      </w:r>
      <w:bookmarkEnd w:id="2"/>
    </w:p>
    <w:p w14:paraId="165240ED" w14:textId="53C842C2" w:rsidR="00320916" w:rsidRPr="00211F73" w:rsidRDefault="002B072C">
      <w:pPr>
        <w:pStyle w:val="Normal1"/>
        <w:spacing w:before="240" w:line="360" w:lineRule="auto"/>
        <w:jc w:val="both"/>
        <w:rPr>
          <w:rFonts w:ascii="Times New Roman" w:eastAsia="Times New Roman" w:hAnsi="Times New Roman" w:cs="Times New Roman"/>
          <w:color w:val="202124"/>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Fujitsu is an ICT </w:t>
      </w:r>
      <w:r w:rsidR="002D1C20" w:rsidRPr="00211F73">
        <w:rPr>
          <w:rFonts w:ascii="Times New Roman" w:eastAsia="Times New Roman" w:hAnsi="Times New Roman" w:cs="Times New Roman"/>
          <w:b/>
          <w:sz w:val="24"/>
          <w:szCs w:val="24"/>
          <w:highlight w:val="white"/>
          <w:lang w:val="en-GB"/>
        </w:rPr>
        <w:t>(</w:t>
      </w:r>
      <w:r w:rsidR="002D1C20" w:rsidRPr="00211F73">
        <w:rPr>
          <w:rFonts w:ascii="Times New Roman" w:eastAsia="Times New Roman" w:hAnsi="Times New Roman" w:cs="Times New Roman"/>
          <w:b/>
          <w:color w:val="202124"/>
          <w:sz w:val="24"/>
          <w:szCs w:val="24"/>
          <w:highlight w:val="white"/>
          <w:lang w:val="en-GB"/>
        </w:rPr>
        <w:t xml:space="preserve">information and communication technology) </w:t>
      </w:r>
      <w:r w:rsidR="002D1C20" w:rsidRPr="00211F73">
        <w:rPr>
          <w:rFonts w:ascii="Times New Roman" w:eastAsia="Times New Roman" w:hAnsi="Times New Roman" w:cs="Times New Roman"/>
          <w:color w:val="202124"/>
          <w:sz w:val="24"/>
          <w:szCs w:val="24"/>
          <w:highlight w:val="white"/>
          <w:lang w:val="en-GB"/>
        </w:rPr>
        <w:t xml:space="preserve">company that satisfies costumes with innovative and advanced technological services, making this world a better place is one of its </w:t>
      </w:r>
      <w:r w:rsidR="00211F73" w:rsidRPr="00211F73">
        <w:rPr>
          <w:rFonts w:ascii="Times New Roman" w:eastAsia="Times New Roman" w:hAnsi="Times New Roman" w:cs="Times New Roman"/>
          <w:color w:val="202124"/>
          <w:sz w:val="24"/>
          <w:szCs w:val="24"/>
          <w:highlight w:val="white"/>
          <w:lang w:val="en-GB"/>
        </w:rPr>
        <w:t>missions</w:t>
      </w:r>
      <w:r w:rsidR="002D1C20" w:rsidRPr="00211F73">
        <w:rPr>
          <w:rFonts w:ascii="Times New Roman" w:eastAsia="Times New Roman" w:hAnsi="Times New Roman" w:cs="Times New Roman"/>
          <w:color w:val="202124"/>
          <w:sz w:val="24"/>
          <w:szCs w:val="24"/>
          <w:highlight w:val="white"/>
          <w:lang w:val="en-GB"/>
        </w:rPr>
        <w:t xml:space="preserve">. In this context, effective approaches have been included </w:t>
      </w:r>
      <w:r w:rsidR="007C6139" w:rsidRPr="00211F73">
        <w:rPr>
          <w:rFonts w:ascii="Times New Roman" w:eastAsia="Times New Roman" w:hAnsi="Times New Roman" w:cs="Times New Roman"/>
          <w:color w:val="202124"/>
          <w:sz w:val="24"/>
          <w:szCs w:val="24"/>
          <w:highlight w:val="white"/>
          <w:lang w:val="en-GB"/>
        </w:rPr>
        <w:t>that</w:t>
      </w:r>
      <w:r w:rsidR="002D1C20" w:rsidRPr="00211F73">
        <w:rPr>
          <w:rFonts w:ascii="Times New Roman" w:eastAsia="Times New Roman" w:hAnsi="Times New Roman" w:cs="Times New Roman"/>
          <w:color w:val="202124"/>
          <w:sz w:val="24"/>
          <w:szCs w:val="24"/>
          <w:highlight w:val="white"/>
          <w:lang w:val="en-GB"/>
        </w:rPr>
        <w:t xml:space="preserve"> </w:t>
      </w:r>
      <w:r w:rsidR="007C6139" w:rsidRPr="00211F73">
        <w:rPr>
          <w:rFonts w:ascii="Times New Roman" w:eastAsia="Times New Roman" w:hAnsi="Times New Roman" w:cs="Times New Roman"/>
          <w:color w:val="202124"/>
          <w:sz w:val="24"/>
          <w:szCs w:val="24"/>
          <w:highlight w:val="white"/>
          <w:lang w:val="en-GB"/>
        </w:rPr>
        <w:t>help</w:t>
      </w:r>
      <w:r w:rsidR="002D1C20" w:rsidRPr="00211F73">
        <w:rPr>
          <w:rFonts w:ascii="Times New Roman" w:eastAsia="Times New Roman" w:hAnsi="Times New Roman" w:cs="Times New Roman"/>
          <w:color w:val="202124"/>
          <w:sz w:val="24"/>
          <w:szCs w:val="24"/>
          <w:highlight w:val="white"/>
          <w:lang w:val="en-GB"/>
        </w:rPr>
        <w:t xml:space="preserve"> this company to make sustainable changes within its workplace. According to </w:t>
      </w:r>
      <w:r w:rsidR="002D1C20" w:rsidRPr="00211F73">
        <w:rPr>
          <w:rFonts w:ascii="Times New Roman" w:eastAsia="Times New Roman" w:hAnsi="Times New Roman" w:cs="Times New Roman"/>
          <w:color w:val="222222"/>
          <w:sz w:val="24"/>
          <w:szCs w:val="24"/>
          <w:highlight w:val="white"/>
          <w:lang w:val="en-GB"/>
        </w:rPr>
        <w:t xml:space="preserve">Okuhara </w:t>
      </w:r>
      <w:r w:rsidR="002D1C20" w:rsidRPr="00211F73">
        <w:rPr>
          <w:rFonts w:ascii="Times New Roman" w:eastAsia="Times New Roman" w:hAnsi="Times New Roman" w:cs="Times New Roman"/>
          <w:i/>
          <w:color w:val="222222"/>
          <w:sz w:val="24"/>
          <w:szCs w:val="24"/>
          <w:highlight w:val="white"/>
          <w:lang w:val="en-GB"/>
        </w:rPr>
        <w:t>et al.</w:t>
      </w:r>
      <w:r w:rsidR="002D1C20" w:rsidRPr="00211F73">
        <w:rPr>
          <w:rFonts w:ascii="Times New Roman" w:eastAsia="Times New Roman" w:hAnsi="Times New Roman" w:cs="Times New Roman"/>
          <w:color w:val="222222"/>
          <w:sz w:val="24"/>
          <w:szCs w:val="24"/>
          <w:highlight w:val="white"/>
          <w:lang w:val="en-GB"/>
        </w:rPr>
        <w:t xml:space="preserve"> </w:t>
      </w:r>
      <w:r w:rsidR="002D1C20" w:rsidRPr="00211F73">
        <w:rPr>
          <w:rFonts w:ascii="Times New Roman" w:eastAsia="Times New Roman" w:hAnsi="Times New Roman" w:cs="Times New Roman"/>
          <w:color w:val="202124"/>
          <w:sz w:val="24"/>
          <w:szCs w:val="24"/>
          <w:highlight w:val="white"/>
          <w:lang w:val="en-GB"/>
        </w:rPr>
        <w:t xml:space="preserve">(2019), sustainability within an organization can help in making positive changes </w:t>
      </w:r>
      <w:r w:rsidR="007C6139" w:rsidRPr="00211F73">
        <w:rPr>
          <w:rFonts w:ascii="Times New Roman" w:eastAsia="Times New Roman" w:hAnsi="Times New Roman" w:cs="Times New Roman"/>
          <w:color w:val="202124"/>
          <w:sz w:val="24"/>
          <w:szCs w:val="24"/>
          <w:highlight w:val="white"/>
          <w:lang w:val="en-GB"/>
        </w:rPr>
        <w:t>that</w:t>
      </w:r>
      <w:r w:rsidR="002D1C20" w:rsidRPr="00211F73">
        <w:rPr>
          <w:rFonts w:ascii="Times New Roman" w:eastAsia="Times New Roman" w:hAnsi="Times New Roman" w:cs="Times New Roman"/>
          <w:color w:val="202124"/>
          <w:sz w:val="24"/>
          <w:szCs w:val="24"/>
          <w:highlight w:val="white"/>
          <w:lang w:val="en-GB"/>
        </w:rPr>
        <w:t xml:space="preserve"> may lead this world to positive outcomes. Digital transformation becomes an utmost desire of today’s world and </w:t>
      </w:r>
      <w:r w:rsidR="007C6139" w:rsidRPr="00211F73">
        <w:rPr>
          <w:rFonts w:ascii="Times New Roman" w:eastAsia="Times New Roman" w:hAnsi="Times New Roman" w:cs="Times New Roman"/>
          <w:color w:val="202124"/>
          <w:sz w:val="24"/>
          <w:szCs w:val="24"/>
          <w:highlight w:val="white"/>
          <w:lang w:val="en-GB"/>
        </w:rPr>
        <w:t>Fujitsu</w:t>
      </w:r>
      <w:r w:rsidR="002D1C20" w:rsidRPr="00211F73">
        <w:rPr>
          <w:rFonts w:ascii="Times New Roman" w:eastAsia="Times New Roman" w:hAnsi="Times New Roman" w:cs="Times New Roman"/>
          <w:color w:val="202124"/>
          <w:sz w:val="24"/>
          <w:szCs w:val="24"/>
          <w:highlight w:val="white"/>
          <w:lang w:val="en-GB"/>
        </w:rPr>
        <w:t xml:space="preserve"> </w:t>
      </w:r>
      <w:r w:rsidR="007C6139" w:rsidRPr="00211F73">
        <w:rPr>
          <w:rFonts w:ascii="Times New Roman" w:eastAsia="Times New Roman" w:hAnsi="Times New Roman" w:cs="Times New Roman"/>
          <w:color w:val="202124"/>
          <w:sz w:val="24"/>
          <w:szCs w:val="24"/>
          <w:highlight w:val="white"/>
          <w:lang w:val="en-GB"/>
        </w:rPr>
        <w:t>helps</w:t>
      </w:r>
      <w:r w:rsidR="002D1C20" w:rsidRPr="00211F73">
        <w:rPr>
          <w:rFonts w:ascii="Times New Roman" w:eastAsia="Times New Roman" w:hAnsi="Times New Roman" w:cs="Times New Roman"/>
          <w:color w:val="202124"/>
          <w:sz w:val="24"/>
          <w:szCs w:val="24"/>
          <w:highlight w:val="white"/>
          <w:lang w:val="en-GB"/>
        </w:rPr>
        <w:t xml:space="preserve"> in getting this, in addition, this gives people a workplace which is human-centric, by providing innovative IT infrastructure. </w:t>
      </w:r>
      <w:r w:rsidR="00AC1859" w:rsidRPr="00211F73">
        <w:rPr>
          <w:rFonts w:ascii="Times New Roman" w:eastAsia="Times New Roman" w:hAnsi="Times New Roman" w:cs="Times New Roman"/>
          <w:color w:val="202124"/>
          <w:sz w:val="24"/>
          <w:szCs w:val="24"/>
          <w:highlight w:val="white"/>
          <w:lang w:val="en-GB"/>
        </w:rPr>
        <w:t xml:space="preserve">In addition to this, Fujitsu has also included additional strategies to make effective changes in its workplace. </w:t>
      </w:r>
    </w:p>
    <w:p w14:paraId="6C9181D6" w14:textId="77777777" w:rsidR="00320916" w:rsidRPr="00211F73" w:rsidRDefault="002D1C20">
      <w:pPr>
        <w:pStyle w:val="Normal1"/>
        <w:spacing w:before="240" w:line="360" w:lineRule="auto"/>
        <w:jc w:val="center"/>
        <w:rPr>
          <w:rFonts w:ascii="Times New Roman" w:eastAsia="Times New Roman" w:hAnsi="Times New Roman" w:cs="Times New Roman"/>
          <w:color w:val="202124"/>
          <w:sz w:val="24"/>
          <w:szCs w:val="24"/>
          <w:highlight w:val="white"/>
          <w:lang w:val="en-GB"/>
        </w:rPr>
      </w:pPr>
      <w:r w:rsidRPr="00211F73">
        <w:rPr>
          <w:rFonts w:ascii="Times New Roman" w:eastAsia="Times New Roman" w:hAnsi="Times New Roman" w:cs="Times New Roman"/>
          <w:noProof/>
          <w:color w:val="202124"/>
          <w:sz w:val="24"/>
          <w:szCs w:val="24"/>
          <w:highlight w:val="white"/>
          <w:lang w:val="en-GB"/>
        </w:rPr>
        <w:drawing>
          <wp:inline distT="114300" distB="114300" distL="114300" distR="114300" wp14:anchorId="4CA668E3" wp14:editId="2712B152">
            <wp:extent cx="4329113" cy="3774098"/>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7"/>
                    <a:stretch>
                      <a:fillRect/>
                    </a:stretch>
                  </pic:blipFill>
                  <pic:spPr>
                    <a:xfrm>
                      <a:off x="0" y="0"/>
                      <a:ext cx="4329113" cy="3774098"/>
                    </a:xfrm>
                    <a:prstGeom prst="rect">
                      <a:avLst/>
                    </a:prstGeom>
                  </pic:spPr>
                </pic:pic>
              </a:graphicData>
            </a:graphic>
          </wp:inline>
        </w:drawing>
      </w:r>
    </w:p>
    <w:p w14:paraId="252EE25C" w14:textId="77777777" w:rsidR="00320916" w:rsidRPr="00211F73" w:rsidRDefault="002D1C20">
      <w:pPr>
        <w:pStyle w:val="Normal1"/>
        <w:spacing w:before="240" w:line="360" w:lineRule="auto"/>
        <w:jc w:val="center"/>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b/>
          <w:sz w:val="24"/>
          <w:szCs w:val="24"/>
          <w:highlight w:val="white"/>
          <w:lang w:val="en-GB"/>
        </w:rPr>
        <w:t>Figure 1: policies of Fujitsu</w:t>
      </w:r>
    </w:p>
    <w:p w14:paraId="486CBE27" w14:textId="7CEB9077" w:rsidR="00320916" w:rsidRPr="00211F73" w:rsidRDefault="002D1C20" w:rsidP="00211F73">
      <w:pPr>
        <w:pStyle w:val="Normal1"/>
        <w:spacing w:before="240" w:line="360" w:lineRule="auto"/>
        <w:jc w:val="center"/>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sz w:val="24"/>
          <w:szCs w:val="24"/>
          <w:highlight w:val="white"/>
          <w:lang w:val="en-GB"/>
        </w:rPr>
        <w:t xml:space="preserve">(Source: </w:t>
      </w:r>
      <w:r w:rsidRPr="00211F73">
        <w:rPr>
          <w:rFonts w:ascii="Times New Roman" w:eastAsia="Times New Roman" w:hAnsi="Times New Roman" w:cs="Times New Roman"/>
          <w:color w:val="222222"/>
          <w:sz w:val="24"/>
          <w:szCs w:val="24"/>
          <w:highlight w:val="white"/>
          <w:lang w:val="en-GB"/>
        </w:rPr>
        <w:t xml:space="preserve">Miyajima </w:t>
      </w:r>
      <w:r w:rsidRPr="00211F73">
        <w:rPr>
          <w:rFonts w:ascii="Times New Roman" w:eastAsia="Times New Roman" w:hAnsi="Times New Roman" w:cs="Times New Roman"/>
          <w:i/>
          <w:color w:val="222222"/>
          <w:sz w:val="24"/>
          <w:szCs w:val="24"/>
          <w:highlight w:val="white"/>
          <w:lang w:val="en-GB"/>
        </w:rPr>
        <w:t xml:space="preserve">et al. </w:t>
      </w:r>
      <w:r w:rsidRPr="00211F73">
        <w:rPr>
          <w:rFonts w:ascii="Times New Roman" w:eastAsia="Times New Roman" w:hAnsi="Times New Roman" w:cs="Times New Roman"/>
          <w:color w:val="202124"/>
          <w:sz w:val="24"/>
          <w:szCs w:val="24"/>
          <w:highlight w:val="white"/>
          <w:lang w:val="en-GB"/>
        </w:rPr>
        <w:t>2018)</w:t>
      </w:r>
      <w:r w:rsidRPr="00211F73">
        <w:rPr>
          <w:rFonts w:ascii="Times New Roman" w:eastAsia="Times New Roman" w:hAnsi="Times New Roman" w:cs="Times New Roman"/>
          <w:b/>
          <w:sz w:val="24"/>
          <w:szCs w:val="24"/>
          <w:highlight w:val="white"/>
          <w:lang w:val="en-GB"/>
        </w:rPr>
        <w:t xml:space="preserve"> </w:t>
      </w:r>
    </w:p>
    <w:p w14:paraId="0EC7BA7C" w14:textId="4DD36882" w:rsidR="00320916" w:rsidRPr="00211F73" w:rsidRDefault="002B072C">
      <w:pPr>
        <w:pStyle w:val="Normal1"/>
        <w:spacing w:before="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color w:val="202124"/>
          <w:sz w:val="24"/>
          <w:szCs w:val="24"/>
          <w:highlight w:val="white"/>
          <w:lang w:val="en-GB"/>
        </w:rPr>
        <w:t xml:space="preserve">    </w:t>
      </w:r>
      <w:r w:rsidR="002D1C20" w:rsidRPr="00211F73">
        <w:rPr>
          <w:rFonts w:ascii="Times New Roman" w:eastAsia="Times New Roman" w:hAnsi="Times New Roman" w:cs="Times New Roman"/>
          <w:color w:val="202124"/>
          <w:sz w:val="24"/>
          <w:szCs w:val="24"/>
          <w:highlight w:val="white"/>
          <w:lang w:val="en-GB"/>
        </w:rPr>
        <w:t xml:space="preserve">The given figure highlighted organizational policies of Fujitsu. </w:t>
      </w:r>
      <w:r w:rsidR="00565550" w:rsidRPr="00211F73">
        <w:rPr>
          <w:rFonts w:ascii="Times New Roman" w:eastAsia="Times New Roman" w:hAnsi="Times New Roman" w:cs="Times New Roman"/>
          <w:color w:val="222222"/>
          <w:sz w:val="24"/>
          <w:szCs w:val="24"/>
          <w:highlight w:val="white"/>
          <w:lang w:val="en-GB"/>
        </w:rPr>
        <w:t xml:space="preserve">Miyajima </w:t>
      </w:r>
      <w:r w:rsidR="00565550" w:rsidRPr="00211F73">
        <w:rPr>
          <w:rFonts w:ascii="Times New Roman" w:eastAsia="Times New Roman" w:hAnsi="Times New Roman" w:cs="Times New Roman"/>
          <w:i/>
          <w:color w:val="222222"/>
          <w:sz w:val="24"/>
          <w:szCs w:val="24"/>
          <w:highlight w:val="white"/>
          <w:lang w:val="en-GB"/>
        </w:rPr>
        <w:t>et al.</w:t>
      </w:r>
      <w:r w:rsidR="00565550" w:rsidRPr="00211F73">
        <w:rPr>
          <w:rFonts w:ascii="Times New Roman" w:eastAsia="Times New Roman" w:hAnsi="Times New Roman" w:cs="Times New Roman"/>
          <w:color w:val="222222"/>
          <w:sz w:val="24"/>
          <w:szCs w:val="24"/>
          <w:highlight w:val="white"/>
          <w:lang w:val="en-GB"/>
        </w:rPr>
        <w:t xml:space="preserve"> </w:t>
      </w:r>
      <w:r w:rsidR="00565550" w:rsidRPr="00211F73">
        <w:rPr>
          <w:rFonts w:ascii="Times New Roman" w:eastAsia="Times New Roman" w:hAnsi="Times New Roman" w:cs="Times New Roman"/>
          <w:color w:val="202124"/>
          <w:sz w:val="24"/>
          <w:szCs w:val="24"/>
          <w:highlight w:val="white"/>
          <w:lang w:val="en-GB"/>
        </w:rPr>
        <w:t xml:space="preserve">(2018), stated that human resources of any organization play a very important role to achieve an organizational goal, in this concrete each stakeholder related to a company needs to work together to deal with each obstacle. At present times, this company include more than 7000 employees in the UK who help in satisfying customers at a greater level. This company hire employees with significant business knowledge and </w:t>
      </w:r>
      <w:r w:rsidR="002D1C20" w:rsidRPr="00211F73">
        <w:rPr>
          <w:rFonts w:ascii="Times New Roman" w:eastAsia="Times New Roman" w:hAnsi="Times New Roman" w:cs="Times New Roman"/>
          <w:color w:val="202124"/>
          <w:sz w:val="24"/>
          <w:szCs w:val="24"/>
          <w:highlight w:val="white"/>
          <w:lang w:val="en-GB"/>
        </w:rPr>
        <w:t>technical</w:t>
      </w:r>
      <w:r w:rsidR="00565550" w:rsidRPr="00211F73">
        <w:rPr>
          <w:rFonts w:ascii="Times New Roman" w:eastAsia="Times New Roman" w:hAnsi="Times New Roman" w:cs="Times New Roman"/>
          <w:color w:val="202124"/>
          <w:sz w:val="24"/>
          <w:szCs w:val="24"/>
          <w:highlight w:val="white"/>
          <w:lang w:val="en-GB"/>
        </w:rPr>
        <w:t xml:space="preserve"> </w:t>
      </w:r>
      <w:r w:rsidR="002D1C20" w:rsidRPr="00211F73">
        <w:rPr>
          <w:rFonts w:ascii="Times New Roman" w:eastAsia="Times New Roman" w:hAnsi="Times New Roman" w:cs="Times New Roman"/>
          <w:color w:val="202124"/>
          <w:sz w:val="24"/>
          <w:szCs w:val="24"/>
          <w:highlight w:val="white"/>
          <w:lang w:val="en-GB"/>
        </w:rPr>
        <w:t>skills;</w:t>
      </w:r>
      <w:r w:rsidR="00565550" w:rsidRPr="00211F73">
        <w:rPr>
          <w:rFonts w:ascii="Times New Roman" w:eastAsia="Times New Roman" w:hAnsi="Times New Roman" w:cs="Times New Roman"/>
          <w:color w:val="202124"/>
          <w:sz w:val="24"/>
          <w:szCs w:val="24"/>
          <w:highlight w:val="white"/>
          <w:lang w:val="en-GB"/>
        </w:rPr>
        <w:t xml:space="preserve"> however effective training session can make an employee more efficient. Material resources such as products, raw materials and services can be changed with time and requirements. Moreover, Fujitsu uses advanced technologies and numeric data is being arranged to deal with business activities. </w:t>
      </w:r>
    </w:p>
    <w:p w14:paraId="1F49D222" w14:textId="77777777" w:rsidR="00320916" w:rsidRPr="00211F73" w:rsidRDefault="002D1C20" w:rsidP="00924013">
      <w:pPr>
        <w:pStyle w:val="Heading2"/>
        <w:rPr>
          <w:highlight w:val="white"/>
          <w:lang w:val="en-GB"/>
        </w:rPr>
      </w:pPr>
      <w:bookmarkStart w:id="3" w:name="_Toc107253220"/>
      <w:r w:rsidRPr="00211F73">
        <w:rPr>
          <w:highlight w:val="white"/>
          <w:lang w:val="en-GB"/>
        </w:rPr>
        <w:t>Key theme that helps this company to carry out the community engagement activities</w:t>
      </w:r>
      <w:bookmarkEnd w:id="3"/>
    </w:p>
    <w:p w14:paraId="6E0F26D5" w14:textId="531EBEC7" w:rsidR="00320916" w:rsidRPr="00211F73" w:rsidRDefault="002B072C">
      <w:pPr>
        <w:pStyle w:val="Normal1"/>
        <w:spacing w:before="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   </w:t>
      </w:r>
      <w:r w:rsidR="002D1C20" w:rsidRPr="00211F73">
        <w:rPr>
          <w:rFonts w:ascii="Times New Roman" w:eastAsia="Times New Roman" w:hAnsi="Times New Roman" w:cs="Times New Roman"/>
          <w:color w:val="222222"/>
          <w:sz w:val="24"/>
          <w:szCs w:val="24"/>
          <w:highlight w:val="white"/>
          <w:lang w:val="en-GB"/>
        </w:rPr>
        <w:t xml:space="preserve">According to Evans and Lewis (2018), community engagement activities help in providing products or services to an individual, community or group as a whole. </w:t>
      </w:r>
      <w:r w:rsidR="007C6139" w:rsidRPr="00211F73">
        <w:rPr>
          <w:rFonts w:ascii="Times New Roman" w:eastAsia="Times New Roman" w:hAnsi="Times New Roman" w:cs="Times New Roman"/>
          <w:color w:val="222222"/>
          <w:sz w:val="24"/>
          <w:szCs w:val="24"/>
          <w:highlight w:val="white"/>
          <w:lang w:val="en-GB"/>
        </w:rPr>
        <w:t xml:space="preserve">Moreover, creating innovative tools, community murals, volunteering effective practices, helping trusts, and collaborating with organizations are some examples of community engagement practices. </w:t>
      </w:r>
      <w:r w:rsidR="002D1C20" w:rsidRPr="00211F73">
        <w:rPr>
          <w:rFonts w:ascii="Times New Roman" w:eastAsia="Times New Roman" w:hAnsi="Times New Roman" w:cs="Times New Roman"/>
          <w:color w:val="222222"/>
          <w:sz w:val="24"/>
          <w:szCs w:val="24"/>
          <w:highlight w:val="white"/>
          <w:lang w:val="en-GB"/>
        </w:rPr>
        <w:t>In this context,</w:t>
      </w:r>
      <w:r w:rsidR="002D1C20" w:rsidRPr="00211F73">
        <w:rPr>
          <w:rFonts w:ascii="Times New Roman" w:eastAsia="Times New Roman" w:hAnsi="Times New Roman" w:cs="Times New Roman"/>
          <w:b/>
          <w:i/>
          <w:color w:val="222222"/>
          <w:sz w:val="24"/>
          <w:szCs w:val="24"/>
          <w:highlight w:val="white"/>
          <w:lang w:val="en-GB"/>
        </w:rPr>
        <w:t xml:space="preserve"> EMEIA </w:t>
      </w:r>
      <w:r w:rsidR="002D1C20" w:rsidRPr="00211F73">
        <w:rPr>
          <w:rFonts w:ascii="Times New Roman" w:eastAsia="Times New Roman" w:hAnsi="Times New Roman" w:cs="Times New Roman"/>
          <w:color w:val="222222"/>
          <w:sz w:val="24"/>
          <w:szCs w:val="24"/>
          <w:highlight w:val="white"/>
          <w:lang w:val="en-GB"/>
        </w:rPr>
        <w:t xml:space="preserve">themes have been identified, these significant themes </w:t>
      </w:r>
      <w:r w:rsidR="007C6139" w:rsidRPr="00211F73">
        <w:rPr>
          <w:rFonts w:ascii="Times New Roman" w:eastAsia="Times New Roman" w:hAnsi="Times New Roman" w:cs="Times New Roman"/>
          <w:color w:val="222222"/>
          <w:sz w:val="24"/>
          <w:szCs w:val="24"/>
          <w:highlight w:val="white"/>
          <w:lang w:val="en-GB"/>
        </w:rPr>
        <w:t>help</w:t>
      </w:r>
      <w:r w:rsidR="002D1C20" w:rsidRPr="00211F73">
        <w:rPr>
          <w:rFonts w:ascii="Times New Roman" w:eastAsia="Times New Roman" w:hAnsi="Times New Roman" w:cs="Times New Roman"/>
          <w:color w:val="222222"/>
          <w:sz w:val="24"/>
          <w:szCs w:val="24"/>
          <w:highlight w:val="white"/>
          <w:lang w:val="en-GB"/>
        </w:rPr>
        <w:t xml:space="preserve"> Fujitsu with its practices. </w:t>
      </w:r>
      <w:r w:rsidR="007C6139" w:rsidRPr="00211F73">
        <w:rPr>
          <w:rFonts w:ascii="Times New Roman" w:eastAsia="Times New Roman" w:hAnsi="Times New Roman" w:cs="Times New Roman"/>
          <w:color w:val="222222"/>
          <w:sz w:val="24"/>
          <w:szCs w:val="24"/>
          <w:highlight w:val="white"/>
          <w:lang w:val="en-GB"/>
        </w:rPr>
        <w:t>Key</w:t>
      </w:r>
      <w:r w:rsidR="002D1C20" w:rsidRPr="00211F73">
        <w:rPr>
          <w:rFonts w:ascii="Times New Roman" w:eastAsia="Times New Roman" w:hAnsi="Times New Roman" w:cs="Times New Roman"/>
          <w:color w:val="222222"/>
          <w:sz w:val="24"/>
          <w:szCs w:val="24"/>
          <w:highlight w:val="white"/>
          <w:lang w:val="en-GB"/>
        </w:rPr>
        <w:t xml:space="preserve"> themes such as </w:t>
      </w:r>
      <w:r w:rsidR="002D1C20" w:rsidRPr="00211F73">
        <w:rPr>
          <w:rFonts w:ascii="Times New Roman" w:eastAsia="Times New Roman" w:hAnsi="Times New Roman" w:cs="Times New Roman"/>
          <w:b/>
          <w:i/>
          <w:color w:val="222222"/>
          <w:sz w:val="24"/>
          <w:szCs w:val="24"/>
          <w:highlight w:val="white"/>
          <w:lang w:val="en-GB"/>
        </w:rPr>
        <w:t>youth employment, volunteering, charities, marketing and STEM, and digital and social innovation</w:t>
      </w:r>
      <w:r w:rsidR="002D1C20" w:rsidRPr="00211F73">
        <w:rPr>
          <w:rFonts w:ascii="Times New Roman" w:eastAsia="Times New Roman" w:hAnsi="Times New Roman" w:cs="Times New Roman"/>
          <w:color w:val="222222"/>
          <w:sz w:val="24"/>
          <w:szCs w:val="24"/>
          <w:highlight w:val="white"/>
          <w:lang w:val="en-GB"/>
        </w:rPr>
        <w:t xml:space="preserve"> are being done by Fujitsu </w:t>
      </w:r>
      <w:r w:rsidR="007C6139" w:rsidRPr="00211F73">
        <w:rPr>
          <w:rFonts w:ascii="Times New Roman" w:eastAsia="Times New Roman" w:hAnsi="Times New Roman" w:cs="Times New Roman"/>
          <w:color w:val="222222"/>
          <w:sz w:val="24"/>
          <w:szCs w:val="24"/>
          <w:highlight w:val="white"/>
          <w:lang w:val="en-GB"/>
        </w:rPr>
        <w:t>that</w:t>
      </w:r>
      <w:r w:rsidR="002D1C20" w:rsidRPr="00211F73">
        <w:rPr>
          <w:rFonts w:ascii="Times New Roman" w:eastAsia="Times New Roman" w:hAnsi="Times New Roman" w:cs="Times New Roman"/>
          <w:color w:val="222222"/>
          <w:sz w:val="24"/>
          <w:szCs w:val="24"/>
          <w:highlight w:val="white"/>
          <w:lang w:val="en-GB"/>
        </w:rPr>
        <w:t xml:space="preserve"> further help this company carry out activities related to community engagement. These activities have been dealt with from 2007 to 2020. </w:t>
      </w:r>
    </w:p>
    <w:p w14:paraId="5651BA54" w14:textId="77777777" w:rsidR="00320916" w:rsidRPr="00211F73" w:rsidRDefault="002D1C20">
      <w:pPr>
        <w:pStyle w:val="Normal1"/>
        <w:spacing w:before="240" w:line="360" w:lineRule="auto"/>
        <w:jc w:val="center"/>
        <w:rPr>
          <w:rFonts w:ascii="Times New Roman" w:eastAsia="Times New Roman" w:hAnsi="Times New Roman" w:cs="Times New Roman"/>
          <w:color w:val="222222"/>
          <w:sz w:val="24"/>
          <w:szCs w:val="24"/>
          <w:highlight w:val="white"/>
          <w:lang w:val="en-GB"/>
        </w:rPr>
      </w:pPr>
      <w:r w:rsidRPr="00211F73">
        <w:rPr>
          <w:rFonts w:ascii="Times New Roman" w:eastAsia="Times New Roman" w:hAnsi="Times New Roman" w:cs="Times New Roman"/>
          <w:noProof/>
          <w:color w:val="222222"/>
          <w:sz w:val="24"/>
          <w:szCs w:val="24"/>
          <w:highlight w:val="white"/>
          <w:lang w:val="en-GB"/>
        </w:rPr>
        <w:drawing>
          <wp:inline distT="114300" distB="114300" distL="114300" distR="114300" wp14:anchorId="13295D00" wp14:editId="34E1840B">
            <wp:extent cx="2638425" cy="2751077"/>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6" name="image6.png"/>
                    <pic:cNvPicPr/>
                  </pic:nvPicPr>
                  <pic:blipFill>
                    <a:blip r:embed="rId8"/>
                    <a:stretch>
                      <a:fillRect/>
                    </a:stretch>
                  </pic:blipFill>
                  <pic:spPr>
                    <a:xfrm>
                      <a:off x="0" y="0"/>
                      <a:ext cx="2638425" cy="2751077"/>
                    </a:xfrm>
                    <a:prstGeom prst="rect">
                      <a:avLst/>
                    </a:prstGeom>
                  </pic:spPr>
                </pic:pic>
              </a:graphicData>
            </a:graphic>
          </wp:inline>
        </w:drawing>
      </w:r>
    </w:p>
    <w:p w14:paraId="18661996" w14:textId="77777777" w:rsidR="00320916" w:rsidRPr="00211F73" w:rsidRDefault="002D1C20">
      <w:pPr>
        <w:pStyle w:val="Normal1"/>
        <w:spacing w:before="240" w:line="360" w:lineRule="auto"/>
        <w:jc w:val="center"/>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b/>
          <w:sz w:val="24"/>
          <w:szCs w:val="24"/>
          <w:highlight w:val="white"/>
          <w:lang w:val="en-GB"/>
        </w:rPr>
        <w:t>Figure 2: themes followed by Fujitsu</w:t>
      </w:r>
    </w:p>
    <w:p w14:paraId="1FF046A4" w14:textId="77777777" w:rsidR="00320916" w:rsidRPr="00211F73" w:rsidRDefault="002D1C20">
      <w:pPr>
        <w:pStyle w:val="Normal1"/>
        <w:spacing w:before="240" w:line="360" w:lineRule="auto"/>
        <w:jc w:val="center"/>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sz w:val="24"/>
          <w:szCs w:val="24"/>
          <w:highlight w:val="white"/>
          <w:lang w:val="en-GB"/>
        </w:rPr>
        <w:t xml:space="preserve">(Source: </w:t>
      </w:r>
      <w:r w:rsidRPr="00211F73">
        <w:rPr>
          <w:rFonts w:ascii="Times New Roman" w:eastAsia="Times New Roman" w:hAnsi="Times New Roman" w:cs="Times New Roman"/>
          <w:color w:val="222222"/>
          <w:sz w:val="24"/>
          <w:szCs w:val="24"/>
          <w:highlight w:val="white"/>
          <w:lang w:val="en-GB"/>
        </w:rPr>
        <w:t>provided</w:t>
      </w:r>
      <w:r w:rsidRPr="00211F73">
        <w:rPr>
          <w:rFonts w:ascii="Times New Roman" w:eastAsia="Times New Roman" w:hAnsi="Times New Roman" w:cs="Times New Roman"/>
          <w:color w:val="202124"/>
          <w:sz w:val="24"/>
          <w:szCs w:val="24"/>
          <w:highlight w:val="white"/>
          <w:lang w:val="en-GB"/>
        </w:rPr>
        <w:t>)</w:t>
      </w:r>
      <w:r w:rsidRPr="00211F73">
        <w:rPr>
          <w:rFonts w:ascii="Times New Roman" w:eastAsia="Times New Roman" w:hAnsi="Times New Roman" w:cs="Times New Roman"/>
          <w:b/>
          <w:sz w:val="24"/>
          <w:szCs w:val="24"/>
          <w:highlight w:val="white"/>
          <w:lang w:val="en-GB"/>
        </w:rPr>
        <w:t xml:space="preserve"> </w:t>
      </w:r>
    </w:p>
    <w:p w14:paraId="5FD2CF6D" w14:textId="3DB9F343" w:rsidR="00320916" w:rsidRPr="00211F73" w:rsidRDefault="002B072C">
      <w:pPr>
        <w:pStyle w:val="Normal1"/>
        <w:spacing w:before="240" w:line="360" w:lineRule="auto"/>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   </w:t>
      </w:r>
      <w:r w:rsidR="002D1C20" w:rsidRPr="00211F73">
        <w:rPr>
          <w:rFonts w:ascii="Times New Roman" w:eastAsia="Times New Roman" w:hAnsi="Times New Roman" w:cs="Times New Roman"/>
          <w:color w:val="222222"/>
          <w:sz w:val="24"/>
          <w:szCs w:val="24"/>
          <w:highlight w:val="white"/>
          <w:lang w:val="en-GB"/>
        </w:rPr>
        <w:t xml:space="preserve">Thai figure shows key themes that Fujitsu follows. In addition to this, Fujitsu included an </w:t>
      </w:r>
      <w:r w:rsidR="002D1C20" w:rsidRPr="00211F73">
        <w:rPr>
          <w:rFonts w:ascii="Times New Roman" w:eastAsia="Times New Roman" w:hAnsi="Times New Roman" w:cs="Times New Roman"/>
          <w:b/>
          <w:i/>
          <w:color w:val="222222"/>
          <w:sz w:val="24"/>
          <w:szCs w:val="24"/>
          <w:highlight w:val="white"/>
          <w:lang w:val="en-GB"/>
        </w:rPr>
        <w:t>“environmental action plan”</w:t>
      </w:r>
      <w:r w:rsidR="002D1C20" w:rsidRPr="00211F73">
        <w:rPr>
          <w:rFonts w:ascii="Times New Roman" w:eastAsia="Times New Roman" w:hAnsi="Times New Roman" w:cs="Times New Roman"/>
          <w:color w:val="222222"/>
          <w:sz w:val="24"/>
          <w:szCs w:val="24"/>
          <w:highlight w:val="white"/>
          <w:lang w:val="en-GB"/>
        </w:rPr>
        <w:t xml:space="preserve"> along with </w:t>
      </w:r>
      <w:r w:rsidR="002D1C20" w:rsidRPr="00211F73">
        <w:rPr>
          <w:rFonts w:ascii="Times New Roman" w:eastAsia="Times New Roman" w:hAnsi="Times New Roman" w:cs="Times New Roman"/>
          <w:b/>
          <w:i/>
          <w:color w:val="222222"/>
          <w:sz w:val="24"/>
          <w:szCs w:val="24"/>
          <w:highlight w:val="white"/>
          <w:lang w:val="en-GB"/>
        </w:rPr>
        <w:t>“corporate social responsibilities”</w:t>
      </w:r>
      <w:r w:rsidR="002D1C20" w:rsidRPr="00211F73">
        <w:rPr>
          <w:rFonts w:ascii="Times New Roman" w:eastAsia="Times New Roman" w:hAnsi="Times New Roman" w:cs="Times New Roman"/>
          <w:color w:val="222222"/>
          <w:sz w:val="24"/>
          <w:szCs w:val="24"/>
          <w:highlight w:val="white"/>
          <w:lang w:val="en-GB"/>
        </w:rPr>
        <w:t xml:space="preserve"> into great concern </w:t>
      </w:r>
      <w:r w:rsidR="007C6139" w:rsidRPr="00211F73">
        <w:rPr>
          <w:rFonts w:ascii="Times New Roman" w:eastAsia="Times New Roman" w:hAnsi="Times New Roman" w:cs="Times New Roman"/>
          <w:color w:val="222222"/>
          <w:sz w:val="24"/>
          <w:szCs w:val="24"/>
          <w:highlight w:val="white"/>
          <w:lang w:val="en-GB"/>
        </w:rPr>
        <w:t>that</w:t>
      </w:r>
      <w:r w:rsidR="002D1C20" w:rsidRPr="00211F73">
        <w:rPr>
          <w:rFonts w:ascii="Times New Roman" w:eastAsia="Times New Roman" w:hAnsi="Times New Roman" w:cs="Times New Roman"/>
          <w:color w:val="222222"/>
          <w:sz w:val="24"/>
          <w:szCs w:val="24"/>
          <w:highlight w:val="white"/>
          <w:lang w:val="en-GB"/>
        </w:rPr>
        <w:t xml:space="preserve"> also further </w:t>
      </w:r>
      <w:r w:rsidR="007C6139" w:rsidRPr="00211F73">
        <w:rPr>
          <w:rFonts w:ascii="Times New Roman" w:eastAsia="Times New Roman" w:hAnsi="Times New Roman" w:cs="Times New Roman"/>
          <w:color w:val="222222"/>
          <w:sz w:val="24"/>
          <w:szCs w:val="24"/>
          <w:highlight w:val="white"/>
          <w:lang w:val="en-GB"/>
        </w:rPr>
        <w:t>helps</w:t>
      </w:r>
      <w:r w:rsidR="002D1C20" w:rsidRPr="00211F73">
        <w:rPr>
          <w:rFonts w:ascii="Times New Roman" w:eastAsia="Times New Roman" w:hAnsi="Times New Roman" w:cs="Times New Roman"/>
          <w:color w:val="222222"/>
          <w:sz w:val="24"/>
          <w:szCs w:val="24"/>
          <w:highlight w:val="white"/>
          <w:lang w:val="en-GB"/>
        </w:rPr>
        <w:t xml:space="preserve"> in achieving </w:t>
      </w:r>
      <w:r w:rsidR="002D1C20" w:rsidRPr="00211F73">
        <w:rPr>
          <w:rFonts w:ascii="Times New Roman" w:eastAsia="Times New Roman" w:hAnsi="Times New Roman" w:cs="Times New Roman"/>
          <w:b/>
          <w:i/>
          <w:color w:val="222222"/>
          <w:sz w:val="24"/>
          <w:szCs w:val="24"/>
          <w:highlight w:val="white"/>
          <w:lang w:val="en-GB"/>
        </w:rPr>
        <w:t>“sustainable development goals”</w:t>
      </w:r>
      <w:r w:rsidR="002D1C20" w:rsidRPr="00211F73">
        <w:rPr>
          <w:rFonts w:ascii="Times New Roman" w:eastAsia="Times New Roman" w:hAnsi="Times New Roman" w:cs="Times New Roman"/>
          <w:color w:val="222222"/>
          <w:sz w:val="24"/>
          <w:szCs w:val="24"/>
          <w:highlight w:val="white"/>
          <w:lang w:val="en-GB"/>
        </w:rPr>
        <w:t>. Wray‐Lake and Abrams (2020</w:t>
      </w:r>
      <w:r w:rsidR="007C6139" w:rsidRPr="00211F73">
        <w:rPr>
          <w:rFonts w:ascii="Times New Roman" w:eastAsia="Times New Roman" w:hAnsi="Times New Roman" w:cs="Times New Roman"/>
          <w:color w:val="222222"/>
          <w:sz w:val="24"/>
          <w:szCs w:val="24"/>
          <w:highlight w:val="white"/>
          <w:lang w:val="en-GB"/>
        </w:rPr>
        <w:t>)</w:t>
      </w:r>
      <w:r w:rsidR="002D1C20" w:rsidRPr="00211F73">
        <w:rPr>
          <w:rFonts w:ascii="Times New Roman" w:eastAsia="Times New Roman" w:hAnsi="Times New Roman" w:cs="Times New Roman"/>
          <w:color w:val="222222"/>
          <w:sz w:val="24"/>
          <w:szCs w:val="24"/>
          <w:highlight w:val="white"/>
          <w:lang w:val="en-GB"/>
        </w:rPr>
        <w:t xml:space="preserve"> also stated that innovative activities </w:t>
      </w:r>
      <w:r w:rsidR="007C6139" w:rsidRPr="00211F73">
        <w:rPr>
          <w:rFonts w:ascii="Times New Roman" w:eastAsia="Times New Roman" w:hAnsi="Times New Roman" w:cs="Times New Roman"/>
          <w:color w:val="222222"/>
          <w:sz w:val="24"/>
          <w:szCs w:val="24"/>
          <w:highlight w:val="white"/>
          <w:lang w:val="en-GB"/>
        </w:rPr>
        <w:t>that</w:t>
      </w:r>
      <w:r w:rsidR="002D1C20" w:rsidRPr="00211F73">
        <w:rPr>
          <w:rFonts w:ascii="Times New Roman" w:eastAsia="Times New Roman" w:hAnsi="Times New Roman" w:cs="Times New Roman"/>
          <w:color w:val="222222"/>
          <w:sz w:val="24"/>
          <w:szCs w:val="24"/>
          <w:highlight w:val="white"/>
          <w:lang w:val="en-GB"/>
        </w:rPr>
        <w:t xml:space="preserve"> can impact </w:t>
      </w:r>
      <w:r w:rsidR="007C6139" w:rsidRPr="00211F73">
        <w:rPr>
          <w:rFonts w:ascii="Times New Roman" w:eastAsia="Times New Roman" w:hAnsi="Times New Roman" w:cs="Times New Roman"/>
          <w:color w:val="222222"/>
          <w:sz w:val="24"/>
          <w:szCs w:val="24"/>
          <w:highlight w:val="white"/>
          <w:lang w:val="en-GB"/>
        </w:rPr>
        <w:t>the</w:t>
      </w:r>
      <w:r w:rsidR="002D1C20" w:rsidRPr="00211F73">
        <w:rPr>
          <w:rFonts w:ascii="Times New Roman" w:eastAsia="Times New Roman" w:hAnsi="Times New Roman" w:cs="Times New Roman"/>
          <w:color w:val="222222"/>
          <w:sz w:val="24"/>
          <w:szCs w:val="24"/>
          <w:highlight w:val="white"/>
          <w:lang w:val="en-GB"/>
        </w:rPr>
        <w:t xml:space="preserve"> environment and society with a positive impact can further allow a particular company with additional opportunities and scopes. Fujitsu is an organization that provides customers innovative technological services along with infrastructure in addition to this making a human-centric workplace is one of the significant goals of this company. </w:t>
      </w:r>
      <w:r w:rsidR="00211F73" w:rsidRPr="00211F73">
        <w:rPr>
          <w:rFonts w:ascii="Times New Roman" w:eastAsia="Times New Roman" w:hAnsi="Times New Roman" w:cs="Times New Roman"/>
          <w:color w:val="222222"/>
          <w:sz w:val="24"/>
          <w:szCs w:val="24"/>
          <w:highlight w:val="white"/>
          <w:lang w:val="en-GB"/>
        </w:rPr>
        <w:t>Therefore,</w:t>
      </w:r>
      <w:r w:rsidR="007C6139" w:rsidRPr="00211F73">
        <w:rPr>
          <w:rFonts w:ascii="Times New Roman" w:eastAsia="Times New Roman" w:hAnsi="Times New Roman" w:cs="Times New Roman"/>
          <w:color w:val="222222"/>
          <w:sz w:val="24"/>
          <w:szCs w:val="24"/>
          <w:highlight w:val="white"/>
          <w:lang w:val="en-GB"/>
        </w:rPr>
        <w:t xml:space="preserve"> making sustainability canes become important for this company which is also considered as greet innovative. </w:t>
      </w:r>
      <w:r w:rsidR="002D1C20" w:rsidRPr="00211F73">
        <w:rPr>
          <w:rFonts w:ascii="Times New Roman" w:eastAsia="Times New Roman" w:hAnsi="Times New Roman" w:cs="Times New Roman"/>
          <w:color w:val="222222"/>
          <w:sz w:val="24"/>
          <w:szCs w:val="24"/>
          <w:highlight w:val="white"/>
          <w:lang w:val="en-GB"/>
        </w:rPr>
        <w:t xml:space="preserve">Furthermore, this company has decided to collaborate with other organisations for better outcomes.  </w:t>
      </w:r>
    </w:p>
    <w:p w14:paraId="356C7E3C" w14:textId="77777777" w:rsidR="00320916" w:rsidRPr="00211F73" w:rsidRDefault="002D1C20" w:rsidP="00924013">
      <w:pPr>
        <w:pStyle w:val="Heading2"/>
        <w:rPr>
          <w:highlight w:val="white"/>
          <w:lang w:val="en-GB"/>
        </w:rPr>
      </w:pPr>
      <w:bookmarkStart w:id="4" w:name="_Toc107253221"/>
      <w:r w:rsidRPr="00211F73">
        <w:rPr>
          <w:highlight w:val="white"/>
          <w:lang w:val="en-GB"/>
        </w:rPr>
        <w:t xml:space="preserve">Service users of Fujitsu and services </w:t>
      </w:r>
      <w:r w:rsidR="007C6139" w:rsidRPr="00211F73">
        <w:rPr>
          <w:highlight w:val="white"/>
          <w:lang w:val="en-GB"/>
        </w:rPr>
        <w:t>that</w:t>
      </w:r>
      <w:r w:rsidRPr="00211F73">
        <w:rPr>
          <w:highlight w:val="white"/>
          <w:lang w:val="en-GB"/>
        </w:rPr>
        <w:t xml:space="preserve"> they require</w:t>
      </w:r>
      <w:bookmarkEnd w:id="4"/>
    </w:p>
    <w:p w14:paraId="1E33A462" w14:textId="5CD4194E" w:rsidR="00320916" w:rsidRPr="00211F73" w:rsidRDefault="002B072C">
      <w:pPr>
        <w:pStyle w:val="Normal1"/>
        <w:spacing w:before="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Fujitsu provides various services that include </w:t>
      </w:r>
      <w:r w:rsidR="002D1C20" w:rsidRPr="00211F73">
        <w:rPr>
          <w:rFonts w:ascii="Times New Roman" w:eastAsia="Times New Roman" w:hAnsi="Times New Roman" w:cs="Times New Roman"/>
          <w:b/>
          <w:i/>
          <w:sz w:val="24"/>
          <w:szCs w:val="24"/>
          <w:highlight w:val="white"/>
          <w:lang w:val="en-GB"/>
        </w:rPr>
        <w:t>“</w:t>
      </w:r>
      <w:r w:rsidR="002D1C20" w:rsidRPr="00211F73">
        <w:rPr>
          <w:rFonts w:ascii="Times New Roman" w:eastAsia="Times New Roman" w:hAnsi="Times New Roman" w:cs="Times New Roman"/>
          <w:b/>
          <w:i/>
          <w:color w:val="202124"/>
          <w:sz w:val="24"/>
          <w:szCs w:val="24"/>
          <w:highlight w:val="white"/>
          <w:lang w:val="en-GB"/>
        </w:rPr>
        <w:t xml:space="preserve">business and application services, multi-cloud, managed infrastructure services, artificial intelligence, co-creation work-life shift, cyber security and internet of things”. </w:t>
      </w:r>
      <w:r w:rsidR="002D1C20" w:rsidRPr="00211F73">
        <w:rPr>
          <w:rFonts w:ascii="Times New Roman" w:eastAsia="Times New Roman" w:hAnsi="Times New Roman" w:cs="Times New Roman"/>
          <w:color w:val="202124"/>
          <w:sz w:val="24"/>
          <w:szCs w:val="24"/>
          <w:highlight w:val="white"/>
          <w:lang w:val="en-GB"/>
        </w:rPr>
        <w:t xml:space="preserve">Providing IT services and solution is the main concern of this company in this context effective </w:t>
      </w:r>
      <w:r w:rsidR="007C6139" w:rsidRPr="00211F73">
        <w:rPr>
          <w:rFonts w:ascii="Times New Roman" w:eastAsia="Times New Roman" w:hAnsi="Times New Roman" w:cs="Times New Roman"/>
          <w:color w:val="202124"/>
          <w:sz w:val="24"/>
          <w:szCs w:val="24"/>
          <w:highlight w:val="white"/>
          <w:lang w:val="en-GB"/>
        </w:rPr>
        <w:t>techno-social</w:t>
      </w:r>
      <w:r w:rsidR="002D1C20" w:rsidRPr="00211F73">
        <w:rPr>
          <w:rFonts w:ascii="Times New Roman" w:eastAsia="Times New Roman" w:hAnsi="Times New Roman" w:cs="Times New Roman"/>
          <w:color w:val="202124"/>
          <w:sz w:val="24"/>
          <w:szCs w:val="24"/>
          <w:highlight w:val="white"/>
          <w:lang w:val="en-GB"/>
        </w:rPr>
        <w:t xml:space="preserve"> services become the most desirable outcomes that customers required. In addition to this in present times, innovative approaches and services of technologies play a very important role in business growth. According to </w:t>
      </w:r>
      <w:r w:rsidR="002D1C20" w:rsidRPr="00211F73">
        <w:rPr>
          <w:rFonts w:ascii="Times New Roman" w:eastAsia="Times New Roman" w:hAnsi="Times New Roman" w:cs="Times New Roman"/>
          <w:sz w:val="24"/>
          <w:szCs w:val="24"/>
          <w:highlight w:val="white"/>
          <w:lang w:val="en-GB"/>
        </w:rPr>
        <w:t xml:space="preserve">Okuda and Shoda (2018), an organisation is liable to satisfy its customers with requirements and </w:t>
      </w:r>
      <w:r w:rsidR="007C6139" w:rsidRPr="00211F73">
        <w:rPr>
          <w:rFonts w:ascii="Times New Roman" w:eastAsia="Times New Roman" w:hAnsi="Times New Roman" w:cs="Times New Roman"/>
          <w:sz w:val="24"/>
          <w:szCs w:val="24"/>
          <w:highlight w:val="white"/>
          <w:lang w:val="en-GB"/>
        </w:rPr>
        <w:t>demand</w:t>
      </w:r>
      <w:r w:rsidR="002D1C20" w:rsidRPr="00211F73">
        <w:rPr>
          <w:rFonts w:ascii="Times New Roman" w:eastAsia="Times New Roman" w:hAnsi="Times New Roman" w:cs="Times New Roman"/>
          <w:sz w:val="24"/>
          <w:szCs w:val="24"/>
          <w:highlight w:val="white"/>
          <w:lang w:val="en-GB"/>
        </w:rPr>
        <w:t xml:space="preserve">s. </w:t>
      </w:r>
      <w:r w:rsidR="007C6139" w:rsidRPr="00211F73">
        <w:rPr>
          <w:rFonts w:ascii="Times New Roman" w:eastAsia="Times New Roman" w:hAnsi="Times New Roman" w:cs="Times New Roman"/>
          <w:sz w:val="24"/>
          <w:szCs w:val="24"/>
          <w:highlight w:val="white"/>
          <w:lang w:val="en-GB"/>
        </w:rPr>
        <w:t xml:space="preserve">In this regard, significant identification of such demand needs to be done.  </w:t>
      </w:r>
    </w:p>
    <w:p w14:paraId="3E35FC3F" w14:textId="77777777" w:rsidR="00320916" w:rsidRPr="00211F73" w:rsidRDefault="002D1C20">
      <w:pPr>
        <w:pStyle w:val="Normal1"/>
        <w:spacing w:before="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noProof/>
          <w:sz w:val="24"/>
          <w:szCs w:val="24"/>
          <w:highlight w:val="white"/>
          <w:lang w:val="en-GB"/>
        </w:rPr>
        <w:drawing>
          <wp:inline distT="114300" distB="114300" distL="114300" distR="114300" wp14:anchorId="4A9378EE" wp14:editId="1693219F">
            <wp:extent cx="5391150" cy="28956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9"/>
                    <a:stretch>
                      <a:fillRect/>
                    </a:stretch>
                  </pic:blipFill>
                  <pic:spPr>
                    <a:xfrm>
                      <a:off x="0" y="0"/>
                      <a:ext cx="5391150" cy="2895600"/>
                    </a:xfrm>
                    <a:prstGeom prst="rect">
                      <a:avLst/>
                    </a:prstGeom>
                  </pic:spPr>
                </pic:pic>
              </a:graphicData>
            </a:graphic>
          </wp:inline>
        </w:drawing>
      </w:r>
    </w:p>
    <w:p w14:paraId="381AE304" w14:textId="77777777" w:rsidR="00320916" w:rsidRPr="00211F73" w:rsidRDefault="002D1C20">
      <w:pPr>
        <w:pStyle w:val="Normal1"/>
        <w:spacing w:before="240" w:line="360" w:lineRule="auto"/>
        <w:jc w:val="center"/>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b/>
          <w:sz w:val="24"/>
          <w:szCs w:val="24"/>
          <w:highlight w:val="white"/>
          <w:lang w:val="en-GB"/>
        </w:rPr>
        <w:t>Figure 3: cloud services of Fujitsu</w:t>
      </w:r>
    </w:p>
    <w:p w14:paraId="7A83DA08" w14:textId="77777777" w:rsidR="00320916" w:rsidRPr="00211F73" w:rsidRDefault="002D1C20">
      <w:pPr>
        <w:pStyle w:val="Normal1"/>
        <w:spacing w:before="240" w:line="360" w:lineRule="auto"/>
        <w:jc w:val="center"/>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sz w:val="24"/>
          <w:szCs w:val="24"/>
          <w:highlight w:val="white"/>
          <w:lang w:val="en-GB"/>
        </w:rPr>
        <w:t>(</w:t>
      </w:r>
      <w:r w:rsidR="007C6139" w:rsidRPr="00211F73">
        <w:rPr>
          <w:rFonts w:ascii="Times New Roman" w:eastAsia="Times New Roman" w:hAnsi="Times New Roman" w:cs="Times New Roman"/>
          <w:sz w:val="24"/>
          <w:szCs w:val="24"/>
          <w:highlight w:val="white"/>
          <w:lang w:val="en-GB"/>
        </w:rPr>
        <w:t>Source</w:t>
      </w:r>
      <w:r w:rsidRPr="00211F73">
        <w:rPr>
          <w:rFonts w:ascii="Times New Roman" w:eastAsia="Times New Roman" w:hAnsi="Times New Roman" w:cs="Times New Roman"/>
          <w:sz w:val="24"/>
          <w:szCs w:val="24"/>
          <w:highlight w:val="white"/>
          <w:lang w:val="en-GB"/>
        </w:rPr>
        <w:t xml:space="preserve">: Barker </w:t>
      </w:r>
      <w:r w:rsidRPr="00211F73">
        <w:rPr>
          <w:rFonts w:ascii="Times New Roman" w:eastAsia="Times New Roman" w:hAnsi="Times New Roman" w:cs="Times New Roman"/>
          <w:i/>
          <w:sz w:val="24"/>
          <w:szCs w:val="24"/>
          <w:highlight w:val="white"/>
          <w:lang w:val="en-GB"/>
        </w:rPr>
        <w:t xml:space="preserve">et al. </w:t>
      </w:r>
      <w:r w:rsidRPr="00211F73">
        <w:rPr>
          <w:rFonts w:ascii="Times New Roman" w:eastAsia="Times New Roman" w:hAnsi="Times New Roman" w:cs="Times New Roman"/>
          <w:sz w:val="24"/>
          <w:szCs w:val="24"/>
          <w:highlight w:val="white"/>
          <w:lang w:val="en-GB"/>
        </w:rPr>
        <w:t>2020)</w:t>
      </w:r>
      <w:r w:rsidRPr="00211F73">
        <w:rPr>
          <w:rFonts w:ascii="Times New Roman" w:eastAsia="Times New Roman" w:hAnsi="Times New Roman" w:cs="Times New Roman"/>
          <w:b/>
          <w:sz w:val="24"/>
          <w:szCs w:val="24"/>
          <w:highlight w:val="white"/>
          <w:lang w:val="en-GB"/>
        </w:rPr>
        <w:t xml:space="preserve"> </w:t>
      </w:r>
    </w:p>
    <w:p w14:paraId="1DEF4AF0" w14:textId="6351108E" w:rsidR="00320916" w:rsidRPr="00211F73" w:rsidRDefault="00256DB5" w:rsidP="00211F73">
      <w:pPr>
        <w:pStyle w:val="Normal1"/>
        <w:spacing w:before="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The given figure highlighted significant services provided by Fujitsu, as this company provided IT </w:t>
      </w:r>
      <w:r w:rsidR="007C6139" w:rsidRPr="00211F73">
        <w:rPr>
          <w:rFonts w:ascii="Times New Roman" w:eastAsia="Times New Roman" w:hAnsi="Times New Roman" w:cs="Times New Roman"/>
          <w:sz w:val="24"/>
          <w:szCs w:val="24"/>
          <w:highlight w:val="white"/>
          <w:lang w:val="en-GB"/>
        </w:rPr>
        <w:t>services;</w:t>
      </w:r>
      <w:r w:rsidR="002D1C20" w:rsidRPr="00211F73">
        <w:rPr>
          <w:rFonts w:ascii="Times New Roman" w:eastAsia="Times New Roman" w:hAnsi="Times New Roman" w:cs="Times New Roman"/>
          <w:sz w:val="24"/>
          <w:szCs w:val="24"/>
          <w:highlight w:val="white"/>
          <w:lang w:val="en-GB"/>
        </w:rPr>
        <w:t xml:space="preserve"> therefore, satisfying people with innovative technological porches became its main desire. Moreover, Barker </w:t>
      </w:r>
      <w:r w:rsidR="002D1C20" w:rsidRPr="00211F73">
        <w:rPr>
          <w:rFonts w:ascii="Times New Roman" w:eastAsia="Times New Roman" w:hAnsi="Times New Roman" w:cs="Times New Roman"/>
          <w:i/>
          <w:sz w:val="24"/>
          <w:szCs w:val="24"/>
          <w:highlight w:val="white"/>
          <w:lang w:val="en-GB"/>
        </w:rPr>
        <w:t xml:space="preserve">et al. </w:t>
      </w:r>
      <w:r w:rsidR="002D1C20" w:rsidRPr="00211F73">
        <w:rPr>
          <w:rFonts w:ascii="Times New Roman" w:eastAsia="Times New Roman" w:hAnsi="Times New Roman" w:cs="Times New Roman"/>
          <w:sz w:val="24"/>
          <w:szCs w:val="24"/>
          <w:highlight w:val="white"/>
          <w:lang w:val="en-GB"/>
        </w:rPr>
        <w:t xml:space="preserve">(2020), proactively managing important data and information can be done by </w:t>
      </w:r>
      <w:r w:rsidR="007C6139" w:rsidRPr="00211F73">
        <w:rPr>
          <w:rFonts w:ascii="Times New Roman" w:eastAsia="Times New Roman" w:hAnsi="Times New Roman" w:cs="Times New Roman"/>
          <w:sz w:val="24"/>
          <w:szCs w:val="24"/>
          <w:highlight w:val="white"/>
          <w:lang w:val="en-GB"/>
        </w:rPr>
        <w:t>effective</w:t>
      </w:r>
      <w:r w:rsidR="002D1C20" w:rsidRPr="00211F73">
        <w:rPr>
          <w:rFonts w:ascii="Times New Roman" w:eastAsia="Times New Roman" w:hAnsi="Times New Roman" w:cs="Times New Roman"/>
          <w:sz w:val="24"/>
          <w:szCs w:val="24"/>
          <w:highlight w:val="white"/>
          <w:lang w:val="en-GB"/>
        </w:rPr>
        <w:t xml:space="preserve"> technologies, in present times additional activities can be done by </w:t>
      </w:r>
      <w:r w:rsidR="007C6139" w:rsidRPr="00211F73">
        <w:rPr>
          <w:rFonts w:ascii="Times New Roman" w:eastAsia="Times New Roman" w:hAnsi="Times New Roman" w:cs="Times New Roman"/>
          <w:sz w:val="24"/>
          <w:szCs w:val="24"/>
          <w:highlight w:val="white"/>
          <w:lang w:val="en-GB"/>
        </w:rPr>
        <w:t>such</w:t>
      </w:r>
      <w:r w:rsidR="002D1C20" w:rsidRPr="00211F73">
        <w:rPr>
          <w:rFonts w:ascii="Times New Roman" w:eastAsia="Times New Roman" w:hAnsi="Times New Roman" w:cs="Times New Roman"/>
          <w:sz w:val="24"/>
          <w:szCs w:val="24"/>
          <w:highlight w:val="white"/>
          <w:lang w:val="en-GB"/>
        </w:rPr>
        <w:t xml:space="preserve"> </w:t>
      </w:r>
      <w:r w:rsidR="007C6139" w:rsidRPr="00211F73">
        <w:rPr>
          <w:rFonts w:ascii="Times New Roman" w:eastAsia="Times New Roman" w:hAnsi="Times New Roman" w:cs="Times New Roman"/>
          <w:sz w:val="24"/>
          <w:szCs w:val="24"/>
          <w:highlight w:val="white"/>
          <w:lang w:val="en-GB"/>
        </w:rPr>
        <w:t>technologies</w:t>
      </w:r>
      <w:r w:rsidR="002D1C20" w:rsidRPr="00211F73">
        <w:rPr>
          <w:rFonts w:ascii="Times New Roman" w:eastAsia="Times New Roman" w:hAnsi="Times New Roman" w:cs="Times New Roman"/>
          <w:sz w:val="24"/>
          <w:szCs w:val="24"/>
          <w:highlight w:val="white"/>
          <w:lang w:val="en-GB"/>
        </w:rPr>
        <w:t xml:space="preserve">. Communication technology plays a significant role in the </w:t>
      </w:r>
      <w:r w:rsidR="007C6139" w:rsidRPr="00211F73">
        <w:rPr>
          <w:rFonts w:ascii="Times New Roman" w:eastAsia="Times New Roman" w:hAnsi="Times New Roman" w:cs="Times New Roman"/>
          <w:sz w:val="24"/>
          <w:szCs w:val="24"/>
          <w:highlight w:val="white"/>
          <w:lang w:val="en-GB"/>
        </w:rPr>
        <w:t>present</w:t>
      </w:r>
      <w:r w:rsidR="002D1C20" w:rsidRPr="00211F73">
        <w:rPr>
          <w:rFonts w:ascii="Times New Roman" w:eastAsia="Times New Roman" w:hAnsi="Times New Roman" w:cs="Times New Roman"/>
          <w:sz w:val="24"/>
          <w:szCs w:val="24"/>
          <w:highlight w:val="white"/>
          <w:lang w:val="en-GB"/>
        </w:rPr>
        <w:t xml:space="preserve"> world, in this technical work </w:t>
      </w:r>
      <w:r w:rsidR="007C6139" w:rsidRPr="00211F73">
        <w:rPr>
          <w:rFonts w:ascii="Times New Roman" w:eastAsia="Times New Roman" w:hAnsi="Times New Roman" w:cs="Times New Roman"/>
          <w:sz w:val="24"/>
          <w:szCs w:val="24"/>
          <w:highlight w:val="white"/>
          <w:lang w:val="en-GB"/>
        </w:rPr>
        <w:t>effective</w:t>
      </w:r>
      <w:r w:rsidR="002D1C20" w:rsidRPr="00211F73">
        <w:rPr>
          <w:rFonts w:ascii="Times New Roman" w:eastAsia="Times New Roman" w:hAnsi="Times New Roman" w:cs="Times New Roman"/>
          <w:sz w:val="24"/>
          <w:szCs w:val="24"/>
          <w:highlight w:val="white"/>
          <w:lang w:val="en-GB"/>
        </w:rPr>
        <w:t xml:space="preserve"> implementation of such technologies </w:t>
      </w:r>
      <w:r w:rsidR="007C6139" w:rsidRPr="00211F73">
        <w:rPr>
          <w:rFonts w:ascii="Times New Roman" w:eastAsia="Times New Roman" w:hAnsi="Times New Roman" w:cs="Times New Roman"/>
          <w:sz w:val="24"/>
          <w:szCs w:val="24"/>
          <w:highlight w:val="white"/>
          <w:lang w:val="en-GB"/>
        </w:rPr>
        <w:t>helps</w:t>
      </w:r>
      <w:r w:rsidR="002D1C20" w:rsidRPr="00211F73">
        <w:rPr>
          <w:rFonts w:ascii="Times New Roman" w:eastAsia="Times New Roman" w:hAnsi="Times New Roman" w:cs="Times New Roman"/>
          <w:sz w:val="24"/>
          <w:szCs w:val="24"/>
          <w:highlight w:val="white"/>
          <w:lang w:val="en-GB"/>
        </w:rPr>
        <w:t xml:space="preserve"> in getting desired </w:t>
      </w:r>
      <w:r w:rsidR="007C6139" w:rsidRPr="00211F73">
        <w:rPr>
          <w:rFonts w:ascii="Times New Roman" w:eastAsia="Times New Roman" w:hAnsi="Times New Roman" w:cs="Times New Roman"/>
          <w:sz w:val="24"/>
          <w:szCs w:val="24"/>
          <w:highlight w:val="white"/>
          <w:lang w:val="en-GB"/>
        </w:rPr>
        <w:t>outcomes</w:t>
      </w:r>
      <w:r w:rsidR="002D1C20" w:rsidRPr="00211F73">
        <w:rPr>
          <w:rFonts w:ascii="Times New Roman" w:eastAsia="Times New Roman" w:hAnsi="Times New Roman" w:cs="Times New Roman"/>
          <w:sz w:val="24"/>
          <w:szCs w:val="24"/>
          <w:highlight w:val="white"/>
          <w:lang w:val="en-GB"/>
        </w:rPr>
        <w:t xml:space="preserve"> more efficiently. In present times, customers required more effective technology and services that are sustainable with great quality and at cheaper prices. </w:t>
      </w:r>
    </w:p>
    <w:p w14:paraId="001A9DC0" w14:textId="77777777" w:rsidR="00320916" w:rsidRPr="00211F73" w:rsidRDefault="002D1C20" w:rsidP="00924013">
      <w:pPr>
        <w:pStyle w:val="Heading2"/>
        <w:rPr>
          <w:highlight w:val="white"/>
          <w:lang w:val="en-GB"/>
        </w:rPr>
      </w:pPr>
      <w:bookmarkStart w:id="5" w:name="_Toc107253222"/>
      <w:r w:rsidRPr="00211F73">
        <w:rPr>
          <w:highlight w:val="white"/>
          <w:lang w:val="en-GB"/>
        </w:rPr>
        <w:t>Importance of community engagement</w:t>
      </w:r>
      <w:bookmarkEnd w:id="5"/>
    </w:p>
    <w:p w14:paraId="182289F2" w14:textId="574E1112" w:rsidR="00320916" w:rsidRPr="00211F73" w:rsidRDefault="00256DB5">
      <w:pPr>
        <w:pStyle w:val="Normal1"/>
        <w:spacing w:before="240"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Ueda </w:t>
      </w:r>
      <w:r w:rsidR="002D1C20" w:rsidRPr="00211F73">
        <w:rPr>
          <w:rFonts w:ascii="Times New Roman" w:eastAsia="Times New Roman" w:hAnsi="Times New Roman" w:cs="Times New Roman"/>
          <w:i/>
          <w:sz w:val="24"/>
          <w:szCs w:val="24"/>
          <w:highlight w:val="white"/>
          <w:lang w:val="en-GB"/>
        </w:rPr>
        <w:t xml:space="preserve">et al. </w:t>
      </w:r>
      <w:r w:rsidR="002D1C20" w:rsidRPr="00211F73">
        <w:rPr>
          <w:rFonts w:ascii="Times New Roman" w:eastAsia="Times New Roman" w:hAnsi="Times New Roman" w:cs="Times New Roman"/>
          <w:sz w:val="24"/>
          <w:szCs w:val="24"/>
          <w:highlight w:val="white"/>
          <w:lang w:val="en-GB"/>
        </w:rPr>
        <w:t>(2018</w:t>
      </w:r>
      <w:r w:rsidR="007C6139" w:rsidRPr="00211F73">
        <w:rPr>
          <w:rFonts w:ascii="Times New Roman" w:eastAsia="Times New Roman" w:hAnsi="Times New Roman" w:cs="Times New Roman"/>
          <w:sz w:val="24"/>
          <w:szCs w:val="24"/>
          <w:highlight w:val="white"/>
          <w:lang w:val="en-GB"/>
        </w:rPr>
        <w:t>)</w:t>
      </w:r>
      <w:r w:rsidR="002D1C20" w:rsidRPr="00211F73">
        <w:rPr>
          <w:rFonts w:ascii="Times New Roman" w:eastAsia="Times New Roman" w:hAnsi="Times New Roman" w:cs="Times New Roman"/>
          <w:sz w:val="24"/>
          <w:szCs w:val="24"/>
          <w:highlight w:val="white"/>
          <w:lang w:val="en-GB"/>
        </w:rPr>
        <w:t xml:space="preserve"> stated that community engagement allows an organization to promote its products and services to a large audience moreover it also aids in promoting values of an organization. It ensures members of a particular community to vale effective social and environmental responsibilities furthermore these activities developed functional activities as well. Sustainable decisions of organisations can be easily developed with such </w:t>
      </w:r>
      <w:r w:rsidR="007C6139" w:rsidRPr="00211F73">
        <w:rPr>
          <w:rFonts w:ascii="Times New Roman" w:eastAsia="Times New Roman" w:hAnsi="Times New Roman" w:cs="Times New Roman"/>
          <w:sz w:val="24"/>
          <w:szCs w:val="24"/>
          <w:highlight w:val="white"/>
          <w:lang w:val="en-GB"/>
        </w:rPr>
        <w:t>engagement;</w:t>
      </w:r>
      <w:r w:rsidR="002D1C20" w:rsidRPr="00211F73">
        <w:rPr>
          <w:rFonts w:ascii="Times New Roman" w:eastAsia="Times New Roman" w:hAnsi="Times New Roman" w:cs="Times New Roman"/>
          <w:sz w:val="24"/>
          <w:szCs w:val="24"/>
          <w:highlight w:val="white"/>
          <w:lang w:val="en-GB"/>
        </w:rPr>
        <w:t xml:space="preserve"> moreover, it includes various activities that also can </w:t>
      </w:r>
      <w:r w:rsidR="007C6139" w:rsidRPr="00211F73">
        <w:rPr>
          <w:rFonts w:ascii="Times New Roman" w:eastAsia="Times New Roman" w:hAnsi="Times New Roman" w:cs="Times New Roman"/>
          <w:sz w:val="24"/>
          <w:szCs w:val="24"/>
          <w:highlight w:val="white"/>
          <w:lang w:val="en-GB"/>
        </w:rPr>
        <w:t>help</w:t>
      </w:r>
      <w:r w:rsidR="002D1C20" w:rsidRPr="00211F73">
        <w:rPr>
          <w:rFonts w:ascii="Times New Roman" w:eastAsia="Times New Roman" w:hAnsi="Times New Roman" w:cs="Times New Roman"/>
          <w:sz w:val="24"/>
          <w:szCs w:val="24"/>
          <w:highlight w:val="white"/>
          <w:lang w:val="en-GB"/>
        </w:rPr>
        <w:t xml:space="preserve"> origination with </w:t>
      </w:r>
      <w:r w:rsidR="007C6139" w:rsidRPr="00211F73">
        <w:rPr>
          <w:rFonts w:ascii="Times New Roman" w:eastAsia="Times New Roman" w:hAnsi="Times New Roman" w:cs="Times New Roman"/>
          <w:sz w:val="24"/>
          <w:szCs w:val="24"/>
          <w:highlight w:val="white"/>
          <w:lang w:val="en-GB"/>
        </w:rPr>
        <w:t>further</w:t>
      </w:r>
      <w:r w:rsidR="002D1C20" w:rsidRPr="00211F73">
        <w:rPr>
          <w:rFonts w:ascii="Times New Roman" w:eastAsia="Times New Roman" w:hAnsi="Times New Roman" w:cs="Times New Roman"/>
          <w:sz w:val="24"/>
          <w:szCs w:val="24"/>
          <w:highlight w:val="white"/>
          <w:lang w:val="en-GB"/>
        </w:rPr>
        <w:t xml:space="preserve"> activities. Social and environmental responsibilities are </w:t>
      </w:r>
      <w:r w:rsidR="007C6139" w:rsidRPr="00211F73">
        <w:rPr>
          <w:rFonts w:ascii="Times New Roman" w:eastAsia="Times New Roman" w:hAnsi="Times New Roman" w:cs="Times New Roman"/>
          <w:sz w:val="24"/>
          <w:szCs w:val="24"/>
          <w:highlight w:val="white"/>
          <w:lang w:val="en-GB"/>
        </w:rPr>
        <w:t>some</w:t>
      </w:r>
      <w:r w:rsidR="002D1C20" w:rsidRPr="00211F73">
        <w:rPr>
          <w:rFonts w:ascii="Times New Roman" w:eastAsia="Times New Roman" w:hAnsi="Times New Roman" w:cs="Times New Roman"/>
          <w:sz w:val="24"/>
          <w:szCs w:val="24"/>
          <w:highlight w:val="white"/>
          <w:lang w:val="en-GB"/>
        </w:rPr>
        <w:t xml:space="preserve"> significant duties of each </w:t>
      </w:r>
      <w:r w:rsidR="007C6139" w:rsidRPr="00211F73">
        <w:rPr>
          <w:rFonts w:ascii="Times New Roman" w:eastAsia="Times New Roman" w:hAnsi="Times New Roman" w:cs="Times New Roman"/>
          <w:sz w:val="24"/>
          <w:szCs w:val="24"/>
          <w:highlight w:val="white"/>
          <w:lang w:val="en-GB"/>
        </w:rPr>
        <w:t>organization;</w:t>
      </w:r>
      <w:r w:rsidR="002D1C20" w:rsidRPr="00211F73">
        <w:rPr>
          <w:rFonts w:ascii="Times New Roman" w:eastAsia="Times New Roman" w:hAnsi="Times New Roman" w:cs="Times New Roman"/>
          <w:sz w:val="24"/>
          <w:szCs w:val="24"/>
          <w:highlight w:val="white"/>
          <w:lang w:val="en-GB"/>
        </w:rPr>
        <w:t xml:space="preserve"> </w:t>
      </w:r>
      <w:r w:rsidR="007C6139" w:rsidRPr="00211F73">
        <w:rPr>
          <w:rFonts w:ascii="Times New Roman" w:eastAsia="Times New Roman" w:hAnsi="Times New Roman" w:cs="Times New Roman"/>
          <w:sz w:val="24"/>
          <w:szCs w:val="24"/>
          <w:highlight w:val="white"/>
          <w:lang w:val="en-GB"/>
        </w:rPr>
        <w:t>however</w:t>
      </w:r>
      <w:r w:rsidR="002D1C20" w:rsidRPr="00211F73">
        <w:rPr>
          <w:rFonts w:ascii="Times New Roman" w:eastAsia="Times New Roman" w:hAnsi="Times New Roman" w:cs="Times New Roman"/>
          <w:sz w:val="24"/>
          <w:szCs w:val="24"/>
          <w:highlight w:val="white"/>
          <w:lang w:val="en-GB"/>
        </w:rPr>
        <w:t xml:space="preserve">, Fujitsu has included effective </w:t>
      </w:r>
      <w:r w:rsidR="007C6139" w:rsidRPr="00211F73">
        <w:rPr>
          <w:rFonts w:ascii="Times New Roman" w:eastAsia="Times New Roman" w:hAnsi="Times New Roman" w:cs="Times New Roman"/>
          <w:sz w:val="24"/>
          <w:szCs w:val="24"/>
          <w:highlight w:val="white"/>
          <w:lang w:val="en-GB"/>
        </w:rPr>
        <w:t>activities</w:t>
      </w:r>
      <w:r w:rsidR="002D1C20" w:rsidRPr="00211F73">
        <w:rPr>
          <w:rFonts w:ascii="Times New Roman" w:eastAsia="Times New Roman" w:hAnsi="Times New Roman" w:cs="Times New Roman"/>
          <w:sz w:val="24"/>
          <w:szCs w:val="24"/>
          <w:highlight w:val="white"/>
          <w:lang w:val="en-GB"/>
        </w:rPr>
        <w:t xml:space="preserve"> to implement sustainability within its workplace. </w:t>
      </w:r>
    </w:p>
    <w:p w14:paraId="0012CF6D" w14:textId="77777777" w:rsidR="00320916" w:rsidRPr="00211F73" w:rsidRDefault="002D1C20">
      <w:pPr>
        <w:pStyle w:val="Normal1"/>
        <w:spacing w:before="240" w:after="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noProof/>
          <w:sz w:val="24"/>
          <w:szCs w:val="24"/>
          <w:highlight w:val="white"/>
          <w:lang w:val="en-GB"/>
        </w:rPr>
        <w:drawing>
          <wp:inline distT="114300" distB="114300" distL="114300" distR="114300" wp14:anchorId="257D9E77" wp14:editId="5F34FC91">
            <wp:extent cx="5476875" cy="33147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0"/>
                    <a:stretch>
                      <a:fillRect/>
                    </a:stretch>
                  </pic:blipFill>
                  <pic:spPr>
                    <a:xfrm>
                      <a:off x="0" y="0"/>
                      <a:ext cx="5476875" cy="3314700"/>
                    </a:xfrm>
                    <a:prstGeom prst="rect">
                      <a:avLst/>
                    </a:prstGeom>
                  </pic:spPr>
                </pic:pic>
              </a:graphicData>
            </a:graphic>
          </wp:inline>
        </w:drawing>
      </w:r>
      <w:r w:rsidRPr="00211F73">
        <w:rPr>
          <w:rFonts w:ascii="Times New Roman" w:eastAsia="Times New Roman" w:hAnsi="Times New Roman" w:cs="Times New Roman"/>
          <w:sz w:val="24"/>
          <w:szCs w:val="24"/>
          <w:highlight w:val="white"/>
          <w:lang w:val="en-GB"/>
        </w:rPr>
        <w:t xml:space="preserve"> </w:t>
      </w:r>
    </w:p>
    <w:p w14:paraId="6CAC4784" w14:textId="77777777" w:rsidR="00320916" w:rsidRPr="00211F73" w:rsidRDefault="002D1C20">
      <w:pPr>
        <w:pStyle w:val="Normal1"/>
        <w:spacing w:before="240" w:after="240" w:line="360" w:lineRule="auto"/>
        <w:jc w:val="center"/>
        <w:rPr>
          <w:rFonts w:ascii="Times New Roman" w:eastAsia="Times New Roman" w:hAnsi="Times New Roman" w:cs="Times New Roman"/>
          <w:b/>
          <w:i/>
          <w:sz w:val="24"/>
          <w:szCs w:val="24"/>
          <w:highlight w:val="white"/>
          <w:lang w:val="en-GB"/>
        </w:rPr>
      </w:pPr>
      <w:r w:rsidRPr="00211F73">
        <w:rPr>
          <w:rFonts w:ascii="Times New Roman" w:eastAsia="Times New Roman" w:hAnsi="Times New Roman" w:cs="Times New Roman"/>
          <w:b/>
          <w:sz w:val="24"/>
          <w:szCs w:val="24"/>
          <w:highlight w:val="white"/>
          <w:lang w:val="en-GB"/>
        </w:rPr>
        <w:t xml:space="preserve">Figure 4: </w:t>
      </w:r>
      <w:r w:rsidRPr="00211F73">
        <w:rPr>
          <w:rFonts w:ascii="Times New Roman" w:eastAsia="Times New Roman" w:hAnsi="Times New Roman" w:cs="Times New Roman"/>
          <w:b/>
          <w:i/>
          <w:sz w:val="24"/>
          <w:szCs w:val="24"/>
          <w:highlight w:val="white"/>
          <w:lang w:val="en-GB"/>
        </w:rPr>
        <w:t>goal of community engagement</w:t>
      </w:r>
    </w:p>
    <w:p w14:paraId="28408AD3" w14:textId="77777777" w:rsidR="00320916" w:rsidRPr="00211F73" w:rsidRDefault="002D1C20">
      <w:pPr>
        <w:pStyle w:val="Normal1"/>
        <w:spacing w:before="240" w:after="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sz w:val="24"/>
          <w:szCs w:val="24"/>
          <w:highlight w:val="white"/>
          <w:lang w:val="en-GB"/>
        </w:rPr>
        <w:t>(Source: self-created)</w:t>
      </w:r>
    </w:p>
    <w:p w14:paraId="4F1A7B52" w14:textId="4A415549" w:rsidR="00320916" w:rsidRPr="00211F73" w:rsidRDefault="00256DB5">
      <w:pPr>
        <w:pStyle w:val="Normal1"/>
        <w:spacing w:before="240"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This figure shows </w:t>
      </w:r>
      <w:r w:rsidR="007C6139" w:rsidRPr="00211F73">
        <w:rPr>
          <w:rFonts w:ascii="Times New Roman" w:eastAsia="Times New Roman" w:hAnsi="Times New Roman" w:cs="Times New Roman"/>
          <w:sz w:val="24"/>
          <w:szCs w:val="24"/>
          <w:highlight w:val="white"/>
          <w:lang w:val="en-GB"/>
        </w:rPr>
        <w:t>some</w:t>
      </w:r>
      <w:r w:rsidR="002D1C20" w:rsidRPr="00211F73">
        <w:rPr>
          <w:rFonts w:ascii="Times New Roman" w:eastAsia="Times New Roman" w:hAnsi="Times New Roman" w:cs="Times New Roman"/>
          <w:sz w:val="24"/>
          <w:szCs w:val="24"/>
          <w:highlight w:val="white"/>
          <w:lang w:val="en-GB"/>
        </w:rPr>
        <w:t xml:space="preserve"> significant goals that can be achieved by adopting community engagement. Community engagement helps to improve quality, develop partnerships with respondents and other stakeholders and also ensure sustainable implementations.  Ashworth </w:t>
      </w:r>
      <w:r w:rsidR="002D1C20" w:rsidRPr="00211F73">
        <w:rPr>
          <w:rFonts w:ascii="Times New Roman" w:eastAsia="Times New Roman" w:hAnsi="Times New Roman" w:cs="Times New Roman"/>
          <w:i/>
          <w:sz w:val="24"/>
          <w:szCs w:val="24"/>
          <w:highlight w:val="white"/>
          <w:lang w:val="en-GB"/>
        </w:rPr>
        <w:t xml:space="preserve">et al. </w:t>
      </w:r>
      <w:r w:rsidR="002D1C20" w:rsidRPr="00211F73">
        <w:rPr>
          <w:rFonts w:ascii="Times New Roman" w:eastAsia="Times New Roman" w:hAnsi="Times New Roman" w:cs="Times New Roman"/>
          <w:sz w:val="24"/>
          <w:szCs w:val="24"/>
          <w:highlight w:val="white"/>
          <w:lang w:val="en-GB"/>
        </w:rPr>
        <w:t>(2021</w:t>
      </w:r>
      <w:r w:rsidR="007C6139" w:rsidRPr="00211F73">
        <w:rPr>
          <w:rFonts w:ascii="Times New Roman" w:eastAsia="Times New Roman" w:hAnsi="Times New Roman" w:cs="Times New Roman"/>
          <w:sz w:val="24"/>
          <w:szCs w:val="24"/>
          <w:highlight w:val="white"/>
          <w:lang w:val="en-GB"/>
        </w:rPr>
        <w:t>)</w:t>
      </w:r>
      <w:r w:rsidR="002D1C20" w:rsidRPr="00211F73">
        <w:rPr>
          <w:rFonts w:ascii="Times New Roman" w:eastAsia="Times New Roman" w:hAnsi="Times New Roman" w:cs="Times New Roman"/>
          <w:sz w:val="24"/>
          <w:szCs w:val="24"/>
          <w:highlight w:val="white"/>
          <w:lang w:val="en-GB"/>
        </w:rPr>
        <w:t xml:space="preserve"> stated that Fujitsu has decided to address social issues </w:t>
      </w:r>
      <w:r w:rsidR="007C6139" w:rsidRPr="00211F73">
        <w:rPr>
          <w:rFonts w:ascii="Times New Roman" w:eastAsia="Times New Roman" w:hAnsi="Times New Roman" w:cs="Times New Roman"/>
          <w:sz w:val="24"/>
          <w:szCs w:val="24"/>
          <w:highlight w:val="white"/>
          <w:lang w:val="en-GB"/>
        </w:rPr>
        <w:t>that</w:t>
      </w:r>
      <w:r w:rsidR="002D1C20" w:rsidRPr="00211F73">
        <w:rPr>
          <w:rFonts w:ascii="Times New Roman" w:eastAsia="Times New Roman" w:hAnsi="Times New Roman" w:cs="Times New Roman"/>
          <w:sz w:val="24"/>
          <w:szCs w:val="24"/>
          <w:highlight w:val="white"/>
          <w:lang w:val="en-GB"/>
        </w:rPr>
        <w:t xml:space="preserve"> affect the community in which this company operates. In addition to this company's convenience, its stakeholders with long-term sustainability and also asked for the engagement of each respondent with great encouragement. Moreover, digital inclusion, sustainable changes, volunteering and youth employees are </w:t>
      </w:r>
      <w:r w:rsidR="007C6139" w:rsidRPr="00211F73">
        <w:rPr>
          <w:rFonts w:ascii="Times New Roman" w:eastAsia="Times New Roman" w:hAnsi="Times New Roman" w:cs="Times New Roman"/>
          <w:sz w:val="24"/>
          <w:szCs w:val="24"/>
          <w:highlight w:val="white"/>
          <w:lang w:val="en-GB"/>
        </w:rPr>
        <w:t>some</w:t>
      </w:r>
      <w:r w:rsidR="002D1C20" w:rsidRPr="00211F73">
        <w:rPr>
          <w:rFonts w:ascii="Times New Roman" w:eastAsia="Times New Roman" w:hAnsi="Times New Roman" w:cs="Times New Roman"/>
          <w:sz w:val="24"/>
          <w:szCs w:val="24"/>
          <w:highlight w:val="white"/>
          <w:lang w:val="en-GB"/>
        </w:rPr>
        <w:t xml:space="preserve"> significant areas that Fujitsu focuses on. </w:t>
      </w:r>
    </w:p>
    <w:p w14:paraId="45F9DB3F" w14:textId="77777777" w:rsidR="00802B1A" w:rsidRPr="00211F73" w:rsidRDefault="00802B1A" w:rsidP="00802B1A">
      <w:pPr>
        <w:pStyle w:val="Heading2"/>
        <w:rPr>
          <w:lang w:val="en-GB"/>
        </w:rPr>
      </w:pPr>
      <w:bookmarkStart w:id="6" w:name="_Toc107253223"/>
      <w:r w:rsidRPr="00211F73">
        <w:rPr>
          <w:lang w:val="en-GB"/>
        </w:rPr>
        <w:t>Skills and knowledge</w:t>
      </w:r>
      <w:bookmarkEnd w:id="6"/>
    </w:p>
    <w:p w14:paraId="0C3C5BB7" w14:textId="3099FE4F" w:rsidR="00802B1A" w:rsidRPr="00211F73" w:rsidRDefault="00256DB5" w:rsidP="00802B1A">
      <w:pPr>
        <w:spacing w:before="240" w:after="240"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   </w:t>
      </w:r>
      <w:r w:rsidR="00802B1A" w:rsidRPr="00211F73">
        <w:rPr>
          <w:rFonts w:ascii="Times New Roman" w:eastAsia="Times New Roman" w:hAnsi="Times New Roman" w:cs="Times New Roman"/>
          <w:sz w:val="24"/>
          <w:szCs w:val="24"/>
          <w:lang w:val="en-GB"/>
        </w:rPr>
        <w:t xml:space="preserve">Community engagement skills refer to </w:t>
      </w:r>
      <w:r w:rsidR="00802B1A" w:rsidRPr="00211F73">
        <w:rPr>
          <w:rFonts w:ascii="Times New Roman" w:eastAsia="Times New Roman" w:hAnsi="Times New Roman" w:cs="Times New Roman"/>
          <w:b/>
          <w:i/>
          <w:sz w:val="24"/>
          <w:szCs w:val="24"/>
          <w:lang w:val="en-GB"/>
        </w:rPr>
        <w:t xml:space="preserve">Promoting the behaviour of the product, recruiting new skilled members, listening and analysing </w:t>
      </w:r>
      <w:r w:rsidR="00802B1A" w:rsidRPr="00211F73">
        <w:rPr>
          <w:rFonts w:ascii="Times New Roman" w:eastAsia="Times New Roman" w:hAnsi="Times New Roman" w:cs="Times New Roman"/>
          <w:sz w:val="24"/>
          <w:szCs w:val="24"/>
          <w:lang w:val="en-GB"/>
        </w:rPr>
        <w:t>and so on. For instance, community engagement includes various knowledge of conceptualization of the community and working definition of the community engagement. Ayton and Ibrahim, (2018),</w:t>
      </w:r>
      <w:r w:rsidR="00211F73">
        <w:rPr>
          <w:rFonts w:ascii="Times New Roman" w:eastAsia="Times New Roman" w:hAnsi="Times New Roman" w:cs="Times New Roman"/>
          <w:sz w:val="24"/>
          <w:szCs w:val="24"/>
          <w:lang w:val="en-GB"/>
        </w:rPr>
        <w:t xml:space="preserve"> </w:t>
      </w:r>
      <w:r w:rsidR="00802B1A" w:rsidRPr="00211F73">
        <w:rPr>
          <w:rFonts w:ascii="Times New Roman" w:eastAsia="Times New Roman" w:hAnsi="Times New Roman" w:cs="Times New Roman"/>
          <w:sz w:val="24"/>
          <w:szCs w:val="24"/>
          <w:lang w:val="en-GB"/>
        </w:rPr>
        <w:t xml:space="preserve">skills and knowledge that are required for the members of the organisation are effective communication skills, critical thinking ability, technical knowledge, leadership capabilities, high productivity level and so on. Community engagement through effective communication skills maintains the relationship with the members of an organisation. Apart from </w:t>
      </w:r>
      <w:r w:rsidR="00211F73" w:rsidRPr="00211F73">
        <w:rPr>
          <w:rFonts w:ascii="Times New Roman" w:eastAsia="Times New Roman" w:hAnsi="Times New Roman" w:cs="Times New Roman"/>
          <w:sz w:val="24"/>
          <w:szCs w:val="24"/>
          <w:lang w:val="en-GB"/>
        </w:rPr>
        <w:t>those skills</w:t>
      </w:r>
      <w:r w:rsidR="00802B1A" w:rsidRPr="00211F73">
        <w:rPr>
          <w:rFonts w:ascii="Times New Roman" w:eastAsia="Times New Roman" w:hAnsi="Times New Roman" w:cs="Times New Roman"/>
          <w:sz w:val="24"/>
          <w:szCs w:val="24"/>
          <w:lang w:val="en-GB"/>
        </w:rPr>
        <w:t xml:space="preserve"> such as the ability to articulate the importance of inclusion and equity in engaged work provides various opportunities for engaging the other members too. </w:t>
      </w:r>
    </w:p>
    <w:p w14:paraId="02972811" w14:textId="77777777" w:rsidR="00802B1A" w:rsidRPr="00211F73" w:rsidRDefault="00802B1A" w:rsidP="00802B1A">
      <w:pPr>
        <w:pStyle w:val="Heading2"/>
        <w:rPr>
          <w:lang w:val="en-GB"/>
        </w:rPr>
      </w:pPr>
      <w:r w:rsidRPr="00211F73">
        <w:rPr>
          <w:lang w:val="en-GB"/>
        </w:rPr>
        <w:t xml:space="preserve"> </w:t>
      </w:r>
      <w:bookmarkStart w:id="7" w:name="_Toc107253224"/>
      <w:r w:rsidRPr="00211F73">
        <w:rPr>
          <w:lang w:val="en-GB"/>
        </w:rPr>
        <w:t>The way they can acquire the identified skills</w:t>
      </w:r>
      <w:bookmarkEnd w:id="7"/>
    </w:p>
    <w:p w14:paraId="0052D2BD" w14:textId="4F77D920" w:rsidR="00802B1A" w:rsidRPr="00211F73" w:rsidRDefault="00256DB5" w:rsidP="00211F73">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802B1A" w:rsidRPr="00211F73">
        <w:rPr>
          <w:rFonts w:ascii="Times New Roman" w:eastAsia="Times New Roman" w:hAnsi="Times New Roman" w:cs="Times New Roman"/>
          <w:sz w:val="24"/>
          <w:szCs w:val="24"/>
          <w:lang w:val="en-GB"/>
        </w:rPr>
        <w:t>Bu developing advertising strategies in order to promote the product if the organisation can effectively engage the community with a specific topic. Strategic implementation knowledge and developing skill requires the most to enhance the productivity level of the member of the community along with this organization. According to Jackson</w:t>
      </w:r>
      <w:r w:rsidR="00802B1A" w:rsidRPr="00211F73">
        <w:rPr>
          <w:rFonts w:ascii="Times New Roman" w:eastAsia="Times New Roman" w:hAnsi="Times New Roman" w:cs="Times New Roman"/>
          <w:i/>
          <w:sz w:val="24"/>
          <w:szCs w:val="24"/>
          <w:lang w:val="en-GB"/>
        </w:rPr>
        <w:t xml:space="preserve"> et al. </w:t>
      </w:r>
      <w:r w:rsidR="00802B1A" w:rsidRPr="00211F73">
        <w:rPr>
          <w:rFonts w:ascii="Times New Roman" w:eastAsia="Times New Roman" w:hAnsi="Times New Roman" w:cs="Times New Roman"/>
          <w:sz w:val="24"/>
          <w:szCs w:val="24"/>
          <w:lang w:val="en-GB"/>
        </w:rPr>
        <w:t>(2019),</w:t>
      </w:r>
      <w:r w:rsidR="00211F73">
        <w:rPr>
          <w:rFonts w:ascii="Times New Roman" w:eastAsia="Times New Roman" w:hAnsi="Times New Roman" w:cs="Times New Roman"/>
          <w:sz w:val="24"/>
          <w:szCs w:val="24"/>
          <w:lang w:val="en-GB"/>
        </w:rPr>
        <w:t xml:space="preserve"> </w:t>
      </w:r>
      <w:r w:rsidR="00802B1A" w:rsidRPr="00211F73">
        <w:rPr>
          <w:rFonts w:ascii="Times New Roman" w:eastAsia="Times New Roman" w:hAnsi="Times New Roman" w:cs="Times New Roman"/>
          <w:sz w:val="24"/>
          <w:szCs w:val="24"/>
          <w:lang w:val="en-GB"/>
        </w:rPr>
        <w:t xml:space="preserve">effective listening skills, analysing skills, and communication skills can be developed through affordable practices. Recruiting new members can engage the community as the members of the community continuously looking for more strength within the employees and better productivity levels. Their performances engaged the community members to observe the result of their effort. HR management of this company works effectively to identify effective employees in order to achieve organisational objectives and goals, in addition to </w:t>
      </w:r>
      <w:r w:rsidR="00211F73" w:rsidRPr="00211F73">
        <w:rPr>
          <w:rFonts w:ascii="Times New Roman" w:eastAsia="Times New Roman" w:hAnsi="Times New Roman" w:cs="Times New Roman"/>
          <w:sz w:val="24"/>
          <w:szCs w:val="24"/>
          <w:lang w:val="en-GB"/>
        </w:rPr>
        <w:t>these additional approaches</w:t>
      </w:r>
      <w:r w:rsidR="00802B1A" w:rsidRPr="00211F73">
        <w:rPr>
          <w:rFonts w:ascii="Times New Roman" w:eastAsia="Times New Roman" w:hAnsi="Times New Roman" w:cs="Times New Roman"/>
          <w:sz w:val="24"/>
          <w:szCs w:val="24"/>
          <w:lang w:val="en-GB"/>
        </w:rPr>
        <w:t xml:space="preserve"> are being taken into account to make the existing employees even more efficient. With the help of effective and efficient employees, productivity and profitability can be obtained easily.</w:t>
      </w:r>
    </w:p>
    <w:p w14:paraId="046B4A12" w14:textId="77777777" w:rsidR="00320916" w:rsidRPr="00211F73" w:rsidRDefault="002D1C20" w:rsidP="00924013">
      <w:pPr>
        <w:pStyle w:val="Heading1"/>
        <w:rPr>
          <w:highlight w:val="white"/>
          <w:lang w:val="en-GB"/>
        </w:rPr>
      </w:pPr>
      <w:bookmarkStart w:id="8" w:name="_Toc107253225"/>
      <w:r w:rsidRPr="00211F73">
        <w:rPr>
          <w:highlight w:val="white"/>
          <w:lang w:val="en-GB"/>
        </w:rPr>
        <w:t>Analysis</w:t>
      </w:r>
      <w:bookmarkEnd w:id="8"/>
    </w:p>
    <w:p w14:paraId="6ABC210C" w14:textId="368C5587" w:rsidR="00320916" w:rsidRPr="00211F73" w:rsidRDefault="00256DB5">
      <w:pPr>
        <w:pStyle w:val="Normal1"/>
        <w:spacing w:before="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Fujitsu is a multinational company that provides a range of technology products, services and solutions, moreover, this </w:t>
      </w:r>
      <w:r w:rsidR="007C6139" w:rsidRPr="00211F73">
        <w:rPr>
          <w:rFonts w:ascii="Times New Roman" w:eastAsia="Times New Roman" w:hAnsi="Times New Roman" w:cs="Times New Roman"/>
          <w:sz w:val="24"/>
          <w:szCs w:val="24"/>
          <w:highlight w:val="white"/>
          <w:lang w:val="en-GB"/>
        </w:rPr>
        <w:t>compo nay</w:t>
      </w:r>
      <w:r w:rsidR="002D1C20" w:rsidRPr="00211F73">
        <w:rPr>
          <w:rFonts w:ascii="Times New Roman" w:eastAsia="Times New Roman" w:hAnsi="Times New Roman" w:cs="Times New Roman"/>
          <w:sz w:val="24"/>
          <w:szCs w:val="24"/>
          <w:highlight w:val="white"/>
          <w:lang w:val="en-GB"/>
        </w:rPr>
        <w:t xml:space="preserve"> ensures to empowers creativity and innovativeness by providing smarter solutions. In present times, sustainable implementation plays a significant role, as it denotes social and environmental responsibilities </w:t>
      </w:r>
      <w:r w:rsidR="007C6139" w:rsidRPr="00211F73">
        <w:rPr>
          <w:rFonts w:ascii="Times New Roman" w:eastAsia="Times New Roman" w:hAnsi="Times New Roman" w:cs="Times New Roman"/>
          <w:sz w:val="24"/>
          <w:szCs w:val="24"/>
          <w:highlight w:val="white"/>
          <w:lang w:val="en-GB"/>
        </w:rPr>
        <w:t>that</w:t>
      </w:r>
      <w:r w:rsidR="002D1C20" w:rsidRPr="00211F73">
        <w:rPr>
          <w:rFonts w:ascii="Times New Roman" w:eastAsia="Times New Roman" w:hAnsi="Times New Roman" w:cs="Times New Roman"/>
          <w:sz w:val="24"/>
          <w:szCs w:val="24"/>
          <w:highlight w:val="white"/>
          <w:lang w:val="en-GB"/>
        </w:rPr>
        <w:t xml:space="preserve"> further influence customers and other respondents with great effectiveness. Poenaru </w:t>
      </w:r>
      <w:r w:rsidR="002D1C20" w:rsidRPr="00211F73">
        <w:rPr>
          <w:rFonts w:ascii="Times New Roman" w:eastAsia="Times New Roman" w:hAnsi="Times New Roman" w:cs="Times New Roman"/>
          <w:i/>
          <w:sz w:val="24"/>
          <w:szCs w:val="24"/>
          <w:highlight w:val="white"/>
          <w:lang w:val="en-GB"/>
        </w:rPr>
        <w:t xml:space="preserve">et al. </w:t>
      </w:r>
      <w:r w:rsidR="002D1C20" w:rsidRPr="00211F73">
        <w:rPr>
          <w:rFonts w:ascii="Times New Roman" w:eastAsia="Times New Roman" w:hAnsi="Times New Roman" w:cs="Times New Roman"/>
          <w:sz w:val="24"/>
          <w:szCs w:val="24"/>
          <w:highlight w:val="white"/>
          <w:lang w:val="en-GB"/>
        </w:rPr>
        <w:t xml:space="preserve">(2021), identified a significant effort of organizations in terms of getting desired outcomes, it can be seen that in </w:t>
      </w:r>
      <w:r w:rsidR="007C6139" w:rsidRPr="00211F73">
        <w:rPr>
          <w:rFonts w:ascii="Times New Roman" w:eastAsia="Times New Roman" w:hAnsi="Times New Roman" w:cs="Times New Roman"/>
          <w:sz w:val="24"/>
          <w:szCs w:val="24"/>
          <w:highlight w:val="white"/>
          <w:lang w:val="en-GB"/>
        </w:rPr>
        <w:t>present</w:t>
      </w:r>
      <w:r w:rsidR="002D1C20" w:rsidRPr="00211F73">
        <w:rPr>
          <w:rFonts w:ascii="Times New Roman" w:eastAsia="Times New Roman" w:hAnsi="Times New Roman" w:cs="Times New Roman"/>
          <w:sz w:val="24"/>
          <w:szCs w:val="24"/>
          <w:highlight w:val="white"/>
          <w:lang w:val="en-GB"/>
        </w:rPr>
        <w:t xml:space="preserve"> times, UK organization include sustainable implementations for effectiveness. Sustainability in Fujitsu aims toward achieving carbon neutrality within 2050, in this context, a great number of organizations from UK </w:t>
      </w:r>
      <w:r w:rsidR="007C6139" w:rsidRPr="00211F73">
        <w:rPr>
          <w:rFonts w:ascii="Times New Roman" w:eastAsia="Times New Roman" w:hAnsi="Times New Roman" w:cs="Times New Roman"/>
          <w:sz w:val="24"/>
          <w:szCs w:val="24"/>
          <w:highlight w:val="white"/>
          <w:lang w:val="en-GB"/>
        </w:rPr>
        <w:t>targeted</w:t>
      </w:r>
      <w:r w:rsidR="002D1C20" w:rsidRPr="00211F73">
        <w:rPr>
          <w:rFonts w:ascii="Times New Roman" w:eastAsia="Times New Roman" w:hAnsi="Times New Roman" w:cs="Times New Roman"/>
          <w:sz w:val="24"/>
          <w:szCs w:val="24"/>
          <w:highlight w:val="white"/>
          <w:lang w:val="en-GB"/>
        </w:rPr>
        <w:t xml:space="preserve"> to achieve zero carbon emission within a particular time.  </w:t>
      </w:r>
      <w:r w:rsidR="007C6139" w:rsidRPr="00211F73">
        <w:rPr>
          <w:rFonts w:ascii="Times New Roman" w:eastAsia="Times New Roman" w:hAnsi="Times New Roman" w:cs="Times New Roman"/>
          <w:sz w:val="24"/>
          <w:szCs w:val="24"/>
          <w:highlight w:val="white"/>
          <w:lang w:val="en-GB"/>
        </w:rPr>
        <w:t>Moreover</w:t>
      </w:r>
      <w:r w:rsidR="002D1C20" w:rsidRPr="00211F73">
        <w:rPr>
          <w:rFonts w:ascii="Times New Roman" w:eastAsia="Times New Roman" w:hAnsi="Times New Roman" w:cs="Times New Roman"/>
          <w:sz w:val="24"/>
          <w:szCs w:val="24"/>
          <w:highlight w:val="white"/>
          <w:lang w:val="en-GB"/>
        </w:rPr>
        <w:t xml:space="preserve">, this company has observed </w:t>
      </w:r>
      <w:r w:rsidR="007C6139" w:rsidRPr="00211F73">
        <w:rPr>
          <w:rFonts w:ascii="Times New Roman" w:eastAsia="Times New Roman" w:hAnsi="Times New Roman" w:cs="Times New Roman"/>
          <w:sz w:val="24"/>
          <w:szCs w:val="24"/>
          <w:highlight w:val="white"/>
          <w:lang w:val="en-GB"/>
        </w:rPr>
        <w:t>the</w:t>
      </w:r>
      <w:r w:rsidR="002D1C20" w:rsidRPr="00211F73">
        <w:rPr>
          <w:rFonts w:ascii="Times New Roman" w:eastAsia="Times New Roman" w:hAnsi="Times New Roman" w:cs="Times New Roman"/>
          <w:sz w:val="24"/>
          <w:szCs w:val="24"/>
          <w:highlight w:val="white"/>
          <w:lang w:val="en-GB"/>
        </w:rPr>
        <w:t xml:space="preserve"> </w:t>
      </w:r>
      <w:r w:rsidR="00211F73" w:rsidRPr="00211F73">
        <w:rPr>
          <w:rFonts w:ascii="Times New Roman" w:eastAsia="Times New Roman" w:hAnsi="Times New Roman" w:cs="Times New Roman"/>
          <w:sz w:val="24"/>
          <w:szCs w:val="24"/>
          <w:highlight w:val="white"/>
          <w:lang w:val="en-GB"/>
        </w:rPr>
        <w:t>uptake</w:t>
      </w:r>
      <w:r w:rsidR="002D1C20" w:rsidRPr="00211F73">
        <w:rPr>
          <w:rFonts w:ascii="Times New Roman" w:eastAsia="Times New Roman" w:hAnsi="Times New Roman" w:cs="Times New Roman"/>
          <w:sz w:val="24"/>
          <w:szCs w:val="24"/>
          <w:highlight w:val="white"/>
          <w:lang w:val="en-GB"/>
        </w:rPr>
        <w:t xml:space="preserve"> desire for globalization. According to Marnerides </w:t>
      </w:r>
      <w:r w:rsidR="002D1C20" w:rsidRPr="00211F73">
        <w:rPr>
          <w:rFonts w:ascii="Times New Roman" w:eastAsia="Times New Roman" w:hAnsi="Times New Roman" w:cs="Times New Roman"/>
          <w:i/>
          <w:sz w:val="24"/>
          <w:szCs w:val="24"/>
          <w:highlight w:val="white"/>
          <w:lang w:val="en-GB"/>
        </w:rPr>
        <w:t xml:space="preserve">et al. </w:t>
      </w:r>
      <w:r w:rsidR="002D1C20" w:rsidRPr="00211F73">
        <w:rPr>
          <w:rFonts w:ascii="Times New Roman" w:eastAsia="Times New Roman" w:hAnsi="Times New Roman" w:cs="Times New Roman"/>
          <w:sz w:val="24"/>
          <w:szCs w:val="24"/>
          <w:highlight w:val="white"/>
          <w:lang w:val="en-GB"/>
        </w:rPr>
        <w:t xml:space="preserve">(2019), digitalization plays a significant role in organizational growth and development in addition to this people become more reliable to such technological implementations in their everyday life. However, this company has </w:t>
      </w:r>
      <w:r w:rsidR="007C6139" w:rsidRPr="00211F73">
        <w:rPr>
          <w:rFonts w:ascii="Times New Roman" w:eastAsia="Times New Roman" w:hAnsi="Times New Roman" w:cs="Times New Roman"/>
          <w:sz w:val="24"/>
          <w:szCs w:val="24"/>
          <w:highlight w:val="white"/>
          <w:lang w:val="en-GB"/>
        </w:rPr>
        <w:t>the</w:t>
      </w:r>
      <w:r w:rsidR="002D1C20" w:rsidRPr="00211F73">
        <w:rPr>
          <w:rFonts w:ascii="Times New Roman" w:eastAsia="Times New Roman" w:hAnsi="Times New Roman" w:cs="Times New Roman"/>
          <w:sz w:val="24"/>
          <w:szCs w:val="24"/>
          <w:highlight w:val="white"/>
          <w:lang w:val="en-GB"/>
        </w:rPr>
        <w:t xml:space="preserve"> desire to make better changes in this world through its innovative </w:t>
      </w:r>
      <w:r w:rsidR="007C6139" w:rsidRPr="00211F73">
        <w:rPr>
          <w:rFonts w:ascii="Times New Roman" w:eastAsia="Times New Roman" w:hAnsi="Times New Roman" w:cs="Times New Roman"/>
          <w:sz w:val="24"/>
          <w:szCs w:val="24"/>
          <w:highlight w:val="white"/>
          <w:lang w:val="en-GB"/>
        </w:rPr>
        <w:t>implementations;</w:t>
      </w:r>
      <w:r w:rsidR="002D1C20" w:rsidRPr="00211F73">
        <w:rPr>
          <w:rFonts w:ascii="Times New Roman" w:eastAsia="Times New Roman" w:hAnsi="Times New Roman" w:cs="Times New Roman"/>
          <w:sz w:val="24"/>
          <w:szCs w:val="24"/>
          <w:highlight w:val="white"/>
          <w:lang w:val="en-GB"/>
        </w:rPr>
        <w:t xml:space="preserve"> </w:t>
      </w:r>
      <w:r w:rsidR="00211F73" w:rsidRPr="00211F73">
        <w:rPr>
          <w:rFonts w:ascii="Times New Roman" w:eastAsia="Times New Roman" w:hAnsi="Times New Roman" w:cs="Times New Roman"/>
          <w:sz w:val="24"/>
          <w:szCs w:val="24"/>
          <w:highlight w:val="white"/>
          <w:lang w:val="en-GB"/>
        </w:rPr>
        <w:t>moreover,</w:t>
      </w:r>
      <w:r w:rsidR="002D1C20" w:rsidRPr="00211F73">
        <w:rPr>
          <w:rFonts w:ascii="Times New Roman" w:eastAsia="Times New Roman" w:hAnsi="Times New Roman" w:cs="Times New Roman"/>
          <w:sz w:val="24"/>
          <w:szCs w:val="24"/>
          <w:highlight w:val="white"/>
          <w:lang w:val="en-GB"/>
        </w:rPr>
        <w:t xml:space="preserve"> achieving a sustainable society is the main concern of this company.      </w:t>
      </w:r>
    </w:p>
    <w:p w14:paraId="4E4CB48B" w14:textId="77777777" w:rsidR="00320916" w:rsidRPr="00211F73" w:rsidRDefault="002D1C20">
      <w:pPr>
        <w:pStyle w:val="Normal1"/>
        <w:spacing w:before="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noProof/>
          <w:sz w:val="24"/>
          <w:szCs w:val="24"/>
          <w:highlight w:val="white"/>
          <w:lang w:val="en-GB"/>
        </w:rPr>
        <w:drawing>
          <wp:inline distT="114300" distB="114300" distL="114300" distR="114300" wp14:anchorId="0ECA2F81" wp14:editId="7D8D1FC2">
            <wp:extent cx="4248150" cy="260508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3" name="image3.png"/>
                    <pic:cNvPicPr/>
                  </pic:nvPicPr>
                  <pic:blipFill>
                    <a:blip r:embed="rId11"/>
                    <a:stretch>
                      <a:fillRect/>
                    </a:stretch>
                  </pic:blipFill>
                  <pic:spPr>
                    <a:xfrm>
                      <a:off x="0" y="0"/>
                      <a:ext cx="4248150" cy="2605088"/>
                    </a:xfrm>
                    <a:prstGeom prst="rect">
                      <a:avLst/>
                    </a:prstGeom>
                  </pic:spPr>
                </pic:pic>
              </a:graphicData>
            </a:graphic>
          </wp:inline>
        </w:drawing>
      </w:r>
    </w:p>
    <w:p w14:paraId="6FB71F4C" w14:textId="77777777" w:rsidR="00320916" w:rsidRPr="00211F73" w:rsidRDefault="002D1C20">
      <w:pPr>
        <w:pStyle w:val="Normal1"/>
        <w:spacing w:before="240" w:after="240" w:line="360" w:lineRule="auto"/>
        <w:jc w:val="center"/>
        <w:rPr>
          <w:rFonts w:ascii="Times New Roman" w:eastAsia="Times New Roman" w:hAnsi="Times New Roman" w:cs="Times New Roman"/>
          <w:b/>
          <w:i/>
          <w:sz w:val="24"/>
          <w:szCs w:val="24"/>
          <w:highlight w:val="white"/>
          <w:lang w:val="en-GB"/>
        </w:rPr>
      </w:pPr>
      <w:r w:rsidRPr="00211F73">
        <w:rPr>
          <w:rFonts w:ascii="Times New Roman" w:eastAsia="Times New Roman" w:hAnsi="Times New Roman" w:cs="Times New Roman"/>
          <w:b/>
          <w:sz w:val="24"/>
          <w:szCs w:val="24"/>
          <w:highlight w:val="white"/>
          <w:lang w:val="en-GB"/>
        </w:rPr>
        <w:t xml:space="preserve">Figure 5: </w:t>
      </w:r>
      <w:r w:rsidRPr="00211F73">
        <w:rPr>
          <w:rFonts w:ascii="Times New Roman" w:eastAsia="Times New Roman" w:hAnsi="Times New Roman" w:cs="Times New Roman"/>
          <w:b/>
          <w:i/>
          <w:sz w:val="24"/>
          <w:szCs w:val="24"/>
          <w:highlight w:val="white"/>
          <w:lang w:val="en-GB"/>
        </w:rPr>
        <w:t xml:space="preserve">Fujitsu as a responsible business </w:t>
      </w:r>
    </w:p>
    <w:p w14:paraId="5F38888A" w14:textId="77777777" w:rsidR="00320916" w:rsidRPr="00211F73" w:rsidRDefault="002D1C20">
      <w:pPr>
        <w:pStyle w:val="Normal1"/>
        <w:spacing w:before="240" w:after="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sz w:val="24"/>
          <w:szCs w:val="24"/>
          <w:highlight w:val="white"/>
          <w:lang w:val="en-GB"/>
        </w:rPr>
        <w:t xml:space="preserve">(Source: Nakata </w:t>
      </w:r>
      <w:r w:rsidRPr="00211F73">
        <w:rPr>
          <w:rFonts w:ascii="Times New Roman" w:eastAsia="Times New Roman" w:hAnsi="Times New Roman" w:cs="Times New Roman"/>
          <w:i/>
          <w:sz w:val="24"/>
          <w:szCs w:val="24"/>
          <w:highlight w:val="white"/>
          <w:lang w:val="en-GB"/>
        </w:rPr>
        <w:t xml:space="preserve">et al. </w:t>
      </w:r>
      <w:r w:rsidRPr="00211F73">
        <w:rPr>
          <w:rFonts w:ascii="Times New Roman" w:eastAsia="Times New Roman" w:hAnsi="Times New Roman" w:cs="Times New Roman"/>
          <w:sz w:val="24"/>
          <w:szCs w:val="24"/>
          <w:highlight w:val="white"/>
          <w:lang w:val="en-GB"/>
        </w:rPr>
        <w:t>2020)</w:t>
      </w:r>
    </w:p>
    <w:p w14:paraId="16DAFF8F" w14:textId="4FBCCD39" w:rsidR="00320916" w:rsidRPr="00211F73" w:rsidRDefault="0077443D">
      <w:pPr>
        <w:pStyle w:val="Normal1"/>
        <w:spacing w:before="240" w:after="240" w:line="36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This given figure shows some significant responsibilities </w:t>
      </w:r>
      <w:r w:rsidR="007C6139" w:rsidRPr="00211F73">
        <w:rPr>
          <w:rFonts w:ascii="Times New Roman" w:eastAsia="Times New Roman" w:hAnsi="Times New Roman" w:cs="Times New Roman"/>
          <w:sz w:val="24"/>
          <w:szCs w:val="24"/>
          <w:highlight w:val="white"/>
          <w:lang w:val="en-GB"/>
        </w:rPr>
        <w:t>that</w:t>
      </w:r>
      <w:r w:rsidR="002D1C20" w:rsidRPr="00211F73">
        <w:rPr>
          <w:rFonts w:ascii="Times New Roman" w:eastAsia="Times New Roman" w:hAnsi="Times New Roman" w:cs="Times New Roman"/>
          <w:sz w:val="24"/>
          <w:szCs w:val="24"/>
          <w:highlight w:val="white"/>
          <w:lang w:val="en-GB"/>
        </w:rPr>
        <w:t xml:space="preserve"> Fujitsu took into account to get desired </w:t>
      </w:r>
      <w:r w:rsidR="007C6139" w:rsidRPr="00211F73">
        <w:rPr>
          <w:rFonts w:ascii="Times New Roman" w:eastAsia="Times New Roman" w:hAnsi="Times New Roman" w:cs="Times New Roman"/>
          <w:sz w:val="24"/>
          <w:szCs w:val="24"/>
          <w:highlight w:val="white"/>
          <w:lang w:val="en-GB"/>
        </w:rPr>
        <w:t>outcomes;</w:t>
      </w:r>
      <w:r w:rsidR="002D1C20" w:rsidRPr="00211F73">
        <w:rPr>
          <w:rFonts w:ascii="Times New Roman" w:eastAsia="Times New Roman" w:hAnsi="Times New Roman" w:cs="Times New Roman"/>
          <w:sz w:val="24"/>
          <w:szCs w:val="24"/>
          <w:highlight w:val="white"/>
          <w:lang w:val="en-GB"/>
        </w:rPr>
        <w:t xml:space="preserve"> diversity, wellbeing, and environmental community involvement are </w:t>
      </w:r>
      <w:r w:rsidR="007C6139" w:rsidRPr="00211F73">
        <w:rPr>
          <w:rFonts w:ascii="Times New Roman" w:eastAsia="Times New Roman" w:hAnsi="Times New Roman" w:cs="Times New Roman"/>
          <w:sz w:val="24"/>
          <w:szCs w:val="24"/>
          <w:highlight w:val="white"/>
          <w:lang w:val="en-GB"/>
        </w:rPr>
        <w:t>some</w:t>
      </w:r>
      <w:r w:rsidR="002D1C20" w:rsidRPr="00211F73">
        <w:rPr>
          <w:rFonts w:ascii="Times New Roman" w:eastAsia="Times New Roman" w:hAnsi="Times New Roman" w:cs="Times New Roman"/>
          <w:sz w:val="24"/>
          <w:szCs w:val="24"/>
          <w:highlight w:val="white"/>
          <w:lang w:val="en-GB"/>
        </w:rPr>
        <w:t xml:space="preserve"> core areas that Fijutsu have identified to work more sustainably. In addition to this, Nakata </w:t>
      </w:r>
      <w:r w:rsidR="002D1C20" w:rsidRPr="00211F73">
        <w:rPr>
          <w:rFonts w:ascii="Times New Roman" w:eastAsia="Times New Roman" w:hAnsi="Times New Roman" w:cs="Times New Roman"/>
          <w:i/>
          <w:sz w:val="24"/>
          <w:szCs w:val="24"/>
          <w:highlight w:val="white"/>
          <w:lang w:val="en-GB"/>
        </w:rPr>
        <w:t xml:space="preserve">et al. </w:t>
      </w:r>
      <w:r w:rsidR="002D1C20" w:rsidRPr="00211F73">
        <w:rPr>
          <w:rFonts w:ascii="Times New Roman" w:eastAsia="Times New Roman" w:hAnsi="Times New Roman" w:cs="Times New Roman"/>
          <w:sz w:val="24"/>
          <w:szCs w:val="24"/>
          <w:highlight w:val="white"/>
          <w:lang w:val="en-GB"/>
        </w:rPr>
        <w:t>(2020)</w:t>
      </w:r>
      <w:r w:rsidR="007C6139" w:rsidRPr="00211F73">
        <w:rPr>
          <w:rFonts w:ascii="Times New Roman" w:eastAsia="Times New Roman" w:hAnsi="Times New Roman" w:cs="Times New Roman"/>
          <w:sz w:val="24"/>
          <w:szCs w:val="24"/>
          <w:highlight w:val="white"/>
          <w:lang w:val="en-GB"/>
        </w:rPr>
        <w:t>, Fujitsu</w:t>
      </w:r>
      <w:r w:rsidR="002D1C20" w:rsidRPr="00211F73">
        <w:rPr>
          <w:rFonts w:ascii="Times New Roman" w:eastAsia="Times New Roman" w:hAnsi="Times New Roman" w:cs="Times New Roman"/>
          <w:sz w:val="24"/>
          <w:szCs w:val="24"/>
          <w:highlight w:val="white"/>
          <w:lang w:val="en-GB"/>
        </w:rPr>
        <w:t xml:space="preserve"> has promoted its sustainment activities on a broader scale as the company believes in making people with positive proactive </w:t>
      </w:r>
      <w:r w:rsidR="007C6139" w:rsidRPr="00211F73">
        <w:rPr>
          <w:rFonts w:ascii="Times New Roman" w:eastAsia="Times New Roman" w:hAnsi="Times New Roman" w:cs="Times New Roman"/>
          <w:sz w:val="24"/>
          <w:szCs w:val="24"/>
          <w:highlight w:val="white"/>
          <w:lang w:val="en-GB"/>
        </w:rPr>
        <w:t>that</w:t>
      </w:r>
      <w:r w:rsidR="002D1C20" w:rsidRPr="00211F73">
        <w:rPr>
          <w:rFonts w:ascii="Times New Roman" w:eastAsia="Times New Roman" w:hAnsi="Times New Roman" w:cs="Times New Roman"/>
          <w:sz w:val="24"/>
          <w:szCs w:val="24"/>
          <w:highlight w:val="white"/>
          <w:lang w:val="en-GB"/>
        </w:rPr>
        <w:t xml:space="preserve"> may also help in beginning a positive and sustainable society. </w:t>
      </w:r>
      <w:r w:rsidR="00211F73" w:rsidRPr="00211F73">
        <w:rPr>
          <w:rFonts w:ascii="Times New Roman" w:eastAsia="Times New Roman" w:hAnsi="Times New Roman" w:cs="Times New Roman"/>
          <w:sz w:val="24"/>
          <w:szCs w:val="24"/>
          <w:highlight w:val="white"/>
          <w:lang w:val="en-GB"/>
        </w:rPr>
        <w:t>Therefore,</w:t>
      </w:r>
      <w:r w:rsidR="002D1C20" w:rsidRPr="00211F73">
        <w:rPr>
          <w:rFonts w:ascii="Times New Roman" w:eastAsia="Times New Roman" w:hAnsi="Times New Roman" w:cs="Times New Roman"/>
          <w:sz w:val="24"/>
          <w:szCs w:val="24"/>
          <w:highlight w:val="white"/>
          <w:lang w:val="en-GB"/>
        </w:rPr>
        <w:t xml:space="preserve"> it identified social issues </w:t>
      </w:r>
      <w:r w:rsidR="007C6139" w:rsidRPr="00211F73">
        <w:rPr>
          <w:rFonts w:ascii="Times New Roman" w:eastAsia="Times New Roman" w:hAnsi="Times New Roman" w:cs="Times New Roman"/>
          <w:sz w:val="24"/>
          <w:szCs w:val="24"/>
          <w:highlight w:val="white"/>
          <w:lang w:val="en-GB"/>
        </w:rPr>
        <w:t>that</w:t>
      </w:r>
      <w:r w:rsidR="002D1C20" w:rsidRPr="00211F73">
        <w:rPr>
          <w:rFonts w:ascii="Times New Roman" w:eastAsia="Times New Roman" w:hAnsi="Times New Roman" w:cs="Times New Roman"/>
          <w:sz w:val="24"/>
          <w:szCs w:val="24"/>
          <w:highlight w:val="white"/>
          <w:lang w:val="en-GB"/>
        </w:rPr>
        <w:t xml:space="preserve"> need more concern and attention to put away any negative impact as well. Corporate and social responsibility of </w:t>
      </w:r>
      <w:r w:rsidR="007C6139" w:rsidRPr="00211F73">
        <w:rPr>
          <w:rFonts w:ascii="Times New Roman" w:eastAsia="Times New Roman" w:hAnsi="Times New Roman" w:cs="Times New Roman"/>
          <w:sz w:val="24"/>
          <w:szCs w:val="24"/>
          <w:highlight w:val="white"/>
          <w:lang w:val="en-GB"/>
        </w:rPr>
        <w:t>an organization</w:t>
      </w:r>
      <w:r w:rsidR="002D1C20" w:rsidRPr="00211F73">
        <w:rPr>
          <w:rFonts w:ascii="Times New Roman" w:eastAsia="Times New Roman" w:hAnsi="Times New Roman" w:cs="Times New Roman"/>
          <w:sz w:val="24"/>
          <w:szCs w:val="24"/>
          <w:highlight w:val="white"/>
          <w:lang w:val="en-GB"/>
        </w:rPr>
        <w:t xml:space="preserve"> is very important as it </w:t>
      </w:r>
      <w:r w:rsidR="007C6139" w:rsidRPr="00211F73">
        <w:rPr>
          <w:rFonts w:ascii="Times New Roman" w:eastAsia="Times New Roman" w:hAnsi="Times New Roman" w:cs="Times New Roman"/>
          <w:sz w:val="24"/>
          <w:szCs w:val="24"/>
          <w:highlight w:val="white"/>
          <w:lang w:val="en-GB"/>
        </w:rPr>
        <w:t>helps</w:t>
      </w:r>
      <w:r w:rsidR="002D1C20" w:rsidRPr="00211F73">
        <w:rPr>
          <w:rFonts w:ascii="Times New Roman" w:eastAsia="Times New Roman" w:hAnsi="Times New Roman" w:cs="Times New Roman"/>
          <w:sz w:val="24"/>
          <w:szCs w:val="24"/>
          <w:highlight w:val="white"/>
          <w:lang w:val="en-GB"/>
        </w:rPr>
        <w:t xml:space="preserve"> each organization deal with activities in a more sustainable way. The human resource management team of each </w:t>
      </w:r>
      <w:r w:rsidR="007C6139" w:rsidRPr="00211F73">
        <w:rPr>
          <w:rFonts w:ascii="Times New Roman" w:eastAsia="Times New Roman" w:hAnsi="Times New Roman" w:cs="Times New Roman"/>
          <w:sz w:val="24"/>
          <w:szCs w:val="24"/>
          <w:highlight w:val="white"/>
          <w:lang w:val="en-GB"/>
        </w:rPr>
        <w:t>organization</w:t>
      </w:r>
      <w:r w:rsidR="002D1C20" w:rsidRPr="00211F73">
        <w:rPr>
          <w:rFonts w:ascii="Times New Roman" w:eastAsia="Times New Roman" w:hAnsi="Times New Roman" w:cs="Times New Roman"/>
          <w:sz w:val="24"/>
          <w:szCs w:val="24"/>
          <w:highlight w:val="white"/>
          <w:lang w:val="en-GB"/>
        </w:rPr>
        <w:t xml:space="preserve"> play a significant role in hiring employees to </w:t>
      </w:r>
      <w:r w:rsidR="007C6139" w:rsidRPr="00211F73">
        <w:rPr>
          <w:rFonts w:ascii="Times New Roman" w:eastAsia="Times New Roman" w:hAnsi="Times New Roman" w:cs="Times New Roman"/>
          <w:sz w:val="24"/>
          <w:szCs w:val="24"/>
          <w:highlight w:val="white"/>
          <w:lang w:val="en-GB"/>
        </w:rPr>
        <w:t>mak</w:t>
      </w:r>
      <w:r w:rsidR="002D1C20" w:rsidRPr="00211F73">
        <w:rPr>
          <w:rFonts w:ascii="Times New Roman" w:eastAsia="Times New Roman" w:hAnsi="Times New Roman" w:cs="Times New Roman"/>
          <w:sz w:val="24"/>
          <w:szCs w:val="24"/>
          <w:highlight w:val="white"/>
          <w:lang w:val="en-GB"/>
        </w:rPr>
        <w:t xml:space="preserve">e them more effective and efficient with their respondent works, this organization </w:t>
      </w:r>
      <w:r w:rsidR="007C6139" w:rsidRPr="00211F73">
        <w:rPr>
          <w:rFonts w:ascii="Times New Roman" w:eastAsia="Times New Roman" w:hAnsi="Times New Roman" w:cs="Times New Roman"/>
          <w:sz w:val="24"/>
          <w:szCs w:val="24"/>
          <w:highlight w:val="white"/>
          <w:lang w:val="en-GB"/>
        </w:rPr>
        <w:t>also</w:t>
      </w:r>
      <w:r w:rsidR="002D1C20" w:rsidRPr="00211F73">
        <w:rPr>
          <w:rFonts w:ascii="Times New Roman" w:eastAsia="Times New Roman" w:hAnsi="Times New Roman" w:cs="Times New Roman"/>
          <w:sz w:val="24"/>
          <w:szCs w:val="24"/>
          <w:highlight w:val="white"/>
          <w:lang w:val="en-GB"/>
        </w:rPr>
        <w:t xml:space="preserve"> include defective employees as per their requirements. Fujitsu also nourishes corporate philosophy in this context by providing equal opportunity and scopes to its employees are being done which also helps this company to mitigate any issues regarding discrimination. </w:t>
      </w:r>
    </w:p>
    <w:p w14:paraId="6A8ADA3A" w14:textId="77777777" w:rsidR="00320916" w:rsidRPr="00211F73" w:rsidRDefault="002D1C20">
      <w:pPr>
        <w:pStyle w:val="Normal1"/>
        <w:spacing w:before="240" w:after="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noProof/>
          <w:sz w:val="24"/>
          <w:szCs w:val="24"/>
          <w:highlight w:val="white"/>
          <w:lang w:val="en-GB"/>
        </w:rPr>
        <w:drawing>
          <wp:inline distT="114300" distB="114300" distL="114300" distR="114300" wp14:anchorId="2A0842A6" wp14:editId="19F1A6CF">
            <wp:extent cx="4167188" cy="2537710"/>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2" name="image5.png"/>
                    <pic:cNvPicPr/>
                  </pic:nvPicPr>
                  <pic:blipFill>
                    <a:blip r:embed="rId12"/>
                    <a:stretch>
                      <a:fillRect/>
                    </a:stretch>
                  </pic:blipFill>
                  <pic:spPr>
                    <a:xfrm>
                      <a:off x="0" y="0"/>
                      <a:ext cx="4167188" cy="2537710"/>
                    </a:xfrm>
                    <a:prstGeom prst="rect">
                      <a:avLst/>
                    </a:prstGeom>
                  </pic:spPr>
                </pic:pic>
              </a:graphicData>
            </a:graphic>
          </wp:inline>
        </w:drawing>
      </w:r>
    </w:p>
    <w:p w14:paraId="6BE2D5A2" w14:textId="77777777" w:rsidR="00320916" w:rsidRPr="00211F73" w:rsidRDefault="002D1C20">
      <w:pPr>
        <w:pStyle w:val="Normal1"/>
        <w:spacing w:before="240" w:after="240" w:line="360" w:lineRule="auto"/>
        <w:jc w:val="center"/>
        <w:rPr>
          <w:rFonts w:ascii="Times New Roman" w:eastAsia="Times New Roman" w:hAnsi="Times New Roman" w:cs="Times New Roman"/>
          <w:b/>
          <w:i/>
          <w:sz w:val="24"/>
          <w:szCs w:val="24"/>
          <w:highlight w:val="white"/>
          <w:lang w:val="en-GB"/>
        </w:rPr>
      </w:pPr>
      <w:r w:rsidRPr="00211F73">
        <w:rPr>
          <w:rFonts w:ascii="Times New Roman" w:eastAsia="Times New Roman" w:hAnsi="Times New Roman" w:cs="Times New Roman"/>
          <w:b/>
          <w:sz w:val="24"/>
          <w:szCs w:val="24"/>
          <w:highlight w:val="white"/>
          <w:lang w:val="en-GB"/>
        </w:rPr>
        <w:t xml:space="preserve">Figure 6: </w:t>
      </w:r>
      <w:r w:rsidRPr="00211F73">
        <w:rPr>
          <w:rFonts w:ascii="Times New Roman" w:eastAsia="Times New Roman" w:hAnsi="Times New Roman" w:cs="Times New Roman"/>
          <w:b/>
          <w:i/>
          <w:sz w:val="24"/>
          <w:szCs w:val="24"/>
          <w:highlight w:val="white"/>
          <w:lang w:val="en-GB"/>
        </w:rPr>
        <w:t>market worth of ICT companies in UK</w:t>
      </w:r>
    </w:p>
    <w:p w14:paraId="782A9DA3" w14:textId="77777777" w:rsidR="00320916" w:rsidRPr="00211F73" w:rsidRDefault="002D1C20">
      <w:pPr>
        <w:pStyle w:val="Normal1"/>
        <w:spacing w:before="240" w:after="240" w:line="360" w:lineRule="auto"/>
        <w:jc w:val="center"/>
        <w:rPr>
          <w:rFonts w:ascii="Times New Roman" w:eastAsia="Times New Roman" w:hAnsi="Times New Roman" w:cs="Times New Roman"/>
          <w:sz w:val="24"/>
          <w:szCs w:val="24"/>
          <w:highlight w:val="white"/>
          <w:lang w:val="en-GB"/>
        </w:rPr>
      </w:pPr>
      <w:r w:rsidRPr="00211F73">
        <w:rPr>
          <w:rFonts w:ascii="Times New Roman" w:eastAsia="Times New Roman" w:hAnsi="Times New Roman" w:cs="Times New Roman"/>
          <w:sz w:val="24"/>
          <w:szCs w:val="24"/>
          <w:highlight w:val="white"/>
          <w:lang w:val="en-GB"/>
        </w:rPr>
        <w:t>(Source: Statista,</w:t>
      </w:r>
      <w:r w:rsidRPr="00211F73">
        <w:rPr>
          <w:rFonts w:ascii="Times New Roman" w:eastAsia="Times New Roman" w:hAnsi="Times New Roman" w:cs="Times New Roman"/>
          <w:i/>
          <w:sz w:val="24"/>
          <w:szCs w:val="24"/>
          <w:highlight w:val="white"/>
          <w:lang w:val="en-GB"/>
        </w:rPr>
        <w:t xml:space="preserve"> </w:t>
      </w:r>
      <w:r w:rsidRPr="00211F73">
        <w:rPr>
          <w:rFonts w:ascii="Times New Roman" w:eastAsia="Times New Roman" w:hAnsi="Times New Roman" w:cs="Times New Roman"/>
          <w:sz w:val="24"/>
          <w:szCs w:val="24"/>
          <w:highlight w:val="white"/>
          <w:lang w:val="en-GB"/>
        </w:rPr>
        <w:t>2020)</w:t>
      </w:r>
    </w:p>
    <w:p w14:paraId="15EE64BD" w14:textId="4E114DB5" w:rsidR="00320916" w:rsidRPr="00211F73" w:rsidRDefault="0077443D">
      <w:pPr>
        <w:pStyle w:val="Normal1"/>
        <w:spacing w:before="240" w:after="240" w:line="360" w:lineRule="auto"/>
        <w:jc w:val="both"/>
        <w:rPr>
          <w:rFonts w:ascii="Times New Roman" w:eastAsia="Times New Roman" w:hAnsi="Times New Roman" w:cs="Times New Roman"/>
          <w:b/>
          <w:i/>
          <w:sz w:val="24"/>
          <w:szCs w:val="24"/>
          <w:highlight w:val="white"/>
          <w:lang w:val="en-GB"/>
        </w:rPr>
      </w:pPr>
      <w:r>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This figure shows </w:t>
      </w:r>
      <w:r w:rsidR="007C6139" w:rsidRPr="00211F73">
        <w:rPr>
          <w:rFonts w:ascii="Times New Roman" w:eastAsia="Times New Roman" w:hAnsi="Times New Roman" w:cs="Times New Roman"/>
          <w:sz w:val="24"/>
          <w:szCs w:val="24"/>
          <w:highlight w:val="white"/>
          <w:lang w:val="en-GB"/>
        </w:rPr>
        <w:t>the</w:t>
      </w:r>
      <w:r w:rsidR="002D1C20" w:rsidRPr="00211F73">
        <w:rPr>
          <w:rFonts w:ascii="Times New Roman" w:eastAsia="Times New Roman" w:hAnsi="Times New Roman" w:cs="Times New Roman"/>
          <w:sz w:val="24"/>
          <w:szCs w:val="24"/>
          <w:highlight w:val="white"/>
          <w:lang w:val="en-GB"/>
        </w:rPr>
        <w:t xml:space="preserve"> market worth of ICT companies in UK, production value of these companies was about 28.6 million USD in 2018, in addition to this report suggests the ultimate growth of ICT industries. In this regard, it is observed that the revenue of Fujitsu is 32.860 dollars and its market value is 1,937 dollars (Fujitsu.com, 2022). Moreover, this company operates its business with 7000 employees in its UK branch who also </w:t>
      </w:r>
      <w:r w:rsidR="007C6139" w:rsidRPr="00211F73">
        <w:rPr>
          <w:rFonts w:ascii="Times New Roman" w:eastAsia="Times New Roman" w:hAnsi="Times New Roman" w:cs="Times New Roman"/>
          <w:sz w:val="24"/>
          <w:szCs w:val="24"/>
          <w:highlight w:val="white"/>
          <w:lang w:val="en-GB"/>
        </w:rPr>
        <w:t>helps</w:t>
      </w:r>
      <w:r w:rsidR="002D1C20" w:rsidRPr="00211F73">
        <w:rPr>
          <w:rFonts w:ascii="Times New Roman" w:eastAsia="Times New Roman" w:hAnsi="Times New Roman" w:cs="Times New Roman"/>
          <w:sz w:val="24"/>
          <w:szCs w:val="24"/>
          <w:highlight w:val="white"/>
          <w:lang w:val="en-GB"/>
        </w:rPr>
        <w:t xml:space="preserve"> in satisfying customers at a greater level. This company want to </w:t>
      </w:r>
      <w:r w:rsidR="007C6139" w:rsidRPr="00211F73">
        <w:rPr>
          <w:rFonts w:ascii="Times New Roman" w:eastAsia="Times New Roman" w:hAnsi="Times New Roman" w:cs="Times New Roman"/>
          <w:sz w:val="24"/>
          <w:szCs w:val="24"/>
          <w:highlight w:val="white"/>
          <w:lang w:val="en-GB"/>
        </w:rPr>
        <w:t>ensure</w:t>
      </w:r>
      <w:r w:rsidR="007C6139" w:rsidRPr="00211F73">
        <w:rPr>
          <w:rFonts w:ascii="Times New Roman" w:eastAsia="Times New Roman" w:hAnsi="Times New Roman" w:cs="Times New Roman"/>
          <w:b/>
          <w:i/>
          <w:sz w:val="24"/>
          <w:szCs w:val="24"/>
          <w:highlight w:val="white"/>
          <w:lang w:val="en-GB"/>
        </w:rPr>
        <w:t xml:space="preserve"> “Respect</w:t>
      </w:r>
      <w:r w:rsidR="002D1C20" w:rsidRPr="00211F73">
        <w:rPr>
          <w:rFonts w:ascii="Times New Roman" w:eastAsia="Times New Roman" w:hAnsi="Times New Roman" w:cs="Times New Roman"/>
          <w:b/>
          <w:i/>
          <w:sz w:val="24"/>
          <w:szCs w:val="24"/>
          <w:highlight w:val="white"/>
          <w:lang w:val="en-GB"/>
        </w:rPr>
        <w:t xml:space="preserve"> for human rights</w:t>
      </w:r>
      <w:r w:rsidR="009F5DB3" w:rsidRPr="00211F73">
        <w:rPr>
          <w:rFonts w:ascii="Times New Roman" w:eastAsia="Times New Roman" w:hAnsi="Times New Roman" w:cs="Times New Roman"/>
          <w:b/>
          <w:i/>
          <w:sz w:val="24"/>
          <w:szCs w:val="24"/>
          <w:highlight w:val="white"/>
          <w:lang w:val="en-GB"/>
        </w:rPr>
        <w:t xml:space="preserve">”, </w:t>
      </w:r>
      <w:r w:rsidR="009F5DB3" w:rsidRPr="00211F73">
        <w:rPr>
          <w:rFonts w:ascii="Times New Roman" w:eastAsia="Times New Roman" w:hAnsi="Times New Roman" w:cs="Times New Roman"/>
          <w:sz w:val="24"/>
          <w:szCs w:val="24"/>
          <w:highlight w:val="white"/>
          <w:lang w:val="en-GB"/>
        </w:rPr>
        <w:t>significant legal policies and regulation is very important to operate organizational activities in an effective manner.</w:t>
      </w:r>
      <w:r w:rsidR="009F5DB3" w:rsidRPr="00211F73">
        <w:rPr>
          <w:rFonts w:ascii="Times New Roman" w:eastAsia="Times New Roman" w:hAnsi="Times New Roman" w:cs="Times New Roman"/>
          <w:b/>
          <w:i/>
          <w:sz w:val="24"/>
          <w:szCs w:val="24"/>
          <w:highlight w:val="white"/>
          <w:lang w:val="en-GB"/>
        </w:rPr>
        <w:t xml:space="preserve"> </w:t>
      </w:r>
      <w:r w:rsidR="009F5DB3" w:rsidRPr="00211F73">
        <w:rPr>
          <w:rFonts w:ascii="Times New Roman" w:eastAsia="Times New Roman" w:hAnsi="Times New Roman" w:cs="Times New Roman"/>
          <w:sz w:val="24"/>
          <w:szCs w:val="24"/>
          <w:highlight w:val="white"/>
          <w:lang w:val="en-GB"/>
        </w:rPr>
        <w:t>Moreover</w:t>
      </w:r>
      <w:r w:rsidR="002D1C20" w:rsidRPr="00211F73">
        <w:rPr>
          <w:rFonts w:ascii="Times New Roman" w:eastAsia="Times New Roman" w:hAnsi="Times New Roman" w:cs="Times New Roman"/>
          <w:sz w:val="24"/>
          <w:szCs w:val="24"/>
          <w:highlight w:val="white"/>
          <w:lang w:val="en-GB"/>
        </w:rPr>
        <w:t xml:space="preserve">, this company also included some effective initiatives that can </w:t>
      </w:r>
      <w:r w:rsidR="007C6139" w:rsidRPr="00211F73">
        <w:rPr>
          <w:rFonts w:ascii="Times New Roman" w:eastAsia="Times New Roman" w:hAnsi="Times New Roman" w:cs="Times New Roman"/>
          <w:sz w:val="24"/>
          <w:szCs w:val="24"/>
          <w:highlight w:val="white"/>
          <w:lang w:val="en-GB"/>
        </w:rPr>
        <w:t>help</w:t>
      </w:r>
      <w:r w:rsidR="002D1C20" w:rsidRPr="00211F73">
        <w:rPr>
          <w:rFonts w:ascii="Times New Roman" w:eastAsia="Times New Roman" w:hAnsi="Times New Roman" w:cs="Times New Roman"/>
          <w:sz w:val="24"/>
          <w:szCs w:val="24"/>
          <w:highlight w:val="white"/>
          <w:lang w:val="en-GB"/>
        </w:rPr>
        <w:t xml:space="preserve"> in getting more desired results, however, this company decided to make a sustainable society within. </w:t>
      </w:r>
      <w:r w:rsidR="00211F73" w:rsidRPr="00211F73">
        <w:rPr>
          <w:rFonts w:ascii="Times New Roman" w:eastAsia="Times New Roman" w:hAnsi="Times New Roman" w:cs="Times New Roman"/>
          <w:sz w:val="24"/>
          <w:szCs w:val="24"/>
          <w:highlight w:val="white"/>
          <w:lang w:val="en-GB"/>
        </w:rPr>
        <w:t>Volunte</w:t>
      </w:r>
      <w:r w:rsidR="00211F73">
        <w:rPr>
          <w:rFonts w:ascii="Times New Roman" w:eastAsia="Times New Roman" w:hAnsi="Times New Roman" w:cs="Times New Roman"/>
          <w:sz w:val="24"/>
          <w:szCs w:val="24"/>
          <w:highlight w:val="white"/>
          <w:lang w:val="en-GB"/>
        </w:rPr>
        <w:t>eri</w:t>
      </w:r>
      <w:r w:rsidR="00211F73" w:rsidRPr="00211F73">
        <w:rPr>
          <w:rFonts w:ascii="Times New Roman" w:eastAsia="Times New Roman" w:hAnsi="Times New Roman" w:cs="Times New Roman"/>
          <w:sz w:val="24"/>
          <w:szCs w:val="24"/>
          <w:highlight w:val="white"/>
          <w:lang w:val="en-GB"/>
        </w:rPr>
        <w:t>ng</w:t>
      </w:r>
      <w:r w:rsidR="002D1C20" w:rsidRPr="00211F73">
        <w:rPr>
          <w:rFonts w:ascii="Times New Roman" w:eastAsia="Times New Roman" w:hAnsi="Times New Roman" w:cs="Times New Roman"/>
          <w:sz w:val="24"/>
          <w:szCs w:val="24"/>
          <w:highlight w:val="white"/>
          <w:lang w:val="en-GB"/>
        </w:rPr>
        <w:t xml:space="preserve">, social innovation along with digital inclusion </w:t>
      </w:r>
      <w:r w:rsidR="007C6139" w:rsidRPr="00211F73">
        <w:rPr>
          <w:rFonts w:ascii="Times New Roman" w:eastAsia="Times New Roman" w:hAnsi="Times New Roman" w:cs="Times New Roman"/>
          <w:sz w:val="24"/>
          <w:szCs w:val="24"/>
          <w:highlight w:val="white"/>
          <w:lang w:val="en-GB"/>
        </w:rPr>
        <w:t>helps</w:t>
      </w:r>
      <w:r w:rsidR="002D1C20" w:rsidRPr="00211F73">
        <w:rPr>
          <w:rFonts w:ascii="Times New Roman" w:eastAsia="Times New Roman" w:hAnsi="Times New Roman" w:cs="Times New Roman"/>
          <w:sz w:val="24"/>
          <w:szCs w:val="24"/>
          <w:highlight w:val="white"/>
          <w:lang w:val="en-GB"/>
        </w:rPr>
        <w:t xml:space="preserve"> organisations to deal with </w:t>
      </w:r>
      <w:r w:rsidR="007C6139" w:rsidRPr="00211F73">
        <w:rPr>
          <w:rFonts w:ascii="Times New Roman" w:eastAsia="Times New Roman" w:hAnsi="Times New Roman" w:cs="Times New Roman"/>
          <w:sz w:val="24"/>
          <w:szCs w:val="24"/>
          <w:highlight w:val="white"/>
          <w:lang w:val="en-GB"/>
        </w:rPr>
        <w:t>community</w:t>
      </w:r>
      <w:r w:rsidR="002D1C20" w:rsidRPr="00211F73">
        <w:rPr>
          <w:rFonts w:ascii="Times New Roman" w:eastAsia="Times New Roman" w:hAnsi="Times New Roman" w:cs="Times New Roman"/>
          <w:sz w:val="24"/>
          <w:szCs w:val="24"/>
          <w:highlight w:val="white"/>
          <w:lang w:val="en-GB"/>
        </w:rPr>
        <w:t xml:space="preserve"> engagement activities, </w:t>
      </w:r>
      <w:r w:rsidR="007C6139" w:rsidRPr="00211F73">
        <w:rPr>
          <w:rFonts w:ascii="Times New Roman" w:eastAsia="Times New Roman" w:hAnsi="Times New Roman" w:cs="Times New Roman"/>
          <w:sz w:val="24"/>
          <w:szCs w:val="24"/>
          <w:highlight w:val="white"/>
          <w:lang w:val="en-GB"/>
        </w:rPr>
        <w:t>these</w:t>
      </w:r>
      <w:r w:rsidR="002D1C20" w:rsidRPr="00211F73">
        <w:rPr>
          <w:rFonts w:ascii="Times New Roman" w:eastAsia="Times New Roman" w:hAnsi="Times New Roman" w:cs="Times New Roman"/>
          <w:sz w:val="24"/>
          <w:szCs w:val="24"/>
          <w:highlight w:val="white"/>
          <w:lang w:val="en-GB"/>
        </w:rPr>
        <w:t xml:space="preserve"> kinds of activities help in making people aware of such positive initiatives </w:t>
      </w:r>
      <w:r w:rsidR="007C6139" w:rsidRPr="00211F73">
        <w:rPr>
          <w:rFonts w:ascii="Times New Roman" w:eastAsia="Times New Roman" w:hAnsi="Times New Roman" w:cs="Times New Roman"/>
          <w:sz w:val="24"/>
          <w:szCs w:val="24"/>
          <w:highlight w:val="white"/>
          <w:lang w:val="en-GB"/>
        </w:rPr>
        <w:t>that</w:t>
      </w:r>
      <w:r w:rsidR="002D1C20" w:rsidRPr="00211F73">
        <w:rPr>
          <w:rFonts w:ascii="Times New Roman" w:eastAsia="Times New Roman" w:hAnsi="Times New Roman" w:cs="Times New Roman"/>
          <w:sz w:val="24"/>
          <w:szCs w:val="24"/>
          <w:highlight w:val="white"/>
          <w:lang w:val="en-GB"/>
        </w:rPr>
        <w:t xml:space="preserve"> further </w:t>
      </w:r>
      <w:r w:rsidR="007C6139" w:rsidRPr="00211F73">
        <w:rPr>
          <w:rFonts w:ascii="Times New Roman" w:eastAsia="Times New Roman" w:hAnsi="Times New Roman" w:cs="Times New Roman"/>
          <w:sz w:val="24"/>
          <w:szCs w:val="24"/>
          <w:highlight w:val="white"/>
          <w:lang w:val="en-GB"/>
        </w:rPr>
        <w:t>help</w:t>
      </w:r>
      <w:r w:rsidR="002D1C20" w:rsidRPr="00211F73">
        <w:rPr>
          <w:rFonts w:ascii="Times New Roman" w:eastAsia="Times New Roman" w:hAnsi="Times New Roman" w:cs="Times New Roman"/>
          <w:sz w:val="24"/>
          <w:szCs w:val="24"/>
          <w:highlight w:val="white"/>
          <w:lang w:val="en-GB"/>
        </w:rPr>
        <w:t xml:space="preserve"> them to influence society positively.</w:t>
      </w:r>
      <w:r w:rsidR="009F5DB3" w:rsidRPr="00211F73">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sz w:val="24"/>
          <w:szCs w:val="24"/>
          <w:highlight w:val="white"/>
          <w:lang w:val="en-GB"/>
        </w:rPr>
        <w:t xml:space="preserve"> </w:t>
      </w:r>
      <w:r w:rsidR="002D1C20" w:rsidRPr="00211F73">
        <w:rPr>
          <w:rFonts w:ascii="Times New Roman" w:eastAsia="Times New Roman" w:hAnsi="Times New Roman" w:cs="Times New Roman"/>
          <w:b/>
          <w:i/>
          <w:sz w:val="24"/>
          <w:szCs w:val="24"/>
          <w:highlight w:val="white"/>
          <w:lang w:val="en-GB"/>
        </w:rPr>
        <w:t xml:space="preserve">  </w:t>
      </w:r>
    </w:p>
    <w:p w14:paraId="759B5723" w14:textId="77777777" w:rsidR="00802B1A" w:rsidRPr="00211F73" w:rsidRDefault="00802B1A" w:rsidP="00802B1A">
      <w:pPr>
        <w:pStyle w:val="Heading1"/>
        <w:rPr>
          <w:lang w:val="en-GB"/>
        </w:rPr>
      </w:pPr>
      <w:bookmarkStart w:id="9" w:name="_Toc107253226"/>
      <w:r w:rsidRPr="00211F73">
        <w:rPr>
          <w:lang w:val="en-GB"/>
        </w:rPr>
        <w:t>Conclusion</w:t>
      </w:r>
      <w:bookmarkEnd w:id="9"/>
    </w:p>
    <w:p w14:paraId="636AC78F" w14:textId="3199D31A" w:rsidR="00802B1A" w:rsidRPr="00211F73" w:rsidRDefault="0077443D" w:rsidP="00802B1A">
      <w:pPr>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sidR="00802B1A" w:rsidRPr="00211F73">
        <w:rPr>
          <w:rFonts w:ascii="Times New Roman" w:eastAsia="Times New Roman" w:hAnsi="Times New Roman" w:cs="Times New Roman"/>
          <w:sz w:val="24"/>
          <w:szCs w:val="24"/>
          <w:lang w:val="en-GB"/>
        </w:rPr>
        <w:t xml:space="preserve">In this concluding section, it can be stated that this particular essay typically focuses on community engagement activities for enhancing the productivity of the organisation. Apart from taht, here also depicts various skills and knowledge which needs the employees to maintain the relationship with the members. Effective communication skill enhances the positive attitude of the members. This particular context is required for engaging the community member through motivational aspects in order to enhance their productivity level. Knowledge such as critical thinking ability, communication, problem-solving ability, and leadership has become essential for engaging the community to stay connected with this particular organisation for further growth.  Identification of the service users along with various services required from this particular organization has also been discussed throughout this essay. Here also illustrated the various facts regarding the importance of community engagement. Skills of engaging the community to mitigate various risk factors of communication systems. Capacity building of an organization like ICT also depends on community engagement activities as well. </w:t>
      </w:r>
    </w:p>
    <w:p w14:paraId="12769DE1" w14:textId="77777777" w:rsidR="00802B1A" w:rsidRPr="00211F73" w:rsidRDefault="00802B1A" w:rsidP="00802B1A">
      <w:pPr>
        <w:spacing w:before="240" w:after="240" w:line="360" w:lineRule="auto"/>
        <w:jc w:val="both"/>
        <w:rPr>
          <w:rFonts w:ascii="Times New Roman" w:eastAsia="Times New Roman" w:hAnsi="Times New Roman" w:cs="Times New Roman"/>
          <w:sz w:val="24"/>
          <w:szCs w:val="24"/>
          <w:lang w:val="en-GB"/>
        </w:rPr>
      </w:pPr>
    </w:p>
    <w:p w14:paraId="6B938DE9" w14:textId="77777777" w:rsidR="00802B1A" w:rsidRPr="00211F73" w:rsidRDefault="00802B1A">
      <w:pPr>
        <w:pStyle w:val="Normal1"/>
        <w:spacing w:before="240" w:after="240" w:line="360" w:lineRule="auto"/>
        <w:jc w:val="both"/>
        <w:rPr>
          <w:rFonts w:ascii="Times New Roman" w:eastAsia="Times New Roman" w:hAnsi="Times New Roman" w:cs="Times New Roman"/>
          <w:b/>
          <w:sz w:val="24"/>
          <w:szCs w:val="24"/>
          <w:highlight w:val="white"/>
          <w:lang w:val="en-GB"/>
        </w:rPr>
      </w:pPr>
    </w:p>
    <w:p w14:paraId="16B8274C" w14:textId="77777777" w:rsidR="00320916" w:rsidRPr="00211F73" w:rsidRDefault="00320916">
      <w:pPr>
        <w:pStyle w:val="Normal1"/>
        <w:spacing w:before="240" w:line="360" w:lineRule="auto"/>
        <w:jc w:val="both"/>
        <w:rPr>
          <w:rFonts w:ascii="Times New Roman" w:eastAsia="Times New Roman" w:hAnsi="Times New Roman" w:cs="Times New Roman"/>
          <w:sz w:val="24"/>
          <w:szCs w:val="24"/>
          <w:highlight w:val="white"/>
          <w:lang w:val="en-GB"/>
        </w:rPr>
      </w:pPr>
    </w:p>
    <w:p w14:paraId="31C847A2" w14:textId="77777777" w:rsidR="00320916" w:rsidRPr="00211F73" w:rsidRDefault="00320916">
      <w:pPr>
        <w:pStyle w:val="Normal1"/>
        <w:spacing w:before="240" w:line="360" w:lineRule="auto"/>
        <w:jc w:val="both"/>
        <w:rPr>
          <w:rFonts w:ascii="Times New Roman" w:eastAsia="Times New Roman" w:hAnsi="Times New Roman" w:cs="Times New Roman"/>
          <w:sz w:val="24"/>
          <w:szCs w:val="24"/>
          <w:highlight w:val="white"/>
          <w:lang w:val="en-GB"/>
        </w:rPr>
      </w:pPr>
    </w:p>
    <w:p w14:paraId="6B70CE17" w14:textId="77777777" w:rsidR="00320916" w:rsidRPr="00211F73" w:rsidRDefault="00320916">
      <w:pPr>
        <w:pStyle w:val="Normal1"/>
        <w:spacing w:before="240" w:line="360" w:lineRule="auto"/>
        <w:jc w:val="both"/>
        <w:rPr>
          <w:rFonts w:ascii="Times New Roman" w:eastAsia="Times New Roman" w:hAnsi="Times New Roman" w:cs="Times New Roman"/>
          <w:sz w:val="24"/>
          <w:szCs w:val="24"/>
          <w:highlight w:val="white"/>
          <w:lang w:val="en-GB"/>
        </w:rPr>
      </w:pPr>
    </w:p>
    <w:p w14:paraId="40A3ECBB" w14:textId="77777777" w:rsidR="00211F73" w:rsidRDefault="00211F73">
      <w:pPr>
        <w:rPr>
          <w:rFonts w:ascii="Times New Roman" w:hAnsi="Times New Roman"/>
          <w:b/>
          <w:color w:val="000000" w:themeColor="text1"/>
          <w:sz w:val="28"/>
          <w:szCs w:val="40"/>
          <w:highlight w:val="white"/>
          <w:lang w:val="en-GB"/>
        </w:rPr>
      </w:pPr>
      <w:bookmarkStart w:id="10" w:name="_Toc107253227"/>
      <w:r>
        <w:rPr>
          <w:highlight w:val="white"/>
          <w:lang w:val="en-GB"/>
        </w:rPr>
        <w:br w:type="page"/>
      </w:r>
    </w:p>
    <w:p w14:paraId="619F4A0E" w14:textId="198FE72A" w:rsidR="00320916" w:rsidRPr="00211F73" w:rsidRDefault="002D1C20" w:rsidP="00924013">
      <w:pPr>
        <w:pStyle w:val="Heading1"/>
        <w:rPr>
          <w:highlight w:val="white"/>
          <w:lang w:val="en-GB"/>
        </w:rPr>
      </w:pPr>
      <w:r w:rsidRPr="00211F73">
        <w:rPr>
          <w:highlight w:val="white"/>
          <w:lang w:val="en-GB"/>
        </w:rPr>
        <w:t>Reference list</w:t>
      </w:r>
      <w:bookmarkEnd w:id="10"/>
    </w:p>
    <w:p w14:paraId="2BA59435" w14:textId="26F3F1FD" w:rsidR="00802B1A" w:rsidRPr="00211F73" w:rsidRDefault="002D1C20" w:rsidP="00372DCB">
      <w:pPr>
        <w:pStyle w:val="Normal1"/>
        <w:spacing w:before="240" w:line="360" w:lineRule="auto"/>
        <w:jc w:val="both"/>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b/>
          <w:sz w:val="24"/>
          <w:szCs w:val="24"/>
          <w:highlight w:val="white"/>
          <w:lang w:val="en-GB"/>
        </w:rPr>
        <w:t>Journals</w:t>
      </w:r>
    </w:p>
    <w:p w14:paraId="0A3384C2"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Ashworth, H. C., Dada, S., Buggy, C., and Lees, S. (2021). The importance of developing rigorous social science methods for community engagement and behavior change during outbreak response. </w:t>
      </w:r>
      <w:r w:rsidRPr="00211F73">
        <w:rPr>
          <w:rFonts w:ascii="Times New Roman" w:hAnsi="Times New Roman" w:cs="Times New Roman"/>
          <w:i/>
          <w:iCs/>
          <w:sz w:val="24"/>
          <w:szCs w:val="24"/>
          <w:lang w:val="en-GB"/>
        </w:rPr>
        <w:t>Disaster medicine and public health preparedness</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15</w:t>
      </w:r>
      <w:r w:rsidRPr="00211F73">
        <w:rPr>
          <w:rFonts w:ascii="Times New Roman" w:hAnsi="Times New Roman" w:cs="Times New Roman"/>
          <w:sz w:val="24"/>
          <w:szCs w:val="24"/>
          <w:lang w:val="en-GB"/>
        </w:rPr>
        <w:t>(6), 685-690.</w:t>
      </w:r>
    </w:p>
    <w:p w14:paraId="7578AF3C"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Ayton, A., and Ibrahim, A. (2018). Does UK medical education provide doctors with sufficient skills and knowledge to manage patients with eating disorders safely?. </w:t>
      </w:r>
      <w:r w:rsidRPr="00211F73">
        <w:rPr>
          <w:rFonts w:ascii="Times New Roman" w:hAnsi="Times New Roman" w:cs="Times New Roman"/>
          <w:i/>
          <w:iCs/>
          <w:sz w:val="24"/>
          <w:szCs w:val="24"/>
          <w:lang w:val="en-GB"/>
        </w:rPr>
        <w:t>Postgraduate medical journal</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94</w:t>
      </w:r>
      <w:r w:rsidRPr="00211F73">
        <w:rPr>
          <w:rFonts w:ascii="Times New Roman" w:hAnsi="Times New Roman" w:cs="Times New Roman"/>
          <w:sz w:val="24"/>
          <w:szCs w:val="24"/>
          <w:lang w:val="en-GB"/>
        </w:rPr>
        <w:t>(1113), 374-380.</w:t>
      </w:r>
    </w:p>
    <w:p w14:paraId="31E789CF"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Barker, K. M., Ling, E. J., Fallah, M., VanDeBogert, B., Kodl, Y., Macauley, R. J., ... and Kruk, M. E. (2020). Community engagement for health system resilience: evidence from Liberia’s Ebola epidemic. </w:t>
      </w:r>
      <w:r w:rsidRPr="00211F73">
        <w:rPr>
          <w:rFonts w:ascii="Times New Roman" w:hAnsi="Times New Roman" w:cs="Times New Roman"/>
          <w:i/>
          <w:iCs/>
          <w:sz w:val="24"/>
          <w:szCs w:val="24"/>
          <w:lang w:val="en-GB"/>
        </w:rPr>
        <w:t>Health policy and planning</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35</w:t>
      </w:r>
      <w:r w:rsidRPr="00211F73">
        <w:rPr>
          <w:rFonts w:ascii="Times New Roman" w:hAnsi="Times New Roman" w:cs="Times New Roman"/>
          <w:sz w:val="24"/>
          <w:szCs w:val="24"/>
          <w:lang w:val="en-GB"/>
        </w:rPr>
        <w:t>(4), 416-423.</w:t>
      </w:r>
    </w:p>
    <w:p w14:paraId="1A9E8B2A"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Clarke, R. (2019). Optimising Global Solution and Service Delivery Models for Retail. </w:t>
      </w:r>
      <w:r w:rsidRPr="00211F73">
        <w:rPr>
          <w:rFonts w:ascii="Times New Roman" w:hAnsi="Times New Roman" w:cs="Times New Roman"/>
          <w:i/>
          <w:iCs/>
          <w:sz w:val="24"/>
          <w:szCs w:val="24"/>
          <w:lang w:val="en-GB"/>
        </w:rPr>
        <w:t>Fujitsu Scientific and Technical Journal</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55</w:t>
      </w:r>
      <w:r w:rsidRPr="00211F73">
        <w:rPr>
          <w:rFonts w:ascii="Times New Roman" w:hAnsi="Times New Roman" w:cs="Times New Roman"/>
          <w:sz w:val="24"/>
          <w:szCs w:val="24"/>
          <w:lang w:val="en-GB"/>
        </w:rPr>
        <w:t>(1), 38-44.</w:t>
      </w:r>
    </w:p>
    <w:p w14:paraId="4F4D903D" w14:textId="77777777" w:rsidR="00802B1A" w:rsidRPr="00211F73" w:rsidRDefault="00802B1A" w:rsidP="00372DCB">
      <w:pPr>
        <w:spacing w:before="240" w:line="360" w:lineRule="auto"/>
        <w:jc w:val="both"/>
        <w:rPr>
          <w:rFonts w:ascii="Times New Roman" w:hAnsi="Times New Roman" w:cs="Times New Roman"/>
          <w:color w:val="222222"/>
          <w:sz w:val="24"/>
          <w:szCs w:val="24"/>
          <w:shd w:val="clear" w:color="auto" w:fill="FFFFFF"/>
          <w:lang w:val="en-GB"/>
        </w:rPr>
      </w:pPr>
      <w:r w:rsidRPr="00211F73">
        <w:rPr>
          <w:rFonts w:ascii="Times New Roman" w:hAnsi="Times New Roman" w:cs="Times New Roman"/>
          <w:color w:val="222222"/>
          <w:sz w:val="24"/>
          <w:szCs w:val="24"/>
          <w:shd w:val="clear" w:color="auto" w:fill="FFFFFF"/>
          <w:lang w:val="en-GB"/>
        </w:rPr>
        <w:t>Evans, C., and Lewis, J. (2018). Analysing semi-structured interviews using thematic analysis: Exploring voluntary civic participation among adults.</w:t>
      </w:r>
    </w:p>
    <w:p w14:paraId="6DA36706"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Jackson, D., Fleming, J., and Rowe, A. (2019). Enabling the transfer of skills and knowledge across classroom and work contexts. </w:t>
      </w:r>
      <w:r w:rsidRPr="00211F73">
        <w:rPr>
          <w:rFonts w:ascii="Times New Roman" w:hAnsi="Times New Roman" w:cs="Times New Roman"/>
          <w:i/>
          <w:iCs/>
          <w:sz w:val="24"/>
          <w:szCs w:val="24"/>
          <w:lang w:val="en-GB"/>
        </w:rPr>
        <w:t>Vocations and learning</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12</w:t>
      </w:r>
      <w:r w:rsidRPr="00211F73">
        <w:rPr>
          <w:rFonts w:ascii="Times New Roman" w:hAnsi="Times New Roman" w:cs="Times New Roman"/>
          <w:sz w:val="24"/>
          <w:szCs w:val="24"/>
          <w:lang w:val="en-GB"/>
        </w:rPr>
        <w:t>(3), 459-478.</w:t>
      </w:r>
    </w:p>
    <w:p w14:paraId="30B43C7A"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Marnerides, A., Prince, D., Couzins, J., Mills, R., Giotsas, V., McEvatt, P., ... and Irvine, C. (2019). Fujitsu white paper: Cyber threat lab.</w:t>
      </w:r>
    </w:p>
    <w:p w14:paraId="0D80F25C" w14:textId="77777777" w:rsidR="00802B1A" w:rsidRPr="00211F73" w:rsidRDefault="00802B1A" w:rsidP="00372DCB">
      <w:pPr>
        <w:spacing w:before="240" w:line="360" w:lineRule="auto"/>
        <w:jc w:val="both"/>
        <w:rPr>
          <w:rFonts w:ascii="Times New Roman" w:hAnsi="Times New Roman" w:cs="Times New Roman"/>
          <w:color w:val="222222"/>
          <w:sz w:val="24"/>
          <w:szCs w:val="24"/>
          <w:shd w:val="clear" w:color="auto" w:fill="FFFFFF"/>
          <w:lang w:val="en-GB"/>
        </w:rPr>
      </w:pPr>
      <w:r w:rsidRPr="00211F73">
        <w:rPr>
          <w:rFonts w:ascii="Times New Roman" w:hAnsi="Times New Roman" w:cs="Times New Roman"/>
          <w:color w:val="222222"/>
          <w:sz w:val="24"/>
          <w:szCs w:val="24"/>
          <w:shd w:val="clear" w:color="auto" w:fill="FFFFFF"/>
          <w:lang w:val="en-GB"/>
        </w:rPr>
        <w:t>Miyajima, T., Tanida, Y., Matsuura, A., and Oshima, H. (2018). New Materials/Devices that Revolutionize the Existing Paradigm. </w:t>
      </w:r>
      <w:r w:rsidRPr="00211F73">
        <w:rPr>
          <w:rFonts w:ascii="Times New Roman" w:hAnsi="Times New Roman" w:cs="Times New Roman"/>
          <w:i/>
          <w:iCs/>
          <w:color w:val="222222"/>
          <w:sz w:val="24"/>
          <w:szCs w:val="24"/>
          <w:shd w:val="clear" w:color="auto" w:fill="FFFFFF"/>
          <w:lang w:val="en-GB"/>
        </w:rPr>
        <w:t>FUJITSU SCIENTIFIC and TECHNICAL JOURNAL</w:t>
      </w:r>
      <w:r w:rsidRPr="00211F73">
        <w:rPr>
          <w:rFonts w:ascii="Times New Roman" w:hAnsi="Times New Roman" w:cs="Times New Roman"/>
          <w:color w:val="222222"/>
          <w:sz w:val="24"/>
          <w:szCs w:val="24"/>
          <w:shd w:val="clear" w:color="auto" w:fill="FFFFFF"/>
          <w:lang w:val="en-GB"/>
        </w:rPr>
        <w:t>, </w:t>
      </w:r>
      <w:r w:rsidRPr="00211F73">
        <w:rPr>
          <w:rFonts w:ascii="Times New Roman" w:hAnsi="Times New Roman" w:cs="Times New Roman"/>
          <w:i/>
          <w:iCs/>
          <w:color w:val="222222"/>
          <w:sz w:val="24"/>
          <w:szCs w:val="24"/>
          <w:shd w:val="clear" w:color="auto" w:fill="FFFFFF"/>
          <w:lang w:val="en-GB"/>
        </w:rPr>
        <w:t>54</w:t>
      </w:r>
      <w:r w:rsidRPr="00211F73">
        <w:rPr>
          <w:rFonts w:ascii="Times New Roman" w:hAnsi="Times New Roman" w:cs="Times New Roman"/>
          <w:color w:val="222222"/>
          <w:sz w:val="24"/>
          <w:szCs w:val="24"/>
          <w:shd w:val="clear" w:color="auto" w:fill="FFFFFF"/>
          <w:lang w:val="en-GB"/>
        </w:rPr>
        <w:t>(5), 70-75.</w:t>
      </w:r>
    </w:p>
    <w:p w14:paraId="26DE6553"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Nakata, T., Araki, T., Tsuchiya, S., Nakao, Y., Naseer, A., Arahori, J., and Yamamoto, T. (2020). Initiatives for AI Ethics: Formulation of Fujitsu Group AI Commitment. </w:t>
      </w:r>
      <w:r w:rsidRPr="00211F73">
        <w:rPr>
          <w:rFonts w:ascii="Times New Roman" w:hAnsi="Times New Roman" w:cs="Times New Roman"/>
          <w:i/>
          <w:iCs/>
          <w:sz w:val="24"/>
          <w:szCs w:val="24"/>
          <w:lang w:val="en-GB"/>
        </w:rPr>
        <w:t>Fujitsu Scientific and Technical Journal</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56</w:t>
      </w:r>
      <w:r w:rsidRPr="00211F73">
        <w:rPr>
          <w:rFonts w:ascii="Times New Roman" w:hAnsi="Times New Roman" w:cs="Times New Roman"/>
          <w:sz w:val="24"/>
          <w:szCs w:val="24"/>
          <w:lang w:val="en-GB"/>
        </w:rPr>
        <w:t>(1), 13-19.</w:t>
      </w:r>
    </w:p>
    <w:p w14:paraId="3CE1F9F1"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Okuda, T., and Shoda, S. (2018). AI-based chatbot service for financial industry. </w:t>
      </w:r>
      <w:r w:rsidRPr="00211F73">
        <w:rPr>
          <w:rFonts w:ascii="Times New Roman" w:hAnsi="Times New Roman" w:cs="Times New Roman"/>
          <w:i/>
          <w:iCs/>
          <w:sz w:val="24"/>
          <w:szCs w:val="24"/>
          <w:lang w:val="en-GB"/>
        </w:rPr>
        <w:t>Fujitsu Scientific and Technical Journal</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54</w:t>
      </w:r>
      <w:r w:rsidRPr="00211F73">
        <w:rPr>
          <w:rFonts w:ascii="Times New Roman" w:hAnsi="Times New Roman" w:cs="Times New Roman"/>
          <w:sz w:val="24"/>
          <w:szCs w:val="24"/>
          <w:lang w:val="en-GB"/>
        </w:rPr>
        <w:t>(2), 4-8.</w:t>
      </w:r>
    </w:p>
    <w:p w14:paraId="443E75C2" w14:textId="77777777" w:rsidR="00802B1A" w:rsidRPr="00211F73" w:rsidRDefault="00802B1A" w:rsidP="00372DCB">
      <w:pPr>
        <w:spacing w:before="240" w:line="360" w:lineRule="auto"/>
        <w:jc w:val="both"/>
        <w:rPr>
          <w:rFonts w:ascii="Times New Roman" w:hAnsi="Times New Roman" w:cs="Times New Roman"/>
          <w:color w:val="222222"/>
          <w:sz w:val="24"/>
          <w:szCs w:val="24"/>
          <w:shd w:val="clear" w:color="auto" w:fill="FFFFFF"/>
          <w:lang w:val="en-GB"/>
        </w:rPr>
      </w:pPr>
      <w:r w:rsidRPr="00211F73">
        <w:rPr>
          <w:rFonts w:ascii="Times New Roman" w:hAnsi="Times New Roman" w:cs="Times New Roman"/>
          <w:color w:val="222222"/>
          <w:sz w:val="24"/>
          <w:szCs w:val="24"/>
          <w:shd w:val="clear" w:color="auto" w:fill="FFFFFF"/>
          <w:lang w:val="en-GB"/>
        </w:rPr>
        <w:t>Okuhara, M., Kayama, K., Mimura, T., and Suzuki, T. (2019). Training of Cybersecurity Human Resources to Support Future Social Development. </w:t>
      </w:r>
      <w:r w:rsidRPr="00211F73">
        <w:rPr>
          <w:rFonts w:ascii="Times New Roman" w:hAnsi="Times New Roman" w:cs="Times New Roman"/>
          <w:i/>
          <w:iCs/>
          <w:color w:val="222222"/>
          <w:sz w:val="24"/>
          <w:szCs w:val="24"/>
          <w:shd w:val="clear" w:color="auto" w:fill="FFFFFF"/>
          <w:lang w:val="en-GB"/>
        </w:rPr>
        <w:t>FUJITSU SCIENTIFIC and TECHNICAL JOURNAL</w:t>
      </w:r>
      <w:r w:rsidRPr="00211F73">
        <w:rPr>
          <w:rFonts w:ascii="Times New Roman" w:hAnsi="Times New Roman" w:cs="Times New Roman"/>
          <w:color w:val="222222"/>
          <w:sz w:val="24"/>
          <w:szCs w:val="24"/>
          <w:shd w:val="clear" w:color="auto" w:fill="FFFFFF"/>
          <w:lang w:val="en-GB"/>
        </w:rPr>
        <w:t>, </w:t>
      </w:r>
      <w:r w:rsidRPr="00211F73">
        <w:rPr>
          <w:rFonts w:ascii="Times New Roman" w:hAnsi="Times New Roman" w:cs="Times New Roman"/>
          <w:i/>
          <w:iCs/>
          <w:color w:val="222222"/>
          <w:sz w:val="24"/>
          <w:szCs w:val="24"/>
          <w:shd w:val="clear" w:color="auto" w:fill="FFFFFF"/>
          <w:lang w:val="en-GB"/>
        </w:rPr>
        <w:t>55</w:t>
      </w:r>
      <w:r w:rsidRPr="00211F73">
        <w:rPr>
          <w:rFonts w:ascii="Times New Roman" w:hAnsi="Times New Roman" w:cs="Times New Roman"/>
          <w:color w:val="222222"/>
          <w:sz w:val="24"/>
          <w:szCs w:val="24"/>
          <w:shd w:val="clear" w:color="auto" w:fill="FFFFFF"/>
          <w:lang w:val="en-GB"/>
        </w:rPr>
        <w:t>(5), 35-40.</w:t>
      </w:r>
    </w:p>
    <w:p w14:paraId="2B3859D6"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Poenaru, A., Deakin, T., McIntosh-Smith, S., Hammond, S. D., and Younge, A. J. (2021, July). An Evaluation of the Fujitsu A64FX for HPC Applications. In </w:t>
      </w:r>
      <w:r w:rsidRPr="00211F73">
        <w:rPr>
          <w:rFonts w:ascii="Times New Roman" w:hAnsi="Times New Roman" w:cs="Times New Roman"/>
          <w:i/>
          <w:iCs/>
          <w:sz w:val="24"/>
          <w:szCs w:val="24"/>
          <w:lang w:val="en-GB"/>
        </w:rPr>
        <w:t>Presentation in AHUG ISC 21 Workshop</w:t>
      </w:r>
      <w:r w:rsidRPr="00211F73">
        <w:rPr>
          <w:rFonts w:ascii="Times New Roman" w:hAnsi="Times New Roman" w:cs="Times New Roman"/>
          <w:sz w:val="24"/>
          <w:szCs w:val="24"/>
          <w:lang w:val="en-GB"/>
        </w:rPr>
        <w:t>.</w:t>
      </w:r>
    </w:p>
    <w:p w14:paraId="2BDB2FB9" w14:textId="77777777" w:rsidR="00802B1A" w:rsidRPr="00211F73" w:rsidRDefault="00802B1A" w:rsidP="00372DCB">
      <w:pPr>
        <w:spacing w:before="240" w:line="360" w:lineRule="auto"/>
        <w:jc w:val="both"/>
        <w:rPr>
          <w:rFonts w:ascii="Times New Roman" w:hAnsi="Times New Roman" w:cs="Times New Roman"/>
          <w:sz w:val="24"/>
          <w:szCs w:val="24"/>
          <w:lang w:val="en-GB"/>
        </w:rPr>
      </w:pPr>
      <w:r w:rsidRPr="00211F73">
        <w:rPr>
          <w:rFonts w:ascii="Times New Roman" w:hAnsi="Times New Roman" w:cs="Times New Roman"/>
          <w:sz w:val="24"/>
          <w:szCs w:val="24"/>
          <w:lang w:val="en-GB"/>
        </w:rPr>
        <w:t>Ueda, Y., Matsumoto, K., and Zempo, H. (2018). User Experience Design in Fujitsu. </w:t>
      </w:r>
      <w:r w:rsidRPr="00211F73">
        <w:rPr>
          <w:rFonts w:ascii="Times New Roman" w:hAnsi="Times New Roman" w:cs="Times New Roman"/>
          <w:i/>
          <w:iCs/>
          <w:sz w:val="24"/>
          <w:szCs w:val="24"/>
          <w:lang w:val="en-GB"/>
        </w:rPr>
        <w:t>Fujitsu Sci Tech. J</w:t>
      </w:r>
      <w:r w:rsidRPr="00211F73">
        <w:rPr>
          <w:rFonts w:ascii="Times New Roman" w:hAnsi="Times New Roman" w:cs="Times New Roman"/>
          <w:sz w:val="24"/>
          <w:szCs w:val="24"/>
          <w:lang w:val="en-GB"/>
        </w:rPr>
        <w:t>, </w:t>
      </w:r>
      <w:r w:rsidRPr="00211F73">
        <w:rPr>
          <w:rFonts w:ascii="Times New Roman" w:hAnsi="Times New Roman" w:cs="Times New Roman"/>
          <w:i/>
          <w:iCs/>
          <w:sz w:val="24"/>
          <w:szCs w:val="24"/>
          <w:lang w:val="en-GB"/>
        </w:rPr>
        <w:t>54</w:t>
      </w:r>
      <w:r w:rsidRPr="00211F73">
        <w:rPr>
          <w:rFonts w:ascii="Times New Roman" w:hAnsi="Times New Roman" w:cs="Times New Roman"/>
          <w:sz w:val="24"/>
          <w:szCs w:val="24"/>
          <w:lang w:val="en-GB"/>
        </w:rPr>
        <w:t>(1), 3-8.</w:t>
      </w:r>
    </w:p>
    <w:p w14:paraId="12C2A2E7" w14:textId="77973A45" w:rsidR="00802B1A" w:rsidRDefault="00802B1A" w:rsidP="00372DCB">
      <w:pPr>
        <w:spacing w:before="240" w:line="360" w:lineRule="auto"/>
        <w:jc w:val="both"/>
        <w:rPr>
          <w:rFonts w:ascii="Times New Roman" w:hAnsi="Times New Roman" w:cs="Times New Roman"/>
          <w:color w:val="222222"/>
          <w:sz w:val="24"/>
          <w:szCs w:val="24"/>
          <w:shd w:val="clear" w:color="auto" w:fill="FFFFFF"/>
          <w:lang w:val="en-GB"/>
        </w:rPr>
      </w:pPr>
      <w:r w:rsidRPr="00211F73">
        <w:rPr>
          <w:rFonts w:ascii="Times New Roman" w:hAnsi="Times New Roman" w:cs="Times New Roman"/>
          <w:color w:val="222222"/>
          <w:sz w:val="24"/>
          <w:szCs w:val="24"/>
          <w:shd w:val="clear" w:color="auto" w:fill="FFFFFF"/>
          <w:lang w:val="en-GB"/>
        </w:rPr>
        <w:t>Wray</w:t>
      </w:r>
      <w:r w:rsidRPr="00211F73">
        <w:rPr>
          <w:rFonts w:ascii="Cambria Math" w:hAnsi="Cambria Math" w:cs="Times New Roman"/>
          <w:color w:val="222222"/>
          <w:sz w:val="24"/>
          <w:szCs w:val="24"/>
          <w:shd w:val="clear" w:color="auto" w:fill="FFFFFF"/>
          <w:lang w:val="en-GB"/>
        </w:rPr>
        <w:t>‐</w:t>
      </w:r>
      <w:r w:rsidRPr="00211F73">
        <w:rPr>
          <w:rFonts w:ascii="Times New Roman" w:hAnsi="Times New Roman" w:cs="Times New Roman"/>
          <w:color w:val="222222"/>
          <w:sz w:val="24"/>
          <w:szCs w:val="24"/>
          <w:shd w:val="clear" w:color="auto" w:fill="FFFFFF"/>
          <w:lang w:val="en-GB"/>
        </w:rPr>
        <w:t>Lake, L., and Abrams, L. S. (2020). Pathways to civic engagement among urban youth of color. </w:t>
      </w:r>
      <w:r w:rsidRPr="00211F73">
        <w:rPr>
          <w:rFonts w:ascii="Times New Roman" w:hAnsi="Times New Roman" w:cs="Times New Roman"/>
          <w:i/>
          <w:iCs/>
          <w:color w:val="222222"/>
          <w:sz w:val="24"/>
          <w:szCs w:val="24"/>
          <w:shd w:val="clear" w:color="auto" w:fill="FFFFFF"/>
          <w:lang w:val="en-GB"/>
        </w:rPr>
        <w:t>Monographs of the Society for Research in Child Development</w:t>
      </w:r>
      <w:r w:rsidRPr="00211F73">
        <w:rPr>
          <w:rFonts w:ascii="Times New Roman" w:hAnsi="Times New Roman" w:cs="Times New Roman"/>
          <w:color w:val="222222"/>
          <w:sz w:val="24"/>
          <w:szCs w:val="24"/>
          <w:shd w:val="clear" w:color="auto" w:fill="FFFFFF"/>
          <w:lang w:val="en-GB"/>
        </w:rPr>
        <w:t>, </w:t>
      </w:r>
      <w:r w:rsidRPr="00211F73">
        <w:rPr>
          <w:rFonts w:ascii="Times New Roman" w:hAnsi="Times New Roman" w:cs="Times New Roman"/>
          <w:i/>
          <w:iCs/>
          <w:color w:val="222222"/>
          <w:sz w:val="24"/>
          <w:szCs w:val="24"/>
          <w:shd w:val="clear" w:color="auto" w:fill="FFFFFF"/>
          <w:lang w:val="en-GB"/>
        </w:rPr>
        <w:t>85</w:t>
      </w:r>
      <w:r w:rsidRPr="00211F73">
        <w:rPr>
          <w:rFonts w:ascii="Times New Roman" w:hAnsi="Times New Roman" w:cs="Times New Roman"/>
          <w:color w:val="222222"/>
          <w:sz w:val="24"/>
          <w:szCs w:val="24"/>
          <w:shd w:val="clear" w:color="auto" w:fill="FFFFFF"/>
          <w:lang w:val="en-GB"/>
        </w:rPr>
        <w:t>(2), 7-154.</w:t>
      </w:r>
    </w:p>
    <w:p w14:paraId="36FC9C93" w14:textId="77777777" w:rsidR="00211F73" w:rsidRPr="00211F73" w:rsidRDefault="00211F73" w:rsidP="00211F73">
      <w:pPr>
        <w:pStyle w:val="Normal1"/>
        <w:spacing w:before="240" w:line="360" w:lineRule="auto"/>
        <w:jc w:val="both"/>
        <w:rPr>
          <w:rFonts w:ascii="Times New Roman" w:eastAsia="Times New Roman" w:hAnsi="Times New Roman" w:cs="Times New Roman"/>
          <w:b/>
          <w:sz w:val="24"/>
          <w:szCs w:val="24"/>
          <w:highlight w:val="white"/>
          <w:lang w:val="en-GB"/>
        </w:rPr>
      </w:pPr>
      <w:r w:rsidRPr="00211F73">
        <w:rPr>
          <w:rFonts w:ascii="Times New Roman" w:eastAsia="Times New Roman" w:hAnsi="Times New Roman" w:cs="Times New Roman"/>
          <w:b/>
          <w:sz w:val="24"/>
          <w:szCs w:val="24"/>
          <w:highlight w:val="white"/>
          <w:lang w:val="en-GB"/>
        </w:rPr>
        <w:t>Websites</w:t>
      </w:r>
    </w:p>
    <w:p w14:paraId="140F9257" w14:textId="6E9616A5" w:rsidR="00211F73" w:rsidRPr="00211F73" w:rsidRDefault="00211F73" w:rsidP="00211F73">
      <w:pPr>
        <w:pStyle w:val="Normal1"/>
        <w:spacing w:line="360" w:lineRule="auto"/>
        <w:jc w:val="both"/>
        <w:rPr>
          <w:rFonts w:ascii="Times New Roman" w:eastAsia="Times New Roman" w:hAnsi="Times New Roman" w:cs="Times New Roman"/>
          <w:sz w:val="24"/>
          <w:szCs w:val="24"/>
          <w:lang w:val="en-GB"/>
        </w:rPr>
      </w:pPr>
      <w:r w:rsidRPr="00211F73">
        <w:rPr>
          <w:rFonts w:ascii="Times New Roman" w:eastAsia="Times New Roman" w:hAnsi="Times New Roman" w:cs="Times New Roman"/>
          <w:sz w:val="24"/>
          <w:szCs w:val="24"/>
          <w:lang w:val="en-GB"/>
        </w:rPr>
        <w:t xml:space="preserve">Fujitsu, </w:t>
      </w:r>
      <w:r w:rsidR="00E74B2A">
        <w:rPr>
          <w:rFonts w:ascii="Times New Roman" w:eastAsia="Times New Roman" w:hAnsi="Times New Roman" w:cs="Times New Roman"/>
          <w:sz w:val="24"/>
          <w:szCs w:val="24"/>
          <w:lang w:val="en-GB"/>
        </w:rPr>
        <w:t>(</w:t>
      </w:r>
      <w:r w:rsidRPr="00211F73">
        <w:rPr>
          <w:rFonts w:ascii="Times New Roman" w:eastAsia="Times New Roman" w:hAnsi="Times New Roman" w:cs="Times New Roman"/>
          <w:sz w:val="24"/>
          <w:szCs w:val="24"/>
          <w:lang w:val="en-GB"/>
        </w:rPr>
        <w:t>2022</w:t>
      </w:r>
      <w:r w:rsidR="00E74B2A">
        <w:rPr>
          <w:rFonts w:ascii="Times New Roman" w:eastAsia="Times New Roman" w:hAnsi="Times New Roman" w:cs="Times New Roman"/>
          <w:sz w:val="24"/>
          <w:szCs w:val="24"/>
          <w:lang w:val="en-GB"/>
        </w:rPr>
        <w:t>)</w:t>
      </w:r>
      <w:r w:rsidRPr="00211F73">
        <w:rPr>
          <w:rFonts w:ascii="Times New Roman" w:eastAsia="Times New Roman" w:hAnsi="Times New Roman" w:cs="Times New Roman"/>
          <w:sz w:val="24"/>
          <w:szCs w:val="24"/>
          <w:lang w:val="en-GB"/>
        </w:rPr>
        <w:t xml:space="preserve">, </w:t>
      </w:r>
      <w:r w:rsidRPr="00211F73">
        <w:rPr>
          <w:rFonts w:ascii="Times New Roman" w:eastAsia="Times New Roman" w:hAnsi="Times New Roman" w:cs="Times New Roman"/>
          <w:i/>
          <w:sz w:val="24"/>
          <w:szCs w:val="24"/>
          <w:lang w:val="en-GB"/>
        </w:rPr>
        <w:t>about us</w:t>
      </w:r>
      <w:r w:rsidRPr="00211F73">
        <w:rPr>
          <w:rFonts w:ascii="Times New Roman" w:eastAsia="Times New Roman" w:hAnsi="Times New Roman" w:cs="Times New Roman"/>
          <w:sz w:val="24"/>
          <w:szCs w:val="24"/>
          <w:lang w:val="en-GB"/>
        </w:rPr>
        <w:t xml:space="preserve">, accessed on: 27/06/2022, accessed from:  </w:t>
      </w:r>
      <w:hyperlink r:id="rId13" w:history="1">
        <w:r w:rsidRPr="00211F73">
          <w:rPr>
            <w:rStyle w:val="Hyperlink"/>
            <w:rFonts w:ascii="Times New Roman" w:eastAsia="Times New Roman" w:hAnsi="Times New Roman" w:cs="Times New Roman"/>
            <w:sz w:val="24"/>
            <w:szCs w:val="24"/>
            <w:lang w:val="en-GB"/>
          </w:rPr>
          <w:t>https://www.fujitsu.com/global/about/csr/</w:t>
        </w:r>
      </w:hyperlink>
    </w:p>
    <w:p w14:paraId="346DCC67" w14:textId="1DF98F4C" w:rsidR="00211F73" w:rsidRPr="00211F73" w:rsidRDefault="00211F73" w:rsidP="00211F73">
      <w:pPr>
        <w:pStyle w:val="Normal1"/>
        <w:spacing w:line="360" w:lineRule="auto"/>
        <w:jc w:val="both"/>
        <w:rPr>
          <w:rFonts w:ascii="Times New Roman" w:eastAsia="Times New Roman" w:hAnsi="Times New Roman" w:cs="Times New Roman"/>
          <w:sz w:val="24"/>
          <w:szCs w:val="24"/>
          <w:lang w:val="en-GB"/>
        </w:rPr>
      </w:pPr>
      <w:r w:rsidRPr="00211F73">
        <w:rPr>
          <w:rFonts w:ascii="Times New Roman" w:eastAsia="Times New Roman" w:hAnsi="Times New Roman" w:cs="Times New Roman"/>
          <w:sz w:val="24"/>
          <w:szCs w:val="24"/>
          <w:lang w:val="en-GB"/>
        </w:rPr>
        <w:t xml:space="preserve">Statista, </w:t>
      </w:r>
      <w:r w:rsidR="00E74B2A">
        <w:rPr>
          <w:rFonts w:ascii="Times New Roman" w:eastAsia="Times New Roman" w:hAnsi="Times New Roman" w:cs="Times New Roman"/>
          <w:sz w:val="24"/>
          <w:szCs w:val="24"/>
          <w:lang w:val="en-GB"/>
        </w:rPr>
        <w:t>(</w:t>
      </w:r>
      <w:r w:rsidRPr="00211F73">
        <w:rPr>
          <w:rFonts w:ascii="Times New Roman" w:eastAsia="Times New Roman" w:hAnsi="Times New Roman" w:cs="Times New Roman"/>
          <w:sz w:val="24"/>
          <w:szCs w:val="24"/>
          <w:lang w:val="en-GB"/>
        </w:rPr>
        <w:t>2022</w:t>
      </w:r>
      <w:r w:rsidR="00E74B2A">
        <w:rPr>
          <w:rFonts w:ascii="Times New Roman" w:eastAsia="Times New Roman" w:hAnsi="Times New Roman" w:cs="Times New Roman"/>
          <w:sz w:val="24"/>
          <w:szCs w:val="24"/>
          <w:lang w:val="en-GB"/>
        </w:rPr>
        <w:t>)</w:t>
      </w:r>
      <w:r w:rsidRPr="00211F73">
        <w:rPr>
          <w:rFonts w:ascii="Times New Roman" w:eastAsia="Times New Roman" w:hAnsi="Times New Roman" w:cs="Times New Roman"/>
          <w:sz w:val="24"/>
          <w:szCs w:val="24"/>
          <w:lang w:val="en-GB"/>
        </w:rPr>
        <w:t xml:space="preserve">, </w:t>
      </w:r>
      <w:r w:rsidRPr="00211F73">
        <w:rPr>
          <w:rFonts w:ascii="Times New Roman" w:eastAsia="Times New Roman" w:hAnsi="Times New Roman" w:cs="Times New Roman"/>
          <w:i/>
          <w:sz w:val="24"/>
          <w:szCs w:val="24"/>
          <w:lang w:val="en-GB"/>
        </w:rPr>
        <w:t>production-value-ict-services-industry-uk/</w:t>
      </w:r>
      <w:r w:rsidRPr="00211F73">
        <w:rPr>
          <w:rFonts w:ascii="Times New Roman" w:eastAsia="Times New Roman" w:hAnsi="Times New Roman" w:cs="Times New Roman"/>
          <w:sz w:val="24"/>
          <w:szCs w:val="24"/>
          <w:lang w:val="en-GB"/>
        </w:rPr>
        <w:t xml:space="preserve">, accessed on: 27/06/2022, accessed from:  </w:t>
      </w:r>
      <w:hyperlink r:id="rId14" w:history="1">
        <w:r w:rsidRPr="00211F73">
          <w:rPr>
            <w:rStyle w:val="Hyperlink"/>
            <w:rFonts w:ascii="Times New Roman" w:eastAsia="Times New Roman" w:hAnsi="Times New Roman" w:cs="Times New Roman"/>
            <w:sz w:val="24"/>
            <w:szCs w:val="24"/>
            <w:lang w:val="en-GB"/>
          </w:rPr>
          <w:t>https://www.statista.com/statistics/419005/production-value-ict-services-industry-uk/</w:t>
        </w:r>
      </w:hyperlink>
    </w:p>
    <w:p w14:paraId="7FA34E37" w14:textId="77777777" w:rsidR="00211F73" w:rsidRPr="00211F73" w:rsidRDefault="00211F73" w:rsidP="00372DCB">
      <w:pPr>
        <w:spacing w:before="240" w:line="360" w:lineRule="auto"/>
        <w:jc w:val="both"/>
        <w:rPr>
          <w:rFonts w:ascii="Times New Roman" w:hAnsi="Times New Roman" w:cs="Times New Roman"/>
          <w:color w:val="222222"/>
          <w:sz w:val="24"/>
          <w:szCs w:val="24"/>
          <w:shd w:val="clear" w:color="auto" w:fill="FFFFFF"/>
          <w:lang w:val="en-GB"/>
        </w:rPr>
      </w:pPr>
    </w:p>
    <w:p w14:paraId="4FF03176" w14:textId="77777777" w:rsidR="00320916" w:rsidRPr="00211F73" w:rsidRDefault="00320916">
      <w:pPr>
        <w:pStyle w:val="Normal1"/>
        <w:spacing w:before="200" w:line="360" w:lineRule="auto"/>
        <w:jc w:val="center"/>
        <w:rPr>
          <w:rFonts w:ascii="Times New Roman" w:eastAsia="Times New Roman" w:hAnsi="Times New Roman" w:cs="Times New Roman"/>
          <w:b/>
          <w:sz w:val="32"/>
          <w:szCs w:val="32"/>
          <w:lang w:val="en-GB"/>
        </w:rPr>
      </w:pPr>
    </w:p>
    <w:sectPr w:rsidR="00320916" w:rsidRPr="00211F73" w:rsidSect="00924013">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2A8781" w14:textId="77777777" w:rsidR="00B83EB1" w:rsidRDefault="00B83EB1" w:rsidP="00E8338E">
      <w:pPr>
        <w:spacing w:line="240" w:lineRule="auto"/>
      </w:pPr>
      <w:r>
        <w:separator/>
      </w:r>
    </w:p>
  </w:endnote>
  <w:endnote w:type="continuationSeparator" w:id="0">
    <w:p w14:paraId="506928DF" w14:textId="77777777" w:rsidR="00B83EB1" w:rsidRDefault="00B83EB1" w:rsidP="00E833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61569"/>
      <w:docPartObj>
        <w:docPartGallery w:val="Page Numbers (Bottom of Page)"/>
        <w:docPartUnique/>
      </w:docPartObj>
    </w:sdtPr>
    <w:sdtEndPr/>
    <w:sdtContent>
      <w:p w14:paraId="6BB15F63" w14:textId="77777777" w:rsidR="00924013" w:rsidRDefault="003E6CFE">
        <w:pPr>
          <w:pStyle w:val="Footer"/>
          <w:jc w:val="right"/>
        </w:pPr>
        <w:r w:rsidRPr="00924013">
          <w:rPr>
            <w:rFonts w:ascii="Times New Roman" w:hAnsi="Times New Roman" w:cs="Times New Roman"/>
            <w:sz w:val="20"/>
            <w:szCs w:val="20"/>
          </w:rPr>
          <w:fldChar w:fldCharType="begin"/>
        </w:r>
        <w:r w:rsidR="002D1C20" w:rsidRPr="00924013">
          <w:rPr>
            <w:rFonts w:ascii="Times New Roman" w:hAnsi="Times New Roman" w:cs="Times New Roman"/>
            <w:sz w:val="20"/>
            <w:szCs w:val="20"/>
          </w:rPr>
          <w:instrText xml:space="preserve"> PAGE   \* MERGEFORMAT </w:instrText>
        </w:r>
        <w:r w:rsidRPr="00924013">
          <w:rPr>
            <w:rFonts w:ascii="Times New Roman" w:hAnsi="Times New Roman" w:cs="Times New Roman"/>
            <w:sz w:val="20"/>
            <w:szCs w:val="20"/>
          </w:rPr>
          <w:fldChar w:fldCharType="separate"/>
        </w:r>
        <w:r w:rsidR="00F17A94">
          <w:rPr>
            <w:rFonts w:ascii="Times New Roman" w:hAnsi="Times New Roman" w:cs="Times New Roman"/>
            <w:noProof/>
            <w:sz w:val="20"/>
            <w:szCs w:val="20"/>
          </w:rPr>
          <w:t>2</w:t>
        </w:r>
        <w:r w:rsidRPr="00924013">
          <w:rPr>
            <w:rFonts w:ascii="Times New Roman" w:hAnsi="Times New Roman" w:cs="Times New Roman"/>
            <w:sz w:val="20"/>
            <w:szCs w:val="20"/>
          </w:rPr>
          <w:fldChar w:fldCharType="end"/>
        </w:r>
      </w:p>
    </w:sdtContent>
  </w:sdt>
  <w:p w14:paraId="0EA558F2" w14:textId="77777777" w:rsidR="00924013" w:rsidRDefault="009240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49A7C" w14:textId="77777777" w:rsidR="00B83EB1" w:rsidRDefault="00B83EB1" w:rsidP="00E8338E">
      <w:pPr>
        <w:spacing w:line="240" w:lineRule="auto"/>
      </w:pPr>
      <w:r>
        <w:separator/>
      </w:r>
    </w:p>
  </w:footnote>
  <w:footnote w:type="continuationSeparator" w:id="0">
    <w:p w14:paraId="3C606DA9" w14:textId="77777777" w:rsidR="00B83EB1" w:rsidRDefault="00B83EB1" w:rsidP="00E8338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916"/>
    <w:rsid w:val="000049AA"/>
    <w:rsid w:val="00080C44"/>
    <w:rsid w:val="001E158E"/>
    <w:rsid w:val="00211F73"/>
    <w:rsid w:val="00256DB5"/>
    <w:rsid w:val="002B072C"/>
    <w:rsid w:val="002D1C20"/>
    <w:rsid w:val="00320916"/>
    <w:rsid w:val="00372DCB"/>
    <w:rsid w:val="003E6CFE"/>
    <w:rsid w:val="00565550"/>
    <w:rsid w:val="005B0333"/>
    <w:rsid w:val="00766FB4"/>
    <w:rsid w:val="0077443D"/>
    <w:rsid w:val="007C6139"/>
    <w:rsid w:val="00802B1A"/>
    <w:rsid w:val="00924013"/>
    <w:rsid w:val="009F5DB3"/>
    <w:rsid w:val="00A73479"/>
    <w:rsid w:val="00AC1859"/>
    <w:rsid w:val="00B83EB1"/>
    <w:rsid w:val="00DF2F27"/>
    <w:rsid w:val="00E74B2A"/>
    <w:rsid w:val="00E8338E"/>
    <w:rsid w:val="00F17663"/>
    <w:rsid w:val="00F17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5A183"/>
  <w15:docId w15:val="{F3210A4E-7B34-44AD-9655-DFBF099A0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38E"/>
  </w:style>
  <w:style w:type="paragraph" w:styleId="Heading1">
    <w:name w:val="heading 1"/>
    <w:basedOn w:val="Normal1"/>
    <w:next w:val="Normal1"/>
    <w:autoRedefine/>
    <w:rsid w:val="00924013"/>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924013"/>
    <w:pPr>
      <w:keepNext/>
      <w:keepLines/>
      <w:spacing w:before="360" w:after="120" w:line="360" w:lineRule="auto"/>
      <w:jc w:val="both"/>
      <w:outlineLvl w:val="1"/>
    </w:pPr>
    <w:rPr>
      <w:rFonts w:ascii="Times New Roman" w:hAnsi="Times New Roman"/>
      <w:b/>
      <w:i/>
      <w:color w:val="000000" w:themeColor="text1"/>
      <w:sz w:val="26"/>
      <w:szCs w:val="32"/>
    </w:rPr>
  </w:style>
  <w:style w:type="paragraph" w:styleId="Heading3">
    <w:name w:val="heading 3"/>
    <w:basedOn w:val="Normal1"/>
    <w:next w:val="Normal1"/>
    <w:rsid w:val="00320916"/>
    <w:pPr>
      <w:keepNext/>
      <w:keepLines/>
      <w:spacing w:before="320" w:after="80"/>
      <w:outlineLvl w:val="2"/>
    </w:pPr>
    <w:rPr>
      <w:color w:val="434343"/>
      <w:sz w:val="28"/>
      <w:szCs w:val="28"/>
    </w:rPr>
  </w:style>
  <w:style w:type="paragraph" w:styleId="Heading4">
    <w:name w:val="heading 4"/>
    <w:basedOn w:val="Normal1"/>
    <w:next w:val="Normal1"/>
    <w:rsid w:val="00320916"/>
    <w:pPr>
      <w:keepNext/>
      <w:keepLines/>
      <w:spacing w:before="280" w:after="80"/>
      <w:outlineLvl w:val="3"/>
    </w:pPr>
    <w:rPr>
      <w:color w:val="666666"/>
      <w:sz w:val="24"/>
      <w:szCs w:val="24"/>
    </w:rPr>
  </w:style>
  <w:style w:type="paragraph" w:styleId="Heading5">
    <w:name w:val="heading 5"/>
    <w:basedOn w:val="Normal1"/>
    <w:next w:val="Normal1"/>
    <w:rsid w:val="00320916"/>
    <w:pPr>
      <w:keepNext/>
      <w:keepLines/>
      <w:spacing w:before="240" w:after="80"/>
      <w:outlineLvl w:val="4"/>
    </w:pPr>
    <w:rPr>
      <w:color w:val="666666"/>
    </w:rPr>
  </w:style>
  <w:style w:type="paragraph" w:styleId="Heading6">
    <w:name w:val="heading 6"/>
    <w:basedOn w:val="Normal1"/>
    <w:next w:val="Normal1"/>
    <w:rsid w:val="0032091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20916"/>
  </w:style>
  <w:style w:type="paragraph" w:styleId="Title">
    <w:name w:val="Title"/>
    <w:basedOn w:val="Normal1"/>
    <w:next w:val="Normal1"/>
    <w:rsid w:val="00320916"/>
    <w:pPr>
      <w:keepNext/>
      <w:keepLines/>
      <w:spacing w:after="60"/>
    </w:pPr>
    <w:rPr>
      <w:sz w:val="52"/>
      <w:szCs w:val="52"/>
    </w:rPr>
  </w:style>
  <w:style w:type="paragraph" w:styleId="Subtitle">
    <w:name w:val="Subtitle"/>
    <w:basedOn w:val="Normal1"/>
    <w:next w:val="Normal1"/>
    <w:rsid w:val="00320916"/>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7C61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6139"/>
    <w:rPr>
      <w:rFonts w:ascii="Tahoma" w:hAnsi="Tahoma" w:cs="Tahoma"/>
      <w:sz w:val="16"/>
      <w:szCs w:val="16"/>
    </w:rPr>
  </w:style>
  <w:style w:type="character" w:styleId="Hyperlink">
    <w:name w:val="Hyperlink"/>
    <w:basedOn w:val="DefaultParagraphFont"/>
    <w:uiPriority w:val="99"/>
    <w:unhideWhenUsed/>
    <w:rsid w:val="00372DCB"/>
    <w:rPr>
      <w:color w:val="0000FF" w:themeColor="hyperlink"/>
      <w:u w:val="single"/>
    </w:rPr>
  </w:style>
  <w:style w:type="paragraph" w:styleId="Header">
    <w:name w:val="header"/>
    <w:basedOn w:val="Normal"/>
    <w:link w:val="HeaderChar"/>
    <w:uiPriority w:val="99"/>
    <w:semiHidden/>
    <w:unhideWhenUsed/>
    <w:rsid w:val="00924013"/>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924013"/>
  </w:style>
  <w:style w:type="paragraph" w:styleId="Footer">
    <w:name w:val="footer"/>
    <w:basedOn w:val="Normal"/>
    <w:link w:val="FooterChar"/>
    <w:uiPriority w:val="99"/>
    <w:unhideWhenUsed/>
    <w:rsid w:val="00924013"/>
    <w:pPr>
      <w:tabs>
        <w:tab w:val="center" w:pos="4680"/>
        <w:tab w:val="right" w:pos="9360"/>
      </w:tabs>
      <w:spacing w:line="240" w:lineRule="auto"/>
    </w:pPr>
  </w:style>
  <w:style w:type="character" w:customStyle="1" w:styleId="FooterChar">
    <w:name w:val="Footer Char"/>
    <w:basedOn w:val="DefaultParagraphFont"/>
    <w:link w:val="Footer"/>
    <w:uiPriority w:val="99"/>
    <w:rsid w:val="00924013"/>
  </w:style>
  <w:style w:type="paragraph" w:styleId="TOCHeading">
    <w:name w:val="TOC Heading"/>
    <w:basedOn w:val="Heading1"/>
    <w:next w:val="Normal"/>
    <w:uiPriority w:val="39"/>
    <w:semiHidden/>
    <w:unhideWhenUsed/>
    <w:qFormat/>
    <w:rsid w:val="00924013"/>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924013"/>
    <w:pPr>
      <w:spacing w:after="100"/>
    </w:pPr>
  </w:style>
  <w:style w:type="paragraph" w:styleId="TOC2">
    <w:name w:val="toc 2"/>
    <w:basedOn w:val="Normal"/>
    <w:next w:val="Normal"/>
    <w:autoRedefine/>
    <w:uiPriority w:val="39"/>
    <w:unhideWhenUsed/>
    <w:rsid w:val="0092401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hyperlink" Target="https://www.fujitsu.com/global/about/csr/"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17" Type="http://schemas.openxmlformats.org/officeDocument/2006/relationships/theme" Target="theme/theme1.xml" /><Relationship Id="rId2" Type="http://schemas.openxmlformats.org/officeDocument/2006/relationships/styles" Target="styles.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5" Type="http://schemas.openxmlformats.org/officeDocument/2006/relationships/footer" Target="footer1.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hyperlink" Target="https://www.statista.com/statistics/419005/production-value-ict-services-industry-uk/"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XSL" StyleName="Harvard - Anglia*"/>
</file>

<file path=customXml/itemProps1.xml><?xml version="1.0" encoding="utf-8"?>
<ds:datastoreItem xmlns:ds="http://schemas.openxmlformats.org/officeDocument/2006/customXml" ds:itemID="{046E06BA-23DD-4B81-BB9E-1E2D7635798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2788</Words>
  <Characters>15898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Elena Muscinschi</cp:lastModifiedBy>
  <cp:revision>2</cp:revision>
  <dcterms:created xsi:type="dcterms:W3CDTF">2022-07-08T19:38:00Z</dcterms:created>
  <dcterms:modified xsi:type="dcterms:W3CDTF">2022-07-08T19:38:00Z</dcterms:modified>
</cp:coreProperties>
</file>