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B216307"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C270BA">
              <w:rPr>
                <w:b/>
                <w:color w:val="auto"/>
                <w:sz w:val="32"/>
              </w:rPr>
              <w:t xml:space="preserve">Anthne Sundaramoorthy </w:t>
            </w:r>
          </w:p>
          <w:p w14:paraId="44290483" w14:textId="77777777" w:rsidR="00FF6BE0" w:rsidRDefault="00FF6BE0" w:rsidP="00340E9A">
            <w:pPr>
              <w:overflowPunct/>
              <w:autoSpaceDE/>
              <w:autoSpaceDN/>
              <w:adjustRightInd/>
              <w:ind w:right="237"/>
              <w:textAlignment w:val="auto"/>
              <w:rPr>
                <w:b/>
                <w:color w:val="auto"/>
                <w:sz w:val="32"/>
              </w:rPr>
            </w:pPr>
          </w:p>
          <w:p w14:paraId="2017C0B2" w14:textId="77777777" w:rsidR="005A1BA3" w:rsidRDefault="0085230E" w:rsidP="00C270BA">
            <w:pPr>
              <w:overflowPunct/>
              <w:autoSpaceDE/>
              <w:autoSpaceDN/>
              <w:adjustRightInd/>
              <w:ind w:right="237"/>
              <w:textAlignment w:val="auto"/>
              <w:rPr>
                <w:b/>
                <w:color w:val="auto"/>
                <w:sz w:val="24"/>
                <w:szCs w:val="24"/>
              </w:rPr>
            </w:pPr>
            <w:r w:rsidRPr="008F22BD">
              <w:rPr>
                <w:b/>
                <w:color w:val="auto"/>
                <w:sz w:val="32"/>
              </w:rPr>
              <w:t>Learner’s University Registration</w:t>
            </w:r>
            <w:r w:rsidR="00F927A1" w:rsidRPr="008F22BD">
              <w:rPr>
                <w:b/>
                <w:color w:val="auto"/>
                <w:sz w:val="32"/>
              </w:rPr>
              <w:t xml:space="preserve"> Number:</w:t>
            </w:r>
            <w:r w:rsidR="00C270BA">
              <w:rPr>
                <w:b/>
                <w:color w:val="auto"/>
                <w:sz w:val="32"/>
              </w:rPr>
              <w:t xml:space="preserve"> </w:t>
            </w:r>
            <w:r w:rsidR="00C270BA" w:rsidRPr="00CD5FCB">
              <w:rPr>
                <w:b/>
                <w:color w:val="auto"/>
                <w:sz w:val="24"/>
                <w:szCs w:val="24"/>
              </w:rPr>
              <w:t>2320248</w:t>
            </w:r>
          </w:p>
          <w:p w14:paraId="4E55FC1C" w14:textId="77777777" w:rsidR="00C270BA" w:rsidRDefault="00C270BA" w:rsidP="00C270BA">
            <w:pPr>
              <w:overflowPunct/>
              <w:autoSpaceDE/>
              <w:autoSpaceDN/>
              <w:adjustRightInd/>
              <w:ind w:right="237"/>
              <w:textAlignment w:val="auto"/>
              <w:rPr>
                <w:b/>
                <w:color w:val="auto"/>
                <w:sz w:val="24"/>
                <w:szCs w:val="24"/>
              </w:rPr>
            </w:pPr>
          </w:p>
          <w:p w14:paraId="52B439D7" w14:textId="2C24A584" w:rsidR="00C270BA" w:rsidRPr="008F22BD" w:rsidRDefault="00C270BA" w:rsidP="00C270B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2879A76E" w14:textId="77777777" w:rsidR="00C270BA" w:rsidRDefault="00C270BA" w:rsidP="00340E9A">
      <w:pPr>
        <w:overflowPunct/>
        <w:autoSpaceDE/>
        <w:autoSpaceDN/>
        <w:adjustRightInd/>
        <w:ind w:right="237"/>
        <w:textAlignment w:val="auto"/>
        <w:rPr>
          <w:b/>
          <w:color w:val="auto"/>
          <w:sz w:val="36"/>
        </w:rPr>
      </w:pPr>
    </w:p>
    <w:p w14:paraId="7DFBE444" w14:textId="77777777" w:rsidR="00C270BA" w:rsidRDefault="00C270BA" w:rsidP="00340E9A">
      <w:pPr>
        <w:overflowPunct/>
        <w:autoSpaceDE/>
        <w:autoSpaceDN/>
        <w:adjustRightInd/>
        <w:ind w:right="237"/>
        <w:textAlignment w:val="auto"/>
        <w:rPr>
          <w:b/>
          <w:color w:val="auto"/>
          <w:sz w:val="36"/>
        </w:rPr>
      </w:pPr>
    </w:p>
    <w:p w14:paraId="3D03DD94" w14:textId="77777777" w:rsidR="00C270BA" w:rsidRDefault="00C270BA"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564FF9">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564FF9">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564FF9">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564FF9">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564FF9">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564FF9">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564FF9">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564FF9">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564FF9">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1BC1C4" w:rsidP="001BC1C4">
      <w:pPr>
        <w:jc w:val="both"/>
        <w:rPr>
          <w:rFonts w:eastAsia="Arial"/>
          <w:sz w:val="24"/>
          <w:szCs w:val="24"/>
        </w:rPr>
      </w:pPr>
      <w:hyperlink r:id="rId13">
        <w:r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bookmarkStart w:id="0" w:name="_Hlk193954867"/>
      <w:r w:rsidRPr="1F44D15A">
        <w:rPr>
          <w:rFonts w:eastAsia="Arial"/>
          <w:b/>
          <w:bCs/>
          <w:color w:val="000000" w:themeColor="text1"/>
          <w:sz w:val="24"/>
          <w:szCs w:val="24"/>
        </w:rPr>
        <w:t xml:space="preserve">Dyslexia </w:t>
      </w:r>
      <w:bookmarkEnd w:id="0"/>
      <w:r w:rsidRPr="1F44D15A">
        <w:rPr>
          <w:rFonts w:eastAsia="Arial"/>
          <w:b/>
          <w:bCs/>
          <w:color w:val="000000" w:themeColor="text1"/>
          <w:sz w:val="24"/>
          <w:szCs w:val="24"/>
        </w:rPr>
        <w:t>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04D25">
      <w:pPr>
        <w:ind w:right="237"/>
        <w:jc w:val="both"/>
        <w:rPr>
          <w:sz w:val="24"/>
          <w:szCs w:val="24"/>
        </w:rPr>
      </w:pPr>
    </w:p>
    <w:p w14:paraId="667BA634" w14:textId="77777777" w:rsidR="00C403DA" w:rsidRDefault="009670B7" w:rsidP="009670B7">
      <w:pPr>
        <w:ind w:right="237"/>
        <w:jc w:val="both"/>
        <w:rPr>
          <w:sz w:val="24"/>
          <w:szCs w:val="24"/>
        </w:rPr>
      </w:pPr>
      <w:r>
        <w:rPr>
          <w:sz w:val="24"/>
          <w:szCs w:val="24"/>
        </w:rPr>
        <w:t xml:space="preserve">In this discussion, I will share the ways I take care of my well-being and resilience after becoming an independent response officer. Since this change, I have focused on self-care practices that support my physical health, emotional well-being, and mental clarity. This overall approach is essential for dealing with the challenges of my job while staying effective and engaged. Emotional well-being is also an important part of my self-care. I practice mindfulness and meditation to help me stay calm and manage stress in high-pressure situations. I also strengthen my connections with colleagues and friends, as having a support network is vital for dealing with the emotions that come with my work. Open communication about our experiences and feelings helps us bond and decreases feelings of isolation in this demanding job. Mental clarity is critical in my work, where I need to make quick decisions and stay focused. To keep my mind sharp, I do activities like reading, solving puzzles, or learning new skills. </w:t>
      </w:r>
    </w:p>
    <w:p w14:paraId="20C59204" w14:textId="77777777" w:rsidR="00C403DA" w:rsidRDefault="00C403DA" w:rsidP="009670B7">
      <w:pPr>
        <w:ind w:right="237"/>
        <w:jc w:val="both"/>
        <w:rPr>
          <w:sz w:val="24"/>
          <w:szCs w:val="24"/>
        </w:rPr>
      </w:pPr>
    </w:p>
    <w:p w14:paraId="755D05AE" w14:textId="30A40E4E" w:rsidR="009670B7" w:rsidRDefault="009670B7" w:rsidP="009670B7">
      <w:pPr>
        <w:ind w:right="237"/>
        <w:jc w:val="both"/>
        <w:rPr>
          <w:sz w:val="24"/>
          <w:szCs w:val="24"/>
        </w:rPr>
      </w:pPr>
      <w:r>
        <w:rPr>
          <w:sz w:val="24"/>
          <w:szCs w:val="24"/>
        </w:rPr>
        <w:t>I also understand the value of seeking professional help when needed, such as counselling or debriefing after tough situations. This proactive approach helps me process my experiences and stay mentally alert. While I take responsibility for my well-being, I also appreciate the support from Gwent Police. The resources they provide, like wellness programs, peer support groups, and access to health professionals, enhance my self-care efforts. Participating in department initiatives not only helps me grow but also promotes a culture of well-being among my colleagues.</w:t>
      </w:r>
    </w:p>
    <w:p w14:paraId="19FBAC4F" w14:textId="77777777" w:rsidR="00FF7784" w:rsidRPr="00270EEB" w:rsidRDefault="00FF7784" w:rsidP="00304D25">
      <w:pPr>
        <w:ind w:right="237"/>
        <w:jc w:val="both"/>
        <w:rPr>
          <w:sz w:val="24"/>
          <w:szCs w:val="24"/>
        </w:rPr>
      </w:pPr>
    </w:p>
    <w:p w14:paraId="2BB6A5E3" w14:textId="77777777" w:rsidR="00A43AE0" w:rsidRDefault="00A43AE0" w:rsidP="00304D25">
      <w:pPr>
        <w:jc w:val="both"/>
        <w:rPr>
          <w:sz w:val="24"/>
          <w:szCs w:val="24"/>
        </w:rPr>
      </w:pPr>
      <w:r>
        <w:rPr>
          <w:sz w:val="24"/>
          <w:szCs w:val="24"/>
        </w:rPr>
        <w:t>In policing, the significance of well-being and resilience cannot be overstated. As law enforcement officers transition from a tutelage environment to an independent role, it becomes essential to adopt comprehensive self-care strategies that address various dimensions of health. This encompasses physical health, emotional well-being, and mental clarity, which play critical roles in the effectiveness and satisfaction officers derive from their work. As an independent response officer, I have personally experienced how prioritizing well-being not only enhances personal resilience but also significantly improves overall job performance.</w:t>
      </w:r>
    </w:p>
    <w:p w14:paraId="1906B681" w14:textId="77777777" w:rsidR="00A43AE0" w:rsidRDefault="00A43AE0" w:rsidP="00304D25">
      <w:pPr>
        <w:jc w:val="both"/>
        <w:rPr>
          <w:sz w:val="24"/>
          <w:szCs w:val="24"/>
        </w:rPr>
      </w:pPr>
    </w:p>
    <w:p w14:paraId="31943FD1" w14:textId="77777777" w:rsidR="00A43AE0" w:rsidRDefault="00A43AE0" w:rsidP="00304D25">
      <w:pPr>
        <w:jc w:val="both"/>
        <w:rPr>
          <w:sz w:val="24"/>
          <w:szCs w:val="24"/>
        </w:rPr>
      </w:pPr>
      <w:r>
        <w:rPr>
          <w:sz w:val="24"/>
          <w:szCs w:val="24"/>
        </w:rPr>
        <w:lastRenderedPageBreak/>
        <w:t>The concept of well-being has garnered increasing attention in recent literature, particularly regarding the experiences of individuals in high-stress professions such as policing. Diener et al. (2009) define well-being through a subjective lens, emphasizing personal values and aspirations. This perspective encourages officers to reflect on their unique experiences, allowing for a deeper understanding of their own satisfaction and happiness rather than relying solely on traditional, objective metrics. Understanding well-being as a multifaceted construct enables officers to identify the specific aspects of their roles that contribute to their sense of fulfilment and contentment.</w:t>
      </w:r>
    </w:p>
    <w:p w14:paraId="1F60FD4F" w14:textId="77777777" w:rsidR="00A43AE0" w:rsidRDefault="00A43AE0" w:rsidP="00304D25">
      <w:pPr>
        <w:jc w:val="both"/>
        <w:rPr>
          <w:sz w:val="24"/>
          <w:szCs w:val="24"/>
        </w:rPr>
      </w:pPr>
    </w:p>
    <w:p w14:paraId="66E28501" w14:textId="77777777" w:rsidR="00A43AE0" w:rsidRDefault="00A43AE0" w:rsidP="00304D25">
      <w:pPr>
        <w:jc w:val="both"/>
        <w:rPr>
          <w:sz w:val="24"/>
          <w:szCs w:val="24"/>
        </w:rPr>
      </w:pPr>
      <w:r>
        <w:rPr>
          <w:sz w:val="24"/>
          <w:szCs w:val="24"/>
        </w:rPr>
        <w:t>Further exploring this topic, the "Oxford Handbook of Happiness" by Miao, Koo, and Oishi (2013) highlights various factors influencing happiness and life satisfaction. For police officers, these factors may include age, cultural perceptions, and the quality of interpersonal relationships. In the context of policing in the UK during the 2020s, Miller (2022) underscores the necessity for resilience and adaptability amid societal shifts like Brexit, showcasing how broader external factors can significantly impact police well-being and operational effectiveness.</w:t>
      </w:r>
    </w:p>
    <w:p w14:paraId="1B15783E" w14:textId="77777777" w:rsidR="00A43AE0" w:rsidRDefault="00A43AE0" w:rsidP="00304D25">
      <w:pPr>
        <w:jc w:val="both"/>
        <w:rPr>
          <w:sz w:val="24"/>
          <w:szCs w:val="24"/>
        </w:rPr>
      </w:pPr>
    </w:p>
    <w:p w14:paraId="21B2A630" w14:textId="77777777" w:rsidR="00A43AE0" w:rsidRDefault="00A43AE0" w:rsidP="00304D25">
      <w:pPr>
        <w:jc w:val="both"/>
        <w:rPr>
          <w:sz w:val="24"/>
          <w:szCs w:val="24"/>
        </w:rPr>
      </w:pPr>
      <w:r>
        <w:rPr>
          <w:sz w:val="24"/>
          <w:szCs w:val="24"/>
        </w:rPr>
        <w:t>One of the primary challenges faced by police officers is the inherent stress associated with the profession. Officers frequently encounter traumatic incidents, maintain demanding shift schedules, and navigate complex hierarchical structures. Each of these factors can profoundly affect mental and physical health. Compounding this issue is a prevailing police culture that often discourages seeking help for mental health concerns. This sentiment reflects the traditional British ethos captured by the phrase "keeping calm and carrying on," which contributes to an environment where vulnerability is misconstrued as a weakness. Consequently, this stigma isolates officers, erecting barriers that prevent them from accessing essential support services when they need them most (Kitt and Rogers, 2017).</w:t>
      </w:r>
    </w:p>
    <w:p w14:paraId="5D9E33BC" w14:textId="77777777" w:rsidR="00A43AE0" w:rsidRDefault="00A43AE0" w:rsidP="00304D25">
      <w:pPr>
        <w:jc w:val="both"/>
        <w:rPr>
          <w:sz w:val="24"/>
          <w:szCs w:val="24"/>
        </w:rPr>
      </w:pPr>
    </w:p>
    <w:p w14:paraId="1933AB42" w14:textId="77777777" w:rsidR="00A43AE0" w:rsidRDefault="00A43AE0" w:rsidP="00304D25">
      <w:pPr>
        <w:jc w:val="both"/>
        <w:rPr>
          <w:sz w:val="24"/>
          <w:szCs w:val="24"/>
        </w:rPr>
      </w:pPr>
      <w:r>
        <w:rPr>
          <w:sz w:val="24"/>
          <w:szCs w:val="24"/>
        </w:rPr>
        <w:t>At an organisational level, understanding the interplay between individual experiences and institutional frameworks is crucial to promoting the well-being of police officers. Effective management practices and supportive leadership can foster a workplace that prioritizes employee satisfaction and resilience. However, while various policies and initiatives designed to promote well-being exist at both national and local levels, substantial gaps remain between these organizational efforts and the actual experiences of officers on the ground. Studies analysing secondary data from Oscar Kilo (2018) and the Blue Light Wellbeing Frameworks highlight this disconnect, revealing that, even in the face of promising initiatives aimed at enhancing police well-being, a significant number of officers still report feelings of inadequacy and a lack of support.</w:t>
      </w:r>
    </w:p>
    <w:p w14:paraId="6E3DD565" w14:textId="77777777" w:rsidR="00A43AE0" w:rsidRDefault="00A43AE0" w:rsidP="00304D25">
      <w:pPr>
        <w:jc w:val="both"/>
        <w:rPr>
          <w:sz w:val="24"/>
          <w:szCs w:val="24"/>
        </w:rPr>
      </w:pPr>
    </w:p>
    <w:p w14:paraId="55307C66" w14:textId="77777777" w:rsidR="00A43AE0" w:rsidRDefault="00A43AE0" w:rsidP="00304D25">
      <w:pPr>
        <w:jc w:val="both"/>
        <w:rPr>
          <w:sz w:val="24"/>
          <w:szCs w:val="24"/>
        </w:rPr>
      </w:pPr>
      <w:r>
        <w:rPr>
          <w:sz w:val="24"/>
          <w:szCs w:val="24"/>
        </w:rPr>
        <w:t>To effectively address these multifaceted challenges, a more integrated and holistic approach is essential one that aligns organizational objectives with the genuine needs and perceptions of police officers. Such an approach could encompass implementing robust resources for mental health support, encouraging open dialogue surrounding well-being, and cultivating a workplace culture that embraces emotional vulnerability and resilience. These elements are critical for fostering an environment where officers feel safe to express their struggles and seek the help they require (Police Care UK, 2023). There are many other agencies, along with Police Care UK, to help officers in relation to wellbeing and resilience.</w:t>
      </w:r>
    </w:p>
    <w:p w14:paraId="402146DF" w14:textId="77777777" w:rsidR="00A43AE0" w:rsidRDefault="00A43AE0" w:rsidP="00304D25">
      <w:pPr>
        <w:jc w:val="both"/>
        <w:rPr>
          <w:sz w:val="24"/>
          <w:szCs w:val="24"/>
        </w:rPr>
      </w:pPr>
    </w:p>
    <w:p w14:paraId="57A8AF7A" w14:textId="77777777" w:rsidR="00A43AE0" w:rsidRDefault="00A43AE0" w:rsidP="00304D25">
      <w:pPr>
        <w:jc w:val="both"/>
        <w:rPr>
          <w:sz w:val="24"/>
          <w:szCs w:val="24"/>
        </w:rPr>
      </w:pPr>
      <w:r>
        <w:rPr>
          <w:sz w:val="24"/>
          <w:szCs w:val="24"/>
        </w:rPr>
        <w:t>From my personal experience, maintaining physical well-being is vital for nurturing resilience in high-stress environments. Engaging in regular exercise and adhering to a balanced diet not only energizes me during demanding shifts but also enhances overall productivity and focus. Moreover, mindfulness practices, such as meditation and deep-breathing exercises, have proven crucial for centring my thoughts and managing stress effectively. This practice provides me with the mental clarity needed to navigate complex and challenging situations.</w:t>
      </w:r>
    </w:p>
    <w:p w14:paraId="7D60CCAF" w14:textId="77777777" w:rsidR="00A43AE0" w:rsidRDefault="00A43AE0" w:rsidP="00304D25">
      <w:pPr>
        <w:jc w:val="both"/>
        <w:rPr>
          <w:sz w:val="24"/>
          <w:szCs w:val="24"/>
        </w:rPr>
      </w:pPr>
    </w:p>
    <w:p w14:paraId="05994EF6" w14:textId="77777777" w:rsidR="00A43AE0" w:rsidRDefault="00A43AE0" w:rsidP="00304D25">
      <w:pPr>
        <w:jc w:val="both"/>
        <w:rPr>
          <w:sz w:val="24"/>
          <w:szCs w:val="24"/>
        </w:rPr>
      </w:pPr>
      <w:r>
        <w:rPr>
          <w:sz w:val="24"/>
          <w:szCs w:val="24"/>
        </w:rPr>
        <w:t>Additionally, I place great emphasis on emotional well-being by nurturing meaningful connections with colleagues and friends. These supportive relationships serve as a vital network, enabling us to collaboratively navigate the unique challenges posed by our roles. Building trust and communication within our team not only enhances individual resilience but also creates a culture of collective support, fostering a healthier work environment.</w:t>
      </w:r>
    </w:p>
    <w:p w14:paraId="6576F0BB" w14:textId="77777777" w:rsidR="00A43AE0" w:rsidRDefault="00A43AE0" w:rsidP="00304D25">
      <w:pPr>
        <w:jc w:val="both"/>
        <w:rPr>
          <w:sz w:val="24"/>
          <w:szCs w:val="24"/>
        </w:rPr>
      </w:pPr>
    </w:p>
    <w:p w14:paraId="1EFE2D12" w14:textId="77777777" w:rsidR="00A43AE0" w:rsidRDefault="00A43AE0" w:rsidP="00304D25">
      <w:pPr>
        <w:jc w:val="both"/>
        <w:rPr>
          <w:sz w:val="24"/>
          <w:szCs w:val="24"/>
        </w:rPr>
      </w:pPr>
      <w:r>
        <w:rPr>
          <w:sz w:val="24"/>
          <w:szCs w:val="24"/>
        </w:rPr>
        <w:t>Moreover, continuous learning and professional development play an equally important role in maintaining mental clarity and boosting confidence in decision-making. Dedicating time to training sessions and educational opportunities not only enhances my skill set but prepares me for independent responsibilities in the field. This commitment to growth ensures that I remain adaptable and well-equipped to handle the complexities of policing in today's dynamic society.</w:t>
      </w:r>
    </w:p>
    <w:p w14:paraId="1813DE0A" w14:textId="77777777" w:rsidR="00A43AE0" w:rsidRDefault="00A43AE0" w:rsidP="00304D25">
      <w:pPr>
        <w:jc w:val="both"/>
        <w:rPr>
          <w:sz w:val="24"/>
          <w:szCs w:val="24"/>
        </w:rPr>
      </w:pPr>
    </w:p>
    <w:p w14:paraId="6CAC3913" w14:textId="693CF97A" w:rsidR="00FF7784" w:rsidRPr="00A43AE0" w:rsidRDefault="00A43AE0" w:rsidP="00304D25">
      <w:pPr>
        <w:jc w:val="both"/>
      </w:pPr>
      <w:r>
        <w:rPr>
          <w:sz w:val="24"/>
          <w:szCs w:val="24"/>
        </w:rPr>
        <w:t>In conclusion, the well-being and resilience of police officers extend far beyond individual considerations; they are critically intertwined with the overarching organizational culture and practices within law enforcement agencies. Prioritizing the mental and physical well-being of officers is essential not only for their personal health but also for the effectiveness of the entire police force. By fostering supportive environments that encourage open dialogue, we can dismantle the stigma surrounding mental health and create a culture where officers feel safe to express their challenges and seek help. Implementing comprehensive wellness programs that include counselling, stress management, and peer support initiatives is vital in nurturing a healthy workforce. Additionally, providing ongoing training that emphasizes emotional intelligence and conflict resolution can equip officers with the skills needed to manage the myriad challenges they face in their roles. Ultimately, by emphasizing these crucial aspects of well-being and support, we can cultivate a police force that is not only effective in maintaining public safety but also engaged, fulfilled, and resilient in its duties. A well-supported police officer is better prepared to connect with and serve the communities they have sworn to protect, reinforcing trust and cooperation between law enforcement and the public.</w:t>
      </w: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Default="00450C83" w:rsidP="00242DD7">
      <w:pPr>
        <w:ind w:right="237"/>
        <w:jc w:val="both"/>
        <w:rPr>
          <w:b/>
          <w:sz w:val="24"/>
          <w:szCs w:val="24"/>
        </w:rPr>
      </w:pPr>
      <w:r w:rsidRPr="00450C83">
        <w:rPr>
          <w:b/>
          <w:sz w:val="24"/>
          <w:szCs w:val="24"/>
        </w:rPr>
        <w:t>ANSWER:</w:t>
      </w:r>
    </w:p>
    <w:p w14:paraId="69446A99" w14:textId="77777777" w:rsidR="008865E6" w:rsidRPr="00450C83" w:rsidRDefault="008865E6" w:rsidP="00242DD7">
      <w:pPr>
        <w:ind w:right="237"/>
        <w:jc w:val="both"/>
        <w:rPr>
          <w:b/>
          <w:sz w:val="24"/>
          <w:szCs w:val="24"/>
        </w:rPr>
      </w:pPr>
    </w:p>
    <w:p w14:paraId="5505D075" w14:textId="77777777" w:rsidR="008865E6" w:rsidRDefault="008865E6" w:rsidP="008865E6">
      <w:pPr>
        <w:spacing w:after="160" w:line="259" w:lineRule="auto"/>
        <w:jc w:val="both"/>
      </w:pPr>
      <w:r>
        <w:t>I was called to respond to a domestic violence incident involving a mother and her daughter. Upon arrival, I found the mother visibly distressed about her daughter's actions, particularly her violent outbursts that had resulted in significant damage to their home. Earlier that day, the mother and daughter had spent time together, but tensions escalated as they returned to the mother’s house. The daughter, who had expressed a desire to accompany her mother back home, suddenly became unhinged upon their arrival. It was unclear what triggered this reaction, but she began to violently destroy property within the house, which left her mother terrified for her safety. In a state of fear, the mother felt it necessary to leave the scene to protect herself. When officers arrived, we learned that the daughter had been struggling with mental health issues, which likely contributed to her erratic behaviour. Meanwhile, I spoke with the mother, who also revealed her own mental health struggles. She was in a fragile emotional state and was contemplating self-harm, feeling overwhelmed by the destruction caused by her daughter a home she had dedicated so much effort to maintaining. Identifying the gravity of the situation, I took the time to talk her down from her thoughts of self-harm, offering support and reassurance as we navigated this very challenging moment together.</w:t>
      </w:r>
    </w:p>
    <w:p w14:paraId="6A73DBDF" w14:textId="77777777" w:rsidR="00AA666E" w:rsidRPr="00270EEB" w:rsidRDefault="00AA666E" w:rsidP="00340E9A">
      <w:pPr>
        <w:ind w:right="237"/>
        <w:jc w:val="both"/>
        <w:rPr>
          <w:sz w:val="24"/>
          <w:szCs w:val="24"/>
        </w:rPr>
      </w:pPr>
    </w:p>
    <w:p w14:paraId="03AC86DE" w14:textId="77777777" w:rsidR="00D97CEF" w:rsidRDefault="00D97CEF" w:rsidP="00434E02">
      <w:pPr>
        <w:jc w:val="both"/>
      </w:pPr>
      <w:r>
        <w:t>The National Policing Curriculum (NPC) serves as a foundational framework for police training, ensuring that officers are adequately prepared to navigate a range of intricate situations. It lays out core competencies that guide law enforcement personnel in their roles as both public servants and law enforcers. Three pivotal components of the NPC include decision-making and discretion, vulnerability and risk, and public protection. These elements are essential in shaping effective and ethical policing, as they directly influence how officers engage with the community, manage risks, safeguard vulnerable populations, and uphold public safety. This essay will delve into the importance of these three areas, highlighting their contemporary relevance, their influence on policing practices, and their contribution to the professionalization of law enforcement.</w:t>
      </w:r>
    </w:p>
    <w:p w14:paraId="0CBEAE72" w14:textId="77777777" w:rsidR="00D97CEF" w:rsidRDefault="00D97CEF" w:rsidP="00434E02">
      <w:pPr>
        <w:jc w:val="both"/>
      </w:pPr>
    </w:p>
    <w:p w14:paraId="0A36FCF2" w14:textId="77777777" w:rsidR="00D97CEF" w:rsidRDefault="00D97CEF" w:rsidP="00434E02">
      <w:pPr>
        <w:jc w:val="both"/>
      </w:pPr>
      <w:r>
        <w:t xml:space="preserve">Decision-making and discretion are crucial elements of police work. Officers often encounter complex scenarios where their judgments can significantly affect the individuals involved, the community at large, and the integrity of the criminal justice system. The NPC underscores the necessity of cultivating solid </w:t>
      </w:r>
      <w:r>
        <w:lastRenderedPageBreak/>
        <w:t>decision-making skills in officers so they can analyse situations, weigh consequences, and make choices grounded in legal, ethical, and professional standards.</w:t>
      </w:r>
    </w:p>
    <w:p w14:paraId="7A9285DC" w14:textId="77777777" w:rsidR="00D97CEF" w:rsidRDefault="00D97CEF" w:rsidP="00434E02">
      <w:pPr>
        <w:jc w:val="both"/>
      </w:pPr>
    </w:p>
    <w:p w14:paraId="622640BB" w14:textId="77777777" w:rsidR="00D97CEF" w:rsidRDefault="00D97CEF" w:rsidP="00434E02">
      <w:pPr>
        <w:jc w:val="both"/>
      </w:pPr>
      <w:r>
        <w:t>Central to police decision-making is the notion of discretion, which empowers officers to select from various actions based on their professional judgment. This includes choices about whether to arrest a person, issue a warning, use force, or opt for inaction (Lieberman &amp; Rabe-Hemp, 2018). While discretion enables officers to tailor their responses to the specifics of each case, it can also present challenges. Officers must wield discretion judiciously, as poor decision-making can lead to serious repercussions, including legal ramifications, erosion of public trust, or harm to individuals involved in encounters with law enforcement.</w:t>
      </w:r>
    </w:p>
    <w:p w14:paraId="708E30DB" w14:textId="77777777" w:rsidR="00D97CEF" w:rsidRDefault="00D97CEF" w:rsidP="00434E02">
      <w:pPr>
        <w:jc w:val="both"/>
      </w:pPr>
    </w:p>
    <w:p w14:paraId="19F5231E" w14:textId="77777777" w:rsidR="00D97CEF" w:rsidRDefault="00D97CEF" w:rsidP="00434E02">
      <w:pPr>
        <w:jc w:val="both"/>
      </w:pPr>
      <w:r>
        <w:t>The NPC emphasizes that sound decision-making demands that officers remain mindful of their ethical responsibilities and the potential impacts of their choices on individuals and communities. For instance, in a domestic violence situation, an officer must determine the necessity of an arrest, how to engage with the victim, and whether further services such as counselling or housing assistance are needed. These decisions must align not only with legal mandates but also with an awareness of the situation's complexities such as the dynamics between the victim and the perpetrator, the vulnerability of children or elderly family members, and the psychological effects of violence on the victim.</w:t>
      </w:r>
    </w:p>
    <w:p w14:paraId="6C50FC8E" w14:textId="77777777" w:rsidR="00D97CEF" w:rsidRDefault="00D97CEF" w:rsidP="00434E02">
      <w:pPr>
        <w:jc w:val="both"/>
      </w:pPr>
    </w:p>
    <w:p w14:paraId="79F5B870" w14:textId="77777777" w:rsidR="00D97CEF" w:rsidRDefault="00D97CEF" w:rsidP="00434E02">
      <w:pPr>
        <w:jc w:val="both"/>
      </w:pPr>
      <w:r>
        <w:t>While discretion allows for tailored responses, it also opens the door to the risk of bias and inconsistency. Decisions made in high-pressure situations or influenced by unconscious biases can lead to unequal treatment of individuals or communities. To counteract these risks, the NPC highlights the importance of comprehensive training in critical thinking, ethical decision-making, and recognizing factors like race, gender, and socio-economic status that may affect an officer's judgment (Bourbonnais &amp; Vezina, 2019). Continuous reflection and accountability measures, such as body-worn cameras and internal audits, are recommended to ensure that officers make transparent decisions and are held responsible for their actions.</w:t>
      </w:r>
    </w:p>
    <w:p w14:paraId="62B18D68" w14:textId="77777777" w:rsidR="00D97CEF" w:rsidRDefault="00D97CEF" w:rsidP="00434E02">
      <w:pPr>
        <w:jc w:val="both"/>
      </w:pPr>
    </w:p>
    <w:p w14:paraId="508ABE33" w14:textId="77777777" w:rsidR="00D97CEF" w:rsidRDefault="00D97CEF" w:rsidP="00434E02">
      <w:pPr>
        <w:jc w:val="both"/>
      </w:pPr>
      <w:r>
        <w:t>The topics of vulnerability and risk are especially pertinent in today's policing environment, where officers must balance enforcement responsibilities with social duties. Vulnerability refers to individuals or groups at increased risk of harm, exploitation, or victimization due to their social, economic, or psychological circumstances. This group may include children, the elderly, those with mental health issues, individuals facing domestic abuse, and those susceptible to exploitation or trafficking.</w:t>
      </w:r>
    </w:p>
    <w:p w14:paraId="75AF882F" w14:textId="77777777" w:rsidR="00D97CEF" w:rsidRDefault="00D97CEF" w:rsidP="00434E02">
      <w:pPr>
        <w:jc w:val="both"/>
      </w:pPr>
    </w:p>
    <w:p w14:paraId="6A087539" w14:textId="77777777" w:rsidR="00D97CEF" w:rsidRDefault="00D97CEF" w:rsidP="00434E02">
      <w:pPr>
        <w:jc w:val="both"/>
      </w:pPr>
      <w:r>
        <w:t>Police officers are often called to identify vulnerability and assess risks during their interactions with the public. For example, when encountering someone who appears intoxicated or agitated, an officer must evaluate whether the individual is simply impaired or if there are deeper issues related to mental health or domestic violence. Officers must recognize that vulnerability is not always obvious and that certain behaviors may indicate more profound issues requiring a compassionate and informed approach (Green &amp; Green, 2015).</w:t>
      </w:r>
    </w:p>
    <w:p w14:paraId="6185F92D" w14:textId="77777777" w:rsidR="00D97CEF" w:rsidRDefault="00D97CEF" w:rsidP="00434E02">
      <w:pPr>
        <w:jc w:val="both"/>
      </w:pPr>
    </w:p>
    <w:p w14:paraId="6BB51BA5" w14:textId="77777777" w:rsidR="00D97CEF" w:rsidRDefault="00D97CEF" w:rsidP="00434E02">
      <w:pPr>
        <w:jc w:val="both"/>
      </w:pPr>
      <w:r>
        <w:t>The NPC strongly emphasizes the ability of officers to recognize vulnerability, assess risk, and make sound decisions to protect individuals. Risk assessment involves evaluating the likelihood and severity of potential harm to vulnerable individuals. Officers are trained to assess risk in various contexts, such as responding to domestic violence incidents, child abuse, or substance misuse (Miller &amp; Pina, 2019). The concept of dynamic risk.</w:t>
      </w:r>
    </w:p>
    <w:p w14:paraId="41FB8A7C" w14:textId="77777777" w:rsidR="00D93841" w:rsidRPr="002734CA" w:rsidRDefault="00D93841" w:rsidP="00434E02">
      <w:pPr>
        <w:spacing w:after="160" w:line="259" w:lineRule="auto"/>
        <w:jc w:val="both"/>
        <w:rPr>
          <w:b/>
          <w:bCs/>
          <w:highlight w:val="yellow"/>
        </w:rPr>
      </w:pPr>
    </w:p>
    <w:p w14:paraId="063249E6" w14:textId="77777777" w:rsidR="000801A9" w:rsidRDefault="000801A9" w:rsidP="00434E02">
      <w:pPr>
        <w:jc w:val="both"/>
      </w:pPr>
      <w:r>
        <w:t>In conclusion, the National Policing Curriculum is a vital framework designed to enhance police training and ensure effective, ethical policing. By focusing on decision-making and discretion, vulnerability and risk, and public protection, the NPC equips officers with the necessary skills to navigate complex scenarios and prioritize the safety and well-being of the communities they serve. The emphasis on sound judgment and ethical considerations fosters accountability and helps mitigate risks of bias, ultimately leading to more informed and compassionate policing. As law enforcement continues to evolve, the principles outlined in the NPC will play a crucial role in strengthening community relations and advancing the professional standards of policing.</w:t>
      </w: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6ACEFBAB" w14:textId="77777777" w:rsidR="0008207B" w:rsidRPr="002734CA" w:rsidRDefault="0008207B" w:rsidP="0008207B">
      <w:pPr>
        <w:spacing w:after="160" w:line="259" w:lineRule="auto"/>
        <w:rPr>
          <w:b/>
          <w:bCs/>
        </w:rPr>
      </w:pPr>
    </w:p>
    <w:p w14:paraId="50AF97B6" w14:textId="77777777" w:rsidR="009E06B1" w:rsidRPr="003A0AFE" w:rsidRDefault="009E06B1" w:rsidP="00434E02">
      <w:pPr>
        <w:spacing w:after="160" w:line="259" w:lineRule="auto"/>
        <w:jc w:val="both"/>
      </w:pPr>
      <w:r w:rsidRPr="003A0AFE">
        <w:t xml:space="preserve">The National Policing Curriculum (NPC) in the United Kingdom is a vital framework for </w:t>
      </w:r>
      <w:r>
        <w:t>developing</w:t>
      </w:r>
      <w:r w:rsidRPr="003A0AFE">
        <w:t xml:space="preserve"> police officers, ensuring that they are equipped with the skills, knowledge, and values needed to provide effective and ethical policing services. The curriculum is designed to address the complexities of modern policing, emphasizing professional standards, leadership, and </w:t>
      </w:r>
      <w:r>
        <w:t>teamwork</w:t>
      </w:r>
      <w:r w:rsidRPr="003A0AFE">
        <w:t xml:space="preserve"> as fundamental aspects of a police officer’s role. This essay will explore these critical areas of the NPC, discussing their relevance to contemporary policing practices, how they are applied in day-to-day operations, and their importance in maintaining the integrity of the police service.</w:t>
      </w:r>
    </w:p>
    <w:p w14:paraId="7B5BF8EE" w14:textId="77777777" w:rsidR="009E06B1" w:rsidRPr="003A0AFE" w:rsidRDefault="009E06B1" w:rsidP="00434E02">
      <w:pPr>
        <w:spacing w:after="160" w:line="259" w:lineRule="auto"/>
        <w:jc w:val="both"/>
        <w:rPr>
          <w:rFonts w:eastAsiaTheme="minorHAnsi"/>
        </w:rPr>
      </w:pPr>
      <w:r w:rsidRPr="003A0AFE">
        <w:t>Maintaining professional standards is one of the cornerstones of the National Policing Curriculum, as it establishes the ethical and operational foundations upon which officers build their careers. Professionalism in policing ensures that officers act lawfully, uphold the rights of the public, and conduct themselves in a manner that fosters trust and respect in the communities they serve. Maintaining high standards is essential for the legitimacy of the police force, as it directly impacts public confidence, the effectiveness of policing, and the well-being of officers themselves.</w:t>
      </w:r>
    </w:p>
    <w:p w14:paraId="1269BE2C" w14:textId="77777777" w:rsidR="009E06B1" w:rsidRPr="003A0AFE" w:rsidRDefault="009E06B1" w:rsidP="00434E02">
      <w:pPr>
        <w:spacing w:after="160" w:line="259" w:lineRule="auto"/>
        <w:jc w:val="both"/>
      </w:pPr>
      <w:r w:rsidRPr="003A0AFE">
        <w:t xml:space="preserve">The concept of professionalism in policing involves a commitment to a code of conduct, transparency, and accountability. Officers </w:t>
      </w:r>
      <w:r>
        <w:t>must</w:t>
      </w:r>
      <w:r w:rsidRPr="003A0AFE">
        <w:t xml:space="preserve"> adhere to legal frameworks, maintain impartiality in their actions, and uphold public confidence by being fair and just in all interactions. The NPC stresses the importance of ethical decision-making and integrity in every aspect of an officer's duties. This includes demonstrating respect for human rights, combating discrimination, and preventing misconduct, such as corruption or the abuse of power (Miller &amp; Pina, 2019).</w:t>
      </w:r>
    </w:p>
    <w:p w14:paraId="7DB14D43" w14:textId="77777777" w:rsidR="009E06B1" w:rsidRPr="003A0AFE" w:rsidRDefault="009E06B1" w:rsidP="00434E02">
      <w:pPr>
        <w:spacing w:after="160" w:line="259" w:lineRule="auto"/>
        <w:jc w:val="both"/>
      </w:pPr>
      <w:r w:rsidRPr="003A0AFE">
        <w:t>To maintain professional standards, police forces must ensure robust internal mechanisms for monitoring and accountability. The NPC highlights the role of supervisors and senior officers in overseeing the conduct of their subordinates and addressing breaches of professional standards. The introduction of measures such as body-worn cameras, internal reviews, and independent oversight bodies (such as the Independent Office for Police Conduct - IOPC) are aimed at maintaining transparency and accountability in policing practices. These mechanisms not only help to prevent and address misconduct but also promote a culture of self-reflection and continuous improvement within the police force (Lieberman &amp; Rabe-Hemp, 2018).</w:t>
      </w:r>
    </w:p>
    <w:p w14:paraId="15EDF4C9" w14:textId="77777777" w:rsidR="009E06B1" w:rsidRPr="003A0AFE" w:rsidRDefault="009E06B1" w:rsidP="00434E02">
      <w:pPr>
        <w:spacing w:after="160" w:line="259" w:lineRule="auto"/>
        <w:jc w:val="both"/>
      </w:pPr>
      <w:r w:rsidRPr="003A0AFE">
        <w:lastRenderedPageBreak/>
        <w:t>Professional standards also extend to mental health and well-being, as the demanding nature of policing can affect an officer’s ability to maintain high standards of conduct. Officers are often exposed to traumatic situations, which can lead to stress, burnout, or post-traumatic stress disorder (PTSD). The NPC recognizes the importance of supporting officers’ well-being to ensure that they are mentally and emotionally equipped to perform their duties effectively. This includes providing access to mental health support, fostering a culture of openness about mental health, and encouraging officers to seek help when needed (Bourbonnais &amp; Vezina, 2019).</w:t>
      </w:r>
    </w:p>
    <w:p w14:paraId="64D476CB" w14:textId="77777777" w:rsidR="009E06B1" w:rsidRPr="003A0AFE" w:rsidRDefault="009E06B1" w:rsidP="00434E02">
      <w:pPr>
        <w:spacing w:after="160" w:line="259" w:lineRule="auto"/>
        <w:jc w:val="both"/>
      </w:pPr>
      <w:r w:rsidRPr="003A0AFE">
        <w:t>In addition to the well-being of individual officers, maintaining professional standards also involves fostering a positive organizational culture within the police force. The NPC emphasizes the need for leaders to set the tone at the top, cultivating a culture that encourages ethical behavior, mutual respect, and shared responsibility. Officers are expected to model high standards of behavior, not only for the benefit of the organization but also for the safety and well-being of the communities they serve.</w:t>
      </w:r>
    </w:p>
    <w:p w14:paraId="45DE374B" w14:textId="77777777" w:rsidR="009E06B1" w:rsidRPr="003A0AFE" w:rsidRDefault="009E06B1" w:rsidP="00434E02">
      <w:pPr>
        <w:spacing w:after="160" w:line="259" w:lineRule="auto"/>
        <w:jc w:val="both"/>
        <w:rPr>
          <w:rFonts w:eastAsiaTheme="minorHAnsi"/>
        </w:rPr>
      </w:pPr>
      <w:r w:rsidRPr="003A0AFE">
        <w:t>Leadership is a critical aspect of effective policing, as it ensures the direction, motivation, and operational effectiveness of police officers at all levels. Strong leadership within the police force enhances organizational performance, supports officers in difficult situations, and shapes the public’s perception of law enforcement. The NPC emphasizes leadership as a core competency for all officers, regardless of rank or position, as leadership is not confined to formal roles but extends to peer leadership, supervisory roles, and community engagement.</w:t>
      </w:r>
    </w:p>
    <w:p w14:paraId="78FC0126" w14:textId="77777777" w:rsidR="009E06B1" w:rsidRPr="003A0AFE" w:rsidRDefault="009E06B1" w:rsidP="00434E02">
      <w:pPr>
        <w:spacing w:after="160" w:line="259" w:lineRule="auto"/>
        <w:jc w:val="both"/>
      </w:pPr>
      <w:r w:rsidRPr="003A0AFE">
        <w:t>Effective police leadership requires a combination of skills, knowledge, and values. The NPC highlights that leadership in policing involves guiding teams through complex and high-pressure situations while maintaining high ethical standards and fostering a culture of accountability. Leaders in policing must also be adept at managing organizational change, particularly in a time of increased scrutiny, evolving societal expectations, and the continuous integration of technology into policing practices (Waters &amp; Usher, 2017). The ability to adapt to these changes while maintaining professional standards is an essential leadership skill.</w:t>
      </w:r>
    </w:p>
    <w:p w14:paraId="76C504E3" w14:textId="77777777" w:rsidR="009E06B1" w:rsidRPr="003A0AFE" w:rsidRDefault="009E06B1" w:rsidP="00434E02">
      <w:pPr>
        <w:spacing w:after="160" w:line="259" w:lineRule="auto"/>
        <w:jc w:val="both"/>
      </w:pPr>
      <w:r w:rsidRPr="003A0AFE">
        <w:t>Leadership within the police force is also about inspiring others to uphold the core values of the police service. These values include fairness, integrity, professionalism, and respect for diversity. Officers in leadership positions must serve as role models, demonstrating these values in their interactions with colleagues, the public, and other agencies. They should also be proactive in addressing issues such as racism, sexism, or homophobia within the force, as the role of the police is to promote inclusivity, fairness, and justice in society (Wright &amp; Sutherland, 2020).</w:t>
      </w:r>
    </w:p>
    <w:p w14:paraId="7F5982DB" w14:textId="77777777" w:rsidR="009E06B1" w:rsidRPr="003A0AFE" w:rsidRDefault="009E06B1" w:rsidP="00434E02">
      <w:pPr>
        <w:spacing w:after="160" w:line="259" w:lineRule="auto"/>
        <w:jc w:val="both"/>
      </w:pPr>
      <w:r w:rsidRPr="003A0AFE">
        <w:t>Furthermore, the NPC stresses the importance of leading by example. This means that leaders must show commitment to the police service’s goals and lead their teams with integrity, even when faced with challenges. Leadership is not just about decision-making at the top but also about building trust and cohesion within the team, encouraging collaboration, and creating an environment where officers feel supported and valued. In challenging times, effective leaders empower their teams to navigate difficult situations with confidence and competence.</w:t>
      </w:r>
    </w:p>
    <w:p w14:paraId="552AAB36" w14:textId="1CE1C15C" w:rsidR="009E06B1" w:rsidRPr="003A0AFE" w:rsidRDefault="009E06B1" w:rsidP="00434E02">
      <w:pPr>
        <w:spacing w:after="160" w:line="259" w:lineRule="auto"/>
        <w:jc w:val="both"/>
      </w:pPr>
      <w:r w:rsidRPr="003A0AFE">
        <w:t>An essential aspect of leadership is strategic thinking and problem-solving. Police leaders must not only manage day-to-day operations but also anticipate future challenges and prepare the organization for long-term success. This includes developing and implementing strategies to combat emerging threats, such as cybercrime, terrorism, or organized crime, as well as responding to changing public attitudes toward policing. Leaders are responsible for setting clear goals, providing resources, and ensuring that the workforce is properly trained and prepared for the demands of modern policing.</w:t>
      </w:r>
    </w:p>
    <w:p w14:paraId="60F71447" w14:textId="77777777" w:rsidR="009E06B1" w:rsidRPr="003A0AFE" w:rsidRDefault="009E06B1" w:rsidP="00434E02">
      <w:pPr>
        <w:spacing w:after="160" w:line="259" w:lineRule="auto"/>
        <w:jc w:val="both"/>
        <w:rPr>
          <w:rFonts w:eastAsiaTheme="minorHAnsi"/>
        </w:rPr>
      </w:pPr>
      <w:r w:rsidRPr="003A0AFE">
        <w:t>The ability to work effectively within a team is a core competency within the National Policing Curriculum. Policing is inherently a team-oriented profession, as officers are required to collaborate with colleagues, other emergency services, and external agencies to address the diverse and complex issues that arise in law enforcement. Effective team-working ensures that policing tasks are carried out efficiently, and that officers can provide the highest level of service to the community.</w:t>
      </w:r>
    </w:p>
    <w:p w14:paraId="01D1C396" w14:textId="77777777" w:rsidR="009E06B1" w:rsidRPr="003A0AFE" w:rsidRDefault="009E06B1" w:rsidP="00434E02">
      <w:pPr>
        <w:spacing w:after="160" w:line="259" w:lineRule="auto"/>
        <w:jc w:val="both"/>
      </w:pPr>
      <w:r w:rsidRPr="003A0AFE">
        <w:t xml:space="preserve">Team-working in policing involves fostering a collaborative and supportive environment in which individuals work together toward common goals. The NPC stresses the importance of developing strong communication skills and a positive team culture, as these are essential for achieving </w:t>
      </w:r>
      <w:r w:rsidRPr="003A0AFE">
        <w:lastRenderedPageBreak/>
        <w:t>operational success. Officers must communicate effectively both within their teams and with external stakeholders, such as community groups, local authorities, and criminal justice partners. Clear communication and mutual respect are vital for resolving conflicts, coordinating responses to incidents, and ensuring the safety of officers and the public.</w:t>
      </w:r>
    </w:p>
    <w:p w14:paraId="6748F229" w14:textId="77777777" w:rsidR="009E06B1" w:rsidRPr="003A0AFE" w:rsidRDefault="009E06B1" w:rsidP="00434E02">
      <w:pPr>
        <w:spacing w:after="160" w:line="259" w:lineRule="auto"/>
        <w:jc w:val="both"/>
      </w:pPr>
      <w:r w:rsidRPr="003A0AFE">
        <w:t>Moreover, team-working is essential in managing high-risk incidents. For example, during a hostage situation or an armed robbery, police officers must coordinate their actions carefully, ensuring that everyone involved knows their roles and responsibilities. Effective teamwork ensures that officers can respond quickly, efficiently, and safely, minimizing the risks to both themselves and the public. The NPC includes training in tactical team-working, focusing on cooperation, shared decision-making, and the management of resources during complex operations.</w:t>
      </w:r>
    </w:p>
    <w:p w14:paraId="747EF03A" w14:textId="77777777" w:rsidR="009E06B1" w:rsidRPr="003A0AFE" w:rsidRDefault="009E06B1" w:rsidP="00434E02">
      <w:pPr>
        <w:spacing w:after="160" w:line="259" w:lineRule="auto"/>
        <w:jc w:val="both"/>
      </w:pPr>
      <w:r w:rsidRPr="003A0AFE">
        <w:t>The ability to resolve conflicts and build cohesion within teams is also crucial. Police officers often work in high-stress environments, and conflicts can arise due to differences in personality, workload, or the pressures of the job. The NPC emphasizes the importance of managing interpersonal relationships, promoting mutual respect, and addressing conflict constructively. Leaders must be adept at resolving conflicts within teams, as unresolved issues can affect team morale, communication, and performance.</w:t>
      </w:r>
    </w:p>
    <w:p w14:paraId="6683E9EB" w14:textId="70F2B582" w:rsidR="009E06B1" w:rsidRPr="003A0AFE" w:rsidRDefault="009E06B1" w:rsidP="00434E02">
      <w:pPr>
        <w:spacing w:after="160" w:line="259" w:lineRule="auto"/>
        <w:jc w:val="both"/>
      </w:pPr>
      <w:r w:rsidRPr="003A0AFE">
        <w:t>In addition, the NPC stresses the importance of inter-agency collaboration. Police officers must work closely with a wide range of external agencies, including social services, healthcare providers, local authorities, and the criminal justice system. Effective collaboration ensures that vulnerable individuals are protected, that crimes are investigated thoroughly, and that the community’s needs are met. The ability to work effectively in multi-agency teams is a key part of modern policing and is emphasized throughout the NPC.</w:t>
      </w:r>
    </w:p>
    <w:p w14:paraId="6DB1D7DA" w14:textId="77777777" w:rsidR="009E06B1" w:rsidRPr="003A0AFE" w:rsidRDefault="009E06B1" w:rsidP="00434E02">
      <w:pPr>
        <w:spacing w:after="160" w:line="259" w:lineRule="auto"/>
        <w:jc w:val="both"/>
        <w:rPr>
          <w:rFonts w:eastAsiaTheme="minorHAnsi"/>
        </w:rPr>
      </w:pPr>
      <w:r w:rsidRPr="003A0AFE">
        <w:t>Maintaining professional standards, leadership, and team-working are essential areas of the National Policing Curriculum that are critical to the success and integrity of the UK police service. Maintaining professional standards ensures that officers act with integrity, upholding the law and public trust, while leadership and team-working provide the framework for effective collaboration, decision-making, and operational success. These areas are interconnected, as strong leadership fosters a positive team culture, and maintaining high professional standards ensures that officers work together effectively and ethically. By focusing on these key competencies, the NPC ensures that officers are not only skilled in their roles but also capable of navigating the complexities of modern policing while upholding public confidence and promoting justice.</w:t>
      </w:r>
    </w:p>
    <w:p w14:paraId="5AB2AD38" w14:textId="77777777" w:rsidR="009E06B1" w:rsidRPr="003A0AFE" w:rsidRDefault="009E06B1" w:rsidP="00434E02">
      <w:pPr>
        <w:spacing w:after="160" w:line="259" w:lineRule="auto"/>
        <w:jc w:val="both"/>
      </w:pPr>
    </w:p>
    <w:p w14:paraId="13AC3442" w14:textId="77777777" w:rsidR="009E06B1" w:rsidRPr="003A0AFE" w:rsidRDefault="009E06B1" w:rsidP="00434E02">
      <w:pPr>
        <w:spacing w:after="160" w:line="259" w:lineRule="auto"/>
        <w:jc w:val="both"/>
        <w:rPr>
          <w:rFonts w:eastAsiaTheme="minorHAnsi"/>
        </w:rPr>
      </w:pPr>
    </w:p>
    <w:p w14:paraId="505D8591" w14:textId="77777777" w:rsidR="009E06B1" w:rsidRPr="003A0AFE" w:rsidRDefault="009E06B1" w:rsidP="009E06B1"/>
    <w:p w14:paraId="2ED9F15B" w14:textId="77777777" w:rsidR="009E06B1" w:rsidRPr="003A0AFE" w:rsidRDefault="009E06B1" w:rsidP="009E06B1">
      <w:pPr>
        <w:spacing w:after="160" w:line="259" w:lineRule="auto"/>
      </w:pPr>
    </w:p>
    <w:p w14:paraId="7A0CF630" w14:textId="77777777" w:rsidR="009E06B1" w:rsidRPr="00021799" w:rsidRDefault="009E06B1" w:rsidP="009E06B1"/>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6B0989EF" w14:textId="2AF59140" w:rsidR="00025650" w:rsidRPr="009E06B1" w:rsidRDefault="00025650" w:rsidP="009E06B1">
      <w:pPr>
        <w:ind w:right="237"/>
        <w:jc w:val="center"/>
      </w:pPr>
      <w:r>
        <w:br w:type="page"/>
      </w:r>
      <w:r>
        <w:rPr>
          <w:b/>
          <w:sz w:val="24"/>
          <w:szCs w:val="24"/>
        </w:rPr>
        <w:lastRenderedPageBreak/>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374E717D" w14:textId="025339C7" w:rsidR="00E35BD4" w:rsidRPr="00E35BD4" w:rsidRDefault="000F7ECD" w:rsidP="00E35BD4">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76489F9" w14:textId="77777777" w:rsidR="00E35BD4" w:rsidRDefault="00E35BD4" w:rsidP="00564FF9">
      <w:pPr>
        <w:numPr>
          <w:ilvl w:val="0"/>
          <w:numId w:val="5"/>
        </w:numPr>
      </w:pPr>
      <w:r>
        <w:t>Diener, E., Lucas, R.E., Ulrich Schimmack and Helliwell, J.F. (2009). Chapter 2 Defining Well-Being. </w:t>
      </w:r>
      <w:r>
        <w:rPr>
          <w:i/>
          <w:iCs/>
        </w:rPr>
        <w:t>Oxford University PressNew York eBooks</w:t>
      </w:r>
      <w:r>
        <w:t>, [online] pp.8–20. doi:https://doi.org/10.1093/acprof:oso/9780195334074.003.0002.</w:t>
      </w:r>
    </w:p>
    <w:p w14:paraId="470DECD3" w14:textId="77777777" w:rsidR="00E35BD4" w:rsidRDefault="00E35BD4" w:rsidP="00564FF9">
      <w:pPr>
        <w:numPr>
          <w:ilvl w:val="0"/>
          <w:numId w:val="5"/>
        </w:numPr>
      </w:pPr>
      <w:r>
        <w:t>Edwards, A.-M. and Kotera, Y. (2020). Mental Health in the UK Police Force: a Qualitative Investigation into the Stigma with Mental Illness. </w:t>
      </w:r>
      <w:r>
        <w:rPr>
          <w:i/>
          <w:iCs/>
        </w:rPr>
        <w:t>International Journal of Mental Health and Addiction</w:t>
      </w:r>
      <w:r>
        <w:t>, [online] 19(4). Available at: https://link.springer.com/article/10.1007/s11469-019-00214-x.</w:t>
      </w:r>
    </w:p>
    <w:p w14:paraId="7C432C8C" w14:textId="77777777" w:rsidR="00E35BD4" w:rsidRDefault="00E35BD4" w:rsidP="00564FF9">
      <w:pPr>
        <w:numPr>
          <w:ilvl w:val="0"/>
          <w:numId w:val="5"/>
        </w:numPr>
      </w:pPr>
      <w:r>
        <w:t>‌Miao, F.F., Koo, M. and Oishi, S. (2013). </w:t>
      </w:r>
      <w:r>
        <w:rPr>
          <w:i/>
          <w:iCs/>
        </w:rPr>
        <w:t>Subjective Well-being</w:t>
      </w:r>
      <w:r>
        <w:t>. </w:t>
      </w:r>
      <w:r>
        <w:rPr>
          <w:i/>
          <w:iCs/>
        </w:rPr>
        <w:t>Oxford University Press eBooks</w:t>
      </w:r>
      <w:r>
        <w:t>. Oxford University Press. doi:https://doi.org/10.1093/oxfordhb/9780199557257.013.0013.</w:t>
      </w:r>
    </w:p>
    <w:p w14:paraId="3810E528" w14:textId="77777777" w:rsidR="00E35BD4" w:rsidRDefault="00E35BD4" w:rsidP="00564FF9">
      <w:pPr>
        <w:numPr>
          <w:ilvl w:val="0"/>
          <w:numId w:val="5"/>
        </w:numPr>
      </w:pPr>
      <w:r>
        <w:t>‌Miller, J.K. ed., (2022). </w:t>
      </w:r>
      <w:r>
        <w:rPr>
          <w:i/>
          <w:iCs/>
        </w:rPr>
        <w:t>Why the need to be resilient? How it feels to be a police officer in the UK and why</w:t>
      </w:r>
      <w:r>
        <w:t>. [online] Cambridge University Press. Available at: https://www.cambridge.org/core/books/abs/policing-mind/why-the-need-to-be-resilient-how-it-feels-to-be-a-police-officer-in-the-uk-and-why/003CA6D0DE3D5CD5E8A4553BE792C32D.</w:t>
      </w:r>
    </w:p>
    <w:p w14:paraId="7B33F164" w14:textId="77777777" w:rsidR="00E35BD4" w:rsidRDefault="00E35BD4" w:rsidP="00564FF9">
      <w:pPr>
        <w:numPr>
          <w:ilvl w:val="0"/>
          <w:numId w:val="5"/>
        </w:numPr>
      </w:pPr>
      <w:r>
        <w:t>‌Janssens, K.M.E., van der Velden, P.G., Taris, R. and van Veldhoven, M.J.P.M. (2018). Resilience Among Police Officers: a Critical Systematic Review of Used Concepts, Measures, and Predictive Values of Resilience. </w:t>
      </w:r>
      <w:r>
        <w:rPr>
          <w:i/>
          <w:iCs/>
        </w:rPr>
        <w:t>Journal of Police and Criminal Psychology</w:t>
      </w:r>
      <w:r>
        <w:t>, 36. doi:https://doi.org/10.1007/s11896-018-9298-5.</w:t>
      </w:r>
    </w:p>
    <w:p w14:paraId="12C07C92" w14:textId="77777777" w:rsidR="00E35BD4" w:rsidRDefault="00E35BD4" w:rsidP="00564FF9">
      <w:pPr>
        <w:numPr>
          <w:ilvl w:val="0"/>
          <w:numId w:val="5"/>
        </w:numPr>
      </w:pPr>
      <w:r>
        <w:t>Kitt, F. and Rogers, C. (2017). Policing, Crime and Mental Illness in England and Wales: Insights from the Literature. </w:t>
      </w:r>
      <w:r>
        <w:rPr>
          <w:i/>
          <w:iCs/>
        </w:rPr>
        <w:t>Review of European Studies</w:t>
      </w:r>
      <w:r>
        <w:t>, 9(2), p.248. doi:https://doi.org/10.5539/res.v9n2p248.</w:t>
      </w:r>
    </w:p>
    <w:p w14:paraId="7D77AE99" w14:textId="77777777" w:rsidR="00E35BD4" w:rsidRDefault="00E35BD4" w:rsidP="00564FF9">
      <w:pPr>
        <w:numPr>
          <w:ilvl w:val="0"/>
          <w:numId w:val="5"/>
        </w:numPr>
      </w:pPr>
      <w:r>
        <w:t>Looking after your team’s health and wellbeing guide Looking after your emotional, physical and mental health. (2023). Available at: https://www.england.nhs.uk/wp-content/uploads/2023/04/B1780_x-Looking-after-your-teams-health-and-wellbeing-guide-looking-after-your-emotional-physical-and-mental-h.pdf.</w:t>
      </w:r>
    </w:p>
    <w:p w14:paraId="7372214F" w14:textId="77777777" w:rsidR="00E35BD4" w:rsidRDefault="00E35BD4" w:rsidP="00564FF9">
      <w:pPr>
        <w:numPr>
          <w:ilvl w:val="0"/>
          <w:numId w:val="5"/>
        </w:numPr>
      </w:pPr>
      <w:r>
        <w:t>Patterson, S. (2021). </w:t>
      </w:r>
      <w:r>
        <w:rPr>
          <w:i/>
          <w:iCs/>
        </w:rPr>
        <w:t>THE RELATIONSHIP BETWEEN ORGANIZATIONAL CULTURE AND POLICE OFFICER WELLBEING: AN EMPIRICAL EXAMINATION OF ONE AGENCY</w:t>
      </w:r>
      <w:r>
        <w:t>. [online] Available at: https://scholarworks.boisestate.edu/cgi/viewcontent.cgi?article=2938&amp;context=td.</w:t>
      </w:r>
    </w:p>
    <w:p w14:paraId="7C74CC1B" w14:textId="77777777" w:rsidR="00E35BD4" w:rsidRDefault="00E35BD4" w:rsidP="00564FF9">
      <w:pPr>
        <w:numPr>
          <w:ilvl w:val="0"/>
          <w:numId w:val="5"/>
        </w:numPr>
      </w:pPr>
      <w:r>
        <w:t>‌Phythian, R., Birdsall, N., Kirby, S., Cooper, E., Posner, Z. and Boulton, L. (2021). Organisational and individual perspectives of police wellbeing in England and Wales. </w:t>
      </w:r>
      <w:r>
        <w:rPr>
          <w:i/>
          <w:iCs/>
        </w:rPr>
        <w:t>The Police Journal: Theory, Practice and Principles</w:t>
      </w:r>
      <w:r>
        <w:t>, [online] 96(1), p.0032258X2110522. doi:https://doi.org/10.1177/0032258x211052250.</w:t>
      </w:r>
    </w:p>
    <w:p w14:paraId="27C7241E" w14:textId="77777777" w:rsidR="00E35BD4" w:rsidRDefault="00E35BD4" w:rsidP="00564FF9">
      <w:pPr>
        <w:numPr>
          <w:ilvl w:val="0"/>
          <w:numId w:val="5"/>
        </w:numPr>
      </w:pPr>
      <w:r>
        <w:t>‌Police Care UK (2023). </w:t>
      </w:r>
      <w:r>
        <w:rPr>
          <w:i/>
          <w:iCs/>
        </w:rPr>
        <w:t>Trauma Resilience in Frontline Policing</w:t>
      </w:r>
      <w:r>
        <w:t>. [online] Police Care UK. Available at: https://www.policecare.org.uk/research/trauma-resilience-in-frontline-policing/.</w:t>
      </w:r>
    </w:p>
    <w:p w14:paraId="1DC15390" w14:textId="77777777" w:rsidR="00E35BD4" w:rsidRDefault="00E35BD4" w:rsidP="00564FF9">
      <w:pPr>
        <w:numPr>
          <w:ilvl w:val="0"/>
          <w:numId w:val="5"/>
        </w:numPr>
      </w:pPr>
      <w:r>
        <w:t>‌Bourbonnais, R., &amp; Vezina, M. (2019). Police work and mental health: The role of organizational culture in the well-being of police officers. </w:t>
      </w:r>
      <w:r>
        <w:rPr>
          <w:i/>
          <w:iCs/>
        </w:rPr>
        <w:t>Work, Employment and Society</w:t>
      </w:r>
      <w:r>
        <w:t>, 33(2), 300-318. </w:t>
      </w:r>
      <w:hyperlink r:id="rId15" w:tgtFrame="_blank" w:history="1">
        <w:r>
          <w:rPr>
            <w:rStyle w:val="Hyperlink"/>
          </w:rPr>
          <w:t>https://doi.org/10.1177/0950017018790459</w:t>
        </w:r>
      </w:hyperlink>
    </w:p>
    <w:p w14:paraId="1CAF8BCA" w14:textId="77777777" w:rsidR="00E35BD4" w:rsidRDefault="00E35BD4" w:rsidP="00564FF9">
      <w:pPr>
        <w:numPr>
          <w:ilvl w:val="0"/>
          <w:numId w:val="5"/>
        </w:numPr>
      </w:pPr>
      <w:r>
        <w:t>Collinson, D. (2006). Rethinking management and leadership: Organisational culture in policing. </w:t>
      </w:r>
      <w:r>
        <w:rPr>
          <w:i/>
          <w:iCs/>
        </w:rPr>
        <w:t>Sociology of Work and Organisational Studies</w:t>
      </w:r>
      <w:r>
        <w:t>, 23(4), 415-437.</w:t>
      </w:r>
    </w:p>
    <w:p w14:paraId="15927B02" w14:textId="77777777" w:rsidR="00E35BD4" w:rsidRDefault="00E35BD4" w:rsidP="00564FF9">
      <w:pPr>
        <w:numPr>
          <w:ilvl w:val="0"/>
          <w:numId w:val="5"/>
        </w:numPr>
      </w:pPr>
      <w:r>
        <w:t>Green, L., &amp; Green, T. (2015). Wellbeing and resilience in policing: A review of current practices and strategies. </w:t>
      </w:r>
      <w:r>
        <w:rPr>
          <w:i/>
          <w:iCs/>
        </w:rPr>
        <w:t>Journal of Police and Criminal Psychology</w:t>
      </w:r>
      <w:r>
        <w:t>, 30(3), 168-175.</w:t>
      </w:r>
    </w:p>
    <w:p w14:paraId="2F85BF2A" w14:textId="77777777" w:rsidR="00E35BD4" w:rsidRDefault="00E35BD4" w:rsidP="00564FF9">
      <w:pPr>
        <w:numPr>
          <w:ilvl w:val="0"/>
          <w:numId w:val="5"/>
        </w:numPr>
      </w:pPr>
      <w:r>
        <w:t>Hoffman, B., &amp; Harris, P. (2017). Organisational change and its impact on police officers' wellbeing. </w:t>
      </w:r>
      <w:r>
        <w:rPr>
          <w:i/>
          <w:iCs/>
        </w:rPr>
        <w:t>International Journal of Police Science &amp; Management</w:t>
      </w:r>
      <w:r>
        <w:t>, 19(3), 163-172.</w:t>
      </w:r>
    </w:p>
    <w:p w14:paraId="39037404" w14:textId="77777777" w:rsidR="00E35BD4" w:rsidRDefault="00E35BD4" w:rsidP="00564FF9">
      <w:pPr>
        <w:numPr>
          <w:ilvl w:val="0"/>
          <w:numId w:val="5"/>
        </w:numPr>
      </w:pPr>
      <w:r>
        <w:t>Lieberman, L. J., &amp; Rabe-Hemp, C. E. (2018). Policing and the consequences of stress: Developing resilience and wellbeing in police officers. </w:t>
      </w:r>
      <w:r>
        <w:rPr>
          <w:i/>
          <w:iCs/>
        </w:rPr>
        <w:t>Journal of Criminal Justice</w:t>
      </w:r>
      <w:r>
        <w:t>, 56, 99-108.</w:t>
      </w:r>
    </w:p>
    <w:p w14:paraId="54869B6A" w14:textId="77777777" w:rsidR="00E35BD4" w:rsidRDefault="00E35BD4" w:rsidP="00564FF9">
      <w:pPr>
        <w:numPr>
          <w:ilvl w:val="0"/>
          <w:numId w:val="5"/>
        </w:numPr>
      </w:pPr>
      <w:r>
        <w:t xml:space="preserve">Miller, L., &amp; Pina, A. (2019). </w:t>
      </w:r>
      <w:r>
        <w:t>Organizational culture and its influence on resilience in law enforcement agencies. </w:t>
      </w:r>
      <w:r>
        <w:rPr>
          <w:i/>
          <w:iCs/>
        </w:rPr>
        <w:t>Journal of Police Management</w:t>
      </w:r>
      <w:r>
        <w:t>, 44(2), 112-129.</w:t>
      </w:r>
    </w:p>
    <w:p w14:paraId="4B0502CE" w14:textId="77777777" w:rsidR="00E35BD4" w:rsidRDefault="00E35BD4" w:rsidP="00564FF9">
      <w:pPr>
        <w:numPr>
          <w:ilvl w:val="0"/>
          <w:numId w:val="5"/>
        </w:numPr>
      </w:pPr>
      <w:r>
        <w:t>Police Federation of England and Wales. (2020). Police wellbeing survey results: Insights into the mental health of officers. Retrieved from </w:t>
      </w:r>
      <w:hyperlink r:id="rId16" w:tgtFrame="_blank" w:history="1">
        <w:r>
          <w:rPr>
            <w:rStyle w:val="Hyperlink"/>
          </w:rPr>
          <w:t>Police Federation Website</w:t>
        </w:r>
      </w:hyperlink>
    </w:p>
    <w:p w14:paraId="1A4975C0" w14:textId="77777777" w:rsidR="00E35BD4" w:rsidRDefault="00E35BD4" w:rsidP="00564FF9">
      <w:pPr>
        <w:numPr>
          <w:ilvl w:val="0"/>
          <w:numId w:val="5"/>
        </w:numPr>
      </w:pPr>
      <w:r>
        <w:lastRenderedPageBreak/>
        <w:t>Waters, L., &amp; Usher, K. (2017). Building resilience in police officers: The role of organisational culture and leadership. </w:t>
      </w:r>
      <w:r>
        <w:rPr>
          <w:i/>
          <w:iCs/>
        </w:rPr>
        <w:t>Journal of Occupational Health Psychology</w:t>
      </w:r>
      <w:r>
        <w:t>, 22(2), 135-146.</w:t>
      </w:r>
    </w:p>
    <w:p w14:paraId="0F370338" w14:textId="77777777" w:rsidR="00E35BD4" w:rsidRDefault="00E35BD4" w:rsidP="00564FF9">
      <w:pPr>
        <w:numPr>
          <w:ilvl w:val="0"/>
          <w:numId w:val="5"/>
        </w:numPr>
      </w:pPr>
      <w:r>
        <w:t>Wells, W. S., &amp; Hatcher, R. L. (2015). The police subculture and officer wellbeing: A closer look at the mental health effects of policing. </w:t>
      </w:r>
      <w:r>
        <w:rPr>
          <w:i/>
          <w:iCs/>
        </w:rPr>
        <w:t>Policing: An International Journal of Police Strategies &amp; Management</w:t>
      </w:r>
      <w:r>
        <w:t>, 38(4), 872-886. </w:t>
      </w:r>
      <w:hyperlink r:id="rId17" w:tgtFrame="_blank" w:history="1">
        <w:r>
          <w:rPr>
            <w:rStyle w:val="Hyperlink"/>
          </w:rPr>
          <w:t>https://doi.org/10.1108/PIJPSM-12-2015-0151</w:t>
        </w:r>
      </w:hyperlink>
    </w:p>
    <w:p w14:paraId="4C834539" w14:textId="77777777" w:rsidR="00E35BD4" w:rsidRDefault="00E35BD4" w:rsidP="00564FF9">
      <w:pPr>
        <w:numPr>
          <w:ilvl w:val="0"/>
          <w:numId w:val="5"/>
        </w:numPr>
      </w:pPr>
      <w:r>
        <w:t>Wright, B., &amp; Sutherland, J. (2020). Organisational change, police culture, and the officer’s mental health. </w:t>
      </w:r>
      <w:r>
        <w:rPr>
          <w:i/>
          <w:iCs/>
        </w:rPr>
        <w:t>Journal of Policing Studies</w:t>
      </w:r>
      <w:r>
        <w:t>, 24(1), 22-30.</w:t>
      </w:r>
    </w:p>
    <w:p w14:paraId="6303794A" w14:textId="77777777" w:rsidR="00E35BD4" w:rsidRDefault="00E35BD4"/>
    <w:p w14:paraId="65314E5D" w14:textId="3F434C97" w:rsidR="6A1ACC1F" w:rsidRDefault="6A1ACC1F" w:rsidP="00B459FC"/>
    <w:p w14:paraId="11A971B7" w14:textId="77777777" w:rsidR="00821729" w:rsidRDefault="00821729" w:rsidP="00564FF9">
      <w:pPr>
        <w:pStyle w:val="ListParagraph"/>
        <w:numPr>
          <w:ilvl w:val="0"/>
          <w:numId w:val="6"/>
        </w:numPr>
        <w:overflowPunct/>
        <w:autoSpaceDE/>
        <w:autoSpaceDN/>
        <w:adjustRightInd/>
        <w:spacing w:after="160" w:line="259" w:lineRule="auto"/>
        <w:textAlignment w:val="auto"/>
      </w:pPr>
      <w:r>
        <w:t>Bibliography</w:t>
      </w:r>
    </w:p>
    <w:p w14:paraId="2C7C22FE" w14:textId="77777777" w:rsidR="00821729" w:rsidRDefault="00821729" w:rsidP="00821729"/>
    <w:p w14:paraId="315735E1" w14:textId="77777777" w:rsidR="00821729" w:rsidRDefault="00821729" w:rsidP="00564FF9">
      <w:pPr>
        <w:pStyle w:val="ListParagraph"/>
        <w:numPr>
          <w:ilvl w:val="0"/>
          <w:numId w:val="6"/>
        </w:numPr>
        <w:overflowPunct/>
        <w:autoSpaceDE/>
        <w:autoSpaceDN/>
        <w:adjustRightInd/>
        <w:spacing w:after="160" w:line="259" w:lineRule="auto"/>
        <w:textAlignment w:val="auto"/>
      </w:pPr>
      <w:r w:rsidRPr="007A667E">
        <w:t>Diener, E., Lucas, R.E., Ulrich Schimmack and Helliwell, J.F. (2009). Chapter 2 Defining Well-Being. </w:t>
      </w:r>
      <w:r w:rsidRPr="00710B0E">
        <w:rPr>
          <w:i/>
          <w:iCs/>
        </w:rPr>
        <w:t>Oxford University PressNew York eBooks</w:t>
      </w:r>
      <w:r w:rsidRPr="007A667E">
        <w:t>, [online] pp.8–20. doi:https://doi.org/10.1093/acprof:oso/9780195334074.003.0002.</w:t>
      </w:r>
    </w:p>
    <w:p w14:paraId="79BAB6C7" w14:textId="77777777" w:rsidR="00821729" w:rsidRPr="007A667E" w:rsidRDefault="00821729" w:rsidP="00564FF9">
      <w:pPr>
        <w:pStyle w:val="ListParagraph"/>
        <w:numPr>
          <w:ilvl w:val="0"/>
          <w:numId w:val="6"/>
        </w:numPr>
        <w:overflowPunct/>
        <w:autoSpaceDE/>
        <w:autoSpaceDN/>
        <w:adjustRightInd/>
        <w:spacing w:after="160" w:line="259" w:lineRule="auto"/>
        <w:textAlignment w:val="auto"/>
      </w:pPr>
      <w:r w:rsidRPr="00F25CEE">
        <w:t>Edwards, A.-M. and Kotera, Y. (2020). Mental Health in the UK Police Force: a Qualitative Investigation into the Stigma with Mental Illness. </w:t>
      </w:r>
      <w:r w:rsidRPr="00710B0E">
        <w:rPr>
          <w:i/>
          <w:iCs/>
        </w:rPr>
        <w:t>International Journal of Mental Health and Addiction</w:t>
      </w:r>
      <w:r w:rsidRPr="00F25CEE">
        <w:t>, [online] 19(4). Available at: https://link.springer.com/article/10.1007/s11469-019-00214-x.</w:t>
      </w:r>
    </w:p>
    <w:p w14:paraId="0B02D96C" w14:textId="77777777" w:rsidR="00821729" w:rsidRPr="0060685C" w:rsidRDefault="00821729" w:rsidP="00564FF9">
      <w:pPr>
        <w:pStyle w:val="ListParagraph"/>
        <w:numPr>
          <w:ilvl w:val="0"/>
          <w:numId w:val="6"/>
        </w:numPr>
        <w:overflowPunct/>
        <w:autoSpaceDE/>
        <w:autoSpaceDN/>
        <w:adjustRightInd/>
        <w:spacing w:after="160" w:line="259" w:lineRule="auto"/>
        <w:textAlignment w:val="auto"/>
      </w:pPr>
      <w:r w:rsidRPr="007A667E">
        <w:t>‌</w:t>
      </w:r>
      <w:r w:rsidRPr="0060685C">
        <w:t>Miao, F.F., Koo, M. and Oishi, S. (2013). </w:t>
      </w:r>
      <w:r w:rsidRPr="00710B0E">
        <w:rPr>
          <w:i/>
          <w:iCs/>
        </w:rPr>
        <w:t>Subjective Well-being</w:t>
      </w:r>
      <w:r w:rsidRPr="0060685C">
        <w:t>. </w:t>
      </w:r>
      <w:r w:rsidRPr="00710B0E">
        <w:rPr>
          <w:i/>
          <w:iCs/>
        </w:rPr>
        <w:t>Oxford University Press eBooks</w:t>
      </w:r>
      <w:r w:rsidRPr="0060685C">
        <w:t>. Oxford University Press. doi:https://doi.org/10.1093/oxfordhb/9780199557257.013.0013.</w:t>
      </w:r>
    </w:p>
    <w:p w14:paraId="075BB1B8" w14:textId="77777777" w:rsidR="00821729" w:rsidRPr="004A7484" w:rsidRDefault="00821729" w:rsidP="00564FF9">
      <w:pPr>
        <w:pStyle w:val="ListParagraph"/>
        <w:numPr>
          <w:ilvl w:val="0"/>
          <w:numId w:val="6"/>
        </w:numPr>
        <w:overflowPunct/>
        <w:autoSpaceDE/>
        <w:autoSpaceDN/>
        <w:adjustRightInd/>
        <w:spacing w:after="160" w:line="259" w:lineRule="auto"/>
        <w:textAlignment w:val="auto"/>
      </w:pPr>
      <w:r w:rsidRPr="0060685C">
        <w:t>‌</w:t>
      </w:r>
      <w:r w:rsidRPr="004A7484">
        <w:t>Miller, J.K. ed., (2022). </w:t>
      </w:r>
      <w:r w:rsidRPr="00710B0E">
        <w:rPr>
          <w:i/>
          <w:iCs/>
        </w:rPr>
        <w:t>Why the need to be resilient? How it feels to be a police officer in the UK and why</w:t>
      </w:r>
      <w:r w:rsidRPr="004A7484">
        <w:t>. [online] Cambridge University Press. Available at: https://www.cambridge.org/core/books/abs/policing-mind/why-the-need-to-be-resilient-how-it-feels-to-be-a-police-officer-in-the-uk-and-why/003CA6D0DE3D5CD5E8A4553BE792C32D.</w:t>
      </w:r>
    </w:p>
    <w:p w14:paraId="63BD9D22" w14:textId="77777777" w:rsidR="00821729" w:rsidRDefault="00821729" w:rsidP="00564FF9">
      <w:pPr>
        <w:pStyle w:val="ListParagraph"/>
        <w:numPr>
          <w:ilvl w:val="0"/>
          <w:numId w:val="6"/>
        </w:numPr>
        <w:overflowPunct/>
        <w:autoSpaceDE/>
        <w:autoSpaceDN/>
        <w:adjustRightInd/>
        <w:spacing w:after="160" w:line="259" w:lineRule="auto"/>
        <w:textAlignment w:val="auto"/>
      </w:pPr>
      <w:r w:rsidRPr="004A7484">
        <w:t>‌</w:t>
      </w:r>
      <w:r w:rsidRPr="00A66CAA">
        <w:t>Janssens, K.M.E., van der Velden, P.G., Taris, R. and van Veldhoven, M.J.P.M. (2018). Resilience Among Police Officers: a Critical Systematic Review of Used Concepts, Measures, and Predictive Values of Resilience. </w:t>
      </w:r>
      <w:r w:rsidRPr="00710B0E">
        <w:rPr>
          <w:i/>
          <w:iCs/>
        </w:rPr>
        <w:t>Journal of Police and Criminal Psychology</w:t>
      </w:r>
      <w:r w:rsidRPr="00A66CAA">
        <w:t>, 36. doi:https://doi.org/10.1007/s11896-018-9298-5.</w:t>
      </w:r>
    </w:p>
    <w:p w14:paraId="7C421184" w14:textId="77777777" w:rsidR="00821729" w:rsidRDefault="00821729" w:rsidP="00564FF9">
      <w:pPr>
        <w:pStyle w:val="ListParagraph"/>
        <w:numPr>
          <w:ilvl w:val="0"/>
          <w:numId w:val="6"/>
        </w:numPr>
        <w:overflowPunct/>
        <w:autoSpaceDE/>
        <w:autoSpaceDN/>
        <w:adjustRightInd/>
        <w:spacing w:after="160" w:line="259" w:lineRule="auto"/>
        <w:textAlignment w:val="auto"/>
      </w:pPr>
      <w:r w:rsidRPr="00C0106C">
        <w:t>Kitt, F. and Rogers, C. (2017). Policing, Crime and Mental Illness in England and Wales: Insights from the Literature. </w:t>
      </w:r>
      <w:r w:rsidRPr="00710B0E">
        <w:rPr>
          <w:i/>
          <w:iCs/>
        </w:rPr>
        <w:t>Review of European Studies</w:t>
      </w:r>
      <w:r w:rsidRPr="00C0106C">
        <w:t>, 9(2), p.248. doi:https://doi.org/10.5539/res.v9n2p248.</w:t>
      </w:r>
    </w:p>
    <w:p w14:paraId="0DA6F1F0" w14:textId="77777777" w:rsidR="00821729" w:rsidRPr="00A66CAA" w:rsidRDefault="00821729" w:rsidP="00564FF9">
      <w:pPr>
        <w:pStyle w:val="ListParagraph"/>
        <w:numPr>
          <w:ilvl w:val="0"/>
          <w:numId w:val="6"/>
        </w:numPr>
        <w:overflowPunct/>
        <w:autoSpaceDE/>
        <w:autoSpaceDN/>
        <w:adjustRightInd/>
        <w:spacing w:after="160" w:line="259" w:lineRule="auto"/>
        <w:textAlignment w:val="auto"/>
      </w:pPr>
      <w:r w:rsidRPr="00715ABC">
        <w:t>Looking after your team’s health and wellbeing guide Looking after your emotional, physical and mental health. (2023). Available at: https://www.england.nhs.uk/wp-content/uploads/2023/04/B1780_x-Looking-after-your-teams-health-and-wellbeing-guide-looking-after-your-emotional-physical-and-mental-h.pdf.</w:t>
      </w:r>
    </w:p>
    <w:p w14:paraId="589C36C3" w14:textId="77777777" w:rsidR="00821729" w:rsidRPr="00C330F7" w:rsidRDefault="00821729" w:rsidP="00564FF9">
      <w:pPr>
        <w:pStyle w:val="ListParagraph"/>
        <w:numPr>
          <w:ilvl w:val="0"/>
          <w:numId w:val="6"/>
        </w:numPr>
        <w:overflowPunct/>
        <w:autoSpaceDE/>
        <w:autoSpaceDN/>
        <w:adjustRightInd/>
        <w:spacing w:after="160" w:line="259" w:lineRule="auto"/>
        <w:textAlignment w:val="auto"/>
      </w:pPr>
      <w:r w:rsidRPr="00C330F7">
        <w:t>Patterson, S. (2021). </w:t>
      </w:r>
      <w:r w:rsidRPr="00710B0E">
        <w:rPr>
          <w:i/>
          <w:iCs/>
        </w:rPr>
        <w:t>THE RELATIONSHIP BETWEEN ORGANIZATIONAL CULTURE AND POLICE OFFICER WELLBEING: AN EMPIRICAL EXAMINATION OF ONE AGENCY</w:t>
      </w:r>
      <w:r w:rsidRPr="00C330F7">
        <w:t>. [online] Available at: https://scholarworks.boisestate.edu/cgi/viewcontent.cgi?article=2938&amp;context=td.</w:t>
      </w:r>
    </w:p>
    <w:p w14:paraId="7BEDC7FA" w14:textId="77777777" w:rsidR="00821729" w:rsidRPr="00F453B2" w:rsidRDefault="00821729" w:rsidP="00564FF9">
      <w:pPr>
        <w:pStyle w:val="ListParagraph"/>
        <w:numPr>
          <w:ilvl w:val="0"/>
          <w:numId w:val="6"/>
        </w:numPr>
        <w:overflowPunct/>
        <w:autoSpaceDE/>
        <w:autoSpaceDN/>
        <w:adjustRightInd/>
        <w:spacing w:after="160" w:line="259" w:lineRule="auto"/>
        <w:textAlignment w:val="auto"/>
      </w:pPr>
      <w:r w:rsidRPr="00C330F7">
        <w:t>‌</w:t>
      </w:r>
      <w:r w:rsidRPr="00F453B2">
        <w:t>Phythian, R., Birdsall, N., Kirby, S., Cooper, E., Posner, Z. and Boulton, L. (2021). Organisational and individual perspectives of police wellbeing in England and Wales. </w:t>
      </w:r>
      <w:r w:rsidRPr="00710B0E">
        <w:rPr>
          <w:i/>
          <w:iCs/>
        </w:rPr>
        <w:t>The Police Journal: Theory, Practice and Principles</w:t>
      </w:r>
      <w:r w:rsidRPr="00F453B2">
        <w:t>, [online] 96(1), p.0032258X2110522. doi:https://doi.org/10.1177/0032258x211052250.</w:t>
      </w:r>
    </w:p>
    <w:p w14:paraId="6C1DCCA9" w14:textId="77777777" w:rsidR="00821729" w:rsidRPr="00DD360B" w:rsidRDefault="00821729" w:rsidP="00564FF9">
      <w:pPr>
        <w:pStyle w:val="ListParagraph"/>
        <w:numPr>
          <w:ilvl w:val="0"/>
          <w:numId w:val="6"/>
        </w:numPr>
        <w:overflowPunct/>
        <w:autoSpaceDE/>
        <w:autoSpaceDN/>
        <w:adjustRightInd/>
        <w:spacing w:after="160" w:line="259" w:lineRule="auto"/>
        <w:textAlignment w:val="auto"/>
      </w:pPr>
      <w:r w:rsidRPr="00F453B2">
        <w:t>‌</w:t>
      </w:r>
      <w:r w:rsidRPr="00DD360B">
        <w:t>Police Care UK (2023). </w:t>
      </w:r>
      <w:r w:rsidRPr="00710B0E">
        <w:rPr>
          <w:i/>
          <w:iCs/>
        </w:rPr>
        <w:t>Trauma Resilience in Frontline Policing</w:t>
      </w:r>
      <w:r w:rsidRPr="00DD360B">
        <w:t>. [online] Police Care UK. Available at: https://www.policecare.org.uk/research/trauma-resilience-in-frontline-policing/.</w:t>
      </w:r>
    </w:p>
    <w:p w14:paraId="4E415F90" w14:textId="77777777" w:rsidR="00821729" w:rsidRPr="003A0AFE" w:rsidRDefault="00821729" w:rsidP="00564FF9">
      <w:pPr>
        <w:pStyle w:val="ListParagraph"/>
        <w:numPr>
          <w:ilvl w:val="0"/>
          <w:numId w:val="6"/>
        </w:numPr>
        <w:overflowPunct/>
        <w:autoSpaceDE/>
        <w:autoSpaceDN/>
        <w:adjustRightInd/>
        <w:spacing w:after="160" w:line="259" w:lineRule="auto"/>
        <w:textAlignment w:val="auto"/>
      </w:pPr>
      <w:r w:rsidRPr="00DD360B">
        <w:t>‌</w:t>
      </w:r>
      <w:r w:rsidRPr="003A0AFE">
        <w:t>Bourbonnais, R., &amp; Vezina, M. (2019). Police work and mental health: The role of organizational culture in the well-being of police officers. </w:t>
      </w:r>
      <w:r w:rsidRPr="00710B0E">
        <w:rPr>
          <w:i/>
          <w:iCs/>
        </w:rPr>
        <w:t>Work, Employment and Society</w:t>
      </w:r>
      <w:r w:rsidRPr="003A0AFE">
        <w:t>, 33(2), 300-318. </w:t>
      </w:r>
      <w:hyperlink r:id="rId18" w:tgtFrame="_blank" w:history="1">
        <w:r w:rsidRPr="003A0AFE">
          <w:rPr>
            <w:rStyle w:val="Hyperlink"/>
          </w:rPr>
          <w:t>https://doi.org/10.1177/0950017018790459</w:t>
        </w:r>
      </w:hyperlink>
    </w:p>
    <w:p w14:paraId="3CFBEE01" w14:textId="77777777" w:rsidR="00821729" w:rsidRPr="003A0AFE" w:rsidRDefault="00821729" w:rsidP="00564FF9">
      <w:pPr>
        <w:pStyle w:val="ListParagraph"/>
        <w:numPr>
          <w:ilvl w:val="0"/>
          <w:numId w:val="6"/>
        </w:numPr>
        <w:overflowPunct/>
        <w:autoSpaceDE/>
        <w:autoSpaceDN/>
        <w:adjustRightInd/>
        <w:spacing w:after="160" w:line="259" w:lineRule="auto"/>
        <w:textAlignment w:val="auto"/>
      </w:pPr>
      <w:r w:rsidRPr="003A0AFE">
        <w:t>Collinson, D. (2006). Rethinking management and leadership: Organisational culture in policing. </w:t>
      </w:r>
      <w:r w:rsidRPr="00710B0E">
        <w:rPr>
          <w:i/>
          <w:iCs/>
        </w:rPr>
        <w:t>Sociology of Work and Organisational Studies</w:t>
      </w:r>
      <w:r w:rsidRPr="003A0AFE">
        <w:t>, 23(4), 415-437.</w:t>
      </w:r>
    </w:p>
    <w:p w14:paraId="27E67C46" w14:textId="77777777" w:rsidR="00821729" w:rsidRPr="003A0AFE" w:rsidRDefault="00821729" w:rsidP="00564FF9">
      <w:pPr>
        <w:pStyle w:val="ListParagraph"/>
        <w:numPr>
          <w:ilvl w:val="0"/>
          <w:numId w:val="6"/>
        </w:numPr>
        <w:overflowPunct/>
        <w:autoSpaceDE/>
        <w:autoSpaceDN/>
        <w:adjustRightInd/>
        <w:spacing w:after="160" w:line="259" w:lineRule="auto"/>
        <w:textAlignment w:val="auto"/>
      </w:pPr>
      <w:r w:rsidRPr="003A0AFE">
        <w:t>Green, L., &amp; Green, T. (2015). Wellbeing and resilience in policing: A review of current practices and strategies. </w:t>
      </w:r>
      <w:r w:rsidRPr="00710B0E">
        <w:rPr>
          <w:i/>
          <w:iCs/>
        </w:rPr>
        <w:t>Journal of Police and Criminal Psychology</w:t>
      </w:r>
      <w:r w:rsidRPr="003A0AFE">
        <w:t>, 30(3), 168-175.</w:t>
      </w:r>
    </w:p>
    <w:p w14:paraId="503A5016" w14:textId="77777777" w:rsidR="00821729" w:rsidRPr="003A0AFE" w:rsidRDefault="00821729" w:rsidP="00564FF9">
      <w:pPr>
        <w:pStyle w:val="ListParagraph"/>
        <w:numPr>
          <w:ilvl w:val="0"/>
          <w:numId w:val="6"/>
        </w:numPr>
        <w:overflowPunct/>
        <w:autoSpaceDE/>
        <w:autoSpaceDN/>
        <w:adjustRightInd/>
        <w:spacing w:after="160" w:line="259" w:lineRule="auto"/>
        <w:textAlignment w:val="auto"/>
      </w:pPr>
      <w:r w:rsidRPr="003A0AFE">
        <w:t>Hoffman, B., &amp; Harris, P. (2017). Organisational change and its impact on police officers' wellbeing. </w:t>
      </w:r>
      <w:r w:rsidRPr="00710B0E">
        <w:rPr>
          <w:i/>
          <w:iCs/>
        </w:rPr>
        <w:t>International Journal of Police Science &amp; Management</w:t>
      </w:r>
      <w:r w:rsidRPr="003A0AFE">
        <w:t>, 19(3), 163-172.</w:t>
      </w:r>
    </w:p>
    <w:p w14:paraId="681F40D8" w14:textId="77777777" w:rsidR="00821729" w:rsidRPr="003A0AFE" w:rsidRDefault="00821729" w:rsidP="00564FF9">
      <w:pPr>
        <w:pStyle w:val="ListParagraph"/>
        <w:numPr>
          <w:ilvl w:val="0"/>
          <w:numId w:val="6"/>
        </w:numPr>
        <w:overflowPunct/>
        <w:autoSpaceDE/>
        <w:autoSpaceDN/>
        <w:adjustRightInd/>
        <w:spacing w:after="160" w:line="259" w:lineRule="auto"/>
        <w:textAlignment w:val="auto"/>
      </w:pPr>
      <w:r w:rsidRPr="003A0AFE">
        <w:lastRenderedPageBreak/>
        <w:t>Lieberman, L. J., &amp; Rabe-Hemp, C. E. (2018). Policing and the consequences of stress: Developing resilience and wellbeing in police officers. </w:t>
      </w:r>
      <w:r w:rsidRPr="00710B0E">
        <w:rPr>
          <w:i/>
          <w:iCs/>
        </w:rPr>
        <w:t>Journal of Criminal Justice</w:t>
      </w:r>
      <w:r w:rsidRPr="003A0AFE">
        <w:t>, 56, 99-108.</w:t>
      </w:r>
    </w:p>
    <w:p w14:paraId="12078B0B" w14:textId="77777777" w:rsidR="00821729" w:rsidRPr="003A0AFE" w:rsidRDefault="00821729" w:rsidP="00564FF9">
      <w:pPr>
        <w:pStyle w:val="ListParagraph"/>
        <w:numPr>
          <w:ilvl w:val="0"/>
          <w:numId w:val="6"/>
        </w:numPr>
        <w:overflowPunct/>
        <w:autoSpaceDE/>
        <w:autoSpaceDN/>
        <w:adjustRightInd/>
        <w:spacing w:after="160" w:line="259" w:lineRule="auto"/>
        <w:textAlignment w:val="auto"/>
      </w:pPr>
      <w:r w:rsidRPr="003A0AFE">
        <w:t>Miller, L., &amp; Pina, A. (2019). Organizational culture and its influence on resilience in law enforcement agencies. </w:t>
      </w:r>
      <w:r w:rsidRPr="00710B0E">
        <w:rPr>
          <w:i/>
          <w:iCs/>
        </w:rPr>
        <w:t>Journal of Police Management</w:t>
      </w:r>
      <w:r w:rsidRPr="003A0AFE">
        <w:t>, 44(2), 112-129.</w:t>
      </w:r>
    </w:p>
    <w:p w14:paraId="466DE00A" w14:textId="77777777" w:rsidR="00821729" w:rsidRPr="003A0AFE" w:rsidRDefault="00821729" w:rsidP="00564FF9">
      <w:pPr>
        <w:pStyle w:val="ListParagraph"/>
        <w:numPr>
          <w:ilvl w:val="0"/>
          <w:numId w:val="6"/>
        </w:numPr>
        <w:overflowPunct/>
        <w:autoSpaceDE/>
        <w:autoSpaceDN/>
        <w:adjustRightInd/>
        <w:spacing w:after="160" w:line="259" w:lineRule="auto"/>
        <w:textAlignment w:val="auto"/>
      </w:pPr>
      <w:r w:rsidRPr="003A0AFE">
        <w:t>Police Federation of England and Wales. (2020). Police wellbeing survey results: Insights into the mental health of officers. Retrieved from </w:t>
      </w:r>
      <w:hyperlink r:id="rId19" w:tgtFrame="_blank" w:history="1">
        <w:r w:rsidRPr="003A0AFE">
          <w:rPr>
            <w:rStyle w:val="Hyperlink"/>
          </w:rPr>
          <w:t>Police Federation Website</w:t>
        </w:r>
      </w:hyperlink>
    </w:p>
    <w:p w14:paraId="0038BE92" w14:textId="77777777" w:rsidR="00821729" w:rsidRPr="003A0AFE" w:rsidRDefault="00821729" w:rsidP="00564FF9">
      <w:pPr>
        <w:pStyle w:val="ListParagraph"/>
        <w:numPr>
          <w:ilvl w:val="0"/>
          <w:numId w:val="6"/>
        </w:numPr>
        <w:overflowPunct/>
        <w:autoSpaceDE/>
        <w:autoSpaceDN/>
        <w:adjustRightInd/>
        <w:spacing w:after="160" w:line="259" w:lineRule="auto"/>
        <w:textAlignment w:val="auto"/>
      </w:pPr>
      <w:r w:rsidRPr="003A0AFE">
        <w:t>Waters, L., &amp; Usher, K. (2017). Building resilience in police officers: The role of organisational culture and leadership. </w:t>
      </w:r>
      <w:r w:rsidRPr="00710B0E">
        <w:rPr>
          <w:i/>
          <w:iCs/>
        </w:rPr>
        <w:t>Journal of Occupational Health Psychology</w:t>
      </w:r>
      <w:r w:rsidRPr="003A0AFE">
        <w:t>, 22(2), 135-146.</w:t>
      </w:r>
    </w:p>
    <w:p w14:paraId="1BF39FD6" w14:textId="77777777" w:rsidR="00821729" w:rsidRPr="003A0AFE" w:rsidRDefault="00821729" w:rsidP="00564FF9">
      <w:pPr>
        <w:pStyle w:val="ListParagraph"/>
        <w:numPr>
          <w:ilvl w:val="0"/>
          <w:numId w:val="6"/>
        </w:numPr>
        <w:overflowPunct/>
        <w:autoSpaceDE/>
        <w:autoSpaceDN/>
        <w:adjustRightInd/>
        <w:spacing w:after="160" w:line="259" w:lineRule="auto"/>
        <w:textAlignment w:val="auto"/>
      </w:pPr>
      <w:r w:rsidRPr="003A0AFE">
        <w:t>Wells, W. S., &amp; Hatcher, R. L. (2015). The police subculture and officer wellbeing: A closer look at the mental health effects of policing. </w:t>
      </w:r>
      <w:r w:rsidRPr="00710B0E">
        <w:rPr>
          <w:i/>
          <w:iCs/>
        </w:rPr>
        <w:t>Policing: An International Journal of Police Strategies &amp; Management</w:t>
      </w:r>
      <w:r w:rsidRPr="003A0AFE">
        <w:t>, 38(4), 872-886. </w:t>
      </w:r>
      <w:hyperlink r:id="rId20" w:tgtFrame="_blank" w:history="1">
        <w:r w:rsidRPr="003A0AFE">
          <w:rPr>
            <w:rStyle w:val="Hyperlink"/>
          </w:rPr>
          <w:t>https://doi.org/10.1108/PIJPSM-12-2015-0151</w:t>
        </w:r>
      </w:hyperlink>
    </w:p>
    <w:p w14:paraId="6C47A271" w14:textId="77777777" w:rsidR="00821729" w:rsidRDefault="00821729" w:rsidP="00564FF9">
      <w:pPr>
        <w:pStyle w:val="ListParagraph"/>
        <w:numPr>
          <w:ilvl w:val="0"/>
          <w:numId w:val="6"/>
        </w:numPr>
        <w:overflowPunct/>
        <w:autoSpaceDE/>
        <w:autoSpaceDN/>
        <w:adjustRightInd/>
        <w:spacing w:after="160" w:line="259" w:lineRule="auto"/>
        <w:textAlignment w:val="auto"/>
      </w:pPr>
      <w:r w:rsidRPr="003A0AFE">
        <w:t>Wright, B., &amp; Sutherland, J. (2020). Organisational change, police culture, and the officer’s mental health. </w:t>
      </w:r>
      <w:r w:rsidRPr="00710B0E">
        <w:rPr>
          <w:i/>
          <w:iCs/>
        </w:rPr>
        <w:t>Journal of Policing Studies</w:t>
      </w:r>
      <w:r w:rsidRPr="003A0AFE">
        <w:t>, 24(1), 22-30.</w:t>
      </w:r>
    </w:p>
    <w:p w14:paraId="132FBF24" w14:textId="77777777" w:rsidR="00821729" w:rsidRDefault="00821729" w:rsidP="00821729"/>
    <w:p w14:paraId="7A7270E2" w14:textId="2F094504"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39EEA6" w14:textId="77777777" w:rsidR="00E70696" w:rsidRDefault="00E70696">
      <w:r>
        <w:separator/>
      </w:r>
    </w:p>
  </w:endnote>
  <w:endnote w:type="continuationSeparator" w:id="0">
    <w:p w14:paraId="56894DA1" w14:textId="77777777" w:rsidR="00E70696" w:rsidRDefault="00E70696">
      <w:r>
        <w:continuationSeparator/>
      </w:r>
    </w:p>
  </w:endnote>
  <w:endnote w:type="continuationNotice" w:id="1">
    <w:p w14:paraId="709D7DE9" w14:textId="77777777" w:rsidR="00564FF9" w:rsidRDefault="00564F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0E6F3F" w14:textId="77777777" w:rsidR="00E70696" w:rsidRDefault="00E70696">
      <w:r>
        <w:separator/>
      </w:r>
    </w:p>
  </w:footnote>
  <w:footnote w:type="continuationSeparator" w:id="0">
    <w:p w14:paraId="7054B0EE" w14:textId="77777777" w:rsidR="00E70696" w:rsidRDefault="00E70696">
      <w:r>
        <w:continuationSeparator/>
      </w:r>
    </w:p>
  </w:footnote>
  <w:footnote w:type="continuationNotice" w:id="1">
    <w:p w14:paraId="6E25179F" w14:textId="77777777" w:rsidR="00564FF9" w:rsidRDefault="00564FF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408C00F2"/>
    <w:multiLevelType w:val="hybridMultilevel"/>
    <w:tmpl w:val="E33059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
  </w:num>
  <w:num w:numId="2" w16cid:durableId="219899197">
    <w:abstractNumId w:val="1"/>
  </w:num>
  <w:num w:numId="3" w16cid:durableId="309943136">
    <w:abstractNumId w:val="0"/>
  </w:num>
  <w:num w:numId="4" w16cid:durableId="416168375">
    <w:abstractNumId w:val="4"/>
  </w:num>
  <w:num w:numId="5" w16cid:durableId="830482113">
    <w:abstractNumId w:val="3"/>
    <w:lvlOverride w:ilvl="0"/>
    <w:lvlOverride w:ilvl="1"/>
    <w:lvlOverride w:ilvl="2"/>
    <w:lvlOverride w:ilvl="3"/>
    <w:lvlOverride w:ilvl="4"/>
    <w:lvlOverride w:ilvl="5"/>
    <w:lvlOverride w:ilvl="6"/>
    <w:lvlOverride w:ilvl="7"/>
    <w:lvlOverride w:ilvl="8"/>
  </w:num>
  <w:num w:numId="6" w16cid:durableId="2142068853">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4548"/>
    <w:rsid w:val="000372B2"/>
    <w:rsid w:val="0004079F"/>
    <w:rsid w:val="00045B87"/>
    <w:rsid w:val="00045C07"/>
    <w:rsid w:val="00055D43"/>
    <w:rsid w:val="00056FAC"/>
    <w:rsid w:val="00057751"/>
    <w:rsid w:val="00062E39"/>
    <w:rsid w:val="000801A9"/>
    <w:rsid w:val="00080E58"/>
    <w:rsid w:val="0008207B"/>
    <w:rsid w:val="00083D99"/>
    <w:rsid w:val="00084EA6"/>
    <w:rsid w:val="00085699"/>
    <w:rsid w:val="00087891"/>
    <w:rsid w:val="00091F52"/>
    <w:rsid w:val="00092970"/>
    <w:rsid w:val="00092BC7"/>
    <w:rsid w:val="00093720"/>
    <w:rsid w:val="000938E6"/>
    <w:rsid w:val="00093B3C"/>
    <w:rsid w:val="0009488C"/>
    <w:rsid w:val="00095C1B"/>
    <w:rsid w:val="00096DEA"/>
    <w:rsid w:val="00097836"/>
    <w:rsid w:val="000A4240"/>
    <w:rsid w:val="000A469A"/>
    <w:rsid w:val="000B1E96"/>
    <w:rsid w:val="000B4A7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050D"/>
    <w:rsid w:val="001347F8"/>
    <w:rsid w:val="00137BB5"/>
    <w:rsid w:val="00137E05"/>
    <w:rsid w:val="001447F6"/>
    <w:rsid w:val="00147DE3"/>
    <w:rsid w:val="00150794"/>
    <w:rsid w:val="001608C4"/>
    <w:rsid w:val="001654F6"/>
    <w:rsid w:val="00171418"/>
    <w:rsid w:val="00190913"/>
    <w:rsid w:val="00194600"/>
    <w:rsid w:val="001961CF"/>
    <w:rsid w:val="001A115A"/>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1597F"/>
    <w:rsid w:val="0022001B"/>
    <w:rsid w:val="00220D06"/>
    <w:rsid w:val="002219BA"/>
    <w:rsid w:val="002246A0"/>
    <w:rsid w:val="00224AF9"/>
    <w:rsid w:val="00230439"/>
    <w:rsid w:val="0023052E"/>
    <w:rsid w:val="00235176"/>
    <w:rsid w:val="00236061"/>
    <w:rsid w:val="00237656"/>
    <w:rsid w:val="0024100E"/>
    <w:rsid w:val="00241C1B"/>
    <w:rsid w:val="0024288B"/>
    <w:rsid w:val="00242DD7"/>
    <w:rsid w:val="00255D8E"/>
    <w:rsid w:val="00260CE8"/>
    <w:rsid w:val="002657E9"/>
    <w:rsid w:val="0026665E"/>
    <w:rsid w:val="00270EEB"/>
    <w:rsid w:val="0027147E"/>
    <w:rsid w:val="00274DE8"/>
    <w:rsid w:val="002761F4"/>
    <w:rsid w:val="002775E1"/>
    <w:rsid w:val="0027789A"/>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B711A"/>
    <w:rsid w:val="002C256A"/>
    <w:rsid w:val="002C496D"/>
    <w:rsid w:val="002D05EB"/>
    <w:rsid w:val="002D2F29"/>
    <w:rsid w:val="002D2FD3"/>
    <w:rsid w:val="002E7017"/>
    <w:rsid w:val="002F4F6E"/>
    <w:rsid w:val="003015C3"/>
    <w:rsid w:val="00304D25"/>
    <w:rsid w:val="0030698D"/>
    <w:rsid w:val="0031350A"/>
    <w:rsid w:val="00316815"/>
    <w:rsid w:val="003168CA"/>
    <w:rsid w:val="00321255"/>
    <w:rsid w:val="0032230D"/>
    <w:rsid w:val="00322A0B"/>
    <w:rsid w:val="0033475F"/>
    <w:rsid w:val="00335FC5"/>
    <w:rsid w:val="0033745A"/>
    <w:rsid w:val="00340E9A"/>
    <w:rsid w:val="00347DC6"/>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F71FE"/>
    <w:rsid w:val="0040426A"/>
    <w:rsid w:val="004046F0"/>
    <w:rsid w:val="0040668F"/>
    <w:rsid w:val="00412677"/>
    <w:rsid w:val="0041496C"/>
    <w:rsid w:val="00417925"/>
    <w:rsid w:val="00433323"/>
    <w:rsid w:val="004348AE"/>
    <w:rsid w:val="00434E02"/>
    <w:rsid w:val="004376C0"/>
    <w:rsid w:val="0044115F"/>
    <w:rsid w:val="0044223A"/>
    <w:rsid w:val="00446792"/>
    <w:rsid w:val="00446F80"/>
    <w:rsid w:val="00447089"/>
    <w:rsid w:val="00450C83"/>
    <w:rsid w:val="00451851"/>
    <w:rsid w:val="00453343"/>
    <w:rsid w:val="004608B9"/>
    <w:rsid w:val="00460ADB"/>
    <w:rsid w:val="004641C8"/>
    <w:rsid w:val="00465947"/>
    <w:rsid w:val="00470BB1"/>
    <w:rsid w:val="004718F7"/>
    <w:rsid w:val="00473153"/>
    <w:rsid w:val="004743AF"/>
    <w:rsid w:val="004749EB"/>
    <w:rsid w:val="00482C17"/>
    <w:rsid w:val="00490422"/>
    <w:rsid w:val="004911B4"/>
    <w:rsid w:val="0049196A"/>
    <w:rsid w:val="004923DA"/>
    <w:rsid w:val="00493434"/>
    <w:rsid w:val="004962F9"/>
    <w:rsid w:val="004968E2"/>
    <w:rsid w:val="004A2A49"/>
    <w:rsid w:val="004B04D8"/>
    <w:rsid w:val="004B3766"/>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6617"/>
    <w:rsid w:val="004F740D"/>
    <w:rsid w:val="004F7B8F"/>
    <w:rsid w:val="00500748"/>
    <w:rsid w:val="005011D6"/>
    <w:rsid w:val="0050167A"/>
    <w:rsid w:val="005042F1"/>
    <w:rsid w:val="00513C7D"/>
    <w:rsid w:val="005169D1"/>
    <w:rsid w:val="00521123"/>
    <w:rsid w:val="00521221"/>
    <w:rsid w:val="00534ACB"/>
    <w:rsid w:val="00536FA9"/>
    <w:rsid w:val="005414F4"/>
    <w:rsid w:val="00546187"/>
    <w:rsid w:val="005463F1"/>
    <w:rsid w:val="005534F2"/>
    <w:rsid w:val="00557D77"/>
    <w:rsid w:val="00562EAA"/>
    <w:rsid w:val="00563B58"/>
    <w:rsid w:val="005640C4"/>
    <w:rsid w:val="00564C53"/>
    <w:rsid w:val="00564FF9"/>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C753C"/>
    <w:rsid w:val="005D3F07"/>
    <w:rsid w:val="005D583E"/>
    <w:rsid w:val="005E13EA"/>
    <w:rsid w:val="005E53BD"/>
    <w:rsid w:val="00606E27"/>
    <w:rsid w:val="00610676"/>
    <w:rsid w:val="006108C9"/>
    <w:rsid w:val="00615C7E"/>
    <w:rsid w:val="0062158D"/>
    <w:rsid w:val="00630F39"/>
    <w:rsid w:val="006326D1"/>
    <w:rsid w:val="00632E0A"/>
    <w:rsid w:val="00633165"/>
    <w:rsid w:val="00636B6C"/>
    <w:rsid w:val="006447DE"/>
    <w:rsid w:val="00647D6C"/>
    <w:rsid w:val="0065276E"/>
    <w:rsid w:val="00654329"/>
    <w:rsid w:val="00654CEC"/>
    <w:rsid w:val="00655507"/>
    <w:rsid w:val="00656D91"/>
    <w:rsid w:val="006712A7"/>
    <w:rsid w:val="006733CC"/>
    <w:rsid w:val="00674FC2"/>
    <w:rsid w:val="00677E42"/>
    <w:rsid w:val="00682334"/>
    <w:rsid w:val="00684B16"/>
    <w:rsid w:val="00694C00"/>
    <w:rsid w:val="00694E27"/>
    <w:rsid w:val="00696F65"/>
    <w:rsid w:val="006A1594"/>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45299"/>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1729"/>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339D"/>
    <w:rsid w:val="00865008"/>
    <w:rsid w:val="00866B50"/>
    <w:rsid w:val="008708F1"/>
    <w:rsid w:val="00880539"/>
    <w:rsid w:val="008859E8"/>
    <w:rsid w:val="00885C08"/>
    <w:rsid w:val="008865E6"/>
    <w:rsid w:val="0088737B"/>
    <w:rsid w:val="00892716"/>
    <w:rsid w:val="00893067"/>
    <w:rsid w:val="008933DE"/>
    <w:rsid w:val="00894509"/>
    <w:rsid w:val="00895FCE"/>
    <w:rsid w:val="00897F3E"/>
    <w:rsid w:val="008A1BA8"/>
    <w:rsid w:val="008A21B4"/>
    <w:rsid w:val="008A4576"/>
    <w:rsid w:val="008B07DE"/>
    <w:rsid w:val="008B1324"/>
    <w:rsid w:val="008B28E7"/>
    <w:rsid w:val="008B658D"/>
    <w:rsid w:val="008C14C7"/>
    <w:rsid w:val="008C2264"/>
    <w:rsid w:val="008C2FFB"/>
    <w:rsid w:val="008C6EEA"/>
    <w:rsid w:val="008D1BE2"/>
    <w:rsid w:val="008D5813"/>
    <w:rsid w:val="008D634E"/>
    <w:rsid w:val="008D778A"/>
    <w:rsid w:val="008F22BD"/>
    <w:rsid w:val="009079BD"/>
    <w:rsid w:val="00912BD9"/>
    <w:rsid w:val="00920E5B"/>
    <w:rsid w:val="009216C7"/>
    <w:rsid w:val="00926436"/>
    <w:rsid w:val="0093018C"/>
    <w:rsid w:val="00932CCA"/>
    <w:rsid w:val="00946C63"/>
    <w:rsid w:val="00953E15"/>
    <w:rsid w:val="009544C0"/>
    <w:rsid w:val="00954FA4"/>
    <w:rsid w:val="00956767"/>
    <w:rsid w:val="00956AE9"/>
    <w:rsid w:val="0096276C"/>
    <w:rsid w:val="00964CC6"/>
    <w:rsid w:val="009670B7"/>
    <w:rsid w:val="00991FDA"/>
    <w:rsid w:val="009927A1"/>
    <w:rsid w:val="0099774D"/>
    <w:rsid w:val="009A5F3B"/>
    <w:rsid w:val="009B0B61"/>
    <w:rsid w:val="009B28C0"/>
    <w:rsid w:val="009B7136"/>
    <w:rsid w:val="009B7806"/>
    <w:rsid w:val="009C389F"/>
    <w:rsid w:val="009C3AC2"/>
    <w:rsid w:val="009D4365"/>
    <w:rsid w:val="009D4E3B"/>
    <w:rsid w:val="009D7BC9"/>
    <w:rsid w:val="009E06B1"/>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3AE0"/>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1635"/>
    <w:rsid w:val="00B12295"/>
    <w:rsid w:val="00B137BE"/>
    <w:rsid w:val="00B17FA0"/>
    <w:rsid w:val="00B23CB2"/>
    <w:rsid w:val="00B24344"/>
    <w:rsid w:val="00B26769"/>
    <w:rsid w:val="00B31C91"/>
    <w:rsid w:val="00B3747F"/>
    <w:rsid w:val="00B43194"/>
    <w:rsid w:val="00B459FC"/>
    <w:rsid w:val="00B46185"/>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0BA"/>
    <w:rsid w:val="00C27C95"/>
    <w:rsid w:val="00C300D2"/>
    <w:rsid w:val="00C3270F"/>
    <w:rsid w:val="00C3278B"/>
    <w:rsid w:val="00C33375"/>
    <w:rsid w:val="00C34C23"/>
    <w:rsid w:val="00C403DA"/>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3DA3"/>
    <w:rsid w:val="00CA632C"/>
    <w:rsid w:val="00CA7F4F"/>
    <w:rsid w:val="00CB258E"/>
    <w:rsid w:val="00CB3C8F"/>
    <w:rsid w:val="00CB75CE"/>
    <w:rsid w:val="00CC02F1"/>
    <w:rsid w:val="00CC11A6"/>
    <w:rsid w:val="00CC135E"/>
    <w:rsid w:val="00CC2F8D"/>
    <w:rsid w:val="00CD5D3F"/>
    <w:rsid w:val="00CE351A"/>
    <w:rsid w:val="00CF1E90"/>
    <w:rsid w:val="00CF3DB3"/>
    <w:rsid w:val="00D052BC"/>
    <w:rsid w:val="00D07026"/>
    <w:rsid w:val="00D11C62"/>
    <w:rsid w:val="00D22C8F"/>
    <w:rsid w:val="00D33491"/>
    <w:rsid w:val="00D35587"/>
    <w:rsid w:val="00D44F8E"/>
    <w:rsid w:val="00D44FD0"/>
    <w:rsid w:val="00D46870"/>
    <w:rsid w:val="00D47CAF"/>
    <w:rsid w:val="00D50FA8"/>
    <w:rsid w:val="00D5733C"/>
    <w:rsid w:val="00D607EF"/>
    <w:rsid w:val="00D60F88"/>
    <w:rsid w:val="00D625E7"/>
    <w:rsid w:val="00D646BD"/>
    <w:rsid w:val="00D70239"/>
    <w:rsid w:val="00D71201"/>
    <w:rsid w:val="00D720C7"/>
    <w:rsid w:val="00D73A26"/>
    <w:rsid w:val="00D77A04"/>
    <w:rsid w:val="00D81D06"/>
    <w:rsid w:val="00D8652C"/>
    <w:rsid w:val="00D876E6"/>
    <w:rsid w:val="00D93841"/>
    <w:rsid w:val="00D97CEF"/>
    <w:rsid w:val="00DA1025"/>
    <w:rsid w:val="00DA22EC"/>
    <w:rsid w:val="00DA5860"/>
    <w:rsid w:val="00DB2767"/>
    <w:rsid w:val="00DB72F2"/>
    <w:rsid w:val="00DC4729"/>
    <w:rsid w:val="00DE556F"/>
    <w:rsid w:val="00E03B6D"/>
    <w:rsid w:val="00E17160"/>
    <w:rsid w:val="00E27E98"/>
    <w:rsid w:val="00E35BD4"/>
    <w:rsid w:val="00E35BEC"/>
    <w:rsid w:val="00E50821"/>
    <w:rsid w:val="00E50EF8"/>
    <w:rsid w:val="00E51F91"/>
    <w:rsid w:val="00E70696"/>
    <w:rsid w:val="00E7086E"/>
    <w:rsid w:val="00E7245B"/>
    <w:rsid w:val="00E7374A"/>
    <w:rsid w:val="00E73C41"/>
    <w:rsid w:val="00E7598F"/>
    <w:rsid w:val="00E76F60"/>
    <w:rsid w:val="00E83D90"/>
    <w:rsid w:val="00E83F28"/>
    <w:rsid w:val="00E83F91"/>
    <w:rsid w:val="00E8643C"/>
    <w:rsid w:val="00E9107A"/>
    <w:rsid w:val="00E91F62"/>
    <w:rsid w:val="00E929FD"/>
    <w:rsid w:val="00E93240"/>
    <w:rsid w:val="00E9479B"/>
    <w:rsid w:val="00E975FD"/>
    <w:rsid w:val="00EA4D48"/>
    <w:rsid w:val="00EB2173"/>
    <w:rsid w:val="00EB28DC"/>
    <w:rsid w:val="00EB3E2F"/>
    <w:rsid w:val="00EB4450"/>
    <w:rsid w:val="00EB62E6"/>
    <w:rsid w:val="00ED1B30"/>
    <w:rsid w:val="00ED250E"/>
    <w:rsid w:val="00ED6535"/>
    <w:rsid w:val="00EE1AC1"/>
    <w:rsid w:val="00EE39D6"/>
    <w:rsid w:val="00EE413C"/>
    <w:rsid w:val="00EE52AD"/>
    <w:rsid w:val="00F01F92"/>
    <w:rsid w:val="00F03E09"/>
    <w:rsid w:val="00F10A08"/>
    <w:rsid w:val="00F139CF"/>
    <w:rsid w:val="00F22AC5"/>
    <w:rsid w:val="00F254D1"/>
    <w:rsid w:val="00F32071"/>
    <w:rsid w:val="00F32B82"/>
    <w:rsid w:val="00F4043E"/>
    <w:rsid w:val="00F40CB5"/>
    <w:rsid w:val="00F41BBC"/>
    <w:rsid w:val="00F43B9D"/>
    <w:rsid w:val="00F444F0"/>
    <w:rsid w:val="00F50590"/>
    <w:rsid w:val="00F50847"/>
    <w:rsid w:val="00F53F27"/>
    <w:rsid w:val="00F546D1"/>
    <w:rsid w:val="00F621F7"/>
    <w:rsid w:val="00F6513F"/>
    <w:rsid w:val="00F66272"/>
    <w:rsid w:val="00F709C0"/>
    <w:rsid w:val="00F927A1"/>
    <w:rsid w:val="00F92B3A"/>
    <w:rsid w:val="00F92E4D"/>
    <w:rsid w:val="00F949D6"/>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242185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90973157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gbr01.safelinks.protection.outlook.com/?url=https%3A%2F%2Fdoi.org%2F10.1177%2F0950017018790459&amp;data=05%7C02%7Canthne.sundaramoorthy%40gwent.police.uk%7Ca389418407e2485dfef608dd708e0f88%7Ce46c8472ef5d4b63bc744a60db42c371%7C0%7C0%7C638790477656106109%7CUnknown%7CTWFpbGZsb3d8eyJFbXB0eU1hcGkiOnRydWUsIlYiOiIwLjAuMDAwMCIsIlAiOiJXaW4zMiIsIkFOIjoiTWFpbCIsIldUIjoyfQ%3D%3D%7C0%7C%7C%7C&amp;sdata=%2BVIBZQqli8fWpGuC5uje03zykDdsGw%2FWlpqU%2FhQLqx4%3D&amp;reserved=0"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gbr01.safelinks.protection.outlook.com/?url=https%3A%2F%2Fdoi.org%2F10.1108%2FPIJPSM-12-2015-0151&amp;data=05%7C02%7Canthne.sundaramoorthy%40gwent.police.uk%7Ca389418407e2485dfef608dd708e0f88%7Ce46c8472ef5d4b63bc744a60db42c371%7C0%7C0%7C638790477656543868%7CUnknown%7CTWFpbGZsb3d8eyJFbXB0eU1hcGkiOnRydWUsIlYiOiIwLjAuMDAwMCIsIlAiOiJXaW4zMiIsIkFOIjoiTWFpbCIsIldUIjoyfQ%3D%3D%7C0%7C%7C%7C&amp;sdata=S3BtZLGCvLqJ5yW3MOwxgCo8MtmEYb2Z7bhhBMyU900%3D&amp;reserved=0" TargetMode="External"/><Relationship Id="rId2" Type="http://schemas.openxmlformats.org/officeDocument/2006/relationships/customXml" Target="../customXml/item2.xml"/><Relationship Id="rId16" Type="http://schemas.openxmlformats.org/officeDocument/2006/relationships/hyperlink" Target="https://gbr01.safelinks.protection.outlook.com/?url=https%3A%2F%2Fwww.polfed.org%2F&amp;data=05%7C02%7Canthne.sundaramoorthy%40gwent.police.uk%7Ca389418407e2485dfef608dd708e0f88%7Ce46c8472ef5d4b63bc744a60db42c371%7C0%7C0%7C638790477656524690%7CUnknown%7CTWFpbGZsb3d8eyJFbXB0eU1hcGkiOnRydWUsIlYiOiIwLjAuMDAwMCIsIlAiOiJXaW4zMiIsIkFOIjoiTWFpbCIsIldUIjoyfQ%3D%3D%7C0%7C%7C%7C&amp;sdata=cv4IIwpEHXHNZE4k9p6fJXzfvxTQBI%2BwUoizGfbCZms%3D&amp;reserved=0" TargetMode="External"/><Relationship Id="rId20" Type="http://schemas.openxmlformats.org/officeDocument/2006/relationships/hyperlink" Target="https://gbr01.safelinks.protection.outlook.com/?url=https%3A%2F%2Fdoi.org%2F10.1108%2FPIJPSM-12-2015-0151&amp;data=05%7C02%7Canthne.sundaramoorthy%40gwent.police.uk%7Ca389418407e2485dfef608dd708e0f88%7Ce46c8472ef5d4b63bc744a60db42c371%7C0%7C0%7C638790477656543868%7CUnknown%7CTWFpbGZsb3d8eyJFbXB0eU1hcGkiOnRydWUsIlYiOiIwLjAuMDAwMCIsIlAiOiJXaW4zMiIsIkFOIjoiTWFpbCIsIldUIjoyfQ%3D%3D%7C0%7C%7C%7C&amp;sdata=S3BtZLGCvLqJ5yW3MOwxgCo8MtmEYb2Z7bhhBMyU900%3D&amp;reserved=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gbr01.safelinks.protection.outlook.com/?url=https%3A%2F%2Fdoi.org%2F10.1177%2F0950017018790459&amp;data=05%7C02%7Canthne.sundaramoorthy%40gwent.police.uk%7Ca389418407e2485dfef608dd708e0f88%7Ce46c8472ef5d4b63bc744a60db42c371%7C0%7C0%7C638790477656106109%7CUnknown%7CTWFpbGZsb3d8eyJFbXB0eU1hcGkiOnRydWUsIlYiOiIwLjAuMDAwMCIsIlAiOiJXaW4zMiIsIkFOIjoiTWFpbCIsIldUIjoyfQ%3D%3D%7C0%7C%7C%7C&amp;sdata=%2BVIBZQqli8fWpGuC5uje03zykDdsGw%2FWlpqU%2FhQLqx4%3D&amp;reserved=0" TargetMode="External"/><Relationship Id="rId10" Type="http://schemas.openxmlformats.org/officeDocument/2006/relationships/endnotes" Target="endnotes.xml"/><Relationship Id="rId19" Type="http://schemas.openxmlformats.org/officeDocument/2006/relationships/hyperlink" Target="https://gbr01.safelinks.protection.outlook.com/?url=https%3A%2F%2Fwww.polfed.org%2F&amp;data=05%7C02%7Canthne.sundaramoorthy%40gwent.police.uk%7Ca389418407e2485dfef608dd708e0f88%7Ce46c8472ef5d4b63bc744a60db42c371%7C0%7C0%7C638790477656524690%7CUnknown%7CTWFpbGZsb3d8eyJFbXB0eU1hcGkiOnRydWUsIlYiOiIwLjAuMDAwMCIsIlAiOiJXaW4zMiIsIkFOIjoiTWFpbCIsIldUIjoyfQ%3D%3D%7C0%7C%7C%7C&amp;sdata=cv4IIwpEHXHNZE4k9p6fJXzfvxTQBI%2BwUoizGfbCZms%3D&amp;reserved=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20</Pages>
  <Words>6954</Words>
  <Characters>41585</Characters>
  <Application>Microsoft Office Word</Application>
  <DocSecurity>0</DocSecurity>
  <Lines>1039</Lines>
  <Paragraphs>313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48226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Sundaramoorthy, Anthne</cp:lastModifiedBy>
  <cp:revision>56</cp:revision>
  <cp:lastPrinted>2014-08-26T08:55:00Z</cp:lastPrinted>
  <dcterms:created xsi:type="dcterms:W3CDTF">2023-09-25T13:13:00Z</dcterms:created>
  <dcterms:modified xsi:type="dcterms:W3CDTF">2025-03-31T21:13:00Z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GrammarlyDocumentId">
    <vt:lpwstr>bca3e44999a3bc15d4de01043c56b7ee3367842a60f91a5c58a1191bbd2bf455</vt:lpwstr>
  </property>
  <property fmtid="{D5CDD505-2E9C-101B-9397-08002B2CF9AE}" pid="4" name="MSIP_Label_f2acd28b-79a3-4a0f-b0ff-4b75658b1549_Enabled">
    <vt:lpwstr>true</vt:lpwstr>
  </property>
  <property fmtid="{D5CDD505-2E9C-101B-9397-08002B2CF9AE}" pid="5" name="MSIP_Label_f2acd28b-79a3-4a0f-b0ff-4b75658b1549_SetDate">
    <vt:lpwstr>2025-03-27T09:12:45Z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cbea46dd-3e73-40d2-9b6a-ad33cd9cf7f3</vt:lpwstr>
  </property>
  <property fmtid="{D5CDD505-2E9C-101B-9397-08002B2CF9AE}" pid="10" name="MSIP_Label_f2acd28b-79a3-4a0f-b0ff-4b75658b1549_ContentBits">
    <vt:lpwstr>0</vt:lpwstr>
  </property>
  <property fmtid="{D5CDD505-2E9C-101B-9397-08002B2CF9AE}" pid="11" name="MSIP_Label_f2acd28b-79a3-4a0f-b0ff-4b75658b1549_Tag">
    <vt:lpwstr>10, 3, 0, 1</vt:lpwstr>
  </property>
</Properties>
</file>