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FBFE8" w14:textId="77777777" w:rsidR="007E08C6" w:rsidRDefault="007E08C6">
      <w:pPr>
        <w:rPr>
          <w:rFonts w:ascii="Times New Roman" w:hAnsi="Times New Roman" w:cs="Times New Roman"/>
          <w:b/>
          <w:bCs/>
          <w:sz w:val="24"/>
          <w:szCs w:val="24"/>
        </w:rPr>
      </w:pPr>
    </w:p>
    <w:p w14:paraId="0980469A" w14:textId="63378B81" w:rsidR="006D3F6E" w:rsidRPr="005077EB" w:rsidRDefault="00C048C5">
      <w:pPr>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 xml:space="preserve">Personal Reflection 1: What Sustainability </w:t>
      </w:r>
      <w:r w:rsidR="001F4614" w:rsidRPr="005077EB">
        <w:rPr>
          <w:rFonts w:ascii="Times New Roman" w:hAnsi="Times New Roman" w:cs="Times New Roman"/>
          <w:b/>
          <w:bCs/>
          <w:sz w:val="24"/>
          <w:szCs w:val="24"/>
          <w:u w:val="single"/>
        </w:rPr>
        <w:t>Means</w:t>
      </w:r>
      <w:r w:rsidRPr="005077EB">
        <w:rPr>
          <w:rFonts w:ascii="Times New Roman" w:hAnsi="Times New Roman" w:cs="Times New Roman"/>
          <w:b/>
          <w:bCs/>
          <w:sz w:val="24"/>
          <w:szCs w:val="24"/>
          <w:u w:val="single"/>
        </w:rPr>
        <w:t xml:space="preserve"> to </w:t>
      </w:r>
      <w:r w:rsidR="001F4614" w:rsidRPr="005077EB">
        <w:rPr>
          <w:rFonts w:ascii="Times New Roman" w:hAnsi="Times New Roman" w:cs="Times New Roman"/>
          <w:b/>
          <w:bCs/>
          <w:sz w:val="24"/>
          <w:szCs w:val="24"/>
          <w:u w:val="single"/>
        </w:rPr>
        <w:t>Me</w:t>
      </w:r>
      <w:r w:rsidRPr="005077EB">
        <w:rPr>
          <w:rFonts w:ascii="Times New Roman" w:hAnsi="Times New Roman" w:cs="Times New Roman"/>
          <w:b/>
          <w:bCs/>
          <w:sz w:val="24"/>
          <w:szCs w:val="24"/>
          <w:u w:val="single"/>
        </w:rPr>
        <w:t>.</w:t>
      </w:r>
    </w:p>
    <w:p w14:paraId="35AF52B8" w14:textId="3F31F9FD" w:rsidR="00FD16F2" w:rsidRDefault="00FD16F2" w:rsidP="00D506F6">
      <w:pPr>
        <w:spacing w:line="360" w:lineRule="auto"/>
        <w:jc w:val="both"/>
        <w:rPr>
          <w:rFonts w:ascii="Times New Roman" w:hAnsi="Times New Roman" w:cs="Times New Roman"/>
        </w:rPr>
      </w:pPr>
    </w:p>
    <w:p w14:paraId="7B502B2F" w14:textId="0EB894E4" w:rsidR="006A53E2" w:rsidRPr="003F03BD" w:rsidRDefault="006A53E2" w:rsidP="00D506F6">
      <w:pPr>
        <w:spacing w:line="360" w:lineRule="auto"/>
        <w:jc w:val="both"/>
        <w:rPr>
          <w:rFonts w:ascii="Times New Roman" w:hAnsi="Times New Roman" w:cs="Times New Roman"/>
          <w:b/>
          <w:bCs/>
          <w:sz w:val="24"/>
          <w:szCs w:val="24"/>
          <w:u w:val="single"/>
        </w:rPr>
      </w:pPr>
      <w:r w:rsidRPr="003F03BD">
        <w:rPr>
          <w:rFonts w:ascii="Times New Roman" w:hAnsi="Times New Roman" w:cs="Times New Roman"/>
          <w:b/>
          <w:bCs/>
          <w:sz w:val="24"/>
          <w:szCs w:val="24"/>
          <w:u w:val="single"/>
        </w:rPr>
        <w:t>Introduction:</w:t>
      </w:r>
    </w:p>
    <w:p w14:paraId="2FC30437" w14:textId="7D11F9F6" w:rsidR="00C048C5" w:rsidRPr="00860BE5" w:rsidRDefault="008A0278" w:rsidP="00D506F6">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The definition of sustainability is</w:t>
      </w:r>
      <w:r w:rsidR="00A127E1" w:rsidRPr="00860BE5">
        <w:rPr>
          <w:rFonts w:ascii="Times New Roman" w:hAnsi="Times New Roman" w:cs="Times New Roman"/>
          <w:sz w:val="24"/>
          <w:szCs w:val="24"/>
        </w:rPr>
        <w:t xml:space="preserve"> </w:t>
      </w:r>
      <w:r w:rsidR="00445156" w:rsidRPr="00860BE5">
        <w:rPr>
          <w:rFonts w:ascii="Times New Roman" w:hAnsi="Times New Roman" w:cs="Times New Roman"/>
          <w:sz w:val="24"/>
          <w:szCs w:val="24"/>
        </w:rPr>
        <w:t>complex,</w:t>
      </w:r>
      <w:r w:rsidRPr="00860BE5">
        <w:rPr>
          <w:rFonts w:ascii="Times New Roman" w:hAnsi="Times New Roman" w:cs="Times New Roman"/>
          <w:sz w:val="24"/>
          <w:szCs w:val="24"/>
        </w:rPr>
        <w:t xml:space="preserve"> and it depends on </w:t>
      </w:r>
      <w:r w:rsidR="00445156" w:rsidRPr="00860BE5">
        <w:rPr>
          <w:rFonts w:ascii="Times New Roman" w:hAnsi="Times New Roman" w:cs="Times New Roman"/>
          <w:sz w:val="24"/>
          <w:szCs w:val="24"/>
        </w:rPr>
        <w:t>various connections between many different aspects as described by</w:t>
      </w:r>
      <w:r w:rsidR="00ED3024" w:rsidRPr="00860BE5">
        <w:rPr>
          <w:rFonts w:ascii="Times New Roman" w:hAnsi="Times New Roman" w:cs="Times New Roman"/>
          <w:sz w:val="24"/>
          <w:szCs w:val="24"/>
        </w:rPr>
        <w:t xml:space="preserve"> Aras and </w:t>
      </w:r>
      <w:r w:rsidR="00130E5F" w:rsidRPr="00860BE5">
        <w:rPr>
          <w:rFonts w:ascii="Times New Roman" w:hAnsi="Times New Roman" w:cs="Times New Roman"/>
          <w:sz w:val="24"/>
          <w:szCs w:val="24"/>
        </w:rPr>
        <w:t>Crowther</w:t>
      </w:r>
      <w:r w:rsidR="00ED3024" w:rsidRPr="00860BE5">
        <w:rPr>
          <w:rFonts w:ascii="Times New Roman" w:hAnsi="Times New Roman" w:cs="Times New Roman"/>
          <w:sz w:val="24"/>
          <w:szCs w:val="24"/>
        </w:rPr>
        <w:t xml:space="preserve"> (2009)</w:t>
      </w:r>
      <w:r w:rsidR="00445156" w:rsidRPr="00860BE5">
        <w:rPr>
          <w:rFonts w:ascii="Times New Roman" w:hAnsi="Times New Roman" w:cs="Times New Roman"/>
          <w:sz w:val="24"/>
          <w:szCs w:val="24"/>
        </w:rPr>
        <w:t xml:space="preserve"> </w:t>
      </w:r>
      <w:r w:rsidR="00ED3024" w:rsidRPr="00860BE5">
        <w:rPr>
          <w:rFonts w:ascii="Times New Roman" w:hAnsi="Times New Roman" w:cs="Times New Roman"/>
          <w:sz w:val="24"/>
          <w:szCs w:val="24"/>
        </w:rPr>
        <w:t xml:space="preserve">and </w:t>
      </w:r>
      <w:proofErr w:type="spellStart"/>
      <w:r w:rsidR="00445156" w:rsidRPr="00860BE5">
        <w:rPr>
          <w:rFonts w:ascii="Times New Roman" w:hAnsi="Times New Roman" w:cs="Times New Roman"/>
          <w:sz w:val="24"/>
          <w:szCs w:val="24"/>
        </w:rPr>
        <w:t>Kotob</w:t>
      </w:r>
      <w:proofErr w:type="spellEnd"/>
      <w:r w:rsidR="00445156" w:rsidRPr="00860BE5">
        <w:rPr>
          <w:rFonts w:ascii="Times New Roman" w:hAnsi="Times New Roman" w:cs="Times New Roman"/>
          <w:sz w:val="24"/>
          <w:szCs w:val="24"/>
        </w:rPr>
        <w:t xml:space="preserve"> (2011). </w:t>
      </w:r>
      <w:r w:rsidR="00AD3939" w:rsidRPr="00860BE5">
        <w:rPr>
          <w:rFonts w:ascii="Times New Roman" w:hAnsi="Times New Roman" w:cs="Times New Roman"/>
          <w:sz w:val="24"/>
          <w:szCs w:val="24"/>
        </w:rPr>
        <w:t xml:space="preserve">Purvis </w:t>
      </w:r>
      <w:r w:rsidR="00AD3939" w:rsidRPr="00860BE5">
        <w:rPr>
          <w:rFonts w:ascii="Times New Roman" w:hAnsi="Times New Roman" w:cs="Times New Roman"/>
          <w:i/>
          <w:iCs/>
          <w:sz w:val="24"/>
          <w:szCs w:val="24"/>
        </w:rPr>
        <w:t xml:space="preserve">et </w:t>
      </w:r>
      <w:r w:rsidR="000E2FDC" w:rsidRPr="00860BE5">
        <w:rPr>
          <w:rFonts w:ascii="Times New Roman" w:hAnsi="Times New Roman" w:cs="Times New Roman"/>
          <w:i/>
          <w:iCs/>
          <w:sz w:val="24"/>
          <w:szCs w:val="24"/>
        </w:rPr>
        <w:t>a</w:t>
      </w:r>
      <w:r w:rsidR="00AD3939" w:rsidRPr="00860BE5">
        <w:rPr>
          <w:rFonts w:ascii="Times New Roman" w:hAnsi="Times New Roman" w:cs="Times New Roman"/>
          <w:i/>
          <w:iCs/>
          <w:sz w:val="24"/>
          <w:szCs w:val="24"/>
        </w:rPr>
        <w:t>l.</w:t>
      </w:r>
      <w:r w:rsidR="00AD3939" w:rsidRPr="00860BE5">
        <w:rPr>
          <w:rFonts w:ascii="Times New Roman" w:hAnsi="Times New Roman" w:cs="Times New Roman"/>
          <w:sz w:val="24"/>
          <w:szCs w:val="24"/>
        </w:rPr>
        <w:t xml:space="preserve"> (2019) suggest that i</w:t>
      </w:r>
      <w:r w:rsidR="00445156" w:rsidRPr="00860BE5">
        <w:rPr>
          <w:rFonts w:ascii="Times New Roman" w:hAnsi="Times New Roman" w:cs="Times New Roman"/>
          <w:sz w:val="24"/>
          <w:szCs w:val="24"/>
        </w:rPr>
        <w:t>n today’s world sustainability is often described and recognised as part of three connected dimensions</w:t>
      </w:r>
      <w:r w:rsidR="00AD50A9" w:rsidRPr="00860BE5">
        <w:rPr>
          <w:rFonts w:ascii="Times New Roman" w:hAnsi="Times New Roman" w:cs="Times New Roman"/>
          <w:sz w:val="24"/>
          <w:szCs w:val="24"/>
        </w:rPr>
        <w:t xml:space="preserve"> – including </w:t>
      </w:r>
      <w:r w:rsidR="00AD3939" w:rsidRPr="00860BE5">
        <w:rPr>
          <w:rFonts w:ascii="Times New Roman" w:hAnsi="Times New Roman" w:cs="Times New Roman"/>
          <w:sz w:val="24"/>
          <w:szCs w:val="24"/>
        </w:rPr>
        <w:t xml:space="preserve">economic, </w:t>
      </w:r>
      <w:r w:rsidR="00AD50A9" w:rsidRPr="00860BE5">
        <w:rPr>
          <w:rFonts w:ascii="Times New Roman" w:hAnsi="Times New Roman" w:cs="Times New Roman"/>
          <w:sz w:val="24"/>
          <w:szCs w:val="24"/>
        </w:rPr>
        <w:t>social,</w:t>
      </w:r>
      <w:r w:rsidR="00AD3939" w:rsidRPr="00860BE5">
        <w:rPr>
          <w:rFonts w:ascii="Times New Roman" w:hAnsi="Times New Roman" w:cs="Times New Roman"/>
          <w:sz w:val="24"/>
          <w:szCs w:val="24"/>
        </w:rPr>
        <w:t xml:space="preserve"> and environmental factors. </w:t>
      </w:r>
      <w:r w:rsidR="008470AC" w:rsidRPr="00860BE5">
        <w:rPr>
          <w:rFonts w:ascii="Times New Roman" w:hAnsi="Times New Roman" w:cs="Times New Roman"/>
          <w:sz w:val="24"/>
          <w:szCs w:val="24"/>
        </w:rPr>
        <w:t xml:space="preserve">Furthermore, </w:t>
      </w:r>
      <w:proofErr w:type="spellStart"/>
      <w:r w:rsidR="008470AC" w:rsidRPr="00860BE5">
        <w:rPr>
          <w:rFonts w:ascii="Times New Roman" w:hAnsi="Times New Roman" w:cs="Times New Roman"/>
          <w:sz w:val="24"/>
          <w:szCs w:val="24"/>
        </w:rPr>
        <w:t>O’Riordan</w:t>
      </w:r>
      <w:proofErr w:type="spellEnd"/>
      <w:r w:rsidR="008470AC" w:rsidRPr="00860BE5">
        <w:rPr>
          <w:rFonts w:ascii="Times New Roman" w:hAnsi="Times New Roman" w:cs="Times New Roman"/>
          <w:sz w:val="24"/>
          <w:szCs w:val="24"/>
        </w:rPr>
        <w:t xml:space="preserve"> and Stoll-</w:t>
      </w:r>
      <w:proofErr w:type="spellStart"/>
      <w:r w:rsidR="008470AC" w:rsidRPr="00860BE5">
        <w:rPr>
          <w:rFonts w:ascii="Times New Roman" w:hAnsi="Times New Roman" w:cs="Times New Roman"/>
          <w:sz w:val="24"/>
          <w:szCs w:val="24"/>
        </w:rPr>
        <w:t>Kleemann</w:t>
      </w:r>
      <w:proofErr w:type="spellEnd"/>
      <w:r w:rsidR="008470AC" w:rsidRPr="00860BE5">
        <w:rPr>
          <w:rFonts w:ascii="Times New Roman" w:hAnsi="Times New Roman" w:cs="Times New Roman"/>
          <w:sz w:val="24"/>
          <w:szCs w:val="24"/>
        </w:rPr>
        <w:t xml:space="preserve"> (2002) discuss the domains of sustainability and their intersectional transition from legal, </w:t>
      </w:r>
      <w:r w:rsidR="00F42F4E" w:rsidRPr="00860BE5">
        <w:rPr>
          <w:rFonts w:ascii="Times New Roman" w:hAnsi="Times New Roman" w:cs="Times New Roman"/>
          <w:sz w:val="24"/>
          <w:szCs w:val="24"/>
        </w:rPr>
        <w:t>cultural,</w:t>
      </w:r>
      <w:r w:rsidR="008470AC" w:rsidRPr="00860BE5">
        <w:rPr>
          <w:rFonts w:ascii="Times New Roman" w:hAnsi="Times New Roman" w:cs="Times New Roman"/>
          <w:sz w:val="24"/>
          <w:szCs w:val="24"/>
        </w:rPr>
        <w:t xml:space="preserve"> and technolog</w:t>
      </w:r>
      <w:r w:rsidR="00A127E1" w:rsidRPr="00860BE5">
        <w:rPr>
          <w:rFonts w:ascii="Times New Roman" w:hAnsi="Times New Roman" w:cs="Times New Roman"/>
          <w:sz w:val="24"/>
          <w:szCs w:val="24"/>
        </w:rPr>
        <w:t>ical</w:t>
      </w:r>
      <w:r w:rsidR="008470AC" w:rsidRPr="00860BE5">
        <w:rPr>
          <w:rFonts w:ascii="Times New Roman" w:hAnsi="Times New Roman" w:cs="Times New Roman"/>
          <w:sz w:val="24"/>
          <w:szCs w:val="24"/>
        </w:rPr>
        <w:t xml:space="preserve">. Using Gibb’s </w:t>
      </w:r>
      <w:r w:rsidR="00B52C54" w:rsidRPr="00860BE5">
        <w:rPr>
          <w:rFonts w:ascii="Times New Roman" w:hAnsi="Times New Roman" w:cs="Times New Roman"/>
          <w:sz w:val="24"/>
          <w:szCs w:val="24"/>
        </w:rPr>
        <w:t xml:space="preserve">(1988) </w:t>
      </w:r>
      <w:r w:rsidR="00A96E5F" w:rsidRPr="00860BE5">
        <w:rPr>
          <w:rFonts w:ascii="Times New Roman" w:hAnsi="Times New Roman" w:cs="Times New Roman"/>
          <w:sz w:val="24"/>
          <w:szCs w:val="24"/>
        </w:rPr>
        <w:t>model of reflection</w:t>
      </w:r>
      <w:r w:rsidR="008470AC" w:rsidRPr="00860BE5">
        <w:rPr>
          <w:rFonts w:ascii="Times New Roman" w:hAnsi="Times New Roman" w:cs="Times New Roman"/>
          <w:sz w:val="24"/>
          <w:szCs w:val="24"/>
        </w:rPr>
        <w:t xml:space="preserve"> </w:t>
      </w:r>
      <w:r w:rsidR="00A96E5F" w:rsidRPr="00860BE5">
        <w:rPr>
          <w:rFonts w:ascii="Times New Roman" w:hAnsi="Times New Roman" w:cs="Times New Roman"/>
          <w:sz w:val="24"/>
          <w:szCs w:val="24"/>
        </w:rPr>
        <w:t>t</w:t>
      </w:r>
      <w:r w:rsidR="00D213C7" w:rsidRPr="00860BE5">
        <w:rPr>
          <w:rFonts w:ascii="Times New Roman" w:hAnsi="Times New Roman" w:cs="Times New Roman"/>
          <w:sz w:val="24"/>
          <w:szCs w:val="24"/>
        </w:rPr>
        <w:t>his reflect</w:t>
      </w:r>
      <w:r w:rsidR="00A96E5F" w:rsidRPr="00860BE5">
        <w:rPr>
          <w:rFonts w:ascii="Times New Roman" w:hAnsi="Times New Roman" w:cs="Times New Roman"/>
          <w:sz w:val="24"/>
          <w:szCs w:val="24"/>
        </w:rPr>
        <w:t xml:space="preserve">ive </w:t>
      </w:r>
      <w:r w:rsidR="00D213C7" w:rsidRPr="00860BE5">
        <w:rPr>
          <w:rFonts w:ascii="Times New Roman" w:hAnsi="Times New Roman" w:cs="Times New Roman"/>
          <w:sz w:val="24"/>
          <w:szCs w:val="24"/>
        </w:rPr>
        <w:t xml:space="preserve">account will explore what sustainability means to me based on some of my personal experiences correlating with external research in policy and practice. </w:t>
      </w:r>
    </w:p>
    <w:p w14:paraId="61A031D0" w14:textId="59A3ECED" w:rsidR="00D213C7" w:rsidRDefault="00D213C7">
      <w:pPr>
        <w:rPr>
          <w:rFonts w:ascii="Times New Roman" w:hAnsi="Times New Roman" w:cs="Times New Roman"/>
        </w:rPr>
      </w:pPr>
    </w:p>
    <w:p w14:paraId="00C51D50" w14:textId="588E955E" w:rsidR="00D213C7" w:rsidRPr="00860BE5" w:rsidRDefault="004E4884">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Description:</w:t>
      </w:r>
    </w:p>
    <w:p w14:paraId="2736543C" w14:textId="295CBF0B" w:rsidR="004E4884" w:rsidRPr="00860BE5" w:rsidRDefault="004E4884" w:rsidP="00D506F6">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I was born and raised in Bulgaria for the first twenty years of my life. Before I came to the U</w:t>
      </w:r>
      <w:r w:rsidR="005D0B92" w:rsidRPr="00860BE5">
        <w:rPr>
          <w:rFonts w:ascii="Times New Roman" w:hAnsi="Times New Roman" w:cs="Times New Roman"/>
          <w:sz w:val="24"/>
          <w:szCs w:val="24"/>
        </w:rPr>
        <w:t>K</w:t>
      </w:r>
      <w:r w:rsidRPr="00860BE5">
        <w:rPr>
          <w:rFonts w:ascii="Times New Roman" w:hAnsi="Times New Roman" w:cs="Times New Roman"/>
          <w:sz w:val="24"/>
          <w:szCs w:val="24"/>
        </w:rPr>
        <w:t xml:space="preserve"> my understanding and awareness of environmental sustainability were very limited. </w:t>
      </w:r>
      <w:r w:rsidR="00A127E1" w:rsidRPr="00860BE5">
        <w:rPr>
          <w:rFonts w:ascii="Times New Roman" w:hAnsi="Times New Roman" w:cs="Times New Roman"/>
          <w:sz w:val="24"/>
          <w:szCs w:val="24"/>
        </w:rPr>
        <w:t xml:space="preserve">Less than </w:t>
      </w:r>
      <w:r w:rsidR="00D07164" w:rsidRPr="00860BE5">
        <w:rPr>
          <w:rFonts w:ascii="Times New Roman" w:hAnsi="Times New Roman" w:cs="Times New Roman"/>
          <w:sz w:val="24"/>
          <w:szCs w:val="24"/>
        </w:rPr>
        <w:t xml:space="preserve">10% </w:t>
      </w:r>
      <w:r w:rsidR="00A127E1" w:rsidRPr="00860BE5">
        <w:rPr>
          <w:rFonts w:ascii="Times New Roman" w:hAnsi="Times New Roman" w:cs="Times New Roman"/>
          <w:sz w:val="24"/>
          <w:szCs w:val="24"/>
        </w:rPr>
        <w:t xml:space="preserve">of Bulgarian’s waste is recycled and the country is fighting to remove many of its illegal waste dumps </w:t>
      </w:r>
      <w:r w:rsidR="003E7081" w:rsidRPr="00860BE5">
        <w:rPr>
          <w:rFonts w:ascii="Times New Roman" w:hAnsi="Times New Roman" w:cs="Times New Roman"/>
          <w:sz w:val="24"/>
          <w:szCs w:val="24"/>
        </w:rPr>
        <w:t>(</w:t>
      </w:r>
      <w:r w:rsidR="00A127E1" w:rsidRPr="00860BE5">
        <w:rPr>
          <w:rFonts w:ascii="Times New Roman" w:hAnsi="Times New Roman" w:cs="Times New Roman"/>
          <w:sz w:val="24"/>
          <w:szCs w:val="24"/>
        </w:rPr>
        <w:t>D</w:t>
      </w:r>
      <w:r w:rsidR="00776FF6">
        <w:rPr>
          <w:rFonts w:ascii="Times New Roman" w:hAnsi="Times New Roman" w:cs="Times New Roman"/>
          <w:sz w:val="24"/>
          <w:szCs w:val="24"/>
        </w:rPr>
        <w:t xml:space="preserve">eutsche </w:t>
      </w:r>
      <w:proofErr w:type="spellStart"/>
      <w:r w:rsidR="00776FF6">
        <w:rPr>
          <w:rFonts w:ascii="Times New Roman" w:hAnsi="Times New Roman" w:cs="Times New Roman"/>
          <w:sz w:val="24"/>
          <w:szCs w:val="24"/>
        </w:rPr>
        <w:t>Welle</w:t>
      </w:r>
      <w:proofErr w:type="spellEnd"/>
      <w:r w:rsidR="003E7081" w:rsidRPr="00860BE5">
        <w:rPr>
          <w:rFonts w:ascii="Times New Roman" w:hAnsi="Times New Roman" w:cs="Times New Roman"/>
          <w:sz w:val="24"/>
          <w:szCs w:val="24"/>
        </w:rPr>
        <w:t xml:space="preserve">, </w:t>
      </w:r>
      <w:r w:rsidR="00A127E1" w:rsidRPr="00860BE5">
        <w:rPr>
          <w:rFonts w:ascii="Times New Roman" w:hAnsi="Times New Roman" w:cs="Times New Roman"/>
          <w:sz w:val="24"/>
          <w:szCs w:val="24"/>
        </w:rPr>
        <w:t>202</w:t>
      </w:r>
      <w:r w:rsidR="002D7534">
        <w:rPr>
          <w:rFonts w:ascii="Times New Roman" w:hAnsi="Times New Roman" w:cs="Times New Roman"/>
          <w:sz w:val="24"/>
          <w:szCs w:val="24"/>
        </w:rPr>
        <w:t>3</w:t>
      </w:r>
      <w:r w:rsidR="00A127E1" w:rsidRPr="00860BE5">
        <w:rPr>
          <w:rFonts w:ascii="Times New Roman" w:hAnsi="Times New Roman" w:cs="Times New Roman"/>
          <w:sz w:val="24"/>
          <w:szCs w:val="24"/>
        </w:rPr>
        <w:t>). T</w:t>
      </w:r>
      <w:r w:rsidRPr="00860BE5">
        <w:rPr>
          <w:rFonts w:ascii="Times New Roman" w:hAnsi="Times New Roman" w:cs="Times New Roman"/>
          <w:sz w:val="24"/>
          <w:szCs w:val="24"/>
        </w:rPr>
        <w:t xml:space="preserve">he lack of </w:t>
      </w:r>
      <w:r w:rsidR="00AE56ED" w:rsidRPr="00860BE5">
        <w:rPr>
          <w:rFonts w:ascii="Times New Roman" w:hAnsi="Times New Roman" w:cs="Times New Roman"/>
          <w:sz w:val="24"/>
          <w:szCs w:val="24"/>
        </w:rPr>
        <w:t xml:space="preserve">accountability has also been recognised by </w:t>
      </w:r>
      <w:r w:rsidR="00644EC1">
        <w:rPr>
          <w:rFonts w:ascii="Times New Roman" w:hAnsi="Times New Roman" w:cs="Times New Roman"/>
          <w:sz w:val="24"/>
          <w:szCs w:val="24"/>
        </w:rPr>
        <w:t xml:space="preserve">European Council on Foreign Relations </w:t>
      </w:r>
      <w:r w:rsidR="00AE56ED" w:rsidRPr="00860BE5">
        <w:rPr>
          <w:rFonts w:ascii="Times New Roman" w:hAnsi="Times New Roman" w:cs="Times New Roman"/>
          <w:sz w:val="24"/>
          <w:szCs w:val="24"/>
        </w:rPr>
        <w:t>(202</w:t>
      </w:r>
      <w:r w:rsidR="00081815">
        <w:rPr>
          <w:rFonts w:ascii="Times New Roman" w:hAnsi="Times New Roman" w:cs="Times New Roman"/>
          <w:sz w:val="24"/>
          <w:szCs w:val="24"/>
        </w:rPr>
        <w:t>3</w:t>
      </w:r>
      <w:r w:rsidR="00AE56ED" w:rsidRPr="00860BE5">
        <w:rPr>
          <w:rFonts w:ascii="Times New Roman" w:hAnsi="Times New Roman" w:cs="Times New Roman"/>
          <w:sz w:val="24"/>
          <w:szCs w:val="24"/>
        </w:rPr>
        <w:t>) w</w:t>
      </w:r>
      <w:r w:rsidR="00693891">
        <w:rPr>
          <w:rFonts w:ascii="Times New Roman" w:hAnsi="Times New Roman" w:cs="Times New Roman"/>
          <w:sz w:val="24"/>
          <w:szCs w:val="24"/>
        </w:rPr>
        <w:t>hich</w:t>
      </w:r>
      <w:r w:rsidR="00AE56ED" w:rsidRPr="00860BE5">
        <w:rPr>
          <w:rFonts w:ascii="Times New Roman" w:hAnsi="Times New Roman" w:cs="Times New Roman"/>
          <w:sz w:val="24"/>
          <w:szCs w:val="24"/>
        </w:rPr>
        <w:t xml:space="preserve"> explain</w:t>
      </w:r>
      <w:r w:rsidR="00693891">
        <w:rPr>
          <w:rFonts w:ascii="Times New Roman" w:hAnsi="Times New Roman" w:cs="Times New Roman"/>
          <w:sz w:val="24"/>
          <w:szCs w:val="24"/>
        </w:rPr>
        <w:t>s</w:t>
      </w:r>
      <w:r w:rsidR="00AE56ED" w:rsidRPr="00860BE5">
        <w:rPr>
          <w:rFonts w:ascii="Times New Roman" w:hAnsi="Times New Roman" w:cs="Times New Roman"/>
          <w:sz w:val="24"/>
          <w:szCs w:val="24"/>
        </w:rPr>
        <w:t xml:space="preserve"> </w:t>
      </w:r>
      <w:r w:rsidR="00D07164" w:rsidRPr="00860BE5">
        <w:rPr>
          <w:rFonts w:ascii="Times New Roman" w:hAnsi="Times New Roman" w:cs="Times New Roman"/>
          <w:sz w:val="24"/>
          <w:szCs w:val="24"/>
        </w:rPr>
        <w:t xml:space="preserve">how the Bulgarian </w:t>
      </w:r>
      <w:r w:rsidR="001F4614" w:rsidRPr="00860BE5">
        <w:rPr>
          <w:rFonts w:ascii="Times New Roman" w:hAnsi="Times New Roman" w:cs="Times New Roman"/>
          <w:sz w:val="24"/>
          <w:szCs w:val="24"/>
        </w:rPr>
        <w:t>g</w:t>
      </w:r>
      <w:r w:rsidR="00D07164" w:rsidRPr="00860BE5">
        <w:rPr>
          <w:rFonts w:ascii="Times New Roman" w:hAnsi="Times New Roman" w:cs="Times New Roman"/>
          <w:sz w:val="24"/>
          <w:szCs w:val="24"/>
        </w:rPr>
        <w:t xml:space="preserve">overnment </w:t>
      </w:r>
      <w:r w:rsidR="001F4614" w:rsidRPr="00860BE5">
        <w:rPr>
          <w:rFonts w:ascii="Times New Roman" w:hAnsi="Times New Roman" w:cs="Times New Roman"/>
          <w:sz w:val="24"/>
          <w:szCs w:val="24"/>
        </w:rPr>
        <w:t>has failed to commit to the first European Climate Law</w:t>
      </w:r>
      <w:r w:rsidR="005D0B92" w:rsidRPr="00860BE5">
        <w:rPr>
          <w:rFonts w:ascii="Times New Roman" w:hAnsi="Times New Roman" w:cs="Times New Roman"/>
          <w:sz w:val="24"/>
          <w:szCs w:val="24"/>
        </w:rPr>
        <w:t xml:space="preserve"> introduced in June 2021. The United Kingdom on the other hand has remained very consistent on its recycling rates, with </w:t>
      </w:r>
      <w:r w:rsidR="003078A6" w:rsidRPr="00860BE5">
        <w:rPr>
          <w:rFonts w:ascii="Times New Roman" w:hAnsi="Times New Roman" w:cs="Times New Roman"/>
          <w:sz w:val="24"/>
          <w:szCs w:val="24"/>
        </w:rPr>
        <w:t xml:space="preserve">the percentage of recycled </w:t>
      </w:r>
      <w:r w:rsidR="005D0B92" w:rsidRPr="00860BE5">
        <w:rPr>
          <w:rFonts w:ascii="Times New Roman" w:hAnsi="Times New Roman" w:cs="Times New Roman"/>
          <w:sz w:val="24"/>
          <w:szCs w:val="24"/>
        </w:rPr>
        <w:t>household waste</w:t>
      </w:r>
      <w:r w:rsidR="003078A6" w:rsidRPr="00860BE5">
        <w:rPr>
          <w:rFonts w:ascii="Times New Roman" w:hAnsi="Times New Roman" w:cs="Times New Roman"/>
          <w:sz w:val="24"/>
          <w:szCs w:val="24"/>
        </w:rPr>
        <w:t xml:space="preserve"> being</w:t>
      </w:r>
      <w:r w:rsidR="005D0B92" w:rsidRPr="00860BE5">
        <w:rPr>
          <w:rFonts w:ascii="Times New Roman" w:hAnsi="Times New Roman" w:cs="Times New Roman"/>
          <w:sz w:val="24"/>
          <w:szCs w:val="24"/>
        </w:rPr>
        <w:t xml:space="preserve"> </w:t>
      </w:r>
      <w:r w:rsidR="003078A6" w:rsidRPr="00860BE5">
        <w:rPr>
          <w:rFonts w:ascii="Times New Roman" w:hAnsi="Times New Roman" w:cs="Times New Roman"/>
          <w:sz w:val="24"/>
          <w:szCs w:val="24"/>
        </w:rPr>
        <w:t>44</w:t>
      </w:r>
      <w:r w:rsidR="003E7081" w:rsidRPr="00860BE5">
        <w:rPr>
          <w:rFonts w:ascii="Times New Roman" w:hAnsi="Times New Roman" w:cs="Times New Roman"/>
          <w:sz w:val="24"/>
          <w:szCs w:val="24"/>
        </w:rPr>
        <w:t>,</w:t>
      </w:r>
      <w:r w:rsidR="003078A6" w:rsidRPr="00860BE5">
        <w:rPr>
          <w:rFonts w:ascii="Times New Roman" w:hAnsi="Times New Roman" w:cs="Times New Roman"/>
          <w:sz w:val="24"/>
          <w:szCs w:val="24"/>
        </w:rPr>
        <w:t xml:space="preserve">4% in 2020 as stated on the government’s </w:t>
      </w:r>
      <w:r w:rsidR="003B5249" w:rsidRPr="00860BE5">
        <w:rPr>
          <w:rFonts w:ascii="Times New Roman" w:hAnsi="Times New Roman" w:cs="Times New Roman"/>
          <w:sz w:val="24"/>
          <w:szCs w:val="24"/>
        </w:rPr>
        <w:t>website (</w:t>
      </w:r>
      <w:r w:rsidR="003078A6" w:rsidRPr="00860BE5">
        <w:rPr>
          <w:rFonts w:ascii="Times New Roman" w:hAnsi="Times New Roman" w:cs="Times New Roman"/>
          <w:sz w:val="24"/>
          <w:szCs w:val="24"/>
        </w:rPr>
        <w:t>Gov</w:t>
      </w:r>
      <w:r w:rsidR="00FD6BAE">
        <w:rPr>
          <w:rFonts w:ascii="Times New Roman" w:hAnsi="Times New Roman" w:cs="Times New Roman"/>
          <w:sz w:val="24"/>
          <w:szCs w:val="24"/>
        </w:rPr>
        <w:t xml:space="preserve"> UK</w:t>
      </w:r>
      <w:r w:rsidR="003E7081" w:rsidRPr="00860BE5">
        <w:rPr>
          <w:rFonts w:ascii="Times New Roman" w:hAnsi="Times New Roman" w:cs="Times New Roman"/>
          <w:sz w:val="24"/>
          <w:szCs w:val="24"/>
        </w:rPr>
        <w:t xml:space="preserve">, </w:t>
      </w:r>
      <w:r w:rsidR="003078A6" w:rsidRPr="00860BE5">
        <w:rPr>
          <w:rFonts w:ascii="Times New Roman" w:hAnsi="Times New Roman" w:cs="Times New Roman"/>
          <w:sz w:val="24"/>
          <w:szCs w:val="24"/>
        </w:rPr>
        <w:t xml:space="preserve">2023). </w:t>
      </w:r>
    </w:p>
    <w:p w14:paraId="5734C347" w14:textId="1E34578E" w:rsidR="005309B0" w:rsidRDefault="005309B0">
      <w:pPr>
        <w:rPr>
          <w:rFonts w:ascii="Times New Roman" w:hAnsi="Times New Roman" w:cs="Times New Roman"/>
        </w:rPr>
      </w:pPr>
    </w:p>
    <w:p w14:paraId="590FB77A" w14:textId="58DD33EE" w:rsidR="005309B0" w:rsidRPr="00860BE5" w:rsidRDefault="005309B0">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Feelings:</w:t>
      </w:r>
    </w:p>
    <w:p w14:paraId="391E1C62" w14:textId="117E3B11" w:rsidR="00747398" w:rsidRPr="00860BE5" w:rsidRDefault="00747398" w:rsidP="003E7081">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 xml:space="preserve">My sustainability journey has evolved ever since I </w:t>
      </w:r>
      <w:r w:rsidR="003E7081" w:rsidRPr="00860BE5">
        <w:rPr>
          <w:rFonts w:ascii="Times New Roman" w:hAnsi="Times New Roman" w:cs="Times New Roman"/>
          <w:sz w:val="24"/>
          <w:szCs w:val="24"/>
        </w:rPr>
        <w:t>first arrived in the UK</w:t>
      </w:r>
      <w:r w:rsidR="00C51A41" w:rsidRPr="00860BE5">
        <w:rPr>
          <w:rFonts w:ascii="Times New Roman" w:hAnsi="Times New Roman" w:cs="Times New Roman"/>
          <w:sz w:val="24"/>
          <w:szCs w:val="24"/>
        </w:rPr>
        <w:t>, however</w:t>
      </w:r>
      <w:r w:rsidR="003E7081" w:rsidRPr="00860BE5">
        <w:rPr>
          <w:rFonts w:ascii="Times New Roman" w:hAnsi="Times New Roman" w:cs="Times New Roman"/>
          <w:sz w:val="24"/>
          <w:szCs w:val="24"/>
        </w:rPr>
        <w:t>,</w:t>
      </w:r>
      <w:r w:rsidR="00C51A41" w:rsidRPr="00860BE5">
        <w:rPr>
          <w:rFonts w:ascii="Times New Roman" w:hAnsi="Times New Roman" w:cs="Times New Roman"/>
          <w:sz w:val="24"/>
          <w:szCs w:val="24"/>
        </w:rPr>
        <w:t xml:space="preserve"> </w:t>
      </w:r>
      <w:r w:rsidR="00935518" w:rsidRPr="00860BE5">
        <w:rPr>
          <w:rFonts w:ascii="Times New Roman" w:hAnsi="Times New Roman" w:cs="Times New Roman"/>
          <w:sz w:val="24"/>
          <w:szCs w:val="24"/>
        </w:rPr>
        <w:t xml:space="preserve">it has been accompanied by a frequent </w:t>
      </w:r>
      <w:r w:rsidRPr="00860BE5">
        <w:rPr>
          <w:rFonts w:ascii="Times New Roman" w:hAnsi="Times New Roman" w:cs="Times New Roman"/>
          <w:sz w:val="24"/>
          <w:szCs w:val="24"/>
        </w:rPr>
        <w:t xml:space="preserve">sense of guilt </w:t>
      </w:r>
      <w:r w:rsidR="00403833" w:rsidRPr="00860BE5">
        <w:rPr>
          <w:rFonts w:ascii="Times New Roman" w:hAnsi="Times New Roman" w:cs="Times New Roman"/>
          <w:sz w:val="24"/>
          <w:szCs w:val="24"/>
        </w:rPr>
        <w:t xml:space="preserve">related to </w:t>
      </w:r>
      <w:r w:rsidRPr="00860BE5">
        <w:rPr>
          <w:rFonts w:ascii="Times New Roman" w:hAnsi="Times New Roman" w:cs="Times New Roman"/>
          <w:sz w:val="24"/>
          <w:szCs w:val="24"/>
        </w:rPr>
        <w:t>r</w:t>
      </w:r>
      <w:r w:rsidR="00403833" w:rsidRPr="00860BE5">
        <w:rPr>
          <w:rFonts w:ascii="Times New Roman" w:hAnsi="Times New Roman" w:cs="Times New Roman"/>
          <w:sz w:val="24"/>
          <w:szCs w:val="24"/>
        </w:rPr>
        <w:t>ecycling</w:t>
      </w:r>
      <w:r w:rsidRPr="00860BE5">
        <w:rPr>
          <w:rFonts w:ascii="Times New Roman" w:hAnsi="Times New Roman" w:cs="Times New Roman"/>
          <w:sz w:val="24"/>
          <w:szCs w:val="24"/>
        </w:rPr>
        <w:t xml:space="preserve"> </w:t>
      </w:r>
      <w:r w:rsidR="00403833" w:rsidRPr="00860BE5">
        <w:rPr>
          <w:rFonts w:ascii="Times New Roman" w:hAnsi="Times New Roman" w:cs="Times New Roman"/>
          <w:sz w:val="24"/>
          <w:szCs w:val="24"/>
        </w:rPr>
        <w:t xml:space="preserve">or the use of plastic. </w:t>
      </w:r>
      <w:r w:rsidR="008C5799" w:rsidRPr="00860BE5">
        <w:rPr>
          <w:rFonts w:ascii="Times New Roman" w:hAnsi="Times New Roman" w:cs="Times New Roman"/>
          <w:sz w:val="24"/>
          <w:szCs w:val="24"/>
        </w:rPr>
        <w:t xml:space="preserve">Day (2014) describes guilt as a negative emotion that individuals can face if they have been involved in any wrongdoing. </w:t>
      </w:r>
      <w:r w:rsidR="0004446B" w:rsidRPr="00860BE5">
        <w:rPr>
          <w:rFonts w:ascii="Times New Roman" w:hAnsi="Times New Roman" w:cs="Times New Roman"/>
          <w:sz w:val="24"/>
          <w:szCs w:val="24"/>
        </w:rPr>
        <w:t xml:space="preserve">Furthermore, Cohen </w:t>
      </w:r>
      <w:r w:rsidR="0004446B" w:rsidRPr="00860BE5">
        <w:rPr>
          <w:rFonts w:ascii="Times New Roman" w:hAnsi="Times New Roman" w:cs="Times New Roman"/>
          <w:i/>
          <w:iCs/>
          <w:sz w:val="24"/>
          <w:szCs w:val="24"/>
        </w:rPr>
        <w:t>et al.</w:t>
      </w:r>
      <w:r w:rsidR="0004446B" w:rsidRPr="00860BE5">
        <w:rPr>
          <w:rFonts w:ascii="Times New Roman" w:hAnsi="Times New Roman" w:cs="Times New Roman"/>
          <w:sz w:val="24"/>
          <w:szCs w:val="24"/>
        </w:rPr>
        <w:t xml:space="preserve"> (2012) argue that g</w:t>
      </w:r>
      <w:r w:rsidR="008C5799" w:rsidRPr="00860BE5">
        <w:rPr>
          <w:rFonts w:ascii="Times New Roman" w:hAnsi="Times New Roman" w:cs="Times New Roman"/>
          <w:sz w:val="24"/>
          <w:szCs w:val="24"/>
        </w:rPr>
        <w:t>uilt could also be seen as a step towards correcting your behaviour and being mindful of past mistakes.</w:t>
      </w:r>
      <w:r w:rsidR="004D3493" w:rsidRPr="00860BE5">
        <w:rPr>
          <w:rFonts w:ascii="Times New Roman" w:hAnsi="Times New Roman" w:cs="Times New Roman"/>
          <w:sz w:val="24"/>
          <w:szCs w:val="24"/>
        </w:rPr>
        <w:t xml:space="preserve"> </w:t>
      </w:r>
      <w:r w:rsidR="0065694B">
        <w:rPr>
          <w:rFonts w:ascii="Times New Roman" w:hAnsi="Times New Roman" w:cs="Times New Roman"/>
          <w:sz w:val="24"/>
          <w:szCs w:val="24"/>
        </w:rPr>
        <w:t xml:space="preserve">Harvard Business Review </w:t>
      </w:r>
      <w:r w:rsidR="004D3493" w:rsidRPr="00860BE5">
        <w:rPr>
          <w:rFonts w:ascii="Times New Roman" w:hAnsi="Times New Roman" w:cs="Times New Roman"/>
          <w:sz w:val="24"/>
          <w:szCs w:val="24"/>
        </w:rPr>
        <w:t>(2016) explain</w:t>
      </w:r>
      <w:r w:rsidR="0065694B">
        <w:rPr>
          <w:rFonts w:ascii="Times New Roman" w:hAnsi="Times New Roman" w:cs="Times New Roman"/>
          <w:sz w:val="24"/>
          <w:szCs w:val="24"/>
        </w:rPr>
        <w:t>s</w:t>
      </w:r>
      <w:r w:rsidR="004D3493" w:rsidRPr="00860BE5">
        <w:rPr>
          <w:rFonts w:ascii="Times New Roman" w:hAnsi="Times New Roman" w:cs="Times New Roman"/>
          <w:sz w:val="24"/>
          <w:szCs w:val="24"/>
        </w:rPr>
        <w:t xml:space="preserve"> how guilt could be directly connected to </w:t>
      </w:r>
      <w:r w:rsidR="001D0ECE" w:rsidRPr="00860BE5">
        <w:rPr>
          <w:rFonts w:ascii="Times New Roman" w:hAnsi="Times New Roman" w:cs="Times New Roman"/>
          <w:sz w:val="24"/>
          <w:szCs w:val="24"/>
        </w:rPr>
        <w:t>recycling. I</w:t>
      </w:r>
      <w:r w:rsidR="000066B7" w:rsidRPr="00860BE5">
        <w:rPr>
          <w:rFonts w:ascii="Times New Roman" w:hAnsi="Times New Roman" w:cs="Times New Roman"/>
          <w:sz w:val="24"/>
          <w:szCs w:val="24"/>
        </w:rPr>
        <w:t xml:space="preserve"> try to remain </w:t>
      </w:r>
      <w:r w:rsidR="000066B7" w:rsidRPr="00860BE5">
        <w:rPr>
          <w:rFonts w:ascii="Times New Roman" w:hAnsi="Times New Roman" w:cs="Times New Roman"/>
          <w:sz w:val="24"/>
          <w:szCs w:val="24"/>
        </w:rPr>
        <w:lastRenderedPageBreak/>
        <w:t>realistic and positive about the future</w:t>
      </w:r>
      <w:r w:rsidR="00912D77" w:rsidRPr="00860BE5">
        <w:rPr>
          <w:rFonts w:ascii="Times New Roman" w:hAnsi="Times New Roman" w:cs="Times New Roman"/>
          <w:sz w:val="24"/>
          <w:szCs w:val="24"/>
        </w:rPr>
        <w:t>, however</w:t>
      </w:r>
      <w:r w:rsidR="00E4535A" w:rsidRPr="00860BE5">
        <w:rPr>
          <w:rFonts w:ascii="Times New Roman" w:hAnsi="Times New Roman" w:cs="Times New Roman"/>
          <w:sz w:val="24"/>
          <w:szCs w:val="24"/>
        </w:rPr>
        <w:t>,</w:t>
      </w:r>
      <w:r w:rsidR="00912D77" w:rsidRPr="00860BE5">
        <w:rPr>
          <w:rFonts w:ascii="Times New Roman" w:hAnsi="Times New Roman" w:cs="Times New Roman"/>
          <w:sz w:val="24"/>
          <w:szCs w:val="24"/>
        </w:rPr>
        <w:t xml:space="preserve"> </w:t>
      </w:r>
      <w:proofErr w:type="spellStart"/>
      <w:r w:rsidR="00912D77" w:rsidRPr="00860BE5">
        <w:rPr>
          <w:rFonts w:ascii="Times New Roman" w:hAnsi="Times New Roman" w:cs="Times New Roman"/>
          <w:sz w:val="24"/>
          <w:szCs w:val="24"/>
        </w:rPr>
        <w:t>Torelli</w:t>
      </w:r>
      <w:proofErr w:type="spellEnd"/>
      <w:r w:rsidR="00912D77" w:rsidRPr="00860BE5">
        <w:rPr>
          <w:rFonts w:ascii="Times New Roman" w:hAnsi="Times New Roman" w:cs="Times New Roman"/>
          <w:sz w:val="24"/>
          <w:szCs w:val="24"/>
        </w:rPr>
        <w:t xml:space="preserve"> (2021) highlights the contradiction surrounding sustainability</w:t>
      </w:r>
      <w:r w:rsidR="0004446B" w:rsidRPr="00860BE5">
        <w:rPr>
          <w:rFonts w:ascii="Times New Roman" w:hAnsi="Times New Roman" w:cs="Times New Roman"/>
          <w:sz w:val="24"/>
          <w:szCs w:val="24"/>
        </w:rPr>
        <w:t xml:space="preserve"> and its </w:t>
      </w:r>
      <w:r w:rsidR="0098461F" w:rsidRPr="00860BE5">
        <w:rPr>
          <w:rFonts w:ascii="Times New Roman" w:hAnsi="Times New Roman" w:cs="Times New Roman"/>
          <w:sz w:val="24"/>
          <w:szCs w:val="24"/>
        </w:rPr>
        <w:t xml:space="preserve">place between policy and practice. </w:t>
      </w:r>
      <w:r w:rsidR="00912D77" w:rsidRPr="00860BE5">
        <w:rPr>
          <w:rFonts w:ascii="Times New Roman" w:hAnsi="Times New Roman" w:cs="Times New Roman"/>
          <w:sz w:val="24"/>
          <w:szCs w:val="24"/>
        </w:rPr>
        <w:t xml:space="preserve">Moreover, </w:t>
      </w:r>
      <w:r w:rsidR="004B057E" w:rsidRPr="00860BE5">
        <w:rPr>
          <w:rFonts w:ascii="Times New Roman" w:hAnsi="Times New Roman" w:cs="Times New Roman"/>
          <w:sz w:val="24"/>
          <w:szCs w:val="24"/>
        </w:rPr>
        <w:t xml:space="preserve">United Nations Environmental Programme (2016) discuss </w:t>
      </w:r>
      <w:r w:rsidR="00DD0831" w:rsidRPr="00860BE5">
        <w:rPr>
          <w:rFonts w:ascii="Times New Roman" w:hAnsi="Times New Roman" w:cs="Times New Roman"/>
          <w:sz w:val="24"/>
          <w:szCs w:val="24"/>
        </w:rPr>
        <w:t>the frequent difference between policies and their application</w:t>
      </w:r>
      <w:r w:rsidR="006B353B" w:rsidRPr="00860BE5">
        <w:rPr>
          <w:rFonts w:ascii="Times New Roman" w:hAnsi="Times New Roman" w:cs="Times New Roman"/>
          <w:sz w:val="24"/>
          <w:szCs w:val="24"/>
        </w:rPr>
        <w:t xml:space="preserve"> in </w:t>
      </w:r>
      <w:r w:rsidR="00231836" w:rsidRPr="00860BE5">
        <w:rPr>
          <w:rFonts w:ascii="Times New Roman" w:hAnsi="Times New Roman" w:cs="Times New Roman"/>
          <w:sz w:val="24"/>
          <w:szCs w:val="24"/>
        </w:rPr>
        <w:t>real life</w:t>
      </w:r>
      <w:r w:rsidR="006B353B" w:rsidRPr="00860BE5">
        <w:rPr>
          <w:rFonts w:ascii="Times New Roman" w:hAnsi="Times New Roman" w:cs="Times New Roman"/>
          <w:sz w:val="24"/>
          <w:szCs w:val="24"/>
        </w:rPr>
        <w:t xml:space="preserve">. </w:t>
      </w:r>
      <w:r w:rsidR="00CA1827" w:rsidRPr="00860BE5">
        <w:rPr>
          <w:rFonts w:ascii="Times New Roman" w:hAnsi="Times New Roman" w:cs="Times New Roman"/>
          <w:sz w:val="24"/>
          <w:szCs w:val="24"/>
        </w:rPr>
        <w:t xml:space="preserve">Exploring this module has sparked my interest even further, and I’m still </w:t>
      </w:r>
      <w:r w:rsidR="00651AC4" w:rsidRPr="00860BE5">
        <w:rPr>
          <w:rFonts w:ascii="Times New Roman" w:hAnsi="Times New Roman" w:cs="Times New Roman"/>
          <w:sz w:val="24"/>
          <w:szCs w:val="24"/>
        </w:rPr>
        <w:t xml:space="preserve">hopeful that my actions and efforts will make a positive difference in my life and the lives of those </w:t>
      </w:r>
      <w:r w:rsidR="00CA1827" w:rsidRPr="00860BE5">
        <w:rPr>
          <w:rFonts w:ascii="Times New Roman" w:hAnsi="Times New Roman" w:cs="Times New Roman"/>
          <w:sz w:val="24"/>
          <w:szCs w:val="24"/>
        </w:rPr>
        <w:t>around me</w:t>
      </w:r>
      <w:r w:rsidR="00651AC4" w:rsidRPr="00860BE5">
        <w:rPr>
          <w:rFonts w:ascii="Times New Roman" w:hAnsi="Times New Roman" w:cs="Times New Roman"/>
          <w:sz w:val="24"/>
          <w:szCs w:val="24"/>
        </w:rPr>
        <w:t xml:space="preserve">. </w:t>
      </w:r>
      <w:r w:rsidR="005C31E8" w:rsidRPr="00860BE5">
        <w:rPr>
          <w:rFonts w:ascii="Times New Roman" w:hAnsi="Times New Roman" w:cs="Times New Roman"/>
          <w:sz w:val="24"/>
          <w:szCs w:val="24"/>
        </w:rPr>
        <w:t>After all, recent research conducted b</w:t>
      </w:r>
      <w:r w:rsidR="003C254B" w:rsidRPr="00860BE5">
        <w:rPr>
          <w:rFonts w:ascii="Times New Roman" w:hAnsi="Times New Roman" w:cs="Times New Roman"/>
          <w:sz w:val="24"/>
          <w:szCs w:val="24"/>
        </w:rPr>
        <w:t>y</w:t>
      </w:r>
      <w:r w:rsidR="00702ABC" w:rsidRPr="00860BE5">
        <w:rPr>
          <w:rFonts w:ascii="Times New Roman" w:hAnsi="Times New Roman" w:cs="Times New Roman"/>
          <w:sz w:val="24"/>
          <w:szCs w:val="24"/>
        </w:rPr>
        <w:t xml:space="preserve"> </w:t>
      </w:r>
      <w:proofErr w:type="spellStart"/>
      <w:r w:rsidR="00702ABC" w:rsidRPr="00714AA1">
        <w:rPr>
          <w:rFonts w:ascii="Times New Roman" w:hAnsi="Times New Roman" w:cs="Times New Roman"/>
          <w:sz w:val="24"/>
          <w:szCs w:val="24"/>
        </w:rPr>
        <w:t>Rockstrom</w:t>
      </w:r>
      <w:proofErr w:type="spellEnd"/>
      <w:r w:rsidR="00702ABC" w:rsidRPr="00714AA1">
        <w:rPr>
          <w:rFonts w:ascii="Times New Roman" w:hAnsi="Times New Roman" w:cs="Times New Roman"/>
          <w:sz w:val="24"/>
          <w:szCs w:val="24"/>
        </w:rPr>
        <w:t xml:space="preserve"> </w:t>
      </w:r>
      <w:r w:rsidR="00702ABC" w:rsidRPr="00714AA1">
        <w:rPr>
          <w:rFonts w:ascii="Times New Roman" w:hAnsi="Times New Roman" w:cs="Times New Roman"/>
          <w:i/>
          <w:iCs/>
          <w:sz w:val="24"/>
          <w:szCs w:val="24"/>
        </w:rPr>
        <w:t>et al.</w:t>
      </w:r>
      <w:r w:rsidR="00702ABC" w:rsidRPr="00714AA1">
        <w:rPr>
          <w:rFonts w:ascii="Times New Roman" w:hAnsi="Times New Roman" w:cs="Times New Roman"/>
          <w:sz w:val="24"/>
          <w:szCs w:val="24"/>
        </w:rPr>
        <w:t xml:space="preserve"> (2009) and Steffen </w:t>
      </w:r>
      <w:r w:rsidR="00702ABC" w:rsidRPr="00714AA1">
        <w:rPr>
          <w:rFonts w:ascii="Times New Roman" w:hAnsi="Times New Roman" w:cs="Times New Roman"/>
          <w:i/>
          <w:iCs/>
          <w:sz w:val="24"/>
          <w:szCs w:val="24"/>
        </w:rPr>
        <w:t>et al.</w:t>
      </w:r>
      <w:r w:rsidR="00702ABC" w:rsidRPr="00714AA1">
        <w:rPr>
          <w:rFonts w:ascii="Times New Roman" w:hAnsi="Times New Roman" w:cs="Times New Roman"/>
          <w:sz w:val="24"/>
          <w:szCs w:val="24"/>
        </w:rPr>
        <w:t xml:space="preserve"> (2015)</w:t>
      </w:r>
      <w:r w:rsidR="005C31E8" w:rsidRPr="00860BE5">
        <w:rPr>
          <w:rFonts w:ascii="Times New Roman" w:hAnsi="Times New Roman" w:cs="Times New Roman"/>
          <w:sz w:val="24"/>
          <w:szCs w:val="24"/>
        </w:rPr>
        <w:t xml:space="preserve"> suggests that it is possible to achieve environmental sustainability through a combination of policy, </w:t>
      </w:r>
      <w:r w:rsidR="00702ABC" w:rsidRPr="00860BE5">
        <w:rPr>
          <w:rFonts w:ascii="Times New Roman" w:hAnsi="Times New Roman" w:cs="Times New Roman"/>
          <w:sz w:val="24"/>
          <w:szCs w:val="24"/>
        </w:rPr>
        <w:t>technology,</w:t>
      </w:r>
      <w:r w:rsidR="005C31E8" w:rsidRPr="00860BE5">
        <w:rPr>
          <w:rFonts w:ascii="Times New Roman" w:hAnsi="Times New Roman" w:cs="Times New Roman"/>
          <w:sz w:val="24"/>
          <w:szCs w:val="24"/>
        </w:rPr>
        <w:t xml:space="preserve"> and social change. </w:t>
      </w:r>
    </w:p>
    <w:p w14:paraId="53D34102" w14:textId="6A71DCAA" w:rsidR="00912D77" w:rsidRDefault="00912D77" w:rsidP="003E7081">
      <w:pPr>
        <w:spacing w:line="360" w:lineRule="auto"/>
        <w:jc w:val="both"/>
        <w:rPr>
          <w:rFonts w:ascii="Times New Roman" w:hAnsi="Times New Roman" w:cs="Times New Roman"/>
        </w:rPr>
      </w:pPr>
    </w:p>
    <w:p w14:paraId="26B3F1B4" w14:textId="1204BF17" w:rsidR="005309B0" w:rsidRPr="00860BE5" w:rsidRDefault="005309B0">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Evaluation:</w:t>
      </w:r>
    </w:p>
    <w:p w14:paraId="30FD69B3" w14:textId="08FF89DC" w:rsidR="00961456" w:rsidRPr="00860BE5" w:rsidRDefault="00961456"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 xml:space="preserve">On a personal level, I feel deeply connected to sustainability </w:t>
      </w:r>
      <w:r w:rsidR="006663DB" w:rsidRPr="00860BE5">
        <w:rPr>
          <w:rFonts w:ascii="Times New Roman" w:hAnsi="Times New Roman" w:cs="Times New Roman"/>
          <w:sz w:val="24"/>
          <w:szCs w:val="24"/>
        </w:rPr>
        <w:t xml:space="preserve">– it has become part of my values. I have incorporated small changes in my everyday life </w:t>
      </w:r>
      <w:r w:rsidR="002F6B59" w:rsidRPr="00860BE5">
        <w:rPr>
          <w:rFonts w:ascii="Times New Roman" w:hAnsi="Times New Roman" w:cs="Times New Roman"/>
          <w:sz w:val="24"/>
          <w:szCs w:val="24"/>
        </w:rPr>
        <w:t>to</w:t>
      </w:r>
      <w:r w:rsidR="006663DB" w:rsidRPr="00860BE5">
        <w:rPr>
          <w:rFonts w:ascii="Times New Roman" w:hAnsi="Times New Roman" w:cs="Times New Roman"/>
          <w:sz w:val="24"/>
          <w:szCs w:val="24"/>
        </w:rPr>
        <w:t xml:space="preserve"> reduce waste, save energy and support my family and friends on their sustainability journey. </w:t>
      </w:r>
      <w:r w:rsidR="00740515" w:rsidRPr="00860BE5">
        <w:rPr>
          <w:rFonts w:ascii="Times New Roman" w:hAnsi="Times New Roman" w:cs="Times New Roman"/>
          <w:sz w:val="24"/>
          <w:szCs w:val="24"/>
        </w:rPr>
        <w:t xml:space="preserve">Lundqvist (2017) explains how understanding waste management will improve one’s environmental awareness and sense of responsibility. </w:t>
      </w:r>
      <w:r w:rsidR="002F6B59" w:rsidRPr="00860BE5">
        <w:rPr>
          <w:rFonts w:ascii="Times New Roman" w:hAnsi="Times New Roman" w:cs="Times New Roman"/>
          <w:sz w:val="24"/>
          <w:szCs w:val="24"/>
        </w:rPr>
        <w:t xml:space="preserve">Recycling is one of the sustainable activities I </w:t>
      </w:r>
      <w:r w:rsidR="00B07003" w:rsidRPr="00860BE5">
        <w:rPr>
          <w:rFonts w:ascii="Times New Roman" w:hAnsi="Times New Roman" w:cs="Times New Roman"/>
          <w:sz w:val="24"/>
          <w:szCs w:val="24"/>
        </w:rPr>
        <w:t>always felt responsible for</w:t>
      </w:r>
      <w:r w:rsidR="002F6B59" w:rsidRPr="00860BE5">
        <w:rPr>
          <w:rFonts w:ascii="Times New Roman" w:hAnsi="Times New Roman" w:cs="Times New Roman"/>
          <w:sz w:val="24"/>
          <w:szCs w:val="24"/>
        </w:rPr>
        <w:t xml:space="preserve">. In Cheltenham, </w:t>
      </w:r>
      <w:r w:rsidR="005743AE" w:rsidRPr="00860BE5">
        <w:rPr>
          <w:rFonts w:ascii="Times New Roman" w:hAnsi="Times New Roman" w:cs="Times New Roman"/>
          <w:sz w:val="24"/>
          <w:szCs w:val="24"/>
        </w:rPr>
        <w:t xml:space="preserve">where I’m currently based, </w:t>
      </w:r>
      <w:r w:rsidR="002F6B59" w:rsidRPr="00860BE5">
        <w:rPr>
          <w:rFonts w:ascii="Times New Roman" w:hAnsi="Times New Roman" w:cs="Times New Roman"/>
          <w:sz w:val="24"/>
          <w:szCs w:val="24"/>
        </w:rPr>
        <w:t xml:space="preserve">recycling is divided </w:t>
      </w:r>
      <w:r w:rsidR="00E4535A" w:rsidRPr="00860BE5">
        <w:rPr>
          <w:rFonts w:ascii="Times New Roman" w:hAnsi="Times New Roman" w:cs="Times New Roman"/>
          <w:sz w:val="24"/>
          <w:szCs w:val="24"/>
        </w:rPr>
        <w:t>into</w:t>
      </w:r>
      <w:r w:rsidR="002F6B59" w:rsidRPr="00860BE5">
        <w:rPr>
          <w:rFonts w:ascii="Times New Roman" w:hAnsi="Times New Roman" w:cs="Times New Roman"/>
          <w:sz w:val="24"/>
          <w:szCs w:val="24"/>
        </w:rPr>
        <w:t xml:space="preserve"> three different boxes – paper, </w:t>
      </w:r>
      <w:r w:rsidR="005743AE" w:rsidRPr="00860BE5">
        <w:rPr>
          <w:rFonts w:ascii="Times New Roman" w:hAnsi="Times New Roman" w:cs="Times New Roman"/>
          <w:sz w:val="24"/>
          <w:szCs w:val="24"/>
        </w:rPr>
        <w:t>glass,</w:t>
      </w:r>
      <w:r w:rsidR="002F6B59" w:rsidRPr="00860BE5">
        <w:rPr>
          <w:rFonts w:ascii="Times New Roman" w:hAnsi="Times New Roman" w:cs="Times New Roman"/>
          <w:sz w:val="24"/>
          <w:szCs w:val="24"/>
        </w:rPr>
        <w:t xml:space="preserve"> and plastic.</w:t>
      </w:r>
      <w:r w:rsidR="00B34F4E" w:rsidRPr="00860BE5">
        <w:rPr>
          <w:rFonts w:ascii="Times New Roman" w:hAnsi="Times New Roman" w:cs="Times New Roman"/>
          <w:sz w:val="24"/>
          <w:szCs w:val="24"/>
        </w:rPr>
        <w:t xml:space="preserve"> The boxes don’t have any colours</w:t>
      </w:r>
      <w:r w:rsidR="00DF100D" w:rsidRPr="00860BE5">
        <w:rPr>
          <w:rFonts w:ascii="Times New Roman" w:hAnsi="Times New Roman" w:cs="Times New Roman"/>
          <w:sz w:val="24"/>
          <w:szCs w:val="24"/>
        </w:rPr>
        <w:t xml:space="preserve">/signs </w:t>
      </w:r>
      <w:r w:rsidR="00B34F4E" w:rsidRPr="00860BE5">
        <w:rPr>
          <w:rFonts w:ascii="Times New Roman" w:hAnsi="Times New Roman" w:cs="Times New Roman"/>
          <w:sz w:val="24"/>
          <w:szCs w:val="24"/>
        </w:rPr>
        <w:t xml:space="preserve">to differentiate them. My partner who is dyslexic was finding it </w:t>
      </w:r>
      <w:r w:rsidR="00DF100D" w:rsidRPr="00860BE5">
        <w:rPr>
          <w:rFonts w:ascii="Times New Roman" w:hAnsi="Times New Roman" w:cs="Times New Roman"/>
          <w:sz w:val="24"/>
          <w:szCs w:val="24"/>
        </w:rPr>
        <w:t>difficult</w:t>
      </w:r>
      <w:r w:rsidR="00B34F4E" w:rsidRPr="00860BE5">
        <w:rPr>
          <w:rFonts w:ascii="Times New Roman" w:hAnsi="Times New Roman" w:cs="Times New Roman"/>
          <w:sz w:val="24"/>
          <w:szCs w:val="24"/>
        </w:rPr>
        <w:t xml:space="preserve"> to recycle</w:t>
      </w:r>
      <w:r w:rsidR="00216E65" w:rsidRPr="00860BE5">
        <w:rPr>
          <w:rFonts w:ascii="Times New Roman" w:hAnsi="Times New Roman" w:cs="Times New Roman"/>
          <w:sz w:val="24"/>
          <w:szCs w:val="24"/>
        </w:rPr>
        <w:t xml:space="preserve">, </w:t>
      </w:r>
      <w:r w:rsidR="000B6977" w:rsidRPr="005B51FC">
        <w:rPr>
          <w:rFonts w:ascii="Times New Roman" w:hAnsi="Times New Roman" w:cs="Times New Roman"/>
          <w:sz w:val="24"/>
          <w:szCs w:val="24"/>
        </w:rPr>
        <w:t>D</w:t>
      </w:r>
      <w:r w:rsidR="00D22C70" w:rsidRPr="005B51FC">
        <w:rPr>
          <w:rFonts w:ascii="Times New Roman" w:hAnsi="Times New Roman" w:cs="Times New Roman"/>
          <w:sz w:val="24"/>
          <w:szCs w:val="24"/>
        </w:rPr>
        <w:t xml:space="preserve">yslexia </w:t>
      </w:r>
      <w:r w:rsidR="00216E65" w:rsidRPr="005B51FC">
        <w:rPr>
          <w:rFonts w:ascii="Times New Roman" w:hAnsi="Times New Roman" w:cs="Times New Roman"/>
          <w:sz w:val="24"/>
          <w:szCs w:val="24"/>
        </w:rPr>
        <w:t>(20</w:t>
      </w:r>
      <w:r w:rsidR="00D22C70" w:rsidRPr="005B51FC">
        <w:rPr>
          <w:rFonts w:ascii="Times New Roman" w:hAnsi="Times New Roman" w:cs="Times New Roman"/>
          <w:sz w:val="24"/>
          <w:szCs w:val="24"/>
        </w:rPr>
        <w:t>23</w:t>
      </w:r>
      <w:r w:rsidR="00216E65" w:rsidRPr="005B51FC">
        <w:rPr>
          <w:rFonts w:ascii="Times New Roman" w:hAnsi="Times New Roman" w:cs="Times New Roman"/>
          <w:sz w:val="24"/>
          <w:szCs w:val="24"/>
        </w:rPr>
        <w:t>)</w:t>
      </w:r>
      <w:r w:rsidR="00216E65" w:rsidRPr="00860BE5">
        <w:rPr>
          <w:rFonts w:ascii="Times New Roman" w:hAnsi="Times New Roman" w:cs="Times New Roman"/>
          <w:sz w:val="24"/>
          <w:szCs w:val="24"/>
        </w:rPr>
        <w:t xml:space="preserve"> highlights the challenges </w:t>
      </w:r>
      <w:r w:rsidR="000B6977" w:rsidRPr="00860BE5">
        <w:rPr>
          <w:rFonts w:ascii="Times New Roman" w:hAnsi="Times New Roman" w:cs="Times New Roman"/>
          <w:sz w:val="24"/>
          <w:szCs w:val="24"/>
        </w:rPr>
        <w:t xml:space="preserve">that dyslexic individuals face </w:t>
      </w:r>
      <w:r w:rsidR="0034572A">
        <w:rPr>
          <w:rFonts w:ascii="Times New Roman" w:hAnsi="Times New Roman" w:cs="Times New Roman"/>
          <w:sz w:val="24"/>
          <w:szCs w:val="24"/>
        </w:rPr>
        <w:t>in terms of disorientation</w:t>
      </w:r>
      <w:r w:rsidR="000B6977" w:rsidRPr="00860BE5">
        <w:rPr>
          <w:rFonts w:ascii="Times New Roman" w:hAnsi="Times New Roman" w:cs="Times New Roman"/>
          <w:sz w:val="24"/>
          <w:szCs w:val="24"/>
        </w:rPr>
        <w:t xml:space="preserve">. </w:t>
      </w:r>
      <w:r w:rsidR="00D42875" w:rsidRPr="00860BE5">
        <w:rPr>
          <w:rFonts w:ascii="Times New Roman" w:hAnsi="Times New Roman" w:cs="Times New Roman"/>
          <w:sz w:val="24"/>
          <w:szCs w:val="24"/>
        </w:rPr>
        <w:t xml:space="preserve">I decided to add colours and labels on the boxes to make it easier for them and to make sure that they can </w:t>
      </w:r>
      <w:r w:rsidR="003E7081" w:rsidRPr="00860BE5">
        <w:rPr>
          <w:rFonts w:ascii="Times New Roman" w:hAnsi="Times New Roman" w:cs="Times New Roman"/>
          <w:sz w:val="24"/>
          <w:szCs w:val="24"/>
        </w:rPr>
        <w:t>recycle waste more accessibly</w:t>
      </w:r>
      <w:r w:rsidR="00D42875" w:rsidRPr="00860BE5">
        <w:rPr>
          <w:rFonts w:ascii="Times New Roman" w:hAnsi="Times New Roman" w:cs="Times New Roman"/>
          <w:sz w:val="24"/>
          <w:szCs w:val="24"/>
        </w:rPr>
        <w:t xml:space="preserve">. This sense of responsibility </w:t>
      </w:r>
      <w:r w:rsidR="00EF6136" w:rsidRPr="00860BE5">
        <w:rPr>
          <w:rFonts w:ascii="Times New Roman" w:hAnsi="Times New Roman" w:cs="Times New Roman"/>
          <w:sz w:val="24"/>
          <w:szCs w:val="24"/>
        </w:rPr>
        <w:t>towards</w:t>
      </w:r>
      <w:r w:rsidR="00604FF0" w:rsidRPr="00860BE5">
        <w:rPr>
          <w:rFonts w:ascii="Times New Roman" w:hAnsi="Times New Roman" w:cs="Times New Roman"/>
          <w:sz w:val="24"/>
          <w:szCs w:val="24"/>
        </w:rPr>
        <w:t xml:space="preserve"> others</w:t>
      </w:r>
      <w:r w:rsidR="00EF6136" w:rsidRPr="00860BE5">
        <w:rPr>
          <w:rFonts w:ascii="Times New Roman" w:hAnsi="Times New Roman" w:cs="Times New Roman"/>
          <w:sz w:val="24"/>
          <w:szCs w:val="24"/>
        </w:rPr>
        <w:t xml:space="preserve"> </w:t>
      </w:r>
      <w:r w:rsidR="00D42875" w:rsidRPr="00860BE5">
        <w:rPr>
          <w:rFonts w:ascii="Times New Roman" w:hAnsi="Times New Roman" w:cs="Times New Roman"/>
          <w:sz w:val="24"/>
          <w:szCs w:val="24"/>
        </w:rPr>
        <w:t xml:space="preserve">is described </w:t>
      </w:r>
      <w:r w:rsidR="00EF6136" w:rsidRPr="00860BE5">
        <w:rPr>
          <w:rFonts w:ascii="Times New Roman" w:hAnsi="Times New Roman" w:cs="Times New Roman"/>
          <w:sz w:val="24"/>
          <w:szCs w:val="24"/>
        </w:rPr>
        <w:t xml:space="preserve">as ‘altruistic’ behaviour </w:t>
      </w:r>
      <w:r w:rsidR="00D42875" w:rsidRPr="00860BE5">
        <w:rPr>
          <w:rFonts w:ascii="Times New Roman" w:hAnsi="Times New Roman" w:cs="Times New Roman"/>
          <w:sz w:val="24"/>
          <w:szCs w:val="24"/>
        </w:rPr>
        <w:t xml:space="preserve">by </w:t>
      </w:r>
      <w:r w:rsidR="002A68C4" w:rsidRPr="00860BE5">
        <w:rPr>
          <w:rFonts w:ascii="Times New Roman" w:hAnsi="Times New Roman" w:cs="Times New Roman"/>
          <w:sz w:val="24"/>
          <w:szCs w:val="24"/>
        </w:rPr>
        <w:t>Batson (201</w:t>
      </w:r>
      <w:r w:rsidR="00EF0BCD">
        <w:rPr>
          <w:rFonts w:ascii="Times New Roman" w:hAnsi="Times New Roman" w:cs="Times New Roman"/>
          <w:sz w:val="24"/>
          <w:szCs w:val="24"/>
        </w:rPr>
        <w:t>1</w:t>
      </w:r>
      <w:r w:rsidR="002A68C4" w:rsidRPr="00860BE5">
        <w:rPr>
          <w:rFonts w:ascii="Times New Roman" w:hAnsi="Times New Roman" w:cs="Times New Roman"/>
          <w:sz w:val="24"/>
          <w:szCs w:val="24"/>
        </w:rPr>
        <w:t xml:space="preserve">). </w:t>
      </w:r>
      <w:r w:rsidR="00FE2806" w:rsidRPr="00860BE5">
        <w:rPr>
          <w:rFonts w:ascii="Times New Roman" w:hAnsi="Times New Roman" w:cs="Times New Roman"/>
          <w:sz w:val="24"/>
          <w:szCs w:val="24"/>
        </w:rPr>
        <w:t xml:space="preserve">Furthermore, </w:t>
      </w:r>
      <w:r w:rsidR="00D42875" w:rsidRPr="00860BE5">
        <w:rPr>
          <w:rFonts w:ascii="Times New Roman" w:hAnsi="Times New Roman" w:cs="Times New Roman"/>
          <w:sz w:val="24"/>
          <w:szCs w:val="24"/>
        </w:rPr>
        <w:t>Hopper and Nielsen (1991)</w:t>
      </w:r>
      <w:r w:rsidR="00EF6136" w:rsidRPr="00860BE5">
        <w:rPr>
          <w:rFonts w:ascii="Times New Roman" w:hAnsi="Times New Roman" w:cs="Times New Roman"/>
          <w:sz w:val="24"/>
          <w:szCs w:val="24"/>
        </w:rPr>
        <w:t xml:space="preserve">, explain </w:t>
      </w:r>
      <w:r w:rsidR="0014030E" w:rsidRPr="00860BE5">
        <w:rPr>
          <w:rFonts w:ascii="Times New Roman" w:hAnsi="Times New Roman" w:cs="Times New Roman"/>
          <w:sz w:val="24"/>
          <w:szCs w:val="24"/>
        </w:rPr>
        <w:t xml:space="preserve">how encouraging others to recycle can influence altruistic behaviour </w:t>
      </w:r>
      <w:r w:rsidR="003F229F" w:rsidRPr="00860BE5">
        <w:rPr>
          <w:rFonts w:ascii="Times New Roman" w:hAnsi="Times New Roman" w:cs="Times New Roman"/>
          <w:sz w:val="24"/>
          <w:szCs w:val="24"/>
        </w:rPr>
        <w:t xml:space="preserve">within a community </w:t>
      </w:r>
      <w:r w:rsidR="002A68C4" w:rsidRPr="00860BE5">
        <w:rPr>
          <w:rFonts w:ascii="Times New Roman" w:hAnsi="Times New Roman" w:cs="Times New Roman"/>
          <w:sz w:val="24"/>
          <w:szCs w:val="24"/>
        </w:rPr>
        <w:t xml:space="preserve">and increase </w:t>
      </w:r>
      <w:r w:rsidR="005806FF" w:rsidRPr="00860BE5">
        <w:rPr>
          <w:rFonts w:ascii="Times New Roman" w:hAnsi="Times New Roman" w:cs="Times New Roman"/>
          <w:sz w:val="24"/>
          <w:szCs w:val="24"/>
        </w:rPr>
        <w:t xml:space="preserve">its </w:t>
      </w:r>
      <w:r w:rsidR="0014030E" w:rsidRPr="00860BE5">
        <w:rPr>
          <w:rFonts w:ascii="Times New Roman" w:hAnsi="Times New Roman" w:cs="Times New Roman"/>
          <w:sz w:val="24"/>
          <w:szCs w:val="24"/>
        </w:rPr>
        <w:t xml:space="preserve">recycling activities. </w:t>
      </w:r>
      <w:r w:rsidR="00D91BDC" w:rsidRPr="00860BE5">
        <w:rPr>
          <w:rFonts w:ascii="Times New Roman" w:hAnsi="Times New Roman" w:cs="Times New Roman"/>
          <w:sz w:val="24"/>
          <w:szCs w:val="24"/>
        </w:rPr>
        <w:t xml:space="preserve">Evaluating my journey and increased responsibility towards sustainability and recycling has been valuable for my growth as </w:t>
      </w:r>
      <w:r w:rsidR="00E4535A" w:rsidRPr="00860BE5">
        <w:rPr>
          <w:rFonts w:ascii="Times New Roman" w:hAnsi="Times New Roman" w:cs="Times New Roman"/>
          <w:sz w:val="24"/>
          <w:szCs w:val="24"/>
        </w:rPr>
        <w:t xml:space="preserve">an </w:t>
      </w:r>
      <w:r w:rsidR="00D91BDC" w:rsidRPr="00860BE5">
        <w:rPr>
          <w:rFonts w:ascii="Times New Roman" w:hAnsi="Times New Roman" w:cs="Times New Roman"/>
          <w:sz w:val="24"/>
          <w:szCs w:val="24"/>
        </w:rPr>
        <w:t>individual as described b</w:t>
      </w:r>
      <w:r w:rsidR="00834390" w:rsidRPr="00860BE5">
        <w:rPr>
          <w:rFonts w:ascii="Times New Roman" w:hAnsi="Times New Roman" w:cs="Times New Roman"/>
          <w:sz w:val="24"/>
          <w:szCs w:val="24"/>
        </w:rPr>
        <w:t>y Pappas and Pappas (2015).</w:t>
      </w:r>
    </w:p>
    <w:p w14:paraId="1D041808" w14:textId="7608953A" w:rsidR="005309B0" w:rsidRDefault="005309B0">
      <w:pPr>
        <w:rPr>
          <w:rFonts w:ascii="Times New Roman" w:hAnsi="Times New Roman" w:cs="Times New Roman"/>
        </w:rPr>
      </w:pPr>
    </w:p>
    <w:p w14:paraId="27B4A168" w14:textId="62DCB8CA" w:rsidR="005309B0" w:rsidRPr="00860BE5" w:rsidRDefault="005309B0" w:rsidP="00E43FE0">
      <w:pPr>
        <w:spacing w:line="360" w:lineRule="auto"/>
        <w:jc w:val="both"/>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Analysis:</w:t>
      </w:r>
      <w:r w:rsidR="00E95CEC" w:rsidRPr="00860BE5">
        <w:rPr>
          <w:rFonts w:ascii="Times New Roman" w:hAnsi="Times New Roman" w:cs="Times New Roman"/>
          <w:b/>
          <w:bCs/>
          <w:sz w:val="24"/>
          <w:szCs w:val="24"/>
          <w:u w:val="single"/>
        </w:rPr>
        <w:t xml:space="preserve"> </w:t>
      </w:r>
    </w:p>
    <w:p w14:paraId="48A9FAF8" w14:textId="109DFD8D" w:rsidR="002429E1" w:rsidRPr="00860BE5" w:rsidRDefault="002429E1"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 xml:space="preserve">Reflecting on my sustainability journey, I </w:t>
      </w:r>
      <w:r w:rsidR="00C96009" w:rsidRPr="00860BE5">
        <w:rPr>
          <w:rFonts w:ascii="Times New Roman" w:hAnsi="Times New Roman" w:cs="Times New Roman"/>
          <w:sz w:val="24"/>
          <w:szCs w:val="24"/>
        </w:rPr>
        <w:t xml:space="preserve">realised that </w:t>
      </w:r>
      <w:r w:rsidRPr="00860BE5">
        <w:rPr>
          <w:rFonts w:ascii="Times New Roman" w:hAnsi="Times New Roman" w:cs="Times New Roman"/>
          <w:sz w:val="24"/>
          <w:szCs w:val="24"/>
        </w:rPr>
        <w:t xml:space="preserve">it has evolved over time. When I was younger and </w:t>
      </w:r>
      <w:r w:rsidR="003E7081" w:rsidRPr="00860BE5">
        <w:rPr>
          <w:rFonts w:ascii="Times New Roman" w:hAnsi="Times New Roman" w:cs="Times New Roman"/>
          <w:sz w:val="24"/>
          <w:szCs w:val="24"/>
        </w:rPr>
        <w:t>living</w:t>
      </w:r>
      <w:r w:rsidRPr="00860BE5">
        <w:rPr>
          <w:rFonts w:ascii="Times New Roman" w:hAnsi="Times New Roman" w:cs="Times New Roman"/>
          <w:sz w:val="24"/>
          <w:szCs w:val="24"/>
        </w:rPr>
        <w:t xml:space="preserve"> in Bulgaria, my awareness was limited, and I didn’t understand how my actions could impact the environment </w:t>
      </w:r>
      <w:r w:rsidR="00C96009" w:rsidRPr="00860BE5">
        <w:rPr>
          <w:rFonts w:ascii="Times New Roman" w:hAnsi="Times New Roman" w:cs="Times New Roman"/>
          <w:sz w:val="24"/>
          <w:szCs w:val="24"/>
        </w:rPr>
        <w:t xml:space="preserve">or </w:t>
      </w:r>
      <w:r w:rsidRPr="00860BE5">
        <w:rPr>
          <w:rFonts w:ascii="Times New Roman" w:hAnsi="Times New Roman" w:cs="Times New Roman"/>
          <w:sz w:val="24"/>
          <w:szCs w:val="24"/>
        </w:rPr>
        <w:t xml:space="preserve">society. </w:t>
      </w:r>
      <w:r w:rsidR="001143B7" w:rsidRPr="00860BE5">
        <w:rPr>
          <w:rFonts w:ascii="Times New Roman" w:hAnsi="Times New Roman" w:cs="Times New Roman"/>
          <w:sz w:val="24"/>
          <w:szCs w:val="24"/>
        </w:rPr>
        <w:t xml:space="preserve">Growing up in a different county and being </w:t>
      </w:r>
      <w:r w:rsidR="001143B7" w:rsidRPr="00860BE5">
        <w:rPr>
          <w:rFonts w:ascii="Times New Roman" w:hAnsi="Times New Roman" w:cs="Times New Roman"/>
          <w:sz w:val="24"/>
          <w:szCs w:val="24"/>
        </w:rPr>
        <w:lastRenderedPageBreak/>
        <w:t xml:space="preserve">exposed to different cultural values and attitudes could seriously impact one’s commitment and engagement in sustainability activities as described by Gifford and Nilsson (2014). </w:t>
      </w:r>
      <w:r w:rsidRPr="00860BE5">
        <w:rPr>
          <w:rFonts w:ascii="Times New Roman" w:hAnsi="Times New Roman" w:cs="Times New Roman"/>
          <w:sz w:val="24"/>
          <w:szCs w:val="24"/>
        </w:rPr>
        <w:t>Connecting this to my journey in the UK, I can see how my empathy and sense of responsibility have increased towards all sustainable topics</w:t>
      </w:r>
      <w:r w:rsidR="00C96009" w:rsidRPr="00860BE5">
        <w:rPr>
          <w:rFonts w:ascii="Times New Roman" w:hAnsi="Times New Roman" w:cs="Times New Roman"/>
          <w:sz w:val="24"/>
          <w:szCs w:val="24"/>
        </w:rPr>
        <w:t xml:space="preserve">. </w:t>
      </w:r>
      <w:r w:rsidR="0024025F" w:rsidRPr="00860BE5">
        <w:rPr>
          <w:rFonts w:ascii="Times New Roman" w:hAnsi="Times New Roman" w:cs="Times New Roman"/>
          <w:sz w:val="24"/>
          <w:szCs w:val="24"/>
        </w:rPr>
        <w:t xml:space="preserve">Studying this module has been a prime factor that has contributed </w:t>
      </w:r>
      <w:r w:rsidR="00E4535A" w:rsidRPr="00860BE5">
        <w:rPr>
          <w:rFonts w:ascii="Times New Roman" w:hAnsi="Times New Roman" w:cs="Times New Roman"/>
          <w:sz w:val="24"/>
          <w:szCs w:val="24"/>
        </w:rPr>
        <w:t>to</w:t>
      </w:r>
      <w:r w:rsidR="0024025F" w:rsidRPr="00860BE5">
        <w:rPr>
          <w:rFonts w:ascii="Times New Roman" w:hAnsi="Times New Roman" w:cs="Times New Roman"/>
          <w:sz w:val="24"/>
          <w:szCs w:val="24"/>
        </w:rPr>
        <w:t xml:space="preserve"> my sustainability awareness. </w:t>
      </w:r>
      <w:r w:rsidR="009177EB">
        <w:rPr>
          <w:rFonts w:ascii="Times New Roman" w:hAnsi="Times New Roman" w:cs="Times New Roman"/>
          <w:sz w:val="24"/>
          <w:szCs w:val="24"/>
        </w:rPr>
        <w:t>Brazier</w:t>
      </w:r>
      <w:r w:rsidR="0024025F" w:rsidRPr="00860BE5">
        <w:rPr>
          <w:rFonts w:ascii="Times New Roman" w:hAnsi="Times New Roman" w:cs="Times New Roman"/>
          <w:sz w:val="24"/>
          <w:szCs w:val="24"/>
        </w:rPr>
        <w:t xml:space="preserve"> (2015) discusses the importance that education </w:t>
      </w:r>
      <w:r w:rsidR="00E4535A" w:rsidRPr="00860BE5">
        <w:rPr>
          <w:rFonts w:ascii="Times New Roman" w:hAnsi="Times New Roman" w:cs="Times New Roman"/>
          <w:sz w:val="24"/>
          <w:szCs w:val="24"/>
        </w:rPr>
        <w:t>plays</w:t>
      </w:r>
      <w:r w:rsidR="0024025F" w:rsidRPr="00860BE5">
        <w:rPr>
          <w:rFonts w:ascii="Times New Roman" w:hAnsi="Times New Roman" w:cs="Times New Roman"/>
          <w:sz w:val="24"/>
          <w:szCs w:val="24"/>
        </w:rPr>
        <w:t xml:space="preserve"> when it comes to improving one’s sustainability knowledge. </w:t>
      </w:r>
      <w:r w:rsidR="007D6286" w:rsidRPr="00860BE5">
        <w:rPr>
          <w:rFonts w:ascii="Times New Roman" w:hAnsi="Times New Roman" w:cs="Times New Roman"/>
          <w:sz w:val="24"/>
          <w:szCs w:val="24"/>
        </w:rPr>
        <w:t xml:space="preserve">I’m </w:t>
      </w:r>
      <w:r w:rsidR="009F0497" w:rsidRPr="00860BE5">
        <w:rPr>
          <w:rFonts w:ascii="Times New Roman" w:hAnsi="Times New Roman" w:cs="Times New Roman"/>
          <w:sz w:val="24"/>
          <w:szCs w:val="24"/>
        </w:rPr>
        <w:t xml:space="preserve">feeling positive and </w:t>
      </w:r>
      <w:r w:rsidR="007D6286" w:rsidRPr="00860BE5">
        <w:rPr>
          <w:rFonts w:ascii="Times New Roman" w:hAnsi="Times New Roman" w:cs="Times New Roman"/>
          <w:sz w:val="24"/>
          <w:szCs w:val="24"/>
        </w:rPr>
        <w:t xml:space="preserve">grateful for everything I have </w:t>
      </w:r>
      <w:r w:rsidR="00E96315" w:rsidRPr="00860BE5">
        <w:rPr>
          <w:rFonts w:ascii="Times New Roman" w:hAnsi="Times New Roman" w:cs="Times New Roman"/>
          <w:sz w:val="24"/>
          <w:szCs w:val="24"/>
        </w:rPr>
        <w:t>learned;</w:t>
      </w:r>
      <w:r w:rsidR="001758E8">
        <w:rPr>
          <w:rFonts w:ascii="Times New Roman" w:hAnsi="Times New Roman" w:cs="Times New Roman"/>
          <w:sz w:val="24"/>
          <w:szCs w:val="24"/>
        </w:rPr>
        <w:t xml:space="preserve"> Corral-</w:t>
      </w:r>
      <w:proofErr w:type="spellStart"/>
      <w:r w:rsidR="007D6286" w:rsidRPr="00860BE5">
        <w:rPr>
          <w:rFonts w:ascii="Times New Roman" w:hAnsi="Times New Roman" w:cs="Times New Roman"/>
          <w:sz w:val="24"/>
          <w:szCs w:val="24"/>
        </w:rPr>
        <w:t>Verdugo</w:t>
      </w:r>
      <w:proofErr w:type="spellEnd"/>
      <w:r w:rsidR="007D6286" w:rsidRPr="00860BE5">
        <w:rPr>
          <w:rFonts w:ascii="Times New Roman" w:hAnsi="Times New Roman" w:cs="Times New Roman"/>
          <w:sz w:val="24"/>
          <w:szCs w:val="24"/>
        </w:rPr>
        <w:t xml:space="preserve"> (2012) argues</w:t>
      </w:r>
      <w:r w:rsidR="00B40E2C" w:rsidRPr="00860BE5">
        <w:rPr>
          <w:rFonts w:ascii="Times New Roman" w:hAnsi="Times New Roman" w:cs="Times New Roman"/>
          <w:sz w:val="24"/>
          <w:szCs w:val="24"/>
        </w:rPr>
        <w:t xml:space="preserve"> that not all sustainability behaviours are trigged by guilt and shame, often it is the positive psychology that drives individuals towards </w:t>
      </w:r>
      <w:r w:rsidR="007A583C" w:rsidRPr="00860BE5">
        <w:rPr>
          <w:rFonts w:ascii="Times New Roman" w:hAnsi="Times New Roman" w:cs="Times New Roman"/>
          <w:sz w:val="24"/>
          <w:szCs w:val="24"/>
        </w:rPr>
        <w:t xml:space="preserve">increased sustainability awareness and equity. </w:t>
      </w:r>
    </w:p>
    <w:p w14:paraId="171CDFAC" w14:textId="49BD7864" w:rsidR="002F6B59" w:rsidRDefault="002F6B59">
      <w:pPr>
        <w:rPr>
          <w:rFonts w:ascii="Times New Roman" w:hAnsi="Times New Roman" w:cs="Times New Roman"/>
        </w:rPr>
      </w:pPr>
    </w:p>
    <w:p w14:paraId="1D165FB6" w14:textId="08794B26" w:rsidR="005309B0" w:rsidRPr="00860BE5" w:rsidRDefault="005309B0">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Conclusion:</w:t>
      </w:r>
      <w:r w:rsidR="004F4002" w:rsidRPr="00860BE5">
        <w:rPr>
          <w:rFonts w:ascii="Times New Roman" w:hAnsi="Times New Roman" w:cs="Times New Roman"/>
          <w:b/>
          <w:bCs/>
          <w:sz w:val="24"/>
          <w:szCs w:val="24"/>
          <w:u w:val="single"/>
        </w:rPr>
        <w:t xml:space="preserve"> </w:t>
      </w:r>
    </w:p>
    <w:p w14:paraId="3044B597" w14:textId="2BE34971" w:rsidR="004F4002" w:rsidRPr="00860BE5" w:rsidRDefault="004F4002"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 xml:space="preserve">Living in two different countries has </w:t>
      </w:r>
      <w:r w:rsidR="00D04D7F" w:rsidRPr="00860BE5">
        <w:rPr>
          <w:rFonts w:ascii="Times New Roman" w:hAnsi="Times New Roman" w:cs="Times New Roman"/>
          <w:sz w:val="24"/>
          <w:szCs w:val="24"/>
        </w:rPr>
        <w:t xml:space="preserve">contributed both positively and negatively </w:t>
      </w:r>
      <w:r w:rsidR="00E4535A" w:rsidRPr="00860BE5">
        <w:rPr>
          <w:rFonts w:ascii="Times New Roman" w:hAnsi="Times New Roman" w:cs="Times New Roman"/>
          <w:sz w:val="24"/>
          <w:szCs w:val="24"/>
        </w:rPr>
        <w:t>to</w:t>
      </w:r>
      <w:r w:rsidR="00D04D7F" w:rsidRPr="00860BE5">
        <w:rPr>
          <w:rFonts w:ascii="Times New Roman" w:hAnsi="Times New Roman" w:cs="Times New Roman"/>
          <w:sz w:val="24"/>
          <w:szCs w:val="24"/>
        </w:rPr>
        <w:t xml:space="preserve"> my sustainability understanding. Taking part in this module and having an opportunity to reflect</w:t>
      </w:r>
      <w:r w:rsidR="00374A2D" w:rsidRPr="00860BE5">
        <w:rPr>
          <w:rFonts w:ascii="Times New Roman" w:hAnsi="Times New Roman" w:cs="Times New Roman"/>
          <w:sz w:val="24"/>
          <w:szCs w:val="24"/>
        </w:rPr>
        <w:t xml:space="preserve"> </w:t>
      </w:r>
      <w:r w:rsidR="0045048D" w:rsidRPr="00860BE5">
        <w:rPr>
          <w:rFonts w:ascii="Times New Roman" w:hAnsi="Times New Roman" w:cs="Times New Roman"/>
          <w:sz w:val="24"/>
          <w:szCs w:val="24"/>
        </w:rPr>
        <w:t xml:space="preserve">using Gibb’s (1988) 6 steps </w:t>
      </w:r>
      <w:r w:rsidR="00374A2D" w:rsidRPr="00860BE5">
        <w:rPr>
          <w:rFonts w:ascii="Times New Roman" w:hAnsi="Times New Roman" w:cs="Times New Roman"/>
          <w:sz w:val="24"/>
          <w:szCs w:val="24"/>
        </w:rPr>
        <w:t>model</w:t>
      </w:r>
      <w:r w:rsidR="0045048D" w:rsidRPr="00860BE5">
        <w:rPr>
          <w:rFonts w:ascii="Times New Roman" w:hAnsi="Times New Roman" w:cs="Times New Roman"/>
          <w:sz w:val="24"/>
          <w:szCs w:val="24"/>
        </w:rPr>
        <w:t xml:space="preserve"> (description, feelings, evaluation, analysis, </w:t>
      </w:r>
      <w:r w:rsidR="00F65208" w:rsidRPr="00860BE5">
        <w:rPr>
          <w:rFonts w:ascii="Times New Roman" w:hAnsi="Times New Roman" w:cs="Times New Roman"/>
          <w:sz w:val="24"/>
          <w:szCs w:val="24"/>
        </w:rPr>
        <w:t>conclusion,</w:t>
      </w:r>
      <w:r w:rsidR="0045048D" w:rsidRPr="00860BE5">
        <w:rPr>
          <w:rFonts w:ascii="Times New Roman" w:hAnsi="Times New Roman" w:cs="Times New Roman"/>
          <w:sz w:val="24"/>
          <w:szCs w:val="24"/>
        </w:rPr>
        <w:t xml:space="preserve"> and action </w:t>
      </w:r>
      <w:r w:rsidR="00DC60AA" w:rsidRPr="00860BE5">
        <w:rPr>
          <w:rFonts w:ascii="Times New Roman" w:hAnsi="Times New Roman" w:cs="Times New Roman"/>
          <w:sz w:val="24"/>
          <w:szCs w:val="24"/>
        </w:rPr>
        <w:t>plan) while</w:t>
      </w:r>
      <w:r w:rsidR="00D04D7F" w:rsidRPr="00860BE5">
        <w:rPr>
          <w:rFonts w:ascii="Times New Roman" w:hAnsi="Times New Roman" w:cs="Times New Roman"/>
          <w:sz w:val="24"/>
          <w:szCs w:val="24"/>
        </w:rPr>
        <w:t xml:space="preserve"> completing this account has been a great experience, allowing me to understand my own emotions and motives when it comes to environmental perception</w:t>
      </w:r>
      <w:r w:rsidR="00464252" w:rsidRPr="00860BE5">
        <w:rPr>
          <w:rFonts w:ascii="Times New Roman" w:hAnsi="Times New Roman" w:cs="Times New Roman"/>
          <w:sz w:val="24"/>
          <w:szCs w:val="24"/>
        </w:rPr>
        <w:t xml:space="preserve">. </w:t>
      </w:r>
      <w:proofErr w:type="spellStart"/>
      <w:r w:rsidR="00464252" w:rsidRPr="00860BE5">
        <w:rPr>
          <w:rFonts w:ascii="Times New Roman" w:hAnsi="Times New Roman" w:cs="Times New Roman"/>
          <w:sz w:val="24"/>
          <w:szCs w:val="24"/>
        </w:rPr>
        <w:t>Mortari</w:t>
      </w:r>
      <w:proofErr w:type="spellEnd"/>
      <w:r w:rsidR="00464252" w:rsidRPr="00860BE5">
        <w:rPr>
          <w:rFonts w:ascii="Times New Roman" w:hAnsi="Times New Roman" w:cs="Times New Roman"/>
          <w:sz w:val="24"/>
          <w:szCs w:val="24"/>
        </w:rPr>
        <w:t xml:space="preserve"> (2015) found that reflection is “a turning back onto a self”’ and it’s essential because it allows individuals to explore themselves and the world around them. </w:t>
      </w:r>
      <w:r w:rsidR="00D04D7F" w:rsidRPr="00860BE5">
        <w:rPr>
          <w:rFonts w:ascii="Times New Roman" w:hAnsi="Times New Roman" w:cs="Times New Roman"/>
          <w:sz w:val="24"/>
          <w:szCs w:val="24"/>
        </w:rPr>
        <w:t xml:space="preserve">Sustainability is a complex matter as </w:t>
      </w:r>
      <w:r w:rsidR="005247B1">
        <w:rPr>
          <w:rFonts w:ascii="Times New Roman" w:hAnsi="Times New Roman" w:cs="Times New Roman"/>
          <w:sz w:val="24"/>
          <w:szCs w:val="24"/>
        </w:rPr>
        <w:t>outlined</w:t>
      </w:r>
      <w:r w:rsidR="00D04D7F" w:rsidRPr="00860BE5">
        <w:rPr>
          <w:rFonts w:ascii="Times New Roman" w:hAnsi="Times New Roman" w:cs="Times New Roman"/>
          <w:sz w:val="24"/>
          <w:szCs w:val="24"/>
        </w:rPr>
        <w:t xml:space="preserve"> by </w:t>
      </w:r>
      <w:r w:rsidR="005247B1">
        <w:rPr>
          <w:rFonts w:ascii="Times New Roman" w:hAnsi="Times New Roman" w:cs="Times New Roman"/>
          <w:sz w:val="24"/>
          <w:szCs w:val="24"/>
        </w:rPr>
        <w:t xml:space="preserve">The Guardian </w:t>
      </w:r>
      <w:r w:rsidR="00D04D7F" w:rsidRPr="00860BE5">
        <w:rPr>
          <w:rFonts w:ascii="Times New Roman" w:hAnsi="Times New Roman" w:cs="Times New Roman"/>
          <w:sz w:val="24"/>
          <w:szCs w:val="24"/>
        </w:rPr>
        <w:t>(20</w:t>
      </w:r>
      <w:r w:rsidR="005D6FF9">
        <w:rPr>
          <w:rFonts w:ascii="Times New Roman" w:hAnsi="Times New Roman" w:cs="Times New Roman"/>
          <w:sz w:val="24"/>
          <w:szCs w:val="24"/>
        </w:rPr>
        <w:t>23</w:t>
      </w:r>
      <w:r w:rsidR="003B1403" w:rsidRPr="00860BE5">
        <w:rPr>
          <w:rFonts w:ascii="Times New Roman" w:hAnsi="Times New Roman" w:cs="Times New Roman"/>
          <w:sz w:val="24"/>
          <w:szCs w:val="24"/>
        </w:rPr>
        <w:t>);</w:t>
      </w:r>
      <w:r w:rsidR="00D04D7F" w:rsidRPr="00860BE5">
        <w:rPr>
          <w:rFonts w:ascii="Times New Roman" w:hAnsi="Times New Roman" w:cs="Times New Roman"/>
          <w:sz w:val="24"/>
          <w:szCs w:val="24"/>
        </w:rPr>
        <w:t xml:space="preserve"> </w:t>
      </w:r>
      <w:r w:rsidR="00BB7C4A" w:rsidRPr="00860BE5">
        <w:rPr>
          <w:rFonts w:ascii="Times New Roman" w:hAnsi="Times New Roman" w:cs="Times New Roman"/>
          <w:sz w:val="24"/>
          <w:szCs w:val="24"/>
        </w:rPr>
        <w:t>therefore,</w:t>
      </w:r>
      <w:r w:rsidR="00D04D7F" w:rsidRPr="00860BE5">
        <w:rPr>
          <w:rFonts w:ascii="Times New Roman" w:hAnsi="Times New Roman" w:cs="Times New Roman"/>
          <w:sz w:val="24"/>
          <w:szCs w:val="24"/>
        </w:rPr>
        <w:t xml:space="preserve"> I will try to be less self-critical when it comes to recycling and overall environmental action. </w:t>
      </w:r>
      <w:r w:rsidR="00DA4473" w:rsidRPr="00860BE5">
        <w:rPr>
          <w:rFonts w:ascii="Times New Roman" w:hAnsi="Times New Roman" w:cs="Times New Roman"/>
          <w:sz w:val="24"/>
          <w:szCs w:val="24"/>
        </w:rPr>
        <w:t xml:space="preserve">I will remain curious as curiosity can play a significant role in promoting sustainability and environmental awareness </w:t>
      </w:r>
      <w:r w:rsidR="00D1216F" w:rsidRPr="00860BE5">
        <w:rPr>
          <w:rFonts w:ascii="Times New Roman" w:hAnsi="Times New Roman" w:cs="Times New Roman"/>
          <w:sz w:val="24"/>
          <w:szCs w:val="24"/>
        </w:rPr>
        <w:t xml:space="preserve">as described by </w:t>
      </w:r>
      <w:r w:rsidR="000320F8">
        <w:rPr>
          <w:rFonts w:ascii="Times New Roman" w:hAnsi="Times New Roman" w:cs="Times New Roman"/>
          <w:sz w:val="24"/>
          <w:szCs w:val="24"/>
        </w:rPr>
        <w:t>People Hum</w:t>
      </w:r>
      <w:r w:rsidR="008E6153">
        <w:rPr>
          <w:rFonts w:ascii="Times New Roman" w:hAnsi="Times New Roman" w:cs="Times New Roman"/>
          <w:sz w:val="24"/>
          <w:szCs w:val="24"/>
        </w:rPr>
        <w:t xml:space="preserve"> (2022), however I also acknowledge that some sources of information can carry their own bias </w:t>
      </w:r>
      <w:r w:rsidR="0034519B">
        <w:rPr>
          <w:rFonts w:ascii="Times New Roman" w:hAnsi="Times New Roman" w:cs="Times New Roman"/>
          <w:sz w:val="24"/>
          <w:szCs w:val="24"/>
        </w:rPr>
        <w:t>related to the subject</w:t>
      </w:r>
      <w:r w:rsidR="00DA4473" w:rsidRPr="00860BE5">
        <w:rPr>
          <w:rFonts w:ascii="Times New Roman" w:hAnsi="Times New Roman" w:cs="Times New Roman"/>
          <w:sz w:val="24"/>
          <w:szCs w:val="24"/>
        </w:rPr>
        <w:t xml:space="preserve">. </w:t>
      </w:r>
    </w:p>
    <w:p w14:paraId="37F567D9" w14:textId="22053C88" w:rsidR="005309B0" w:rsidRDefault="005309B0">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Planning:</w:t>
      </w:r>
      <w:r w:rsidR="00E95CEC" w:rsidRPr="00860BE5">
        <w:rPr>
          <w:rFonts w:ascii="Times New Roman" w:hAnsi="Times New Roman" w:cs="Times New Roman"/>
          <w:b/>
          <w:bCs/>
          <w:sz w:val="24"/>
          <w:szCs w:val="24"/>
          <w:u w:val="single"/>
        </w:rPr>
        <w:t xml:space="preserve"> </w:t>
      </w:r>
    </w:p>
    <w:p w14:paraId="762A99D2" w14:textId="4839068A" w:rsidR="00450874" w:rsidRPr="00860BE5" w:rsidRDefault="00450874"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I will continue my journey of self-reflection by completing more reflective accounts and exploring different models of reflection</w:t>
      </w:r>
      <w:r w:rsidR="00374A2D" w:rsidRPr="00860BE5">
        <w:rPr>
          <w:rFonts w:ascii="Times New Roman" w:hAnsi="Times New Roman" w:cs="Times New Roman"/>
          <w:sz w:val="24"/>
          <w:szCs w:val="24"/>
        </w:rPr>
        <w:t xml:space="preserve"> such as</w:t>
      </w:r>
      <w:r w:rsidR="00EC2056" w:rsidRPr="00860BE5">
        <w:rPr>
          <w:rFonts w:ascii="Times New Roman" w:hAnsi="Times New Roman" w:cs="Times New Roman"/>
          <w:sz w:val="24"/>
          <w:szCs w:val="24"/>
        </w:rPr>
        <w:t xml:space="preserve"> Kolb, Driscoll, Taylor</w:t>
      </w:r>
      <w:r w:rsidR="00446650">
        <w:rPr>
          <w:rFonts w:ascii="Times New Roman" w:hAnsi="Times New Roman" w:cs="Times New Roman"/>
          <w:sz w:val="24"/>
          <w:szCs w:val="24"/>
        </w:rPr>
        <w:t>,</w:t>
      </w:r>
      <w:r w:rsidR="00EC2056" w:rsidRPr="00860BE5">
        <w:rPr>
          <w:rFonts w:ascii="Times New Roman" w:hAnsi="Times New Roman" w:cs="Times New Roman"/>
          <w:sz w:val="24"/>
          <w:szCs w:val="24"/>
        </w:rPr>
        <w:t xml:space="preserve"> and more.</w:t>
      </w:r>
      <w:r w:rsidRPr="00860BE5">
        <w:rPr>
          <w:rFonts w:ascii="Times New Roman" w:hAnsi="Times New Roman" w:cs="Times New Roman"/>
          <w:sz w:val="24"/>
          <w:szCs w:val="24"/>
        </w:rPr>
        <w:t xml:space="preserve"> This is my first attempt at reflection, and I truly enjoyed it. </w:t>
      </w:r>
    </w:p>
    <w:p w14:paraId="65C370C7" w14:textId="12BB3F5A" w:rsidR="00450874" w:rsidRPr="00860BE5" w:rsidRDefault="00450874"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 xml:space="preserve">The current module has been very informative, and I will continue to research the progress of sustainability and sustainable communities. </w:t>
      </w:r>
    </w:p>
    <w:p w14:paraId="07C2E407" w14:textId="77777777" w:rsidR="00BB7C4A" w:rsidRDefault="00450874" w:rsidP="00E43FE0">
      <w:pPr>
        <w:spacing w:line="360" w:lineRule="auto"/>
        <w:jc w:val="both"/>
        <w:rPr>
          <w:rFonts w:ascii="Times New Roman" w:hAnsi="Times New Roman" w:cs="Times New Roman"/>
          <w:sz w:val="24"/>
          <w:szCs w:val="24"/>
        </w:rPr>
      </w:pPr>
      <w:r w:rsidRPr="00860BE5">
        <w:rPr>
          <w:rFonts w:ascii="Times New Roman" w:hAnsi="Times New Roman" w:cs="Times New Roman"/>
          <w:sz w:val="24"/>
          <w:szCs w:val="24"/>
        </w:rPr>
        <w:t>I w</w:t>
      </w:r>
      <w:r w:rsidR="00374A2D" w:rsidRPr="00860BE5">
        <w:rPr>
          <w:rFonts w:ascii="Times New Roman" w:hAnsi="Times New Roman" w:cs="Times New Roman"/>
          <w:sz w:val="24"/>
          <w:szCs w:val="24"/>
        </w:rPr>
        <w:t xml:space="preserve">ill </w:t>
      </w:r>
      <w:r w:rsidRPr="00860BE5">
        <w:rPr>
          <w:rFonts w:ascii="Times New Roman" w:hAnsi="Times New Roman" w:cs="Times New Roman"/>
          <w:sz w:val="24"/>
          <w:szCs w:val="24"/>
        </w:rPr>
        <w:t xml:space="preserve">contact Cheltenham District Council and raise concerns </w:t>
      </w:r>
      <w:r w:rsidR="00E4535A" w:rsidRPr="00860BE5">
        <w:rPr>
          <w:rFonts w:ascii="Times New Roman" w:hAnsi="Times New Roman" w:cs="Times New Roman"/>
          <w:sz w:val="24"/>
          <w:szCs w:val="24"/>
        </w:rPr>
        <w:t>about</w:t>
      </w:r>
      <w:r w:rsidRPr="00860BE5">
        <w:rPr>
          <w:rFonts w:ascii="Times New Roman" w:hAnsi="Times New Roman" w:cs="Times New Roman"/>
          <w:sz w:val="24"/>
          <w:szCs w:val="24"/>
        </w:rPr>
        <w:t xml:space="preserve"> the lack of labels/signs on our recycling bins. Having clear guidance could motivate others to recycle actively. </w:t>
      </w:r>
      <w:r w:rsidR="00417AAA" w:rsidRPr="00860BE5">
        <w:rPr>
          <w:rFonts w:ascii="Times New Roman" w:hAnsi="Times New Roman" w:cs="Times New Roman"/>
          <w:sz w:val="24"/>
          <w:szCs w:val="24"/>
        </w:rPr>
        <w:t xml:space="preserve">Overall, I </w:t>
      </w:r>
      <w:r w:rsidR="00417AAA" w:rsidRPr="00860BE5">
        <w:rPr>
          <w:rFonts w:ascii="Times New Roman" w:hAnsi="Times New Roman" w:cs="Times New Roman"/>
          <w:sz w:val="24"/>
          <w:szCs w:val="24"/>
        </w:rPr>
        <w:lastRenderedPageBreak/>
        <w:t>will remain an active advocate, raising awareness amongst family and friends and supporting others who are at the beginning of their sustainability journey.</w:t>
      </w:r>
      <w:r w:rsidR="00BB7C4A">
        <w:rPr>
          <w:rFonts w:ascii="Times New Roman" w:hAnsi="Times New Roman" w:cs="Times New Roman"/>
          <w:sz w:val="24"/>
          <w:szCs w:val="24"/>
        </w:rPr>
        <w:t xml:space="preserve"> </w:t>
      </w:r>
    </w:p>
    <w:p w14:paraId="113B661A" w14:textId="77777777" w:rsidR="00BB7C4A" w:rsidRDefault="00BB7C4A" w:rsidP="00E43FE0">
      <w:pPr>
        <w:spacing w:line="360" w:lineRule="auto"/>
        <w:jc w:val="both"/>
        <w:rPr>
          <w:rFonts w:ascii="Times New Roman" w:hAnsi="Times New Roman" w:cs="Times New Roman"/>
          <w:sz w:val="24"/>
          <w:szCs w:val="24"/>
        </w:rPr>
      </w:pPr>
    </w:p>
    <w:p w14:paraId="3004C82A" w14:textId="5AB29CEF" w:rsidR="00D74D64" w:rsidRPr="00BB7C4A" w:rsidRDefault="00D74D64" w:rsidP="00E43FE0">
      <w:pPr>
        <w:spacing w:line="360" w:lineRule="auto"/>
        <w:jc w:val="both"/>
        <w:rPr>
          <w:rFonts w:ascii="Times New Roman" w:hAnsi="Times New Roman" w:cs="Times New Roman"/>
          <w:sz w:val="24"/>
          <w:szCs w:val="24"/>
        </w:rPr>
      </w:pPr>
      <w:r w:rsidRPr="00D74D64">
        <w:rPr>
          <w:rFonts w:ascii="Times New Roman" w:hAnsi="Times New Roman" w:cs="Times New Roman"/>
          <w:b/>
          <w:bCs/>
          <w:sz w:val="24"/>
          <w:szCs w:val="24"/>
          <w:u w:val="single"/>
        </w:rPr>
        <w:t>Reference List:</w:t>
      </w:r>
    </w:p>
    <w:p w14:paraId="50E0E560" w14:textId="77777777" w:rsidR="00AD737B" w:rsidRDefault="00AD737B" w:rsidP="00B56327">
      <w:pPr>
        <w:spacing w:line="360" w:lineRule="auto"/>
        <w:rPr>
          <w:rFonts w:ascii="Times New Roman" w:hAnsi="Times New Roman" w:cs="Times New Roman"/>
          <w:sz w:val="24"/>
          <w:szCs w:val="24"/>
        </w:rPr>
      </w:pPr>
      <w:r w:rsidRPr="00D23AE6">
        <w:rPr>
          <w:rFonts w:ascii="Times New Roman" w:hAnsi="Times New Roman" w:cs="Times New Roman"/>
          <w:sz w:val="24"/>
          <w:szCs w:val="24"/>
        </w:rPr>
        <w:t xml:space="preserve">Aras, G., </w:t>
      </w:r>
      <w:r>
        <w:rPr>
          <w:rFonts w:ascii="Times New Roman" w:hAnsi="Times New Roman" w:cs="Times New Roman"/>
          <w:sz w:val="24"/>
          <w:szCs w:val="24"/>
        </w:rPr>
        <w:t xml:space="preserve">&amp; </w:t>
      </w:r>
      <w:r w:rsidRPr="00D23AE6">
        <w:rPr>
          <w:rFonts w:ascii="Times New Roman" w:hAnsi="Times New Roman" w:cs="Times New Roman"/>
          <w:sz w:val="24"/>
          <w:szCs w:val="24"/>
        </w:rPr>
        <w:t xml:space="preserve">Crowther, D. </w:t>
      </w:r>
      <w:r>
        <w:rPr>
          <w:rFonts w:ascii="Times New Roman" w:hAnsi="Times New Roman" w:cs="Times New Roman"/>
          <w:sz w:val="24"/>
          <w:szCs w:val="24"/>
        </w:rPr>
        <w:t>(2009) ‘</w:t>
      </w:r>
      <w:r w:rsidRPr="00D23AE6">
        <w:rPr>
          <w:rFonts w:ascii="Times New Roman" w:hAnsi="Times New Roman" w:cs="Times New Roman"/>
          <w:sz w:val="24"/>
          <w:szCs w:val="24"/>
        </w:rPr>
        <w:t>Corporate Sustainability Reporting: A Study in Disingenuity?</w:t>
      </w:r>
      <w:r>
        <w:rPr>
          <w:rFonts w:ascii="Times New Roman" w:hAnsi="Times New Roman" w:cs="Times New Roman"/>
          <w:sz w:val="24"/>
          <w:szCs w:val="24"/>
        </w:rPr>
        <w:t>’,</w:t>
      </w:r>
      <w:r w:rsidRPr="00D23AE6">
        <w:rPr>
          <w:rFonts w:ascii="Times New Roman" w:hAnsi="Times New Roman" w:cs="Times New Roman"/>
          <w:sz w:val="24"/>
          <w:szCs w:val="24"/>
        </w:rPr>
        <w:t> </w:t>
      </w:r>
      <w:r w:rsidRPr="00D23AE6">
        <w:rPr>
          <w:rFonts w:ascii="Times New Roman" w:hAnsi="Times New Roman" w:cs="Times New Roman"/>
          <w:i/>
          <w:iCs/>
          <w:sz w:val="24"/>
          <w:szCs w:val="24"/>
        </w:rPr>
        <w:t>Journal of Business</w:t>
      </w:r>
      <w:r>
        <w:rPr>
          <w:rFonts w:ascii="Times New Roman" w:hAnsi="Times New Roman" w:cs="Times New Roman"/>
          <w:i/>
          <w:iCs/>
          <w:sz w:val="24"/>
          <w:szCs w:val="24"/>
        </w:rPr>
        <w:t xml:space="preserve"> </w:t>
      </w:r>
      <w:r w:rsidRPr="00D23AE6">
        <w:rPr>
          <w:rFonts w:ascii="Times New Roman" w:hAnsi="Times New Roman" w:cs="Times New Roman"/>
          <w:i/>
          <w:iCs/>
          <w:sz w:val="24"/>
          <w:szCs w:val="24"/>
        </w:rPr>
        <w:t>Ethics</w:t>
      </w:r>
      <w:r>
        <w:rPr>
          <w:rFonts w:ascii="Times New Roman" w:hAnsi="Times New Roman" w:cs="Times New Roman"/>
          <w:i/>
          <w:iCs/>
          <w:sz w:val="24"/>
          <w:szCs w:val="24"/>
        </w:rPr>
        <w:t>,</w:t>
      </w:r>
      <w:r w:rsidRPr="00D23AE6">
        <w:rPr>
          <w:rFonts w:ascii="Times New Roman" w:hAnsi="Times New Roman" w:cs="Times New Roman"/>
          <w:sz w:val="24"/>
          <w:szCs w:val="24"/>
        </w:rPr>
        <w:t> </w:t>
      </w:r>
      <w:r>
        <w:rPr>
          <w:rFonts w:ascii="Times New Roman" w:hAnsi="Times New Roman" w:cs="Times New Roman"/>
          <w:sz w:val="24"/>
          <w:szCs w:val="24"/>
        </w:rPr>
        <w:t xml:space="preserve">Vol. </w:t>
      </w:r>
      <w:r w:rsidRPr="00D23AE6">
        <w:rPr>
          <w:rFonts w:ascii="Times New Roman" w:hAnsi="Times New Roman" w:cs="Times New Roman"/>
          <w:sz w:val="24"/>
          <w:szCs w:val="24"/>
        </w:rPr>
        <w:t>87</w:t>
      </w:r>
      <w:r>
        <w:rPr>
          <w:rFonts w:ascii="Times New Roman" w:hAnsi="Times New Roman" w:cs="Times New Roman"/>
          <w:sz w:val="24"/>
          <w:szCs w:val="24"/>
        </w:rPr>
        <w:t>,</w:t>
      </w:r>
      <w:r w:rsidRPr="00D23AE6">
        <w:rPr>
          <w:rFonts w:ascii="Times New Roman" w:hAnsi="Times New Roman" w:cs="Times New Roman"/>
          <w:sz w:val="24"/>
          <w:szCs w:val="24"/>
        </w:rPr>
        <w:t> </w:t>
      </w:r>
      <w:r>
        <w:rPr>
          <w:rFonts w:ascii="Times New Roman" w:hAnsi="Times New Roman" w:cs="Times New Roman"/>
          <w:sz w:val="24"/>
          <w:szCs w:val="24"/>
        </w:rPr>
        <w:t xml:space="preserve">No.1, pp. </w:t>
      </w:r>
      <w:r w:rsidRPr="00D23AE6">
        <w:rPr>
          <w:rFonts w:ascii="Times New Roman" w:hAnsi="Times New Roman" w:cs="Times New Roman"/>
          <w:sz w:val="24"/>
          <w:szCs w:val="24"/>
        </w:rPr>
        <w:t xml:space="preserve"> 279–288.</w:t>
      </w:r>
      <w:r>
        <w:rPr>
          <w:rFonts w:ascii="Times New Roman" w:hAnsi="Times New Roman" w:cs="Times New Roman"/>
          <w:sz w:val="24"/>
          <w:szCs w:val="24"/>
        </w:rPr>
        <w:t xml:space="preserve"> DOI:</w:t>
      </w:r>
      <w:r w:rsidRPr="00D23AE6">
        <w:rPr>
          <w:rFonts w:ascii="Times New Roman" w:hAnsi="Times New Roman" w:cs="Times New Roman"/>
          <w:sz w:val="24"/>
          <w:szCs w:val="24"/>
        </w:rPr>
        <w:t xml:space="preserve"> </w:t>
      </w:r>
      <w:hyperlink r:id="rId8" w:history="1">
        <w:r w:rsidRPr="002E09EB">
          <w:rPr>
            <w:rStyle w:val="Hyperlink"/>
            <w:rFonts w:ascii="Times New Roman" w:hAnsi="Times New Roman" w:cs="Times New Roman"/>
            <w:sz w:val="24"/>
            <w:szCs w:val="24"/>
          </w:rPr>
          <w:t>https://doi.org/10.1007/s10551-008-9806-0</w:t>
        </w:r>
      </w:hyperlink>
      <w:r>
        <w:rPr>
          <w:rFonts w:ascii="Times New Roman" w:hAnsi="Times New Roman" w:cs="Times New Roman"/>
          <w:sz w:val="24"/>
          <w:szCs w:val="24"/>
        </w:rPr>
        <w:t>.</w:t>
      </w:r>
    </w:p>
    <w:p w14:paraId="5ECC7DE6" w14:textId="77777777" w:rsidR="00AD737B" w:rsidRDefault="00AD737B" w:rsidP="00441B25">
      <w:pPr>
        <w:spacing w:line="360" w:lineRule="auto"/>
        <w:rPr>
          <w:rFonts w:ascii="Times New Roman" w:hAnsi="Times New Roman" w:cs="Times New Roman"/>
          <w:sz w:val="24"/>
          <w:szCs w:val="24"/>
        </w:rPr>
      </w:pPr>
      <w:r>
        <w:rPr>
          <w:rFonts w:ascii="Times New Roman" w:hAnsi="Times New Roman" w:cs="Times New Roman"/>
          <w:sz w:val="24"/>
          <w:szCs w:val="24"/>
        </w:rPr>
        <w:t xml:space="preserve">Batson, C. (2011) </w:t>
      </w:r>
      <w:r w:rsidRPr="00A32E3E">
        <w:rPr>
          <w:rFonts w:ascii="Times New Roman" w:hAnsi="Times New Roman" w:cs="Times New Roman"/>
          <w:i/>
          <w:iCs/>
          <w:sz w:val="24"/>
          <w:szCs w:val="24"/>
        </w:rPr>
        <w:t>Altruism in Humans</w:t>
      </w:r>
      <w:r>
        <w:rPr>
          <w:rFonts w:ascii="Times New Roman" w:hAnsi="Times New Roman" w:cs="Times New Roman"/>
          <w:i/>
          <w:iCs/>
          <w:sz w:val="24"/>
          <w:szCs w:val="24"/>
        </w:rPr>
        <w:t xml:space="preserve">, </w:t>
      </w:r>
      <w:r>
        <w:rPr>
          <w:rFonts w:ascii="Times New Roman" w:hAnsi="Times New Roman" w:cs="Times New Roman"/>
          <w:sz w:val="24"/>
          <w:szCs w:val="24"/>
        </w:rPr>
        <w:t>Oxford: Oxford University Press.</w:t>
      </w:r>
    </w:p>
    <w:p w14:paraId="6606BB37" w14:textId="305191C4" w:rsidR="00AD737B" w:rsidRDefault="00AD737B" w:rsidP="00441B25">
      <w:pPr>
        <w:spacing w:line="360" w:lineRule="auto"/>
        <w:rPr>
          <w:rFonts w:ascii="Times New Roman" w:hAnsi="Times New Roman" w:cs="Times New Roman"/>
          <w:sz w:val="24"/>
          <w:szCs w:val="24"/>
        </w:rPr>
      </w:pPr>
      <w:r w:rsidRPr="009177EB">
        <w:rPr>
          <w:rFonts w:ascii="Times New Roman" w:hAnsi="Times New Roman" w:cs="Times New Roman"/>
          <w:sz w:val="24"/>
          <w:szCs w:val="24"/>
        </w:rPr>
        <w:t>Brazier, R. (201</w:t>
      </w:r>
      <w:r>
        <w:rPr>
          <w:rFonts w:ascii="Times New Roman" w:hAnsi="Times New Roman" w:cs="Times New Roman"/>
          <w:sz w:val="24"/>
          <w:szCs w:val="24"/>
        </w:rPr>
        <w:t>5</w:t>
      </w:r>
      <w:r w:rsidRPr="009177EB">
        <w:rPr>
          <w:rFonts w:ascii="Times New Roman" w:hAnsi="Times New Roman" w:cs="Times New Roman"/>
          <w:sz w:val="24"/>
          <w:szCs w:val="24"/>
        </w:rPr>
        <w:t>)</w:t>
      </w:r>
      <w:r>
        <w:rPr>
          <w:rFonts w:ascii="Times New Roman" w:hAnsi="Times New Roman" w:cs="Times New Roman"/>
          <w:sz w:val="24"/>
          <w:szCs w:val="24"/>
        </w:rPr>
        <w:t xml:space="preserve"> ‘</w:t>
      </w:r>
      <w:r w:rsidRPr="009177EB">
        <w:rPr>
          <w:rFonts w:ascii="Times New Roman" w:hAnsi="Times New Roman" w:cs="Times New Roman"/>
          <w:sz w:val="24"/>
          <w:szCs w:val="24"/>
        </w:rPr>
        <w:t>How Education Can Be Used to Improve Sustainability Knowledge and Thinking Among Teenagers</w:t>
      </w:r>
      <w:r>
        <w:rPr>
          <w:rFonts w:ascii="Times New Roman" w:hAnsi="Times New Roman" w:cs="Times New Roman"/>
          <w:sz w:val="24"/>
          <w:szCs w:val="24"/>
        </w:rPr>
        <w:t>’,</w:t>
      </w:r>
      <w:r w:rsidRPr="009177EB">
        <w:rPr>
          <w:rFonts w:ascii="Times New Roman" w:hAnsi="Times New Roman" w:cs="Times New Roman"/>
          <w:sz w:val="24"/>
          <w:szCs w:val="24"/>
        </w:rPr>
        <w:t> </w:t>
      </w:r>
      <w:r w:rsidRPr="00E73CB2">
        <w:rPr>
          <w:rFonts w:ascii="Times New Roman" w:hAnsi="Times New Roman" w:cs="Times New Roman"/>
          <w:i/>
          <w:iCs/>
          <w:sz w:val="24"/>
          <w:szCs w:val="24"/>
        </w:rPr>
        <w:t>Australian Journal of Environmental Education</w:t>
      </w:r>
      <w:r w:rsidRPr="009177EB">
        <w:rPr>
          <w:rFonts w:ascii="Times New Roman" w:hAnsi="Times New Roman" w:cs="Times New Roman"/>
          <w:sz w:val="24"/>
          <w:szCs w:val="24"/>
        </w:rPr>
        <w:t>, </w:t>
      </w:r>
      <w:r>
        <w:rPr>
          <w:rFonts w:ascii="Times New Roman" w:hAnsi="Times New Roman" w:cs="Times New Roman"/>
          <w:sz w:val="24"/>
          <w:szCs w:val="24"/>
        </w:rPr>
        <w:t xml:space="preserve">Vol. </w:t>
      </w:r>
      <w:r w:rsidRPr="009177EB">
        <w:rPr>
          <w:rFonts w:ascii="Times New Roman" w:hAnsi="Times New Roman" w:cs="Times New Roman"/>
          <w:sz w:val="24"/>
          <w:szCs w:val="24"/>
        </w:rPr>
        <w:t>3</w:t>
      </w:r>
      <w:r>
        <w:rPr>
          <w:rFonts w:ascii="Times New Roman" w:hAnsi="Times New Roman" w:cs="Times New Roman"/>
          <w:sz w:val="24"/>
          <w:szCs w:val="24"/>
        </w:rPr>
        <w:t xml:space="preserve">0, No. </w:t>
      </w:r>
      <w:r w:rsidRPr="009177EB">
        <w:rPr>
          <w:rFonts w:ascii="Times New Roman" w:hAnsi="Times New Roman" w:cs="Times New Roman"/>
          <w:sz w:val="24"/>
          <w:szCs w:val="24"/>
        </w:rPr>
        <w:t>2</w:t>
      </w:r>
      <w:r>
        <w:rPr>
          <w:rFonts w:ascii="Times New Roman" w:hAnsi="Times New Roman" w:cs="Times New Roman"/>
          <w:sz w:val="24"/>
          <w:szCs w:val="24"/>
        </w:rPr>
        <w:t>, pp.</w:t>
      </w:r>
      <w:r w:rsidRPr="009177EB">
        <w:rPr>
          <w:rFonts w:ascii="Times New Roman" w:hAnsi="Times New Roman" w:cs="Times New Roman"/>
          <w:sz w:val="24"/>
          <w:szCs w:val="24"/>
        </w:rPr>
        <w:t xml:space="preserve"> 280-282. </w:t>
      </w:r>
      <w:r>
        <w:rPr>
          <w:rFonts w:ascii="Times New Roman" w:hAnsi="Times New Roman" w:cs="Times New Roman"/>
          <w:sz w:val="24"/>
          <w:szCs w:val="24"/>
        </w:rPr>
        <w:t xml:space="preserve">DOI: </w:t>
      </w:r>
      <w:hyperlink r:id="rId9" w:history="1">
        <w:r w:rsidRPr="002E09EB">
          <w:rPr>
            <w:rStyle w:val="Hyperlink"/>
            <w:rFonts w:ascii="Times New Roman" w:hAnsi="Times New Roman" w:cs="Times New Roman"/>
            <w:sz w:val="24"/>
            <w:szCs w:val="24"/>
          </w:rPr>
          <w:t>https://doi.org/10.1017/aee.2015.17</w:t>
        </w:r>
      </w:hyperlink>
      <w:r w:rsidR="002C0F2F">
        <w:rPr>
          <w:rStyle w:val="Hyperlink"/>
          <w:rFonts w:ascii="Times New Roman" w:hAnsi="Times New Roman" w:cs="Times New Roman"/>
          <w:sz w:val="24"/>
          <w:szCs w:val="24"/>
        </w:rPr>
        <w:t>.</w:t>
      </w:r>
    </w:p>
    <w:p w14:paraId="2B4924F1" w14:textId="77777777" w:rsidR="00AD737B" w:rsidRDefault="00AD737B" w:rsidP="0018042D">
      <w:pPr>
        <w:spacing w:line="360" w:lineRule="auto"/>
        <w:rPr>
          <w:rFonts w:ascii="Times New Roman" w:hAnsi="Times New Roman" w:cs="Times New Roman"/>
          <w:sz w:val="24"/>
          <w:szCs w:val="24"/>
        </w:rPr>
      </w:pPr>
      <w:r>
        <w:rPr>
          <w:rFonts w:ascii="Times New Roman" w:hAnsi="Times New Roman" w:cs="Times New Roman"/>
          <w:sz w:val="24"/>
          <w:szCs w:val="24"/>
        </w:rPr>
        <w:t xml:space="preserve">Career </w:t>
      </w:r>
      <w:proofErr w:type="spellStart"/>
      <w:r>
        <w:rPr>
          <w:rFonts w:ascii="Times New Roman" w:hAnsi="Times New Roman" w:cs="Times New Roman"/>
          <w:sz w:val="24"/>
          <w:szCs w:val="24"/>
        </w:rPr>
        <w:t>Marcr</w:t>
      </w:r>
      <w:proofErr w:type="spellEnd"/>
      <w:r>
        <w:rPr>
          <w:rFonts w:ascii="Times New Roman" w:hAnsi="Times New Roman" w:cs="Times New Roman"/>
          <w:sz w:val="24"/>
          <w:szCs w:val="24"/>
        </w:rPr>
        <w:t xml:space="preserve"> (2023) </w:t>
      </w:r>
      <w:r w:rsidRPr="004D2DBB">
        <w:rPr>
          <w:rFonts w:ascii="Times New Roman" w:hAnsi="Times New Roman" w:cs="Times New Roman"/>
          <w:i/>
          <w:iCs/>
          <w:sz w:val="24"/>
          <w:szCs w:val="24"/>
        </w:rPr>
        <w:t>Gibbs’ Reflective Model</w:t>
      </w:r>
      <w:r>
        <w:rPr>
          <w:rFonts w:ascii="Times New Roman" w:hAnsi="Times New Roman" w:cs="Times New Roman"/>
          <w:i/>
          <w:iCs/>
          <w:sz w:val="24"/>
          <w:szCs w:val="24"/>
        </w:rPr>
        <w:t xml:space="preserve">. </w:t>
      </w:r>
      <w:r w:rsidRPr="004D2DBB">
        <w:rPr>
          <w:rFonts w:ascii="Times New Roman" w:hAnsi="Times New Roman" w:cs="Times New Roman"/>
          <w:sz w:val="24"/>
          <w:szCs w:val="24"/>
        </w:rPr>
        <w:t>Available at:</w:t>
      </w:r>
      <w:r>
        <w:rPr>
          <w:rFonts w:ascii="Times New Roman" w:hAnsi="Times New Roman" w:cs="Times New Roman"/>
          <w:sz w:val="24"/>
          <w:szCs w:val="24"/>
        </w:rPr>
        <w:t xml:space="preserve"> </w:t>
      </w:r>
      <w:hyperlink r:id="rId10" w:anchor="Definition" w:history="1">
        <w:r>
          <w:rPr>
            <w:rStyle w:val="Hyperlink"/>
          </w:rPr>
          <w:t xml:space="preserve">Gibbs' Reflective Model - </w:t>
        </w:r>
        <w:proofErr w:type="spellStart"/>
        <w:r>
          <w:rPr>
            <w:rStyle w:val="Hyperlink"/>
          </w:rPr>
          <w:t>Marcr</w:t>
        </w:r>
        <w:proofErr w:type="spellEnd"/>
      </w:hyperlink>
      <w:r>
        <w:t xml:space="preserve"> </w:t>
      </w:r>
      <w:r w:rsidRPr="004D2DBB">
        <w:rPr>
          <w:rFonts w:ascii="Times New Roman" w:hAnsi="Times New Roman" w:cs="Times New Roman"/>
          <w:sz w:val="24"/>
          <w:szCs w:val="24"/>
        </w:rPr>
        <w:t xml:space="preserve">(Accessed: 6 </w:t>
      </w:r>
      <w:r>
        <w:rPr>
          <w:rFonts w:ascii="Times New Roman" w:hAnsi="Times New Roman" w:cs="Times New Roman"/>
          <w:sz w:val="24"/>
          <w:szCs w:val="24"/>
        </w:rPr>
        <w:t>April 2023).</w:t>
      </w:r>
    </w:p>
    <w:p w14:paraId="301B03F9" w14:textId="12CF2881" w:rsidR="00AD737B" w:rsidRDefault="00AD737B" w:rsidP="00C70848">
      <w:pPr>
        <w:spacing w:line="360" w:lineRule="auto"/>
        <w:rPr>
          <w:rFonts w:ascii="Times New Roman" w:hAnsi="Times New Roman" w:cs="Times New Roman"/>
          <w:sz w:val="24"/>
          <w:szCs w:val="24"/>
        </w:rPr>
      </w:pPr>
      <w:r w:rsidRPr="0086169C">
        <w:rPr>
          <w:rFonts w:ascii="Times New Roman" w:hAnsi="Times New Roman" w:cs="Times New Roman"/>
          <w:sz w:val="24"/>
          <w:szCs w:val="24"/>
        </w:rPr>
        <w:t xml:space="preserve">Cohen, T., </w:t>
      </w:r>
      <w:proofErr w:type="spellStart"/>
      <w:r w:rsidRPr="0086169C">
        <w:rPr>
          <w:rFonts w:ascii="Times New Roman" w:hAnsi="Times New Roman" w:cs="Times New Roman"/>
          <w:sz w:val="24"/>
          <w:szCs w:val="24"/>
        </w:rPr>
        <w:t>Panter</w:t>
      </w:r>
      <w:proofErr w:type="spellEnd"/>
      <w:r w:rsidRPr="0086169C">
        <w:rPr>
          <w:rFonts w:ascii="Times New Roman" w:hAnsi="Times New Roman" w:cs="Times New Roman"/>
          <w:sz w:val="24"/>
          <w:szCs w:val="24"/>
        </w:rPr>
        <w:t xml:space="preserve">, A., &amp; </w:t>
      </w:r>
      <w:proofErr w:type="spellStart"/>
      <w:r w:rsidRPr="0086169C">
        <w:rPr>
          <w:rFonts w:ascii="Times New Roman" w:hAnsi="Times New Roman" w:cs="Times New Roman"/>
          <w:sz w:val="24"/>
          <w:szCs w:val="24"/>
        </w:rPr>
        <w:t>Turan</w:t>
      </w:r>
      <w:proofErr w:type="spellEnd"/>
      <w:r w:rsidRPr="0086169C">
        <w:rPr>
          <w:rFonts w:ascii="Times New Roman" w:hAnsi="Times New Roman" w:cs="Times New Roman"/>
          <w:sz w:val="24"/>
          <w:szCs w:val="24"/>
        </w:rPr>
        <w:t>, N. (2012)</w:t>
      </w:r>
      <w:r>
        <w:rPr>
          <w:rFonts w:ascii="Times New Roman" w:hAnsi="Times New Roman" w:cs="Times New Roman"/>
          <w:sz w:val="24"/>
          <w:szCs w:val="24"/>
        </w:rPr>
        <w:t xml:space="preserve"> ‘</w:t>
      </w:r>
      <w:r w:rsidRPr="0086169C">
        <w:rPr>
          <w:rFonts w:ascii="Times New Roman" w:hAnsi="Times New Roman" w:cs="Times New Roman"/>
          <w:sz w:val="24"/>
          <w:szCs w:val="24"/>
        </w:rPr>
        <w:t>Guilt Proneness and Moral Character</w:t>
      </w:r>
      <w:r>
        <w:rPr>
          <w:rFonts w:ascii="Times New Roman" w:hAnsi="Times New Roman" w:cs="Times New Roman"/>
          <w:sz w:val="24"/>
          <w:szCs w:val="24"/>
        </w:rPr>
        <w:t>’,</w:t>
      </w:r>
      <w:r w:rsidRPr="0086169C">
        <w:rPr>
          <w:rFonts w:ascii="Times New Roman" w:hAnsi="Times New Roman" w:cs="Times New Roman"/>
          <w:sz w:val="24"/>
          <w:szCs w:val="24"/>
        </w:rPr>
        <w:t> </w:t>
      </w:r>
      <w:r w:rsidRPr="0086169C">
        <w:rPr>
          <w:rFonts w:ascii="Times New Roman" w:hAnsi="Times New Roman" w:cs="Times New Roman"/>
          <w:i/>
          <w:iCs/>
          <w:sz w:val="24"/>
          <w:szCs w:val="24"/>
        </w:rPr>
        <w:t>Current Directions in Psychological Science</w:t>
      </w:r>
      <w:r w:rsidRPr="0086169C">
        <w:rPr>
          <w:rFonts w:ascii="Times New Roman" w:hAnsi="Times New Roman" w:cs="Times New Roman"/>
          <w:sz w:val="24"/>
          <w:szCs w:val="24"/>
        </w:rPr>
        <w:t>, </w:t>
      </w:r>
      <w:r>
        <w:rPr>
          <w:rFonts w:ascii="Times New Roman" w:hAnsi="Times New Roman" w:cs="Times New Roman"/>
          <w:sz w:val="24"/>
          <w:szCs w:val="24"/>
        </w:rPr>
        <w:t xml:space="preserve">Vol. </w:t>
      </w:r>
      <w:r w:rsidRPr="0086169C">
        <w:rPr>
          <w:rFonts w:ascii="Times New Roman" w:hAnsi="Times New Roman" w:cs="Times New Roman"/>
          <w:sz w:val="24"/>
          <w:szCs w:val="24"/>
        </w:rPr>
        <w:t>21</w:t>
      </w:r>
      <w:r>
        <w:rPr>
          <w:rFonts w:ascii="Times New Roman" w:hAnsi="Times New Roman" w:cs="Times New Roman"/>
          <w:sz w:val="24"/>
          <w:szCs w:val="24"/>
        </w:rPr>
        <w:t xml:space="preserve">, No. </w:t>
      </w:r>
      <w:r w:rsidRPr="0086169C">
        <w:rPr>
          <w:rFonts w:ascii="Times New Roman" w:hAnsi="Times New Roman" w:cs="Times New Roman"/>
          <w:sz w:val="24"/>
          <w:szCs w:val="24"/>
        </w:rPr>
        <w:t xml:space="preserve">5, </w:t>
      </w:r>
      <w:r>
        <w:rPr>
          <w:rFonts w:ascii="Times New Roman" w:hAnsi="Times New Roman" w:cs="Times New Roman"/>
          <w:sz w:val="24"/>
          <w:szCs w:val="24"/>
        </w:rPr>
        <w:t xml:space="preserve">pp. </w:t>
      </w:r>
      <w:r w:rsidRPr="0086169C">
        <w:rPr>
          <w:rFonts w:ascii="Times New Roman" w:hAnsi="Times New Roman" w:cs="Times New Roman"/>
          <w:sz w:val="24"/>
          <w:szCs w:val="24"/>
        </w:rPr>
        <w:t>355–359. </w:t>
      </w:r>
      <w:r>
        <w:rPr>
          <w:rFonts w:ascii="Times New Roman" w:hAnsi="Times New Roman" w:cs="Times New Roman"/>
          <w:sz w:val="24"/>
          <w:szCs w:val="24"/>
        </w:rPr>
        <w:t xml:space="preserve">DOI: </w:t>
      </w:r>
      <w:hyperlink r:id="rId11" w:history="1">
        <w:r w:rsidRPr="002E09EB">
          <w:rPr>
            <w:rStyle w:val="Hyperlink"/>
            <w:rFonts w:ascii="Times New Roman" w:hAnsi="Times New Roman" w:cs="Times New Roman"/>
            <w:sz w:val="24"/>
            <w:szCs w:val="24"/>
          </w:rPr>
          <w:t>https://doi.org/10.1177/0963721412454874</w:t>
        </w:r>
      </w:hyperlink>
      <w:r w:rsidR="002C0F2F">
        <w:rPr>
          <w:rStyle w:val="Hyperlink"/>
          <w:rFonts w:ascii="Times New Roman" w:hAnsi="Times New Roman" w:cs="Times New Roman"/>
          <w:sz w:val="24"/>
          <w:szCs w:val="24"/>
        </w:rPr>
        <w:t>.</w:t>
      </w:r>
    </w:p>
    <w:p w14:paraId="177439CE" w14:textId="5D5EA43A" w:rsidR="00AD737B" w:rsidRDefault="00AD737B" w:rsidP="0018042D">
      <w:pPr>
        <w:spacing w:line="360" w:lineRule="auto"/>
        <w:rPr>
          <w:rFonts w:ascii="Times New Roman" w:hAnsi="Times New Roman" w:cs="Times New Roman"/>
          <w:sz w:val="24"/>
          <w:szCs w:val="24"/>
        </w:rPr>
      </w:pPr>
      <w:r w:rsidRPr="005146AF">
        <w:rPr>
          <w:rFonts w:ascii="Times New Roman" w:hAnsi="Times New Roman" w:cs="Times New Roman"/>
          <w:sz w:val="24"/>
          <w:szCs w:val="24"/>
        </w:rPr>
        <w:t>Corral</w:t>
      </w:r>
      <w:r>
        <w:rPr>
          <w:rFonts w:ascii="Times New Roman" w:hAnsi="Times New Roman" w:cs="Times New Roman"/>
          <w:sz w:val="24"/>
          <w:szCs w:val="24"/>
        </w:rPr>
        <w:t>-</w:t>
      </w:r>
      <w:proofErr w:type="spellStart"/>
      <w:r w:rsidRPr="005146AF">
        <w:rPr>
          <w:rFonts w:ascii="Times New Roman" w:hAnsi="Times New Roman" w:cs="Times New Roman"/>
          <w:sz w:val="24"/>
          <w:szCs w:val="24"/>
        </w:rPr>
        <w:t>Verdugo</w:t>
      </w:r>
      <w:proofErr w:type="spellEnd"/>
      <w:r w:rsidRPr="005146AF">
        <w:rPr>
          <w:rFonts w:ascii="Times New Roman" w:hAnsi="Times New Roman" w:cs="Times New Roman"/>
          <w:sz w:val="24"/>
          <w:szCs w:val="24"/>
        </w:rPr>
        <w:t xml:space="preserve">, V. </w:t>
      </w:r>
      <w:r>
        <w:rPr>
          <w:rFonts w:ascii="Times New Roman" w:hAnsi="Times New Roman" w:cs="Times New Roman"/>
          <w:sz w:val="24"/>
          <w:szCs w:val="24"/>
        </w:rPr>
        <w:t>(2012) ‘</w:t>
      </w:r>
      <w:r w:rsidRPr="005146AF">
        <w:rPr>
          <w:rFonts w:ascii="Times New Roman" w:hAnsi="Times New Roman" w:cs="Times New Roman"/>
          <w:sz w:val="24"/>
          <w:szCs w:val="24"/>
        </w:rPr>
        <w:t xml:space="preserve">The </w:t>
      </w:r>
      <w:r>
        <w:rPr>
          <w:rFonts w:ascii="Times New Roman" w:hAnsi="Times New Roman" w:cs="Times New Roman"/>
          <w:sz w:val="24"/>
          <w:szCs w:val="24"/>
        </w:rPr>
        <w:t>P</w:t>
      </w:r>
      <w:r w:rsidRPr="005146AF">
        <w:rPr>
          <w:rFonts w:ascii="Times New Roman" w:hAnsi="Times New Roman" w:cs="Times New Roman"/>
          <w:sz w:val="24"/>
          <w:szCs w:val="24"/>
        </w:rPr>
        <w:t xml:space="preserve">ositive </w:t>
      </w:r>
      <w:r>
        <w:rPr>
          <w:rFonts w:ascii="Times New Roman" w:hAnsi="Times New Roman" w:cs="Times New Roman"/>
          <w:sz w:val="24"/>
          <w:szCs w:val="24"/>
        </w:rPr>
        <w:t>P</w:t>
      </w:r>
      <w:r w:rsidRPr="005146AF">
        <w:rPr>
          <w:rFonts w:ascii="Times New Roman" w:hAnsi="Times New Roman" w:cs="Times New Roman"/>
          <w:sz w:val="24"/>
          <w:szCs w:val="24"/>
        </w:rPr>
        <w:t xml:space="preserve">sychology of </w:t>
      </w:r>
      <w:r>
        <w:rPr>
          <w:rFonts w:ascii="Times New Roman" w:hAnsi="Times New Roman" w:cs="Times New Roman"/>
          <w:sz w:val="24"/>
          <w:szCs w:val="24"/>
        </w:rPr>
        <w:t>S</w:t>
      </w:r>
      <w:r w:rsidRPr="005146AF">
        <w:rPr>
          <w:rFonts w:ascii="Times New Roman" w:hAnsi="Times New Roman" w:cs="Times New Roman"/>
          <w:sz w:val="24"/>
          <w:szCs w:val="24"/>
        </w:rPr>
        <w:t>ustainability</w:t>
      </w:r>
      <w:r>
        <w:rPr>
          <w:rFonts w:ascii="Times New Roman" w:hAnsi="Times New Roman" w:cs="Times New Roman"/>
          <w:sz w:val="24"/>
          <w:szCs w:val="24"/>
        </w:rPr>
        <w:t>’,</w:t>
      </w:r>
      <w:r w:rsidRPr="005146AF">
        <w:rPr>
          <w:rFonts w:ascii="Times New Roman" w:hAnsi="Times New Roman" w:cs="Times New Roman"/>
          <w:sz w:val="24"/>
          <w:szCs w:val="24"/>
        </w:rPr>
        <w:t> </w:t>
      </w:r>
      <w:r w:rsidRPr="0018042D">
        <w:rPr>
          <w:rFonts w:ascii="Times New Roman" w:hAnsi="Times New Roman" w:cs="Times New Roman"/>
          <w:i/>
          <w:iCs/>
          <w:sz w:val="24"/>
          <w:szCs w:val="24"/>
        </w:rPr>
        <w:t>Environment Development and Sustainability</w:t>
      </w:r>
      <w:r>
        <w:rPr>
          <w:rFonts w:ascii="Times New Roman" w:hAnsi="Times New Roman" w:cs="Times New Roman"/>
          <w:i/>
          <w:iCs/>
          <w:sz w:val="24"/>
          <w:szCs w:val="24"/>
        </w:rPr>
        <w:t xml:space="preserve">, </w:t>
      </w:r>
      <w:r w:rsidRPr="0018042D">
        <w:rPr>
          <w:rFonts w:ascii="Times New Roman" w:hAnsi="Times New Roman" w:cs="Times New Roman"/>
          <w:sz w:val="24"/>
          <w:szCs w:val="24"/>
        </w:rPr>
        <w:t>Vol</w:t>
      </w:r>
      <w:r>
        <w:rPr>
          <w:rFonts w:ascii="Times New Roman" w:hAnsi="Times New Roman" w:cs="Times New Roman"/>
          <w:sz w:val="24"/>
          <w:szCs w:val="24"/>
        </w:rPr>
        <w:t xml:space="preserve">.8, No. 3, pp. </w:t>
      </w:r>
      <w:r w:rsidRPr="005146AF">
        <w:rPr>
          <w:rFonts w:ascii="Times New Roman" w:hAnsi="Times New Roman" w:cs="Times New Roman"/>
          <w:sz w:val="24"/>
          <w:szCs w:val="24"/>
        </w:rPr>
        <w:t>651–666</w:t>
      </w:r>
      <w:r>
        <w:rPr>
          <w:rFonts w:ascii="Times New Roman" w:hAnsi="Times New Roman" w:cs="Times New Roman"/>
          <w:sz w:val="24"/>
          <w:szCs w:val="24"/>
        </w:rPr>
        <w:t xml:space="preserve">. DOI: </w:t>
      </w:r>
      <w:r w:rsidRPr="005146AF">
        <w:rPr>
          <w:rFonts w:ascii="Times New Roman" w:hAnsi="Times New Roman" w:cs="Times New Roman"/>
          <w:sz w:val="24"/>
          <w:szCs w:val="24"/>
        </w:rPr>
        <w:t xml:space="preserve"> </w:t>
      </w:r>
      <w:hyperlink r:id="rId12" w:history="1">
        <w:r w:rsidRPr="002E09EB">
          <w:rPr>
            <w:rStyle w:val="Hyperlink"/>
            <w:rFonts w:ascii="Times New Roman" w:hAnsi="Times New Roman" w:cs="Times New Roman"/>
            <w:sz w:val="24"/>
            <w:szCs w:val="24"/>
          </w:rPr>
          <w:t>https://doi.org/10.1007/s10668-012-9346-8</w:t>
        </w:r>
      </w:hyperlink>
      <w:r w:rsidR="002C0F2F">
        <w:rPr>
          <w:rStyle w:val="Hyperlink"/>
          <w:rFonts w:ascii="Times New Roman" w:hAnsi="Times New Roman" w:cs="Times New Roman"/>
          <w:sz w:val="24"/>
          <w:szCs w:val="24"/>
        </w:rPr>
        <w:t>.</w:t>
      </w:r>
    </w:p>
    <w:p w14:paraId="60DA5F36" w14:textId="1BD534FE" w:rsidR="00AD737B" w:rsidRDefault="00AD737B" w:rsidP="0018042D">
      <w:pPr>
        <w:spacing w:line="360" w:lineRule="auto"/>
        <w:rPr>
          <w:rFonts w:ascii="Times New Roman" w:hAnsi="Times New Roman" w:cs="Times New Roman"/>
          <w:sz w:val="24"/>
          <w:szCs w:val="24"/>
        </w:rPr>
      </w:pPr>
      <w:r w:rsidRPr="0018042D">
        <w:rPr>
          <w:rFonts w:ascii="Times New Roman" w:hAnsi="Times New Roman" w:cs="Times New Roman"/>
          <w:sz w:val="24"/>
          <w:szCs w:val="24"/>
        </w:rPr>
        <w:t xml:space="preserve">Day, M. (2014). </w:t>
      </w:r>
      <w:r>
        <w:rPr>
          <w:rFonts w:ascii="Times New Roman" w:hAnsi="Times New Roman" w:cs="Times New Roman"/>
          <w:sz w:val="24"/>
          <w:szCs w:val="24"/>
        </w:rPr>
        <w:t>‘</w:t>
      </w:r>
      <w:r w:rsidRPr="0018042D">
        <w:rPr>
          <w:rFonts w:ascii="Times New Roman" w:hAnsi="Times New Roman" w:cs="Times New Roman"/>
          <w:sz w:val="24"/>
          <w:szCs w:val="24"/>
        </w:rPr>
        <w:t>Guilt</w:t>
      </w:r>
      <w:r>
        <w:rPr>
          <w:rFonts w:ascii="Times New Roman" w:hAnsi="Times New Roman" w:cs="Times New Roman"/>
          <w:sz w:val="24"/>
          <w:szCs w:val="24"/>
        </w:rPr>
        <w:t>’,</w:t>
      </w:r>
      <w:r w:rsidRPr="0018042D">
        <w:rPr>
          <w:rFonts w:ascii="Times New Roman" w:hAnsi="Times New Roman" w:cs="Times New Roman"/>
          <w:sz w:val="24"/>
          <w:szCs w:val="24"/>
        </w:rPr>
        <w:t xml:space="preserve"> In T. R. Levine (</w:t>
      </w:r>
      <w:r>
        <w:rPr>
          <w:rFonts w:ascii="Times New Roman" w:hAnsi="Times New Roman" w:cs="Times New Roman"/>
          <w:sz w:val="24"/>
          <w:szCs w:val="24"/>
        </w:rPr>
        <w:t>eds</w:t>
      </w:r>
      <w:r w:rsidRPr="0018042D">
        <w:rPr>
          <w:rFonts w:ascii="Times New Roman" w:hAnsi="Times New Roman" w:cs="Times New Roman"/>
          <w:sz w:val="24"/>
          <w:szCs w:val="24"/>
        </w:rPr>
        <w:t xml:space="preserve">.), </w:t>
      </w:r>
      <w:r w:rsidRPr="0018042D">
        <w:rPr>
          <w:rFonts w:ascii="Times New Roman" w:hAnsi="Times New Roman" w:cs="Times New Roman"/>
          <w:i/>
          <w:iCs/>
          <w:sz w:val="24"/>
          <w:szCs w:val="24"/>
        </w:rPr>
        <w:t>Encyclopaedia of Deception</w:t>
      </w:r>
      <w:r w:rsidRPr="0018042D">
        <w:rPr>
          <w:rFonts w:ascii="Times New Roman" w:hAnsi="Times New Roman" w:cs="Times New Roman"/>
          <w:sz w:val="24"/>
          <w:szCs w:val="24"/>
        </w:rPr>
        <w:t>. Thousand Oaks, CA: Sage Publications</w:t>
      </w:r>
      <w:r>
        <w:rPr>
          <w:rFonts w:ascii="Times New Roman" w:hAnsi="Times New Roman" w:cs="Times New Roman"/>
          <w:sz w:val="24"/>
          <w:szCs w:val="24"/>
        </w:rPr>
        <w:t xml:space="preserve">, </w:t>
      </w:r>
      <w:r w:rsidRPr="0018042D">
        <w:rPr>
          <w:rFonts w:ascii="Times New Roman" w:hAnsi="Times New Roman" w:cs="Times New Roman"/>
          <w:sz w:val="24"/>
          <w:szCs w:val="24"/>
        </w:rPr>
        <w:t>pp. 427-429</w:t>
      </w:r>
      <w:r>
        <w:rPr>
          <w:rFonts w:ascii="Times New Roman" w:hAnsi="Times New Roman" w:cs="Times New Roman"/>
          <w:sz w:val="24"/>
          <w:szCs w:val="24"/>
        </w:rPr>
        <w:t xml:space="preserve">. </w:t>
      </w:r>
      <w:r w:rsidRPr="0018042D">
        <w:rPr>
          <w:rFonts w:ascii="Times New Roman" w:hAnsi="Times New Roman" w:cs="Times New Roman"/>
          <w:sz w:val="24"/>
          <w:szCs w:val="24"/>
        </w:rPr>
        <w:t xml:space="preserve">DOI: </w:t>
      </w:r>
      <w:hyperlink r:id="rId13" w:history="1">
        <w:r w:rsidRPr="002E09EB">
          <w:rPr>
            <w:rStyle w:val="Hyperlink"/>
            <w:rFonts w:ascii="Times New Roman" w:hAnsi="Times New Roman" w:cs="Times New Roman"/>
            <w:sz w:val="24"/>
            <w:szCs w:val="24"/>
          </w:rPr>
          <w:t>http://dx.doi.org/10.4135/9781483306902.n164</w:t>
        </w:r>
      </w:hyperlink>
      <w:r w:rsidR="002C0F2F">
        <w:rPr>
          <w:rStyle w:val="Hyperlink"/>
          <w:rFonts w:ascii="Times New Roman" w:hAnsi="Times New Roman" w:cs="Times New Roman"/>
          <w:sz w:val="24"/>
          <w:szCs w:val="24"/>
        </w:rPr>
        <w:t>.</w:t>
      </w:r>
    </w:p>
    <w:p w14:paraId="3483907B" w14:textId="53F08507" w:rsidR="00AD737B" w:rsidRDefault="00AD737B" w:rsidP="00F67AD3">
      <w:pPr>
        <w:spacing w:line="360" w:lineRule="auto"/>
        <w:rPr>
          <w:rFonts w:ascii="Times New Roman" w:hAnsi="Times New Roman" w:cs="Times New Roman"/>
          <w:sz w:val="24"/>
          <w:szCs w:val="24"/>
        </w:rPr>
      </w:pPr>
      <w:r w:rsidRPr="00860BE5">
        <w:rPr>
          <w:rFonts w:ascii="Times New Roman" w:hAnsi="Times New Roman" w:cs="Times New Roman"/>
          <w:sz w:val="24"/>
          <w:szCs w:val="24"/>
        </w:rPr>
        <w:t>D</w:t>
      </w:r>
      <w:r>
        <w:rPr>
          <w:rFonts w:ascii="Times New Roman" w:hAnsi="Times New Roman" w:cs="Times New Roman"/>
          <w:sz w:val="24"/>
          <w:szCs w:val="24"/>
        </w:rPr>
        <w:t xml:space="preserve">eutsche </w:t>
      </w:r>
      <w:proofErr w:type="spellStart"/>
      <w:r>
        <w:rPr>
          <w:rFonts w:ascii="Times New Roman" w:hAnsi="Times New Roman" w:cs="Times New Roman"/>
          <w:sz w:val="24"/>
          <w:szCs w:val="24"/>
        </w:rPr>
        <w:t>Welle</w:t>
      </w:r>
      <w:proofErr w:type="spellEnd"/>
      <w:r>
        <w:rPr>
          <w:rFonts w:ascii="Times New Roman" w:hAnsi="Times New Roman" w:cs="Times New Roman"/>
          <w:sz w:val="24"/>
          <w:szCs w:val="24"/>
        </w:rPr>
        <w:t xml:space="preserve"> (</w:t>
      </w:r>
      <w:r w:rsidRPr="00860BE5">
        <w:rPr>
          <w:rFonts w:ascii="Times New Roman" w:hAnsi="Times New Roman" w:cs="Times New Roman"/>
          <w:sz w:val="24"/>
          <w:szCs w:val="24"/>
        </w:rPr>
        <w:t>202</w:t>
      </w:r>
      <w:r>
        <w:rPr>
          <w:rFonts w:ascii="Times New Roman" w:hAnsi="Times New Roman" w:cs="Times New Roman"/>
          <w:sz w:val="24"/>
          <w:szCs w:val="24"/>
        </w:rPr>
        <w:t xml:space="preserve">3) </w:t>
      </w:r>
      <w:r w:rsidRPr="0063264D">
        <w:rPr>
          <w:rFonts w:ascii="Times New Roman" w:hAnsi="Times New Roman" w:cs="Times New Roman"/>
          <w:i/>
          <w:iCs/>
          <w:sz w:val="24"/>
          <w:szCs w:val="24"/>
        </w:rPr>
        <w:t xml:space="preserve">Illegal Garbage Dumps Reflect EU’s </w:t>
      </w:r>
      <w:r w:rsidR="00446650">
        <w:rPr>
          <w:rFonts w:ascii="Times New Roman" w:hAnsi="Times New Roman" w:cs="Times New Roman"/>
          <w:i/>
          <w:iCs/>
          <w:sz w:val="24"/>
          <w:szCs w:val="24"/>
        </w:rPr>
        <w:t>East-West</w:t>
      </w:r>
      <w:r w:rsidRPr="0063264D">
        <w:rPr>
          <w:rFonts w:ascii="Times New Roman" w:hAnsi="Times New Roman" w:cs="Times New Roman"/>
          <w:i/>
          <w:iCs/>
          <w:sz w:val="24"/>
          <w:szCs w:val="24"/>
        </w:rPr>
        <w:t xml:space="preserve"> Divide</w:t>
      </w:r>
      <w:r>
        <w:rPr>
          <w:rFonts w:ascii="Times New Roman" w:hAnsi="Times New Roman" w:cs="Times New Roman"/>
          <w:sz w:val="24"/>
          <w:szCs w:val="24"/>
        </w:rPr>
        <w:t xml:space="preserve"> Available at: </w:t>
      </w:r>
      <w:hyperlink r:id="rId14" w:history="1">
        <w:r>
          <w:rPr>
            <w:rStyle w:val="Hyperlink"/>
          </w:rPr>
          <w:t>Illegal garbage dumps reflect EU's east-west divide – DW – 02/22/2020</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13</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364A8DCF" w14:textId="77777777" w:rsidR="00AD737B" w:rsidRDefault="00AD737B" w:rsidP="00FE4820">
      <w:pPr>
        <w:spacing w:line="360" w:lineRule="auto"/>
        <w:rPr>
          <w:rFonts w:ascii="Times New Roman" w:hAnsi="Times New Roman" w:cs="Times New Roman"/>
          <w:sz w:val="24"/>
          <w:szCs w:val="24"/>
        </w:rPr>
      </w:pPr>
      <w:r>
        <w:rPr>
          <w:rFonts w:ascii="Times New Roman" w:hAnsi="Times New Roman" w:cs="Times New Roman"/>
          <w:sz w:val="24"/>
          <w:szCs w:val="24"/>
        </w:rPr>
        <w:t xml:space="preserve">Dyslexia (2023) </w:t>
      </w:r>
      <w:r w:rsidRPr="00FE4820">
        <w:rPr>
          <w:rFonts w:ascii="Times New Roman" w:hAnsi="Times New Roman" w:cs="Times New Roman"/>
          <w:i/>
          <w:iCs/>
          <w:sz w:val="24"/>
          <w:szCs w:val="24"/>
        </w:rPr>
        <w:t>Dyslexia and The Threshold for Confusion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history="1">
        <w:r>
          <w:rPr>
            <w:rStyle w:val="Hyperlink"/>
          </w:rPr>
          <w:t>Dyslexia and the Threshold for Confusion | Dyslexia the Gift</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20</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652F10D8" w14:textId="47D50D80" w:rsidR="00AD737B" w:rsidRDefault="00AD737B" w:rsidP="00C70848">
      <w:pPr>
        <w:spacing w:line="360" w:lineRule="auto"/>
        <w:rPr>
          <w:rFonts w:ascii="Times New Roman" w:hAnsi="Times New Roman" w:cs="Times New Roman"/>
          <w:sz w:val="24"/>
          <w:szCs w:val="24"/>
        </w:rPr>
      </w:pPr>
      <w:r>
        <w:rPr>
          <w:rFonts w:ascii="Times New Roman" w:hAnsi="Times New Roman" w:cs="Times New Roman"/>
          <w:sz w:val="24"/>
          <w:szCs w:val="24"/>
        </w:rPr>
        <w:t xml:space="preserve">European Council on Foreign Relations </w:t>
      </w:r>
      <w:r w:rsidRPr="00860BE5">
        <w:rPr>
          <w:rFonts w:ascii="Times New Roman" w:hAnsi="Times New Roman" w:cs="Times New Roman"/>
          <w:sz w:val="24"/>
          <w:szCs w:val="24"/>
        </w:rPr>
        <w:t>(202</w:t>
      </w:r>
      <w:r>
        <w:rPr>
          <w:rFonts w:ascii="Times New Roman" w:hAnsi="Times New Roman" w:cs="Times New Roman"/>
          <w:sz w:val="24"/>
          <w:szCs w:val="24"/>
        </w:rPr>
        <w:t>3</w:t>
      </w:r>
      <w:r w:rsidRPr="00860BE5">
        <w:rPr>
          <w:rFonts w:ascii="Times New Roman" w:hAnsi="Times New Roman" w:cs="Times New Roman"/>
          <w:sz w:val="24"/>
          <w:szCs w:val="24"/>
        </w:rPr>
        <w:t>)</w:t>
      </w:r>
      <w:r>
        <w:rPr>
          <w:rFonts w:ascii="Times New Roman" w:hAnsi="Times New Roman" w:cs="Times New Roman"/>
          <w:sz w:val="24"/>
          <w:szCs w:val="24"/>
        </w:rPr>
        <w:t xml:space="preserve"> </w:t>
      </w:r>
      <w:r w:rsidRPr="000967DF">
        <w:rPr>
          <w:rFonts w:ascii="Times New Roman" w:hAnsi="Times New Roman" w:cs="Times New Roman"/>
          <w:i/>
          <w:iCs/>
          <w:sz w:val="24"/>
          <w:szCs w:val="24"/>
        </w:rPr>
        <w:t>Bulgaria’s Abstention from the Fight Against Climate Change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6" w:history="1">
        <w:r>
          <w:rPr>
            <w:rStyle w:val="Hyperlink"/>
          </w:rPr>
          <w:t>Bulgaria’s abstention from the fight against climate change | ECFR</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24</w:t>
      </w:r>
      <w:r w:rsidRPr="004D2DBB">
        <w:rPr>
          <w:rFonts w:ascii="Times New Roman" w:hAnsi="Times New Roman" w:cs="Times New Roman"/>
          <w:sz w:val="24"/>
          <w:szCs w:val="24"/>
        </w:rPr>
        <w:t xml:space="preserve"> </w:t>
      </w:r>
      <w:r>
        <w:rPr>
          <w:rFonts w:ascii="Times New Roman" w:hAnsi="Times New Roman" w:cs="Times New Roman"/>
          <w:sz w:val="24"/>
          <w:szCs w:val="24"/>
        </w:rPr>
        <w:t>March 2023).</w:t>
      </w:r>
    </w:p>
    <w:p w14:paraId="5373B174" w14:textId="720DE45C" w:rsidR="00295AE5" w:rsidRPr="00295AE5" w:rsidRDefault="00295AE5" w:rsidP="00C70848">
      <w:pPr>
        <w:spacing w:line="360" w:lineRule="auto"/>
        <w:rPr>
          <w:rFonts w:ascii="Times New Roman" w:hAnsi="Times New Roman" w:cs="Times New Roman"/>
          <w:sz w:val="24"/>
          <w:szCs w:val="24"/>
        </w:rPr>
      </w:pPr>
      <w:r w:rsidRPr="006671F5">
        <w:rPr>
          <w:rFonts w:ascii="Times New Roman" w:hAnsi="Times New Roman" w:cs="Times New Roman"/>
          <w:sz w:val="24"/>
          <w:szCs w:val="24"/>
        </w:rPr>
        <w:lastRenderedPageBreak/>
        <w:t>Gibbs, G. (1988) </w:t>
      </w:r>
      <w:r w:rsidRPr="006671F5">
        <w:rPr>
          <w:rFonts w:ascii="Times New Roman" w:hAnsi="Times New Roman" w:cs="Times New Roman"/>
          <w:i/>
          <w:iCs/>
          <w:sz w:val="24"/>
          <w:szCs w:val="24"/>
        </w:rPr>
        <w:t>Learning by doing: A guide to teaching and learning methods</w:t>
      </w:r>
      <w:r w:rsidRPr="006671F5">
        <w:rPr>
          <w:rFonts w:ascii="Times New Roman" w:hAnsi="Times New Roman" w:cs="Times New Roman"/>
          <w:sz w:val="24"/>
          <w:szCs w:val="24"/>
        </w:rPr>
        <w:t>. Oxford: Further Education Unit.</w:t>
      </w:r>
    </w:p>
    <w:p w14:paraId="59A615B8" w14:textId="28FD633F" w:rsidR="00AD737B" w:rsidRDefault="00AD737B" w:rsidP="00441B25">
      <w:pPr>
        <w:spacing w:line="360" w:lineRule="auto"/>
        <w:rPr>
          <w:rFonts w:ascii="Times New Roman" w:hAnsi="Times New Roman" w:cs="Times New Roman"/>
          <w:sz w:val="24"/>
          <w:szCs w:val="24"/>
        </w:rPr>
      </w:pPr>
      <w:r>
        <w:rPr>
          <w:rFonts w:ascii="Times New Roman" w:hAnsi="Times New Roman" w:cs="Times New Roman"/>
          <w:sz w:val="24"/>
          <w:szCs w:val="24"/>
        </w:rPr>
        <w:t xml:space="preserve">Gifford, R. &amp; Nilsson, A. (2014) ‘Personal and Social Factors That Influence Pro-Environmental Concern and Behaviour: A Review’, </w:t>
      </w:r>
      <w:r w:rsidRPr="00B550AC">
        <w:rPr>
          <w:rFonts w:ascii="Times New Roman" w:hAnsi="Times New Roman" w:cs="Times New Roman"/>
          <w:i/>
          <w:iCs/>
          <w:sz w:val="24"/>
          <w:szCs w:val="24"/>
        </w:rPr>
        <w:t>International Journal of Psychology</w:t>
      </w:r>
      <w:r>
        <w:rPr>
          <w:rFonts w:ascii="Times New Roman" w:hAnsi="Times New Roman" w:cs="Times New Roman"/>
          <w:i/>
          <w:iCs/>
          <w:sz w:val="24"/>
          <w:szCs w:val="24"/>
        </w:rPr>
        <w:t xml:space="preserve">, </w:t>
      </w:r>
      <w:r>
        <w:rPr>
          <w:rFonts w:ascii="Times New Roman" w:hAnsi="Times New Roman" w:cs="Times New Roman"/>
          <w:sz w:val="24"/>
          <w:szCs w:val="24"/>
        </w:rPr>
        <w:t xml:space="preserve">Vol. 49, No. 3, pp. 57-141. DOI: </w:t>
      </w:r>
      <w:hyperlink r:id="rId17" w:history="1">
        <w:r w:rsidRPr="002E09EB">
          <w:rPr>
            <w:rStyle w:val="Hyperlink"/>
            <w:rFonts w:ascii="Times New Roman" w:hAnsi="Times New Roman" w:cs="Times New Roman"/>
            <w:sz w:val="24"/>
            <w:szCs w:val="24"/>
          </w:rPr>
          <w:t>https://doi.org/10.1002/ijop.12034</w:t>
        </w:r>
      </w:hyperlink>
      <w:r w:rsidR="002C0F2F">
        <w:rPr>
          <w:rStyle w:val="Hyperlink"/>
          <w:rFonts w:ascii="Times New Roman" w:hAnsi="Times New Roman" w:cs="Times New Roman"/>
          <w:sz w:val="24"/>
          <w:szCs w:val="24"/>
        </w:rPr>
        <w:t>.</w:t>
      </w:r>
    </w:p>
    <w:p w14:paraId="539C1939" w14:textId="77777777" w:rsidR="00AD737B" w:rsidRDefault="00AD737B" w:rsidP="00F67AD3">
      <w:pPr>
        <w:spacing w:line="360" w:lineRule="auto"/>
        <w:rPr>
          <w:rFonts w:ascii="Times New Roman" w:hAnsi="Times New Roman" w:cs="Times New Roman"/>
          <w:sz w:val="24"/>
          <w:szCs w:val="24"/>
        </w:rPr>
      </w:pPr>
      <w:r>
        <w:rPr>
          <w:rFonts w:ascii="Times New Roman" w:hAnsi="Times New Roman" w:cs="Times New Roman"/>
          <w:sz w:val="24"/>
          <w:szCs w:val="24"/>
        </w:rPr>
        <w:t xml:space="preserve">Gov UK (2023) </w:t>
      </w:r>
      <w:r w:rsidRPr="00F67AD3">
        <w:rPr>
          <w:rFonts w:ascii="Times New Roman" w:hAnsi="Times New Roman" w:cs="Times New Roman"/>
          <w:i/>
          <w:iCs/>
          <w:sz w:val="24"/>
          <w:szCs w:val="24"/>
        </w:rPr>
        <w:t>UK Statistics on Waste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Pr>
            <w:rStyle w:val="Hyperlink"/>
          </w:rPr>
          <w:t>UK statistics on waste - GOV.UK (www.gov.uk)</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13</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26807055" w14:textId="77777777" w:rsidR="00AD737B" w:rsidRPr="003D4C69" w:rsidRDefault="00AD737B" w:rsidP="0018042D">
      <w:pPr>
        <w:spacing w:line="360" w:lineRule="auto"/>
        <w:rPr>
          <w:rFonts w:ascii="Times New Roman" w:hAnsi="Times New Roman" w:cs="Times New Roman"/>
          <w:sz w:val="24"/>
          <w:szCs w:val="24"/>
        </w:rPr>
      </w:pPr>
      <w:r>
        <w:rPr>
          <w:rFonts w:ascii="Times New Roman" w:hAnsi="Times New Roman" w:cs="Times New Roman"/>
          <w:sz w:val="24"/>
          <w:szCs w:val="24"/>
        </w:rPr>
        <w:t xml:space="preserve">Harvard Business Review (2016) </w:t>
      </w:r>
      <w:r w:rsidRPr="003D4C69">
        <w:rPr>
          <w:rFonts w:ascii="Times New Roman" w:hAnsi="Times New Roman" w:cs="Times New Roman"/>
          <w:i/>
          <w:iCs/>
          <w:sz w:val="24"/>
          <w:szCs w:val="24"/>
        </w:rPr>
        <w:t>The Behavioural Economics or Recycling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9" w:anchor=":~:text=Our%20findings%20suggest%20that%20the%20positive%20emotions%20associated,of%20a%20resource%20when%20recycling%20is%20an%20option." w:history="1">
        <w:r>
          <w:rPr>
            <w:rStyle w:val="Hyperlink"/>
          </w:rPr>
          <w:t xml:space="preserve">The </w:t>
        </w:r>
        <w:proofErr w:type="spellStart"/>
        <w:r>
          <w:rPr>
            <w:rStyle w:val="Hyperlink"/>
          </w:rPr>
          <w:t>Behavioral</w:t>
        </w:r>
        <w:proofErr w:type="spellEnd"/>
        <w:r>
          <w:rPr>
            <w:rStyle w:val="Hyperlink"/>
          </w:rPr>
          <w:t xml:space="preserve"> Economics of Recycling (hbr.org)</w:t>
        </w:r>
      </w:hyperlink>
      <w:r>
        <w:t xml:space="preserve"> </w:t>
      </w:r>
      <w:r w:rsidRPr="004D2DBB">
        <w:rPr>
          <w:rFonts w:ascii="Times New Roman" w:hAnsi="Times New Roman" w:cs="Times New Roman"/>
          <w:sz w:val="24"/>
          <w:szCs w:val="24"/>
        </w:rPr>
        <w:t xml:space="preserve">(Accessed: 6 </w:t>
      </w:r>
      <w:r>
        <w:rPr>
          <w:rFonts w:ascii="Times New Roman" w:hAnsi="Times New Roman" w:cs="Times New Roman"/>
          <w:sz w:val="24"/>
          <w:szCs w:val="24"/>
        </w:rPr>
        <w:t>April 2023).</w:t>
      </w:r>
    </w:p>
    <w:p w14:paraId="28623171" w14:textId="7611EEA7" w:rsidR="00AD737B" w:rsidRDefault="00AD737B" w:rsidP="00441B25">
      <w:pPr>
        <w:spacing w:line="360" w:lineRule="auto"/>
        <w:rPr>
          <w:rFonts w:ascii="Times New Roman" w:hAnsi="Times New Roman" w:cs="Times New Roman"/>
          <w:sz w:val="24"/>
          <w:szCs w:val="24"/>
        </w:rPr>
      </w:pPr>
      <w:r w:rsidRPr="007908DA">
        <w:rPr>
          <w:rFonts w:ascii="Times New Roman" w:hAnsi="Times New Roman" w:cs="Times New Roman"/>
          <w:sz w:val="24"/>
          <w:szCs w:val="24"/>
        </w:rPr>
        <w:t>Hopper, J., &amp; Nielsen, J. (1991)</w:t>
      </w:r>
      <w:r>
        <w:rPr>
          <w:rFonts w:ascii="Times New Roman" w:hAnsi="Times New Roman" w:cs="Times New Roman"/>
          <w:sz w:val="24"/>
          <w:szCs w:val="24"/>
        </w:rPr>
        <w:t xml:space="preserve"> ‘</w:t>
      </w:r>
      <w:r w:rsidRPr="007908DA">
        <w:rPr>
          <w:rFonts w:ascii="Times New Roman" w:hAnsi="Times New Roman" w:cs="Times New Roman"/>
          <w:sz w:val="24"/>
          <w:szCs w:val="24"/>
        </w:rPr>
        <w:t>Recycling as Altruistic Behaviour: Normative and Behavioural Strategies to Expand Participation in a Community Recycling Program</w:t>
      </w:r>
      <w:r>
        <w:rPr>
          <w:rFonts w:ascii="Times New Roman" w:hAnsi="Times New Roman" w:cs="Times New Roman"/>
          <w:sz w:val="24"/>
          <w:szCs w:val="24"/>
        </w:rPr>
        <w:t>’,</w:t>
      </w:r>
      <w:r w:rsidRPr="007908DA">
        <w:rPr>
          <w:rFonts w:ascii="Times New Roman" w:hAnsi="Times New Roman" w:cs="Times New Roman"/>
          <w:sz w:val="24"/>
          <w:szCs w:val="24"/>
        </w:rPr>
        <w:t> </w:t>
      </w:r>
      <w:r w:rsidRPr="007908DA">
        <w:rPr>
          <w:rFonts w:ascii="Times New Roman" w:hAnsi="Times New Roman" w:cs="Times New Roman"/>
          <w:i/>
          <w:iCs/>
          <w:sz w:val="24"/>
          <w:szCs w:val="24"/>
        </w:rPr>
        <w:t>Environment and Behaviour</w:t>
      </w:r>
      <w:r w:rsidRPr="007908DA">
        <w:rPr>
          <w:rFonts w:ascii="Times New Roman" w:hAnsi="Times New Roman" w:cs="Times New Roman"/>
          <w:sz w:val="24"/>
          <w:szCs w:val="24"/>
        </w:rPr>
        <w:t>, </w:t>
      </w:r>
      <w:r>
        <w:rPr>
          <w:rFonts w:ascii="Times New Roman" w:hAnsi="Times New Roman" w:cs="Times New Roman"/>
          <w:sz w:val="24"/>
          <w:szCs w:val="24"/>
        </w:rPr>
        <w:t xml:space="preserve">Vol. </w:t>
      </w:r>
      <w:r w:rsidRPr="007908DA">
        <w:rPr>
          <w:rFonts w:ascii="Times New Roman" w:hAnsi="Times New Roman" w:cs="Times New Roman"/>
          <w:sz w:val="24"/>
          <w:szCs w:val="24"/>
        </w:rPr>
        <w:t>2</w:t>
      </w:r>
      <w:r>
        <w:rPr>
          <w:rFonts w:ascii="Times New Roman" w:hAnsi="Times New Roman" w:cs="Times New Roman"/>
          <w:sz w:val="24"/>
          <w:szCs w:val="24"/>
        </w:rPr>
        <w:t xml:space="preserve">3, No. </w:t>
      </w:r>
      <w:r w:rsidRPr="007908DA">
        <w:rPr>
          <w:rFonts w:ascii="Times New Roman" w:hAnsi="Times New Roman" w:cs="Times New Roman"/>
          <w:sz w:val="24"/>
          <w:szCs w:val="24"/>
        </w:rPr>
        <w:t>2</w:t>
      </w:r>
      <w:r>
        <w:rPr>
          <w:rFonts w:ascii="Times New Roman" w:hAnsi="Times New Roman" w:cs="Times New Roman"/>
          <w:sz w:val="24"/>
          <w:szCs w:val="24"/>
        </w:rPr>
        <w:t>, pp.</w:t>
      </w:r>
      <w:r w:rsidRPr="007908DA">
        <w:rPr>
          <w:rFonts w:ascii="Times New Roman" w:hAnsi="Times New Roman" w:cs="Times New Roman"/>
          <w:sz w:val="24"/>
          <w:szCs w:val="24"/>
        </w:rPr>
        <w:t xml:space="preserve"> 195</w:t>
      </w:r>
      <w:r>
        <w:rPr>
          <w:rFonts w:ascii="Times New Roman" w:hAnsi="Times New Roman" w:cs="Times New Roman"/>
          <w:sz w:val="24"/>
          <w:szCs w:val="24"/>
        </w:rPr>
        <w:t>-220</w:t>
      </w:r>
      <w:r w:rsidRPr="007908DA">
        <w:rPr>
          <w:rFonts w:ascii="Times New Roman" w:hAnsi="Times New Roman" w:cs="Times New Roman"/>
          <w:sz w:val="24"/>
          <w:szCs w:val="24"/>
        </w:rPr>
        <w:t>. </w:t>
      </w:r>
      <w:r>
        <w:rPr>
          <w:rFonts w:ascii="Times New Roman" w:hAnsi="Times New Roman" w:cs="Times New Roman"/>
          <w:sz w:val="24"/>
          <w:szCs w:val="24"/>
        </w:rPr>
        <w:t xml:space="preserve">DOI: </w:t>
      </w:r>
      <w:hyperlink r:id="rId20" w:history="1">
        <w:r w:rsidRPr="002E09EB">
          <w:rPr>
            <w:rStyle w:val="Hyperlink"/>
            <w:rFonts w:ascii="Times New Roman" w:hAnsi="Times New Roman" w:cs="Times New Roman"/>
            <w:sz w:val="24"/>
            <w:szCs w:val="24"/>
          </w:rPr>
          <w:t>https://doi.org/10.1177/0013916591232004</w:t>
        </w:r>
      </w:hyperlink>
      <w:r w:rsidR="002C0F2F">
        <w:rPr>
          <w:rStyle w:val="Hyperlink"/>
          <w:rFonts w:ascii="Times New Roman" w:hAnsi="Times New Roman" w:cs="Times New Roman"/>
          <w:sz w:val="24"/>
          <w:szCs w:val="24"/>
        </w:rPr>
        <w:t>.</w:t>
      </w:r>
    </w:p>
    <w:p w14:paraId="5A0F773E" w14:textId="77777777" w:rsidR="00AD737B" w:rsidRDefault="00AD737B" w:rsidP="00D23AE6">
      <w:pPr>
        <w:spacing w:line="360" w:lineRule="auto"/>
        <w:rPr>
          <w:rFonts w:ascii="Times New Roman" w:hAnsi="Times New Roman" w:cs="Times New Roman"/>
          <w:sz w:val="24"/>
          <w:szCs w:val="24"/>
        </w:rPr>
      </w:pPr>
      <w:proofErr w:type="spellStart"/>
      <w:r w:rsidRPr="009F2202">
        <w:rPr>
          <w:rFonts w:ascii="Times New Roman" w:hAnsi="Times New Roman" w:cs="Times New Roman"/>
          <w:sz w:val="24"/>
          <w:szCs w:val="24"/>
        </w:rPr>
        <w:t>Kotob</w:t>
      </w:r>
      <w:proofErr w:type="spellEnd"/>
      <w:r w:rsidRPr="009F2202">
        <w:rPr>
          <w:rFonts w:ascii="Times New Roman" w:hAnsi="Times New Roman" w:cs="Times New Roman"/>
          <w:sz w:val="24"/>
          <w:szCs w:val="24"/>
        </w:rPr>
        <w:t>, F</w:t>
      </w:r>
      <w:r>
        <w:rPr>
          <w:rFonts w:ascii="Times New Roman" w:hAnsi="Times New Roman" w:cs="Times New Roman"/>
          <w:sz w:val="24"/>
          <w:szCs w:val="24"/>
        </w:rPr>
        <w:t xml:space="preserve">. (2011) ‘What is Sustainability?’ Vol. 1, pp. 1-14. </w:t>
      </w:r>
    </w:p>
    <w:p w14:paraId="1E5E7266" w14:textId="77777777" w:rsidR="00AD737B" w:rsidRDefault="00AD737B" w:rsidP="00C70848">
      <w:pPr>
        <w:spacing w:line="360" w:lineRule="auto"/>
        <w:rPr>
          <w:rFonts w:ascii="Times New Roman" w:hAnsi="Times New Roman" w:cs="Times New Roman"/>
          <w:sz w:val="24"/>
          <w:szCs w:val="24"/>
        </w:rPr>
      </w:pPr>
      <w:r>
        <w:rPr>
          <w:rFonts w:ascii="Times New Roman" w:hAnsi="Times New Roman" w:cs="Times New Roman"/>
          <w:sz w:val="24"/>
          <w:szCs w:val="24"/>
        </w:rPr>
        <w:t xml:space="preserve">Lundqvist, P. (2017) ‘The New Waste Hierarchy – A Review of Drivers and Instruments for Achieving High Recycling Rates’, </w:t>
      </w:r>
      <w:r w:rsidRPr="004E2AFC">
        <w:rPr>
          <w:rFonts w:ascii="Times New Roman" w:hAnsi="Times New Roman" w:cs="Times New Roman"/>
          <w:i/>
          <w:iCs/>
          <w:sz w:val="24"/>
          <w:szCs w:val="24"/>
        </w:rPr>
        <w:t>Waste Management,</w:t>
      </w:r>
      <w:r>
        <w:rPr>
          <w:rFonts w:ascii="Times New Roman" w:hAnsi="Times New Roman" w:cs="Times New Roman"/>
          <w:sz w:val="24"/>
          <w:szCs w:val="24"/>
        </w:rPr>
        <w:t xml:space="preserve"> Vol. 69, No. 1, pp. 242-254. </w:t>
      </w:r>
    </w:p>
    <w:p w14:paraId="2857639C" w14:textId="0C5A0F84" w:rsidR="00AD737B" w:rsidRDefault="00AD737B" w:rsidP="0018042D">
      <w:pPr>
        <w:spacing w:line="360" w:lineRule="auto"/>
        <w:rPr>
          <w:rFonts w:ascii="Times New Roman" w:hAnsi="Times New Roman" w:cs="Times New Roman"/>
          <w:sz w:val="24"/>
          <w:szCs w:val="24"/>
        </w:rPr>
      </w:pPr>
      <w:proofErr w:type="spellStart"/>
      <w:r w:rsidRPr="00DE6D27">
        <w:rPr>
          <w:rFonts w:ascii="Times New Roman" w:hAnsi="Times New Roman" w:cs="Times New Roman"/>
          <w:sz w:val="24"/>
          <w:szCs w:val="24"/>
        </w:rPr>
        <w:t>Mortari</w:t>
      </w:r>
      <w:proofErr w:type="spellEnd"/>
      <w:r w:rsidRPr="00DE6D27">
        <w:rPr>
          <w:rFonts w:ascii="Times New Roman" w:hAnsi="Times New Roman" w:cs="Times New Roman"/>
          <w:sz w:val="24"/>
          <w:szCs w:val="24"/>
        </w:rPr>
        <w:t>, L. (2015)</w:t>
      </w:r>
      <w:r>
        <w:rPr>
          <w:rFonts w:ascii="Times New Roman" w:hAnsi="Times New Roman" w:cs="Times New Roman"/>
          <w:sz w:val="24"/>
          <w:szCs w:val="24"/>
        </w:rPr>
        <w:t xml:space="preserve"> ‘</w:t>
      </w:r>
      <w:r w:rsidRPr="00DE6D27">
        <w:rPr>
          <w:rFonts w:ascii="Times New Roman" w:hAnsi="Times New Roman" w:cs="Times New Roman"/>
          <w:sz w:val="24"/>
          <w:szCs w:val="24"/>
        </w:rPr>
        <w:t>Reflectivity in Research Practice: An Overview of Different Perspectives</w:t>
      </w:r>
      <w:r>
        <w:rPr>
          <w:rFonts w:ascii="Times New Roman" w:hAnsi="Times New Roman" w:cs="Times New Roman"/>
          <w:sz w:val="24"/>
          <w:szCs w:val="24"/>
        </w:rPr>
        <w:t xml:space="preserve">’, </w:t>
      </w:r>
      <w:r w:rsidRPr="00DE6D27">
        <w:rPr>
          <w:rFonts w:ascii="Times New Roman" w:hAnsi="Times New Roman" w:cs="Times New Roman"/>
          <w:i/>
          <w:iCs/>
          <w:sz w:val="24"/>
          <w:szCs w:val="24"/>
        </w:rPr>
        <w:t>International Journal of Qualitative Methods</w:t>
      </w:r>
      <w:r w:rsidRPr="00DE6D27">
        <w:rPr>
          <w:rFonts w:ascii="Times New Roman" w:hAnsi="Times New Roman" w:cs="Times New Roman"/>
          <w:sz w:val="24"/>
          <w:szCs w:val="24"/>
        </w:rPr>
        <w:t>, </w:t>
      </w:r>
      <w:r>
        <w:rPr>
          <w:rFonts w:ascii="Times New Roman" w:hAnsi="Times New Roman" w:cs="Times New Roman"/>
          <w:sz w:val="24"/>
          <w:szCs w:val="24"/>
        </w:rPr>
        <w:t xml:space="preserve">Vol. </w:t>
      </w:r>
      <w:r w:rsidRPr="00DE6D27">
        <w:rPr>
          <w:rFonts w:ascii="Times New Roman" w:hAnsi="Times New Roman" w:cs="Times New Roman"/>
          <w:sz w:val="24"/>
          <w:szCs w:val="24"/>
        </w:rPr>
        <w:t>14</w:t>
      </w:r>
      <w:r>
        <w:rPr>
          <w:rFonts w:ascii="Times New Roman" w:hAnsi="Times New Roman" w:cs="Times New Roman"/>
          <w:sz w:val="24"/>
          <w:szCs w:val="24"/>
        </w:rPr>
        <w:t xml:space="preserve">, No. </w:t>
      </w:r>
      <w:r w:rsidRPr="00DE6D27">
        <w:rPr>
          <w:rFonts w:ascii="Times New Roman" w:hAnsi="Times New Roman" w:cs="Times New Roman"/>
          <w:sz w:val="24"/>
          <w:szCs w:val="24"/>
        </w:rPr>
        <w:t>5</w:t>
      </w:r>
      <w:r>
        <w:rPr>
          <w:rFonts w:ascii="Times New Roman" w:hAnsi="Times New Roman" w:cs="Times New Roman"/>
          <w:sz w:val="24"/>
          <w:szCs w:val="24"/>
        </w:rPr>
        <w:t xml:space="preserve">, pp. 1-9. DOI: </w:t>
      </w:r>
      <w:hyperlink r:id="rId21" w:history="1">
        <w:r w:rsidRPr="002E09EB">
          <w:rPr>
            <w:rStyle w:val="Hyperlink"/>
            <w:rFonts w:ascii="Times New Roman" w:hAnsi="Times New Roman" w:cs="Times New Roman"/>
            <w:sz w:val="24"/>
            <w:szCs w:val="24"/>
          </w:rPr>
          <w:t>https://doi.org/10.1177/1609406915618045</w:t>
        </w:r>
      </w:hyperlink>
      <w:r w:rsidR="002C0F2F">
        <w:rPr>
          <w:rStyle w:val="Hyperlink"/>
          <w:rFonts w:ascii="Times New Roman" w:hAnsi="Times New Roman" w:cs="Times New Roman"/>
          <w:sz w:val="24"/>
          <w:szCs w:val="24"/>
        </w:rPr>
        <w:t>.</w:t>
      </w:r>
    </w:p>
    <w:p w14:paraId="3B95261F" w14:textId="68BF4229" w:rsidR="00AD737B" w:rsidRDefault="00AD737B" w:rsidP="00441B25">
      <w:pPr>
        <w:spacing w:line="360" w:lineRule="auto"/>
        <w:rPr>
          <w:rFonts w:ascii="Times New Roman" w:hAnsi="Times New Roman" w:cs="Times New Roman"/>
          <w:sz w:val="24"/>
          <w:szCs w:val="24"/>
        </w:rPr>
      </w:pPr>
      <w:proofErr w:type="spellStart"/>
      <w:r w:rsidRPr="003C3920">
        <w:rPr>
          <w:rFonts w:ascii="Times New Roman" w:hAnsi="Times New Roman" w:cs="Times New Roman"/>
          <w:sz w:val="24"/>
          <w:szCs w:val="24"/>
        </w:rPr>
        <w:t>O'Riordan</w:t>
      </w:r>
      <w:proofErr w:type="spellEnd"/>
      <w:r w:rsidRPr="003C3920">
        <w:rPr>
          <w:rFonts w:ascii="Times New Roman" w:hAnsi="Times New Roman" w:cs="Times New Roman"/>
          <w:sz w:val="24"/>
          <w:szCs w:val="24"/>
        </w:rPr>
        <w:t>, T., &amp; Stoll-</w:t>
      </w:r>
      <w:proofErr w:type="spellStart"/>
      <w:r w:rsidRPr="003C3920">
        <w:rPr>
          <w:rFonts w:ascii="Times New Roman" w:hAnsi="Times New Roman" w:cs="Times New Roman"/>
          <w:sz w:val="24"/>
          <w:szCs w:val="24"/>
        </w:rPr>
        <w:t>Kleemann</w:t>
      </w:r>
      <w:proofErr w:type="spellEnd"/>
      <w:r w:rsidRPr="003C3920">
        <w:rPr>
          <w:rFonts w:ascii="Times New Roman" w:hAnsi="Times New Roman" w:cs="Times New Roman"/>
          <w:sz w:val="24"/>
          <w:szCs w:val="24"/>
        </w:rPr>
        <w:t>, S.</w:t>
      </w:r>
      <w:r>
        <w:rPr>
          <w:rFonts w:ascii="Times New Roman" w:hAnsi="Times New Roman" w:cs="Times New Roman"/>
          <w:sz w:val="24"/>
          <w:szCs w:val="24"/>
        </w:rPr>
        <w:t xml:space="preserve"> </w:t>
      </w:r>
      <w:r w:rsidRPr="003C3920">
        <w:rPr>
          <w:rFonts w:ascii="Times New Roman" w:hAnsi="Times New Roman" w:cs="Times New Roman"/>
          <w:sz w:val="24"/>
          <w:szCs w:val="24"/>
        </w:rPr>
        <w:t>(2002) </w:t>
      </w:r>
      <w:r w:rsidRPr="003C3920">
        <w:rPr>
          <w:rFonts w:ascii="Times New Roman" w:hAnsi="Times New Roman" w:cs="Times New Roman"/>
          <w:i/>
          <w:iCs/>
          <w:sz w:val="24"/>
          <w:szCs w:val="24"/>
        </w:rPr>
        <w:t>Biodiversity, Sustainability and Human Communities: Protecting Beyond the Protected.</w:t>
      </w:r>
      <w:r w:rsidRPr="003C3920">
        <w:rPr>
          <w:rFonts w:ascii="Times New Roman" w:hAnsi="Times New Roman" w:cs="Times New Roman"/>
          <w:sz w:val="24"/>
          <w:szCs w:val="24"/>
        </w:rPr>
        <w:t xml:space="preserve"> Cambridge: Cambridge University Press. </w:t>
      </w:r>
      <w:r>
        <w:rPr>
          <w:rFonts w:ascii="Times New Roman" w:hAnsi="Times New Roman" w:cs="Times New Roman"/>
          <w:sz w:val="24"/>
          <w:szCs w:val="24"/>
        </w:rPr>
        <w:t xml:space="preserve">DOI: </w:t>
      </w:r>
      <w:hyperlink r:id="rId22" w:history="1">
        <w:r w:rsidRPr="002E09EB">
          <w:rPr>
            <w:rStyle w:val="Hyperlink"/>
            <w:rFonts w:ascii="Times New Roman" w:hAnsi="Times New Roman" w:cs="Times New Roman"/>
            <w:sz w:val="24"/>
            <w:szCs w:val="24"/>
          </w:rPr>
          <w:t>https://doi.org/10.1017/CBO9780511492655</w:t>
        </w:r>
      </w:hyperlink>
      <w:r w:rsidR="002C0F2F">
        <w:rPr>
          <w:rStyle w:val="Hyperlink"/>
          <w:rFonts w:ascii="Times New Roman" w:hAnsi="Times New Roman" w:cs="Times New Roman"/>
          <w:sz w:val="24"/>
          <w:szCs w:val="24"/>
        </w:rPr>
        <w:t>.</w:t>
      </w:r>
    </w:p>
    <w:p w14:paraId="63E453EB" w14:textId="60885204" w:rsidR="00AD737B" w:rsidRDefault="00AD737B" w:rsidP="00D23AE6">
      <w:pPr>
        <w:spacing w:line="360" w:lineRule="auto"/>
        <w:rPr>
          <w:rFonts w:ascii="Times New Roman" w:hAnsi="Times New Roman" w:cs="Times New Roman"/>
          <w:sz w:val="24"/>
          <w:szCs w:val="24"/>
        </w:rPr>
      </w:pPr>
      <w:r>
        <w:rPr>
          <w:rFonts w:ascii="Times New Roman" w:hAnsi="Times New Roman" w:cs="Times New Roman"/>
          <w:sz w:val="24"/>
          <w:szCs w:val="24"/>
        </w:rPr>
        <w:t xml:space="preserve">Pappas, J. &amp; Pappas, E. (2015) ‘The Sustainable Personality: Values and Behaviours in Individual Sustainability’, </w:t>
      </w:r>
      <w:r w:rsidRPr="00FB13C8">
        <w:rPr>
          <w:rFonts w:ascii="Times New Roman" w:hAnsi="Times New Roman" w:cs="Times New Roman"/>
          <w:i/>
          <w:iCs/>
          <w:sz w:val="24"/>
          <w:szCs w:val="24"/>
        </w:rPr>
        <w:t>International Journal of Higher Education,</w:t>
      </w:r>
      <w:r>
        <w:rPr>
          <w:rFonts w:ascii="Times New Roman" w:hAnsi="Times New Roman" w:cs="Times New Roman"/>
          <w:sz w:val="24"/>
          <w:szCs w:val="24"/>
        </w:rPr>
        <w:t xml:space="preserve"> Vol. 4, No. 1, pp. 12-21. DOI: </w:t>
      </w:r>
      <w:hyperlink r:id="rId23" w:history="1">
        <w:r w:rsidRPr="002E09EB">
          <w:rPr>
            <w:rStyle w:val="Hyperlink"/>
            <w:rFonts w:ascii="Times New Roman" w:hAnsi="Times New Roman" w:cs="Times New Roman"/>
            <w:sz w:val="24"/>
            <w:szCs w:val="24"/>
          </w:rPr>
          <w:t>https://doi.org/10.5430/ijhe.v4n1p12</w:t>
        </w:r>
      </w:hyperlink>
      <w:r w:rsidR="002C0F2F">
        <w:rPr>
          <w:rFonts w:ascii="Times New Roman" w:hAnsi="Times New Roman" w:cs="Times New Roman"/>
          <w:sz w:val="24"/>
          <w:szCs w:val="24"/>
        </w:rPr>
        <w:t>.</w:t>
      </w:r>
    </w:p>
    <w:p w14:paraId="49744459" w14:textId="77777777" w:rsidR="00AD737B" w:rsidRDefault="00AD737B" w:rsidP="00441B25">
      <w:pPr>
        <w:spacing w:line="360" w:lineRule="auto"/>
        <w:rPr>
          <w:rFonts w:ascii="Times New Roman" w:hAnsi="Times New Roman" w:cs="Times New Roman"/>
          <w:sz w:val="24"/>
          <w:szCs w:val="24"/>
        </w:rPr>
      </w:pPr>
      <w:r>
        <w:rPr>
          <w:rFonts w:ascii="Times New Roman" w:hAnsi="Times New Roman" w:cs="Times New Roman"/>
          <w:sz w:val="24"/>
          <w:szCs w:val="24"/>
        </w:rPr>
        <w:t xml:space="preserve">People Hum (2022) </w:t>
      </w:r>
      <w:r w:rsidRPr="00441B25">
        <w:rPr>
          <w:rFonts w:ascii="Times New Roman" w:hAnsi="Times New Roman" w:cs="Times New Roman"/>
          <w:i/>
          <w:iCs/>
          <w:sz w:val="24"/>
          <w:szCs w:val="24"/>
        </w:rPr>
        <w:t>Curiosity: The Inspiration for Innovation, Resilience, and Sustainability.</w:t>
      </w:r>
      <w:r>
        <w:rPr>
          <w:rFonts w:ascii="Times New Roman" w:hAnsi="Times New Roman" w:cs="Times New Roman"/>
          <w:sz w:val="24"/>
          <w:szCs w:val="24"/>
        </w:rPr>
        <w:t xml:space="preserve"> Available at: </w:t>
      </w:r>
      <w:hyperlink r:id="rId24" w:anchor=":~:text=Developing%20curiosity%20in%20workers%20provides%20an%20incentive%20reward,Curiosity%20has%20been%20studied%20for%20its%20motivational%20qualities." w:history="1">
        <w:r>
          <w:rPr>
            <w:rStyle w:val="Hyperlink"/>
          </w:rPr>
          <w:t xml:space="preserve">Curiosity: The inspiration for innovation, resilience, and sustainability | </w:t>
        </w:r>
        <w:proofErr w:type="spellStart"/>
        <w:r>
          <w:rPr>
            <w:rStyle w:val="Hyperlink"/>
          </w:rPr>
          <w:t>peopleHum</w:t>
        </w:r>
        <w:proofErr w:type="spellEnd"/>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10</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0C6EEC57" w14:textId="6C48F136" w:rsidR="00AD737B" w:rsidRDefault="00AD737B" w:rsidP="00C70848">
      <w:pPr>
        <w:spacing w:line="360" w:lineRule="auto"/>
        <w:rPr>
          <w:rFonts w:ascii="Times New Roman" w:hAnsi="Times New Roman" w:cs="Times New Roman"/>
          <w:sz w:val="24"/>
          <w:szCs w:val="24"/>
        </w:rPr>
      </w:pPr>
      <w:r w:rsidRPr="00EF6DD3">
        <w:rPr>
          <w:rFonts w:ascii="Times New Roman" w:hAnsi="Times New Roman" w:cs="Times New Roman"/>
          <w:sz w:val="24"/>
          <w:szCs w:val="24"/>
        </w:rPr>
        <w:lastRenderedPageBreak/>
        <w:t xml:space="preserve">Purvis, B., Mao, Y. &amp; Robinson, D. </w:t>
      </w:r>
      <w:r>
        <w:rPr>
          <w:rFonts w:ascii="Times New Roman" w:hAnsi="Times New Roman" w:cs="Times New Roman"/>
          <w:sz w:val="24"/>
          <w:szCs w:val="24"/>
        </w:rPr>
        <w:t>(2019) ‘</w:t>
      </w:r>
      <w:r w:rsidRPr="00EF6DD3">
        <w:rPr>
          <w:rFonts w:ascii="Times New Roman" w:hAnsi="Times New Roman" w:cs="Times New Roman"/>
          <w:sz w:val="24"/>
          <w:szCs w:val="24"/>
        </w:rPr>
        <w:t xml:space="preserve">Three </w:t>
      </w:r>
      <w:r>
        <w:rPr>
          <w:rFonts w:ascii="Times New Roman" w:hAnsi="Times New Roman" w:cs="Times New Roman"/>
          <w:sz w:val="24"/>
          <w:szCs w:val="24"/>
        </w:rPr>
        <w:t>P</w:t>
      </w:r>
      <w:r w:rsidRPr="00EF6DD3">
        <w:rPr>
          <w:rFonts w:ascii="Times New Roman" w:hAnsi="Times New Roman" w:cs="Times New Roman"/>
          <w:sz w:val="24"/>
          <w:szCs w:val="24"/>
        </w:rPr>
        <w:t xml:space="preserve">illars of </w:t>
      </w:r>
      <w:r>
        <w:rPr>
          <w:rFonts w:ascii="Times New Roman" w:hAnsi="Times New Roman" w:cs="Times New Roman"/>
          <w:sz w:val="24"/>
          <w:szCs w:val="24"/>
        </w:rPr>
        <w:t>S</w:t>
      </w:r>
      <w:r w:rsidRPr="00EF6DD3">
        <w:rPr>
          <w:rFonts w:ascii="Times New Roman" w:hAnsi="Times New Roman" w:cs="Times New Roman"/>
          <w:sz w:val="24"/>
          <w:szCs w:val="24"/>
        </w:rPr>
        <w:t xml:space="preserve">ustainability: </w:t>
      </w:r>
      <w:r>
        <w:rPr>
          <w:rFonts w:ascii="Times New Roman" w:hAnsi="Times New Roman" w:cs="Times New Roman"/>
          <w:sz w:val="24"/>
          <w:szCs w:val="24"/>
        </w:rPr>
        <w:t>I</w:t>
      </w:r>
      <w:r w:rsidRPr="00EF6DD3">
        <w:rPr>
          <w:rFonts w:ascii="Times New Roman" w:hAnsi="Times New Roman" w:cs="Times New Roman"/>
          <w:sz w:val="24"/>
          <w:szCs w:val="24"/>
        </w:rPr>
        <w:t xml:space="preserve">n </w:t>
      </w:r>
      <w:r>
        <w:rPr>
          <w:rFonts w:ascii="Times New Roman" w:hAnsi="Times New Roman" w:cs="Times New Roman"/>
          <w:sz w:val="24"/>
          <w:szCs w:val="24"/>
        </w:rPr>
        <w:t>S</w:t>
      </w:r>
      <w:r w:rsidRPr="00EF6DD3">
        <w:rPr>
          <w:rFonts w:ascii="Times New Roman" w:hAnsi="Times New Roman" w:cs="Times New Roman"/>
          <w:sz w:val="24"/>
          <w:szCs w:val="24"/>
        </w:rPr>
        <w:t xml:space="preserve">earch of </w:t>
      </w:r>
      <w:r>
        <w:rPr>
          <w:rFonts w:ascii="Times New Roman" w:hAnsi="Times New Roman" w:cs="Times New Roman"/>
          <w:sz w:val="24"/>
          <w:szCs w:val="24"/>
        </w:rPr>
        <w:t>C</w:t>
      </w:r>
      <w:r w:rsidRPr="00EF6DD3">
        <w:rPr>
          <w:rFonts w:ascii="Times New Roman" w:hAnsi="Times New Roman" w:cs="Times New Roman"/>
          <w:sz w:val="24"/>
          <w:szCs w:val="24"/>
        </w:rPr>
        <w:t xml:space="preserve">onceptual </w:t>
      </w:r>
      <w:r>
        <w:rPr>
          <w:rFonts w:ascii="Times New Roman" w:hAnsi="Times New Roman" w:cs="Times New Roman"/>
          <w:sz w:val="24"/>
          <w:szCs w:val="24"/>
        </w:rPr>
        <w:t>O</w:t>
      </w:r>
      <w:r w:rsidRPr="00EF6DD3">
        <w:rPr>
          <w:rFonts w:ascii="Times New Roman" w:hAnsi="Times New Roman" w:cs="Times New Roman"/>
          <w:sz w:val="24"/>
          <w:szCs w:val="24"/>
        </w:rPr>
        <w:t>rigins</w:t>
      </w:r>
      <w:r>
        <w:rPr>
          <w:rFonts w:ascii="Times New Roman" w:hAnsi="Times New Roman" w:cs="Times New Roman"/>
          <w:sz w:val="24"/>
          <w:szCs w:val="24"/>
        </w:rPr>
        <w:t>’,</w:t>
      </w:r>
      <w:r w:rsidRPr="00EF6DD3">
        <w:rPr>
          <w:rFonts w:ascii="Times New Roman" w:hAnsi="Times New Roman" w:cs="Times New Roman"/>
          <w:sz w:val="24"/>
          <w:szCs w:val="24"/>
        </w:rPr>
        <w:t> </w:t>
      </w:r>
      <w:r w:rsidRPr="00EF6DD3">
        <w:rPr>
          <w:rFonts w:ascii="Times New Roman" w:hAnsi="Times New Roman" w:cs="Times New Roman"/>
          <w:i/>
          <w:iCs/>
          <w:sz w:val="24"/>
          <w:szCs w:val="24"/>
        </w:rPr>
        <w:t>Sustainability Science,</w:t>
      </w:r>
      <w:r>
        <w:rPr>
          <w:rFonts w:ascii="Times New Roman" w:hAnsi="Times New Roman" w:cs="Times New Roman"/>
          <w:sz w:val="24"/>
          <w:szCs w:val="24"/>
        </w:rPr>
        <w:t xml:space="preserve"> Vol. </w:t>
      </w:r>
      <w:r w:rsidRPr="00EF6DD3">
        <w:rPr>
          <w:rFonts w:ascii="Times New Roman" w:hAnsi="Times New Roman" w:cs="Times New Roman"/>
          <w:sz w:val="24"/>
          <w:szCs w:val="24"/>
        </w:rPr>
        <w:t xml:space="preserve">14, </w:t>
      </w:r>
      <w:r>
        <w:rPr>
          <w:rFonts w:ascii="Times New Roman" w:hAnsi="Times New Roman" w:cs="Times New Roman"/>
          <w:sz w:val="24"/>
          <w:szCs w:val="24"/>
        </w:rPr>
        <w:t xml:space="preserve">No. 1, pp. </w:t>
      </w:r>
      <w:r w:rsidRPr="00EF6DD3">
        <w:rPr>
          <w:rFonts w:ascii="Times New Roman" w:hAnsi="Times New Roman" w:cs="Times New Roman"/>
          <w:sz w:val="24"/>
          <w:szCs w:val="24"/>
        </w:rPr>
        <w:t xml:space="preserve">681–695. </w:t>
      </w:r>
      <w:r>
        <w:rPr>
          <w:rFonts w:ascii="Times New Roman" w:hAnsi="Times New Roman" w:cs="Times New Roman"/>
          <w:sz w:val="24"/>
          <w:szCs w:val="24"/>
        </w:rPr>
        <w:t xml:space="preserve">DOI: </w:t>
      </w:r>
      <w:hyperlink r:id="rId25" w:history="1">
        <w:r w:rsidRPr="002E09EB">
          <w:rPr>
            <w:rStyle w:val="Hyperlink"/>
            <w:rFonts w:ascii="Times New Roman" w:hAnsi="Times New Roman" w:cs="Times New Roman"/>
            <w:sz w:val="24"/>
            <w:szCs w:val="24"/>
          </w:rPr>
          <w:t>https://doi.org/10.1007/s11625-018-0627-5</w:t>
        </w:r>
      </w:hyperlink>
      <w:r w:rsidR="002C0F2F">
        <w:rPr>
          <w:rFonts w:ascii="Times New Roman" w:hAnsi="Times New Roman" w:cs="Times New Roman"/>
          <w:sz w:val="24"/>
          <w:szCs w:val="24"/>
        </w:rPr>
        <w:t>.</w:t>
      </w:r>
    </w:p>
    <w:p w14:paraId="166D8F90" w14:textId="7259936E" w:rsidR="00AD737B" w:rsidRDefault="00AD737B" w:rsidP="00441B2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Rockstrom</w:t>
      </w:r>
      <w:proofErr w:type="spellEnd"/>
      <w:r>
        <w:rPr>
          <w:rFonts w:ascii="Times New Roman" w:hAnsi="Times New Roman" w:cs="Times New Roman"/>
          <w:sz w:val="24"/>
          <w:szCs w:val="24"/>
        </w:rPr>
        <w:t xml:space="preserve">, J., Steffen, W., </w:t>
      </w:r>
      <w:proofErr w:type="spellStart"/>
      <w:r>
        <w:rPr>
          <w:rFonts w:ascii="Times New Roman" w:hAnsi="Times New Roman" w:cs="Times New Roman"/>
          <w:sz w:val="24"/>
          <w:szCs w:val="24"/>
        </w:rPr>
        <w:t>Noone</w:t>
      </w:r>
      <w:proofErr w:type="spellEnd"/>
      <w:r>
        <w:rPr>
          <w:rFonts w:ascii="Times New Roman" w:hAnsi="Times New Roman" w:cs="Times New Roman"/>
          <w:sz w:val="24"/>
          <w:szCs w:val="24"/>
        </w:rPr>
        <w:t xml:space="preserve">, K., </w:t>
      </w:r>
      <w:r w:rsidRPr="00E83380">
        <w:rPr>
          <w:rFonts w:ascii="Times New Roman" w:hAnsi="Times New Roman" w:cs="Times New Roman"/>
          <w:i/>
          <w:iCs/>
          <w:sz w:val="24"/>
          <w:szCs w:val="24"/>
        </w:rPr>
        <w:t>et al.</w:t>
      </w:r>
      <w:r>
        <w:rPr>
          <w:rFonts w:ascii="Times New Roman" w:hAnsi="Times New Roman" w:cs="Times New Roman"/>
          <w:sz w:val="24"/>
          <w:szCs w:val="24"/>
        </w:rPr>
        <w:t xml:space="preserve"> (2009) ‘A Safe Operating Space for Humanity’, </w:t>
      </w:r>
      <w:r w:rsidRPr="004656CD">
        <w:rPr>
          <w:rFonts w:ascii="Times New Roman" w:hAnsi="Times New Roman" w:cs="Times New Roman"/>
          <w:i/>
          <w:iCs/>
          <w:sz w:val="24"/>
          <w:szCs w:val="24"/>
        </w:rPr>
        <w:t>Nature</w:t>
      </w:r>
      <w:r>
        <w:rPr>
          <w:rFonts w:ascii="Times New Roman" w:hAnsi="Times New Roman" w:cs="Times New Roman"/>
          <w:i/>
          <w:iCs/>
          <w:sz w:val="24"/>
          <w:szCs w:val="24"/>
        </w:rPr>
        <w:t xml:space="preserve">, </w:t>
      </w:r>
      <w:r>
        <w:rPr>
          <w:rFonts w:ascii="Times New Roman" w:hAnsi="Times New Roman" w:cs="Times New Roman"/>
          <w:sz w:val="24"/>
          <w:szCs w:val="24"/>
        </w:rPr>
        <w:t xml:space="preserve">Vol. 461, No. 1, pp. 472-475. DOI: </w:t>
      </w:r>
      <w:hyperlink r:id="rId26" w:history="1">
        <w:r w:rsidRPr="002E09EB">
          <w:rPr>
            <w:rStyle w:val="Hyperlink"/>
            <w:rFonts w:ascii="Times New Roman" w:hAnsi="Times New Roman" w:cs="Times New Roman"/>
            <w:sz w:val="24"/>
            <w:szCs w:val="24"/>
          </w:rPr>
          <w:t>https://doi.org/10.1038/461472a</w:t>
        </w:r>
      </w:hyperlink>
      <w:r w:rsidR="002C0F2F">
        <w:rPr>
          <w:rStyle w:val="Hyperlink"/>
          <w:rFonts w:ascii="Times New Roman" w:hAnsi="Times New Roman" w:cs="Times New Roman"/>
          <w:sz w:val="24"/>
          <w:szCs w:val="24"/>
        </w:rPr>
        <w:t>.</w:t>
      </w:r>
    </w:p>
    <w:p w14:paraId="04294582" w14:textId="0A8A2FD4" w:rsidR="00AD737B" w:rsidRDefault="00AD737B" w:rsidP="00441B25">
      <w:pPr>
        <w:spacing w:line="360" w:lineRule="auto"/>
        <w:rPr>
          <w:rFonts w:ascii="Times New Roman" w:hAnsi="Times New Roman" w:cs="Times New Roman"/>
          <w:sz w:val="24"/>
          <w:szCs w:val="24"/>
        </w:rPr>
      </w:pPr>
      <w:r>
        <w:rPr>
          <w:rFonts w:ascii="Times New Roman" w:hAnsi="Times New Roman" w:cs="Times New Roman"/>
          <w:sz w:val="24"/>
          <w:szCs w:val="24"/>
        </w:rPr>
        <w:t xml:space="preserve">Steffen, W., </w:t>
      </w:r>
      <w:proofErr w:type="spellStart"/>
      <w:r>
        <w:rPr>
          <w:rFonts w:ascii="Times New Roman" w:hAnsi="Times New Roman" w:cs="Times New Roman"/>
          <w:sz w:val="24"/>
          <w:szCs w:val="24"/>
        </w:rPr>
        <w:t>Rockstrom</w:t>
      </w:r>
      <w:proofErr w:type="spellEnd"/>
      <w:r>
        <w:rPr>
          <w:rFonts w:ascii="Times New Roman" w:hAnsi="Times New Roman" w:cs="Times New Roman"/>
          <w:sz w:val="24"/>
          <w:szCs w:val="24"/>
        </w:rPr>
        <w:t xml:space="preserve">, J., Richardson, K. &amp; Cornell, S. (2015) ‘Planetary Boundaries: Guiding Human Development on a Changing Planet’, </w:t>
      </w:r>
      <w:r w:rsidRPr="006276B6">
        <w:rPr>
          <w:rFonts w:ascii="Times New Roman" w:hAnsi="Times New Roman" w:cs="Times New Roman"/>
          <w:i/>
          <w:iCs/>
          <w:sz w:val="24"/>
          <w:szCs w:val="24"/>
        </w:rPr>
        <w:t>Science</w:t>
      </w:r>
      <w:r>
        <w:rPr>
          <w:rFonts w:ascii="Times New Roman" w:hAnsi="Times New Roman" w:cs="Times New Roman"/>
          <w:i/>
          <w:iCs/>
          <w:sz w:val="24"/>
          <w:szCs w:val="24"/>
        </w:rPr>
        <w:t xml:space="preserve">, </w:t>
      </w:r>
      <w:r>
        <w:rPr>
          <w:rFonts w:ascii="Times New Roman" w:hAnsi="Times New Roman" w:cs="Times New Roman"/>
          <w:sz w:val="24"/>
          <w:szCs w:val="24"/>
        </w:rPr>
        <w:t xml:space="preserve">Vol. 347, No. 6223, pp. 736-747. DOI: </w:t>
      </w:r>
      <w:hyperlink r:id="rId27" w:history="1">
        <w:r w:rsidRPr="002E09EB">
          <w:rPr>
            <w:rStyle w:val="Hyperlink"/>
            <w:rFonts w:ascii="Times New Roman" w:hAnsi="Times New Roman" w:cs="Times New Roman"/>
            <w:sz w:val="24"/>
            <w:szCs w:val="24"/>
          </w:rPr>
          <w:t>https://doi.org/10.1126/science.1259855</w:t>
        </w:r>
      </w:hyperlink>
      <w:r w:rsidR="002C0F2F">
        <w:rPr>
          <w:rStyle w:val="Hyperlink"/>
          <w:rFonts w:ascii="Times New Roman" w:hAnsi="Times New Roman" w:cs="Times New Roman"/>
          <w:sz w:val="24"/>
          <w:szCs w:val="24"/>
        </w:rPr>
        <w:t>.</w:t>
      </w:r>
    </w:p>
    <w:p w14:paraId="3E5C3690" w14:textId="77777777" w:rsidR="00AD737B" w:rsidRDefault="00AD737B" w:rsidP="003F1C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(2023) </w:t>
      </w:r>
      <w:r w:rsidRPr="003F1C2F">
        <w:rPr>
          <w:rFonts w:ascii="Times New Roman" w:hAnsi="Times New Roman" w:cs="Times New Roman"/>
          <w:i/>
          <w:iCs/>
          <w:sz w:val="24"/>
          <w:szCs w:val="24"/>
        </w:rPr>
        <w:t>Sustainability: A complex World of Interconnected Challenges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8" w:history="1">
        <w:r>
          <w:rPr>
            <w:rStyle w:val="Hyperlink"/>
          </w:rPr>
          <w:t>Sustainability: a complex world of interconnected challenges | Scaling up | The Guardian</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10</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72A5FDD6" w14:textId="34E32EE1" w:rsidR="00AD737B" w:rsidRDefault="00AD737B" w:rsidP="00C7084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Torelli</w:t>
      </w:r>
      <w:proofErr w:type="spellEnd"/>
      <w:r>
        <w:rPr>
          <w:rFonts w:ascii="Times New Roman" w:hAnsi="Times New Roman" w:cs="Times New Roman"/>
          <w:sz w:val="24"/>
          <w:szCs w:val="24"/>
        </w:rPr>
        <w:t xml:space="preserve">, R. (2021) ‘Sustainability, Responsibility and Ethics: Different Concepts for a Single Path’, </w:t>
      </w:r>
      <w:r w:rsidRPr="0068381D">
        <w:rPr>
          <w:rFonts w:ascii="Times New Roman" w:hAnsi="Times New Roman" w:cs="Times New Roman"/>
          <w:i/>
          <w:iCs/>
          <w:sz w:val="24"/>
          <w:szCs w:val="24"/>
        </w:rPr>
        <w:t>Social Responsibility Journal</w:t>
      </w:r>
      <w:r>
        <w:rPr>
          <w:rFonts w:ascii="Times New Roman" w:hAnsi="Times New Roman" w:cs="Times New Roman"/>
          <w:sz w:val="24"/>
          <w:szCs w:val="24"/>
        </w:rPr>
        <w:t xml:space="preserve">, Vol. 17, No. 5, pp. 719-739. DOI: </w:t>
      </w:r>
      <w:hyperlink r:id="rId29" w:history="1">
        <w:r w:rsidRPr="002E09EB">
          <w:rPr>
            <w:rStyle w:val="Hyperlink"/>
            <w:rFonts w:ascii="Times New Roman" w:hAnsi="Times New Roman" w:cs="Times New Roman"/>
            <w:sz w:val="24"/>
            <w:szCs w:val="24"/>
          </w:rPr>
          <w:t>https://doi.org/10.1108/SRJ-03-2020-0081</w:t>
        </w:r>
      </w:hyperlink>
      <w:r w:rsidR="002C0F2F">
        <w:rPr>
          <w:rStyle w:val="Hyperlink"/>
          <w:rFonts w:ascii="Times New Roman" w:hAnsi="Times New Roman" w:cs="Times New Roman"/>
          <w:sz w:val="24"/>
          <w:szCs w:val="24"/>
        </w:rPr>
        <w:t>.</w:t>
      </w:r>
    </w:p>
    <w:p w14:paraId="6507FE8A" w14:textId="77777777" w:rsidR="00AD737B" w:rsidRDefault="00AD737B" w:rsidP="00C70848">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Environmental Programme (2016) </w:t>
      </w:r>
      <w:r w:rsidRPr="00C70848">
        <w:rPr>
          <w:rFonts w:ascii="Times New Roman" w:hAnsi="Times New Roman" w:cs="Times New Roman"/>
          <w:i/>
          <w:iCs/>
          <w:sz w:val="24"/>
          <w:szCs w:val="24"/>
        </w:rPr>
        <w:t>2016 Annual Report Empowering People to Protect the Planet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history="1">
        <w:r>
          <w:rPr>
            <w:rStyle w:val="Hyperlink"/>
          </w:rPr>
          <w:t>AR2016_Inner FINAL_6Mar2017.pdf (unep.org)</w:t>
        </w:r>
      </w:hyperlink>
      <w:r>
        <w:t xml:space="preserve"> </w:t>
      </w:r>
      <w:r w:rsidRPr="004D2DBB">
        <w:rPr>
          <w:rFonts w:ascii="Times New Roman" w:hAnsi="Times New Roman" w:cs="Times New Roman"/>
          <w:sz w:val="24"/>
          <w:szCs w:val="24"/>
        </w:rPr>
        <w:t xml:space="preserve">(Accessed: </w:t>
      </w:r>
      <w:r>
        <w:rPr>
          <w:rFonts w:ascii="Times New Roman" w:hAnsi="Times New Roman" w:cs="Times New Roman"/>
          <w:sz w:val="24"/>
          <w:szCs w:val="24"/>
        </w:rPr>
        <w:t>13</w:t>
      </w:r>
      <w:r w:rsidRPr="004D2DBB">
        <w:rPr>
          <w:rFonts w:ascii="Times New Roman" w:hAnsi="Times New Roman" w:cs="Times New Roman"/>
          <w:sz w:val="24"/>
          <w:szCs w:val="24"/>
        </w:rPr>
        <w:t xml:space="preserve"> </w:t>
      </w:r>
      <w:r>
        <w:rPr>
          <w:rFonts w:ascii="Times New Roman" w:hAnsi="Times New Roman" w:cs="Times New Roman"/>
          <w:sz w:val="24"/>
          <w:szCs w:val="24"/>
        </w:rPr>
        <w:t>April 2023).</w:t>
      </w:r>
    </w:p>
    <w:p w14:paraId="3607D4C1" w14:textId="32DCAFD4" w:rsidR="00FE4820" w:rsidRPr="00FE4820" w:rsidRDefault="00FE4820" w:rsidP="00C70848">
      <w:pPr>
        <w:spacing w:line="360" w:lineRule="auto"/>
        <w:rPr>
          <w:rFonts w:ascii="Times New Roman" w:hAnsi="Times New Roman" w:cs="Times New Roman"/>
          <w:sz w:val="24"/>
          <w:szCs w:val="24"/>
        </w:rPr>
      </w:pPr>
    </w:p>
    <w:p w14:paraId="61529C57" w14:textId="77777777" w:rsidR="003C3920" w:rsidRDefault="003C3920" w:rsidP="00441B25">
      <w:pPr>
        <w:spacing w:line="360" w:lineRule="auto"/>
        <w:rPr>
          <w:rFonts w:ascii="Times New Roman" w:hAnsi="Times New Roman" w:cs="Times New Roman"/>
          <w:sz w:val="24"/>
          <w:szCs w:val="24"/>
        </w:rPr>
      </w:pPr>
    </w:p>
    <w:p w14:paraId="3BE7612D" w14:textId="77777777" w:rsidR="00B550AC" w:rsidRPr="00B550AC" w:rsidRDefault="00B550AC" w:rsidP="00441B25">
      <w:pPr>
        <w:spacing w:line="360" w:lineRule="auto"/>
        <w:rPr>
          <w:rFonts w:ascii="Times New Roman" w:hAnsi="Times New Roman" w:cs="Times New Roman"/>
          <w:sz w:val="24"/>
          <w:szCs w:val="24"/>
        </w:rPr>
      </w:pPr>
    </w:p>
    <w:p w14:paraId="657802CE" w14:textId="77777777" w:rsidR="00E83380" w:rsidRPr="004656CD" w:rsidRDefault="00E83380" w:rsidP="00441B25">
      <w:pPr>
        <w:spacing w:line="360" w:lineRule="auto"/>
        <w:rPr>
          <w:rFonts w:ascii="Times New Roman" w:hAnsi="Times New Roman" w:cs="Times New Roman"/>
          <w:sz w:val="24"/>
          <w:szCs w:val="24"/>
        </w:rPr>
      </w:pPr>
    </w:p>
    <w:p w14:paraId="5A08C114" w14:textId="77777777" w:rsidR="006276B6" w:rsidRPr="006276B6" w:rsidRDefault="006276B6" w:rsidP="00441B25">
      <w:pPr>
        <w:spacing w:line="360" w:lineRule="auto"/>
        <w:rPr>
          <w:rFonts w:ascii="Times New Roman" w:hAnsi="Times New Roman" w:cs="Times New Roman"/>
          <w:sz w:val="24"/>
          <w:szCs w:val="24"/>
        </w:rPr>
      </w:pPr>
    </w:p>
    <w:p w14:paraId="63EC4810" w14:textId="77777777" w:rsidR="00182C65" w:rsidRPr="003F1C2F" w:rsidRDefault="00182C65" w:rsidP="00441B25">
      <w:pPr>
        <w:spacing w:line="360" w:lineRule="auto"/>
        <w:rPr>
          <w:rFonts w:ascii="Times New Roman" w:hAnsi="Times New Roman" w:cs="Times New Roman"/>
          <w:sz w:val="24"/>
          <w:szCs w:val="24"/>
        </w:rPr>
      </w:pPr>
    </w:p>
    <w:p w14:paraId="14893D7E" w14:textId="68E621BA" w:rsidR="00E2089B" w:rsidRPr="00441B25" w:rsidRDefault="00E2089B" w:rsidP="0018042D">
      <w:pPr>
        <w:spacing w:line="360" w:lineRule="auto"/>
        <w:rPr>
          <w:rFonts w:ascii="Times New Roman" w:hAnsi="Times New Roman" w:cs="Times New Roman"/>
          <w:sz w:val="24"/>
          <w:szCs w:val="24"/>
        </w:rPr>
      </w:pPr>
    </w:p>
    <w:p w14:paraId="702B95EB" w14:textId="77777777" w:rsidR="000320F8" w:rsidRDefault="000320F8" w:rsidP="0018042D">
      <w:pPr>
        <w:spacing w:line="360" w:lineRule="auto"/>
        <w:rPr>
          <w:rFonts w:ascii="Times New Roman" w:hAnsi="Times New Roman" w:cs="Times New Roman"/>
          <w:sz w:val="24"/>
          <w:szCs w:val="24"/>
        </w:rPr>
      </w:pPr>
    </w:p>
    <w:p w14:paraId="07E27F9B" w14:textId="77777777" w:rsidR="00DE6D27" w:rsidRDefault="00DE6D27" w:rsidP="0018042D">
      <w:pPr>
        <w:spacing w:line="360" w:lineRule="auto"/>
        <w:rPr>
          <w:rFonts w:ascii="Times New Roman" w:hAnsi="Times New Roman" w:cs="Times New Roman"/>
          <w:sz w:val="24"/>
          <w:szCs w:val="24"/>
        </w:rPr>
      </w:pPr>
    </w:p>
    <w:p w14:paraId="3C330AA3" w14:textId="77777777" w:rsidR="00DE6D27" w:rsidRDefault="00DE6D27" w:rsidP="0018042D">
      <w:pPr>
        <w:spacing w:line="360" w:lineRule="auto"/>
        <w:rPr>
          <w:rFonts w:ascii="Times New Roman" w:hAnsi="Times New Roman" w:cs="Times New Roman"/>
          <w:sz w:val="24"/>
          <w:szCs w:val="24"/>
        </w:rPr>
      </w:pPr>
    </w:p>
    <w:p w14:paraId="655F496C" w14:textId="77777777" w:rsidR="00DE6D27" w:rsidRPr="004D2DBB" w:rsidRDefault="00DE6D27" w:rsidP="0018042D">
      <w:pPr>
        <w:spacing w:line="360" w:lineRule="auto"/>
        <w:rPr>
          <w:rFonts w:ascii="Times New Roman" w:hAnsi="Times New Roman" w:cs="Times New Roman"/>
          <w:sz w:val="24"/>
          <w:szCs w:val="24"/>
        </w:rPr>
      </w:pPr>
    </w:p>
    <w:p w14:paraId="222ECB76" w14:textId="77777777" w:rsidR="0018042D" w:rsidRDefault="0018042D" w:rsidP="00D23AE6">
      <w:pPr>
        <w:spacing w:line="360" w:lineRule="auto"/>
        <w:rPr>
          <w:rFonts w:ascii="Times New Roman" w:hAnsi="Times New Roman" w:cs="Times New Roman"/>
          <w:sz w:val="24"/>
          <w:szCs w:val="24"/>
        </w:rPr>
      </w:pPr>
    </w:p>
    <w:p w14:paraId="3BE7464B" w14:textId="23239FA3" w:rsidR="00C168AF" w:rsidRPr="005077EB" w:rsidRDefault="00C168AF" w:rsidP="00C168AF">
      <w:pPr>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 xml:space="preserve">Personal Reflection 2: </w:t>
      </w:r>
      <w:r w:rsidR="00800ABA" w:rsidRPr="005077EB">
        <w:rPr>
          <w:rFonts w:ascii="Times New Roman" w:hAnsi="Times New Roman" w:cs="Times New Roman"/>
          <w:b/>
          <w:bCs/>
          <w:sz w:val="24"/>
          <w:szCs w:val="24"/>
          <w:u w:val="single"/>
        </w:rPr>
        <w:t>The UN Sustainable Development Goals</w:t>
      </w:r>
    </w:p>
    <w:p w14:paraId="28B0032A" w14:textId="20C64F4C" w:rsidR="0031724C" w:rsidRDefault="0031724C" w:rsidP="00C168AF">
      <w:pPr>
        <w:rPr>
          <w:rFonts w:ascii="Times New Roman" w:hAnsi="Times New Roman" w:cs="Times New Roman"/>
          <w:b/>
          <w:bCs/>
          <w:sz w:val="24"/>
          <w:szCs w:val="24"/>
        </w:rPr>
      </w:pPr>
    </w:p>
    <w:p w14:paraId="72DCD6BF" w14:textId="637F2209" w:rsidR="005C1B61" w:rsidRPr="005C1B61" w:rsidRDefault="005C1B61" w:rsidP="00C168AF">
      <w:pPr>
        <w:rPr>
          <w:rFonts w:ascii="Times New Roman" w:hAnsi="Times New Roman" w:cs="Times New Roman"/>
          <w:b/>
          <w:bCs/>
          <w:sz w:val="24"/>
          <w:szCs w:val="24"/>
          <w:u w:val="single"/>
        </w:rPr>
      </w:pPr>
      <w:r w:rsidRPr="005C1B61">
        <w:rPr>
          <w:rFonts w:ascii="Times New Roman" w:hAnsi="Times New Roman" w:cs="Times New Roman"/>
          <w:b/>
          <w:bCs/>
          <w:sz w:val="24"/>
          <w:szCs w:val="24"/>
          <w:u w:val="single"/>
        </w:rPr>
        <w:t>Introduction:</w:t>
      </w:r>
    </w:p>
    <w:p w14:paraId="649CB9EC" w14:textId="7C205F0F" w:rsidR="0031724C" w:rsidRDefault="00D85262" w:rsidP="00195900">
      <w:pPr>
        <w:spacing w:line="360" w:lineRule="auto"/>
        <w:jc w:val="both"/>
        <w:rPr>
          <w:rFonts w:ascii="Times New Roman" w:hAnsi="Times New Roman" w:cs="Times New Roman"/>
          <w:sz w:val="24"/>
          <w:szCs w:val="24"/>
        </w:rPr>
      </w:pPr>
      <w:r w:rsidRPr="00D85262">
        <w:rPr>
          <w:rFonts w:ascii="Times New Roman" w:hAnsi="Times New Roman" w:cs="Times New Roman"/>
          <w:sz w:val="24"/>
          <w:szCs w:val="24"/>
        </w:rPr>
        <w:t xml:space="preserve">The </w:t>
      </w:r>
      <w:r>
        <w:rPr>
          <w:rFonts w:ascii="Times New Roman" w:hAnsi="Times New Roman" w:cs="Times New Roman"/>
          <w:sz w:val="24"/>
          <w:szCs w:val="24"/>
        </w:rPr>
        <w:t>sustainable development goals (SDG’s) are a set of 17 goals established by the United Nations back in 2015</w:t>
      </w:r>
      <w:r w:rsidR="00E927E8">
        <w:rPr>
          <w:rFonts w:ascii="Times New Roman" w:hAnsi="Times New Roman" w:cs="Times New Roman"/>
          <w:sz w:val="24"/>
          <w:szCs w:val="24"/>
        </w:rPr>
        <w:t>, however they can be tracked back to the 2000 when many world leaders signed the Millennium Declaration</w:t>
      </w:r>
      <w:r w:rsidR="00912FB4">
        <w:rPr>
          <w:rFonts w:ascii="Times New Roman" w:hAnsi="Times New Roman" w:cs="Times New Roman"/>
          <w:sz w:val="24"/>
          <w:szCs w:val="24"/>
        </w:rPr>
        <w:t xml:space="preserve"> pledging their nations to a global partnership </w:t>
      </w:r>
      <w:r w:rsidR="00CE2828">
        <w:rPr>
          <w:rFonts w:ascii="Times New Roman" w:hAnsi="Times New Roman" w:cs="Times New Roman"/>
          <w:sz w:val="24"/>
          <w:szCs w:val="24"/>
        </w:rPr>
        <w:t>(</w:t>
      </w:r>
      <w:proofErr w:type="spellStart"/>
      <w:r w:rsidR="00CE2828">
        <w:rPr>
          <w:rFonts w:ascii="Times New Roman" w:hAnsi="Times New Roman" w:cs="Times New Roman"/>
          <w:sz w:val="24"/>
          <w:szCs w:val="24"/>
        </w:rPr>
        <w:t>Macht</w:t>
      </w:r>
      <w:proofErr w:type="spellEnd"/>
      <w:r w:rsidR="00CE2828">
        <w:rPr>
          <w:rFonts w:ascii="Times New Roman" w:hAnsi="Times New Roman" w:cs="Times New Roman"/>
          <w:sz w:val="24"/>
          <w:szCs w:val="24"/>
        </w:rPr>
        <w:t xml:space="preserve"> </w:t>
      </w:r>
      <w:r w:rsidR="00CE2828" w:rsidRPr="0011585C">
        <w:rPr>
          <w:rFonts w:ascii="Times New Roman" w:hAnsi="Times New Roman" w:cs="Times New Roman"/>
          <w:i/>
          <w:iCs/>
          <w:sz w:val="24"/>
          <w:szCs w:val="24"/>
        </w:rPr>
        <w:t>et al</w:t>
      </w:r>
      <w:r w:rsidR="00CE2828">
        <w:rPr>
          <w:rFonts w:ascii="Times New Roman" w:hAnsi="Times New Roman" w:cs="Times New Roman"/>
          <w:sz w:val="24"/>
          <w:szCs w:val="24"/>
        </w:rPr>
        <w:t xml:space="preserve">., 2021). </w:t>
      </w:r>
      <w:r>
        <w:rPr>
          <w:rFonts w:ascii="Times New Roman" w:hAnsi="Times New Roman" w:cs="Times New Roman"/>
          <w:sz w:val="24"/>
          <w:szCs w:val="24"/>
        </w:rPr>
        <w:t>The</w:t>
      </w:r>
      <w:r w:rsidR="0080222A">
        <w:rPr>
          <w:rFonts w:ascii="Times New Roman" w:hAnsi="Times New Roman" w:cs="Times New Roman"/>
          <w:sz w:val="24"/>
          <w:szCs w:val="24"/>
        </w:rPr>
        <w:t xml:space="preserve"> goals are </w:t>
      </w:r>
      <w:r w:rsidR="00493B2A">
        <w:rPr>
          <w:rFonts w:ascii="Times New Roman" w:hAnsi="Times New Roman" w:cs="Times New Roman"/>
          <w:sz w:val="24"/>
          <w:szCs w:val="24"/>
        </w:rPr>
        <w:t>interconnected,</w:t>
      </w:r>
      <w:r w:rsidR="0080222A">
        <w:rPr>
          <w:rFonts w:ascii="Times New Roman" w:hAnsi="Times New Roman" w:cs="Times New Roman"/>
          <w:sz w:val="24"/>
          <w:szCs w:val="24"/>
        </w:rPr>
        <w:t xml:space="preserve"> and their purpose i</w:t>
      </w:r>
      <w:r w:rsidR="00493B2A">
        <w:rPr>
          <w:rFonts w:ascii="Times New Roman" w:hAnsi="Times New Roman" w:cs="Times New Roman"/>
          <w:sz w:val="24"/>
          <w:szCs w:val="24"/>
        </w:rPr>
        <w:t>s</w:t>
      </w:r>
      <w:r w:rsidR="0080222A">
        <w:rPr>
          <w:rFonts w:ascii="Times New Roman" w:hAnsi="Times New Roman" w:cs="Times New Roman"/>
          <w:sz w:val="24"/>
          <w:szCs w:val="24"/>
        </w:rPr>
        <w:t xml:space="preserve"> to unify, end poverty, protect the planet and ensure that everyone </w:t>
      </w:r>
      <w:r w:rsidR="00446650">
        <w:rPr>
          <w:rFonts w:ascii="Times New Roman" w:hAnsi="Times New Roman" w:cs="Times New Roman"/>
          <w:sz w:val="24"/>
          <w:szCs w:val="24"/>
        </w:rPr>
        <w:t>enjoys</w:t>
      </w:r>
      <w:r w:rsidR="0080222A">
        <w:rPr>
          <w:rFonts w:ascii="Times New Roman" w:hAnsi="Times New Roman" w:cs="Times New Roman"/>
          <w:sz w:val="24"/>
          <w:szCs w:val="24"/>
        </w:rPr>
        <w:t xml:space="preserve"> peace and prosperity by 2030 (United Nations, 2023). </w:t>
      </w:r>
      <w:r w:rsidR="00195900">
        <w:rPr>
          <w:rFonts w:ascii="Times New Roman" w:hAnsi="Times New Roman" w:cs="Times New Roman"/>
          <w:sz w:val="24"/>
          <w:szCs w:val="24"/>
        </w:rPr>
        <w:t xml:space="preserve">In this reflective account I will use </w:t>
      </w:r>
      <w:r w:rsidR="00195900" w:rsidRPr="002D1D0D">
        <w:rPr>
          <w:rFonts w:ascii="Times New Roman" w:hAnsi="Times New Roman" w:cs="Times New Roman"/>
          <w:sz w:val="24"/>
          <w:szCs w:val="24"/>
        </w:rPr>
        <w:t>Gibb’s (1988) model of</w:t>
      </w:r>
      <w:r w:rsidR="00195900">
        <w:rPr>
          <w:rFonts w:ascii="Times New Roman" w:hAnsi="Times New Roman" w:cs="Times New Roman"/>
          <w:sz w:val="24"/>
          <w:szCs w:val="24"/>
        </w:rPr>
        <w:t xml:space="preserve"> ref</w:t>
      </w:r>
      <w:r w:rsidR="0011585C">
        <w:rPr>
          <w:rFonts w:ascii="Times New Roman" w:hAnsi="Times New Roman" w:cs="Times New Roman"/>
          <w:sz w:val="24"/>
          <w:szCs w:val="24"/>
        </w:rPr>
        <w:t>l</w:t>
      </w:r>
      <w:r w:rsidR="00195900">
        <w:rPr>
          <w:rFonts w:ascii="Times New Roman" w:hAnsi="Times New Roman" w:cs="Times New Roman"/>
          <w:sz w:val="24"/>
          <w:szCs w:val="24"/>
        </w:rPr>
        <w:t xml:space="preserve">ection to explore goal number </w:t>
      </w:r>
      <w:r w:rsidR="00B7240B">
        <w:rPr>
          <w:rFonts w:ascii="Times New Roman" w:hAnsi="Times New Roman" w:cs="Times New Roman"/>
          <w:sz w:val="24"/>
          <w:szCs w:val="24"/>
        </w:rPr>
        <w:t>five</w:t>
      </w:r>
      <w:r w:rsidR="00195900">
        <w:rPr>
          <w:rFonts w:ascii="Times New Roman" w:hAnsi="Times New Roman" w:cs="Times New Roman"/>
          <w:sz w:val="24"/>
          <w:szCs w:val="24"/>
        </w:rPr>
        <w:t xml:space="preserve"> ‘Gender Equality’ and its significance in my life. </w:t>
      </w:r>
    </w:p>
    <w:p w14:paraId="6A564D92" w14:textId="0F2CC7DF" w:rsidR="00195900" w:rsidRDefault="00195900" w:rsidP="00195900">
      <w:pPr>
        <w:rPr>
          <w:rFonts w:ascii="Times New Roman" w:hAnsi="Times New Roman" w:cs="Times New Roman"/>
          <w:b/>
          <w:bCs/>
          <w:sz w:val="24"/>
          <w:szCs w:val="24"/>
          <w:u w:val="single"/>
        </w:rPr>
      </w:pPr>
      <w:r w:rsidRPr="00860BE5">
        <w:rPr>
          <w:rFonts w:ascii="Times New Roman" w:hAnsi="Times New Roman" w:cs="Times New Roman"/>
          <w:b/>
          <w:bCs/>
          <w:sz w:val="24"/>
          <w:szCs w:val="24"/>
          <w:u w:val="single"/>
        </w:rPr>
        <w:t>Description:</w:t>
      </w:r>
    </w:p>
    <w:p w14:paraId="58CA7779" w14:textId="7EDFC914" w:rsidR="00195900" w:rsidRDefault="00012964" w:rsidP="001959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Goal number </w:t>
      </w:r>
      <w:r w:rsidR="008A7133">
        <w:rPr>
          <w:rFonts w:ascii="Times New Roman" w:hAnsi="Times New Roman" w:cs="Times New Roman"/>
          <w:sz w:val="24"/>
          <w:szCs w:val="24"/>
        </w:rPr>
        <w:t>five</w:t>
      </w:r>
      <w:r>
        <w:rPr>
          <w:rFonts w:ascii="Times New Roman" w:hAnsi="Times New Roman" w:cs="Times New Roman"/>
          <w:sz w:val="24"/>
          <w:szCs w:val="24"/>
        </w:rPr>
        <w:t xml:space="preserve"> of the Sustainable Development Goals (SDG’s) is aiming to achieve gender equality and empower women and girls (United Nations, 2023).</w:t>
      </w:r>
      <w:r w:rsidR="00C30712">
        <w:rPr>
          <w:rFonts w:ascii="Times New Roman" w:hAnsi="Times New Roman" w:cs="Times New Roman"/>
          <w:sz w:val="24"/>
          <w:szCs w:val="24"/>
        </w:rPr>
        <w:t xml:space="preserve"> In the re</w:t>
      </w:r>
      <w:r w:rsidR="0006708D">
        <w:rPr>
          <w:rFonts w:ascii="Times New Roman" w:hAnsi="Times New Roman" w:cs="Times New Roman"/>
          <w:sz w:val="24"/>
          <w:szCs w:val="24"/>
        </w:rPr>
        <w:t>c</w:t>
      </w:r>
      <w:r w:rsidR="00C30712">
        <w:rPr>
          <w:rFonts w:ascii="Times New Roman" w:hAnsi="Times New Roman" w:cs="Times New Roman"/>
          <w:sz w:val="24"/>
          <w:szCs w:val="24"/>
        </w:rPr>
        <w:t>ent years</w:t>
      </w:r>
      <w:r w:rsidR="00446650">
        <w:rPr>
          <w:rFonts w:ascii="Times New Roman" w:hAnsi="Times New Roman" w:cs="Times New Roman"/>
          <w:sz w:val="24"/>
          <w:szCs w:val="24"/>
        </w:rPr>
        <w:t>,</w:t>
      </w:r>
      <w:r w:rsidR="00C30712">
        <w:rPr>
          <w:rFonts w:ascii="Times New Roman" w:hAnsi="Times New Roman" w:cs="Times New Roman"/>
          <w:sz w:val="24"/>
          <w:szCs w:val="24"/>
        </w:rPr>
        <w:t xml:space="preserve"> I’ve discovered a</w:t>
      </w:r>
      <w:r w:rsidR="0006708D">
        <w:rPr>
          <w:rFonts w:ascii="Times New Roman" w:hAnsi="Times New Roman" w:cs="Times New Roman"/>
          <w:sz w:val="24"/>
          <w:szCs w:val="24"/>
        </w:rPr>
        <w:t xml:space="preserve"> passion and </w:t>
      </w:r>
      <w:r w:rsidR="0060586C">
        <w:rPr>
          <w:rFonts w:ascii="Times New Roman" w:hAnsi="Times New Roman" w:cs="Times New Roman"/>
          <w:sz w:val="24"/>
          <w:szCs w:val="24"/>
        </w:rPr>
        <w:t xml:space="preserve">increasing </w:t>
      </w:r>
      <w:r w:rsidR="0006708D">
        <w:rPr>
          <w:rFonts w:ascii="Times New Roman" w:hAnsi="Times New Roman" w:cs="Times New Roman"/>
          <w:sz w:val="24"/>
          <w:szCs w:val="24"/>
        </w:rPr>
        <w:t>urge to</w:t>
      </w:r>
      <w:r w:rsidR="00142B98">
        <w:rPr>
          <w:rFonts w:ascii="Times New Roman" w:hAnsi="Times New Roman" w:cs="Times New Roman"/>
          <w:sz w:val="24"/>
          <w:szCs w:val="24"/>
        </w:rPr>
        <w:t xml:space="preserve"> contribute towards women’s empowerment </w:t>
      </w:r>
      <w:r w:rsidR="00097C0A">
        <w:rPr>
          <w:rFonts w:ascii="Times New Roman" w:hAnsi="Times New Roman" w:cs="Times New Roman"/>
          <w:sz w:val="24"/>
          <w:szCs w:val="24"/>
        </w:rPr>
        <w:t>and raise my awareness of the challenges faced by women.</w:t>
      </w:r>
      <w:r w:rsidR="008650EF">
        <w:rPr>
          <w:rFonts w:ascii="Times New Roman" w:hAnsi="Times New Roman" w:cs="Times New Roman"/>
          <w:sz w:val="24"/>
          <w:szCs w:val="24"/>
        </w:rPr>
        <w:t xml:space="preserve"> This feeling of passionate being and purpose is directly connected to the grounded theory and positive psychology as described by </w:t>
      </w:r>
      <w:proofErr w:type="spellStart"/>
      <w:r w:rsidR="008650EF">
        <w:rPr>
          <w:rFonts w:ascii="Times New Roman" w:hAnsi="Times New Roman" w:cs="Times New Roman"/>
          <w:sz w:val="24"/>
          <w:szCs w:val="24"/>
        </w:rPr>
        <w:t>Halone</w:t>
      </w:r>
      <w:r w:rsidR="002F438D">
        <w:rPr>
          <w:rFonts w:ascii="Times New Roman" w:hAnsi="Times New Roman" w:cs="Times New Roman"/>
          <w:sz w:val="24"/>
          <w:szCs w:val="24"/>
        </w:rPr>
        <w:t>n</w:t>
      </w:r>
      <w:proofErr w:type="spellEnd"/>
      <w:r w:rsidR="008650EF">
        <w:rPr>
          <w:rFonts w:ascii="Times New Roman" w:hAnsi="Times New Roman" w:cs="Times New Roman"/>
          <w:sz w:val="24"/>
          <w:szCs w:val="24"/>
        </w:rPr>
        <w:t xml:space="preserve"> and Lomas (2014). Furthermore, </w:t>
      </w:r>
      <w:proofErr w:type="spellStart"/>
      <w:r w:rsidR="001C7A16">
        <w:rPr>
          <w:rFonts w:ascii="Times New Roman" w:hAnsi="Times New Roman" w:cs="Times New Roman"/>
          <w:sz w:val="24"/>
          <w:szCs w:val="24"/>
        </w:rPr>
        <w:t>Reshi</w:t>
      </w:r>
      <w:proofErr w:type="spellEnd"/>
      <w:r w:rsidR="001C7A16">
        <w:rPr>
          <w:rFonts w:ascii="Times New Roman" w:hAnsi="Times New Roman" w:cs="Times New Roman"/>
          <w:sz w:val="24"/>
          <w:szCs w:val="24"/>
        </w:rPr>
        <w:t xml:space="preserve"> and Sudha (2022) explain how empowering women and girls will positively contribute towards the </w:t>
      </w:r>
      <w:r w:rsidR="009A2BCD">
        <w:rPr>
          <w:rFonts w:ascii="Times New Roman" w:hAnsi="Times New Roman" w:cs="Times New Roman"/>
          <w:sz w:val="24"/>
          <w:szCs w:val="24"/>
        </w:rPr>
        <w:t>sustainable</w:t>
      </w:r>
      <w:r w:rsidR="001C7A16">
        <w:rPr>
          <w:rFonts w:ascii="Times New Roman" w:hAnsi="Times New Roman" w:cs="Times New Roman"/>
          <w:sz w:val="24"/>
          <w:szCs w:val="24"/>
        </w:rPr>
        <w:t xml:space="preserve"> development goals. </w:t>
      </w:r>
      <w:r w:rsidR="00097C0A">
        <w:rPr>
          <w:rFonts w:ascii="Times New Roman" w:hAnsi="Times New Roman" w:cs="Times New Roman"/>
          <w:sz w:val="24"/>
          <w:szCs w:val="24"/>
        </w:rPr>
        <w:t>Volunteering to lead Lloyd’s Register</w:t>
      </w:r>
      <w:r w:rsidR="00FD7097">
        <w:rPr>
          <w:rFonts w:ascii="Times New Roman" w:hAnsi="Times New Roman" w:cs="Times New Roman"/>
          <w:sz w:val="24"/>
          <w:szCs w:val="24"/>
        </w:rPr>
        <w:t>’s</w:t>
      </w:r>
      <w:r w:rsidR="00097C0A">
        <w:rPr>
          <w:rFonts w:ascii="Times New Roman" w:hAnsi="Times New Roman" w:cs="Times New Roman"/>
          <w:sz w:val="24"/>
          <w:szCs w:val="24"/>
        </w:rPr>
        <w:t xml:space="preserve"> first</w:t>
      </w:r>
      <w:r w:rsidR="00AF16EB">
        <w:rPr>
          <w:rFonts w:ascii="Times New Roman" w:hAnsi="Times New Roman" w:cs="Times New Roman"/>
          <w:sz w:val="24"/>
          <w:szCs w:val="24"/>
        </w:rPr>
        <w:t xml:space="preserve"> </w:t>
      </w:r>
      <w:r w:rsidR="00097C0A">
        <w:rPr>
          <w:rFonts w:ascii="Times New Roman" w:hAnsi="Times New Roman" w:cs="Times New Roman"/>
          <w:sz w:val="24"/>
          <w:szCs w:val="24"/>
        </w:rPr>
        <w:t>Gender Equality Network</w:t>
      </w:r>
      <w:r w:rsidR="0011585C">
        <w:rPr>
          <w:rFonts w:ascii="Times New Roman" w:hAnsi="Times New Roman" w:cs="Times New Roman"/>
          <w:sz w:val="24"/>
          <w:szCs w:val="24"/>
        </w:rPr>
        <w:t xml:space="preserve"> (GEN)</w:t>
      </w:r>
      <w:r w:rsidR="00FD7097">
        <w:rPr>
          <w:rFonts w:ascii="Times New Roman" w:hAnsi="Times New Roman" w:cs="Times New Roman"/>
          <w:sz w:val="24"/>
          <w:szCs w:val="24"/>
        </w:rPr>
        <w:t>,</w:t>
      </w:r>
      <w:r w:rsidR="00AF16EB">
        <w:rPr>
          <w:rFonts w:ascii="Times New Roman" w:hAnsi="Times New Roman" w:cs="Times New Roman"/>
          <w:sz w:val="24"/>
          <w:szCs w:val="24"/>
        </w:rPr>
        <w:t xml:space="preserve"> which act as employee resource group, </w:t>
      </w:r>
      <w:r w:rsidR="00097C0A">
        <w:rPr>
          <w:rFonts w:ascii="Times New Roman" w:hAnsi="Times New Roman" w:cs="Times New Roman"/>
          <w:sz w:val="24"/>
          <w:szCs w:val="24"/>
        </w:rPr>
        <w:t>I was given an opportunity to actively advocate for better conditions and meaningful policies at the workplace that</w:t>
      </w:r>
      <w:r w:rsidR="001C7A16">
        <w:rPr>
          <w:rFonts w:ascii="Times New Roman" w:hAnsi="Times New Roman" w:cs="Times New Roman"/>
          <w:sz w:val="24"/>
          <w:szCs w:val="24"/>
        </w:rPr>
        <w:t xml:space="preserve"> </w:t>
      </w:r>
      <w:r w:rsidR="00097C0A">
        <w:rPr>
          <w:rFonts w:ascii="Times New Roman" w:hAnsi="Times New Roman" w:cs="Times New Roman"/>
          <w:sz w:val="24"/>
          <w:szCs w:val="24"/>
        </w:rPr>
        <w:t>directly improve</w:t>
      </w:r>
      <w:r w:rsidR="001C7A16">
        <w:rPr>
          <w:rFonts w:ascii="Times New Roman" w:hAnsi="Times New Roman" w:cs="Times New Roman"/>
          <w:sz w:val="24"/>
          <w:szCs w:val="24"/>
        </w:rPr>
        <w:t>d</w:t>
      </w:r>
      <w:r w:rsidR="00097C0A">
        <w:rPr>
          <w:rFonts w:ascii="Times New Roman" w:hAnsi="Times New Roman" w:cs="Times New Roman"/>
          <w:sz w:val="24"/>
          <w:szCs w:val="24"/>
        </w:rPr>
        <w:t xml:space="preserve"> women</w:t>
      </w:r>
      <w:r w:rsidR="0011585C">
        <w:rPr>
          <w:rFonts w:ascii="Times New Roman" w:hAnsi="Times New Roman" w:cs="Times New Roman"/>
          <w:sz w:val="24"/>
          <w:szCs w:val="24"/>
        </w:rPr>
        <w:t>’s experience</w:t>
      </w:r>
      <w:r w:rsidR="00097C0A">
        <w:rPr>
          <w:rFonts w:ascii="Times New Roman" w:hAnsi="Times New Roman" w:cs="Times New Roman"/>
          <w:sz w:val="24"/>
          <w:szCs w:val="24"/>
        </w:rPr>
        <w:t xml:space="preserve"> in the business. Lawton </w:t>
      </w:r>
      <w:r w:rsidR="00097C0A" w:rsidRPr="00097C0A">
        <w:rPr>
          <w:rFonts w:ascii="Times New Roman" w:hAnsi="Times New Roman" w:cs="Times New Roman"/>
          <w:i/>
          <w:iCs/>
          <w:sz w:val="24"/>
          <w:szCs w:val="24"/>
        </w:rPr>
        <w:t>et al</w:t>
      </w:r>
      <w:r w:rsidR="00097C0A">
        <w:rPr>
          <w:rFonts w:ascii="Times New Roman" w:hAnsi="Times New Roman" w:cs="Times New Roman"/>
          <w:sz w:val="24"/>
          <w:szCs w:val="24"/>
        </w:rPr>
        <w:t>.</w:t>
      </w:r>
      <w:r w:rsidR="00D90602">
        <w:rPr>
          <w:rFonts w:ascii="Times New Roman" w:hAnsi="Times New Roman" w:cs="Times New Roman"/>
          <w:sz w:val="24"/>
          <w:szCs w:val="24"/>
        </w:rPr>
        <w:t xml:space="preserve"> </w:t>
      </w:r>
      <w:r w:rsidR="00097C0A">
        <w:rPr>
          <w:rFonts w:ascii="Times New Roman" w:hAnsi="Times New Roman" w:cs="Times New Roman"/>
          <w:sz w:val="24"/>
          <w:szCs w:val="24"/>
        </w:rPr>
        <w:t xml:space="preserve">(2021) </w:t>
      </w:r>
      <w:r w:rsidR="00446650">
        <w:rPr>
          <w:rFonts w:ascii="Times New Roman" w:hAnsi="Times New Roman" w:cs="Times New Roman"/>
          <w:sz w:val="24"/>
          <w:szCs w:val="24"/>
        </w:rPr>
        <w:t>connect</w:t>
      </w:r>
      <w:r w:rsidR="00097C0A">
        <w:rPr>
          <w:rFonts w:ascii="Times New Roman" w:hAnsi="Times New Roman" w:cs="Times New Roman"/>
          <w:sz w:val="24"/>
          <w:szCs w:val="24"/>
        </w:rPr>
        <w:t xml:space="preserve"> volunteering </w:t>
      </w:r>
      <w:r w:rsidR="008F66B4">
        <w:rPr>
          <w:rFonts w:ascii="Times New Roman" w:hAnsi="Times New Roman" w:cs="Times New Roman"/>
          <w:sz w:val="24"/>
          <w:szCs w:val="24"/>
        </w:rPr>
        <w:t xml:space="preserve">with increased happiness levels and </w:t>
      </w:r>
      <w:r w:rsidR="00FD7097">
        <w:rPr>
          <w:rFonts w:ascii="Times New Roman" w:hAnsi="Times New Roman" w:cs="Times New Roman"/>
          <w:sz w:val="24"/>
          <w:szCs w:val="24"/>
        </w:rPr>
        <w:t>improved</w:t>
      </w:r>
      <w:r w:rsidR="008F66B4">
        <w:rPr>
          <w:rFonts w:ascii="Times New Roman" w:hAnsi="Times New Roman" w:cs="Times New Roman"/>
          <w:sz w:val="24"/>
          <w:szCs w:val="24"/>
        </w:rPr>
        <w:t xml:space="preserve"> </w:t>
      </w:r>
      <w:r w:rsidR="00446650">
        <w:rPr>
          <w:rFonts w:ascii="Times New Roman" w:hAnsi="Times New Roman" w:cs="Times New Roman"/>
          <w:sz w:val="24"/>
          <w:szCs w:val="24"/>
        </w:rPr>
        <w:t>well-being</w:t>
      </w:r>
      <w:r w:rsidR="008F66B4">
        <w:rPr>
          <w:rFonts w:ascii="Times New Roman" w:hAnsi="Times New Roman" w:cs="Times New Roman"/>
          <w:sz w:val="24"/>
          <w:szCs w:val="24"/>
        </w:rPr>
        <w:t xml:space="preserve">. </w:t>
      </w:r>
      <w:r w:rsidR="002365AF">
        <w:rPr>
          <w:rFonts w:ascii="Times New Roman" w:hAnsi="Times New Roman" w:cs="Times New Roman"/>
          <w:sz w:val="24"/>
          <w:szCs w:val="24"/>
        </w:rPr>
        <w:t>Furthermore</w:t>
      </w:r>
      <w:r w:rsidR="00446650">
        <w:rPr>
          <w:rFonts w:ascii="Times New Roman" w:hAnsi="Times New Roman" w:cs="Times New Roman"/>
          <w:sz w:val="24"/>
          <w:szCs w:val="24"/>
        </w:rPr>
        <w:t>,</w:t>
      </w:r>
      <w:r w:rsidR="002365AF">
        <w:rPr>
          <w:rFonts w:ascii="Times New Roman" w:hAnsi="Times New Roman" w:cs="Times New Roman"/>
          <w:sz w:val="24"/>
          <w:szCs w:val="24"/>
        </w:rPr>
        <w:t xml:space="preserve"> McKinsey (2021) </w:t>
      </w:r>
      <w:r w:rsidR="007A740D">
        <w:rPr>
          <w:rFonts w:ascii="Times New Roman" w:hAnsi="Times New Roman" w:cs="Times New Roman"/>
          <w:sz w:val="24"/>
          <w:szCs w:val="24"/>
        </w:rPr>
        <w:t>discusses</w:t>
      </w:r>
      <w:r w:rsidR="002365AF">
        <w:rPr>
          <w:rFonts w:ascii="Times New Roman" w:hAnsi="Times New Roman" w:cs="Times New Roman"/>
          <w:sz w:val="24"/>
          <w:szCs w:val="24"/>
        </w:rPr>
        <w:t xml:space="preserve"> the importance of purpose at work and how one is striving to align their work with a greater purpose</w:t>
      </w:r>
      <w:r w:rsidR="001C7A16">
        <w:rPr>
          <w:rFonts w:ascii="Times New Roman" w:hAnsi="Times New Roman" w:cs="Times New Roman"/>
          <w:sz w:val="24"/>
          <w:szCs w:val="24"/>
        </w:rPr>
        <w:t xml:space="preserve"> that serves society. </w:t>
      </w:r>
      <w:r w:rsidR="002365AF">
        <w:rPr>
          <w:rFonts w:ascii="Times New Roman" w:hAnsi="Times New Roman" w:cs="Times New Roman"/>
          <w:sz w:val="24"/>
          <w:szCs w:val="24"/>
        </w:rPr>
        <w:t xml:space="preserve"> </w:t>
      </w:r>
    </w:p>
    <w:p w14:paraId="127041D9" w14:textId="16A3F6EA" w:rsidR="00A03263" w:rsidRDefault="00A03263" w:rsidP="00A03263">
      <w:pPr>
        <w:rPr>
          <w:rFonts w:ascii="Times New Roman" w:hAnsi="Times New Roman" w:cs="Times New Roman"/>
          <w:b/>
          <w:bCs/>
          <w:sz w:val="24"/>
          <w:szCs w:val="24"/>
          <w:u w:val="single"/>
        </w:rPr>
      </w:pPr>
      <w:r>
        <w:rPr>
          <w:rFonts w:ascii="Times New Roman" w:hAnsi="Times New Roman" w:cs="Times New Roman"/>
          <w:b/>
          <w:bCs/>
          <w:sz w:val="24"/>
          <w:szCs w:val="24"/>
          <w:u w:val="single"/>
        </w:rPr>
        <w:t>Feelings</w:t>
      </w:r>
      <w:r w:rsidRPr="00860BE5">
        <w:rPr>
          <w:rFonts w:ascii="Times New Roman" w:hAnsi="Times New Roman" w:cs="Times New Roman"/>
          <w:b/>
          <w:bCs/>
          <w:sz w:val="24"/>
          <w:szCs w:val="24"/>
          <w:u w:val="single"/>
        </w:rPr>
        <w:t>:</w:t>
      </w:r>
    </w:p>
    <w:p w14:paraId="7FF0337E" w14:textId="4B801845" w:rsidR="00564651" w:rsidRDefault="008050EC" w:rsidP="00AF16EB">
      <w:pPr>
        <w:spacing w:line="360" w:lineRule="auto"/>
        <w:jc w:val="both"/>
        <w:rPr>
          <w:rFonts w:ascii="Times New Roman" w:hAnsi="Times New Roman" w:cs="Times New Roman"/>
          <w:sz w:val="24"/>
          <w:szCs w:val="24"/>
        </w:rPr>
      </w:pPr>
      <w:r>
        <w:rPr>
          <w:rFonts w:ascii="Times New Roman" w:hAnsi="Times New Roman" w:cs="Times New Roman"/>
          <w:sz w:val="24"/>
          <w:szCs w:val="24"/>
        </w:rPr>
        <w:t>I recognise m</w:t>
      </w:r>
      <w:r w:rsidRPr="008050EC">
        <w:rPr>
          <w:rFonts w:ascii="Times New Roman" w:hAnsi="Times New Roman" w:cs="Times New Roman"/>
          <w:sz w:val="24"/>
          <w:szCs w:val="24"/>
        </w:rPr>
        <w:t xml:space="preserve">y </w:t>
      </w:r>
      <w:r>
        <w:rPr>
          <w:rFonts w:ascii="Times New Roman" w:hAnsi="Times New Roman" w:cs="Times New Roman"/>
          <w:sz w:val="24"/>
          <w:szCs w:val="24"/>
        </w:rPr>
        <w:t xml:space="preserve">experience of leading GEN as one of the </w:t>
      </w:r>
      <w:r w:rsidR="00D75C8E">
        <w:rPr>
          <w:rFonts w:ascii="Times New Roman" w:hAnsi="Times New Roman" w:cs="Times New Roman"/>
          <w:sz w:val="24"/>
          <w:szCs w:val="24"/>
        </w:rPr>
        <w:t xml:space="preserve">most significant milestones in my career. </w:t>
      </w:r>
      <w:r w:rsidR="00084AF0">
        <w:rPr>
          <w:rFonts w:ascii="Times New Roman" w:hAnsi="Times New Roman" w:cs="Times New Roman"/>
          <w:sz w:val="24"/>
          <w:szCs w:val="24"/>
        </w:rPr>
        <w:t xml:space="preserve">I felt </w:t>
      </w:r>
      <w:r w:rsidR="00446650">
        <w:rPr>
          <w:rFonts w:ascii="Times New Roman" w:hAnsi="Times New Roman" w:cs="Times New Roman"/>
          <w:sz w:val="24"/>
          <w:szCs w:val="24"/>
        </w:rPr>
        <w:t>immense</w:t>
      </w:r>
      <w:r w:rsidR="00084AF0">
        <w:rPr>
          <w:rFonts w:ascii="Times New Roman" w:hAnsi="Times New Roman" w:cs="Times New Roman"/>
          <w:sz w:val="24"/>
          <w:szCs w:val="24"/>
        </w:rPr>
        <w:t xml:space="preserve"> gratitude towards Lloyd’s Register and the people who believed in me and my leadership capabilities. Fredrickson (2004) describes gratitude as a positive emotion, furthermore</w:t>
      </w:r>
      <w:r w:rsidR="00446650">
        <w:rPr>
          <w:rFonts w:ascii="Times New Roman" w:hAnsi="Times New Roman" w:cs="Times New Roman"/>
          <w:sz w:val="24"/>
          <w:szCs w:val="24"/>
        </w:rPr>
        <w:t>,</w:t>
      </w:r>
      <w:r w:rsidR="00084AF0">
        <w:rPr>
          <w:rFonts w:ascii="Times New Roman" w:hAnsi="Times New Roman" w:cs="Times New Roman"/>
          <w:sz w:val="24"/>
          <w:szCs w:val="24"/>
        </w:rPr>
        <w:t xml:space="preserve"> Jiang (202</w:t>
      </w:r>
      <w:r w:rsidR="00865673">
        <w:rPr>
          <w:rFonts w:ascii="Times New Roman" w:hAnsi="Times New Roman" w:cs="Times New Roman"/>
          <w:sz w:val="24"/>
          <w:szCs w:val="24"/>
        </w:rPr>
        <w:t>2</w:t>
      </w:r>
      <w:r w:rsidR="00084AF0">
        <w:rPr>
          <w:rFonts w:ascii="Times New Roman" w:hAnsi="Times New Roman" w:cs="Times New Roman"/>
          <w:sz w:val="24"/>
          <w:szCs w:val="24"/>
        </w:rPr>
        <w:t>)</w:t>
      </w:r>
      <w:r w:rsidR="00FE3780">
        <w:rPr>
          <w:rFonts w:ascii="Times New Roman" w:hAnsi="Times New Roman" w:cs="Times New Roman"/>
          <w:sz w:val="24"/>
          <w:szCs w:val="24"/>
        </w:rPr>
        <w:t xml:space="preserve"> connects the feeling of gratitude with improved mental health and </w:t>
      </w:r>
      <w:r w:rsidR="00446650">
        <w:rPr>
          <w:rFonts w:ascii="Times New Roman" w:hAnsi="Times New Roman" w:cs="Times New Roman"/>
          <w:sz w:val="24"/>
          <w:szCs w:val="24"/>
        </w:rPr>
        <w:lastRenderedPageBreak/>
        <w:t>well-being</w:t>
      </w:r>
      <w:r w:rsidR="00FE3780">
        <w:rPr>
          <w:rFonts w:ascii="Times New Roman" w:hAnsi="Times New Roman" w:cs="Times New Roman"/>
          <w:sz w:val="24"/>
          <w:szCs w:val="24"/>
        </w:rPr>
        <w:t xml:space="preserve">. </w:t>
      </w:r>
      <w:r w:rsidR="002A3521">
        <w:rPr>
          <w:rFonts w:ascii="Times New Roman" w:hAnsi="Times New Roman" w:cs="Times New Roman"/>
          <w:sz w:val="24"/>
          <w:szCs w:val="24"/>
        </w:rPr>
        <w:t>Amongst the many positive experiences</w:t>
      </w:r>
      <w:r w:rsidR="003B5B93">
        <w:rPr>
          <w:rFonts w:ascii="Times New Roman" w:hAnsi="Times New Roman" w:cs="Times New Roman"/>
          <w:sz w:val="24"/>
          <w:szCs w:val="24"/>
        </w:rPr>
        <w:t>,</w:t>
      </w:r>
      <w:r w:rsidR="002A3521">
        <w:rPr>
          <w:rFonts w:ascii="Times New Roman" w:hAnsi="Times New Roman" w:cs="Times New Roman"/>
          <w:sz w:val="24"/>
          <w:szCs w:val="24"/>
        </w:rPr>
        <w:t xml:space="preserve"> at </w:t>
      </w:r>
      <w:r w:rsidR="003B5B93">
        <w:rPr>
          <w:rFonts w:ascii="Times New Roman" w:hAnsi="Times New Roman" w:cs="Times New Roman"/>
          <w:sz w:val="24"/>
          <w:szCs w:val="24"/>
        </w:rPr>
        <w:t xml:space="preserve">times </w:t>
      </w:r>
      <w:r w:rsidR="002A3521">
        <w:rPr>
          <w:rFonts w:ascii="Times New Roman" w:hAnsi="Times New Roman" w:cs="Times New Roman"/>
          <w:sz w:val="24"/>
          <w:szCs w:val="24"/>
        </w:rPr>
        <w:t xml:space="preserve">I also felt </w:t>
      </w:r>
      <w:r w:rsidR="003B5B93">
        <w:rPr>
          <w:rFonts w:ascii="Times New Roman" w:hAnsi="Times New Roman" w:cs="Times New Roman"/>
          <w:sz w:val="24"/>
          <w:szCs w:val="24"/>
        </w:rPr>
        <w:t>frustrated</w:t>
      </w:r>
      <w:r w:rsidR="002A3521">
        <w:rPr>
          <w:rFonts w:ascii="Times New Roman" w:hAnsi="Times New Roman" w:cs="Times New Roman"/>
          <w:sz w:val="24"/>
          <w:szCs w:val="24"/>
        </w:rPr>
        <w:t xml:space="preserve"> and </w:t>
      </w:r>
      <w:r w:rsidR="00843743">
        <w:rPr>
          <w:rFonts w:ascii="Times New Roman" w:hAnsi="Times New Roman" w:cs="Times New Roman"/>
          <w:sz w:val="24"/>
          <w:szCs w:val="24"/>
        </w:rPr>
        <w:t>exhausted</w:t>
      </w:r>
      <w:r w:rsidR="002A3521">
        <w:rPr>
          <w:rFonts w:ascii="Times New Roman" w:hAnsi="Times New Roman" w:cs="Times New Roman"/>
          <w:sz w:val="24"/>
          <w:szCs w:val="24"/>
        </w:rPr>
        <w:t xml:space="preserve"> </w:t>
      </w:r>
      <w:r w:rsidR="003B5B93">
        <w:rPr>
          <w:rFonts w:ascii="Times New Roman" w:hAnsi="Times New Roman" w:cs="Times New Roman"/>
          <w:sz w:val="24"/>
          <w:szCs w:val="24"/>
        </w:rPr>
        <w:t xml:space="preserve">trying to </w:t>
      </w:r>
      <w:r w:rsidR="002A3521">
        <w:rPr>
          <w:rFonts w:ascii="Times New Roman" w:hAnsi="Times New Roman" w:cs="Times New Roman"/>
          <w:sz w:val="24"/>
          <w:szCs w:val="24"/>
        </w:rPr>
        <w:t>convin</w:t>
      </w:r>
      <w:r w:rsidR="003B5B93">
        <w:rPr>
          <w:rFonts w:ascii="Times New Roman" w:hAnsi="Times New Roman" w:cs="Times New Roman"/>
          <w:sz w:val="24"/>
          <w:szCs w:val="24"/>
        </w:rPr>
        <w:t xml:space="preserve">ce </w:t>
      </w:r>
      <w:r w:rsidR="002A3521">
        <w:rPr>
          <w:rFonts w:ascii="Times New Roman" w:hAnsi="Times New Roman" w:cs="Times New Roman"/>
          <w:sz w:val="24"/>
          <w:szCs w:val="24"/>
        </w:rPr>
        <w:t xml:space="preserve">colleagues </w:t>
      </w:r>
      <w:r w:rsidR="003B5B93">
        <w:rPr>
          <w:rFonts w:ascii="Times New Roman" w:hAnsi="Times New Roman" w:cs="Times New Roman"/>
          <w:sz w:val="24"/>
          <w:szCs w:val="24"/>
        </w:rPr>
        <w:t xml:space="preserve">of the importance of </w:t>
      </w:r>
      <w:r w:rsidR="002A3521">
        <w:rPr>
          <w:rFonts w:ascii="Times New Roman" w:hAnsi="Times New Roman" w:cs="Times New Roman"/>
          <w:sz w:val="24"/>
          <w:szCs w:val="24"/>
        </w:rPr>
        <w:t>gender equality.</w:t>
      </w:r>
      <w:r w:rsidR="003B5B93">
        <w:rPr>
          <w:rFonts w:ascii="Times New Roman" w:hAnsi="Times New Roman" w:cs="Times New Roman"/>
          <w:sz w:val="24"/>
          <w:szCs w:val="24"/>
        </w:rPr>
        <w:t xml:space="preserve"> Forbes (2020)</w:t>
      </w:r>
      <w:r w:rsidR="00BB1F43">
        <w:rPr>
          <w:rFonts w:ascii="Times New Roman" w:hAnsi="Times New Roman" w:cs="Times New Roman"/>
          <w:sz w:val="24"/>
          <w:szCs w:val="24"/>
        </w:rPr>
        <w:t xml:space="preserve"> recognise some of the shortcomings that employee resource groups are facing such as the absence of budget, no additional administrative support, volunteers are not always </w:t>
      </w:r>
      <w:r w:rsidR="00446650">
        <w:rPr>
          <w:rFonts w:ascii="Times New Roman" w:hAnsi="Times New Roman" w:cs="Times New Roman"/>
          <w:sz w:val="24"/>
          <w:szCs w:val="24"/>
        </w:rPr>
        <w:t>being</w:t>
      </w:r>
      <w:r w:rsidR="00BB1F43">
        <w:rPr>
          <w:rFonts w:ascii="Times New Roman" w:hAnsi="Times New Roman" w:cs="Times New Roman"/>
          <w:sz w:val="24"/>
          <w:szCs w:val="24"/>
        </w:rPr>
        <w:t xml:space="preserve"> compensated for their </w:t>
      </w:r>
      <w:r w:rsidR="008D2D3C">
        <w:rPr>
          <w:rFonts w:ascii="Times New Roman" w:hAnsi="Times New Roman" w:cs="Times New Roman"/>
          <w:sz w:val="24"/>
          <w:szCs w:val="24"/>
        </w:rPr>
        <w:t>extra</w:t>
      </w:r>
      <w:r w:rsidR="00BB1F43">
        <w:rPr>
          <w:rFonts w:ascii="Times New Roman" w:hAnsi="Times New Roman" w:cs="Times New Roman"/>
          <w:sz w:val="24"/>
          <w:szCs w:val="24"/>
        </w:rPr>
        <w:t xml:space="preserve"> work, furthermore</w:t>
      </w:r>
      <w:r w:rsidR="00446650">
        <w:rPr>
          <w:rFonts w:ascii="Times New Roman" w:hAnsi="Times New Roman" w:cs="Times New Roman"/>
          <w:sz w:val="24"/>
          <w:szCs w:val="24"/>
        </w:rPr>
        <w:t>,</w:t>
      </w:r>
      <w:r w:rsidR="00BB1F43">
        <w:rPr>
          <w:rFonts w:ascii="Times New Roman" w:hAnsi="Times New Roman" w:cs="Times New Roman"/>
          <w:sz w:val="24"/>
          <w:szCs w:val="24"/>
        </w:rPr>
        <w:t xml:space="preserve"> </w:t>
      </w:r>
      <w:r w:rsidR="00120D78">
        <w:rPr>
          <w:rFonts w:ascii="Times New Roman" w:hAnsi="Times New Roman" w:cs="Times New Roman"/>
          <w:sz w:val="24"/>
          <w:szCs w:val="24"/>
        </w:rPr>
        <w:t xml:space="preserve">McKinsey (2022) suggest that women work twice as hard to improve diversity and equity at the workplace, which contributions to them feeling undervalued. </w:t>
      </w:r>
      <w:r w:rsidR="0082119D">
        <w:rPr>
          <w:rFonts w:ascii="Times New Roman" w:hAnsi="Times New Roman" w:cs="Times New Roman"/>
          <w:sz w:val="24"/>
          <w:szCs w:val="24"/>
        </w:rPr>
        <w:t xml:space="preserve">However, Friedman (2008) </w:t>
      </w:r>
      <w:r w:rsidR="00ED6BDA">
        <w:rPr>
          <w:rFonts w:ascii="Times New Roman" w:hAnsi="Times New Roman" w:cs="Times New Roman"/>
          <w:sz w:val="24"/>
          <w:szCs w:val="24"/>
        </w:rPr>
        <w:t>discusses the growing popularity of employee resource groups for women and how they can open many doors</w:t>
      </w:r>
      <w:r w:rsidR="00AC2A31">
        <w:rPr>
          <w:rFonts w:ascii="Times New Roman" w:hAnsi="Times New Roman" w:cs="Times New Roman"/>
          <w:sz w:val="24"/>
          <w:szCs w:val="24"/>
        </w:rPr>
        <w:t xml:space="preserve"> for opportunities, </w:t>
      </w:r>
      <w:r w:rsidR="00ED6BDA">
        <w:rPr>
          <w:rFonts w:ascii="Times New Roman" w:hAnsi="Times New Roman" w:cs="Times New Roman"/>
          <w:sz w:val="24"/>
          <w:szCs w:val="24"/>
        </w:rPr>
        <w:t xml:space="preserve">which is accurate based on my personal experience. </w:t>
      </w:r>
      <w:r w:rsidR="00843743">
        <w:rPr>
          <w:rFonts w:ascii="Times New Roman" w:hAnsi="Times New Roman" w:cs="Times New Roman"/>
          <w:sz w:val="24"/>
          <w:szCs w:val="24"/>
        </w:rPr>
        <w:t xml:space="preserve">Overall, </w:t>
      </w:r>
      <w:r w:rsidR="00AC2A31">
        <w:rPr>
          <w:rFonts w:ascii="Times New Roman" w:hAnsi="Times New Roman" w:cs="Times New Roman"/>
          <w:sz w:val="24"/>
          <w:szCs w:val="24"/>
        </w:rPr>
        <w:t>leading the network was an amazing journey</w:t>
      </w:r>
      <w:r w:rsidR="00843743">
        <w:rPr>
          <w:rFonts w:ascii="Times New Roman" w:hAnsi="Times New Roman" w:cs="Times New Roman"/>
          <w:sz w:val="24"/>
          <w:szCs w:val="24"/>
        </w:rPr>
        <w:t xml:space="preserve">, which contributed </w:t>
      </w:r>
      <w:r w:rsidR="00446650">
        <w:rPr>
          <w:rFonts w:ascii="Times New Roman" w:hAnsi="Times New Roman" w:cs="Times New Roman"/>
          <w:sz w:val="24"/>
          <w:szCs w:val="24"/>
        </w:rPr>
        <w:t>to</w:t>
      </w:r>
      <w:r w:rsidR="00843743">
        <w:rPr>
          <w:rFonts w:ascii="Times New Roman" w:hAnsi="Times New Roman" w:cs="Times New Roman"/>
          <w:sz w:val="24"/>
          <w:szCs w:val="24"/>
        </w:rPr>
        <w:t xml:space="preserve"> my personal and professional development. </w:t>
      </w:r>
    </w:p>
    <w:p w14:paraId="2B32344A" w14:textId="4851E32A" w:rsidR="00871024" w:rsidRDefault="00871024" w:rsidP="00A03263">
      <w:pPr>
        <w:rPr>
          <w:rFonts w:ascii="Times New Roman" w:hAnsi="Times New Roman" w:cs="Times New Roman"/>
          <w:b/>
          <w:bCs/>
          <w:sz w:val="24"/>
          <w:szCs w:val="24"/>
          <w:u w:val="single"/>
        </w:rPr>
      </w:pPr>
      <w:r>
        <w:rPr>
          <w:rFonts w:ascii="Times New Roman" w:hAnsi="Times New Roman" w:cs="Times New Roman"/>
          <w:b/>
          <w:bCs/>
          <w:sz w:val="24"/>
          <w:szCs w:val="24"/>
          <w:u w:val="single"/>
        </w:rPr>
        <w:t>Evaluation:</w:t>
      </w:r>
    </w:p>
    <w:p w14:paraId="061B15BA" w14:textId="3CB902FB" w:rsidR="0082119D" w:rsidRPr="00071C69" w:rsidRDefault="00E5440C" w:rsidP="00AC2A31">
      <w:pPr>
        <w:spacing w:line="360" w:lineRule="auto"/>
        <w:jc w:val="both"/>
        <w:rPr>
          <w:rFonts w:ascii="Times New Roman" w:hAnsi="Times New Roman" w:cs="Times New Roman"/>
          <w:sz w:val="24"/>
          <w:szCs w:val="24"/>
        </w:rPr>
      </w:pPr>
      <w:r w:rsidRPr="0082119D">
        <w:rPr>
          <w:rFonts w:ascii="Times New Roman" w:hAnsi="Times New Roman" w:cs="Times New Roman"/>
          <w:sz w:val="24"/>
          <w:szCs w:val="24"/>
        </w:rPr>
        <w:t>Steering</w:t>
      </w:r>
      <w:r w:rsidR="0082119D">
        <w:rPr>
          <w:rFonts w:ascii="Times New Roman" w:hAnsi="Times New Roman" w:cs="Times New Roman"/>
          <w:sz w:val="24"/>
          <w:szCs w:val="24"/>
        </w:rPr>
        <w:t xml:space="preserve"> the Gender Equality Network provided a lot of different opportunities for personal progression and the acceleration of gender equity within Lloyd’s Register. One of those opportunities was to take part in the Target Gender Equality Programme organised by United </w:t>
      </w:r>
      <w:r w:rsidR="0082119D" w:rsidRPr="002D1D0D">
        <w:rPr>
          <w:rFonts w:ascii="Times New Roman" w:hAnsi="Times New Roman" w:cs="Times New Roman"/>
          <w:sz w:val="24"/>
          <w:szCs w:val="24"/>
        </w:rPr>
        <w:t>Nations Global Compact (2023).</w:t>
      </w:r>
      <w:r w:rsidR="0082119D">
        <w:rPr>
          <w:rFonts w:ascii="Times New Roman" w:hAnsi="Times New Roman" w:cs="Times New Roman"/>
          <w:sz w:val="24"/>
          <w:szCs w:val="24"/>
        </w:rPr>
        <w:t xml:space="preserve"> </w:t>
      </w:r>
      <w:r w:rsidR="00AC2A31">
        <w:rPr>
          <w:rFonts w:ascii="Times New Roman" w:hAnsi="Times New Roman" w:cs="Times New Roman"/>
          <w:sz w:val="24"/>
          <w:szCs w:val="24"/>
        </w:rPr>
        <w:t xml:space="preserve">This </w:t>
      </w:r>
      <w:r w:rsidR="00446650">
        <w:rPr>
          <w:rFonts w:ascii="Times New Roman" w:hAnsi="Times New Roman" w:cs="Times New Roman"/>
          <w:sz w:val="24"/>
          <w:szCs w:val="24"/>
        </w:rPr>
        <w:t>program</w:t>
      </w:r>
      <w:r w:rsidR="00AC2A31">
        <w:rPr>
          <w:rFonts w:ascii="Times New Roman" w:hAnsi="Times New Roman" w:cs="Times New Roman"/>
          <w:sz w:val="24"/>
          <w:szCs w:val="24"/>
        </w:rPr>
        <w:t xml:space="preserve"> is directly linked to goal number five and </w:t>
      </w:r>
      <w:r w:rsidR="004A2400">
        <w:rPr>
          <w:rFonts w:ascii="Times New Roman" w:hAnsi="Times New Roman" w:cs="Times New Roman"/>
          <w:sz w:val="24"/>
          <w:szCs w:val="24"/>
        </w:rPr>
        <w:t xml:space="preserve">its aim is to promote gender equality and women’s empowerment within the private sector (UN Global Compact, 2023). </w:t>
      </w:r>
      <w:r w:rsidR="00751A3D">
        <w:rPr>
          <w:rFonts w:ascii="Times New Roman" w:hAnsi="Times New Roman" w:cs="Times New Roman"/>
          <w:sz w:val="24"/>
          <w:szCs w:val="24"/>
        </w:rPr>
        <w:t xml:space="preserve">It was a fantastic opportunity to learn more and improve my self-awareness of the challenges faced by women in the workplace. </w:t>
      </w:r>
      <w:r w:rsidR="00071C69" w:rsidRPr="00071C69">
        <w:rPr>
          <w:rFonts w:ascii="Times New Roman" w:hAnsi="Times New Roman" w:cs="Times New Roman"/>
          <w:sz w:val="24"/>
          <w:szCs w:val="24"/>
        </w:rPr>
        <w:t>Neubauer</w:t>
      </w:r>
      <w:r w:rsidR="00071C69">
        <w:rPr>
          <w:rFonts w:ascii="Times New Roman" w:hAnsi="Times New Roman" w:cs="Times New Roman"/>
          <w:sz w:val="24"/>
          <w:szCs w:val="24"/>
        </w:rPr>
        <w:t xml:space="preserve"> </w:t>
      </w:r>
      <w:r w:rsidR="00BF0A20" w:rsidRPr="00071C69">
        <w:rPr>
          <w:rFonts w:ascii="Times New Roman" w:hAnsi="Times New Roman" w:cs="Times New Roman"/>
          <w:i/>
          <w:iCs/>
          <w:sz w:val="24"/>
          <w:szCs w:val="24"/>
        </w:rPr>
        <w:t>et</w:t>
      </w:r>
      <w:r w:rsidR="00BF0A20">
        <w:rPr>
          <w:rFonts w:ascii="Times New Roman" w:hAnsi="Times New Roman" w:cs="Times New Roman"/>
          <w:i/>
          <w:iCs/>
          <w:sz w:val="24"/>
          <w:szCs w:val="24"/>
        </w:rPr>
        <w:t xml:space="preserve"> </w:t>
      </w:r>
      <w:r w:rsidR="00BF0A20" w:rsidRPr="00071C69">
        <w:rPr>
          <w:rFonts w:ascii="Times New Roman" w:hAnsi="Times New Roman" w:cs="Times New Roman"/>
          <w:i/>
          <w:iCs/>
          <w:sz w:val="24"/>
          <w:szCs w:val="24"/>
        </w:rPr>
        <w:t>al</w:t>
      </w:r>
      <w:r w:rsidR="00BF0A20" w:rsidRPr="007F72FD">
        <w:rPr>
          <w:rFonts w:ascii="Times New Roman" w:hAnsi="Times New Roman" w:cs="Times New Roman"/>
          <w:sz w:val="24"/>
          <w:szCs w:val="24"/>
        </w:rPr>
        <w:t>.</w:t>
      </w:r>
      <w:r w:rsidR="00692AEF">
        <w:rPr>
          <w:rFonts w:ascii="Times New Roman" w:hAnsi="Times New Roman" w:cs="Times New Roman"/>
          <w:sz w:val="24"/>
          <w:szCs w:val="24"/>
        </w:rPr>
        <w:t xml:space="preserve"> </w:t>
      </w:r>
      <w:r w:rsidR="00BF0A20" w:rsidRPr="00BF0A20">
        <w:rPr>
          <w:rFonts w:ascii="Times New Roman" w:hAnsi="Times New Roman" w:cs="Times New Roman"/>
          <w:sz w:val="24"/>
          <w:szCs w:val="24"/>
        </w:rPr>
        <w:t>(2019)</w:t>
      </w:r>
      <w:r w:rsidR="00071C69">
        <w:rPr>
          <w:rFonts w:ascii="Times New Roman" w:hAnsi="Times New Roman" w:cs="Times New Roman"/>
          <w:i/>
          <w:iCs/>
          <w:sz w:val="24"/>
          <w:szCs w:val="24"/>
        </w:rPr>
        <w:t xml:space="preserve"> </w:t>
      </w:r>
      <w:r w:rsidR="00071C69" w:rsidRPr="00071C69">
        <w:rPr>
          <w:rFonts w:ascii="Times New Roman" w:hAnsi="Times New Roman" w:cs="Times New Roman"/>
          <w:sz w:val="24"/>
          <w:szCs w:val="24"/>
        </w:rPr>
        <w:t xml:space="preserve">recognise the importance </w:t>
      </w:r>
      <w:r w:rsidR="00071C69">
        <w:rPr>
          <w:rFonts w:ascii="Times New Roman" w:hAnsi="Times New Roman" w:cs="Times New Roman"/>
          <w:sz w:val="24"/>
          <w:szCs w:val="24"/>
        </w:rPr>
        <w:t xml:space="preserve">of phenomenology and its significance when it comes to bettering one’s understanding of other’s experiences to improve their perception and knowledge. </w:t>
      </w:r>
      <w:r w:rsidR="00744CBB">
        <w:rPr>
          <w:rFonts w:ascii="Times New Roman" w:hAnsi="Times New Roman" w:cs="Times New Roman"/>
          <w:sz w:val="24"/>
          <w:szCs w:val="24"/>
        </w:rPr>
        <w:t>The programme also supported my advancement when it comes to implementing new</w:t>
      </w:r>
      <w:r w:rsidR="005965C4">
        <w:rPr>
          <w:rFonts w:ascii="Times New Roman" w:hAnsi="Times New Roman" w:cs="Times New Roman"/>
          <w:sz w:val="24"/>
          <w:szCs w:val="24"/>
        </w:rPr>
        <w:t xml:space="preserve"> strategies related to women’s promotion in leadership, creating </w:t>
      </w:r>
      <w:r w:rsidR="00282B54">
        <w:rPr>
          <w:rFonts w:ascii="Times New Roman" w:hAnsi="Times New Roman" w:cs="Times New Roman"/>
          <w:sz w:val="24"/>
          <w:szCs w:val="24"/>
        </w:rPr>
        <w:t xml:space="preserve">an </w:t>
      </w:r>
      <w:r w:rsidR="005965C4">
        <w:rPr>
          <w:rFonts w:ascii="Times New Roman" w:hAnsi="Times New Roman" w:cs="Times New Roman"/>
          <w:sz w:val="24"/>
          <w:szCs w:val="24"/>
        </w:rPr>
        <w:t>equitable workplace</w:t>
      </w:r>
      <w:r w:rsidR="00446650">
        <w:rPr>
          <w:rFonts w:ascii="Times New Roman" w:hAnsi="Times New Roman" w:cs="Times New Roman"/>
          <w:sz w:val="24"/>
          <w:szCs w:val="24"/>
        </w:rPr>
        <w:t>,</w:t>
      </w:r>
      <w:r w:rsidR="005965C4">
        <w:rPr>
          <w:rFonts w:ascii="Times New Roman" w:hAnsi="Times New Roman" w:cs="Times New Roman"/>
          <w:sz w:val="24"/>
          <w:szCs w:val="24"/>
        </w:rPr>
        <w:t xml:space="preserve"> and closing the gender pay gap. </w:t>
      </w:r>
      <w:r w:rsidR="007F72FD">
        <w:rPr>
          <w:rFonts w:ascii="Times New Roman" w:hAnsi="Times New Roman" w:cs="Times New Roman"/>
          <w:sz w:val="24"/>
          <w:szCs w:val="24"/>
        </w:rPr>
        <w:t xml:space="preserve">Research made by Hopkins </w:t>
      </w:r>
      <w:r w:rsidR="007F72FD" w:rsidRPr="007F72FD">
        <w:rPr>
          <w:rFonts w:ascii="Times New Roman" w:hAnsi="Times New Roman" w:cs="Times New Roman"/>
          <w:i/>
          <w:iCs/>
          <w:sz w:val="24"/>
          <w:szCs w:val="24"/>
        </w:rPr>
        <w:t>et al</w:t>
      </w:r>
      <w:r w:rsidR="007F72FD">
        <w:rPr>
          <w:rFonts w:ascii="Times New Roman" w:hAnsi="Times New Roman" w:cs="Times New Roman"/>
          <w:sz w:val="24"/>
          <w:szCs w:val="24"/>
        </w:rPr>
        <w:t>.</w:t>
      </w:r>
      <w:r w:rsidR="00692AEF">
        <w:rPr>
          <w:rFonts w:ascii="Times New Roman" w:hAnsi="Times New Roman" w:cs="Times New Roman"/>
          <w:sz w:val="24"/>
          <w:szCs w:val="24"/>
        </w:rPr>
        <w:t xml:space="preserve"> </w:t>
      </w:r>
      <w:r w:rsidR="007F72FD">
        <w:rPr>
          <w:rFonts w:ascii="Times New Roman" w:hAnsi="Times New Roman" w:cs="Times New Roman"/>
          <w:sz w:val="24"/>
          <w:szCs w:val="24"/>
        </w:rPr>
        <w:t>(2008)</w:t>
      </w:r>
      <w:r w:rsidR="00BE77FD">
        <w:rPr>
          <w:rFonts w:ascii="Times New Roman" w:hAnsi="Times New Roman" w:cs="Times New Roman"/>
          <w:sz w:val="24"/>
          <w:szCs w:val="24"/>
        </w:rPr>
        <w:t xml:space="preserve"> emphasizes the need </w:t>
      </w:r>
      <w:r w:rsidR="00446650">
        <w:rPr>
          <w:rFonts w:ascii="Times New Roman" w:hAnsi="Times New Roman" w:cs="Times New Roman"/>
          <w:sz w:val="24"/>
          <w:szCs w:val="24"/>
        </w:rPr>
        <w:t>for</w:t>
      </w:r>
      <w:r w:rsidR="00BE77FD">
        <w:rPr>
          <w:rFonts w:ascii="Times New Roman" w:hAnsi="Times New Roman" w:cs="Times New Roman"/>
          <w:sz w:val="24"/>
          <w:szCs w:val="24"/>
        </w:rPr>
        <w:t xml:space="preserve"> effective strategies supporting women’s leadership development. Moreover, </w:t>
      </w:r>
      <w:r w:rsidR="00446650">
        <w:rPr>
          <w:rFonts w:ascii="Times New Roman" w:hAnsi="Times New Roman" w:cs="Times New Roman"/>
          <w:sz w:val="24"/>
          <w:szCs w:val="24"/>
        </w:rPr>
        <w:t>Government’s</w:t>
      </w:r>
      <w:r w:rsidR="00BE77FD">
        <w:rPr>
          <w:rFonts w:ascii="Times New Roman" w:hAnsi="Times New Roman" w:cs="Times New Roman"/>
          <w:sz w:val="24"/>
          <w:szCs w:val="24"/>
        </w:rPr>
        <w:t xml:space="preserve"> Equalities Office (2023) explains the significance of equitable policies </w:t>
      </w:r>
      <w:r w:rsidR="00EE723A">
        <w:rPr>
          <w:rFonts w:ascii="Times New Roman" w:hAnsi="Times New Roman" w:cs="Times New Roman"/>
          <w:sz w:val="24"/>
          <w:szCs w:val="24"/>
        </w:rPr>
        <w:t>and</w:t>
      </w:r>
      <w:r w:rsidR="00BE77FD">
        <w:rPr>
          <w:rFonts w:ascii="Times New Roman" w:hAnsi="Times New Roman" w:cs="Times New Roman"/>
          <w:sz w:val="24"/>
          <w:szCs w:val="24"/>
        </w:rPr>
        <w:t xml:space="preserve"> practices in the workplace that could drastically improve the inequalities faced by women. </w:t>
      </w:r>
      <w:r w:rsidR="00034A61">
        <w:rPr>
          <w:rFonts w:ascii="Times New Roman" w:hAnsi="Times New Roman" w:cs="Times New Roman"/>
          <w:sz w:val="24"/>
          <w:szCs w:val="24"/>
        </w:rPr>
        <w:t>On reflection, my experience being part of the programme has been predominantly educational and positive, however</w:t>
      </w:r>
      <w:r w:rsidR="00446650">
        <w:rPr>
          <w:rFonts w:ascii="Times New Roman" w:hAnsi="Times New Roman" w:cs="Times New Roman"/>
          <w:sz w:val="24"/>
          <w:szCs w:val="24"/>
        </w:rPr>
        <w:t>,</w:t>
      </w:r>
      <w:r w:rsidR="00034A61">
        <w:rPr>
          <w:rFonts w:ascii="Times New Roman" w:hAnsi="Times New Roman" w:cs="Times New Roman"/>
          <w:sz w:val="24"/>
          <w:szCs w:val="24"/>
        </w:rPr>
        <w:t xml:space="preserve"> there is one commitment that we didn’t make at the time, and this is related to </w:t>
      </w:r>
      <w:r w:rsidR="0057598D">
        <w:rPr>
          <w:rFonts w:ascii="Times New Roman" w:hAnsi="Times New Roman" w:cs="Times New Roman"/>
          <w:sz w:val="24"/>
          <w:szCs w:val="24"/>
        </w:rPr>
        <w:t xml:space="preserve">the </w:t>
      </w:r>
      <w:r w:rsidR="00034A61">
        <w:rPr>
          <w:rFonts w:ascii="Times New Roman" w:hAnsi="Times New Roman" w:cs="Times New Roman"/>
          <w:sz w:val="24"/>
          <w:szCs w:val="24"/>
        </w:rPr>
        <w:t xml:space="preserve">signature of the Women’s Empowerment Principles. As described by WEP’s (2023) the principles could be used as a guide or framework to support businesses, which are truly committed to promoting gender equality and women’s enabling in the workplace. </w:t>
      </w:r>
    </w:p>
    <w:p w14:paraId="6225C291" w14:textId="77777777" w:rsidR="00E5440C" w:rsidRDefault="00E5440C" w:rsidP="00A03263">
      <w:pPr>
        <w:rPr>
          <w:rFonts w:ascii="Times New Roman" w:hAnsi="Times New Roman" w:cs="Times New Roman"/>
          <w:b/>
          <w:bCs/>
          <w:sz w:val="24"/>
          <w:szCs w:val="24"/>
          <w:u w:val="single"/>
        </w:rPr>
      </w:pPr>
    </w:p>
    <w:p w14:paraId="4AE5DD51" w14:textId="77777777" w:rsidR="00E5440C" w:rsidRDefault="00E5440C" w:rsidP="00A03263">
      <w:pPr>
        <w:rPr>
          <w:rFonts w:ascii="Times New Roman" w:hAnsi="Times New Roman" w:cs="Times New Roman"/>
          <w:b/>
          <w:bCs/>
          <w:sz w:val="24"/>
          <w:szCs w:val="24"/>
          <w:u w:val="single"/>
        </w:rPr>
      </w:pPr>
    </w:p>
    <w:p w14:paraId="0F84830F" w14:textId="77777777" w:rsidR="00E5440C" w:rsidRDefault="00E5440C" w:rsidP="00A03263">
      <w:pPr>
        <w:rPr>
          <w:rFonts w:ascii="Times New Roman" w:hAnsi="Times New Roman" w:cs="Times New Roman"/>
          <w:b/>
          <w:bCs/>
          <w:sz w:val="24"/>
          <w:szCs w:val="24"/>
          <w:u w:val="single"/>
        </w:rPr>
      </w:pPr>
    </w:p>
    <w:p w14:paraId="3D7DEE61" w14:textId="4F7FE2B9" w:rsidR="00871024" w:rsidRDefault="00871024" w:rsidP="00A03263">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Analysis: </w:t>
      </w:r>
    </w:p>
    <w:p w14:paraId="428229DE" w14:textId="0C65BB00" w:rsidR="00DA18EA" w:rsidRPr="00DA18EA" w:rsidRDefault="00DA18EA" w:rsidP="00E544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study </w:t>
      </w:r>
      <w:r w:rsidR="00E5440C">
        <w:rPr>
          <w:rFonts w:ascii="Times New Roman" w:hAnsi="Times New Roman" w:cs="Times New Roman"/>
          <w:sz w:val="24"/>
          <w:szCs w:val="24"/>
        </w:rPr>
        <w:t xml:space="preserve">conducted </w:t>
      </w:r>
      <w:r>
        <w:rPr>
          <w:rFonts w:ascii="Times New Roman" w:hAnsi="Times New Roman" w:cs="Times New Roman"/>
          <w:sz w:val="24"/>
          <w:szCs w:val="24"/>
        </w:rPr>
        <w:t xml:space="preserve">by PwC (2023) </w:t>
      </w:r>
      <w:r w:rsidR="00BF3323">
        <w:rPr>
          <w:rFonts w:ascii="Times New Roman" w:hAnsi="Times New Roman" w:cs="Times New Roman"/>
          <w:sz w:val="24"/>
          <w:szCs w:val="24"/>
        </w:rPr>
        <w:t xml:space="preserve">suggests that any company could implement the WEP’s principles, and the benefits are related to companies’ </w:t>
      </w:r>
      <w:r w:rsidR="00446650">
        <w:rPr>
          <w:rFonts w:ascii="Times New Roman" w:hAnsi="Times New Roman" w:cs="Times New Roman"/>
          <w:sz w:val="24"/>
          <w:szCs w:val="24"/>
        </w:rPr>
        <w:t>reputations</w:t>
      </w:r>
      <w:r w:rsidR="00BF3323">
        <w:rPr>
          <w:rFonts w:ascii="Times New Roman" w:hAnsi="Times New Roman" w:cs="Times New Roman"/>
          <w:sz w:val="24"/>
          <w:szCs w:val="24"/>
        </w:rPr>
        <w:t xml:space="preserve"> and valuable contributions towards closing the gender pay gap. </w:t>
      </w:r>
      <w:r w:rsidR="00F234EB">
        <w:rPr>
          <w:rFonts w:ascii="Times New Roman" w:hAnsi="Times New Roman" w:cs="Times New Roman"/>
          <w:sz w:val="24"/>
          <w:szCs w:val="24"/>
        </w:rPr>
        <w:t xml:space="preserve">When I found out that the company is not ready to sign the WEP’s, I felt somehow disappointed and discouraged. </w:t>
      </w:r>
      <w:proofErr w:type="spellStart"/>
      <w:r w:rsidR="00F234EB">
        <w:rPr>
          <w:rFonts w:ascii="Times New Roman" w:hAnsi="Times New Roman" w:cs="Times New Roman"/>
          <w:sz w:val="24"/>
          <w:szCs w:val="24"/>
        </w:rPr>
        <w:t>Zeelenberg</w:t>
      </w:r>
      <w:proofErr w:type="spellEnd"/>
      <w:r w:rsidR="00F234EB">
        <w:rPr>
          <w:rFonts w:ascii="Times New Roman" w:hAnsi="Times New Roman" w:cs="Times New Roman"/>
          <w:sz w:val="24"/>
          <w:szCs w:val="24"/>
        </w:rPr>
        <w:t xml:space="preserve"> </w:t>
      </w:r>
      <w:r w:rsidR="00F234EB" w:rsidRPr="008D4D7F">
        <w:rPr>
          <w:rFonts w:ascii="Times New Roman" w:hAnsi="Times New Roman" w:cs="Times New Roman"/>
          <w:i/>
          <w:iCs/>
          <w:sz w:val="24"/>
          <w:szCs w:val="24"/>
        </w:rPr>
        <w:t>et al</w:t>
      </w:r>
      <w:r w:rsidR="00F234EB">
        <w:rPr>
          <w:rFonts w:ascii="Times New Roman" w:hAnsi="Times New Roman" w:cs="Times New Roman"/>
          <w:sz w:val="24"/>
          <w:szCs w:val="24"/>
        </w:rPr>
        <w:t xml:space="preserve">. (2010) describe disappointment as a negative emotion that could impact one’s </w:t>
      </w:r>
      <w:r w:rsidR="00446650">
        <w:rPr>
          <w:rFonts w:ascii="Times New Roman" w:hAnsi="Times New Roman" w:cs="Times New Roman"/>
          <w:sz w:val="24"/>
          <w:szCs w:val="24"/>
        </w:rPr>
        <w:t>well-being</w:t>
      </w:r>
      <w:r w:rsidR="00F234EB">
        <w:rPr>
          <w:rFonts w:ascii="Times New Roman" w:hAnsi="Times New Roman" w:cs="Times New Roman"/>
          <w:sz w:val="24"/>
          <w:szCs w:val="24"/>
        </w:rPr>
        <w:t xml:space="preserve">. </w:t>
      </w:r>
      <w:r w:rsidR="00023E35">
        <w:rPr>
          <w:rFonts w:ascii="Times New Roman" w:hAnsi="Times New Roman" w:cs="Times New Roman"/>
          <w:sz w:val="24"/>
          <w:szCs w:val="24"/>
        </w:rPr>
        <w:t xml:space="preserve">Moreover, Harvard Business Review (2019) recognise an important part of discouragement and loss of motivation, which connects to the presence of sadness and disappointment. </w:t>
      </w:r>
      <w:r w:rsidR="00B45DC5">
        <w:rPr>
          <w:rFonts w:ascii="Times New Roman" w:hAnsi="Times New Roman" w:cs="Times New Roman"/>
          <w:sz w:val="24"/>
          <w:szCs w:val="24"/>
        </w:rPr>
        <w:t xml:space="preserve">I did </w:t>
      </w:r>
      <w:r w:rsidR="00446650">
        <w:rPr>
          <w:rFonts w:ascii="Times New Roman" w:hAnsi="Times New Roman" w:cs="Times New Roman"/>
          <w:sz w:val="24"/>
          <w:szCs w:val="24"/>
        </w:rPr>
        <w:t>lose</w:t>
      </w:r>
      <w:r w:rsidR="00B45DC5">
        <w:rPr>
          <w:rFonts w:ascii="Times New Roman" w:hAnsi="Times New Roman" w:cs="Times New Roman"/>
          <w:sz w:val="24"/>
          <w:szCs w:val="24"/>
        </w:rPr>
        <w:t xml:space="preserve"> motivation, and it took me </w:t>
      </w:r>
      <w:r w:rsidR="00446650">
        <w:rPr>
          <w:rFonts w:ascii="Times New Roman" w:hAnsi="Times New Roman" w:cs="Times New Roman"/>
          <w:sz w:val="24"/>
          <w:szCs w:val="24"/>
        </w:rPr>
        <w:t>some time</w:t>
      </w:r>
      <w:r w:rsidR="00B45DC5">
        <w:rPr>
          <w:rFonts w:ascii="Times New Roman" w:hAnsi="Times New Roman" w:cs="Times New Roman"/>
          <w:sz w:val="24"/>
          <w:szCs w:val="24"/>
        </w:rPr>
        <w:t xml:space="preserve"> to fe</w:t>
      </w:r>
      <w:r w:rsidR="00110C88">
        <w:rPr>
          <w:rFonts w:ascii="Times New Roman" w:hAnsi="Times New Roman" w:cs="Times New Roman"/>
          <w:sz w:val="24"/>
          <w:szCs w:val="24"/>
        </w:rPr>
        <w:t>el motivated again</w:t>
      </w:r>
      <w:r w:rsidR="00B45DC5">
        <w:rPr>
          <w:rFonts w:ascii="Times New Roman" w:hAnsi="Times New Roman" w:cs="Times New Roman"/>
          <w:sz w:val="24"/>
          <w:szCs w:val="24"/>
        </w:rPr>
        <w:t xml:space="preserve">. </w:t>
      </w:r>
      <w:r w:rsidR="006671AC">
        <w:rPr>
          <w:rFonts w:ascii="Times New Roman" w:hAnsi="Times New Roman" w:cs="Times New Roman"/>
          <w:sz w:val="24"/>
          <w:szCs w:val="24"/>
        </w:rPr>
        <w:t xml:space="preserve">Joining the Target Gender Equality Programme was a move in the right direction; however, </w:t>
      </w:r>
      <w:r w:rsidR="00B45DC5">
        <w:rPr>
          <w:rFonts w:ascii="Times New Roman" w:hAnsi="Times New Roman" w:cs="Times New Roman"/>
          <w:sz w:val="24"/>
          <w:szCs w:val="24"/>
        </w:rPr>
        <w:t xml:space="preserve">I couldn’t help but think about the terminology of ‘virtue </w:t>
      </w:r>
      <w:r w:rsidR="001D4A1A">
        <w:rPr>
          <w:rFonts w:ascii="Times New Roman" w:hAnsi="Times New Roman" w:cs="Times New Roman"/>
          <w:sz w:val="24"/>
          <w:szCs w:val="24"/>
        </w:rPr>
        <w:t>signalling</w:t>
      </w:r>
      <w:r w:rsidR="00B45DC5">
        <w:rPr>
          <w:rFonts w:ascii="Times New Roman" w:hAnsi="Times New Roman" w:cs="Times New Roman"/>
          <w:sz w:val="24"/>
          <w:szCs w:val="24"/>
        </w:rPr>
        <w:t xml:space="preserve">’. </w:t>
      </w:r>
      <w:proofErr w:type="spellStart"/>
      <w:r w:rsidR="00B45DC5">
        <w:rPr>
          <w:rFonts w:ascii="Times New Roman" w:hAnsi="Times New Roman" w:cs="Times New Roman"/>
          <w:sz w:val="24"/>
          <w:szCs w:val="24"/>
        </w:rPr>
        <w:t>Westra</w:t>
      </w:r>
      <w:proofErr w:type="spellEnd"/>
      <w:r w:rsidR="00B45DC5">
        <w:rPr>
          <w:rFonts w:ascii="Times New Roman" w:hAnsi="Times New Roman" w:cs="Times New Roman"/>
          <w:sz w:val="24"/>
          <w:szCs w:val="24"/>
        </w:rPr>
        <w:t xml:space="preserve"> (2021) describe</w:t>
      </w:r>
      <w:r w:rsidR="008F6AA4">
        <w:rPr>
          <w:rFonts w:ascii="Times New Roman" w:hAnsi="Times New Roman" w:cs="Times New Roman"/>
          <w:sz w:val="24"/>
          <w:szCs w:val="24"/>
        </w:rPr>
        <w:t>s</w:t>
      </w:r>
      <w:r w:rsidR="00B45DC5">
        <w:rPr>
          <w:rFonts w:ascii="Times New Roman" w:hAnsi="Times New Roman" w:cs="Times New Roman"/>
          <w:sz w:val="24"/>
          <w:szCs w:val="24"/>
        </w:rPr>
        <w:t xml:space="preserve"> this </w:t>
      </w:r>
      <w:r w:rsidR="006671AC">
        <w:rPr>
          <w:rFonts w:ascii="Times New Roman" w:hAnsi="Times New Roman" w:cs="Times New Roman"/>
          <w:sz w:val="24"/>
          <w:szCs w:val="24"/>
        </w:rPr>
        <w:t xml:space="preserve">term as an act when a company or individual publicly expresses support for a cause </w:t>
      </w:r>
      <w:r w:rsidR="00446650">
        <w:rPr>
          <w:rFonts w:ascii="Times New Roman" w:hAnsi="Times New Roman" w:cs="Times New Roman"/>
          <w:sz w:val="24"/>
          <w:szCs w:val="24"/>
        </w:rPr>
        <w:t>to</w:t>
      </w:r>
      <w:r w:rsidR="006671AC">
        <w:rPr>
          <w:rFonts w:ascii="Times New Roman" w:hAnsi="Times New Roman" w:cs="Times New Roman"/>
          <w:sz w:val="24"/>
          <w:szCs w:val="24"/>
        </w:rPr>
        <w:t xml:space="preserve"> make themselves look </w:t>
      </w:r>
      <w:r w:rsidR="00114693">
        <w:rPr>
          <w:rFonts w:ascii="Times New Roman" w:hAnsi="Times New Roman" w:cs="Times New Roman"/>
          <w:sz w:val="24"/>
          <w:szCs w:val="24"/>
        </w:rPr>
        <w:t>good but</w:t>
      </w:r>
      <w:r w:rsidR="006671AC">
        <w:rPr>
          <w:rFonts w:ascii="Times New Roman" w:hAnsi="Times New Roman" w:cs="Times New Roman"/>
          <w:sz w:val="24"/>
          <w:szCs w:val="24"/>
        </w:rPr>
        <w:t xml:space="preserve"> doesn’t take any meaningful action to support that cause. </w:t>
      </w:r>
    </w:p>
    <w:p w14:paraId="13CC26D2" w14:textId="79B199E4" w:rsidR="00871024" w:rsidRDefault="00871024" w:rsidP="00A03263">
      <w:pPr>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6FEBCB17" w14:textId="27E543AA" w:rsidR="008F6AA4" w:rsidRPr="008F6AA4" w:rsidRDefault="008F6AA4" w:rsidP="00B67DB9">
      <w:pPr>
        <w:spacing w:line="360" w:lineRule="auto"/>
        <w:jc w:val="both"/>
        <w:rPr>
          <w:rFonts w:ascii="Times New Roman" w:hAnsi="Times New Roman" w:cs="Times New Roman"/>
          <w:sz w:val="24"/>
          <w:szCs w:val="24"/>
        </w:rPr>
      </w:pPr>
      <w:r w:rsidRPr="008F6AA4">
        <w:rPr>
          <w:rFonts w:ascii="Times New Roman" w:hAnsi="Times New Roman" w:cs="Times New Roman"/>
          <w:sz w:val="24"/>
          <w:szCs w:val="24"/>
        </w:rPr>
        <w:t xml:space="preserve">Goal number five </w:t>
      </w:r>
      <w:r>
        <w:rPr>
          <w:rFonts w:ascii="Times New Roman" w:hAnsi="Times New Roman" w:cs="Times New Roman"/>
          <w:sz w:val="24"/>
          <w:szCs w:val="24"/>
        </w:rPr>
        <w:t xml:space="preserve">plays a key role in the development of the sustainable goals and if </w:t>
      </w:r>
      <w:r w:rsidR="00BB13C8">
        <w:rPr>
          <w:rFonts w:ascii="Times New Roman" w:hAnsi="Times New Roman" w:cs="Times New Roman"/>
          <w:sz w:val="24"/>
          <w:szCs w:val="24"/>
        </w:rPr>
        <w:t>followed by meaningful action it could improve the socio-economic experience for women and girls (United Nations, 2023). Being a</w:t>
      </w:r>
      <w:r w:rsidR="00B67DB9">
        <w:rPr>
          <w:rFonts w:ascii="Times New Roman" w:hAnsi="Times New Roman" w:cs="Times New Roman"/>
          <w:sz w:val="24"/>
          <w:szCs w:val="24"/>
        </w:rPr>
        <w:t>b</w:t>
      </w:r>
      <w:r w:rsidR="00BB13C8">
        <w:rPr>
          <w:rFonts w:ascii="Times New Roman" w:hAnsi="Times New Roman" w:cs="Times New Roman"/>
          <w:sz w:val="24"/>
          <w:szCs w:val="24"/>
        </w:rPr>
        <w:t>le to self-reflect and connect my experience with this goal has been</w:t>
      </w:r>
      <w:r w:rsidR="00B67DB9">
        <w:rPr>
          <w:rFonts w:ascii="Times New Roman" w:hAnsi="Times New Roman" w:cs="Times New Roman"/>
          <w:sz w:val="24"/>
          <w:szCs w:val="24"/>
        </w:rPr>
        <w:t xml:space="preserve"> </w:t>
      </w:r>
      <w:r w:rsidR="00BB13C8">
        <w:rPr>
          <w:rFonts w:ascii="Times New Roman" w:hAnsi="Times New Roman" w:cs="Times New Roman"/>
          <w:sz w:val="24"/>
          <w:szCs w:val="24"/>
        </w:rPr>
        <w:t>enlightening</w:t>
      </w:r>
      <w:r w:rsidR="0059320F">
        <w:rPr>
          <w:rFonts w:ascii="Times New Roman" w:hAnsi="Times New Roman" w:cs="Times New Roman"/>
          <w:sz w:val="24"/>
          <w:szCs w:val="24"/>
        </w:rPr>
        <w:t xml:space="preserve"> and I feel like I have been able to advance even further as described by </w:t>
      </w:r>
      <w:proofErr w:type="spellStart"/>
      <w:r w:rsidR="0059320F">
        <w:rPr>
          <w:rFonts w:ascii="Times New Roman" w:hAnsi="Times New Roman" w:cs="Times New Roman"/>
          <w:sz w:val="24"/>
          <w:szCs w:val="24"/>
        </w:rPr>
        <w:t>Ardelt</w:t>
      </w:r>
      <w:proofErr w:type="spellEnd"/>
      <w:r w:rsidR="005C14FC">
        <w:rPr>
          <w:rFonts w:ascii="Times New Roman" w:hAnsi="Times New Roman" w:cs="Times New Roman"/>
          <w:sz w:val="24"/>
          <w:szCs w:val="24"/>
        </w:rPr>
        <w:t xml:space="preserve"> and Grunwald</w:t>
      </w:r>
      <w:r w:rsidR="00BB13C8">
        <w:rPr>
          <w:rFonts w:ascii="Times New Roman" w:hAnsi="Times New Roman" w:cs="Times New Roman"/>
          <w:sz w:val="24"/>
          <w:szCs w:val="24"/>
        </w:rPr>
        <w:t xml:space="preserve"> (2018</w:t>
      </w:r>
      <w:r w:rsidR="00AF3A11">
        <w:rPr>
          <w:rFonts w:ascii="Times New Roman" w:hAnsi="Times New Roman" w:cs="Times New Roman"/>
          <w:sz w:val="24"/>
          <w:szCs w:val="24"/>
        </w:rPr>
        <w:t>)</w:t>
      </w:r>
      <w:r w:rsidR="005C14FC">
        <w:rPr>
          <w:rFonts w:ascii="Times New Roman" w:hAnsi="Times New Roman" w:cs="Times New Roman"/>
          <w:sz w:val="24"/>
          <w:szCs w:val="24"/>
        </w:rPr>
        <w:t xml:space="preserve"> who </w:t>
      </w:r>
      <w:r w:rsidR="00B67DB9">
        <w:rPr>
          <w:rFonts w:ascii="Times New Roman" w:hAnsi="Times New Roman" w:cs="Times New Roman"/>
          <w:sz w:val="24"/>
          <w:szCs w:val="24"/>
        </w:rPr>
        <w:t xml:space="preserve">relate self-reflection to personal development. </w:t>
      </w:r>
      <w:r w:rsidR="00EC4275">
        <w:rPr>
          <w:rFonts w:ascii="Times New Roman" w:hAnsi="Times New Roman" w:cs="Times New Roman"/>
          <w:sz w:val="24"/>
          <w:szCs w:val="24"/>
        </w:rPr>
        <w:t xml:space="preserve">Incorporating </w:t>
      </w:r>
      <w:r w:rsidR="00EC4275" w:rsidRPr="00860BE5">
        <w:rPr>
          <w:rFonts w:ascii="Times New Roman" w:hAnsi="Times New Roman" w:cs="Times New Roman"/>
          <w:sz w:val="24"/>
          <w:szCs w:val="24"/>
        </w:rPr>
        <w:t>Gibb’s (1988)</w:t>
      </w:r>
      <w:r w:rsidR="00EC4275">
        <w:rPr>
          <w:rFonts w:ascii="Times New Roman" w:hAnsi="Times New Roman" w:cs="Times New Roman"/>
          <w:sz w:val="24"/>
          <w:szCs w:val="24"/>
        </w:rPr>
        <w:t xml:space="preserve"> model of reflection for the second time has been a great experience. </w:t>
      </w:r>
      <w:r w:rsidR="00744F72">
        <w:rPr>
          <w:rFonts w:ascii="Times New Roman" w:hAnsi="Times New Roman" w:cs="Times New Roman"/>
          <w:sz w:val="24"/>
          <w:szCs w:val="24"/>
        </w:rPr>
        <w:t xml:space="preserve">I’ve enjoyed </w:t>
      </w:r>
      <w:r w:rsidR="0059320F">
        <w:rPr>
          <w:rFonts w:ascii="Times New Roman" w:hAnsi="Times New Roman" w:cs="Times New Roman"/>
          <w:sz w:val="24"/>
          <w:szCs w:val="24"/>
        </w:rPr>
        <w:t>b</w:t>
      </w:r>
      <w:r w:rsidR="00EC4275">
        <w:rPr>
          <w:rFonts w:ascii="Times New Roman" w:hAnsi="Times New Roman" w:cs="Times New Roman"/>
          <w:sz w:val="24"/>
          <w:szCs w:val="24"/>
        </w:rPr>
        <w:t xml:space="preserve">eing able to reflect and </w:t>
      </w:r>
      <w:r w:rsidR="00C13B38">
        <w:rPr>
          <w:rFonts w:ascii="Times New Roman" w:hAnsi="Times New Roman" w:cs="Times New Roman"/>
          <w:sz w:val="24"/>
          <w:szCs w:val="24"/>
        </w:rPr>
        <w:t>analyse</w:t>
      </w:r>
      <w:r w:rsidR="00EC4275">
        <w:rPr>
          <w:rFonts w:ascii="Times New Roman" w:hAnsi="Times New Roman" w:cs="Times New Roman"/>
          <w:sz w:val="24"/>
          <w:szCs w:val="24"/>
        </w:rPr>
        <w:t xml:space="preserve"> my emotions</w:t>
      </w:r>
      <w:r w:rsidR="00744F72">
        <w:rPr>
          <w:rFonts w:ascii="Times New Roman" w:hAnsi="Times New Roman" w:cs="Times New Roman"/>
          <w:sz w:val="24"/>
          <w:szCs w:val="24"/>
        </w:rPr>
        <w:t xml:space="preserve"> and experiences</w:t>
      </w:r>
      <w:r w:rsidR="00EC4275">
        <w:rPr>
          <w:rFonts w:ascii="Times New Roman" w:hAnsi="Times New Roman" w:cs="Times New Roman"/>
          <w:sz w:val="24"/>
          <w:szCs w:val="24"/>
        </w:rPr>
        <w:t xml:space="preserve">. </w:t>
      </w:r>
      <w:r w:rsidR="00AF3A11">
        <w:rPr>
          <w:rFonts w:ascii="Times New Roman" w:hAnsi="Times New Roman" w:cs="Times New Roman"/>
          <w:sz w:val="24"/>
          <w:szCs w:val="24"/>
        </w:rPr>
        <w:t xml:space="preserve">Gender equality </w:t>
      </w:r>
      <w:r w:rsidR="005C6BFF">
        <w:rPr>
          <w:rFonts w:ascii="Times New Roman" w:hAnsi="Times New Roman" w:cs="Times New Roman"/>
          <w:sz w:val="24"/>
          <w:szCs w:val="24"/>
        </w:rPr>
        <w:t>is no</w:t>
      </w:r>
      <w:r w:rsidR="00AF3A11">
        <w:rPr>
          <w:rFonts w:ascii="Times New Roman" w:hAnsi="Times New Roman" w:cs="Times New Roman"/>
          <w:sz w:val="24"/>
          <w:szCs w:val="24"/>
        </w:rPr>
        <w:t xml:space="preserve">t a </w:t>
      </w:r>
      <w:r w:rsidR="00446650">
        <w:rPr>
          <w:rFonts w:ascii="Times New Roman" w:hAnsi="Times New Roman" w:cs="Times New Roman"/>
          <w:sz w:val="24"/>
          <w:szCs w:val="24"/>
        </w:rPr>
        <w:t>tick-box</w:t>
      </w:r>
      <w:r w:rsidR="00AF3A11">
        <w:rPr>
          <w:rFonts w:ascii="Times New Roman" w:hAnsi="Times New Roman" w:cs="Times New Roman"/>
          <w:sz w:val="24"/>
          <w:szCs w:val="24"/>
        </w:rPr>
        <w:t xml:space="preserve"> exercise </w:t>
      </w:r>
      <w:proofErr w:type="spellStart"/>
      <w:r w:rsidR="005C6BFF">
        <w:rPr>
          <w:rFonts w:ascii="Times New Roman" w:hAnsi="Times New Roman" w:cs="Times New Roman"/>
          <w:sz w:val="24"/>
          <w:szCs w:val="24"/>
        </w:rPr>
        <w:t>Mangubhai</w:t>
      </w:r>
      <w:proofErr w:type="spellEnd"/>
      <w:r w:rsidR="005C6BFF">
        <w:rPr>
          <w:rFonts w:ascii="Times New Roman" w:hAnsi="Times New Roman" w:cs="Times New Roman"/>
          <w:sz w:val="24"/>
          <w:szCs w:val="24"/>
        </w:rPr>
        <w:t xml:space="preserve"> </w:t>
      </w:r>
      <w:r w:rsidR="005C6BFF" w:rsidRPr="001D4A1A">
        <w:rPr>
          <w:rFonts w:ascii="Times New Roman" w:hAnsi="Times New Roman" w:cs="Times New Roman"/>
          <w:i/>
          <w:iCs/>
          <w:sz w:val="24"/>
          <w:szCs w:val="24"/>
        </w:rPr>
        <w:t>et al</w:t>
      </w:r>
      <w:r w:rsidR="005C6BFF">
        <w:rPr>
          <w:rFonts w:ascii="Times New Roman" w:hAnsi="Times New Roman" w:cs="Times New Roman"/>
          <w:sz w:val="24"/>
          <w:szCs w:val="24"/>
        </w:rPr>
        <w:t>.</w:t>
      </w:r>
      <w:r w:rsidR="00DC3AC8">
        <w:rPr>
          <w:rFonts w:ascii="Times New Roman" w:hAnsi="Times New Roman" w:cs="Times New Roman"/>
          <w:sz w:val="24"/>
          <w:szCs w:val="24"/>
        </w:rPr>
        <w:t xml:space="preserve"> </w:t>
      </w:r>
      <w:r w:rsidR="005C6BFF">
        <w:rPr>
          <w:rFonts w:ascii="Times New Roman" w:hAnsi="Times New Roman" w:cs="Times New Roman"/>
          <w:sz w:val="24"/>
          <w:szCs w:val="24"/>
        </w:rPr>
        <w:t>(2022) and the progress we have seen is still significantly slow. I will continue to advocate for women’s empowerment at work, at home</w:t>
      </w:r>
      <w:r w:rsidR="00446650">
        <w:rPr>
          <w:rFonts w:ascii="Times New Roman" w:hAnsi="Times New Roman" w:cs="Times New Roman"/>
          <w:sz w:val="24"/>
          <w:szCs w:val="24"/>
        </w:rPr>
        <w:t>,</w:t>
      </w:r>
      <w:r w:rsidR="005C6BFF">
        <w:rPr>
          <w:rFonts w:ascii="Times New Roman" w:hAnsi="Times New Roman" w:cs="Times New Roman"/>
          <w:sz w:val="24"/>
          <w:szCs w:val="24"/>
        </w:rPr>
        <w:t xml:space="preserve"> and within my social circle.</w:t>
      </w:r>
    </w:p>
    <w:p w14:paraId="209F12DC" w14:textId="67086429" w:rsidR="00871024" w:rsidRDefault="00871024" w:rsidP="00A03263">
      <w:pPr>
        <w:rPr>
          <w:rFonts w:ascii="Times New Roman" w:hAnsi="Times New Roman" w:cs="Times New Roman"/>
          <w:b/>
          <w:bCs/>
          <w:sz w:val="24"/>
          <w:szCs w:val="24"/>
          <w:u w:val="single"/>
        </w:rPr>
      </w:pPr>
      <w:r>
        <w:rPr>
          <w:rFonts w:ascii="Times New Roman" w:hAnsi="Times New Roman" w:cs="Times New Roman"/>
          <w:b/>
          <w:bCs/>
          <w:sz w:val="24"/>
          <w:szCs w:val="24"/>
          <w:u w:val="single"/>
        </w:rPr>
        <w:t>Planning:</w:t>
      </w:r>
    </w:p>
    <w:p w14:paraId="579D371C" w14:textId="0C5C3457" w:rsidR="00C219B0" w:rsidRDefault="008D73A1" w:rsidP="00101D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remain an active ally who will always support the development of women and girls. I’m joining a new global company </w:t>
      </w:r>
      <w:r w:rsidR="00446650">
        <w:rPr>
          <w:rFonts w:ascii="Times New Roman" w:hAnsi="Times New Roman" w:cs="Times New Roman"/>
          <w:sz w:val="24"/>
          <w:szCs w:val="24"/>
        </w:rPr>
        <w:t>at</w:t>
      </w:r>
      <w:r>
        <w:rPr>
          <w:rFonts w:ascii="Times New Roman" w:hAnsi="Times New Roman" w:cs="Times New Roman"/>
          <w:sz w:val="24"/>
          <w:szCs w:val="24"/>
        </w:rPr>
        <w:t xml:space="preserve"> the beginning of June where I will remain an influencer when it comes to gender equality, and I will do everything in my power to convince the business to </w:t>
      </w:r>
      <w:r>
        <w:rPr>
          <w:rFonts w:ascii="Times New Roman" w:hAnsi="Times New Roman" w:cs="Times New Roman"/>
          <w:sz w:val="24"/>
          <w:szCs w:val="24"/>
        </w:rPr>
        <w:lastRenderedPageBreak/>
        <w:t xml:space="preserve">participate in the Target Gender Equality Programme and sign the Women’s Empowerment Principles. </w:t>
      </w:r>
      <w:r w:rsidR="00C219B0">
        <w:rPr>
          <w:rFonts w:ascii="Times New Roman" w:hAnsi="Times New Roman" w:cs="Times New Roman"/>
          <w:sz w:val="24"/>
          <w:szCs w:val="24"/>
        </w:rPr>
        <w:t xml:space="preserve">                                                                                                                         </w:t>
      </w:r>
    </w:p>
    <w:p w14:paraId="5AB42776" w14:textId="09CEA504" w:rsidR="008D73A1" w:rsidRPr="008D73A1" w:rsidRDefault="008D73A1" w:rsidP="00101D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enjoyed the reflective </w:t>
      </w:r>
      <w:r w:rsidR="00446650">
        <w:rPr>
          <w:rFonts w:ascii="Times New Roman" w:hAnsi="Times New Roman" w:cs="Times New Roman"/>
          <w:sz w:val="24"/>
          <w:szCs w:val="24"/>
        </w:rPr>
        <w:t>experience,</w:t>
      </w:r>
      <w:r>
        <w:rPr>
          <w:rFonts w:ascii="Times New Roman" w:hAnsi="Times New Roman" w:cs="Times New Roman"/>
          <w:sz w:val="24"/>
          <w:szCs w:val="24"/>
        </w:rPr>
        <w:t xml:space="preserve"> I will incorporate this in my personal and professional life. </w:t>
      </w:r>
    </w:p>
    <w:p w14:paraId="034A435F" w14:textId="77777777" w:rsidR="00C219B0" w:rsidRDefault="00C219B0" w:rsidP="005B73E0">
      <w:pPr>
        <w:spacing w:line="360" w:lineRule="auto"/>
        <w:jc w:val="both"/>
        <w:rPr>
          <w:rFonts w:ascii="Times New Roman" w:hAnsi="Times New Roman" w:cs="Times New Roman"/>
          <w:b/>
          <w:bCs/>
          <w:sz w:val="24"/>
          <w:szCs w:val="24"/>
          <w:u w:val="single"/>
        </w:rPr>
      </w:pPr>
    </w:p>
    <w:p w14:paraId="6A5BC511" w14:textId="3D2659A7" w:rsidR="005B73E0" w:rsidRDefault="005B73E0" w:rsidP="005B73E0">
      <w:pPr>
        <w:spacing w:line="360" w:lineRule="auto"/>
        <w:jc w:val="both"/>
        <w:rPr>
          <w:rFonts w:ascii="Times New Roman" w:hAnsi="Times New Roman" w:cs="Times New Roman"/>
          <w:b/>
          <w:bCs/>
          <w:sz w:val="24"/>
          <w:szCs w:val="24"/>
          <w:u w:val="single"/>
        </w:rPr>
      </w:pPr>
      <w:r w:rsidRPr="00D74D64">
        <w:rPr>
          <w:rFonts w:ascii="Times New Roman" w:hAnsi="Times New Roman" w:cs="Times New Roman"/>
          <w:b/>
          <w:bCs/>
          <w:sz w:val="24"/>
          <w:szCs w:val="24"/>
          <w:u w:val="single"/>
        </w:rPr>
        <w:t>Reference List:</w:t>
      </w:r>
    </w:p>
    <w:p w14:paraId="30010F1E" w14:textId="2B3F4267" w:rsidR="006122CD" w:rsidRDefault="006122CD" w:rsidP="0026316A">
      <w:pPr>
        <w:spacing w:line="360" w:lineRule="auto"/>
        <w:rPr>
          <w:rFonts w:ascii="Times New Roman" w:hAnsi="Times New Roman" w:cs="Times New Roman"/>
          <w:sz w:val="24"/>
          <w:szCs w:val="24"/>
        </w:rPr>
      </w:pPr>
      <w:proofErr w:type="spellStart"/>
      <w:r w:rsidRPr="00B56327">
        <w:rPr>
          <w:rFonts w:ascii="Times New Roman" w:hAnsi="Times New Roman" w:cs="Times New Roman"/>
          <w:sz w:val="24"/>
          <w:szCs w:val="24"/>
        </w:rPr>
        <w:t>Ardelt</w:t>
      </w:r>
      <w:proofErr w:type="spellEnd"/>
      <w:r>
        <w:rPr>
          <w:rFonts w:ascii="Times New Roman" w:hAnsi="Times New Roman" w:cs="Times New Roman"/>
          <w:sz w:val="24"/>
          <w:szCs w:val="24"/>
        </w:rPr>
        <w:t xml:space="preserve">, M. and Grunwald, S. (2018) ‘The Importance of Self-Reflection and Awareness for Human Development in Hard Times’, </w:t>
      </w:r>
      <w:r w:rsidRPr="00B56327">
        <w:rPr>
          <w:rFonts w:ascii="Times New Roman" w:hAnsi="Times New Roman" w:cs="Times New Roman"/>
          <w:i/>
          <w:iCs/>
          <w:sz w:val="24"/>
          <w:szCs w:val="24"/>
        </w:rPr>
        <w:t>Research in Human Development</w:t>
      </w:r>
      <w:r>
        <w:rPr>
          <w:rFonts w:ascii="Times New Roman" w:hAnsi="Times New Roman" w:cs="Times New Roman"/>
          <w:i/>
          <w:iCs/>
          <w:sz w:val="24"/>
          <w:szCs w:val="24"/>
        </w:rPr>
        <w:t xml:space="preserve">, </w:t>
      </w:r>
      <w:r w:rsidRPr="00D56DF3">
        <w:rPr>
          <w:rFonts w:ascii="Times New Roman" w:hAnsi="Times New Roman" w:cs="Times New Roman"/>
          <w:sz w:val="24"/>
          <w:szCs w:val="24"/>
        </w:rPr>
        <w:t>Vol. 15,</w:t>
      </w:r>
      <w:r>
        <w:rPr>
          <w:rFonts w:ascii="Times New Roman" w:hAnsi="Times New Roman" w:cs="Times New Roman"/>
          <w:i/>
          <w:iCs/>
          <w:sz w:val="24"/>
          <w:szCs w:val="24"/>
        </w:rPr>
        <w:t xml:space="preserve"> </w:t>
      </w:r>
      <w:r>
        <w:rPr>
          <w:rFonts w:ascii="Times New Roman" w:hAnsi="Times New Roman" w:cs="Times New Roman"/>
          <w:sz w:val="24"/>
          <w:szCs w:val="24"/>
        </w:rPr>
        <w:t xml:space="preserve">No. 3-4, pp. 187-199. DOI: </w:t>
      </w:r>
      <w:hyperlink r:id="rId31" w:history="1">
        <w:r w:rsidRPr="003C3A1B">
          <w:rPr>
            <w:rStyle w:val="Hyperlink"/>
            <w:rFonts w:ascii="Times New Roman" w:hAnsi="Times New Roman" w:cs="Times New Roman"/>
            <w:sz w:val="24"/>
            <w:szCs w:val="24"/>
          </w:rPr>
          <w:t>https://doi.org/10.1080/15427609.2018.1489098</w:t>
        </w:r>
      </w:hyperlink>
      <w:r w:rsidR="002C0F2F">
        <w:rPr>
          <w:rStyle w:val="Hyperlink"/>
          <w:rFonts w:ascii="Times New Roman" w:hAnsi="Times New Roman" w:cs="Times New Roman"/>
          <w:sz w:val="24"/>
          <w:szCs w:val="24"/>
        </w:rPr>
        <w:t>.</w:t>
      </w:r>
    </w:p>
    <w:p w14:paraId="33ADAEAB" w14:textId="77777777" w:rsidR="006122CD" w:rsidRDefault="006122CD" w:rsidP="00D95909">
      <w:pPr>
        <w:spacing w:line="360" w:lineRule="auto"/>
        <w:rPr>
          <w:rFonts w:ascii="Times New Roman" w:hAnsi="Times New Roman" w:cs="Times New Roman"/>
          <w:sz w:val="24"/>
          <w:szCs w:val="24"/>
        </w:rPr>
      </w:pPr>
      <w:r>
        <w:rPr>
          <w:rFonts w:ascii="Times New Roman" w:hAnsi="Times New Roman" w:cs="Times New Roman"/>
          <w:sz w:val="24"/>
          <w:szCs w:val="24"/>
        </w:rPr>
        <w:t xml:space="preserve">Forbes (2023) </w:t>
      </w:r>
      <w:r w:rsidRPr="00D95909">
        <w:rPr>
          <w:rFonts w:ascii="Times New Roman" w:hAnsi="Times New Roman" w:cs="Times New Roman"/>
          <w:i/>
          <w:iCs/>
          <w:sz w:val="24"/>
          <w:szCs w:val="24"/>
        </w:rPr>
        <w:t>The Real Problem with Employee Resource Groups</w:t>
      </w:r>
      <w:r>
        <w:rPr>
          <w:rFonts w:ascii="Times New Roman" w:hAnsi="Times New Roman" w:cs="Times New Roman"/>
          <w:sz w:val="24"/>
          <w:szCs w:val="24"/>
        </w:rPr>
        <w:t xml:space="preserve">.                                   Available at: </w:t>
      </w:r>
      <w:hyperlink r:id="rId32" w:history="1">
        <w:r>
          <w:rPr>
            <w:rStyle w:val="Hyperlink"/>
          </w:rPr>
          <w:t>The Real Problem With Employee Resource Groups (forbes.com)</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3</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29129583" w14:textId="77777777" w:rsidR="006122CD" w:rsidRDefault="006122CD" w:rsidP="0026316A">
      <w:pPr>
        <w:spacing w:line="360" w:lineRule="auto"/>
        <w:rPr>
          <w:rFonts w:ascii="Times New Roman" w:hAnsi="Times New Roman" w:cs="Times New Roman"/>
          <w:sz w:val="24"/>
          <w:szCs w:val="24"/>
        </w:rPr>
      </w:pPr>
      <w:r>
        <w:rPr>
          <w:rFonts w:ascii="Times New Roman" w:hAnsi="Times New Roman" w:cs="Times New Roman"/>
          <w:sz w:val="24"/>
          <w:szCs w:val="24"/>
        </w:rPr>
        <w:t xml:space="preserve">Fredrickson, B. (2004) ‘Gratitude, Like Other Positive Emotions, Broadens and Builds’, in Emmons, R. and McCullough, M. (eds.) </w:t>
      </w:r>
      <w:r w:rsidRPr="00587287">
        <w:rPr>
          <w:rFonts w:ascii="Times New Roman" w:hAnsi="Times New Roman" w:cs="Times New Roman"/>
          <w:i/>
          <w:iCs/>
          <w:sz w:val="24"/>
          <w:szCs w:val="24"/>
        </w:rPr>
        <w:t>The Psychology of Gratitude</w:t>
      </w:r>
      <w:r>
        <w:rPr>
          <w:rFonts w:ascii="Times New Roman" w:hAnsi="Times New Roman" w:cs="Times New Roman"/>
          <w:sz w:val="24"/>
          <w:szCs w:val="24"/>
        </w:rPr>
        <w:t>. Oxford: Oxford University Press, pp. 1-384.</w:t>
      </w:r>
    </w:p>
    <w:p w14:paraId="48FE8FB1" w14:textId="4491B7CE" w:rsidR="006122CD" w:rsidRDefault="006122CD" w:rsidP="0026316A">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 xml:space="preserve">Friedman, R. (2008) ‘Employee Network Groups; Self-Help Strategy for Women and Minorities’, </w:t>
      </w:r>
      <w:r w:rsidRPr="00F37754">
        <w:rPr>
          <w:rFonts w:ascii="Times New Roman" w:hAnsi="Times New Roman" w:cs="Times New Roman"/>
          <w:i/>
          <w:iCs/>
          <w:sz w:val="24"/>
          <w:szCs w:val="24"/>
        </w:rPr>
        <w:t>Performance Improvement Quarterly</w:t>
      </w:r>
      <w:r>
        <w:rPr>
          <w:rFonts w:ascii="Times New Roman" w:hAnsi="Times New Roman" w:cs="Times New Roman"/>
          <w:i/>
          <w:iCs/>
          <w:sz w:val="24"/>
          <w:szCs w:val="24"/>
        </w:rPr>
        <w:t xml:space="preserve">, </w:t>
      </w:r>
      <w:r w:rsidRPr="00F37754">
        <w:rPr>
          <w:rFonts w:ascii="Times New Roman" w:hAnsi="Times New Roman" w:cs="Times New Roman"/>
          <w:sz w:val="24"/>
          <w:szCs w:val="24"/>
        </w:rPr>
        <w:t>Vol.</w:t>
      </w:r>
      <w:r>
        <w:rPr>
          <w:rFonts w:ascii="Times New Roman" w:hAnsi="Times New Roman" w:cs="Times New Roman"/>
          <w:sz w:val="24"/>
          <w:szCs w:val="24"/>
        </w:rPr>
        <w:t xml:space="preserve">12, No. 1, pp. 148-163.                  DOI:  </w:t>
      </w:r>
      <w:hyperlink r:id="rId33" w:history="1">
        <w:r w:rsidRPr="003C3A1B">
          <w:rPr>
            <w:rStyle w:val="Hyperlink"/>
            <w:rFonts w:ascii="Times New Roman" w:hAnsi="Times New Roman" w:cs="Times New Roman"/>
            <w:sz w:val="24"/>
            <w:szCs w:val="24"/>
          </w:rPr>
          <w:t>https://doi.org/10.1111/j.1937-8327.1999.tb00120.x</w:t>
        </w:r>
      </w:hyperlink>
      <w:r w:rsidR="002C0F2F">
        <w:rPr>
          <w:rStyle w:val="Hyperlink"/>
          <w:rFonts w:ascii="Times New Roman" w:hAnsi="Times New Roman" w:cs="Times New Roman"/>
          <w:sz w:val="24"/>
          <w:szCs w:val="24"/>
        </w:rPr>
        <w:t>.</w:t>
      </w:r>
    </w:p>
    <w:p w14:paraId="25452092" w14:textId="47405E96" w:rsidR="007E3842" w:rsidRPr="00F37754" w:rsidRDefault="007E3842" w:rsidP="0026316A">
      <w:pPr>
        <w:spacing w:line="360" w:lineRule="auto"/>
        <w:rPr>
          <w:rFonts w:ascii="Times New Roman" w:hAnsi="Times New Roman" w:cs="Times New Roman"/>
          <w:sz w:val="24"/>
          <w:szCs w:val="24"/>
        </w:rPr>
      </w:pPr>
      <w:r w:rsidRPr="006671F5">
        <w:rPr>
          <w:rFonts w:ascii="Times New Roman" w:hAnsi="Times New Roman" w:cs="Times New Roman"/>
          <w:sz w:val="24"/>
          <w:szCs w:val="24"/>
        </w:rPr>
        <w:t>Gibbs, G. (1988) </w:t>
      </w:r>
      <w:r w:rsidRPr="006671F5">
        <w:rPr>
          <w:rFonts w:ascii="Times New Roman" w:hAnsi="Times New Roman" w:cs="Times New Roman"/>
          <w:i/>
          <w:iCs/>
          <w:sz w:val="24"/>
          <w:szCs w:val="24"/>
        </w:rPr>
        <w:t>Learning by doing: A guide to teaching and learning methods</w:t>
      </w:r>
      <w:r w:rsidRPr="006671F5">
        <w:rPr>
          <w:rFonts w:ascii="Times New Roman" w:hAnsi="Times New Roman" w:cs="Times New Roman"/>
          <w:sz w:val="24"/>
          <w:szCs w:val="24"/>
        </w:rPr>
        <w:t>. Oxford: Further Education Unit.</w:t>
      </w:r>
    </w:p>
    <w:p w14:paraId="68DB4F9E" w14:textId="77777777" w:rsidR="006122CD" w:rsidRDefault="006122CD" w:rsidP="0026316A">
      <w:pPr>
        <w:spacing w:line="360" w:lineRule="auto"/>
        <w:rPr>
          <w:rFonts w:ascii="Times New Roman" w:hAnsi="Times New Roman" w:cs="Times New Roman"/>
          <w:sz w:val="24"/>
          <w:szCs w:val="24"/>
        </w:rPr>
      </w:pPr>
      <w:r w:rsidRPr="001A0B71">
        <w:rPr>
          <w:rFonts w:ascii="Times New Roman" w:hAnsi="Times New Roman" w:cs="Times New Roman"/>
          <w:sz w:val="24"/>
          <w:szCs w:val="24"/>
        </w:rPr>
        <w:t>Government Equalities Office (2023)</w:t>
      </w:r>
      <w:r>
        <w:rPr>
          <w:rFonts w:ascii="Times New Roman" w:hAnsi="Times New Roman" w:cs="Times New Roman"/>
          <w:i/>
          <w:iCs/>
          <w:sz w:val="24"/>
          <w:szCs w:val="24"/>
        </w:rPr>
        <w:t xml:space="preserve"> </w:t>
      </w:r>
      <w:r w:rsidRPr="001A0B71">
        <w:rPr>
          <w:rFonts w:ascii="Times New Roman" w:hAnsi="Times New Roman" w:cs="Times New Roman"/>
          <w:i/>
          <w:iCs/>
          <w:sz w:val="24"/>
          <w:szCs w:val="24"/>
        </w:rPr>
        <w:t>Women’s Progression in the Workplace: Summary Report</w:t>
      </w:r>
      <w:r>
        <w:rPr>
          <w:rFonts w:ascii="Times New Roman" w:hAnsi="Times New Roman" w:cs="Times New Roman"/>
          <w:i/>
          <w:iCs/>
          <w:sz w:val="24"/>
          <w:szCs w:val="24"/>
        </w:rPr>
        <w:t xml:space="preserve">. </w:t>
      </w:r>
      <w:r w:rsidRPr="001A0B71">
        <w:rPr>
          <w:rFonts w:ascii="Times New Roman" w:hAnsi="Times New Roman" w:cs="Times New Roman"/>
          <w:sz w:val="24"/>
          <w:szCs w:val="24"/>
        </w:rPr>
        <w:t xml:space="preserve">Available at: </w:t>
      </w:r>
      <w:hyperlink r:id="rId34" w:history="1">
        <w:r>
          <w:rPr>
            <w:rStyle w:val="Hyperlink"/>
          </w:rPr>
          <w:t>Gender equality at work: research on the barriers to women’s progression - GOV.UK (www.gov.uk)</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3</w:t>
      </w:r>
      <w:r w:rsidRPr="00D56DF3">
        <w:rPr>
          <w:rFonts w:ascii="Times New Roman" w:hAnsi="Times New Roman" w:cs="Times New Roman"/>
          <w:sz w:val="24"/>
          <w:szCs w:val="24"/>
        </w:rPr>
        <w:t xml:space="preserve"> May 2023).  </w:t>
      </w:r>
    </w:p>
    <w:p w14:paraId="408A43D4" w14:textId="49377ED9" w:rsidR="006122CD" w:rsidRDefault="006122CD" w:rsidP="00EA0B8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Halonen</w:t>
      </w:r>
      <w:proofErr w:type="spellEnd"/>
      <w:r>
        <w:rPr>
          <w:rFonts w:ascii="Times New Roman" w:hAnsi="Times New Roman" w:cs="Times New Roman"/>
          <w:sz w:val="24"/>
          <w:szCs w:val="24"/>
        </w:rPr>
        <w:t xml:space="preserve">, S. and Lomas, T. (2014) ‘A Passionate Way of Being: A Qualitative Research Study Revealing the Passion Spiral’, </w:t>
      </w:r>
      <w:r w:rsidRPr="002F438D">
        <w:rPr>
          <w:rFonts w:ascii="Times New Roman" w:hAnsi="Times New Roman" w:cs="Times New Roman"/>
          <w:i/>
          <w:iCs/>
          <w:sz w:val="24"/>
          <w:szCs w:val="24"/>
        </w:rPr>
        <w:t>International Journal of Psychology Research</w:t>
      </w:r>
      <w:r>
        <w:rPr>
          <w:rFonts w:ascii="Times New Roman" w:hAnsi="Times New Roman" w:cs="Times New Roman"/>
          <w:i/>
          <w:iCs/>
          <w:sz w:val="24"/>
          <w:szCs w:val="24"/>
        </w:rPr>
        <w:t xml:space="preserve">, </w:t>
      </w:r>
      <w:r>
        <w:rPr>
          <w:rFonts w:ascii="Times New Roman" w:hAnsi="Times New Roman" w:cs="Times New Roman"/>
          <w:sz w:val="24"/>
          <w:szCs w:val="24"/>
        </w:rPr>
        <w:t xml:space="preserve">Vol. 7. No. 2, pp. 12-23. DOI: </w:t>
      </w:r>
      <w:hyperlink r:id="rId35" w:history="1">
        <w:r w:rsidRPr="003C3A1B">
          <w:rPr>
            <w:rStyle w:val="Hyperlink"/>
            <w:rFonts w:ascii="Times New Roman" w:hAnsi="Times New Roman" w:cs="Times New Roman"/>
            <w:sz w:val="24"/>
            <w:szCs w:val="24"/>
          </w:rPr>
          <w:t>http://doi.org./10.21500/20112084.655</w:t>
        </w:r>
      </w:hyperlink>
      <w:r w:rsidR="002C0F2F">
        <w:rPr>
          <w:rStyle w:val="Hyperlink"/>
          <w:rFonts w:ascii="Times New Roman" w:hAnsi="Times New Roman" w:cs="Times New Roman"/>
          <w:sz w:val="24"/>
          <w:szCs w:val="24"/>
        </w:rPr>
        <w:t>.</w:t>
      </w:r>
      <w:r>
        <w:rPr>
          <w:rFonts w:ascii="Times New Roman" w:hAnsi="Times New Roman" w:cs="Times New Roman"/>
          <w:sz w:val="24"/>
          <w:szCs w:val="24"/>
        </w:rPr>
        <w:t xml:space="preserve"> </w:t>
      </w:r>
    </w:p>
    <w:p w14:paraId="1358F748" w14:textId="77777777" w:rsidR="006122CD" w:rsidRDefault="006122CD" w:rsidP="0026316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Harvard Business Review (2019) </w:t>
      </w:r>
      <w:r w:rsidRPr="000A12C4">
        <w:rPr>
          <w:rFonts w:ascii="Times New Roman" w:hAnsi="Times New Roman" w:cs="Times New Roman"/>
          <w:i/>
          <w:iCs/>
          <w:sz w:val="24"/>
          <w:szCs w:val="24"/>
        </w:rPr>
        <w:t>4 Reasons Good Employees Lose Their Motivation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6" w:history="1">
        <w:r>
          <w:rPr>
            <w:rStyle w:val="Hyperlink"/>
          </w:rPr>
          <w:t>4 Reasons Good Employees Lose Their Motivation (hbr.org)</w:t>
        </w:r>
      </w:hyperlink>
      <w:r>
        <w:t xml:space="preserve">                           </w:t>
      </w:r>
      <w:proofErr w:type="gramStart"/>
      <w:r>
        <w:t xml:space="preserve">   </w:t>
      </w:r>
      <w:r w:rsidRPr="00D56DF3">
        <w:rPr>
          <w:rFonts w:ascii="Times New Roman" w:hAnsi="Times New Roman" w:cs="Times New Roman"/>
          <w:sz w:val="24"/>
          <w:szCs w:val="24"/>
        </w:rPr>
        <w:t>(</w:t>
      </w:r>
      <w:proofErr w:type="gramEnd"/>
      <w:r w:rsidRPr="00D56DF3">
        <w:rPr>
          <w:rFonts w:ascii="Times New Roman" w:hAnsi="Times New Roman" w:cs="Times New Roman"/>
          <w:sz w:val="24"/>
          <w:szCs w:val="24"/>
        </w:rPr>
        <w:t xml:space="preserve">Accessed: 2 May 2023).  </w:t>
      </w:r>
    </w:p>
    <w:p w14:paraId="571341C6" w14:textId="04B25A1B" w:rsidR="006122CD" w:rsidRDefault="006122CD" w:rsidP="00EA0B86">
      <w:pPr>
        <w:spacing w:line="360" w:lineRule="auto"/>
        <w:rPr>
          <w:rFonts w:ascii="Times New Roman" w:hAnsi="Times New Roman" w:cs="Times New Roman"/>
          <w:sz w:val="24"/>
          <w:szCs w:val="24"/>
        </w:rPr>
      </w:pPr>
      <w:r>
        <w:rPr>
          <w:rFonts w:ascii="Times New Roman" w:hAnsi="Times New Roman" w:cs="Times New Roman"/>
          <w:sz w:val="24"/>
          <w:szCs w:val="24"/>
        </w:rPr>
        <w:t xml:space="preserve">Hopkins, M., O’Neil, D., </w:t>
      </w:r>
      <w:proofErr w:type="spellStart"/>
      <w:r>
        <w:rPr>
          <w:rFonts w:ascii="Times New Roman" w:hAnsi="Times New Roman" w:cs="Times New Roman"/>
          <w:sz w:val="24"/>
          <w:szCs w:val="24"/>
        </w:rPr>
        <w:t>Passarelli</w:t>
      </w:r>
      <w:proofErr w:type="spellEnd"/>
      <w:r>
        <w:rPr>
          <w:rFonts w:ascii="Times New Roman" w:hAnsi="Times New Roman" w:cs="Times New Roman"/>
          <w:sz w:val="24"/>
          <w:szCs w:val="24"/>
        </w:rPr>
        <w:t xml:space="preserve">, A. and Bilimoria, D. (2008) ‘Women’s Leadership Development Strategic Practices for Women and Organisations’, </w:t>
      </w:r>
      <w:r w:rsidRPr="008A23A6">
        <w:rPr>
          <w:rFonts w:ascii="Times New Roman" w:hAnsi="Times New Roman" w:cs="Times New Roman"/>
          <w:i/>
          <w:iCs/>
          <w:sz w:val="24"/>
          <w:szCs w:val="24"/>
        </w:rPr>
        <w:t>Consulting Psychology Journal</w:t>
      </w:r>
      <w:r>
        <w:rPr>
          <w:rFonts w:ascii="Times New Roman" w:hAnsi="Times New Roman" w:cs="Times New Roman"/>
          <w:i/>
          <w:iCs/>
          <w:sz w:val="24"/>
          <w:szCs w:val="24"/>
        </w:rPr>
        <w:t>:</w:t>
      </w:r>
      <w:r w:rsidRPr="008A23A6">
        <w:rPr>
          <w:rFonts w:ascii="Times New Roman" w:hAnsi="Times New Roman" w:cs="Times New Roman"/>
          <w:i/>
          <w:iCs/>
          <w:sz w:val="24"/>
          <w:szCs w:val="24"/>
        </w:rPr>
        <w:t xml:space="preserve"> Practice and Research</w:t>
      </w:r>
      <w:r>
        <w:rPr>
          <w:rFonts w:ascii="Times New Roman" w:hAnsi="Times New Roman" w:cs="Times New Roman"/>
          <w:i/>
          <w:iCs/>
          <w:sz w:val="24"/>
          <w:szCs w:val="24"/>
        </w:rPr>
        <w:t xml:space="preserve">, </w:t>
      </w:r>
      <w:r w:rsidRPr="008A23A6">
        <w:rPr>
          <w:rFonts w:ascii="Times New Roman" w:hAnsi="Times New Roman" w:cs="Times New Roman"/>
          <w:sz w:val="24"/>
          <w:szCs w:val="24"/>
        </w:rPr>
        <w:t>Vol.60</w:t>
      </w:r>
      <w:r>
        <w:rPr>
          <w:rFonts w:ascii="Times New Roman" w:hAnsi="Times New Roman" w:cs="Times New Roman"/>
          <w:sz w:val="24"/>
          <w:szCs w:val="24"/>
        </w:rPr>
        <w:t xml:space="preserve">, No.4, pp. 348-365.                                                 DOI: </w:t>
      </w:r>
      <w:hyperlink r:id="rId37" w:history="1">
        <w:r w:rsidRPr="003C3A1B">
          <w:rPr>
            <w:rStyle w:val="Hyperlink"/>
            <w:rFonts w:ascii="Times New Roman" w:hAnsi="Times New Roman" w:cs="Times New Roman"/>
            <w:sz w:val="24"/>
            <w:szCs w:val="24"/>
          </w:rPr>
          <w:t>http://doi.org./10.1037/a0014093</w:t>
        </w:r>
      </w:hyperlink>
      <w:r w:rsidR="002C0F2F">
        <w:rPr>
          <w:rFonts w:ascii="Times New Roman" w:hAnsi="Times New Roman" w:cs="Times New Roman"/>
          <w:sz w:val="24"/>
          <w:szCs w:val="24"/>
        </w:rPr>
        <w:t>.</w:t>
      </w:r>
    </w:p>
    <w:p w14:paraId="18CF20C0" w14:textId="6D6B32AA" w:rsidR="006122CD" w:rsidRPr="002F438D" w:rsidRDefault="006122CD" w:rsidP="00EA0B86">
      <w:pPr>
        <w:spacing w:line="360" w:lineRule="auto"/>
        <w:rPr>
          <w:rFonts w:ascii="Times New Roman" w:hAnsi="Times New Roman" w:cs="Times New Roman"/>
          <w:sz w:val="24"/>
          <w:szCs w:val="24"/>
        </w:rPr>
      </w:pPr>
      <w:r w:rsidRPr="001668D3">
        <w:rPr>
          <w:rFonts w:ascii="Times New Roman" w:hAnsi="Times New Roman" w:cs="Times New Roman"/>
          <w:sz w:val="24"/>
          <w:szCs w:val="24"/>
        </w:rPr>
        <w:t xml:space="preserve">Jiang, </w:t>
      </w:r>
      <w:r>
        <w:rPr>
          <w:rFonts w:ascii="Times New Roman" w:hAnsi="Times New Roman" w:cs="Times New Roman"/>
          <w:sz w:val="24"/>
          <w:szCs w:val="24"/>
        </w:rPr>
        <w:t>D. (2022) ‘</w:t>
      </w:r>
      <w:r w:rsidRPr="001668D3">
        <w:rPr>
          <w:rFonts w:ascii="Times New Roman" w:hAnsi="Times New Roman" w:cs="Times New Roman"/>
          <w:sz w:val="24"/>
          <w:szCs w:val="24"/>
        </w:rPr>
        <w:t>Feeling Gratitude Is Associated with Better Well-being Across the Life Span: A Daily Diary Study During the COVID-19 Outbreak</w:t>
      </w:r>
      <w:r>
        <w:rPr>
          <w:rFonts w:ascii="Times New Roman" w:hAnsi="Times New Roman" w:cs="Times New Roman"/>
          <w:sz w:val="24"/>
          <w:szCs w:val="24"/>
        </w:rPr>
        <w:t>’</w:t>
      </w:r>
      <w:r w:rsidRPr="001668D3">
        <w:rPr>
          <w:rFonts w:ascii="Times New Roman" w:hAnsi="Times New Roman" w:cs="Times New Roman"/>
          <w:sz w:val="24"/>
          <w:szCs w:val="24"/>
        </w:rPr>
        <w:t>, </w:t>
      </w:r>
      <w:r w:rsidRPr="001668D3">
        <w:rPr>
          <w:rFonts w:ascii="Times New Roman" w:hAnsi="Times New Roman" w:cs="Times New Roman"/>
          <w:i/>
          <w:iCs/>
          <w:sz w:val="24"/>
          <w:szCs w:val="24"/>
        </w:rPr>
        <w:t>The Journals of Gerontology: Series B</w:t>
      </w:r>
      <w:r w:rsidRPr="001668D3">
        <w:rPr>
          <w:rFonts w:ascii="Times New Roman" w:hAnsi="Times New Roman" w:cs="Times New Roman"/>
          <w:sz w:val="24"/>
          <w:szCs w:val="24"/>
        </w:rPr>
        <w:t>, Vol</w:t>
      </w:r>
      <w:r>
        <w:rPr>
          <w:rFonts w:ascii="Times New Roman" w:hAnsi="Times New Roman" w:cs="Times New Roman"/>
          <w:sz w:val="24"/>
          <w:szCs w:val="24"/>
        </w:rPr>
        <w:t xml:space="preserve">. </w:t>
      </w:r>
      <w:r w:rsidRPr="001668D3">
        <w:rPr>
          <w:rFonts w:ascii="Times New Roman" w:hAnsi="Times New Roman" w:cs="Times New Roman"/>
          <w:sz w:val="24"/>
          <w:szCs w:val="24"/>
        </w:rPr>
        <w:t xml:space="preserve">77, </w:t>
      </w:r>
      <w:r>
        <w:rPr>
          <w:rFonts w:ascii="Times New Roman" w:hAnsi="Times New Roman" w:cs="Times New Roman"/>
          <w:sz w:val="24"/>
          <w:szCs w:val="24"/>
        </w:rPr>
        <w:t xml:space="preserve">No. </w:t>
      </w:r>
      <w:r w:rsidRPr="001668D3">
        <w:rPr>
          <w:rFonts w:ascii="Times New Roman" w:hAnsi="Times New Roman" w:cs="Times New Roman"/>
          <w:sz w:val="24"/>
          <w:szCs w:val="24"/>
        </w:rPr>
        <w:t xml:space="preserve">4, </w:t>
      </w:r>
      <w:r>
        <w:rPr>
          <w:rFonts w:ascii="Times New Roman" w:hAnsi="Times New Roman" w:cs="Times New Roman"/>
          <w:sz w:val="24"/>
          <w:szCs w:val="24"/>
        </w:rPr>
        <w:t xml:space="preserve">pp. </w:t>
      </w:r>
      <w:r w:rsidRPr="001668D3">
        <w:rPr>
          <w:rFonts w:ascii="Times New Roman" w:hAnsi="Times New Roman" w:cs="Times New Roman"/>
          <w:sz w:val="24"/>
          <w:szCs w:val="24"/>
        </w:rPr>
        <w:t>36–45</w:t>
      </w:r>
      <w:r>
        <w:rPr>
          <w:rFonts w:ascii="Times New Roman" w:hAnsi="Times New Roman" w:cs="Times New Roman"/>
          <w:sz w:val="24"/>
          <w:szCs w:val="24"/>
        </w:rPr>
        <w:t xml:space="preserve">. DOI: </w:t>
      </w:r>
      <w:hyperlink r:id="rId38" w:history="1">
        <w:r w:rsidRPr="003C3A1B">
          <w:rPr>
            <w:rStyle w:val="Hyperlink"/>
            <w:rFonts w:ascii="Times New Roman" w:hAnsi="Times New Roman" w:cs="Times New Roman"/>
            <w:sz w:val="24"/>
            <w:szCs w:val="24"/>
          </w:rPr>
          <w:t>https://doi.org/10.1093/geronb/gbaa220</w:t>
        </w:r>
      </w:hyperlink>
      <w:r w:rsidR="002C0F2F">
        <w:rPr>
          <w:rStyle w:val="Hyperlink"/>
          <w:rFonts w:ascii="Times New Roman" w:hAnsi="Times New Roman" w:cs="Times New Roman"/>
          <w:sz w:val="24"/>
          <w:szCs w:val="24"/>
        </w:rPr>
        <w:t>.</w:t>
      </w:r>
    </w:p>
    <w:p w14:paraId="5D2814BB" w14:textId="564D455F" w:rsidR="006122CD" w:rsidRDefault="006122CD" w:rsidP="00EA0B86">
      <w:pPr>
        <w:spacing w:line="360" w:lineRule="auto"/>
        <w:rPr>
          <w:rFonts w:ascii="Times New Roman" w:hAnsi="Times New Roman" w:cs="Times New Roman"/>
          <w:sz w:val="24"/>
          <w:szCs w:val="24"/>
        </w:rPr>
      </w:pPr>
      <w:r w:rsidRPr="00C13B38">
        <w:rPr>
          <w:rFonts w:ascii="Times New Roman" w:hAnsi="Times New Roman" w:cs="Times New Roman"/>
          <w:sz w:val="24"/>
          <w:szCs w:val="24"/>
        </w:rPr>
        <w:t>Lawton, R</w:t>
      </w:r>
      <w:r>
        <w:rPr>
          <w:rFonts w:ascii="Times New Roman" w:hAnsi="Times New Roman" w:cs="Times New Roman"/>
          <w:sz w:val="24"/>
          <w:szCs w:val="24"/>
        </w:rPr>
        <w:t>.</w:t>
      </w:r>
      <w:r w:rsidRPr="00C13B38">
        <w:rPr>
          <w:rFonts w:ascii="Times New Roman" w:hAnsi="Times New Roman" w:cs="Times New Roman"/>
          <w:sz w:val="24"/>
          <w:szCs w:val="24"/>
        </w:rPr>
        <w:t xml:space="preserve">, </w:t>
      </w:r>
      <w:proofErr w:type="spellStart"/>
      <w:r w:rsidRPr="00C13B38">
        <w:rPr>
          <w:rFonts w:ascii="Times New Roman" w:hAnsi="Times New Roman" w:cs="Times New Roman"/>
          <w:sz w:val="24"/>
          <w:szCs w:val="24"/>
        </w:rPr>
        <w:t>Gramatki</w:t>
      </w:r>
      <w:proofErr w:type="spellEnd"/>
      <w:r w:rsidRPr="00C13B38">
        <w:rPr>
          <w:rFonts w:ascii="Times New Roman" w:hAnsi="Times New Roman" w:cs="Times New Roman"/>
          <w:sz w:val="24"/>
          <w:szCs w:val="24"/>
        </w:rPr>
        <w:t>, I., Watt, W. </w:t>
      </w:r>
      <w:r>
        <w:rPr>
          <w:rFonts w:ascii="Times New Roman" w:hAnsi="Times New Roman" w:cs="Times New Roman"/>
          <w:sz w:val="24"/>
          <w:szCs w:val="24"/>
        </w:rPr>
        <w:t>and Fujiwara, D. (2021) ‘</w:t>
      </w:r>
      <w:r w:rsidRPr="00C13B38">
        <w:rPr>
          <w:rFonts w:ascii="Times New Roman" w:hAnsi="Times New Roman" w:cs="Times New Roman"/>
          <w:sz w:val="24"/>
          <w:szCs w:val="24"/>
        </w:rPr>
        <w:t>Does Volunteering Make Us Happier, or Are Happier People More Likely to Volunteer? Addressing the Problem of Reverse Causality When Estimating the Wellbeing Impacts of Volunteering</w:t>
      </w:r>
      <w:r>
        <w:rPr>
          <w:rFonts w:ascii="Times New Roman" w:hAnsi="Times New Roman" w:cs="Times New Roman"/>
          <w:sz w:val="24"/>
          <w:szCs w:val="24"/>
        </w:rPr>
        <w:t>’, Journal of</w:t>
      </w:r>
      <w:r w:rsidRPr="00C13B38">
        <w:rPr>
          <w:rFonts w:ascii="Times New Roman" w:hAnsi="Times New Roman" w:cs="Times New Roman"/>
          <w:sz w:val="24"/>
          <w:szCs w:val="24"/>
        </w:rPr>
        <w:t xml:space="preserve"> Happiness Stud</w:t>
      </w:r>
      <w:r>
        <w:rPr>
          <w:rFonts w:ascii="Times New Roman" w:hAnsi="Times New Roman" w:cs="Times New Roman"/>
          <w:sz w:val="24"/>
          <w:szCs w:val="24"/>
        </w:rPr>
        <w:t>ies, Vol.</w:t>
      </w:r>
      <w:r w:rsidRPr="00C13B38">
        <w:rPr>
          <w:rFonts w:ascii="Times New Roman" w:hAnsi="Times New Roman" w:cs="Times New Roman"/>
          <w:sz w:val="24"/>
          <w:szCs w:val="24"/>
        </w:rPr>
        <w:t xml:space="preserve"> 22, </w:t>
      </w:r>
      <w:r>
        <w:rPr>
          <w:rFonts w:ascii="Times New Roman" w:hAnsi="Times New Roman" w:cs="Times New Roman"/>
          <w:sz w:val="24"/>
          <w:szCs w:val="24"/>
        </w:rPr>
        <w:t xml:space="preserve">pp. </w:t>
      </w:r>
      <w:r w:rsidRPr="00C13B38">
        <w:rPr>
          <w:rFonts w:ascii="Times New Roman" w:hAnsi="Times New Roman" w:cs="Times New Roman"/>
          <w:sz w:val="24"/>
          <w:szCs w:val="24"/>
        </w:rPr>
        <w:t xml:space="preserve">599–624. </w:t>
      </w:r>
      <w:r>
        <w:rPr>
          <w:rFonts w:ascii="Times New Roman" w:hAnsi="Times New Roman" w:cs="Times New Roman"/>
          <w:sz w:val="24"/>
          <w:szCs w:val="24"/>
        </w:rPr>
        <w:t xml:space="preserve">DOI: </w:t>
      </w:r>
      <w:hyperlink r:id="rId39" w:history="1">
        <w:r w:rsidRPr="003C3A1B">
          <w:rPr>
            <w:rStyle w:val="Hyperlink"/>
            <w:rFonts w:ascii="Times New Roman" w:hAnsi="Times New Roman" w:cs="Times New Roman"/>
            <w:sz w:val="24"/>
            <w:szCs w:val="24"/>
          </w:rPr>
          <w:t>https://doi.org/10.1007/s10902-020-00242-8</w:t>
        </w:r>
      </w:hyperlink>
      <w:r w:rsidR="002C0F2F">
        <w:rPr>
          <w:rStyle w:val="Hyperlink"/>
          <w:rFonts w:ascii="Times New Roman" w:hAnsi="Times New Roman" w:cs="Times New Roman"/>
          <w:sz w:val="24"/>
          <w:szCs w:val="24"/>
        </w:rPr>
        <w:t>.</w:t>
      </w:r>
    </w:p>
    <w:p w14:paraId="65B01F80" w14:textId="229C03DF" w:rsidR="006122CD" w:rsidRDefault="006122CD" w:rsidP="00195900">
      <w:pPr>
        <w:spacing w:line="360" w:lineRule="auto"/>
        <w:jc w:val="both"/>
      </w:pPr>
      <w:proofErr w:type="spellStart"/>
      <w:r w:rsidRPr="0079323B">
        <w:rPr>
          <w:rFonts w:ascii="Times New Roman" w:hAnsi="Times New Roman" w:cs="Times New Roman"/>
          <w:sz w:val="24"/>
          <w:szCs w:val="24"/>
        </w:rPr>
        <w:t>Macht</w:t>
      </w:r>
      <w:proofErr w:type="spellEnd"/>
      <w:r w:rsidRPr="0079323B">
        <w:rPr>
          <w:rFonts w:ascii="Times New Roman" w:hAnsi="Times New Roman" w:cs="Times New Roman"/>
          <w:sz w:val="24"/>
          <w:szCs w:val="24"/>
        </w:rPr>
        <w:t xml:space="preserve">, S., Chapman, R., </w:t>
      </w:r>
      <w:r>
        <w:rPr>
          <w:rFonts w:ascii="Times New Roman" w:hAnsi="Times New Roman" w:cs="Times New Roman"/>
          <w:sz w:val="24"/>
          <w:szCs w:val="24"/>
        </w:rPr>
        <w:t>and</w:t>
      </w:r>
      <w:r w:rsidRPr="0079323B">
        <w:rPr>
          <w:rFonts w:ascii="Times New Roman" w:hAnsi="Times New Roman" w:cs="Times New Roman"/>
          <w:sz w:val="24"/>
          <w:szCs w:val="24"/>
        </w:rPr>
        <w:t xml:space="preserve"> Fitzgerald, J. (2020)</w:t>
      </w:r>
      <w:r>
        <w:rPr>
          <w:rFonts w:ascii="Times New Roman" w:hAnsi="Times New Roman" w:cs="Times New Roman"/>
          <w:sz w:val="24"/>
          <w:szCs w:val="24"/>
        </w:rPr>
        <w:t xml:space="preserve"> ‘</w:t>
      </w:r>
      <w:r w:rsidRPr="0079323B">
        <w:rPr>
          <w:rFonts w:ascii="Times New Roman" w:hAnsi="Times New Roman" w:cs="Times New Roman"/>
          <w:sz w:val="24"/>
          <w:szCs w:val="24"/>
        </w:rPr>
        <w:t xml:space="preserve">Management </w:t>
      </w:r>
      <w:r>
        <w:rPr>
          <w:rFonts w:ascii="Times New Roman" w:hAnsi="Times New Roman" w:cs="Times New Roman"/>
          <w:sz w:val="24"/>
          <w:szCs w:val="24"/>
        </w:rPr>
        <w:t>R</w:t>
      </w:r>
      <w:r w:rsidRPr="0079323B">
        <w:rPr>
          <w:rFonts w:ascii="Times New Roman" w:hAnsi="Times New Roman" w:cs="Times New Roman"/>
          <w:sz w:val="24"/>
          <w:szCs w:val="24"/>
        </w:rPr>
        <w:t>esearch and the United Nations Sustainable Development Goals</w:t>
      </w:r>
      <w:r>
        <w:rPr>
          <w:rFonts w:ascii="Times New Roman" w:hAnsi="Times New Roman" w:cs="Times New Roman"/>
          <w:sz w:val="24"/>
          <w:szCs w:val="24"/>
        </w:rPr>
        <w:t xml:space="preserve">’, </w:t>
      </w:r>
      <w:r w:rsidRPr="0079323B">
        <w:rPr>
          <w:rFonts w:ascii="Times New Roman" w:hAnsi="Times New Roman" w:cs="Times New Roman"/>
          <w:i/>
          <w:iCs/>
          <w:sz w:val="24"/>
          <w:szCs w:val="24"/>
        </w:rPr>
        <w:t>Journal of Management and Organization,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Vol.26, No. 6, pp. 917-928. DOI: </w:t>
      </w:r>
      <w:hyperlink r:id="rId40" w:tgtFrame="_blank" w:history="1">
        <w:r w:rsidRPr="0079323B">
          <w:rPr>
            <w:rStyle w:val="Hyperlink"/>
            <w:rFonts w:ascii="Times New Roman" w:hAnsi="Times New Roman" w:cs="Times New Roman"/>
            <w:sz w:val="24"/>
            <w:szCs w:val="24"/>
          </w:rPr>
          <w:t>https://doi.org/10.1017/jmo.2020.36</w:t>
        </w:r>
      </w:hyperlink>
      <w:r w:rsidR="002C0F2F">
        <w:t>.</w:t>
      </w:r>
    </w:p>
    <w:p w14:paraId="30B55BF9" w14:textId="77777777" w:rsidR="006122CD" w:rsidRDefault="006122CD" w:rsidP="0026316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Mangubhai</w:t>
      </w:r>
      <w:proofErr w:type="spellEnd"/>
      <w:r>
        <w:rPr>
          <w:rFonts w:ascii="Times New Roman" w:hAnsi="Times New Roman" w:cs="Times New Roman"/>
          <w:sz w:val="24"/>
          <w:szCs w:val="24"/>
        </w:rPr>
        <w:t xml:space="preserve">, S., Lawless, S., Cowley, A., </w:t>
      </w:r>
      <w:proofErr w:type="spellStart"/>
      <w:r>
        <w:rPr>
          <w:rFonts w:ascii="Times New Roman" w:hAnsi="Times New Roman" w:cs="Times New Roman"/>
          <w:sz w:val="24"/>
          <w:szCs w:val="24"/>
        </w:rPr>
        <w:t>Mangubhai</w:t>
      </w:r>
      <w:proofErr w:type="spellEnd"/>
      <w:r>
        <w:rPr>
          <w:rFonts w:ascii="Times New Roman" w:hAnsi="Times New Roman" w:cs="Times New Roman"/>
          <w:sz w:val="24"/>
          <w:szCs w:val="24"/>
        </w:rPr>
        <w:t xml:space="preserve">, J. and Williams, M. (2022) ‘Progressing Gender Equality in Fisheries by Building Strategic Partnerships with Development Organisations’, </w:t>
      </w:r>
      <w:r w:rsidRPr="007C56FB">
        <w:rPr>
          <w:rFonts w:ascii="Times New Roman" w:hAnsi="Times New Roman" w:cs="Times New Roman"/>
          <w:i/>
          <w:iCs/>
          <w:sz w:val="24"/>
          <w:szCs w:val="24"/>
        </w:rPr>
        <w:t>World Development</w:t>
      </w:r>
      <w:r>
        <w:rPr>
          <w:rFonts w:ascii="Times New Roman" w:hAnsi="Times New Roman" w:cs="Times New Roman"/>
          <w:sz w:val="24"/>
          <w:szCs w:val="24"/>
        </w:rPr>
        <w:t xml:space="preserve">, Vol. 158, No. 105975, pp. 1-13.         DOI: </w:t>
      </w:r>
      <w:hyperlink r:id="rId41" w:history="1">
        <w:r w:rsidRPr="003C3A1B">
          <w:rPr>
            <w:rStyle w:val="Hyperlink"/>
            <w:rFonts w:ascii="Times New Roman" w:hAnsi="Times New Roman" w:cs="Times New Roman"/>
            <w:sz w:val="24"/>
            <w:szCs w:val="24"/>
          </w:rPr>
          <w:t>https://doi.org/10.1016/j.worlddev.2022.105975</w:t>
        </w:r>
      </w:hyperlink>
      <w:r w:rsidRPr="0026316A">
        <w:rPr>
          <w:rFonts w:ascii="Times New Roman" w:hAnsi="Times New Roman" w:cs="Times New Roman"/>
          <w:sz w:val="24"/>
          <w:szCs w:val="24"/>
        </w:rPr>
        <w:t>.</w:t>
      </w:r>
    </w:p>
    <w:p w14:paraId="38963D91" w14:textId="77777777" w:rsidR="006122CD" w:rsidRDefault="006122CD" w:rsidP="00CE311C">
      <w:pPr>
        <w:spacing w:line="360" w:lineRule="auto"/>
        <w:rPr>
          <w:rFonts w:ascii="Times New Roman" w:hAnsi="Times New Roman" w:cs="Times New Roman"/>
          <w:sz w:val="24"/>
          <w:szCs w:val="24"/>
        </w:rPr>
      </w:pPr>
      <w:r>
        <w:rPr>
          <w:rFonts w:ascii="Times New Roman" w:hAnsi="Times New Roman" w:cs="Times New Roman"/>
          <w:sz w:val="24"/>
          <w:szCs w:val="24"/>
        </w:rPr>
        <w:t xml:space="preserve">McKinsey (2021) </w:t>
      </w:r>
      <w:r w:rsidRPr="00EA0B86">
        <w:rPr>
          <w:rFonts w:ascii="Times New Roman" w:hAnsi="Times New Roman" w:cs="Times New Roman"/>
          <w:i/>
          <w:iCs/>
          <w:sz w:val="24"/>
          <w:szCs w:val="24"/>
        </w:rPr>
        <w:t>The Search for Purpose at Work</w:t>
      </w:r>
      <w:r>
        <w:rPr>
          <w:rFonts w:ascii="Times New Roman" w:hAnsi="Times New Roman" w:cs="Times New Roman"/>
          <w:sz w:val="24"/>
          <w:szCs w:val="24"/>
        </w:rPr>
        <w:t xml:space="preserve">.                                                                Available at: </w:t>
      </w:r>
      <w:hyperlink r:id="rId42" w:history="1">
        <w:r>
          <w:rPr>
            <w:rStyle w:val="Hyperlink"/>
          </w:rPr>
          <w:t>How to unleash the power of purpose at work and in life | McKinsey</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2</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76C4C2E8" w14:textId="77777777" w:rsidR="006122CD" w:rsidRPr="00AE2570" w:rsidRDefault="006122CD" w:rsidP="0026316A">
      <w:pPr>
        <w:spacing w:line="360" w:lineRule="auto"/>
        <w:rPr>
          <w:rFonts w:ascii="Times New Roman" w:hAnsi="Times New Roman" w:cs="Times New Roman"/>
          <w:sz w:val="24"/>
          <w:szCs w:val="24"/>
        </w:rPr>
      </w:pPr>
      <w:r>
        <w:rPr>
          <w:rFonts w:ascii="Times New Roman" w:hAnsi="Times New Roman" w:cs="Times New Roman"/>
          <w:sz w:val="24"/>
          <w:szCs w:val="24"/>
        </w:rPr>
        <w:t xml:space="preserve">McKinsey (2022) </w:t>
      </w:r>
      <w:r w:rsidRPr="00AE2570">
        <w:rPr>
          <w:rFonts w:ascii="Times New Roman" w:hAnsi="Times New Roman" w:cs="Times New Roman"/>
          <w:i/>
          <w:iCs/>
          <w:sz w:val="24"/>
          <w:szCs w:val="24"/>
        </w:rPr>
        <w:t>Effective Employee Resource Groups Are Key to Inclusion at Work. Here’s How to Get Them Right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3" w:history="1">
        <w:r>
          <w:rPr>
            <w:rStyle w:val="Hyperlink"/>
          </w:rPr>
          <w:t>Effective employee resource groups are key to inclusion at work. Here’s how to get them right | McKinsey</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3</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75763950" w14:textId="77777777" w:rsidR="006122CD" w:rsidRDefault="006122CD" w:rsidP="0026316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McKinsey (2022) </w:t>
      </w:r>
      <w:r w:rsidRPr="00063B8B">
        <w:rPr>
          <w:rFonts w:ascii="Times New Roman" w:hAnsi="Times New Roman" w:cs="Times New Roman"/>
          <w:i/>
          <w:iCs/>
          <w:sz w:val="24"/>
          <w:szCs w:val="24"/>
        </w:rPr>
        <w:t>Women in the Workplace 2022</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4" w:history="1">
        <w:r>
          <w:rPr>
            <w:rStyle w:val="Hyperlink"/>
          </w:rPr>
          <w:t>Women in the Workplace | McKinsey</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3</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538195CB" w14:textId="4367B824" w:rsidR="006122CD" w:rsidRDefault="006122CD" w:rsidP="0026316A">
      <w:pPr>
        <w:spacing w:line="360" w:lineRule="auto"/>
        <w:rPr>
          <w:rFonts w:ascii="Times New Roman" w:hAnsi="Times New Roman" w:cs="Times New Roman"/>
          <w:sz w:val="24"/>
          <w:szCs w:val="24"/>
        </w:rPr>
      </w:pPr>
      <w:r>
        <w:rPr>
          <w:rFonts w:ascii="Times New Roman" w:hAnsi="Times New Roman" w:cs="Times New Roman"/>
          <w:sz w:val="24"/>
          <w:szCs w:val="24"/>
        </w:rPr>
        <w:t xml:space="preserve">Neubauer, B., Witkop, C. and </w:t>
      </w:r>
      <w:proofErr w:type="spellStart"/>
      <w:r>
        <w:rPr>
          <w:rFonts w:ascii="Times New Roman" w:hAnsi="Times New Roman" w:cs="Times New Roman"/>
          <w:sz w:val="24"/>
          <w:szCs w:val="24"/>
        </w:rPr>
        <w:t>Varpio</w:t>
      </w:r>
      <w:proofErr w:type="spellEnd"/>
      <w:r>
        <w:rPr>
          <w:rFonts w:ascii="Times New Roman" w:hAnsi="Times New Roman" w:cs="Times New Roman"/>
          <w:sz w:val="24"/>
          <w:szCs w:val="24"/>
        </w:rPr>
        <w:t xml:space="preserve">, L. (2019) ‘How Phenomenology Can Help Us Learn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 xml:space="preserve"> the Experiences of Others’, </w:t>
      </w:r>
      <w:r w:rsidRPr="00F37754">
        <w:rPr>
          <w:rFonts w:ascii="Times New Roman" w:hAnsi="Times New Roman" w:cs="Times New Roman"/>
          <w:i/>
          <w:iCs/>
          <w:sz w:val="24"/>
          <w:szCs w:val="24"/>
        </w:rPr>
        <w:t>Perspective Medical Education</w:t>
      </w:r>
      <w:r>
        <w:rPr>
          <w:rFonts w:ascii="Times New Roman" w:hAnsi="Times New Roman" w:cs="Times New Roman"/>
          <w:sz w:val="24"/>
          <w:szCs w:val="24"/>
        </w:rPr>
        <w:t xml:space="preserve">, Vol.8, No. 2, pp. 90-97.  DOI: </w:t>
      </w:r>
      <w:hyperlink r:id="rId45" w:history="1">
        <w:r w:rsidRPr="003C3A1B">
          <w:rPr>
            <w:rStyle w:val="Hyperlink"/>
            <w:rFonts w:ascii="Times New Roman" w:hAnsi="Times New Roman" w:cs="Times New Roman"/>
            <w:sz w:val="24"/>
            <w:szCs w:val="24"/>
          </w:rPr>
          <w:t>https://doi.org/10.1007/s40037-019-0509-2</w:t>
        </w:r>
      </w:hyperlink>
      <w:r w:rsidR="002C0F2F">
        <w:rPr>
          <w:rStyle w:val="Hyperlink"/>
          <w:rFonts w:ascii="Times New Roman" w:hAnsi="Times New Roman" w:cs="Times New Roman"/>
          <w:sz w:val="24"/>
          <w:szCs w:val="24"/>
        </w:rPr>
        <w:t>.</w:t>
      </w:r>
    </w:p>
    <w:p w14:paraId="2D5C5D98" w14:textId="77777777" w:rsidR="006122CD" w:rsidRPr="007C56FB" w:rsidRDefault="006122CD" w:rsidP="0026316A">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PwC (2023) </w:t>
      </w:r>
      <w:r w:rsidRPr="00D56DF3">
        <w:rPr>
          <w:rFonts w:ascii="Times New Roman" w:hAnsi="Times New Roman" w:cs="Times New Roman"/>
          <w:i/>
          <w:iCs/>
          <w:sz w:val="24"/>
          <w:szCs w:val="24"/>
        </w:rPr>
        <w:t>What Impact Have the Women’s Empowerment Principles (WEP’s) Had on Businesses in Georgia?</w:t>
      </w:r>
      <w:r>
        <w:rPr>
          <w:rFonts w:ascii="Times New Roman" w:hAnsi="Times New Roman" w:cs="Times New Roman"/>
          <w:i/>
          <w:iCs/>
          <w:sz w:val="24"/>
          <w:szCs w:val="24"/>
        </w:rPr>
        <w:t xml:space="preserve">                                                                                                               </w:t>
      </w:r>
      <w:r w:rsidRPr="00D56DF3">
        <w:rPr>
          <w:rFonts w:ascii="Times New Roman" w:hAnsi="Times New Roman" w:cs="Times New Roman"/>
          <w:sz w:val="24"/>
          <w:szCs w:val="24"/>
        </w:rPr>
        <w:t xml:space="preserve">Available at: </w:t>
      </w:r>
      <w:hyperlink r:id="rId46" w:history="1">
        <w:r>
          <w:rPr>
            <w:rStyle w:val="Hyperlink"/>
          </w:rPr>
          <w:t>What impact have the Women’s Empowerment Principles (WEPs) had on businesses in Georgia? (pwc.com)</w:t>
        </w:r>
      </w:hyperlink>
      <w:r>
        <w:t xml:space="preserve"> </w:t>
      </w:r>
      <w:r w:rsidRPr="00D56DF3">
        <w:rPr>
          <w:rFonts w:ascii="Times New Roman" w:hAnsi="Times New Roman" w:cs="Times New Roman"/>
          <w:sz w:val="24"/>
          <w:szCs w:val="24"/>
        </w:rPr>
        <w:t xml:space="preserve">(Accessed: 2 May 2023).  </w:t>
      </w:r>
    </w:p>
    <w:p w14:paraId="4B7F69AF" w14:textId="2788BA81" w:rsidR="006122CD" w:rsidRDefault="006122CD" w:rsidP="00B56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Reshi</w:t>
      </w:r>
      <w:proofErr w:type="spellEnd"/>
      <w:r>
        <w:rPr>
          <w:rFonts w:ascii="Times New Roman" w:hAnsi="Times New Roman" w:cs="Times New Roman"/>
          <w:sz w:val="24"/>
          <w:szCs w:val="24"/>
        </w:rPr>
        <w:t xml:space="preserve">, I. and Sudha, T. (2022) ‘Women Empowerment: A Literature Review’, </w:t>
      </w:r>
      <w:r w:rsidRPr="0079323B">
        <w:rPr>
          <w:rFonts w:ascii="Times New Roman" w:hAnsi="Times New Roman" w:cs="Times New Roman"/>
          <w:i/>
          <w:iCs/>
          <w:sz w:val="24"/>
          <w:szCs w:val="24"/>
        </w:rPr>
        <w:t xml:space="preserve">International Journal of Economic, Business, Accounting, Agriculture, Management and Sharia Administration, </w:t>
      </w:r>
      <w:r>
        <w:rPr>
          <w:rFonts w:ascii="Times New Roman" w:hAnsi="Times New Roman" w:cs="Times New Roman"/>
          <w:sz w:val="24"/>
          <w:szCs w:val="24"/>
        </w:rPr>
        <w:t xml:space="preserve">Vol.2, No. 6, pp. 1-7. DOI: </w:t>
      </w:r>
      <w:hyperlink r:id="rId47" w:history="1">
        <w:r w:rsidRPr="003C3A1B">
          <w:rPr>
            <w:rStyle w:val="Hyperlink"/>
            <w:rFonts w:ascii="Times New Roman" w:hAnsi="Times New Roman" w:cs="Times New Roman"/>
            <w:sz w:val="24"/>
            <w:szCs w:val="24"/>
          </w:rPr>
          <w:t>https://doi.org/10.54443/ijebas.v2i6.753</w:t>
        </w:r>
      </w:hyperlink>
      <w:r w:rsidR="002C0F2F">
        <w:rPr>
          <w:rFonts w:ascii="Times New Roman" w:hAnsi="Times New Roman" w:cs="Times New Roman"/>
          <w:sz w:val="24"/>
          <w:szCs w:val="24"/>
        </w:rPr>
        <w:t>.</w:t>
      </w:r>
    </w:p>
    <w:p w14:paraId="720633C4" w14:textId="77777777" w:rsidR="006122CD" w:rsidRDefault="006122CD" w:rsidP="00EA0B86">
      <w:pPr>
        <w:spacing w:line="360" w:lineRule="auto"/>
        <w:rPr>
          <w:rFonts w:ascii="Times New Roman" w:hAnsi="Times New Roman" w:cs="Times New Roman"/>
          <w:sz w:val="24"/>
          <w:szCs w:val="24"/>
        </w:rPr>
      </w:pPr>
      <w:r w:rsidRPr="0079323B">
        <w:rPr>
          <w:rFonts w:ascii="Times New Roman" w:hAnsi="Times New Roman" w:cs="Times New Roman"/>
          <w:sz w:val="24"/>
          <w:szCs w:val="24"/>
        </w:rPr>
        <w:t xml:space="preserve">United Nations (2023) </w:t>
      </w:r>
      <w:r w:rsidRPr="0079323B">
        <w:rPr>
          <w:rFonts w:ascii="Times New Roman" w:hAnsi="Times New Roman" w:cs="Times New Roman"/>
          <w:i/>
          <w:iCs/>
          <w:sz w:val="24"/>
          <w:szCs w:val="24"/>
        </w:rPr>
        <w:t>Achieve Gender Equality and Empower All Women and Girls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8" w:history="1">
        <w:r>
          <w:rPr>
            <w:rStyle w:val="Hyperlink"/>
          </w:rPr>
          <w:t>Goal 5 | Department of Economic and Social Affairs (un.org)</w:t>
        </w:r>
      </w:hyperlink>
      <w:r>
        <w:t xml:space="preserve">                                  </w:t>
      </w:r>
      <w:proofErr w:type="gramStart"/>
      <w:r>
        <w:t xml:space="preserve">   </w:t>
      </w:r>
      <w:r w:rsidRPr="00D56DF3">
        <w:rPr>
          <w:rFonts w:ascii="Times New Roman" w:hAnsi="Times New Roman" w:cs="Times New Roman"/>
          <w:sz w:val="24"/>
          <w:szCs w:val="24"/>
        </w:rPr>
        <w:t>(</w:t>
      </w:r>
      <w:proofErr w:type="gramEnd"/>
      <w:r w:rsidRPr="00D56DF3">
        <w:rPr>
          <w:rFonts w:ascii="Times New Roman" w:hAnsi="Times New Roman" w:cs="Times New Roman"/>
          <w:sz w:val="24"/>
          <w:szCs w:val="24"/>
        </w:rPr>
        <w:t xml:space="preserve">Accessed: </w:t>
      </w:r>
      <w:r>
        <w:rPr>
          <w:rFonts w:ascii="Times New Roman" w:hAnsi="Times New Roman" w:cs="Times New Roman"/>
          <w:sz w:val="24"/>
          <w:szCs w:val="24"/>
        </w:rPr>
        <w:t>2</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72FCD432" w14:textId="77777777" w:rsidR="006122CD" w:rsidRDefault="006122CD" w:rsidP="00E219F7">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Global Compact (2023) </w:t>
      </w:r>
      <w:r w:rsidRPr="00E219F7">
        <w:rPr>
          <w:rFonts w:ascii="Times New Roman" w:hAnsi="Times New Roman" w:cs="Times New Roman"/>
          <w:i/>
          <w:iCs/>
          <w:sz w:val="24"/>
          <w:szCs w:val="24"/>
        </w:rPr>
        <w:t>Targe</w:t>
      </w:r>
      <w:r>
        <w:rPr>
          <w:rFonts w:ascii="Times New Roman" w:hAnsi="Times New Roman" w:cs="Times New Roman"/>
          <w:i/>
          <w:iCs/>
          <w:sz w:val="24"/>
          <w:szCs w:val="24"/>
        </w:rPr>
        <w:t>t</w:t>
      </w:r>
      <w:r w:rsidRPr="00E219F7">
        <w:rPr>
          <w:rFonts w:ascii="Times New Roman" w:hAnsi="Times New Roman" w:cs="Times New Roman"/>
          <w:i/>
          <w:iCs/>
          <w:sz w:val="24"/>
          <w:szCs w:val="24"/>
        </w:rPr>
        <w:t xml:space="preserve"> Gender Equality Programme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9" w:history="1">
        <w:r>
          <w:rPr>
            <w:rStyle w:val="Hyperlink"/>
          </w:rPr>
          <w:t>Target Gender Equality Programme | UN Global Compact</w:t>
        </w:r>
      </w:hyperlink>
      <w:r>
        <w:t xml:space="preserve"> </w:t>
      </w:r>
      <w:r w:rsidRPr="00D56DF3">
        <w:rPr>
          <w:rFonts w:ascii="Times New Roman" w:hAnsi="Times New Roman" w:cs="Times New Roman"/>
          <w:sz w:val="24"/>
          <w:szCs w:val="24"/>
        </w:rPr>
        <w:t xml:space="preserve">(Accessed: </w:t>
      </w:r>
      <w:r>
        <w:rPr>
          <w:rFonts w:ascii="Times New Roman" w:hAnsi="Times New Roman" w:cs="Times New Roman"/>
          <w:sz w:val="24"/>
          <w:szCs w:val="24"/>
        </w:rPr>
        <w:t>5</w:t>
      </w:r>
      <w:r w:rsidRPr="00D56DF3">
        <w:rPr>
          <w:rFonts w:ascii="Times New Roman" w:hAnsi="Times New Roman" w:cs="Times New Roman"/>
          <w:sz w:val="24"/>
          <w:szCs w:val="24"/>
        </w:rPr>
        <w:t xml:space="preserve"> May 2023)</w:t>
      </w:r>
      <w:r>
        <w:rPr>
          <w:rFonts w:ascii="Times New Roman" w:hAnsi="Times New Roman" w:cs="Times New Roman"/>
          <w:sz w:val="24"/>
          <w:szCs w:val="24"/>
        </w:rPr>
        <w:t>.</w:t>
      </w:r>
    </w:p>
    <w:p w14:paraId="686574E1" w14:textId="23E0C7FA" w:rsidR="006122CD" w:rsidRDefault="006122CD" w:rsidP="0026316A">
      <w:pPr>
        <w:spacing w:line="360" w:lineRule="auto"/>
        <w:rPr>
          <w:rFonts w:ascii="Times New Roman" w:hAnsi="Times New Roman" w:cs="Times New Roman"/>
          <w:sz w:val="24"/>
          <w:szCs w:val="24"/>
        </w:rPr>
      </w:pPr>
      <w:proofErr w:type="spellStart"/>
      <w:r w:rsidRPr="004C0802">
        <w:rPr>
          <w:rFonts w:ascii="Times New Roman" w:hAnsi="Times New Roman" w:cs="Times New Roman"/>
          <w:sz w:val="24"/>
          <w:szCs w:val="24"/>
        </w:rPr>
        <w:t>Westra</w:t>
      </w:r>
      <w:proofErr w:type="spellEnd"/>
      <w:r w:rsidRPr="004C0802">
        <w:rPr>
          <w:rFonts w:ascii="Times New Roman" w:hAnsi="Times New Roman" w:cs="Times New Roman"/>
          <w:sz w:val="24"/>
          <w:szCs w:val="24"/>
        </w:rPr>
        <w:t xml:space="preserve">, E. (2021), </w:t>
      </w:r>
      <w:r>
        <w:rPr>
          <w:rFonts w:ascii="Times New Roman" w:hAnsi="Times New Roman" w:cs="Times New Roman"/>
          <w:sz w:val="24"/>
          <w:szCs w:val="24"/>
        </w:rPr>
        <w:t>‘’</w:t>
      </w:r>
      <w:r w:rsidRPr="004C0802">
        <w:rPr>
          <w:rFonts w:ascii="Times New Roman" w:hAnsi="Times New Roman" w:cs="Times New Roman"/>
          <w:sz w:val="24"/>
          <w:szCs w:val="24"/>
        </w:rPr>
        <w:t xml:space="preserve">Virtue </w:t>
      </w:r>
      <w:proofErr w:type="spellStart"/>
      <w:r w:rsidRPr="004C0802">
        <w:rPr>
          <w:rFonts w:ascii="Times New Roman" w:hAnsi="Times New Roman" w:cs="Times New Roman"/>
          <w:sz w:val="24"/>
          <w:szCs w:val="24"/>
        </w:rPr>
        <w:t>Signaling</w:t>
      </w:r>
      <w:proofErr w:type="spellEnd"/>
      <w:r w:rsidRPr="004C0802">
        <w:rPr>
          <w:rFonts w:ascii="Times New Roman" w:hAnsi="Times New Roman" w:cs="Times New Roman"/>
          <w:sz w:val="24"/>
          <w:szCs w:val="24"/>
        </w:rPr>
        <w:t xml:space="preserve"> and Moral Progress</w:t>
      </w:r>
      <w:r>
        <w:rPr>
          <w:rFonts w:ascii="Times New Roman" w:hAnsi="Times New Roman" w:cs="Times New Roman"/>
          <w:sz w:val="24"/>
          <w:szCs w:val="24"/>
        </w:rPr>
        <w:t>’’,</w:t>
      </w:r>
      <w:r w:rsidRPr="004C0802">
        <w:rPr>
          <w:rFonts w:ascii="Times New Roman" w:hAnsi="Times New Roman" w:cs="Times New Roman"/>
          <w:sz w:val="24"/>
          <w:szCs w:val="24"/>
        </w:rPr>
        <w:t xml:space="preserve"> </w:t>
      </w:r>
      <w:r>
        <w:rPr>
          <w:rFonts w:ascii="Times New Roman" w:hAnsi="Times New Roman" w:cs="Times New Roman"/>
          <w:sz w:val="24"/>
          <w:szCs w:val="24"/>
        </w:rPr>
        <w:t xml:space="preserve">Philosophy </w:t>
      </w:r>
      <w:r w:rsidRPr="004C0802">
        <w:rPr>
          <w:rFonts w:ascii="Times New Roman" w:hAnsi="Times New Roman" w:cs="Times New Roman"/>
          <w:sz w:val="24"/>
          <w:szCs w:val="24"/>
        </w:rPr>
        <w:t>Public Aff</w:t>
      </w:r>
      <w:r>
        <w:rPr>
          <w:rFonts w:ascii="Times New Roman" w:hAnsi="Times New Roman" w:cs="Times New Roman"/>
          <w:sz w:val="24"/>
          <w:szCs w:val="24"/>
        </w:rPr>
        <w:t>airs</w:t>
      </w:r>
      <w:r w:rsidRPr="004C0802">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4C0802">
        <w:rPr>
          <w:rFonts w:ascii="Times New Roman" w:hAnsi="Times New Roman" w:cs="Times New Roman"/>
          <w:sz w:val="24"/>
          <w:szCs w:val="24"/>
        </w:rPr>
        <w:t>49</w:t>
      </w:r>
      <w:r>
        <w:rPr>
          <w:rFonts w:ascii="Times New Roman" w:hAnsi="Times New Roman" w:cs="Times New Roman"/>
          <w:sz w:val="24"/>
          <w:szCs w:val="24"/>
        </w:rPr>
        <w:t xml:space="preserve">, No. 2, pp. </w:t>
      </w:r>
      <w:r w:rsidRPr="004C0802">
        <w:rPr>
          <w:rFonts w:ascii="Times New Roman" w:hAnsi="Times New Roman" w:cs="Times New Roman"/>
          <w:sz w:val="24"/>
          <w:szCs w:val="24"/>
        </w:rPr>
        <w:t>56-178. </w:t>
      </w:r>
      <w:r>
        <w:rPr>
          <w:rFonts w:ascii="Times New Roman" w:hAnsi="Times New Roman" w:cs="Times New Roman"/>
          <w:sz w:val="24"/>
          <w:szCs w:val="24"/>
        </w:rPr>
        <w:t xml:space="preserve">DOI: </w:t>
      </w:r>
      <w:hyperlink r:id="rId50" w:history="1">
        <w:r w:rsidRPr="003C3A1B">
          <w:rPr>
            <w:rStyle w:val="Hyperlink"/>
            <w:rFonts w:ascii="Times New Roman" w:hAnsi="Times New Roman" w:cs="Times New Roman"/>
            <w:sz w:val="24"/>
            <w:szCs w:val="24"/>
          </w:rPr>
          <w:t>https://doi.org/10.1111/papa.12187</w:t>
        </w:r>
      </w:hyperlink>
      <w:r w:rsidR="002C0F2F">
        <w:rPr>
          <w:rStyle w:val="Hyperlink"/>
          <w:rFonts w:ascii="Times New Roman" w:hAnsi="Times New Roman" w:cs="Times New Roman"/>
          <w:sz w:val="24"/>
          <w:szCs w:val="24"/>
        </w:rPr>
        <w:t>.</w:t>
      </w:r>
    </w:p>
    <w:p w14:paraId="1741B92D" w14:textId="3D593F5E" w:rsidR="006122CD" w:rsidRDefault="006122CD" w:rsidP="0026316A">
      <w:pPr>
        <w:spacing w:line="360" w:lineRule="auto"/>
        <w:rPr>
          <w:rStyle w:val="Hyperlink"/>
          <w:rFonts w:ascii="Times New Roman" w:hAnsi="Times New Roman" w:cs="Times New Roman"/>
          <w:sz w:val="24"/>
          <w:szCs w:val="24"/>
        </w:rPr>
      </w:pPr>
      <w:proofErr w:type="spellStart"/>
      <w:r>
        <w:rPr>
          <w:rFonts w:ascii="Times New Roman" w:hAnsi="Times New Roman" w:cs="Times New Roman"/>
          <w:sz w:val="24"/>
          <w:szCs w:val="24"/>
        </w:rPr>
        <w:t>Zeelenberg</w:t>
      </w:r>
      <w:proofErr w:type="spellEnd"/>
      <w:r>
        <w:rPr>
          <w:rFonts w:ascii="Times New Roman" w:hAnsi="Times New Roman" w:cs="Times New Roman"/>
          <w:sz w:val="24"/>
          <w:szCs w:val="24"/>
        </w:rPr>
        <w:t xml:space="preserve">, M., Dijk, W., </w:t>
      </w:r>
      <w:proofErr w:type="spellStart"/>
      <w:r>
        <w:rPr>
          <w:rFonts w:ascii="Times New Roman" w:hAnsi="Times New Roman" w:cs="Times New Roman"/>
          <w:sz w:val="24"/>
          <w:szCs w:val="24"/>
        </w:rPr>
        <w:t>Manstead</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Pligt</w:t>
      </w:r>
      <w:proofErr w:type="spellEnd"/>
      <w:r>
        <w:rPr>
          <w:rFonts w:ascii="Times New Roman" w:hAnsi="Times New Roman" w:cs="Times New Roman"/>
          <w:sz w:val="24"/>
          <w:szCs w:val="24"/>
        </w:rPr>
        <w:t xml:space="preserve">, J. (2010) ‘On Bad Decisions and Disconfirmed Expectancies: The Psychology of Regret and Disappointment’, </w:t>
      </w:r>
      <w:r w:rsidRPr="00B10FE5">
        <w:rPr>
          <w:rFonts w:ascii="Times New Roman" w:hAnsi="Times New Roman" w:cs="Times New Roman"/>
          <w:i/>
          <w:iCs/>
          <w:sz w:val="24"/>
          <w:szCs w:val="24"/>
        </w:rPr>
        <w:t>Cognition and Emotion</w:t>
      </w:r>
      <w:r>
        <w:rPr>
          <w:rFonts w:ascii="Times New Roman" w:hAnsi="Times New Roman" w:cs="Times New Roman"/>
          <w:i/>
          <w:iCs/>
          <w:sz w:val="24"/>
          <w:szCs w:val="24"/>
        </w:rPr>
        <w:t xml:space="preserve">, </w:t>
      </w:r>
      <w:r>
        <w:rPr>
          <w:rFonts w:ascii="Times New Roman" w:hAnsi="Times New Roman" w:cs="Times New Roman"/>
          <w:sz w:val="24"/>
          <w:szCs w:val="24"/>
        </w:rPr>
        <w:t xml:space="preserve">Vol. 14, No. 4, pp. 521-541. DOI: </w:t>
      </w:r>
      <w:hyperlink r:id="rId51" w:history="1">
        <w:r w:rsidRPr="003C3A1B">
          <w:rPr>
            <w:rStyle w:val="Hyperlink"/>
            <w:rFonts w:ascii="Times New Roman" w:hAnsi="Times New Roman" w:cs="Times New Roman"/>
            <w:sz w:val="24"/>
            <w:szCs w:val="24"/>
          </w:rPr>
          <w:t>https://doi.org/10.1080/026999300402781</w:t>
        </w:r>
      </w:hyperlink>
      <w:r w:rsidR="002C0F2F">
        <w:rPr>
          <w:rStyle w:val="Hyperlink"/>
          <w:rFonts w:ascii="Times New Roman" w:hAnsi="Times New Roman" w:cs="Times New Roman"/>
          <w:sz w:val="24"/>
          <w:szCs w:val="24"/>
        </w:rPr>
        <w:t>.</w:t>
      </w:r>
    </w:p>
    <w:p w14:paraId="6E4262DE" w14:textId="77777777" w:rsidR="00E219F7" w:rsidRDefault="00E219F7" w:rsidP="00E219F7">
      <w:pPr>
        <w:spacing w:line="360" w:lineRule="auto"/>
        <w:rPr>
          <w:rFonts w:ascii="Times New Roman" w:hAnsi="Times New Roman" w:cs="Times New Roman"/>
          <w:sz w:val="24"/>
          <w:szCs w:val="24"/>
        </w:rPr>
      </w:pPr>
    </w:p>
    <w:p w14:paraId="5F0ACAEA" w14:textId="77777777" w:rsidR="00E30D05" w:rsidRDefault="00E30D05" w:rsidP="00E30D05">
      <w:pPr>
        <w:rPr>
          <w:rFonts w:ascii="Times New Roman" w:hAnsi="Times New Roman" w:cs="Times New Roman"/>
          <w:b/>
          <w:bCs/>
          <w:sz w:val="24"/>
          <w:szCs w:val="24"/>
        </w:rPr>
      </w:pPr>
    </w:p>
    <w:p w14:paraId="6858AB0F" w14:textId="77777777" w:rsidR="00E30D05" w:rsidRDefault="00E30D05" w:rsidP="00E30D05">
      <w:pPr>
        <w:rPr>
          <w:rFonts w:ascii="Times New Roman" w:hAnsi="Times New Roman" w:cs="Times New Roman"/>
          <w:b/>
          <w:bCs/>
          <w:sz w:val="24"/>
          <w:szCs w:val="24"/>
        </w:rPr>
      </w:pPr>
    </w:p>
    <w:p w14:paraId="2771D1AF" w14:textId="77777777" w:rsidR="00E30D05" w:rsidRDefault="00E30D05" w:rsidP="00E30D05">
      <w:pPr>
        <w:rPr>
          <w:rFonts w:ascii="Times New Roman" w:hAnsi="Times New Roman" w:cs="Times New Roman"/>
          <w:b/>
          <w:bCs/>
          <w:sz w:val="24"/>
          <w:szCs w:val="24"/>
        </w:rPr>
      </w:pPr>
    </w:p>
    <w:p w14:paraId="31B12C5D" w14:textId="77777777" w:rsidR="00E30D05" w:rsidRDefault="00E30D05" w:rsidP="00E30D05">
      <w:pPr>
        <w:rPr>
          <w:rFonts w:ascii="Times New Roman" w:hAnsi="Times New Roman" w:cs="Times New Roman"/>
          <w:b/>
          <w:bCs/>
          <w:sz w:val="24"/>
          <w:szCs w:val="24"/>
        </w:rPr>
      </w:pPr>
    </w:p>
    <w:p w14:paraId="13BD77C2" w14:textId="77777777" w:rsidR="00E30D05" w:rsidRDefault="00E30D05" w:rsidP="00E30D05">
      <w:pPr>
        <w:rPr>
          <w:rFonts w:ascii="Times New Roman" w:hAnsi="Times New Roman" w:cs="Times New Roman"/>
          <w:b/>
          <w:bCs/>
          <w:sz w:val="24"/>
          <w:szCs w:val="24"/>
        </w:rPr>
      </w:pPr>
    </w:p>
    <w:p w14:paraId="55142F81" w14:textId="77777777" w:rsidR="00E30D05" w:rsidRDefault="00E30D05" w:rsidP="00E30D05">
      <w:pPr>
        <w:rPr>
          <w:rFonts w:ascii="Times New Roman" w:hAnsi="Times New Roman" w:cs="Times New Roman"/>
          <w:b/>
          <w:bCs/>
          <w:sz w:val="24"/>
          <w:szCs w:val="24"/>
        </w:rPr>
      </w:pPr>
    </w:p>
    <w:p w14:paraId="00E7EBB0" w14:textId="77777777" w:rsidR="00E30D05" w:rsidRDefault="00E30D05" w:rsidP="00E30D05">
      <w:pPr>
        <w:rPr>
          <w:rFonts w:ascii="Times New Roman" w:hAnsi="Times New Roman" w:cs="Times New Roman"/>
          <w:b/>
          <w:bCs/>
          <w:sz w:val="24"/>
          <w:szCs w:val="24"/>
        </w:rPr>
      </w:pPr>
    </w:p>
    <w:p w14:paraId="08B17570" w14:textId="77777777" w:rsidR="00E30D05" w:rsidRDefault="00E30D05" w:rsidP="00E30D05">
      <w:pPr>
        <w:rPr>
          <w:rFonts w:ascii="Times New Roman" w:hAnsi="Times New Roman" w:cs="Times New Roman"/>
          <w:b/>
          <w:bCs/>
          <w:sz w:val="24"/>
          <w:szCs w:val="24"/>
        </w:rPr>
      </w:pPr>
    </w:p>
    <w:p w14:paraId="41BABB2F" w14:textId="4576A0F1" w:rsidR="00E30D05" w:rsidRPr="005077EB" w:rsidRDefault="00E30D05" w:rsidP="00E30D05">
      <w:pPr>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Personal Reflection 3: Changing Personal Behaviour</w:t>
      </w:r>
      <w:r w:rsidR="000B461A">
        <w:rPr>
          <w:rFonts w:ascii="Times New Roman" w:hAnsi="Times New Roman" w:cs="Times New Roman"/>
          <w:b/>
          <w:bCs/>
          <w:sz w:val="24"/>
          <w:szCs w:val="24"/>
          <w:u w:val="single"/>
        </w:rPr>
        <w:t>s</w:t>
      </w:r>
      <w:r w:rsidRPr="005077EB">
        <w:rPr>
          <w:rFonts w:ascii="Times New Roman" w:hAnsi="Times New Roman" w:cs="Times New Roman"/>
          <w:b/>
          <w:bCs/>
          <w:sz w:val="24"/>
          <w:szCs w:val="24"/>
          <w:u w:val="single"/>
        </w:rPr>
        <w:t xml:space="preserve"> </w:t>
      </w:r>
    </w:p>
    <w:p w14:paraId="00EF17DB" w14:textId="77777777" w:rsidR="005E711E" w:rsidRDefault="005E711E" w:rsidP="00E30D05">
      <w:pPr>
        <w:rPr>
          <w:rFonts w:ascii="Times New Roman" w:hAnsi="Times New Roman" w:cs="Times New Roman"/>
          <w:b/>
          <w:bCs/>
          <w:sz w:val="24"/>
          <w:szCs w:val="24"/>
          <w:u w:val="single"/>
        </w:rPr>
      </w:pPr>
    </w:p>
    <w:p w14:paraId="190D6A3C" w14:textId="73759557" w:rsidR="003372E6" w:rsidRPr="005E711E" w:rsidRDefault="005E711E" w:rsidP="00E30D05">
      <w:pPr>
        <w:rPr>
          <w:rFonts w:ascii="Times New Roman" w:hAnsi="Times New Roman" w:cs="Times New Roman"/>
          <w:b/>
          <w:bCs/>
          <w:sz w:val="24"/>
          <w:szCs w:val="24"/>
          <w:u w:val="single"/>
        </w:rPr>
      </w:pPr>
      <w:r w:rsidRPr="005E711E">
        <w:rPr>
          <w:rFonts w:ascii="Times New Roman" w:hAnsi="Times New Roman" w:cs="Times New Roman"/>
          <w:b/>
          <w:bCs/>
          <w:sz w:val="24"/>
          <w:szCs w:val="24"/>
          <w:u w:val="single"/>
        </w:rPr>
        <w:t>Introduction:</w:t>
      </w:r>
    </w:p>
    <w:p w14:paraId="723E4023" w14:textId="5F4196BF" w:rsidR="009E4543" w:rsidRDefault="00597B12" w:rsidP="003372E6">
      <w:pPr>
        <w:spacing w:line="360" w:lineRule="auto"/>
        <w:jc w:val="both"/>
        <w:rPr>
          <w:rFonts w:ascii="Times New Roman" w:hAnsi="Times New Roman" w:cs="Times New Roman"/>
          <w:sz w:val="24"/>
          <w:szCs w:val="24"/>
        </w:rPr>
      </w:pPr>
      <w:r w:rsidRPr="00597B12">
        <w:rPr>
          <w:rFonts w:ascii="Times New Roman" w:hAnsi="Times New Roman" w:cs="Times New Roman"/>
          <w:sz w:val="24"/>
          <w:szCs w:val="24"/>
        </w:rPr>
        <w:t>Food wast</w:t>
      </w:r>
      <w:r>
        <w:rPr>
          <w:rFonts w:ascii="Times New Roman" w:hAnsi="Times New Roman" w:cs="Times New Roman"/>
          <w:sz w:val="24"/>
          <w:szCs w:val="24"/>
        </w:rPr>
        <w:t xml:space="preserve">e contains many challenges that have broad consequences associated with them, such as environmental impact, hunger and food insecurity, economic </w:t>
      </w:r>
      <w:r w:rsidR="003372E6">
        <w:rPr>
          <w:rFonts w:ascii="Times New Roman" w:hAnsi="Times New Roman" w:cs="Times New Roman"/>
          <w:sz w:val="24"/>
          <w:szCs w:val="24"/>
        </w:rPr>
        <w:t>loss,</w:t>
      </w:r>
      <w:r>
        <w:rPr>
          <w:rFonts w:ascii="Times New Roman" w:hAnsi="Times New Roman" w:cs="Times New Roman"/>
          <w:sz w:val="24"/>
          <w:szCs w:val="24"/>
        </w:rPr>
        <w:t xml:space="preserve"> and ethical considerations</w:t>
      </w:r>
      <w:r w:rsidR="003372E6">
        <w:rPr>
          <w:rFonts w:ascii="Times New Roman" w:hAnsi="Times New Roman" w:cs="Times New Roman"/>
          <w:sz w:val="24"/>
          <w:szCs w:val="24"/>
        </w:rPr>
        <w:t xml:space="preserve"> (United Nations</w:t>
      </w:r>
      <w:r w:rsidR="000E47DC">
        <w:rPr>
          <w:rFonts w:ascii="Times New Roman" w:hAnsi="Times New Roman" w:cs="Times New Roman"/>
          <w:sz w:val="24"/>
          <w:szCs w:val="24"/>
        </w:rPr>
        <w:t xml:space="preserve"> Environment Programme</w:t>
      </w:r>
      <w:r w:rsidR="003372E6">
        <w:rPr>
          <w:rFonts w:ascii="Times New Roman" w:hAnsi="Times New Roman" w:cs="Times New Roman"/>
          <w:sz w:val="24"/>
          <w:szCs w:val="24"/>
        </w:rPr>
        <w:t xml:space="preserve">, 2023). Using Kolb’s (1984) reflective model also knows as ‘experimental learning’ </w:t>
      </w:r>
      <w:r w:rsidR="005F1C81">
        <w:rPr>
          <w:rFonts w:ascii="Times New Roman" w:hAnsi="Times New Roman" w:cs="Times New Roman"/>
          <w:sz w:val="24"/>
          <w:szCs w:val="24"/>
        </w:rPr>
        <w:t xml:space="preserve">as described by </w:t>
      </w:r>
      <w:r w:rsidR="003372E6">
        <w:rPr>
          <w:rFonts w:ascii="Times New Roman" w:hAnsi="Times New Roman" w:cs="Times New Roman"/>
          <w:sz w:val="24"/>
          <w:szCs w:val="24"/>
        </w:rPr>
        <w:t xml:space="preserve">Brown (2023) I will take the opportunity to explore my relationship with food waste and how it has evolved over the last few years. </w:t>
      </w:r>
    </w:p>
    <w:p w14:paraId="260EB28E" w14:textId="7953A7D1" w:rsidR="001D4A1A" w:rsidRPr="005077EB" w:rsidRDefault="001D4A1A" w:rsidP="00E43FE0">
      <w:pPr>
        <w:spacing w:line="360" w:lineRule="auto"/>
        <w:jc w:val="both"/>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Concrete experience:</w:t>
      </w:r>
    </w:p>
    <w:p w14:paraId="1959EB26" w14:textId="68CCFB8D" w:rsidR="004E3570" w:rsidRDefault="004E3570" w:rsidP="00E43FE0">
      <w:pPr>
        <w:spacing w:line="360" w:lineRule="auto"/>
        <w:jc w:val="both"/>
        <w:rPr>
          <w:rFonts w:ascii="Times New Roman" w:hAnsi="Times New Roman" w:cs="Times New Roman"/>
          <w:sz w:val="24"/>
          <w:szCs w:val="24"/>
        </w:rPr>
      </w:pPr>
      <w:r w:rsidRPr="004E3570">
        <w:rPr>
          <w:rFonts w:ascii="Times New Roman" w:hAnsi="Times New Roman" w:cs="Times New Roman"/>
          <w:sz w:val="24"/>
          <w:szCs w:val="24"/>
        </w:rPr>
        <w:t xml:space="preserve">Growing up </w:t>
      </w:r>
      <w:r>
        <w:rPr>
          <w:rFonts w:ascii="Times New Roman" w:hAnsi="Times New Roman" w:cs="Times New Roman"/>
          <w:sz w:val="24"/>
          <w:szCs w:val="24"/>
        </w:rPr>
        <w:t xml:space="preserve">back in Bulgaria, I was always prompted by my </w:t>
      </w:r>
      <w:r w:rsidR="00546A2C">
        <w:rPr>
          <w:rFonts w:ascii="Times New Roman" w:hAnsi="Times New Roman" w:cs="Times New Roman"/>
          <w:sz w:val="24"/>
          <w:szCs w:val="24"/>
        </w:rPr>
        <w:t xml:space="preserve">family </w:t>
      </w:r>
      <w:r>
        <w:rPr>
          <w:rFonts w:ascii="Times New Roman" w:hAnsi="Times New Roman" w:cs="Times New Roman"/>
          <w:sz w:val="24"/>
          <w:szCs w:val="24"/>
        </w:rPr>
        <w:t>to finish my meal</w:t>
      </w:r>
      <w:r w:rsidR="00EF44EE">
        <w:rPr>
          <w:rFonts w:ascii="Times New Roman" w:hAnsi="Times New Roman" w:cs="Times New Roman"/>
          <w:sz w:val="24"/>
          <w:szCs w:val="24"/>
        </w:rPr>
        <w:t>s</w:t>
      </w:r>
      <w:r w:rsidR="00546A2C">
        <w:rPr>
          <w:rFonts w:ascii="Times New Roman" w:hAnsi="Times New Roman" w:cs="Times New Roman"/>
          <w:sz w:val="24"/>
          <w:szCs w:val="24"/>
        </w:rPr>
        <w:t xml:space="preserve"> </w:t>
      </w:r>
      <w:r>
        <w:rPr>
          <w:rFonts w:ascii="Times New Roman" w:hAnsi="Times New Roman" w:cs="Times New Roman"/>
          <w:sz w:val="24"/>
          <w:szCs w:val="24"/>
        </w:rPr>
        <w:t xml:space="preserve">and avoid food waste as much as possible. This cultural difference on waste is very well described by </w:t>
      </w:r>
      <w:proofErr w:type="spellStart"/>
      <w:r>
        <w:rPr>
          <w:rFonts w:ascii="Times New Roman" w:hAnsi="Times New Roman" w:cs="Times New Roman"/>
          <w:sz w:val="24"/>
          <w:szCs w:val="24"/>
        </w:rPr>
        <w:t>Pelau</w:t>
      </w:r>
      <w:proofErr w:type="spellEnd"/>
      <w:r>
        <w:rPr>
          <w:rFonts w:ascii="Times New Roman" w:hAnsi="Times New Roman" w:cs="Times New Roman"/>
          <w:sz w:val="24"/>
          <w:szCs w:val="24"/>
        </w:rPr>
        <w:t xml:space="preserve"> </w:t>
      </w:r>
      <w:r w:rsidRPr="004E3570">
        <w:rPr>
          <w:rFonts w:ascii="Times New Roman" w:hAnsi="Times New Roman" w:cs="Times New Roman"/>
          <w:i/>
          <w:iCs/>
          <w:sz w:val="24"/>
          <w:szCs w:val="24"/>
        </w:rPr>
        <w:t>et al.</w:t>
      </w:r>
      <w:r>
        <w:rPr>
          <w:rFonts w:ascii="Times New Roman" w:hAnsi="Times New Roman" w:cs="Times New Roman"/>
          <w:sz w:val="24"/>
          <w:szCs w:val="24"/>
        </w:rPr>
        <w:t xml:space="preserve"> (2020) who argues that cultural differences could impact the amount of food waste, furthermore </w:t>
      </w:r>
      <w:r w:rsidR="00A2596E">
        <w:rPr>
          <w:rFonts w:ascii="Times New Roman" w:hAnsi="Times New Roman" w:cs="Times New Roman"/>
          <w:sz w:val="24"/>
          <w:szCs w:val="24"/>
        </w:rPr>
        <w:t xml:space="preserve">World Resources Institute (2023) explain how most of the food waste is produced in the developed countries and less in the developing. </w:t>
      </w:r>
      <w:r w:rsidR="00FA23D8">
        <w:rPr>
          <w:rFonts w:ascii="Times New Roman" w:hAnsi="Times New Roman" w:cs="Times New Roman"/>
          <w:sz w:val="24"/>
          <w:szCs w:val="24"/>
        </w:rPr>
        <w:t>Since living in the United Kingdom in the last ten years I have witnessed many instances of food waste. Wrap (2021) show statistics of recent survey, which indicated that 70% of UK</w:t>
      </w:r>
      <w:r w:rsidR="00AA2230">
        <w:rPr>
          <w:rFonts w:ascii="Times New Roman" w:hAnsi="Times New Roman" w:cs="Times New Roman"/>
          <w:sz w:val="24"/>
          <w:szCs w:val="24"/>
        </w:rPr>
        <w:t xml:space="preserve">’s waste is coming from households and this is equivalent to </w:t>
      </w:r>
      <w:r w:rsidR="00184D34">
        <w:rPr>
          <w:rFonts w:ascii="Times New Roman" w:hAnsi="Times New Roman" w:cs="Times New Roman"/>
          <w:sz w:val="24"/>
          <w:szCs w:val="24"/>
        </w:rPr>
        <w:t xml:space="preserve">the </w:t>
      </w:r>
      <w:r w:rsidR="00AA2230">
        <w:rPr>
          <w:rFonts w:ascii="Times New Roman" w:hAnsi="Times New Roman" w:cs="Times New Roman"/>
          <w:sz w:val="24"/>
          <w:szCs w:val="24"/>
        </w:rPr>
        <w:t>value of £14 billion a year.</w:t>
      </w:r>
      <w:r w:rsidR="00D42E8F">
        <w:rPr>
          <w:rFonts w:ascii="Times New Roman" w:hAnsi="Times New Roman" w:cs="Times New Roman"/>
          <w:sz w:val="24"/>
          <w:szCs w:val="24"/>
        </w:rPr>
        <w:t xml:space="preserve"> Having </w:t>
      </w:r>
      <w:r w:rsidR="00EF44EE">
        <w:rPr>
          <w:rFonts w:ascii="Times New Roman" w:hAnsi="Times New Roman" w:cs="Times New Roman"/>
          <w:sz w:val="24"/>
          <w:szCs w:val="24"/>
        </w:rPr>
        <w:t>encountered</w:t>
      </w:r>
      <w:r w:rsidR="00D42E8F">
        <w:rPr>
          <w:rFonts w:ascii="Times New Roman" w:hAnsi="Times New Roman" w:cs="Times New Roman"/>
          <w:sz w:val="24"/>
          <w:szCs w:val="24"/>
        </w:rPr>
        <w:t xml:space="preserve"> food waste in supermarkets, </w:t>
      </w:r>
      <w:r w:rsidR="00B51184">
        <w:rPr>
          <w:rFonts w:ascii="Times New Roman" w:hAnsi="Times New Roman" w:cs="Times New Roman"/>
          <w:sz w:val="24"/>
          <w:szCs w:val="24"/>
        </w:rPr>
        <w:t>restaurants,</w:t>
      </w:r>
      <w:r w:rsidR="00D42E8F">
        <w:rPr>
          <w:rFonts w:ascii="Times New Roman" w:hAnsi="Times New Roman" w:cs="Times New Roman"/>
          <w:sz w:val="24"/>
          <w:szCs w:val="24"/>
        </w:rPr>
        <w:t xml:space="preserve"> and my social circle I also recognise</w:t>
      </w:r>
      <w:r w:rsidR="00B51184">
        <w:rPr>
          <w:rFonts w:ascii="Times New Roman" w:hAnsi="Times New Roman" w:cs="Times New Roman"/>
          <w:sz w:val="24"/>
          <w:szCs w:val="24"/>
        </w:rPr>
        <w:t>d</w:t>
      </w:r>
      <w:r w:rsidR="00D42E8F">
        <w:rPr>
          <w:rFonts w:ascii="Times New Roman" w:hAnsi="Times New Roman" w:cs="Times New Roman"/>
          <w:sz w:val="24"/>
          <w:szCs w:val="24"/>
        </w:rPr>
        <w:t xml:space="preserve"> that I was actively playing a part in this global pandemic of food wasting</w:t>
      </w:r>
      <w:r w:rsidR="00B51184">
        <w:rPr>
          <w:rFonts w:ascii="Times New Roman" w:hAnsi="Times New Roman" w:cs="Times New Roman"/>
          <w:sz w:val="24"/>
          <w:szCs w:val="24"/>
        </w:rPr>
        <w:t xml:space="preserve"> (United Nations, 2021). Those experiences made me aware of the </w:t>
      </w:r>
      <w:r w:rsidR="00FF1D7F">
        <w:rPr>
          <w:rFonts w:ascii="Times New Roman" w:hAnsi="Times New Roman" w:cs="Times New Roman"/>
          <w:sz w:val="24"/>
          <w:szCs w:val="24"/>
        </w:rPr>
        <w:t>magnitude</w:t>
      </w:r>
      <w:r w:rsidR="00B51184">
        <w:rPr>
          <w:rFonts w:ascii="Times New Roman" w:hAnsi="Times New Roman" w:cs="Times New Roman"/>
          <w:sz w:val="24"/>
          <w:szCs w:val="24"/>
        </w:rPr>
        <w:t xml:space="preserve"> of the problem and the need for change. </w:t>
      </w:r>
    </w:p>
    <w:p w14:paraId="307A8237" w14:textId="629ED9B8" w:rsidR="00D9013A" w:rsidRPr="005077EB" w:rsidRDefault="00D9013A" w:rsidP="00E43FE0">
      <w:pPr>
        <w:spacing w:line="360" w:lineRule="auto"/>
        <w:jc w:val="both"/>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Reflective observation:</w:t>
      </w:r>
    </w:p>
    <w:p w14:paraId="731B8B8F" w14:textId="3BE00B4F" w:rsidR="00EB2071" w:rsidRDefault="005D6437" w:rsidP="00E43F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Throwing </w:t>
      </w:r>
      <w:r w:rsidR="00A00835">
        <w:rPr>
          <w:rFonts w:ascii="Times New Roman" w:hAnsi="Times New Roman" w:cs="Times New Roman"/>
          <w:sz w:val="24"/>
          <w:szCs w:val="24"/>
        </w:rPr>
        <w:t>food away</w:t>
      </w:r>
      <w:r w:rsidR="009A6A83">
        <w:rPr>
          <w:rFonts w:ascii="Times New Roman" w:hAnsi="Times New Roman" w:cs="Times New Roman"/>
          <w:sz w:val="24"/>
          <w:szCs w:val="24"/>
        </w:rPr>
        <w:t xml:space="preserve"> </w:t>
      </w:r>
      <w:r>
        <w:rPr>
          <w:rFonts w:ascii="Times New Roman" w:hAnsi="Times New Roman" w:cs="Times New Roman"/>
          <w:sz w:val="24"/>
          <w:szCs w:val="24"/>
        </w:rPr>
        <w:t>bought from the supermarket was an active occurrence in my household, until I realised how much I’m contributing towards an issue that is a lot more serious than understood</w:t>
      </w:r>
      <w:r w:rsidR="00A00835">
        <w:rPr>
          <w:rFonts w:ascii="Times New Roman" w:hAnsi="Times New Roman" w:cs="Times New Roman"/>
          <w:sz w:val="24"/>
          <w:szCs w:val="24"/>
        </w:rPr>
        <w:t xml:space="preserve"> (BBC, 2020). </w:t>
      </w:r>
      <w:r w:rsidR="00BA3FEB">
        <w:rPr>
          <w:rFonts w:ascii="Times New Roman" w:hAnsi="Times New Roman" w:cs="Times New Roman"/>
          <w:sz w:val="24"/>
          <w:szCs w:val="24"/>
        </w:rPr>
        <w:t xml:space="preserve">I didn’t feel guilty, especially when I was single and living alone. Russell </w:t>
      </w:r>
      <w:r w:rsidR="00BA3FEB" w:rsidRPr="00BA3FEB">
        <w:rPr>
          <w:rFonts w:ascii="Times New Roman" w:hAnsi="Times New Roman" w:cs="Times New Roman"/>
          <w:i/>
          <w:iCs/>
          <w:sz w:val="24"/>
          <w:szCs w:val="24"/>
        </w:rPr>
        <w:t xml:space="preserve">et al. </w:t>
      </w:r>
      <w:r w:rsidR="00BA3FEB" w:rsidRPr="00BA3FEB">
        <w:rPr>
          <w:rFonts w:ascii="Times New Roman" w:hAnsi="Times New Roman" w:cs="Times New Roman"/>
          <w:sz w:val="24"/>
          <w:szCs w:val="24"/>
        </w:rPr>
        <w:t>(2017)</w:t>
      </w:r>
      <w:r w:rsidR="00BC72D9">
        <w:rPr>
          <w:rFonts w:ascii="Times New Roman" w:hAnsi="Times New Roman" w:cs="Times New Roman"/>
          <w:sz w:val="24"/>
          <w:szCs w:val="24"/>
        </w:rPr>
        <w:t xml:space="preserve"> </w:t>
      </w:r>
      <w:proofErr w:type="gramStart"/>
      <w:r w:rsidR="00F415C6">
        <w:rPr>
          <w:rFonts w:ascii="Times New Roman" w:hAnsi="Times New Roman" w:cs="Times New Roman"/>
          <w:sz w:val="24"/>
          <w:szCs w:val="24"/>
        </w:rPr>
        <w:t>discuss</w:t>
      </w:r>
      <w:proofErr w:type="gramEnd"/>
      <w:r w:rsidR="00F415C6">
        <w:rPr>
          <w:rFonts w:ascii="Times New Roman" w:hAnsi="Times New Roman" w:cs="Times New Roman"/>
          <w:sz w:val="24"/>
          <w:szCs w:val="24"/>
        </w:rPr>
        <w:t xml:space="preserve"> </w:t>
      </w:r>
      <w:r w:rsidR="00BC72D9">
        <w:rPr>
          <w:rFonts w:ascii="Times New Roman" w:hAnsi="Times New Roman" w:cs="Times New Roman"/>
          <w:sz w:val="24"/>
          <w:szCs w:val="24"/>
        </w:rPr>
        <w:t xml:space="preserve">the possibility of food waste being less important </w:t>
      </w:r>
      <w:r w:rsidR="00283555">
        <w:rPr>
          <w:rFonts w:ascii="Times New Roman" w:hAnsi="Times New Roman" w:cs="Times New Roman"/>
          <w:sz w:val="24"/>
          <w:szCs w:val="24"/>
        </w:rPr>
        <w:t>since</w:t>
      </w:r>
      <w:r w:rsidR="00BC72D9">
        <w:rPr>
          <w:rFonts w:ascii="Times New Roman" w:hAnsi="Times New Roman" w:cs="Times New Roman"/>
          <w:sz w:val="24"/>
          <w:szCs w:val="24"/>
        </w:rPr>
        <w:t xml:space="preserve"> it doesn’t have the same visibility to other people (neighbours, family) than other types of environmental sustainability such as recycling, transport and more. </w:t>
      </w:r>
      <w:r w:rsidR="00412ED5">
        <w:rPr>
          <w:rFonts w:ascii="Times New Roman" w:hAnsi="Times New Roman" w:cs="Times New Roman"/>
          <w:sz w:val="24"/>
          <w:szCs w:val="24"/>
        </w:rPr>
        <w:t>The re</w:t>
      </w:r>
      <w:r w:rsidR="00D73303">
        <w:rPr>
          <w:rFonts w:ascii="Times New Roman" w:hAnsi="Times New Roman" w:cs="Times New Roman"/>
          <w:sz w:val="24"/>
          <w:szCs w:val="24"/>
        </w:rPr>
        <w:t>c</w:t>
      </w:r>
      <w:r w:rsidR="00412ED5">
        <w:rPr>
          <w:rFonts w:ascii="Times New Roman" w:hAnsi="Times New Roman" w:cs="Times New Roman"/>
          <w:sz w:val="24"/>
          <w:szCs w:val="24"/>
        </w:rPr>
        <w:t xml:space="preserve">ent change in my behaviour and the way I feel about waste have drastically changed and </w:t>
      </w:r>
      <w:r w:rsidR="00D73303">
        <w:rPr>
          <w:rFonts w:ascii="Times New Roman" w:hAnsi="Times New Roman" w:cs="Times New Roman"/>
          <w:sz w:val="24"/>
          <w:szCs w:val="24"/>
        </w:rPr>
        <w:t xml:space="preserve">according to </w:t>
      </w:r>
      <w:r w:rsidR="00412ED5">
        <w:rPr>
          <w:rFonts w:ascii="Times New Roman" w:hAnsi="Times New Roman" w:cs="Times New Roman"/>
          <w:sz w:val="24"/>
          <w:szCs w:val="24"/>
        </w:rPr>
        <w:t xml:space="preserve">Russell </w:t>
      </w:r>
      <w:r w:rsidR="00412ED5" w:rsidRPr="00412ED5">
        <w:rPr>
          <w:rFonts w:ascii="Times New Roman" w:hAnsi="Times New Roman" w:cs="Times New Roman"/>
          <w:i/>
          <w:iCs/>
          <w:sz w:val="24"/>
          <w:szCs w:val="24"/>
        </w:rPr>
        <w:t>et al.</w:t>
      </w:r>
      <w:r w:rsidR="00412ED5">
        <w:rPr>
          <w:rFonts w:ascii="Times New Roman" w:hAnsi="Times New Roman" w:cs="Times New Roman"/>
          <w:i/>
          <w:iCs/>
          <w:sz w:val="24"/>
          <w:szCs w:val="24"/>
        </w:rPr>
        <w:t xml:space="preserve"> </w:t>
      </w:r>
      <w:r w:rsidR="00412ED5" w:rsidRPr="00412ED5">
        <w:rPr>
          <w:rFonts w:ascii="Times New Roman" w:hAnsi="Times New Roman" w:cs="Times New Roman"/>
          <w:sz w:val="24"/>
          <w:szCs w:val="24"/>
        </w:rPr>
        <w:t>(2017)</w:t>
      </w:r>
      <w:r w:rsidR="00412ED5">
        <w:rPr>
          <w:rFonts w:ascii="Times New Roman" w:hAnsi="Times New Roman" w:cs="Times New Roman"/>
          <w:sz w:val="24"/>
          <w:szCs w:val="24"/>
        </w:rPr>
        <w:t xml:space="preserve"> past food waste habits will directly impact and predict </w:t>
      </w:r>
      <w:r w:rsidR="00335D78">
        <w:rPr>
          <w:rFonts w:ascii="Times New Roman" w:hAnsi="Times New Roman" w:cs="Times New Roman"/>
          <w:sz w:val="24"/>
          <w:szCs w:val="24"/>
        </w:rPr>
        <w:t>one’s future</w:t>
      </w:r>
      <w:r w:rsidR="00412ED5">
        <w:rPr>
          <w:rFonts w:ascii="Times New Roman" w:hAnsi="Times New Roman" w:cs="Times New Roman"/>
          <w:sz w:val="24"/>
          <w:szCs w:val="24"/>
        </w:rPr>
        <w:t xml:space="preserve"> </w:t>
      </w:r>
      <w:r w:rsidR="00A525F7">
        <w:rPr>
          <w:rFonts w:ascii="Times New Roman" w:hAnsi="Times New Roman" w:cs="Times New Roman"/>
          <w:sz w:val="24"/>
          <w:szCs w:val="24"/>
        </w:rPr>
        <w:t>food waste behaviour</w:t>
      </w:r>
      <w:r w:rsidR="00352C93">
        <w:rPr>
          <w:rFonts w:ascii="Times New Roman" w:hAnsi="Times New Roman" w:cs="Times New Roman"/>
          <w:sz w:val="24"/>
          <w:szCs w:val="24"/>
        </w:rPr>
        <w:t>s</w:t>
      </w:r>
      <w:r w:rsidR="00A525F7">
        <w:rPr>
          <w:rFonts w:ascii="Times New Roman" w:hAnsi="Times New Roman" w:cs="Times New Roman"/>
          <w:sz w:val="24"/>
          <w:szCs w:val="24"/>
        </w:rPr>
        <w:t xml:space="preserve">. I still </w:t>
      </w:r>
      <w:r w:rsidR="00A525F7">
        <w:rPr>
          <w:rFonts w:ascii="Times New Roman" w:hAnsi="Times New Roman" w:cs="Times New Roman"/>
          <w:sz w:val="24"/>
          <w:szCs w:val="24"/>
        </w:rPr>
        <w:lastRenderedPageBreak/>
        <w:t>wasn’t fully aware why my behaviour changed</w:t>
      </w:r>
      <w:r w:rsidR="00FE73E1">
        <w:rPr>
          <w:rFonts w:ascii="Times New Roman" w:hAnsi="Times New Roman" w:cs="Times New Roman"/>
          <w:sz w:val="24"/>
          <w:szCs w:val="24"/>
        </w:rPr>
        <w:t xml:space="preserve">. After taking some time to reflect on </w:t>
      </w:r>
      <w:r w:rsidR="00A525F7">
        <w:rPr>
          <w:rFonts w:ascii="Times New Roman" w:hAnsi="Times New Roman" w:cs="Times New Roman"/>
          <w:sz w:val="24"/>
          <w:szCs w:val="24"/>
        </w:rPr>
        <w:t xml:space="preserve">my experiences </w:t>
      </w:r>
      <w:r w:rsidR="00FE73E1">
        <w:rPr>
          <w:rFonts w:ascii="Times New Roman" w:hAnsi="Times New Roman" w:cs="Times New Roman"/>
          <w:sz w:val="24"/>
          <w:szCs w:val="24"/>
        </w:rPr>
        <w:t>and time</w:t>
      </w:r>
      <w:r w:rsidR="00A525F7">
        <w:rPr>
          <w:rFonts w:ascii="Times New Roman" w:hAnsi="Times New Roman" w:cs="Times New Roman"/>
          <w:sz w:val="24"/>
          <w:szCs w:val="24"/>
        </w:rPr>
        <w:t xml:space="preserve"> growing </w:t>
      </w:r>
      <w:r w:rsidR="00FE73E1">
        <w:rPr>
          <w:rFonts w:ascii="Times New Roman" w:hAnsi="Times New Roman" w:cs="Times New Roman"/>
          <w:sz w:val="24"/>
          <w:szCs w:val="24"/>
        </w:rPr>
        <w:t xml:space="preserve">up, I remembered how </w:t>
      </w:r>
      <w:r w:rsidR="00A525F7">
        <w:rPr>
          <w:rFonts w:ascii="Times New Roman" w:hAnsi="Times New Roman" w:cs="Times New Roman"/>
          <w:sz w:val="24"/>
          <w:szCs w:val="24"/>
        </w:rPr>
        <w:t>sacred and important food was for my family.</w:t>
      </w:r>
      <w:r w:rsidR="00FE73E1">
        <w:rPr>
          <w:rFonts w:ascii="Times New Roman" w:hAnsi="Times New Roman" w:cs="Times New Roman"/>
          <w:sz w:val="24"/>
          <w:szCs w:val="24"/>
        </w:rPr>
        <w:t xml:space="preserve"> F</w:t>
      </w:r>
      <w:r w:rsidR="00BC5D2B">
        <w:rPr>
          <w:rFonts w:ascii="Times New Roman" w:hAnsi="Times New Roman" w:cs="Times New Roman"/>
          <w:sz w:val="24"/>
          <w:szCs w:val="24"/>
        </w:rPr>
        <w:t>or us f</w:t>
      </w:r>
      <w:r w:rsidR="00A525F7">
        <w:rPr>
          <w:rFonts w:ascii="Times New Roman" w:hAnsi="Times New Roman" w:cs="Times New Roman"/>
          <w:sz w:val="24"/>
          <w:szCs w:val="24"/>
        </w:rPr>
        <w:t>ood was a necessity rather than a luxury.</w:t>
      </w:r>
      <w:r w:rsidR="00424D9E">
        <w:rPr>
          <w:rFonts w:ascii="Times New Roman" w:hAnsi="Times New Roman" w:cs="Times New Roman"/>
          <w:sz w:val="24"/>
          <w:szCs w:val="24"/>
        </w:rPr>
        <w:t xml:space="preserve"> </w:t>
      </w:r>
      <w:proofErr w:type="spellStart"/>
      <w:r w:rsidR="007F6C80">
        <w:rPr>
          <w:rFonts w:ascii="Times New Roman" w:hAnsi="Times New Roman" w:cs="Times New Roman"/>
          <w:sz w:val="24"/>
          <w:szCs w:val="24"/>
        </w:rPr>
        <w:t>Yotova</w:t>
      </w:r>
      <w:proofErr w:type="spellEnd"/>
      <w:r w:rsidR="007F6C80">
        <w:rPr>
          <w:rFonts w:ascii="Times New Roman" w:hAnsi="Times New Roman" w:cs="Times New Roman"/>
          <w:sz w:val="24"/>
          <w:szCs w:val="24"/>
        </w:rPr>
        <w:t xml:space="preserve"> (2017) explains the </w:t>
      </w:r>
      <w:r w:rsidR="007F6C80" w:rsidRPr="007F6C80">
        <w:rPr>
          <w:rFonts w:ascii="Times New Roman" w:hAnsi="Times New Roman" w:cs="Times New Roman"/>
          <w:sz w:val="24"/>
          <w:szCs w:val="24"/>
        </w:rPr>
        <w:t>self-provisioning practice as</w:t>
      </w:r>
      <w:r w:rsidR="007F6C80">
        <w:rPr>
          <w:rFonts w:ascii="Times New Roman" w:hAnsi="Times New Roman" w:cs="Times New Roman"/>
          <w:sz w:val="24"/>
          <w:szCs w:val="24"/>
        </w:rPr>
        <w:t xml:space="preserve"> an </w:t>
      </w:r>
      <w:r w:rsidR="007F6C80" w:rsidRPr="007F6C80">
        <w:rPr>
          <w:rFonts w:ascii="Times New Roman" w:hAnsi="Times New Roman" w:cs="Times New Roman"/>
          <w:sz w:val="24"/>
          <w:szCs w:val="24"/>
        </w:rPr>
        <w:t xml:space="preserve">inclusive form of sustainability </w:t>
      </w:r>
      <w:r w:rsidR="007F6C80">
        <w:rPr>
          <w:rFonts w:ascii="Times New Roman" w:hAnsi="Times New Roman" w:cs="Times New Roman"/>
          <w:sz w:val="24"/>
          <w:szCs w:val="24"/>
        </w:rPr>
        <w:t>in Bulgaria and the importance of homemade foods in our culture.</w:t>
      </w:r>
      <w:r w:rsidR="00335D78">
        <w:rPr>
          <w:rFonts w:ascii="Times New Roman" w:hAnsi="Times New Roman" w:cs="Times New Roman"/>
          <w:sz w:val="24"/>
          <w:szCs w:val="24"/>
        </w:rPr>
        <w:t xml:space="preserve"> I became more aware and cautious when it comes to food waste, I even ordered a food waste bin since I’ve been living in Cheltenham. According</w:t>
      </w:r>
      <w:r w:rsidR="001461D3">
        <w:rPr>
          <w:rFonts w:ascii="Times New Roman" w:hAnsi="Times New Roman" w:cs="Times New Roman"/>
          <w:sz w:val="24"/>
          <w:szCs w:val="24"/>
        </w:rPr>
        <w:t xml:space="preserve"> to Graham-Row </w:t>
      </w:r>
      <w:r w:rsidR="001461D3" w:rsidRPr="001461D3">
        <w:rPr>
          <w:rFonts w:ascii="Times New Roman" w:hAnsi="Times New Roman" w:cs="Times New Roman"/>
          <w:i/>
          <w:iCs/>
          <w:sz w:val="24"/>
          <w:szCs w:val="24"/>
        </w:rPr>
        <w:t>et al.</w:t>
      </w:r>
      <w:r w:rsidR="001461D3">
        <w:rPr>
          <w:rFonts w:ascii="Times New Roman" w:hAnsi="Times New Roman" w:cs="Times New Roman"/>
          <w:sz w:val="24"/>
          <w:szCs w:val="24"/>
        </w:rPr>
        <w:t xml:space="preserve"> (2015)</w:t>
      </w:r>
      <w:r w:rsidR="008C257E">
        <w:rPr>
          <w:rFonts w:ascii="Times New Roman" w:hAnsi="Times New Roman" w:cs="Times New Roman"/>
          <w:sz w:val="24"/>
          <w:szCs w:val="24"/>
        </w:rPr>
        <w:t xml:space="preserve"> the</w:t>
      </w:r>
      <w:r w:rsidR="001461D3">
        <w:rPr>
          <w:rFonts w:ascii="Times New Roman" w:hAnsi="Times New Roman" w:cs="Times New Roman"/>
          <w:sz w:val="24"/>
          <w:szCs w:val="24"/>
        </w:rPr>
        <w:t xml:space="preserve"> </w:t>
      </w:r>
      <w:r w:rsidR="008C257E" w:rsidRPr="008C257E">
        <w:rPr>
          <w:rFonts w:ascii="Times New Roman" w:hAnsi="Times New Roman" w:cs="Times New Roman"/>
          <w:sz w:val="24"/>
          <w:szCs w:val="24"/>
        </w:rPr>
        <w:t>theory of planned behaviour (TPB) </w:t>
      </w:r>
      <w:r w:rsidR="008C257E">
        <w:rPr>
          <w:rFonts w:ascii="Times New Roman" w:hAnsi="Times New Roman" w:cs="Times New Roman"/>
          <w:sz w:val="24"/>
          <w:szCs w:val="24"/>
        </w:rPr>
        <w:t xml:space="preserve">could be used to analyse one’s behaviour when it comes to food waste, in their research they used an </w:t>
      </w:r>
      <w:r w:rsidR="008C257E" w:rsidRPr="008C257E">
        <w:rPr>
          <w:rFonts w:ascii="Times New Roman" w:hAnsi="Times New Roman" w:cs="Times New Roman"/>
          <w:sz w:val="24"/>
          <w:szCs w:val="24"/>
        </w:rPr>
        <w:t>extended TPB model: intention, attitude, subjective norm, perceived behavioural control, self-identity, anticipated regret, moral norm and descriptive norm</w:t>
      </w:r>
      <w:r w:rsidR="008C257E">
        <w:rPr>
          <w:rFonts w:ascii="Times New Roman" w:hAnsi="Times New Roman" w:cs="Times New Roman"/>
          <w:sz w:val="24"/>
          <w:szCs w:val="24"/>
        </w:rPr>
        <w:t>, however the conclusion suggests that more research is needed in order to fully understand human waste behaviour.</w:t>
      </w:r>
      <w:r w:rsidR="000C626A">
        <w:rPr>
          <w:rFonts w:ascii="Times New Roman" w:hAnsi="Times New Roman" w:cs="Times New Roman"/>
          <w:sz w:val="24"/>
          <w:szCs w:val="24"/>
        </w:rPr>
        <w:t xml:space="preserve"> The theory of planned behaviour is a </w:t>
      </w:r>
      <w:r w:rsidR="000C626A" w:rsidRPr="000C626A">
        <w:rPr>
          <w:rFonts w:ascii="Times New Roman" w:hAnsi="Times New Roman" w:cs="Times New Roman"/>
          <w:sz w:val="24"/>
          <w:szCs w:val="24"/>
        </w:rPr>
        <w:t>model for the prediction of human social behaviour</w:t>
      </w:r>
      <w:r w:rsidR="000C626A">
        <w:rPr>
          <w:rFonts w:ascii="Times New Roman" w:hAnsi="Times New Roman" w:cs="Times New Roman"/>
          <w:sz w:val="24"/>
          <w:szCs w:val="24"/>
        </w:rPr>
        <w:t xml:space="preserve"> (Ajzen, 2011). </w:t>
      </w:r>
    </w:p>
    <w:p w14:paraId="7877DC42" w14:textId="584A0534" w:rsidR="00DE7C75" w:rsidRPr="005077EB" w:rsidRDefault="00DE7C75" w:rsidP="00E43FE0">
      <w:pPr>
        <w:spacing w:line="360" w:lineRule="auto"/>
        <w:jc w:val="both"/>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 xml:space="preserve">Abstract conceptualisation: </w:t>
      </w:r>
    </w:p>
    <w:p w14:paraId="2AB68E4F" w14:textId="6F265F8B" w:rsidR="007849B3" w:rsidRPr="007849B3" w:rsidRDefault="007849B3" w:rsidP="00E43F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implementation of different strategies and techniques have supported the improvement of my food waste activities. I downloaded the Too Good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Go app, which </w:t>
      </w:r>
      <w:r w:rsidR="004C1CF1">
        <w:rPr>
          <w:rFonts w:ascii="Times New Roman" w:hAnsi="Times New Roman" w:cs="Times New Roman"/>
          <w:sz w:val="24"/>
          <w:szCs w:val="24"/>
        </w:rPr>
        <w:t xml:space="preserve">is an application designed to reduce food waste by allowing consumers to purchase leftover food from restaurants and shops on discounted prices (The Guardian, 2023). </w:t>
      </w:r>
      <w:r w:rsidR="00222EFD">
        <w:rPr>
          <w:rFonts w:ascii="Times New Roman" w:hAnsi="Times New Roman" w:cs="Times New Roman"/>
          <w:sz w:val="24"/>
          <w:szCs w:val="24"/>
        </w:rPr>
        <w:t xml:space="preserve">Alongside this I’ve been trying to be very proactive and mindful with my weekly food shopping. I would normally select few recipes for the week ahead and only buy the ingredients needed </w:t>
      </w:r>
      <w:r w:rsidR="0027365F">
        <w:rPr>
          <w:rFonts w:ascii="Times New Roman" w:hAnsi="Times New Roman" w:cs="Times New Roman"/>
          <w:sz w:val="24"/>
          <w:szCs w:val="24"/>
        </w:rPr>
        <w:t>to</w:t>
      </w:r>
      <w:r w:rsidR="00222EFD">
        <w:rPr>
          <w:rFonts w:ascii="Times New Roman" w:hAnsi="Times New Roman" w:cs="Times New Roman"/>
          <w:sz w:val="24"/>
          <w:szCs w:val="24"/>
        </w:rPr>
        <w:t xml:space="preserve"> make the planned meals. </w:t>
      </w:r>
      <w:r w:rsidR="0016210C">
        <w:rPr>
          <w:rFonts w:ascii="Times New Roman" w:hAnsi="Times New Roman" w:cs="Times New Roman"/>
          <w:sz w:val="24"/>
          <w:szCs w:val="24"/>
        </w:rPr>
        <w:t xml:space="preserve">As described by Stefan </w:t>
      </w:r>
      <w:r w:rsidR="0016210C" w:rsidRPr="0016210C">
        <w:rPr>
          <w:rFonts w:ascii="Times New Roman" w:hAnsi="Times New Roman" w:cs="Times New Roman"/>
          <w:i/>
          <w:iCs/>
          <w:sz w:val="24"/>
          <w:szCs w:val="24"/>
        </w:rPr>
        <w:t>et al.</w:t>
      </w:r>
      <w:r w:rsidR="0016210C">
        <w:rPr>
          <w:rFonts w:ascii="Times New Roman" w:hAnsi="Times New Roman" w:cs="Times New Roman"/>
          <w:sz w:val="24"/>
          <w:szCs w:val="24"/>
        </w:rPr>
        <w:t xml:space="preserve"> (2013) </w:t>
      </w:r>
      <w:r w:rsidR="0027365F">
        <w:rPr>
          <w:rFonts w:ascii="Times New Roman" w:hAnsi="Times New Roman" w:cs="Times New Roman"/>
          <w:sz w:val="24"/>
          <w:szCs w:val="24"/>
        </w:rPr>
        <w:t xml:space="preserve">a poor planning of shopping and meal prep can lead to buying more food than we need, which results in increased rates of household food waste. </w:t>
      </w:r>
      <w:r w:rsidR="00000437">
        <w:rPr>
          <w:rFonts w:ascii="Times New Roman" w:hAnsi="Times New Roman" w:cs="Times New Roman"/>
          <w:sz w:val="24"/>
          <w:szCs w:val="24"/>
        </w:rPr>
        <w:t xml:space="preserve">I’ve also noticed that planning my weekly meals and shopping resulted in creating healthier habits as described by Mills </w:t>
      </w:r>
      <w:r w:rsidR="00000437" w:rsidRPr="00352C93">
        <w:rPr>
          <w:rFonts w:ascii="Times New Roman" w:hAnsi="Times New Roman" w:cs="Times New Roman"/>
          <w:i/>
          <w:iCs/>
          <w:sz w:val="24"/>
          <w:szCs w:val="24"/>
        </w:rPr>
        <w:t>et al.</w:t>
      </w:r>
      <w:r w:rsidR="00000437">
        <w:rPr>
          <w:rFonts w:ascii="Times New Roman" w:hAnsi="Times New Roman" w:cs="Times New Roman"/>
          <w:sz w:val="24"/>
          <w:szCs w:val="24"/>
        </w:rPr>
        <w:t xml:space="preserve"> (2017). This motivated me even </w:t>
      </w:r>
      <w:r w:rsidR="00EC3624">
        <w:rPr>
          <w:rFonts w:ascii="Times New Roman" w:hAnsi="Times New Roman" w:cs="Times New Roman"/>
          <w:sz w:val="24"/>
          <w:szCs w:val="24"/>
        </w:rPr>
        <w:t>further</w:t>
      </w:r>
      <w:r w:rsidR="00000437">
        <w:rPr>
          <w:rFonts w:ascii="Times New Roman" w:hAnsi="Times New Roman" w:cs="Times New Roman"/>
          <w:sz w:val="24"/>
          <w:szCs w:val="24"/>
        </w:rPr>
        <w:t xml:space="preserve"> to pay more attention to my shopping and waste habits. </w:t>
      </w:r>
      <w:r w:rsidR="00A7261F">
        <w:rPr>
          <w:rFonts w:ascii="Times New Roman" w:hAnsi="Times New Roman" w:cs="Times New Roman"/>
          <w:sz w:val="24"/>
          <w:szCs w:val="24"/>
        </w:rPr>
        <w:t xml:space="preserve">Since working for National </w:t>
      </w:r>
      <w:r w:rsidR="00C50B70">
        <w:rPr>
          <w:rFonts w:ascii="Times New Roman" w:hAnsi="Times New Roman" w:cs="Times New Roman"/>
          <w:sz w:val="24"/>
          <w:szCs w:val="24"/>
        </w:rPr>
        <w:t>Grid,</w:t>
      </w:r>
      <w:r w:rsidR="00A7261F">
        <w:rPr>
          <w:rFonts w:ascii="Times New Roman" w:hAnsi="Times New Roman" w:cs="Times New Roman"/>
          <w:sz w:val="24"/>
          <w:szCs w:val="24"/>
        </w:rPr>
        <w:t xml:space="preserve"> I’ve also discovered that </w:t>
      </w:r>
      <w:r w:rsidR="00C50B70">
        <w:rPr>
          <w:rFonts w:ascii="Times New Roman" w:hAnsi="Times New Roman" w:cs="Times New Roman"/>
          <w:sz w:val="24"/>
          <w:szCs w:val="24"/>
        </w:rPr>
        <w:t>in certain waste</w:t>
      </w:r>
      <w:r w:rsidR="00EC3624">
        <w:rPr>
          <w:rFonts w:ascii="Times New Roman" w:hAnsi="Times New Roman" w:cs="Times New Roman"/>
          <w:sz w:val="24"/>
          <w:szCs w:val="24"/>
        </w:rPr>
        <w:t>-</w:t>
      </w:r>
      <w:r w:rsidR="00C50B70">
        <w:rPr>
          <w:rFonts w:ascii="Times New Roman" w:hAnsi="Times New Roman" w:cs="Times New Roman"/>
          <w:sz w:val="24"/>
          <w:szCs w:val="24"/>
        </w:rPr>
        <w:t>to</w:t>
      </w:r>
      <w:r w:rsidR="00EC3624">
        <w:rPr>
          <w:rFonts w:ascii="Times New Roman" w:hAnsi="Times New Roman" w:cs="Times New Roman"/>
          <w:sz w:val="24"/>
          <w:szCs w:val="24"/>
        </w:rPr>
        <w:t>-</w:t>
      </w:r>
      <w:r w:rsidR="00C50B70">
        <w:rPr>
          <w:rFonts w:ascii="Times New Roman" w:hAnsi="Times New Roman" w:cs="Times New Roman"/>
          <w:sz w:val="24"/>
          <w:szCs w:val="24"/>
        </w:rPr>
        <w:t xml:space="preserve">energy systems, food waste can be converted into biogas through anaerobic digestions and this biogas can be used to generate electricity as described by </w:t>
      </w:r>
      <w:proofErr w:type="spellStart"/>
      <w:r w:rsidR="00C50B70">
        <w:rPr>
          <w:rFonts w:ascii="Times New Roman" w:hAnsi="Times New Roman" w:cs="Times New Roman"/>
          <w:sz w:val="24"/>
          <w:szCs w:val="24"/>
        </w:rPr>
        <w:t>Atelge</w:t>
      </w:r>
      <w:proofErr w:type="spellEnd"/>
      <w:r w:rsidR="00C50B70">
        <w:rPr>
          <w:rFonts w:ascii="Times New Roman" w:hAnsi="Times New Roman" w:cs="Times New Roman"/>
          <w:sz w:val="24"/>
          <w:szCs w:val="24"/>
        </w:rPr>
        <w:t xml:space="preserve"> </w:t>
      </w:r>
      <w:r w:rsidR="00C50B70" w:rsidRPr="00C50B70">
        <w:rPr>
          <w:rFonts w:ascii="Times New Roman" w:hAnsi="Times New Roman" w:cs="Times New Roman"/>
          <w:i/>
          <w:iCs/>
          <w:sz w:val="24"/>
          <w:szCs w:val="24"/>
        </w:rPr>
        <w:t>et al.</w:t>
      </w:r>
      <w:r w:rsidR="00C50B70">
        <w:rPr>
          <w:rFonts w:ascii="Times New Roman" w:hAnsi="Times New Roman" w:cs="Times New Roman"/>
          <w:sz w:val="24"/>
          <w:szCs w:val="24"/>
        </w:rPr>
        <w:t xml:space="preserve"> (2020). </w:t>
      </w:r>
      <w:r w:rsidR="00793EC4">
        <w:rPr>
          <w:rFonts w:ascii="Times New Roman" w:hAnsi="Times New Roman" w:cs="Times New Roman"/>
          <w:sz w:val="24"/>
          <w:szCs w:val="24"/>
        </w:rPr>
        <w:t>All these strategies and gained knowledge have given me even more inspiration to continue my positive food waste and sustainability journey in the right direction.</w:t>
      </w:r>
    </w:p>
    <w:p w14:paraId="2682F263" w14:textId="03D9D21E" w:rsidR="007849B3" w:rsidRPr="005077EB" w:rsidRDefault="00740CDF" w:rsidP="00E43FE0">
      <w:pPr>
        <w:spacing w:line="360" w:lineRule="auto"/>
        <w:jc w:val="both"/>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 xml:space="preserve">Active experimentation: </w:t>
      </w:r>
    </w:p>
    <w:p w14:paraId="43618FD5" w14:textId="0DB298A4" w:rsidR="00A05BDD" w:rsidRDefault="00494A10" w:rsidP="00E43F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continue to build on the acquired knowledge </w:t>
      </w:r>
      <w:r w:rsidR="00AB1287">
        <w:rPr>
          <w:rFonts w:ascii="Times New Roman" w:hAnsi="Times New Roman" w:cs="Times New Roman"/>
          <w:sz w:val="24"/>
          <w:szCs w:val="24"/>
        </w:rPr>
        <w:t>and explore different ways of reducing my food waste</w:t>
      </w:r>
      <w:r w:rsidR="00425073">
        <w:rPr>
          <w:rFonts w:ascii="Times New Roman" w:hAnsi="Times New Roman" w:cs="Times New Roman"/>
          <w:sz w:val="24"/>
          <w:szCs w:val="24"/>
        </w:rPr>
        <w:t xml:space="preserve"> at home. </w:t>
      </w:r>
      <w:r w:rsidR="0078585A">
        <w:rPr>
          <w:rFonts w:ascii="Times New Roman" w:hAnsi="Times New Roman" w:cs="Times New Roman"/>
          <w:sz w:val="24"/>
          <w:szCs w:val="24"/>
        </w:rPr>
        <w:t xml:space="preserve">As part of my </w:t>
      </w:r>
      <w:r w:rsidR="00D21A9A">
        <w:rPr>
          <w:rFonts w:ascii="Times New Roman" w:hAnsi="Times New Roman" w:cs="Times New Roman"/>
          <w:sz w:val="24"/>
          <w:szCs w:val="24"/>
        </w:rPr>
        <w:t>education,</w:t>
      </w:r>
      <w:r w:rsidR="0078585A">
        <w:rPr>
          <w:rFonts w:ascii="Times New Roman" w:hAnsi="Times New Roman" w:cs="Times New Roman"/>
          <w:sz w:val="24"/>
          <w:szCs w:val="24"/>
        </w:rPr>
        <w:t xml:space="preserve"> I’m also currently reviewing the eight principles </w:t>
      </w:r>
      <w:r w:rsidR="0078585A">
        <w:rPr>
          <w:rFonts w:ascii="Times New Roman" w:hAnsi="Times New Roman" w:cs="Times New Roman"/>
          <w:sz w:val="24"/>
          <w:szCs w:val="24"/>
        </w:rPr>
        <w:lastRenderedPageBreak/>
        <w:t xml:space="preserve">of urban food production Barton (2000) particularly principle number eight encouraging active engagement in local compost programmes. There is another initiative I would like to try, and this is called First-In, First-Out (FIFO) approach. This method, as described by CPD Online </w:t>
      </w:r>
      <w:r w:rsidR="00F31704">
        <w:rPr>
          <w:rFonts w:ascii="Times New Roman" w:hAnsi="Times New Roman" w:cs="Times New Roman"/>
          <w:sz w:val="24"/>
          <w:szCs w:val="24"/>
        </w:rPr>
        <w:t>C</w:t>
      </w:r>
      <w:r w:rsidR="0078585A">
        <w:rPr>
          <w:rFonts w:ascii="Times New Roman" w:hAnsi="Times New Roman" w:cs="Times New Roman"/>
          <w:sz w:val="24"/>
          <w:szCs w:val="24"/>
        </w:rPr>
        <w:t>ollege</w:t>
      </w:r>
      <w:r w:rsidR="00F31704">
        <w:rPr>
          <w:rFonts w:ascii="Times New Roman" w:hAnsi="Times New Roman" w:cs="Times New Roman"/>
          <w:sz w:val="24"/>
          <w:szCs w:val="24"/>
        </w:rPr>
        <w:t xml:space="preserve"> (2020)</w:t>
      </w:r>
      <w:r w:rsidR="0078585A">
        <w:rPr>
          <w:rFonts w:ascii="Times New Roman" w:hAnsi="Times New Roman" w:cs="Times New Roman"/>
          <w:sz w:val="24"/>
          <w:szCs w:val="24"/>
        </w:rPr>
        <w:t xml:space="preserve"> encourages </w:t>
      </w:r>
      <w:r w:rsidR="00F2238D">
        <w:rPr>
          <w:rFonts w:ascii="Times New Roman" w:hAnsi="Times New Roman" w:cs="Times New Roman"/>
          <w:sz w:val="24"/>
          <w:szCs w:val="24"/>
        </w:rPr>
        <w:t>households to consume older items in the fridge first before reaching to the newer ones available. This method should support a reduction in food waste (Food Docs 2022).</w:t>
      </w:r>
    </w:p>
    <w:p w14:paraId="728F1AE9" w14:textId="739C69F0" w:rsidR="00CB053E" w:rsidRDefault="00D21A9A" w:rsidP="00E43F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Kolb’s (1984) method of reflection helped me navigate the process of addressing food waste and reflecting on my own personal journey with this experience. By engaging and reflecting on those experiences I was able to develop a deeper understanding of the challenges surrounding food waste and my own behaviour contributing towards these challenges. This reflecting account has inspired me to continue seeking ways to minimise food waste and inspire others to do the same. </w:t>
      </w:r>
    </w:p>
    <w:p w14:paraId="17024709" w14:textId="77777777" w:rsidR="00607403" w:rsidRDefault="00607403" w:rsidP="00607403">
      <w:pPr>
        <w:spacing w:line="360" w:lineRule="auto"/>
        <w:jc w:val="both"/>
        <w:rPr>
          <w:rFonts w:ascii="Times New Roman" w:hAnsi="Times New Roman" w:cs="Times New Roman"/>
          <w:b/>
          <w:bCs/>
          <w:sz w:val="24"/>
          <w:szCs w:val="24"/>
          <w:u w:val="single"/>
        </w:rPr>
      </w:pPr>
      <w:r w:rsidRPr="00D74D64">
        <w:rPr>
          <w:rFonts w:ascii="Times New Roman" w:hAnsi="Times New Roman" w:cs="Times New Roman"/>
          <w:b/>
          <w:bCs/>
          <w:sz w:val="24"/>
          <w:szCs w:val="24"/>
          <w:u w:val="single"/>
        </w:rPr>
        <w:t>Reference List:</w:t>
      </w:r>
    </w:p>
    <w:p w14:paraId="5E4B5859" w14:textId="77777777" w:rsidR="0001581E" w:rsidRDefault="0001581E" w:rsidP="00CD2252">
      <w:pPr>
        <w:pStyle w:val="dx-doi"/>
        <w:spacing w:before="0" w:after="0" w:line="360" w:lineRule="auto"/>
        <w:rPr>
          <w:rFonts w:eastAsiaTheme="minorHAnsi"/>
          <w:lang w:eastAsia="en-US"/>
        </w:rPr>
      </w:pPr>
      <w:r w:rsidRPr="00CD2252">
        <w:rPr>
          <w:rFonts w:eastAsiaTheme="minorHAnsi"/>
          <w:lang w:eastAsia="en-US"/>
        </w:rPr>
        <w:t xml:space="preserve">Ajzen, A. (2011) ‘The Theory of Planned Behaviour: Reactions and Reflections’, </w:t>
      </w:r>
      <w:r w:rsidRPr="00CD2252">
        <w:rPr>
          <w:rFonts w:eastAsiaTheme="minorHAnsi"/>
          <w:i/>
          <w:iCs/>
          <w:lang w:eastAsia="en-US"/>
        </w:rPr>
        <w:t>Psychology and Health</w:t>
      </w:r>
      <w:r w:rsidRPr="00CD2252">
        <w:rPr>
          <w:rFonts w:eastAsiaTheme="minorHAnsi"/>
          <w:lang w:eastAsia="en-US"/>
        </w:rPr>
        <w:t xml:space="preserve">, Vol. 26, No. 9, pp. 1113-1127. </w:t>
      </w:r>
      <w:r>
        <w:rPr>
          <w:rFonts w:eastAsiaTheme="minorHAnsi"/>
          <w:lang w:eastAsia="en-US"/>
        </w:rPr>
        <w:t xml:space="preserve">                                                                                      </w:t>
      </w:r>
      <w:r w:rsidRPr="00CD2252">
        <w:rPr>
          <w:rFonts w:eastAsiaTheme="minorHAnsi"/>
          <w:lang w:eastAsia="en-US"/>
        </w:rPr>
        <w:t>DOI:</w:t>
      </w:r>
      <w:r>
        <w:rPr>
          <w:rFonts w:eastAsiaTheme="minorHAnsi"/>
          <w:lang w:eastAsia="en-US"/>
        </w:rPr>
        <w:t xml:space="preserve">  </w:t>
      </w:r>
      <w:hyperlink r:id="rId52" w:history="1">
        <w:r w:rsidRPr="00AF3B4F">
          <w:rPr>
            <w:rStyle w:val="Hyperlink"/>
            <w:rFonts w:eastAsiaTheme="minorHAnsi"/>
            <w:lang w:eastAsia="en-US"/>
          </w:rPr>
          <w:t>https://doi.org/10.1080/08870446.2011.613995</w:t>
        </w:r>
      </w:hyperlink>
      <w:r>
        <w:rPr>
          <w:rFonts w:eastAsiaTheme="minorHAnsi"/>
          <w:lang w:eastAsia="en-US"/>
        </w:rPr>
        <w:t>.</w:t>
      </w:r>
    </w:p>
    <w:p w14:paraId="0B89471F" w14:textId="77777777" w:rsidR="0001581E" w:rsidRDefault="0001581E" w:rsidP="00C14E0E">
      <w:pPr>
        <w:spacing w:line="360" w:lineRule="auto"/>
        <w:rPr>
          <w:rFonts w:ascii="Times New Roman" w:hAnsi="Times New Roman" w:cs="Times New Roman"/>
          <w:sz w:val="24"/>
          <w:szCs w:val="24"/>
        </w:rPr>
      </w:pPr>
      <w:proofErr w:type="spellStart"/>
      <w:r w:rsidRPr="00880434">
        <w:rPr>
          <w:rFonts w:ascii="Times New Roman" w:hAnsi="Times New Roman" w:cs="Times New Roman"/>
          <w:sz w:val="24"/>
          <w:szCs w:val="24"/>
        </w:rPr>
        <w:t>Atelge</w:t>
      </w:r>
      <w:proofErr w:type="spellEnd"/>
      <w:r w:rsidRPr="00880434">
        <w:rPr>
          <w:rFonts w:ascii="Times New Roman" w:hAnsi="Times New Roman" w:cs="Times New Roman"/>
          <w:sz w:val="24"/>
          <w:szCs w:val="24"/>
        </w:rPr>
        <w:t xml:space="preserve">, M., </w:t>
      </w:r>
      <w:proofErr w:type="spellStart"/>
      <w:r w:rsidRPr="00880434">
        <w:rPr>
          <w:rFonts w:ascii="Times New Roman" w:hAnsi="Times New Roman" w:cs="Times New Roman"/>
          <w:sz w:val="24"/>
          <w:szCs w:val="24"/>
        </w:rPr>
        <w:t>Krisa</w:t>
      </w:r>
      <w:proofErr w:type="spellEnd"/>
      <w:r w:rsidRPr="00880434">
        <w:rPr>
          <w:rFonts w:ascii="Times New Roman" w:hAnsi="Times New Roman" w:cs="Times New Roman"/>
          <w:sz w:val="24"/>
          <w:szCs w:val="24"/>
        </w:rPr>
        <w:t>, D., Kumar, G. </w:t>
      </w:r>
      <w:r w:rsidRPr="0090373F">
        <w:rPr>
          <w:rFonts w:ascii="Times New Roman" w:hAnsi="Times New Roman" w:cs="Times New Roman"/>
          <w:i/>
          <w:iCs/>
          <w:sz w:val="24"/>
          <w:szCs w:val="24"/>
        </w:rPr>
        <w:t>et al.</w:t>
      </w:r>
      <w:r>
        <w:rPr>
          <w:rFonts w:ascii="Times New Roman" w:hAnsi="Times New Roman" w:cs="Times New Roman"/>
          <w:sz w:val="24"/>
          <w:szCs w:val="24"/>
        </w:rPr>
        <w:t xml:space="preserve"> (2020)</w:t>
      </w:r>
      <w:r w:rsidRPr="00880434">
        <w:rPr>
          <w:rFonts w:ascii="Times New Roman" w:hAnsi="Times New Roman" w:cs="Times New Roman"/>
          <w:sz w:val="24"/>
          <w:szCs w:val="24"/>
        </w:rPr>
        <w:t> </w:t>
      </w:r>
      <w:r>
        <w:rPr>
          <w:rFonts w:ascii="Times New Roman" w:hAnsi="Times New Roman" w:cs="Times New Roman"/>
          <w:sz w:val="24"/>
          <w:szCs w:val="24"/>
        </w:rPr>
        <w:t>‘</w:t>
      </w:r>
      <w:r w:rsidRPr="00880434">
        <w:rPr>
          <w:rFonts w:ascii="Times New Roman" w:hAnsi="Times New Roman" w:cs="Times New Roman"/>
          <w:sz w:val="24"/>
          <w:szCs w:val="24"/>
        </w:rPr>
        <w:t>Biogas Production from Organic Waste: Recent Progress and Perspectives</w:t>
      </w:r>
      <w:r>
        <w:rPr>
          <w:rFonts w:ascii="Times New Roman" w:hAnsi="Times New Roman" w:cs="Times New Roman"/>
          <w:sz w:val="24"/>
          <w:szCs w:val="24"/>
        </w:rPr>
        <w:t>’,</w:t>
      </w:r>
      <w:r w:rsidRPr="00880434">
        <w:rPr>
          <w:rFonts w:ascii="Times New Roman" w:hAnsi="Times New Roman" w:cs="Times New Roman"/>
          <w:sz w:val="24"/>
          <w:szCs w:val="24"/>
        </w:rPr>
        <w:t> </w:t>
      </w:r>
      <w:r w:rsidRPr="0001670A">
        <w:rPr>
          <w:rFonts w:ascii="Times New Roman" w:hAnsi="Times New Roman" w:cs="Times New Roman"/>
          <w:i/>
          <w:iCs/>
          <w:sz w:val="24"/>
          <w:szCs w:val="24"/>
        </w:rPr>
        <w:t>Waste and Biomass Valorisation</w:t>
      </w:r>
      <w:r>
        <w:rPr>
          <w:rFonts w:ascii="Times New Roman" w:hAnsi="Times New Roman" w:cs="Times New Roman"/>
          <w:i/>
          <w:iCs/>
          <w:sz w:val="24"/>
          <w:szCs w:val="24"/>
        </w:rPr>
        <w:t>,</w:t>
      </w:r>
      <w:r>
        <w:rPr>
          <w:rFonts w:ascii="Times New Roman" w:hAnsi="Times New Roman" w:cs="Times New Roman"/>
          <w:sz w:val="24"/>
          <w:szCs w:val="24"/>
        </w:rPr>
        <w:t xml:space="preserve"> Vol.</w:t>
      </w:r>
      <w:r w:rsidRPr="00880434">
        <w:rPr>
          <w:rFonts w:ascii="Times New Roman" w:hAnsi="Times New Roman" w:cs="Times New Roman"/>
          <w:sz w:val="24"/>
          <w:szCs w:val="24"/>
        </w:rPr>
        <w:t> 11,</w:t>
      </w:r>
      <w:r>
        <w:rPr>
          <w:rFonts w:ascii="Times New Roman" w:hAnsi="Times New Roman" w:cs="Times New Roman"/>
          <w:sz w:val="24"/>
          <w:szCs w:val="24"/>
        </w:rPr>
        <w:t xml:space="preserve"> PP.</w:t>
      </w:r>
      <w:r w:rsidRPr="00880434">
        <w:rPr>
          <w:rFonts w:ascii="Times New Roman" w:hAnsi="Times New Roman" w:cs="Times New Roman"/>
          <w:sz w:val="24"/>
          <w:szCs w:val="24"/>
        </w:rPr>
        <w:t xml:space="preserve"> 1019</w:t>
      </w:r>
      <w:r>
        <w:rPr>
          <w:rFonts w:ascii="Times New Roman" w:hAnsi="Times New Roman" w:cs="Times New Roman"/>
          <w:sz w:val="24"/>
          <w:szCs w:val="24"/>
        </w:rPr>
        <w:t>-</w:t>
      </w:r>
      <w:r w:rsidRPr="00880434">
        <w:rPr>
          <w:rFonts w:ascii="Times New Roman" w:hAnsi="Times New Roman" w:cs="Times New Roman"/>
          <w:sz w:val="24"/>
          <w:szCs w:val="24"/>
        </w:rPr>
        <w:t>1040</w:t>
      </w:r>
      <w:r>
        <w:rPr>
          <w:rFonts w:ascii="Times New Roman" w:hAnsi="Times New Roman" w:cs="Times New Roman"/>
          <w:sz w:val="24"/>
          <w:szCs w:val="24"/>
        </w:rPr>
        <w:t xml:space="preserve">. DOI: </w:t>
      </w:r>
      <w:hyperlink r:id="rId53" w:history="1">
        <w:r w:rsidRPr="00AF3B4F">
          <w:rPr>
            <w:rStyle w:val="Hyperlink"/>
            <w:rFonts w:ascii="Times New Roman" w:hAnsi="Times New Roman" w:cs="Times New Roman"/>
            <w:sz w:val="24"/>
            <w:szCs w:val="24"/>
          </w:rPr>
          <w:t>https://doi.org/10.1007/s12649-018-00546-0</w:t>
        </w:r>
      </w:hyperlink>
      <w:r>
        <w:rPr>
          <w:rFonts w:ascii="Times New Roman" w:hAnsi="Times New Roman" w:cs="Times New Roman"/>
          <w:sz w:val="24"/>
          <w:szCs w:val="24"/>
        </w:rPr>
        <w:t>.</w:t>
      </w:r>
    </w:p>
    <w:p w14:paraId="2C7A1C3F" w14:textId="77777777" w:rsidR="0001581E" w:rsidRPr="008917F9" w:rsidRDefault="0001581E" w:rsidP="00FF6756">
      <w:pPr>
        <w:pStyle w:val="dx-doi"/>
        <w:spacing w:after="0" w:line="360" w:lineRule="auto"/>
      </w:pPr>
      <w:r>
        <w:t xml:space="preserve">Barton, H. (2000) </w:t>
      </w:r>
      <w:r w:rsidRPr="00543EB5">
        <w:rPr>
          <w:i/>
          <w:iCs/>
        </w:rPr>
        <w:t>Sustainable Communities</w:t>
      </w:r>
      <w:r>
        <w:rPr>
          <w:i/>
          <w:iCs/>
        </w:rPr>
        <w:t xml:space="preserve"> the Potential for Eco-Neighbourhoods, </w:t>
      </w:r>
      <w:r>
        <w:t xml:space="preserve">120 Pentonville Road, London, N1 9JN, UK: Earthscan Publications Ltd. </w:t>
      </w:r>
    </w:p>
    <w:p w14:paraId="639A6843" w14:textId="77777777" w:rsidR="0001581E" w:rsidRDefault="0001581E" w:rsidP="00881873">
      <w:pPr>
        <w:pStyle w:val="dx-doi"/>
        <w:spacing w:after="0" w:line="360" w:lineRule="auto"/>
      </w:pPr>
      <w:r>
        <w:rPr>
          <w:rFonts w:eastAsiaTheme="minorHAnsi"/>
          <w:lang w:eastAsia="en-US"/>
        </w:rPr>
        <w:t xml:space="preserve">BBC (2020) </w:t>
      </w:r>
      <w:r w:rsidRPr="00881873">
        <w:rPr>
          <w:rFonts w:eastAsiaTheme="minorHAnsi"/>
          <w:i/>
          <w:iCs/>
          <w:lang w:eastAsia="en-US"/>
        </w:rPr>
        <w:t xml:space="preserve">Food Waste: What is it and How Does it Affect the Environment? </w:t>
      </w:r>
      <w:r>
        <w:rPr>
          <w:rFonts w:eastAsiaTheme="minorHAnsi"/>
          <w:i/>
          <w:iCs/>
          <w:lang w:eastAsia="en-US"/>
        </w:rPr>
        <w:t xml:space="preserve">                         </w:t>
      </w:r>
      <w:r>
        <w:t xml:space="preserve">Available at: </w:t>
      </w:r>
      <w:hyperlink r:id="rId54" w:history="1">
        <w:r>
          <w:rPr>
            <w:rStyle w:val="Hyperlink"/>
          </w:rPr>
          <w:t>Food Waste: What is it and how does it affect the environment? - BBC Newsround</w:t>
        </w:r>
      </w:hyperlink>
      <w:r>
        <w:t xml:space="preserve"> (Accessed: 4 May 2023). </w:t>
      </w:r>
    </w:p>
    <w:p w14:paraId="359EC834" w14:textId="77777777" w:rsidR="0001581E" w:rsidRDefault="0001581E" w:rsidP="00C14E0E">
      <w:pPr>
        <w:spacing w:line="360" w:lineRule="auto"/>
        <w:rPr>
          <w:rFonts w:ascii="Times New Roman" w:hAnsi="Times New Roman" w:cs="Times New Roman"/>
          <w:sz w:val="24"/>
          <w:szCs w:val="24"/>
        </w:rPr>
      </w:pPr>
      <w:r>
        <w:rPr>
          <w:rFonts w:ascii="Times New Roman" w:hAnsi="Times New Roman" w:cs="Times New Roman"/>
          <w:sz w:val="24"/>
          <w:szCs w:val="24"/>
        </w:rPr>
        <w:t xml:space="preserve">CPD Online College (2020) </w:t>
      </w:r>
      <w:r w:rsidRPr="00D846BD">
        <w:rPr>
          <w:rFonts w:ascii="Times New Roman" w:hAnsi="Times New Roman" w:cs="Times New Roman"/>
          <w:i/>
          <w:iCs/>
          <w:sz w:val="24"/>
          <w:szCs w:val="24"/>
        </w:rPr>
        <w:t>How to Use FIFO Food Storage System.</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55" w:history="1">
        <w:r>
          <w:rPr>
            <w:rStyle w:val="Hyperlink"/>
          </w:rPr>
          <w:t>How to use a FIFO Food Storage System | What is?, Method, Tips (cpdonline.co.uk)</w:t>
        </w:r>
      </w:hyperlink>
      <w:r>
        <w:t xml:space="preserve"> </w:t>
      </w:r>
      <w:r>
        <w:rPr>
          <w:rFonts w:ascii="Times New Roman" w:hAnsi="Times New Roman" w:cs="Times New Roman"/>
          <w:sz w:val="24"/>
          <w:szCs w:val="24"/>
        </w:rPr>
        <w:t>(Accessed: 5 May 2023).</w:t>
      </w:r>
    </w:p>
    <w:p w14:paraId="27734204" w14:textId="77777777" w:rsidR="0001581E" w:rsidRDefault="0001581E" w:rsidP="00C14E0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Dr Nicole Brown (2023) </w:t>
      </w:r>
      <w:r w:rsidRPr="00C14E0E">
        <w:rPr>
          <w:rFonts w:ascii="Times New Roman" w:hAnsi="Times New Roman" w:cs="Times New Roman"/>
          <w:i/>
          <w:iCs/>
          <w:sz w:val="24"/>
          <w:szCs w:val="24"/>
        </w:rPr>
        <w:t>Reflective Model According to Kolb</w:t>
      </w:r>
      <w:r>
        <w:rPr>
          <w:rFonts w:ascii="Times New Roman" w:hAnsi="Times New Roman" w:cs="Times New Roman"/>
          <w:sz w:val="24"/>
          <w:szCs w:val="24"/>
        </w:rPr>
        <w:t xml:space="preserve">.                                                      Available at: </w:t>
      </w:r>
      <w:hyperlink r:id="rId56" w:history="1">
        <w:r w:rsidRPr="00AF3B4F">
          <w:rPr>
            <w:rStyle w:val="Hyperlink"/>
            <w:rFonts w:ascii="Times New Roman" w:hAnsi="Times New Roman" w:cs="Times New Roman"/>
            <w:sz w:val="24"/>
            <w:szCs w:val="24"/>
          </w:rPr>
          <w:t>https://www.nicole-brown.co.uk/reflective-model-according-to-kolb/</w:t>
        </w:r>
      </w:hyperlink>
      <w:r>
        <w:rPr>
          <w:rFonts w:ascii="Times New Roman" w:hAnsi="Times New Roman" w:cs="Times New Roman"/>
          <w:sz w:val="24"/>
          <w:szCs w:val="24"/>
        </w:rPr>
        <w:t xml:space="preserve"> (Accessed: 5 May 2023).</w:t>
      </w:r>
    </w:p>
    <w:p w14:paraId="0BB8661A" w14:textId="77777777" w:rsidR="0001581E" w:rsidRDefault="0001581E" w:rsidP="00C14E0E">
      <w:pPr>
        <w:spacing w:line="360" w:lineRule="auto"/>
        <w:rPr>
          <w:rFonts w:ascii="Times New Roman" w:hAnsi="Times New Roman" w:cs="Times New Roman"/>
          <w:sz w:val="24"/>
          <w:szCs w:val="24"/>
        </w:rPr>
      </w:pPr>
      <w:r>
        <w:rPr>
          <w:rFonts w:ascii="Times New Roman" w:hAnsi="Times New Roman" w:cs="Times New Roman"/>
          <w:sz w:val="24"/>
          <w:szCs w:val="24"/>
        </w:rPr>
        <w:t xml:space="preserve">Food Docs (2022) </w:t>
      </w:r>
      <w:r w:rsidRPr="00C14E0E">
        <w:rPr>
          <w:rFonts w:ascii="Times New Roman" w:hAnsi="Times New Roman" w:cs="Times New Roman"/>
          <w:i/>
          <w:iCs/>
          <w:sz w:val="24"/>
          <w:szCs w:val="24"/>
        </w:rPr>
        <w:t>What Does FIFO Stand for in Food?</w:t>
      </w:r>
      <w:r>
        <w:rPr>
          <w:rFonts w:ascii="Times New Roman" w:hAnsi="Times New Roman" w:cs="Times New Roman"/>
          <w:sz w:val="24"/>
          <w:szCs w:val="24"/>
        </w:rPr>
        <w:t xml:space="preserve">                                                    Available at: </w:t>
      </w:r>
      <w:hyperlink r:id="rId57" w:history="1">
        <w:r>
          <w:rPr>
            <w:rStyle w:val="Hyperlink"/>
          </w:rPr>
          <w:t>What Does FIFO Stand for In Food? (fooddocs.com)</w:t>
        </w:r>
      </w:hyperlink>
      <w:r>
        <w:t xml:space="preserve"> </w:t>
      </w:r>
      <w:r>
        <w:rPr>
          <w:rFonts w:ascii="Times New Roman" w:hAnsi="Times New Roman" w:cs="Times New Roman"/>
          <w:sz w:val="24"/>
          <w:szCs w:val="24"/>
        </w:rPr>
        <w:t>(Accessed: 5 May 2023).</w:t>
      </w:r>
    </w:p>
    <w:p w14:paraId="3C31B455" w14:textId="77777777" w:rsidR="0001581E" w:rsidRDefault="0001581E" w:rsidP="00555C3C">
      <w:pPr>
        <w:pStyle w:val="dx-doi"/>
        <w:spacing w:after="0" w:line="360" w:lineRule="auto"/>
        <w:rPr>
          <w:rFonts w:eastAsiaTheme="minorHAnsi"/>
          <w:lang w:eastAsia="en-US"/>
        </w:rPr>
      </w:pPr>
      <w:r>
        <w:rPr>
          <w:rFonts w:eastAsiaTheme="minorHAnsi"/>
          <w:lang w:eastAsia="en-US"/>
        </w:rPr>
        <w:t xml:space="preserve">Graham-Row, E., </w:t>
      </w:r>
      <w:r w:rsidRPr="00555C3C">
        <w:rPr>
          <w:rFonts w:eastAsiaTheme="minorHAnsi"/>
          <w:lang w:eastAsia="en-US"/>
        </w:rPr>
        <w:t>Jessop,</w:t>
      </w:r>
      <w:r>
        <w:rPr>
          <w:rFonts w:eastAsiaTheme="minorHAnsi"/>
          <w:lang w:eastAsia="en-US"/>
        </w:rPr>
        <w:t xml:space="preserve"> D. and</w:t>
      </w:r>
      <w:r w:rsidRPr="00555C3C">
        <w:rPr>
          <w:rFonts w:eastAsiaTheme="minorHAnsi"/>
          <w:lang w:eastAsia="en-US"/>
        </w:rPr>
        <w:t xml:space="preserve"> Sparks,</w:t>
      </w:r>
      <w:r>
        <w:rPr>
          <w:rFonts w:eastAsiaTheme="minorHAnsi"/>
          <w:lang w:eastAsia="en-US"/>
        </w:rPr>
        <w:t xml:space="preserve"> P. (2015) ‘</w:t>
      </w:r>
      <w:r w:rsidRPr="00555C3C">
        <w:rPr>
          <w:rFonts w:eastAsiaTheme="minorHAnsi"/>
          <w:lang w:eastAsia="en-US"/>
        </w:rPr>
        <w:t xml:space="preserve">Predicting </w:t>
      </w:r>
      <w:r>
        <w:rPr>
          <w:rFonts w:eastAsiaTheme="minorHAnsi"/>
          <w:lang w:eastAsia="en-US"/>
        </w:rPr>
        <w:t>H</w:t>
      </w:r>
      <w:r w:rsidRPr="00555C3C">
        <w:rPr>
          <w:rFonts w:eastAsiaTheme="minorHAnsi"/>
          <w:lang w:eastAsia="en-US"/>
        </w:rPr>
        <w:t xml:space="preserve">ousehold </w:t>
      </w:r>
      <w:r>
        <w:rPr>
          <w:rFonts w:eastAsiaTheme="minorHAnsi"/>
          <w:lang w:eastAsia="en-US"/>
        </w:rPr>
        <w:t>F</w:t>
      </w:r>
      <w:r w:rsidRPr="00555C3C">
        <w:rPr>
          <w:rFonts w:eastAsiaTheme="minorHAnsi"/>
          <w:lang w:eastAsia="en-US"/>
        </w:rPr>
        <w:t xml:space="preserve">ood </w:t>
      </w:r>
      <w:r>
        <w:rPr>
          <w:rFonts w:eastAsiaTheme="minorHAnsi"/>
          <w:lang w:eastAsia="en-US"/>
        </w:rPr>
        <w:t>W</w:t>
      </w:r>
      <w:r w:rsidRPr="00555C3C">
        <w:rPr>
          <w:rFonts w:eastAsiaTheme="minorHAnsi"/>
          <w:lang w:eastAsia="en-US"/>
        </w:rPr>
        <w:t xml:space="preserve">aste </w:t>
      </w:r>
      <w:r>
        <w:rPr>
          <w:rFonts w:eastAsiaTheme="minorHAnsi"/>
          <w:lang w:eastAsia="en-US"/>
        </w:rPr>
        <w:t>R</w:t>
      </w:r>
      <w:r w:rsidRPr="00555C3C">
        <w:rPr>
          <w:rFonts w:eastAsiaTheme="minorHAnsi"/>
          <w:lang w:eastAsia="en-US"/>
        </w:rPr>
        <w:t xml:space="preserve">eduction </w:t>
      </w:r>
      <w:r>
        <w:rPr>
          <w:rFonts w:eastAsiaTheme="minorHAnsi"/>
          <w:lang w:eastAsia="en-US"/>
        </w:rPr>
        <w:t>U</w:t>
      </w:r>
      <w:r w:rsidRPr="00555C3C">
        <w:rPr>
          <w:rFonts w:eastAsiaTheme="minorHAnsi"/>
          <w:lang w:eastAsia="en-US"/>
        </w:rPr>
        <w:t xml:space="preserve">sing an </w:t>
      </w:r>
      <w:r>
        <w:rPr>
          <w:rFonts w:eastAsiaTheme="minorHAnsi"/>
          <w:lang w:eastAsia="en-US"/>
        </w:rPr>
        <w:t>E</w:t>
      </w:r>
      <w:r w:rsidRPr="00555C3C">
        <w:rPr>
          <w:rFonts w:eastAsiaTheme="minorHAnsi"/>
          <w:lang w:eastAsia="en-US"/>
        </w:rPr>
        <w:t xml:space="preserve">xtended </w:t>
      </w:r>
      <w:r>
        <w:rPr>
          <w:rFonts w:eastAsiaTheme="minorHAnsi"/>
          <w:lang w:eastAsia="en-US"/>
        </w:rPr>
        <w:t>T</w:t>
      </w:r>
      <w:r w:rsidRPr="00555C3C">
        <w:rPr>
          <w:rFonts w:eastAsiaTheme="minorHAnsi"/>
          <w:lang w:eastAsia="en-US"/>
        </w:rPr>
        <w:t xml:space="preserve">heory of </w:t>
      </w:r>
      <w:r>
        <w:rPr>
          <w:rFonts w:eastAsiaTheme="minorHAnsi"/>
          <w:lang w:eastAsia="en-US"/>
        </w:rPr>
        <w:t>P</w:t>
      </w:r>
      <w:r w:rsidRPr="00555C3C">
        <w:rPr>
          <w:rFonts w:eastAsiaTheme="minorHAnsi"/>
          <w:lang w:eastAsia="en-US"/>
        </w:rPr>
        <w:t xml:space="preserve">lanned </w:t>
      </w:r>
      <w:r>
        <w:rPr>
          <w:rFonts w:eastAsiaTheme="minorHAnsi"/>
          <w:lang w:eastAsia="en-US"/>
        </w:rPr>
        <w:t>B</w:t>
      </w:r>
      <w:r w:rsidRPr="00555C3C">
        <w:rPr>
          <w:rFonts w:eastAsiaTheme="minorHAnsi"/>
          <w:lang w:eastAsia="en-US"/>
        </w:rPr>
        <w:t>ehaviour</w:t>
      </w:r>
      <w:r>
        <w:rPr>
          <w:rFonts w:eastAsiaTheme="minorHAnsi"/>
          <w:lang w:eastAsia="en-US"/>
        </w:rPr>
        <w:t xml:space="preserve">’, </w:t>
      </w:r>
      <w:r w:rsidRPr="00555C3C">
        <w:rPr>
          <w:rFonts w:eastAsiaTheme="minorHAnsi"/>
          <w:i/>
          <w:iCs/>
          <w:lang w:eastAsia="en-US"/>
        </w:rPr>
        <w:t>Resources, Conservation and Recycling,</w:t>
      </w:r>
      <w:r>
        <w:rPr>
          <w:rFonts w:eastAsiaTheme="minorHAnsi"/>
          <w:i/>
          <w:iCs/>
          <w:lang w:eastAsia="en-US"/>
        </w:rPr>
        <w:t xml:space="preserve"> </w:t>
      </w:r>
      <w:r>
        <w:rPr>
          <w:rFonts w:eastAsiaTheme="minorHAnsi"/>
          <w:lang w:eastAsia="en-US"/>
        </w:rPr>
        <w:t xml:space="preserve">Vol. 101, pp. 194-202. DOI: </w:t>
      </w:r>
      <w:hyperlink r:id="rId58" w:history="1">
        <w:r w:rsidRPr="00AF3B4F">
          <w:rPr>
            <w:rStyle w:val="Hyperlink"/>
            <w:rFonts w:eastAsiaTheme="minorHAnsi"/>
            <w:lang w:eastAsia="en-US"/>
          </w:rPr>
          <w:t>https://doi.org/10.1016/j.resconrec.2015.05.020</w:t>
        </w:r>
      </w:hyperlink>
      <w:r w:rsidRPr="00555C3C">
        <w:rPr>
          <w:rFonts w:eastAsiaTheme="minorHAnsi"/>
          <w:lang w:eastAsia="en-US"/>
        </w:rPr>
        <w:t>.</w:t>
      </w:r>
      <w:r>
        <w:rPr>
          <w:rFonts w:eastAsiaTheme="minorHAnsi"/>
          <w:lang w:eastAsia="en-US"/>
        </w:rPr>
        <w:t xml:space="preserve"> </w:t>
      </w:r>
    </w:p>
    <w:p w14:paraId="59E00641" w14:textId="77777777" w:rsidR="0001581E" w:rsidRDefault="0001581E" w:rsidP="0001670A">
      <w:pPr>
        <w:spacing w:line="360" w:lineRule="auto"/>
        <w:rPr>
          <w:rFonts w:ascii="Times New Roman" w:hAnsi="Times New Roman" w:cs="Times New Roman"/>
          <w:sz w:val="24"/>
          <w:szCs w:val="24"/>
        </w:rPr>
      </w:pPr>
      <w:r w:rsidRPr="0001670A">
        <w:rPr>
          <w:rFonts w:ascii="Times New Roman" w:hAnsi="Times New Roman" w:cs="Times New Roman"/>
          <w:sz w:val="24"/>
          <w:szCs w:val="24"/>
        </w:rPr>
        <w:t xml:space="preserve">Mills, </w:t>
      </w:r>
      <w:r>
        <w:rPr>
          <w:rFonts w:ascii="Times New Roman" w:hAnsi="Times New Roman" w:cs="Times New Roman"/>
          <w:sz w:val="24"/>
          <w:szCs w:val="24"/>
        </w:rPr>
        <w:t xml:space="preserve">S., </w:t>
      </w:r>
      <w:r w:rsidRPr="0001670A">
        <w:rPr>
          <w:rFonts w:ascii="Times New Roman" w:hAnsi="Times New Roman" w:cs="Times New Roman"/>
          <w:sz w:val="24"/>
          <w:szCs w:val="24"/>
        </w:rPr>
        <w:t xml:space="preserve">White, </w:t>
      </w:r>
      <w:r>
        <w:rPr>
          <w:rFonts w:ascii="Times New Roman" w:hAnsi="Times New Roman" w:cs="Times New Roman"/>
          <w:sz w:val="24"/>
          <w:szCs w:val="24"/>
        </w:rPr>
        <w:t xml:space="preserve">M., </w:t>
      </w:r>
      <w:r w:rsidRPr="0001670A">
        <w:rPr>
          <w:rFonts w:ascii="Times New Roman" w:hAnsi="Times New Roman" w:cs="Times New Roman"/>
          <w:sz w:val="24"/>
          <w:szCs w:val="24"/>
        </w:rPr>
        <w:t xml:space="preserve">Brown, </w:t>
      </w:r>
      <w:r>
        <w:rPr>
          <w:rFonts w:ascii="Times New Roman" w:hAnsi="Times New Roman" w:cs="Times New Roman"/>
          <w:sz w:val="24"/>
          <w:szCs w:val="24"/>
        </w:rPr>
        <w:t xml:space="preserve">H., </w:t>
      </w:r>
      <w:proofErr w:type="spellStart"/>
      <w:r w:rsidRPr="0001670A">
        <w:rPr>
          <w:rFonts w:ascii="Times New Roman" w:hAnsi="Times New Roman" w:cs="Times New Roman"/>
          <w:sz w:val="24"/>
          <w:szCs w:val="24"/>
        </w:rPr>
        <w:t>Wrieden</w:t>
      </w:r>
      <w:proofErr w:type="spellEnd"/>
      <w:r w:rsidRPr="0001670A">
        <w:rPr>
          <w:rFonts w:ascii="Times New Roman" w:hAnsi="Times New Roman" w:cs="Times New Roman"/>
          <w:sz w:val="24"/>
          <w:szCs w:val="24"/>
        </w:rPr>
        <w:t xml:space="preserve">, </w:t>
      </w:r>
      <w:r>
        <w:rPr>
          <w:rFonts w:ascii="Times New Roman" w:hAnsi="Times New Roman" w:cs="Times New Roman"/>
          <w:sz w:val="24"/>
          <w:szCs w:val="24"/>
        </w:rPr>
        <w:t xml:space="preserve">W., </w:t>
      </w:r>
      <w:proofErr w:type="spellStart"/>
      <w:r w:rsidRPr="0001670A">
        <w:rPr>
          <w:rFonts w:ascii="Times New Roman" w:hAnsi="Times New Roman" w:cs="Times New Roman"/>
          <w:sz w:val="24"/>
          <w:szCs w:val="24"/>
        </w:rPr>
        <w:t>Kwasnicka</w:t>
      </w:r>
      <w:proofErr w:type="spellEnd"/>
      <w:r w:rsidRPr="0001670A">
        <w:rPr>
          <w:rFonts w:ascii="Times New Roman" w:hAnsi="Times New Roman" w:cs="Times New Roman"/>
          <w:sz w:val="24"/>
          <w:szCs w:val="24"/>
        </w:rPr>
        <w:t xml:space="preserve">, </w:t>
      </w:r>
      <w:r>
        <w:rPr>
          <w:rFonts w:ascii="Times New Roman" w:hAnsi="Times New Roman" w:cs="Times New Roman"/>
          <w:sz w:val="24"/>
          <w:szCs w:val="24"/>
        </w:rPr>
        <w:t xml:space="preserve">D., </w:t>
      </w:r>
      <w:r w:rsidRPr="0001670A">
        <w:rPr>
          <w:rFonts w:ascii="Times New Roman" w:hAnsi="Times New Roman" w:cs="Times New Roman"/>
          <w:sz w:val="24"/>
          <w:szCs w:val="24"/>
        </w:rPr>
        <w:t xml:space="preserve">Halligan, </w:t>
      </w:r>
      <w:r>
        <w:rPr>
          <w:rFonts w:ascii="Times New Roman" w:hAnsi="Times New Roman" w:cs="Times New Roman"/>
          <w:sz w:val="24"/>
          <w:szCs w:val="24"/>
        </w:rPr>
        <w:t xml:space="preserve">J., </w:t>
      </w:r>
      <w:proofErr w:type="spellStart"/>
      <w:r w:rsidRPr="0001670A">
        <w:rPr>
          <w:rFonts w:ascii="Times New Roman" w:hAnsi="Times New Roman" w:cs="Times New Roman"/>
          <w:sz w:val="24"/>
          <w:szCs w:val="24"/>
        </w:rPr>
        <w:t>Robalino</w:t>
      </w:r>
      <w:proofErr w:type="spellEnd"/>
      <w:r w:rsidRPr="0001670A">
        <w:rPr>
          <w:rFonts w:ascii="Times New Roman" w:hAnsi="Times New Roman" w:cs="Times New Roman"/>
          <w:sz w:val="24"/>
          <w:szCs w:val="24"/>
        </w:rPr>
        <w:t>,</w:t>
      </w:r>
      <w:r>
        <w:rPr>
          <w:rFonts w:ascii="Times New Roman" w:hAnsi="Times New Roman" w:cs="Times New Roman"/>
          <w:sz w:val="24"/>
          <w:szCs w:val="24"/>
        </w:rPr>
        <w:t xml:space="preserve"> S., and</w:t>
      </w:r>
      <w:r w:rsidRPr="0001670A">
        <w:rPr>
          <w:rFonts w:ascii="Times New Roman" w:hAnsi="Times New Roman" w:cs="Times New Roman"/>
          <w:sz w:val="24"/>
          <w:szCs w:val="24"/>
        </w:rPr>
        <w:t xml:space="preserve"> Adams,</w:t>
      </w:r>
      <w:r>
        <w:rPr>
          <w:rFonts w:ascii="Times New Roman" w:hAnsi="Times New Roman" w:cs="Times New Roman"/>
          <w:sz w:val="24"/>
          <w:szCs w:val="24"/>
        </w:rPr>
        <w:t xml:space="preserve"> J. (2017) ‘</w:t>
      </w:r>
      <w:r w:rsidRPr="0001670A">
        <w:rPr>
          <w:rFonts w:ascii="Times New Roman" w:hAnsi="Times New Roman" w:cs="Times New Roman"/>
          <w:sz w:val="24"/>
          <w:szCs w:val="24"/>
        </w:rPr>
        <w:t xml:space="preserve">Health and </w:t>
      </w:r>
      <w:r>
        <w:rPr>
          <w:rFonts w:ascii="Times New Roman" w:hAnsi="Times New Roman" w:cs="Times New Roman"/>
          <w:sz w:val="24"/>
          <w:szCs w:val="24"/>
        </w:rPr>
        <w:t>S</w:t>
      </w:r>
      <w:r w:rsidRPr="0001670A">
        <w:rPr>
          <w:rFonts w:ascii="Times New Roman" w:hAnsi="Times New Roman" w:cs="Times New Roman"/>
          <w:sz w:val="24"/>
          <w:szCs w:val="24"/>
        </w:rPr>
        <w:t xml:space="preserve">ocial </w:t>
      </w:r>
      <w:r>
        <w:rPr>
          <w:rFonts w:ascii="Times New Roman" w:hAnsi="Times New Roman" w:cs="Times New Roman"/>
          <w:sz w:val="24"/>
          <w:szCs w:val="24"/>
        </w:rPr>
        <w:t>D</w:t>
      </w:r>
      <w:r w:rsidRPr="0001670A">
        <w:rPr>
          <w:rFonts w:ascii="Times New Roman" w:hAnsi="Times New Roman" w:cs="Times New Roman"/>
          <w:sz w:val="24"/>
          <w:szCs w:val="24"/>
        </w:rPr>
        <w:t xml:space="preserve">eterminants and </w:t>
      </w:r>
      <w:r>
        <w:rPr>
          <w:rFonts w:ascii="Times New Roman" w:hAnsi="Times New Roman" w:cs="Times New Roman"/>
          <w:sz w:val="24"/>
          <w:szCs w:val="24"/>
        </w:rPr>
        <w:t>O</w:t>
      </w:r>
      <w:r w:rsidRPr="0001670A">
        <w:rPr>
          <w:rFonts w:ascii="Times New Roman" w:hAnsi="Times New Roman" w:cs="Times New Roman"/>
          <w:sz w:val="24"/>
          <w:szCs w:val="24"/>
        </w:rPr>
        <w:t xml:space="preserve">utcomes of </w:t>
      </w:r>
      <w:r>
        <w:rPr>
          <w:rFonts w:ascii="Times New Roman" w:hAnsi="Times New Roman" w:cs="Times New Roman"/>
          <w:sz w:val="24"/>
          <w:szCs w:val="24"/>
        </w:rPr>
        <w:t>H</w:t>
      </w:r>
      <w:r w:rsidRPr="0001670A">
        <w:rPr>
          <w:rFonts w:ascii="Times New Roman" w:hAnsi="Times New Roman" w:cs="Times New Roman"/>
          <w:sz w:val="24"/>
          <w:szCs w:val="24"/>
        </w:rPr>
        <w:t xml:space="preserve">ome </w:t>
      </w:r>
      <w:r>
        <w:rPr>
          <w:rFonts w:ascii="Times New Roman" w:hAnsi="Times New Roman" w:cs="Times New Roman"/>
          <w:sz w:val="24"/>
          <w:szCs w:val="24"/>
        </w:rPr>
        <w:t>C</w:t>
      </w:r>
      <w:r w:rsidRPr="0001670A">
        <w:rPr>
          <w:rFonts w:ascii="Times New Roman" w:hAnsi="Times New Roman" w:cs="Times New Roman"/>
          <w:sz w:val="24"/>
          <w:szCs w:val="24"/>
        </w:rPr>
        <w:t xml:space="preserve">ooking: A </w:t>
      </w:r>
      <w:r>
        <w:rPr>
          <w:rFonts w:ascii="Times New Roman" w:hAnsi="Times New Roman" w:cs="Times New Roman"/>
          <w:sz w:val="24"/>
          <w:szCs w:val="24"/>
        </w:rPr>
        <w:t>S</w:t>
      </w:r>
      <w:r w:rsidRPr="0001670A">
        <w:rPr>
          <w:rFonts w:ascii="Times New Roman" w:hAnsi="Times New Roman" w:cs="Times New Roman"/>
          <w:sz w:val="24"/>
          <w:szCs w:val="24"/>
        </w:rPr>
        <w:t xml:space="preserve">ystematic </w:t>
      </w:r>
      <w:r>
        <w:rPr>
          <w:rFonts w:ascii="Times New Roman" w:hAnsi="Times New Roman" w:cs="Times New Roman"/>
          <w:sz w:val="24"/>
          <w:szCs w:val="24"/>
        </w:rPr>
        <w:t>R</w:t>
      </w:r>
      <w:r w:rsidRPr="0001670A">
        <w:rPr>
          <w:rFonts w:ascii="Times New Roman" w:hAnsi="Times New Roman" w:cs="Times New Roman"/>
          <w:sz w:val="24"/>
          <w:szCs w:val="24"/>
        </w:rPr>
        <w:t xml:space="preserve">eview of </w:t>
      </w:r>
      <w:r>
        <w:rPr>
          <w:rFonts w:ascii="Times New Roman" w:hAnsi="Times New Roman" w:cs="Times New Roman"/>
          <w:sz w:val="24"/>
          <w:szCs w:val="24"/>
        </w:rPr>
        <w:t>O</w:t>
      </w:r>
      <w:r w:rsidRPr="0001670A">
        <w:rPr>
          <w:rFonts w:ascii="Times New Roman" w:hAnsi="Times New Roman" w:cs="Times New Roman"/>
          <w:sz w:val="24"/>
          <w:szCs w:val="24"/>
        </w:rPr>
        <w:t xml:space="preserve">bservational </w:t>
      </w:r>
      <w:r>
        <w:rPr>
          <w:rFonts w:ascii="Times New Roman" w:hAnsi="Times New Roman" w:cs="Times New Roman"/>
          <w:sz w:val="24"/>
          <w:szCs w:val="24"/>
        </w:rPr>
        <w:t>S</w:t>
      </w:r>
      <w:r w:rsidRPr="0001670A">
        <w:rPr>
          <w:rFonts w:ascii="Times New Roman" w:hAnsi="Times New Roman" w:cs="Times New Roman"/>
          <w:sz w:val="24"/>
          <w:szCs w:val="24"/>
        </w:rPr>
        <w:t>tudies</w:t>
      </w:r>
      <w:r>
        <w:rPr>
          <w:rFonts w:ascii="Times New Roman" w:hAnsi="Times New Roman" w:cs="Times New Roman"/>
          <w:sz w:val="24"/>
          <w:szCs w:val="24"/>
        </w:rPr>
        <w:t xml:space="preserve">’, </w:t>
      </w:r>
      <w:r w:rsidRPr="0001670A">
        <w:rPr>
          <w:rFonts w:ascii="Times New Roman" w:hAnsi="Times New Roman" w:cs="Times New Roman"/>
          <w:i/>
          <w:iCs/>
          <w:sz w:val="24"/>
          <w:szCs w:val="24"/>
        </w:rPr>
        <w:t>Appetite</w:t>
      </w:r>
      <w:r w:rsidRPr="0001670A">
        <w:rPr>
          <w:rFonts w:ascii="Times New Roman" w:hAnsi="Times New Roman" w:cs="Times New Roman"/>
          <w:sz w:val="24"/>
          <w:szCs w:val="24"/>
        </w:rPr>
        <w:t>,</w:t>
      </w:r>
      <w:r>
        <w:rPr>
          <w:rFonts w:ascii="Times New Roman" w:hAnsi="Times New Roman" w:cs="Times New Roman"/>
          <w:sz w:val="24"/>
          <w:szCs w:val="24"/>
        </w:rPr>
        <w:t xml:space="preserve"> Vol. 111, No. 1, pp. 116-134.                DOI: </w:t>
      </w:r>
      <w:hyperlink r:id="rId59" w:history="1">
        <w:r w:rsidRPr="00AF3B4F">
          <w:rPr>
            <w:rStyle w:val="Hyperlink"/>
            <w:rFonts w:ascii="Times New Roman" w:hAnsi="Times New Roman" w:cs="Times New Roman"/>
            <w:sz w:val="24"/>
            <w:szCs w:val="24"/>
          </w:rPr>
          <w:t>https://doi.org/10.1016/j.appet.2016.12.022</w:t>
        </w:r>
      </w:hyperlink>
      <w:r w:rsidRPr="002536D6">
        <w:rPr>
          <w:rFonts w:ascii="Times New Roman" w:hAnsi="Times New Roman" w:cs="Times New Roman"/>
          <w:sz w:val="24"/>
          <w:szCs w:val="24"/>
        </w:rPr>
        <w:t>.</w:t>
      </w:r>
      <w:r>
        <w:rPr>
          <w:rFonts w:ascii="Times New Roman" w:hAnsi="Times New Roman" w:cs="Times New Roman"/>
          <w:sz w:val="24"/>
          <w:szCs w:val="24"/>
        </w:rPr>
        <w:t xml:space="preserve"> </w:t>
      </w:r>
    </w:p>
    <w:p w14:paraId="025CE29A" w14:textId="77777777" w:rsidR="0001581E" w:rsidRDefault="0001581E" w:rsidP="00FF6756">
      <w:pPr>
        <w:pStyle w:val="dx-doi"/>
        <w:spacing w:after="0" w:line="360" w:lineRule="auto"/>
      </w:pPr>
      <w:proofErr w:type="spellStart"/>
      <w:r>
        <w:t>Pelau</w:t>
      </w:r>
      <w:proofErr w:type="spellEnd"/>
      <w:r>
        <w:t xml:space="preserve">, C., </w:t>
      </w:r>
      <w:proofErr w:type="spellStart"/>
      <w:r>
        <w:t>Sarbu</w:t>
      </w:r>
      <w:proofErr w:type="spellEnd"/>
      <w:r>
        <w:t xml:space="preserve">, R. and </w:t>
      </w:r>
      <w:proofErr w:type="spellStart"/>
      <w:r>
        <w:t>Serban</w:t>
      </w:r>
      <w:proofErr w:type="spellEnd"/>
      <w:r>
        <w:t>, D. (2020) ‘</w:t>
      </w:r>
      <w:r w:rsidRPr="00367A39">
        <w:t xml:space="preserve">Cultural Influences on Fruit and Vegetable Food-Wasting </w:t>
      </w:r>
      <w:proofErr w:type="spellStart"/>
      <w:r w:rsidRPr="00367A39">
        <w:t>Behavior</w:t>
      </w:r>
      <w:proofErr w:type="spellEnd"/>
      <w:r w:rsidRPr="00367A39">
        <w:t xml:space="preserve"> in the European Union</w:t>
      </w:r>
      <w:r>
        <w:t xml:space="preserve">’, </w:t>
      </w:r>
      <w:r w:rsidRPr="00367A39">
        <w:rPr>
          <w:i/>
          <w:iCs/>
        </w:rPr>
        <w:t>Sustainability</w:t>
      </w:r>
      <w:r>
        <w:t xml:space="preserve">, Vol. 12, No. 22, pp. 1-15.                    DOI: </w:t>
      </w:r>
      <w:hyperlink r:id="rId60" w:history="1">
        <w:r w:rsidRPr="00AF3B4F">
          <w:rPr>
            <w:rStyle w:val="Hyperlink"/>
          </w:rPr>
          <w:t>http://doi.org/10.3390/su12229685</w:t>
        </w:r>
      </w:hyperlink>
      <w:r w:rsidRPr="00367A39">
        <w:t>.</w:t>
      </w:r>
    </w:p>
    <w:p w14:paraId="406DF281" w14:textId="77777777" w:rsidR="0001581E" w:rsidRDefault="0001581E" w:rsidP="00881873">
      <w:pPr>
        <w:pStyle w:val="dx-doi"/>
        <w:spacing w:after="0" w:line="360" w:lineRule="auto"/>
        <w:rPr>
          <w:rFonts w:eastAsiaTheme="minorHAnsi"/>
          <w:lang w:eastAsia="en-US"/>
        </w:rPr>
      </w:pPr>
      <w:r w:rsidRPr="00881873">
        <w:rPr>
          <w:rFonts w:eastAsiaTheme="minorHAnsi"/>
          <w:lang w:eastAsia="en-US"/>
        </w:rPr>
        <w:t xml:space="preserve">Russell, </w:t>
      </w:r>
      <w:r>
        <w:rPr>
          <w:rFonts w:eastAsiaTheme="minorHAnsi"/>
          <w:lang w:eastAsia="en-US"/>
        </w:rPr>
        <w:t xml:space="preserve">S., </w:t>
      </w:r>
      <w:r w:rsidRPr="00881873">
        <w:rPr>
          <w:rFonts w:eastAsiaTheme="minorHAnsi"/>
          <w:lang w:eastAsia="en-US"/>
        </w:rPr>
        <w:t xml:space="preserve">Young, </w:t>
      </w:r>
      <w:r>
        <w:rPr>
          <w:rFonts w:eastAsiaTheme="minorHAnsi"/>
          <w:lang w:eastAsia="en-US"/>
        </w:rPr>
        <w:t xml:space="preserve">W., </w:t>
      </w:r>
      <w:r w:rsidRPr="00881873">
        <w:rPr>
          <w:rFonts w:eastAsiaTheme="minorHAnsi"/>
          <w:lang w:eastAsia="en-US"/>
        </w:rPr>
        <w:t xml:space="preserve">Unsworth, </w:t>
      </w:r>
      <w:r>
        <w:rPr>
          <w:rFonts w:eastAsiaTheme="minorHAnsi"/>
          <w:lang w:eastAsia="en-US"/>
        </w:rPr>
        <w:t xml:space="preserve">K. and </w:t>
      </w:r>
      <w:r w:rsidRPr="00881873">
        <w:rPr>
          <w:rFonts w:eastAsiaTheme="minorHAnsi"/>
          <w:lang w:eastAsia="en-US"/>
        </w:rPr>
        <w:t>Robinson,</w:t>
      </w:r>
      <w:r>
        <w:rPr>
          <w:rFonts w:eastAsiaTheme="minorHAnsi"/>
          <w:lang w:eastAsia="en-US"/>
        </w:rPr>
        <w:t xml:space="preserve"> C. (2017) ‘</w:t>
      </w:r>
      <w:r w:rsidRPr="00881873">
        <w:rPr>
          <w:rFonts w:eastAsiaTheme="minorHAnsi"/>
          <w:lang w:eastAsia="en-US"/>
        </w:rPr>
        <w:t xml:space="preserve">Bringing </w:t>
      </w:r>
      <w:r>
        <w:rPr>
          <w:rFonts w:eastAsiaTheme="minorHAnsi"/>
          <w:lang w:eastAsia="en-US"/>
        </w:rPr>
        <w:t>H</w:t>
      </w:r>
      <w:r w:rsidRPr="00881873">
        <w:rPr>
          <w:rFonts w:eastAsiaTheme="minorHAnsi"/>
          <w:lang w:eastAsia="en-US"/>
        </w:rPr>
        <w:t xml:space="preserve">abits and </w:t>
      </w:r>
      <w:r>
        <w:rPr>
          <w:rFonts w:eastAsiaTheme="minorHAnsi"/>
          <w:lang w:eastAsia="en-US"/>
        </w:rPr>
        <w:t>E</w:t>
      </w:r>
      <w:r w:rsidRPr="00881873">
        <w:rPr>
          <w:rFonts w:eastAsiaTheme="minorHAnsi"/>
          <w:lang w:eastAsia="en-US"/>
        </w:rPr>
        <w:t xml:space="preserve">motions </w:t>
      </w:r>
      <w:r>
        <w:rPr>
          <w:rFonts w:eastAsiaTheme="minorHAnsi"/>
          <w:lang w:eastAsia="en-US"/>
        </w:rPr>
        <w:t>into</w:t>
      </w:r>
      <w:r w:rsidRPr="00881873">
        <w:rPr>
          <w:rFonts w:eastAsiaTheme="minorHAnsi"/>
          <w:lang w:eastAsia="en-US"/>
        </w:rPr>
        <w:t xml:space="preserve"> </w:t>
      </w:r>
      <w:r>
        <w:rPr>
          <w:rFonts w:eastAsiaTheme="minorHAnsi"/>
          <w:lang w:eastAsia="en-US"/>
        </w:rPr>
        <w:t>F</w:t>
      </w:r>
      <w:r w:rsidRPr="00881873">
        <w:rPr>
          <w:rFonts w:eastAsiaTheme="minorHAnsi"/>
          <w:lang w:eastAsia="en-US"/>
        </w:rPr>
        <w:t xml:space="preserve">ood </w:t>
      </w:r>
      <w:r>
        <w:rPr>
          <w:rFonts w:eastAsiaTheme="minorHAnsi"/>
          <w:lang w:eastAsia="en-US"/>
        </w:rPr>
        <w:t>Waste B</w:t>
      </w:r>
      <w:r w:rsidRPr="00881873">
        <w:rPr>
          <w:rFonts w:eastAsiaTheme="minorHAnsi"/>
          <w:lang w:eastAsia="en-US"/>
        </w:rPr>
        <w:t>ehaviour</w:t>
      </w:r>
      <w:r>
        <w:rPr>
          <w:rFonts w:eastAsiaTheme="minorHAnsi"/>
          <w:lang w:eastAsia="en-US"/>
        </w:rPr>
        <w:t xml:space="preserve">’, </w:t>
      </w:r>
      <w:r w:rsidRPr="00881873">
        <w:rPr>
          <w:rFonts w:eastAsiaTheme="minorHAnsi"/>
          <w:i/>
          <w:iCs/>
          <w:lang w:eastAsia="en-US"/>
        </w:rPr>
        <w:t>Resources, Conservation and Recycling</w:t>
      </w:r>
      <w:r w:rsidRPr="00881873">
        <w:rPr>
          <w:rFonts w:eastAsiaTheme="minorHAnsi"/>
          <w:lang w:eastAsia="en-US"/>
        </w:rPr>
        <w:t>,</w:t>
      </w:r>
      <w:r>
        <w:rPr>
          <w:rFonts w:eastAsiaTheme="minorHAnsi"/>
          <w:lang w:eastAsia="en-US"/>
        </w:rPr>
        <w:t xml:space="preserve"> </w:t>
      </w:r>
      <w:r w:rsidRPr="00881873">
        <w:rPr>
          <w:rFonts w:eastAsiaTheme="minorHAnsi"/>
          <w:lang w:eastAsia="en-US"/>
        </w:rPr>
        <w:t>Vo</w:t>
      </w:r>
      <w:r>
        <w:rPr>
          <w:rFonts w:eastAsiaTheme="minorHAnsi"/>
          <w:lang w:eastAsia="en-US"/>
        </w:rPr>
        <w:t xml:space="preserve">l. 125, pp. </w:t>
      </w:r>
      <w:r w:rsidRPr="00881873">
        <w:rPr>
          <w:rFonts w:eastAsiaTheme="minorHAnsi"/>
          <w:lang w:eastAsia="en-US"/>
        </w:rPr>
        <w:t>107-114</w:t>
      </w:r>
      <w:r>
        <w:rPr>
          <w:rFonts w:eastAsiaTheme="minorHAnsi"/>
          <w:lang w:eastAsia="en-US"/>
        </w:rPr>
        <w:t xml:space="preserve">. DOI: </w:t>
      </w:r>
      <w:hyperlink r:id="rId61" w:history="1">
        <w:r w:rsidRPr="00AF3B4F">
          <w:rPr>
            <w:rStyle w:val="Hyperlink"/>
            <w:rFonts w:eastAsiaTheme="minorHAnsi"/>
            <w:lang w:eastAsia="en-US"/>
          </w:rPr>
          <w:t>https://doi.org/10.1016/j.resconrec.2017.06.007</w:t>
        </w:r>
      </w:hyperlink>
      <w:r w:rsidRPr="00881873">
        <w:rPr>
          <w:rFonts w:eastAsiaTheme="minorHAnsi"/>
          <w:lang w:eastAsia="en-US"/>
        </w:rPr>
        <w:t>.</w:t>
      </w:r>
      <w:r>
        <w:rPr>
          <w:rFonts w:eastAsiaTheme="minorHAnsi"/>
          <w:lang w:eastAsia="en-US"/>
        </w:rPr>
        <w:t xml:space="preserve"> </w:t>
      </w:r>
    </w:p>
    <w:p w14:paraId="54FD206C" w14:textId="77777777" w:rsidR="0001581E" w:rsidRDefault="0001581E" w:rsidP="002536D6">
      <w:pPr>
        <w:spacing w:line="360" w:lineRule="auto"/>
        <w:rPr>
          <w:rFonts w:ascii="Times New Roman" w:hAnsi="Times New Roman" w:cs="Times New Roman"/>
          <w:sz w:val="24"/>
          <w:szCs w:val="24"/>
        </w:rPr>
      </w:pPr>
      <w:r w:rsidRPr="002536D6">
        <w:rPr>
          <w:rFonts w:ascii="Times New Roman" w:hAnsi="Times New Roman" w:cs="Times New Roman"/>
          <w:sz w:val="24"/>
          <w:szCs w:val="24"/>
        </w:rPr>
        <w:t>Stefan,</w:t>
      </w:r>
      <w:r>
        <w:rPr>
          <w:rFonts w:ascii="Times New Roman" w:hAnsi="Times New Roman" w:cs="Times New Roman"/>
          <w:sz w:val="24"/>
          <w:szCs w:val="24"/>
        </w:rPr>
        <w:t xml:space="preserve"> V., </w:t>
      </w:r>
      <w:proofErr w:type="spellStart"/>
      <w:r w:rsidRPr="002536D6">
        <w:rPr>
          <w:rFonts w:ascii="Times New Roman" w:hAnsi="Times New Roman" w:cs="Times New Roman"/>
          <w:sz w:val="24"/>
          <w:szCs w:val="24"/>
        </w:rPr>
        <w:t>Herpen</w:t>
      </w:r>
      <w:proofErr w:type="spellEnd"/>
      <w:r w:rsidRPr="002536D6">
        <w:rPr>
          <w:rFonts w:ascii="Times New Roman" w:hAnsi="Times New Roman" w:cs="Times New Roman"/>
          <w:sz w:val="24"/>
          <w:szCs w:val="24"/>
        </w:rPr>
        <w:t>,</w:t>
      </w:r>
      <w:r>
        <w:rPr>
          <w:rFonts w:ascii="Times New Roman" w:hAnsi="Times New Roman" w:cs="Times New Roman"/>
          <w:sz w:val="24"/>
          <w:szCs w:val="24"/>
        </w:rPr>
        <w:t xml:space="preserve"> E.,</w:t>
      </w:r>
      <w:r w:rsidRPr="002536D6">
        <w:rPr>
          <w:rFonts w:ascii="Times New Roman" w:hAnsi="Times New Roman" w:cs="Times New Roman"/>
          <w:sz w:val="24"/>
          <w:szCs w:val="24"/>
        </w:rPr>
        <w:t xml:space="preserve"> </w:t>
      </w:r>
      <w:proofErr w:type="spellStart"/>
      <w:r w:rsidRPr="002536D6">
        <w:rPr>
          <w:rFonts w:ascii="Times New Roman" w:hAnsi="Times New Roman" w:cs="Times New Roman"/>
          <w:sz w:val="24"/>
          <w:szCs w:val="24"/>
        </w:rPr>
        <w:t>Tudoran</w:t>
      </w:r>
      <w:proofErr w:type="spellEnd"/>
      <w:r w:rsidRPr="002536D6">
        <w:rPr>
          <w:rFonts w:ascii="Times New Roman" w:hAnsi="Times New Roman" w:cs="Times New Roman"/>
          <w:sz w:val="24"/>
          <w:szCs w:val="24"/>
        </w:rPr>
        <w:t xml:space="preserve">, </w:t>
      </w:r>
      <w:r>
        <w:rPr>
          <w:rFonts w:ascii="Times New Roman" w:hAnsi="Times New Roman" w:cs="Times New Roman"/>
          <w:sz w:val="24"/>
          <w:szCs w:val="24"/>
        </w:rPr>
        <w:t xml:space="preserve">A., and </w:t>
      </w:r>
      <w:proofErr w:type="spellStart"/>
      <w:r w:rsidRPr="002536D6">
        <w:rPr>
          <w:rFonts w:ascii="Times New Roman" w:hAnsi="Times New Roman" w:cs="Times New Roman"/>
          <w:sz w:val="24"/>
          <w:szCs w:val="24"/>
        </w:rPr>
        <w:t>Lähteenmäki</w:t>
      </w:r>
      <w:proofErr w:type="spellEnd"/>
      <w:r w:rsidRPr="002536D6">
        <w:rPr>
          <w:rFonts w:ascii="Times New Roman" w:hAnsi="Times New Roman" w:cs="Times New Roman"/>
          <w:sz w:val="24"/>
          <w:szCs w:val="24"/>
        </w:rPr>
        <w:t>,</w:t>
      </w:r>
      <w:r>
        <w:rPr>
          <w:rFonts w:ascii="Times New Roman" w:hAnsi="Times New Roman" w:cs="Times New Roman"/>
          <w:sz w:val="24"/>
          <w:szCs w:val="24"/>
        </w:rPr>
        <w:t xml:space="preserve"> L. (2013) ‘</w:t>
      </w:r>
      <w:r w:rsidRPr="002536D6">
        <w:rPr>
          <w:rFonts w:ascii="Times New Roman" w:hAnsi="Times New Roman" w:cs="Times New Roman"/>
          <w:sz w:val="24"/>
          <w:szCs w:val="24"/>
        </w:rPr>
        <w:t xml:space="preserve">Avoiding </w:t>
      </w:r>
      <w:r>
        <w:rPr>
          <w:rFonts w:ascii="Times New Roman" w:hAnsi="Times New Roman" w:cs="Times New Roman"/>
          <w:sz w:val="24"/>
          <w:szCs w:val="24"/>
        </w:rPr>
        <w:t>F</w:t>
      </w:r>
      <w:r w:rsidRPr="002536D6">
        <w:rPr>
          <w:rFonts w:ascii="Times New Roman" w:hAnsi="Times New Roman" w:cs="Times New Roman"/>
          <w:sz w:val="24"/>
          <w:szCs w:val="24"/>
        </w:rPr>
        <w:t xml:space="preserve">ood </w:t>
      </w:r>
      <w:r>
        <w:rPr>
          <w:rFonts w:ascii="Times New Roman" w:hAnsi="Times New Roman" w:cs="Times New Roman"/>
          <w:sz w:val="24"/>
          <w:szCs w:val="24"/>
        </w:rPr>
        <w:t>W</w:t>
      </w:r>
      <w:r w:rsidRPr="002536D6">
        <w:rPr>
          <w:rFonts w:ascii="Times New Roman" w:hAnsi="Times New Roman" w:cs="Times New Roman"/>
          <w:sz w:val="24"/>
          <w:szCs w:val="24"/>
        </w:rPr>
        <w:t xml:space="preserve">aste by Romanian </w:t>
      </w:r>
      <w:r>
        <w:rPr>
          <w:rFonts w:ascii="Times New Roman" w:hAnsi="Times New Roman" w:cs="Times New Roman"/>
          <w:sz w:val="24"/>
          <w:szCs w:val="24"/>
        </w:rPr>
        <w:t>C</w:t>
      </w:r>
      <w:r w:rsidRPr="002536D6">
        <w:rPr>
          <w:rFonts w:ascii="Times New Roman" w:hAnsi="Times New Roman" w:cs="Times New Roman"/>
          <w:sz w:val="24"/>
          <w:szCs w:val="24"/>
        </w:rPr>
        <w:t xml:space="preserve">onsumers: The importance of </w:t>
      </w:r>
      <w:r>
        <w:rPr>
          <w:rFonts w:ascii="Times New Roman" w:hAnsi="Times New Roman" w:cs="Times New Roman"/>
          <w:sz w:val="24"/>
          <w:szCs w:val="24"/>
        </w:rPr>
        <w:t>P</w:t>
      </w:r>
      <w:r w:rsidRPr="002536D6">
        <w:rPr>
          <w:rFonts w:ascii="Times New Roman" w:hAnsi="Times New Roman" w:cs="Times New Roman"/>
          <w:sz w:val="24"/>
          <w:szCs w:val="24"/>
        </w:rPr>
        <w:t xml:space="preserve">lanning and </w:t>
      </w:r>
      <w:r>
        <w:rPr>
          <w:rFonts w:ascii="Times New Roman" w:hAnsi="Times New Roman" w:cs="Times New Roman"/>
          <w:sz w:val="24"/>
          <w:szCs w:val="24"/>
        </w:rPr>
        <w:t>S</w:t>
      </w:r>
      <w:r w:rsidRPr="002536D6">
        <w:rPr>
          <w:rFonts w:ascii="Times New Roman" w:hAnsi="Times New Roman" w:cs="Times New Roman"/>
          <w:sz w:val="24"/>
          <w:szCs w:val="24"/>
        </w:rPr>
        <w:t xml:space="preserve">hopping </w:t>
      </w:r>
      <w:r>
        <w:rPr>
          <w:rFonts w:ascii="Times New Roman" w:hAnsi="Times New Roman" w:cs="Times New Roman"/>
          <w:sz w:val="24"/>
          <w:szCs w:val="24"/>
        </w:rPr>
        <w:t>R</w:t>
      </w:r>
      <w:r w:rsidRPr="002536D6">
        <w:rPr>
          <w:rFonts w:ascii="Times New Roman" w:hAnsi="Times New Roman" w:cs="Times New Roman"/>
          <w:sz w:val="24"/>
          <w:szCs w:val="24"/>
        </w:rPr>
        <w:t>outines</w:t>
      </w:r>
      <w:r>
        <w:rPr>
          <w:rFonts w:ascii="Times New Roman" w:hAnsi="Times New Roman" w:cs="Times New Roman"/>
          <w:sz w:val="24"/>
          <w:szCs w:val="24"/>
        </w:rPr>
        <w:t>’</w:t>
      </w:r>
      <w:r w:rsidRPr="002536D6">
        <w:rPr>
          <w:rFonts w:ascii="Times New Roman" w:hAnsi="Times New Roman" w:cs="Times New Roman"/>
          <w:sz w:val="24"/>
          <w:szCs w:val="24"/>
        </w:rPr>
        <w:t>,</w:t>
      </w:r>
      <w:r>
        <w:rPr>
          <w:rFonts w:ascii="Times New Roman" w:hAnsi="Times New Roman" w:cs="Times New Roman"/>
          <w:sz w:val="24"/>
          <w:szCs w:val="24"/>
        </w:rPr>
        <w:t xml:space="preserve"> </w:t>
      </w:r>
      <w:r w:rsidRPr="002536D6">
        <w:rPr>
          <w:rFonts w:ascii="Times New Roman" w:hAnsi="Times New Roman" w:cs="Times New Roman"/>
          <w:i/>
          <w:iCs/>
          <w:sz w:val="24"/>
          <w:szCs w:val="24"/>
        </w:rPr>
        <w:t>Food Quality and Preference,</w:t>
      </w:r>
      <w:r>
        <w:rPr>
          <w:rFonts w:ascii="Times New Roman" w:hAnsi="Times New Roman" w:cs="Times New Roman"/>
          <w:i/>
          <w:iCs/>
          <w:sz w:val="24"/>
          <w:szCs w:val="24"/>
        </w:rPr>
        <w:t xml:space="preserve"> </w:t>
      </w:r>
      <w:r>
        <w:rPr>
          <w:rFonts w:ascii="Times New Roman" w:hAnsi="Times New Roman" w:cs="Times New Roman"/>
          <w:sz w:val="24"/>
          <w:szCs w:val="24"/>
        </w:rPr>
        <w:t xml:space="preserve">Vol. 28, No. 1, pp. 375-381.                                                                               DOI: </w:t>
      </w:r>
      <w:hyperlink r:id="rId62" w:history="1">
        <w:r w:rsidRPr="00AF3B4F">
          <w:rPr>
            <w:rStyle w:val="Hyperlink"/>
            <w:rFonts w:ascii="Times New Roman" w:hAnsi="Times New Roman" w:cs="Times New Roman"/>
            <w:sz w:val="24"/>
            <w:szCs w:val="24"/>
          </w:rPr>
          <w:t>https://doi.org/10.1016/j.foodqual.2012.11.001</w:t>
        </w:r>
      </w:hyperlink>
      <w:r w:rsidRPr="002536D6">
        <w:rPr>
          <w:rFonts w:ascii="Times New Roman" w:hAnsi="Times New Roman" w:cs="Times New Roman"/>
          <w:sz w:val="24"/>
          <w:szCs w:val="24"/>
        </w:rPr>
        <w:t>.</w:t>
      </w:r>
    </w:p>
    <w:p w14:paraId="0DD1ACC0" w14:textId="77777777" w:rsidR="0001581E" w:rsidRDefault="0001581E" w:rsidP="000E182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(2023) </w:t>
      </w:r>
      <w:r w:rsidRPr="000E1823">
        <w:rPr>
          <w:rFonts w:ascii="Times New Roman" w:hAnsi="Times New Roman" w:cs="Times New Roman"/>
          <w:i/>
          <w:iCs/>
          <w:sz w:val="24"/>
          <w:szCs w:val="24"/>
        </w:rPr>
        <w:t xml:space="preserve">The Apps Fighting Food Waste by Saving Restaurant Meals from the Trash. </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63" w:history="1">
        <w:r>
          <w:rPr>
            <w:rStyle w:val="Hyperlink"/>
          </w:rPr>
          <w:t>The apps fighting food waste by saving restaurant meals from the trash | Food waste | The Guardian</w:t>
        </w:r>
      </w:hyperlink>
      <w:r>
        <w:t xml:space="preserve"> </w:t>
      </w:r>
      <w:r>
        <w:rPr>
          <w:rFonts w:ascii="Times New Roman" w:hAnsi="Times New Roman" w:cs="Times New Roman"/>
          <w:sz w:val="24"/>
          <w:szCs w:val="24"/>
        </w:rPr>
        <w:t>(Accessed: 6 May 2023).</w:t>
      </w:r>
    </w:p>
    <w:p w14:paraId="3FDCE93D" w14:textId="77777777" w:rsidR="0001581E" w:rsidRDefault="0001581E" w:rsidP="00881873">
      <w:pPr>
        <w:pStyle w:val="dx-doi"/>
        <w:spacing w:after="0" w:line="360" w:lineRule="auto"/>
      </w:pPr>
      <w:r>
        <w:lastRenderedPageBreak/>
        <w:t xml:space="preserve">United Nations (2021) </w:t>
      </w:r>
      <w:r w:rsidRPr="0092236A">
        <w:rPr>
          <w:i/>
          <w:iCs/>
        </w:rPr>
        <w:t>Food Waste: A Global Problem That Undermines Healthy Diets.</w:t>
      </w:r>
      <w:r>
        <w:rPr>
          <w:i/>
          <w:iCs/>
        </w:rPr>
        <w:t xml:space="preserve"> </w:t>
      </w:r>
      <w:r>
        <w:t xml:space="preserve">Available at: </w:t>
      </w:r>
      <w:hyperlink r:id="rId64" w:history="1">
        <w:r>
          <w:rPr>
            <w:rStyle w:val="Hyperlink"/>
          </w:rPr>
          <w:t>Food waste: a global problem that undermines healthy diets | UN News</w:t>
        </w:r>
      </w:hyperlink>
      <w:r>
        <w:t xml:space="preserve"> (Accessed: 4 May 2023).</w:t>
      </w:r>
    </w:p>
    <w:p w14:paraId="18EC9870" w14:textId="77777777" w:rsidR="0001581E" w:rsidRDefault="0001581E" w:rsidP="00FF6756">
      <w:pPr>
        <w:pStyle w:val="dx-doi"/>
        <w:spacing w:after="0" w:line="360" w:lineRule="auto"/>
      </w:pPr>
      <w:r>
        <w:t xml:space="preserve">United Nations Environment Programme (2023) </w:t>
      </w:r>
      <w:r w:rsidRPr="00FF6756">
        <w:rPr>
          <w:i/>
          <w:iCs/>
        </w:rPr>
        <w:t>UN: 17% of All Consumer Food is Wasted.</w:t>
      </w:r>
      <w:r>
        <w:t xml:space="preserve"> Available at: </w:t>
      </w:r>
      <w:hyperlink r:id="rId65" w:anchor=":~:text=UN%3A%2017%25%20of%20all%20food%20available%20at%20consumer,Goal%2012.3%20to%20halve%20food%20waste%20by%202030" w:history="1">
        <w:r>
          <w:rPr>
            <w:rStyle w:val="Hyperlink"/>
          </w:rPr>
          <w:t>UN: 17% of all food available at consumer levels is wasted (unep.org)</w:t>
        </w:r>
      </w:hyperlink>
      <w:r>
        <w:t xml:space="preserve"> (Accessed: 5 May 2023).</w:t>
      </w:r>
    </w:p>
    <w:p w14:paraId="47A0BAE8" w14:textId="77777777" w:rsidR="0001581E" w:rsidRDefault="0001581E" w:rsidP="00F862FC">
      <w:pPr>
        <w:pStyle w:val="dx-doi"/>
        <w:spacing w:after="0" w:line="360" w:lineRule="auto"/>
      </w:pPr>
      <w:r>
        <w:t xml:space="preserve">World Resources Institute (2023) </w:t>
      </w:r>
      <w:r w:rsidRPr="00F862FC">
        <w:rPr>
          <w:i/>
          <w:iCs/>
        </w:rPr>
        <w:t>The Global Benefits of Reducing Food Loss and Waste.</w:t>
      </w:r>
      <w:r>
        <w:rPr>
          <w:i/>
          <w:iCs/>
        </w:rPr>
        <w:t xml:space="preserve"> </w:t>
      </w:r>
      <w:r>
        <w:t xml:space="preserve"> Available at: </w:t>
      </w:r>
      <w:hyperlink r:id="rId66" w:anchor=":~:text=There%20used%20to%20be%20a%20view%20that%20food,But%20recent%20research%20has%20shown%20this%20isn%E2%80%99t%20true." w:history="1">
        <w:r>
          <w:rPr>
            <w:rStyle w:val="Hyperlink"/>
          </w:rPr>
          <w:t>The Global Benefits of Reducing Food Loss and Waste | World Resources Institute (wri.org)</w:t>
        </w:r>
      </w:hyperlink>
      <w:r>
        <w:t xml:space="preserve"> (Accessed: 6 May 2023).</w:t>
      </w:r>
    </w:p>
    <w:p w14:paraId="7C2F3549" w14:textId="77777777" w:rsidR="0001581E" w:rsidRDefault="0001581E" w:rsidP="008F6C42">
      <w:pPr>
        <w:pStyle w:val="dx-doi"/>
        <w:spacing w:after="0" w:line="360" w:lineRule="auto"/>
      </w:pPr>
      <w:r>
        <w:t xml:space="preserve">Wrap (2021) </w:t>
      </w:r>
      <w:r w:rsidRPr="008F6C42">
        <w:rPr>
          <w:i/>
          <w:iCs/>
        </w:rPr>
        <w:t>Food Waste Trends Survey 2021.</w:t>
      </w:r>
      <w:r>
        <w:rPr>
          <w:i/>
          <w:iCs/>
        </w:rPr>
        <w:t xml:space="preserve"> </w:t>
      </w:r>
      <w:r>
        <w:t xml:space="preserve">Available at: </w:t>
      </w:r>
      <w:hyperlink r:id="rId67" w:history="1">
        <w:r>
          <w:rPr>
            <w:rStyle w:val="Hyperlink"/>
          </w:rPr>
          <w:t>Food waste trends survey 2021 | WRAP</w:t>
        </w:r>
      </w:hyperlink>
      <w:r>
        <w:t xml:space="preserve"> (Accessed: 6 May 2023).</w:t>
      </w:r>
    </w:p>
    <w:p w14:paraId="3A1C3E03" w14:textId="77777777" w:rsidR="0001581E" w:rsidRDefault="0001581E" w:rsidP="007949BB">
      <w:pPr>
        <w:pStyle w:val="dx-doi"/>
        <w:spacing w:before="0" w:after="0" w:line="360" w:lineRule="auto"/>
        <w:rPr>
          <w:rFonts w:eastAsiaTheme="minorHAnsi"/>
          <w:lang w:eastAsia="en-US"/>
        </w:rPr>
      </w:pPr>
      <w:proofErr w:type="spellStart"/>
      <w:r>
        <w:rPr>
          <w:rFonts w:eastAsiaTheme="minorHAnsi"/>
          <w:lang w:eastAsia="en-US"/>
        </w:rPr>
        <w:t>Yotova</w:t>
      </w:r>
      <w:proofErr w:type="spellEnd"/>
      <w:r>
        <w:rPr>
          <w:rFonts w:eastAsiaTheme="minorHAnsi"/>
          <w:lang w:eastAsia="en-US"/>
        </w:rPr>
        <w:t xml:space="preserve">, M. (2017) ‘The ‘’Goodness’’ of Homemade Yogurt: Self-Provisioning as Sustainable Food Practices in Post Socialist Bulgaria’, </w:t>
      </w:r>
      <w:r w:rsidRPr="007949BB">
        <w:rPr>
          <w:rFonts w:eastAsiaTheme="minorHAnsi"/>
          <w:i/>
          <w:iCs/>
          <w:lang w:eastAsia="en-US"/>
        </w:rPr>
        <w:t>The International Journal of Justice and Sustainability</w:t>
      </w:r>
      <w:r w:rsidRPr="007949BB">
        <w:rPr>
          <w:rFonts w:eastAsiaTheme="minorHAnsi"/>
          <w:lang w:eastAsia="en-US"/>
        </w:rPr>
        <w:t xml:space="preserve">, </w:t>
      </w:r>
      <w:r>
        <w:rPr>
          <w:rFonts w:eastAsiaTheme="minorHAnsi"/>
          <w:lang w:eastAsia="en-US"/>
        </w:rPr>
        <w:t xml:space="preserve">Vol. 23, No. 11, pp. 1063-1074.                                                                           DOI: </w:t>
      </w:r>
      <w:hyperlink r:id="rId68" w:history="1">
        <w:r w:rsidRPr="00AF3B4F">
          <w:rPr>
            <w:rStyle w:val="Hyperlink"/>
            <w:rFonts w:eastAsiaTheme="minorHAnsi"/>
            <w:lang w:eastAsia="en-US"/>
          </w:rPr>
          <w:t>https://doi.org/10.1080/13549839.2017.1420048</w:t>
        </w:r>
      </w:hyperlink>
    </w:p>
    <w:p w14:paraId="2E1BE72F" w14:textId="77777777" w:rsidR="00367A39" w:rsidRDefault="00367A39" w:rsidP="00FF6756">
      <w:pPr>
        <w:pStyle w:val="dx-doi"/>
        <w:spacing w:after="0" w:line="360" w:lineRule="auto"/>
      </w:pPr>
    </w:p>
    <w:p w14:paraId="2035A395" w14:textId="383FC015" w:rsidR="00FF6756" w:rsidRDefault="00FF6756" w:rsidP="00F862FC">
      <w:pPr>
        <w:pStyle w:val="dx-doi"/>
        <w:spacing w:after="0" w:line="360" w:lineRule="auto"/>
      </w:pPr>
    </w:p>
    <w:p w14:paraId="48AD69D3" w14:textId="32B2FD28" w:rsidR="008F6C42" w:rsidRPr="00F862FC" w:rsidRDefault="008F6C42" w:rsidP="00881873">
      <w:pPr>
        <w:pStyle w:val="dx-doi"/>
        <w:spacing w:after="0" w:line="360" w:lineRule="auto"/>
      </w:pPr>
    </w:p>
    <w:p w14:paraId="12EE1603" w14:textId="77777777" w:rsidR="00735940" w:rsidRDefault="00735940" w:rsidP="002536D6">
      <w:pPr>
        <w:spacing w:line="360" w:lineRule="auto"/>
        <w:rPr>
          <w:rFonts w:ascii="Times New Roman" w:hAnsi="Times New Roman" w:cs="Times New Roman"/>
          <w:i/>
          <w:iCs/>
          <w:sz w:val="24"/>
          <w:szCs w:val="24"/>
        </w:rPr>
      </w:pPr>
    </w:p>
    <w:p w14:paraId="70E2B306" w14:textId="77777777" w:rsidR="00735940" w:rsidRDefault="00735940" w:rsidP="002536D6">
      <w:pPr>
        <w:spacing w:line="360" w:lineRule="auto"/>
        <w:rPr>
          <w:rFonts w:ascii="Times New Roman" w:hAnsi="Times New Roman" w:cs="Times New Roman"/>
          <w:i/>
          <w:iCs/>
          <w:sz w:val="24"/>
          <w:szCs w:val="24"/>
        </w:rPr>
      </w:pPr>
    </w:p>
    <w:p w14:paraId="45EC4B65" w14:textId="52CF2C48" w:rsidR="000E1823" w:rsidRPr="00CD2252" w:rsidRDefault="00CD2252" w:rsidP="002536D6">
      <w:pPr>
        <w:spacing w:line="360" w:lineRule="auto"/>
        <w:rPr>
          <w:rFonts w:ascii="Times New Roman" w:hAnsi="Times New Roman" w:cs="Times New Roman"/>
          <w:i/>
          <w:iCs/>
          <w:sz w:val="24"/>
          <w:szCs w:val="24"/>
        </w:rPr>
      </w:pPr>
      <w:r w:rsidRPr="00CD2252">
        <w:rPr>
          <w:rFonts w:ascii="Times New Roman" w:hAnsi="Times New Roman" w:cs="Times New Roman"/>
          <w:i/>
          <w:iCs/>
          <w:sz w:val="24"/>
          <w:szCs w:val="24"/>
        </w:rPr>
        <w:t xml:space="preserve"> </w:t>
      </w:r>
    </w:p>
    <w:p w14:paraId="44BA6511" w14:textId="4850B217" w:rsidR="00324A56" w:rsidRDefault="00324A56" w:rsidP="00324A56">
      <w:pPr>
        <w:rPr>
          <w:rFonts w:ascii="Times New Roman" w:hAnsi="Times New Roman" w:cs="Times New Roman"/>
          <w:b/>
          <w:bCs/>
          <w:sz w:val="24"/>
          <w:szCs w:val="24"/>
          <w:u w:val="single"/>
        </w:rPr>
      </w:pPr>
    </w:p>
    <w:p w14:paraId="5ACCF6F1" w14:textId="042A6C8C" w:rsidR="006B0DD4" w:rsidRDefault="006B0DD4" w:rsidP="00324A56">
      <w:pPr>
        <w:rPr>
          <w:rFonts w:ascii="Times New Roman" w:hAnsi="Times New Roman" w:cs="Times New Roman"/>
          <w:b/>
          <w:bCs/>
          <w:sz w:val="24"/>
          <w:szCs w:val="24"/>
          <w:u w:val="single"/>
        </w:rPr>
      </w:pPr>
    </w:p>
    <w:p w14:paraId="6A92E709" w14:textId="20B63C9B" w:rsidR="006B0DD4" w:rsidRDefault="006B0DD4" w:rsidP="00324A56">
      <w:pPr>
        <w:rPr>
          <w:rFonts w:ascii="Times New Roman" w:hAnsi="Times New Roman" w:cs="Times New Roman"/>
          <w:b/>
          <w:bCs/>
          <w:sz w:val="24"/>
          <w:szCs w:val="24"/>
          <w:u w:val="single"/>
        </w:rPr>
      </w:pPr>
    </w:p>
    <w:p w14:paraId="0A3FD536" w14:textId="4DE3365C" w:rsidR="006B0DD4" w:rsidRDefault="006B0DD4" w:rsidP="00324A56">
      <w:pPr>
        <w:rPr>
          <w:rFonts w:ascii="Times New Roman" w:hAnsi="Times New Roman" w:cs="Times New Roman"/>
          <w:b/>
          <w:bCs/>
          <w:sz w:val="24"/>
          <w:szCs w:val="24"/>
          <w:u w:val="single"/>
        </w:rPr>
      </w:pPr>
    </w:p>
    <w:p w14:paraId="20A934AD" w14:textId="16568EBE" w:rsidR="006B0DD4" w:rsidRDefault="006B0DD4" w:rsidP="00324A56">
      <w:pPr>
        <w:rPr>
          <w:rFonts w:ascii="Times New Roman" w:hAnsi="Times New Roman" w:cs="Times New Roman"/>
          <w:b/>
          <w:bCs/>
          <w:sz w:val="24"/>
          <w:szCs w:val="24"/>
          <w:u w:val="single"/>
        </w:rPr>
      </w:pPr>
    </w:p>
    <w:p w14:paraId="11AEC3DA" w14:textId="789C37D7" w:rsidR="006B0DD4" w:rsidRDefault="006B0DD4" w:rsidP="00324A56">
      <w:pPr>
        <w:rPr>
          <w:rFonts w:ascii="Times New Roman" w:hAnsi="Times New Roman" w:cs="Times New Roman"/>
          <w:b/>
          <w:bCs/>
          <w:sz w:val="24"/>
          <w:szCs w:val="24"/>
          <w:u w:val="single"/>
        </w:rPr>
      </w:pPr>
    </w:p>
    <w:p w14:paraId="1C173569" w14:textId="77777777" w:rsidR="006B0DD4" w:rsidRDefault="006B0DD4" w:rsidP="00324A56">
      <w:pPr>
        <w:rPr>
          <w:rFonts w:ascii="Times New Roman" w:hAnsi="Times New Roman" w:cs="Times New Roman"/>
          <w:b/>
          <w:bCs/>
          <w:sz w:val="24"/>
          <w:szCs w:val="24"/>
          <w:u w:val="single"/>
        </w:rPr>
      </w:pPr>
    </w:p>
    <w:p w14:paraId="1443FCB3" w14:textId="77777777" w:rsidR="00767730" w:rsidRDefault="00767730" w:rsidP="00324A56">
      <w:pPr>
        <w:rPr>
          <w:rFonts w:ascii="Times New Roman" w:hAnsi="Times New Roman" w:cs="Times New Roman"/>
          <w:b/>
          <w:bCs/>
          <w:sz w:val="24"/>
          <w:szCs w:val="24"/>
          <w:u w:val="single"/>
        </w:rPr>
      </w:pPr>
    </w:p>
    <w:p w14:paraId="55293054" w14:textId="71CE0702" w:rsidR="00324A56" w:rsidRDefault="00324A56" w:rsidP="00324A56">
      <w:pPr>
        <w:rPr>
          <w:rFonts w:ascii="Times New Roman" w:hAnsi="Times New Roman" w:cs="Times New Roman"/>
          <w:b/>
          <w:bCs/>
          <w:sz w:val="24"/>
          <w:szCs w:val="24"/>
          <w:u w:val="single"/>
        </w:rPr>
      </w:pPr>
      <w:r w:rsidRPr="005077EB">
        <w:rPr>
          <w:rFonts w:ascii="Times New Roman" w:hAnsi="Times New Roman" w:cs="Times New Roman"/>
          <w:b/>
          <w:bCs/>
          <w:sz w:val="24"/>
          <w:szCs w:val="24"/>
          <w:u w:val="single"/>
        </w:rPr>
        <w:t xml:space="preserve">Personal Reflection </w:t>
      </w:r>
      <w:r>
        <w:rPr>
          <w:rFonts w:ascii="Times New Roman" w:hAnsi="Times New Roman" w:cs="Times New Roman"/>
          <w:b/>
          <w:bCs/>
          <w:sz w:val="24"/>
          <w:szCs w:val="24"/>
          <w:u w:val="single"/>
        </w:rPr>
        <w:t>4</w:t>
      </w:r>
      <w:r w:rsidRPr="005077EB">
        <w:rPr>
          <w:rFonts w:ascii="Times New Roman" w:hAnsi="Times New Roman" w:cs="Times New Roman"/>
          <w:b/>
          <w:bCs/>
          <w:sz w:val="24"/>
          <w:szCs w:val="24"/>
          <w:u w:val="single"/>
        </w:rPr>
        <w:t>: Changing P</w:t>
      </w:r>
      <w:r>
        <w:rPr>
          <w:rFonts w:ascii="Times New Roman" w:hAnsi="Times New Roman" w:cs="Times New Roman"/>
          <w:b/>
          <w:bCs/>
          <w:sz w:val="24"/>
          <w:szCs w:val="24"/>
          <w:u w:val="single"/>
        </w:rPr>
        <w:t>rofessional</w:t>
      </w:r>
      <w:r w:rsidRPr="005077EB">
        <w:rPr>
          <w:rFonts w:ascii="Times New Roman" w:hAnsi="Times New Roman" w:cs="Times New Roman"/>
          <w:b/>
          <w:bCs/>
          <w:sz w:val="24"/>
          <w:szCs w:val="24"/>
          <w:u w:val="single"/>
        </w:rPr>
        <w:t xml:space="preserve"> Behaviour</w:t>
      </w:r>
      <w:r w:rsidR="000B461A">
        <w:rPr>
          <w:rFonts w:ascii="Times New Roman" w:hAnsi="Times New Roman" w:cs="Times New Roman"/>
          <w:b/>
          <w:bCs/>
          <w:sz w:val="24"/>
          <w:szCs w:val="24"/>
          <w:u w:val="single"/>
        </w:rPr>
        <w:t>s</w:t>
      </w:r>
      <w:r w:rsidRPr="005077EB">
        <w:rPr>
          <w:rFonts w:ascii="Times New Roman" w:hAnsi="Times New Roman" w:cs="Times New Roman"/>
          <w:b/>
          <w:bCs/>
          <w:sz w:val="24"/>
          <w:szCs w:val="24"/>
          <w:u w:val="single"/>
        </w:rPr>
        <w:t xml:space="preserve"> </w:t>
      </w:r>
    </w:p>
    <w:p w14:paraId="3C817CA2" w14:textId="77777777" w:rsidR="003B6E4B" w:rsidRDefault="003B6E4B" w:rsidP="00324A56">
      <w:pPr>
        <w:rPr>
          <w:rFonts w:ascii="Times New Roman" w:hAnsi="Times New Roman" w:cs="Times New Roman"/>
          <w:b/>
          <w:bCs/>
          <w:sz w:val="24"/>
          <w:szCs w:val="24"/>
          <w:u w:val="single"/>
        </w:rPr>
      </w:pPr>
    </w:p>
    <w:p w14:paraId="295885F3" w14:textId="4E9723C6" w:rsidR="00742530" w:rsidRDefault="003B6E4B" w:rsidP="00324A56">
      <w:pPr>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481CF2D7" w14:textId="0FAB7890" w:rsidR="00742530" w:rsidRPr="00742530" w:rsidRDefault="00742530" w:rsidP="00E119B1">
      <w:pPr>
        <w:spacing w:line="360" w:lineRule="auto"/>
        <w:jc w:val="both"/>
        <w:rPr>
          <w:rFonts w:ascii="Times New Roman" w:hAnsi="Times New Roman" w:cs="Times New Roman"/>
          <w:sz w:val="24"/>
          <w:szCs w:val="24"/>
        </w:rPr>
      </w:pPr>
      <w:r w:rsidRPr="00742530">
        <w:rPr>
          <w:rFonts w:ascii="Times New Roman" w:hAnsi="Times New Roman" w:cs="Times New Roman"/>
          <w:sz w:val="24"/>
          <w:szCs w:val="24"/>
        </w:rPr>
        <w:t xml:space="preserve">Long hours </w:t>
      </w:r>
      <w:r>
        <w:rPr>
          <w:rFonts w:ascii="Times New Roman" w:hAnsi="Times New Roman" w:cs="Times New Roman"/>
          <w:sz w:val="24"/>
          <w:szCs w:val="24"/>
        </w:rPr>
        <w:t xml:space="preserve">company culture and burnout are still present in many organisations across the UK as discussed by People Management (2019). Employees wellbeing is often compromised for the sake of good company results and financial gain </w:t>
      </w:r>
      <w:r w:rsidR="00E119B1">
        <w:rPr>
          <w:rFonts w:ascii="Times New Roman" w:hAnsi="Times New Roman" w:cs="Times New Roman"/>
          <w:sz w:val="24"/>
          <w:szCs w:val="24"/>
        </w:rPr>
        <w:t>(Grant</w:t>
      </w:r>
      <w:r w:rsidR="00E17806">
        <w:rPr>
          <w:rFonts w:ascii="Times New Roman" w:hAnsi="Times New Roman" w:cs="Times New Roman"/>
          <w:sz w:val="24"/>
          <w:szCs w:val="24"/>
        </w:rPr>
        <w:t>, 20</w:t>
      </w:r>
      <w:r w:rsidR="00E119B1">
        <w:rPr>
          <w:rFonts w:ascii="Times New Roman" w:hAnsi="Times New Roman" w:cs="Times New Roman"/>
          <w:sz w:val="24"/>
          <w:szCs w:val="24"/>
        </w:rPr>
        <w:t>07</w:t>
      </w:r>
      <w:r w:rsidR="00E17806">
        <w:rPr>
          <w:rFonts w:ascii="Times New Roman" w:hAnsi="Times New Roman" w:cs="Times New Roman"/>
          <w:sz w:val="24"/>
          <w:szCs w:val="24"/>
        </w:rPr>
        <w:t xml:space="preserve">). </w:t>
      </w:r>
      <w:r w:rsidR="00E119B1">
        <w:rPr>
          <w:rFonts w:ascii="Times New Roman" w:hAnsi="Times New Roman" w:cs="Times New Roman"/>
          <w:sz w:val="24"/>
          <w:szCs w:val="24"/>
        </w:rPr>
        <w:t xml:space="preserve">Furthermore, research conducted by </w:t>
      </w:r>
      <w:r w:rsidR="00B05112">
        <w:rPr>
          <w:rFonts w:ascii="Times New Roman" w:hAnsi="Times New Roman" w:cs="Times New Roman"/>
          <w:sz w:val="24"/>
          <w:szCs w:val="24"/>
        </w:rPr>
        <w:t xml:space="preserve">Reward and Employee Benefits Association </w:t>
      </w:r>
      <w:r w:rsidR="00E119B1">
        <w:rPr>
          <w:rFonts w:ascii="Times New Roman" w:hAnsi="Times New Roman" w:cs="Times New Roman"/>
          <w:sz w:val="24"/>
          <w:szCs w:val="24"/>
        </w:rPr>
        <w:t>(2021) is arguing that the lack of encouraged employee wellbeing could directly impact organisational growth. The Covid-19 pandemic played a key role in accelerating existing and new wellbeing practices</w:t>
      </w:r>
      <w:r w:rsidR="002E733C">
        <w:rPr>
          <w:rFonts w:ascii="Times New Roman" w:hAnsi="Times New Roman" w:cs="Times New Roman"/>
          <w:sz w:val="24"/>
          <w:szCs w:val="24"/>
        </w:rPr>
        <w:t xml:space="preserve">, which resulted in companies having to review they wellbeing package and offer more adequate resources to their employees (Harvard Business Review, 2021). Incorporating Gibb’s (1988) reflective model I will explore my experience and behavioural change towards improved wellbeing and productivity </w:t>
      </w:r>
      <w:r w:rsidR="005445EE">
        <w:rPr>
          <w:rFonts w:ascii="Times New Roman" w:hAnsi="Times New Roman" w:cs="Times New Roman"/>
          <w:sz w:val="24"/>
          <w:szCs w:val="24"/>
        </w:rPr>
        <w:t xml:space="preserve">before and </w:t>
      </w:r>
      <w:r w:rsidR="00C73700">
        <w:rPr>
          <w:rFonts w:ascii="Times New Roman" w:hAnsi="Times New Roman" w:cs="Times New Roman"/>
          <w:sz w:val="24"/>
          <w:szCs w:val="24"/>
        </w:rPr>
        <w:t>during</w:t>
      </w:r>
      <w:r w:rsidR="002E733C">
        <w:rPr>
          <w:rFonts w:ascii="Times New Roman" w:hAnsi="Times New Roman" w:cs="Times New Roman"/>
          <w:sz w:val="24"/>
          <w:szCs w:val="24"/>
        </w:rPr>
        <w:t xml:space="preserve"> pandemic. </w:t>
      </w:r>
    </w:p>
    <w:p w14:paraId="508844A2" w14:textId="12F765F9" w:rsidR="0001670A" w:rsidRDefault="00345448" w:rsidP="00E119B1">
      <w:pPr>
        <w:spacing w:line="360" w:lineRule="auto"/>
        <w:jc w:val="both"/>
        <w:rPr>
          <w:rFonts w:ascii="Times New Roman" w:hAnsi="Times New Roman" w:cs="Times New Roman"/>
          <w:b/>
          <w:bCs/>
          <w:sz w:val="24"/>
          <w:szCs w:val="24"/>
          <w:u w:val="single"/>
        </w:rPr>
      </w:pPr>
      <w:r w:rsidRPr="00345448">
        <w:rPr>
          <w:rFonts w:ascii="Times New Roman" w:hAnsi="Times New Roman" w:cs="Times New Roman"/>
          <w:b/>
          <w:bCs/>
          <w:sz w:val="24"/>
          <w:szCs w:val="24"/>
          <w:u w:val="single"/>
        </w:rPr>
        <w:t>Description:</w:t>
      </w:r>
    </w:p>
    <w:p w14:paraId="380FCF4F" w14:textId="25C6007B" w:rsidR="00336CF7" w:rsidRDefault="00336CF7" w:rsidP="00E119B1">
      <w:pPr>
        <w:spacing w:line="360" w:lineRule="auto"/>
        <w:jc w:val="both"/>
        <w:rPr>
          <w:rFonts w:ascii="Times New Roman" w:hAnsi="Times New Roman" w:cs="Times New Roman"/>
          <w:sz w:val="24"/>
          <w:szCs w:val="24"/>
        </w:rPr>
      </w:pPr>
      <w:r w:rsidRPr="00336CF7">
        <w:rPr>
          <w:rFonts w:ascii="Times New Roman" w:hAnsi="Times New Roman" w:cs="Times New Roman"/>
          <w:sz w:val="24"/>
          <w:szCs w:val="24"/>
        </w:rPr>
        <w:t xml:space="preserve">Before </w:t>
      </w:r>
      <w:r>
        <w:rPr>
          <w:rFonts w:ascii="Times New Roman" w:hAnsi="Times New Roman" w:cs="Times New Roman"/>
          <w:sz w:val="24"/>
          <w:szCs w:val="24"/>
        </w:rPr>
        <w:t xml:space="preserve">the Covid-19 pandemic I was very active at work and my personal life. I used to exercise </w:t>
      </w:r>
      <w:r w:rsidR="001A174C">
        <w:rPr>
          <w:rFonts w:ascii="Times New Roman" w:hAnsi="Times New Roman" w:cs="Times New Roman"/>
          <w:sz w:val="24"/>
          <w:szCs w:val="24"/>
        </w:rPr>
        <w:t>regularly</w:t>
      </w:r>
      <w:r>
        <w:rPr>
          <w:rFonts w:ascii="Times New Roman" w:hAnsi="Times New Roman" w:cs="Times New Roman"/>
          <w:sz w:val="24"/>
          <w:szCs w:val="24"/>
        </w:rPr>
        <w:t xml:space="preserve"> and </w:t>
      </w:r>
      <w:r w:rsidR="001A174C">
        <w:rPr>
          <w:rFonts w:ascii="Times New Roman" w:hAnsi="Times New Roman" w:cs="Times New Roman"/>
          <w:sz w:val="24"/>
          <w:szCs w:val="24"/>
        </w:rPr>
        <w:t>visit the office five days a week. Home</w:t>
      </w:r>
      <w:r>
        <w:rPr>
          <w:rFonts w:ascii="Times New Roman" w:hAnsi="Times New Roman" w:cs="Times New Roman"/>
          <w:sz w:val="24"/>
          <w:szCs w:val="24"/>
        </w:rPr>
        <w:t>working wasn’</w:t>
      </w:r>
      <w:r w:rsidR="001A174C">
        <w:rPr>
          <w:rFonts w:ascii="Times New Roman" w:hAnsi="Times New Roman" w:cs="Times New Roman"/>
          <w:sz w:val="24"/>
          <w:szCs w:val="24"/>
        </w:rPr>
        <w:t xml:space="preserve">t the norm </w:t>
      </w:r>
      <w:r w:rsidR="00D7059C">
        <w:rPr>
          <w:rFonts w:ascii="Times New Roman" w:hAnsi="Times New Roman" w:cs="Times New Roman"/>
          <w:sz w:val="24"/>
          <w:szCs w:val="24"/>
        </w:rPr>
        <w:t xml:space="preserve">at the time </w:t>
      </w:r>
      <w:r w:rsidR="001A174C">
        <w:rPr>
          <w:rFonts w:ascii="Times New Roman" w:hAnsi="Times New Roman" w:cs="Times New Roman"/>
          <w:sz w:val="24"/>
          <w:szCs w:val="24"/>
        </w:rPr>
        <w:t xml:space="preserve">as described by Felstead and </w:t>
      </w:r>
      <w:proofErr w:type="spellStart"/>
      <w:r w:rsidR="001A174C">
        <w:rPr>
          <w:rFonts w:ascii="Times New Roman" w:hAnsi="Times New Roman" w:cs="Times New Roman"/>
          <w:sz w:val="24"/>
          <w:szCs w:val="24"/>
        </w:rPr>
        <w:t>Reuschke</w:t>
      </w:r>
      <w:proofErr w:type="spellEnd"/>
      <w:r w:rsidR="001A174C">
        <w:rPr>
          <w:rFonts w:ascii="Times New Roman" w:hAnsi="Times New Roman" w:cs="Times New Roman"/>
          <w:sz w:val="24"/>
          <w:szCs w:val="24"/>
        </w:rPr>
        <w:t xml:space="preserve"> (2020). </w:t>
      </w:r>
      <w:r w:rsidR="00110B46">
        <w:rPr>
          <w:rFonts w:ascii="Times New Roman" w:hAnsi="Times New Roman" w:cs="Times New Roman"/>
          <w:sz w:val="24"/>
          <w:szCs w:val="24"/>
        </w:rPr>
        <w:t>When the pandemic happened, things changed drastically. I remember from March 2020</w:t>
      </w:r>
      <w:r w:rsidR="007E77D1">
        <w:rPr>
          <w:rFonts w:ascii="Times New Roman" w:hAnsi="Times New Roman" w:cs="Times New Roman"/>
          <w:sz w:val="24"/>
          <w:szCs w:val="24"/>
        </w:rPr>
        <w:t xml:space="preserve"> as discussed by the BBC (2020)</w:t>
      </w:r>
      <w:r w:rsidR="00110B46">
        <w:rPr>
          <w:rFonts w:ascii="Times New Roman" w:hAnsi="Times New Roman" w:cs="Times New Roman"/>
          <w:sz w:val="24"/>
          <w:szCs w:val="24"/>
        </w:rPr>
        <w:t>, I was asked to work from home for the foreseeable future, without understanding how much my life would’ve changed over the next 2 years</w:t>
      </w:r>
      <w:r w:rsidR="007E77D1">
        <w:rPr>
          <w:rFonts w:ascii="Times New Roman" w:hAnsi="Times New Roman" w:cs="Times New Roman"/>
          <w:sz w:val="24"/>
          <w:szCs w:val="24"/>
        </w:rPr>
        <w:t xml:space="preserve">. </w:t>
      </w:r>
      <w:r w:rsidR="00053078">
        <w:rPr>
          <w:rFonts w:ascii="Times New Roman" w:hAnsi="Times New Roman" w:cs="Times New Roman"/>
          <w:sz w:val="24"/>
          <w:szCs w:val="24"/>
        </w:rPr>
        <w:t xml:space="preserve">Most of my team at work were put on furlough during the pandemic as shown by Office for National Statistics (2021). </w:t>
      </w:r>
      <w:proofErr w:type="spellStart"/>
      <w:r w:rsidR="00FB6A41">
        <w:rPr>
          <w:rFonts w:ascii="Times New Roman" w:hAnsi="Times New Roman" w:cs="Times New Roman"/>
          <w:sz w:val="24"/>
          <w:szCs w:val="24"/>
        </w:rPr>
        <w:t>Galanti</w:t>
      </w:r>
      <w:proofErr w:type="spellEnd"/>
      <w:r w:rsidR="00FB6A41">
        <w:rPr>
          <w:rFonts w:ascii="Times New Roman" w:hAnsi="Times New Roman" w:cs="Times New Roman"/>
          <w:sz w:val="24"/>
          <w:szCs w:val="24"/>
        </w:rPr>
        <w:t xml:space="preserve"> </w:t>
      </w:r>
      <w:r w:rsidR="00FB6A41" w:rsidRPr="00C45133">
        <w:rPr>
          <w:rFonts w:ascii="Times New Roman" w:hAnsi="Times New Roman" w:cs="Times New Roman"/>
          <w:i/>
          <w:iCs/>
          <w:sz w:val="24"/>
          <w:szCs w:val="24"/>
        </w:rPr>
        <w:t>et al.</w:t>
      </w:r>
      <w:r w:rsidR="00FB6A41">
        <w:rPr>
          <w:rFonts w:ascii="Times New Roman" w:hAnsi="Times New Roman" w:cs="Times New Roman"/>
          <w:sz w:val="24"/>
          <w:szCs w:val="24"/>
        </w:rPr>
        <w:t xml:space="preserve"> (2021) discus the negative consequences the pandemic had on employees and those working from home, </w:t>
      </w:r>
      <w:r w:rsidR="00053078">
        <w:rPr>
          <w:rFonts w:ascii="Times New Roman" w:hAnsi="Times New Roman" w:cs="Times New Roman"/>
          <w:sz w:val="24"/>
          <w:szCs w:val="24"/>
        </w:rPr>
        <w:t xml:space="preserve">I was one of those employees who worked all the way through the pandemic, picking up extra work, dealing with stress and anxiety, whilst trying to navigate all the negativity and uncertainty that Covid-19 brought to our lives. </w:t>
      </w:r>
      <w:r w:rsidR="00A17796">
        <w:rPr>
          <w:rFonts w:ascii="Times New Roman" w:hAnsi="Times New Roman" w:cs="Times New Roman"/>
          <w:sz w:val="24"/>
          <w:szCs w:val="24"/>
        </w:rPr>
        <w:t xml:space="preserve">It took me awhile to adjust to the new norm and find ways to improve my wellbeing and sustain my energy. </w:t>
      </w:r>
    </w:p>
    <w:p w14:paraId="51E80469" w14:textId="77777777" w:rsidR="00735940" w:rsidRDefault="00735940" w:rsidP="00E119B1">
      <w:pPr>
        <w:spacing w:line="360" w:lineRule="auto"/>
        <w:jc w:val="both"/>
        <w:rPr>
          <w:rFonts w:ascii="Times New Roman" w:hAnsi="Times New Roman" w:cs="Times New Roman"/>
          <w:b/>
          <w:bCs/>
          <w:sz w:val="24"/>
          <w:szCs w:val="24"/>
          <w:u w:val="single"/>
        </w:rPr>
      </w:pPr>
    </w:p>
    <w:p w14:paraId="380D3F15" w14:textId="3CF303DD" w:rsidR="00B665E7" w:rsidRDefault="00B665E7" w:rsidP="00E119B1">
      <w:pPr>
        <w:spacing w:line="360" w:lineRule="auto"/>
        <w:jc w:val="both"/>
        <w:rPr>
          <w:rFonts w:ascii="Times New Roman" w:hAnsi="Times New Roman" w:cs="Times New Roman"/>
          <w:b/>
          <w:bCs/>
          <w:sz w:val="24"/>
          <w:szCs w:val="24"/>
          <w:u w:val="single"/>
        </w:rPr>
      </w:pPr>
      <w:r w:rsidRPr="00650AA1">
        <w:rPr>
          <w:rFonts w:ascii="Times New Roman" w:hAnsi="Times New Roman" w:cs="Times New Roman"/>
          <w:b/>
          <w:bCs/>
          <w:sz w:val="24"/>
          <w:szCs w:val="24"/>
          <w:u w:val="single"/>
        </w:rPr>
        <w:lastRenderedPageBreak/>
        <w:t xml:space="preserve">Feelings: </w:t>
      </w:r>
    </w:p>
    <w:p w14:paraId="285505A7" w14:textId="77E5F88C" w:rsidR="00650AA1" w:rsidRDefault="00650AA1" w:rsidP="00E119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lack of movement and the convenience of working from home made me very </w:t>
      </w:r>
      <w:r w:rsidR="007A5CE1">
        <w:rPr>
          <w:rFonts w:ascii="Times New Roman" w:hAnsi="Times New Roman" w:cs="Times New Roman"/>
          <w:sz w:val="24"/>
          <w:szCs w:val="24"/>
        </w:rPr>
        <w:t>lethargic</w:t>
      </w:r>
      <w:r>
        <w:rPr>
          <w:rFonts w:ascii="Times New Roman" w:hAnsi="Times New Roman" w:cs="Times New Roman"/>
          <w:sz w:val="24"/>
          <w:szCs w:val="24"/>
        </w:rPr>
        <w:t xml:space="preserve">. I was feeling exhausted </w:t>
      </w:r>
      <w:r w:rsidR="007A5CE1">
        <w:rPr>
          <w:rFonts w:ascii="Times New Roman" w:hAnsi="Times New Roman" w:cs="Times New Roman"/>
          <w:sz w:val="24"/>
          <w:szCs w:val="24"/>
        </w:rPr>
        <w:t xml:space="preserve">most of the time </w:t>
      </w:r>
      <w:r>
        <w:rPr>
          <w:rFonts w:ascii="Times New Roman" w:hAnsi="Times New Roman" w:cs="Times New Roman"/>
          <w:sz w:val="24"/>
          <w:szCs w:val="24"/>
        </w:rPr>
        <w:t xml:space="preserve">as suggested by Forbes (2020). </w:t>
      </w:r>
      <w:r w:rsidR="00015E69">
        <w:rPr>
          <w:rFonts w:ascii="Times New Roman" w:hAnsi="Times New Roman" w:cs="Times New Roman"/>
          <w:sz w:val="24"/>
          <w:szCs w:val="24"/>
        </w:rPr>
        <w:t>With time the absence of regular exercise and the lack of activity</w:t>
      </w:r>
      <w:r w:rsidR="00B6075F">
        <w:rPr>
          <w:rFonts w:ascii="Times New Roman" w:hAnsi="Times New Roman" w:cs="Times New Roman"/>
          <w:sz w:val="24"/>
          <w:szCs w:val="24"/>
        </w:rPr>
        <w:t xml:space="preserve"> during the day</w:t>
      </w:r>
      <w:r w:rsidR="00015E69">
        <w:rPr>
          <w:rFonts w:ascii="Times New Roman" w:hAnsi="Times New Roman" w:cs="Times New Roman"/>
          <w:sz w:val="24"/>
          <w:szCs w:val="24"/>
        </w:rPr>
        <w:t xml:space="preserve"> made me feel lonely and somehow depressed</w:t>
      </w:r>
      <w:r w:rsidR="00B6075F">
        <w:rPr>
          <w:rFonts w:ascii="Times New Roman" w:hAnsi="Times New Roman" w:cs="Times New Roman"/>
          <w:sz w:val="24"/>
          <w:szCs w:val="24"/>
        </w:rPr>
        <w:t xml:space="preserve">. I started isolating myself and I wasn’t feeling particularly motivated to perform my daily tasks at work. </w:t>
      </w:r>
      <w:r w:rsidR="00C45133">
        <w:rPr>
          <w:rFonts w:ascii="Times New Roman" w:hAnsi="Times New Roman" w:cs="Times New Roman"/>
          <w:sz w:val="24"/>
          <w:szCs w:val="24"/>
        </w:rPr>
        <w:t xml:space="preserve">Wolf </w:t>
      </w:r>
      <w:r w:rsidR="00C45133" w:rsidRPr="00277137">
        <w:rPr>
          <w:rFonts w:ascii="Times New Roman" w:hAnsi="Times New Roman" w:cs="Times New Roman"/>
          <w:i/>
          <w:iCs/>
          <w:sz w:val="24"/>
          <w:szCs w:val="24"/>
        </w:rPr>
        <w:t>et al.</w:t>
      </w:r>
      <w:r w:rsidR="00C45133">
        <w:rPr>
          <w:rFonts w:ascii="Times New Roman" w:hAnsi="Times New Roman" w:cs="Times New Roman"/>
          <w:sz w:val="24"/>
          <w:szCs w:val="24"/>
        </w:rPr>
        <w:t xml:space="preserve"> (2021) </w:t>
      </w:r>
      <w:proofErr w:type="gramStart"/>
      <w:r w:rsidR="00C45133">
        <w:rPr>
          <w:rFonts w:ascii="Times New Roman" w:hAnsi="Times New Roman" w:cs="Times New Roman"/>
          <w:sz w:val="24"/>
          <w:szCs w:val="24"/>
        </w:rPr>
        <w:t>propose</w:t>
      </w:r>
      <w:proofErr w:type="gramEnd"/>
      <w:r w:rsidR="00C45133">
        <w:rPr>
          <w:rFonts w:ascii="Times New Roman" w:hAnsi="Times New Roman" w:cs="Times New Roman"/>
          <w:sz w:val="24"/>
          <w:szCs w:val="24"/>
        </w:rPr>
        <w:t xml:space="preserve"> the idea of </w:t>
      </w:r>
      <w:r w:rsidR="00B572D0">
        <w:rPr>
          <w:rFonts w:ascii="Times New Roman" w:hAnsi="Times New Roman" w:cs="Times New Roman"/>
          <w:sz w:val="24"/>
          <w:szCs w:val="24"/>
        </w:rPr>
        <w:t xml:space="preserve">connecting physical activity with reduced levels of anxiety and depression. Furthermore, Haider </w:t>
      </w:r>
      <w:r w:rsidR="00B572D0" w:rsidRPr="00B572D0">
        <w:rPr>
          <w:rFonts w:ascii="Times New Roman" w:hAnsi="Times New Roman" w:cs="Times New Roman"/>
          <w:i/>
          <w:iCs/>
          <w:sz w:val="24"/>
          <w:szCs w:val="24"/>
        </w:rPr>
        <w:t>et al.</w:t>
      </w:r>
      <w:r w:rsidR="00B572D0">
        <w:rPr>
          <w:rFonts w:ascii="Times New Roman" w:hAnsi="Times New Roman" w:cs="Times New Roman"/>
          <w:sz w:val="24"/>
          <w:szCs w:val="24"/>
        </w:rPr>
        <w:t xml:space="preserve"> (2021) suggest that sitting down all day without much movement could not only impact your mental health in a negative way, but your overall health will decline over time. </w:t>
      </w:r>
      <w:r w:rsidR="00310F37">
        <w:rPr>
          <w:rFonts w:ascii="Times New Roman" w:hAnsi="Times New Roman" w:cs="Times New Roman"/>
          <w:sz w:val="24"/>
          <w:szCs w:val="24"/>
        </w:rPr>
        <w:t>This phenomenon</w:t>
      </w:r>
      <w:r w:rsidR="00D029D1">
        <w:rPr>
          <w:rFonts w:ascii="Times New Roman" w:hAnsi="Times New Roman" w:cs="Times New Roman"/>
          <w:sz w:val="24"/>
          <w:szCs w:val="24"/>
        </w:rPr>
        <w:t xml:space="preserve"> is also known as ‘sedentary behaviour’ defined by Sedentary Behaviour Research Network (2023) as the time when a person is sitting down, </w:t>
      </w:r>
      <w:r w:rsidR="00310F37">
        <w:rPr>
          <w:rFonts w:ascii="Times New Roman" w:hAnsi="Times New Roman" w:cs="Times New Roman"/>
          <w:sz w:val="24"/>
          <w:szCs w:val="24"/>
        </w:rPr>
        <w:t>reclining or in a lying posture. Sedentary Behaviour Research Network (2023) also suggest that this behaviour is directly related to weigh</w:t>
      </w:r>
      <w:r w:rsidR="00FE6376">
        <w:rPr>
          <w:rFonts w:ascii="Times New Roman" w:hAnsi="Times New Roman" w:cs="Times New Roman"/>
          <w:sz w:val="24"/>
          <w:szCs w:val="24"/>
        </w:rPr>
        <w:t>t</w:t>
      </w:r>
      <w:r w:rsidR="00310F37">
        <w:rPr>
          <w:rFonts w:ascii="Times New Roman" w:hAnsi="Times New Roman" w:cs="Times New Roman"/>
          <w:sz w:val="24"/>
          <w:szCs w:val="24"/>
        </w:rPr>
        <w:t xml:space="preserve"> gain and </w:t>
      </w:r>
      <w:r w:rsidR="00FE6376">
        <w:rPr>
          <w:rFonts w:ascii="Times New Roman" w:hAnsi="Times New Roman" w:cs="Times New Roman"/>
          <w:sz w:val="24"/>
          <w:szCs w:val="24"/>
        </w:rPr>
        <w:t>poor mortality</w:t>
      </w:r>
      <w:r w:rsidR="00310F37">
        <w:rPr>
          <w:rFonts w:ascii="Times New Roman" w:hAnsi="Times New Roman" w:cs="Times New Roman"/>
          <w:sz w:val="24"/>
          <w:szCs w:val="24"/>
        </w:rPr>
        <w:t xml:space="preserve">. </w:t>
      </w:r>
      <w:r w:rsidR="00FE6376">
        <w:rPr>
          <w:rFonts w:ascii="Times New Roman" w:hAnsi="Times New Roman" w:cs="Times New Roman"/>
          <w:sz w:val="24"/>
          <w:szCs w:val="24"/>
        </w:rPr>
        <w:t>The extensive time spend behind the screen ad on my desk did impact my weight</w:t>
      </w:r>
      <w:r w:rsidR="00553F5A">
        <w:rPr>
          <w:rFonts w:ascii="Times New Roman" w:hAnsi="Times New Roman" w:cs="Times New Roman"/>
          <w:sz w:val="24"/>
          <w:szCs w:val="24"/>
        </w:rPr>
        <w:t xml:space="preserve"> in a negative way</w:t>
      </w:r>
      <w:r w:rsidR="00FE6376">
        <w:rPr>
          <w:rFonts w:ascii="Times New Roman" w:hAnsi="Times New Roman" w:cs="Times New Roman"/>
          <w:sz w:val="24"/>
          <w:szCs w:val="24"/>
        </w:rPr>
        <w:t xml:space="preserve">. I gained </w:t>
      </w:r>
      <w:r w:rsidR="00553F5A">
        <w:rPr>
          <w:rFonts w:ascii="Times New Roman" w:hAnsi="Times New Roman" w:cs="Times New Roman"/>
          <w:sz w:val="24"/>
          <w:szCs w:val="24"/>
        </w:rPr>
        <w:t>extra kilograms without even realising it</w:t>
      </w:r>
      <w:r w:rsidR="00FE6376">
        <w:rPr>
          <w:rFonts w:ascii="Times New Roman" w:hAnsi="Times New Roman" w:cs="Times New Roman"/>
          <w:sz w:val="24"/>
          <w:szCs w:val="24"/>
        </w:rPr>
        <w:t xml:space="preserve">. Parry and Straker (2013) </w:t>
      </w:r>
      <w:r w:rsidR="00553F5A">
        <w:rPr>
          <w:rFonts w:ascii="Times New Roman" w:hAnsi="Times New Roman" w:cs="Times New Roman"/>
          <w:sz w:val="24"/>
          <w:szCs w:val="24"/>
        </w:rPr>
        <w:t xml:space="preserve">conducted a study discussing how office staff and homeworking staff are exposed to increased hours of sedentary time compared to those who are not in employment. </w:t>
      </w:r>
    </w:p>
    <w:p w14:paraId="4C7D1802" w14:textId="353D36C1" w:rsidR="000254EE" w:rsidRDefault="000254EE" w:rsidP="00E119B1">
      <w:pPr>
        <w:spacing w:line="360" w:lineRule="auto"/>
        <w:jc w:val="both"/>
        <w:rPr>
          <w:rFonts w:ascii="Times New Roman" w:hAnsi="Times New Roman" w:cs="Times New Roman"/>
          <w:b/>
          <w:bCs/>
          <w:sz w:val="24"/>
          <w:szCs w:val="24"/>
          <w:u w:val="single"/>
        </w:rPr>
      </w:pPr>
      <w:r w:rsidRPr="000254EE">
        <w:rPr>
          <w:rFonts w:ascii="Times New Roman" w:hAnsi="Times New Roman" w:cs="Times New Roman"/>
          <w:b/>
          <w:bCs/>
          <w:sz w:val="24"/>
          <w:szCs w:val="24"/>
          <w:u w:val="single"/>
        </w:rPr>
        <w:t>Evaluation:</w:t>
      </w:r>
    </w:p>
    <w:p w14:paraId="3A57A593" w14:textId="27BC639C" w:rsidR="00B33743" w:rsidRDefault="0017228D" w:rsidP="00E119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Managing burnout when working from home wasn’t easy for me (Mind, 2023). The boundaries are significantly blurred as proposed by Aviva (2020) and it was hard to switch off between work and my personal life. The feeling of isolation from people and the outside world made me feel very lonely and anxious. As conducted by </w:t>
      </w:r>
      <w:proofErr w:type="spellStart"/>
      <w:r>
        <w:rPr>
          <w:rFonts w:ascii="Times New Roman" w:hAnsi="Times New Roman" w:cs="Times New Roman"/>
          <w:sz w:val="24"/>
          <w:szCs w:val="24"/>
        </w:rPr>
        <w:t>Deutrom</w:t>
      </w:r>
      <w:proofErr w:type="spellEnd"/>
      <w:r>
        <w:rPr>
          <w:rFonts w:ascii="Times New Roman" w:hAnsi="Times New Roman" w:cs="Times New Roman"/>
          <w:sz w:val="24"/>
          <w:szCs w:val="24"/>
        </w:rPr>
        <w:t xml:space="preserve"> </w:t>
      </w:r>
      <w:r w:rsidRPr="0017228D">
        <w:rPr>
          <w:rFonts w:ascii="Times New Roman" w:hAnsi="Times New Roman" w:cs="Times New Roman"/>
          <w:i/>
          <w:iCs/>
          <w:sz w:val="24"/>
          <w:szCs w:val="24"/>
        </w:rPr>
        <w:t>et al.</w:t>
      </w:r>
      <w:r>
        <w:rPr>
          <w:rFonts w:ascii="Times New Roman" w:hAnsi="Times New Roman" w:cs="Times New Roman"/>
          <w:sz w:val="24"/>
          <w:szCs w:val="24"/>
        </w:rPr>
        <w:t xml:space="preserve"> (2021) </w:t>
      </w:r>
      <w:r w:rsidR="004B5EC9">
        <w:rPr>
          <w:rFonts w:ascii="Times New Roman" w:hAnsi="Times New Roman" w:cs="Times New Roman"/>
          <w:sz w:val="24"/>
          <w:szCs w:val="24"/>
        </w:rPr>
        <w:t xml:space="preserve">the presence of loneliness and isolation also contributed to the increased use of social media, which made me feel even more </w:t>
      </w:r>
      <w:r w:rsidR="00663F59">
        <w:rPr>
          <w:rFonts w:ascii="Times New Roman" w:hAnsi="Times New Roman" w:cs="Times New Roman"/>
          <w:sz w:val="24"/>
          <w:szCs w:val="24"/>
        </w:rPr>
        <w:t>worse</w:t>
      </w:r>
      <w:r w:rsidR="004B5EC9">
        <w:rPr>
          <w:rFonts w:ascii="Times New Roman" w:hAnsi="Times New Roman" w:cs="Times New Roman"/>
          <w:sz w:val="24"/>
          <w:szCs w:val="24"/>
        </w:rPr>
        <w:t xml:space="preserve">. </w:t>
      </w:r>
      <w:r w:rsidR="00215E69">
        <w:rPr>
          <w:rFonts w:ascii="Times New Roman" w:hAnsi="Times New Roman" w:cs="Times New Roman"/>
          <w:sz w:val="24"/>
          <w:szCs w:val="24"/>
        </w:rPr>
        <w:t xml:space="preserve">Reflecting on my experience </w:t>
      </w:r>
      <w:r w:rsidR="009C7CE1">
        <w:rPr>
          <w:rFonts w:ascii="Times New Roman" w:hAnsi="Times New Roman" w:cs="Times New Roman"/>
          <w:sz w:val="24"/>
          <w:szCs w:val="24"/>
        </w:rPr>
        <w:t xml:space="preserve">and putting aside the negative consequences </w:t>
      </w:r>
      <w:r w:rsidR="001B7852">
        <w:rPr>
          <w:rFonts w:ascii="Times New Roman" w:hAnsi="Times New Roman" w:cs="Times New Roman"/>
          <w:sz w:val="24"/>
          <w:szCs w:val="24"/>
        </w:rPr>
        <w:t>burnout and the homeworking during the pandemic had on me, I can also recognise some of the positive outcomes and change of behaviour happening during this period.</w:t>
      </w:r>
      <w:r w:rsidR="00B33743">
        <w:rPr>
          <w:rFonts w:ascii="Times New Roman" w:hAnsi="Times New Roman" w:cs="Times New Roman"/>
          <w:sz w:val="24"/>
          <w:szCs w:val="24"/>
        </w:rPr>
        <w:t xml:space="preserve"> I became more conscious </w:t>
      </w:r>
      <w:r w:rsidR="00746579">
        <w:rPr>
          <w:rFonts w:ascii="Times New Roman" w:hAnsi="Times New Roman" w:cs="Times New Roman"/>
          <w:sz w:val="24"/>
          <w:szCs w:val="24"/>
        </w:rPr>
        <w:t>of</w:t>
      </w:r>
      <w:r w:rsidR="00B33743">
        <w:rPr>
          <w:rFonts w:ascii="Times New Roman" w:hAnsi="Times New Roman" w:cs="Times New Roman"/>
          <w:sz w:val="24"/>
          <w:szCs w:val="24"/>
        </w:rPr>
        <w:t xml:space="preserve"> the environment</w:t>
      </w:r>
      <w:r w:rsidR="00746579">
        <w:rPr>
          <w:rFonts w:ascii="Times New Roman" w:hAnsi="Times New Roman" w:cs="Times New Roman"/>
          <w:sz w:val="24"/>
          <w:szCs w:val="24"/>
        </w:rPr>
        <w:t xml:space="preserve"> and my impact.</w:t>
      </w:r>
      <w:r w:rsidR="00B33743">
        <w:rPr>
          <w:rFonts w:ascii="Times New Roman" w:hAnsi="Times New Roman" w:cs="Times New Roman"/>
          <w:sz w:val="24"/>
          <w:szCs w:val="24"/>
        </w:rPr>
        <w:t xml:space="preserve"> </w:t>
      </w:r>
      <w:r w:rsidR="00746579">
        <w:rPr>
          <w:rFonts w:ascii="Times New Roman" w:hAnsi="Times New Roman" w:cs="Times New Roman"/>
          <w:sz w:val="24"/>
          <w:szCs w:val="24"/>
        </w:rPr>
        <w:t>C</w:t>
      </w:r>
      <w:r w:rsidR="00B33743">
        <w:rPr>
          <w:rFonts w:ascii="Times New Roman" w:hAnsi="Times New Roman" w:cs="Times New Roman"/>
          <w:sz w:val="24"/>
          <w:szCs w:val="24"/>
        </w:rPr>
        <w:t xml:space="preserve">onsidering all the driving I used to undertake </w:t>
      </w:r>
      <w:r w:rsidR="00746579">
        <w:rPr>
          <w:rFonts w:ascii="Times New Roman" w:hAnsi="Times New Roman" w:cs="Times New Roman"/>
          <w:sz w:val="24"/>
          <w:szCs w:val="24"/>
        </w:rPr>
        <w:t>to get to work, reducing the commuting has contributed to lower carbon emissions and other environmental benefits. BBC (202</w:t>
      </w:r>
      <w:r w:rsidR="00297B06">
        <w:rPr>
          <w:rFonts w:ascii="Times New Roman" w:hAnsi="Times New Roman" w:cs="Times New Roman"/>
          <w:sz w:val="24"/>
          <w:szCs w:val="24"/>
        </w:rPr>
        <w:t>0</w:t>
      </w:r>
      <w:r w:rsidR="00746579">
        <w:rPr>
          <w:rFonts w:ascii="Times New Roman" w:hAnsi="Times New Roman" w:cs="Times New Roman"/>
          <w:sz w:val="24"/>
          <w:szCs w:val="24"/>
        </w:rPr>
        <w:t xml:space="preserve">) discusses how many trips to work could happen with the help of public transport rather than a car. Not using my car wasn’t the only positive change I made, with time I also adopted healthier habits and invited exercise back to my routine. </w:t>
      </w:r>
      <w:r w:rsidR="00AF0C8F">
        <w:rPr>
          <w:rFonts w:ascii="Times New Roman" w:hAnsi="Times New Roman" w:cs="Times New Roman"/>
          <w:sz w:val="24"/>
          <w:szCs w:val="24"/>
        </w:rPr>
        <w:t xml:space="preserve">I used to go running, walking and spend time surrounded by nature where possible. </w:t>
      </w:r>
      <w:r w:rsidR="0085181A">
        <w:rPr>
          <w:rFonts w:ascii="Times New Roman" w:hAnsi="Times New Roman" w:cs="Times New Roman"/>
          <w:sz w:val="24"/>
          <w:szCs w:val="24"/>
        </w:rPr>
        <w:t xml:space="preserve">According to </w:t>
      </w:r>
      <w:proofErr w:type="spellStart"/>
      <w:r w:rsidR="0085181A">
        <w:rPr>
          <w:rFonts w:ascii="Times New Roman" w:hAnsi="Times New Roman" w:cs="Times New Roman"/>
          <w:sz w:val="24"/>
          <w:szCs w:val="24"/>
        </w:rPr>
        <w:t>Bretland</w:t>
      </w:r>
      <w:proofErr w:type="spellEnd"/>
      <w:r w:rsidR="0085181A">
        <w:rPr>
          <w:rFonts w:ascii="Times New Roman" w:hAnsi="Times New Roman" w:cs="Times New Roman"/>
          <w:sz w:val="24"/>
          <w:szCs w:val="24"/>
        </w:rPr>
        <w:t xml:space="preserve"> and </w:t>
      </w:r>
      <w:proofErr w:type="spellStart"/>
      <w:r w:rsidR="0085181A">
        <w:rPr>
          <w:rFonts w:ascii="Times New Roman" w:hAnsi="Times New Roman" w:cs="Times New Roman"/>
          <w:sz w:val="24"/>
          <w:szCs w:val="24"/>
        </w:rPr>
        <w:t>Thorsteinsson</w:t>
      </w:r>
      <w:proofErr w:type="spellEnd"/>
      <w:r w:rsidR="0085181A">
        <w:rPr>
          <w:rFonts w:ascii="Times New Roman" w:hAnsi="Times New Roman" w:cs="Times New Roman"/>
          <w:sz w:val="24"/>
          <w:szCs w:val="24"/>
        </w:rPr>
        <w:t xml:space="preserve"> (2015) </w:t>
      </w:r>
      <w:r w:rsidR="00F83FD0">
        <w:rPr>
          <w:rFonts w:ascii="Times New Roman" w:hAnsi="Times New Roman" w:cs="Times New Roman"/>
          <w:sz w:val="24"/>
          <w:szCs w:val="24"/>
        </w:rPr>
        <w:t xml:space="preserve">exercise and training could effectively </w:t>
      </w:r>
      <w:r w:rsidR="00F83FD0">
        <w:rPr>
          <w:rFonts w:ascii="Times New Roman" w:hAnsi="Times New Roman" w:cs="Times New Roman"/>
          <w:sz w:val="24"/>
          <w:szCs w:val="24"/>
        </w:rPr>
        <w:lastRenderedPageBreak/>
        <w:t xml:space="preserve">improve one’s wellbeing and reduce the levels of burnout. </w:t>
      </w:r>
      <w:r w:rsidR="00783DC0">
        <w:rPr>
          <w:rFonts w:ascii="Times New Roman" w:hAnsi="Times New Roman" w:cs="Times New Roman"/>
          <w:sz w:val="24"/>
          <w:szCs w:val="24"/>
        </w:rPr>
        <w:t xml:space="preserve">Shortly after I incorporated exercise in my routine, I also noticed a positive change in my mood and productivity at work. I was more willing to help and undertake extra tasks, which resulted in few internal </w:t>
      </w:r>
      <w:r w:rsidR="000E583E">
        <w:rPr>
          <w:rFonts w:ascii="Times New Roman" w:hAnsi="Times New Roman" w:cs="Times New Roman"/>
          <w:sz w:val="24"/>
          <w:szCs w:val="24"/>
        </w:rPr>
        <w:t>promotions</w:t>
      </w:r>
      <w:r w:rsidR="00783DC0">
        <w:rPr>
          <w:rFonts w:ascii="Times New Roman" w:hAnsi="Times New Roman" w:cs="Times New Roman"/>
          <w:sz w:val="24"/>
          <w:szCs w:val="24"/>
        </w:rPr>
        <w:t xml:space="preserve"> due to my good performance.</w:t>
      </w:r>
      <w:r w:rsidR="000C2E65">
        <w:rPr>
          <w:rFonts w:ascii="Times New Roman" w:hAnsi="Times New Roman" w:cs="Times New Roman"/>
          <w:sz w:val="24"/>
          <w:szCs w:val="24"/>
        </w:rPr>
        <w:t xml:space="preserve"> Fredrickson (2003) research proposes that </w:t>
      </w:r>
      <w:r w:rsidR="00F76287">
        <w:rPr>
          <w:rFonts w:ascii="Times New Roman" w:hAnsi="Times New Roman" w:cs="Times New Roman"/>
          <w:sz w:val="24"/>
          <w:szCs w:val="24"/>
        </w:rPr>
        <w:t xml:space="preserve">positive psychology and positive emotions could support the improvement of individuals, a better way of being and better life balance. </w:t>
      </w:r>
    </w:p>
    <w:p w14:paraId="4AA7B0EB" w14:textId="74B31E35" w:rsidR="00F15ECD" w:rsidRDefault="00F15ECD" w:rsidP="00E119B1">
      <w:pPr>
        <w:spacing w:line="360" w:lineRule="auto"/>
        <w:jc w:val="both"/>
        <w:rPr>
          <w:rFonts w:ascii="Times New Roman" w:hAnsi="Times New Roman" w:cs="Times New Roman"/>
          <w:b/>
          <w:bCs/>
          <w:sz w:val="24"/>
          <w:szCs w:val="24"/>
          <w:u w:val="single"/>
        </w:rPr>
      </w:pPr>
      <w:r w:rsidRPr="00F15ECD">
        <w:rPr>
          <w:rFonts w:ascii="Times New Roman" w:hAnsi="Times New Roman" w:cs="Times New Roman"/>
          <w:b/>
          <w:bCs/>
          <w:sz w:val="24"/>
          <w:szCs w:val="24"/>
          <w:u w:val="single"/>
        </w:rPr>
        <w:t>Analysis:</w:t>
      </w:r>
    </w:p>
    <w:p w14:paraId="169ABD9C" w14:textId="71BF51B7" w:rsidR="00F15ECD" w:rsidRDefault="00E278B4" w:rsidP="00E119B1">
      <w:pPr>
        <w:spacing w:line="360" w:lineRule="auto"/>
        <w:jc w:val="both"/>
        <w:rPr>
          <w:rFonts w:ascii="Times New Roman" w:hAnsi="Times New Roman" w:cs="Times New Roman"/>
          <w:sz w:val="24"/>
          <w:szCs w:val="24"/>
        </w:rPr>
      </w:pPr>
      <w:r w:rsidRPr="00E278B4">
        <w:rPr>
          <w:rFonts w:ascii="Times New Roman" w:hAnsi="Times New Roman" w:cs="Times New Roman"/>
          <w:sz w:val="24"/>
          <w:szCs w:val="24"/>
        </w:rPr>
        <w:t xml:space="preserve">The </w:t>
      </w:r>
      <w:r>
        <w:rPr>
          <w:rFonts w:ascii="Times New Roman" w:hAnsi="Times New Roman" w:cs="Times New Roman"/>
          <w:sz w:val="24"/>
          <w:szCs w:val="24"/>
        </w:rPr>
        <w:t>challenges I faced during my time working from home and the experienced burnout made me more resilient to change. Southwick and Charney (2018) define resilience related to subjects as the ability to go back to their original shape after a stretch or bent</w:t>
      </w:r>
      <w:r w:rsidR="002A6F29">
        <w:rPr>
          <w:rFonts w:ascii="Times New Roman" w:hAnsi="Times New Roman" w:cs="Times New Roman"/>
          <w:sz w:val="24"/>
          <w:szCs w:val="24"/>
        </w:rPr>
        <w:t xml:space="preserve">, in people they define resilience as the ability to be able to ‘bounce back’. In my case I feel like I managed to bounce back to positivity and healthier lifestyle, however it did take me some time </w:t>
      </w:r>
      <w:proofErr w:type="gramStart"/>
      <w:r w:rsidR="002A6F29">
        <w:rPr>
          <w:rFonts w:ascii="Times New Roman" w:hAnsi="Times New Roman" w:cs="Times New Roman"/>
          <w:sz w:val="24"/>
          <w:szCs w:val="24"/>
        </w:rPr>
        <w:t>in order to</w:t>
      </w:r>
      <w:proofErr w:type="gramEnd"/>
      <w:r w:rsidR="002A6F29">
        <w:rPr>
          <w:rFonts w:ascii="Times New Roman" w:hAnsi="Times New Roman" w:cs="Times New Roman"/>
          <w:sz w:val="24"/>
          <w:szCs w:val="24"/>
        </w:rPr>
        <w:t xml:space="preserve"> adapt to all the change happening around me. </w:t>
      </w:r>
    </w:p>
    <w:p w14:paraId="53AED02A" w14:textId="552788D3" w:rsidR="00416117" w:rsidRDefault="00416117" w:rsidP="00E119B1">
      <w:pPr>
        <w:spacing w:line="360" w:lineRule="auto"/>
        <w:jc w:val="both"/>
        <w:rPr>
          <w:rFonts w:ascii="Times New Roman" w:hAnsi="Times New Roman" w:cs="Times New Roman"/>
          <w:b/>
          <w:bCs/>
          <w:sz w:val="24"/>
          <w:szCs w:val="24"/>
          <w:u w:val="single"/>
        </w:rPr>
      </w:pPr>
      <w:r w:rsidRPr="00416117">
        <w:rPr>
          <w:rFonts w:ascii="Times New Roman" w:hAnsi="Times New Roman" w:cs="Times New Roman"/>
          <w:b/>
          <w:bCs/>
          <w:sz w:val="24"/>
          <w:szCs w:val="24"/>
          <w:u w:val="single"/>
        </w:rPr>
        <w:t>Conclusion:</w:t>
      </w:r>
    </w:p>
    <w:p w14:paraId="68B8DE51" w14:textId="02082E18" w:rsidR="00416117" w:rsidRPr="00416117" w:rsidRDefault="00416117" w:rsidP="00E119B1">
      <w:pPr>
        <w:spacing w:line="360" w:lineRule="auto"/>
        <w:jc w:val="both"/>
        <w:rPr>
          <w:rFonts w:ascii="Times New Roman" w:hAnsi="Times New Roman" w:cs="Times New Roman"/>
          <w:sz w:val="24"/>
          <w:szCs w:val="24"/>
        </w:rPr>
      </w:pPr>
      <w:r w:rsidRPr="00416117">
        <w:rPr>
          <w:rFonts w:ascii="Times New Roman" w:hAnsi="Times New Roman" w:cs="Times New Roman"/>
          <w:sz w:val="24"/>
          <w:szCs w:val="24"/>
        </w:rPr>
        <w:t>Wellbeing i</w:t>
      </w:r>
      <w:r>
        <w:rPr>
          <w:rFonts w:ascii="Times New Roman" w:hAnsi="Times New Roman" w:cs="Times New Roman"/>
          <w:sz w:val="24"/>
          <w:szCs w:val="24"/>
        </w:rPr>
        <w:t xml:space="preserve">s vital for one’s performance at work and life enjoyment (McKinsey, 2021).    Employers should pay closer attention to their staff and find new ways to improve and introduce effective wellbeing policies. Working from home during the pandemic had both challenges and positives. </w:t>
      </w:r>
      <w:r w:rsidR="000129CB">
        <w:rPr>
          <w:rFonts w:ascii="Times New Roman" w:hAnsi="Times New Roman" w:cs="Times New Roman"/>
          <w:sz w:val="24"/>
          <w:szCs w:val="24"/>
        </w:rPr>
        <w:t xml:space="preserve">Being able to reflect on my experiences of working from home, I was able to recognise some of my personal achievements when it comes to resilience for example. </w:t>
      </w:r>
      <w:r w:rsidR="00272CD6">
        <w:rPr>
          <w:rFonts w:ascii="Times New Roman" w:hAnsi="Times New Roman" w:cs="Times New Roman"/>
          <w:sz w:val="24"/>
          <w:szCs w:val="24"/>
        </w:rPr>
        <w:t xml:space="preserve">Psychology Today (2019) connect self-reflection with improved self-compassion and an improved chance for behavioural change. </w:t>
      </w:r>
      <w:r w:rsidR="005E2CB4">
        <w:rPr>
          <w:rFonts w:ascii="Times New Roman" w:hAnsi="Times New Roman" w:cs="Times New Roman"/>
          <w:sz w:val="24"/>
          <w:szCs w:val="24"/>
        </w:rPr>
        <w:t xml:space="preserve">I will continue to practice the new habits and behaviours established during and post pandemic, whilst looking for new ways to manage my work and life balance more effectively. </w:t>
      </w:r>
    </w:p>
    <w:p w14:paraId="5A1DC32F" w14:textId="43AF8400" w:rsidR="00F15ECD" w:rsidRPr="00FB585C" w:rsidRDefault="00FB585C" w:rsidP="00E119B1">
      <w:pPr>
        <w:spacing w:line="360" w:lineRule="auto"/>
        <w:jc w:val="both"/>
        <w:rPr>
          <w:rFonts w:ascii="Times New Roman" w:hAnsi="Times New Roman" w:cs="Times New Roman"/>
          <w:b/>
          <w:bCs/>
          <w:sz w:val="24"/>
          <w:szCs w:val="24"/>
          <w:u w:val="single"/>
        </w:rPr>
      </w:pPr>
      <w:r w:rsidRPr="00FB585C">
        <w:rPr>
          <w:rFonts w:ascii="Times New Roman" w:hAnsi="Times New Roman" w:cs="Times New Roman"/>
          <w:b/>
          <w:bCs/>
          <w:sz w:val="24"/>
          <w:szCs w:val="24"/>
          <w:u w:val="single"/>
        </w:rPr>
        <w:t xml:space="preserve">Planning: </w:t>
      </w:r>
    </w:p>
    <w:p w14:paraId="270CA1FD" w14:textId="0EE8EAE1" w:rsidR="000254EE" w:rsidRDefault="00B91F27" w:rsidP="00E119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continue to make conscious decision when it comes to driving to work. My new job commencing in June is homebased, which will drastically reduce my car usage. </w:t>
      </w:r>
    </w:p>
    <w:p w14:paraId="18877396" w14:textId="74805775" w:rsidR="00B91F27" w:rsidRDefault="00B91F27" w:rsidP="00E119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Exercising and resistance training is now a big part of my routine, and I will continue to prioritise my physical and mental health. </w:t>
      </w:r>
    </w:p>
    <w:p w14:paraId="65537D32" w14:textId="190D8E4C" w:rsidR="007867FC" w:rsidRDefault="007867FC" w:rsidP="00E119B1">
      <w:pPr>
        <w:spacing w:line="360" w:lineRule="auto"/>
        <w:jc w:val="both"/>
        <w:rPr>
          <w:rFonts w:ascii="Times New Roman" w:hAnsi="Times New Roman" w:cs="Times New Roman"/>
          <w:sz w:val="24"/>
          <w:szCs w:val="24"/>
        </w:rPr>
      </w:pPr>
      <w:r>
        <w:rPr>
          <w:rFonts w:ascii="Times New Roman" w:hAnsi="Times New Roman" w:cs="Times New Roman"/>
          <w:sz w:val="24"/>
          <w:szCs w:val="24"/>
        </w:rPr>
        <w:t>Wellbeing at work is important to me so I will continue to influence others by promoting healthy practices and delivering webinars that increase colleague’s awareness. Practicing self-</w:t>
      </w:r>
      <w:r>
        <w:rPr>
          <w:rFonts w:ascii="Times New Roman" w:hAnsi="Times New Roman" w:cs="Times New Roman"/>
          <w:sz w:val="24"/>
          <w:szCs w:val="24"/>
        </w:rPr>
        <w:lastRenderedPageBreak/>
        <w:t xml:space="preserve">reflection </w:t>
      </w:r>
      <w:r w:rsidR="00B43586">
        <w:rPr>
          <w:rFonts w:ascii="Times New Roman" w:hAnsi="Times New Roman" w:cs="Times New Roman"/>
          <w:sz w:val="24"/>
          <w:szCs w:val="24"/>
        </w:rPr>
        <w:t>during this module (ECGE7003</w:t>
      </w:r>
      <w:r w:rsidR="0007589B">
        <w:rPr>
          <w:rFonts w:ascii="Times New Roman" w:hAnsi="Times New Roman" w:cs="Times New Roman"/>
          <w:sz w:val="24"/>
          <w:szCs w:val="24"/>
        </w:rPr>
        <w:t>Q) has</w:t>
      </w:r>
      <w:r>
        <w:rPr>
          <w:rFonts w:ascii="Times New Roman" w:hAnsi="Times New Roman" w:cs="Times New Roman"/>
          <w:sz w:val="24"/>
          <w:szCs w:val="24"/>
        </w:rPr>
        <w:t xml:space="preserve"> been a great way towards self-discovery and I will continue to </w:t>
      </w:r>
      <w:r w:rsidR="00B43586">
        <w:rPr>
          <w:rFonts w:ascii="Times New Roman" w:hAnsi="Times New Roman" w:cs="Times New Roman"/>
          <w:sz w:val="24"/>
          <w:szCs w:val="24"/>
        </w:rPr>
        <w:t xml:space="preserve">explore different models of reflection. </w:t>
      </w:r>
    </w:p>
    <w:p w14:paraId="69F9E7E1" w14:textId="33418532" w:rsidR="0007589B" w:rsidRDefault="0007589B" w:rsidP="00E119B1">
      <w:pPr>
        <w:spacing w:line="360" w:lineRule="auto"/>
        <w:jc w:val="both"/>
        <w:rPr>
          <w:rFonts w:ascii="Times New Roman" w:hAnsi="Times New Roman" w:cs="Times New Roman"/>
          <w:sz w:val="24"/>
          <w:szCs w:val="24"/>
        </w:rPr>
      </w:pPr>
    </w:p>
    <w:p w14:paraId="739F9C90" w14:textId="524F03ED" w:rsidR="0007589B" w:rsidRDefault="0007589B" w:rsidP="00E119B1">
      <w:pPr>
        <w:spacing w:line="360" w:lineRule="auto"/>
        <w:jc w:val="both"/>
        <w:rPr>
          <w:rFonts w:ascii="Times New Roman" w:hAnsi="Times New Roman" w:cs="Times New Roman"/>
          <w:b/>
          <w:bCs/>
          <w:sz w:val="24"/>
          <w:szCs w:val="24"/>
          <w:u w:val="single"/>
        </w:rPr>
      </w:pPr>
      <w:r w:rsidRPr="0007589B">
        <w:rPr>
          <w:rFonts w:ascii="Times New Roman" w:hAnsi="Times New Roman" w:cs="Times New Roman"/>
          <w:b/>
          <w:bCs/>
          <w:sz w:val="24"/>
          <w:szCs w:val="24"/>
          <w:u w:val="single"/>
        </w:rPr>
        <w:t>Reference List:</w:t>
      </w:r>
    </w:p>
    <w:p w14:paraId="5665655B" w14:textId="77777777" w:rsidR="00CC47F2" w:rsidRDefault="00CC47F2" w:rsidP="00C93FF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Alagaraja</w:t>
      </w:r>
      <w:proofErr w:type="spellEnd"/>
      <w:r>
        <w:rPr>
          <w:rFonts w:ascii="Times New Roman" w:hAnsi="Times New Roman" w:cs="Times New Roman"/>
          <w:sz w:val="24"/>
          <w:szCs w:val="24"/>
        </w:rPr>
        <w:t xml:space="preserve">, M. (2021) ‘Wellbeing in the Workplace: A New Conceptual Model and Implications for Practice’, </w:t>
      </w:r>
      <w:r w:rsidRPr="00AB7815">
        <w:rPr>
          <w:rFonts w:ascii="Times New Roman" w:hAnsi="Times New Roman" w:cs="Times New Roman"/>
          <w:i/>
          <w:iCs/>
          <w:sz w:val="24"/>
          <w:szCs w:val="24"/>
        </w:rPr>
        <w:t>The Palgrave Handbook of Workplace Wellbeing</w:t>
      </w:r>
      <w:r>
        <w:rPr>
          <w:rFonts w:ascii="Times New Roman" w:hAnsi="Times New Roman" w:cs="Times New Roman"/>
          <w:sz w:val="24"/>
          <w:szCs w:val="24"/>
        </w:rPr>
        <w:t xml:space="preserve">, Vol. 19, No. 9, pp. 1307-1328. DOI: </w:t>
      </w:r>
      <w:hyperlink r:id="rId69" w:history="1">
        <w:r w:rsidRPr="00944971">
          <w:rPr>
            <w:rStyle w:val="Hyperlink"/>
            <w:rFonts w:ascii="Times New Roman" w:hAnsi="Times New Roman" w:cs="Times New Roman"/>
            <w:sz w:val="24"/>
            <w:szCs w:val="24"/>
          </w:rPr>
          <w:t>http://doi.org/10.1007/978-3-030-30025-8_69</w:t>
        </w:r>
      </w:hyperlink>
      <w:r>
        <w:rPr>
          <w:rFonts w:ascii="Times New Roman" w:hAnsi="Times New Roman" w:cs="Times New Roman"/>
          <w:sz w:val="24"/>
          <w:szCs w:val="24"/>
        </w:rPr>
        <w:t>.</w:t>
      </w:r>
    </w:p>
    <w:p w14:paraId="0AEE407C" w14:textId="77777777" w:rsidR="00CC47F2" w:rsidRPr="00316F85" w:rsidRDefault="00CC47F2" w:rsidP="00641C16">
      <w:pPr>
        <w:spacing w:line="360" w:lineRule="auto"/>
        <w:rPr>
          <w:rFonts w:ascii="Times New Roman" w:hAnsi="Times New Roman" w:cs="Times New Roman"/>
          <w:i/>
          <w:iCs/>
          <w:sz w:val="24"/>
          <w:szCs w:val="24"/>
        </w:rPr>
      </w:pPr>
      <w:r w:rsidRPr="00B53878">
        <w:rPr>
          <w:rFonts w:ascii="Times New Roman" w:hAnsi="Times New Roman" w:cs="Times New Roman"/>
          <w:sz w:val="24"/>
          <w:szCs w:val="24"/>
        </w:rPr>
        <w:t>Aviva (2020)</w:t>
      </w:r>
      <w:r>
        <w:rPr>
          <w:rFonts w:ascii="Times New Roman" w:hAnsi="Times New Roman" w:cs="Times New Roman"/>
          <w:i/>
          <w:iCs/>
          <w:sz w:val="24"/>
          <w:szCs w:val="24"/>
        </w:rPr>
        <w:t xml:space="preserve"> Boundaries Between Work and Home Becoming Increasingly Blurred.</w:t>
      </w:r>
      <w:r w:rsidRPr="00B53878">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70" w:history="1">
        <w:r>
          <w:rPr>
            <w:rStyle w:val="Hyperlink"/>
          </w:rPr>
          <w:t>Boundaries between work and home becoming increasingly blurred - Aviva plc</w:t>
        </w:r>
      </w:hyperlink>
      <w:r>
        <w:t xml:space="preserve"> </w:t>
      </w:r>
      <w:r>
        <w:rPr>
          <w:rFonts w:ascii="Times New Roman" w:hAnsi="Times New Roman" w:cs="Times New Roman"/>
          <w:i/>
          <w:iCs/>
          <w:sz w:val="24"/>
          <w:szCs w:val="24"/>
        </w:rP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12</w:t>
      </w:r>
      <w:r w:rsidRPr="00C93FF3">
        <w:rPr>
          <w:rFonts w:ascii="Times New Roman" w:hAnsi="Times New Roman" w:cs="Times New Roman"/>
          <w:sz w:val="24"/>
          <w:szCs w:val="24"/>
        </w:rPr>
        <w:t xml:space="preserve"> May 2023).</w:t>
      </w:r>
    </w:p>
    <w:p w14:paraId="712C8227" w14:textId="77777777" w:rsidR="00CC47F2" w:rsidRDefault="00CC47F2" w:rsidP="00A82699">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(2020) </w:t>
      </w:r>
      <w:r w:rsidRPr="00A82699">
        <w:rPr>
          <w:rFonts w:ascii="Times New Roman" w:hAnsi="Times New Roman" w:cs="Times New Roman"/>
          <w:i/>
          <w:iCs/>
          <w:sz w:val="24"/>
          <w:szCs w:val="24"/>
        </w:rPr>
        <w:t>Google Tells Staff to Work from Home Due to Coronavirus</w:t>
      </w:r>
      <w:r>
        <w:rPr>
          <w:rFonts w:ascii="Times New Roman" w:hAnsi="Times New Roman" w:cs="Times New Roman"/>
          <w:sz w:val="24"/>
          <w:szCs w:val="24"/>
        </w:rPr>
        <w:t xml:space="preserve">. Available at: </w:t>
      </w:r>
      <w:hyperlink r:id="rId71" w:history="1">
        <w:r>
          <w:rPr>
            <w:rStyle w:val="Hyperlink"/>
          </w:rPr>
          <w:t>Google tells staff to work at home due to coronavirus - BBC News</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9</w:t>
      </w:r>
      <w:r w:rsidRPr="00C93FF3">
        <w:rPr>
          <w:rFonts w:ascii="Times New Roman" w:hAnsi="Times New Roman" w:cs="Times New Roman"/>
          <w:sz w:val="24"/>
          <w:szCs w:val="24"/>
        </w:rPr>
        <w:t xml:space="preserve"> May 2023). </w:t>
      </w:r>
    </w:p>
    <w:p w14:paraId="5389F958" w14:textId="77777777" w:rsidR="00CC47F2" w:rsidRDefault="00CC47F2" w:rsidP="00A755C1">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(2020) </w:t>
      </w:r>
      <w:r w:rsidRPr="00A755C1">
        <w:rPr>
          <w:rFonts w:ascii="Times New Roman" w:hAnsi="Times New Roman" w:cs="Times New Roman"/>
          <w:i/>
          <w:iCs/>
          <w:sz w:val="24"/>
          <w:szCs w:val="24"/>
        </w:rPr>
        <w:t xml:space="preserve">How Our Daily Travel Harms the Planet. </w:t>
      </w:r>
      <w:r>
        <w:rPr>
          <w:rFonts w:ascii="Times New Roman" w:hAnsi="Times New Roman" w:cs="Times New Roman"/>
          <w:sz w:val="24"/>
          <w:szCs w:val="24"/>
        </w:rPr>
        <w:t xml:space="preserve">Available at: </w:t>
      </w:r>
      <w:hyperlink r:id="rId72" w:history="1">
        <w:r>
          <w:rPr>
            <w:rStyle w:val="Hyperlink"/>
          </w:rPr>
          <w:t>How our daily travel harms the planet - BBC Future</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12</w:t>
      </w:r>
      <w:r w:rsidRPr="00C93FF3">
        <w:rPr>
          <w:rFonts w:ascii="Times New Roman" w:hAnsi="Times New Roman" w:cs="Times New Roman"/>
          <w:sz w:val="24"/>
          <w:szCs w:val="24"/>
        </w:rPr>
        <w:t xml:space="preserve"> May 2023).</w:t>
      </w:r>
    </w:p>
    <w:p w14:paraId="6F2F8373" w14:textId="77777777" w:rsidR="00CC47F2" w:rsidRDefault="00CC47F2" w:rsidP="00A755C1">
      <w:pPr>
        <w:spacing w:line="360" w:lineRule="auto"/>
        <w:rPr>
          <w:rStyle w:val="Hyperlink"/>
          <w:rFonts w:ascii="Times New Roman" w:hAnsi="Times New Roman" w:cs="Times New Roman"/>
          <w:sz w:val="24"/>
          <w:szCs w:val="24"/>
        </w:rPr>
      </w:pPr>
      <w:proofErr w:type="spellStart"/>
      <w:r>
        <w:rPr>
          <w:rFonts w:ascii="Times New Roman" w:hAnsi="Times New Roman" w:cs="Times New Roman"/>
          <w:sz w:val="24"/>
          <w:szCs w:val="24"/>
        </w:rPr>
        <w:t>Bretland</w:t>
      </w:r>
      <w:proofErr w:type="spellEnd"/>
      <w:r>
        <w:rPr>
          <w:rFonts w:ascii="Times New Roman" w:hAnsi="Times New Roman" w:cs="Times New Roman"/>
          <w:sz w:val="24"/>
          <w:szCs w:val="24"/>
        </w:rPr>
        <w:t xml:space="preserve">, R. and </w:t>
      </w:r>
      <w:proofErr w:type="spellStart"/>
      <w:r>
        <w:rPr>
          <w:rFonts w:ascii="Times New Roman" w:hAnsi="Times New Roman" w:cs="Times New Roman"/>
          <w:sz w:val="24"/>
          <w:szCs w:val="24"/>
        </w:rPr>
        <w:t>Thorsteinsson</w:t>
      </w:r>
      <w:proofErr w:type="spellEnd"/>
      <w:r>
        <w:rPr>
          <w:rFonts w:ascii="Times New Roman" w:hAnsi="Times New Roman" w:cs="Times New Roman"/>
          <w:sz w:val="24"/>
          <w:szCs w:val="24"/>
        </w:rPr>
        <w:t xml:space="preserve">, E. (2015) ‘Reducing Workplace Burnout: The Relative Benefits of Cardiovascular and Resistance Exercise’, </w:t>
      </w:r>
      <w:r w:rsidRPr="00090A8E">
        <w:rPr>
          <w:rFonts w:ascii="Times New Roman" w:hAnsi="Times New Roman" w:cs="Times New Roman"/>
          <w:i/>
          <w:iCs/>
          <w:sz w:val="24"/>
          <w:szCs w:val="24"/>
        </w:rPr>
        <w:t>Brain, Cognition and Mental Health</w:t>
      </w:r>
      <w:r>
        <w:rPr>
          <w:rFonts w:ascii="Times New Roman" w:hAnsi="Times New Roman" w:cs="Times New Roman"/>
          <w:sz w:val="24"/>
          <w:szCs w:val="24"/>
        </w:rPr>
        <w:t xml:space="preserve">, Vol. 3, pp. 891. DOI: </w:t>
      </w:r>
      <w:hyperlink r:id="rId73" w:history="1">
        <w:r w:rsidRPr="00090A8E">
          <w:rPr>
            <w:rStyle w:val="Hyperlink"/>
            <w:rFonts w:ascii="Times New Roman" w:hAnsi="Times New Roman" w:cs="Times New Roman"/>
            <w:sz w:val="24"/>
            <w:szCs w:val="24"/>
          </w:rPr>
          <w:t>https://doi.org/10.7717/peerj.891</w:t>
        </w:r>
      </w:hyperlink>
      <w:r>
        <w:rPr>
          <w:rStyle w:val="Hyperlink"/>
          <w:rFonts w:ascii="Times New Roman" w:hAnsi="Times New Roman" w:cs="Times New Roman"/>
          <w:sz w:val="24"/>
          <w:szCs w:val="24"/>
        </w:rPr>
        <w:t>.</w:t>
      </w:r>
    </w:p>
    <w:p w14:paraId="0CD2D4DB" w14:textId="77777777" w:rsidR="00CC47F2" w:rsidRDefault="00CC47F2" w:rsidP="00E307A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Deutrom</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Katos</w:t>
      </w:r>
      <w:proofErr w:type="spellEnd"/>
      <w:r>
        <w:rPr>
          <w:rFonts w:ascii="Times New Roman" w:hAnsi="Times New Roman" w:cs="Times New Roman"/>
          <w:sz w:val="24"/>
          <w:szCs w:val="24"/>
        </w:rPr>
        <w:t xml:space="preserve">, V. and Ali, R. (2021) ‘Loneliness, Life Satisfaction, Problematic Internet Use and Security Behaviours: Re-examining the Relationships When Working from Home During COVID-19’, </w:t>
      </w:r>
      <w:r w:rsidRPr="00603BB8">
        <w:rPr>
          <w:rFonts w:ascii="Times New Roman" w:hAnsi="Times New Roman" w:cs="Times New Roman"/>
          <w:i/>
          <w:iCs/>
          <w:sz w:val="24"/>
          <w:szCs w:val="24"/>
        </w:rPr>
        <w:t>Behaviour and Information Technology</w:t>
      </w:r>
      <w:r>
        <w:rPr>
          <w:rFonts w:ascii="Times New Roman" w:hAnsi="Times New Roman" w:cs="Times New Roman"/>
          <w:sz w:val="24"/>
          <w:szCs w:val="24"/>
        </w:rPr>
        <w:t xml:space="preserve">, Vol. 41, No. 14, pp. 3161-3175. DOI: </w:t>
      </w:r>
      <w:hyperlink r:id="rId74" w:history="1">
        <w:r w:rsidRPr="00944971">
          <w:rPr>
            <w:rStyle w:val="Hyperlink"/>
            <w:rFonts w:ascii="Times New Roman" w:hAnsi="Times New Roman" w:cs="Times New Roman"/>
            <w:sz w:val="24"/>
            <w:szCs w:val="24"/>
          </w:rPr>
          <w:t>https://doi.org/10.1080/0144929X.2021.1973107</w:t>
        </w:r>
      </w:hyperlink>
      <w:r>
        <w:rPr>
          <w:rFonts w:ascii="Times New Roman" w:hAnsi="Times New Roman" w:cs="Times New Roman"/>
          <w:sz w:val="24"/>
          <w:szCs w:val="24"/>
        </w:rPr>
        <w:t>.</w:t>
      </w:r>
    </w:p>
    <w:p w14:paraId="0F3C95A0" w14:textId="77777777" w:rsidR="00CC47F2" w:rsidRDefault="00CC47F2" w:rsidP="00E307A2">
      <w:pPr>
        <w:spacing w:line="360" w:lineRule="auto"/>
        <w:rPr>
          <w:rFonts w:ascii="Times New Roman" w:hAnsi="Times New Roman" w:cs="Times New Roman"/>
          <w:sz w:val="24"/>
          <w:szCs w:val="24"/>
        </w:rPr>
      </w:pPr>
      <w:r w:rsidRPr="00EB3962">
        <w:rPr>
          <w:rFonts w:ascii="Times New Roman" w:hAnsi="Times New Roman" w:cs="Times New Roman"/>
          <w:sz w:val="24"/>
          <w:szCs w:val="24"/>
        </w:rPr>
        <w:t xml:space="preserve">Felstead, A and </w:t>
      </w:r>
      <w:proofErr w:type="spellStart"/>
      <w:r w:rsidRPr="00EB3962">
        <w:rPr>
          <w:rFonts w:ascii="Times New Roman" w:hAnsi="Times New Roman" w:cs="Times New Roman"/>
          <w:sz w:val="24"/>
          <w:szCs w:val="24"/>
        </w:rPr>
        <w:t>Reuschke</w:t>
      </w:r>
      <w:proofErr w:type="spellEnd"/>
      <w:r w:rsidRPr="00EB3962">
        <w:rPr>
          <w:rFonts w:ascii="Times New Roman" w:hAnsi="Times New Roman" w:cs="Times New Roman"/>
          <w:sz w:val="24"/>
          <w:szCs w:val="24"/>
        </w:rPr>
        <w:t xml:space="preserve">, D (2020) ‘Homeworking in the UK: </w:t>
      </w:r>
      <w:r>
        <w:rPr>
          <w:rFonts w:ascii="Times New Roman" w:hAnsi="Times New Roman" w:cs="Times New Roman"/>
          <w:sz w:val="24"/>
          <w:szCs w:val="24"/>
        </w:rPr>
        <w:t>B</w:t>
      </w:r>
      <w:r w:rsidRPr="00EB3962">
        <w:rPr>
          <w:rFonts w:ascii="Times New Roman" w:hAnsi="Times New Roman" w:cs="Times New Roman"/>
          <w:sz w:val="24"/>
          <w:szCs w:val="24"/>
        </w:rPr>
        <w:t xml:space="preserve">efore and </w:t>
      </w:r>
      <w:r>
        <w:rPr>
          <w:rFonts w:ascii="Times New Roman" w:hAnsi="Times New Roman" w:cs="Times New Roman"/>
          <w:sz w:val="24"/>
          <w:szCs w:val="24"/>
        </w:rPr>
        <w:t>D</w:t>
      </w:r>
      <w:r w:rsidRPr="00EB3962">
        <w:rPr>
          <w:rFonts w:ascii="Times New Roman" w:hAnsi="Times New Roman" w:cs="Times New Roman"/>
          <w:sz w:val="24"/>
          <w:szCs w:val="24"/>
        </w:rPr>
        <w:t xml:space="preserve">uring the 2020 </w:t>
      </w:r>
      <w:r>
        <w:rPr>
          <w:rFonts w:ascii="Times New Roman" w:hAnsi="Times New Roman" w:cs="Times New Roman"/>
          <w:sz w:val="24"/>
          <w:szCs w:val="24"/>
        </w:rPr>
        <w:t>L</w:t>
      </w:r>
      <w:r w:rsidRPr="00EB3962">
        <w:rPr>
          <w:rFonts w:ascii="Times New Roman" w:hAnsi="Times New Roman" w:cs="Times New Roman"/>
          <w:sz w:val="24"/>
          <w:szCs w:val="24"/>
        </w:rPr>
        <w:t xml:space="preserve">ockdown’, </w:t>
      </w:r>
      <w:r w:rsidRPr="00EB3962">
        <w:rPr>
          <w:rFonts w:ascii="Times New Roman" w:hAnsi="Times New Roman" w:cs="Times New Roman"/>
          <w:i/>
          <w:iCs/>
          <w:sz w:val="24"/>
          <w:szCs w:val="24"/>
        </w:rPr>
        <w:t>WISERD Report, Cardiff: Wales Institute of Social and Economic Research</w:t>
      </w:r>
      <w:r w:rsidRPr="00EB3962">
        <w:rPr>
          <w:rFonts w:ascii="Times New Roman" w:hAnsi="Times New Roman" w:cs="Times New Roman"/>
          <w:sz w:val="24"/>
          <w:szCs w:val="24"/>
        </w:rPr>
        <w:t xml:space="preserve">. Available for download from: </w:t>
      </w:r>
      <w:hyperlink r:id="rId75" w:history="1">
        <w:r w:rsidRPr="00944971">
          <w:rPr>
            <w:rStyle w:val="Hyperlink"/>
            <w:rFonts w:ascii="Times New Roman" w:hAnsi="Times New Roman" w:cs="Times New Roman"/>
            <w:sz w:val="24"/>
            <w:szCs w:val="24"/>
          </w:rPr>
          <w:t>https://wiserd.ac.uk/publications/homeworking-uk-and-during-2020-lockdown</w:t>
        </w:r>
      </w:hyperlink>
    </w:p>
    <w:p w14:paraId="2244DA37" w14:textId="77777777" w:rsidR="00CC47F2" w:rsidRPr="007A22F5" w:rsidRDefault="00CC47F2" w:rsidP="009C719E">
      <w:pPr>
        <w:spacing w:line="360" w:lineRule="auto"/>
        <w:rPr>
          <w:rFonts w:ascii="Times New Roman" w:hAnsi="Times New Roman" w:cs="Times New Roman"/>
          <w:sz w:val="24"/>
          <w:szCs w:val="24"/>
        </w:rPr>
      </w:pPr>
      <w:r>
        <w:rPr>
          <w:rFonts w:ascii="Times New Roman" w:hAnsi="Times New Roman" w:cs="Times New Roman"/>
          <w:sz w:val="24"/>
          <w:szCs w:val="24"/>
        </w:rPr>
        <w:t xml:space="preserve">Forbes (2020) </w:t>
      </w:r>
      <w:r w:rsidRPr="009C719E">
        <w:rPr>
          <w:rFonts w:ascii="Times New Roman" w:hAnsi="Times New Roman" w:cs="Times New Roman"/>
          <w:i/>
          <w:iCs/>
          <w:sz w:val="24"/>
          <w:szCs w:val="24"/>
        </w:rPr>
        <w:t>Why Working from Home is so Exhausting – And How to Reinvigorate.</w:t>
      </w:r>
      <w:r>
        <w:rPr>
          <w:rFonts w:ascii="Times New Roman" w:hAnsi="Times New Roman" w:cs="Times New Roman"/>
          <w:sz w:val="24"/>
          <w:szCs w:val="24"/>
        </w:rPr>
        <w:t xml:space="preserve"> Available at: </w:t>
      </w:r>
      <w:hyperlink r:id="rId76" w:history="1">
        <w:r>
          <w:rPr>
            <w:rStyle w:val="Hyperlink"/>
          </w:rPr>
          <w:t>Why Working From Home Is So Exhausting—And How To Reinvigorate (forbes.com)</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10</w:t>
      </w:r>
      <w:r w:rsidRPr="00C93FF3">
        <w:rPr>
          <w:rFonts w:ascii="Times New Roman" w:hAnsi="Times New Roman" w:cs="Times New Roman"/>
          <w:sz w:val="24"/>
          <w:szCs w:val="24"/>
        </w:rPr>
        <w:t xml:space="preserve"> May 2023).</w:t>
      </w:r>
    </w:p>
    <w:p w14:paraId="46744792" w14:textId="77777777" w:rsidR="00CC47F2" w:rsidRDefault="00CC47F2" w:rsidP="00A755C1">
      <w:pPr>
        <w:spacing w:line="360" w:lineRule="auto"/>
        <w:rPr>
          <w:rFonts w:ascii="Times New Roman" w:hAnsi="Times New Roman" w:cs="Times New Roman"/>
          <w:sz w:val="24"/>
          <w:szCs w:val="24"/>
        </w:rPr>
      </w:pPr>
      <w:r w:rsidRPr="00865C77">
        <w:rPr>
          <w:rFonts w:ascii="Times New Roman" w:hAnsi="Times New Roman" w:cs="Times New Roman"/>
          <w:sz w:val="24"/>
          <w:szCs w:val="24"/>
        </w:rPr>
        <w:lastRenderedPageBreak/>
        <w:t xml:space="preserve">Fredrickson, B. (2003) ‘The Value of Positive Emotions: The Emerging Science of Positive Psychology is Coming to Understand Why It’s Good to Feel Good’, </w:t>
      </w:r>
      <w:r w:rsidRPr="00865C77">
        <w:rPr>
          <w:rFonts w:ascii="Times New Roman" w:hAnsi="Times New Roman" w:cs="Times New Roman"/>
          <w:i/>
          <w:iCs/>
          <w:sz w:val="24"/>
          <w:szCs w:val="24"/>
        </w:rPr>
        <w:t xml:space="preserve">The Scientific Research </w:t>
      </w:r>
      <w:proofErr w:type="spellStart"/>
      <w:r w:rsidRPr="00865C77">
        <w:rPr>
          <w:rFonts w:ascii="Times New Roman" w:hAnsi="Times New Roman" w:cs="Times New Roman"/>
          <w:i/>
          <w:iCs/>
          <w:sz w:val="24"/>
          <w:szCs w:val="24"/>
        </w:rPr>
        <w:t>Honor</w:t>
      </w:r>
      <w:proofErr w:type="spellEnd"/>
      <w:r w:rsidRPr="00865C77">
        <w:rPr>
          <w:rFonts w:ascii="Times New Roman" w:hAnsi="Times New Roman" w:cs="Times New Roman"/>
          <w:i/>
          <w:iCs/>
          <w:sz w:val="24"/>
          <w:szCs w:val="24"/>
        </w:rPr>
        <w:t xml:space="preserve"> Society,</w:t>
      </w:r>
      <w:r>
        <w:rPr>
          <w:rFonts w:ascii="Times New Roman" w:hAnsi="Times New Roman" w:cs="Times New Roman"/>
          <w:i/>
          <w:iCs/>
          <w:sz w:val="24"/>
          <w:szCs w:val="24"/>
        </w:rPr>
        <w:t xml:space="preserve"> </w:t>
      </w:r>
      <w:r w:rsidRPr="00865C77">
        <w:rPr>
          <w:rFonts w:ascii="Times New Roman" w:hAnsi="Times New Roman" w:cs="Times New Roman"/>
          <w:sz w:val="24"/>
          <w:szCs w:val="24"/>
        </w:rPr>
        <w:t>Vol. 91, No.4, pp. 330-335.</w:t>
      </w:r>
      <w:r>
        <w:rPr>
          <w:rFonts w:ascii="Times New Roman" w:hAnsi="Times New Roman" w:cs="Times New Roman"/>
          <w:i/>
          <w:iCs/>
          <w:sz w:val="24"/>
          <w:szCs w:val="24"/>
        </w:rPr>
        <w:t xml:space="preserve"> </w:t>
      </w:r>
      <w:r>
        <w:rPr>
          <w:rFonts w:ascii="Times New Roman" w:hAnsi="Times New Roman" w:cs="Times New Roman"/>
          <w:sz w:val="24"/>
          <w:szCs w:val="24"/>
        </w:rPr>
        <w:t xml:space="preserve">DOI: </w:t>
      </w:r>
      <w:hyperlink r:id="rId77" w:history="1">
        <w:r w:rsidRPr="00944971">
          <w:rPr>
            <w:rStyle w:val="Hyperlink"/>
            <w:rFonts w:ascii="Times New Roman" w:hAnsi="Times New Roman" w:cs="Times New Roman"/>
            <w:sz w:val="24"/>
            <w:szCs w:val="24"/>
          </w:rPr>
          <w:t>https://www.jstor.org/stable/27858244</w:t>
        </w:r>
      </w:hyperlink>
      <w:r>
        <w:rPr>
          <w:rFonts w:ascii="Times New Roman" w:hAnsi="Times New Roman" w:cs="Times New Roman"/>
          <w:sz w:val="24"/>
          <w:szCs w:val="24"/>
        </w:rPr>
        <w:t>.</w:t>
      </w:r>
    </w:p>
    <w:p w14:paraId="75EA92D6" w14:textId="77777777" w:rsidR="00CC47F2" w:rsidRDefault="00CC47F2" w:rsidP="00E307A2">
      <w:pPr>
        <w:spacing w:line="360" w:lineRule="auto"/>
        <w:rPr>
          <w:rFonts w:ascii="Times New Roman" w:hAnsi="Times New Roman" w:cs="Times New Roman"/>
          <w:sz w:val="24"/>
          <w:szCs w:val="24"/>
        </w:rPr>
      </w:pPr>
      <w:proofErr w:type="spellStart"/>
      <w:r w:rsidRPr="00687842">
        <w:rPr>
          <w:rFonts w:ascii="Times New Roman" w:hAnsi="Times New Roman" w:cs="Times New Roman"/>
          <w:sz w:val="24"/>
          <w:szCs w:val="24"/>
        </w:rPr>
        <w:t>Galanti</w:t>
      </w:r>
      <w:proofErr w:type="spellEnd"/>
      <w:r w:rsidRPr="00687842">
        <w:rPr>
          <w:rFonts w:ascii="Times New Roman" w:hAnsi="Times New Roman" w:cs="Times New Roman"/>
          <w:sz w:val="24"/>
          <w:szCs w:val="24"/>
        </w:rPr>
        <w:t xml:space="preserve"> T, </w:t>
      </w:r>
      <w:proofErr w:type="spellStart"/>
      <w:r w:rsidRPr="00687842">
        <w:rPr>
          <w:rFonts w:ascii="Times New Roman" w:hAnsi="Times New Roman" w:cs="Times New Roman"/>
          <w:sz w:val="24"/>
          <w:szCs w:val="24"/>
        </w:rPr>
        <w:t>Guidetti</w:t>
      </w:r>
      <w:proofErr w:type="spellEnd"/>
      <w:r w:rsidRPr="00687842">
        <w:rPr>
          <w:rFonts w:ascii="Times New Roman" w:hAnsi="Times New Roman" w:cs="Times New Roman"/>
          <w:sz w:val="24"/>
          <w:szCs w:val="24"/>
        </w:rPr>
        <w:t xml:space="preserve"> G, Mazzei E, </w:t>
      </w:r>
      <w:proofErr w:type="spellStart"/>
      <w:r w:rsidRPr="00687842">
        <w:rPr>
          <w:rFonts w:ascii="Times New Roman" w:hAnsi="Times New Roman" w:cs="Times New Roman"/>
          <w:sz w:val="24"/>
          <w:szCs w:val="24"/>
        </w:rPr>
        <w:t>Zappalà</w:t>
      </w:r>
      <w:proofErr w:type="spellEnd"/>
      <w:r w:rsidRPr="00687842">
        <w:rPr>
          <w:rFonts w:ascii="Times New Roman" w:hAnsi="Times New Roman" w:cs="Times New Roman"/>
          <w:sz w:val="24"/>
          <w:szCs w:val="24"/>
        </w:rPr>
        <w:t xml:space="preserve"> S, Toscano F. </w:t>
      </w:r>
      <w:r>
        <w:rPr>
          <w:rFonts w:ascii="Times New Roman" w:hAnsi="Times New Roman" w:cs="Times New Roman"/>
          <w:sz w:val="24"/>
          <w:szCs w:val="24"/>
        </w:rPr>
        <w:t>(2021) ‘</w:t>
      </w:r>
      <w:r w:rsidRPr="00687842">
        <w:rPr>
          <w:rFonts w:ascii="Times New Roman" w:hAnsi="Times New Roman" w:cs="Times New Roman"/>
          <w:sz w:val="24"/>
          <w:szCs w:val="24"/>
        </w:rPr>
        <w:t>Work from Home During the COVID-19 Outbreak: The Impact on Employees' Remote Work Productivity, Engagement, and Stress</w:t>
      </w:r>
      <w:r>
        <w:rPr>
          <w:rFonts w:ascii="Times New Roman" w:hAnsi="Times New Roman" w:cs="Times New Roman"/>
          <w:sz w:val="24"/>
          <w:szCs w:val="24"/>
        </w:rPr>
        <w:t>’,</w:t>
      </w:r>
      <w:r w:rsidRPr="00687842">
        <w:rPr>
          <w:rFonts w:ascii="Times New Roman" w:hAnsi="Times New Roman" w:cs="Times New Roman"/>
          <w:sz w:val="24"/>
          <w:szCs w:val="24"/>
        </w:rPr>
        <w:t xml:space="preserve"> </w:t>
      </w:r>
      <w:r w:rsidRPr="00687842">
        <w:rPr>
          <w:rFonts w:ascii="Times New Roman" w:hAnsi="Times New Roman" w:cs="Times New Roman"/>
          <w:i/>
          <w:iCs/>
          <w:sz w:val="24"/>
          <w:szCs w:val="24"/>
        </w:rPr>
        <w:t>Journal of Occupational and Environmental Medicine</w:t>
      </w:r>
      <w:r>
        <w:rPr>
          <w:rFonts w:ascii="Times New Roman" w:hAnsi="Times New Roman" w:cs="Times New Roman"/>
          <w:sz w:val="24"/>
          <w:szCs w:val="24"/>
        </w:rPr>
        <w:t xml:space="preserve">, Vol. </w:t>
      </w:r>
      <w:r w:rsidRPr="00687842">
        <w:rPr>
          <w:rFonts w:ascii="Times New Roman" w:hAnsi="Times New Roman" w:cs="Times New Roman"/>
          <w:sz w:val="24"/>
          <w:szCs w:val="24"/>
        </w:rPr>
        <w:t>63</w:t>
      </w:r>
      <w:r>
        <w:rPr>
          <w:rFonts w:ascii="Times New Roman" w:hAnsi="Times New Roman" w:cs="Times New Roman"/>
          <w:sz w:val="24"/>
          <w:szCs w:val="24"/>
        </w:rPr>
        <w:t>, No.</w:t>
      </w:r>
      <w:r w:rsidRPr="00687842">
        <w:rPr>
          <w:rFonts w:ascii="Times New Roman" w:hAnsi="Times New Roman" w:cs="Times New Roman"/>
          <w:sz w:val="24"/>
          <w:szCs w:val="24"/>
        </w:rPr>
        <w:t>7</w:t>
      </w:r>
      <w:r>
        <w:rPr>
          <w:rFonts w:ascii="Times New Roman" w:hAnsi="Times New Roman" w:cs="Times New Roman"/>
          <w:sz w:val="24"/>
          <w:szCs w:val="24"/>
        </w:rPr>
        <w:t xml:space="preserve">, pp. </w:t>
      </w:r>
      <w:r w:rsidRPr="00687842">
        <w:rPr>
          <w:rFonts w:ascii="Times New Roman" w:hAnsi="Times New Roman" w:cs="Times New Roman"/>
          <w:sz w:val="24"/>
          <w:szCs w:val="24"/>
        </w:rPr>
        <w:t>426</w:t>
      </w:r>
      <w:r>
        <w:rPr>
          <w:rFonts w:ascii="Times New Roman" w:hAnsi="Times New Roman" w:cs="Times New Roman"/>
          <w:sz w:val="24"/>
          <w:szCs w:val="24"/>
        </w:rPr>
        <w:t xml:space="preserve">- </w:t>
      </w:r>
      <w:r w:rsidRPr="00687842">
        <w:rPr>
          <w:rFonts w:ascii="Times New Roman" w:hAnsi="Times New Roman" w:cs="Times New Roman"/>
          <w:sz w:val="24"/>
          <w:szCs w:val="24"/>
        </w:rPr>
        <w:t xml:space="preserve">432. </w:t>
      </w:r>
      <w:r>
        <w:rPr>
          <w:rFonts w:ascii="Times New Roman" w:hAnsi="Times New Roman" w:cs="Times New Roman"/>
          <w:sz w:val="24"/>
          <w:szCs w:val="24"/>
        </w:rPr>
        <w:t>DOI</w:t>
      </w:r>
      <w:r w:rsidRPr="00687842">
        <w:rPr>
          <w:rFonts w:ascii="Times New Roman" w:hAnsi="Times New Roman" w:cs="Times New Roman"/>
          <w:sz w:val="24"/>
          <w:szCs w:val="24"/>
        </w:rPr>
        <w:t xml:space="preserve">: </w:t>
      </w:r>
      <w:hyperlink r:id="rId78" w:history="1">
        <w:r w:rsidRPr="00944971">
          <w:rPr>
            <w:rStyle w:val="Hyperlink"/>
            <w:rFonts w:ascii="Times New Roman" w:hAnsi="Times New Roman" w:cs="Times New Roman"/>
            <w:sz w:val="24"/>
            <w:szCs w:val="24"/>
          </w:rPr>
          <w:t>http://doi.org/10.1097/JOM.0000000000002236</w:t>
        </w:r>
      </w:hyperlink>
      <w:r w:rsidRPr="00687842">
        <w:rPr>
          <w:rFonts w:ascii="Times New Roman" w:hAnsi="Times New Roman" w:cs="Times New Roman"/>
          <w:sz w:val="24"/>
          <w:szCs w:val="24"/>
        </w:rPr>
        <w:t>.</w:t>
      </w:r>
    </w:p>
    <w:p w14:paraId="43102409" w14:textId="77777777" w:rsidR="00CC47F2" w:rsidRPr="0049233A" w:rsidRDefault="00CC47F2" w:rsidP="00A755C1">
      <w:pPr>
        <w:spacing w:line="360" w:lineRule="auto"/>
        <w:rPr>
          <w:rFonts w:ascii="Times New Roman" w:hAnsi="Times New Roman" w:cs="Times New Roman"/>
          <w:sz w:val="24"/>
          <w:szCs w:val="24"/>
        </w:rPr>
      </w:pPr>
      <w:r w:rsidRPr="006671F5">
        <w:rPr>
          <w:rFonts w:ascii="Times New Roman" w:hAnsi="Times New Roman" w:cs="Times New Roman"/>
          <w:sz w:val="24"/>
          <w:szCs w:val="24"/>
        </w:rPr>
        <w:t>Gibbs, G. (1988) </w:t>
      </w:r>
      <w:r w:rsidRPr="006671F5">
        <w:rPr>
          <w:rFonts w:ascii="Times New Roman" w:hAnsi="Times New Roman" w:cs="Times New Roman"/>
          <w:i/>
          <w:iCs/>
          <w:sz w:val="24"/>
          <w:szCs w:val="24"/>
        </w:rPr>
        <w:t>Learning by doing: A guide to teaching and learning methods</w:t>
      </w:r>
      <w:r w:rsidRPr="006671F5">
        <w:rPr>
          <w:rFonts w:ascii="Times New Roman" w:hAnsi="Times New Roman" w:cs="Times New Roman"/>
          <w:sz w:val="24"/>
          <w:szCs w:val="24"/>
        </w:rPr>
        <w:t>. Oxford: Further Education Unit.</w:t>
      </w:r>
    </w:p>
    <w:p w14:paraId="5D4356B1" w14:textId="77777777" w:rsidR="00CC47F2" w:rsidRDefault="00CC47F2" w:rsidP="00C93FF3">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 xml:space="preserve">Grant, A., Christianson, M. and Price, R. (2007) ‘Happiness, Health, or Relationships? Managerial Practices and Employee Wellbeing </w:t>
      </w:r>
      <w:proofErr w:type="spellStart"/>
      <w:r>
        <w:rPr>
          <w:rFonts w:ascii="Times New Roman" w:hAnsi="Times New Roman" w:cs="Times New Roman"/>
          <w:sz w:val="24"/>
          <w:szCs w:val="24"/>
        </w:rPr>
        <w:t>Tradeoffs</w:t>
      </w:r>
      <w:proofErr w:type="spellEnd"/>
      <w:r>
        <w:rPr>
          <w:rFonts w:ascii="Times New Roman" w:hAnsi="Times New Roman" w:cs="Times New Roman"/>
          <w:sz w:val="24"/>
          <w:szCs w:val="24"/>
        </w:rPr>
        <w:t xml:space="preserve">’, </w:t>
      </w:r>
      <w:r w:rsidRPr="00591659">
        <w:rPr>
          <w:rFonts w:ascii="Times New Roman" w:hAnsi="Times New Roman" w:cs="Times New Roman"/>
          <w:i/>
          <w:iCs/>
          <w:sz w:val="24"/>
          <w:szCs w:val="24"/>
        </w:rPr>
        <w:t xml:space="preserve">Academy of Management Perspectives, </w:t>
      </w:r>
      <w:r w:rsidRPr="00591659">
        <w:rPr>
          <w:rFonts w:ascii="Times New Roman" w:hAnsi="Times New Roman" w:cs="Times New Roman"/>
          <w:sz w:val="24"/>
          <w:szCs w:val="24"/>
        </w:rPr>
        <w:t>Vol. 21,</w:t>
      </w:r>
      <w:r>
        <w:rPr>
          <w:rFonts w:ascii="Times New Roman" w:hAnsi="Times New Roman" w:cs="Times New Roman"/>
          <w:sz w:val="24"/>
          <w:szCs w:val="24"/>
        </w:rPr>
        <w:t xml:space="preserve"> No. 3. DOI: </w:t>
      </w:r>
      <w:hyperlink r:id="rId79" w:history="1">
        <w:r w:rsidRPr="005C77FD">
          <w:rPr>
            <w:rStyle w:val="Hyperlink"/>
            <w:rFonts w:ascii="Times New Roman" w:hAnsi="Times New Roman" w:cs="Times New Roman"/>
            <w:sz w:val="24"/>
            <w:szCs w:val="24"/>
          </w:rPr>
          <w:t>https://doi.org/10.5465/amp.2007.26421238</w:t>
        </w:r>
      </w:hyperlink>
      <w:r>
        <w:rPr>
          <w:rStyle w:val="Hyperlink"/>
          <w:rFonts w:ascii="Times New Roman" w:hAnsi="Times New Roman" w:cs="Times New Roman"/>
          <w:sz w:val="24"/>
          <w:szCs w:val="24"/>
        </w:rPr>
        <w:t>.</w:t>
      </w:r>
    </w:p>
    <w:p w14:paraId="7B61B3F1" w14:textId="77777777" w:rsidR="00CC47F2" w:rsidRDefault="00CC47F2" w:rsidP="00E307A2">
      <w:pPr>
        <w:spacing w:line="360" w:lineRule="auto"/>
        <w:rPr>
          <w:rFonts w:ascii="Times New Roman" w:hAnsi="Times New Roman" w:cs="Times New Roman"/>
          <w:sz w:val="24"/>
          <w:szCs w:val="24"/>
        </w:rPr>
      </w:pPr>
      <w:r w:rsidRPr="00F53E09">
        <w:rPr>
          <w:rFonts w:ascii="Times New Roman" w:hAnsi="Times New Roman" w:cs="Times New Roman"/>
          <w:sz w:val="24"/>
          <w:szCs w:val="24"/>
        </w:rPr>
        <w:t>Haider, S.</w:t>
      </w:r>
      <w:r>
        <w:rPr>
          <w:rFonts w:ascii="Times New Roman" w:hAnsi="Times New Roman" w:cs="Times New Roman"/>
          <w:sz w:val="24"/>
          <w:szCs w:val="24"/>
        </w:rPr>
        <w:t>,</w:t>
      </w:r>
      <w:r w:rsidRPr="00F53E09">
        <w:rPr>
          <w:rFonts w:ascii="Times New Roman" w:hAnsi="Times New Roman" w:cs="Times New Roman"/>
          <w:sz w:val="24"/>
          <w:szCs w:val="24"/>
        </w:rPr>
        <w:t xml:space="preserve"> Smith, L.</w:t>
      </w:r>
      <w:r>
        <w:rPr>
          <w:rFonts w:ascii="Times New Roman" w:hAnsi="Times New Roman" w:cs="Times New Roman"/>
          <w:sz w:val="24"/>
          <w:szCs w:val="24"/>
        </w:rPr>
        <w:t>,</w:t>
      </w:r>
      <w:r w:rsidRPr="00F53E09">
        <w:rPr>
          <w:rFonts w:ascii="Times New Roman" w:hAnsi="Times New Roman" w:cs="Times New Roman"/>
          <w:sz w:val="24"/>
          <w:szCs w:val="24"/>
        </w:rPr>
        <w:t xml:space="preserve"> Markovic, L.</w:t>
      </w:r>
      <w:r>
        <w:rPr>
          <w:rFonts w:ascii="Times New Roman" w:hAnsi="Times New Roman" w:cs="Times New Roman"/>
          <w:sz w:val="24"/>
          <w:szCs w:val="24"/>
        </w:rPr>
        <w:t>,</w:t>
      </w:r>
      <w:r w:rsidRPr="00F53E09">
        <w:rPr>
          <w:rFonts w:ascii="Times New Roman" w:hAnsi="Times New Roman" w:cs="Times New Roman"/>
          <w:sz w:val="24"/>
          <w:szCs w:val="24"/>
        </w:rPr>
        <w:t xml:space="preserve"> </w:t>
      </w:r>
      <w:proofErr w:type="spellStart"/>
      <w:r w:rsidRPr="00F53E09">
        <w:rPr>
          <w:rFonts w:ascii="Times New Roman" w:hAnsi="Times New Roman" w:cs="Times New Roman"/>
          <w:sz w:val="24"/>
          <w:szCs w:val="24"/>
        </w:rPr>
        <w:t>Schuch</w:t>
      </w:r>
      <w:proofErr w:type="spellEnd"/>
      <w:r w:rsidRPr="00F53E09">
        <w:rPr>
          <w:rFonts w:ascii="Times New Roman" w:hAnsi="Times New Roman" w:cs="Times New Roman"/>
          <w:sz w:val="24"/>
          <w:szCs w:val="24"/>
        </w:rPr>
        <w:t>, F.B.</w:t>
      </w:r>
      <w:r>
        <w:rPr>
          <w:rFonts w:ascii="Times New Roman" w:hAnsi="Times New Roman" w:cs="Times New Roman"/>
          <w:sz w:val="24"/>
          <w:szCs w:val="24"/>
        </w:rPr>
        <w:t>,</w:t>
      </w:r>
      <w:r w:rsidRPr="00F53E09">
        <w:rPr>
          <w:rFonts w:ascii="Times New Roman" w:hAnsi="Times New Roman" w:cs="Times New Roman"/>
          <w:sz w:val="24"/>
          <w:szCs w:val="24"/>
        </w:rPr>
        <w:t xml:space="preserve"> </w:t>
      </w:r>
      <w:proofErr w:type="spellStart"/>
      <w:r w:rsidRPr="00F53E09">
        <w:rPr>
          <w:rFonts w:ascii="Times New Roman" w:hAnsi="Times New Roman" w:cs="Times New Roman"/>
          <w:sz w:val="24"/>
          <w:szCs w:val="24"/>
        </w:rPr>
        <w:t>Sadarangani</w:t>
      </w:r>
      <w:proofErr w:type="spellEnd"/>
      <w:r w:rsidRPr="00F53E09">
        <w:rPr>
          <w:rFonts w:ascii="Times New Roman" w:hAnsi="Times New Roman" w:cs="Times New Roman"/>
          <w:sz w:val="24"/>
          <w:szCs w:val="24"/>
        </w:rPr>
        <w:t>, K.P.</w:t>
      </w:r>
      <w:r>
        <w:rPr>
          <w:rFonts w:ascii="Times New Roman" w:hAnsi="Times New Roman" w:cs="Times New Roman"/>
          <w:sz w:val="24"/>
          <w:szCs w:val="24"/>
        </w:rPr>
        <w:t>,</w:t>
      </w:r>
      <w:r w:rsidRPr="00F53E09">
        <w:rPr>
          <w:rFonts w:ascii="Times New Roman" w:hAnsi="Times New Roman" w:cs="Times New Roman"/>
          <w:sz w:val="24"/>
          <w:szCs w:val="24"/>
        </w:rPr>
        <w:t xml:space="preserve"> Lopez Sanchez, G.F.</w:t>
      </w:r>
      <w:r>
        <w:rPr>
          <w:rFonts w:ascii="Times New Roman" w:hAnsi="Times New Roman" w:cs="Times New Roman"/>
          <w:sz w:val="24"/>
          <w:szCs w:val="24"/>
        </w:rPr>
        <w:t xml:space="preserve">, </w:t>
      </w:r>
      <w:r w:rsidRPr="00F53E09">
        <w:rPr>
          <w:rFonts w:ascii="Times New Roman" w:hAnsi="Times New Roman" w:cs="Times New Roman"/>
          <w:sz w:val="24"/>
          <w:szCs w:val="24"/>
        </w:rPr>
        <w:t>Lopez-Bueno, R.</w:t>
      </w:r>
      <w:r>
        <w:rPr>
          <w:rFonts w:ascii="Times New Roman" w:hAnsi="Times New Roman" w:cs="Times New Roman"/>
          <w:sz w:val="24"/>
          <w:szCs w:val="24"/>
        </w:rPr>
        <w:t>,</w:t>
      </w:r>
      <w:r w:rsidRPr="00F53E09">
        <w:rPr>
          <w:rFonts w:ascii="Times New Roman" w:hAnsi="Times New Roman" w:cs="Times New Roman"/>
          <w:sz w:val="24"/>
          <w:szCs w:val="24"/>
        </w:rPr>
        <w:t xml:space="preserve"> Gil-</w:t>
      </w:r>
      <w:proofErr w:type="spellStart"/>
      <w:r w:rsidRPr="00F53E09">
        <w:rPr>
          <w:rFonts w:ascii="Times New Roman" w:hAnsi="Times New Roman" w:cs="Times New Roman"/>
          <w:sz w:val="24"/>
          <w:szCs w:val="24"/>
        </w:rPr>
        <w:t>Salmerón</w:t>
      </w:r>
      <w:proofErr w:type="spellEnd"/>
      <w:r w:rsidRPr="00F53E09">
        <w:rPr>
          <w:rFonts w:ascii="Times New Roman" w:hAnsi="Times New Roman" w:cs="Times New Roman"/>
          <w:sz w:val="24"/>
          <w:szCs w:val="24"/>
        </w:rPr>
        <w:t>, A.</w:t>
      </w:r>
      <w:r>
        <w:rPr>
          <w:rFonts w:ascii="Times New Roman" w:hAnsi="Times New Roman" w:cs="Times New Roman"/>
          <w:sz w:val="24"/>
          <w:szCs w:val="24"/>
        </w:rPr>
        <w:t>,</w:t>
      </w:r>
      <w:r w:rsidRPr="00F53E09">
        <w:rPr>
          <w:rFonts w:ascii="Times New Roman" w:hAnsi="Times New Roman" w:cs="Times New Roman"/>
          <w:sz w:val="24"/>
          <w:szCs w:val="24"/>
        </w:rPr>
        <w:t xml:space="preserve"> Rieder, A.</w:t>
      </w:r>
      <w:r>
        <w:rPr>
          <w:rFonts w:ascii="Times New Roman" w:hAnsi="Times New Roman" w:cs="Times New Roman"/>
          <w:sz w:val="24"/>
          <w:szCs w:val="24"/>
        </w:rPr>
        <w:t>,</w:t>
      </w:r>
      <w:r w:rsidRPr="00F53E09">
        <w:rPr>
          <w:rFonts w:ascii="Times New Roman" w:hAnsi="Times New Roman" w:cs="Times New Roman"/>
          <w:sz w:val="24"/>
          <w:szCs w:val="24"/>
        </w:rPr>
        <w:t xml:space="preserve"> Tully, M.A.</w:t>
      </w:r>
      <w:r>
        <w:rPr>
          <w:rFonts w:ascii="Times New Roman" w:hAnsi="Times New Roman" w:cs="Times New Roman"/>
          <w:sz w:val="24"/>
          <w:szCs w:val="24"/>
        </w:rPr>
        <w:t>,</w:t>
      </w:r>
      <w:r w:rsidRPr="00F53E09">
        <w:rPr>
          <w:rFonts w:ascii="Times New Roman" w:hAnsi="Times New Roman" w:cs="Times New Roman"/>
          <w:sz w:val="24"/>
          <w:szCs w:val="24"/>
        </w:rPr>
        <w:t xml:space="preserve"> </w:t>
      </w:r>
      <w:proofErr w:type="spellStart"/>
      <w:r w:rsidRPr="00F53E09">
        <w:rPr>
          <w:rFonts w:ascii="Times New Roman" w:hAnsi="Times New Roman" w:cs="Times New Roman"/>
          <w:sz w:val="24"/>
          <w:szCs w:val="24"/>
        </w:rPr>
        <w:t>Tschiderer</w:t>
      </w:r>
      <w:proofErr w:type="spellEnd"/>
      <w:r w:rsidRPr="00F53E09">
        <w:rPr>
          <w:rFonts w:ascii="Times New Roman" w:hAnsi="Times New Roman" w:cs="Times New Roman"/>
          <w:sz w:val="24"/>
          <w:szCs w:val="24"/>
        </w:rPr>
        <w:t>, L.</w:t>
      </w:r>
      <w:r>
        <w:rPr>
          <w:rFonts w:ascii="Times New Roman" w:hAnsi="Times New Roman" w:cs="Times New Roman"/>
          <w:sz w:val="24"/>
          <w:szCs w:val="24"/>
        </w:rPr>
        <w:t>,</w:t>
      </w:r>
      <w:r w:rsidRPr="00F53E09">
        <w:rPr>
          <w:rFonts w:ascii="Times New Roman" w:hAnsi="Times New Roman" w:cs="Times New Roman"/>
          <w:sz w:val="24"/>
          <w:szCs w:val="24"/>
        </w:rPr>
        <w:t xml:space="preserve"> </w:t>
      </w:r>
      <w:proofErr w:type="spellStart"/>
      <w:r w:rsidRPr="00F53E09">
        <w:rPr>
          <w:rFonts w:ascii="Times New Roman" w:hAnsi="Times New Roman" w:cs="Times New Roman"/>
          <w:sz w:val="24"/>
          <w:szCs w:val="24"/>
        </w:rPr>
        <w:t>Seekircher</w:t>
      </w:r>
      <w:proofErr w:type="spellEnd"/>
      <w:r w:rsidRPr="00F53E09">
        <w:rPr>
          <w:rFonts w:ascii="Times New Roman" w:hAnsi="Times New Roman" w:cs="Times New Roman"/>
          <w:sz w:val="24"/>
          <w:szCs w:val="24"/>
        </w:rPr>
        <w:t>, L.</w:t>
      </w:r>
      <w:r>
        <w:rPr>
          <w:rFonts w:ascii="Times New Roman" w:hAnsi="Times New Roman" w:cs="Times New Roman"/>
          <w:sz w:val="24"/>
          <w:szCs w:val="24"/>
        </w:rPr>
        <w:t>,</w:t>
      </w:r>
      <w:r w:rsidRPr="00F53E09">
        <w:rPr>
          <w:rFonts w:ascii="Times New Roman" w:hAnsi="Times New Roman" w:cs="Times New Roman"/>
          <w:sz w:val="24"/>
          <w:szCs w:val="24"/>
        </w:rPr>
        <w:t xml:space="preserve"> </w:t>
      </w:r>
      <w:proofErr w:type="spellStart"/>
      <w:r w:rsidRPr="00F53E09">
        <w:rPr>
          <w:rFonts w:ascii="Times New Roman" w:hAnsi="Times New Roman" w:cs="Times New Roman"/>
          <w:sz w:val="24"/>
          <w:szCs w:val="24"/>
        </w:rPr>
        <w:t>Willeit</w:t>
      </w:r>
      <w:proofErr w:type="spellEnd"/>
      <w:r w:rsidRPr="00F53E09">
        <w:rPr>
          <w:rFonts w:ascii="Times New Roman" w:hAnsi="Times New Roman" w:cs="Times New Roman"/>
          <w:sz w:val="24"/>
          <w:szCs w:val="24"/>
        </w:rPr>
        <w:t>, P.</w:t>
      </w:r>
      <w:r>
        <w:rPr>
          <w:rFonts w:ascii="Times New Roman" w:hAnsi="Times New Roman" w:cs="Times New Roman"/>
          <w:sz w:val="24"/>
          <w:szCs w:val="24"/>
        </w:rPr>
        <w:t xml:space="preserve"> and</w:t>
      </w:r>
      <w:r w:rsidRPr="00F53E09">
        <w:rPr>
          <w:rFonts w:ascii="Times New Roman" w:hAnsi="Times New Roman" w:cs="Times New Roman"/>
          <w:sz w:val="24"/>
          <w:szCs w:val="24"/>
        </w:rPr>
        <w:t xml:space="preserve"> Grabovac, I. </w:t>
      </w:r>
      <w:r>
        <w:rPr>
          <w:rFonts w:ascii="Times New Roman" w:hAnsi="Times New Roman" w:cs="Times New Roman"/>
          <w:sz w:val="24"/>
          <w:szCs w:val="24"/>
        </w:rPr>
        <w:t>(2021) ‘</w:t>
      </w:r>
      <w:r w:rsidRPr="00F53E09">
        <w:rPr>
          <w:rFonts w:ascii="Times New Roman" w:hAnsi="Times New Roman" w:cs="Times New Roman"/>
          <w:sz w:val="24"/>
          <w:szCs w:val="24"/>
        </w:rPr>
        <w:t xml:space="preserve">Associations </w:t>
      </w:r>
      <w:r>
        <w:rPr>
          <w:rFonts w:ascii="Times New Roman" w:hAnsi="Times New Roman" w:cs="Times New Roman"/>
          <w:sz w:val="24"/>
          <w:szCs w:val="24"/>
        </w:rPr>
        <w:t>B</w:t>
      </w:r>
      <w:r w:rsidRPr="00F53E09">
        <w:rPr>
          <w:rFonts w:ascii="Times New Roman" w:hAnsi="Times New Roman" w:cs="Times New Roman"/>
          <w:sz w:val="24"/>
          <w:szCs w:val="24"/>
        </w:rPr>
        <w:t xml:space="preserve">etween Physical Activity, Sitting Time, and Time Spent Outdoors with Mental Health </w:t>
      </w:r>
      <w:r>
        <w:rPr>
          <w:rFonts w:ascii="Times New Roman" w:hAnsi="Times New Roman" w:cs="Times New Roman"/>
          <w:sz w:val="24"/>
          <w:szCs w:val="24"/>
        </w:rPr>
        <w:t>D</w:t>
      </w:r>
      <w:r w:rsidRPr="00F53E09">
        <w:rPr>
          <w:rFonts w:ascii="Times New Roman" w:hAnsi="Times New Roman" w:cs="Times New Roman"/>
          <w:sz w:val="24"/>
          <w:szCs w:val="24"/>
        </w:rPr>
        <w:t>uring the First COVID-19 Lock Down in Austria</w:t>
      </w:r>
      <w:r>
        <w:rPr>
          <w:rFonts w:ascii="Times New Roman" w:hAnsi="Times New Roman" w:cs="Times New Roman"/>
          <w:sz w:val="24"/>
          <w:szCs w:val="24"/>
        </w:rPr>
        <w:t>’,</w:t>
      </w:r>
      <w:r w:rsidRPr="00F53E09">
        <w:rPr>
          <w:rFonts w:ascii="Times New Roman" w:hAnsi="Times New Roman" w:cs="Times New Roman"/>
          <w:sz w:val="24"/>
          <w:szCs w:val="24"/>
        </w:rPr>
        <w:t> </w:t>
      </w:r>
      <w:r w:rsidRPr="00F53E09">
        <w:rPr>
          <w:rFonts w:ascii="Times New Roman" w:hAnsi="Times New Roman" w:cs="Times New Roman"/>
          <w:i/>
          <w:iCs/>
          <w:sz w:val="24"/>
          <w:szCs w:val="24"/>
        </w:rPr>
        <w:t>Int</w:t>
      </w:r>
      <w:r>
        <w:rPr>
          <w:rFonts w:ascii="Times New Roman" w:hAnsi="Times New Roman" w:cs="Times New Roman"/>
          <w:i/>
          <w:iCs/>
          <w:sz w:val="24"/>
          <w:szCs w:val="24"/>
        </w:rPr>
        <w:t>ernational Journal for</w:t>
      </w:r>
      <w:r w:rsidRPr="00F53E09">
        <w:rPr>
          <w:rFonts w:ascii="Times New Roman" w:hAnsi="Times New Roman" w:cs="Times New Roman"/>
          <w:i/>
          <w:iCs/>
          <w:sz w:val="24"/>
          <w:szCs w:val="24"/>
        </w:rPr>
        <w:t xml:space="preserve"> Enviro</w:t>
      </w:r>
      <w:r>
        <w:rPr>
          <w:rFonts w:ascii="Times New Roman" w:hAnsi="Times New Roman" w:cs="Times New Roman"/>
          <w:i/>
          <w:iCs/>
          <w:sz w:val="24"/>
          <w:szCs w:val="24"/>
        </w:rPr>
        <w:t>nmental</w:t>
      </w:r>
      <w:r w:rsidRPr="00F53E09">
        <w:rPr>
          <w:rFonts w:ascii="Times New Roman" w:hAnsi="Times New Roman" w:cs="Times New Roman"/>
          <w:i/>
          <w:iCs/>
          <w:sz w:val="24"/>
          <w:szCs w:val="24"/>
        </w:rPr>
        <w:t xml:space="preserve"> Re</w:t>
      </w:r>
      <w:r>
        <w:rPr>
          <w:rFonts w:ascii="Times New Roman" w:hAnsi="Times New Roman" w:cs="Times New Roman"/>
          <w:i/>
          <w:iCs/>
          <w:sz w:val="24"/>
          <w:szCs w:val="24"/>
        </w:rPr>
        <w:t xml:space="preserve">sponsibility and </w:t>
      </w:r>
      <w:r w:rsidRPr="00F53E09">
        <w:rPr>
          <w:rFonts w:ascii="Times New Roman" w:hAnsi="Times New Roman" w:cs="Times New Roman"/>
          <w:i/>
          <w:iCs/>
          <w:sz w:val="24"/>
          <w:szCs w:val="24"/>
        </w:rPr>
        <w:t xml:space="preserve"> Public Health</w:t>
      </w:r>
      <w:r>
        <w:rPr>
          <w:rFonts w:ascii="Times New Roman" w:hAnsi="Times New Roman" w:cs="Times New Roman"/>
          <w:sz w:val="24"/>
          <w:szCs w:val="24"/>
        </w:rPr>
        <w:t xml:space="preserve">, Vol. </w:t>
      </w:r>
      <w:r w:rsidRPr="00F53E09">
        <w:rPr>
          <w:rFonts w:ascii="Times New Roman" w:hAnsi="Times New Roman" w:cs="Times New Roman"/>
          <w:sz w:val="24"/>
          <w:szCs w:val="24"/>
        </w:rPr>
        <w:t>18,</w:t>
      </w:r>
      <w:r>
        <w:rPr>
          <w:rFonts w:ascii="Times New Roman" w:hAnsi="Times New Roman" w:cs="Times New Roman"/>
          <w:sz w:val="24"/>
          <w:szCs w:val="24"/>
        </w:rPr>
        <w:t xml:space="preserve"> No. 17, pp. </w:t>
      </w:r>
      <w:r w:rsidRPr="00F53E09">
        <w:rPr>
          <w:rFonts w:ascii="Times New Roman" w:hAnsi="Times New Roman" w:cs="Times New Roman"/>
          <w:sz w:val="24"/>
          <w:szCs w:val="24"/>
        </w:rPr>
        <w:t xml:space="preserve">9168. </w:t>
      </w:r>
      <w:hyperlink r:id="rId80" w:history="1">
        <w:r w:rsidRPr="00944971">
          <w:rPr>
            <w:rStyle w:val="Hyperlink"/>
            <w:rFonts w:ascii="Times New Roman" w:hAnsi="Times New Roman" w:cs="Times New Roman"/>
            <w:sz w:val="24"/>
            <w:szCs w:val="24"/>
          </w:rPr>
          <w:t>https://doi.org/10.3390/ijerph18179168</w:t>
        </w:r>
      </w:hyperlink>
      <w:r>
        <w:rPr>
          <w:rFonts w:ascii="Times New Roman" w:hAnsi="Times New Roman" w:cs="Times New Roman"/>
          <w:sz w:val="24"/>
          <w:szCs w:val="24"/>
        </w:rPr>
        <w:t>.</w:t>
      </w:r>
    </w:p>
    <w:p w14:paraId="6E41171D" w14:textId="77777777" w:rsidR="00CC47F2" w:rsidRDefault="00CC47F2" w:rsidP="00E307A2">
      <w:pPr>
        <w:spacing w:line="360" w:lineRule="auto"/>
        <w:rPr>
          <w:rFonts w:ascii="Times New Roman" w:hAnsi="Times New Roman" w:cs="Times New Roman"/>
          <w:sz w:val="24"/>
          <w:szCs w:val="24"/>
        </w:rPr>
      </w:pPr>
      <w:r w:rsidRPr="00E307A2">
        <w:rPr>
          <w:rFonts w:ascii="Times New Roman" w:hAnsi="Times New Roman" w:cs="Times New Roman"/>
          <w:sz w:val="24"/>
          <w:szCs w:val="24"/>
        </w:rPr>
        <w:t xml:space="preserve">Harvard </w:t>
      </w:r>
      <w:r>
        <w:rPr>
          <w:rFonts w:ascii="Times New Roman" w:hAnsi="Times New Roman" w:cs="Times New Roman"/>
          <w:sz w:val="24"/>
          <w:szCs w:val="24"/>
        </w:rPr>
        <w:t xml:space="preserve">Business Review (2021) </w:t>
      </w:r>
      <w:r w:rsidRPr="00E307A2">
        <w:rPr>
          <w:rFonts w:ascii="Times New Roman" w:hAnsi="Times New Roman" w:cs="Times New Roman"/>
          <w:i/>
          <w:iCs/>
          <w:sz w:val="24"/>
          <w:szCs w:val="24"/>
        </w:rPr>
        <w:t>What Covid-19 Has Done to Our Wellbeing, in 12 Charts.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1" w:history="1">
        <w:r>
          <w:rPr>
            <w:rStyle w:val="Hyperlink"/>
          </w:rPr>
          <w:t>What Covid-19 Has Done to Our Well-Being, in 12 Charts (hbr.org)</w:t>
        </w:r>
      </w:hyperlink>
      <w:r>
        <w:t xml:space="preserve">                           </w:t>
      </w:r>
      <w:r w:rsidRPr="00C93FF3">
        <w:rPr>
          <w:rFonts w:ascii="Times New Roman" w:hAnsi="Times New Roman" w:cs="Times New Roman"/>
          <w:sz w:val="24"/>
          <w:szCs w:val="24"/>
        </w:rPr>
        <w:t>(Accessed: 1</w:t>
      </w:r>
      <w:r>
        <w:rPr>
          <w:rFonts w:ascii="Times New Roman" w:hAnsi="Times New Roman" w:cs="Times New Roman"/>
          <w:sz w:val="24"/>
          <w:szCs w:val="24"/>
        </w:rPr>
        <w:t>1</w:t>
      </w:r>
      <w:r w:rsidRPr="00C93FF3">
        <w:rPr>
          <w:rFonts w:ascii="Times New Roman" w:hAnsi="Times New Roman" w:cs="Times New Roman"/>
          <w:sz w:val="24"/>
          <w:szCs w:val="24"/>
        </w:rPr>
        <w:t xml:space="preserve"> May 2023). </w:t>
      </w:r>
    </w:p>
    <w:p w14:paraId="5220A966" w14:textId="77777777" w:rsidR="00CC47F2" w:rsidRDefault="00CC47F2" w:rsidP="00C93FF3">
      <w:pPr>
        <w:spacing w:line="360" w:lineRule="auto"/>
        <w:rPr>
          <w:rFonts w:ascii="Times New Roman" w:hAnsi="Times New Roman" w:cs="Times New Roman"/>
          <w:sz w:val="24"/>
          <w:szCs w:val="24"/>
        </w:rPr>
      </w:pPr>
      <w:r w:rsidRPr="00C93FF3">
        <w:rPr>
          <w:rFonts w:ascii="Times New Roman" w:hAnsi="Times New Roman" w:cs="Times New Roman"/>
          <w:sz w:val="24"/>
          <w:szCs w:val="24"/>
        </w:rPr>
        <w:t xml:space="preserve">McKinsey (2022) </w:t>
      </w:r>
      <w:r w:rsidRPr="00C93FF3">
        <w:rPr>
          <w:rFonts w:ascii="Times New Roman" w:hAnsi="Times New Roman" w:cs="Times New Roman"/>
          <w:i/>
          <w:iCs/>
          <w:sz w:val="24"/>
          <w:szCs w:val="24"/>
        </w:rPr>
        <w:t xml:space="preserve">How Wellbeing Improves Performance: An Interview with </w:t>
      </w:r>
      <w:proofErr w:type="spellStart"/>
      <w:r w:rsidRPr="00C93FF3">
        <w:rPr>
          <w:rFonts w:ascii="Times New Roman" w:hAnsi="Times New Roman" w:cs="Times New Roman"/>
          <w:i/>
          <w:iCs/>
          <w:sz w:val="24"/>
          <w:szCs w:val="24"/>
        </w:rPr>
        <w:t>Annastiina</w:t>
      </w:r>
      <w:proofErr w:type="spellEnd"/>
      <w:r w:rsidRPr="00C93FF3">
        <w:rPr>
          <w:rFonts w:ascii="Times New Roman" w:hAnsi="Times New Roman" w:cs="Times New Roman"/>
          <w:i/>
          <w:iCs/>
          <w:sz w:val="24"/>
          <w:szCs w:val="24"/>
        </w:rPr>
        <w:t xml:space="preserve"> </w:t>
      </w:r>
      <w:proofErr w:type="spellStart"/>
      <w:r w:rsidRPr="00C93FF3">
        <w:rPr>
          <w:rFonts w:ascii="Times New Roman" w:hAnsi="Times New Roman" w:cs="Times New Roman"/>
          <w:i/>
          <w:iCs/>
          <w:sz w:val="24"/>
          <w:szCs w:val="24"/>
        </w:rPr>
        <w:t>Hintsa</w:t>
      </w:r>
      <w:proofErr w:type="spellEnd"/>
      <w:r w:rsidRPr="00C93FF3">
        <w:rPr>
          <w:rFonts w:ascii="Times New Roman" w:hAnsi="Times New Roman" w:cs="Times New Roman"/>
          <w:i/>
          <w:iCs/>
          <w:sz w:val="24"/>
          <w:szCs w:val="24"/>
        </w:rPr>
        <w:t>.</w:t>
      </w:r>
      <w:r w:rsidRPr="00C93FF3">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82" w:history="1">
        <w:r>
          <w:rPr>
            <w:rStyle w:val="Hyperlink"/>
          </w:rPr>
          <w:t>How well-being improves performance | McKinsey</w:t>
        </w:r>
      </w:hyperlink>
      <w:r>
        <w:t xml:space="preserve">                                </w:t>
      </w:r>
      <w:r w:rsidRPr="00C93FF3">
        <w:rPr>
          <w:rFonts w:ascii="Times New Roman" w:hAnsi="Times New Roman" w:cs="Times New Roman"/>
          <w:sz w:val="24"/>
          <w:szCs w:val="24"/>
        </w:rPr>
        <w:t xml:space="preserve">(Accessed: 10 May 2023). </w:t>
      </w:r>
    </w:p>
    <w:p w14:paraId="4A0F7D41" w14:textId="77777777" w:rsidR="00CC47F2" w:rsidRDefault="00CC47F2" w:rsidP="00316F85">
      <w:pPr>
        <w:spacing w:line="360" w:lineRule="auto"/>
        <w:rPr>
          <w:rFonts w:ascii="Times New Roman" w:hAnsi="Times New Roman" w:cs="Times New Roman"/>
          <w:sz w:val="24"/>
          <w:szCs w:val="24"/>
        </w:rPr>
      </w:pPr>
      <w:r>
        <w:rPr>
          <w:rFonts w:ascii="Times New Roman" w:hAnsi="Times New Roman" w:cs="Times New Roman"/>
          <w:sz w:val="24"/>
          <w:szCs w:val="24"/>
        </w:rPr>
        <w:t xml:space="preserve">Mind (2023) </w:t>
      </w:r>
      <w:r w:rsidRPr="00316F85">
        <w:rPr>
          <w:rFonts w:ascii="Times New Roman" w:hAnsi="Times New Roman" w:cs="Times New Roman"/>
          <w:i/>
          <w:iCs/>
          <w:sz w:val="24"/>
          <w:szCs w:val="24"/>
        </w:rPr>
        <w:t>Dealing with Burnout When Working from Home.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3" w:history="1">
        <w:r>
          <w:rPr>
            <w:rStyle w:val="Hyperlink"/>
          </w:rPr>
          <w:t>Dealing with burnout when working from home | Mind - Mind</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12</w:t>
      </w:r>
      <w:r w:rsidRPr="00C93FF3">
        <w:rPr>
          <w:rFonts w:ascii="Times New Roman" w:hAnsi="Times New Roman" w:cs="Times New Roman"/>
          <w:sz w:val="24"/>
          <w:szCs w:val="24"/>
        </w:rPr>
        <w:t xml:space="preserve"> May 2023).</w:t>
      </w:r>
    </w:p>
    <w:p w14:paraId="4F45003A" w14:textId="77777777" w:rsidR="00CC47F2" w:rsidRPr="007A22F5" w:rsidRDefault="00CC47F2" w:rsidP="00A82699">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(2021) </w:t>
      </w:r>
      <w:r w:rsidRPr="007A22F5">
        <w:rPr>
          <w:rFonts w:ascii="Times New Roman" w:hAnsi="Times New Roman" w:cs="Times New Roman"/>
          <w:i/>
          <w:iCs/>
          <w:sz w:val="24"/>
          <w:szCs w:val="24"/>
        </w:rPr>
        <w:t>An Overview of Workers Who Were Furloughed in the UK: October 2021.</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4" w:history="1">
        <w:r>
          <w:rPr>
            <w:rStyle w:val="Hyperlink"/>
          </w:rPr>
          <w:t>An overview of workers who were furloughed in the UK - Office for National Statistics (ons.gov.uk)</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9</w:t>
      </w:r>
      <w:r w:rsidRPr="00C93FF3">
        <w:rPr>
          <w:rFonts w:ascii="Times New Roman" w:hAnsi="Times New Roman" w:cs="Times New Roman"/>
          <w:sz w:val="24"/>
          <w:szCs w:val="24"/>
        </w:rPr>
        <w:t xml:space="preserve"> May 2023).</w:t>
      </w:r>
    </w:p>
    <w:p w14:paraId="25269434" w14:textId="77777777" w:rsidR="00CC47F2" w:rsidRDefault="00CC47F2" w:rsidP="00E307A2">
      <w:pPr>
        <w:spacing w:line="360" w:lineRule="auto"/>
        <w:rPr>
          <w:rFonts w:ascii="Times New Roman" w:hAnsi="Times New Roman" w:cs="Times New Roman"/>
          <w:sz w:val="24"/>
          <w:szCs w:val="24"/>
        </w:rPr>
      </w:pPr>
      <w:r w:rsidRPr="00D15096">
        <w:rPr>
          <w:rFonts w:ascii="Times New Roman" w:hAnsi="Times New Roman" w:cs="Times New Roman"/>
          <w:sz w:val="24"/>
          <w:szCs w:val="24"/>
        </w:rPr>
        <w:lastRenderedPageBreak/>
        <w:t xml:space="preserve">Parry, S., Straker, L. </w:t>
      </w:r>
      <w:r>
        <w:rPr>
          <w:rFonts w:ascii="Times New Roman" w:hAnsi="Times New Roman" w:cs="Times New Roman"/>
          <w:sz w:val="24"/>
          <w:szCs w:val="24"/>
        </w:rPr>
        <w:t>(2013) ‘</w:t>
      </w:r>
      <w:r w:rsidRPr="00D15096">
        <w:rPr>
          <w:rFonts w:ascii="Times New Roman" w:hAnsi="Times New Roman" w:cs="Times New Roman"/>
          <w:sz w:val="24"/>
          <w:szCs w:val="24"/>
        </w:rPr>
        <w:t xml:space="preserve">The </w:t>
      </w:r>
      <w:r>
        <w:rPr>
          <w:rFonts w:ascii="Times New Roman" w:hAnsi="Times New Roman" w:cs="Times New Roman"/>
          <w:sz w:val="24"/>
          <w:szCs w:val="24"/>
        </w:rPr>
        <w:t>C</w:t>
      </w:r>
      <w:r w:rsidRPr="00D15096">
        <w:rPr>
          <w:rFonts w:ascii="Times New Roman" w:hAnsi="Times New Roman" w:cs="Times New Roman"/>
          <w:sz w:val="24"/>
          <w:szCs w:val="24"/>
        </w:rPr>
        <w:t xml:space="preserve">ontribution of </w:t>
      </w:r>
      <w:r>
        <w:rPr>
          <w:rFonts w:ascii="Times New Roman" w:hAnsi="Times New Roman" w:cs="Times New Roman"/>
          <w:sz w:val="24"/>
          <w:szCs w:val="24"/>
        </w:rPr>
        <w:t>O</w:t>
      </w:r>
      <w:r w:rsidRPr="00D15096">
        <w:rPr>
          <w:rFonts w:ascii="Times New Roman" w:hAnsi="Times New Roman" w:cs="Times New Roman"/>
          <w:sz w:val="24"/>
          <w:szCs w:val="24"/>
        </w:rPr>
        <w:t xml:space="preserve">ffice </w:t>
      </w:r>
      <w:r>
        <w:rPr>
          <w:rFonts w:ascii="Times New Roman" w:hAnsi="Times New Roman" w:cs="Times New Roman"/>
          <w:sz w:val="24"/>
          <w:szCs w:val="24"/>
        </w:rPr>
        <w:t>W</w:t>
      </w:r>
      <w:r w:rsidRPr="00D15096">
        <w:rPr>
          <w:rFonts w:ascii="Times New Roman" w:hAnsi="Times New Roman" w:cs="Times New Roman"/>
          <w:sz w:val="24"/>
          <w:szCs w:val="24"/>
        </w:rPr>
        <w:t xml:space="preserve">ork to </w:t>
      </w:r>
      <w:r>
        <w:rPr>
          <w:rFonts w:ascii="Times New Roman" w:hAnsi="Times New Roman" w:cs="Times New Roman"/>
          <w:sz w:val="24"/>
          <w:szCs w:val="24"/>
        </w:rPr>
        <w:t>S</w:t>
      </w:r>
      <w:r w:rsidRPr="00D15096">
        <w:rPr>
          <w:rFonts w:ascii="Times New Roman" w:hAnsi="Times New Roman" w:cs="Times New Roman"/>
          <w:sz w:val="24"/>
          <w:szCs w:val="24"/>
        </w:rPr>
        <w:t xml:space="preserve">edentary </w:t>
      </w:r>
      <w:r>
        <w:rPr>
          <w:rFonts w:ascii="Times New Roman" w:hAnsi="Times New Roman" w:cs="Times New Roman"/>
          <w:sz w:val="24"/>
          <w:szCs w:val="24"/>
        </w:rPr>
        <w:t>B</w:t>
      </w:r>
      <w:r w:rsidRPr="00D15096">
        <w:rPr>
          <w:rFonts w:ascii="Times New Roman" w:hAnsi="Times New Roman" w:cs="Times New Roman"/>
          <w:sz w:val="24"/>
          <w:szCs w:val="24"/>
        </w:rPr>
        <w:t xml:space="preserve">ehaviour </w:t>
      </w:r>
      <w:r>
        <w:rPr>
          <w:rFonts w:ascii="Times New Roman" w:hAnsi="Times New Roman" w:cs="Times New Roman"/>
          <w:sz w:val="24"/>
          <w:szCs w:val="24"/>
        </w:rPr>
        <w:t>A</w:t>
      </w:r>
      <w:r w:rsidRPr="00D15096">
        <w:rPr>
          <w:rFonts w:ascii="Times New Roman" w:hAnsi="Times New Roman" w:cs="Times New Roman"/>
          <w:sz w:val="24"/>
          <w:szCs w:val="24"/>
        </w:rPr>
        <w:t xml:space="preserve">ssociated </w:t>
      </w:r>
      <w:r>
        <w:rPr>
          <w:rFonts w:ascii="Times New Roman" w:hAnsi="Times New Roman" w:cs="Times New Roman"/>
          <w:sz w:val="24"/>
          <w:szCs w:val="24"/>
        </w:rPr>
        <w:t>R</w:t>
      </w:r>
      <w:r w:rsidRPr="00D15096">
        <w:rPr>
          <w:rFonts w:ascii="Times New Roman" w:hAnsi="Times New Roman" w:cs="Times New Roman"/>
          <w:sz w:val="24"/>
          <w:szCs w:val="24"/>
        </w:rPr>
        <w:t>isk</w:t>
      </w:r>
      <w:r>
        <w:rPr>
          <w:rFonts w:ascii="Times New Roman" w:hAnsi="Times New Roman" w:cs="Times New Roman"/>
          <w:sz w:val="24"/>
          <w:szCs w:val="24"/>
        </w:rPr>
        <w:t xml:space="preserve">’, </w:t>
      </w:r>
      <w:r w:rsidRPr="00D15096">
        <w:rPr>
          <w:rFonts w:ascii="Times New Roman" w:hAnsi="Times New Roman" w:cs="Times New Roman"/>
          <w:i/>
          <w:iCs/>
          <w:sz w:val="24"/>
          <w:szCs w:val="24"/>
        </w:rPr>
        <w:t>BMC Public Health</w:t>
      </w:r>
      <w:r w:rsidRPr="00D15096">
        <w:rPr>
          <w:rFonts w:ascii="Times New Roman" w:hAnsi="Times New Roman" w:cs="Times New Roman"/>
          <w:sz w:val="24"/>
          <w:szCs w:val="24"/>
        </w:rPr>
        <w:t> </w:t>
      </w:r>
      <w:r>
        <w:rPr>
          <w:rFonts w:ascii="Times New Roman" w:hAnsi="Times New Roman" w:cs="Times New Roman"/>
          <w:sz w:val="24"/>
          <w:szCs w:val="24"/>
        </w:rPr>
        <w:t>Vol.</w:t>
      </w:r>
      <w:r w:rsidRPr="00D15096">
        <w:rPr>
          <w:rFonts w:ascii="Times New Roman" w:hAnsi="Times New Roman" w:cs="Times New Roman"/>
          <w:sz w:val="24"/>
          <w:szCs w:val="24"/>
        </w:rPr>
        <w:t>13</w:t>
      </w:r>
      <w:r>
        <w:rPr>
          <w:rFonts w:ascii="Times New Roman" w:hAnsi="Times New Roman" w:cs="Times New Roman"/>
          <w:sz w:val="24"/>
          <w:szCs w:val="24"/>
        </w:rPr>
        <w:t xml:space="preserve">. DOI: </w:t>
      </w:r>
      <w:hyperlink r:id="rId85" w:history="1">
        <w:r w:rsidRPr="00944971">
          <w:rPr>
            <w:rStyle w:val="Hyperlink"/>
            <w:rFonts w:ascii="Times New Roman" w:hAnsi="Times New Roman" w:cs="Times New Roman"/>
            <w:sz w:val="24"/>
            <w:szCs w:val="24"/>
          </w:rPr>
          <w:t>https://doi.org/10.1186/1471-2458-13-296</w:t>
        </w:r>
      </w:hyperlink>
      <w:r>
        <w:rPr>
          <w:rFonts w:ascii="Times New Roman" w:hAnsi="Times New Roman" w:cs="Times New Roman"/>
          <w:sz w:val="24"/>
          <w:szCs w:val="24"/>
        </w:rPr>
        <w:t>.</w:t>
      </w:r>
    </w:p>
    <w:p w14:paraId="54104E47" w14:textId="77777777" w:rsidR="00CC47F2" w:rsidRDefault="00CC47F2" w:rsidP="00DB7875">
      <w:pPr>
        <w:spacing w:line="360" w:lineRule="auto"/>
        <w:rPr>
          <w:rFonts w:ascii="Times New Roman" w:hAnsi="Times New Roman" w:cs="Times New Roman"/>
          <w:sz w:val="24"/>
          <w:szCs w:val="24"/>
        </w:rPr>
      </w:pPr>
      <w:r>
        <w:rPr>
          <w:rFonts w:ascii="Times New Roman" w:hAnsi="Times New Roman" w:cs="Times New Roman"/>
          <w:sz w:val="24"/>
          <w:szCs w:val="24"/>
        </w:rPr>
        <w:t xml:space="preserve">People Management (2019) </w:t>
      </w:r>
      <w:r w:rsidRPr="00DB7875">
        <w:rPr>
          <w:rFonts w:ascii="Times New Roman" w:hAnsi="Times New Roman" w:cs="Times New Roman"/>
          <w:i/>
          <w:iCs/>
          <w:sz w:val="24"/>
          <w:szCs w:val="24"/>
        </w:rPr>
        <w:t>How Can We Overcome the UK’s Long Hours Culture?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6" w:history="1">
        <w:r>
          <w:rPr>
            <w:rStyle w:val="Hyperlink"/>
          </w:rPr>
          <w:t>67342 (peoplemanagement.co.uk)</w:t>
        </w:r>
      </w:hyperlink>
      <w:r>
        <w:t xml:space="preserve"> </w:t>
      </w:r>
      <w:r w:rsidRPr="00C93FF3">
        <w:rPr>
          <w:rFonts w:ascii="Times New Roman" w:hAnsi="Times New Roman" w:cs="Times New Roman"/>
          <w:sz w:val="24"/>
          <w:szCs w:val="24"/>
        </w:rPr>
        <w:t>(Accessed: 1</w:t>
      </w:r>
      <w:r>
        <w:rPr>
          <w:rFonts w:ascii="Times New Roman" w:hAnsi="Times New Roman" w:cs="Times New Roman"/>
          <w:sz w:val="24"/>
          <w:szCs w:val="24"/>
        </w:rPr>
        <w:t>1</w:t>
      </w:r>
      <w:r w:rsidRPr="00C93FF3">
        <w:rPr>
          <w:rFonts w:ascii="Times New Roman" w:hAnsi="Times New Roman" w:cs="Times New Roman"/>
          <w:sz w:val="24"/>
          <w:szCs w:val="24"/>
        </w:rPr>
        <w:t xml:space="preserve"> May 2023). </w:t>
      </w:r>
    </w:p>
    <w:p w14:paraId="1097ED43" w14:textId="77777777" w:rsidR="00CC47F2" w:rsidRPr="00C93FF3" w:rsidRDefault="00CC47F2" w:rsidP="00B201C7">
      <w:pPr>
        <w:spacing w:line="360" w:lineRule="auto"/>
        <w:rPr>
          <w:rFonts w:ascii="Times New Roman" w:hAnsi="Times New Roman" w:cs="Times New Roman"/>
          <w:sz w:val="24"/>
          <w:szCs w:val="24"/>
        </w:rPr>
      </w:pPr>
      <w:r>
        <w:rPr>
          <w:rFonts w:ascii="Times New Roman" w:hAnsi="Times New Roman" w:cs="Times New Roman"/>
          <w:sz w:val="24"/>
          <w:szCs w:val="24"/>
        </w:rPr>
        <w:t xml:space="preserve">Psychology Today (2019) </w:t>
      </w:r>
      <w:r w:rsidRPr="00B201C7">
        <w:rPr>
          <w:rFonts w:ascii="Times New Roman" w:hAnsi="Times New Roman" w:cs="Times New Roman"/>
          <w:i/>
          <w:iCs/>
          <w:sz w:val="24"/>
          <w:szCs w:val="24"/>
        </w:rPr>
        <w:t>What is Self-Reflection and Why it Matters for Wellness.</w:t>
      </w:r>
      <w:r>
        <w:rPr>
          <w:rFonts w:ascii="Times New Roman" w:hAnsi="Times New Roman" w:cs="Times New Roman"/>
          <w:sz w:val="24"/>
          <w:szCs w:val="24"/>
        </w:rPr>
        <w:t xml:space="preserve">   Available at: </w:t>
      </w:r>
      <w:hyperlink r:id="rId87" w:history="1">
        <w:r>
          <w:rPr>
            <w:rStyle w:val="Hyperlink"/>
          </w:rPr>
          <w:t>What Is Self-Reflection and Why It Matters For Wellness | Psychology Today</w:t>
        </w:r>
      </w:hyperlink>
      <w:r>
        <w:t xml:space="preserve"> </w:t>
      </w:r>
      <w:r w:rsidRPr="00C93FF3">
        <w:rPr>
          <w:rFonts w:ascii="Times New Roman" w:hAnsi="Times New Roman" w:cs="Times New Roman"/>
          <w:sz w:val="24"/>
          <w:szCs w:val="24"/>
        </w:rPr>
        <w:t xml:space="preserve">(Accessed: 10 May 2023). </w:t>
      </w:r>
    </w:p>
    <w:p w14:paraId="2F75D34C" w14:textId="77777777" w:rsidR="00CC47F2" w:rsidRDefault="00CC47F2" w:rsidP="00D971A1">
      <w:pPr>
        <w:spacing w:line="360" w:lineRule="auto"/>
        <w:rPr>
          <w:rFonts w:ascii="Times New Roman" w:hAnsi="Times New Roman" w:cs="Times New Roman"/>
          <w:sz w:val="24"/>
          <w:szCs w:val="24"/>
        </w:rPr>
      </w:pPr>
      <w:r>
        <w:rPr>
          <w:rFonts w:ascii="Times New Roman" w:hAnsi="Times New Roman" w:cs="Times New Roman"/>
          <w:sz w:val="24"/>
          <w:szCs w:val="24"/>
        </w:rPr>
        <w:t xml:space="preserve">Reward and Employee Benefits Association (2021) </w:t>
      </w:r>
      <w:r w:rsidRPr="00D971A1">
        <w:rPr>
          <w:rFonts w:ascii="Times New Roman" w:hAnsi="Times New Roman" w:cs="Times New Roman"/>
          <w:i/>
          <w:iCs/>
          <w:sz w:val="24"/>
          <w:szCs w:val="24"/>
        </w:rPr>
        <w:t xml:space="preserve">Poor Employee Wellbeing Is a Direct Risk to Business Growth, Finds Employee Wellbeing Research 2021. </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8" w:anchor=":~:text=The%20Employee%20Wellbeing%20Research%202021%20found%20that%20nearly,wellbeing%20strategy%20is%20closely%20linked%20to%20business%20strategy." w:history="1">
        <w:r>
          <w:rPr>
            <w:rStyle w:val="Hyperlink"/>
          </w:rPr>
          <w:t>Poor employee wellbeing is a direct risk to business growth, finds Employee Wellbeing Research 2021 | Reward and Employee Benefits Association (REBA)</w:t>
        </w:r>
      </w:hyperlink>
      <w:r>
        <w:t xml:space="preserve"> </w:t>
      </w:r>
      <w:r w:rsidRPr="00C93FF3">
        <w:rPr>
          <w:rFonts w:ascii="Times New Roman" w:hAnsi="Times New Roman" w:cs="Times New Roman"/>
          <w:sz w:val="24"/>
          <w:szCs w:val="24"/>
        </w:rPr>
        <w:t>(Accessed: 1</w:t>
      </w:r>
      <w:r>
        <w:rPr>
          <w:rFonts w:ascii="Times New Roman" w:hAnsi="Times New Roman" w:cs="Times New Roman"/>
          <w:sz w:val="24"/>
          <w:szCs w:val="24"/>
        </w:rPr>
        <w:t>1</w:t>
      </w:r>
      <w:r w:rsidRPr="00C93FF3">
        <w:rPr>
          <w:rFonts w:ascii="Times New Roman" w:hAnsi="Times New Roman" w:cs="Times New Roman"/>
          <w:sz w:val="24"/>
          <w:szCs w:val="24"/>
        </w:rPr>
        <w:t xml:space="preserve"> May 2023). </w:t>
      </w:r>
    </w:p>
    <w:p w14:paraId="5637C7AD" w14:textId="77777777" w:rsidR="00CC47F2" w:rsidRDefault="00CC47F2" w:rsidP="00641C16">
      <w:pPr>
        <w:spacing w:line="360" w:lineRule="auto"/>
        <w:rPr>
          <w:rFonts w:ascii="Times New Roman" w:hAnsi="Times New Roman" w:cs="Times New Roman"/>
          <w:sz w:val="24"/>
          <w:szCs w:val="24"/>
        </w:rPr>
      </w:pPr>
      <w:r>
        <w:rPr>
          <w:rFonts w:ascii="Times New Roman" w:hAnsi="Times New Roman" w:cs="Times New Roman"/>
          <w:sz w:val="24"/>
          <w:szCs w:val="24"/>
        </w:rPr>
        <w:t xml:space="preserve">Sedentary Behaviour Research Network (2023) </w:t>
      </w:r>
      <w:r w:rsidRPr="00D63AA5">
        <w:rPr>
          <w:rFonts w:ascii="Times New Roman" w:hAnsi="Times New Roman" w:cs="Times New Roman"/>
          <w:i/>
          <w:iCs/>
          <w:sz w:val="24"/>
          <w:szCs w:val="24"/>
        </w:rPr>
        <w:t>What is Sedentary Behaviour?</w:t>
      </w:r>
      <w:r w:rsidRPr="00641C16">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89" w:history="1">
        <w:r>
          <w:rPr>
            <w:rStyle w:val="Hyperlink"/>
          </w:rPr>
          <w:t>What is Sedentary Behaviour? - The Sedentary Behaviour Research Network (SBRN)</w:t>
        </w:r>
      </w:hyperlink>
      <w:r>
        <w:t xml:space="preserve"> </w:t>
      </w:r>
      <w:r w:rsidRPr="00C93FF3">
        <w:rPr>
          <w:rFonts w:ascii="Times New Roman" w:hAnsi="Times New Roman" w:cs="Times New Roman"/>
          <w:sz w:val="24"/>
          <w:szCs w:val="24"/>
        </w:rPr>
        <w:t xml:space="preserve">(Accessed: </w:t>
      </w:r>
      <w:r>
        <w:rPr>
          <w:rFonts w:ascii="Times New Roman" w:hAnsi="Times New Roman" w:cs="Times New Roman"/>
          <w:sz w:val="24"/>
          <w:szCs w:val="24"/>
        </w:rPr>
        <w:t>13</w:t>
      </w:r>
      <w:r w:rsidRPr="00C93FF3">
        <w:rPr>
          <w:rFonts w:ascii="Times New Roman" w:hAnsi="Times New Roman" w:cs="Times New Roman"/>
          <w:sz w:val="24"/>
          <w:szCs w:val="24"/>
        </w:rPr>
        <w:t xml:space="preserve"> May 2023).</w:t>
      </w:r>
    </w:p>
    <w:p w14:paraId="34F4131C" w14:textId="77777777" w:rsidR="00CC47F2" w:rsidRPr="0049233A" w:rsidRDefault="00CC47F2" w:rsidP="00366D5D">
      <w:pPr>
        <w:spacing w:line="360" w:lineRule="auto"/>
        <w:rPr>
          <w:rFonts w:ascii="Times New Roman" w:hAnsi="Times New Roman" w:cs="Times New Roman"/>
          <w:sz w:val="24"/>
          <w:szCs w:val="24"/>
        </w:rPr>
      </w:pPr>
      <w:r>
        <w:rPr>
          <w:rFonts w:ascii="Times New Roman" w:hAnsi="Times New Roman" w:cs="Times New Roman"/>
          <w:sz w:val="24"/>
          <w:szCs w:val="24"/>
        </w:rPr>
        <w:t xml:space="preserve">Southwick, S. and Charney, D. (2018) Resilience: </w:t>
      </w:r>
      <w:r w:rsidRPr="0049233A">
        <w:rPr>
          <w:rFonts w:ascii="Times New Roman" w:hAnsi="Times New Roman" w:cs="Times New Roman"/>
          <w:i/>
          <w:iCs/>
          <w:sz w:val="24"/>
          <w:szCs w:val="24"/>
        </w:rPr>
        <w:t xml:space="preserve">The Science of Mastering Life’s Greatest Challenges, </w:t>
      </w:r>
      <w:r>
        <w:rPr>
          <w:rFonts w:ascii="Times New Roman" w:hAnsi="Times New Roman" w:cs="Times New Roman"/>
          <w:sz w:val="24"/>
          <w:szCs w:val="24"/>
        </w:rPr>
        <w:t xml:space="preserve">Cambridge: Cambridge University Press. </w:t>
      </w:r>
    </w:p>
    <w:p w14:paraId="128DFC28" w14:textId="77777777" w:rsidR="00CC47F2" w:rsidRDefault="00CC47F2" w:rsidP="00E307A2">
      <w:pPr>
        <w:spacing w:line="360" w:lineRule="auto"/>
        <w:rPr>
          <w:rFonts w:ascii="Times New Roman" w:hAnsi="Times New Roman" w:cs="Times New Roman"/>
          <w:sz w:val="24"/>
          <w:szCs w:val="24"/>
        </w:rPr>
      </w:pPr>
      <w:r w:rsidRPr="002559C1">
        <w:rPr>
          <w:rFonts w:ascii="Times New Roman" w:hAnsi="Times New Roman" w:cs="Times New Roman"/>
          <w:sz w:val="24"/>
          <w:szCs w:val="24"/>
        </w:rPr>
        <w:t xml:space="preserve">Wolf, S., </w:t>
      </w:r>
      <w:proofErr w:type="spellStart"/>
      <w:r w:rsidRPr="002559C1">
        <w:rPr>
          <w:rFonts w:ascii="Times New Roman" w:hAnsi="Times New Roman" w:cs="Times New Roman"/>
          <w:sz w:val="24"/>
          <w:szCs w:val="24"/>
        </w:rPr>
        <w:t>Seiffer</w:t>
      </w:r>
      <w:proofErr w:type="spellEnd"/>
      <w:r w:rsidRPr="002559C1">
        <w:rPr>
          <w:rFonts w:ascii="Times New Roman" w:hAnsi="Times New Roman" w:cs="Times New Roman"/>
          <w:sz w:val="24"/>
          <w:szCs w:val="24"/>
        </w:rPr>
        <w:t xml:space="preserve">, B., </w:t>
      </w:r>
      <w:proofErr w:type="spellStart"/>
      <w:r w:rsidRPr="002559C1">
        <w:rPr>
          <w:rFonts w:ascii="Times New Roman" w:hAnsi="Times New Roman" w:cs="Times New Roman"/>
          <w:sz w:val="24"/>
          <w:szCs w:val="24"/>
        </w:rPr>
        <w:t>Zeibig</w:t>
      </w:r>
      <w:proofErr w:type="spellEnd"/>
      <w:r w:rsidRPr="002559C1">
        <w:rPr>
          <w:rFonts w:ascii="Times New Roman" w:hAnsi="Times New Roman" w:cs="Times New Roman"/>
          <w:sz w:val="24"/>
          <w:szCs w:val="24"/>
        </w:rPr>
        <w:t>, JM. et al. </w:t>
      </w:r>
      <w:r>
        <w:rPr>
          <w:rFonts w:ascii="Times New Roman" w:hAnsi="Times New Roman" w:cs="Times New Roman"/>
          <w:sz w:val="24"/>
          <w:szCs w:val="24"/>
        </w:rPr>
        <w:t>(2020) ‘</w:t>
      </w:r>
      <w:r w:rsidRPr="002559C1">
        <w:rPr>
          <w:rFonts w:ascii="Times New Roman" w:hAnsi="Times New Roman" w:cs="Times New Roman"/>
          <w:sz w:val="24"/>
          <w:szCs w:val="24"/>
        </w:rPr>
        <w:t>Is Physical Activity Associated with Less Depression and Anxiety During the COVID-19 Pandemic?</w:t>
      </w:r>
      <w:r>
        <w:rPr>
          <w:rFonts w:ascii="Times New Roman" w:hAnsi="Times New Roman" w:cs="Times New Roman"/>
          <w:sz w:val="24"/>
          <w:szCs w:val="24"/>
        </w:rPr>
        <w:t xml:space="preserve"> </w:t>
      </w:r>
      <w:r w:rsidRPr="002559C1">
        <w:rPr>
          <w:rFonts w:ascii="Times New Roman" w:hAnsi="Times New Roman" w:cs="Times New Roman"/>
          <w:sz w:val="24"/>
          <w:szCs w:val="24"/>
        </w:rPr>
        <w:t>A Rapid Systematic Review</w:t>
      </w:r>
      <w:r>
        <w:rPr>
          <w:rFonts w:ascii="Times New Roman" w:hAnsi="Times New Roman" w:cs="Times New Roman"/>
          <w:sz w:val="24"/>
          <w:szCs w:val="24"/>
        </w:rPr>
        <w:t>’,</w:t>
      </w:r>
      <w:r w:rsidRPr="002559C1">
        <w:rPr>
          <w:rFonts w:ascii="Times New Roman" w:hAnsi="Times New Roman" w:cs="Times New Roman"/>
          <w:sz w:val="24"/>
          <w:szCs w:val="24"/>
        </w:rPr>
        <w:t> </w:t>
      </w:r>
      <w:r w:rsidRPr="002559C1">
        <w:rPr>
          <w:rFonts w:ascii="Times New Roman" w:hAnsi="Times New Roman" w:cs="Times New Roman"/>
          <w:i/>
          <w:iCs/>
          <w:sz w:val="24"/>
          <w:szCs w:val="24"/>
        </w:rPr>
        <w:t>Sports Medicine</w:t>
      </w:r>
      <w:r w:rsidRPr="002559C1">
        <w:rPr>
          <w:rFonts w:ascii="Times New Roman" w:hAnsi="Times New Roman" w:cs="Times New Roman"/>
          <w:sz w:val="24"/>
          <w:szCs w:val="24"/>
        </w:rPr>
        <w:t> </w:t>
      </w:r>
      <w:r>
        <w:rPr>
          <w:rFonts w:ascii="Times New Roman" w:hAnsi="Times New Roman" w:cs="Times New Roman"/>
          <w:sz w:val="24"/>
          <w:szCs w:val="24"/>
        </w:rPr>
        <w:t xml:space="preserve">Vol. </w:t>
      </w:r>
      <w:r w:rsidRPr="002559C1">
        <w:rPr>
          <w:rFonts w:ascii="Times New Roman" w:hAnsi="Times New Roman" w:cs="Times New Roman"/>
          <w:sz w:val="24"/>
          <w:szCs w:val="24"/>
        </w:rPr>
        <w:t xml:space="preserve">51, </w:t>
      </w:r>
      <w:r>
        <w:rPr>
          <w:rFonts w:ascii="Times New Roman" w:hAnsi="Times New Roman" w:cs="Times New Roman"/>
          <w:sz w:val="24"/>
          <w:szCs w:val="24"/>
        </w:rPr>
        <w:t xml:space="preserve">pp. </w:t>
      </w:r>
      <w:r w:rsidRPr="002559C1">
        <w:rPr>
          <w:rFonts w:ascii="Times New Roman" w:hAnsi="Times New Roman" w:cs="Times New Roman"/>
          <w:sz w:val="24"/>
          <w:szCs w:val="24"/>
        </w:rPr>
        <w:t>1771–1783</w:t>
      </w:r>
      <w:r>
        <w:rPr>
          <w:rFonts w:ascii="Times New Roman" w:hAnsi="Times New Roman" w:cs="Times New Roman"/>
          <w:sz w:val="24"/>
          <w:szCs w:val="24"/>
        </w:rPr>
        <w:t>.</w:t>
      </w:r>
      <w:r w:rsidRPr="002559C1">
        <w:rPr>
          <w:rFonts w:ascii="Times New Roman" w:hAnsi="Times New Roman" w:cs="Times New Roman"/>
          <w:sz w:val="24"/>
          <w:szCs w:val="24"/>
        </w:rPr>
        <w:t xml:space="preserve"> </w:t>
      </w:r>
      <w:r>
        <w:rPr>
          <w:rFonts w:ascii="Times New Roman" w:hAnsi="Times New Roman" w:cs="Times New Roman"/>
          <w:sz w:val="24"/>
          <w:szCs w:val="24"/>
        </w:rPr>
        <w:t xml:space="preserve">DOI: </w:t>
      </w:r>
      <w:hyperlink r:id="rId90" w:history="1">
        <w:r w:rsidRPr="00944971">
          <w:rPr>
            <w:rStyle w:val="Hyperlink"/>
            <w:rFonts w:ascii="Times New Roman" w:hAnsi="Times New Roman" w:cs="Times New Roman"/>
            <w:sz w:val="24"/>
            <w:szCs w:val="24"/>
          </w:rPr>
          <w:t>https://doi.org/10.1007/s40279-021-01468-z</w:t>
        </w:r>
      </w:hyperlink>
      <w:r>
        <w:rPr>
          <w:rFonts w:ascii="Times New Roman" w:hAnsi="Times New Roman" w:cs="Times New Roman"/>
          <w:sz w:val="24"/>
          <w:szCs w:val="24"/>
        </w:rPr>
        <w:t>.</w:t>
      </w:r>
    </w:p>
    <w:p w14:paraId="6F44DE01" w14:textId="32BDFBD3" w:rsidR="00603BB8" w:rsidRPr="00A755C1" w:rsidRDefault="00603BB8" w:rsidP="00E307A2">
      <w:pPr>
        <w:spacing w:line="360" w:lineRule="auto"/>
        <w:rPr>
          <w:rFonts w:ascii="Times New Roman" w:hAnsi="Times New Roman" w:cs="Times New Roman"/>
          <w:i/>
          <w:iCs/>
          <w:sz w:val="24"/>
          <w:szCs w:val="24"/>
        </w:rPr>
      </w:pPr>
    </w:p>
    <w:p w14:paraId="78EE6735" w14:textId="4AD103BE" w:rsidR="00E307A2" w:rsidRDefault="00E307A2" w:rsidP="00C93FF3">
      <w:pPr>
        <w:spacing w:line="360" w:lineRule="auto"/>
        <w:rPr>
          <w:rFonts w:ascii="Times New Roman" w:hAnsi="Times New Roman" w:cs="Times New Roman"/>
          <w:sz w:val="24"/>
          <w:szCs w:val="24"/>
        </w:rPr>
      </w:pPr>
    </w:p>
    <w:p w14:paraId="4F895AA7" w14:textId="63678F35" w:rsidR="009F5E88" w:rsidRDefault="009F5E88" w:rsidP="00C93FF3">
      <w:pPr>
        <w:spacing w:line="360" w:lineRule="auto"/>
        <w:rPr>
          <w:rFonts w:ascii="Times New Roman" w:hAnsi="Times New Roman" w:cs="Times New Roman"/>
          <w:sz w:val="24"/>
          <w:szCs w:val="24"/>
        </w:rPr>
      </w:pPr>
    </w:p>
    <w:p w14:paraId="16EDDC97" w14:textId="3E345BC1" w:rsidR="009F5E88" w:rsidRDefault="009F5E88" w:rsidP="00C93FF3">
      <w:pPr>
        <w:spacing w:line="360" w:lineRule="auto"/>
        <w:rPr>
          <w:rFonts w:ascii="Times New Roman" w:hAnsi="Times New Roman" w:cs="Times New Roman"/>
          <w:sz w:val="24"/>
          <w:szCs w:val="24"/>
        </w:rPr>
      </w:pPr>
    </w:p>
    <w:p w14:paraId="79B0DF37" w14:textId="11703499" w:rsidR="009F5E88" w:rsidRDefault="009F5E88" w:rsidP="00C93FF3">
      <w:pPr>
        <w:spacing w:line="360" w:lineRule="auto"/>
        <w:rPr>
          <w:rFonts w:ascii="Times New Roman" w:hAnsi="Times New Roman" w:cs="Times New Roman"/>
          <w:sz w:val="24"/>
          <w:szCs w:val="24"/>
        </w:rPr>
      </w:pPr>
    </w:p>
    <w:p w14:paraId="189E8F8D" w14:textId="15F5D005" w:rsidR="009F5E88" w:rsidRDefault="009F5E88" w:rsidP="00C93FF3">
      <w:pPr>
        <w:spacing w:line="360" w:lineRule="auto"/>
        <w:rPr>
          <w:rFonts w:ascii="Times New Roman" w:hAnsi="Times New Roman" w:cs="Times New Roman"/>
          <w:sz w:val="24"/>
          <w:szCs w:val="24"/>
        </w:rPr>
      </w:pPr>
    </w:p>
    <w:p w14:paraId="123A0159" w14:textId="56526948" w:rsidR="009F5E88" w:rsidRDefault="009F5E88" w:rsidP="00C93FF3">
      <w:pPr>
        <w:spacing w:line="360" w:lineRule="auto"/>
        <w:rPr>
          <w:rFonts w:ascii="Times New Roman" w:hAnsi="Times New Roman" w:cs="Times New Roman"/>
          <w:sz w:val="24"/>
          <w:szCs w:val="24"/>
        </w:rPr>
      </w:pPr>
    </w:p>
    <w:p w14:paraId="329DC09B" w14:textId="68F2BECA" w:rsidR="009F5E88" w:rsidRDefault="009F5E88" w:rsidP="00C93FF3">
      <w:pPr>
        <w:spacing w:line="360" w:lineRule="auto"/>
        <w:rPr>
          <w:rFonts w:ascii="Times New Roman" w:hAnsi="Times New Roman" w:cs="Times New Roman"/>
          <w:sz w:val="24"/>
          <w:szCs w:val="24"/>
        </w:rPr>
      </w:pPr>
    </w:p>
    <w:p w14:paraId="438E4C56" w14:textId="451349DF" w:rsidR="009F5E88" w:rsidRDefault="009F5E88" w:rsidP="00C93FF3">
      <w:pPr>
        <w:spacing w:line="360" w:lineRule="auto"/>
        <w:rPr>
          <w:rFonts w:ascii="Times New Roman" w:hAnsi="Times New Roman" w:cs="Times New Roman"/>
          <w:sz w:val="24"/>
          <w:szCs w:val="24"/>
        </w:rPr>
      </w:pPr>
    </w:p>
    <w:p w14:paraId="1005C68F" w14:textId="5EB7070D" w:rsidR="009F5E88" w:rsidRDefault="009F5E88" w:rsidP="00C93FF3">
      <w:pPr>
        <w:spacing w:line="360" w:lineRule="auto"/>
        <w:rPr>
          <w:rFonts w:ascii="Times New Roman" w:hAnsi="Times New Roman" w:cs="Times New Roman"/>
          <w:b/>
          <w:bCs/>
          <w:sz w:val="24"/>
          <w:szCs w:val="24"/>
          <w:u w:val="single"/>
        </w:rPr>
      </w:pPr>
      <w:r w:rsidRPr="009F5E88">
        <w:rPr>
          <w:rFonts w:ascii="Times New Roman" w:hAnsi="Times New Roman" w:cs="Times New Roman"/>
          <w:b/>
          <w:bCs/>
          <w:sz w:val="24"/>
          <w:szCs w:val="24"/>
          <w:u w:val="single"/>
        </w:rPr>
        <w:t xml:space="preserve">Personal Reflection 5: Reflecting on a </w:t>
      </w:r>
      <w:r w:rsidR="0035034C">
        <w:rPr>
          <w:rFonts w:ascii="Times New Roman" w:hAnsi="Times New Roman" w:cs="Times New Roman"/>
          <w:b/>
          <w:bCs/>
          <w:sz w:val="24"/>
          <w:szCs w:val="24"/>
          <w:u w:val="single"/>
        </w:rPr>
        <w:t>G</w:t>
      </w:r>
      <w:r w:rsidRPr="009F5E88">
        <w:rPr>
          <w:rFonts w:ascii="Times New Roman" w:hAnsi="Times New Roman" w:cs="Times New Roman"/>
          <w:b/>
          <w:bCs/>
          <w:sz w:val="24"/>
          <w:szCs w:val="24"/>
          <w:u w:val="single"/>
        </w:rPr>
        <w:t xml:space="preserve">rass </w:t>
      </w:r>
      <w:r w:rsidR="0035034C">
        <w:rPr>
          <w:rFonts w:ascii="Times New Roman" w:hAnsi="Times New Roman" w:cs="Times New Roman"/>
          <w:b/>
          <w:bCs/>
          <w:sz w:val="24"/>
          <w:szCs w:val="24"/>
          <w:u w:val="single"/>
        </w:rPr>
        <w:t>R</w:t>
      </w:r>
      <w:r w:rsidRPr="009F5E88">
        <w:rPr>
          <w:rFonts w:ascii="Times New Roman" w:hAnsi="Times New Roman" w:cs="Times New Roman"/>
          <w:b/>
          <w:bCs/>
          <w:sz w:val="24"/>
          <w:szCs w:val="24"/>
          <w:u w:val="single"/>
        </w:rPr>
        <w:t xml:space="preserve">oots </w:t>
      </w:r>
      <w:r w:rsidR="0035034C">
        <w:rPr>
          <w:rFonts w:ascii="Times New Roman" w:hAnsi="Times New Roman" w:cs="Times New Roman"/>
          <w:b/>
          <w:bCs/>
          <w:sz w:val="24"/>
          <w:szCs w:val="24"/>
          <w:u w:val="single"/>
        </w:rPr>
        <w:t>R</w:t>
      </w:r>
      <w:r w:rsidRPr="009F5E88">
        <w:rPr>
          <w:rFonts w:ascii="Times New Roman" w:hAnsi="Times New Roman" w:cs="Times New Roman"/>
          <w:b/>
          <w:bCs/>
          <w:sz w:val="24"/>
          <w:szCs w:val="24"/>
          <w:u w:val="single"/>
        </w:rPr>
        <w:t xml:space="preserve">esponse </w:t>
      </w:r>
    </w:p>
    <w:p w14:paraId="138B3512" w14:textId="77777777" w:rsidR="00910F98" w:rsidRPr="00910F98" w:rsidRDefault="00910F98" w:rsidP="006A2BEE">
      <w:pPr>
        <w:spacing w:line="360" w:lineRule="auto"/>
        <w:jc w:val="both"/>
        <w:rPr>
          <w:rFonts w:ascii="Times New Roman" w:hAnsi="Times New Roman" w:cs="Times New Roman"/>
          <w:b/>
          <w:bCs/>
          <w:sz w:val="24"/>
          <w:szCs w:val="24"/>
          <w:u w:val="single"/>
        </w:rPr>
      </w:pPr>
      <w:r w:rsidRPr="00910F98">
        <w:rPr>
          <w:rFonts w:ascii="Times New Roman" w:hAnsi="Times New Roman" w:cs="Times New Roman"/>
          <w:b/>
          <w:bCs/>
          <w:sz w:val="24"/>
          <w:szCs w:val="24"/>
          <w:u w:val="single"/>
        </w:rPr>
        <w:t>Introduction:</w:t>
      </w:r>
    </w:p>
    <w:p w14:paraId="3081F54A" w14:textId="3011BEC7" w:rsidR="001D4106" w:rsidRDefault="00B8067E" w:rsidP="006A2B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Incredible Edible </w:t>
      </w:r>
      <w:r w:rsidR="006A2BEE">
        <w:rPr>
          <w:rFonts w:ascii="Times New Roman" w:hAnsi="Times New Roman" w:cs="Times New Roman"/>
          <w:sz w:val="24"/>
          <w:szCs w:val="24"/>
        </w:rPr>
        <w:t>(IE</w:t>
      </w:r>
      <w:r w:rsidR="008D4C7A">
        <w:rPr>
          <w:rFonts w:ascii="Times New Roman" w:hAnsi="Times New Roman" w:cs="Times New Roman"/>
          <w:sz w:val="24"/>
          <w:szCs w:val="24"/>
        </w:rPr>
        <w:t>T</w:t>
      </w:r>
      <w:r w:rsidR="006A2BEE">
        <w:rPr>
          <w:rFonts w:ascii="Times New Roman" w:hAnsi="Times New Roman" w:cs="Times New Roman"/>
          <w:sz w:val="24"/>
          <w:szCs w:val="24"/>
        </w:rPr>
        <w:t xml:space="preserve">) </w:t>
      </w:r>
      <w:r>
        <w:rPr>
          <w:rFonts w:ascii="Times New Roman" w:hAnsi="Times New Roman" w:cs="Times New Roman"/>
          <w:sz w:val="24"/>
          <w:szCs w:val="24"/>
        </w:rPr>
        <w:t xml:space="preserve">movement is an urban gardening project </w:t>
      </w:r>
      <w:r w:rsidR="006A2BEE">
        <w:rPr>
          <w:rFonts w:ascii="Times New Roman" w:hAnsi="Times New Roman" w:cs="Times New Roman"/>
          <w:sz w:val="24"/>
          <w:szCs w:val="24"/>
        </w:rPr>
        <w:t xml:space="preserve">advocating for </w:t>
      </w:r>
      <w:r>
        <w:rPr>
          <w:rFonts w:ascii="Times New Roman" w:hAnsi="Times New Roman" w:cs="Times New Roman"/>
          <w:sz w:val="24"/>
          <w:szCs w:val="24"/>
        </w:rPr>
        <w:t>grass roots</w:t>
      </w:r>
      <w:r w:rsidR="006A2BEE">
        <w:rPr>
          <w:rFonts w:ascii="Times New Roman" w:hAnsi="Times New Roman" w:cs="Times New Roman"/>
          <w:sz w:val="24"/>
          <w:szCs w:val="24"/>
        </w:rPr>
        <w:t xml:space="preserve"> change</w:t>
      </w:r>
      <w:r>
        <w:rPr>
          <w:rFonts w:ascii="Times New Roman" w:hAnsi="Times New Roman" w:cs="Times New Roman"/>
          <w:sz w:val="24"/>
          <w:szCs w:val="24"/>
        </w:rPr>
        <w:t xml:space="preserve">, which originated in the town of Todmorden, West </w:t>
      </w:r>
      <w:r w:rsidR="006A2BEE">
        <w:rPr>
          <w:rFonts w:ascii="Times New Roman" w:hAnsi="Times New Roman" w:cs="Times New Roman"/>
          <w:sz w:val="24"/>
          <w:szCs w:val="24"/>
        </w:rPr>
        <w:t xml:space="preserve">Yorkshire, UK (Incredible Edible Network, 2018). The project was founded by Pam </w:t>
      </w:r>
      <w:proofErr w:type="spellStart"/>
      <w:r w:rsidR="006A2BEE">
        <w:rPr>
          <w:rFonts w:ascii="Times New Roman" w:hAnsi="Times New Roman" w:cs="Times New Roman"/>
          <w:sz w:val="24"/>
          <w:szCs w:val="24"/>
        </w:rPr>
        <w:t>Warhust</w:t>
      </w:r>
      <w:proofErr w:type="spellEnd"/>
      <w:r w:rsidR="006A2BEE">
        <w:rPr>
          <w:rFonts w:ascii="Times New Roman" w:hAnsi="Times New Roman" w:cs="Times New Roman"/>
          <w:sz w:val="24"/>
          <w:szCs w:val="24"/>
        </w:rPr>
        <w:t xml:space="preserve"> alongside Mary Clear back in 2008, together they came up with the idea </w:t>
      </w:r>
      <w:r w:rsidR="005678E7">
        <w:rPr>
          <w:rFonts w:ascii="Times New Roman" w:hAnsi="Times New Roman" w:cs="Times New Roman"/>
          <w:sz w:val="24"/>
          <w:szCs w:val="24"/>
        </w:rPr>
        <w:t xml:space="preserve">of a different future and more prosperity in their local community by re-suing public spaces and turning them into urban fruit and vegetable gardens (Ecologist, 2014). </w:t>
      </w:r>
      <w:r w:rsidR="00034841">
        <w:rPr>
          <w:rFonts w:ascii="Times New Roman" w:hAnsi="Times New Roman" w:cs="Times New Roman"/>
          <w:sz w:val="24"/>
          <w:szCs w:val="24"/>
        </w:rPr>
        <w:t xml:space="preserve">‘If you eat you are in’, is the motto of the </w:t>
      </w:r>
      <w:r w:rsidR="00B32968">
        <w:rPr>
          <w:rFonts w:ascii="Times New Roman" w:hAnsi="Times New Roman" w:cs="Times New Roman"/>
          <w:sz w:val="24"/>
          <w:szCs w:val="24"/>
        </w:rPr>
        <w:t>network</w:t>
      </w:r>
      <w:r w:rsidR="00034841">
        <w:rPr>
          <w:rFonts w:ascii="Times New Roman" w:hAnsi="Times New Roman" w:cs="Times New Roman"/>
          <w:sz w:val="24"/>
          <w:szCs w:val="24"/>
        </w:rPr>
        <w:t xml:space="preserve"> and since its initial </w:t>
      </w:r>
      <w:r w:rsidR="001D4106">
        <w:rPr>
          <w:rFonts w:ascii="Times New Roman" w:hAnsi="Times New Roman" w:cs="Times New Roman"/>
          <w:sz w:val="24"/>
          <w:szCs w:val="24"/>
        </w:rPr>
        <w:t>establishment it has grown to be an international initiative (</w:t>
      </w:r>
      <w:r w:rsidR="00155E8D">
        <w:rPr>
          <w:rFonts w:ascii="Times New Roman" w:hAnsi="Times New Roman" w:cs="Times New Roman"/>
          <w:sz w:val="24"/>
          <w:szCs w:val="24"/>
        </w:rPr>
        <w:t>The Guardian, 2018</w:t>
      </w:r>
      <w:r w:rsidR="001D4106">
        <w:rPr>
          <w:rFonts w:ascii="Times New Roman" w:hAnsi="Times New Roman" w:cs="Times New Roman"/>
          <w:sz w:val="24"/>
          <w:szCs w:val="24"/>
        </w:rPr>
        <w:t xml:space="preserve">). </w:t>
      </w:r>
      <w:r w:rsidR="007839DB">
        <w:rPr>
          <w:rFonts w:ascii="Times New Roman" w:hAnsi="Times New Roman" w:cs="Times New Roman"/>
          <w:sz w:val="24"/>
          <w:szCs w:val="24"/>
        </w:rPr>
        <w:t>Applying</w:t>
      </w:r>
      <w:r w:rsidR="00005EF1">
        <w:rPr>
          <w:rFonts w:ascii="Times New Roman" w:hAnsi="Times New Roman" w:cs="Times New Roman"/>
          <w:sz w:val="24"/>
          <w:szCs w:val="24"/>
        </w:rPr>
        <w:t xml:space="preserve"> Gibbs </w:t>
      </w:r>
      <w:r w:rsidR="007839DB">
        <w:rPr>
          <w:rFonts w:ascii="Times New Roman" w:hAnsi="Times New Roman" w:cs="Times New Roman"/>
          <w:sz w:val="24"/>
          <w:szCs w:val="24"/>
        </w:rPr>
        <w:t xml:space="preserve">(1988) model of reflection </w:t>
      </w:r>
      <w:r w:rsidR="00093294">
        <w:rPr>
          <w:rFonts w:ascii="Times New Roman" w:hAnsi="Times New Roman" w:cs="Times New Roman"/>
          <w:sz w:val="24"/>
          <w:szCs w:val="24"/>
        </w:rPr>
        <w:t xml:space="preserve">I will share my initial thoughts of the movement, followed by a in depth analysis and conclusion. </w:t>
      </w:r>
    </w:p>
    <w:p w14:paraId="3218904E" w14:textId="2279FAD5" w:rsidR="007419CF" w:rsidRDefault="007419CF" w:rsidP="006A2BEE">
      <w:pPr>
        <w:spacing w:line="360" w:lineRule="auto"/>
        <w:jc w:val="both"/>
        <w:rPr>
          <w:rFonts w:ascii="Times New Roman" w:hAnsi="Times New Roman" w:cs="Times New Roman"/>
          <w:b/>
          <w:bCs/>
          <w:sz w:val="24"/>
          <w:szCs w:val="24"/>
          <w:u w:val="single"/>
        </w:rPr>
      </w:pPr>
      <w:r w:rsidRPr="007419CF">
        <w:rPr>
          <w:rFonts w:ascii="Times New Roman" w:hAnsi="Times New Roman" w:cs="Times New Roman"/>
          <w:b/>
          <w:bCs/>
          <w:sz w:val="24"/>
          <w:szCs w:val="24"/>
          <w:u w:val="single"/>
        </w:rPr>
        <w:t xml:space="preserve">Description: </w:t>
      </w:r>
    </w:p>
    <w:p w14:paraId="3C987F51" w14:textId="7674EB4D" w:rsidR="00A951C1" w:rsidRDefault="00A951C1" w:rsidP="006A2BEE">
      <w:pPr>
        <w:spacing w:line="360" w:lineRule="auto"/>
        <w:jc w:val="both"/>
        <w:rPr>
          <w:rFonts w:ascii="Times New Roman" w:hAnsi="Times New Roman" w:cs="Times New Roman"/>
          <w:sz w:val="24"/>
          <w:szCs w:val="24"/>
        </w:rPr>
      </w:pPr>
      <w:r w:rsidRPr="00A951C1">
        <w:rPr>
          <w:rFonts w:ascii="Times New Roman" w:hAnsi="Times New Roman" w:cs="Times New Roman"/>
          <w:sz w:val="24"/>
          <w:szCs w:val="24"/>
        </w:rPr>
        <w:t>Having never heard of the Incredible Edible movement</w:t>
      </w:r>
      <w:r>
        <w:rPr>
          <w:rFonts w:ascii="Times New Roman" w:hAnsi="Times New Roman" w:cs="Times New Roman"/>
          <w:sz w:val="24"/>
          <w:szCs w:val="24"/>
        </w:rPr>
        <w:t xml:space="preserve"> I would like to take this opportunity to learn more </w:t>
      </w:r>
      <w:r w:rsidR="004B1C0D">
        <w:rPr>
          <w:rFonts w:ascii="Times New Roman" w:hAnsi="Times New Roman" w:cs="Times New Roman"/>
          <w:sz w:val="24"/>
          <w:szCs w:val="24"/>
        </w:rPr>
        <w:t xml:space="preserve">about </w:t>
      </w:r>
      <w:r>
        <w:rPr>
          <w:rFonts w:ascii="Times New Roman" w:hAnsi="Times New Roman" w:cs="Times New Roman"/>
          <w:sz w:val="24"/>
          <w:szCs w:val="24"/>
        </w:rPr>
        <w:t xml:space="preserve">its history, </w:t>
      </w:r>
      <w:r w:rsidR="006254EC">
        <w:rPr>
          <w:rFonts w:ascii="Times New Roman" w:hAnsi="Times New Roman" w:cs="Times New Roman"/>
          <w:sz w:val="24"/>
          <w:szCs w:val="24"/>
        </w:rPr>
        <w:t>values,</w:t>
      </w:r>
      <w:r>
        <w:rPr>
          <w:rFonts w:ascii="Times New Roman" w:hAnsi="Times New Roman" w:cs="Times New Roman"/>
          <w:sz w:val="24"/>
          <w:szCs w:val="24"/>
        </w:rPr>
        <w:t xml:space="preserve"> and vision. </w:t>
      </w:r>
      <w:r w:rsidR="00311922">
        <w:rPr>
          <w:rFonts w:ascii="Times New Roman" w:hAnsi="Times New Roman" w:cs="Times New Roman"/>
          <w:sz w:val="24"/>
          <w:szCs w:val="24"/>
        </w:rPr>
        <w:t>Exploring this further, I became aware that t</w:t>
      </w:r>
      <w:r w:rsidR="004B1C0D">
        <w:rPr>
          <w:rFonts w:ascii="Times New Roman" w:hAnsi="Times New Roman" w:cs="Times New Roman"/>
          <w:sz w:val="24"/>
          <w:szCs w:val="24"/>
        </w:rPr>
        <w:t>he IE</w:t>
      </w:r>
      <w:r w:rsidR="008D4C7A">
        <w:rPr>
          <w:rFonts w:ascii="Times New Roman" w:hAnsi="Times New Roman" w:cs="Times New Roman"/>
          <w:sz w:val="24"/>
          <w:szCs w:val="24"/>
        </w:rPr>
        <w:t>T</w:t>
      </w:r>
      <w:r w:rsidR="004B1C0D">
        <w:rPr>
          <w:rFonts w:ascii="Times New Roman" w:hAnsi="Times New Roman" w:cs="Times New Roman"/>
          <w:sz w:val="24"/>
          <w:szCs w:val="24"/>
        </w:rPr>
        <w:t xml:space="preserve"> network has five values – Being Positive, </w:t>
      </w:r>
      <w:proofErr w:type="gramStart"/>
      <w:r w:rsidR="004B1C0D">
        <w:rPr>
          <w:rFonts w:ascii="Times New Roman" w:hAnsi="Times New Roman" w:cs="Times New Roman"/>
          <w:sz w:val="24"/>
          <w:szCs w:val="24"/>
        </w:rPr>
        <w:t>Being</w:t>
      </w:r>
      <w:proofErr w:type="gramEnd"/>
      <w:r w:rsidR="004B1C0D">
        <w:rPr>
          <w:rFonts w:ascii="Times New Roman" w:hAnsi="Times New Roman" w:cs="Times New Roman"/>
          <w:sz w:val="24"/>
          <w:szCs w:val="24"/>
        </w:rPr>
        <w:t xml:space="preserve"> local, Being connected, Being brave and Being active (</w:t>
      </w:r>
      <w:r w:rsidR="008D4C7A">
        <w:rPr>
          <w:rFonts w:ascii="Times New Roman" w:hAnsi="Times New Roman" w:cs="Times New Roman"/>
          <w:sz w:val="24"/>
          <w:szCs w:val="24"/>
        </w:rPr>
        <w:t xml:space="preserve">Incredible Edible Network, 2023). </w:t>
      </w:r>
      <w:r w:rsidR="00545ED6">
        <w:rPr>
          <w:rFonts w:ascii="Times New Roman" w:hAnsi="Times New Roman" w:cs="Times New Roman"/>
          <w:sz w:val="24"/>
          <w:szCs w:val="24"/>
        </w:rPr>
        <w:t>Atkin (1996) proposes the idea that if core values and beliefs are present this will lead to principle</w:t>
      </w:r>
      <w:r w:rsidR="00A26EFA">
        <w:rPr>
          <w:rFonts w:ascii="Times New Roman" w:hAnsi="Times New Roman" w:cs="Times New Roman"/>
          <w:sz w:val="24"/>
          <w:szCs w:val="24"/>
        </w:rPr>
        <w:t>s</w:t>
      </w:r>
      <w:r w:rsidR="00545ED6">
        <w:rPr>
          <w:rFonts w:ascii="Times New Roman" w:hAnsi="Times New Roman" w:cs="Times New Roman"/>
          <w:sz w:val="24"/>
          <w:szCs w:val="24"/>
        </w:rPr>
        <w:t xml:space="preserve"> and practices, resulting in a common sense of purpose. The Incredible Edible movement also has three strategic pillars called ‘three plates’, which intertwine with each other suggesting that if one uses their passion to spin all three </w:t>
      </w:r>
      <w:r w:rsidR="007260B3">
        <w:rPr>
          <w:rFonts w:ascii="Times New Roman" w:hAnsi="Times New Roman" w:cs="Times New Roman"/>
          <w:sz w:val="24"/>
          <w:szCs w:val="24"/>
        </w:rPr>
        <w:t>plates,</w:t>
      </w:r>
      <w:r w:rsidR="00545ED6">
        <w:rPr>
          <w:rFonts w:ascii="Times New Roman" w:hAnsi="Times New Roman" w:cs="Times New Roman"/>
          <w:sz w:val="24"/>
          <w:szCs w:val="24"/>
        </w:rPr>
        <w:t xml:space="preserve"> they will influence other</w:t>
      </w:r>
      <w:r w:rsidR="00A21393">
        <w:rPr>
          <w:rFonts w:ascii="Times New Roman" w:hAnsi="Times New Roman" w:cs="Times New Roman"/>
          <w:sz w:val="24"/>
          <w:szCs w:val="24"/>
        </w:rPr>
        <w:t>s</w:t>
      </w:r>
      <w:r w:rsidR="00545ED6">
        <w:rPr>
          <w:rFonts w:ascii="Times New Roman" w:hAnsi="Times New Roman" w:cs="Times New Roman"/>
          <w:sz w:val="24"/>
          <w:szCs w:val="24"/>
        </w:rPr>
        <w:t xml:space="preserve"> to join and do the same (Paull, </w:t>
      </w:r>
      <w:r w:rsidR="00B7545C">
        <w:rPr>
          <w:rFonts w:ascii="Times New Roman" w:hAnsi="Times New Roman" w:cs="Times New Roman"/>
          <w:sz w:val="24"/>
          <w:szCs w:val="24"/>
        </w:rPr>
        <w:t xml:space="preserve">2013). </w:t>
      </w:r>
      <w:r w:rsidR="006654E2">
        <w:rPr>
          <w:rFonts w:ascii="Times New Roman" w:hAnsi="Times New Roman" w:cs="Times New Roman"/>
          <w:sz w:val="24"/>
          <w:szCs w:val="24"/>
        </w:rPr>
        <w:t xml:space="preserve">‘Learning’ is the first </w:t>
      </w:r>
      <w:r w:rsidR="00311922">
        <w:rPr>
          <w:rFonts w:ascii="Times New Roman" w:hAnsi="Times New Roman" w:cs="Times New Roman"/>
          <w:sz w:val="24"/>
          <w:szCs w:val="24"/>
        </w:rPr>
        <w:t>pillar,</w:t>
      </w:r>
      <w:r w:rsidR="006654E2">
        <w:rPr>
          <w:rFonts w:ascii="Times New Roman" w:hAnsi="Times New Roman" w:cs="Times New Roman"/>
          <w:sz w:val="24"/>
          <w:szCs w:val="24"/>
        </w:rPr>
        <w:t xml:space="preserve"> and its ethos suggest</w:t>
      </w:r>
      <w:r w:rsidR="00A26EFA">
        <w:rPr>
          <w:rFonts w:ascii="Times New Roman" w:hAnsi="Times New Roman" w:cs="Times New Roman"/>
          <w:sz w:val="24"/>
          <w:szCs w:val="24"/>
        </w:rPr>
        <w:t>s</w:t>
      </w:r>
      <w:r w:rsidR="006654E2">
        <w:rPr>
          <w:rFonts w:ascii="Times New Roman" w:hAnsi="Times New Roman" w:cs="Times New Roman"/>
          <w:sz w:val="24"/>
          <w:szCs w:val="24"/>
        </w:rPr>
        <w:t xml:space="preserve"> the importance of hands-on knowledge when it comes to food and its </w:t>
      </w:r>
      <w:r w:rsidR="00A26EFA">
        <w:rPr>
          <w:rFonts w:ascii="Times New Roman" w:hAnsi="Times New Roman" w:cs="Times New Roman"/>
          <w:sz w:val="24"/>
          <w:szCs w:val="24"/>
        </w:rPr>
        <w:t>role</w:t>
      </w:r>
      <w:r w:rsidR="006654E2">
        <w:rPr>
          <w:rFonts w:ascii="Times New Roman" w:hAnsi="Times New Roman" w:cs="Times New Roman"/>
          <w:sz w:val="24"/>
          <w:szCs w:val="24"/>
        </w:rPr>
        <w:t xml:space="preserve"> for the future generations (Incredible Edible Network, 2023). The second plate is ‘Community’</w:t>
      </w:r>
      <w:r w:rsidR="00DA18E0">
        <w:rPr>
          <w:rFonts w:ascii="Times New Roman" w:hAnsi="Times New Roman" w:cs="Times New Roman"/>
          <w:sz w:val="24"/>
          <w:szCs w:val="24"/>
        </w:rPr>
        <w:t xml:space="preserve">, which is described as the very heart of IET work, the network </w:t>
      </w:r>
      <w:r w:rsidR="00A26EFA">
        <w:rPr>
          <w:rFonts w:ascii="Times New Roman" w:hAnsi="Times New Roman" w:cs="Times New Roman"/>
          <w:sz w:val="24"/>
          <w:szCs w:val="24"/>
        </w:rPr>
        <w:t>hints</w:t>
      </w:r>
      <w:r w:rsidR="00DA18E0">
        <w:rPr>
          <w:rFonts w:ascii="Times New Roman" w:hAnsi="Times New Roman" w:cs="Times New Roman"/>
          <w:sz w:val="24"/>
          <w:szCs w:val="24"/>
        </w:rPr>
        <w:t xml:space="preserve"> that one can revive a community by embracing and growing local produce (</w:t>
      </w:r>
      <w:r w:rsidR="00DA18E0">
        <w:rPr>
          <w:rFonts w:ascii="Times New Roman" w:hAnsi="Times New Roman" w:cs="Times New Roman"/>
          <w:sz w:val="24"/>
          <w:szCs w:val="24"/>
        </w:rPr>
        <w:t>Incredible Edible Network, 2023).</w:t>
      </w:r>
      <w:r w:rsidR="00A5763A">
        <w:rPr>
          <w:rFonts w:ascii="Times New Roman" w:hAnsi="Times New Roman" w:cs="Times New Roman"/>
          <w:sz w:val="24"/>
          <w:szCs w:val="24"/>
        </w:rPr>
        <w:t xml:space="preserve"> The last and final plate is ‘Business’ </w:t>
      </w:r>
      <w:r w:rsidR="00A26EFA">
        <w:rPr>
          <w:rFonts w:ascii="Times New Roman" w:hAnsi="Times New Roman" w:cs="Times New Roman"/>
          <w:sz w:val="24"/>
          <w:szCs w:val="24"/>
        </w:rPr>
        <w:t xml:space="preserve">embracing a local food economy by giving back to the community and reviving the local market economy </w:t>
      </w:r>
      <w:r w:rsidR="00A26EFA">
        <w:rPr>
          <w:rFonts w:ascii="Times New Roman" w:hAnsi="Times New Roman" w:cs="Times New Roman"/>
          <w:sz w:val="24"/>
          <w:szCs w:val="24"/>
        </w:rPr>
        <w:t>(Incredible Edible Network, 2023)</w:t>
      </w:r>
      <w:r w:rsidR="00A26EFA">
        <w:rPr>
          <w:rFonts w:ascii="Times New Roman" w:hAnsi="Times New Roman" w:cs="Times New Roman"/>
          <w:sz w:val="24"/>
          <w:szCs w:val="24"/>
        </w:rPr>
        <w:t xml:space="preserve">. </w:t>
      </w:r>
      <w:r w:rsidR="00960616">
        <w:rPr>
          <w:rFonts w:ascii="Times New Roman" w:hAnsi="Times New Roman" w:cs="Times New Roman"/>
          <w:sz w:val="24"/>
          <w:szCs w:val="24"/>
        </w:rPr>
        <w:t xml:space="preserve">In the next part of the reflective account, I will share my first initial views on the movement. </w:t>
      </w:r>
    </w:p>
    <w:p w14:paraId="095EF12D" w14:textId="77777777" w:rsidR="000541DD" w:rsidRDefault="000541DD" w:rsidP="006A2BEE">
      <w:pPr>
        <w:spacing w:line="360" w:lineRule="auto"/>
        <w:jc w:val="both"/>
        <w:rPr>
          <w:rFonts w:ascii="Times New Roman" w:hAnsi="Times New Roman" w:cs="Times New Roman"/>
          <w:b/>
          <w:bCs/>
          <w:sz w:val="24"/>
          <w:szCs w:val="24"/>
          <w:u w:val="single"/>
        </w:rPr>
      </w:pPr>
    </w:p>
    <w:p w14:paraId="1CA00351" w14:textId="03525A4D" w:rsidR="006C1038" w:rsidRPr="006C1038" w:rsidRDefault="006C1038" w:rsidP="006A2BEE">
      <w:pPr>
        <w:spacing w:line="360" w:lineRule="auto"/>
        <w:jc w:val="both"/>
        <w:rPr>
          <w:rFonts w:ascii="Times New Roman" w:hAnsi="Times New Roman" w:cs="Times New Roman"/>
          <w:b/>
          <w:bCs/>
          <w:sz w:val="24"/>
          <w:szCs w:val="24"/>
          <w:u w:val="single"/>
        </w:rPr>
      </w:pPr>
      <w:r w:rsidRPr="006C1038">
        <w:rPr>
          <w:rFonts w:ascii="Times New Roman" w:hAnsi="Times New Roman" w:cs="Times New Roman"/>
          <w:b/>
          <w:bCs/>
          <w:sz w:val="24"/>
          <w:szCs w:val="24"/>
          <w:u w:val="single"/>
        </w:rPr>
        <w:lastRenderedPageBreak/>
        <w:t>Feelings:</w:t>
      </w:r>
    </w:p>
    <w:p w14:paraId="76CC9869" w14:textId="651C8748" w:rsidR="00E32728" w:rsidRDefault="00777D0F" w:rsidP="00777D0F">
      <w:pPr>
        <w:spacing w:line="360" w:lineRule="auto"/>
        <w:jc w:val="both"/>
        <w:rPr>
          <w:rFonts w:ascii="Times New Roman" w:hAnsi="Times New Roman" w:cs="Times New Roman"/>
          <w:sz w:val="24"/>
          <w:szCs w:val="24"/>
        </w:rPr>
      </w:pPr>
      <w:r w:rsidRPr="00777D0F">
        <w:rPr>
          <w:rFonts w:ascii="Times New Roman" w:hAnsi="Times New Roman" w:cs="Times New Roman"/>
          <w:sz w:val="24"/>
          <w:szCs w:val="24"/>
        </w:rPr>
        <w:t>Learning more about this movement has sparked my curiosity</w:t>
      </w:r>
      <w:r>
        <w:rPr>
          <w:rFonts w:ascii="Times New Roman" w:hAnsi="Times New Roman" w:cs="Times New Roman"/>
          <w:sz w:val="24"/>
          <w:szCs w:val="24"/>
        </w:rPr>
        <w:t xml:space="preserve">. Wade and Kidd (2019) argue that curiosity can contribute positively towards one’s learning goals. </w:t>
      </w:r>
      <w:r w:rsidR="00F96A4E">
        <w:rPr>
          <w:rFonts w:ascii="Times New Roman" w:hAnsi="Times New Roman" w:cs="Times New Roman"/>
          <w:sz w:val="24"/>
          <w:szCs w:val="24"/>
        </w:rPr>
        <w:t>Exploring</w:t>
      </w:r>
      <w:r w:rsidR="00B838D1">
        <w:rPr>
          <w:rFonts w:ascii="Times New Roman" w:hAnsi="Times New Roman" w:cs="Times New Roman"/>
          <w:sz w:val="24"/>
          <w:szCs w:val="24"/>
        </w:rPr>
        <w:t xml:space="preserve"> </w:t>
      </w:r>
      <w:r w:rsidR="008D66DC">
        <w:rPr>
          <w:rFonts w:ascii="Times New Roman" w:hAnsi="Times New Roman" w:cs="Times New Roman"/>
          <w:sz w:val="24"/>
          <w:szCs w:val="24"/>
        </w:rPr>
        <w:t xml:space="preserve">Incredible Edible </w:t>
      </w:r>
      <w:r w:rsidR="00F96A4E">
        <w:rPr>
          <w:rFonts w:ascii="Times New Roman" w:hAnsi="Times New Roman" w:cs="Times New Roman"/>
          <w:sz w:val="24"/>
          <w:szCs w:val="24"/>
        </w:rPr>
        <w:t xml:space="preserve">further </w:t>
      </w:r>
      <w:r w:rsidR="008D66DC">
        <w:rPr>
          <w:rFonts w:ascii="Times New Roman" w:hAnsi="Times New Roman" w:cs="Times New Roman"/>
          <w:sz w:val="24"/>
          <w:szCs w:val="24"/>
        </w:rPr>
        <w:t xml:space="preserve">made me feel hopeful about the future and somehow empowered, </w:t>
      </w:r>
      <w:r w:rsidR="001D19F3">
        <w:rPr>
          <w:rFonts w:ascii="Times New Roman" w:hAnsi="Times New Roman" w:cs="Times New Roman"/>
          <w:sz w:val="24"/>
          <w:szCs w:val="24"/>
        </w:rPr>
        <w:t xml:space="preserve">Diener and Biswas-Diener </w:t>
      </w:r>
      <w:r w:rsidR="00167B8C">
        <w:rPr>
          <w:rFonts w:ascii="Times New Roman" w:hAnsi="Times New Roman" w:cs="Times New Roman"/>
          <w:sz w:val="24"/>
          <w:szCs w:val="24"/>
        </w:rPr>
        <w:t>(2005</w:t>
      </w:r>
      <w:r w:rsidR="001D19F3">
        <w:rPr>
          <w:rFonts w:ascii="Times New Roman" w:hAnsi="Times New Roman" w:cs="Times New Roman"/>
          <w:sz w:val="24"/>
          <w:szCs w:val="24"/>
        </w:rPr>
        <w:t xml:space="preserve">) </w:t>
      </w:r>
      <w:r w:rsidR="00167B8C">
        <w:rPr>
          <w:rFonts w:ascii="Times New Roman" w:hAnsi="Times New Roman" w:cs="Times New Roman"/>
          <w:sz w:val="24"/>
          <w:szCs w:val="24"/>
        </w:rPr>
        <w:t xml:space="preserve">propose that </w:t>
      </w:r>
      <w:r w:rsidR="001D19F3">
        <w:rPr>
          <w:rFonts w:ascii="Times New Roman" w:hAnsi="Times New Roman" w:cs="Times New Roman"/>
          <w:sz w:val="24"/>
          <w:szCs w:val="24"/>
        </w:rPr>
        <w:t xml:space="preserve">empowerment </w:t>
      </w:r>
      <w:r w:rsidR="00167B8C">
        <w:rPr>
          <w:rFonts w:ascii="Times New Roman" w:hAnsi="Times New Roman" w:cs="Times New Roman"/>
          <w:sz w:val="24"/>
          <w:szCs w:val="24"/>
        </w:rPr>
        <w:t>is part of subjective wellbeing (SWB</w:t>
      </w:r>
      <w:proofErr w:type="gramStart"/>
      <w:r w:rsidR="00167B8C">
        <w:rPr>
          <w:rFonts w:ascii="Times New Roman" w:hAnsi="Times New Roman" w:cs="Times New Roman"/>
          <w:sz w:val="24"/>
          <w:szCs w:val="24"/>
        </w:rPr>
        <w:t>)</w:t>
      </w:r>
      <w:proofErr w:type="gramEnd"/>
      <w:r w:rsidR="00167B8C">
        <w:rPr>
          <w:rFonts w:ascii="Times New Roman" w:hAnsi="Times New Roman" w:cs="Times New Roman"/>
          <w:sz w:val="24"/>
          <w:szCs w:val="24"/>
        </w:rPr>
        <w:t xml:space="preserve"> and its psychological role affects people by planting the belief that they have the resources and capabilities to achieve their goals. </w:t>
      </w:r>
      <w:r w:rsidR="00F96A4E">
        <w:rPr>
          <w:rFonts w:ascii="Times New Roman" w:hAnsi="Times New Roman" w:cs="Times New Roman"/>
          <w:sz w:val="24"/>
          <w:szCs w:val="24"/>
        </w:rPr>
        <w:t xml:space="preserve">However, I </w:t>
      </w:r>
      <w:r w:rsidR="00A8602E">
        <w:rPr>
          <w:rFonts w:ascii="Times New Roman" w:hAnsi="Times New Roman" w:cs="Times New Roman"/>
          <w:sz w:val="24"/>
          <w:szCs w:val="24"/>
        </w:rPr>
        <w:t xml:space="preserve">also felt slight disconnect due to the lack of </w:t>
      </w:r>
      <w:r w:rsidR="00CD23BE">
        <w:rPr>
          <w:rFonts w:ascii="Times New Roman" w:hAnsi="Times New Roman" w:cs="Times New Roman"/>
          <w:sz w:val="24"/>
          <w:szCs w:val="24"/>
        </w:rPr>
        <w:t>personal involvement and knowledge in this project</w:t>
      </w:r>
      <w:r w:rsidR="008A0440">
        <w:rPr>
          <w:rFonts w:ascii="Times New Roman" w:hAnsi="Times New Roman" w:cs="Times New Roman"/>
          <w:sz w:val="24"/>
          <w:szCs w:val="24"/>
        </w:rPr>
        <w:t xml:space="preserve">. </w:t>
      </w:r>
      <w:r w:rsidR="00CD23BE">
        <w:rPr>
          <w:rFonts w:ascii="Times New Roman" w:hAnsi="Times New Roman" w:cs="Times New Roman"/>
          <w:sz w:val="24"/>
          <w:szCs w:val="24"/>
        </w:rPr>
        <w:t xml:space="preserve">Beery </w:t>
      </w:r>
      <w:r w:rsidR="00CD23BE" w:rsidRPr="00CD23BE">
        <w:rPr>
          <w:rFonts w:ascii="Times New Roman" w:hAnsi="Times New Roman" w:cs="Times New Roman"/>
          <w:i/>
          <w:iCs/>
          <w:sz w:val="24"/>
          <w:szCs w:val="24"/>
        </w:rPr>
        <w:t>et al.</w:t>
      </w:r>
      <w:r w:rsidR="00CD23BE">
        <w:rPr>
          <w:rFonts w:ascii="Times New Roman" w:hAnsi="Times New Roman" w:cs="Times New Roman"/>
          <w:sz w:val="24"/>
          <w:szCs w:val="24"/>
        </w:rPr>
        <w:t xml:space="preserve"> (202</w:t>
      </w:r>
      <w:r w:rsidR="002D422D">
        <w:rPr>
          <w:rFonts w:ascii="Times New Roman" w:hAnsi="Times New Roman" w:cs="Times New Roman"/>
          <w:sz w:val="24"/>
          <w:szCs w:val="24"/>
        </w:rPr>
        <w:t>3</w:t>
      </w:r>
      <w:r w:rsidR="00CD23BE">
        <w:rPr>
          <w:rFonts w:ascii="Times New Roman" w:hAnsi="Times New Roman" w:cs="Times New Roman"/>
          <w:sz w:val="24"/>
          <w:szCs w:val="24"/>
        </w:rPr>
        <w:t xml:space="preserve">) </w:t>
      </w:r>
      <w:r w:rsidR="008A0440">
        <w:rPr>
          <w:rFonts w:ascii="Times New Roman" w:hAnsi="Times New Roman" w:cs="Times New Roman"/>
          <w:sz w:val="24"/>
          <w:szCs w:val="24"/>
        </w:rPr>
        <w:t>describes</w:t>
      </w:r>
      <w:r w:rsidR="002D422D">
        <w:rPr>
          <w:rFonts w:ascii="Times New Roman" w:hAnsi="Times New Roman" w:cs="Times New Roman"/>
          <w:sz w:val="24"/>
          <w:szCs w:val="24"/>
        </w:rPr>
        <w:t xml:space="preserve"> </w:t>
      </w:r>
      <w:r w:rsidR="008A0440">
        <w:rPr>
          <w:rFonts w:ascii="Times New Roman" w:hAnsi="Times New Roman" w:cs="Times New Roman"/>
          <w:sz w:val="24"/>
          <w:szCs w:val="24"/>
        </w:rPr>
        <w:t xml:space="preserve">this </w:t>
      </w:r>
      <w:r w:rsidR="003900A0">
        <w:rPr>
          <w:rFonts w:ascii="Times New Roman" w:hAnsi="Times New Roman" w:cs="Times New Roman"/>
          <w:sz w:val="24"/>
          <w:szCs w:val="24"/>
        </w:rPr>
        <w:t xml:space="preserve">as </w:t>
      </w:r>
      <w:r w:rsidR="00AE168F">
        <w:rPr>
          <w:rFonts w:ascii="Times New Roman" w:hAnsi="Times New Roman" w:cs="Times New Roman"/>
          <w:sz w:val="24"/>
          <w:szCs w:val="24"/>
        </w:rPr>
        <w:t>‘experiential</w:t>
      </w:r>
      <w:r w:rsidR="008A0440">
        <w:rPr>
          <w:rFonts w:ascii="Times New Roman" w:hAnsi="Times New Roman" w:cs="Times New Roman"/>
          <w:sz w:val="24"/>
          <w:szCs w:val="24"/>
        </w:rPr>
        <w:t xml:space="preserve"> dimension’</w:t>
      </w:r>
      <w:r w:rsidR="00AE168F">
        <w:rPr>
          <w:rFonts w:ascii="Times New Roman" w:hAnsi="Times New Roman" w:cs="Times New Roman"/>
          <w:sz w:val="24"/>
          <w:szCs w:val="24"/>
        </w:rPr>
        <w:t xml:space="preserve">, which is one of the dimensions of disconnect </w:t>
      </w:r>
      <w:r w:rsidR="008A0440">
        <w:rPr>
          <w:rFonts w:ascii="Times New Roman" w:hAnsi="Times New Roman" w:cs="Times New Roman"/>
          <w:sz w:val="24"/>
          <w:szCs w:val="24"/>
        </w:rPr>
        <w:t>indicating</w:t>
      </w:r>
      <w:r w:rsidR="00AE168F">
        <w:rPr>
          <w:rFonts w:ascii="Times New Roman" w:hAnsi="Times New Roman" w:cs="Times New Roman"/>
          <w:sz w:val="24"/>
          <w:szCs w:val="24"/>
        </w:rPr>
        <w:t xml:space="preserve"> that disconnect exist, in my case, due to the lack of direct interaction with the environment and knowledge based and buil</w:t>
      </w:r>
      <w:r w:rsidR="008A0440">
        <w:rPr>
          <w:rFonts w:ascii="Times New Roman" w:hAnsi="Times New Roman" w:cs="Times New Roman"/>
          <w:sz w:val="24"/>
          <w:szCs w:val="24"/>
        </w:rPr>
        <w:t xml:space="preserve">t </w:t>
      </w:r>
      <w:r w:rsidR="00AE168F">
        <w:rPr>
          <w:rFonts w:ascii="Times New Roman" w:hAnsi="Times New Roman" w:cs="Times New Roman"/>
          <w:sz w:val="24"/>
          <w:szCs w:val="24"/>
        </w:rPr>
        <w:t xml:space="preserve">using technology. </w:t>
      </w:r>
      <w:r w:rsidR="00B108A3">
        <w:rPr>
          <w:rFonts w:ascii="Times New Roman" w:hAnsi="Times New Roman" w:cs="Times New Roman"/>
          <w:sz w:val="24"/>
          <w:szCs w:val="24"/>
        </w:rPr>
        <w:t>Since I haven’t been able to experience Incredible Edible by getting actively involved</w:t>
      </w:r>
      <w:r w:rsidR="008A0440">
        <w:rPr>
          <w:rFonts w:ascii="Times New Roman" w:hAnsi="Times New Roman" w:cs="Times New Roman"/>
          <w:sz w:val="24"/>
          <w:szCs w:val="24"/>
        </w:rPr>
        <w:t xml:space="preserve"> in the movement</w:t>
      </w:r>
      <w:r w:rsidR="00B108A3">
        <w:rPr>
          <w:rFonts w:ascii="Times New Roman" w:hAnsi="Times New Roman" w:cs="Times New Roman"/>
          <w:sz w:val="24"/>
          <w:szCs w:val="24"/>
        </w:rPr>
        <w:t xml:space="preserve">, my current knowledge is built on </w:t>
      </w:r>
      <w:r w:rsidR="008A0440">
        <w:rPr>
          <w:rFonts w:ascii="Times New Roman" w:hAnsi="Times New Roman" w:cs="Times New Roman"/>
          <w:sz w:val="24"/>
          <w:szCs w:val="24"/>
        </w:rPr>
        <w:t>online research and reading to support this reflective account</w:t>
      </w:r>
      <w:r w:rsidR="00B108A3">
        <w:rPr>
          <w:rFonts w:ascii="Times New Roman" w:hAnsi="Times New Roman" w:cs="Times New Roman"/>
          <w:sz w:val="24"/>
          <w:szCs w:val="24"/>
        </w:rPr>
        <w:t xml:space="preserve">. </w:t>
      </w:r>
    </w:p>
    <w:p w14:paraId="127ECCD2" w14:textId="27DD1204" w:rsidR="0079211C" w:rsidRDefault="0079211C" w:rsidP="00777D0F">
      <w:pPr>
        <w:spacing w:line="360" w:lineRule="auto"/>
        <w:jc w:val="both"/>
        <w:rPr>
          <w:rFonts w:ascii="Times New Roman" w:hAnsi="Times New Roman" w:cs="Times New Roman"/>
          <w:b/>
          <w:bCs/>
          <w:sz w:val="24"/>
          <w:szCs w:val="24"/>
          <w:u w:val="single"/>
        </w:rPr>
      </w:pPr>
      <w:r w:rsidRPr="0079211C">
        <w:rPr>
          <w:rFonts w:ascii="Times New Roman" w:hAnsi="Times New Roman" w:cs="Times New Roman"/>
          <w:b/>
          <w:bCs/>
          <w:sz w:val="24"/>
          <w:szCs w:val="24"/>
          <w:u w:val="single"/>
        </w:rPr>
        <w:t>Evaluation:</w:t>
      </w:r>
    </w:p>
    <w:p w14:paraId="6708FB7E" w14:textId="296C091E" w:rsidR="0079211C" w:rsidRPr="00AC0818" w:rsidRDefault="00AC0818" w:rsidP="00777D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Researching and reflecting on this matter, I feel more confident that The Incredible Edible movement has many positive implications on society and the environment. </w:t>
      </w:r>
      <w:proofErr w:type="spellStart"/>
      <w:r w:rsidR="004B7167">
        <w:rPr>
          <w:rFonts w:ascii="Times New Roman" w:hAnsi="Times New Roman" w:cs="Times New Roman"/>
          <w:sz w:val="24"/>
          <w:szCs w:val="24"/>
        </w:rPr>
        <w:t>CoDyre</w:t>
      </w:r>
      <w:proofErr w:type="spellEnd"/>
      <w:r w:rsidR="004B7167">
        <w:rPr>
          <w:rFonts w:ascii="Times New Roman" w:hAnsi="Times New Roman" w:cs="Times New Roman"/>
          <w:sz w:val="24"/>
          <w:szCs w:val="24"/>
        </w:rPr>
        <w:t xml:space="preserve"> </w:t>
      </w:r>
      <w:r w:rsidR="004B7167" w:rsidRPr="004B7167">
        <w:rPr>
          <w:rFonts w:ascii="Times New Roman" w:hAnsi="Times New Roman" w:cs="Times New Roman"/>
          <w:i/>
          <w:iCs/>
          <w:sz w:val="24"/>
          <w:szCs w:val="24"/>
        </w:rPr>
        <w:t>et al.</w:t>
      </w:r>
      <w:r w:rsidR="004B7167">
        <w:rPr>
          <w:rFonts w:ascii="Times New Roman" w:hAnsi="Times New Roman" w:cs="Times New Roman"/>
          <w:sz w:val="24"/>
          <w:szCs w:val="24"/>
        </w:rPr>
        <w:t xml:space="preserve"> (2015) discuss the importance of urban gardening and its role in achieving a more sustainable food system. Furthermore, The Guardian (2022) recognises that urban gardens can drastically reduce the urban warming. </w:t>
      </w:r>
      <w:r w:rsidR="00A53752">
        <w:rPr>
          <w:rFonts w:ascii="Times New Roman" w:hAnsi="Times New Roman" w:cs="Times New Roman"/>
          <w:sz w:val="24"/>
          <w:szCs w:val="24"/>
        </w:rPr>
        <w:t>However,</w:t>
      </w:r>
      <w:r w:rsidR="004B7167">
        <w:rPr>
          <w:rFonts w:ascii="Times New Roman" w:hAnsi="Times New Roman" w:cs="Times New Roman"/>
          <w:sz w:val="24"/>
          <w:szCs w:val="24"/>
        </w:rPr>
        <w:t xml:space="preserve"> </w:t>
      </w:r>
      <w:r w:rsidR="00A53752">
        <w:rPr>
          <w:rFonts w:ascii="Times New Roman" w:hAnsi="Times New Roman" w:cs="Times New Roman"/>
          <w:sz w:val="24"/>
          <w:szCs w:val="24"/>
        </w:rPr>
        <w:t xml:space="preserve">researching this further I’ve noticed that the population in Todmorden isn’t very diverse. </w:t>
      </w:r>
      <w:r w:rsidR="00C3749E">
        <w:rPr>
          <w:rFonts w:ascii="Times New Roman" w:hAnsi="Times New Roman" w:cs="Times New Roman"/>
          <w:sz w:val="24"/>
          <w:szCs w:val="24"/>
        </w:rPr>
        <w:t>According to City Population (2023) in 2021 the residents of Todmorden are predominantly white (93.7%)</w:t>
      </w:r>
      <w:r w:rsidR="00061E7D">
        <w:rPr>
          <w:rFonts w:ascii="Times New Roman" w:hAnsi="Times New Roman" w:cs="Times New Roman"/>
          <w:sz w:val="24"/>
          <w:szCs w:val="24"/>
        </w:rPr>
        <w:t xml:space="preserve"> and the population is 15,789</w:t>
      </w:r>
      <w:r w:rsidR="00C3749E">
        <w:rPr>
          <w:rFonts w:ascii="Times New Roman" w:hAnsi="Times New Roman" w:cs="Times New Roman"/>
          <w:sz w:val="24"/>
          <w:szCs w:val="24"/>
        </w:rPr>
        <w:t xml:space="preserve">. Research conducted by Hawes </w:t>
      </w:r>
      <w:r w:rsidR="00C3749E" w:rsidRPr="00C3749E">
        <w:rPr>
          <w:rFonts w:ascii="Times New Roman" w:hAnsi="Times New Roman" w:cs="Times New Roman"/>
          <w:i/>
          <w:iCs/>
          <w:sz w:val="24"/>
          <w:szCs w:val="24"/>
        </w:rPr>
        <w:t>et al.</w:t>
      </w:r>
      <w:r w:rsidR="00C3749E">
        <w:rPr>
          <w:rFonts w:ascii="Times New Roman" w:hAnsi="Times New Roman" w:cs="Times New Roman"/>
          <w:sz w:val="24"/>
          <w:szCs w:val="24"/>
        </w:rPr>
        <w:t xml:space="preserve"> (2022) indicates that urban gardening could lead to gentrification, since </w:t>
      </w:r>
      <w:r w:rsidR="00405430">
        <w:rPr>
          <w:rFonts w:ascii="Times New Roman" w:hAnsi="Times New Roman" w:cs="Times New Roman"/>
          <w:sz w:val="24"/>
          <w:szCs w:val="24"/>
        </w:rPr>
        <w:t>most</w:t>
      </w:r>
      <w:r w:rsidR="00C3749E">
        <w:rPr>
          <w:rFonts w:ascii="Times New Roman" w:hAnsi="Times New Roman" w:cs="Times New Roman"/>
          <w:sz w:val="24"/>
          <w:szCs w:val="24"/>
        </w:rPr>
        <w:t xml:space="preserve"> gardens are grown in predominantly white, affluent areas. </w:t>
      </w:r>
      <w:r w:rsidR="00253454">
        <w:rPr>
          <w:rFonts w:ascii="Times New Roman" w:hAnsi="Times New Roman" w:cs="Times New Roman"/>
          <w:sz w:val="24"/>
          <w:szCs w:val="24"/>
        </w:rPr>
        <w:t>My further education on the topic of Incredible Edible leads me to its connection to guerrilla gardening, which has many benefits such as</w:t>
      </w:r>
      <w:r>
        <w:rPr>
          <w:rFonts w:ascii="Times New Roman" w:hAnsi="Times New Roman" w:cs="Times New Roman"/>
          <w:sz w:val="24"/>
          <w:szCs w:val="24"/>
        </w:rPr>
        <w:t xml:space="preserve"> </w:t>
      </w:r>
      <w:r w:rsidR="00253454">
        <w:rPr>
          <w:rFonts w:ascii="Times New Roman" w:hAnsi="Times New Roman" w:cs="Times New Roman"/>
          <w:sz w:val="24"/>
          <w:szCs w:val="24"/>
        </w:rPr>
        <w:t xml:space="preserve">its ability to bring communities together and transform </w:t>
      </w:r>
      <w:r w:rsidR="00405430">
        <w:rPr>
          <w:rFonts w:ascii="Times New Roman" w:hAnsi="Times New Roman" w:cs="Times New Roman"/>
          <w:sz w:val="24"/>
          <w:szCs w:val="24"/>
        </w:rPr>
        <w:t>abandoned</w:t>
      </w:r>
      <w:r w:rsidR="00253454">
        <w:rPr>
          <w:rFonts w:ascii="Times New Roman" w:hAnsi="Times New Roman" w:cs="Times New Roman"/>
          <w:sz w:val="24"/>
          <w:szCs w:val="24"/>
        </w:rPr>
        <w:t xml:space="preserve"> public spaces (Hardman </w:t>
      </w:r>
      <w:r w:rsidR="00253454" w:rsidRPr="00253454">
        <w:rPr>
          <w:rFonts w:ascii="Times New Roman" w:hAnsi="Times New Roman" w:cs="Times New Roman"/>
          <w:i/>
          <w:iCs/>
          <w:sz w:val="24"/>
          <w:szCs w:val="24"/>
        </w:rPr>
        <w:t>et al</w:t>
      </w:r>
      <w:r w:rsidR="00253454">
        <w:rPr>
          <w:rFonts w:ascii="Times New Roman" w:hAnsi="Times New Roman" w:cs="Times New Roman"/>
          <w:sz w:val="24"/>
          <w:szCs w:val="24"/>
        </w:rPr>
        <w:t>., 2018)</w:t>
      </w:r>
      <w:r w:rsidR="003217E7">
        <w:rPr>
          <w:rFonts w:ascii="Times New Roman" w:hAnsi="Times New Roman" w:cs="Times New Roman"/>
          <w:sz w:val="24"/>
          <w:szCs w:val="24"/>
        </w:rPr>
        <w:t>.</w:t>
      </w:r>
      <w:r w:rsidR="00253454">
        <w:rPr>
          <w:rFonts w:ascii="Times New Roman" w:hAnsi="Times New Roman" w:cs="Times New Roman"/>
          <w:sz w:val="24"/>
          <w:szCs w:val="24"/>
        </w:rPr>
        <w:t xml:space="preserve"> </w:t>
      </w:r>
      <w:r w:rsidR="003217E7">
        <w:rPr>
          <w:rFonts w:ascii="Times New Roman" w:hAnsi="Times New Roman" w:cs="Times New Roman"/>
          <w:sz w:val="24"/>
          <w:szCs w:val="24"/>
        </w:rPr>
        <w:t xml:space="preserve">However, Utopia </w:t>
      </w:r>
      <w:r w:rsidR="000A42D8">
        <w:rPr>
          <w:rFonts w:ascii="Times New Roman" w:hAnsi="Times New Roman" w:cs="Times New Roman"/>
          <w:sz w:val="24"/>
          <w:szCs w:val="24"/>
        </w:rPr>
        <w:t xml:space="preserve">(2020) describes guerrilla gardening activism as risky and illegal, which makes me question its effectiveness. Moreover, Hardman and Larkham (2014) </w:t>
      </w:r>
      <w:r w:rsidR="00605EAB">
        <w:rPr>
          <w:rFonts w:ascii="Times New Roman" w:hAnsi="Times New Roman" w:cs="Times New Roman"/>
          <w:sz w:val="24"/>
          <w:szCs w:val="24"/>
        </w:rPr>
        <w:t xml:space="preserve">explain how those adopting guerrilla gardening are trying to avoid authority and local rules and regulations. </w:t>
      </w:r>
    </w:p>
    <w:p w14:paraId="0A6EADC6" w14:textId="77777777" w:rsidR="0067296E" w:rsidRDefault="0067296E" w:rsidP="00C93FF3">
      <w:pPr>
        <w:spacing w:line="360" w:lineRule="auto"/>
        <w:rPr>
          <w:rFonts w:ascii="Times New Roman" w:hAnsi="Times New Roman" w:cs="Times New Roman"/>
          <w:b/>
          <w:bCs/>
          <w:sz w:val="24"/>
          <w:szCs w:val="24"/>
          <w:u w:val="single"/>
        </w:rPr>
      </w:pPr>
    </w:p>
    <w:p w14:paraId="3C4B2A30" w14:textId="77777777" w:rsidR="0067296E" w:rsidRDefault="0067296E" w:rsidP="00C93FF3">
      <w:pPr>
        <w:spacing w:line="360" w:lineRule="auto"/>
        <w:rPr>
          <w:rFonts w:ascii="Times New Roman" w:hAnsi="Times New Roman" w:cs="Times New Roman"/>
          <w:b/>
          <w:bCs/>
          <w:sz w:val="24"/>
          <w:szCs w:val="24"/>
          <w:u w:val="single"/>
        </w:rPr>
      </w:pPr>
    </w:p>
    <w:p w14:paraId="6C6F9597" w14:textId="530D322F" w:rsidR="005C77FD" w:rsidRDefault="003436C6" w:rsidP="00C93FF3">
      <w:pPr>
        <w:spacing w:line="360" w:lineRule="auto"/>
        <w:rPr>
          <w:rFonts w:ascii="Times New Roman" w:hAnsi="Times New Roman" w:cs="Times New Roman"/>
          <w:b/>
          <w:bCs/>
          <w:sz w:val="24"/>
          <w:szCs w:val="24"/>
          <w:u w:val="single"/>
        </w:rPr>
      </w:pPr>
      <w:r w:rsidRPr="003436C6">
        <w:rPr>
          <w:rFonts w:ascii="Times New Roman" w:hAnsi="Times New Roman" w:cs="Times New Roman"/>
          <w:b/>
          <w:bCs/>
          <w:sz w:val="24"/>
          <w:szCs w:val="24"/>
          <w:u w:val="single"/>
        </w:rPr>
        <w:lastRenderedPageBreak/>
        <w:t xml:space="preserve">Analysis: </w:t>
      </w:r>
    </w:p>
    <w:p w14:paraId="5172441A" w14:textId="12E93CE1" w:rsidR="00023ED9" w:rsidRDefault="003436C6" w:rsidP="009E7D00">
      <w:pPr>
        <w:spacing w:line="360" w:lineRule="auto"/>
        <w:jc w:val="both"/>
        <w:rPr>
          <w:rFonts w:ascii="Times New Roman" w:hAnsi="Times New Roman" w:cs="Times New Roman"/>
          <w:sz w:val="24"/>
          <w:szCs w:val="24"/>
        </w:rPr>
      </w:pPr>
      <w:r>
        <w:rPr>
          <w:rFonts w:ascii="Times New Roman" w:hAnsi="Times New Roman" w:cs="Times New Roman"/>
          <w:sz w:val="24"/>
          <w:szCs w:val="24"/>
        </w:rPr>
        <w:t>The Incredible Edible Movement represents a significant shift in how communities perceive and engage with food production</w:t>
      </w:r>
      <w:r w:rsidR="00566CA6">
        <w:rPr>
          <w:rFonts w:ascii="Times New Roman" w:hAnsi="Times New Roman" w:cs="Times New Roman"/>
          <w:sz w:val="24"/>
          <w:szCs w:val="24"/>
        </w:rPr>
        <w:t xml:space="preserve"> (Hardman et al., 2019). </w:t>
      </w:r>
      <w:r>
        <w:rPr>
          <w:rFonts w:ascii="Times New Roman" w:hAnsi="Times New Roman" w:cs="Times New Roman"/>
          <w:sz w:val="24"/>
          <w:szCs w:val="24"/>
        </w:rPr>
        <w:t xml:space="preserve">By transforming public spaces into productive landscapes, it challenges </w:t>
      </w:r>
      <w:r w:rsidR="00566CA6">
        <w:rPr>
          <w:rFonts w:ascii="Times New Roman" w:hAnsi="Times New Roman" w:cs="Times New Roman"/>
          <w:sz w:val="24"/>
          <w:szCs w:val="24"/>
        </w:rPr>
        <w:t xml:space="preserve">the </w:t>
      </w:r>
      <w:r>
        <w:rPr>
          <w:rFonts w:ascii="Times New Roman" w:hAnsi="Times New Roman" w:cs="Times New Roman"/>
          <w:sz w:val="24"/>
          <w:szCs w:val="24"/>
        </w:rPr>
        <w:t>dominant paradigm of food consumption</w:t>
      </w:r>
      <w:r w:rsidR="00566CA6">
        <w:rPr>
          <w:rFonts w:ascii="Times New Roman" w:hAnsi="Times New Roman" w:cs="Times New Roman"/>
          <w:sz w:val="24"/>
          <w:szCs w:val="24"/>
        </w:rPr>
        <w:t xml:space="preserve"> (</w:t>
      </w:r>
      <w:proofErr w:type="spellStart"/>
      <w:r w:rsidR="00566CA6">
        <w:rPr>
          <w:rFonts w:ascii="Times New Roman" w:hAnsi="Times New Roman" w:cs="Times New Roman"/>
          <w:sz w:val="24"/>
          <w:szCs w:val="24"/>
        </w:rPr>
        <w:t>O’Riordan</w:t>
      </w:r>
      <w:proofErr w:type="spellEnd"/>
      <w:r w:rsidR="00566CA6">
        <w:rPr>
          <w:rFonts w:ascii="Times New Roman" w:hAnsi="Times New Roman" w:cs="Times New Roman"/>
          <w:sz w:val="24"/>
          <w:szCs w:val="24"/>
        </w:rPr>
        <w:t xml:space="preserve"> and Stoll-</w:t>
      </w:r>
      <w:proofErr w:type="spellStart"/>
      <w:r w:rsidR="00566CA6">
        <w:rPr>
          <w:rFonts w:ascii="Times New Roman" w:hAnsi="Times New Roman" w:cs="Times New Roman"/>
          <w:sz w:val="24"/>
          <w:szCs w:val="24"/>
        </w:rPr>
        <w:t>Kleemann</w:t>
      </w:r>
      <w:proofErr w:type="spellEnd"/>
      <w:r w:rsidR="00566CA6">
        <w:rPr>
          <w:rFonts w:ascii="Times New Roman" w:hAnsi="Times New Roman" w:cs="Times New Roman"/>
          <w:sz w:val="24"/>
          <w:szCs w:val="24"/>
        </w:rPr>
        <w:t>, 2002). The network success lies in its ability to engage the local community, providing education, practical skills, and a healthier relationship with food</w:t>
      </w:r>
      <w:r w:rsidR="00EC4F0A">
        <w:rPr>
          <w:rFonts w:ascii="Times New Roman" w:hAnsi="Times New Roman" w:cs="Times New Roman"/>
          <w:sz w:val="24"/>
          <w:szCs w:val="24"/>
        </w:rPr>
        <w:t xml:space="preserve"> (The Guardian, 2022). </w:t>
      </w:r>
      <w:r w:rsidR="00566CA6">
        <w:rPr>
          <w:rFonts w:ascii="Times New Roman" w:hAnsi="Times New Roman" w:cs="Times New Roman"/>
          <w:sz w:val="24"/>
          <w:szCs w:val="24"/>
        </w:rPr>
        <w:t>Exploring Barton’s (2000)</w:t>
      </w:r>
      <w:r w:rsidR="00EC4F0A">
        <w:rPr>
          <w:rFonts w:ascii="Times New Roman" w:hAnsi="Times New Roman" w:cs="Times New Roman"/>
          <w:sz w:val="24"/>
          <w:szCs w:val="24"/>
        </w:rPr>
        <w:t xml:space="preserve"> eight principles of urban food production I was able to </w:t>
      </w:r>
      <w:r w:rsidR="00023ED9">
        <w:rPr>
          <w:rFonts w:ascii="Times New Roman" w:hAnsi="Times New Roman" w:cs="Times New Roman"/>
          <w:sz w:val="24"/>
          <w:szCs w:val="24"/>
        </w:rPr>
        <w:t>see the effectiveness of the Incredible Edible movement since it connects to most of the principles. B</w:t>
      </w:r>
      <w:r w:rsidR="0055635B">
        <w:rPr>
          <w:rFonts w:ascii="Times New Roman" w:hAnsi="Times New Roman" w:cs="Times New Roman"/>
          <w:sz w:val="24"/>
          <w:szCs w:val="24"/>
        </w:rPr>
        <w:t>ar</w:t>
      </w:r>
      <w:r w:rsidR="00023ED9">
        <w:rPr>
          <w:rFonts w:ascii="Times New Roman" w:hAnsi="Times New Roman" w:cs="Times New Roman"/>
          <w:sz w:val="24"/>
          <w:szCs w:val="24"/>
        </w:rPr>
        <w:t xml:space="preserve">ton (2000) principles that didn’t match with Incredible Edible ethos are the integration of water, waste employment, housing and energy </w:t>
      </w:r>
      <w:r w:rsidR="002B49A9">
        <w:rPr>
          <w:rFonts w:ascii="Times New Roman" w:hAnsi="Times New Roman" w:cs="Times New Roman"/>
          <w:sz w:val="24"/>
          <w:szCs w:val="24"/>
        </w:rPr>
        <w:t>generation,</w:t>
      </w:r>
      <w:r w:rsidR="00023ED9">
        <w:rPr>
          <w:rFonts w:ascii="Times New Roman" w:hAnsi="Times New Roman" w:cs="Times New Roman"/>
          <w:sz w:val="24"/>
          <w:szCs w:val="24"/>
        </w:rPr>
        <w:t xml:space="preserve"> nature ethnic and cultural diversity. </w:t>
      </w:r>
      <w:r w:rsidR="000E18FB">
        <w:rPr>
          <w:rFonts w:ascii="Times New Roman" w:hAnsi="Times New Roman" w:cs="Times New Roman"/>
          <w:sz w:val="24"/>
          <w:szCs w:val="24"/>
        </w:rPr>
        <w:t>When analysing further I was also able to find a strategy proposed by Barton (2000), which he defines as ‘Grow your Own’ encouraging urban communities to grow their own food</w:t>
      </w:r>
      <w:r w:rsidR="00720C7F">
        <w:rPr>
          <w:rFonts w:ascii="Times New Roman" w:hAnsi="Times New Roman" w:cs="Times New Roman"/>
          <w:sz w:val="24"/>
          <w:szCs w:val="24"/>
        </w:rPr>
        <w:t xml:space="preserve">, this analysis helped me to connect Incredible Edible to the strategy and understand the ethos behind the movement. </w:t>
      </w:r>
    </w:p>
    <w:p w14:paraId="17230E0D" w14:textId="4E74FF6D" w:rsidR="00B201C7" w:rsidRDefault="00E34155" w:rsidP="00B201C7">
      <w:pPr>
        <w:spacing w:line="360" w:lineRule="auto"/>
        <w:rPr>
          <w:rFonts w:ascii="Times New Roman" w:hAnsi="Times New Roman" w:cs="Times New Roman"/>
          <w:b/>
          <w:bCs/>
          <w:sz w:val="24"/>
          <w:szCs w:val="24"/>
          <w:u w:val="single"/>
        </w:rPr>
      </w:pPr>
      <w:r w:rsidRPr="00E34155">
        <w:rPr>
          <w:rFonts w:ascii="Times New Roman" w:hAnsi="Times New Roman" w:cs="Times New Roman"/>
          <w:b/>
          <w:bCs/>
          <w:sz w:val="24"/>
          <w:szCs w:val="24"/>
          <w:u w:val="single"/>
        </w:rPr>
        <w:t xml:space="preserve">Conclusion: </w:t>
      </w:r>
    </w:p>
    <w:p w14:paraId="7977E577" w14:textId="709EACC1" w:rsidR="00E34155" w:rsidRDefault="00FF2EBA" w:rsidP="009E7D00">
      <w:pPr>
        <w:spacing w:line="360" w:lineRule="auto"/>
        <w:jc w:val="both"/>
        <w:rPr>
          <w:rFonts w:ascii="Times New Roman" w:hAnsi="Times New Roman" w:cs="Times New Roman"/>
          <w:sz w:val="24"/>
          <w:szCs w:val="24"/>
        </w:rPr>
      </w:pPr>
      <w:r w:rsidRPr="00FF2EBA">
        <w:rPr>
          <w:rFonts w:ascii="Times New Roman" w:hAnsi="Times New Roman" w:cs="Times New Roman"/>
          <w:sz w:val="24"/>
          <w:szCs w:val="24"/>
        </w:rPr>
        <w:t xml:space="preserve">By reflecting </w:t>
      </w:r>
      <w:r>
        <w:rPr>
          <w:rFonts w:ascii="Times New Roman" w:hAnsi="Times New Roman" w:cs="Times New Roman"/>
          <w:sz w:val="24"/>
          <w:szCs w:val="24"/>
        </w:rPr>
        <w:t>and using Gibb’s (1988)</w:t>
      </w:r>
      <w:r w:rsidR="00C83987">
        <w:rPr>
          <w:rFonts w:ascii="Times New Roman" w:hAnsi="Times New Roman" w:cs="Times New Roman"/>
          <w:sz w:val="24"/>
          <w:szCs w:val="24"/>
        </w:rPr>
        <w:t xml:space="preserve"> </w:t>
      </w:r>
      <w:r>
        <w:rPr>
          <w:rFonts w:ascii="Times New Roman" w:hAnsi="Times New Roman" w:cs="Times New Roman"/>
          <w:sz w:val="24"/>
          <w:szCs w:val="24"/>
        </w:rPr>
        <w:t xml:space="preserve">model of reflection I was able to build more knowledge and learn about a movement that </w:t>
      </w:r>
      <w:r w:rsidR="003E5A58">
        <w:rPr>
          <w:rFonts w:ascii="Times New Roman" w:hAnsi="Times New Roman" w:cs="Times New Roman"/>
          <w:sz w:val="24"/>
          <w:szCs w:val="24"/>
        </w:rPr>
        <w:t>I wasn’t familiar with before</w:t>
      </w:r>
      <w:r>
        <w:rPr>
          <w:rFonts w:ascii="Times New Roman" w:hAnsi="Times New Roman" w:cs="Times New Roman"/>
          <w:sz w:val="24"/>
          <w:szCs w:val="24"/>
        </w:rPr>
        <w:t>. Researching and analysing Incredible Edible movement supported my understanding of its place in society and how the positive aspects directly connect to sustainability</w:t>
      </w:r>
      <w:r w:rsidR="003E5A58">
        <w:rPr>
          <w:rFonts w:ascii="Times New Roman" w:hAnsi="Times New Roman" w:cs="Times New Roman"/>
          <w:sz w:val="24"/>
          <w:szCs w:val="24"/>
        </w:rPr>
        <w:t xml:space="preserve"> (Thompson, 2012). </w:t>
      </w:r>
      <w:r>
        <w:rPr>
          <w:rFonts w:ascii="Times New Roman" w:hAnsi="Times New Roman" w:cs="Times New Roman"/>
          <w:sz w:val="24"/>
          <w:szCs w:val="24"/>
        </w:rPr>
        <w:t xml:space="preserve">Seeing it as a sustainable practice I appreciate all the hard work completed by volunteers and people in the local community, however I’m also aware of the challenges related to its practices, therefore I would like to explore the topic further </w:t>
      </w:r>
      <w:r w:rsidR="005851F4">
        <w:rPr>
          <w:rFonts w:ascii="Times New Roman" w:hAnsi="Times New Roman" w:cs="Times New Roman"/>
          <w:sz w:val="24"/>
          <w:szCs w:val="24"/>
        </w:rPr>
        <w:t>to</w:t>
      </w:r>
      <w:r>
        <w:rPr>
          <w:rFonts w:ascii="Times New Roman" w:hAnsi="Times New Roman" w:cs="Times New Roman"/>
          <w:sz w:val="24"/>
          <w:szCs w:val="24"/>
        </w:rPr>
        <w:t xml:space="preserve"> avoid </w:t>
      </w:r>
      <w:r w:rsidR="00C83987">
        <w:rPr>
          <w:rFonts w:ascii="Times New Roman" w:hAnsi="Times New Roman" w:cs="Times New Roman"/>
          <w:sz w:val="24"/>
          <w:szCs w:val="24"/>
        </w:rPr>
        <w:t xml:space="preserve">personal </w:t>
      </w:r>
      <w:r>
        <w:rPr>
          <w:rFonts w:ascii="Times New Roman" w:hAnsi="Times New Roman" w:cs="Times New Roman"/>
          <w:sz w:val="24"/>
          <w:szCs w:val="24"/>
        </w:rPr>
        <w:t>biases and assumptions</w:t>
      </w:r>
      <w:r w:rsidR="00C83987">
        <w:rPr>
          <w:rFonts w:ascii="Times New Roman" w:hAnsi="Times New Roman" w:cs="Times New Roman"/>
          <w:sz w:val="24"/>
          <w:szCs w:val="24"/>
        </w:rPr>
        <w:t xml:space="preserve"> when it comes to my understanding and </w:t>
      </w:r>
      <w:r w:rsidR="005851F4">
        <w:rPr>
          <w:rFonts w:ascii="Times New Roman" w:hAnsi="Times New Roman" w:cs="Times New Roman"/>
          <w:sz w:val="24"/>
          <w:szCs w:val="24"/>
        </w:rPr>
        <w:t>objectivity</w:t>
      </w:r>
      <w:r w:rsidR="00C83987">
        <w:rPr>
          <w:rFonts w:ascii="Times New Roman" w:hAnsi="Times New Roman" w:cs="Times New Roman"/>
          <w:sz w:val="24"/>
          <w:szCs w:val="24"/>
        </w:rPr>
        <w:t xml:space="preserve">. </w:t>
      </w:r>
    </w:p>
    <w:p w14:paraId="12565390" w14:textId="1329BFC4" w:rsidR="006F45A8" w:rsidRPr="006F45A8" w:rsidRDefault="006F45A8" w:rsidP="00B201C7">
      <w:pPr>
        <w:spacing w:line="360" w:lineRule="auto"/>
        <w:rPr>
          <w:rFonts w:ascii="Times New Roman" w:hAnsi="Times New Roman" w:cs="Times New Roman"/>
          <w:b/>
          <w:bCs/>
          <w:sz w:val="24"/>
          <w:szCs w:val="24"/>
          <w:u w:val="single"/>
        </w:rPr>
      </w:pPr>
      <w:r w:rsidRPr="006F45A8">
        <w:rPr>
          <w:rFonts w:ascii="Times New Roman" w:hAnsi="Times New Roman" w:cs="Times New Roman"/>
          <w:b/>
          <w:bCs/>
          <w:sz w:val="24"/>
          <w:szCs w:val="24"/>
          <w:u w:val="single"/>
        </w:rPr>
        <w:t xml:space="preserve">Planning: </w:t>
      </w:r>
    </w:p>
    <w:p w14:paraId="2BA7CFFE" w14:textId="4968863C" w:rsidR="00B665E7" w:rsidRDefault="009E7D00" w:rsidP="0091020F">
      <w:pPr>
        <w:spacing w:line="360" w:lineRule="auto"/>
        <w:jc w:val="both"/>
        <w:rPr>
          <w:rFonts w:ascii="Times New Roman" w:hAnsi="Times New Roman" w:cs="Times New Roman"/>
          <w:sz w:val="24"/>
          <w:szCs w:val="24"/>
        </w:rPr>
      </w:pPr>
      <w:r w:rsidRPr="009E7D00">
        <w:rPr>
          <w:rFonts w:ascii="Times New Roman" w:hAnsi="Times New Roman" w:cs="Times New Roman"/>
          <w:sz w:val="24"/>
          <w:szCs w:val="24"/>
        </w:rPr>
        <w:t xml:space="preserve">I would </w:t>
      </w:r>
      <w:r>
        <w:rPr>
          <w:rFonts w:ascii="Times New Roman" w:hAnsi="Times New Roman" w:cs="Times New Roman"/>
          <w:sz w:val="24"/>
          <w:szCs w:val="24"/>
        </w:rPr>
        <w:t xml:space="preserve">like to learn more about the Incredible Edible and the grassroots initiative; therefore, I will include some further reading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improve my understanding. </w:t>
      </w:r>
    </w:p>
    <w:p w14:paraId="6030739B" w14:textId="2DD25065" w:rsidR="009E7D00" w:rsidRDefault="009E7D00" w:rsidP="009102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Cheltenham doesn’t seem to be part of the movement so I will explore the local area to check where is the closest town/city taking part. </w:t>
      </w:r>
    </w:p>
    <w:p w14:paraId="78630423" w14:textId="6682BBE2" w:rsidR="006A41A2" w:rsidRDefault="006A41A2" w:rsidP="009102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remain curious about sustainability and the role I can play to make a positive difference on the environment. </w:t>
      </w:r>
    </w:p>
    <w:p w14:paraId="406EB5A0" w14:textId="723AA3DF" w:rsidR="00CD4BD5" w:rsidRDefault="00CD4BD5" w:rsidP="00E119B1">
      <w:pPr>
        <w:spacing w:line="360" w:lineRule="auto"/>
        <w:jc w:val="both"/>
        <w:rPr>
          <w:rFonts w:ascii="Times New Roman" w:hAnsi="Times New Roman" w:cs="Times New Roman"/>
          <w:sz w:val="24"/>
          <w:szCs w:val="24"/>
        </w:rPr>
      </w:pPr>
    </w:p>
    <w:p w14:paraId="4EAD9FAA" w14:textId="75D32E1F" w:rsidR="00CD4BD5" w:rsidRDefault="00CD4BD5" w:rsidP="00E119B1">
      <w:pPr>
        <w:spacing w:line="360" w:lineRule="auto"/>
        <w:jc w:val="both"/>
        <w:rPr>
          <w:rFonts w:ascii="Times New Roman" w:hAnsi="Times New Roman" w:cs="Times New Roman"/>
          <w:sz w:val="24"/>
          <w:szCs w:val="24"/>
        </w:rPr>
      </w:pPr>
    </w:p>
    <w:p w14:paraId="06F458E4" w14:textId="07527CB7" w:rsidR="00CD4BD5" w:rsidRDefault="00CD4BD5" w:rsidP="00E119B1">
      <w:pPr>
        <w:spacing w:line="360" w:lineRule="auto"/>
        <w:jc w:val="both"/>
        <w:rPr>
          <w:rFonts w:ascii="Times New Roman" w:hAnsi="Times New Roman" w:cs="Times New Roman"/>
          <w:b/>
          <w:bCs/>
          <w:sz w:val="24"/>
          <w:szCs w:val="24"/>
          <w:u w:val="single"/>
        </w:rPr>
      </w:pPr>
      <w:r w:rsidRPr="00CD4BD5">
        <w:rPr>
          <w:rFonts w:ascii="Times New Roman" w:hAnsi="Times New Roman" w:cs="Times New Roman"/>
          <w:b/>
          <w:bCs/>
          <w:sz w:val="24"/>
          <w:szCs w:val="24"/>
          <w:u w:val="single"/>
        </w:rPr>
        <w:t>Reference List:</w:t>
      </w:r>
    </w:p>
    <w:p w14:paraId="2768D352" w14:textId="77777777" w:rsidR="008569EC" w:rsidRDefault="008569EC" w:rsidP="00D04FB6">
      <w:pPr>
        <w:spacing w:line="360" w:lineRule="auto"/>
        <w:rPr>
          <w:rFonts w:ascii="Times New Roman" w:hAnsi="Times New Roman" w:cs="Times New Roman"/>
          <w:sz w:val="24"/>
          <w:szCs w:val="24"/>
        </w:rPr>
      </w:pPr>
      <w:r w:rsidRPr="00D04FB6">
        <w:rPr>
          <w:rFonts w:ascii="Times New Roman" w:eastAsia="Times New Roman" w:hAnsi="Times New Roman" w:cs="Times New Roman"/>
          <w:sz w:val="24"/>
          <w:szCs w:val="24"/>
          <w:lang w:eastAsia="en-GB"/>
        </w:rPr>
        <w:t xml:space="preserve">Atkin, J. (1996) </w:t>
      </w:r>
      <w:r w:rsidRPr="00D04FB6">
        <w:rPr>
          <w:rFonts w:ascii="Times New Roman" w:eastAsia="Times New Roman" w:hAnsi="Times New Roman" w:cs="Times New Roman"/>
          <w:i/>
          <w:iCs/>
          <w:sz w:val="24"/>
          <w:szCs w:val="24"/>
          <w:lang w:eastAsia="en-GB"/>
        </w:rPr>
        <w:t>From Values and Beliefs About Leaning to Principles and Practice.</w:t>
      </w:r>
      <w:r>
        <w:rPr>
          <w:rFonts w:ascii="Times New Roman" w:eastAsia="Times New Roman" w:hAnsi="Times New Roman" w:cs="Times New Roman"/>
          <w:sz w:val="24"/>
          <w:szCs w:val="24"/>
          <w:lang w:eastAsia="en-GB"/>
        </w:rPr>
        <w:t xml:space="preserv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91" w:history="1">
        <w:proofErr w:type="spellStart"/>
        <w:r>
          <w:rPr>
            <w:rStyle w:val="Hyperlink"/>
          </w:rPr>
          <w:t>V&amp;Bto</w:t>
        </w:r>
        <w:proofErr w:type="spellEnd"/>
        <w:r>
          <w:rPr>
            <w:rStyle w:val="Hyperlink"/>
          </w:rPr>
          <w:t xml:space="preserve"> P&amp;P 0501 (taumata.school.nz)</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w:t>
      </w:r>
      <w:r>
        <w:rPr>
          <w:rFonts w:ascii="Times New Roman" w:hAnsi="Times New Roman" w:cs="Times New Roman"/>
          <w:sz w:val="24"/>
          <w:szCs w:val="24"/>
        </w:rPr>
        <w:t>5</w:t>
      </w:r>
      <w:r>
        <w:rPr>
          <w:rFonts w:ascii="Times New Roman" w:hAnsi="Times New Roman" w:cs="Times New Roman"/>
          <w:sz w:val="24"/>
          <w:szCs w:val="24"/>
        </w:rPr>
        <w:t xml:space="preserve"> May 2023).</w:t>
      </w:r>
    </w:p>
    <w:p w14:paraId="7B7FBE09" w14:textId="77777777" w:rsidR="008569EC" w:rsidRPr="008917F9" w:rsidRDefault="008569EC" w:rsidP="00356F4A">
      <w:pPr>
        <w:pStyle w:val="dx-doi"/>
        <w:spacing w:after="0" w:line="360" w:lineRule="auto"/>
      </w:pPr>
      <w:r>
        <w:t xml:space="preserve">Barton, H. (2000) </w:t>
      </w:r>
      <w:r w:rsidRPr="00543EB5">
        <w:rPr>
          <w:i/>
          <w:iCs/>
        </w:rPr>
        <w:t>Sustainable Communities</w:t>
      </w:r>
      <w:r>
        <w:rPr>
          <w:i/>
          <w:iCs/>
        </w:rPr>
        <w:t xml:space="preserve"> the Potential for Eco-Neighbourhoods, </w:t>
      </w:r>
      <w:r>
        <w:t xml:space="preserve">120 Pentonville Road, London, N1 9JN, UK: Earthscan Publications Ltd. </w:t>
      </w:r>
    </w:p>
    <w:p w14:paraId="6EAA69E2" w14:textId="77777777" w:rsidR="008569EC" w:rsidRDefault="008569EC" w:rsidP="00D9634C">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 xml:space="preserve">Beery, T., </w:t>
      </w:r>
      <w:proofErr w:type="spellStart"/>
      <w:r>
        <w:rPr>
          <w:rFonts w:ascii="Times New Roman" w:hAnsi="Times New Roman" w:cs="Times New Roman"/>
          <w:sz w:val="24"/>
          <w:szCs w:val="24"/>
        </w:rPr>
        <w:t>Olafsson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Gentin</w:t>
      </w:r>
      <w:proofErr w:type="spellEnd"/>
      <w:r>
        <w:rPr>
          <w:rFonts w:ascii="Times New Roman" w:hAnsi="Times New Roman" w:cs="Times New Roman"/>
          <w:sz w:val="24"/>
          <w:szCs w:val="24"/>
        </w:rPr>
        <w:t xml:space="preserve">, S., Maurer, M., Albert, C., </w:t>
      </w:r>
      <w:proofErr w:type="spellStart"/>
      <w:r>
        <w:rPr>
          <w:rFonts w:ascii="Times New Roman" w:hAnsi="Times New Roman" w:cs="Times New Roman"/>
          <w:sz w:val="24"/>
          <w:szCs w:val="24"/>
        </w:rPr>
        <w:t>Bieling</w:t>
      </w:r>
      <w:proofErr w:type="spellEnd"/>
      <w:r>
        <w:rPr>
          <w:rFonts w:ascii="Times New Roman" w:hAnsi="Times New Roman" w:cs="Times New Roman"/>
          <w:sz w:val="24"/>
          <w:szCs w:val="24"/>
        </w:rPr>
        <w:t xml:space="preserve"> C. </w:t>
      </w:r>
      <w:r w:rsidRPr="00145849">
        <w:rPr>
          <w:rFonts w:ascii="Times New Roman" w:hAnsi="Times New Roman" w:cs="Times New Roman"/>
          <w:i/>
          <w:iCs/>
          <w:sz w:val="24"/>
          <w:szCs w:val="24"/>
        </w:rPr>
        <w:t>et al.</w:t>
      </w:r>
      <w:r>
        <w:rPr>
          <w:rFonts w:ascii="Times New Roman" w:hAnsi="Times New Roman" w:cs="Times New Roman"/>
          <w:sz w:val="24"/>
          <w:szCs w:val="24"/>
        </w:rPr>
        <w:t xml:space="preserve"> (2023) ‘Disconnection from Nature: Expanding Our Understanding of Human-Nature Relations’, </w:t>
      </w:r>
      <w:r w:rsidRPr="00145849">
        <w:rPr>
          <w:rFonts w:ascii="Times New Roman" w:hAnsi="Times New Roman" w:cs="Times New Roman"/>
          <w:i/>
          <w:iCs/>
          <w:sz w:val="24"/>
          <w:szCs w:val="24"/>
        </w:rPr>
        <w:t>People and Nature</w:t>
      </w:r>
      <w:r>
        <w:rPr>
          <w:rFonts w:ascii="Times New Roman" w:hAnsi="Times New Roman" w:cs="Times New Roman"/>
          <w:i/>
          <w:iCs/>
          <w:sz w:val="24"/>
          <w:szCs w:val="24"/>
        </w:rPr>
        <w:t>,</w:t>
      </w:r>
      <w:r>
        <w:rPr>
          <w:rFonts w:ascii="Times New Roman" w:hAnsi="Times New Roman" w:cs="Times New Roman"/>
          <w:sz w:val="24"/>
          <w:szCs w:val="24"/>
        </w:rPr>
        <w:t xml:space="preserve"> Vol. 5, No. 2, pp. 470-488. DOI: </w:t>
      </w:r>
      <w:hyperlink r:id="rId92" w:history="1">
        <w:r w:rsidRPr="00145849">
          <w:rPr>
            <w:rStyle w:val="Hyperlink"/>
            <w:rFonts w:ascii="Times New Roman" w:hAnsi="Times New Roman" w:cs="Times New Roman"/>
            <w:sz w:val="24"/>
            <w:szCs w:val="24"/>
          </w:rPr>
          <w:t>https://doi.org/10.1002/pan3.10451</w:t>
        </w:r>
      </w:hyperlink>
      <w:r>
        <w:rPr>
          <w:rStyle w:val="Hyperlink"/>
          <w:rFonts w:ascii="Times New Roman" w:hAnsi="Times New Roman" w:cs="Times New Roman"/>
          <w:sz w:val="24"/>
          <w:szCs w:val="24"/>
        </w:rPr>
        <w:t>.</w:t>
      </w:r>
    </w:p>
    <w:p w14:paraId="1AAD04CE" w14:textId="77777777" w:rsidR="008569EC" w:rsidRDefault="008569EC" w:rsidP="00D9634C">
      <w:pPr>
        <w:spacing w:line="360" w:lineRule="auto"/>
        <w:rPr>
          <w:rFonts w:ascii="Times New Roman" w:hAnsi="Times New Roman" w:cs="Times New Roman"/>
          <w:sz w:val="24"/>
          <w:szCs w:val="24"/>
        </w:rPr>
      </w:pPr>
      <w:r>
        <w:rPr>
          <w:rFonts w:ascii="Times New Roman" w:hAnsi="Times New Roman" w:cs="Times New Roman"/>
          <w:sz w:val="24"/>
          <w:szCs w:val="24"/>
        </w:rPr>
        <w:t xml:space="preserve">City Population (2023) </w:t>
      </w:r>
      <w:r w:rsidRPr="009E4A29">
        <w:rPr>
          <w:rFonts w:ascii="Times New Roman" w:hAnsi="Times New Roman" w:cs="Times New Roman"/>
          <w:i/>
          <w:iCs/>
          <w:sz w:val="24"/>
          <w:szCs w:val="24"/>
        </w:rPr>
        <w:t>Todmorden.</w:t>
      </w:r>
      <w:r>
        <w:rPr>
          <w:rFonts w:ascii="Times New Roman" w:hAnsi="Times New Roman" w:cs="Times New Roman"/>
          <w:sz w:val="24"/>
          <w:szCs w:val="24"/>
        </w:rPr>
        <w:t xml:space="preserve"> Available at: </w:t>
      </w:r>
      <w:hyperlink r:id="rId93" w:history="1">
        <w:r>
          <w:rPr>
            <w:rStyle w:val="Hyperlink"/>
          </w:rPr>
          <w:t>Todmorden (Parish, United Kingdom) - Population Statistics, Charts, Map and Location (citypopulation.de)</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13 May 2023).</w:t>
      </w:r>
    </w:p>
    <w:p w14:paraId="7A9E167E" w14:textId="77777777" w:rsidR="008569EC" w:rsidRDefault="008569EC" w:rsidP="00E84844">
      <w:pPr>
        <w:spacing w:line="360" w:lineRule="auto"/>
      </w:pPr>
      <w:proofErr w:type="spellStart"/>
      <w:r w:rsidRPr="00E84844">
        <w:rPr>
          <w:rFonts w:ascii="Times New Roman" w:hAnsi="Times New Roman" w:cs="Times New Roman"/>
          <w:sz w:val="24"/>
          <w:szCs w:val="24"/>
        </w:rPr>
        <w:t>CoDyre</w:t>
      </w:r>
      <w:proofErr w:type="spellEnd"/>
      <w:r w:rsidRPr="00E84844">
        <w:rPr>
          <w:rFonts w:ascii="Times New Roman" w:hAnsi="Times New Roman" w:cs="Times New Roman"/>
          <w:sz w:val="24"/>
          <w:szCs w:val="24"/>
        </w:rPr>
        <w:t xml:space="preserve">, </w:t>
      </w:r>
      <w:r>
        <w:rPr>
          <w:rFonts w:ascii="Times New Roman" w:hAnsi="Times New Roman" w:cs="Times New Roman"/>
          <w:sz w:val="24"/>
          <w:szCs w:val="24"/>
        </w:rPr>
        <w:t>M</w:t>
      </w:r>
      <w:r w:rsidRPr="00E84844">
        <w:rPr>
          <w:rFonts w:ascii="Times New Roman" w:hAnsi="Times New Roman" w:cs="Times New Roman"/>
          <w:sz w:val="24"/>
          <w:szCs w:val="24"/>
        </w:rPr>
        <w:t xml:space="preserve">., </w:t>
      </w:r>
      <w:r w:rsidRPr="00E84844">
        <w:rPr>
          <w:rFonts w:ascii="Times New Roman" w:hAnsi="Times New Roman" w:cs="Times New Roman"/>
          <w:sz w:val="24"/>
          <w:szCs w:val="24"/>
        </w:rPr>
        <w:t>Fraser,</w:t>
      </w:r>
      <w:r w:rsidRPr="00E84844">
        <w:rPr>
          <w:rFonts w:ascii="Times New Roman" w:hAnsi="Times New Roman" w:cs="Times New Roman"/>
          <w:sz w:val="24"/>
          <w:szCs w:val="24"/>
        </w:rPr>
        <w:t xml:space="preserve"> E. and</w:t>
      </w:r>
      <w:r>
        <w:rPr>
          <w:rFonts w:ascii="Times New Roman" w:hAnsi="Times New Roman" w:cs="Times New Roman"/>
          <w:sz w:val="24"/>
          <w:szCs w:val="24"/>
        </w:rPr>
        <w:t xml:space="preserve"> </w:t>
      </w:r>
      <w:r w:rsidRPr="00E84844">
        <w:rPr>
          <w:rFonts w:ascii="Times New Roman" w:hAnsi="Times New Roman" w:cs="Times New Roman"/>
          <w:sz w:val="24"/>
          <w:szCs w:val="24"/>
        </w:rPr>
        <w:t>Landman,</w:t>
      </w:r>
      <w:r>
        <w:rPr>
          <w:rFonts w:ascii="Times New Roman" w:hAnsi="Times New Roman" w:cs="Times New Roman"/>
          <w:sz w:val="24"/>
          <w:szCs w:val="24"/>
        </w:rPr>
        <w:t xml:space="preserve"> K. (2015) ‘</w:t>
      </w:r>
      <w:r w:rsidRPr="00E84844">
        <w:rPr>
          <w:rFonts w:ascii="Times New Roman" w:hAnsi="Times New Roman" w:cs="Times New Roman"/>
          <w:sz w:val="24"/>
          <w:szCs w:val="24"/>
        </w:rPr>
        <w:t xml:space="preserve">How </w:t>
      </w:r>
      <w:r w:rsidRPr="00E84844">
        <w:rPr>
          <w:rFonts w:ascii="Times New Roman" w:hAnsi="Times New Roman" w:cs="Times New Roman"/>
          <w:sz w:val="24"/>
          <w:szCs w:val="24"/>
        </w:rPr>
        <w:t>D</w:t>
      </w:r>
      <w:r w:rsidRPr="00E84844">
        <w:rPr>
          <w:rFonts w:ascii="Times New Roman" w:hAnsi="Times New Roman" w:cs="Times New Roman"/>
          <w:sz w:val="24"/>
          <w:szCs w:val="24"/>
        </w:rPr>
        <w:t xml:space="preserve">oes </w:t>
      </w:r>
      <w:r w:rsidRPr="00E84844">
        <w:rPr>
          <w:rFonts w:ascii="Times New Roman" w:hAnsi="Times New Roman" w:cs="Times New Roman"/>
          <w:sz w:val="24"/>
          <w:szCs w:val="24"/>
        </w:rPr>
        <w:t>Y</w:t>
      </w:r>
      <w:r w:rsidRPr="00E84844">
        <w:rPr>
          <w:rFonts w:ascii="Times New Roman" w:hAnsi="Times New Roman" w:cs="Times New Roman"/>
          <w:sz w:val="24"/>
          <w:szCs w:val="24"/>
        </w:rPr>
        <w:t xml:space="preserve">our </w:t>
      </w:r>
      <w:r w:rsidRPr="00E84844">
        <w:rPr>
          <w:rFonts w:ascii="Times New Roman" w:hAnsi="Times New Roman" w:cs="Times New Roman"/>
          <w:sz w:val="24"/>
          <w:szCs w:val="24"/>
        </w:rPr>
        <w:t>G</w:t>
      </w:r>
      <w:r w:rsidRPr="00E84844">
        <w:rPr>
          <w:rFonts w:ascii="Times New Roman" w:hAnsi="Times New Roman" w:cs="Times New Roman"/>
          <w:sz w:val="24"/>
          <w:szCs w:val="24"/>
        </w:rPr>
        <w:t xml:space="preserve">arden </w:t>
      </w:r>
      <w:r w:rsidRPr="00E84844">
        <w:rPr>
          <w:rFonts w:ascii="Times New Roman" w:hAnsi="Times New Roman" w:cs="Times New Roman"/>
          <w:sz w:val="24"/>
          <w:szCs w:val="24"/>
        </w:rPr>
        <w:t>G</w:t>
      </w:r>
      <w:r w:rsidRPr="00E84844">
        <w:rPr>
          <w:rFonts w:ascii="Times New Roman" w:hAnsi="Times New Roman" w:cs="Times New Roman"/>
          <w:sz w:val="24"/>
          <w:szCs w:val="24"/>
        </w:rPr>
        <w:t xml:space="preserve">row? An </w:t>
      </w:r>
      <w:r w:rsidRPr="00E84844">
        <w:rPr>
          <w:rFonts w:ascii="Times New Roman" w:hAnsi="Times New Roman" w:cs="Times New Roman"/>
          <w:sz w:val="24"/>
          <w:szCs w:val="24"/>
        </w:rPr>
        <w:t>E</w:t>
      </w:r>
      <w:r w:rsidRPr="00E84844">
        <w:rPr>
          <w:rFonts w:ascii="Times New Roman" w:hAnsi="Times New Roman" w:cs="Times New Roman"/>
          <w:sz w:val="24"/>
          <w:szCs w:val="24"/>
        </w:rPr>
        <w:t xml:space="preserve">mpirical </w:t>
      </w:r>
      <w:r w:rsidRPr="00E84844">
        <w:rPr>
          <w:rFonts w:ascii="Times New Roman" w:hAnsi="Times New Roman" w:cs="Times New Roman"/>
          <w:sz w:val="24"/>
          <w:szCs w:val="24"/>
        </w:rPr>
        <w:t>E</w:t>
      </w:r>
      <w:r w:rsidRPr="00E84844">
        <w:rPr>
          <w:rFonts w:ascii="Times New Roman" w:hAnsi="Times New Roman" w:cs="Times New Roman"/>
          <w:sz w:val="24"/>
          <w:szCs w:val="24"/>
        </w:rPr>
        <w:t xml:space="preserve">valuation of the </w:t>
      </w:r>
      <w:r w:rsidRPr="00E84844">
        <w:rPr>
          <w:rFonts w:ascii="Times New Roman" w:hAnsi="Times New Roman" w:cs="Times New Roman"/>
          <w:sz w:val="24"/>
          <w:szCs w:val="24"/>
        </w:rPr>
        <w:t>C</w:t>
      </w:r>
      <w:r w:rsidRPr="00E84844">
        <w:rPr>
          <w:rFonts w:ascii="Times New Roman" w:hAnsi="Times New Roman" w:cs="Times New Roman"/>
          <w:sz w:val="24"/>
          <w:szCs w:val="24"/>
        </w:rPr>
        <w:t xml:space="preserve">osts and </w:t>
      </w:r>
      <w:r w:rsidRPr="00E84844">
        <w:rPr>
          <w:rFonts w:ascii="Times New Roman" w:hAnsi="Times New Roman" w:cs="Times New Roman"/>
          <w:sz w:val="24"/>
          <w:szCs w:val="24"/>
        </w:rPr>
        <w:t>P</w:t>
      </w:r>
      <w:r w:rsidRPr="00E84844">
        <w:rPr>
          <w:rFonts w:ascii="Times New Roman" w:hAnsi="Times New Roman" w:cs="Times New Roman"/>
          <w:sz w:val="24"/>
          <w:szCs w:val="24"/>
        </w:rPr>
        <w:t xml:space="preserve">otential of </w:t>
      </w:r>
      <w:r w:rsidRPr="00E84844">
        <w:rPr>
          <w:rFonts w:ascii="Times New Roman" w:hAnsi="Times New Roman" w:cs="Times New Roman"/>
          <w:sz w:val="24"/>
          <w:szCs w:val="24"/>
        </w:rPr>
        <w:t>U</w:t>
      </w:r>
      <w:r w:rsidRPr="00E84844">
        <w:rPr>
          <w:rFonts w:ascii="Times New Roman" w:hAnsi="Times New Roman" w:cs="Times New Roman"/>
          <w:sz w:val="24"/>
          <w:szCs w:val="24"/>
        </w:rPr>
        <w:t xml:space="preserve">rban </w:t>
      </w:r>
      <w:r w:rsidRPr="00E84844">
        <w:rPr>
          <w:rFonts w:ascii="Times New Roman" w:hAnsi="Times New Roman" w:cs="Times New Roman"/>
          <w:sz w:val="24"/>
          <w:szCs w:val="24"/>
        </w:rPr>
        <w:t>G</w:t>
      </w:r>
      <w:r w:rsidRPr="00E84844">
        <w:rPr>
          <w:rFonts w:ascii="Times New Roman" w:hAnsi="Times New Roman" w:cs="Times New Roman"/>
          <w:sz w:val="24"/>
          <w:szCs w:val="24"/>
        </w:rPr>
        <w:t>ardening</w:t>
      </w:r>
      <w:r w:rsidRPr="00E84844">
        <w:rPr>
          <w:rFonts w:ascii="Times New Roman" w:hAnsi="Times New Roman" w:cs="Times New Roman"/>
          <w:sz w:val="24"/>
          <w:szCs w:val="24"/>
        </w:rPr>
        <w:t>’</w:t>
      </w:r>
      <w:r w:rsidRPr="00E84844">
        <w:rPr>
          <w:rFonts w:ascii="Times New Roman" w:hAnsi="Times New Roman" w:cs="Times New Roman"/>
          <w:sz w:val="24"/>
          <w:szCs w:val="24"/>
        </w:rPr>
        <w:t>,</w:t>
      </w:r>
      <w:r>
        <w:rPr>
          <w:rFonts w:ascii="Times New Roman" w:hAnsi="Times New Roman" w:cs="Times New Roman"/>
          <w:sz w:val="24"/>
          <w:szCs w:val="24"/>
        </w:rPr>
        <w:t xml:space="preserve"> </w:t>
      </w:r>
      <w:r w:rsidRPr="00E84844">
        <w:rPr>
          <w:rFonts w:ascii="Times New Roman" w:hAnsi="Times New Roman" w:cs="Times New Roman"/>
          <w:i/>
          <w:iCs/>
          <w:sz w:val="24"/>
          <w:szCs w:val="24"/>
        </w:rPr>
        <w:t>Urban Forestry &amp; Urban Greening</w:t>
      </w:r>
      <w:r>
        <w:rPr>
          <w:rFonts w:ascii="Times New Roman" w:hAnsi="Times New Roman" w:cs="Times New Roman"/>
          <w:i/>
          <w:iCs/>
          <w:sz w:val="24"/>
          <w:szCs w:val="24"/>
        </w:rPr>
        <w:t xml:space="preserve">, </w:t>
      </w:r>
      <w:r w:rsidRPr="00E84844">
        <w:rPr>
          <w:rFonts w:ascii="Times New Roman" w:hAnsi="Times New Roman" w:cs="Times New Roman"/>
          <w:sz w:val="24"/>
          <w:szCs w:val="24"/>
        </w:rPr>
        <w:t>Vol. 14, No.1</w:t>
      </w:r>
      <w:r>
        <w:rPr>
          <w:rFonts w:ascii="Times New Roman" w:hAnsi="Times New Roman" w:cs="Times New Roman"/>
          <w:sz w:val="24"/>
          <w:szCs w:val="24"/>
        </w:rPr>
        <w:t xml:space="preserve">, pp. 72-79. DOI: </w:t>
      </w:r>
      <w:hyperlink r:id="rId94" w:history="1">
        <w:r w:rsidRPr="00285D0B">
          <w:rPr>
            <w:rStyle w:val="Hyperlink"/>
          </w:rPr>
          <w:t>https://doi.org/10.1016/j.ufug.2014.11.001</w:t>
        </w:r>
      </w:hyperlink>
      <w:r>
        <w:t xml:space="preserve">. </w:t>
      </w:r>
    </w:p>
    <w:p w14:paraId="1DD1E0CD" w14:textId="77777777" w:rsidR="008569EC" w:rsidRDefault="008569EC" w:rsidP="00D04FB6">
      <w:pPr>
        <w:spacing w:line="360" w:lineRule="auto"/>
        <w:rPr>
          <w:rFonts w:ascii="Times New Roman" w:hAnsi="Times New Roman" w:cs="Times New Roman"/>
          <w:sz w:val="24"/>
          <w:szCs w:val="24"/>
        </w:rPr>
      </w:pPr>
      <w:r>
        <w:rPr>
          <w:rFonts w:ascii="Times New Roman" w:hAnsi="Times New Roman" w:cs="Times New Roman"/>
          <w:sz w:val="24"/>
          <w:szCs w:val="24"/>
        </w:rPr>
        <w:t xml:space="preserve">Diener, E. and Biswas-Diener, R. (2005) ‘Psychological Empowerment and Subjective Well-Being’ in Narayan, D. (eds.) </w:t>
      </w:r>
      <w:r w:rsidRPr="0022632D">
        <w:rPr>
          <w:rFonts w:ascii="Times New Roman" w:hAnsi="Times New Roman" w:cs="Times New Roman"/>
          <w:i/>
          <w:iCs/>
          <w:sz w:val="24"/>
          <w:szCs w:val="24"/>
        </w:rPr>
        <w:t xml:space="preserve">Measuring Empowerment. </w:t>
      </w:r>
      <w:r>
        <w:rPr>
          <w:rFonts w:ascii="Times New Roman" w:hAnsi="Times New Roman" w:cs="Times New Roman"/>
          <w:sz w:val="24"/>
          <w:szCs w:val="24"/>
        </w:rPr>
        <w:t xml:space="preserve">Washington, DC: The World Bank, pp. 125-140. </w:t>
      </w:r>
    </w:p>
    <w:p w14:paraId="17A9EA39" w14:textId="77777777" w:rsidR="008569EC" w:rsidRDefault="008569EC" w:rsidP="00D04FB6">
      <w:pPr>
        <w:spacing w:line="360" w:lineRule="auto"/>
        <w:rPr>
          <w:rFonts w:ascii="Times New Roman" w:hAnsi="Times New Roman" w:cs="Times New Roman"/>
          <w:sz w:val="24"/>
          <w:szCs w:val="24"/>
        </w:rPr>
      </w:pPr>
      <w:r>
        <w:rPr>
          <w:rFonts w:ascii="Times New Roman" w:hAnsi="Times New Roman" w:cs="Times New Roman"/>
          <w:sz w:val="24"/>
          <w:szCs w:val="24"/>
        </w:rPr>
        <w:t xml:space="preserve">Ecologist (2014) </w:t>
      </w:r>
      <w:r w:rsidRPr="00883E4B">
        <w:rPr>
          <w:rFonts w:ascii="Times New Roman" w:hAnsi="Times New Roman" w:cs="Times New Roman"/>
          <w:i/>
          <w:iCs/>
          <w:sz w:val="24"/>
          <w:szCs w:val="24"/>
        </w:rPr>
        <w:t>Incredible Edible Todmorden</w:t>
      </w:r>
      <w:r>
        <w:rPr>
          <w:rFonts w:ascii="Times New Roman" w:hAnsi="Times New Roman" w:cs="Times New Roman"/>
          <w:sz w:val="24"/>
          <w:szCs w:val="24"/>
        </w:rPr>
        <w:t xml:space="preserve">. </w:t>
      </w:r>
      <w:r>
        <w:rPr>
          <w:rFonts w:ascii="Times New Roman" w:hAnsi="Times New Roman" w:cs="Times New Roman"/>
          <w:sz w:val="24"/>
          <w:szCs w:val="24"/>
        </w:rPr>
        <w:t>Available at:</w:t>
      </w:r>
      <w:r w:rsidRPr="00883E4B">
        <w:t xml:space="preserve"> </w:t>
      </w:r>
      <w:hyperlink r:id="rId95" w:history="1">
        <w:r>
          <w:rPr>
            <w:rStyle w:val="Hyperlink"/>
          </w:rPr>
          <w:t>Incredible Edible Todmorden (theecologist.org)</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w:t>
      </w:r>
      <w:r>
        <w:rPr>
          <w:rFonts w:ascii="Times New Roman" w:hAnsi="Times New Roman" w:cs="Times New Roman"/>
          <w:sz w:val="24"/>
          <w:szCs w:val="24"/>
        </w:rPr>
        <w:t>4</w:t>
      </w:r>
      <w:r>
        <w:rPr>
          <w:rFonts w:ascii="Times New Roman" w:hAnsi="Times New Roman" w:cs="Times New Roman"/>
          <w:sz w:val="24"/>
          <w:szCs w:val="24"/>
        </w:rPr>
        <w:t xml:space="preserve"> May 2023).</w:t>
      </w:r>
    </w:p>
    <w:p w14:paraId="6C8B46B3" w14:textId="77777777" w:rsidR="008569EC" w:rsidRDefault="008569EC" w:rsidP="00D9634C">
      <w:pPr>
        <w:spacing w:line="360" w:lineRule="auto"/>
        <w:rPr>
          <w:rFonts w:ascii="Times New Roman" w:hAnsi="Times New Roman" w:cs="Times New Roman"/>
          <w:sz w:val="24"/>
          <w:szCs w:val="24"/>
        </w:rPr>
      </w:pPr>
      <w:r w:rsidRPr="006671F5">
        <w:rPr>
          <w:rFonts w:ascii="Times New Roman" w:hAnsi="Times New Roman" w:cs="Times New Roman"/>
          <w:sz w:val="24"/>
          <w:szCs w:val="24"/>
        </w:rPr>
        <w:t>Gibbs, G. (1988) </w:t>
      </w:r>
      <w:r w:rsidRPr="006671F5">
        <w:rPr>
          <w:rFonts w:ascii="Times New Roman" w:hAnsi="Times New Roman" w:cs="Times New Roman"/>
          <w:i/>
          <w:iCs/>
          <w:sz w:val="24"/>
          <w:szCs w:val="24"/>
        </w:rPr>
        <w:t>Learning by doing: A guide to teaching and learning methods</w:t>
      </w:r>
      <w:r w:rsidRPr="006671F5">
        <w:rPr>
          <w:rFonts w:ascii="Times New Roman" w:hAnsi="Times New Roman" w:cs="Times New Roman"/>
          <w:sz w:val="24"/>
          <w:szCs w:val="24"/>
        </w:rPr>
        <w:t>. Oxford: Further Education Unit.</w:t>
      </w:r>
    </w:p>
    <w:p w14:paraId="3624317F" w14:textId="77777777" w:rsidR="008569EC" w:rsidRDefault="008569EC" w:rsidP="00480773">
      <w:pPr>
        <w:spacing w:line="360" w:lineRule="auto"/>
        <w:rPr>
          <w:rFonts w:ascii="Times New Roman" w:hAnsi="Times New Roman" w:cs="Times New Roman"/>
          <w:sz w:val="24"/>
          <w:szCs w:val="24"/>
        </w:rPr>
      </w:pPr>
      <w:r>
        <w:rPr>
          <w:rFonts w:ascii="Times New Roman" w:hAnsi="Times New Roman" w:cs="Times New Roman"/>
          <w:sz w:val="24"/>
          <w:szCs w:val="24"/>
        </w:rPr>
        <w:t xml:space="preserve">Hardman, M. and Larkham, P. (2014) ‘Who Owns This Space? Authorities and Guerrilla Gardeners’, </w:t>
      </w:r>
      <w:r w:rsidRPr="00EE209F">
        <w:rPr>
          <w:rFonts w:ascii="Times New Roman" w:hAnsi="Times New Roman" w:cs="Times New Roman"/>
          <w:i/>
          <w:iCs/>
          <w:sz w:val="24"/>
          <w:szCs w:val="24"/>
        </w:rPr>
        <w:t>Informal Urban Agriculture</w:t>
      </w:r>
      <w:r>
        <w:rPr>
          <w:rFonts w:ascii="Times New Roman" w:hAnsi="Times New Roman" w:cs="Times New Roman"/>
          <w:sz w:val="24"/>
          <w:szCs w:val="24"/>
        </w:rPr>
        <w:t xml:space="preserve">, pp. 127-156. DOI: </w:t>
      </w:r>
      <w:hyperlink r:id="rId96" w:history="1">
        <w:r w:rsidRPr="00285D0B">
          <w:rPr>
            <w:rStyle w:val="Hyperlink"/>
            <w:rFonts w:ascii="Times New Roman" w:hAnsi="Times New Roman" w:cs="Times New Roman"/>
            <w:sz w:val="24"/>
            <w:szCs w:val="24"/>
          </w:rPr>
          <w:t>https://doi.org/10.1007/978-3-319-09534-9_6</w:t>
        </w:r>
      </w:hyperlink>
      <w:r>
        <w:rPr>
          <w:rFonts w:ascii="Times New Roman" w:hAnsi="Times New Roman" w:cs="Times New Roman"/>
          <w:sz w:val="24"/>
          <w:szCs w:val="24"/>
        </w:rPr>
        <w:t xml:space="preserve">. </w:t>
      </w:r>
    </w:p>
    <w:p w14:paraId="258BA157" w14:textId="77777777" w:rsidR="008569EC" w:rsidRDefault="008569EC" w:rsidP="00D9634C">
      <w:pPr>
        <w:spacing w:line="360" w:lineRule="auto"/>
        <w:rPr>
          <w:rFonts w:ascii="Times New Roman" w:hAnsi="Times New Roman" w:cs="Times New Roman"/>
          <w:sz w:val="24"/>
          <w:szCs w:val="24"/>
        </w:rPr>
      </w:pPr>
      <w:r w:rsidRPr="00927D99">
        <w:rPr>
          <w:rFonts w:ascii="Times New Roman" w:hAnsi="Times New Roman" w:cs="Times New Roman"/>
          <w:sz w:val="24"/>
          <w:szCs w:val="24"/>
        </w:rPr>
        <w:t xml:space="preserve">Hardman, M., Adams, M., Barker, M., </w:t>
      </w:r>
      <w:r>
        <w:rPr>
          <w:rFonts w:ascii="Times New Roman" w:hAnsi="Times New Roman" w:cs="Times New Roman"/>
          <w:sz w:val="24"/>
          <w:szCs w:val="24"/>
        </w:rPr>
        <w:t>and</w:t>
      </w:r>
      <w:r w:rsidRPr="00927D99">
        <w:rPr>
          <w:rFonts w:ascii="Times New Roman" w:hAnsi="Times New Roman" w:cs="Times New Roman"/>
          <w:sz w:val="24"/>
          <w:szCs w:val="24"/>
        </w:rPr>
        <w:t xml:space="preserve"> </w:t>
      </w:r>
      <w:proofErr w:type="spellStart"/>
      <w:r w:rsidRPr="00927D99">
        <w:rPr>
          <w:rFonts w:ascii="Times New Roman" w:hAnsi="Times New Roman" w:cs="Times New Roman"/>
          <w:sz w:val="24"/>
          <w:szCs w:val="24"/>
        </w:rPr>
        <w:t>Beesley</w:t>
      </w:r>
      <w:proofErr w:type="spellEnd"/>
      <w:r w:rsidRPr="00927D99">
        <w:rPr>
          <w:rFonts w:ascii="Times New Roman" w:hAnsi="Times New Roman" w:cs="Times New Roman"/>
          <w:sz w:val="24"/>
          <w:szCs w:val="24"/>
        </w:rPr>
        <w:t xml:space="preserve">, L. (2019). </w:t>
      </w:r>
      <w:r>
        <w:rPr>
          <w:rFonts w:ascii="Times New Roman" w:hAnsi="Times New Roman" w:cs="Times New Roman"/>
          <w:sz w:val="24"/>
          <w:szCs w:val="24"/>
        </w:rPr>
        <w:t>‘</w:t>
      </w:r>
      <w:r w:rsidRPr="00927D99">
        <w:rPr>
          <w:rFonts w:ascii="Times New Roman" w:hAnsi="Times New Roman" w:cs="Times New Roman"/>
          <w:sz w:val="24"/>
          <w:szCs w:val="24"/>
        </w:rPr>
        <w:t>Food for all?</w:t>
      </w:r>
      <w:r>
        <w:rPr>
          <w:rFonts w:ascii="Times New Roman" w:hAnsi="Times New Roman" w:cs="Times New Roman"/>
          <w:sz w:val="24"/>
          <w:szCs w:val="24"/>
        </w:rPr>
        <w:t xml:space="preserve"> Critically Evaluating the Role of the Incredible Edible Movement in the UK’,</w:t>
      </w:r>
      <w:r w:rsidRPr="00927D99">
        <w:rPr>
          <w:rFonts w:ascii="Times New Roman" w:hAnsi="Times New Roman" w:cs="Times New Roman"/>
          <w:sz w:val="24"/>
          <w:szCs w:val="24"/>
        </w:rPr>
        <w:t xml:space="preserve"> </w:t>
      </w:r>
      <w:r w:rsidRPr="00927D99">
        <w:rPr>
          <w:rFonts w:ascii="Times New Roman" w:hAnsi="Times New Roman" w:cs="Times New Roman"/>
          <w:i/>
          <w:iCs/>
          <w:sz w:val="24"/>
          <w:szCs w:val="24"/>
        </w:rPr>
        <w:t xml:space="preserve">Urban gardening and the </w:t>
      </w:r>
      <w:r w:rsidRPr="00927D99">
        <w:rPr>
          <w:rFonts w:ascii="Times New Roman" w:hAnsi="Times New Roman" w:cs="Times New Roman"/>
          <w:i/>
          <w:iCs/>
          <w:sz w:val="24"/>
          <w:szCs w:val="24"/>
        </w:rPr>
        <w:lastRenderedPageBreak/>
        <w:t>struggle for social and spatial justice</w:t>
      </w:r>
      <w:r>
        <w:rPr>
          <w:rFonts w:ascii="Times New Roman" w:hAnsi="Times New Roman" w:cs="Times New Roman"/>
          <w:sz w:val="24"/>
          <w:szCs w:val="24"/>
        </w:rPr>
        <w:t xml:space="preserve">, </w:t>
      </w:r>
      <w:r w:rsidRPr="00927D99">
        <w:rPr>
          <w:rFonts w:ascii="Times New Roman" w:hAnsi="Times New Roman" w:cs="Times New Roman"/>
          <w:sz w:val="24"/>
          <w:szCs w:val="24"/>
        </w:rPr>
        <w:t xml:space="preserve">Manchester, England: Manchester University Press. </w:t>
      </w:r>
      <w:r>
        <w:rPr>
          <w:rFonts w:ascii="Times New Roman" w:hAnsi="Times New Roman" w:cs="Times New Roman"/>
          <w:sz w:val="24"/>
          <w:szCs w:val="24"/>
        </w:rPr>
        <w:t xml:space="preserve">DOI: </w:t>
      </w:r>
      <w:hyperlink r:id="rId97" w:history="1">
        <w:r w:rsidRPr="00285D0B">
          <w:rPr>
            <w:rStyle w:val="Hyperlink"/>
            <w:rFonts w:ascii="Times New Roman" w:hAnsi="Times New Roman" w:cs="Times New Roman"/>
            <w:sz w:val="24"/>
            <w:szCs w:val="24"/>
          </w:rPr>
          <w:t>https://doi.org/10.7765/9781526126108.00017</w:t>
        </w:r>
      </w:hyperlink>
      <w:r>
        <w:rPr>
          <w:rFonts w:ascii="Times New Roman" w:hAnsi="Times New Roman" w:cs="Times New Roman"/>
          <w:sz w:val="24"/>
          <w:szCs w:val="24"/>
        </w:rPr>
        <w:t>.</w:t>
      </w:r>
    </w:p>
    <w:p w14:paraId="78B95607" w14:textId="77777777" w:rsidR="008569EC" w:rsidRDefault="008569EC" w:rsidP="00285D27">
      <w:pPr>
        <w:spacing w:line="360" w:lineRule="auto"/>
        <w:rPr>
          <w:rFonts w:ascii="Times New Roman" w:hAnsi="Times New Roman" w:cs="Times New Roman"/>
          <w:sz w:val="24"/>
          <w:szCs w:val="24"/>
        </w:rPr>
      </w:pPr>
      <w:r w:rsidRPr="00285D27">
        <w:rPr>
          <w:rFonts w:ascii="Times New Roman" w:hAnsi="Times New Roman" w:cs="Times New Roman"/>
          <w:sz w:val="24"/>
          <w:szCs w:val="24"/>
        </w:rPr>
        <w:t xml:space="preserve">Hardman, </w:t>
      </w:r>
      <w:r>
        <w:rPr>
          <w:rFonts w:ascii="Times New Roman" w:hAnsi="Times New Roman" w:cs="Times New Roman"/>
          <w:sz w:val="24"/>
          <w:szCs w:val="24"/>
        </w:rPr>
        <w:t xml:space="preserve">M., </w:t>
      </w:r>
      <w:proofErr w:type="spellStart"/>
      <w:r w:rsidRPr="00285D27">
        <w:rPr>
          <w:rFonts w:ascii="Times New Roman" w:hAnsi="Times New Roman" w:cs="Times New Roman"/>
          <w:sz w:val="24"/>
          <w:szCs w:val="24"/>
        </w:rPr>
        <w:t>Chipungu</w:t>
      </w:r>
      <w:proofErr w:type="spellEnd"/>
      <w:r w:rsidRPr="00285D27">
        <w:rPr>
          <w:rFonts w:ascii="Times New Roman" w:hAnsi="Times New Roman" w:cs="Times New Roman"/>
          <w:sz w:val="24"/>
          <w:szCs w:val="24"/>
        </w:rPr>
        <w:t xml:space="preserve">, </w:t>
      </w:r>
      <w:r>
        <w:rPr>
          <w:rFonts w:ascii="Times New Roman" w:hAnsi="Times New Roman" w:cs="Times New Roman"/>
          <w:sz w:val="24"/>
          <w:szCs w:val="24"/>
        </w:rPr>
        <w:t xml:space="preserve">L., </w:t>
      </w:r>
      <w:proofErr w:type="spellStart"/>
      <w:r w:rsidRPr="00285D27">
        <w:rPr>
          <w:rFonts w:ascii="Times New Roman" w:hAnsi="Times New Roman" w:cs="Times New Roman"/>
          <w:sz w:val="24"/>
          <w:szCs w:val="24"/>
        </w:rPr>
        <w:t>Magidimisha</w:t>
      </w:r>
      <w:proofErr w:type="spellEnd"/>
      <w:r w:rsidRPr="00285D27">
        <w:rPr>
          <w:rFonts w:ascii="Times New Roman" w:hAnsi="Times New Roman" w:cs="Times New Roman"/>
          <w:sz w:val="24"/>
          <w:szCs w:val="24"/>
        </w:rPr>
        <w:t>,</w:t>
      </w:r>
      <w:r>
        <w:rPr>
          <w:rFonts w:ascii="Times New Roman" w:hAnsi="Times New Roman" w:cs="Times New Roman"/>
          <w:sz w:val="24"/>
          <w:szCs w:val="24"/>
        </w:rPr>
        <w:t xml:space="preserve"> H., </w:t>
      </w:r>
      <w:r w:rsidRPr="00285D27">
        <w:rPr>
          <w:rFonts w:ascii="Times New Roman" w:hAnsi="Times New Roman" w:cs="Times New Roman"/>
          <w:sz w:val="24"/>
          <w:szCs w:val="24"/>
        </w:rPr>
        <w:t>Larkham,</w:t>
      </w:r>
      <w:r>
        <w:rPr>
          <w:rFonts w:ascii="Times New Roman" w:hAnsi="Times New Roman" w:cs="Times New Roman"/>
          <w:sz w:val="24"/>
          <w:szCs w:val="24"/>
        </w:rPr>
        <w:t xml:space="preserve"> P.,</w:t>
      </w:r>
      <w:r w:rsidRPr="00285D27">
        <w:rPr>
          <w:rFonts w:ascii="Times New Roman" w:hAnsi="Times New Roman" w:cs="Times New Roman"/>
          <w:sz w:val="24"/>
          <w:szCs w:val="24"/>
        </w:rPr>
        <w:t xml:space="preserve"> Scott,</w:t>
      </w:r>
      <w:r>
        <w:rPr>
          <w:rFonts w:ascii="Times New Roman" w:hAnsi="Times New Roman" w:cs="Times New Roman"/>
          <w:sz w:val="24"/>
          <w:szCs w:val="24"/>
        </w:rPr>
        <w:t xml:space="preserve"> A. and </w:t>
      </w:r>
      <w:r w:rsidRPr="00285D27">
        <w:rPr>
          <w:rFonts w:ascii="Times New Roman" w:hAnsi="Times New Roman" w:cs="Times New Roman"/>
          <w:sz w:val="24"/>
          <w:szCs w:val="24"/>
        </w:rPr>
        <w:t>Armitage,</w:t>
      </w:r>
      <w:r>
        <w:rPr>
          <w:rFonts w:ascii="Times New Roman" w:hAnsi="Times New Roman" w:cs="Times New Roman"/>
          <w:sz w:val="24"/>
          <w:szCs w:val="24"/>
        </w:rPr>
        <w:t xml:space="preserve"> R. (2018) ‘Guerrilla Gardening and Green Activism: Rethinking the Informal Urban Growing Movement’, </w:t>
      </w:r>
      <w:r w:rsidRPr="00285D27">
        <w:rPr>
          <w:rFonts w:ascii="Times New Roman" w:hAnsi="Times New Roman" w:cs="Times New Roman"/>
          <w:i/>
          <w:iCs/>
          <w:sz w:val="24"/>
          <w:szCs w:val="24"/>
        </w:rPr>
        <w:t>Landscape and Urban Planning</w:t>
      </w:r>
      <w:r>
        <w:rPr>
          <w:rFonts w:ascii="Times New Roman" w:hAnsi="Times New Roman" w:cs="Times New Roman"/>
          <w:sz w:val="24"/>
          <w:szCs w:val="24"/>
        </w:rPr>
        <w:t xml:space="preserve">, Vol.170, pp. 6-14.                                                        DOI: </w:t>
      </w:r>
      <w:hyperlink r:id="rId98" w:history="1">
        <w:r w:rsidRPr="00285D0B">
          <w:rPr>
            <w:rStyle w:val="Hyperlink"/>
            <w:rFonts w:ascii="Times New Roman" w:hAnsi="Times New Roman" w:cs="Times New Roman"/>
            <w:sz w:val="24"/>
            <w:szCs w:val="24"/>
          </w:rPr>
          <w:t>https://doi.org/10.1016/j.landurbplan.2017.08.015</w:t>
        </w:r>
      </w:hyperlink>
      <w:r w:rsidRPr="00285D27">
        <w:rPr>
          <w:rFonts w:ascii="Times New Roman" w:hAnsi="Times New Roman" w:cs="Times New Roman"/>
          <w:sz w:val="24"/>
          <w:szCs w:val="24"/>
        </w:rPr>
        <w:t>.</w:t>
      </w:r>
      <w:r>
        <w:rPr>
          <w:rFonts w:ascii="Times New Roman" w:hAnsi="Times New Roman" w:cs="Times New Roman"/>
          <w:sz w:val="24"/>
          <w:szCs w:val="24"/>
        </w:rPr>
        <w:t xml:space="preserve"> </w:t>
      </w:r>
    </w:p>
    <w:p w14:paraId="7926390F" w14:textId="77777777" w:rsidR="008569EC" w:rsidRDefault="008569EC" w:rsidP="00D9634C">
      <w:pPr>
        <w:spacing w:line="360" w:lineRule="auto"/>
        <w:rPr>
          <w:rFonts w:ascii="Times New Roman" w:hAnsi="Times New Roman" w:cs="Times New Roman"/>
          <w:sz w:val="24"/>
          <w:szCs w:val="24"/>
        </w:rPr>
      </w:pPr>
      <w:r w:rsidRPr="00BA139A">
        <w:rPr>
          <w:rFonts w:ascii="Times New Roman" w:hAnsi="Times New Roman" w:cs="Times New Roman"/>
          <w:sz w:val="24"/>
          <w:szCs w:val="24"/>
        </w:rPr>
        <w:t>Hawes</w:t>
      </w:r>
      <w:r>
        <w:rPr>
          <w:rFonts w:ascii="Times New Roman" w:hAnsi="Times New Roman" w:cs="Times New Roman"/>
          <w:sz w:val="24"/>
          <w:szCs w:val="24"/>
        </w:rPr>
        <w:t xml:space="preserve">, J., </w:t>
      </w:r>
      <w:proofErr w:type="spellStart"/>
      <w:r>
        <w:rPr>
          <w:rFonts w:ascii="Times New Roman" w:hAnsi="Times New Roman" w:cs="Times New Roman"/>
          <w:sz w:val="24"/>
          <w:szCs w:val="24"/>
        </w:rPr>
        <w:t>Gounaridis</w:t>
      </w:r>
      <w:proofErr w:type="spellEnd"/>
      <w:r>
        <w:rPr>
          <w:rFonts w:ascii="Times New Roman" w:hAnsi="Times New Roman" w:cs="Times New Roman"/>
          <w:sz w:val="24"/>
          <w:szCs w:val="24"/>
        </w:rPr>
        <w:t xml:space="preserve">, D. and Newell, J. (2022) ‘Does Urban Agriculture Lead to Gentrification?’, </w:t>
      </w:r>
      <w:r w:rsidRPr="00BA139A">
        <w:rPr>
          <w:rFonts w:ascii="Times New Roman" w:hAnsi="Times New Roman" w:cs="Times New Roman"/>
          <w:i/>
          <w:iCs/>
          <w:sz w:val="24"/>
          <w:szCs w:val="24"/>
        </w:rPr>
        <w:t>Landscape and Urban Planning,</w:t>
      </w:r>
      <w:r>
        <w:rPr>
          <w:rFonts w:ascii="Times New Roman" w:hAnsi="Times New Roman" w:cs="Times New Roman"/>
          <w:i/>
          <w:iCs/>
          <w:sz w:val="24"/>
          <w:szCs w:val="24"/>
        </w:rPr>
        <w:t xml:space="preserve"> </w:t>
      </w:r>
      <w:r>
        <w:rPr>
          <w:rFonts w:ascii="Times New Roman" w:hAnsi="Times New Roman" w:cs="Times New Roman"/>
          <w:sz w:val="24"/>
          <w:szCs w:val="24"/>
        </w:rPr>
        <w:t xml:space="preserve">Vol. 225.                                                            DOI: </w:t>
      </w:r>
      <w:hyperlink r:id="rId99" w:history="1">
        <w:r w:rsidRPr="00285D0B">
          <w:rPr>
            <w:rStyle w:val="Hyperlink"/>
            <w:rFonts w:ascii="Times New Roman" w:hAnsi="Times New Roman" w:cs="Times New Roman"/>
            <w:sz w:val="24"/>
            <w:szCs w:val="24"/>
          </w:rPr>
          <w:t>https://doi.org/10.1016/j.landurbplan.2022.104447</w:t>
        </w:r>
      </w:hyperlink>
      <w:r>
        <w:rPr>
          <w:rFonts w:ascii="Times New Roman" w:hAnsi="Times New Roman" w:cs="Times New Roman"/>
          <w:sz w:val="24"/>
          <w:szCs w:val="24"/>
        </w:rPr>
        <w:t>.</w:t>
      </w:r>
    </w:p>
    <w:p w14:paraId="4A67F1A7" w14:textId="77777777" w:rsidR="008569EC" w:rsidRDefault="008569EC" w:rsidP="00C13581">
      <w:pPr>
        <w:spacing w:line="360" w:lineRule="auto"/>
        <w:rPr>
          <w:rFonts w:ascii="Times New Roman" w:hAnsi="Times New Roman" w:cs="Times New Roman"/>
          <w:sz w:val="24"/>
          <w:szCs w:val="24"/>
        </w:rPr>
      </w:pPr>
      <w:r>
        <w:rPr>
          <w:rFonts w:ascii="Times New Roman" w:hAnsi="Times New Roman" w:cs="Times New Roman"/>
          <w:sz w:val="24"/>
          <w:szCs w:val="24"/>
        </w:rPr>
        <w:t xml:space="preserve">Incredible Edible Network (2018) </w:t>
      </w:r>
      <w:r w:rsidRPr="00C13581">
        <w:rPr>
          <w:rFonts w:ascii="Times New Roman" w:hAnsi="Times New Roman" w:cs="Times New Roman"/>
          <w:i/>
          <w:iCs/>
          <w:sz w:val="24"/>
          <w:szCs w:val="24"/>
        </w:rPr>
        <w:t>Impact Report 2018.</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00" w:history="1">
        <w:r>
          <w:rPr>
            <w:rStyle w:val="Hyperlink"/>
          </w:rPr>
          <w:t>IE-Impact-Report-Final-Web.pdf (incredibleedible.org.uk)</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13 May 2023).</w:t>
      </w:r>
    </w:p>
    <w:p w14:paraId="10AE8197" w14:textId="77777777" w:rsidR="008569EC" w:rsidRDefault="008569EC" w:rsidP="00927D99">
      <w:pPr>
        <w:spacing w:line="360" w:lineRule="auto"/>
        <w:rPr>
          <w:rFonts w:ascii="Times New Roman" w:hAnsi="Times New Roman" w:cs="Times New Roman"/>
          <w:sz w:val="24"/>
          <w:szCs w:val="24"/>
        </w:rPr>
      </w:pPr>
      <w:r>
        <w:rPr>
          <w:rFonts w:ascii="Times New Roman" w:hAnsi="Times New Roman" w:cs="Times New Roman"/>
          <w:sz w:val="24"/>
          <w:szCs w:val="24"/>
        </w:rPr>
        <w:t xml:space="preserve">Incredible Edible Network (2023) </w:t>
      </w:r>
      <w:r w:rsidRPr="00927D99">
        <w:rPr>
          <w:rFonts w:ascii="Times New Roman" w:hAnsi="Times New Roman" w:cs="Times New Roman"/>
          <w:i/>
          <w:iCs/>
          <w:sz w:val="24"/>
          <w:szCs w:val="24"/>
        </w:rPr>
        <w:t>Believe in the Power of Small Actions.</w:t>
      </w:r>
      <w:r>
        <w:rPr>
          <w:rFonts w:ascii="Times New Roman" w:hAnsi="Times New Roman" w:cs="Times New Roman"/>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01" w:history="1">
        <w:r>
          <w:rPr>
            <w:rStyle w:val="Hyperlink"/>
          </w:rPr>
          <w:t>Incredible Edible – If you eat, you’re in</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13 May 2023).</w:t>
      </w:r>
    </w:p>
    <w:p w14:paraId="11AE433E" w14:textId="77777777" w:rsidR="008569EC" w:rsidRDefault="008569EC" w:rsidP="001732B5">
      <w:pPr>
        <w:spacing w:line="360" w:lineRule="auto"/>
        <w:rPr>
          <w:rFonts w:ascii="Times New Roman" w:hAnsi="Times New Roman" w:cs="Times New Roman"/>
          <w:sz w:val="24"/>
          <w:szCs w:val="24"/>
        </w:rPr>
      </w:pPr>
      <w:proofErr w:type="spellStart"/>
      <w:r w:rsidRPr="003C3920">
        <w:rPr>
          <w:rFonts w:ascii="Times New Roman" w:hAnsi="Times New Roman" w:cs="Times New Roman"/>
          <w:sz w:val="24"/>
          <w:szCs w:val="24"/>
        </w:rPr>
        <w:t>O'Riordan</w:t>
      </w:r>
      <w:proofErr w:type="spellEnd"/>
      <w:r w:rsidRPr="003C3920">
        <w:rPr>
          <w:rFonts w:ascii="Times New Roman" w:hAnsi="Times New Roman" w:cs="Times New Roman"/>
          <w:sz w:val="24"/>
          <w:szCs w:val="24"/>
        </w:rPr>
        <w:t>, T., &amp; Stoll-</w:t>
      </w:r>
      <w:proofErr w:type="spellStart"/>
      <w:r w:rsidRPr="003C3920">
        <w:rPr>
          <w:rFonts w:ascii="Times New Roman" w:hAnsi="Times New Roman" w:cs="Times New Roman"/>
          <w:sz w:val="24"/>
          <w:szCs w:val="24"/>
        </w:rPr>
        <w:t>Kleemann</w:t>
      </w:r>
      <w:proofErr w:type="spellEnd"/>
      <w:r w:rsidRPr="003C3920">
        <w:rPr>
          <w:rFonts w:ascii="Times New Roman" w:hAnsi="Times New Roman" w:cs="Times New Roman"/>
          <w:sz w:val="24"/>
          <w:szCs w:val="24"/>
        </w:rPr>
        <w:t>, S.</w:t>
      </w:r>
      <w:r>
        <w:rPr>
          <w:rFonts w:ascii="Times New Roman" w:hAnsi="Times New Roman" w:cs="Times New Roman"/>
          <w:sz w:val="24"/>
          <w:szCs w:val="24"/>
        </w:rPr>
        <w:t xml:space="preserve"> </w:t>
      </w:r>
      <w:r w:rsidRPr="003C3920">
        <w:rPr>
          <w:rFonts w:ascii="Times New Roman" w:hAnsi="Times New Roman" w:cs="Times New Roman"/>
          <w:sz w:val="24"/>
          <w:szCs w:val="24"/>
        </w:rPr>
        <w:t>(2002) </w:t>
      </w:r>
      <w:r w:rsidRPr="003C3920">
        <w:rPr>
          <w:rFonts w:ascii="Times New Roman" w:hAnsi="Times New Roman" w:cs="Times New Roman"/>
          <w:i/>
          <w:iCs/>
          <w:sz w:val="24"/>
          <w:szCs w:val="24"/>
        </w:rPr>
        <w:t>Biodiversity, Sustainability and Human Communities: Protecting Beyond the Protected.</w:t>
      </w:r>
      <w:r w:rsidRPr="003C3920">
        <w:rPr>
          <w:rFonts w:ascii="Times New Roman" w:hAnsi="Times New Roman" w:cs="Times New Roman"/>
          <w:sz w:val="24"/>
          <w:szCs w:val="24"/>
        </w:rPr>
        <w:t xml:space="preserve"> Cambridge: Cambridge University Press. </w:t>
      </w:r>
      <w:r>
        <w:rPr>
          <w:rFonts w:ascii="Times New Roman" w:hAnsi="Times New Roman" w:cs="Times New Roman"/>
          <w:sz w:val="24"/>
          <w:szCs w:val="24"/>
        </w:rPr>
        <w:t xml:space="preserve">DOI: </w:t>
      </w:r>
      <w:hyperlink r:id="rId102" w:history="1">
        <w:r w:rsidRPr="002E09EB">
          <w:rPr>
            <w:rStyle w:val="Hyperlink"/>
            <w:rFonts w:ascii="Times New Roman" w:hAnsi="Times New Roman" w:cs="Times New Roman"/>
            <w:sz w:val="24"/>
            <w:szCs w:val="24"/>
          </w:rPr>
          <w:t>https://doi.org/10.1017/CBO9780511492655</w:t>
        </w:r>
      </w:hyperlink>
      <w:r>
        <w:rPr>
          <w:rStyle w:val="Hyperlink"/>
          <w:rFonts w:ascii="Times New Roman" w:hAnsi="Times New Roman" w:cs="Times New Roman"/>
          <w:sz w:val="24"/>
          <w:szCs w:val="24"/>
        </w:rPr>
        <w:t>.</w:t>
      </w:r>
    </w:p>
    <w:p w14:paraId="65565CA4" w14:textId="77777777" w:rsidR="008569EC" w:rsidRDefault="008569EC" w:rsidP="00D04FB6">
      <w:pPr>
        <w:spacing w:line="360" w:lineRule="auto"/>
        <w:rPr>
          <w:rFonts w:ascii="Times New Roman" w:hAnsi="Times New Roman" w:cs="Times New Roman"/>
          <w:sz w:val="24"/>
          <w:szCs w:val="24"/>
        </w:rPr>
      </w:pPr>
      <w:r>
        <w:rPr>
          <w:rFonts w:ascii="Times New Roman" w:hAnsi="Times New Roman" w:cs="Times New Roman"/>
          <w:sz w:val="24"/>
          <w:szCs w:val="24"/>
        </w:rPr>
        <w:t xml:space="preserve">Paull, J. (2013) ‘Please Pick Me: How Incredible Edible Todmorden is Repurposing the Commons for Open-Source Food and Agricultural Biodiversity’, in </w:t>
      </w:r>
      <w:proofErr w:type="spellStart"/>
      <w:r>
        <w:rPr>
          <w:rFonts w:ascii="Times New Roman" w:hAnsi="Times New Roman" w:cs="Times New Roman"/>
          <w:sz w:val="24"/>
          <w:szCs w:val="24"/>
        </w:rPr>
        <w:t>Fanzo</w:t>
      </w:r>
      <w:proofErr w:type="spellEnd"/>
      <w:r>
        <w:rPr>
          <w:rFonts w:ascii="Times New Roman" w:hAnsi="Times New Roman" w:cs="Times New Roman"/>
          <w:sz w:val="24"/>
          <w:szCs w:val="24"/>
        </w:rPr>
        <w:t xml:space="preserve">, J., Hunter, D., Borelli, T. and </w:t>
      </w:r>
      <w:proofErr w:type="spellStart"/>
      <w:r>
        <w:rPr>
          <w:rFonts w:ascii="Times New Roman" w:hAnsi="Times New Roman" w:cs="Times New Roman"/>
          <w:sz w:val="24"/>
          <w:szCs w:val="24"/>
        </w:rPr>
        <w:t>Mattei</w:t>
      </w:r>
      <w:proofErr w:type="spellEnd"/>
      <w:r>
        <w:rPr>
          <w:rFonts w:ascii="Times New Roman" w:hAnsi="Times New Roman" w:cs="Times New Roman"/>
          <w:sz w:val="24"/>
          <w:szCs w:val="24"/>
        </w:rPr>
        <w:t xml:space="preserve">, F. (eds.) </w:t>
      </w:r>
      <w:r w:rsidRPr="00F65A42">
        <w:rPr>
          <w:rFonts w:ascii="Times New Roman" w:hAnsi="Times New Roman" w:cs="Times New Roman"/>
          <w:i/>
          <w:iCs/>
          <w:sz w:val="24"/>
          <w:szCs w:val="24"/>
        </w:rPr>
        <w:t>Diversifying Food and Diets</w:t>
      </w:r>
      <w:r>
        <w:rPr>
          <w:rFonts w:ascii="Times New Roman" w:hAnsi="Times New Roman" w:cs="Times New Roman"/>
          <w:i/>
          <w:iCs/>
          <w:sz w:val="24"/>
          <w:szCs w:val="24"/>
        </w:rPr>
        <w:t xml:space="preserve">. </w:t>
      </w:r>
      <w:r w:rsidRPr="00F65A42">
        <w:rPr>
          <w:rFonts w:ascii="Times New Roman" w:hAnsi="Times New Roman" w:cs="Times New Roman"/>
          <w:sz w:val="24"/>
          <w:szCs w:val="24"/>
        </w:rPr>
        <w:t>Oxon</w:t>
      </w:r>
      <w:r>
        <w:rPr>
          <w:rFonts w:ascii="Times New Roman" w:hAnsi="Times New Roman" w:cs="Times New Roman"/>
          <w:sz w:val="24"/>
          <w:szCs w:val="24"/>
        </w:rPr>
        <w:t>: Routledge, pp. 336-344.</w:t>
      </w:r>
    </w:p>
    <w:p w14:paraId="3D2CE57B" w14:textId="77777777" w:rsidR="008569EC" w:rsidRDefault="008569EC" w:rsidP="009D5A46">
      <w:pPr>
        <w:spacing w:line="360" w:lineRule="auto"/>
        <w:rPr>
          <w:rFonts w:ascii="Times New Roman" w:hAnsi="Times New Roman" w:cs="Times New Roman"/>
          <w:sz w:val="24"/>
          <w:szCs w:val="24"/>
        </w:rPr>
      </w:pPr>
      <w:r w:rsidRPr="009D5A46">
        <w:rPr>
          <w:rFonts w:ascii="Times New Roman" w:eastAsia="Times New Roman" w:hAnsi="Times New Roman" w:cs="Times New Roman"/>
          <w:sz w:val="24"/>
          <w:szCs w:val="24"/>
          <w:lang w:eastAsia="en-GB"/>
        </w:rPr>
        <w:t xml:space="preserve">The Guardian (2018) </w:t>
      </w:r>
      <w:r w:rsidRPr="009D5A46">
        <w:rPr>
          <w:rFonts w:ascii="Times New Roman" w:eastAsia="Times New Roman" w:hAnsi="Times New Roman" w:cs="Times New Roman"/>
          <w:i/>
          <w:iCs/>
          <w:sz w:val="24"/>
          <w:szCs w:val="24"/>
          <w:lang w:eastAsia="en-GB"/>
        </w:rPr>
        <w:t xml:space="preserve">Incredible Edible: Yorkshire Town’s Food-Growing Scheme Takes Root Worldwide.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03" w:history="1">
        <w:r>
          <w:rPr>
            <w:rStyle w:val="Hyperlink"/>
          </w:rPr>
          <w:t>Incredible Edible: Yorkshire town's food-growing scheme takes root worldwide | Food | The Guardian</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w:t>
      </w:r>
      <w:r>
        <w:rPr>
          <w:rFonts w:ascii="Times New Roman" w:hAnsi="Times New Roman" w:cs="Times New Roman"/>
          <w:sz w:val="24"/>
          <w:szCs w:val="24"/>
        </w:rPr>
        <w:t>5</w:t>
      </w:r>
      <w:r>
        <w:rPr>
          <w:rFonts w:ascii="Times New Roman" w:hAnsi="Times New Roman" w:cs="Times New Roman"/>
          <w:sz w:val="24"/>
          <w:szCs w:val="24"/>
        </w:rPr>
        <w:t xml:space="preserve"> May 2023).</w:t>
      </w:r>
    </w:p>
    <w:p w14:paraId="7E6C7AB8" w14:textId="77777777" w:rsidR="008569EC" w:rsidRDefault="008569EC" w:rsidP="00285D27">
      <w:pPr>
        <w:spacing w:line="360" w:lineRule="auto"/>
        <w:rPr>
          <w:rFonts w:ascii="Times New Roman" w:hAnsi="Times New Roman" w:cs="Times New Roman"/>
          <w:sz w:val="24"/>
          <w:szCs w:val="24"/>
        </w:rPr>
      </w:pPr>
      <w:r>
        <w:rPr>
          <w:rFonts w:ascii="Times New Roman" w:hAnsi="Times New Roman" w:cs="Times New Roman"/>
          <w:sz w:val="24"/>
          <w:szCs w:val="24"/>
        </w:rPr>
        <w:t>The Guardian (2022)</w:t>
      </w:r>
      <w:r>
        <w:rPr>
          <w:rFonts w:ascii="Times New Roman" w:hAnsi="Times New Roman" w:cs="Times New Roman"/>
          <w:sz w:val="24"/>
          <w:szCs w:val="24"/>
        </w:rPr>
        <w:t xml:space="preserve"> </w:t>
      </w:r>
      <w:r w:rsidRPr="00285D27">
        <w:rPr>
          <w:rFonts w:ascii="Times New Roman" w:hAnsi="Times New Roman" w:cs="Times New Roman"/>
          <w:i/>
          <w:iCs/>
          <w:sz w:val="24"/>
          <w:szCs w:val="24"/>
        </w:rPr>
        <w:t>Community Groups Call for ‘Right to Grow’ Food in UK’s Unloved Public Spaces.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4" w:history="1">
        <w:r>
          <w:rPr>
            <w:rStyle w:val="Hyperlink"/>
          </w:rPr>
          <w:t>Community groups call for ‘right to grow’ food in UK’s unloved public spaces | Gardens | The Guardian</w:t>
        </w:r>
      </w:hyperlink>
      <w:r>
        <w:t xml:space="preserve"> </w:t>
      </w:r>
      <w:r w:rsidRPr="00285D27">
        <w:rPr>
          <w:rFonts w:ascii="Times New Roman" w:hAnsi="Times New Roman" w:cs="Times New Roman"/>
          <w:i/>
          <w:iCs/>
          <w:sz w:val="24"/>
          <w:szCs w:val="24"/>
        </w:rP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16 May 2023).</w:t>
      </w:r>
    </w:p>
    <w:p w14:paraId="22ACD949" w14:textId="77777777" w:rsidR="008569EC" w:rsidRDefault="008569EC" w:rsidP="002A43C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(2022) </w:t>
      </w:r>
      <w:r w:rsidRPr="002A43CC">
        <w:rPr>
          <w:rFonts w:ascii="Times New Roman" w:hAnsi="Times New Roman" w:cs="Times New Roman"/>
          <w:i/>
          <w:iCs/>
          <w:sz w:val="24"/>
          <w:szCs w:val="24"/>
        </w:rPr>
        <w:t xml:space="preserve">Urban Greening Can Reduce Impact of Global Heating in Cities, Finds Study.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05" w:history="1">
        <w:r>
          <w:rPr>
            <w:rStyle w:val="Hyperlink"/>
          </w:rPr>
          <w:t>Urban greening can reduce impact of global heating in cities, finds study | Climate crisis | The Guardian</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w:t>
      </w:r>
      <w:r>
        <w:rPr>
          <w:rFonts w:ascii="Times New Roman" w:hAnsi="Times New Roman" w:cs="Times New Roman"/>
          <w:sz w:val="24"/>
          <w:szCs w:val="24"/>
        </w:rPr>
        <w:t>6</w:t>
      </w:r>
      <w:r>
        <w:rPr>
          <w:rFonts w:ascii="Times New Roman" w:hAnsi="Times New Roman" w:cs="Times New Roman"/>
          <w:sz w:val="24"/>
          <w:szCs w:val="24"/>
        </w:rPr>
        <w:t xml:space="preserve"> May 2023).</w:t>
      </w:r>
    </w:p>
    <w:p w14:paraId="5C18837C" w14:textId="77777777" w:rsidR="008569EC" w:rsidRDefault="008569EC" w:rsidP="00480773">
      <w:pPr>
        <w:spacing w:line="360" w:lineRule="auto"/>
        <w:rPr>
          <w:rStyle w:val="Hyperlink"/>
          <w:rFonts w:ascii="Times New Roman" w:hAnsi="Times New Roman" w:cs="Times New Roman"/>
          <w:sz w:val="24"/>
          <w:szCs w:val="24"/>
        </w:rPr>
      </w:pPr>
      <w:r>
        <w:rPr>
          <w:rFonts w:ascii="Times New Roman" w:hAnsi="Times New Roman" w:cs="Times New Roman"/>
          <w:sz w:val="24"/>
          <w:szCs w:val="24"/>
        </w:rPr>
        <w:lastRenderedPageBreak/>
        <w:t xml:space="preserve">Thompson, J. (2012) ‘Incredible Edible – Social and Environmental Entrepreneurship in the Era of the ‘’Big City’’, </w:t>
      </w:r>
      <w:r w:rsidRPr="00EC143E">
        <w:rPr>
          <w:rFonts w:ascii="Times New Roman" w:hAnsi="Times New Roman" w:cs="Times New Roman"/>
          <w:i/>
          <w:iCs/>
          <w:sz w:val="24"/>
          <w:szCs w:val="24"/>
        </w:rPr>
        <w:t>Social Enterprise Journal</w:t>
      </w:r>
      <w:r>
        <w:rPr>
          <w:rFonts w:ascii="Times New Roman" w:hAnsi="Times New Roman" w:cs="Times New Roman"/>
          <w:sz w:val="24"/>
          <w:szCs w:val="24"/>
        </w:rPr>
        <w:t xml:space="preserve">, Vol. 8, No.3, pp. 237-250.                                DOI: </w:t>
      </w:r>
      <w:hyperlink r:id="rId106" w:tooltip="DOI: https://doi.org/10.1108/17508611211280773" w:history="1">
        <w:r w:rsidRPr="00EC143E">
          <w:rPr>
            <w:rStyle w:val="Hyperlink"/>
            <w:rFonts w:ascii="Times New Roman" w:hAnsi="Times New Roman" w:cs="Times New Roman"/>
            <w:sz w:val="24"/>
            <w:szCs w:val="24"/>
          </w:rPr>
          <w:t>https://doi.org/10.1108/17508611211280773</w:t>
        </w:r>
      </w:hyperlink>
      <w:r>
        <w:rPr>
          <w:rStyle w:val="Hyperlink"/>
          <w:rFonts w:ascii="Times New Roman" w:hAnsi="Times New Roman" w:cs="Times New Roman"/>
          <w:sz w:val="24"/>
          <w:szCs w:val="24"/>
        </w:rPr>
        <w:t>.</w:t>
      </w:r>
    </w:p>
    <w:p w14:paraId="33790E34" w14:textId="77777777" w:rsidR="008569EC" w:rsidRDefault="008569EC" w:rsidP="00480773">
      <w:pPr>
        <w:spacing w:line="360" w:lineRule="auto"/>
        <w:rPr>
          <w:rFonts w:ascii="Times New Roman" w:hAnsi="Times New Roman" w:cs="Times New Roman"/>
          <w:sz w:val="24"/>
          <w:szCs w:val="24"/>
        </w:rPr>
      </w:pPr>
      <w:r>
        <w:rPr>
          <w:rFonts w:ascii="Times New Roman" w:hAnsi="Times New Roman" w:cs="Times New Roman"/>
          <w:sz w:val="24"/>
          <w:szCs w:val="24"/>
        </w:rPr>
        <w:t xml:space="preserve">Utopia (2020) </w:t>
      </w:r>
      <w:r w:rsidRPr="00480773">
        <w:rPr>
          <w:rFonts w:ascii="Times New Roman" w:hAnsi="Times New Roman" w:cs="Times New Roman"/>
          <w:i/>
          <w:iCs/>
          <w:sz w:val="24"/>
          <w:szCs w:val="24"/>
        </w:rPr>
        <w:t>What is Guerrilla Gardening?</w:t>
      </w:r>
      <w:r>
        <w:rPr>
          <w:rFonts w:ascii="Times New Roman" w:hAnsi="Times New Roman" w:cs="Times New Roman"/>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07" w:history="1">
        <w:r>
          <w:rPr>
            <w:rStyle w:val="Hyperlink"/>
          </w:rPr>
          <w:t>What Is Guerrilla Gardening? Origins, Goals and Struggles (utopia.org)</w:t>
        </w:r>
      </w:hyperlink>
      <w:r>
        <w:t xml:space="preserve"> </w:t>
      </w:r>
      <w:r w:rsidRPr="009E4A29">
        <w:rPr>
          <w:rFonts w:ascii="Times New Roman" w:hAnsi="Times New Roman" w:cs="Times New Roman"/>
          <w:sz w:val="24"/>
          <w:szCs w:val="24"/>
        </w:rPr>
        <w:t>(Accessed</w:t>
      </w:r>
      <w:r>
        <w:rPr>
          <w:rFonts w:ascii="Times New Roman" w:hAnsi="Times New Roman" w:cs="Times New Roman"/>
          <w:sz w:val="24"/>
          <w:szCs w:val="24"/>
        </w:rPr>
        <w:t>: 1</w:t>
      </w:r>
      <w:r>
        <w:rPr>
          <w:rFonts w:ascii="Times New Roman" w:hAnsi="Times New Roman" w:cs="Times New Roman"/>
          <w:sz w:val="24"/>
          <w:szCs w:val="24"/>
        </w:rPr>
        <w:t>4</w:t>
      </w:r>
      <w:r>
        <w:rPr>
          <w:rFonts w:ascii="Times New Roman" w:hAnsi="Times New Roman" w:cs="Times New Roman"/>
          <w:sz w:val="24"/>
          <w:szCs w:val="24"/>
        </w:rPr>
        <w:t xml:space="preserve"> May 2023).</w:t>
      </w:r>
    </w:p>
    <w:p w14:paraId="4622B8C8" w14:textId="77777777" w:rsidR="008569EC" w:rsidRDefault="008569EC" w:rsidP="00D04FB6">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 xml:space="preserve">Wade, S. and Kidd, C. (2019) ‘The Role of Prior Knowledge and Curiosity in Learning’, </w:t>
      </w:r>
      <w:r w:rsidRPr="00063800">
        <w:rPr>
          <w:rFonts w:ascii="Times New Roman" w:hAnsi="Times New Roman" w:cs="Times New Roman"/>
          <w:i/>
          <w:iCs/>
          <w:sz w:val="24"/>
          <w:szCs w:val="24"/>
        </w:rPr>
        <w:t>Psychonomic Bulletin and Review</w:t>
      </w:r>
      <w:r>
        <w:rPr>
          <w:rFonts w:ascii="Times New Roman" w:hAnsi="Times New Roman" w:cs="Times New Roman"/>
          <w:sz w:val="24"/>
          <w:szCs w:val="24"/>
        </w:rPr>
        <w:t xml:space="preserve">, Vol.26, pp. 1377-1387.                                                                   DOI: </w:t>
      </w:r>
      <w:hyperlink r:id="rId108" w:history="1">
        <w:r w:rsidRPr="00285D0B">
          <w:rPr>
            <w:rStyle w:val="Hyperlink"/>
            <w:rFonts w:ascii="Times New Roman" w:hAnsi="Times New Roman" w:cs="Times New Roman"/>
            <w:sz w:val="24"/>
            <w:szCs w:val="24"/>
          </w:rPr>
          <w:t>https://doi.org/10.3758/s13423-019-01598-6</w:t>
        </w:r>
      </w:hyperlink>
      <w:r>
        <w:rPr>
          <w:rStyle w:val="Hyperlink"/>
          <w:rFonts w:ascii="Times New Roman" w:hAnsi="Times New Roman" w:cs="Times New Roman"/>
          <w:sz w:val="24"/>
          <w:szCs w:val="24"/>
        </w:rPr>
        <w:t>.</w:t>
      </w:r>
    </w:p>
    <w:p w14:paraId="64E2578E" w14:textId="2C5F0880" w:rsidR="00285D27" w:rsidRPr="00285D27" w:rsidRDefault="00285D27" w:rsidP="00285D27">
      <w:pPr>
        <w:spacing w:line="360" w:lineRule="auto"/>
        <w:rPr>
          <w:rFonts w:ascii="Times New Roman" w:hAnsi="Times New Roman" w:cs="Times New Roman"/>
          <w:i/>
          <w:iCs/>
          <w:sz w:val="24"/>
          <w:szCs w:val="24"/>
        </w:rPr>
      </w:pPr>
    </w:p>
    <w:p w14:paraId="444851AC" w14:textId="27D609F5" w:rsidR="002A43CC" w:rsidRPr="002A43CC" w:rsidRDefault="002A43CC" w:rsidP="00D04FB6">
      <w:pPr>
        <w:spacing w:line="360" w:lineRule="auto"/>
        <w:rPr>
          <w:rFonts w:ascii="Times New Roman" w:hAnsi="Times New Roman" w:cs="Times New Roman"/>
          <w:i/>
          <w:iCs/>
          <w:sz w:val="24"/>
          <w:szCs w:val="24"/>
        </w:rPr>
      </w:pPr>
    </w:p>
    <w:p w14:paraId="0915AF52" w14:textId="36413577" w:rsidR="00356F4A" w:rsidRPr="00D04FB6" w:rsidRDefault="00356F4A" w:rsidP="00480773">
      <w:pPr>
        <w:spacing w:line="360" w:lineRule="auto"/>
        <w:rPr>
          <w:rFonts w:ascii="Times New Roman" w:eastAsia="Times New Roman" w:hAnsi="Times New Roman" w:cs="Times New Roman"/>
          <w:sz w:val="24"/>
          <w:szCs w:val="24"/>
          <w:lang w:eastAsia="en-GB"/>
        </w:rPr>
      </w:pPr>
    </w:p>
    <w:p w14:paraId="5777C8F4" w14:textId="77777777" w:rsidR="00EC143E" w:rsidRDefault="00EC143E" w:rsidP="00480773">
      <w:pPr>
        <w:spacing w:line="360" w:lineRule="auto"/>
        <w:rPr>
          <w:rFonts w:ascii="Times New Roman" w:hAnsi="Times New Roman" w:cs="Times New Roman"/>
          <w:sz w:val="24"/>
          <w:szCs w:val="24"/>
        </w:rPr>
      </w:pPr>
    </w:p>
    <w:p w14:paraId="61DAEE06" w14:textId="65EF4F1E" w:rsidR="002A15DA" w:rsidRPr="00BA139A" w:rsidRDefault="002A15DA" w:rsidP="00D9634C">
      <w:pPr>
        <w:spacing w:line="360" w:lineRule="auto"/>
        <w:rPr>
          <w:rFonts w:ascii="Times New Roman" w:hAnsi="Times New Roman" w:cs="Times New Roman"/>
          <w:sz w:val="24"/>
          <w:szCs w:val="24"/>
        </w:rPr>
      </w:pPr>
    </w:p>
    <w:p w14:paraId="3C8B51E4" w14:textId="77777777" w:rsidR="00927D99" w:rsidRPr="00F37754" w:rsidRDefault="00927D99" w:rsidP="00D9634C">
      <w:pPr>
        <w:spacing w:line="360" w:lineRule="auto"/>
        <w:rPr>
          <w:rFonts w:ascii="Times New Roman" w:hAnsi="Times New Roman" w:cs="Times New Roman"/>
          <w:sz w:val="24"/>
          <w:szCs w:val="24"/>
        </w:rPr>
      </w:pPr>
    </w:p>
    <w:p w14:paraId="0287345A" w14:textId="77777777" w:rsidR="00550BD9" w:rsidRDefault="00550BD9" w:rsidP="00E119B1">
      <w:pPr>
        <w:spacing w:line="360" w:lineRule="auto"/>
        <w:jc w:val="both"/>
        <w:rPr>
          <w:rFonts w:ascii="Times New Roman" w:hAnsi="Times New Roman" w:cs="Times New Roman"/>
          <w:b/>
          <w:bCs/>
          <w:sz w:val="24"/>
          <w:szCs w:val="24"/>
          <w:u w:val="single"/>
        </w:rPr>
      </w:pPr>
    </w:p>
    <w:p w14:paraId="0A7360BA" w14:textId="77777777" w:rsidR="00550BD9" w:rsidRPr="00CD4BD5" w:rsidRDefault="00550BD9" w:rsidP="00E119B1">
      <w:pPr>
        <w:spacing w:line="360" w:lineRule="auto"/>
        <w:jc w:val="both"/>
        <w:rPr>
          <w:rFonts w:ascii="Times New Roman" w:hAnsi="Times New Roman" w:cs="Times New Roman"/>
          <w:b/>
          <w:bCs/>
          <w:sz w:val="24"/>
          <w:szCs w:val="24"/>
          <w:u w:val="single"/>
        </w:rPr>
      </w:pPr>
    </w:p>
    <w:sectPr w:rsidR="00550BD9" w:rsidRPr="00CD4BD5">
      <w:headerReference w:type="default" r:id="rId109"/>
      <w:footerReference w:type="default" r:id="rId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8D6E6" w14:textId="77777777" w:rsidR="00055623" w:rsidRDefault="00055623" w:rsidP="007E08C6">
      <w:pPr>
        <w:spacing w:after="0" w:line="240" w:lineRule="auto"/>
      </w:pPr>
      <w:r>
        <w:separator/>
      </w:r>
    </w:p>
  </w:endnote>
  <w:endnote w:type="continuationSeparator" w:id="0">
    <w:p w14:paraId="39B8E19E" w14:textId="77777777" w:rsidR="00055623" w:rsidRDefault="00055623" w:rsidP="007E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0784"/>
      <w:docPartObj>
        <w:docPartGallery w:val="Page Numbers (Bottom of Page)"/>
        <w:docPartUnique/>
      </w:docPartObj>
    </w:sdtPr>
    <w:sdtEndPr>
      <w:rPr>
        <w:noProof/>
      </w:rPr>
    </w:sdtEndPr>
    <w:sdtContent>
      <w:p w14:paraId="5F7BC1CD" w14:textId="46A0516D" w:rsidR="002B4CB6" w:rsidRDefault="002B4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2CF4F9" w14:textId="77777777" w:rsidR="002B4CB6" w:rsidRDefault="002B4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616E8" w14:textId="77777777" w:rsidR="00055623" w:rsidRDefault="00055623" w:rsidP="007E08C6">
      <w:pPr>
        <w:spacing w:after="0" w:line="240" w:lineRule="auto"/>
      </w:pPr>
      <w:r>
        <w:separator/>
      </w:r>
    </w:p>
  </w:footnote>
  <w:footnote w:type="continuationSeparator" w:id="0">
    <w:p w14:paraId="3AA5FEAB" w14:textId="77777777" w:rsidR="00055623" w:rsidRDefault="00055623" w:rsidP="007E0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BEBD" w14:textId="7F465244" w:rsidR="007E08C6" w:rsidRPr="007E08C6" w:rsidRDefault="007E08C6" w:rsidP="007E08C6">
    <w:pPr>
      <w:pStyle w:val="Header"/>
      <w:jc w:val="center"/>
      <w:rPr>
        <w:rFonts w:ascii="Times New Roman" w:hAnsi="Times New Roman" w:cs="Times New Roman"/>
        <w:sz w:val="24"/>
        <w:szCs w:val="24"/>
      </w:rPr>
    </w:pPr>
    <w:r w:rsidRPr="007E08C6">
      <w:rPr>
        <w:rFonts w:ascii="Times New Roman" w:hAnsi="Times New Roman" w:cs="Times New Roman"/>
        <w:sz w:val="24"/>
        <w:szCs w:val="24"/>
      </w:rPr>
      <w:t>Module Code: ECGE7003</w:t>
    </w:r>
    <w:r w:rsidR="00207273">
      <w:rPr>
        <w:rFonts w:ascii="Times New Roman" w:hAnsi="Times New Roman" w:cs="Times New Roman"/>
        <w:sz w:val="24"/>
        <w:szCs w:val="24"/>
      </w:rPr>
      <w:t>Q</w:t>
    </w:r>
  </w:p>
  <w:p w14:paraId="7455E470" w14:textId="57D3EE6F" w:rsidR="007E08C6" w:rsidRPr="007E08C6" w:rsidRDefault="007E08C6" w:rsidP="007E08C6">
    <w:pPr>
      <w:pStyle w:val="Header"/>
      <w:jc w:val="center"/>
      <w:rPr>
        <w:rFonts w:ascii="Times New Roman" w:hAnsi="Times New Roman" w:cs="Times New Roman"/>
        <w:sz w:val="24"/>
        <w:szCs w:val="24"/>
      </w:rPr>
    </w:pPr>
    <w:r w:rsidRPr="007E08C6">
      <w:rPr>
        <w:rFonts w:ascii="Times New Roman" w:hAnsi="Times New Roman" w:cs="Times New Roman"/>
        <w:sz w:val="24"/>
        <w:szCs w:val="24"/>
      </w:rPr>
      <w:t>Assessment number: 1</w:t>
    </w:r>
  </w:p>
  <w:p w14:paraId="786EEF50" w14:textId="658AE654" w:rsidR="007E08C6" w:rsidRPr="007E08C6" w:rsidRDefault="007E08C6" w:rsidP="007E08C6">
    <w:pPr>
      <w:pStyle w:val="Header"/>
      <w:jc w:val="center"/>
      <w:rPr>
        <w:rFonts w:ascii="Times New Roman" w:hAnsi="Times New Roman" w:cs="Times New Roman"/>
        <w:sz w:val="24"/>
        <w:szCs w:val="24"/>
      </w:rPr>
    </w:pPr>
    <w:r w:rsidRPr="007E08C6">
      <w:rPr>
        <w:rFonts w:ascii="Times New Roman" w:hAnsi="Times New Roman" w:cs="Times New Roman"/>
        <w:sz w:val="24"/>
        <w:szCs w:val="24"/>
      </w:rPr>
      <w:t>Student Number: 2125154</w:t>
    </w:r>
  </w:p>
  <w:p w14:paraId="3A235783" w14:textId="77777777" w:rsidR="007E08C6" w:rsidRDefault="007E08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E43AD"/>
    <w:multiLevelType w:val="multilevel"/>
    <w:tmpl w:val="1804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C0AF4"/>
    <w:multiLevelType w:val="multilevel"/>
    <w:tmpl w:val="C6A2A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408866">
    <w:abstractNumId w:val="1"/>
  </w:num>
  <w:num w:numId="2" w16cid:durableId="1839154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8C5"/>
    <w:rsid w:val="00000437"/>
    <w:rsid w:val="00005EF1"/>
    <w:rsid w:val="000066B7"/>
    <w:rsid w:val="00006DB8"/>
    <w:rsid w:val="00007D83"/>
    <w:rsid w:val="00012964"/>
    <w:rsid w:val="000129CB"/>
    <w:rsid w:val="0001581E"/>
    <w:rsid w:val="00015E69"/>
    <w:rsid w:val="0001670A"/>
    <w:rsid w:val="00023E35"/>
    <w:rsid w:val="00023ED9"/>
    <w:rsid w:val="000254EE"/>
    <w:rsid w:val="000320F8"/>
    <w:rsid w:val="00034841"/>
    <w:rsid w:val="00034A61"/>
    <w:rsid w:val="0004446B"/>
    <w:rsid w:val="00047A3D"/>
    <w:rsid w:val="00053078"/>
    <w:rsid w:val="000541DD"/>
    <w:rsid w:val="00055623"/>
    <w:rsid w:val="00061E7D"/>
    <w:rsid w:val="00063800"/>
    <w:rsid w:val="00063B8B"/>
    <w:rsid w:val="0006708D"/>
    <w:rsid w:val="00071C69"/>
    <w:rsid w:val="0007589B"/>
    <w:rsid w:val="00081815"/>
    <w:rsid w:val="00084AF0"/>
    <w:rsid w:val="00090923"/>
    <w:rsid w:val="00090A8E"/>
    <w:rsid w:val="00093294"/>
    <w:rsid w:val="000967DF"/>
    <w:rsid w:val="00097C0A"/>
    <w:rsid w:val="000A081A"/>
    <w:rsid w:val="000A12C4"/>
    <w:rsid w:val="000A42D8"/>
    <w:rsid w:val="000A6700"/>
    <w:rsid w:val="000B461A"/>
    <w:rsid w:val="000B6977"/>
    <w:rsid w:val="000C2E65"/>
    <w:rsid w:val="000C626A"/>
    <w:rsid w:val="000E1823"/>
    <w:rsid w:val="000E18FB"/>
    <w:rsid w:val="000E2FDC"/>
    <w:rsid w:val="000E47DC"/>
    <w:rsid w:val="000E583E"/>
    <w:rsid w:val="000E754B"/>
    <w:rsid w:val="00101D24"/>
    <w:rsid w:val="0010655F"/>
    <w:rsid w:val="00110B46"/>
    <w:rsid w:val="00110C88"/>
    <w:rsid w:val="001143B7"/>
    <w:rsid w:val="00114693"/>
    <w:rsid w:val="0011585C"/>
    <w:rsid w:val="00120D78"/>
    <w:rsid w:val="00121AF4"/>
    <w:rsid w:val="00130E5F"/>
    <w:rsid w:val="0014030E"/>
    <w:rsid w:val="00142B98"/>
    <w:rsid w:val="00145849"/>
    <w:rsid w:val="001461D3"/>
    <w:rsid w:val="0014786B"/>
    <w:rsid w:val="00155E8D"/>
    <w:rsid w:val="00156611"/>
    <w:rsid w:val="0016210C"/>
    <w:rsid w:val="001668D3"/>
    <w:rsid w:val="00167B8C"/>
    <w:rsid w:val="0017228D"/>
    <w:rsid w:val="001732B5"/>
    <w:rsid w:val="001758E8"/>
    <w:rsid w:val="0018042D"/>
    <w:rsid w:val="00181A64"/>
    <w:rsid w:val="00182C65"/>
    <w:rsid w:val="00184D34"/>
    <w:rsid w:val="001950B6"/>
    <w:rsid w:val="00195900"/>
    <w:rsid w:val="001A0B71"/>
    <w:rsid w:val="001A174C"/>
    <w:rsid w:val="001B7852"/>
    <w:rsid w:val="001C7A16"/>
    <w:rsid w:val="001D0ECE"/>
    <w:rsid w:val="001D19F3"/>
    <w:rsid w:val="001D4106"/>
    <w:rsid w:val="001D4A1A"/>
    <w:rsid w:val="001F01CF"/>
    <w:rsid w:val="001F40A6"/>
    <w:rsid w:val="001F4614"/>
    <w:rsid w:val="00207273"/>
    <w:rsid w:val="00215E69"/>
    <w:rsid w:val="00216E65"/>
    <w:rsid w:val="00222EFD"/>
    <w:rsid w:val="0022632D"/>
    <w:rsid w:val="00231836"/>
    <w:rsid w:val="002365AF"/>
    <w:rsid w:val="0024025F"/>
    <w:rsid w:val="00240516"/>
    <w:rsid w:val="002429E1"/>
    <w:rsid w:val="00244FB4"/>
    <w:rsid w:val="00245445"/>
    <w:rsid w:val="00253454"/>
    <w:rsid w:val="002536D6"/>
    <w:rsid w:val="002559C1"/>
    <w:rsid w:val="0026316A"/>
    <w:rsid w:val="00272CD6"/>
    <w:rsid w:val="00273302"/>
    <w:rsid w:val="0027365F"/>
    <w:rsid w:val="00275676"/>
    <w:rsid w:val="00277137"/>
    <w:rsid w:val="002772BC"/>
    <w:rsid w:val="00282B54"/>
    <w:rsid w:val="00283555"/>
    <w:rsid w:val="00285D27"/>
    <w:rsid w:val="00295AE5"/>
    <w:rsid w:val="00297B06"/>
    <w:rsid w:val="002A15DA"/>
    <w:rsid w:val="002A3521"/>
    <w:rsid w:val="002A43CC"/>
    <w:rsid w:val="002A68C4"/>
    <w:rsid w:val="002A6F29"/>
    <w:rsid w:val="002B49A9"/>
    <w:rsid w:val="002B4CB6"/>
    <w:rsid w:val="002C0F2F"/>
    <w:rsid w:val="002C2958"/>
    <w:rsid w:val="002D1D0D"/>
    <w:rsid w:val="002D422D"/>
    <w:rsid w:val="002D7534"/>
    <w:rsid w:val="002E3D18"/>
    <w:rsid w:val="002E733C"/>
    <w:rsid w:val="002F438D"/>
    <w:rsid w:val="002F6B59"/>
    <w:rsid w:val="00303DF3"/>
    <w:rsid w:val="003078A6"/>
    <w:rsid w:val="00310D76"/>
    <w:rsid w:val="00310F37"/>
    <w:rsid w:val="00311922"/>
    <w:rsid w:val="00316F85"/>
    <w:rsid w:val="0031724C"/>
    <w:rsid w:val="003212E7"/>
    <w:rsid w:val="003217E7"/>
    <w:rsid w:val="00324A56"/>
    <w:rsid w:val="00325D19"/>
    <w:rsid w:val="00335D78"/>
    <w:rsid w:val="0033660F"/>
    <w:rsid w:val="00336CF7"/>
    <w:rsid w:val="003372E6"/>
    <w:rsid w:val="0033734B"/>
    <w:rsid w:val="003436C6"/>
    <w:rsid w:val="0034519B"/>
    <w:rsid w:val="00345448"/>
    <w:rsid w:val="0034572A"/>
    <w:rsid w:val="00347D49"/>
    <w:rsid w:val="0035034C"/>
    <w:rsid w:val="00352C93"/>
    <w:rsid w:val="00356F4A"/>
    <w:rsid w:val="00366D5D"/>
    <w:rsid w:val="00367A39"/>
    <w:rsid w:val="00367AF6"/>
    <w:rsid w:val="00372710"/>
    <w:rsid w:val="00374A2D"/>
    <w:rsid w:val="003807C7"/>
    <w:rsid w:val="0038407C"/>
    <w:rsid w:val="003900A0"/>
    <w:rsid w:val="003B0F07"/>
    <w:rsid w:val="003B1403"/>
    <w:rsid w:val="003B5249"/>
    <w:rsid w:val="003B5B93"/>
    <w:rsid w:val="003B6E4B"/>
    <w:rsid w:val="003C254B"/>
    <w:rsid w:val="003C3920"/>
    <w:rsid w:val="003D2145"/>
    <w:rsid w:val="003D4C69"/>
    <w:rsid w:val="003E5A58"/>
    <w:rsid w:val="003E7081"/>
    <w:rsid w:val="003F03BD"/>
    <w:rsid w:val="003F1C2F"/>
    <w:rsid w:val="003F229F"/>
    <w:rsid w:val="00403833"/>
    <w:rsid w:val="00405430"/>
    <w:rsid w:val="00410915"/>
    <w:rsid w:val="00412ED5"/>
    <w:rsid w:val="00416117"/>
    <w:rsid w:val="00417AAA"/>
    <w:rsid w:val="00424D9E"/>
    <w:rsid w:val="00425073"/>
    <w:rsid w:val="00441B25"/>
    <w:rsid w:val="00445156"/>
    <w:rsid w:val="00446650"/>
    <w:rsid w:val="0045048D"/>
    <w:rsid w:val="00450874"/>
    <w:rsid w:val="00464252"/>
    <w:rsid w:val="004656CD"/>
    <w:rsid w:val="00467B6F"/>
    <w:rsid w:val="00480773"/>
    <w:rsid w:val="0049233A"/>
    <w:rsid w:val="00493B2A"/>
    <w:rsid w:val="00494A10"/>
    <w:rsid w:val="004A2400"/>
    <w:rsid w:val="004B057E"/>
    <w:rsid w:val="004B1C0D"/>
    <w:rsid w:val="004B300B"/>
    <w:rsid w:val="004B5EC9"/>
    <w:rsid w:val="004B7167"/>
    <w:rsid w:val="004C0802"/>
    <w:rsid w:val="004C1CF1"/>
    <w:rsid w:val="004C2DC8"/>
    <w:rsid w:val="004D2DBB"/>
    <w:rsid w:val="004D3493"/>
    <w:rsid w:val="004E2AFC"/>
    <w:rsid w:val="004E3570"/>
    <w:rsid w:val="004E4884"/>
    <w:rsid w:val="004F4002"/>
    <w:rsid w:val="004F65E4"/>
    <w:rsid w:val="00505163"/>
    <w:rsid w:val="005077EB"/>
    <w:rsid w:val="005146AF"/>
    <w:rsid w:val="0051603E"/>
    <w:rsid w:val="005203A5"/>
    <w:rsid w:val="005247B1"/>
    <w:rsid w:val="00524C0F"/>
    <w:rsid w:val="005309B0"/>
    <w:rsid w:val="00541C4A"/>
    <w:rsid w:val="00543EB5"/>
    <w:rsid w:val="005445EE"/>
    <w:rsid w:val="00545ED6"/>
    <w:rsid w:val="00546A2C"/>
    <w:rsid w:val="00550BD9"/>
    <w:rsid w:val="00553F5A"/>
    <w:rsid w:val="00555C3C"/>
    <w:rsid w:val="0055635B"/>
    <w:rsid w:val="00564651"/>
    <w:rsid w:val="00566CA6"/>
    <w:rsid w:val="005678E7"/>
    <w:rsid w:val="005743AE"/>
    <w:rsid w:val="0057598D"/>
    <w:rsid w:val="005806FF"/>
    <w:rsid w:val="00581CE7"/>
    <w:rsid w:val="005851F4"/>
    <w:rsid w:val="00587287"/>
    <w:rsid w:val="00591659"/>
    <w:rsid w:val="0059320F"/>
    <w:rsid w:val="005965C4"/>
    <w:rsid w:val="00597B12"/>
    <w:rsid w:val="005B51FC"/>
    <w:rsid w:val="005B73E0"/>
    <w:rsid w:val="005C14FC"/>
    <w:rsid w:val="005C1B61"/>
    <w:rsid w:val="005C31E8"/>
    <w:rsid w:val="005C6BFF"/>
    <w:rsid w:val="005C77FD"/>
    <w:rsid w:val="005D0B92"/>
    <w:rsid w:val="005D6437"/>
    <w:rsid w:val="005D6FF9"/>
    <w:rsid w:val="005E2CB4"/>
    <w:rsid w:val="005E711E"/>
    <w:rsid w:val="005F1C81"/>
    <w:rsid w:val="005F3DBA"/>
    <w:rsid w:val="00603BB8"/>
    <w:rsid w:val="00604FF0"/>
    <w:rsid w:val="0060586C"/>
    <w:rsid w:val="00605EAB"/>
    <w:rsid w:val="00607403"/>
    <w:rsid w:val="006122CD"/>
    <w:rsid w:val="006237B4"/>
    <w:rsid w:val="006254EC"/>
    <w:rsid w:val="006276B6"/>
    <w:rsid w:val="00630D55"/>
    <w:rsid w:val="0063264D"/>
    <w:rsid w:val="006359F0"/>
    <w:rsid w:val="00640EF5"/>
    <w:rsid w:val="00641C16"/>
    <w:rsid w:val="00644443"/>
    <w:rsid w:val="00644EC1"/>
    <w:rsid w:val="00650AA1"/>
    <w:rsid w:val="00651AC4"/>
    <w:rsid w:val="0065694B"/>
    <w:rsid w:val="00663F59"/>
    <w:rsid w:val="006654E2"/>
    <w:rsid w:val="006663DB"/>
    <w:rsid w:val="006671AC"/>
    <w:rsid w:val="006671F5"/>
    <w:rsid w:val="0067296E"/>
    <w:rsid w:val="0068381D"/>
    <w:rsid w:val="00687842"/>
    <w:rsid w:val="00692AEF"/>
    <w:rsid w:val="00693891"/>
    <w:rsid w:val="00696864"/>
    <w:rsid w:val="006A2BEE"/>
    <w:rsid w:val="006A41A2"/>
    <w:rsid w:val="006A53E2"/>
    <w:rsid w:val="006B0DD4"/>
    <w:rsid w:val="006B353B"/>
    <w:rsid w:val="006C1038"/>
    <w:rsid w:val="006C70CF"/>
    <w:rsid w:val="006D3F6E"/>
    <w:rsid w:val="006E6517"/>
    <w:rsid w:val="006F45A8"/>
    <w:rsid w:val="006F6FB7"/>
    <w:rsid w:val="00702ABC"/>
    <w:rsid w:val="00702EC7"/>
    <w:rsid w:val="00705B7F"/>
    <w:rsid w:val="00712135"/>
    <w:rsid w:val="00714AA1"/>
    <w:rsid w:val="00720C7F"/>
    <w:rsid w:val="007260B3"/>
    <w:rsid w:val="00735940"/>
    <w:rsid w:val="00740515"/>
    <w:rsid w:val="00740CDF"/>
    <w:rsid w:val="007419CF"/>
    <w:rsid w:val="00742530"/>
    <w:rsid w:val="007433B6"/>
    <w:rsid w:val="00744CBB"/>
    <w:rsid w:val="00744F72"/>
    <w:rsid w:val="00746579"/>
    <w:rsid w:val="00747398"/>
    <w:rsid w:val="00751A3D"/>
    <w:rsid w:val="00767730"/>
    <w:rsid w:val="007702F7"/>
    <w:rsid w:val="00776FF6"/>
    <w:rsid w:val="00777D0F"/>
    <w:rsid w:val="007839DB"/>
    <w:rsid w:val="00783DC0"/>
    <w:rsid w:val="007849B3"/>
    <w:rsid w:val="0078585A"/>
    <w:rsid w:val="00785C39"/>
    <w:rsid w:val="007867FC"/>
    <w:rsid w:val="007908DA"/>
    <w:rsid w:val="0079211C"/>
    <w:rsid w:val="00792778"/>
    <w:rsid w:val="0079323B"/>
    <w:rsid w:val="00793EC4"/>
    <w:rsid w:val="007949BB"/>
    <w:rsid w:val="007A22F5"/>
    <w:rsid w:val="007A583C"/>
    <w:rsid w:val="007A5CE1"/>
    <w:rsid w:val="007A740D"/>
    <w:rsid w:val="007C1CF8"/>
    <w:rsid w:val="007C56FB"/>
    <w:rsid w:val="007D6286"/>
    <w:rsid w:val="007E08C6"/>
    <w:rsid w:val="007E3842"/>
    <w:rsid w:val="007E5116"/>
    <w:rsid w:val="007E5791"/>
    <w:rsid w:val="007E77D1"/>
    <w:rsid w:val="007F2B2D"/>
    <w:rsid w:val="007F6C80"/>
    <w:rsid w:val="007F72FD"/>
    <w:rsid w:val="00800ABA"/>
    <w:rsid w:val="008014BA"/>
    <w:rsid w:val="0080222A"/>
    <w:rsid w:val="0080414E"/>
    <w:rsid w:val="008050EC"/>
    <w:rsid w:val="0082119D"/>
    <w:rsid w:val="00834390"/>
    <w:rsid w:val="00837793"/>
    <w:rsid w:val="00843743"/>
    <w:rsid w:val="00844933"/>
    <w:rsid w:val="008470AC"/>
    <w:rsid w:val="0085181A"/>
    <w:rsid w:val="008569EC"/>
    <w:rsid w:val="00860BE5"/>
    <w:rsid w:val="0086169C"/>
    <w:rsid w:val="008650EF"/>
    <w:rsid w:val="00865673"/>
    <w:rsid w:val="00865C77"/>
    <w:rsid w:val="00871024"/>
    <w:rsid w:val="008732AA"/>
    <w:rsid w:val="00880434"/>
    <w:rsid w:val="00881873"/>
    <w:rsid w:val="00883E4B"/>
    <w:rsid w:val="008917F9"/>
    <w:rsid w:val="008A0278"/>
    <w:rsid w:val="008A0440"/>
    <w:rsid w:val="008A23A6"/>
    <w:rsid w:val="008A7133"/>
    <w:rsid w:val="008C257E"/>
    <w:rsid w:val="008C5799"/>
    <w:rsid w:val="008D08C0"/>
    <w:rsid w:val="008D2D3C"/>
    <w:rsid w:val="008D4C7A"/>
    <w:rsid w:val="008D4D7F"/>
    <w:rsid w:val="008D66DC"/>
    <w:rsid w:val="008D73A1"/>
    <w:rsid w:val="008E6153"/>
    <w:rsid w:val="008F2B4E"/>
    <w:rsid w:val="008F66B4"/>
    <w:rsid w:val="008F6AA4"/>
    <w:rsid w:val="008F6C42"/>
    <w:rsid w:val="0090373F"/>
    <w:rsid w:val="0091020F"/>
    <w:rsid w:val="00910F98"/>
    <w:rsid w:val="00912D77"/>
    <w:rsid w:val="00912FB4"/>
    <w:rsid w:val="009177EB"/>
    <w:rsid w:val="0092236A"/>
    <w:rsid w:val="00927D99"/>
    <w:rsid w:val="00935518"/>
    <w:rsid w:val="00957F44"/>
    <w:rsid w:val="00960616"/>
    <w:rsid w:val="00961456"/>
    <w:rsid w:val="00973730"/>
    <w:rsid w:val="00980BAF"/>
    <w:rsid w:val="0098461F"/>
    <w:rsid w:val="0098546F"/>
    <w:rsid w:val="009A2BCD"/>
    <w:rsid w:val="009A6A83"/>
    <w:rsid w:val="009C540C"/>
    <w:rsid w:val="009C719E"/>
    <w:rsid w:val="009C7CE1"/>
    <w:rsid w:val="009D5A46"/>
    <w:rsid w:val="009E4543"/>
    <w:rsid w:val="009E4A29"/>
    <w:rsid w:val="009E7D00"/>
    <w:rsid w:val="009F0302"/>
    <w:rsid w:val="009F0497"/>
    <w:rsid w:val="009F2202"/>
    <w:rsid w:val="009F25A1"/>
    <w:rsid w:val="009F5E88"/>
    <w:rsid w:val="009F600B"/>
    <w:rsid w:val="00A003E5"/>
    <w:rsid w:val="00A00835"/>
    <w:rsid w:val="00A03263"/>
    <w:rsid w:val="00A05BDD"/>
    <w:rsid w:val="00A127E1"/>
    <w:rsid w:val="00A17796"/>
    <w:rsid w:val="00A21393"/>
    <w:rsid w:val="00A2596E"/>
    <w:rsid w:val="00A26EFA"/>
    <w:rsid w:val="00A26FC7"/>
    <w:rsid w:val="00A3021F"/>
    <w:rsid w:val="00A32E3E"/>
    <w:rsid w:val="00A50383"/>
    <w:rsid w:val="00A525F7"/>
    <w:rsid w:val="00A53752"/>
    <w:rsid w:val="00A53A35"/>
    <w:rsid w:val="00A5763A"/>
    <w:rsid w:val="00A7261F"/>
    <w:rsid w:val="00A755C1"/>
    <w:rsid w:val="00A82699"/>
    <w:rsid w:val="00A8602E"/>
    <w:rsid w:val="00A951C1"/>
    <w:rsid w:val="00A96E5F"/>
    <w:rsid w:val="00AA2230"/>
    <w:rsid w:val="00AB1287"/>
    <w:rsid w:val="00AB7815"/>
    <w:rsid w:val="00AC0818"/>
    <w:rsid w:val="00AC2A31"/>
    <w:rsid w:val="00AD3939"/>
    <w:rsid w:val="00AD39EC"/>
    <w:rsid w:val="00AD49DE"/>
    <w:rsid w:val="00AD50A9"/>
    <w:rsid w:val="00AD737B"/>
    <w:rsid w:val="00AE021A"/>
    <w:rsid w:val="00AE168F"/>
    <w:rsid w:val="00AE2570"/>
    <w:rsid w:val="00AE56ED"/>
    <w:rsid w:val="00AF0C8F"/>
    <w:rsid w:val="00AF16EB"/>
    <w:rsid w:val="00AF3A11"/>
    <w:rsid w:val="00B05112"/>
    <w:rsid w:val="00B07003"/>
    <w:rsid w:val="00B108A3"/>
    <w:rsid w:val="00B10FE5"/>
    <w:rsid w:val="00B139A8"/>
    <w:rsid w:val="00B201C7"/>
    <w:rsid w:val="00B2127F"/>
    <w:rsid w:val="00B32968"/>
    <w:rsid w:val="00B33743"/>
    <w:rsid w:val="00B34F4E"/>
    <w:rsid w:val="00B40E2C"/>
    <w:rsid w:val="00B411E5"/>
    <w:rsid w:val="00B43586"/>
    <w:rsid w:val="00B45DC5"/>
    <w:rsid w:val="00B51184"/>
    <w:rsid w:val="00B52C54"/>
    <w:rsid w:val="00B53878"/>
    <w:rsid w:val="00B550AC"/>
    <w:rsid w:val="00B56327"/>
    <w:rsid w:val="00B572D0"/>
    <w:rsid w:val="00B6075F"/>
    <w:rsid w:val="00B63826"/>
    <w:rsid w:val="00B665E7"/>
    <w:rsid w:val="00B67DB9"/>
    <w:rsid w:val="00B7240B"/>
    <w:rsid w:val="00B7545C"/>
    <w:rsid w:val="00B8067E"/>
    <w:rsid w:val="00B838D1"/>
    <w:rsid w:val="00B91F27"/>
    <w:rsid w:val="00BA139A"/>
    <w:rsid w:val="00BA3FEB"/>
    <w:rsid w:val="00BB02D9"/>
    <w:rsid w:val="00BB13C8"/>
    <w:rsid w:val="00BB1F43"/>
    <w:rsid w:val="00BB7C4A"/>
    <w:rsid w:val="00BC1E22"/>
    <w:rsid w:val="00BC5D2B"/>
    <w:rsid w:val="00BC72D9"/>
    <w:rsid w:val="00BD4153"/>
    <w:rsid w:val="00BE63F5"/>
    <w:rsid w:val="00BE77FD"/>
    <w:rsid w:val="00BF0A20"/>
    <w:rsid w:val="00BF3323"/>
    <w:rsid w:val="00C00972"/>
    <w:rsid w:val="00C048C5"/>
    <w:rsid w:val="00C114D6"/>
    <w:rsid w:val="00C13581"/>
    <w:rsid w:val="00C13B38"/>
    <w:rsid w:val="00C14E0E"/>
    <w:rsid w:val="00C168AF"/>
    <w:rsid w:val="00C21850"/>
    <w:rsid w:val="00C219B0"/>
    <w:rsid w:val="00C22E03"/>
    <w:rsid w:val="00C300D7"/>
    <w:rsid w:val="00C30712"/>
    <w:rsid w:val="00C32279"/>
    <w:rsid w:val="00C3749E"/>
    <w:rsid w:val="00C45133"/>
    <w:rsid w:val="00C50B70"/>
    <w:rsid w:val="00C51A41"/>
    <w:rsid w:val="00C55EC5"/>
    <w:rsid w:val="00C57FD4"/>
    <w:rsid w:val="00C70848"/>
    <w:rsid w:val="00C73700"/>
    <w:rsid w:val="00C750AE"/>
    <w:rsid w:val="00C803AA"/>
    <w:rsid w:val="00C83987"/>
    <w:rsid w:val="00C85C84"/>
    <w:rsid w:val="00C93FF3"/>
    <w:rsid w:val="00C95B35"/>
    <w:rsid w:val="00C96009"/>
    <w:rsid w:val="00CA1827"/>
    <w:rsid w:val="00CB053E"/>
    <w:rsid w:val="00CC23BA"/>
    <w:rsid w:val="00CC47F2"/>
    <w:rsid w:val="00CC4E75"/>
    <w:rsid w:val="00CC5332"/>
    <w:rsid w:val="00CD0AF7"/>
    <w:rsid w:val="00CD2252"/>
    <w:rsid w:val="00CD23BE"/>
    <w:rsid w:val="00CD4BD5"/>
    <w:rsid w:val="00CE2828"/>
    <w:rsid w:val="00CE2CFE"/>
    <w:rsid w:val="00CE311C"/>
    <w:rsid w:val="00CE3B0E"/>
    <w:rsid w:val="00CE3DBF"/>
    <w:rsid w:val="00CF1FB0"/>
    <w:rsid w:val="00CF7141"/>
    <w:rsid w:val="00D029D1"/>
    <w:rsid w:val="00D04D7F"/>
    <w:rsid w:val="00D04FB6"/>
    <w:rsid w:val="00D07164"/>
    <w:rsid w:val="00D1216F"/>
    <w:rsid w:val="00D15096"/>
    <w:rsid w:val="00D213C7"/>
    <w:rsid w:val="00D21A9A"/>
    <w:rsid w:val="00D22C70"/>
    <w:rsid w:val="00D23AE6"/>
    <w:rsid w:val="00D27B20"/>
    <w:rsid w:val="00D42875"/>
    <w:rsid w:val="00D42E8F"/>
    <w:rsid w:val="00D506F6"/>
    <w:rsid w:val="00D56DF3"/>
    <w:rsid w:val="00D63AA5"/>
    <w:rsid w:val="00D7059C"/>
    <w:rsid w:val="00D73303"/>
    <w:rsid w:val="00D73B80"/>
    <w:rsid w:val="00D74D64"/>
    <w:rsid w:val="00D74ED9"/>
    <w:rsid w:val="00D75C8E"/>
    <w:rsid w:val="00D846BD"/>
    <w:rsid w:val="00D85262"/>
    <w:rsid w:val="00D9013A"/>
    <w:rsid w:val="00D90602"/>
    <w:rsid w:val="00D91BDC"/>
    <w:rsid w:val="00D95909"/>
    <w:rsid w:val="00D9634C"/>
    <w:rsid w:val="00D971A1"/>
    <w:rsid w:val="00DA08A3"/>
    <w:rsid w:val="00DA18E0"/>
    <w:rsid w:val="00DA18EA"/>
    <w:rsid w:val="00DA4473"/>
    <w:rsid w:val="00DA4E19"/>
    <w:rsid w:val="00DB70E2"/>
    <w:rsid w:val="00DB7875"/>
    <w:rsid w:val="00DC3AC8"/>
    <w:rsid w:val="00DC60AA"/>
    <w:rsid w:val="00DD0831"/>
    <w:rsid w:val="00DD4A45"/>
    <w:rsid w:val="00DD7130"/>
    <w:rsid w:val="00DE6D27"/>
    <w:rsid w:val="00DE7C75"/>
    <w:rsid w:val="00DF100D"/>
    <w:rsid w:val="00E065EF"/>
    <w:rsid w:val="00E06A2C"/>
    <w:rsid w:val="00E119B1"/>
    <w:rsid w:val="00E122F0"/>
    <w:rsid w:val="00E17806"/>
    <w:rsid w:val="00E17BA2"/>
    <w:rsid w:val="00E2089B"/>
    <w:rsid w:val="00E219F7"/>
    <w:rsid w:val="00E278B4"/>
    <w:rsid w:val="00E307A2"/>
    <w:rsid w:val="00E30D05"/>
    <w:rsid w:val="00E32728"/>
    <w:rsid w:val="00E34155"/>
    <w:rsid w:val="00E43FE0"/>
    <w:rsid w:val="00E4535A"/>
    <w:rsid w:val="00E45A7E"/>
    <w:rsid w:val="00E51B56"/>
    <w:rsid w:val="00E5440C"/>
    <w:rsid w:val="00E73CB2"/>
    <w:rsid w:val="00E83380"/>
    <w:rsid w:val="00E84844"/>
    <w:rsid w:val="00E927E8"/>
    <w:rsid w:val="00E95CEC"/>
    <w:rsid w:val="00E96315"/>
    <w:rsid w:val="00EA0B86"/>
    <w:rsid w:val="00EB0E3E"/>
    <w:rsid w:val="00EB2071"/>
    <w:rsid w:val="00EB2B03"/>
    <w:rsid w:val="00EB3962"/>
    <w:rsid w:val="00EB7509"/>
    <w:rsid w:val="00EC143E"/>
    <w:rsid w:val="00EC2056"/>
    <w:rsid w:val="00EC3624"/>
    <w:rsid w:val="00EC4275"/>
    <w:rsid w:val="00EC4F0A"/>
    <w:rsid w:val="00ED3024"/>
    <w:rsid w:val="00ED6BDA"/>
    <w:rsid w:val="00EE205B"/>
    <w:rsid w:val="00EE209F"/>
    <w:rsid w:val="00EE3A9C"/>
    <w:rsid w:val="00EE723A"/>
    <w:rsid w:val="00EF0BCD"/>
    <w:rsid w:val="00EF44EE"/>
    <w:rsid w:val="00EF6136"/>
    <w:rsid w:val="00EF6DD3"/>
    <w:rsid w:val="00F15ECD"/>
    <w:rsid w:val="00F2238D"/>
    <w:rsid w:val="00F234EB"/>
    <w:rsid w:val="00F26790"/>
    <w:rsid w:val="00F31704"/>
    <w:rsid w:val="00F328F7"/>
    <w:rsid w:val="00F37754"/>
    <w:rsid w:val="00F415C6"/>
    <w:rsid w:val="00F42F4E"/>
    <w:rsid w:val="00F43D5C"/>
    <w:rsid w:val="00F53E09"/>
    <w:rsid w:val="00F57AD0"/>
    <w:rsid w:val="00F65208"/>
    <w:rsid w:val="00F65A42"/>
    <w:rsid w:val="00F67AD3"/>
    <w:rsid w:val="00F76287"/>
    <w:rsid w:val="00F77143"/>
    <w:rsid w:val="00F83FD0"/>
    <w:rsid w:val="00F862FC"/>
    <w:rsid w:val="00F928E0"/>
    <w:rsid w:val="00F938E8"/>
    <w:rsid w:val="00F96A4E"/>
    <w:rsid w:val="00FA23D8"/>
    <w:rsid w:val="00FB13C8"/>
    <w:rsid w:val="00FB585C"/>
    <w:rsid w:val="00FB6A41"/>
    <w:rsid w:val="00FC3FBA"/>
    <w:rsid w:val="00FD08F8"/>
    <w:rsid w:val="00FD16F2"/>
    <w:rsid w:val="00FD1C3C"/>
    <w:rsid w:val="00FD6BAE"/>
    <w:rsid w:val="00FD7097"/>
    <w:rsid w:val="00FE0C9A"/>
    <w:rsid w:val="00FE2806"/>
    <w:rsid w:val="00FE3780"/>
    <w:rsid w:val="00FE4820"/>
    <w:rsid w:val="00FE6376"/>
    <w:rsid w:val="00FE73E1"/>
    <w:rsid w:val="00FF1D7F"/>
    <w:rsid w:val="00FF2EBA"/>
    <w:rsid w:val="00FF6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5E397"/>
  <w15:chartTrackingRefBased/>
  <w15:docId w15:val="{8CC23949-657F-4670-9B00-B0015FE3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6B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E0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8C6"/>
  </w:style>
  <w:style w:type="paragraph" w:styleId="Footer">
    <w:name w:val="footer"/>
    <w:basedOn w:val="Normal"/>
    <w:link w:val="FooterChar"/>
    <w:uiPriority w:val="99"/>
    <w:unhideWhenUsed/>
    <w:rsid w:val="007E0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8C6"/>
  </w:style>
  <w:style w:type="character" w:styleId="Hyperlink">
    <w:name w:val="Hyperlink"/>
    <w:basedOn w:val="DefaultParagraphFont"/>
    <w:uiPriority w:val="99"/>
    <w:unhideWhenUsed/>
    <w:rsid w:val="009E4543"/>
    <w:rPr>
      <w:color w:val="0563C1" w:themeColor="hyperlink"/>
      <w:u w:val="single"/>
    </w:rPr>
  </w:style>
  <w:style w:type="character" w:styleId="UnresolvedMention">
    <w:name w:val="Unresolved Mention"/>
    <w:basedOn w:val="DefaultParagraphFont"/>
    <w:uiPriority w:val="99"/>
    <w:semiHidden/>
    <w:unhideWhenUsed/>
    <w:rsid w:val="009E4543"/>
    <w:rPr>
      <w:color w:val="605E5C"/>
      <w:shd w:val="clear" w:color="auto" w:fill="E1DFDD"/>
    </w:rPr>
  </w:style>
  <w:style w:type="paragraph" w:customStyle="1" w:styleId="Default">
    <w:name w:val="Default"/>
    <w:rsid w:val="0018042D"/>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82C65"/>
    <w:rPr>
      <w:color w:val="954F72" w:themeColor="followedHyperlink"/>
      <w:u w:val="single"/>
    </w:rPr>
  </w:style>
  <w:style w:type="character" w:styleId="Emphasis">
    <w:name w:val="Emphasis"/>
    <w:basedOn w:val="DefaultParagraphFont"/>
    <w:uiPriority w:val="20"/>
    <w:qFormat/>
    <w:rsid w:val="00C85C84"/>
    <w:rPr>
      <w:i/>
      <w:iCs/>
    </w:rPr>
  </w:style>
  <w:style w:type="character" w:customStyle="1" w:styleId="text">
    <w:name w:val="text"/>
    <w:basedOn w:val="DefaultParagraphFont"/>
    <w:rsid w:val="0079323B"/>
  </w:style>
  <w:style w:type="paragraph" w:customStyle="1" w:styleId="dx-doi">
    <w:name w:val="dx-doi"/>
    <w:basedOn w:val="Normal"/>
    <w:rsid w:val="00CD22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67B8C"/>
    <w:rPr>
      <w:sz w:val="16"/>
      <w:szCs w:val="16"/>
    </w:rPr>
  </w:style>
  <w:style w:type="paragraph" w:styleId="CommentText">
    <w:name w:val="annotation text"/>
    <w:basedOn w:val="Normal"/>
    <w:link w:val="CommentTextChar"/>
    <w:uiPriority w:val="99"/>
    <w:semiHidden/>
    <w:unhideWhenUsed/>
    <w:rsid w:val="00167B8C"/>
    <w:pPr>
      <w:spacing w:line="240" w:lineRule="auto"/>
    </w:pPr>
    <w:rPr>
      <w:sz w:val="20"/>
      <w:szCs w:val="20"/>
    </w:rPr>
  </w:style>
  <w:style w:type="character" w:customStyle="1" w:styleId="CommentTextChar">
    <w:name w:val="Comment Text Char"/>
    <w:basedOn w:val="DefaultParagraphFont"/>
    <w:link w:val="CommentText"/>
    <w:uiPriority w:val="99"/>
    <w:semiHidden/>
    <w:rsid w:val="00167B8C"/>
    <w:rPr>
      <w:sz w:val="20"/>
      <w:szCs w:val="20"/>
    </w:rPr>
  </w:style>
  <w:style w:type="paragraph" w:styleId="CommentSubject">
    <w:name w:val="annotation subject"/>
    <w:basedOn w:val="CommentText"/>
    <w:next w:val="CommentText"/>
    <w:link w:val="CommentSubjectChar"/>
    <w:uiPriority w:val="99"/>
    <w:semiHidden/>
    <w:unhideWhenUsed/>
    <w:rsid w:val="00167B8C"/>
    <w:rPr>
      <w:b/>
      <w:bCs/>
    </w:rPr>
  </w:style>
  <w:style w:type="character" w:customStyle="1" w:styleId="CommentSubjectChar">
    <w:name w:val="Comment Subject Char"/>
    <w:basedOn w:val="CommentTextChar"/>
    <w:link w:val="CommentSubject"/>
    <w:uiPriority w:val="99"/>
    <w:semiHidden/>
    <w:rsid w:val="00167B8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65062">
      <w:bodyDiv w:val="1"/>
      <w:marLeft w:val="0"/>
      <w:marRight w:val="0"/>
      <w:marTop w:val="0"/>
      <w:marBottom w:val="0"/>
      <w:divBdr>
        <w:top w:val="none" w:sz="0" w:space="0" w:color="auto"/>
        <w:left w:val="none" w:sz="0" w:space="0" w:color="auto"/>
        <w:bottom w:val="none" w:sz="0" w:space="0" w:color="auto"/>
        <w:right w:val="none" w:sz="0" w:space="0" w:color="auto"/>
      </w:divBdr>
    </w:div>
    <w:div w:id="412122317">
      <w:bodyDiv w:val="1"/>
      <w:marLeft w:val="0"/>
      <w:marRight w:val="0"/>
      <w:marTop w:val="0"/>
      <w:marBottom w:val="0"/>
      <w:divBdr>
        <w:top w:val="none" w:sz="0" w:space="0" w:color="auto"/>
        <w:left w:val="none" w:sz="0" w:space="0" w:color="auto"/>
        <w:bottom w:val="none" w:sz="0" w:space="0" w:color="auto"/>
        <w:right w:val="none" w:sz="0" w:space="0" w:color="auto"/>
      </w:divBdr>
    </w:div>
    <w:div w:id="439956774">
      <w:bodyDiv w:val="1"/>
      <w:marLeft w:val="0"/>
      <w:marRight w:val="0"/>
      <w:marTop w:val="0"/>
      <w:marBottom w:val="0"/>
      <w:divBdr>
        <w:top w:val="none" w:sz="0" w:space="0" w:color="auto"/>
        <w:left w:val="none" w:sz="0" w:space="0" w:color="auto"/>
        <w:bottom w:val="none" w:sz="0" w:space="0" w:color="auto"/>
        <w:right w:val="none" w:sz="0" w:space="0" w:color="auto"/>
      </w:divBdr>
    </w:div>
    <w:div w:id="532112403">
      <w:bodyDiv w:val="1"/>
      <w:marLeft w:val="0"/>
      <w:marRight w:val="0"/>
      <w:marTop w:val="0"/>
      <w:marBottom w:val="0"/>
      <w:divBdr>
        <w:top w:val="none" w:sz="0" w:space="0" w:color="auto"/>
        <w:left w:val="none" w:sz="0" w:space="0" w:color="auto"/>
        <w:bottom w:val="none" w:sz="0" w:space="0" w:color="auto"/>
        <w:right w:val="none" w:sz="0" w:space="0" w:color="auto"/>
      </w:divBdr>
    </w:div>
    <w:div w:id="581842430">
      <w:bodyDiv w:val="1"/>
      <w:marLeft w:val="0"/>
      <w:marRight w:val="0"/>
      <w:marTop w:val="0"/>
      <w:marBottom w:val="0"/>
      <w:divBdr>
        <w:top w:val="none" w:sz="0" w:space="0" w:color="auto"/>
        <w:left w:val="none" w:sz="0" w:space="0" w:color="auto"/>
        <w:bottom w:val="none" w:sz="0" w:space="0" w:color="auto"/>
        <w:right w:val="none" w:sz="0" w:space="0" w:color="auto"/>
      </w:divBdr>
    </w:div>
    <w:div w:id="613904110">
      <w:bodyDiv w:val="1"/>
      <w:marLeft w:val="0"/>
      <w:marRight w:val="0"/>
      <w:marTop w:val="0"/>
      <w:marBottom w:val="0"/>
      <w:divBdr>
        <w:top w:val="none" w:sz="0" w:space="0" w:color="auto"/>
        <w:left w:val="none" w:sz="0" w:space="0" w:color="auto"/>
        <w:bottom w:val="none" w:sz="0" w:space="0" w:color="auto"/>
        <w:right w:val="none" w:sz="0" w:space="0" w:color="auto"/>
      </w:divBdr>
    </w:div>
    <w:div w:id="751857533">
      <w:bodyDiv w:val="1"/>
      <w:marLeft w:val="0"/>
      <w:marRight w:val="0"/>
      <w:marTop w:val="0"/>
      <w:marBottom w:val="0"/>
      <w:divBdr>
        <w:top w:val="none" w:sz="0" w:space="0" w:color="auto"/>
        <w:left w:val="none" w:sz="0" w:space="0" w:color="auto"/>
        <w:bottom w:val="none" w:sz="0" w:space="0" w:color="auto"/>
        <w:right w:val="none" w:sz="0" w:space="0" w:color="auto"/>
      </w:divBdr>
    </w:div>
    <w:div w:id="808133713">
      <w:bodyDiv w:val="1"/>
      <w:marLeft w:val="0"/>
      <w:marRight w:val="0"/>
      <w:marTop w:val="0"/>
      <w:marBottom w:val="0"/>
      <w:divBdr>
        <w:top w:val="none" w:sz="0" w:space="0" w:color="auto"/>
        <w:left w:val="none" w:sz="0" w:space="0" w:color="auto"/>
        <w:bottom w:val="none" w:sz="0" w:space="0" w:color="auto"/>
        <w:right w:val="none" w:sz="0" w:space="0" w:color="auto"/>
      </w:divBdr>
    </w:div>
    <w:div w:id="1049499571">
      <w:bodyDiv w:val="1"/>
      <w:marLeft w:val="0"/>
      <w:marRight w:val="0"/>
      <w:marTop w:val="0"/>
      <w:marBottom w:val="0"/>
      <w:divBdr>
        <w:top w:val="none" w:sz="0" w:space="0" w:color="auto"/>
        <w:left w:val="none" w:sz="0" w:space="0" w:color="auto"/>
        <w:bottom w:val="none" w:sz="0" w:space="0" w:color="auto"/>
        <w:right w:val="none" w:sz="0" w:space="0" w:color="auto"/>
      </w:divBdr>
    </w:div>
    <w:div w:id="1588424486">
      <w:bodyDiv w:val="1"/>
      <w:marLeft w:val="0"/>
      <w:marRight w:val="0"/>
      <w:marTop w:val="0"/>
      <w:marBottom w:val="0"/>
      <w:divBdr>
        <w:top w:val="none" w:sz="0" w:space="0" w:color="auto"/>
        <w:left w:val="none" w:sz="0" w:space="0" w:color="auto"/>
        <w:bottom w:val="none" w:sz="0" w:space="0" w:color="auto"/>
        <w:right w:val="none" w:sz="0" w:space="0" w:color="auto"/>
      </w:divBdr>
    </w:div>
    <w:div w:id="1633514261">
      <w:bodyDiv w:val="1"/>
      <w:marLeft w:val="0"/>
      <w:marRight w:val="0"/>
      <w:marTop w:val="0"/>
      <w:marBottom w:val="0"/>
      <w:divBdr>
        <w:top w:val="none" w:sz="0" w:space="0" w:color="auto"/>
        <w:left w:val="none" w:sz="0" w:space="0" w:color="auto"/>
        <w:bottom w:val="none" w:sz="0" w:space="0" w:color="auto"/>
        <w:right w:val="none" w:sz="0" w:space="0" w:color="auto"/>
      </w:divBdr>
    </w:div>
    <w:div w:id="1928883923">
      <w:bodyDiv w:val="1"/>
      <w:marLeft w:val="0"/>
      <w:marRight w:val="0"/>
      <w:marTop w:val="0"/>
      <w:marBottom w:val="0"/>
      <w:divBdr>
        <w:top w:val="none" w:sz="0" w:space="0" w:color="auto"/>
        <w:left w:val="none" w:sz="0" w:space="0" w:color="auto"/>
        <w:bottom w:val="none" w:sz="0" w:space="0" w:color="auto"/>
        <w:right w:val="none" w:sz="0" w:space="0" w:color="auto"/>
      </w:divBdr>
    </w:div>
    <w:div w:id="1958174287">
      <w:bodyDiv w:val="1"/>
      <w:marLeft w:val="0"/>
      <w:marRight w:val="0"/>
      <w:marTop w:val="0"/>
      <w:marBottom w:val="0"/>
      <w:divBdr>
        <w:top w:val="none" w:sz="0" w:space="0" w:color="auto"/>
        <w:left w:val="none" w:sz="0" w:space="0" w:color="auto"/>
        <w:bottom w:val="none" w:sz="0" w:space="0" w:color="auto"/>
        <w:right w:val="none" w:sz="0" w:space="0" w:color="auto"/>
      </w:divBdr>
    </w:div>
    <w:div w:id="213597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8/461472a" TargetMode="External"/><Relationship Id="rId21" Type="http://schemas.openxmlformats.org/officeDocument/2006/relationships/hyperlink" Target="https://doi.org/10.1177/1609406915618045" TargetMode="External"/><Relationship Id="rId42" Type="http://schemas.openxmlformats.org/officeDocument/2006/relationships/hyperlink" Target="https://www.mckinsey.com/capabilities/people-and-organizational-performance/our-insights/the-search-for-purpose-at-work" TargetMode="External"/><Relationship Id="rId47" Type="http://schemas.openxmlformats.org/officeDocument/2006/relationships/hyperlink" Target="https://doi.org/10.54443/ijebas.v2i6.753" TargetMode="External"/><Relationship Id="rId63" Type="http://schemas.openxmlformats.org/officeDocument/2006/relationships/hyperlink" Target="https://www.theguardian.com/environment/2022/nov/19/food-waste-app-restaurant-too-good-to-go" TargetMode="External"/><Relationship Id="rId68" Type="http://schemas.openxmlformats.org/officeDocument/2006/relationships/hyperlink" Target="https://doi.org/10.1080/13549839.2017.1420048" TargetMode="External"/><Relationship Id="rId84" Type="http://schemas.openxmlformats.org/officeDocument/2006/relationships/hyperlink" Target="https://www.ons.gov.uk/employmentandlabourmarket/peopleinwork/employmentandemployeetypes/articles/anoverviewofworkerswhowerefurloughedintheuk/october2021" TargetMode="External"/><Relationship Id="rId89" Type="http://schemas.openxmlformats.org/officeDocument/2006/relationships/hyperlink" Target="https://www.sedentarybehaviour.org/what-is-sedentary-behaviour/" TargetMode="External"/><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cfr.eu/article/bulgarias-abstention-from-the-fight-against-climate-change/" TargetMode="External"/><Relationship Id="rId29" Type="http://schemas.openxmlformats.org/officeDocument/2006/relationships/hyperlink" Target="https://doi.org/10.1108/SRJ-03-2020-0081" TargetMode="External"/><Relationship Id="rId107" Type="http://schemas.openxmlformats.org/officeDocument/2006/relationships/hyperlink" Target="https://utopia.org/guide/guerrilla-gardening/" TargetMode="External"/><Relationship Id="rId11" Type="http://schemas.openxmlformats.org/officeDocument/2006/relationships/hyperlink" Target="https://doi.org/10.1177/0963721412454874" TargetMode="External"/><Relationship Id="rId24" Type="http://schemas.openxmlformats.org/officeDocument/2006/relationships/hyperlink" Target="https://www.peoplehum.com/blog/curiosity-the-inspiration-for-innovation-resilience-and-sustainability" TargetMode="External"/><Relationship Id="rId32" Type="http://schemas.openxmlformats.org/officeDocument/2006/relationships/hyperlink" Target="https://www.forbes.com/sites/forbestechcouncil/2020/09/28/the-real-problem-with-employee-resource-groups/" TargetMode="External"/><Relationship Id="rId37" Type="http://schemas.openxmlformats.org/officeDocument/2006/relationships/hyperlink" Target="http://doi.org./10.1037/a0014093" TargetMode="External"/><Relationship Id="rId40" Type="http://schemas.openxmlformats.org/officeDocument/2006/relationships/hyperlink" Target="https://doi.org/10.1017/jmo.2020.36" TargetMode="External"/><Relationship Id="rId45" Type="http://schemas.openxmlformats.org/officeDocument/2006/relationships/hyperlink" Target="https://doi.org/10.1007/s40037-019-0509-2" TargetMode="External"/><Relationship Id="rId53" Type="http://schemas.openxmlformats.org/officeDocument/2006/relationships/hyperlink" Target="https://doi.org/10.1007/s12649-018-00546-0" TargetMode="External"/><Relationship Id="rId58" Type="http://schemas.openxmlformats.org/officeDocument/2006/relationships/hyperlink" Target="https://doi.org/10.1016/j.resconrec.2015.05.020" TargetMode="External"/><Relationship Id="rId66" Type="http://schemas.openxmlformats.org/officeDocument/2006/relationships/hyperlink" Target="https://www.wri.org/insights/reducing-food-loss-and-food-waste" TargetMode="External"/><Relationship Id="rId74" Type="http://schemas.openxmlformats.org/officeDocument/2006/relationships/hyperlink" Target="https://doi.org/10.1080/0144929X.2021.1973107" TargetMode="External"/><Relationship Id="rId79" Type="http://schemas.openxmlformats.org/officeDocument/2006/relationships/hyperlink" Target="https://doi.org/10.5465/amp.2007.26421238" TargetMode="External"/><Relationship Id="rId87" Type="http://schemas.openxmlformats.org/officeDocument/2006/relationships/hyperlink" Target="https://www.psychologytoday.com/us/blog/click-here-happiness/201910/what-is-self-reflection-and-why-it-matters-wellness" TargetMode="External"/><Relationship Id="rId102" Type="http://schemas.openxmlformats.org/officeDocument/2006/relationships/hyperlink" Target="https://doi.org/10.1017/CBO9780511492655" TargetMode="External"/><Relationship Id="rId110"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oi.org/10.1016/j.resconrec.2017.06.007" TargetMode="External"/><Relationship Id="rId82" Type="http://schemas.openxmlformats.org/officeDocument/2006/relationships/hyperlink" Target="https://www.mckinsey.com/capabilities/people-and-organizational-performance/our-insights/how-wellbeing-improves-performance-an-interview-with-annastiina-hintsa" TargetMode="External"/><Relationship Id="rId90" Type="http://schemas.openxmlformats.org/officeDocument/2006/relationships/hyperlink" Target="https://doi.org/10.1007/s40279-021-01468-z" TargetMode="External"/><Relationship Id="rId95" Type="http://schemas.openxmlformats.org/officeDocument/2006/relationships/hyperlink" Target="https://theecologist.org/2014/jan/01/incredible-edible-todmorden" TargetMode="External"/><Relationship Id="rId19" Type="http://schemas.openxmlformats.org/officeDocument/2006/relationships/hyperlink" Target="https://hbr.org/2016/10/the-behavioral-economics-of-recycling" TargetMode="External"/><Relationship Id="rId14" Type="http://schemas.openxmlformats.org/officeDocument/2006/relationships/hyperlink" Target="https://www.dw.com/en/my-europe-illegal-garbage-dumps-reflect-eus-east-west-divide/a-52480168" TargetMode="External"/><Relationship Id="rId22" Type="http://schemas.openxmlformats.org/officeDocument/2006/relationships/hyperlink" Target="https://doi.org/10.1017/CBO9780511492655" TargetMode="External"/><Relationship Id="rId27" Type="http://schemas.openxmlformats.org/officeDocument/2006/relationships/hyperlink" Target="https://doi.org/10.1126/science.1259855" TargetMode="External"/><Relationship Id="rId30" Type="http://schemas.openxmlformats.org/officeDocument/2006/relationships/hyperlink" Target="https://wedocs.unep.org/bitstream/handle/20.500.11822/19529/UN%20Environment%202016%20Annual%20Report.pdf?sequence=1" TargetMode="External"/><Relationship Id="rId35" Type="http://schemas.openxmlformats.org/officeDocument/2006/relationships/hyperlink" Target="http://doi.org./10.21500/20112084.655" TargetMode="External"/><Relationship Id="rId43" Type="http://schemas.openxmlformats.org/officeDocument/2006/relationships/hyperlink" Target="https://www.mckinsey.com/capabilities/people-and-organizational-performance/our-insights/effective-employee-resource-groups-are-key-to-inclusion-at-work-heres-how-to-get-them-right" TargetMode="External"/><Relationship Id="rId48" Type="http://schemas.openxmlformats.org/officeDocument/2006/relationships/hyperlink" Target="https://sdgs.un.org/goals/goal5" TargetMode="External"/><Relationship Id="rId56" Type="http://schemas.openxmlformats.org/officeDocument/2006/relationships/hyperlink" Target="https://www.nicole-brown.co.uk/reflective-model-according-to-kolb/" TargetMode="External"/><Relationship Id="rId64" Type="http://schemas.openxmlformats.org/officeDocument/2006/relationships/hyperlink" Target="https://news.un.org/en/story/2021/09/1101532" TargetMode="External"/><Relationship Id="rId69" Type="http://schemas.openxmlformats.org/officeDocument/2006/relationships/hyperlink" Target="http://doi.org/10.1007/978-3-030-30025-8_69" TargetMode="External"/><Relationship Id="rId77" Type="http://schemas.openxmlformats.org/officeDocument/2006/relationships/hyperlink" Target="https://www.jstor.org/stable/27858244" TargetMode="External"/><Relationship Id="rId100" Type="http://schemas.openxmlformats.org/officeDocument/2006/relationships/hyperlink" Target="https://www.incredibleedible.org.uk/wp-content/uploads/2018/10/IE-Impact-Report-Final-Web.pdf" TargetMode="External"/><Relationship Id="rId105" Type="http://schemas.openxmlformats.org/officeDocument/2006/relationships/hyperlink" Target="https://www.theguardian.com/environment/2022/sep/29/urban-greening-reduce-impact-global-heating-cities-study" TargetMode="External"/><Relationship Id="rId8" Type="http://schemas.openxmlformats.org/officeDocument/2006/relationships/hyperlink" Target="https://doi.org/10.1007/s10551-008-9806-0" TargetMode="External"/><Relationship Id="rId51" Type="http://schemas.openxmlformats.org/officeDocument/2006/relationships/hyperlink" Target="https://doi.org/10.1080/026999300402781" TargetMode="External"/><Relationship Id="rId72" Type="http://schemas.openxmlformats.org/officeDocument/2006/relationships/hyperlink" Target="https://www.bbc.com/future/article/20200317-climate-change-cut-carbon-emissions-from-your-commute" TargetMode="External"/><Relationship Id="rId80" Type="http://schemas.openxmlformats.org/officeDocument/2006/relationships/hyperlink" Target="https://doi.org/10.3390/ijerph18179168" TargetMode="External"/><Relationship Id="rId85" Type="http://schemas.openxmlformats.org/officeDocument/2006/relationships/hyperlink" Target="https://doi.org/10.1186/1471-2458-13-296" TargetMode="External"/><Relationship Id="rId93" Type="http://schemas.openxmlformats.org/officeDocument/2006/relationships/hyperlink" Target="https://www.citypopulation.de/en/uk/yorkshireandthehumber/admin/calderdale/E04000179__todmorden/" TargetMode="External"/><Relationship Id="rId98" Type="http://schemas.openxmlformats.org/officeDocument/2006/relationships/hyperlink" Target="https://doi.org/10.1016/j.landurbplan.2017.08.015" TargetMode="External"/><Relationship Id="rId3" Type="http://schemas.openxmlformats.org/officeDocument/2006/relationships/styles" Target="styles.xml"/><Relationship Id="rId12" Type="http://schemas.openxmlformats.org/officeDocument/2006/relationships/hyperlink" Target="https://doi.org/10.1007/s10668-012-9346-8" TargetMode="External"/><Relationship Id="rId17" Type="http://schemas.openxmlformats.org/officeDocument/2006/relationships/hyperlink" Target="https://doi.org/10.1002/ijop.12034" TargetMode="External"/><Relationship Id="rId25" Type="http://schemas.openxmlformats.org/officeDocument/2006/relationships/hyperlink" Target="https://doi.org/10.1007/s11625-018-0627-5" TargetMode="External"/><Relationship Id="rId33" Type="http://schemas.openxmlformats.org/officeDocument/2006/relationships/hyperlink" Target="https://doi.org/10.1111/j.1937-8327.1999.tb00120.x" TargetMode="External"/><Relationship Id="rId38" Type="http://schemas.openxmlformats.org/officeDocument/2006/relationships/hyperlink" Target="https://doi.org/10.1093/geronb/gbaa220" TargetMode="External"/><Relationship Id="rId46" Type="http://schemas.openxmlformats.org/officeDocument/2006/relationships/hyperlink" Target="https://www.pwc.com/c1/en/future-of-government-cee/social-trends-people-and-talent-cee/wep-impact-georgia.html" TargetMode="External"/><Relationship Id="rId59" Type="http://schemas.openxmlformats.org/officeDocument/2006/relationships/hyperlink" Target="https://doi.org/10.1016/j.appet.2016.12.022" TargetMode="External"/><Relationship Id="rId67" Type="http://schemas.openxmlformats.org/officeDocument/2006/relationships/hyperlink" Target="https://wrap.org.uk/resources/report/food-waste-trends-survey-2021" TargetMode="External"/><Relationship Id="rId103" Type="http://schemas.openxmlformats.org/officeDocument/2006/relationships/hyperlink" Target="https://www.theguardian.com/world/2018/may/09/incredible-edible-yorkshire-towns-food-growing-scheme-takes-root-worldwide" TargetMode="External"/><Relationship Id="rId108" Type="http://schemas.openxmlformats.org/officeDocument/2006/relationships/hyperlink" Target="https://doi.org/10.3758/s13423-019-01598-6" TargetMode="External"/><Relationship Id="rId20" Type="http://schemas.openxmlformats.org/officeDocument/2006/relationships/hyperlink" Target="https://doi.org/10.1177/0013916591232004" TargetMode="External"/><Relationship Id="rId41" Type="http://schemas.openxmlformats.org/officeDocument/2006/relationships/hyperlink" Target="https://doi.org/10.1016/j.worlddev.2022.105975" TargetMode="External"/><Relationship Id="rId54" Type="http://schemas.openxmlformats.org/officeDocument/2006/relationships/hyperlink" Target="https://www.bbc.co.uk/newsround/54466096" TargetMode="External"/><Relationship Id="rId62" Type="http://schemas.openxmlformats.org/officeDocument/2006/relationships/hyperlink" Target="https://doi.org/10.1016/j.foodqual.2012.11.001" TargetMode="External"/><Relationship Id="rId70" Type="http://schemas.openxmlformats.org/officeDocument/2006/relationships/hyperlink" Target="https://www.aviva.com/newsroom/news-releases/2020/11/boundaries-between-work-and-home-becoming-increasingly-blurred/" TargetMode="External"/><Relationship Id="rId75" Type="http://schemas.openxmlformats.org/officeDocument/2006/relationships/hyperlink" Target="https://wiserd.ac.uk/publications/homeworking-uk-and-during-2020-lockdown" TargetMode="External"/><Relationship Id="rId83" Type="http://schemas.openxmlformats.org/officeDocument/2006/relationships/hyperlink" Target="https://www.mind.org.uk/workplace/mental-health-at-work/dealing-with-burnout-when-working-from-home/" TargetMode="External"/><Relationship Id="rId88" Type="http://schemas.openxmlformats.org/officeDocument/2006/relationships/hyperlink" Target="https://reba.global/resource/poor-employee-wellbeing-is-a-direct-risk-to-business-growth-finds-employee-wellbeing-research-2021.html" TargetMode="External"/><Relationship Id="rId91" Type="http://schemas.openxmlformats.org/officeDocument/2006/relationships/hyperlink" Target="https://www.taumata.school.nz/school/content/From_Values_&amp;_Beliefs_to_Prin_&amp;_Prac_(3).pdf" TargetMode="External"/><Relationship Id="rId96" Type="http://schemas.openxmlformats.org/officeDocument/2006/relationships/hyperlink" Target="https://doi.org/10.1007/978-3-319-09534-9_6"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dyslexia.com/davis-difference/davis-theory/dyslexia-and-confusion/" TargetMode="External"/><Relationship Id="rId23" Type="http://schemas.openxmlformats.org/officeDocument/2006/relationships/hyperlink" Target="https://doi.org/10.5430/ijhe.v4n1p12" TargetMode="External"/><Relationship Id="rId28" Type="http://schemas.openxmlformats.org/officeDocument/2006/relationships/hyperlink" Target="https://www.theguardian.com/sustainable-business/sustainability-complex-world-interconnected-challenges" TargetMode="External"/><Relationship Id="rId36" Type="http://schemas.openxmlformats.org/officeDocument/2006/relationships/hyperlink" Target="https://hbr.org/2019/03/4-reasons-good-employees-lose-their-motivation" TargetMode="External"/><Relationship Id="rId49" Type="http://schemas.openxmlformats.org/officeDocument/2006/relationships/hyperlink" Target="https://unglobalcompact.org/take-action/target-gender-equality/programme" TargetMode="External"/><Relationship Id="rId57" Type="http://schemas.openxmlformats.org/officeDocument/2006/relationships/hyperlink" Target="https://www.fooddocs.com/post/fifo-food" TargetMode="External"/><Relationship Id="rId106" Type="http://schemas.openxmlformats.org/officeDocument/2006/relationships/hyperlink" Target="https://doi.org/10.1108/17508611211280773" TargetMode="External"/><Relationship Id="rId10" Type="http://schemas.openxmlformats.org/officeDocument/2006/relationships/hyperlink" Target="https://marcr.net/marcr-for-career-professionals/career-theory/career-theories-and-theorists/gibbs-model-of-learning/" TargetMode="External"/><Relationship Id="rId31" Type="http://schemas.openxmlformats.org/officeDocument/2006/relationships/hyperlink" Target="https://doi.org/10.1080/15427609.2018.1489098" TargetMode="External"/><Relationship Id="rId44" Type="http://schemas.openxmlformats.org/officeDocument/2006/relationships/hyperlink" Target="https://www.mckinsey.com/featured-insights/diversity-and-inclusion/women-in-the-workplace" TargetMode="External"/><Relationship Id="rId52" Type="http://schemas.openxmlformats.org/officeDocument/2006/relationships/hyperlink" Target="https://doi.org/10.1080/08870446.2011.613995" TargetMode="External"/><Relationship Id="rId60" Type="http://schemas.openxmlformats.org/officeDocument/2006/relationships/hyperlink" Target="http://doi.org/10.3390/su12229685" TargetMode="External"/><Relationship Id="rId65" Type="http://schemas.openxmlformats.org/officeDocument/2006/relationships/hyperlink" Target="https://www.unep.org/news-and-stories/press-release/un-17-all-food-available-consumer-levels-wasted" TargetMode="External"/><Relationship Id="rId73" Type="http://schemas.openxmlformats.org/officeDocument/2006/relationships/hyperlink" Target="https://doi.org/10.7717/peerj.891" TargetMode="External"/><Relationship Id="rId78" Type="http://schemas.openxmlformats.org/officeDocument/2006/relationships/hyperlink" Target="http://doi.org/10.1097/JOM.0000000000002236" TargetMode="External"/><Relationship Id="rId81" Type="http://schemas.openxmlformats.org/officeDocument/2006/relationships/hyperlink" Target="https://hbr.org/2021/02/what-covid-19-has-done-to-our-well-being-in-12-charts" TargetMode="External"/><Relationship Id="rId86" Type="http://schemas.openxmlformats.org/officeDocument/2006/relationships/hyperlink" Target="https://www.peoplemanagement.co.uk/article/1743818/how-overcome-uk-long-hours-culture" TargetMode="External"/><Relationship Id="rId94" Type="http://schemas.openxmlformats.org/officeDocument/2006/relationships/hyperlink" Target="https://doi.org/10.1016/j.ufug.2014.11.001" TargetMode="External"/><Relationship Id="rId99" Type="http://schemas.openxmlformats.org/officeDocument/2006/relationships/hyperlink" Target="https://doi.org/10.1016/j.landurbplan.2022.104447" TargetMode="External"/><Relationship Id="rId101" Type="http://schemas.openxmlformats.org/officeDocument/2006/relationships/hyperlink" Target="https://www.incredibleedible.org.uk/" TargetMode="External"/><Relationship Id="rId4" Type="http://schemas.openxmlformats.org/officeDocument/2006/relationships/settings" Target="settings.xml"/><Relationship Id="rId9" Type="http://schemas.openxmlformats.org/officeDocument/2006/relationships/hyperlink" Target="https://doi.org/10.1017/aee.2015.17" TargetMode="External"/><Relationship Id="rId13" Type="http://schemas.openxmlformats.org/officeDocument/2006/relationships/hyperlink" Target="http://dx.doi.org/10.4135/9781483306902.n164" TargetMode="External"/><Relationship Id="rId18" Type="http://schemas.openxmlformats.org/officeDocument/2006/relationships/hyperlink" Target="https://www.gov.uk/government/statistics/uk-waste-data/uk-statistics-on-waste" TargetMode="External"/><Relationship Id="rId39" Type="http://schemas.openxmlformats.org/officeDocument/2006/relationships/hyperlink" Target="https://doi.org/10.1007/s10902-020-00242-8" TargetMode="External"/><Relationship Id="rId109" Type="http://schemas.openxmlformats.org/officeDocument/2006/relationships/header" Target="header1.xml"/><Relationship Id="rId34" Type="http://schemas.openxmlformats.org/officeDocument/2006/relationships/hyperlink" Target="https://www.gov.uk/government/publications/gender-equality-at-work-research-on-the-barriers-to-womens-progression" TargetMode="External"/><Relationship Id="rId50" Type="http://schemas.openxmlformats.org/officeDocument/2006/relationships/hyperlink" Target="https://doi.org/10.1111/papa.12187" TargetMode="External"/><Relationship Id="rId55" Type="http://schemas.openxmlformats.org/officeDocument/2006/relationships/hyperlink" Target="https://cpdonline.co.uk/knowledge-base/food-hygiene/using-fifo-food-storage-system/" TargetMode="External"/><Relationship Id="rId76" Type="http://schemas.openxmlformats.org/officeDocument/2006/relationships/hyperlink" Target="https://www.forbes.com/sites/tracybrower/2020/03/30/why-working-from-home-is-so-exhausting-and-how-to-reinvigorate/" TargetMode="External"/><Relationship Id="rId97" Type="http://schemas.openxmlformats.org/officeDocument/2006/relationships/hyperlink" Target="https://doi.org/10.7765/9781526126108.00017" TargetMode="External"/><Relationship Id="rId104" Type="http://schemas.openxmlformats.org/officeDocument/2006/relationships/hyperlink" Target="https://www.theguardian.com/lifeandstyle/2022/may/02/community-groups-call-for-right-to-grow-food-in-uks-unloved-public-spaces" TargetMode="External"/><Relationship Id="rId7" Type="http://schemas.openxmlformats.org/officeDocument/2006/relationships/endnotes" Target="endnotes.xml"/><Relationship Id="rId71" Type="http://schemas.openxmlformats.org/officeDocument/2006/relationships/hyperlink" Target="https://www.bbc.co.uk/news/technology-51828782" TargetMode="External"/><Relationship Id="rId92" Type="http://schemas.openxmlformats.org/officeDocument/2006/relationships/hyperlink" Target="https://doi.org/10.1002/pan3.104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1C467-5251-4776-B4FB-93E30DADA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10268</Words>
  <Characters>58534</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Zdravkova, Sunny (National Gas)</dc:creator>
  <cp:keywords/>
  <dc:description/>
  <cp:lastModifiedBy>Zdravkova, Sunny (National Gas)</cp:lastModifiedBy>
  <cp:revision>2</cp:revision>
  <dcterms:created xsi:type="dcterms:W3CDTF">2023-05-21T17:43:00Z</dcterms:created>
  <dcterms:modified xsi:type="dcterms:W3CDTF">2023-05-21T17:43:00Z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eaf21458e0fd1d337e4eadfdd1ca3d1464c339327ee382d4c4a64308951c9ed5</vt:lpwstr>
  </property>
</Properties>
</file>