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150FA" w14:textId="77777777" w:rsidR="003E3BA8" w:rsidRDefault="003E3BA8" w:rsidP="003E3BA8">
      <w:pPr>
        <w:jc w:val="center"/>
        <w:rPr>
          <w:rFonts w:ascii="Arial" w:hAnsi="Arial" w:cs="Arial"/>
          <w:b/>
          <w:bCs/>
          <w:sz w:val="48"/>
          <w:szCs w:val="48"/>
        </w:rPr>
      </w:pPr>
    </w:p>
    <w:p w14:paraId="36E0C4DD" w14:textId="77777777" w:rsidR="003E3BA8" w:rsidRDefault="003E3BA8" w:rsidP="003E3BA8">
      <w:pPr>
        <w:jc w:val="center"/>
        <w:rPr>
          <w:rFonts w:ascii="Arial" w:hAnsi="Arial" w:cs="Arial"/>
          <w:b/>
          <w:bCs/>
          <w:sz w:val="48"/>
          <w:szCs w:val="48"/>
        </w:rPr>
      </w:pPr>
    </w:p>
    <w:p w14:paraId="1F9EF15F" w14:textId="77777777" w:rsidR="003E3BA8" w:rsidRDefault="003E3BA8" w:rsidP="003E3BA8">
      <w:pPr>
        <w:rPr>
          <w:rFonts w:ascii="Arial" w:hAnsi="Arial" w:cs="Arial"/>
          <w:b/>
          <w:bCs/>
          <w:sz w:val="48"/>
          <w:szCs w:val="48"/>
        </w:rPr>
      </w:pPr>
    </w:p>
    <w:p w14:paraId="5828A7BB" w14:textId="102DA10C" w:rsidR="00116826" w:rsidRPr="001B0CF2" w:rsidRDefault="003E3BA8" w:rsidP="003E3BA8">
      <w:pPr>
        <w:jc w:val="center"/>
        <w:rPr>
          <w:rFonts w:ascii="Arial" w:hAnsi="Arial" w:cs="Arial"/>
          <w:b/>
          <w:bCs/>
          <w:sz w:val="40"/>
          <w:szCs w:val="40"/>
        </w:rPr>
      </w:pPr>
      <w:r w:rsidRPr="001B0CF2">
        <w:rPr>
          <w:rFonts w:ascii="Arial" w:hAnsi="Arial" w:cs="Arial"/>
          <w:b/>
          <w:bCs/>
          <w:sz w:val="40"/>
          <w:szCs w:val="40"/>
        </w:rPr>
        <w:t>Organisational Report</w:t>
      </w:r>
    </w:p>
    <w:p w14:paraId="34C24402" w14:textId="77777777" w:rsidR="003E3BA8" w:rsidRPr="001B0CF2" w:rsidRDefault="003E3BA8" w:rsidP="003E3BA8">
      <w:pPr>
        <w:jc w:val="center"/>
        <w:rPr>
          <w:rFonts w:ascii="Arial" w:hAnsi="Arial" w:cs="Arial"/>
          <w:b/>
          <w:bCs/>
          <w:sz w:val="40"/>
          <w:szCs w:val="40"/>
        </w:rPr>
      </w:pPr>
    </w:p>
    <w:p w14:paraId="39361F8B" w14:textId="77777777" w:rsidR="003E3BA8" w:rsidRPr="001B0CF2" w:rsidRDefault="003E3BA8" w:rsidP="003E3BA8">
      <w:pPr>
        <w:jc w:val="center"/>
        <w:rPr>
          <w:rFonts w:ascii="Arial" w:hAnsi="Arial" w:cs="Arial"/>
          <w:b/>
          <w:bCs/>
          <w:sz w:val="40"/>
          <w:szCs w:val="40"/>
        </w:rPr>
      </w:pPr>
      <w:r w:rsidRPr="001B0CF2">
        <w:rPr>
          <w:rFonts w:ascii="Arial" w:hAnsi="Arial" w:cs="Arial"/>
          <w:b/>
          <w:bCs/>
          <w:sz w:val="40"/>
          <w:szCs w:val="40"/>
        </w:rPr>
        <w:t>Syeda Shabna Begum</w:t>
      </w:r>
    </w:p>
    <w:p w14:paraId="6C64F3F5" w14:textId="77777777" w:rsidR="003E3BA8" w:rsidRPr="001B0CF2" w:rsidRDefault="003E3BA8" w:rsidP="003E3BA8">
      <w:pPr>
        <w:jc w:val="center"/>
        <w:rPr>
          <w:rFonts w:ascii="Arial" w:hAnsi="Arial" w:cs="Arial"/>
          <w:b/>
          <w:bCs/>
          <w:sz w:val="40"/>
          <w:szCs w:val="40"/>
        </w:rPr>
      </w:pPr>
      <w:r w:rsidRPr="001B0CF2">
        <w:rPr>
          <w:rFonts w:ascii="Arial" w:hAnsi="Arial" w:cs="Arial"/>
          <w:b/>
          <w:bCs/>
          <w:sz w:val="40"/>
          <w:szCs w:val="40"/>
        </w:rPr>
        <w:t>2126655</w:t>
      </w:r>
    </w:p>
    <w:p w14:paraId="1C122F5E" w14:textId="77777777" w:rsidR="003E3BA8" w:rsidRPr="001B0CF2" w:rsidRDefault="003E3BA8" w:rsidP="003E3BA8">
      <w:pPr>
        <w:jc w:val="center"/>
        <w:rPr>
          <w:rFonts w:ascii="Arial" w:hAnsi="Arial" w:cs="Arial"/>
          <w:b/>
          <w:bCs/>
          <w:sz w:val="40"/>
          <w:szCs w:val="40"/>
        </w:rPr>
      </w:pPr>
    </w:p>
    <w:p w14:paraId="77872296" w14:textId="683DF480" w:rsidR="003E3BA8" w:rsidRPr="001B0CF2" w:rsidRDefault="003E3BA8" w:rsidP="003E3BA8">
      <w:pPr>
        <w:jc w:val="center"/>
        <w:rPr>
          <w:rFonts w:ascii="Arial" w:hAnsi="Arial" w:cs="Arial"/>
          <w:b/>
          <w:bCs/>
          <w:sz w:val="40"/>
          <w:szCs w:val="40"/>
        </w:rPr>
      </w:pPr>
      <w:r w:rsidRPr="001B0CF2">
        <w:rPr>
          <w:rFonts w:ascii="Arial" w:hAnsi="Arial" w:cs="Arial"/>
          <w:b/>
          <w:bCs/>
          <w:sz w:val="40"/>
          <w:szCs w:val="40"/>
        </w:rPr>
        <w:t>Lecturer: Maggie Lan Zang</w:t>
      </w:r>
    </w:p>
    <w:p w14:paraId="5E5E1618" w14:textId="4EDCAB54" w:rsidR="003E3BA8" w:rsidRPr="001B0CF2" w:rsidRDefault="003E3BA8" w:rsidP="003E3BA8">
      <w:pPr>
        <w:jc w:val="center"/>
        <w:rPr>
          <w:rFonts w:ascii="Arial" w:hAnsi="Arial" w:cs="Arial"/>
          <w:b/>
          <w:bCs/>
          <w:sz w:val="40"/>
          <w:szCs w:val="40"/>
        </w:rPr>
      </w:pPr>
      <w:r w:rsidRPr="001B0CF2">
        <w:rPr>
          <w:rFonts w:ascii="Arial" w:hAnsi="Arial" w:cs="Arial"/>
          <w:b/>
          <w:bCs/>
          <w:sz w:val="40"/>
          <w:szCs w:val="40"/>
        </w:rPr>
        <w:t>Submission date: 31 May 2024</w:t>
      </w:r>
    </w:p>
    <w:p w14:paraId="32BCF798" w14:textId="77777777" w:rsidR="003E3BA8" w:rsidRPr="001B0CF2" w:rsidRDefault="003E3BA8" w:rsidP="003E3BA8">
      <w:pPr>
        <w:jc w:val="center"/>
        <w:rPr>
          <w:rFonts w:ascii="Arial" w:hAnsi="Arial" w:cs="Arial"/>
          <w:b/>
          <w:bCs/>
          <w:sz w:val="40"/>
          <w:szCs w:val="40"/>
        </w:rPr>
      </w:pPr>
    </w:p>
    <w:p w14:paraId="737D2A0F" w14:textId="1646BC92" w:rsidR="003E3BA8" w:rsidRPr="001B0CF2" w:rsidRDefault="003E3BA8" w:rsidP="003E3BA8">
      <w:pPr>
        <w:jc w:val="center"/>
        <w:rPr>
          <w:rFonts w:ascii="Arial" w:hAnsi="Arial" w:cs="Arial"/>
          <w:b/>
          <w:bCs/>
          <w:sz w:val="40"/>
          <w:szCs w:val="40"/>
        </w:rPr>
      </w:pPr>
      <w:r w:rsidRPr="001B0CF2">
        <w:rPr>
          <w:rFonts w:ascii="Arial" w:hAnsi="Arial" w:cs="Arial"/>
          <w:b/>
          <w:bCs/>
          <w:sz w:val="40"/>
          <w:szCs w:val="40"/>
        </w:rPr>
        <w:t>Management &amp; Organisational Behaviour</w:t>
      </w:r>
    </w:p>
    <w:p w14:paraId="1E90D92B" w14:textId="03C42E13" w:rsidR="003E3BA8" w:rsidRPr="001B0CF2" w:rsidRDefault="003E3BA8" w:rsidP="003E3BA8">
      <w:pPr>
        <w:jc w:val="center"/>
        <w:rPr>
          <w:rFonts w:ascii="Arial" w:hAnsi="Arial" w:cs="Arial"/>
          <w:b/>
          <w:bCs/>
          <w:sz w:val="40"/>
          <w:szCs w:val="40"/>
        </w:rPr>
      </w:pPr>
      <w:r w:rsidRPr="001B0CF2">
        <w:rPr>
          <w:rFonts w:ascii="Arial" w:hAnsi="Arial" w:cs="Arial"/>
          <w:b/>
          <w:bCs/>
          <w:sz w:val="40"/>
          <w:szCs w:val="40"/>
        </w:rPr>
        <w:t>BMIH5004</w:t>
      </w:r>
    </w:p>
    <w:p w14:paraId="5C33CD26" w14:textId="77777777" w:rsidR="003E3BA8" w:rsidRPr="001B0CF2" w:rsidRDefault="003E3BA8" w:rsidP="003E3BA8">
      <w:pPr>
        <w:jc w:val="center"/>
        <w:rPr>
          <w:rFonts w:ascii="Arial" w:hAnsi="Arial" w:cs="Arial"/>
          <w:b/>
          <w:bCs/>
          <w:sz w:val="40"/>
          <w:szCs w:val="40"/>
        </w:rPr>
      </w:pPr>
    </w:p>
    <w:p w14:paraId="3D750DAF" w14:textId="77777777" w:rsidR="003E3BA8" w:rsidRPr="001B0CF2" w:rsidRDefault="003E3BA8" w:rsidP="003E3BA8">
      <w:pPr>
        <w:jc w:val="center"/>
        <w:rPr>
          <w:rFonts w:ascii="Arial" w:hAnsi="Arial" w:cs="Arial"/>
          <w:b/>
          <w:bCs/>
          <w:sz w:val="40"/>
          <w:szCs w:val="40"/>
        </w:rPr>
      </w:pPr>
    </w:p>
    <w:p w14:paraId="1C9A6E93" w14:textId="7B61765A" w:rsidR="003E3BA8" w:rsidRPr="001B0CF2" w:rsidRDefault="003E3BA8" w:rsidP="003E3BA8">
      <w:pPr>
        <w:jc w:val="center"/>
        <w:rPr>
          <w:rFonts w:ascii="Arial" w:hAnsi="Arial" w:cs="Arial"/>
          <w:b/>
          <w:bCs/>
          <w:sz w:val="40"/>
          <w:szCs w:val="40"/>
        </w:rPr>
      </w:pPr>
      <w:r w:rsidRPr="001B0CF2">
        <w:rPr>
          <w:rFonts w:ascii="Arial" w:hAnsi="Arial" w:cs="Arial"/>
          <w:b/>
          <w:bCs/>
          <w:sz w:val="40"/>
          <w:szCs w:val="40"/>
        </w:rPr>
        <w:t>Word Count:</w:t>
      </w:r>
      <w:r w:rsidR="000450D6">
        <w:rPr>
          <w:rFonts w:ascii="Arial" w:hAnsi="Arial" w:cs="Arial"/>
          <w:b/>
          <w:bCs/>
          <w:sz w:val="40"/>
          <w:szCs w:val="40"/>
        </w:rPr>
        <w:t xml:space="preserve"> </w:t>
      </w:r>
      <w:r w:rsidR="00E5593B">
        <w:rPr>
          <w:rFonts w:ascii="Arial" w:hAnsi="Arial" w:cs="Arial"/>
          <w:b/>
          <w:bCs/>
          <w:sz w:val="40"/>
          <w:szCs w:val="40"/>
        </w:rPr>
        <w:t>2</w:t>
      </w:r>
      <w:r w:rsidR="000450D6">
        <w:rPr>
          <w:rFonts w:ascii="Arial" w:hAnsi="Arial" w:cs="Arial"/>
          <w:b/>
          <w:bCs/>
          <w:sz w:val="40"/>
          <w:szCs w:val="40"/>
        </w:rPr>
        <w:t>,1</w:t>
      </w:r>
      <w:r w:rsidR="003C0313">
        <w:rPr>
          <w:rFonts w:ascii="Arial" w:hAnsi="Arial" w:cs="Arial"/>
          <w:b/>
          <w:bCs/>
          <w:sz w:val="40"/>
          <w:szCs w:val="40"/>
        </w:rPr>
        <w:t>77</w:t>
      </w:r>
    </w:p>
    <w:p w14:paraId="2EF23208" w14:textId="77777777" w:rsidR="003E3BA8" w:rsidRPr="001B0CF2" w:rsidRDefault="003E3BA8" w:rsidP="003E3BA8">
      <w:pPr>
        <w:jc w:val="center"/>
        <w:rPr>
          <w:rFonts w:ascii="Arial" w:hAnsi="Arial" w:cs="Arial"/>
          <w:b/>
          <w:bCs/>
          <w:sz w:val="40"/>
          <w:szCs w:val="40"/>
        </w:rPr>
      </w:pPr>
    </w:p>
    <w:p w14:paraId="79A422A8" w14:textId="77777777" w:rsidR="003E3BA8" w:rsidRDefault="003E3BA8" w:rsidP="003E3BA8">
      <w:pPr>
        <w:jc w:val="center"/>
        <w:rPr>
          <w:rFonts w:ascii="Arial" w:hAnsi="Arial" w:cs="Arial"/>
          <w:b/>
          <w:bCs/>
          <w:sz w:val="48"/>
          <w:szCs w:val="48"/>
        </w:rPr>
      </w:pPr>
    </w:p>
    <w:p w14:paraId="2EBD8494" w14:textId="77777777" w:rsidR="003E3BA8" w:rsidRDefault="003E3BA8" w:rsidP="003E3BA8">
      <w:pPr>
        <w:jc w:val="center"/>
        <w:rPr>
          <w:rFonts w:ascii="Arial" w:hAnsi="Arial" w:cs="Arial"/>
          <w:b/>
          <w:bCs/>
          <w:sz w:val="48"/>
          <w:szCs w:val="48"/>
        </w:rPr>
      </w:pPr>
    </w:p>
    <w:p w14:paraId="40FD73F1" w14:textId="77777777" w:rsidR="003E3BA8" w:rsidRDefault="003E3BA8" w:rsidP="003E3BA8">
      <w:pPr>
        <w:spacing w:line="360" w:lineRule="auto"/>
        <w:jc w:val="both"/>
        <w:rPr>
          <w:rFonts w:ascii="Arial" w:hAnsi="Arial" w:cs="Arial"/>
          <w:sz w:val="24"/>
          <w:szCs w:val="24"/>
        </w:rPr>
      </w:pPr>
    </w:p>
    <w:p w14:paraId="195D4EAF" w14:textId="77777777" w:rsidR="001B0CF2" w:rsidRDefault="001B0CF2" w:rsidP="003E3BA8">
      <w:pPr>
        <w:spacing w:line="360" w:lineRule="auto"/>
        <w:jc w:val="both"/>
        <w:rPr>
          <w:rFonts w:ascii="Arial" w:hAnsi="Arial" w:cs="Arial"/>
          <w:b/>
          <w:bCs/>
          <w:sz w:val="24"/>
          <w:szCs w:val="24"/>
        </w:rPr>
      </w:pPr>
    </w:p>
    <w:p w14:paraId="64C49D9D" w14:textId="3F2F6C5F" w:rsidR="003E3BA8" w:rsidRDefault="003E3BA8" w:rsidP="003E3BA8">
      <w:pPr>
        <w:spacing w:line="360" w:lineRule="auto"/>
        <w:jc w:val="both"/>
        <w:rPr>
          <w:rFonts w:ascii="Arial" w:hAnsi="Arial" w:cs="Arial"/>
          <w:b/>
          <w:bCs/>
          <w:sz w:val="24"/>
          <w:szCs w:val="24"/>
        </w:rPr>
      </w:pPr>
      <w:r w:rsidRPr="003E3BA8">
        <w:rPr>
          <w:rFonts w:ascii="Arial" w:hAnsi="Arial" w:cs="Arial"/>
          <w:b/>
          <w:bCs/>
          <w:sz w:val="24"/>
          <w:szCs w:val="24"/>
        </w:rPr>
        <w:lastRenderedPageBreak/>
        <w:t>Executive Summary:</w:t>
      </w:r>
    </w:p>
    <w:p w14:paraId="3825339F" w14:textId="3C82BE6B" w:rsidR="003E3BA8" w:rsidRDefault="002E246C" w:rsidP="003E3BA8">
      <w:pPr>
        <w:spacing w:line="360" w:lineRule="auto"/>
        <w:jc w:val="both"/>
        <w:rPr>
          <w:rFonts w:ascii="Arial" w:hAnsi="Arial" w:cs="Arial"/>
          <w:b/>
          <w:bCs/>
          <w:sz w:val="24"/>
          <w:szCs w:val="24"/>
        </w:rPr>
      </w:pPr>
      <w:r>
        <w:rPr>
          <w:rFonts w:ascii="Arial" w:hAnsi="Arial" w:cs="Arial"/>
          <w:sz w:val="24"/>
          <w:szCs w:val="24"/>
        </w:rPr>
        <w:t>The report on Hilton delves into the organisation</w:t>
      </w:r>
      <w:r w:rsidR="001937F8">
        <w:rPr>
          <w:rFonts w:ascii="Arial" w:hAnsi="Arial" w:cs="Arial"/>
          <w:sz w:val="24"/>
          <w:szCs w:val="24"/>
        </w:rPr>
        <w:t>’s recent changes initiatives, strategic direction, and impact on operations. Hilton’s focus on enhancing guest experiences, sustainabilit</w:t>
      </w:r>
      <w:r w:rsidR="00E23EF5">
        <w:rPr>
          <w:rFonts w:ascii="Arial" w:hAnsi="Arial" w:cs="Arial"/>
          <w:sz w:val="24"/>
          <w:szCs w:val="24"/>
        </w:rPr>
        <w:t xml:space="preserve">y efforts, and community involvement aligns with its commitment to excellence </w:t>
      </w:r>
      <w:r w:rsidR="007A46F6">
        <w:rPr>
          <w:rFonts w:ascii="Arial" w:hAnsi="Arial" w:cs="Arial"/>
          <w:sz w:val="24"/>
          <w:szCs w:val="24"/>
        </w:rPr>
        <w:t xml:space="preserve">and differentiation </w:t>
      </w:r>
      <w:r w:rsidR="003464BD">
        <w:rPr>
          <w:rFonts w:ascii="Arial" w:hAnsi="Arial" w:cs="Arial"/>
          <w:sz w:val="24"/>
          <w:szCs w:val="24"/>
        </w:rPr>
        <w:t xml:space="preserve">in the competitive hospitality market. By incorporating sustainability into its </w:t>
      </w:r>
      <w:r w:rsidR="001C29DF">
        <w:rPr>
          <w:rFonts w:ascii="Arial" w:hAnsi="Arial" w:cs="Arial"/>
          <w:sz w:val="24"/>
          <w:szCs w:val="24"/>
        </w:rPr>
        <w:t>operations and emphasising guest satisfaction</w:t>
      </w:r>
      <w:r w:rsidR="00B600A8">
        <w:rPr>
          <w:rFonts w:ascii="Arial" w:hAnsi="Arial" w:cs="Arial"/>
          <w:sz w:val="24"/>
          <w:szCs w:val="24"/>
        </w:rPr>
        <w:t xml:space="preserve">, employee development, and community engagement, </w:t>
      </w:r>
      <w:r w:rsidR="00687CF5">
        <w:rPr>
          <w:rFonts w:ascii="Arial" w:hAnsi="Arial" w:cs="Arial"/>
          <w:sz w:val="24"/>
          <w:szCs w:val="24"/>
        </w:rPr>
        <w:t xml:space="preserve">Hilton aims to maintain a competitive edge in the industry. </w:t>
      </w:r>
      <w:r w:rsidR="001A3E53">
        <w:rPr>
          <w:rFonts w:ascii="Arial" w:hAnsi="Arial" w:cs="Arial"/>
          <w:sz w:val="24"/>
          <w:szCs w:val="24"/>
        </w:rPr>
        <w:t xml:space="preserve">the report also analyses Hilton’s organisational structure, culture, and goals, highlighting its efforts to drive innovation </w:t>
      </w:r>
      <w:r w:rsidR="002F6078">
        <w:rPr>
          <w:rFonts w:ascii="Arial" w:hAnsi="Arial" w:cs="Arial"/>
          <w:sz w:val="24"/>
          <w:szCs w:val="24"/>
        </w:rPr>
        <w:t xml:space="preserve">and strategic partnerships to address competitive forces and stay ahead in the market. </w:t>
      </w:r>
    </w:p>
    <w:p w14:paraId="743EB0CF" w14:textId="77777777" w:rsidR="00F9535B" w:rsidRDefault="00F9535B" w:rsidP="003E3BA8">
      <w:pPr>
        <w:spacing w:line="360" w:lineRule="auto"/>
        <w:jc w:val="both"/>
        <w:rPr>
          <w:rFonts w:ascii="Arial" w:hAnsi="Arial" w:cs="Arial"/>
          <w:b/>
          <w:bCs/>
          <w:sz w:val="24"/>
          <w:szCs w:val="24"/>
        </w:rPr>
      </w:pPr>
    </w:p>
    <w:p w14:paraId="600BC1A5" w14:textId="77777777" w:rsidR="00F9535B" w:rsidRDefault="00F9535B" w:rsidP="003E3BA8">
      <w:pPr>
        <w:spacing w:line="360" w:lineRule="auto"/>
        <w:jc w:val="both"/>
        <w:rPr>
          <w:rFonts w:ascii="Arial" w:hAnsi="Arial" w:cs="Arial"/>
          <w:b/>
          <w:bCs/>
          <w:sz w:val="24"/>
          <w:szCs w:val="24"/>
        </w:rPr>
      </w:pPr>
    </w:p>
    <w:p w14:paraId="259C2951" w14:textId="77777777" w:rsidR="00F9535B" w:rsidRDefault="00F9535B" w:rsidP="003E3BA8">
      <w:pPr>
        <w:spacing w:line="360" w:lineRule="auto"/>
        <w:jc w:val="both"/>
        <w:rPr>
          <w:rFonts w:ascii="Arial" w:hAnsi="Arial" w:cs="Arial"/>
          <w:b/>
          <w:bCs/>
          <w:sz w:val="24"/>
          <w:szCs w:val="24"/>
        </w:rPr>
      </w:pPr>
    </w:p>
    <w:p w14:paraId="0D6FAC5C" w14:textId="77777777" w:rsidR="00F9535B" w:rsidRDefault="00F9535B" w:rsidP="003E3BA8">
      <w:pPr>
        <w:spacing w:line="360" w:lineRule="auto"/>
        <w:jc w:val="both"/>
        <w:rPr>
          <w:rFonts w:ascii="Arial" w:hAnsi="Arial" w:cs="Arial"/>
          <w:b/>
          <w:bCs/>
          <w:sz w:val="24"/>
          <w:szCs w:val="24"/>
        </w:rPr>
      </w:pPr>
    </w:p>
    <w:p w14:paraId="33FA6B93" w14:textId="77777777" w:rsidR="00F9535B" w:rsidRDefault="00F9535B" w:rsidP="003E3BA8">
      <w:pPr>
        <w:spacing w:line="360" w:lineRule="auto"/>
        <w:jc w:val="both"/>
        <w:rPr>
          <w:rFonts w:ascii="Arial" w:hAnsi="Arial" w:cs="Arial"/>
          <w:b/>
          <w:bCs/>
          <w:sz w:val="24"/>
          <w:szCs w:val="24"/>
        </w:rPr>
      </w:pPr>
    </w:p>
    <w:p w14:paraId="275DB7DF" w14:textId="77777777" w:rsidR="00F9535B" w:rsidRDefault="00F9535B" w:rsidP="003E3BA8">
      <w:pPr>
        <w:spacing w:line="360" w:lineRule="auto"/>
        <w:jc w:val="both"/>
        <w:rPr>
          <w:rFonts w:ascii="Arial" w:hAnsi="Arial" w:cs="Arial"/>
          <w:sz w:val="24"/>
          <w:szCs w:val="24"/>
        </w:rPr>
      </w:pPr>
    </w:p>
    <w:p w14:paraId="005D1C81" w14:textId="77777777" w:rsidR="003E3BA8" w:rsidRDefault="003E3BA8" w:rsidP="003E3BA8">
      <w:pPr>
        <w:spacing w:line="360" w:lineRule="auto"/>
        <w:jc w:val="both"/>
        <w:rPr>
          <w:rFonts w:ascii="Arial" w:hAnsi="Arial" w:cs="Arial"/>
          <w:sz w:val="24"/>
          <w:szCs w:val="24"/>
        </w:rPr>
      </w:pPr>
    </w:p>
    <w:p w14:paraId="1FD0D502" w14:textId="77777777" w:rsidR="003E3BA8" w:rsidRDefault="003E3BA8" w:rsidP="003E3BA8">
      <w:pPr>
        <w:spacing w:line="360" w:lineRule="auto"/>
        <w:jc w:val="both"/>
        <w:rPr>
          <w:rFonts w:ascii="Arial" w:hAnsi="Arial" w:cs="Arial"/>
          <w:sz w:val="24"/>
          <w:szCs w:val="24"/>
        </w:rPr>
      </w:pPr>
    </w:p>
    <w:p w14:paraId="7260C674" w14:textId="77777777" w:rsidR="003E3BA8" w:rsidRDefault="003E3BA8" w:rsidP="003E3BA8">
      <w:pPr>
        <w:spacing w:line="360" w:lineRule="auto"/>
        <w:jc w:val="both"/>
        <w:rPr>
          <w:rFonts w:ascii="Arial" w:hAnsi="Arial" w:cs="Arial"/>
          <w:sz w:val="24"/>
          <w:szCs w:val="24"/>
        </w:rPr>
      </w:pPr>
    </w:p>
    <w:p w14:paraId="6EFC129E" w14:textId="77777777" w:rsidR="003E3BA8" w:rsidRDefault="003E3BA8" w:rsidP="003E3BA8">
      <w:pPr>
        <w:spacing w:line="360" w:lineRule="auto"/>
        <w:jc w:val="both"/>
        <w:rPr>
          <w:rFonts w:ascii="Arial" w:hAnsi="Arial" w:cs="Arial"/>
          <w:sz w:val="24"/>
          <w:szCs w:val="24"/>
        </w:rPr>
      </w:pPr>
    </w:p>
    <w:p w14:paraId="10C9A9C4" w14:textId="77777777" w:rsidR="003E3BA8" w:rsidRDefault="003E3BA8" w:rsidP="003E3BA8">
      <w:pPr>
        <w:spacing w:line="360" w:lineRule="auto"/>
        <w:jc w:val="both"/>
        <w:rPr>
          <w:rFonts w:ascii="Arial" w:hAnsi="Arial" w:cs="Arial"/>
          <w:sz w:val="24"/>
          <w:szCs w:val="24"/>
        </w:rPr>
      </w:pPr>
    </w:p>
    <w:p w14:paraId="6189251C" w14:textId="77777777" w:rsidR="003E3BA8" w:rsidRDefault="003E3BA8" w:rsidP="003E3BA8">
      <w:pPr>
        <w:spacing w:line="360" w:lineRule="auto"/>
        <w:jc w:val="both"/>
        <w:rPr>
          <w:rFonts w:ascii="Arial" w:hAnsi="Arial" w:cs="Arial"/>
          <w:sz w:val="24"/>
          <w:szCs w:val="24"/>
        </w:rPr>
      </w:pPr>
    </w:p>
    <w:p w14:paraId="6C585BF8" w14:textId="77777777" w:rsidR="003E3BA8" w:rsidRDefault="003E3BA8" w:rsidP="003E3BA8">
      <w:pPr>
        <w:spacing w:line="360" w:lineRule="auto"/>
        <w:jc w:val="both"/>
        <w:rPr>
          <w:rFonts w:ascii="Arial" w:hAnsi="Arial" w:cs="Arial"/>
          <w:sz w:val="24"/>
          <w:szCs w:val="24"/>
        </w:rPr>
      </w:pPr>
    </w:p>
    <w:p w14:paraId="1DFCA2E0" w14:textId="77777777" w:rsidR="003E3BA8" w:rsidRDefault="003E3BA8" w:rsidP="003E3BA8">
      <w:pPr>
        <w:spacing w:line="360" w:lineRule="auto"/>
        <w:jc w:val="both"/>
        <w:rPr>
          <w:rFonts w:ascii="Arial" w:hAnsi="Arial" w:cs="Arial"/>
          <w:sz w:val="24"/>
          <w:szCs w:val="24"/>
        </w:rPr>
      </w:pPr>
    </w:p>
    <w:p w14:paraId="49CC578B" w14:textId="77777777" w:rsidR="003E3BA8" w:rsidRDefault="003E3BA8" w:rsidP="003E3BA8">
      <w:pPr>
        <w:spacing w:line="360" w:lineRule="auto"/>
        <w:jc w:val="both"/>
        <w:rPr>
          <w:rFonts w:ascii="Arial" w:hAnsi="Arial" w:cs="Arial"/>
          <w:sz w:val="24"/>
          <w:szCs w:val="24"/>
        </w:rPr>
      </w:pPr>
    </w:p>
    <w:p w14:paraId="79FF91EA" w14:textId="77777777" w:rsidR="00F9535B" w:rsidRDefault="00F9535B" w:rsidP="003E3BA8">
      <w:pPr>
        <w:spacing w:line="360" w:lineRule="auto"/>
        <w:jc w:val="both"/>
        <w:rPr>
          <w:rFonts w:ascii="Arial" w:hAnsi="Arial" w:cs="Arial"/>
          <w:sz w:val="24"/>
          <w:szCs w:val="24"/>
        </w:rPr>
      </w:pPr>
    </w:p>
    <w:p w14:paraId="5B54C2E0" w14:textId="77777777" w:rsidR="005669F6" w:rsidRDefault="005669F6" w:rsidP="003E3BA8">
      <w:pPr>
        <w:spacing w:line="360" w:lineRule="auto"/>
        <w:jc w:val="both"/>
        <w:rPr>
          <w:rFonts w:ascii="Arial" w:hAnsi="Arial" w:cs="Arial"/>
          <w:sz w:val="24"/>
          <w:szCs w:val="24"/>
        </w:rPr>
      </w:pPr>
    </w:p>
    <w:p w14:paraId="36A041F7" w14:textId="5E0B7E77" w:rsidR="003E3BA8" w:rsidRPr="004D1BB3" w:rsidRDefault="003E3BA8" w:rsidP="003E3BA8">
      <w:pPr>
        <w:spacing w:line="360" w:lineRule="auto"/>
        <w:jc w:val="both"/>
        <w:rPr>
          <w:rFonts w:ascii="Arial" w:hAnsi="Arial" w:cs="Arial"/>
          <w:b/>
          <w:bCs/>
          <w:sz w:val="24"/>
          <w:szCs w:val="24"/>
          <w:u w:val="single"/>
        </w:rPr>
      </w:pPr>
      <w:r w:rsidRPr="004D1BB3">
        <w:rPr>
          <w:rFonts w:ascii="Arial" w:hAnsi="Arial" w:cs="Arial"/>
          <w:b/>
          <w:bCs/>
          <w:sz w:val="24"/>
          <w:szCs w:val="24"/>
          <w:u w:val="single"/>
        </w:rPr>
        <w:lastRenderedPageBreak/>
        <w:t>Contents Table:</w:t>
      </w:r>
    </w:p>
    <w:p w14:paraId="692EABB4" w14:textId="77777777" w:rsidR="003E3BA8" w:rsidRDefault="003E3BA8" w:rsidP="003E3BA8">
      <w:pPr>
        <w:spacing w:line="360" w:lineRule="auto"/>
        <w:jc w:val="both"/>
        <w:rPr>
          <w:rFonts w:ascii="Arial" w:hAnsi="Arial" w:cs="Arial"/>
          <w:b/>
          <w:bCs/>
          <w:sz w:val="24"/>
          <w:szCs w:val="24"/>
        </w:rPr>
      </w:pPr>
    </w:p>
    <w:p w14:paraId="46FEA842" w14:textId="4449043F" w:rsidR="00F9535B" w:rsidRDefault="00F9535B" w:rsidP="00F9535B">
      <w:pPr>
        <w:spacing w:line="360" w:lineRule="auto"/>
        <w:jc w:val="both"/>
        <w:rPr>
          <w:rFonts w:ascii="Arial" w:hAnsi="Arial" w:cs="Arial"/>
          <w:b/>
          <w:bCs/>
          <w:sz w:val="24"/>
          <w:szCs w:val="24"/>
        </w:rPr>
      </w:pPr>
      <w:r>
        <w:rPr>
          <w:rFonts w:ascii="Arial" w:hAnsi="Arial" w:cs="Arial"/>
          <w:b/>
          <w:bCs/>
          <w:sz w:val="24"/>
          <w:szCs w:val="24"/>
        </w:rPr>
        <w:t>Cover page……………………………………</w:t>
      </w:r>
      <w:r w:rsidR="002510E4">
        <w:rPr>
          <w:rFonts w:ascii="Arial" w:hAnsi="Arial" w:cs="Arial"/>
          <w:b/>
          <w:bCs/>
          <w:sz w:val="24"/>
          <w:szCs w:val="24"/>
        </w:rPr>
        <w:t>………………………………</w:t>
      </w:r>
      <w:r w:rsidR="00F77740">
        <w:rPr>
          <w:rFonts w:ascii="Arial" w:hAnsi="Arial" w:cs="Arial"/>
          <w:b/>
          <w:bCs/>
          <w:sz w:val="24"/>
          <w:szCs w:val="24"/>
        </w:rPr>
        <w:t>.</w:t>
      </w:r>
      <w:r w:rsidR="002510E4">
        <w:rPr>
          <w:rFonts w:ascii="Arial" w:hAnsi="Arial" w:cs="Arial"/>
          <w:b/>
          <w:bCs/>
          <w:sz w:val="24"/>
          <w:szCs w:val="24"/>
        </w:rPr>
        <w:t>…………</w:t>
      </w:r>
      <w:r w:rsidR="00F77740">
        <w:rPr>
          <w:rFonts w:ascii="Arial" w:hAnsi="Arial" w:cs="Arial"/>
          <w:b/>
          <w:bCs/>
          <w:sz w:val="24"/>
          <w:szCs w:val="24"/>
        </w:rPr>
        <w:t>…</w:t>
      </w:r>
      <w:proofErr w:type="gramStart"/>
      <w:r w:rsidR="00F77740">
        <w:rPr>
          <w:rFonts w:ascii="Arial" w:hAnsi="Arial" w:cs="Arial"/>
          <w:b/>
          <w:bCs/>
          <w:sz w:val="24"/>
          <w:szCs w:val="24"/>
        </w:rPr>
        <w:t>.</w:t>
      </w:r>
      <w:r w:rsidR="00CB225B">
        <w:rPr>
          <w:rFonts w:ascii="Arial" w:hAnsi="Arial" w:cs="Arial"/>
          <w:b/>
          <w:bCs/>
          <w:sz w:val="24"/>
          <w:szCs w:val="24"/>
        </w:rPr>
        <w:t>1</w:t>
      </w:r>
      <w:proofErr w:type="gramEnd"/>
    </w:p>
    <w:p w14:paraId="3289CD03" w14:textId="54313605" w:rsidR="00F9535B" w:rsidRDefault="00F9535B" w:rsidP="00F9535B">
      <w:pPr>
        <w:spacing w:line="360" w:lineRule="auto"/>
        <w:jc w:val="both"/>
        <w:rPr>
          <w:rFonts w:ascii="Arial" w:hAnsi="Arial" w:cs="Arial"/>
          <w:b/>
          <w:bCs/>
          <w:sz w:val="24"/>
          <w:szCs w:val="24"/>
        </w:rPr>
      </w:pPr>
      <w:r>
        <w:rPr>
          <w:rFonts w:ascii="Arial" w:hAnsi="Arial" w:cs="Arial"/>
          <w:b/>
          <w:bCs/>
          <w:sz w:val="24"/>
          <w:szCs w:val="24"/>
        </w:rPr>
        <w:t>Executive summary……………………………………………………………………</w:t>
      </w:r>
      <w:r w:rsidR="00C430B5">
        <w:rPr>
          <w:rFonts w:ascii="Arial" w:hAnsi="Arial" w:cs="Arial"/>
          <w:b/>
          <w:bCs/>
          <w:sz w:val="24"/>
          <w:szCs w:val="24"/>
        </w:rPr>
        <w:t>.</w:t>
      </w:r>
      <w:r w:rsidR="00221730">
        <w:rPr>
          <w:rFonts w:ascii="Arial" w:hAnsi="Arial" w:cs="Arial"/>
          <w:b/>
          <w:bCs/>
          <w:sz w:val="24"/>
          <w:szCs w:val="24"/>
        </w:rPr>
        <w:t>….</w:t>
      </w:r>
      <w:r>
        <w:rPr>
          <w:rFonts w:ascii="Arial" w:hAnsi="Arial" w:cs="Arial"/>
          <w:b/>
          <w:bCs/>
          <w:sz w:val="24"/>
          <w:szCs w:val="24"/>
        </w:rPr>
        <w:t>2</w:t>
      </w:r>
    </w:p>
    <w:p w14:paraId="6B8AA82E" w14:textId="353955FF" w:rsidR="00F9535B" w:rsidRDefault="00F9535B" w:rsidP="00F9535B">
      <w:pPr>
        <w:spacing w:line="360" w:lineRule="auto"/>
        <w:jc w:val="both"/>
        <w:rPr>
          <w:rFonts w:ascii="Arial" w:hAnsi="Arial" w:cs="Arial"/>
          <w:b/>
          <w:bCs/>
          <w:sz w:val="24"/>
          <w:szCs w:val="24"/>
        </w:rPr>
      </w:pPr>
      <w:r>
        <w:rPr>
          <w:rFonts w:ascii="Arial" w:hAnsi="Arial" w:cs="Arial"/>
          <w:b/>
          <w:bCs/>
          <w:sz w:val="24"/>
          <w:szCs w:val="24"/>
        </w:rPr>
        <w:t>Introduction</w:t>
      </w:r>
      <w:r w:rsidR="00221730">
        <w:rPr>
          <w:rFonts w:ascii="Arial" w:hAnsi="Arial" w:cs="Arial"/>
          <w:b/>
          <w:bCs/>
          <w:sz w:val="24"/>
          <w:szCs w:val="24"/>
        </w:rPr>
        <w:t>....</w:t>
      </w:r>
      <w:r>
        <w:rPr>
          <w:rFonts w:ascii="Arial" w:hAnsi="Arial" w:cs="Arial"/>
          <w:b/>
          <w:bCs/>
          <w:sz w:val="24"/>
          <w:szCs w:val="24"/>
        </w:rPr>
        <w:t>…………………………………………………………………………</w:t>
      </w:r>
      <w:r w:rsidR="00221730">
        <w:rPr>
          <w:rFonts w:ascii="Arial" w:hAnsi="Arial" w:cs="Arial"/>
          <w:b/>
          <w:bCs/>
          <w:sz w:val="24"/>
          <w:szCs w:val="24"/>
        </w:rPr>
        <w:t>…</w:t>
      </w:r>
      <w:r w:rsidR="00C430B5">
        <w:rPr>
          <w:rFonts w:ascii="Arial" w:hAnsi="Arial" w:cs="Arial"/>
          <w:b/>
          <w:bCs/>
          <w:sz w:val="24"/>
          <w:szCs w:val="24"/>
        </w:rPr>
        <w:t>…</w:t>
      </w:r>
      <w:r>
        <w:rPr>
          <w:rFonts w:ascii="Arial" w:hAnsi="Arial" w:cs="Arial"/>
          <w:b/>
          <w:bCs/>
          <w:sz w:val="24"/>
          <w:szCs w:val="24"/>
        </w:rPr>
        <w:t>4</w:t>
      </w:r>
    </w:p>
    <w:p w14:paraId="71DE5B72" w14:textId="4679F5A3" w:rsidR="00771616" w:rsidRDefault="00771616" w:rsidP="00F9535B">
      <w:pPr>
        <w:spacing w:line="360" w:lineRule="auto"/>
        <w:jc w:val="both"/>
        <w:rPr>
          <w:rFonts w:ascii="Arial" w:hAnsi="Arial" w:cs="Arial"/>
          <w:b/>
          <w:bCs/>
          <w:sz w:val="24"/>
          <w:szCs w:val="24"/>
        </w:rPr>
      </w:pPr>
      <w:r>
        <w:rPr>
          <w:rFonts w:ascii="Arial" w:hAnsi="Arial" w:cs="Arial"/>
          <w:b/>
          <w:bCs/>
          <w:sz w:val="24"/>
          <w:szCs w:val="24"/>
        </w:rPr>
        <w:t xml:space="preserve">Hiltons Organisational </w:t>
      </w:r>
      <w:r w:rsidR="00221730">
        <w:rPr>
          <w:rFonts w:ascii="Arial" w:hAnsi="Arial" w:cs="Arial"/>
          <w:b/>
          <w:bCs/>
          <w:sz w:val="24"/>
          <w:szCs w:val="24"/>
        </w:rPr>
        <w:t>Structure.</w:t>
      </w:r>
      <w:r w:rsidR="00AE4733">
        <w:rPr>
          <w:rFonts w:ascii="Arial" w:hAnsi="Arial" w:cs="Arial"/>
          <w:b/>
          <w:bCs/>
          <w:sz w:val="24"/>
          <w:szCs w:val="24"/>
        </w:rPr>
        <w:t>………………………………………………</w:t>
      </w:r>
      <w:r w:rsidR="004D1BB3">
        <w:rPr>
          <w:rFonts w:ascii="Arial" w:hAnsi="Arial" w:cs="Arial"/>
          <w:b/>
          <w:bCs/>
          <w:sz w:val="24"/>
          <w:szCs w:val="24"/>
        </w:rPr>
        <w:t>….</w:t>
      </w:r>
      <w:r w:rsidR="00AE4733">
        <w:rPr>
          <w:rFonts w:ascii="Arial" w:hAnsi="Arial" w:cs="Arial"/>
          <w:b/>
          <w:bCs/>
          <w:sz w:val="24"/>
          <w:szCs w:val="24"/>
        </w:rPr>
        <w:t>…</w:t>
      </w:r>
      <w:r w:rsidR="00A80FC3">
        <w:rPr>
          <w:rFonts w:ascii="Arial" w:hAnsi="Arial" w:cs="Arial"/>
          <w:b/>
          <w:bCs/>
          <w:sz w:val="24"/>
          <w:szCs w:val="24"/>
        </w:rPr>
        <w:t>4-5</w:t>
      </w:r>
    </w:p>
    <w:p w14:paraId="5F9867B7" w14:textId="60AC3949" w:rsidR="00771616" w:rsidRDefault="0003059B" w:rsidP="00F9535B">
      <w:pPr>
        <w:spacing w:line="360" w:lineRule="auto"/>
        <w:jc w:val="both"/>
        <w:rPr>
          <w:rFonts w:ascii="Arial" w:hAnsi="Arial" w:cs="Arial"/>
          <w:b/>
          <w:bCs/>
          <w:sz w:val="24"/>
          <w:szCs w:val="24"/>
        </w:rPr>
      </w:pPr>
      <w:r>
        <w:rPr>
          <w:rFonts w:ascii="Arial" w:hAnsi="Arial" w:cs="Arial"/>
          <w:b/>
          <w:bCs/>
          <w:sz w:val="24"/>
          <w:szCs w:val="24"/>
        </w:rPr>
        <w:t>Hilton’s</w:t>
      </w:r>
      <w:r w:rsidR="00AE4733">
        <w:rPr>
          <w:rFonts w:ascii="Arial" w:hAnsi="Arial" w:cs="Arial"/>
          <w:b/>
          <w:bCs/>
          <w:sz w:val="24"/>
          <w:szCs w:val="24"/>
        </w:rPr>
        <w:t xml:space="preserve"> culture and goals……………………</w:t>
      </w:r>
      <w:r>
        <w:rPr>
          <w:rFonts w:ascii="Arial" w:hAnsi="Arial" w:cs="Arial"/>
          <w:b/>
          <w:bCs/>
          <w:sz w:val="24"/>
          <w:szCs w:val="24"/>
        </w:rPr>
        <w:t>…………</w:t>
      </w:r>
      <w:r w:rsidR="00221730">
        <w:rPr>
          <w:rFonts w:ascii="Arial" w:hAnsi="Arial" w:cs="Arial"/>
          <w:b/>
          <w:bCs/>
          <w:sz w:val="24"/>
          <w:szCs w:val="24"/>
        </w:rPr>
        <w:t>….</w:t>
      </w:r>
      <w:r w:rsidR="00AE4733">
        <w:rPr>
          <w:rFonts w:ascii="Arial" w:hAnsi="Arial" w:cs="Arial"/>
          <w:b/>
          <w:bCs/>
          <w:sz w:val="24"/>
          <w:szCs w:val="24"/>
        </w:rPr>
        <w:t>…………………………</w:t>
      </w:r>
      <w:r w:rsidR="00C430B5">
        <w:rPr>
          <w:rFonts w:ascii="Arial" w:hAnsi="Arial" w:cs="Arial"/>
          <w:b/>
          <w:bCs/>
          <w:sz w:val="24"/>
          <w:szCs w:val="24"/>
        </w:rPr>
        <w:t>…</w:t>
      </w:r>
      <w:r w:rsidR="00AE4733">
        <w:rPr>
          <w:rFonts w:ascii="Arial" w:hAnsi="Arial" w:cs="Arial"/>
          <w:b/>
          <w:bCs/>
          <w:sz w:val="24"/>
          <w:szCs w:val="24"/>
        </w:rPr>
        <w:t>.</w:t>
      </w:r>
      <w:r w:rsidR="00A80FC3">
        <w:rPr>
          <w:rFonts w:ascii="Arial" w:hAnsi="Arial" w:cs="Arial"/>
          <w:b/>
          <w:bCs/>
          <w:sz w:val="24"/>
          <w:szCs w:val="24"/>
        </w:rPr>
        <w:t>6</w:t>
      </w:r>
    </w:p>
    <w:p w14:paraId="140504AD" w14:textId="66860F08" w:rsidR="00C430B5" w:rsidRDefault="00C430B5" w:rsidP="00F9535B">
      <w:pPr>
        <w:spacing w:line="360" w:lineRule="auto"/>
        <w:jc w:val="both"/>
        <w:rPr>
          <w:rFonts w:ascii="Arial" w:hAnsi="Arial" w:cs="Arial"/>
          <w:b/>
          <w:bCs/>
          <w:sz w:val="24"/>
          <w:szCs w:val="24"/>
        </w:rPr>
      </w:pPr>
      <w:r>
        <w:rPr>
          <w:rFonts w:ascii="Arial" w:hAnsi="Arial" w:cs="Arial"/>
          <w:b/>
          <w:bCs/>
          <w:sz w:val="24"/>
          <w:szCs w:val="24"/>
        </w:rPr>
        <w:t>Hilton’s goals……………………………………………………………………</w:t>
      </w:r>
      <w:r w:rsidR="004D1BB3">
        <w:rPr>
          <w:rFonts w:ascii="Arial" w:hAnsi="Arial" w:cs="Arial"/>
          <w:b/>
          <w:bCs/>
          <w:sz w:val="24"/>
          <w:szCs w:val="24"/>
        </w:rPr>
        <w:t>….</w:t>
      </w:r>
      <w:r>
        <w:rPr>
          <w:rFonts w:ascii="Arial" w:hAnsi="Arial" w:cs="Arial"/>
          <w:b/>
          <w:bCs/>
          <w:sz w:val="24"/>
          <w:szCs w:val="24"/>
        </w:rPr>
        <w:t>……6-</w:t>
      </w:r>
      <w:r w:rsidR="004D1BB3">
        <w:rPr>
          <w:rFonts w:ascii="Arial" w:hAnsi="Arial" w:cs="Arial"/>
          <w:b/>
          <w:bCs/>
          <w:sz w:val="24"/>
          <w:szCs w:val="24"/>
        </w:rPr>
        <w:t>7</w:t>
      </w:r>
    </w:p>
    <w:p w14:paraId="4E687E53" w14:textId="5F47AF30" w:rsidR="009D3477" w:rsidRPr="003E3BA8" w:rsidRDefault="009D3477" w:rsidP="00F9535B">
      <w:pPr>
        <w:spacing w:line="360" w:lineRule="auto"/>
        <w:jc w:val="both"/>
        <w:rPr>
          <w:rFonts w:ascii="Arial" w:hAnsi="Arial" w:cs="Arial"/>
          <w:b/>
          <w:bCs/>
          <w:sz w:val="24"/>
          <w:szCs w:val="24"/>
        </w:rPr>
      </w:pPr>
      <w:r>
        <w:rPr>
          <w:rFonts w:ascii="Arial" w:hAnsi="Arial" w:cs="Arial"/>
          <w:b/>
          <w:bCs/>
          <w:sz w:val="24"/>
          <w:szCs w:val="24"/>
        </w:rPr>
        <w:t>Progress of Hilton: 2030 Goal Tracking……………………………</w:t>
      </w:r>
      <w:r w:rsidR="00142069">
        <w:rPr>
          <w:rFonts w:ascii="Arial" w:hAnsi="Arial" w:cs="Arial"/>
          <w:b/>
          <w:bCs/>
          <w:sz w:val="24"/>
          <w:szCs w:val="24"/>
        </w:rPr>
        <w:t>….</w:t>
      </w:r>
      <w:r>
        <w:rPr>
          <w:rFonts w:ascii="Arial" w:hAnsi="Arial" w:cs="Arial"/>
          <w:b/>
          <w:bCs/>
          <w:sz w:val="24"/>
          <w:szCs w:val="24"/>
        </w:rPr>
        <w:t>……………7</w:t>
      </w:r>
      <w:r w:rsidR="00142069">
        <w:rPr>
          <w:rFonts w:ascii="Arial" w:hAnsi="Arial" w:cs="Arial"/>
          <w:b/>
          <w:bCs/>
          <w:sz w:val="24"/>
          <w:szCs w:val="24"/>
        </w:rPr>
        <w:t>-8</w:t>
      </w:r>
    </w:p>
    <w:p w14:paraId="4162E07A" w14:textId="5A56F722" w:rsidR="00F9535B" w:rsidRDefault="00971A06" w:rsidP="00F9535B">
      <w:pPr>
        <w:spacing w:line="360" w:lineRule="auto"/>
        <w:jc w:val="both"/>
        <w:rPr>
          <w:rFonts w:ascii="Arial" w:hAnsi="Arial" w:cs="Arial"/>
          <w:b/>
          <w:bCs/>
          <w:sz w:val="24"/>
          <w:szCs w:val="24"/>
        </w:rPr>
      </w:pPr>
      <w:r w:rsidRPr="00971A06">
        <w:rPr>
          <w:rFonts w:ascii="Arial" w:hAnsi="Arial" w:cs="Arial"/>
          <w:b/>
          <w:bCs/>
          <w:sz w:val="24"/>
          <w:szCs w:val="24"/>
        </w:rPr>
        <w:t xml:space="preserve">Hilton’s recent change initiatives, their impact and how </w:t>
      </w:r>
      <w:r w:rsidR="00221730" w:rsidRPr="00971A06">
        <w:rPr>
          <w:rFonts w:ascii="Arial" w:hAnsi="Arial" w:cs="Arial"/>
          <w:b/>
          <w:bCs/>
          <w:sz w:val="24"/>
          <w:szCs w:val="24"/>
        </w:rPr>
        <w:t>well these</w:t>
      </w:r>
      <w:r w:rsidRPr="00971A06">
        <w:rPr>
          <w:rFonts w:ascii="Arial" w:hAnsi="Arial" w:cs="Arial"/>
          <w:b/>
          <w:bCs/>
          <w:sz w:val="24"/>
          <w:szCs w:val="24"/>
        </w:rPr>
        <w:t xml:space="preserve"> were managed…</w:t>
      </w:r>
      <w:r>
        <w:rPr>
          <w:rFonts w:ascii="Arial" w:hAnsi="Arial" w:cs="Arial"/>
          <w:b/>
          <w:bCs/>
          <w:sz w:val="24"/>
          <w:szCs w:val="24"/>
        </w:rPr>
        <w:t>………………………………………………………………………</w:t>
      </w:r>
      <w:r w:rsidR="00B8518C">
        <w:rPr>
          <w:rFonts w:ascii="Arial" w:hAnsi="Arial" w:cs="Arial"/>
          <w:b/>
          <w:bCs/>
          <w:sz w:val="24"/>
          <w:szCs w:val="24"/>
        </w:rPr>
        <w:t>….</w:t>
      </w:r>
      <w:r>
        <w:rPr>
          <w:rFonts w:ascii="Arial" w:hAnsi="Arial" w:cs="Arial"/>
          <w:b/>
          <w:bCs/>
          <w:sz w:val="24"/>
          <w:szCs w:val="24"/>
        </w:rPr>
        <w:t>………</w:t>
      </w:r>
      <w:proofErr w:type="gramStart"/>
      <w:r w:rsidR="00B8518C">
        <w:rPr>
          <w:rFonts w:ascii="Arial" w:hAnsi="Arial" w:cs="Arial"/>
          <w:b/>
          <w:bCs/>
          <w:sz w:val="24"/>
          <w:szCs w:val="24"/>
        </w:rPr>
        <w:t>9</w:t>
      </w:r>
      <w:proofErr w:type="gramEnd"/>
    </w:p>
    <w:p w14:paraId="0785D56F" w14:textId="12470487" w:rsidR="00971A06" w:rsidRDefault="001B44FB" w:rsidP="00F9535B">
      <w:pPr>
        <w:spacing w:line="360" w:lineRule="auto"/>
        <w:jc w:val="both"/>
        <w:rPr>
          <w:rFonts w:ascii="Arial" w:hAnsi="Arial" w:cs="Arial"/>
          <w:b/>
          <w:bCs/>
          <w:sz w:val="24"/>
          <w:szCs w:val="24"/>
        </w:rPr>
      </w:pPr>
      <w:r>
        <w:rPr>
          <w:rFonts w:ascii="Arial" w:hAnsi="Arial" w:cs="Arial"/>
          <w:b/>
          <w:bCs/>
          <w:sz w:val="24"/>
          <w:szCs w:val="24"/>
        </w:rPr>
        <w:t>Hiltons strategic direction…………………………………………</w:t>
      </w:r>
      <w:r w:rsidR="006770C2">
        <w:rPr>
          <w:rFonts w:ascii="Arial" w:hAnsi="Arial" w:cs="Arial"/>
          <w:b/>
          <w:bCs/>
          <w:sz w:val="24"/>
          <w:szCs w:val="24"/>
        </w:rPr>
        <w:t>…</w:t>
      </w:r>
      <w:r w:rsidR="00142069">
        <w:rPr>
          <w:rFonts w:ascii="Arial" w:hAnsi="Arial" w:cs="Arial"/>
          <w:b/>
          <w:bCs/>
          <w:sz w:val="24"/>
          <w:szCs w:val="24"/>
        </w:rPr>
        <w:t>....</w:t>
      </w:r>
      <w:r>
        <w:rPr>
          <w:rFonts w:ascii="Arial" w:hAnsi="Arial" w:cs="Arial"/>
          <w:b/>
          <w:bCs/>
          <w:sz w:val="24"/>
          <w:szCs w:val="24"/>
        </w:rPr>
        <w:t>………</w:t>
      </w:r>
      <w:r w:rsidR="006770C2">
        <w:rPr>
          <w:rFonts w:ascii="Arial" w:hAnsi="Arial" w:cs="Arial"/>
          <w:b/>
          <w:bCs/>
          <w:sz w:val="24"/>
          <w:szCs w:val="24"/>
        </w:rPr>
        <w:t>….</w:t>
      </w:r>
      <w:r w:rsidR="00FD7690">
        <w:rPr>
          <w:rFonts w:ascii="Arial" w:hAnsi="Arial" w:cs="Arial"/>
          <w:b/>
          <w:bCs/>
          <w:sz w:val="24"/>
          <w:szCs w:val="24"/>
        </w:rPr>
        <w:t>10-</w:t>
      </w:r>
      <w:r w:rsidR="00C67788">
        <w:rPr>
          <w:rFonts w:ascii="Arial" w:hAnsi="Arial" w:cs="Arial"/>
          <w:b/>
          <w:bCs/>
          <w:sz w:val="24"/>
          <w:szCs w:val="24"/>
        </w:rPr>
        <w:t>1</w:t>
      </w:r>
      <w:r w:rsidR="00E331B6">
        <w:rPr>
          <w:rFonts w:ascii="Arial" w:hAnsi="Arial" w:cs="Arial"/>
          <w:b/>
          <w:bCs/>
          <w:sz w:val="24"/>
          <w:szCs w:val="24"/>
        </w:rPr>
        <w:t>2</w:t>
      </w:r>
    </w:p>
    <w:p w14:paraId="40882342" w14:textId="671069F2" w:rsidR="001B44FB" w:rsidRDefault="001B44FB" w:rsidP="00F9535B">
      <w:pPr>
        <w:spacing w:line="360" w:lineRule="auto"/>
        <w:jc w:val="both"/>
        <w:rPr>
          <w:rFonts w:ascii="Arial" w:hAnsi="Arial" w:cs="Arial"/>
          <w:b/>
          <w:bCs/>
          <w:sz w:val="24"/>
          <w:szCs w:val="24"/>
        </w:rPr>
      </w:pPr>
      <w:r>
        <w:rPr>
          <w:rFonts w:ascii="Arial" w:hAnsi="Arial" w:cs="Arial"/>
          <w:b/>
          <w:bCs/>
          <w:sz w:val="24"/>
          <w:szCs w:val="24"/>
        </w:rPr>
        <w:t>Recommendations………………………………………………………………</w:t>
      </w:r>
      <w:r w:rsidR="00987F06">
        <w:rPr>
          <w:rFonts w:ascii="Arial" w:hAnsi="Arial" w:cs="Arial"/>
          <w:b/>
          <w:bCs/>
          <w:sz w:val="24"/>
          <w:szCs w:val="24"/>
        </w:rPr>
        <w:t>……….13</w:t>
      </w:r>
    </w:p>
    <w:p w14:paraId="1BC7541C" w14:textId="5954C034" w:rsidR="001B44FB" w:rsidRDefault="001B44FB" w:rsidP="00F9535B">
      <w:pPr>
        <w:spacing w:line="360" w:lineRule="auto"/>
        <w:jc w:val="both"/>
        <w:rPr>
          <w:rFonts w:ascii="Arial" w:hAnsi="Arial" w:cs="Arial"/>
          <w:b/>
          <w:bCs/>
          <w:sz w:val="24"/>
          <w:szCs w:val="24"/>
        </w:rPr>
      </w:pPr>
      <w:r>
        <w:rPr>
          <w:rFonts w:ascii="Arial" w:hAnsi="Arial" w:cs="Arial"/>
          <w:b/>
          <w:bCs/>
          <w:sz w:val="24"/>
          <w:szCs w:val="24"/>
        </w:rPr>
        <w:t>Conclusion…………………………………</w:t>
      </w:r>
      <w:r w:rsidR="00F80EC3">
        <w:rPr>
          <w:rFonts w:ascii="Arial" w:hAnsi="Arial" w:cs="Arial"/>
          <w:b/>
          <w:bCs/>
          <w:sz w:val="24"/>
          <w:szCs w:val="24"/>
        </w:rPr>
        <w:t>………………………………………………13</w:t>
      </w:r>
    </w:p>
    <w:p w14:paraId="1F736707" w14:textId="107399A7" w:rsidR="001B44FB" w:rsidRPr="00971A06" w:rsidRDefault="001B44FB" w:rsidP="00F9535B">
      <w:pPr>
        <w:spacing w:line="360" w:lineRule="auto"/>
        <w:jc w:val="both"/>
        <w:rPr>
          <w:rFonts w:ascii="Arial" w:hAnsi="Arial" w:cs="Arial"/>
          <w:b/>
          <w:bCs/>
          <w:sz w:val="24"/>
          <w:szCs w:val="24"/>
        </w:rPr>
      </w:pPr>
      <w:r>
        <w:rPr>
          <w:rFonts w:ascii="Arial" w:hAnsi="Arial" w:cs="Arial"/>
          <w:b/>
          <w:bCs/>
          <w:sz w:val="24"/>
          <w:szCs w:val="24"/>
        </w:rPr>
        <w:t>References………………………………………………</w:t>
      </w:r>
      <w:r w:rsidR="00987F06">
        <w:rPr>
          <w:rFonts w:ascii="Arial" w:hAnsi="Arial" w:cs="Arial"/>
          <w:b/>
          <w:bCs/>
          <w:sz w:val="24"/>
          <w:szCs w:val="24"/>
        </w:rPr>
        <w:t>…………………………</w:t>
      </w:r>
      <w:r w:rsidR="00470EE3">
        <w:rPr>
          <w:rFonts w:ascii="Arial" w:hAnsi="Arial" w:cs="Arial"/>
          <w:b/>
          <w:bCs/>
          <w:sz w:val="24"/>
          <w:szCs w:val="24"/>
        </w:rPr>
        <w:t>….</w:t>
      </w:r>
      <w:r w:rsidR="00987F06">
        <w:rPr>
          <w:rFonts w:ascii="Arial" w:hAnsi="Arial" w:cs="Arial"/>
          <w:b/>
          <w:bCs/>
          <w:sz w:val="24"/>
          <w:szCs w:val="24"/>
        </w:rPr>
        <w:t>1</w:t>
      </w:r>
      <w:r w:rsidR="00E331B6">
        <w:rPr>
          <w:rFonts w:ascii="Arial" w:hAnsi="Arial" w:cs="Arial"/>
          <w:b/>
          <w:bCs/>
          <w:sz w:val="24"/>
          <w:szCs w:val="24"/>
        </w:rPr>
        <w:t>4</w:t>
      </w:r>
      <w:r w:rsidR="00987F06">
        <w:rPr>
          <w:rFonts w:ascii="Arial" w:hAnsi="Arial" w:cs="Arial"/>
          <w:b/>
          <w:bCs/>
          <w:sz w:val="24"/>
          <w:szCs w:val="24"/>
        </w:rPr>
        <w:t>-1</w:t>
      </w:r>
      <w:r w:rsidR="00A473AB">
        <w:rPr>
          <w:rFonts w:ascii="Arial" w:hAnsi="Arial" w:cs="Arial"/>
          <w:b/>
          <w:bCs/>
          <w:sz w:val="24"/>
          <w:szCs w:val="24"/>
        </w:rPr>
        <w:t>7</w:t>
      </w:r>
    </w:p>
    <w:p w14:paraId="7013E9D6" w14:textId="77777777" w:rsidR="00F9535B" w:rsidRDefault="00F9535B" w:rsidP="003E3BA8">
      <w:pPr>
        <w:spacing w:line="360" w:lineRule="auto"/>
        <w:jc w:val="both"/>
        <w:rPr>
          <w:rFonts w:ascii="Arial" w:hAnsi="Arial" w:cs="Arial"/>
          <w:b/>
          <w:bCs/>
          <w:sz w:val="24"/>
          <w:szCs w:val="24"/>
        </w:rPr>
      </w:pPr>
    </w:p>
    <w:p w14:paraId="045789DB" w14:textId="77777777" w:rsidR="003E3BA8" w:rsidRDefault="003E3BA8" w:rsidP="003E3BA8">
      <w:pPr>
        <w:spacing w:line="360" w:lineRule="auto"/>
        <w:jc w:val="both"/>
        <w:rPr>
          <w:rFonts w:ascii="Arial" w:hAnsi="Arial" w:cs="Arial"/>
          <w:b/>
          <w:bCs/>
          <w:sz w:val="24"/>
          <w:szCs w:val="24"/>
        </w:rPr>
      </w:pPr>
    </w:p>
    <w:p w14:paraId="7A99FF6F" w14:textId="77777777" w:rsidR="003E3BA8" w:rsidRDefault="003E3BA8" w:rsidP="003E3BA8">
      <w:pPr>
        <w:spacing w:line="360" w:lineRule="auto"/>
        <w:jc w:val="both"/>
        <w:rPr>
          <w:rFonts w:ascii="Arial" w:hAnsi="Arial" w:cs="Arial"/>
          <w:b/>
          <w:bCs/>
          <w:sz w:val="24"/>
          <w:szCs w:val="24"/>
        </w:rPr>
      </w:pPr>
    </w:p>
    <w:p w14:paraId="0C5FE8EF" w14:textId="77777777" w:rsidR="003E3BA8" w:rsidRDefault="003E3BA8" w:rsidP="003E3BA8">
      <w:pPr>
        <w:spacing w:line="360" w:lineRule="auto"/>
        <w:jc w:val="both"/>
        <w:rPr>
          <w:rFonts w:ascii="Arial" w:hAnsi="Arial" w:cs="Arial"/>
          <w:b/>
          <w:bCs/>
          <w:sz w:val="24"/>
          <w:szCs w:val="24"/>
        </w:rPr>
      </w:pPr>
    </w:p>
    <w:p w14:paraId="4D9A9AFF" w14:textId="77777777" w:rsidR="003E3BA8" w:rsidRDefault="003E3BA8" w:rsidP="003E3BA8">
      <w:pPr>
        <w:spacing w:line="360" w:lineRule="auto"/>
        <w:jc w:val="both"/>
        <w:rPr>
          <w:rFonts w:ascii="Arial" w:hAnsi="Arial" w:cs="Arial"/>
          <w:b/>
          <w:bCs/>
          <w:sz w:val="24"/>
          <w:szCs w:val="24"/>
        </w:rPr>
      </w:pPr>
    </w:p>
    <w:p w14:paraId="0C990C09" w14:textId="77777777" w:rsidR="003E3BA8" w:rsidRDefault="003E3BA8" w:rsidP="003E3BA8">
      <w:pPr>
        <w:spacing w:line="360" w:lineRule="auto"/>
        <w:jc w:val="both"/>
        <w:rPr>
          <w:rFonts w:ascii="Arial" w:hAnsi="Arial" w:cs="Arial"/>
          <w:b/>
          <w:bCs/>
          <w:sz w:val="24"/>
          <w:szCs w:val="24"/>
        </w:rPr>
      </w:pPr>
    </w:p>
    <w:p w14:paraId="59E466A3" w14:textId="77777777" w:rsidR="003E3BA8" w:rsidRDefault="003E3BA8" w:rsidP="003E3BA8">
      <w:pPr>
        <w:spacing w:line="360" w:lineRule="auto"/>
        <w:jc w:val="both"/>
        <w:rPr>
          <w:rFonts w:ascii="Arial" w:hAnsi="Arial" w:cs="Arial"/>
          <w:b/>
          <w:bCs/>
          <w:sz w:val="24"/>
          <w:szCs w:val="24"/>
        </w:rPr>
      </w:pPr>
    </w:p>
    <w:p w14:paraId="4F4F9A0A" w14:textId="77777777" w:rsidR="003E3BA8" w:rsidRDefault="003E3BA8" w:rsidP="003E3BA8">
      <w:pPr>
        <w:spacing w:line="360" w:lineRule="auto"/>
        <w:jc w:val="both"/>
        <w:rPr>
          <w:rFonts w:ascii="Arial" w:hAnsi="Arial" w:cs="Arial"/>
          <w:b/>
          <w:bCs/>
          <w:sz w:val="24"/>
          <w:szCs w:val="24"/>
        </w:rPr>
      </w:pPr>
    </w:p>
    <w:p w14:paraId="024CC0A8" w14:textId="77777777" w:rsidR="003E3BA8" w:rsidRDefault="003E3BA8" w:rsidP="003E3BA8">
      <w:pPr>
        <w:spacing w:line="360" w:lineRule="auto"/>
        <w:jc w:val="both"/>
        <w:rPr>
          <w:rFonts w:ascii="Arial" w:hAnsi="Arial" w:cs="Arial"/>
          <w:b/>
          <w:bCs/>
          <w:sz w:val="24"/>
          <w:szCs w:val="24"/>
        </w:rPr>
      </w:pPr>
    </w:p>
    <w:p w14:paraId="227AA18C" w14:textId="77777777" w:rsidR="009D3477" w:rsidRDefault="009D3477" w:rsidP="003E3BA8">
      <w:pPr>
        <w:spacing w:line="360" w:lineRule="auto"/>
        <w:jc w:val="both"/>
        <w:rPr>
          <w:rFonts w:ascii="Arial" w:hAnsi="Arial" w:cs="Arial"/>
          <w:b/>
          <w:bCs/>
          <w:sz w:val="24"/>
          <w:szCs w:val="24"/>
        </w:rPr>
      </w:pPr>
    </w:p>
    <w:p w14:paraId="5C8DA4EB" w14:textId="21F08067" w:rsidR="003E3BA8" w:rsidRDefault="003E3BA8" w:rsidP="003E3BA8">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0AB8038F" w14:textId="7C4418FA" w:rsidR="003E3BA8" w:rsidRPr="0045363A" w:rsidRDefault="00524718" w:rsidP="003E3BA8">
      <w:pPr>
        <w:spacing w:line="360" w:lineRule="auto"/>
        <w:jc w:val="both"/>
        <w:rPr>
          <w:rFonts w:ascii="Arial" w:eastAsia="Times New Roman" w:hAnsi="Arial" w:cs="Arial"/>
          <w:sz w:val="24"/>
          <w:szCs w:val="24"/>
          <w:lang w:eastAsia="en-GB"/>
        </w:rPr>
      </w:pPr>
      <w:r w:rsidRPr="0045363A">
        <w:rPr>
          <w:rFonts w:ascii="Arial" w:hAnsi="Arial" w:cs="Arial"/>
          <w:sz w:val="24"/>
          <w:szCs w:val="24"/>
        </w:rPr>
        <w:t>Hilton hotel group is a renowned hospitality company known for its luxury hotels and resorts worldwide. Offering a wide range of services and amenities to cater the needs of various travellers, ensuring a comfortable and memorable stay for their guests. Hilton is committed to providing exceptional hospitality experiences and is a popular choice</w:t>
      </w:r>
      <w:r w:rsidR="0045363A" w:rsidRPr="0045363A">
        <w:rPr>
          <w:rFonts w:ascii="Arial" w:hAnsi="Arial" w:cs="Arial"/>
          <w:sz w:val="24"/>
          <w:szCs w:val="24"/>
        </w:rPr>
        <w:t>.</w:t>
      </w:r>
      <w:r w:rsidR="00C312B7">
        <w:rPr>
          <w:rFonts w:ascii="Arial" w:hAnsi="Arial" w:cs="Arial"/>
          <w:sz w:val="24"/>
          <w:szCs w:val="24"/>
        </w:rPr>
        <w:t xml:space="preserve"> Hilton is</w:t>
      </w:r>
      <w:r w:rsidR="0045363A" w:rsidRPr="0045363A">
        <w:rPr>
          <w:rFonts w:ascii="Arial" w:hAnsi="Arial" w:cs="Arial"/>
          <w:sz w:val="24"/>
          <w:szCs w:val="24"/>
        </w:rPr>
        <w:t xml:space="preserve"> </w:t>
      </w:r>
      <w:r w:rsidR="0045363A" w:rsidRPr="0045363A">
        <w:rPr>
          <w:rFonts w:ascii="Arial" w:eastAsia="Times New Roman" w:hAnsi="Arial" w:cs="Arial"/>
          <w:sz w:val="24"/>
          <w:szCs w:val="24"/>
          <w:lang w:eastAsia="en-GB"/>
        </w:rPr>
        <w:t>recognised first as the World's Best Workplace by Great Place to Work and Fortune</w:t>
      </w:r>
      <w:r w:rsidR="0045363A">
        <w:rPr>
          <w:rFonts w:ascii="Arial" w:eastAsia="Times New Roman" w:hAnsi="Arial" w:cs="Arial"/>
          <w:sz w:val="24"/>
          <w:szCs w:val="24"/>
          <w:lang w:eastAsia="en-GB"/>
        </w:rPr>
        <w:t xml:space="preserve"> </w:t>
      </w:r>
      <w:r w:rsidR="00263C47">
        <w:rPr>
          <w:rFonts w:ascii="Arial" w:hAnsi="Arial" w:cs="Arial"/>
          <w:sz w:val="24"/>
          <w:szCs w:val="24"/>
        </w:rPr>
        <w:t>(Hilton, 2024)</w:t>
      </w:r>
      <w:r>
        <w:rPr>
          <w:rFonts w:ascii="Arial" w:hAnsi="Arial" w:cs="Arial"/>
          <w:sz w:val="24"/>
          <w:szCs w:val="24"/>
        </w:rPr>
        <w:t>. This report will</w:t>
      </w:r>
      <w:r w:rsidR="000B6292">
        <w:rPr>
          <w:rFonts w:ascii="Arial" w:hAnsi="Arial" w:cs="Arial"/>
          <w:sz w:val="24"/>
          <w:szCs w:val="24"/>
        </w:rPr>
        <w:t xml:space="preserve"> explore the organisational structure, culture, and goals of</w:t>
      </w:r>
      <w:r>
        <w:rPr>
          <w:rFonts w:ascii="Arial" w:hAnsi="Arial" w:cs="Arial"/>
          <w:sz w:val="24"/>
          <w:szCs w:val="24"/>
        </w:rPr>
        <w:t xml:space="preserve"> Hilton</w:t>
      </w:r>
      <w:r w:rsidR="000B6292">
        <w:rPr>
          <w:rFonts w:ascii="Arial" w:hAnsi="Arial" w:cs="Arial"/>
          <w:sz w:val="24"/>
          <w:szCs w:val="24"/>
        </w:rPr>
        <w:t xml:space="preserve">, analyse recent change initiatives and their impacts, assess the management of these changes, and evaluate the strategic direction of the organisation at both the corporate and </w:t>
      </w:r>
      <w:r w:rsidR="0017237C">
        <w:rPr>
          <w:rFonts w:ascii="Arial" w:hAnsi="Arial" w:cs="Arial"/>
          <w:sz w:val="24"/>
          <w:szCs w:val="24"/>
        </w:rPr>
        <w:t>individual</w:t>
      </w:r>
      <w:r w:rsidR="000B6292">
        <w:rPr>
          <w:rFonts w:ascii="Arial" w:hAnsi="Arial" w:cs="Arial"/>
          <w:sz w:val="24"/>
          <w:szCs w:val="24"/>
        </w:rPr>
        <w:t xml:space="preserve"> unit levels.</w:t>
      </w:r>
    </w:p>
    <w:p w14:paraId="7F487FD7" w14:textId="77777777" w:rsidR="000B6292" w:rsidRDefault="000B6292" w:rsidP="003E3BA8">
      <w:pPr>
        <w:spacing w:line="360" w:lineRule="auto"/>
        <w:jc w:val="both"/>
        <w:rPr>
          <w:rFonts w:ascii="Arial" w:hAnsi="Arial" w:cs="Arial"/>
          <w:sz w:val="24"/>
          <w:szCs w:val="24"/>
        </w:rPr>
      </w:pPr>
    </w:p>
    <w:p w14:paraId="68BE0946" w14:textId="27FA440B" w:rsidR="000B6292" w:rsidRDefault="00524718" w:rsidP="003E3BA8">
      <w:pPr>
        <w:spacing w:line="360" w:lineRule="auto"/>
        <w:jc w:val="both"/>
        <w:rPr>
          <w:rFonts w:ascii="Arial" w:hAnsi="Arial" w:cs="Arial"/>
          <w:b/>
          <w:bCs/>
          <w:sz w:val="24"/>
          <w:szCs w:val="24"/>
        </w:rPr>
      </w:pPr>
      <w:r>
        <w:rPr>
          <w:rFonts w:ascii="Arial" w:hAnsi="Arial" w:cs="Arial"/>
          <w:b/>
          <w:bCs/>
          <w:sz w:val="24"/>
          <w:szCs w:val="24"/>
        </w:rPr>
        <w:t xml:space="preserve">Hilton’s </w:t>
      </w:r>
      <w:r w:rsidR="000B6292" w:rsidRPr="000B6292">
        <w:rPr>
          <w:rFonts w:ascii="Arial" w:hAnsi="Arial" w:cs="Arial"/>
          <w:b/>
          <w:bCs/>
          <w:sz w:val="24"/>
          <w:szCs w:val="24"/>
        </w:rPr>
        <w:t>organisation</w:t>
      </w:r>
      <w:r w:rsidR="00A80FC3">
        <w:rPr>
          <w:rFonts w:ascii="Arial" w:hAnsi="Arial" w:cs="Arial"/>
          <w:b/>
          <w:bCs/>
          <w:sz w:val="24"/>
          <w:szCs w:val="24"/>
        </w:rPr>
        <w:t>al</w:t>
      </w:r>
      <w:r w:rsidR="000B6292" w:rsidRPr="000B6292">
        <w:rPr>
          <w:rFonts w:ascii="Arial" w:hAnsi="Arial" w:cs="Arial"/>
          <w:b/>
          <w:bCs/>
          <w:sz w:val="24"/>
          <w:szCs w:val="24"/>
        </w:rPr>
        <w:t xml:space="preserve"> structure:</w:t>
      </w:r>
    </w:p>
    <w:p w14:paraId="179ABD2F" w14:textId="6F864D27" w:rsidR="00A755AE" w:rsidRDefault="001824A2" w:rsidP="00A755AE">
      <w:pPr>
        <w:spacing w:line="360" w:lineRule="auto"/>
        <w:jc w:val="both"/>
        <w:rPr>
          <w:rFonts w:ascii="Arial" w:eastAsia="Times New Roman" w:hAnsi="Arial" w:cs="Arial"/>
          <w:sz w:val="24"/>
          <w:szCs w:val="24"/>
          <w:lang w:eastAsia="en-GB"/>
        </w:rPr>
      </w:pPr>
      <w:r w:rsidRPr="00A755AE">
        <w:rPr>
          <w:rFonts w:ascii="Arial" w:hAnsi="Arial" w:cs="Arial"/>
          <w:sz w:val="24"/>
          <w:szCs w:val="24"/>
        </w:rPr>
        <w:t>O</w:t>
      </w:r>
      <w:r w:rsidR="000B6292" w:rsidRPr="00A755AE">
        <w:rPr>
          <w:rFonts w:ascii="Arial" w:hAnsi="Arial" w:cs="Arial"/>
          <w:sz w:val="24"/>
          <w:szCs w:val="24"/>
        </w:rPr>
        <w:t xml:space="preserve">rganisational structure refers to how it is organised in terms of divisions, departments, and roles. It outlines how different parts of the organisation are connected </w:t>
      </w:r>
      <w:r w:rsidRPr="00A755AE">
        <w:rPr>
          <w:rFonts w:ascii="Arial" w:hAnsi="Arial" w:cs="Arial"/>
          <w:sz w:val="24"/>
          <w:szCs w:val="24"/>
        </w:rPr>
        <w:t>and how tasks are divided among employees. This structure helps define the hierarchy, communication channels, and decision-making processe</w:t>
      </w:r>
      <w:r w:rsidR="00D519C3">
        <w:rPr>
          <w:rFonts w:ascii="Arial" w:hAnsi="Arial" w:cs="Arial"/>
          <w:sz w:val="24"/>
          <w:szCs w:val="24"/>
        </w:rPr>
        <w:t>s</w:t>
      </w:r>
      <w:r w:rsidRPr="00A755AE">
        <w:rPr>
          <w:rFonts w:ascii="Arial" w:hAnsi="Arial" w:cs="Arial"/>
          <w:sz w:val="24"/>
          <w:szCs w:val="24"/>
        </w:rPr>
        <w:t xml:space="preserve"> within the organisation (Jain, 2024). </w:t>
      </w:r>
      <w:r w:rsidR="00A755AE" w:rsidRPr="00A755AE">
        <w:rPr>
          <w:rFonts w:ascii="Arial" w:eastAsia="Times New Roman" w:hAnsi="Arial" w:cs="Arial"/>
          <w:sz w:val="24"/>
          <w:szCs w:val="24"/>
          <w:lang w:eastAsia="en-GB"/>
        </w:rPr>
        <w:t>Hilton's organisational structure is hierarchical, allowing for effective administration and decision-making throughout the corporation. The Board of Directors is at the top of their organisational hierarchy, followed by the CEO and Executive Team, the Corporate Support Team, and finally the Hotel Operations Team.</w:t>
      </w:r>
      <w:r w:rsidR="00A755AE">
        <w:rPr>
          <w:rFonts w:ascii="Arial" w:eastAsia="Times New Roman" w:hAnsi="Arial" w:cs="Arial"/>
          <w:sz w:val="24"/>
          <w:szCs w:val="24"/>
          <w:lang w:eastAsia="en-GB"/>
        </w:rPr>
        <w:t xml:space="preserve"> Each department plays a crucial role in maintaining the high standards and quality service that Hilton is known for (Helm, 2024). </w:t>
      </w:r>
      <w:r w:rsidR="00610CE8">
        <w:rPr>
          <w:rFonts w:ascii="Arial" w:eastAsia="Times New Roman" w:hAnsi="Arial" w:cs="Arial"/>
          <w:sz w:val="24"/>
          <w:szCs w:val="24"/>
          <w:lang w:eastAsia="en-GB"/>
        </w:rPr>
        <w:t xml:space="preserve">Hilton’s </w:t>
      </w:r>
      <w:r w:rsidR="00583A89">
        <w:rPr>
          <w:rFonts w:ascii="Arial" w:eastAsia="Times New Roman" w:hAnsi="Arial" w:cs="Arial"/>
          <w:sz w:val="24"/>
          <w:szCs w:val="24"/>
          <w:lang w:eastAsia="en-GB"/>
        </w:rPr>
        <w:t>organisational structure can also be described as divisiona</w:t>
      </w:r>
      <w:r w:rsidR="00730E01">
        <w:rPr>
          <w:rFonts w:ascii="Arial" w:eastAsia="Times New Roman" w:hAnsi="Arial" w:cs="Arial"/>
          <w:sz w:val="24"/>
          <w:szCs w:val="24"/>
          <w:lang w:eastAsia="en-GB"/>
        </w:rPr>
        <w:t>l</w:t>
      </w:r>
      <w:r w:rsidR="00246EAF">
        <w:rPr>
          <w:rFonts w:ascii="Arial" w:eastAsia="Times New Roman" w:hAnsi="Arial" w:cs="Arial"/>
          <w:sz w:val="24"/>
          <w:szCs w:val="24"/>
          <w:lang w:eastAsia="en-GB"/>
        </w:rPr>
        <w:t xml:space="preserve">, the C-suite at Hilton </w:t>
      </w:r>
      <w:r w:rsidR="006E3E39">
        <w:rPr>
          <w:rFonts w:ascii="Arial" w:eastAsia="Times New Roman" w:hAnsi="Arial" w:cs="Arial"/>
          <w:sz w:val="24"/>
          <w:szCs w:val="24"/>
          <w:lang w:eastAsia="en-GB"/>
        </w:rPr>
        <w:t>oversees</w:t>
      </w:r>
      <w:r w:rsidR="00246EAF">
        <w:rPr>
          <w:rFonts w:ascii="Arial" w:eastAsia="Times New Roman" w:hAnsi="Arial" w:cs="Arial"/>
          <w:sz w:val="24"/>
          <w:szCs w:val="24"/>
          <w:lang w:eastAsia="en-GB"/>
        </w:rPr>
        <w:t xml:space="preserve"> several functional and regional divisions</w:t>
      </w:r>
      <w:r w:rsidR="00471C01">
        <w:rPr>
          <w:rFonts w:ascii="Arial" w:eastAsia="Times New Roman" w:hAnsi="Arial" w:cs="Arial"/>
          <w:sz w:val="24"/>
          <w:szCs w:val="24"/>
          <w:lang w:eastAsia="en-GB"/>
        </w:rPr>
        <w:t xml:space="preserve">: </w:t>
      </w:r>
      <w:r w:rsidR="00E43641">
        <w:rPr>
          <w:rFonts w:ascii="Arial" w:eastAsia="Times New Roman" w:hAnsi="Arial" w:cs="Arial"/>
          <w:sz w:val="24"/>
          <w:szCs w:val="24"/>
          <w:lang w:eastAsia="en-GB"/>
        </w:rPr>
        <w:t>Ownership, Management and Franchise, timeshare (</w:t>
      </w:r>
      <w:proofErr w:type="spellStart"/>
      <w:r w:rsidR="00D95C84">
        <w:rPr>
          <w:rFonts w:ascii="Arial" w:eastAsia="Times New Roman" w:hAnsi="Arial" w:cs="Arial"/>
          <w:sz w:val="24"/>
          <w:szCs w:val="24"/>
          <w:lang w:eastAsia="en-GB"/>
        </w:rPr>
        <w:t>Organimi</w:t>
      </w:r>
      <w:proofErr w:type="spellEnd"/>
      <w:r w:rsidR="00D95C84">
        <w:rPr>
          <w:rFonts w:ascii="Arial" w:eastAsia="Times New Roman" w:hAnsi="Arial" w:cs="Arial"/>
          <w:sz w:val="24"/>
          <w:szCs w:val="24"/>
          <w:lang w:eastAsia="en-GB"/>
        </w:rPr>
        <w:t>, 2024).</w:t>
      </w:r>
    </w:p>
    <w:p w14:paraId="2246C3CB" w14:textId="77777777" w:rsidR="0061181C" w:rsidRDefault="0061181C" w:rsidP="0061181C">
      <w:pPr>
        <w:spacing w:line="36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The roles each departments play:</w:t>
      </w:r>
    </w:p>
    <w:p w14:paraId="7A01269F" w14:textId="0EE576AB" w:rsidR="0061181C" w:rsidRPr="0061181C" w:rsidRDefault="0061181C" w:rsidP="0061181C">
      <w:pPr>
        <w:spacing w:line="360" w:lineRule="auto"/>
        <w:jc w:val="both"/>
        <w:rPr>
          <w:rFonts w:ascii="Arial" w:eastAsia="Times New Roman" w:hAnsi="Arial" w:cs="Arial"/>
          <w:sz w:val="24"/>
          <w:szCs w:val="24"/>
          <w:lang w:eastAsia="en-GB"/>
        </w:rPr>
      </w:pPr>
      <w:r w:rsidRPr="0061181C">
        <w:rPr>
          <w:rFonts w:ascii="Arial" w:eastAsia="Times New Roman" w:hAnsi="Arial" w:cs="Arial"/>
          <w:b/>
          <w:bCs/>
          <w:sz w:val="24"/>
          <w:szCs w:val="24"/>
          <w:lang w:eastAsia="en-GB"/>
        </w:rPr>
        <w:t>Board of Director’s</w:t>
      </w:r>
      <w:r>
        <w:rPr>
          <w:rFonts w:ascii="Arial" w:eastAsia="Times New Roman" w:hAnsi="Arial" w:cs="Arial"/>
          <w:sz w:val="24"/>
          <w:szCs w:val="24"/>
          <w:lang w:eastAsia="en-GB"/>
        </w:rPr>
        <w:t xml:space="preserve">: </w:t>
      </w:r>
      <w:r w:rsidRPr="0061181C">
        <w:rPr>
          <w:rFonts w:ascii="Arial" w:eastAsia="Times New Roman" w:hAnsi="Arial" w:cs="Arial"/>
          <w:sz w:val="24"/>
          <w:szCs w:val="24"/>
          <w:lang w:eastAsia="en-GB"/>
        </w:rPr>
        <w:t>Hilton's Board of Directors oversees the company's overall direction and performance. They advise and support the Executive Team, ensuring that the company acts in the best interests of its shareholders and stakeholders.</w:t>
      </w:r>
    </w:p>
    <w:p w14:paraId="24D62339" w14:textId="489CF1C9" w:rsidR="0061181C" w:rsidRDefault="0061181C" w:rsidP="0061181C">
      <w:pPr>
        <w:spacing w:line="360" w:lineRule="auto"/>
        <w:jc w:val="both"/>
        <w:rPr>
          <w:rFonts w:ascii="Arial" w:eastAsia="Times New Roman" w:hAnsi="Arial" w:cs="Arial"/>
          <w:sz w:val="24"/>
          <w:szCs w:val="24"/>
          <w:lang w:eastAsia="en-GB"/>
        </w:rPr>
      </w:pPr>
      <w:r w:rsidRPr="0061181C">
        <w:rPr>
          <w:rFonts w:ascii="Arial" w:eastAsia="Times New Roman" w:hAnsi="Arial" w:cs="Arial"/>
          <w:b/>
          <w:bCs/>
          <w:sz w:val="24"/>
          <w:szCs w:val="24"/>
          <w:lang w:eastAsia="en-GB"/>
        </w:rPr>
        <w:t xml:space="preserve">CEO and Executive Team: </w:t>
      </w:r>
      <w:r w:rsidRPr="0061181C">
        <w:rPr>
          <w:rFonts w:ascii="Arial" w:eastAsia="Times New Roman" w:hAnsi="Arial" w:cs="Arial"/>
          <w:sz w:val="24"/>
          <w:szCs w:val="24"/>
          <w:lang w:eastAsia="en-GB"/>
        </w:rPr>
        <w:t xml:space="preserve">The CEO and Executive Team are responsible for the company's strategic direction and vision. They make critical decisions and guarantee </w:t>
      </w:r>
      <w:r w:rsidRPr="0061181C">
        <w:rPr>
          <w:rFonts w:ascii="Arial" w:eastAsia="Times New Roman" w:hAnsi="Arial" w:cs="Arial"/>
          <w:sz w:val="24"/>
          <w:szCs w:val="24"/>
          <w:lang w:eastAsia="en-GB"/>
        </w:rPr>
        <w:lastRenderedPageBreak/>
        <w:t>that the organisation achieves its goals and objectives. They also lead and guide the Corporate Support and Hotel Operations Teams.</w:t>
      </w:r>
    </w:p>
    <w:p w14:paraId="7E0387DB" w14:textId="0E628F86" w:rsidR="0061181C" w:rsidRDefault="0061181C" w:rsidP="0061181C">
      <w:pPr>
        <w:spacing w:line="360" w:lineRule="auto"/>
        <w:jc w:val="both"/>
        <w:rPr>
          <w:rFonts w:ascii="Arial" w:eastAsia="Times New Roman" w:hAnsi="Arial" w:cs="Arial"/>
          <w:sz w:val="24"/>
          <w:szCs w:val="24"/>
          <w:lang w:eastAsia="en-GB"/>
        </w:rPr>
      </w:pPr>
      <w:r w:rsidRPr="0061181C">
        <w:rPr>
          <w:rFonts w:ascii="Arial" w:eastAsia="Times New Roman" w:hAnsi="Arial" w:cs="Arial"/>
          <w:b/>
          <w:bCs/>
          <w:sz w:val="24"/>
          <w:szCs w:val="24"/>
          <w:lang w:eastAsia="en-GB"/>
        </w:rPr>
        <w:t>Corporate Support Team</w:t>
      </w:r>
      <w:r>
        <w:rPr>
          <w:rFonts w:ascii="Arial" w:eastAsia="Times New Roman" w:hAnsi="Arial" w:cs="Arial"/>
          <w:b/>
          <w:bCs/>
          <w:sz w:val="24"/>
          <w:szCs w:val="24"/>
          <w:lang w:eastAsia="en-GB"/>
        </w:rPr>
        <w:t xml:space="preserve"> at Hilton</w:t>
      </w:r>
      <w:r w:rsidRPr="0061181C">
        <w:rPr>
          <w:rFonts w:ascii="Arial" w:eastAsia="Times New Roman" w:hAnsi="Arial" w:cs="Arial"/>
          <w:b/>
          <w:bCs/>
          <w:sz w:val="24"/>
          <w:szCs w:val="24"/>
          <w:lang w:eastAsia="en-GB"/>
        </w:rPr>
        <w:t xml:space="preserve">: </w:t>
      </w:r>
      <w:r w:rsidRPr="0061181C">
        <w:rPr>
          <w:rFonts w:ascii="Arial" w:eastAsia="Times New Roman" w:hAnsi="Arial" w:cs="Arial"/>
          <w:sz w:val="24"/>
          <w:szCs w:val="24"/>
          <w:lang w:eastAsia="en-GB"/>
        </w:rPr>
        <w:t>The Corporate Support Tea</w:t>
      </w:r>
      <w:r>
        <w:rPr>
          <w:rFonts w:ascii="Arial" w:eastAsia="Times New Roman" w:hAnsi="Arial" w:cs="Arial"/>
          <w:sz w:val="24"/>
          <w:szCs w:val="24"/>
          <w:lang w:eastAsia="en-GB"/>
        </w:rPr>
        <w:t xml:space="preserve">m </w:t>
      </w:r>
      <w:r w:rsidRPr="0061181C">
        <w:rPr>
          <w:rFonts w:ascii="Arial" w:eastAsia="Times New Roman" w:hAnsi="Arial" w:cs="Arial"/>
          <w:sz w:val="24"/>
          <w:szCs w:val="24"/>
          <w:lang w:eastAsia="en-GB"/>
        </w:rPr>
        <w:t>supports the entire organisation, including human resources, finance, marketing, and technology. They collaborate closely with the Executive Team to implement plans and activities that propel the company's growth and success.</w:t>
      </w:r>
    </w:p>
    <w:p w14:paraId="6B7B6A1E" w14:textId="46D2EC62" w:rsidR="006D1CCF" w:rsidRDefault="00CA1AF0" w:rsidP="003E3BA8">
      <w:pPr>
        <w:spacing w:line="360" w:lineRule="auto"/>
        <w:jc w:val="both"/>
        <w:rPr>
          <w:rFonts w:ascii="Arial" w:eastAsia="Times New Roman" w:hAnsi="Arial" w:cs="Arial"/>
          <w:sz w:val="24"/>
          <w:szCs w:val="24"/>
          <w:lang w:eastAsia="en-GB"/>
        </w:rPr>
      </w:pPr>
      <w:r w:rsidRPr="00CA1AF0">
        <w:rPr>
          <w:rFonts w:ascii="Arial" w:eastAsia="Times New Roman" w:hAnsi="Arial" w:cs="Arial"/>
          <w:b/>
          <w:bCs/>
          <w:sz w:val="24"/>
          <w:szCs w:val="24"/>
          <w:lang w:eastAsia="en-GB"/>
        </w:rPr>
        <w:t xml:space="preserve">Hotel Operation’s Team: </w:t>
      </w:r>
      <w:r w:rsidRPr="00CA1AF0">
        <w:rPr>
          <w:rFonts w:ascii="Arial" w:eastAsia="Times New Roman" w:hAnsi="Arial" w:cs="Arial"/>
          <w:sz w:val="24"/>
          <w:szCs w:val="24"/>
          <w:lang w:eastAsia="en-GB"/>
        </w:rPr>
        <w:t xml:space="preserve">The Hotel Operations Team </w:t>
      </w:r>
      <w:r w:rsidR="00E54DBB" w:rsidRPr="00CA1AF0">
        <w:rPr>
          <w:rFonts w:ascii="Arial" w:eastAsia="Times New Roman" w:hAnsi="Arial" w:cs="Arial"/>
          <w:sz w:val="24"/>
          <w:szCs w:val="24"/>
          <w:lang w:eastAsia="en-GB"/>
        </w:rPr>
        <w:t>oversees</w:t>
      </w:r>
      <w:r w:rsidRPr="00CA1AF0">
        <w:rPr>
          <w:rFonts w:ascii="Arial" w:eastAsia="Times New Roman" w:hAnsi="Arial" w:cs="Arial"/>
          <w:sz w:val="24"/>
          <w:szCs w:val="24"/>
          <w:lang w:eastAsia="en-GB"/>
        </w:rPr>
        <w:t xml:space="preserve"> managing Hilton's global hotels </w:t>
      </w:r>
      <w:r w:rsidR="00AC606D" w:rsidRPr="00CA1AF0">
        <w:rPr>
          <w:rFonts w:ascii="Arial" w:eastAsia="Times New Roman" w:hAnsi="Arial" w:cs="Arial"/>
          <w:sz w:val="24"/>
          <w:szCs w:val="24"/>
          <w:lang w:eastAsia="en-GB"/>
        </w:rPr>
        <w:t>daily</w:t>
      </w:r>
      <w:r w:rsidRPr="00CA1AF0">
        <w:rPr>
          <w:rFonts w:ascii="Arial" w:eastAsia="Times New Roman" w:hAnsi="Arial" w:cs="Arial"/>
          <w:sz w:val="24"/>
          <w:szCs w:val="24"/>
          <w:lang w:eastAsia="en-GB"/>
        </w:rPr>
        <w:t>. They ensure that each hotel operates smoothly and provides excellent service to customers. They also collaborate closely with the Corporate Support Team to establish best practices and standards across all locations</w:t>
      </w:r>
      <w:r>
        <w:rPr>
          <w:rFonts w:ascii="Arial" w:eastAsia="Times New Roman" w:hAnsi="Arial" w:cs="Arial"/>
          <w:sz w:val="24"/>
          <w:szCs w:val="24"/>
          <w:lang w:eastAsia="en-GB"/>
        </w:rPr>
        <w:t xml:space="preserve"> (Helm, 2024).</w:t>
      </w:r>
      <w:r w:rsidR="00F772F1" w:rsidRPr="00F772F1">
        <w:rPr>
          <w:noProof/>
        </w:rPr>
        <w:t xml:space="preserve"> </w:t>
      </w:r>
      <w:r w:rsidR="00F772F1">
        <w:rPr>
          <w:noProof/>
        </w:rPr>
        <w:drawing>
          <wp:inline distT="0" distB="0" distL="0" distR="0" wp14:anchorId="56C6AF01" wp14:editId="182D94C1">
            <wp:extent cx="5730875" cy="5380075"/>
            <wp:effectExtent l="0" t="0" r="3175" b="0"/>
            <wp:docPr id="1066325955" name="Picture 4" descr="Hilton's Organizational Structure Org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lton's Organizational Structure Org Ch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9900" cy="5388548"/>
                    </a:xfrm>
                    <a:prstGeom prst="rect">
                      <a:avLst/>
                    </a:prstGeom>
                    <a:noFill/>
                    <a:ln>
                      <a:noFill/>
                    </a:ln>
                  </pic:spPr>
                </pic:pic>
              </a:graphicData>
            </a:graphic>
          </wp:inline>
        </w:drawing>
      </w:r>
    </w:p>
    <w:p w14:paraId="3620FCD6" w14:textId="1942E798" w:rsidR="00375C3E" w:rsidRPr="00375C3E" w:rsidRDefault="00375C3E" w:rsidP="004C3970">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Organimi</w:t>
      </w:r>
      <w:proofErr w:type="spellEnd"/>
      <w:r>
        <w:rPr>
          <w:rFonts w:ascii="Arial" w:hAnsi="Arial" w:cs="Arial"/>
          <w:sz w:val="24"/>
          <w:szCs w:val="24"/>
        </w:rPr>
        <w:t>, 2024).</w:t>
      </w:r>
    </w:p>
    <w:p w14:paraId="6B44AC7A" w14:textId="27B71803" w:rsidR="00BA408E" w:rsidRPr="004C3970" w:rsidRDefault="006D1CCF" w:rsidP="004C3970">
      <w:pPr>
        <w:spacing w:line="360" w:lineRule="auto"/>
        <w:jc w:val="both"/>
        <w:rPr>
          <w:rFonts w:ascii="Arial" w:hAnsi="Arial" w:cs="Arial"/>
          <w:b/>
          <w:bCs/>
          <w:sz w:val="24"/>
          <w:szCs w:val="24"/>
        </w:rPr>
      </w:pPr>
      <w:r w:rsidRPr="004C3970">
        <w:rPr>
          <w:rFonts w:ascii="Arial" w:hAnsi="Arial" w:cs="Arial"/>
          <w:b/>
          <w:bCs/>
          <w:sz w:val="24"/>
          <w:szCs w:val="24"/>
        </w:rPr>
        <w:lastRenderedPageBreak/>
        <w:t xml:space="preserve">Hilton’s </w:t>
      </w:r>
      <w:r w:rsidR="00314155" w:rsidRPr="004C3970">
        <w:rPr>
          <w:rFonts w:ascii="Arial" w:hAnsi="Arial" w:cs="Arial"/>
          <w:b/>
          <w:bCs/>
          <w:sz w:val="24"/>
          <w:szCs w:val="24"/>
        </w:rPr>
        <w:t xml:space="preserve">Organisation culture and goals: </w:t>
      </w:r>
    </w:p>
    <w:p w14:paraId="37C56CE7" w14:textId="159A8D97" w:rsidR="009163A1" w:rsidRPr="004C3970" w:rsidRDefault="003832E4" w:rsidP="004C3970">
      <w:pPr>
        <w:spacing w:line="360" w:lineRule="auto"/>
        <w:jc w:val="both"/>
        <w:rPr>
          <w:rFonts w:ascii="Arial" w:eastAsia="Times New Roman" w:hAnsi="Arial" w:cs="Arial"/>
          <w:sz w:val="24"/>
          <w:szCs w:val="24"/>
          <w:lang w:eastAsia="en-GB"/>
        </w:rPr>
      </w:pPr>
      <w:r>
        <w:rPr>
          <w:rFonts w:ascii="Arial" w:hAnsi="Arial" w:cs="Arial"/>
          <w:sz w:val="24"/>
          <w:szCs w:val="24"/>
        </w:rPr>
        <w:t xml:space="preserve">Hilton’s </w:t>
      </w:r>
      <w:r w:rsidR="001C07F3">
        <w:rPr>
          <w:rFonts w:ascii="Arial" w:hAnsi="Arial" w:cs="Arial"/>
          <w:sz w:val="24"/>
          <w:szCs w:val="24"/>
        </w:rPr>
        <w:t xml:space="preserve">people-first employee-oriented company culture that harmonises with their corporate vision and </w:t>
      </w:r>
      <w:r w:rsidR="00EB70CD">
        <w:rPr>
          <w:rFonts w:ascii="Arial" w:hAnsi="Arial" w:cs="Arial"/>
          <w:sz w:val="24"/>
          <w:szCs w:val="24"/>
        </w:rPr>
        <w:t xml:space="preserve">strategy, grants them a unique competitive advantage in the hospitality industry. </w:t>
      </w:r>
      <w:r w:rsidR="006D1CCF" w:rsidRPr="004C3970">
        <w:rPr>
          <w:rFonts w:ascii="Arial" w:hAnsi="Arial" w:cs="Arial"/>
          <w:sz w:val="24"/>
          <w:szCs w:val="24"/>
        </w:rPr>
        <w:t>Hilton’s organisational culture is known for its focus on guest satisfaction, employee development, and community engagement. They strive to create a welcoming and inclusive environment for both guests and employees, emphasising high-quality service and continuous Improvement. Hilton’s goals include providing exceptional hospitality experiences, promoting sustainability</w:t>
      </w:r>
      <w:r w:rsidR="00382593" w:rsidRPr="004C3970">
        <w:rPr>
          <w:rFonts w:ascii="Arial" w:hAnsi="Arial" w:cs="Arial"/>
          <w:sz w:val="24"/>
          <w:szCs w:val="24"/>
        </w:rPr>
        <w:t xml:space="preserve"> practices, and contributing to the communities they operate in through various initiatives. Their culture and goals reflect a commitment to excellence and making a positive impact in the hospitality industry</w:t>
      </w:r>
      <w:r w:rsidR="0040282E">
        <w:rPr>
          <w:rFonts w:ascii="Arial" w:hAnsi="Arial" w:cs="Arial"/>
          <w:sz w:val="24"/>
          <w:szCs w:val="24"/>
        </w:rPr>
        <w:t xml:space="preserve"> (</w:t>
      </w:r>
      <w:proofErr w:type="spellStart"/>
      <w:r w:rsidR="004E1437">
        <w:rPr>
          <w:rFonts w:ascii="Arial" w:hAnsi="Arial" w:cs="Arial"/>
          <w:sz w:val="24"/>
          <w:szCs w:val="24"/>
        </w:rPr>
        <w:t>Lambrano</w:t>
      </w:r>
      <w:proofErr w:type="spellEnd"/>
      <w:r w:rsidR="004E1437">
        <w:rPr>
          <w:rFonts w:ascii="Arial" w:hAnsi="Arial" w:cs="Arial"/>
          <w:sz w:val="24"/>
          <w:szCs w:val="24"/>
        </w:rPr>
        <w:t>, 2020)</w:t>
      </w:r>
      <w:r w:rsidR="00382593" w:rsidRPr="004C3970">
        <w:rPr>
          <w:rFonts w:ascii="Arial" w:hAnsi="Arial" w:cs="Arial"/>
          <w:sz w:val="24"/>
          <w:szCs w:val="24"/>
        </w:rPr>
        <w:t>.</w:t>
      </w:r>
      <w:r w:rsidR="00A1583E" w:rsidRPr="004C3970">
        <w:rPr>
          <w:rFonts w:ascii="Arial" w:hAnsi="Arial" w:cs="Arial"/>
          <w:sz w:val="24"/>
          <w:szCs w:val="24"/>
        </w:rPr>
        <w:t xml:space="preserve"> </w:t>
      </w:r>
      <w:r w:rsidR="00A1583E" w:rsidRPr="004C3970">
        <w:rPr>
          <w:rFonts w:ascii="Arial" w:eastAsia="Times New Roman" w:hAnsi="Arial" w:cs="Arial"/>
          <w:sz w:val="24"/>
          <w:szCs w:val="24"/>
          <w:lang w:eastAsia="en-GB"/>
        </w:rPr>
        <w:t xml:space="preserve">Hilton was just named No. 1 on Fortune's Best Workplaces for Women 2023 list, for the fifth consecutive year. Maintaining this prestigious distinction is no easy achievement, given Hilton's operations in 124 countries and territories and a workforce of nearly 460,000 employees. </w:t>
      </w:r>
      <w:r w:rsidR="00A55851" w:rsidRPr="004C3970">
        <w:rPr>
          <w:rFonts w:ascii="Arial" w:eastAsia="Times New Roman" w:hAnsi="Arial" w:cs="Arial"/>
          <w:sz w:val="24"/>
          <w:szCs w:val="24"/>
          <w:lang w:eastAsia="en-GB"/>
        </w:rPr>
        <w:t xml:space="preserve">Hilton uses four pillars to follow Conrad Hilton's vision. </w:t>
      </w:r>
      <w:r w:rsidR="009163A1" w:rsidRPr="004C3970">
        <w:rPr>
          <w:rFonts w:ascii="Arial" w:eastAsia="Times New Roman" w:hAnsi="Arial" w:cs="Arial"/>
          <w:sz w:val="24"/>
          <w:szCs w:val="24"/>
          <w:lang w:eastAsia="en-GB"/>
        </w:rPr>
        <w:t>Hilton stays faithful to Conrad Hilton's original vision, combining a customer-centric strategy with a strong dedication to hospitality and its employees. The organisation helps employees throughout their entire employment path, from day one to retirement, with a variety of wellness, lifestyle, and professional development programmes</w:t>
      </w:r>
      <w:r w:rsidR="00466029">
        <w:rPr>
          <w:rFonts w:ascii="Arial" w:eastAsia="Times New Roman" w:hAnsi="Arial" w:cs="Arial"/>
          <w:sz w:val="24"/>
          <w:szCs w:val="24"/>
          <w:lang w:eastAsia="en-GB"/>
        </w:rPr>
        <w:t xml:space="preserve"> (</w:t>
      </w:r>
      <w:r w:rsidR="007D3F51">
        <w:rPr>
          <w:rFonts w:ascii="Arial" w:eastAsia="Times New Roman" w:hAnsi="Arial" w:cs="Arial"/>
          <w:sz w:val="24"/>
          <w:szCs w:val="24"/>
          <w:lang w:eastAsia="en-GB"/>
        </w:rPr>
        <w:t>Cawley, 2023)</w:t>
      </w:r>
      <w:r w:rsidR="009163A1" w:rsidRPr="004C3970">
        <w:rPr>
          <w:rFonts w:ascii="Arial" w:eastAsia="Times New Roman" w:hAnsi="Arial" w:cs="Arial"/>
          <w:sz w:val="24"/>
          <w:szCs w:val="24"/>
          <w:lang w:eastAsia="en-GB"/>
        </w:rPr>
        <w:t xml:space="preserve">. </w:t>
      </w:r>
    </w:p>
    <w:p w14:paraId="211FE296" w14:textId="77777777" w:rsidR="00F1481B" w:rsidRPr="004C3970" w:rsidRDefault="00F1481B" w:rsidP="004C3970">
      <w:pPr>
        <w:spacing w:line="360" w:lineRule="auto"/>
        <w:jc w:val="both"/>
        <w:rPr>
          <w:rFonts w:ascii="Arial" w:eastAsia="Times New Roman" w:hAnsi="Arial" w:cs="Arial"/>
          <w:sz w:val="24"/>
          <w:szCs w:val="24"/>
          <w:lang w:eastAsia="en-GB"/>
        </w:rPr>
      </w:pPr>
    </w:p>
    <w:p w14:paraId="01292F51" w14:textId="77777777" w:rsidR="00F1481B" w:rsidRPr="00700603" w:rsidRDefault="00F1481B" w:rsidP="004C3970">
      <w:pPr>
        <w:spacing w:line="360" w:lineRule="auto"/>
        <w:jc w:val="both"/>
        <w:rPr>
          <w:rFonts w:ascii="Arial" w:eastAsia="Times New Roman" w:hAnsi="Arial" w:cs="Arial"/>
          <w:b/>
          <w:bCs/>
          <w:sz w:val="24"/>
          <w:szCs w:val="24"/>
          <w:lang w:eastAsia="en-GB"/>
        </w:rPr>
      </w:pPr>
      <w:r w:rsidRPr="00700603">
        <w:rPr>
          <w:rFonts w:ascii="Arial" w:eastAsia="Times New Roman" w:hAnsi="Arial" w:cs="Arial"/>
          <w:b/>
          <w:bCs/>
          <w:sz w:val="24"/>
          <w:szCs w:val="24"/>
          <w:lang w:eastAsia="en-GB"/>
        </w:rPr>
        <w:t>Hiltons goals:</w:t>
      </w:r>
    </w:p>
    <w:p w14:paraId="64730B38" w14:textId="77777777" w:rsidR="00AF3DF6" w:rsidRDefault="00087408"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Hilton</w:t>
      </w:r>
      <w:r w:rsidR="002C53A6">
        <w:rPr>
          <w:rFonts w:ascii="Arial" w:eastAsia="Times New Roman" w:hAnsi="Arial" w:cs="Arial"/>
          <w:sz w:val="24"/>
          <w:szCs w:val="24"/>
          <w:lang w:eastAsia="en-GB"/>
        </w:rPr>
        <w:t>’s goal is to be the leading worldwide hospitality provider, the first choice for owners</w:t>
      </w:r>
      <w:r w:rsidR="000D5D73">
        <w:rPr>
          <w:rFonts w:ascii="Arial" w:eastAsia="Times New Roman" w:hAnsi="Arial" w:cs="Arial"/>
          <w:sz w:val="24"/>
          <w:szCs w:val="24"/>
          <w:lang w:eastAsia="en-GB"/>
        </w:rPr>
        <w:t xml:space="preserve">, team members, and visitors alike. Their mission is to provide unique experiences </w:t>
      </w:r>
      <w:r w:rsidR="00A30987">
        <w:rPr>
          <w:rFonts w:ascii="Arial" w:eastAsia="Times New Roman" w:hAnsi="Arial" w:cs="Arial"/>
          <w:sz w:val="24"/>
          <w:szCs w:val="24"/>
          <w:lang w:eastAsia="en-GB"/>
        </w:rPr>
        <w:t>to every hotel, every visitor</w:t>
      </w:r>
      <w:r w:rsidR="00905AC4">
        <w:rPr>
          <w:rFonts w:ascii="Arial" w:eastAsia="Times New Roman" w:hAnsi="Arial" w:cs="Arial"/>
          <w:sz w:val="24"/>
          <w:szCs w:val="24"/>
          <w:lang w:eastAsia="en-GB"/>
        </w:rPr>
        <w:t xml:space="preserve">, every time, </w:t>
      </w:r>
      <w:r w:rsidR="00BE2426">
        <w:rPr>
          <w:rFonts w:ascii="Arial" w:eastAsia="Times New Roman" w:hAnsi="Arial" w:cs="Arial"/>
          <w:sz w:val="24"/>
          <w:szCs w:val="24"/>
          <w:lang w:eastAsia="en-GB"/>
        </w:rPr>
        <w:t>to</w:t>
      </w:r>
      <w:r w:rsidR="00905AC4">
        <w:rPr>
          <w:rFonts w:ascii="Arial" w:eastAsia="Times New Roman" w:hAnsi="Arial" w:cs="Arial"/>
          <w:sz w:val="24"/>
          <w:szCs w:val="24"/>
          <w:lang w:eastAsia="en-GB"/>
        </w:rPr>
        <w:t xml:space="preserve"> spread the love and light of hospitality throughout the world</w:t>
      </w:r>
      <w:r w:rsidR="00E37ADE">
        <w:rPr>
          <w:rFonts w:ascii="Arial" w:eastAsia="Times New Roman" w:hAnsi="Arial" w:cs="Arial"/>
          <w:sz w:val="24"/>
          <w:szCs w:val="24"/>
          <w:lang w:eastAsia="en-GB"/>
        </w:rPr>
        <w:t xml:space="preserve"> (</w:t>
      </w:r>
      <w:r w:rsidR="007201CD">
        <w:rPr>
          <w:rFonts w:ascii="Arial" w:eastAsia="Times New Roman" w:hAnsi="Arial" w:cs="Arial"/>
          <w:sz w:val="24"/>
          <w:szCs w:val="24"/>
          <w:lang w:eastAsia="en-GB"/>
        </w:rPr>
        <w:t>Hospitality ON, 2024)</w:t>
      </w:r>
      <w:r w:rsidR="00905AC4">
        <w:rPr>
          <w:rFonts w:ascii="Arial" w:eastAsia="Times New Roman" w:hAnsi="Arial" w:cs="Arial"/>
          <w:sz w:val="24"/>
          <w:szCs w:val="24"/>
          <w:lang w:eastAsia="en-GB"/>
        </w:rPr>
        <w:t>.</w:t>
      </w:r>
      <w:r w:rsidR="00A5608E">
        <w:rPr>
          <w:rFonts w:ascii="Arial" w:eastAsia="Times New Roman" w:hAnsi="Arial" w:cs="Arial"/>
          <w:sz w:val="24"/>
          <w:szCs w:val="24"/>
          <w:lang w:eastAsia="en-GB"/>
        </w:rPr>
        <w:t xml:space="preserve"> Hilton, one of the biggest </w:t>
      </w:r>
      <w:r w:rsidR="00323A3A">
        <w:rPr>
          <w:rFonts w:ascii="Arial" w:eastAsia="Times New Roman" w:hAnsi="Arial" w:cs="Arial"/>
          <w:sz w:val="24"/>
          <w:szCs w:val="24"/>
          <w:lang w:eastAsia="en-GB"/>
        </w:rPr>
        <w:t xml:space="preserve">hospitality organisations in the world, is dedicated </w:t>
      </w:r>
      <w:r w:rsidR="00CA5160">
        <w:rPr>
          <w:rFonts w:ascii="Arial" w:eastAsia="Times New Roman" w:hAnsi="Arial" w:cs="Arial"/>
          <w:sz w:val="24"/>
          <w:szCs w:val="24"/>
          <w:lang w:eastAsia="en-GB"/>
        </w:rPr>
        <w:t xml:space="preserve">to promoting </w:t>
      </w:r>
      <w:r w:rsidR="00462B60">
        <w:rPr>
          <w:rFonts w:ascii="Arial" w:eastAsia="Times New Roman" w:hAnsi="Arial" w:cs="Arial"/>
          <w:sz w:val="24"/>
          <w:szCs w:val="24"/>
          <w:lang w:eastAsia="en-GB"/>
        </w:rPr>
        <w:t>responsible travel and tourism</w:t>
      </w:r>
      <w:r w:rsidR="0058664E">
        <w:rPr>
          <w:rFonts w:ascii="Arial" w:eastAsia="Times New Roman" w:hAnsi="Arial" w:cs="Arial"/>
          <w:sz w:val="24"/>
          <w:szCs w:val="24"/>
          <w:lang w:eastAsia="en-GB"/>
        </w:rPr>
        <w:t xml:space="preserve"> around the globe.</w:t>
      </w:r>
      <w:r w:rsidR="00462B60">
        <w:rPr>
          <w:rFonts w:ascii="Arial" w:eastAsia="Times New Roman" w:hAnsi="Arial" w:cs="Arial"/>
          <w:sz w:val="24"/>
          <w:szCs w:val="24"/>
          <w:lang w:eastAsia="en-GB"/>
        </w:rPr>
        <w:t xml:space="preserve"> </w:t>
      </w:r>
      <w:r w:rsidR="0058664E">
        <w:rPr>
          <w:rFonts w:ascii="Arial" w:eastAsia="Times New Roman" w:hAnsi="Arial" w:cs="Arial"/>
          <w:sz w:val="24"/>
          <w:szCs w:val="24"/>
          <w:lang w:eastAsia="en-GB"/>
        </w:rPr>
        <w:t>T</w:t>
      </w:r>
      <w:r w:rsidR="00B03438">
        <w:rPr>
          <w:rFonts w:ascii="Arial" w:eastAsia="Times New Roman" w:hAnsi="Arial" w:cs="Arial"/>
          <w:sz w:val="24"/>
          <w:szCs w:val="24"/>
          <w:lang w:eastAsia="en-GB"/>
        </w:rPr>
        <w:t>hrough their ESG strategy</w:t>
      </w:r>
      <w:r w:rsidR="00762F2B">
        <w:rPr>
          <w:rFonts w:ascii="Arial" w:eastAsia="Times New Roman" w:hAnsi="Arial" w:cs="Arial"/>
          <w:sz w:val="24"/>
          <w:szCs w:val="24"/>
          <w:lang w:eastAsia="en-GB"/>
        </w:rPr>
        <w:t xml:space="preserve">, Travel with Purpose </w:t>
      </w:r>
      <w:r w:rsidR="00D57FC2">
        <w:rPr>
          <w:rFonts w:ascii="Arial" w:eastAsia="Times New Roman" w:hAnsi="Arial" w:cs="Arial"/>
          <w:sz w:val="24"/>
          <w:szCs w:val="24"/>
          <w:lang w:eastAsia="en-GB"/>
        </w:rPr>
        <w:t>2030 goal</w:t>
      </w:r>
      <w:r w:rsidR="005B2E36">
        <w:rPr>
          <w:rFonts w:ascii="Arial" w:eastAsia="Times New Roman" w:hAnsi="Arial" w:cs="Arial"/>
          <w:sz w:val="24"/>
          <w:szCs w:val="24"/>
          <w:lang w:eastAsia="en-GB"/>
        </w:rPr>
        <w:t xml:space="preserve">s to redefine sustainable travel. </w:t>
      </w:r>
      <w:r w:rsidR="00F918ED">
        <w:rPr>
          <w:rFonts w:ascii="Arial" w:eastAsia="Times New Roman" w:hAnsi="Arial" w:cs="Arial"/>
          <w:sz w:val="24"/>
          <w:szCs w:val="24"/>
          <w:lang w:eastAsia="en-GB"/>
        </w:rPr>
        <w:t>H</w:t>
      </w:r>
      <w:r w:rsidR="00CA5160">
        <w:rPr>
          <w:rFonts w:ascii="Arial" w:eastAsia="Times New Roman" w:hAnsi="Arial" w:cs="Arial"/>
          <w:sz w:val="24"/>
          <w:szCs w:val="24"/>
          <w:lang w:eastAsia="en-GB"/>
        </w:rPr>
        <w:t>il</w:t>
      </w:r>
      <w:r w:rsidR="00F918ED">
        <w:rPr>
          <w:rFonts w:ascii="Arial" w:eastAsia="Times New Roman" w:hAnsi="Arial" w:cs="Arial"/>
          <w:sz w:val="24"/>
          <w:szCs w:val="24"/>
          <w:lang w:eastAsia="en-GB"/>
        </w:rPr>
        <w:t xml:space="preserve">ton is dedicated </w:t>
      </w:r>
      <w:r w:rsidR="004F6BDA">
        <w:rPr>
          <w:rFonts w:ascii="Arial" w:eastAsia="Times New Roman" w:hAnsi="Arial" w:cs="Arial"/>
          <w:sz w:val="24"/>
          <w:szCs w:val="24"/>
          <w:lang w:eastAsia="en-GB"/>
        </w:rPr>
        <w:t xml:space="preserve">to promoting ethical travel and tourism throughout the world while also </w:t>
      </w:r>
      <w:r w:rsidR="003B4B0E">
        <w:rPr>
          <w:rFonts w:ascii="Arial" w:eastAsia="Times New Roman" w:hAnsi="Arial" w:cs="Arial"/>
          <w:sz w:val="24"/>
          <w:szCs w:val="24"/>
          <w:lang w:eastAsia="en-GB"/>
        </w:rPr>
        <w:t xml:space="preserve">advancing good environmental and social impact and sound governance throughout </w:t>
      </w:r>
      <w:r w:rsidR="00A5608E">
        <w:rPr>
          <w:rFonts w:ascii="Arial" w:eastAsia="Times New Roman" w:hAnsi="Arial" w:cs="Arial"/>
          <w:sz w:val="24"/>
          <w:szCs w:val="24"/>
          <w:lang w:eastAsia="en-GB"/>
        </w:rPr>
        <w:t xml:space="preserve">their operations and communities. </w:t>
      </w:r>
      <w:r w:rsidR="00DF3E03">
        <w:rPr>
          <w:rFonts w:ascii="Arial" w:eastAsia="Times New Roman" w:hAnsi="Arial" w:cs="Arial"/>
          <w:sz w:val="24"/>
          <w:szCs w:val="24"/>
          <w:lang w:eastAsia="en-GB"/>
        </w:rPr>
        <w:t xml:space="preserve">In accordance </w:t>
      </w:r>
      <w:r w:rsidR="00FB3C9F">
        <w:rPr>
          <w:rFonts w:ascii="Arial" w:eastAsia="Times New Roman" w:hAnsi="Arial" w:cs="Arial"/>
          <w:sz w:val="24"/>
          <w:szCs w:val="24"/>
          <w:lang w:eastAsia="en-GB"/>
        </w:rPr>
        <w:t>with the goals and schedule of the Sustainable Development Goals</w:t>
      </w:r>
      <w:r w:rsidR="001E5DD0">
        <w:rPr>
          <w:rFonts w:ascii="Arial" w:eastAsia="Times New Roman" w:hAnsi="Arial" w:cs="Arial"/>
          <w:sz w:val="24"/>
          <w:szCs w:val="24"/>
          <w:lang w:eastAsia="en-GB"/>
        </w:rPr>
        <w:t xml:space="preserve"> (Hilton, </w:t>
      </w:r>
      <w:r w:rsidR="00BC3A20">
        <w:rPr>
          <w:rFonts w:ascii="Arial" w:eastAsia="Times New Roman" w:hAnsi="Arial" w:cs="Arial"/>
          <w:sz w:val="24"/>
          <w:szCs w:val="24"/>
          <w:lang w:eastAsia="en-GB"/>
        </w:rPr>
        <w:t>2023)</w:t>
      </w:r>
      <w:r w:rsidR="00D47941">
        <w:rPr>
          <w:rFonts w:ascii="Arial" w:eastAsia="Times New Roman" w:hAnsi="Arial" w:cs="Arial"/>
          <w:sz w:val="24"/>
          <w:szCs w:val="24"/>
          <w:lang w:eastAsia="en-GB"/>
        </w:rPr>
        <w:t xml:space="preserve">. </w:t>
      </w:r>
      <w:r w:rsidR="00FB3C9F">
        <w:rPr>
          <w:rFonts w:ascii="Arial" w:eastAsia="Times New Roman" w:hAnsi="Arial" w:cs="Arial"/>
          <w:sz w:val="24"/>
          <w:szCs w:val="24"/>
          <w:lang w:eastAsia="en-GB"/>
        </w:rPr>
        <w:t xml:space="preserve"> </w:t>
      </w:r>
    </w:p>
    <w:p w14:paraId="5081D514" w14:textId="0B415553" w:rsidR="008A1BDA" w:rsidRPr="000D32B7" w:rsidRDefault="00F1481B" w:rsidP="004C3970">
      <w:pPr>
        <w:spacing w:line="360" w:lineRule="auto"/>
        <w:jc w:val="both"/>
        <w:rPr>
          <w:rFonts w:ascii="Arial" w:eastAsia="Times New Roman" w:hAnsi="Arial" w:cs="Arial"/>
          <w:sz w:val="24"/>
          <w:szCs w:val="24"/>
          <w:lang w:eastAsia="en-GB"/>
        </w:rPr>
      </w:pPr>
      <w:r w:rsidRPr="000D32B7">
        <w:rPr>
          <w:rFonts w:ascii="Arial" w:eastAsia="Times New Roman" w:hAnsi="Arial" w:cs="Arial"/>
          <w:sz w:val="24"/>
          <w:szCs w:val="24"/>
          <w:lang w:eastAsia="en-GB"/>
        </w:rPr>
        <w:lastRenderedPageBreak/>
        <w:t xml:space="preserve">Aside from enhanced environmental targets, Hilton has reinforced its commitment to supporting the areas where it works by releasing three updated social impact goals. </w:t>
      </w:r>
    </w:p>
    <w:p w14:paraId="54867773" w14:textId="45A16872" w:rsidR="008A1BDA" w:rsidRPr="000D32B7" w:rsidRDefault="00F1481B" w:rsidP="004C3970">
      <w:pPr>
        <w:pStyle w:val="ListParagraph"/>
        <w:numPr>
          <w:ilvl w:val="0"/>
          <w:numId w:val="8"/>
        </w:numPr>
        <w:spacing w:line="360" w:lineRule="auto"/>
        <w:jc w:val="both"/>
        <w:rPr>
          <w:rFonts w:ascii="Arial" w:eastAsia="Times New Roman" w:hAnsi="Arial" w:cs="Arial"/>
          <w:sz w:val="24"/>
          <w:szCs w:val="24"/>
          <w:lang w:eastAsia="en-GB"/>
        </w:rPr>
      </w:pPr>
      <w:r w:rsidRPr="000D32B7">
        <w:rPr>
          <w:rFonts w:ascii="Arial" w:eastAsia="Times New Roman" w:hAnsi="Arial" w:cs="Arial"/>
          <w:sz w:val="24"/>
          <w:szCs w:val="24"/>
          <w:lang w:eastAsia="en-GB"/>
        </w:rPr>
        <w:t xml:space="preserve">Create 5 million learning and career development opportunities for team members and communities, with a focus on underrepresented populations, by 2030. </w:t>
      </w:r>
    </w:p>
    <w:p w14:paraId="1E4C0326" w14:textId="3072AB99" w:rsidR="005C0C29" w:rsidRPr="000D32B7" w:rsidRDefault="00F1481B" w:rsidP="004C3970">
      <w:pPr>
        <w:pStyle w:val="ListParagraph"/>
        <w:numPr>
          <w:ilvl w:val="0"/>
          <w:numId w:val="8"/>
        </w:numPr>
        <w:spacing w:line="360" w:lineRule="auto"/>
        <w:jc w:val="both"/>
        <w:rPr>
          <w:rFonts w:ascii="Arial" w:eastAsia="Times New Roman" w:hAnsi="Arial" w:cs="Arial"/>
          <w:sz w:val="24"/>
          <w:szCs w:val="24"/>
          <w:lang w:eastAsia="en-GB"/>
        </w:rPr>
      </w:pPr>
      <w:r w:rsidRPr="000D32B7">
        <w:rPr>
          <w:rFonts w:ascii="Arial" w:eastAsia="Times New Roman" w:hAnsi="Arial" w:cs="Arial"/>
          <w:sz w:val="24"/>
          <w:szCs w:val="24"/>
          <w:lang w:eastAsia="en-GB"/>
        </w:rPr>
        <w:t xml:space="preserve">By 2030, </w:t>
      </w:r>
      <w:r w:rsidR="00563982" w:rsidRPr="000D32B7">
        <w:rPr>
          <w:rFonts w:ascii="Arial" w:eastAsia="Times New Roman" w:hAnsi="Arial" w:cs="Arial"/>
          <w:sz w:val="24"/>
          <w:szCs w:val="24"/>
          <w:lang w:eastAsia="en-GB"/>
        </w:rPr>
        <w:t>Hilton</w:t>
      </w:r>
      <w:r w:rsidRPr="000D32B7">
        <w:rPr>
          <w:rFonts w:ascii="Arial" w:eastAsia="Times New Roman" w:hAnsi="Arial" w:cs="Arial"/>
          <w:sz w:val="24"/>
          <w:szCs w:val="24"/>
          <w:lang w:eastAsia="en-GB"/>
        </w:rPr>
        <w:t xml:space="preserve"> will have a significant impact on 20 million community members through local support, disaster relief, economic opportunities, and other initiatives. </w:t>
      </w:r>
    </w:p>
    <w:p w14:paraId="06CB0B79" w14:textId="6DC4ED61" w:rsidR="00F1481B" w:rsidRPr="000D32B7" w:rsidRDefault="00F1481B" w:rsidP="004C3970">
      <w:pPr>
        <w:pStyle w:val="ListParagraph"/>
        <w:numPr>
          <w:ilvl w:val="0"/>
          <w:numId w:val="8"/>
        </w:numPr>
        <w:spacing w:line="360" w:lineRule="auto"/>
        <w:jc w:val="both"/>
        <w:rPr>
          <w:rFonts w:ascii="Arial" w:eastAsia="Times New Roman" w:hAnsi="Arial" w:cs="Arial"/>
          <w:sz w:val="24"/>
          <w:szCs w:val="24"/>
          <w:lang w:eastAsia="en-GB"/>
        </w:rPr>
      </w:pPr>
      <w:r w:rsidRPr="000D32B7">
        <w:rPr>
          <w:rFonts w:ascii="Arial" w:eastAsia="Times New Roman" w:hAnsi="Arial" w:cs="Arial"/>
          <w:sz w:val="24"/>
          <w:szCs w:val="24"/>
          <w:lang w:eastAsia="en-GB"/>
        </w:rPr>
        <w:t xml:space="preserve">Promote responsible, inclusive conduct throughout </w:t>
      </w:r>
      <w:r w:rsidR="0064760F" w:rsidRPr="000D32B7">
        <w:rPr>
          <w:rFonts w:ascii="Arial" w:eastAsia="Times New Roman" w:hAnsi="Arial" w:cs="Arial"/>
          <w:sz w:val="24"/>
          <w:szCs w:val="24"/>
          <w:lang w:eastAsia="en-GB"/>
        </w:rPr>
        <w:t>their</w:t>
      </w:r>
      <w:r w:rsidRPr="000D32B7">
        <w:rPr>
          <w:rFonts w:ascii="Arial" w:eastAsia="Times New Roman" w:hAnsi="Arial" w:cs="Arial"/>
          <w:sz w:val="24"/>
          <w:szCs w:val="24"/>
          <w:lang w:eastAsia="en-GB"/>
        </w:rPr>
        <w:t xml:space="preserve"> entire value </w:t>
      </w:r>
      <w:r w:rsidR="0064760F" w:rsidRPr="000D32B7">
        <w:rPr>
          <w:rFonts w:ascii="Arial" w:eastAsia="Times New Roman" w:hAnsi="Arial" w:cs="Arial"/>
          <w:sz w:val="24"/>
          <w:szCs w:val="24"/>
          <w:lang w:eastAsia="en-GB"/>
        </w:rPr>
        <w:t>chain operations</w:t>
      </w:r>
      <w:r w:rsidR="00EF0030" w:rsidRPr="000D32B7">
        <w:rPr>
          <w:rFonts w:ascii="Arial" w:eastAsia="Times New Roman" w:hAnsi="Arial" w:cs="Arial"/>
          <w:sz w:val="24"/>
          <w:szCs w:val="24"/>
          <w:lang w:eastAsia="en-GB"/>
        </w:rPr>
        <w:t>.</w:t>
      </w:r>
    </w:p>
    <w:p w14:paraId="5CD51EC9" w14:textId="7A589F24" w:rsidR="000D32B7" w:rsidRDefault="000D32B7" w:rsidP="000D32B7">
      <w:pPr>
        <w:spacing w:after="0" w:line="360" w:lineRule="auto"/>
        <w:jc w:val="both"/>
        <w:rPr>
          <w:rFonts w:ascii="Arial" w:eastAsia="Times New Roman" w:hAnsi="Arial" w:cs="Arial"/>
          <w:sz w:val="24"/>
          <w:szCs w:val="24"/>
          <w:lang w:eastAsia="en-GB"/>
        </w:rPr>
      </w:pPr>
      <w:r w:rsidRPr="000D32B7">
        <w:rPr>
          <w:rFonts w:ascii="Arial" w:eastAsia="Times New Roman" w:hAnsi="Arial" w:cs="Arial"/>
          <w:sz w:val="24"/>
          <w:szCs w:val="24"/>
          <w:lang w:eastAsia="en-GB"/>
        </w:rPr>
        <w:t xml:space="preserve">Hilton's social impact </w:t>
      </w:r>
      <w:r w:rsidR="007F5C76" w:rsidRPr="007F5C76">
        <w:rPr>
          <w:rFonts w:ascii="Arial" w:eastAsia="Times New Roman" w:hAnsi="Arial" w:cs="Arial"/>
          <w:sz w:val="24"/>
          <w:szCs w:val="24"/>
          <w:lang w:eastAsia="en-GB"/>
        </w:rPr>
        <w:t>strategy</w:t>
      </w:r>
      <w:r w:rsidRPr="000D32B7">
        <w:rPr>
          <w:rFonts w:ascii="Arial" w:eastAsia="Times New Roman" w:hAnsi="Arial" w:cs="Arial"/>
          <w:sz w:val="24"/>
          <w:szCs w:val="24"/>
          <w:lang w:eastAsia="en-GB"/>
        </w:rPr>
        <w:t xml:space="preserve"> will be supported by the Hilton Global Foundation, which has </w:t>
      </w:r>
      <w:r w:rsidR="007F5C76" w:rsidRPr="007F5C76">
        <w:rPr>
          <w:rFonts w:ascii="Arial" w:eastAsia="Times New Roman" w:hAnsi="Arial" w:cs="Arial"/>
          <w:sz w:val="24"/>
          <w:szCs w:val="24"/>
          <w:lang w:eastAsia="en-GB"/>
        </w:rPr>
        <w:t>provided</w:t>
      </w:r>
      <w:r w:rsidRPr="000D32B7">
        <w:rPr>
          <w:rFonts w:ascii="Arial" w:eastAsia="Times New Roman" w:hAnsi="Arial" w:cs="Arial"/>
          <w:sz w:val="24"/>
          <w:szCs w:val="24"/>
          <w:lang w:eastAsia="en-GB"/>
        </w:rPr>
        <w:t xml:space="preserve"> over $5 million to </w:t>
      </w:r>
      <w:r w:rsidR="007F5C76" w:rsidRPr="007F5C76">
        <w:rPr>
          <w:rFonts w:ascii="Arial" w:eastAsia="Times New Roman" w:hAnsi="Arial" w:cs="Arial"/>
          <w:sz w:val="24"/>
          <w:szCs w:val="24"/>
          <w:lang w:eastAsia="en-GB"/>
        </w:rPr>
        <w:t>over</w:t>
      </w:r>
      <w:r w:rsidRPr="000D32B7">
        <w:rPr>
          <w:rFonts w:ascii="Arial" w:eastAsia="Times New Roman" w:hAnsi="Arial" w:cs="Arial"/>
          <w:sz w:val="24"/>
          <w:szCs w:val="24"/>
          <w:lang w:eastAsia="en-GB"/>
        </w:rPr>
        <w:t xml:space="preserve"> 70 non-governmental and community-based organisations that make a positive </w:t>
      </w:r>
      <w:r w:rsidR="007F5C76" w:rsidRPr="007F5C76">
        <w:rPr>
          <w:rFonts w:ascii="Arial" w:eastAsia="Times New Roman" w:hAnsi="Arial" w:cs="Arial"/>
          <w:sz w:val="24"/>
          <w:szCs w:val="24"/>
          <w:lang w:eastAsia="en-GB"/>
        </w:rPr>
        <w:t>effect</w:t>
      </w:r>
      <w:r w:rsidRPr="000D32B7">
        <w:rPr>
          <w:rFonts w:ascii="Arial" w:eastAsia="Times New Roman" w:hAnsi="Arial" w:cs="Arial"/>
          <w:sz w:val="24"/>
          <w:szCs w:val="24"/>
          <w:lang w:eastAsia="en-GB"/>
        </w:rPr>
        <w:t xml:space="preserve"> in the communities it serves since 2019. The Foundation has announced 14 </w:t>
      </w:r>
      <w:r w:rsidR="007F5C76" w:rsidRPr="007F5C76">
        <w:rPr>
          <w:rFonts w:ascii="Arial" w:eastAsia="Times New Roman" w:hAnsi="Arial" w:cs="Arial"/>
          <w:sz w:val="24"/>
          <w:szCs w:val="24"/>
          <w:lang w:eastAsia="en-GB"/>
        </w:rPr>
        <w:t>additional awards</w:t>
      </w:r>
      <w:r w:rsidRPr="000D32B7">
        <w:rPr>
          <w:rFonts w:ascii="Arial" w:eastAsia="Times New Roman" w:hAnsi="Arial" w:cs="Arial"/>
          <w:sz w:val="24"/>
          <w:szCs w:val="24"/>
          <w:lang w:eastAsia="en-GB"/>
        </w:rPr>
        <w:t xml:space="preserve"> to </w:t>
      </w:r>
      <w:r w:rsidR="007F5C76" w:rsidRPr="007F5C76">
        <w:rPr>
          <w:rFonts w:ascii="Arial" w:eastAsia="Times New Roman" w:hAnsi="Arial" w:cs="Arial"/>
          <w:sz w:val="24"/>
          <w:szCs w:val="24"/>
          <w:lang w:eastAsia="en-GB"/>
        </w:rPr>
        <w:t>NGOs that help people</w:t>
      </w:r>
      <w:r w:rsidRPr="000D32B7">
        <w:rPr>
          <w:rFonts w:ascii="Arial" w:eastAsia="Times New Roman" w:hAnsi="Arial" w:cs="Arial"/>
          <w:sz w:val="24"/>
          <w:szCs w:val="24"/>
          <w:lang w:eastAsia="en-GB"/>
        </w:rPr>
        <w:t xml:space="preserve"> disproportionately </w:t>
      </w:r>
      <w:r w:rsidR="007F5C76" w:rsidRPr="007F5C76">
        <w:rPr>
          <w:rFonts w:ascii="Arial" w:eastAsia="Times New Roman" w:hAnsi="Arial" w:cs="Arial"/>
          <w:sz w:val="24"/>
          <w:szCs w:val="24"/>
          <w:lang w:eastAsia="en-GB"/>
        </w:rPr>
        <w:t>affected</w:t>
      </w:r>
      <w:r w:rsidRPr="000D32B7">
        <w:rPr>
          <w:rFonts w:ascii="Arial" w:eastAsia="Times New Roman" w:hAnsi="Arial" w:cs="Arial"/>
          <w:sz w:val="24"/>
          <w:szCs w:val="24"/>
          <w:lang w:eastAsia="en-GB"/>
        </w:rPr>
        <w:t xml:space="preserve"> by COVID-19 and climate change. The </w:t>
      </w:r>
      <w:r w:rsidR="007F5C76" w:rsidRPr="007F5C76">
        <w:rPr>
          <w:rFonts w:ascii="Arial" w:eastAsia="Times New Roman" w:hAnsi="Arial" w:cs="Arial"/>
          <w:sz w:val="24"/>
          <w:szCs w:val="24"/>
          <w:lang w:eastAsia="en-GB"/>
        </w:rPr>
        <w:t>subsidies</w:t>
      </w:r>
      <w:r w:rsidRPr="000D32B7">
        <w:rPr>
          <w:rFonts w:ascii="Arial" w:eastAsia="Times New Roman" w:hAnsi="Arial" w:cs="Arial"/>
          <w:sz w:val="24"/>
          <w:szCs w:val="24"/>
          <w:lang w:eastAsia="en-GB"/>
        </w:rPr>
        <w:t xml:space="preserve"> include </w:t>
      </w:r>
      <w:r w:rsidR="007F5C76" w:rsidRPr="007F5C76">
        <w:rPr>
          <w:rFonts w:ascii="Arial" w:eastAsia="Times New Roman" w:hAnsi="Arial" w:cs="Arial"/>
          <w:sz w:val="24"/>
          <w:szCs w:val="24"/>
          <w:lang w:eastAsia="en-GB"/>
        </w:rPr>
        <w:t xml:space="preserve">of </w:t>
      </w:r>
      <w:r w:rsidRPr="000D32B7">
        <w:rPr>
          <w:rFonts w:ascii="Arial" w:eastAsia="Times New Roman" w:hAnsi="Arial" w:cs="Arial"/>
          <w:sz w:val="24"/>
          <w:szCs w:val="24"/>
          <w:lang w:eastAsia="en-GB"/>
        </w:rPr>
        <w:t xml:space="preserve">employment </w:t>
      </w:r>
      <w:r w:rsidR="007F5C76" w:rsidRPr="007F5C76">
        <w:rPr>
          <w:rFonts w:ascii="Arial" w:eastAsia="Times New Roman" w:hAnsi="Arial" w:cs="Arial"/>
          <w:sz w:val="24"/>
          <w:szCs w:val="24"/>
          <w:lang w:eastAsia="en-GB"/>
        </w:rPr>
        <w:t>assistance</w:t>
      </w:r>
      <w:r w:rsidRPr="000D32B7">
        <w:rPr>
          <w:rFonts w:ascii="Arial" w:eastAsia="Times New Roman" w:hAnsi="Arial" w:cs="Arial"/>
          <w:sz w:val="24"/>
          <w:szCs w:val="24"/>
          <w:lang w:eastAsia="en-GB"/>
        </w:rPr>
        <w:t xml:space="preserve"> for asylum seekers, medical supplies for local health systems, and urban community farms</w:t>
      </w:r>
      <w:r>
        <w:rPr>
          <w:rFonts w:ascii="Arial" w:eastAsia="Times New Roman" w:hAnsi="Arial" w:cs="Arial"/>
          <w:sz w:val="24"/>
          <w:szCs w:val="24"/>
          <w:lang w:eastAsia="en-GB"/>
        </w:rPr>
        <w:t xml:space="preserve"> (Travel with Purpose, </w:t>
      </w:r>
      <w:r w:rsidR="00B44445">
        <w:rPr>
          <w:rFonts w:ascii="Arial" w:eastAsia="Times New Roman" w:hAnsi="Arial" w:cs="Arial"/>
          <w:sz w:val="24"/>
          <w:szCs w:val="24"/>
          <w:lang w:eastAsia="en-GB"/>
        </w:rPr>
        <w:t>2022)</w:t>
      </w:r>
      <w:r w:rsidRPr="000D32B7">
        <w:rPr>
          <w:rFonts w:ascii="Arial" w:eastAsia="Times New Roman" w:hAnsi="Arial" w:cs="Arial"/>
          <w:sz w:val="24"/>
          <w:szCs w:val="24"/>
          <w:lang w:eastAsia="en-GB"/>
        </w:rPr>
        <w:t>.</w:t>
      </w:r>
    </w:p>
    <w:p w14:paraId="4658B936" w14:textId="77777777" w:rsidR="002F698D" w:rsidRDefault="002F698D" w:rsidP="000D32B7">
      <w:pPr>
        <w:spacing w:after="0" w:line="360" w:lineRule="auto"/>
        <w:jc w:val="both"/>
        <w:rPr>
          <w:rFonts w:ascii="Arial" w:eastAsia="Times New Roman" w:hAnsi="Arial" w:cs="Arial"/>
          <w:sz w:val="24"/>
          <w:szCs w:val="24"/>
          <w:lang w:eastAsia="en-GB"/>
        </w:rPr>
      </w:pPr>
    </w:p>
    <w:p w14:paraId="51DABB5F" w14:textId="40EB2FD7" w:rsidR="002F698D" w:rsidRDefault="00490985" w:rsidP="000D32B7">
      <w:pPr>
        <w:spacing w:after="0" w:line="360" w:lineRule="auto"/>
        <w:jc w:val="both"/>
        <w:rPr>
          <w:rFonts w:ascii="Arial" w:eastAsia="Times New Roman" w:hAnsi="Arial" w:cs="Arial"/>
          <w:b/>
          <w:bCs/>
          <w:sz w:val="24"/>
          <w:szCs w:val="24"/>
          <w:lang w:eastAsia="en-GB"/>
        </w:rPr>
      </w:pPr>
      <w:r w:rsidRPr="002B5424">
        <w:rPr>
          <w:rFonts w:ascii="Arial" w:eastAsia="Times New Roman" w:hAnsi="Arial" w:cs="Arial"/>
          <w:b/>
          <w:bCs/>
          <w:sz w:val="24"/>
          <w:szCs w:val="24"/>
          <w:lang w:eastAsia="en-GB"/>
        </w:rPr>
        <w:t>Progress of Hilton</w:t>
      </w:r>
      <w:r w:rsidR="002B5424" w:rsidRPr="002B5424">
        <w:rPr>
          <w:rFonts w:ascii="Arial" w:eastAsia="Times New Roman" w:hAnsi="Arial" w:cs="Arial"/>
          <w:b/>
          <w:bCs/>
          <w:sz w:val="24"/>
          <w:szCs w:val="24"/>
          <w:lang w:eastAsia="en-GB"/>
        </w:rPr>
        <w:t>:</w:t>
      </w:r>
      <w:r w:rsidRPr="002B5424">
        <w:rPr>
          <w:rFonts w:ascii="Arial" w:eastAsia="Times New Roman" w:hAnsi="Arial" w:cs="Arial"/>
          <w:b/>
          <w:bCs/>
          <w:sz w:val="24"/>
          <w:szCs w:val="24"/>
          <w:lang w:eastAsia="en-GB"/>
        </w:rPr>
        <w:t xml:space="preserve"> </w:t>
      </w:r>
      <w:r w:rsidR="002B5424" w:rsidRPr="002B5424">
        <w:rPr>
          <w:rFonts w:ascii="Arial" w:eastAsia="Times New Roman" w:hAnsi="Arial" w:cs="Arial"/>
          <w:b/>
          <w:bCs/>
          <w:sz w:val="24"/>
          <w:szCs w:val="24"/>
          <w:lang w:eastAsia="en-GB"/>
        </w:rPr>
        <w:t>2030 Goal Tracking</w:t>
      </w:r>
      <w:r w:rsidR="002B5424">
        <w:rPr>
          <w:rFonts w:ascii="Arial" w:eastAsia="Times New Roman" w:hAnsi="Arial" w:cs="Arial"/>
          <w:b/>
          <w:bCs/>
          <w:sz w:val="24"/>
          <w:szCs w:val="24"/>
          <w:lang w:eastAsia="en-GB"/>
        </w:rPr>
        <w:t>:</w:t>
      </w:r>
    </w:p>
    <w:p w14:paraId="5966CDEC" w14:textId="77777777" w:rsidR="001B1458" w:rsidRDefault="001B1458" w:rsidP="000D32B7">
      <w:pPr>
        <w:spacing w:after="0" w:line="360" w:lineRule="auto"/>
        <w:jc w:val="both"/>
        <w:rPr>
          <w:rFonts w:ascii="Arial" w:eastAsia="Times New Roman" w:hAnsi="Arial" w:cs="Arial"/>
          <w:b/>
          <w:bCs/>
          <w:sz w:val="24"/>
          <w:szCs w:val="24"/>
          <w:lang w:eastAsia="en-GB"/>
        </w:rPr>
      </w:pPr>
    </w:p>
    <w:p w14:paraId="6013A725" w14:textId="451889AF" w:rsidR="002B5424" w:rsidRDefault="00B02954" w:rsidP="000D32B7">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Hilton have been monitoring every target since the inception of their Travel with Purpose 2030 Goals in May 2018</w:t>
      </w:r>
      <w:r w:rsidR="000A1209">
        <w:rPr>
          <w:rFonts w:ascii="Arial" w:eastAsia="Times New Roman" w:hAnsi="Arial" w:cs="Arial"/>
          <w:sz w:val="24"/>
          <w:szCs w:val="24"/>
          <w:lang w:eastAsia="en-GB"/>
        </w:rPr>
        <w:t xml:space="preserve"> to ensure they meet their objectives. Below is the progress report:</w:t>
      </w:r>
    </w:p>
    <w:p w14:paraId="0FB96265" w14:textId="77777777" w:rsidR="000A1209" w:rsidRPr="00B02954" w:rsidRDefault="000A1209" w:rsidP="000D32B7">
      <w:pPr>
        <w:spacing w:after="0" w:line="360" w:lineRule="auto"/>
        <w:jc w:val="both"/>
        <w:rPr>
          <w:rFonts w:ascii="Arial" w:eastAsia="Times New Roman" w:hAnsi="Arial" w:cs="Arial"/>
          <w:sz w:val="24"/>
          <w:szCs w:val="24"/>
          <w:lang w:eastAsia="en-GB"/>
        </w:rPr>
      </w:pPr>
    </w:p>
    <w:p w14:paraId="5A52FDB6" w14:textId="6746277F" w:rsidR="00F1481B" w:rsidRPr="004C3970" w:rsidRDefault="00EA7B5E" w:rsidP="004C3970">
      <w:pPr>
        <w:spacing w:line="360" w:lineRule="auto"/>
        <w:jc w:val="both"/>
        <w:rPr>
          <w:rFonts w:ascii="Arial" w:eastAsia="Times New Roman" w:hAnsi="Arial" w:cs="Arial"/>
          <w:sz w:val="24"/>
          <w:szCs w:val="24"/>
          <w:lang w:eastAsia="en-GB"/>
        </w:rPr>
      </w:pPr>
      <w:r w:rsidRPr="00EA7B5E">
        <w:rPr>
          <w:rFonts w:ascii="Arial" w:eastAsia="Times New Roman" w:hAnsi="Arial" w:cs="Arial"/>
          <w:noProof/>
          <w:sz w:val="24"/>
          <w:szCs w:val="24"/>
          <w:lang w:eastAsia="en-GB"/>
        </w:rPr>
        <w:lastRenderedPageBreak/>
        <w:drawing>
          <wp:inline distT="0" distB="0" distL="0" distR="0" wp14:anchorId="09662781" wp14:editId="4EBD4F2B">
            <wp:extent cx="6166908" cy="6981825"/>
            <wp:effectExtent l="0" t="0" r="5715" b="0"/>
            <wp:docPr id="2949787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78702" name="Picture 1" descr="A screenshot of a computer&#10;&#10;Description automatically generated"/>
                    <pic:cNvPicPr/>
                  </pic:nvPicPr>
                  <pic:blipFill>
                    <a:blip r:embed="rId9"/>
                    <a:stretch>
                      <a:fillRect/>
                    </a:stretch>
                  </pic:blipFill>
                  <pic:spPr>
                    <a:xfrm>
                      <a:off x="0" y="0"/>
                      <a:ext cx="6182718" cy="6999724"/>
                    </a:xfrm>
                    <a:prstGeom prst="rect">
                      <a:avLst/>
                    </a:prstGeom>
                  </pic:spPr>
                </pic:pic>
              </a:graphicData>
            </a:graphic>
          </wp:inline>
        </w:drawing>
      </w:r>
    </w:p>
    <w:p w14:paraId="53A56211" w14:textId="3D0A13A2" w:rsidR="00DD7438" w:rsidRPr="00B60E1F" w:rsidRDefault="00DD7438" w:rsidP="004C3970">
      <w:pPr>
        <w:spacing w:line="360" w:lineRule="auto"/>
        <w:jc w:val="both"/>
        <w:rPr>
          <w:rFonts w:ascii="Arial" w:eastAsia="Times New Roman" w:hAnsi="Arial" w:cs="Arial"/>
          <w:sz w:val="24"/>
          <w:szCs w:val="24"/>
          <w:lang w:eastAsia="en-GB"/>
        </w:rPr>
      </w:pPr>
      <w:r w:rsidRPr="00B60E1F">
        <w:rPr>
          <w:rFonts w:ascii="Arial" w:eastAsia="Times New Roman" w:hAnsi="Arial" w:cs="Arial"/>
          <w:sz w:val="24"/>
          <w:szCs w:val="24"/>
          <w:lang w:eastAsia="en-GB"/>
        </w:rPr>
        <w:t>(Hilton</w:t>
      </w:r>
      <w:r w:rsidR="00B60E1F">
        <w:rPr>
          <w:rFonts w:ascii="Arial" w:eastAsia="Times New Roman" w:hAnsi="Arial" w:cs="Arial"/>
          <w:sz w:val="24"/>
          <w:szCs w:val="24"/>
          <w:lang w:eastAsia="en-GB"/>
        </w:rPr>
        <w:t>, 2023).</w:t>
      </w:r>
    </w:p>
    <w:p w14:paraId="1BB899BE" w14:textId="77777777" w:rsidR="00DD7438" w:rsidRDefault="00DD7438" w:rsidP="004C3970">
      <w:pPr>
        <w:spacing w:line="360" w:lineRule="auto"/>
        <w:jc w:val="both"/>
        <w:rPr>
          <w:rFonts w:ascii="Arial" w:eastAsia="Times New Roman" w:hAnsi="Arial" w:cs="Arial"/>
          <w:b/>
          <w:bCs/>
          <w:sz w:val="24"/>
          <w:szCs w:val="24"/>
          <w:lang w:eastAsia="en-GB"/>
        </w:rPr>
      </w:pPr>
    </w:p>
    <w:p w14:paraId="4A3CF4C4" w14:textId="77777777" w:rsidR="00DD7438" w:rsidRDefault="00DD7438" w:rsidP="004C3970">
      <w:pPr>
        <w:spacing w:line="360" w:lineRule="auto"/>
        <w:jc w:val="both"/>
        <w:rPr>
          <w:rFonts w:ascii="Arial" w:eastAsia="Times New Roman" w:hAnsi="Arial" w:cs="Arial"/>
          <w:b/>
          <w:bCs/>
          <w:sz w:val="24"/>
          <w:szCs w:val="24"/>
          <w:lang w:eastAsia="en-GB"/>
        </w:rPr>
      </w:pPr>
    </w:p>
    <w:p w14:paraId="538FF17B" w14:textId="77777777" w:rsidR="00AC4A34" w:rsidRDefault="00AC4A34" w:rsidP="004C3970">
      <w:pPr>
        <w:spacing w:line="360" w:lineRule="auto"/>
        <w:jc w:val="both"/>
        <w:rPr>
          <w:rFonts w:ascii="Arial" w:eastAsia="Times New Roman" w:hAnsi="Arial" w:cs="Arial"/>
          <w:b/>
          <w:bCs/>
          <w:sz w:val="24"/>
          <w:szCs w:val="24"/>
          <w:lang w:eastAsia="en-GB"/>
        </w:rPr>
      </w:pPr>
    </w:p>
    <w:p w14:paraId="040E30C6" w14:textId="6232D7DC" w:rsidR="00E438C5" w:rsidRDefault="00AC1FDA" w:rsidP="004C3970">
      <w:pPr>
        <w:spacing w:line="36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Hilton’s r</w:t>
      </w:r>
      <w:r w:rsidR="00E438C5">
        <w:rPr>
          <w:rFonts w:ascii="Arial" w:eastAsia="Times New Roman" w:hAnsi="Arial" w:cs="Arial"/>
          <w:b/>
          <w:bCs/>
          <w:sz w:val="24"/>
          <w:szCs w:val="24"/>
          <w:lang w:eastAsia="en-GB"/>
        </w:rPr>
        <w:t>ecent change initiatives</w:t>
      </w:r>
      <w:r w:rsidR="0047693D">
        <w:rPr>
          <w:rFonts w:ascii="Arial" w:eastAsia="Times New Roman" w:hAnsi="Arial" w:cs="Arial"/>
          <w:b/>
          <w:bCs/>
          <w:sz w:val="24"/>
          <w:szCs w:val="24"/>
          <w:lang w:eastAsia="en-GB"/>
        </w:rPr>
        <w:t>, their impacts and how well these were managed</w:t>
      </w:r>
      <w:r w:rsidR="00E438C5">
        <w:rPr>
          <w:rFonts w:ascii="Arial" w:eastAsia="Times New Roman" w:hAnsi="Arial" w:cs="Arial"/>
          <w:b/>
          <w:bCs/>
          <w:sz w:val="24"/>
          <w:szCs w:val="24"/>
          <w:lang w:eastAsia="en-GB"/>
        </w:rPr>
        <w:t>:</w:t>
      </w:r>
    </w:p>
    <w:p w14:paraId="75271A40" w14:textId="1C6CF323" w:rsidR="00FC2A4D" w:rsidRDefault="00F8679A" w:rsidP="00F8679A">
      <w:pPr>
        <w:spacing w:after="240" w:line="360" w:lineRule="auto"/>
        <w:jc w:val="both"/>
        <w:rPr>
          <w:rFonts w:ascii="Arial" w:eastAsia="Times New Roman" w:hAnsi="Arial" w:cs="Arial"/>
          <w:sz w:val="24"/>
          <w:szCs w:val="24"/>
          <w:lang w:eastAsia="en-GB"/>
        </w:rPr>
      </w:pPr>
      <w:r w:rsidRPr="00F8679A">
        <w:rPr>
          <w:rFonts w:ascii="Arial" w:eastAsia="Times New Roman" w:hAnsi="Arial" w:cs="Arial"/>
          <w:sz w:val="24"/>
          <w:szCs w:val="24"/>
          <w:lang w:eastAsia="en-GB"/>
        </w:rPr>
        <w:t>The most direct strategy to reduce food waste is to prevent it in the first place. The hotel industry may help reduce its carbon footprint by being careful of the food it discards</w:t>
      </w:r>
      <w:r>
        <w:rPr>
          <w:rFonts w:ascii="Arial" w:eastAsia="Times New Roman" w:hAnsi="Arial" w:cs="Arial"/>
          <w:sz w:val="24"/>
          <w:szCs w:val="24"/>
          <w:lang w:eastAsia="en-GB"/>
        </w:rPr>
        <w:t xml:space="preserve"> (</w:t>
      </w:r>
      <w:r w:rsidR="003C0738">
        <w:rPr>
          <w:rFonts w:ascii="Arial" w:eastAsia="Times New Roman" w:hAnsi="Arial" w:cs="Arial"/>
          <w:sz w:val="24"/>
          <w:szCs w:val="24"/>
          <w:lang w:eastAsia="en-GB"/>
        </w:rPr>
        <w:t>Truong, 2022</w:t>
      </w:r>
      <w:r w:rsidR="0028233F">
        <w:rPr>
          <w:rFonts w:ascii="Arial" w:eastAsia="Times New Roman" w:hAnsi="Arial" w:cs="Arial"/>
          <w:sz w:val="24"/>
          <w:szCs w:val="24"/>
          <w:lang w:eastAsia="en-GB"/>
        </w:rPr>
        <w:t>). In</w:t>
      </w:r>
      <w:r w:rsidR="004A69D4">
        <w:rPr>
          <w:rFonts w:ascii="Arial" w:eastAsia="Times New Roman" w:hAnsi="Arial" w:cs="Arial"/>
          <w:sz w:val="24"/>
          <w:szCs w:val="24"/>
          <w:lang w:eastAsia="en-GB"/>
        </w:rPr>
        <w:t xml:space="preserve"> line with </w:t>
      </w:r>
      <w:r w:rsidR="008924CA">
        <w:rPr>
          <w:rFonts w:ascii="Arial" w:eastAsia="Times New Roman" w:hAnsi="Arial" w:cs="Arial"/>
          <w:sz w:val="24"/>
          <w:szCs w:val="24"/>
          <w:lang w:eastAsia="en-GB"/>
        </w:rPr>
        <w:t xml:space="preserve">Hiltons 2030 Travel with Purpose ESG goals, Hilton has pledged </w:t>
      </w:r>
      <w:r w:rsidR="008E3125">
        <w:rPr>
          <w:rFonts w:ascii="Arial" w:eastAsia="Times New Roman" w:hAnsi="Arial" w:cs="Arial"/>
          <w:sz w:val="24"/>
          <w:szCs w:val="24"/>
          <w:lang w:eastAsia="en-GB"/>
        </w:rPr>
        <w:t xml:space="preserve">to cut waste in all areas of their international operations by 50% </w:t>
      </w:r>
      <w:r w:rsidR="00554DB7">
        <w:rPr>
          <w:rFonts w:ascii="Arial" w:eastAsia="Times New Roman" w:hAnsi="Arial" w:cs="Arial"/>
          <w:sz w:val="24"/>
          <w:szCs w:val="24"/>
          <w:lang w:eastAsia="en-GB"/>
        </w:rPr>
        <w:t xml:space="preserve">by the year 2030. In addition, Hilton </w:t>
      </w:r>
      <w:r w:rsidR="00411D8F">
        <w:rPr>
          <w:rFonts w:ascii="Arial" w:eastAsia="Times New Roman" w:hAnsi="Arial" w:cs="Arial"/>
          <w:sz w:val="24"/>
          <w:szCs w:val="24"/>
          <w:lang w:eastAsia="en-GB"/>
        </w:rPr>
        <w:t>is</w:t>
      </w:r>
      <w:r w:rsidR="00554DB7">
        <w:rPr>
          <w:rFonts w:ascii="Arial" w:eastAsia="Times New Roman" w:hAnsi="Arial" w:cs="Arial"/>
          <w:sz w:val="24"/>
          <w:szCs w:val="24"/>
          <w:lang w:eastAsia="en-GB"/>
        </w:rPr>
        <w:t xml:space="preserve"> attempting </w:t>
      </w:r>
      <w:r w:rsidR="00F55A73">
        <w:rPr>
          <w:rFonts w:ascii="Arial" w:eastAsia="Times New Roman" w:hAnsi="Arial" w:cs="Arial"/>
          <w:sz w:val="24"/>
          <w:szCs w:val="24"/>
          <w:lang w:eastAsia="en-GB"/>
        </w:rPr>
        <w:t xml:space="preserve">to implement these solutions throughout their estate while collaborating with </w:t>
      </w:r>
      <w:r w:rsidR="00411D8F">
        <w:rPr>
          <w:rFonts w:ascii="Arial" w:eastAsia="Times New Roman" w:hAnsi="Arial" w:cs="Arial"/>
          <w:sz w:val="24"/>
          <w:szCs w:val="24"/>
          <w:lang w:eastAsia="en-GB"/>
        </w:rPr>
        <w:t>several</w:t>
      </w:r>
      <w:r w:rsidR="00F55A73">
        <w:rPr>
          <w:rFonts w:ascii="Arial" w:eastAsia="Times New Roman" w:hAnsi="Arial" w:cs="Arial"/>
          <w:sz w:val="24"/>
          <w:szCs w:val="24"/>
          <w:lang w:eastAsia="en-GB"/>
        </w:rPr>
        <w:t xml:space="preserve"> technology </w:t>
      </w:r>
      <w:r w:rsidR="001C10D6">
        <w:rPr>
          <w:rFonts w:ascii="Arial" w:eastAsia="Times New Roman" w:hAnsi="Arial" w:cs="Arial"/>
          <w:sz w:val="24"/>
          <w:szCs w:val="24"/>
          <w:lang w:eastAsia="en-GB"/>
        </w:rPr>
        <w:t>partners to advance a forensic understanding of their waste</w:t>
      </w:r>
      <w:r w:rsidR="00017780">
        <w:rPr>
          <w:rFonts w:ascii="Arial" w:eastAsia="Times New Roman" w:hAnsi="Arial" w:cs="Arial"/>
          <w:sz w:val="24"/>
          <w:szCs w:val="24"/>
          <w:lang w:eastAsia="en-GB"/>
        </w:rPr>
        <w:t xml:space="preserve"> (thesra.org, 2024)</w:t>
      </w:r>
      <w:r w:rsidR="001C10D6">
        <w:rPr>
          <w:rFonts w:ascii="Arial" w:eastAsia="Times New Roman" w:hAnsi="Arial" w:cs="Arial"/>
          <w:sz w:val="24"/>
          <w:szCs w:val="24"/>
          <w:lang w:eastAsia="en-GB"/>
        </w:rPr>
        <w:t>.</w:t>
      </w:r>
    </w:p>
    <w:p w14:paraId="559BC927" w14:textId="1858225A" w:rsidR="001C10D6" w:rsidRDefault="00D27CF6"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Launching the </w:t>
      </w:r>
      <w:r w:rsidR="00411D8F">
        <w:rPr>
          <w:rFonts w:ascii="Arial" w:eastAsia="Times New Roman" w:hAnsi="Arial" w:cs="Arial"/>
          <w:sz w:val="24"/>
          <w:szCs w:val="24"/>
          <w:lang w:eastAsia="en-GB"/>
        </w:rPr>
        <w:t xml:space="preserve">Hilton Green Ramadan Initiative last year </w:t>
      </w:r>
      <w:r w:rsidR="00506FD5">
        <w:rPr>
          <w:rFonts w:ascii="Arial" w:eastAsia="Times New Roman" w:hAnsi="Arial" w:cs="Arial"/>
          <w:sz w:val="24"/>
          <w:szCs w:val="24"/>
          <w:lang w:eastAsia="en-GB"/>
        </w:rPr>
        <w:t>alongside UNEP West Asian and Winnow across three hotels in the Middle East, which led to a 61</w:t>
      </w:r>
      <w:r w:rsidR="0098162A">
        <w:rPr>
          <w:rFonts w:ascii="Arial" w:eastAsia="Times New Roman" w:hAnsi="Arial" w:cs="Arial"/>
          <w:sz w:val="24"/>
          <w:szCs w:val="24"/>
          <w:lang w:eastAsia="en-GB"/>
        </w:rPr>
        <w:t>% decrease in food waste during the Holy Month, is one particularly proud moment</w:t>
      </w:r>
      <w:r w:rsidR="00224F1A">
        <w:rPr>
          <w:rFonts w:ascii="Arial" w:eastAsia="Times New Roman" w:hAnsi="Arial" w:cs="Arial"/>
          <w:sz w:val="24"/>
          <w:szCs w:val="24"/>
          <w:lang w:eastAsia="en-GB"/>
        </w:rPr>
        <w:t xml:space="preserve">. Hilton with great pleasure announced </w:t>
      </w:r>
      <w:r w:rsidR="00C71F62">
        <w:rPr>
          <w:rFonts w:ascii="Arial" w:eastAsia="Times New Roman" w:hAnsi="Arial" w:cs="Arial"/>
          <w:sz w:val="24"/>
          <w:szCs w:val="24"/>
          <w:lang w:eastAsia="en-GB"/>
        </w:rPr>
        <w:t>that this initiative has already expanded to 32 hotels in seven countries this</w:t>
      </w:r>
      <w:r w:rsidR="000E789F">
        <w:rPr>
          <w:rFonts w:ascii="Arial" w:eastAsia="Times New Roman" w:hAnsi="Arial" w:cs="Arial"/>
          <w:sz w:val="24"/>
          <w:szCs w:val="24"/>
          <w:lang w:eastAsia="en-GB"/>
        </w:rPr>
        <w:t xml:space="preserve"> year. Hilton </w:t>
      </w:r>
      <w:r w:rsidR="003C4386">
        <w:rPr>
          <w:rFonts w:ascii="Arial" w:eastAsia="Times New Roman" w:hAnsi="Arial" w:cs="Arial"/>
          <w:sz w:val="24"/>
          <w:szCs w:val="24"/>
          <w:lang w:eastAsia="en-GB"/>
        </w:rPr>
        <w:t>anticipates</w:t>
      </w:r>
      <w:r w:rsidR="000E789F">
        <w:rPr>
          <w:rFonts w:ascii="Arial" w:eastAsia="Times New Roman" w:hAnsi="Arial" w:cs="Arial"/>
          <w:sz w:val="24"/>
          <w:szCs w:val="24"/>
          <w:lang w:eastAsia="en-GB"/>
        </w:rPr>
        <w:t xml:space="preserve"> working with UNEP to promote the development pf an industry toolkit in the future</w:t>
      </w:r>
      <w:r w:rsidR="00BB6F5C">
        <w:rPr>
          <w:rFonts w:ascii="Arial" w:eastAsia="Times New Roman" w:hAnsi="Arial" w:cs="Arial"/>
          <w:sz w:val="24"/>
          <w:szCs w:val="24"/>
          <w:lang w:eastAsia="en-GB"/>
        </w:rPr>
        <w:t xml:space="preserve"> (</w:t>
      </w:r>
      <w:r w:rsidR="006B4920">
        <w:rPr>
          <w:rFonts w:ascii="Arial" w:eastAsia="Times New Roman" w:hAnsi="Arial" w:cs="Arial"/>
          <w:sz w:val="24"/>
          <w:szCs w:val="24"/>
          <w:lang w:eastAsia="en-GB"/>
        </w:rPr>
        <w:t>Food tank</w:t>
      </w:r>
      <w:r w:rsidR="004B4BCC">
        <w:rPr>
          <w:rFonts w:ascii="Arial" w:eastAsia="Times New Roman" w:hAnsi="Arial" w:cs="Arial"/>
          <w:sz w:val="24"/>
          <w:szCs w:val="24"/>
          <w:lang w:eastAsia="en-GB"/>
        </w:rPr>
        <w:t>, 2024)</w:t>
      </w:r>
      <w:r w:rsidR="000E789F">
        <w:rPr>
          <w:rFonts w:ascii="Arial" w:eastAsia="Times New Roman" w:hAnsi="Arial" w:cs="Arial"/>
          <w:sz w:val="24"/>
          <w:szCs w:val="24"/>
          <w:lang w:eastAsia="en-GB"/>
        </w:rPr>
        <w:t>.</w:t>
      </w:r>
    </w:p>
    <w:p w14:paraId="713D9FF4" w14:textId="1A191D67" w:rsidR="00AA7F3D" w:rsidRDefault="00F465A7"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Building on </w:t>
      </w:r>
      <w:r w:rsidR="003C4386">
        <w:rPr>
          <w:rFonts w:ascii="Arial" w:eastAsia="Times New Roman" w:hAnsi="Arial" w:cs="Arial"/>
          <w:sz w:val="24"/>
          <w:szCs w:val="24"/>
          <w:lang w:eastAsia="en-GB"/>
        </w:rPr>
        <w:t xml:space="preserve">the success of that initiative </w:t>
      </w:r>
      <w:r w:rsidR="003D3BF2">
        <w:rPr>
          <w:rFonts w:ascii="Arial" w:eastAsia="Times New Roman" w:hAnsi="Arial" w:cs="Arial"/>
          <w:sz w:val="24"/>
          <w:szCs w:val="24"/>
          <w:lang w:eastAsia="en-GB"/>
        </w:rPr>
        <w:t xml:space="preserve">in conjunction with the United Nations Environment Programme, </w:t>
      </w:r>
      <w:r w:rsidR="00C242F1">
        <w:rPr>
          <w:rFonts w:ascii="Arial" w:eastAsia="Times New Roman" w:hAnsi="Arial" w:cs="Arial"/>
          <w:sz w:val="24"/>
          <w:szCs w:val="24"/>
          <w:lang w:eastAsia="en-GB"/>
        </w:rPr>
        <w:t xml:space="preserve">Hilton established the Green </w:t>
      </w:r>
      <w:r w:rsidR="000C5976">
        <w:rPr>
          <w:rFonts w:ascii="Arial" w:eastAsia="Times New Roman" w:hAnsi="Arial" w:cs="Arial"/>
          <w:sz w:val="24"/>
          <w:szCs w:val="24"/>
          <w:lang w:eastAsia="en-GB"/>
        </w:rPr>
        <w:t>Breakfast</w:t>
      </w:r>
      <w:r w:rsidR="00C242F1">
        <w:rPr>
          <w:rFonts w:ascii="Arial" w:eastAsia="Times New Roman" w:hAnsi="Arial" w:cs="Arial"/>
          <w:sz w:val="24"/>
          <w:szCs w:val="24"/>
          <w:lang w:eastAsia="en-GB"/>
        </w:rPr>
        <w:t xml:space="preserve"> Pilot Programme across 13 hotels </w:t>
      </w:r>
      <w:r w:rsidR="000C5976">
        <w:rPr>
          <w:rFonts w:ascii="Arial" w:eastAsia="Times New Roman" w:hAnsi="Arial" w:cs="Arial"/>
          <w:sz w:val="24"/>
          <w:szCs w:val="24"/>
          <w:lang w:eastAsia="en-GB"/>
        </w:rPr>
        <w:t>in the UAE</w:t>
      </w:r>
      <w:r w:rsidR="00964A57">
        <w:rPr>
          <w:rFonts w:ascii="Arial" w:eastAsia="Times New Roman" w:hAnsi="Arial" w:cs="Arial"/>
          <w:sz w:val="24"/>
          <w:szCs w:val="24"/>
          <w:lang w:eastAsia="en-GB"/>
        </w:rPr>
        <w:t xml:space="preserve"> which began in August 2023</w:t>
      </w:r>
      <w:r w:rsidR="00CC5D45">
        <w:rPr>
          <w:rFonts w:ascii="Arial" w:eastAsia="Times New Roman" w:hAnsi="Arial" w:cs="Arial"/>
          <w:sz w:val="24"/>
          <w:szCs w:val="24"/>
          <w:lang w:eastAsia="en-GB"/>
        </w:rPr>
        <w:t>. In addition to introducing behavioural nudges and interventions</w:t>
      </w:r>
      <w:r w:rsidR="00AF57A5">
        <w:rPr>
          <w:rFonts w:ascii="Arial" w:eastAsia="Times New Roman" w:hAnsi="Arial" w:cs="Arial"/>
          <w:sz w:val="24"/>
          <w:szCs w:val="24"/>
          <w:lang w:eastAsia="en-GB"/>
        </w:rPr>
        <w:t xml:space="preserve">, all 13 hotels integrated Winnow AI technologies for production and </w:t>
      </w:r>
      <w:r w:rsidR="00C85850">
        <w:rPr>
          <w:rFonts w:ascii="Arial" w:eastAsia="Times New Roman" w:hAnsi="Arial" w:cs="Arial"/>
          <w:sz w:val="24"/>
          <w:szCs w:val="24"/>
          <w:lang w:eastAsia="en-GB"/>
        </w:rPr>
        <w:t>plate waste management. By using gastron</w:t>
      </w:r>
      <w:r w:rsidR="001B5322">
        <w:rPr>
          <w:rFonts w:ascii="Arial" w:eastAsia="Times New Roman" w:hAnsi="Arial" w:cs="Arial"/>
          <w:sz w:val="24"/>
          <w:szCs w:val="24"/>
          <w:lang w:eastAsia="en-GB"/>
        </w:rPr>
        <w:t xml:space="preserve">omy, local sourcing, composting, and food donations, Hilton closed the loop throughout the food </w:t>
      </w:r>
      <w:r w:rsidR="00345156">
        <w:rPr>
          <w:rFonts w:ascii="Arial" w:eastAsia="Times New Roman" w:hAnsi="Arial" w:cs="Arial"/>
          <w:sz w:val="24"/>
          <w:szCs w:val="24"/>
          <w:lang w:eastAsia="en-GB"/>
        </w:rPr>
        <w:t xml:space="preserve">value chain. Hilton noticed a 62% decrease in food waste </w:t>
      </w:r>
      <w:r w:rsidR="00E70670">
        <w:rPr>
          <w:rFonts w:ascii="Arial" w:eastAsia="Times New Roman" w:hAnsi="Arial" w:cs="Arial"/>
          <w:sz w:val="24"/>
          <w:szCs w:val="24"/>
          <w:lang w:eastAsia="en-GB"/>
        </w:rPr>
        <w:t xml:space="preserve">throughout the 13 hotels in just four </w:t>
      </w:r>
      <w:r w:rsidR="00AA7F3D">
        <w:rPr>
          <w:rFonts w:ascii="Arial" w:eastAsia="Times New Roman" w:hAnsi="Arial" w:cs="Arial"/>
          <w:sz w:val="24"/>
          <w:szCs w:val="24"/>
          <w:lang w:eastAsia="en-GB"/>
        </w:rPr>
        <w:t>months and</w:t>
      </w:r>
      <w:r w:rsidR="00E70670">
        <w:rPr>
          <w:rFonts w:ascii="Arial" w:eastAsia="Times New Roman" w:hAnsi="Arial" w:cs="Arial"/>
          <w:sz w:val="24"/>
          <w:szCs w:val="24"/>
          <w:lang w:eastAsia="en-GB"/>
        </w:rPr>
        <w:t xml:space="preserve"> helped reach their COP2</w:t>
      </w:r>
      <w:r w:rsidR="007D42A8">
        <w:rPr>
          <w:rFonts w:ascii="Arial" w:eastAsia="Times New Roman" w:hAnsi="Arial" w:cs="Arial"/>
          <w:sz w:val="24"/>
          <w:szCs w:val="24"/>
          <w:lang w:eastAsia="en-GB"/>
        </w:rPr>
        <w:t>8</w:t>
      </w:r>
      <w:r w:rsidR="00F23ED4">
        <w:rPr>
          <w:rFonts w:ascii="Arial" w:eastAsia="Times New Roman" w:hAnsi="Arial" w:cs="Arial"/>
          <w:sz w:val="24"/>
          <w:szCs w:val="24"/>
          <w:lang w:eastAsia="en-GB"/>
        </w:rPr>
        <w:t xml:space="preserve"> (Ayache, 2023)</w:t>
      </w:r>
      <w:r w:rsidR="00AA7F3D">
        <w:rPr>
          <w:rFonts w:ascii="Arial" w:eastAsia="Times New Roman" w:hAnsi="Arial" w:cs="Arial"/>
          <w:sz w:val="24"/>
          <w:szCs w:val="24"/>
          <w:lang w:eastAsia="en-GB"/>
        </w:rPr>
        <w:t>.</w:t>
      </w:r>
    </w:p>
    <w:p w14:paraId="4CE73302" w14:textId="0024AB0D" w:rsidR="003C4386" w:rsidRPr="004A69D4" w:rsidRDefault="000A1267"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Outstanding illustration</w:t>
      </w:r>
      <w:r w:rsidR="00B4760C">
        <w:rPr>
          <w:rFonts w:ascii="Arial" w:eastAsia="Times New Roman" w:hAnsi="Arial" w:cs="Arial"/>
          <w:sz w:val="24"/>
          <w:szCs w:val="24"/>
          <w:lang w:eastAsia="en-GB"/>
        </w:rPr>
        <w:t xml:space="preserve"> of the financial and moral impact, last year’s Green Ramadan </w:t>
      </w:r>
      <w:r w:rsidR="00191870">
        <w:rPr>
          <w:rFonts w:ascii="Arial" w:eastAsia="Times New Roman" w:hAnsi="Arial" w:cs="Arial"/>
          <w:sz w:val="24"/>
          <w:szCs w:val="24"/>
          <w:lang w:eastAsia="en-GB"/>
        </w:rPr>
        <w:t xml:space="preserve">results were astounding. With the use of and engaging </w:t>
      </w:r>
      <w:r>
        <w:rPr>
          <w:rFonts w:ascii="Arial" w:eastAsia="Times New Roman" w:hAnsi="Arial" w:cs="Arial"/>
          <w:sz w:val="24"/>
          <w:szCs w:val="24"/>
          <w:lang w:eastAsia="en-GB"/>
        </w:rPr>
        <w:t xml:space="preserve">and informative approach, the campaign, which served 27,000 visitors, was able to overcome the obstacles to food waste </w:t>
      </w:r>
      <w:r w:rsidR="00FF434C">
        <w:rPr>
          <w:rFonts w:ascii="Arial" w:eastAsia="Times New Roman" w:hAnsi="Arial" w:cs="Arial"/>
          <w:sz w:val="24"/>
          <w:szCs w:val="24"/>
          <w:lang w:eastAsia="en-GB"/>
        </w:rPr>
        <w:t xml:space="preserve">awareness. Over 8,600 meals were provided, resulting in a 61% </w:t>
      </w:r>
      <w:r w:rsidR="00174BBF">
        <w:rPr>
          <w:rFonts w:ascii="Arial" w:eastAsia="Times New Roman" w:hAnsi="Arial" w:cs="Arial"/>
          <w:sz w:val="24"/>
          <w:szCs w:val="24"/>
          <w:lang w:eastAsia="en-GB"/>
        </w:rPr>
        <w:t xml:space="preserve">reduction in waste, as well as the avoidance of about 4.8 tonnes of garbage </w:t>
      </w:r>
      <w:r w:rsidR="00394FEE">
        <w:rPr>
          <w:rFonts w:ascii="Arial" w:eastAsia="Times New Roman" w:hAnsi="Arial" w:cs="Arial"/>
          <w:sz w:val="24"/>
          <w:szCs w:val="24"/>
          <w:lang w:eastAsia="en-GB"/>
        </w:rPr>
        <w:t xml:space="preserve">and over 14 tonnes of CO2 emissions. Additionally, it saved about </w:t>
      </w:r>
      <w:r w:rsidR="0021038D">
        <w:rPr>
          <w:rFonts w:ascii="Arial" w:eastAsia="Times New Roman" w:hAnsi="Arial" w:cs="Arial"/>
          <w:sz w:val="24"/>
          <w:szCs w:val="24"/>
          <w:lang w:eastAsia="en-GB"/>
        </w:rPr>
        <w:t>$40,000 (thesra.org, 2024)</w:t>
      </w:r>
    </w:p>
    <w:p w14:paraId="14E7A997" w14:textId="77777777" w:rsidR="00E64FEB" w:rsidRPr="004C3970" w:rsidRDefault="00E64FEB" w:rsidP="004C3970">
      <w:pPr>
        <w:spacing w:line="360" w:lineRule="auto"/>
        <w:jc w:val="both"/>
        <w:rPr>
          <w:rFonts w:ascii="Arial" w:eastAsia="Times New Roman" w:hAnsi="Arial" w:cs="Arial"/>
          <w:sz w:val="24"/>
          <w:szCs w:val="24"/>
          <w:lang w:eastAsia="en-GB"/>
        </w:rPr>
      </w:pPr>
    </w:p>
    <w:p w14:paraId="3DB3C7B1" w14:textId="77777777" w:rsidR="00E64FEB" w:rsidRPr="004C3970" w:rsidRDefault="00E64FEB" w:rsidP="004C3970">
      <w:pPr>
        <w:spacing w:line="360" w:lineRule="auto"/>
        <w:jc w:val="both"/>
        <w:rPr>
          <w:rFonts w:ascii="Arial" w:eastAsia="Times New Roman" w:hAnsi="Arial" w:cs="Arial"/>
          <w:sz w:val="24"/>
          <w:szCs w:val="24"/>
          <w:lang w:eastAsia="en-GB"/>
        </w:rPr>
      </w:pPr>
    </w:p>
    <w:p w14:paraId="752CC3FC" w14:textId="14376075" w:rsidR="003F03A0" w:rsidRDefault="00CF68D9" w:rsidP="004C3970">
      <w:pPr>
        <w:spacing w:line="36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Hilton’s Strategic direction:</w:t>
      </w:r>
    </w:p>
    <w:p w14:paraId="548F0F3E" w14:textId="172E64E5" w:rsidR="00F324DC" w:rsidRPr="006E31B8" w:rsidRDefault="006E31B8"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 hotel strategy is a comprehensive plan that describes how an </w:t>
      </w:r>
      <w:r w:rsidR="002176F0">
        <w:rPr>
          <w:rFonts w:ascii="Arial" w:eastAsia="Times New Roman" w:hAnsi="Arial" w:cs="Arial"/>
          <w:sz w:val="24"/>
          <w:szCs w:val="24"/>
          <w:lang w:eastAsia="en-GB"/>
        </w:rPr>
        <w:t>organisation</w:t>
      </w:r>
      <w:r>
        <w:rPr>
          <w:rFonts w:ascii="Arial" w:eastAsia="Times New Roman" w:hAnsi="Arial" w:cs="Arial"/>
          <w:sz w:val="24"/>
          <w:szCs w:val="24"/>
          <w:lang w:eastAsia="en-GB"/>
        </w:rPr>
        <w:t xml:space="preserve"> </w:t>
      </w:r>
      <w:r w:rsidR="003D15FA">
        <w:rPr>
          <w:rFonts w:ascii="Arial" w:eastAsia="Times New Roman" w:hAnsi="Arial" w:cs="Arial"/>
          <w:sz w:val="24"/>
          <w:szCs w:val="24"/>
          <w:lang w:eastAsia="en-GB"/>
        </w:rPr>
        <w:t xml:space="preserve">intends to go about achieving its targets. Addressing </w:t>
      </w:r>
      <w:r w:rsidR="002176F0">
        <w:rPr>
          <w:rFonts w:ascii="Arial" w:eastAsia="Times New Roman" w:hAnsi="Arial" w:cs="Arial"/>
          <w:sz w:val="24"/>
          <w:szCs w:val="24"/>
          <w:lang w:eastAsia="en-GB"/>
        </w:rPr>
        <w:t>several</w:t>
      </w:r>
      <w:r w:rsidR="003D15FA">
        <w:rPr>
          <w:rFonts w:ascii="Arial" w:eastAsia="Times New Roman" w:hAnsi="Arial" w:cs="Arial"/>
          <w:sz w:val="24"/>
          <w:szCs w:val="24"/>
          <w:lang w:eastAsia="en-GB"/>
        </w:rPr>
        <w:t xml:space="preserve"> important operational and </w:t>
      </w:r>
      <w:r w:rsidR="002176F0">
        <w:rPr>
          <w:rFonts w:ascii="Arial" w:eastAsia="Times New Roman" w:hAnsi="Arial" w:cs="Arial"/>
          <w:sz w:val="24"/>
          <w:szCs w:val="24"/>
          <w:lang w:eastAsia="en-GB"/>
        </w:rPr>
        <w:t>managerial</w:t>
      </w:r>
      <w:r w:rsidR="003D15FA">
        <w:rPr>
          <w:rFonts w:ascii="Arial" w:eastAsia="Times New Roman" w:hAnsi="Arial" w:cs="Arial"/>
          <w:sz w:val="24"/>
          <w:szCs w:val="24"/>
          <w:lang w:eastAsia="en-GB"/>
        </w:rPr>
        <w:t xml:space="preserve"> topics</w:t>
      </w:r>
      <w:r w:rsidR="002176F0">
        <w:rPr>
          <w:rFonts w:ascii="Arial" w:eastAsia="Times New Roman" w:hAnsi="Arial" w:cs="Arial"/>
          <w:sz w:val="24"/>
          <w:szCs w:val="24"/>
          <w:lang w:eastAsia="en-GB"/>
        </w:rPr>
        <w:t>, such as: Market positioning, management of revenue, customer support and experience (</w:t>
      </w:r>
      <w:r w:rsidR="00B8320E">
        <w:rPr>
          <w:rFonts w:ascii="Arial" w:eastAsia="Times New Roman" w:hAnsi="Arial" w:cs="Arial"/>
          <w:sz w:val="24"/>
          <w:szCs w:val="24"/>
          <w:lang w:eastAsia="en-GB"/>
        </w:rPr>
        <w:t>SiteMinder, 2024).</w:t>
      </w:r>
    </w:p>
    <w:p w14:paraId="7FD79B44" w14:textId="1073B48A" w:rsidR="005F5C3D" w:rsidRPr="004C3970" w:rsidRDefault="007635C2"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Service distinction can be described as the cornerstone of Hilton Hotel’s business strategy</w:t>
      </w:r>
      <w:r w:rsidR="00343DAA">
        <w:rPr>
          <w:rFonts w:ascii="Arial" w:eastAsia="Times New Roman" w:hAnsi="Arial" w:cs="Arial"/>
          <w:sz w:val="24"/>
          <w:szCs w:val="24"/>
          <w:lang w:eastAsia="en-GB"/>
        </w:rPr>
        <w:t>. B</w:t>
      </w:r>
      <w:r w:rsidR="005F5C3D" w:rsidRPr="004C3970">
        <w:rPr>
          <w:rFonts w:ascii="Arial" w:eastAsia="Times New Roman" w:hAnsi="Arial" w:cs="Arial"/>
          <w:sz w:val="24"/>
          <w:szCs w:val="24"/>
          <w:lang w:eastAsia="en-GB"/>
        </w:rPr>
        <w:t>y focusing on maintaining a strong competitive edge through innovative guest experiences, effective customer relationship management, strategic partnerships with suppliers, continuous market analysis to anticipate new entrants, and differentiate through unique offerings to minimise the threats of substitutes. This strategic approach helps Hilton stay ahead in the dynamic hospitality industry landscape</w:t>
      </w:r>
      <w:r w:rsidR="002E2C7E">
        <w:rPr>
          <w:rFonts w:ascii="Arial" w:eastAsia="Times New Roman" w:hAnsi="Arial" w:cs="Arial"/>
          <w:sz w:val="24"/>
          <w:szCs w:val="24"/>
          <w:lang w:eastAsia="en-GB"/>
        </w:rPr>
        <w:t xml:space="preserve"> (</w:t>
      </w:r>
      <w:r w:rsidR="00EC799B">
        <w:rPr>
          <w:rFonts w:ascii="Arial" w:eastAsia="Times New Roman" w:hAnsi="Arial" w:cs="Arial"/>
          <w:sz w:val="24"/>
          <w:szCs w:val="24"/>
          <w:lang w:eastAsia="en-GB"/>
        </w:rPr>
        <w:t>Talbot</w:t>
      </w:r>
      <w:r w:rsidR="00293BC8">
        <w:rPr>
          <w:rFonts w:ascii="Arial" w:eastAsia="Times New Roman" w:hAnsi="Arial" w:cs="Arial"/>
          <w:sz w:val="24"/>
          <w:szCs w:val="24"/>
          <w:lang w:eastAsia="en-GB"/>
        </w:rPr>
        <w:t>, 201</w:t>
      </w:r>
      <w:r w:rsidR="00EC799B">
        <w:rPr>
          <w:rFonts w:ascii="Arial" w:eastAsia="Times New Roman" w:hAnsi="Arial" w:cs="Arial"/>
          <w:sz w:val="24"/>
          <w:szCs w:val="24"/>
          <w:lang w:eastAsia="en-GB"/>
        </w:rPr>
        <w:t>9</w:t>
      </w:r>
      <w:r w:rsidR="00293BC8">
        <w:rPr>
          <w:rFonts w:ascii="Arial" w:eastAsia="Times New Roman" w:hAnsi="Arial" w:cs="Arial"/>
          <w:sz w:val="24"/>
          <w:szCs w:val="24"/>
          <w:lang w:eastAsia="en-GB"/>
        </w:rPr>
        <w:t>)</w:t>
      </w:r>
      <w:r w:rsidR="005F5C3D" w:rsidRPr="004C3970">
        <w:rPr>
          <w:rFonts w:ascii="Arial" w:eastAsia="Times New Roman" w:hAnsi="Arial" w:cs="Arial"/>
          <w:sz w:val="24"/>
          <w:szCs w:val="24"/>
          <w:lang w:eastAsia="en-GB"/>
        </w:rPr>
        <w:t>.</w:t>
      </w:r>
    </w:p>
    <w:p w14:paraId="7EA8201C" w14:textId="3C4430CE" w:rsidR="00386CD8" w:rsidRPr="004C3970" w:rsidRDefault="00651E9F"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When apply</w:t>
      </w:r>
      <w:r w:rsidR="004D2368" w:rsidRPr="004C3970">
        <w:rPr>
          <w:rFonts w:ascii="Arial" w:eastAsia="Times New Roman" w:hAnsi="Arial" w:cs="Arial"/>
          <w:sz w:val="24"/>
          <w:szCs w:val="24"/>
          <w:lang w:eastAsia="en-GB"/>
        </w:rPr>
        <w:t>ing</w:t>
      </w:r>
      <w:r w:rsidRPr="004C3970">
        <w:rPr>
          <w:rFonts w:ascii="Arial" w:eastAsia="Times New Roman" w:hAnsi="Arial" w:cs="Arial"/>
          <w:sz w:val="24"/>
          <w:szCs w:val="24"/>
          <w:lang w:eastAsia="en-GB"/>
        </w:rPr>
        <w:t xml:space="preserve"> Porter’s Five Forces analysis to Hilton Hotel Group</w:t>
      </w:r>
      <w:r w:rsidR="00635950" w:rsidRPr="004C3970">
        <w:rPr>
          <w:rFonts w:ascii="Arial" w:eastAsia="Times New Roman" w:hAnsi="Arial" w:cs="Arial"/>
          <w:sz w:val="24"/>
          <w:szCs w:val="24"/>
          <w:lang w:eastAsia="en-GB"/>
        </w:rPr>
        <w:t xml:space="preserve">, </w:t>
      </w:r>
      <w:r w:rsidR="007B424A" w:rsidRPr="004C3970">
        <w:rPr>
          <w:rFonts w:ascii="Arial" w:eastAsia="Times New Roman" w:hAnsi="Arial" w:cs="Arial"/>
          <w:sz w:val="24"/>
          <w:szCs w:val="24"/>
          <w:lang w:eastAsia="en-GB"/>
        </w:rPr>
        <w:t>the</w:t>
      </w:r>
      <w:r w:rsidR="00635950" w:rsidRPr="004C3970">
        <w:rPr>
          <w:rFonts w:ascii="Arial" w:eastAsia="Times New Roman" w:hAnsi="Arial" w:cs="Arial"/>
          <w:sz w:val="24"/>
          <w:szCs w:val="24"/>
          <w:lang w:eastAsia="en-GB"/>
        </w:rPr>
        <w:t xml:space="preserve"> strateg</w:t>
      </w:r>
      <w:r w:rsidR="0068144C" w:rsidRPr="004C3970">
        <w:rPr>
          <w:rFonts w:ascii="Arial" w:eastAsia="Times New Roman" w:hAnsi="Arial" w:cs="Arial"/>
          <w:sz w:val="24"/>
          <w:szCs w:val="24"/>
          <w:lang w:eastAsia="en-GB"/>
        </w:rPr>
        <w:t>ic</w:t>
      </w:r>
      <w:r w:rsidR="00635950" w:rsidRPr="004C3970">
        <w:rPr>
          <w:rFonts w:ascii="Arial" w:eastAsia="Times New Roman" w:hAnsi="Arial" w:cs="Arial"/>
          <w:sz w:val="24"/>
          <w:szCs w:val="24"/>
          <w:lang w:eastAsia="en-GB"/>
        </w:rPr>
        <w:t xml:space="preserve"> direction is influenced by various factors. The competitive </w:t>
      </w:r>
      <w:r w:rsidR="00D4716F" w:rsidRPr="004C3970">
        <w:rPr>
          <w:rFonts w:ascii="Arial" w:eastAsia="Times New Roman" w:hAnsi="Arial" w:cs="Arial"/>
          <w:sz w:val="24"/>
          <w:szCs w:val="24"/>
          <w:lang w:eastAsia="en-GB"/>
        </w:rPr>
        <w:t>rivalry within the hospitality industr</w:t>
      </w:r>
      <w:r w:rsidR="00F100F1" w:rsidRPr="004C3970">
        <w:rPr>
          <w:rFonts w:ascii="Arial" w:eastAsia="Times New Roman" w:hAnsi="Arial" w:cs="Arial"/>
          <w:sz w:val="24"/>
          <w:szCs w:val="24"/>
          <w:lang w:eastAsia="en-GB"/>
        </w:rPr>
        <w:t>y, the bargaining power of customers, the threat of new entrants the bargaining power of suppliers, and the threat of substitute products or services all play a role in shaping Hilton’s strategic direction</w:t>
      </w:r>
      <w:r w:rsidR="00601EC1" w:rsidRPr="004C3970">
        <w:rPr>
          <w:rFonts w:ascii="Arial" w:eastAsia="Times New Roman" w:hAnsi="Arial" w:cs="Arial"/>
          <w:sz w:val="24"/>
          <w:szCs w:val="24"/>
          <w:lang w:eastAsia="en-GB"/>
        </w:rPr>
        <w:t>s. By carefully considering t</w:t>
      </w:r>
      <w:r w:rsidR="00B426A4" w:rsidRPr="004C3970">
        <w:rPr>
          <w:rFonts w:ascii="Arial" w:eastAsia="Times New Roman" w:hAnsi="Arial" w:cs="Arial"/>
          <w:sz w:val="24"/>
          <w:szCs w:val="24"/>
          <w:lang w:eastAsia="en-GB"/>
        </w:rPr>
        <w:t xml:space="preserve">hese forces, Hilton can adapt its strategy to maintain a competitive edge in the market and continue to provide exceptional </w:t>
      </w:r>
      <w:r w:rsidR="004D2368" w:rsidRPr="004C3970">
        <w:rPr>
          <w:rFonts w:ascii="Arial" w:eastAsia="Times New Roman" w:hAnsi="Arial" w:cs="Arial"/>
          <w:sz w:val="24"/>
          <w:szCs w:val="24"/>
          <w:lang w:eastAsia="en-GB"/>
        </w:rPr>
        <w:t>hospitality experiences while addressing challenges effectively</w:t>
      </w:r>
      <w:r w:rsidR="00197291">
        <w:rPr>
          <w:rFonts w:ascii="Arial" w:eastAsia="Times New Roman" w:hAnsi="Arial" w:cs="Arial"/>
          <w:sz w:val="24"/>
          <w:szCs w:val="24"/>
          <w:lang w:eastAsia="en-GB"/>
        </w:rPr>
        <w:t xml:space="preserve"> (Strategic Analysis Hub, 2024)</w:t>
      </w:r>
      <w:r w:rsidR="0062671D" w:rsidRPr="004C3970">
        <w:rPr>
          <w:rFonts w:ascii="Arial" w:eastAsia="Times New Roman" w:hAnsi="Arial" w:cs="Arial"/>
          <w:sz w:val="24"/>
          <w:szCs w:val="24"/>
          <w:lang w:eastAsia="en-GB"/>
        </w:rPr>
        <w:t>.</w:t>
      </w:r>
    </w:p>
    <w:p w14:paraId="27752B96" w14:textId="5B2C0963" w:rsidR="007B424A" w:rsidRPr="00300722" w:rsidRDefault="006A7D72" w:rsidP="004C3970">
      <w:pPr>
        <w:spacing w:line="360" w:lineRule="auto"/>
        <w:jc w:val="both"/>
        <w:rPr>
          <w:rFonts w:ascii="Arial" w:eastAsia="Times New Roman" w:hAnsi="Arial" w:cs="Arial"/>
          <w:sz w:val="24"/>
          <w:szCs w:val="24"/>
          <w:lang w:eastAsia="en-GB"/>
        </w:rPr>
      </w:pPr>
      <w:r w:rsidRPr="00300722">
        <w:rPr>
          <w:rFonts w:ascii="Arial" w:eastAsia="Times New Roman" w:hAnsi="Arial" w:cs="Arial"/>
          <w:sz w:val="24"/>
          <w:szCs w:val="24"/>
          <w:lang w:eastAsia="en-GB"/>
        </w:rPr>
        <w:t>Competi</w:t>
      </w:r>
      <w:r w:rsidR="00300722" w:rsidRPr="00300722">
        <w:rPr>
          <w:rFonts w:ascii="Arial" w:eastAsia="Times New Roman" w:hAnsi="Arial" w:cs="Arial"/>
          <w:sz w:val="24"/>
          <w:szCs w:val="24"/>
          <w:lang w:eastAsia="en-GB"/>
        </w:rPr>
        <w:t>tive rivalry</w:t>
      </w:r>
      <w:r w:rsidR="009E4C2B">
        <w:rPr>
          <w:rFonts w:ascii="Arial" w:eastAsia="Times New Roman" w:hAnsi="Arial" w:cs="Arial"/>
          <w:sz w:val="24"/>
          <w:szCs w:val="24"/>
          <w:lang w:eastAsia="en-GB"/>
        </w:rPr>
        <w:t>:</w:t>
      </w:r>
    </w:p>
    <w:p w14:paraId="40F7B12C" w14:textId="39BDD26C" w:rsidR="007B424A" w:rsidRPr="004C3970" w:rsidRDefault="005412E2"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In the hospitality industry</w:t>
      </w:r>
      <w:r w:rsidR="00300722">
        <w:rPr>
          <w:rFonts w:ascii="Arial" w:eastAsia="Times New Roman" w:hAnsi="Arial" w:cs="Arial"/>
          <w:sz w:val="24"/>
          <w:szCs w:val="24"/>
          <w:lang w:eastAsia="en-GB"/>
        </w:rPr>
        <w:t xml:space="preserve"> </w:t>
      </w:r>
      <w:r w:rsidR="00076D19" w:rsidRPr="004C3970">
        <w:rPr>
          <w:rFonts w:ascii="Arial" w:eastAsia="Times New Roman" w:hAnsi="Arial" w:cs="Arial"/>
          <w:sz w:val="24"/>
          <w:szCs w:val="24"/>
          <w:lang w:eastAsia="en-GB"/>
        </w:rPr>
        <w:t>Hilton faces significant competitive rivalry from other major hotel chains like Marriott, Hyatt, and Inter</w:t>
      </w:r>
      <w:r w:rsidR="0062671D" w:rsidRPr="004C3970">
        <w:rPr>
          <w:rFonts w:ascii="Arial" w:eastAsia="Times New Roman" w:hAnsi="Arial" w:cs="Arial"/>
          <w:sz w:val="24"/>
          <w:szCs w:val="24"/>
          <w:lang w:eastAsia="en-GB"/>
        </w:rPr>
        <w:t xml:space="preserve">Continental Hotels Group. These competitors </w:t>
      </w:r>
      <w:r w:rsidR="009C61B4" w:rsidRPr="004C3970">
        <w:rPr>
          <w:rFonts w:ascii="Arial" w:eastAsia="Times New Roman" w:hAnsi="Arial" w:cs="Arial"/>
          <w:sz w:val="24"/>
          <w:szCs w:val="24"/>
          <w:lang w:eastAsia="en-GB"/>
        </w:rPr>
        <w:t xml:space="preserve">constantly </w:t>
      </w:r>
      <w:r w:rsidR="004407DE" w:rsidRPr="004C3970">
        <w:rPr>
          <w:rFonts w:ascii="Arial" w:eastAsia="Times New Roman" w:hAnsi="Arial" w:cs="Arial"/>
          <w:sz w:val="24"/>
          <w:szCs w:val="24"/>
          <w:lang w:eastAsia="en-GB"/>
        </w:rPr>
        <w:t>strive</w:t>
      </w:r>
      <w:r w:rsidR="009C61B4" w:rsidRPr="004C3970">
        <w:rPr>
          <w:rFonts w:ascii="Arial" w:eastAsia="Times New Roman" w:hAnsi="Arial" w:cs="Arial"/>
          <w:sz w:val="24"/>
          <w:szCs w:val="24"/>
          <w:lang w:eastAsia="en-GB"/>
        </w:rPr>
        <w:t xml:space="preserve"> to attract guests, offer unique exp</w:t>
      </w:r>
      <w:r w:rsidR="00270353" w:rsidRPr="004C3970">
        <w:rPr>
          <w:rFonts w:ascii="Arial" w:eastAsia="Times New Roman" w:hAnsi="Arial" w:cs="Arial"/>
          <w:sz w:val="24"/>
          <w:szCs w:val="24"/>
          <w:lang w:eastAsia="en-GB"/>
        </w:rPr>
        <w:t>e</w:t>
      </w:r>
      <w:r w:rsidR="009C61B4" w:rsidRPr="004C3970">
        <w:rPr>
          <w:rFonts w:ascii="Arial" w:eastAsia="Times New Roman" w:hAnsi="Arial" w:cs="Arial"/>
          <w:sz w:val="24"/>
          <w:szCs w:val="24"/>
          <w:lang w:eastAsia="en-GB"/>
        </w:rPr>
        <w:t xml:space="preserve">riences, and expand their global </w:t>
      </w:r>
      <w:r w:rsidR="004407DE" w:rsidRPr="004C3970">
        <w:rPr>
          <w:rFonts w:ascii="Arial" w:eastAsia="Times New Roman" w:hAnsi="Arial" w:cs="Arial"/>
          <w:sz w:val="24"/>
          <w:szCs w:val="24"/>
          <w:lang w:eastAsia="en-GB"/>
        </w:rPr>
        <w:t>presence</w:t>
      </w:r>
      <w:r w:rsidR="00614A09" w:rsidRPr="004C3970">
        <w:rPr>
          <w:rFonts w:ascii="Arial" w:eastAsia="Times New Roman" w:hAnsi="Arial" w:cs="Arial"/>
          <w:sz w:val="24"/>
          <w:szCs w:val="24"/>
          <w:lang w:eastAsia="en-GB"/>
        </w:rPr>
        <w:t xml:space="preserve">, which creates a dynamic environment where Hilton must continuously innovate and </w:t>
      </w:r>
      <w:r w:rsidR="004407DE" w:rsidRPr="004C3970">
        <w:rPr>
          <w:rFonts w:ascii="Arial" w:eastAsia="Times New Roman" w:hAnsi="Arial" w:cs="Arial"/>
          <w:sz w:val="24"/>
          <w:szCs w:val="24"/>
          <w:lang w:eastAsia="en-GB"/>
        </w:rPr>
        <w:t>differentiate</w:t>
      </w:r>
      <w:r w:rsidR="00614A09" w:rsidRPr="004C3970">
        <w:rPr>
          <w:rFonts w:ascii="Arial" w:eastAsia="Times New Roman" w:hAnsi="Arial" w:cs="Arial"/>
          <w:sz w:val="24"/>
          <w:szCs w:val="24"/>
          <w:lang w:eastAsia="en-GB"/>
        </w:rPr>
        <w:t xml:space="preserve"> itself to maintain its competitive edge</w:t>
      </w:r>
      <w:r w:rsidR="004407DE" w:rsidRPr="004C3970">
        <w:rPr>
          <w:rFonts w:ascii="Arial" w:eastAsia="Times New Roman" w:hAnsi="Arial" w:cs="Arial"/>
          <w:sz w:val="24"/>
          <w:szCs w:val="24"/>
          <w:lang w:eastAsia="en-GB"/>
        </w:rPr>
        <w:t xml:space="preserve">. </w:t>
      </w:r>
      <w:r w:rsidR="00C40BDD" w:rsidRPr="004C3970">
        <w:rPr>
          <w:rFonts w:ascii="Arial" w:eastAsia="Times New Roman" w:hAnsi="Arial" w:cs="Arial"/>
          <w:sz w:val="24"/>
          <w:szCs w:val="24"/>
          <w:lang w:eastAsia="en-GB"/>
        </w:rPr>
        <w:t xml:space="preserve">Hilton differentiates itself from competitors by focusing on guest satisfaction, </w:t>
      </w:r>
      <w:r w:rsidR="00EE627E" w:rsidRPr="004C3970">
        <w:rPr>
          <w:rFonts w:ascii="Arial" w:eastAsia="Times New Roman" w:hAnsi="Arial" w:cs="Arial"/>
          <w:sz w:val="24"/>
          <w:szCs w:val="24"/>
          <w:lang w:eastAsia="en-GB"/>
        </w:rPr>
        <w:t xml:space="preserve">employee development, and community engagement. </w:t>
      </w:r>
    </w:p>
    <w:p w14:paraId="693B9677" w14:textId="20E393D9" w:rsidR="00DB48A6" w:rsidRPr="004C3970" w:rsidRDefault="00D31B3A"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Bargaining power</w:t>
      </w:r>
      <w:r w:rsidR="00300722">
        <w:rPr>
          <w:rFonts w:ascii="Arial" w:eastAsia="Times New Roman" w:hAnsi="Arial" w:cs="Arial"/>
          <w:sz w:val="24"/>
          <w:szCs w:val="24"/>
          <w:lang w:eastAsia="en-GB"/>
        </w:rPr>
        <w:t>:</w:t>
      </w:r>
      <w:r w:rsidR="00DB48A6" w:rsidRPr="004C3970">
        <w:rPr>
          <w:rFonts w:ascii="Arial" w:eastAsia="Times New Roman" w:hAnsi="Arial" w:cs="Arial"/>
          <w:sz w:val="24"/>
          <w:szCs w:val="24"/>
          <w:lang w:eastAsia="en-GB"/>
        </w:rPr>
        <w:t xml:space="preserve"> </w:t>
      </w:r>
    </w:p>
    <w:p w14:paraId="1A1F3903" w14:textId="77777777" w:rsidR="001A3574" w:rsidRDefault="00E9779A"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 xml:space="preserve">Hiltons bargaining power is influences by various factors, including its strong brand reputation, </w:t>
      </w:r>
      <w:r w:rsidR="00270353" w:rsidRPr="004C3970">
        <w:rPr>
          <w:rFonts w:ascii="Arial" w:eastAsia="Times New Roman" w:hAnsi="Arial" w:cs="Arial"/>
          <w:sz w:val="24"/>
          <w:szCs w:val="24"/>
          <w:lang w:eastAsia="en-GB"/>
        </w:rPr>
        <w:t xml:space="preserve">global presence, and customer loyalty. These elements give Hilton a </w:t>
      </w:r>
      <w:r w:rsidR="00270353" w:rsidRPr="004C3970">
        <w:rPr>
          <w:rFonts w:ascii="Arial" w:eastAsia="Times New Roman" w:hAnsi="Arial" w:cs="Arial"/>
          <w:sz w:val="24"/>
          <w:szCs w:val="24"/>
          <w:lang w:eastAsia="en-GB"/>
        </w:rPr>
        <w:lastRenderedPageBreak/>
        <w:t xml:space="preserve">significant advantage in </w:t>
      </w:r>
      <w:r w:rsidR="00DC4C88" w:rsidRPr="004C3970">
        <w:rPr>
          <w:rFonts w:ascii="Arial" w:eastAsia="Times New Roman" w:hAnsi="Arial" w:cs="Arial"/>
          <w:sz w:val="24"/>
          <w:szCs w:val="24"/>
          <w:lang w:eastAsia="en-GB"/>
        </w:rPr>
        <w:t>negotiations</w:t>
      </w:r>
      <w:r w:rsidR="00270353" w:rsidRPr="004C3970">
        <w:rPr>
          <w:rFonts w:ascii="Arial" w:eastAsia="Times New Roman" w:hAnsi="Arial" w:cs="Arial"/>
          <w:sz w:val="24"/>
          <w:szCs w:val="24"/>
          <w:lang w:eastAsia="en-GB"/>
        </w:rPr>
        <w:t xml:space="preserve"> with suppliers, </w:t>
      </w:r>
      <w:r w:rsidR="00DC4C88" w:rsidRPr="004C3970">
        <w:rPr>
          <w:rFonts w:ascii="Arial" w:eastAsia="Times New Roman" w:hAnsi="Arial" w:cs="Arial"/>
          <w:sz w:val="24"/>
          <w:szCs w:val="24"/>
          <w:lang w:eastAsia="en-GB"/>
        </w:rPr>
        <w:t xml:space="preserve">partners, and even customers, allowing them to secure favourable deals and maintain a </w:t>
      </w:r>
      <w:r w:rsidR="001525F3" w:rsidRPr="004C3970">
        <w:rPr>
          <w:rFonts w:ascii="Arial" w:eastAsia="Times New Roman" w:hAnsi="Arial" w:cs="Arial"/>
          <w:sz w:val="24"/>
          <w:szCs w:val="24"/>
          <w:lang w:eastAsia="en-GB"/>
        </w:rPr>
        <w:t>competitive</w:t>
      </w:r>
      <w:r w:rsidR="00DC4C88" w:rsidRPr="004C3970">
        <w:rPr>
          <w:rFonts w:ascii="Arial" w:eastAsia="Times New Roman" w:hAnsi="Arial" w:cs="Arial"/>
          <w:sz w:val="24"/>
          <w:szCs w:val="24"/>
          <w:lang w:eastAsia="en-GB"/>
        </w:rPr>
        <w:t xml:space="preserve"> position </w:t>
      </w:r>
      <w:r w:rsidR="001525F3" w:rsidRPr="004C3970">
        <w:rPr>
          <w:rFonts w:ascii="Arial" w:eastAsia="Times New Roman" w:hAnsi="Arial" w:cs="Arial"/>
          <w:sz w:val="24"/>
          <w:szCs w:val="24"/>
          <w:lang w:eastAsia="en-GB"/>
        </w:rPr>
        <w:t>in the market.</w:t>
      </w:r>
    </w:p>
    <w:p w14:paraId="1FE0054A" w14:textId="68ACE2F1" w:rsidR="002B6787" w:rsidRPr="004C3970" w:rsidRDefault="001525F3"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 xml:space="preserve">Threat of </w:t>
      </w:r>
      <w:r w:rsidR="00300722" w:rsidRPr="004C3970">
        <w:rPr>
          <w:rFonts w:ascii="Arial" w:eastAsia="Times New Roman" w:hAnsi="Arial" w:cs="Arial"/>
          <w:sz w:val="24"/>
          <w:szCs w:val="24"/>
          <w:lang w:eastAsia="en-GB"/>
        </w:rPr>
        <w:t>substitute</w:t>
      </w:r>
      <w:r w:rsidR="00D46351">
        <w:rPr>
          <w:rFonts w:ascii="Arial" w:eastAsia="Times New Roman" w:hAnsi="Arial" w:cs="Arial"/>
          <w:sz w:val="24"/>
          <w:szCs w:val="24"/>
          <w:lang w:eastAsia="en-GB"/>
        </w:rPr>
        <w:t>:</w:t>
      </w:r>
    </w:p>
    <w:p w14:paraId="697F5261" w14:textId="62156C8C" w:rsidR="001525F3" w:rsidRDefault="001962F2"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w:t>
      </w:r>
      <w:r w:rsidR="008C5C0F" w:rsidRPr="004C3970">
        <w:rPr>
          <w:rFonts w:ascii="Arial" w:eastAsia="Times New Roman" w:hAnsi="Arial" w:cs="Arial"/>
          <w:sz w:val="24"/>
          <w:szCs w:val="24"/>
          <w:lang w:eastAsia="en-GB"/>
        </w:rPr>
        <w:t xml:space="preserve">n the </w:t>
      </w:r>
      <w:r w:rsidR="00960F09" w:rsidRPr="004C3970">
        <w:rPr>
          <w:rFonts w:ascii="Arial" w:eastAsia="Times New Roman" w:hAnsi="Arial" w:cs="Arial"/>
          <w:sz w:val="24"/>
          <w:szCs w:val="24"/>
          <w:lang w:eastAsia="en-GB"/>
        </w:rPr>
        <w:t>hospitality industry, Hilton faces a moderate threat of substitute products or services. While there are alternative accommodation options like Air</w:t>
      </w:r>
      <w:r w:rsidR="009E4A78" w:rsidRPr="004C3970">
        <w:rPr>
          <w:rFonts w:ascii="Arial" w:eastAsia="Times New Roman" w:hAnsi="Arial" w:cs="Arial"/>
          <w:sz w:val="24"/>
          <w:szCs w:val="24"/>
          <w:lang w:eastAsia="en-GB"/>
        </w:rPr>
        <w:t>bnb or boutique hotels, Hiltons strong brand, service quality, and loya</w:t>
      </w:r>
      <w:r w:rsidR="00B87D4A" w:rsidRPr="004C3970">
        <w:rPr>
          <w:rFonts w:ascii="Arial" w:eastAsia="Times New Roman" w:hAnsi="Arial" w:cs="Arial"/>
          <w:sz w:val="24"/>
          <w:szCs w:val="24"/>
          <w:lang w:eastAsia="en-GB"/>
        </w:rPr>
        <w:t>l</w:t>
      </w:r>
      <w:r w:rsidR="009E4A78" w:rsidRPr="004C3970">
        <w:rPr>
          <w:rFonts w:ascii="Arial" w:eastAsia="Times New Roman" w:hAnsi="Arial" w:cs="Arial"/>
          <w:sz w:val="24"/>
          <w:szCs w:val="24"/>
          <w:lang w:eastAsia="en-GB"/>
        </w:rPr>
        <w:t xml:space="preserve">ty </w:t>
      </w:r>
      <w:r w:rsidR="004771D6" w:rsidRPr="004C3970">
        <w:rPr>
          <w:rFonts w:ascii="Arial" w:eastAsia="Times New Roman" w:hAnsi="Arial" w:cs="Arial"/>
          <w:sz w:val="24"/>
          <w:szCs w:val="24"/>
          <w:lang w:eastAsia="en-GB"/>
        </w:rPr>
        <w:t xml:space="preserve">programs </w:t>
      </w:r>
      <w:r w:rsidR="00D34097" w:rsidRPr="004C3970">
        <w:rPr>
          <w:rFonts w:ascii="Arial" w:eastAsia="Times New Roman" w:hAnsi="Arial" w:cs="Arial"/>
          <w:sz w:val="24"/>
          <w:szCs w:val="24"/>
          <w:lang w:eastAsia="en-GB"/>
        </w:rPr>
        <w:t xml:space="preserve">helps differentiate </w:t>
      </w:r>
      <w:r w:rsidR="00876CF4" w:rsidRPr="004C3970">
        <w:rPr>
          <w:rFonts w:ascii="Arial" w:eastAsia="Times New Roman" w:hAnsi="Arial" w:cs="Arial"/>
          <w:sz w:val="24"/>
          <w:szCs w:val="24"/>
          <w:lang w:eastAsia="en-GB"/>
        </w:rPr>
        <w:t>it from substitutes, making it a preferred choice for many travellers seeking a reliable and high-quality hospitality experience</w:t>
      </w:r>
      <w:r w:rsidR="00D46351">
        <w:rPr>
          <w:rFonts w:ascii="Arial" w:eastAsia="Times New Roman" w:hAnsi="Arial" w:cs="Arial"/>
          <w:sz w:val="24"/>
          <w:szCs w:val="24"/>
          <w:lang w:eastAsia="en-GB"/>
        </w:rPr>
        <w:t xml:space="preserve"> (Dudovskiy, 2016)</w:t>
      </w:r>
      <w:r w:rsidR="00876CF4" w:rsidRPr="004C3970">
        <w:rPr>
          <w:rFonts w:ascii="Arial" w:eastAsia="Times New Roman" w:hAnsi="Arial" w:cs="Arial"/>
          <w:sz w:val="24"/>
          <w:szCs w:val="24"/>
          <w:lang w:eastAsia="en-GB"/>
        </w:rPr>
        <w:t>.</w:t>
      </w:r>
    </w:p>
    <w:p w14:paraId="27CE7A42" w14:textId="77777777" w:rsidR="00896C32" w:rsidRDefault="00896C32" w:rsidP="004C3970">
      <w:pPr>
        <w:spacing w:line="360" w:lineRule="auto"/>
        <w:jc w:val="both"/>
        <w:rPr>
          <w:rFonts w:ascii="Arial" w:eastAsia="Times New Roman" w:hAnsi="Arial" w:cs="Arial"/>
          <w:sz w:val="24"/>
          <w:szCs w:val="24"/>
          <w:lang w:eastAsia="en-GB"/>
        </w:rPr>
      </w:pPr>
    </w:p>
    <w:p w14:paraId="3FBA068C" w14:textId="7C496C59" w:rsidR="00FA254D" w:rsidRDefault="00740A4D"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One example</w:t>
      </w:r>
      <w:r w:rsidR="00350C48">
        <w:rPr>
          <w:rFonts w:ascii="Arial" w:eastAsia="Times New Roman" w:hAnsi="Arial" w:cs="Arial"/>
          <w:sz w:val="24"/>
          <w:szCs w:val="24"/>
          <w:lang w:eastAsia="en-GB"/>
        </w:rPr>
        <w:t xml:space="preserve"> of how disruptive technologies can be successfully used into marketing tactics </w:t>
      </w:r>
      <w:r w:rsidR="00E709D7">
        <w:rPr>
          <w:rFonts w:ascii="Arial" w:eastAsia="Times New Roman" w:hAnsi="Arial" w:cs="Arial"/>
          <w:sz w:val="24"/>
          <w:szCs w:val="24"/>
          <w:lang w:eastAsia="en-GB"/>
        </w:rPr>
        <w:t>is the Hilton case. Hilton’s strategy, which is distinguished by the creative use of social media for consumer interaction and advertising, has significantly increased revenue, customer retention</w:t>
      </w:r>
      <w:r w:rsidR="006053AD">
        <w:rPr>
          <w:rFonts w:ascii="Arial" w:eastAsia="Times New Roman" w:hAnsi="Arial" w:cs="Arial"/>
          <w:sz w:val="24"/>
          <w:szCs w:val="24"/>
          <w:lang w:eastAsia="en-GB"/>
        </w:rPr>
        <w:t>, and brand recognition (Eze, 2022)</w:t>
      </w:r>
      <w:r w:rsidR="00987FE3">
        <w:rPr>
          <w:rFonts w:ascii="Arial" w:eastAsia="Times New Roman" w:hAnsi="Arial" w:cs="Arial"/>
          <w:sz w:val="24"/>
          <w:szCs w:val="24"/>
          <w:lang w:eastAsia="en-GB"/>
        </w:rPr>
        <w:t>.</w:t>
      </w:r>
    </w:p>
    <w:p w14:paraId="77CDB752" w14:textId="76E35549" w:rsidR="00622EBE" w:rsidRDefault="00DA3282"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Hilton has </w:t>
      </w:r>
      <w:r w:rsidR="00DE35BE">
        <w:rPr>
          <w:rFonts w:ascii="Arial" w:eastAsia="Times New Roman" w:hAnsi="Arial" w:cs="Arial"/>
          <w:sz w:val="24"/>
          <w:szCs w:val="24"/>
          <w:lang w:eastAsia="en-GB"/>
        </w:rPr>
        <w:t>a 100-year history and operates over 5,700 locations throughout the worl</w:t>
      </w:r>
      <w:r w:rsidR="007D2BBC">
        <w:rPr>
          <w:rFonts w:ascii="Arial" w:eastAsia="Times New Roman" w:hAnsi="Arial" w:cs="Arial"/>
          <w:sz w:val="24"/>
          <w:szCs w:val="24"/>
          <w:lang w:eastAsia="en-GB"/>
        </w:rPr>
        <w:t>d</w:t>
      </w:r>
      <w:r w:rsidR="00DE35BE">
        <w:rPr>
          <w:rFonts w:ascii="Arial" w:eastAsia="Times New Roman" w:hAnsi="Arial" w:cs="Arial"/>
          <w:sz w:val="24"/>
          <w:szCs w:val="24"/>
          <w:lang w:eastAsia="en-GB"/>
        </w:rPr>
        <w:t xml:space="preserve">. </w:t>
      </w:r>
      <w:r w:rsidR="008470FB">
        <w:rPr>
          <w:rFonts w:ascii="Arial" w:eastAsia="Times New Roman" w:hAnsi="Arial" w:cs="Arial"/>
          <w:sz w:val="24"/>
          <w:szCs w:val="24"/>
          <w:lang w:eastAsia="en-GB"/>
        </w:rPr>
        <w:t xml:space="preserve">However, many investors may be unaware </w:t>
      </w:r>
      <w:r w:rsidR="007D2BBC">
        <w:rPr>
          <w:rFonts w:ascii="Arial" w:eastAsia="Times New Roman" w:hAnsi="Arial" w:cs="Arial"/>
          <w:sz w:val="24"/>
          <w:szCs w:val="24"/>
          <w:lang w:eastAsia="en-GB"/>
        </w:rPr>
        <w:t>that Hilton’s business has continues to grow rapidly, resulting in outstanding returns for stockholders.</w:t>
      </w:r>
    </w:p>
    <w:p w14:paraId="42A70B84" w14:textId="77777777" w:rsidR="00785CDD" w:rsidRDefault="00093013" w:rsidP="00785CDD">
      <w:pPr>
        <w:spacing w:line="360" w:lineRule="auto"/>
        <w:jc w:val="both"/>
        <w:rPr>
          <w:rFonts w:ascii="Arial" w:eastAsia="Times New Roman" w:hAnsi="Arial" w:cs="Arial"/>
          <w:sz w:val="24"/>
          <w:szCs w:val="24"/>
          <w:lang w:eastAsia="en-GB"/>
        </w:rPr>
      </w:pPr>
      <w:r>
        <w:rPr>
          <w:noProof/>
        </w:rPr>
        <w:drawing>
          <wp:inline distT="0" distB="0" distL="0" distR="0" wp14:anchorId="72EBA9EB" wp14:editId="64FA6E79">
            <wp:extent cx="5869172" cy="3147869"/>
            <wp:effectExtent l="0" t="0" r="0" b="0"/>
            <wp:docPr id="675663229" name="Picture 1" descr="HL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T Ch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V="1">
                      <a:off x="0" y="0"/>
                      <a:ext cx="5869172" cy="3147869"/>
                    </a:xfrm>
                    <a:prstGeom prst="rect">
                      <a:avLst/>
                    </a:prstGeom>
                    <a:noFill/>
                    <a:ln>
                      <a:noFill/>
                    </a:ln>
                  </pic:spPr>
                </pic:pic>
              </a:graphicData>
            </a:graphic>
          </wp:inline>
        </w:drawing>
      </w:r>
    </w:p>
    <w:p w14:paraId="1B5AB749" w14:textId="3F29D397" w:rsidR="00AF11D9" w:rsidRDefault="004F6E4B" w:rsidP="00785CDD">
      <w:pPr>
        <w:spacing w:line="360" w:lineRule="auto"/>
        <w:jc w:val="both"/>
        <w:rPr>
          <w:rFonts w:ascii="Arial" w:eastAsia="Times New Roman" w:hAnsi="Arial" w:cs="Arial"/>
          <w:sz w:val="24"/>
          <w:szCs w:val="24"/>
          <w:lang w:eastAsia="en-GB"/>
        </w:rPr>
      </w:pPr>
      <w:r w:rsidRPr="004F6E4B">
        <w:rPr>
          <w:rFonts w:ascii="Arial" w:eastAsia="Times New Roman" w:hAnsi="Arial" w:cs="Arial"/>
          <w:sz w:val="24"/>
          <w:szCs w:val="24"/>
          <w:lang w:eastAsia="en-GB"/>
        </w:rPr>
        <w:lastRenderedPageBreak/>
        <w:t xml:space="preserve">To encourage visitors to book directly with Hilton, the business has advertised its loyalty programme and promised to match the best price available on any website, providing travellers with both the best price and loyalty reward points. </w:t>
      </w:r>
    </w:p>
    <w:p w14:paraId="2AED0B7F" w14:textId="6A77A532" w:rsidR="00404F2E" w:rsidRPr="00404F2E" w:rsidRDefault="00404F2E" w:rsidP="00404F2E">
      <w:pPr>
        <w:spacing w:after="0" w:line="360" w:lineRule="auto"/>
        <w:jc w:val="both"/>
        <w:rPr>
          <w:rFonts w:ascii="Arial" w:eastAsia="Times New Roman" w:hAnsi="Arial" w:cs="Arial"/>
          <w:sz w:val="24"/>
          <w:szCs w:val="24"/>
          <w:lang w:eastAsia="en-GB"/>
        </w:rPr>
      </w:pPr>
      <w:r w:rsidRPr="00404F2E">
        <w:rPr>
          <w:rFonts w:ascii="Arial" w:eastAsia="Times New Roman" w:hAnsi="Arial" w:cs="Arial"/>
          <w:sz w:val="24"/>
          <w:szCs w:val="24"/>
          <w:lang w:eastAsia="en-GB"/>
        </w:rPr>
        <w:t>The reaction has been positive. The number of participants in Hilton's reward programme increased to 94 million this year from 36 million in 2012. Since loyalty programme members made up over 60% of the hotel chain's occupancy in the second quarter of 2019, the endeavour’s growth is particularly encouraging.</w:t>
      </w:r>
    </w:p>
    <w:p w14:paraId="45A0FC21" w14:textId="2CE50C3A" w:rsidR="00BA22F9" w:rsidRDefault="00D15ADA" w:rsidP="007E7359">
      <w:pPr>
        <w:spacing w:after="0" w:line="360" w:lineRule="auto"/>
        <w:jc w:val="both"/>
        <w:rPr>
          <w:rFonts w:ascii="Arial" w:eastAsia="Times New Roman" w:hAnsi="Arial" w:cs="Arial"/>
          <w:sz w:val="24"/>
          <w:szCs w:val="24"/>
          <w:lang w:eastAsia="en-GB"/>
        </w:rPr>
      </w:pPr>
      <w:r w:rsidRPr="00D15ADA">
        <w:rPr>
          <w:rFonts w:ascii="Arial" w:eastAsia="Times New Roman" w:hAnsi="Arial" w:cs="Arial"/>
          <w:sz w:val="24"/>
          <w:szCs w:val="24"/>
          <w:lang w:eastAsia="en-GB"/>
        </w:rPr>
        <w:t xml:space="preserve">Hilton's marketing campaign and reward </w:t>
      </w:r>
      <w:r w:rsidR="003D3C75" w:rsidRPr="003D3C75">
        <w:rPr>
          <w:rFonts w:ascii="Arial" w:eastAsia="Times New Roman" w:hAnsi="Arial" w:cs="Arial"/>
          <w:sz w:val="24"/>
          <w:szCs w:val="24"/>
          <w:lang w:eastAsia="en-GB"/>
        </w:rPr>
        <w:t xml:space="preserve">scheme </w:t>
      </w:r>
      <w:r w:rsidRPr="00D15ADA">
        <w:rPr>
          <w:rFonts w:ascii="Arial" w:eastAsia="Times New Roman" w:hAnsi="Arial" w:cs="Arial"/>
          <w:sz w:val="24"/>
          <w:szCs w:val="24"/>
          <w:lang w:eastAsia="en-GB"/>
        </w:rPr>
        <w:t xml:space="preserve">have </w:t>
      </w:r>
      <w:r w:rsidR="003D3C75" w:rsidRPr="003D3C75">
        <w:rPr>
          <w:rFonts w:ascii="Arial" w:eastAsia="Times New Roman" w:hAnsi="Arial" w:cs="Arial"/>
          <w:sz w:val="24"/>
          <w:szCs w:val="24"/>
          <w:lang w:eastAsia="en-GB"/>
        </w:rPr>
        <w:t>generated substantial consumer</w:t>
      </w:r>
      <w:r w:rsidRPr="00D15ADA">
        <w:rPr>
          <w:rFonts w:ascii="Arial" w:eastAsia="Times New Roman" w:hAnsi="Arial" w:cs="Arial"/>
          <w:sz w:val="24"/>
          <w:szCs w:val="24"/>
          <w:lang w:eastAsia="en-GB"/>
        </w:rPr>
        <w:t xml:space="preserve"> demand, </w:t>
      </w:r>
      <w:proofErr w:type="gramStart"/>
      <w:r w:rsidR="007E7359" w:rsidRPr="003D3C75">
        <w:rPr>
          <w:rFonts w:ascii="Arial" w:eastAsia="Times New Roman" w:hAnsi="Arial" w:cs="Arial"/>
          <w:sz w:val="24"/>
          <w:szCs w:val="24"/>
          <w:lang w:eastAsia="en-GB"/>
        </w:rPr>
        <w:t>outpac</w:t>
      </w:r>
      <w:r w:rsidR="007E7359">
        <w:rPr>
          <w:rFonts w:ascii="Arial" w:eastAsia="Times New Roman" w:hAnsi="Arial" w:cs="Arial"/>
          <w:sz w:val="24"/>
          <w:szCs w:val="24"/>
          <w:lang w:eastAsia="en-GB"/>
        </w:rPr>
        <w:t>ing</w:t>
      </w:r>
      <w:proofErr w:type="gramEnd"/>
      <w:r w:rsidR="007E7359">
        <w:rPr>
          <w:rFonts w:ascii="Arial" w:eastAsia="Times New Roman" w:hAnsi="Arial" w:cs="Arial"/>
          <w:sz w:val="24"/>
          <w:szCs w:val="24"/>
          <w:lang w:eastAsia="en-GB"/>
        </w:rPr>
        <w:t xml:space="preserve"> </w:t>
      </w:r>
      <w:r w:rsidR="003D3C75" w:rsidRPr="003D3C75">
        <w:rPr>
          <w:rFonts w:ascii="Arial" w:eastAsia="Times New Roman" w:hAnsi="Arial" w:cs="Arial"/>
          <w:sz w:val="24"/>
          <w:szCs w:val="24"/>
          <w:lang w:eastAsia="en-GB"/>
        </w:rPr>
        <w:t xml:space="preserve">the whole hotel industry and consistently </w:t>
      </w:r>
      <w:r w:rsidRPr="00D15ADA">
        <w:rPr>
          <w:rFonts w:ascii="Arial" w:eastAsia="Times New Roman" w:hAnsi="Arial" w:cs="Arial"/>
          <w:sz w:val="24"/>
          <w:szCs w:val="24"/>
          <w:lang w:eastAsia="en-GB"/>
        </w:rPr>
        <w:t>resulting in occupancy levels above 75</w:t>
      </w:r>
      <w:r w:rsidR="003D3C75" w:rsidRPr="003D3C75">
        <w:rPr>
          <w:rFonts w:ascii="Arial" w:eastAsia="Times New Roman" w:hAnsi="Arial" w:cs="Arial"/>
          <w:sz w:val="24"/>
          <w:szCs w:val="24"/>
          <w:lang w:eastAsia="en-GB"/>
        </w:rPr>
        <w:t>%. Because the parent company is no longer investing in real estate, this strong</w:t>
      </w:r>
      <w:r w:rsidRPr="00D15ADA">
        <w:rPr>
          <w:rFonts w:ascii="Arial" w:eastAsia="Times New Roman" w:hAnsi="Arial" w:cs="Arial"/>
          <w:sz w:val="24"/>
          <w:szCs w:val="24"/>
          <w:lang w:eastAsia="en-GB"/>
        </w:rPr>
        <w:t xml:space="preserve"> performance has </w:t>
      </w:r>
      <w:r w:rsidR="003D3C75" w:rsidRPr="003D3C75">
        <w:rPr>
          <w:rFonts w:ascii="Arial" w:eastAsia="Times New Roman" w:hAnsi="Arial" w:cs="Arial"/>
          <w:sz w:val="24"/>
          <w:szCs w:val="24"/>
          <w:lang w:eastAsia="en-GB"/>
        </w:rPr>
        <w:t>encouraged</w:t>
      </w:r>
      <w:r w:rsidRPr="00D15ADA">
        <w:rPr>
          <w:rFonts w:ascii="Arial" w:eastAsia="Times New Roman" w:hAnsi="Arial" w:cs="Arial"/>
          <w:sz w:val="24"/>
          <w:szCs w:val="24"/>
          <w:lang w:eastAsia="en-GB"/>
        </w:rPr>
        <w:t xml:space="preserve"> franchisees to open </w:t>
      </w:r>
      <w:r w:rsidR="003D3C75" w:rsidRPr="003D3C75">
        <w:rPr>
          <w:rFonts w:ascii="Arial" w:eastAsia="Times New Roman" w:hAnsi="Arial" w:cs="Arial"/>
          <w:sz w:val="24"/>
          <w:szCs w:val="24"/>
          <w:lang w:eastAsia="en-GB"/>
        </w:rPr>
        <w:t>additional</w:t>
      </w:r>
      <w:r w:rsidRPr="00D15ADA">
        <w:rPr>
          <w:rFonts w:ascii="Arial" w:eastAsia="Times New Roman" w:hAnsi="Arial" w:cs="Arial"/>
          <w:sz w:val="24"/>
          <w:szCs w:val="24"/>
          <w:lang w:eastAsia="en-GB"/>
        </w:rPr>
        <w:t xml:space="preserve"> hotels, which is </w:t>
      </w:r>
      <w:r w:rsidR="003D3C75" w:rsidRPr="003D3C75">
        <w:rPr>
          <w:rFonts w:ascii="Arial" w:eastAsia="Times New Roman" w:hAnsi="Arial" w:cs="Arial"/>
          <w:sz w:val="24"/>
          <w:szCs w:val="24"/>
          <w:lang w:eastAsia="en-GB"/>
        </w:rPr>
        <w:t>essential</w:t>
      </w:r>
      <w:r w:rsidRPr="00D15ADA">
        <w:rPr>
          <w:rFonts w:ascii="Arial" w:eastAsia="Times New Roman" w:hAnsi="Arial" w:cs="Arial"/>
          <w:sz w:val="24"/>
          <w:szCs w:val="24"/>
          <w:lang w:eastAsia="en-GB"/>
        </w:rPr>
        <w:t xml:space="preserve"> for expansion.</w:t>
      </w:r>
      <w:r w:rsidR="00BA22F9" w:rsidRPr="00BA22F9">
        <w:rPr>
          <w:rFonts w:ascii="Arial" w:eastAsia="Times New Roman" w:hAnsi="Arial" w:cs="Arial"/>
          <w:sz w:val="24"/>
          <w:szCs w:val="24"/>
          <w:lang w:eastAsia="en-GB"/>
        </w:rPr>
        <w:t xml:space="preserve"> Additionally, the company's financial model guarantees that the growth will be profitable</w:t>
      </w:r>
      <w:r w:rsidR="00D07BF6">
        <w:rPr>
          <w:rFonts w:ascii="Arial" w:eastAsia="Times New Roman" w:hAnsi="Arial" w:cs="Arial"/>
          <w:sz w:val="24"/>
          <w:szCs w:val="24"/>
          <w:lang w:eastAsia="en-GB"/>
        </w:rPr>
        <w:t xml:space="preserve"> (Sanchez</w:t>
      </w:r>
      <w:r w:rsidR="00CB487B">
        <w:rPr>
          <w:rFonts w:ascii="Arial" w:eastAsia="Times New Roman" w:hAnsi="Arial" w:cs="Arial"/>
          <w:sz w:val="24"/>
          <w:szCs w:val="24"/>
          <w:lang w:eastAsia="en-GB"/>
        </w:rPr>
        <w:t>, 2019).</w:t>
      </w:r>
    </w:p>
    <w:p w14:paraId="20B7EAB9" w14:textId="6C086EE1" w:rsidR="00D07BF6" w:rsidRPr="00BA22F9" w:rsidRDefault="00D07BF6" w:rsidP="00BA22F9">
      <w:pPr>
        <w:spacing w:line="360" w:lineRule="auto"/>
        <w:jc w:val="both"/>
        <w:rPr>
          <w:rFonts w:ascii="Arial" w:eastAsia="Times New Roman" w:hAnsi="Arial" w:cs="Arial"/>
          <w:sz w:val="24"/>
          <w:szCs w:val="24"/>
          <w:lang w:eastAsia="en-GB"/>
        </w:rPr>
      </w:pPr>
      <w:r>
        <w:rPr>
          <w:noProof/>
        </w:rPr>
        <w:drawing>
          <wp:inline distT="0" distB="0" distL="0" distR="0" wp14:anchorId="7941880D" wp14:editId="4A432A21">
            <wp:extent cx="5731510" cy="3074035"/>
            <wp:effectExtent l="0" t="0" r="2540" b="0"/>
            <wp:docPr id="1170940960" name="Picture 2" descr="HLT Operating Margin (Annual)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LT Operating Margin (Annual) Ch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74035"/>
                    </a:xfrm>
                    <a:prstGeom prst="rect">
                      <a:avLst/>
                    </a:prstGeom>
                    <a:noFill/>
                    <a:ln>
                      <a:noFill/>
                    </a:ln>
                  </pic:spPr>
                </pic:pic>
              </a:graphicData>
            </a:graphic>
          </wp:inline>
        </w:drawing>
      </w:r>
    </w:p>
    <w:p w14:paraId="50DD5EBB" w14:textId="45F71868" w:rsidR="00987F06" w:rsidRDefault="005C489C" w:rsidP="004C397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Hilton</w:t>
      </w:r>
      <w:r w:rsidR="00F014D9">
        <w:rPr>
          <w:rFonts w:ascii="Arial" w:eastAsia="Times New Roman" w:hAnsi="Arial" w:cs="Arial"/>
          <w:sz w:val="24"/>
          <w:szCs w:val="24"/>
          <w:lang w:eastAsia="en-GB"/>
        </w:rPr>
        <w:t xml:space="preserve"> wats to reinvent and progress sustainable </w:t>
      </w:r>
      <w:r w:rsidR="00B112FE">
        <w:rPr>
          <w:rFonts w:ascii="Arial" w:eastAsia="Times New Roman" w:hAnsi="Arial" w:cs="Arial"/>
          <w:sz w:val="24"/>
          <w:szCs w:val="24"/>
          <w:lang w:eastAsia="en-GB"/>
        </w:rPr>
        <w:t xml:space="preserve">travel through Travel with Purpose. To do this the company will </w:t>
      </w:r>
      <w:r w:rsidR="0067061D">
        <w:rPr>
          <w:rFonts w:ascii="Arial" w:eastAsia="Times New Roman" w:hAnsi="Arial" w:cs="Arial"/>
          <w:sz w:val="24"/>
          <w:szCs w:val="24"/>
          <w:lang w:eastAsia="en-GB"/>
        </w:rPr>
        <w:t>leverage the strength of its people, who are the core of this endeavour, together with a wide range of projects (</w:t>
      </w:r>
      <w:r w:rsidR="00EC508E">
        <w:rPr>
          <w:rFonts w:ascii="Arial" w:eastAsia="Times New Roman" w:hAnsi="Arial" w:cs="Arial"/>
          <w:sz w:val="24"/>
          <w:szCs w:val="24"/>
          <w:lang w:eastAsia="en-GB"/>
        </w:rPr>
        <w:t>Hilton, 2023)</w:t>
      </w:r>
      <w:r w:rsidR="0067061D">
        <w:rPr>
          <w:rFonts w:ascii="Arial" w:eastAsia="Times New Roman" w:hAnsi="Arial" w:cs="Arial"/>
          <w:sz w:val="24"/>
          <w:szCs w:val="24"/>
          <w:lang w:eastAsia="en-GB"/>
        </w:rPr>
        <w:t>.</w:t>
      </w:r>
      <w:r w:rsidR="00EC508E">
        <w:rPr>
          <w:rFonts w:ascii="Arial" w:eastAsia="Times New Roman" w:hAnsi="Arial" w:cs="Arial"/>
          <w:sz w:val="24"/>
          <w:szCs w:val="24"/>
          <w:lang w:eastAsia="en-GB"/>
        </w:rPr>
        <w:t xml:space="preserve"> </w:t>
      </w:r>
      <w:r w:rsidR="00F352CE">
        <w:rPr>
          <w:rFonts w:ascii="Arial" w:eastAsia="Times New Roman" w:hAnsi="Arial" w:cs="Arial"/>
          <w:sz w:val="24"/>
          <w:szCs w:val="24"/>
          <w:lang w:eastAsia="en-GB"/>
        </w:rPr>
        <w:t>Hilton’s mission statement</w:t>
      </w:r>
      <w:r w:rsidR="003A12F7">
        <w:rPr>
          <w:rFonts w:ascii="Arial" w:eastAsia="Times New Roman" w:hAnsi="Arial" w:cs="Arial"/>
          <w:sz w:val="24"/>
          <w:szCs w:val="24"/>
          <w:lang w:eastAsia="en-GB"/>
        </w:rPr>
        <w:t xml:space="preserve"> “To fill the earth with the light and warmth of hospitality by delivering exceptional </w:t>
      </w:r>
      <w:r w:rsidR="00BB4746">
        <w:rPr>
          <w:rFonts w:ascii="Arial" w:eastAsia="Times New Roman" w:hAnsi="Arial" w:cs="Arial"/>
          <w:sz w:val="24"/>
          <w:szCs w:val="24"/>
          <w:lang w:eastAsia="en-GB"/>
        </w:rPr>
        <w:t>experiences-every hotel, every guest, every time” (</w:t>
      </w:r>
      <w:proofErr w:type="spellStart"/>
      <w:r w:rsidR="001D6766">
        <w:rPr>
          <w:rFonts w:ascii="Arial" w:eastAsia="Times New Roman" w:hAnsi="Arial" w:cs="Arial"/>
          <w:sz w:val="24"/>
          <w:szCs w:val="24"/>
          <w:lang w:eastAsia="en-GB"/>
        </w:rPr>
        <w:t>JobSage</w:t>
      </w:r>
      <w:proofErr w:type="spellEnd"/>
      <w:r w:rsidR="001D6766">
        <w:rPr>
          <w:rFonts w:ascii="Arial" w:eastAsia="Times New Roman" w:hAnsi="Arial" w:cs="Arial"/>
          <w:sz w:val="24"/>
          <w:szCs w:val="24"/>
          <w:lang w:eastAsia="en-GB"/>
        </w:rPr>
        <w:t>, 2024).</w:t>
      </w:r>
      <w:r w:rsidR="001A13AB">
        <w:rPr>
          <w:rFonts w:ascii="Arial" w:eastAsia="Times New Roman" w:hAnsi="Arial" w:cs="Arial"/>
          <w:sz w:val="24"/>
          <w:szCs w:val="24"/>
          <w:lang w:eastAsia="en-GB"/>
        </w:rPr>
        <w:t xml:space="preserve"> </w:t>
      </w:r>
    </w:p>
    <w:p w14:paraId="1AB972EE" w14:textId="19A092A6" w:rsidR="00987F06" w:rsidRDefault="005B72F4" w:rsidP="004C3970">
      <w:pPr>
        <w:spacing w:line="360" w:lineRule="auto"/>
        <w:jc w:val="both"/>
        <w:rPr>
          <w:rFonts w:ascii="Arial" w:eastAsia="Times New Roman" w:hAnsi="Arial" w:cs="Arial"/>
          <w:b/>
          <w:bCs/>
          <w:sz w:val="24"/>
          <w:szCs w:val="24"/>
          <w:lang w:eastAsia="en-GB"/>
        </w:rPr>
      </w:pPr>
      <w:r>
        <w:rPr>
          <w:rFonts w:ascii="Arial" w:eastAsia="Times New Roman" w:hAnsi="Arial" w:cs="Arial"/>
          <w:sz w:val="24"/>
          <w:szCs w:val="24"/>
          <w:lang w:eastAsia="en-GB"/>
        </w:rPr>
        <w:t xml:space="preserve">Numerous prestigious measuring groups have acknowledged Hilton’s commitment and teamwork </w:t>
      </w:r>
      <w:r w:rsidR="001A3A75">
        <w:rPr>
          <w:rFonts w:ascii="Arial" w:eastAsia="Times New Roman" w:hAnsi="Arial" w:cs="Arial"/>
          <w:sz w:val="24"/>
          <w:szCs w:val="24"/>
          <w:lang w:eastAsia="en-GB"/>
        </w:rPr>
        <w:t xml:space="preserve">for their social and environmental initiatives </w:t>
      </w:r>
      <w:r w:rsidR="005C60E1">
        <w:rPr>
          <w:rFonts w:ascii="Arial" w:eastAsia="Times New Roman" w:hAnsi="Arial" w:cs="Arial"/>
          <w:sz w:val="24"/>
          <w:szCs w:val="24"/>
          <w:lang w:eastAsia="en-GB"/>
        </w:rPr>
        <w:t>(</w:t>
      </w:r>
      <w:proofErr w:type="spellStart"/>
      <w:r w:rsidR="005C60E1">
        <w:rPr>
          <w:rFonts w:ascii="Arial" w:eastAsia="Times New Roman" w:hAnsi="Arial" w:cs="Arial"/>
          <w:sz w:val="24"/>
          <w:szCs w:val="24"/>
          <w:lang w:eastAsia="en-GB"/>
        </w:rPr>
        <w:t>Hospitalitynet</w:t>
      </w:r>
      <w:proofErr w:type="spellEnd"/>
      <w:r w:rsidR="005C60E1">
        <w:rPr>
          <w:rFonts w:ascii="Arial" w:eastAsia="Times New Roman" w:hAnsi="Arial" w:cs="Arial"/>
          <w:sz w:val="24"/>
          <w:szCs w:val="24"/>
          <w:lang w:eastAsia="en-GB"/>
        </w:rPr>
        <w:t>, 2023)</w:t>
      </w:r>
      <w:r w:rsidR="00A06180">
        <w:rPr>
          <w:rFonts w:ascii="Arial" w:eastAsia="Times New Roman" w:hAnsi="Arial" w:cs="Arial"/>
          <w:sz w:val="24"/>
          <w:szCs w:val="24"/>
          <w:lang w:eastAsia="en-GB"/>
        </w:rPr>
        <w:t>.</w:t>
      </w:r>
      <w:r w:rsidR="001A3A75">
        <w:rPr>
          <w:rFonts w:ascii="Arial" w:eastAsia="Times New Roman" w:hAnsi="Arial" w:cs="Arial"/>
          <w:sz w:val="24"/>
          <w:szCs w:val="24"/>
          <w:lang w:eastAsia="en-GB"/>
        </w:rPr>
        <w:t xml:space="preserve"> </w:t>
      </w:r>
      <w:r w:rsidR="00F344C4">
        <w:rPr>
          <w:rFonts w:ascii="Arial" w:eastAsia="Times New Roman" w:hAnsi="Arial" w:cs="Arial"/>
          <w:sz w:val="24"/>
          <w:szCs w:val="24"/>
          <w:lang w:eastAsia="en-GB"/>
        </w:rPr>
        <w:lastRenderedPageBreak/>
        <w:t>Hilton is well</w:t>
      </w:r>
      <w:r w:rsidR="00A82672">
        <w:rPr>
          <w:rFonts w:ascii="Arial" w:eastAsia="Times New Roman" w:hAnsi="Arial" w:cs="Arial"/>
          <w:sz w:val="24"/>
          <w:szCs w:val="24"/>
          <w:lang w:eastAsia="en-GB"/>
        </w:rPr>
        <w:t xml:space="preserve">-positioned for further expansion in 2024 after a strong 2023 that saw the firm reach </w:t>
      </w:r>
      <w:r w:rsidR="00E93C24">
        <w:rPr>
          <w:rFonts w:ascii="Arial" w:eastAsia="Times New Roman" w:hAnsi="Arial" w:cs="Arial"/>
          <w:sz w:val="24"/>
          <w:szCs w:val="24"/>
          <w:lang w:eastAsia="en-GB"/>
        </w:rPr>
        <w:t xml:space="preserve">its greatest development pipeline in history and open a record </w:t>
      </w:r>
      <w:r w:rsidR="00693209">
        <w:rPr>
          <w:rFonts w:ascii="Arial" w:eastAsia="Times New Roman" w:hAnsi="Arial" w:cs="Arial"/>
          <w:sz w:val="24"/>
          <w:szCs w:val="24"/>
          <w:lang w:eastAsia="en-GB"/>
        </w:rPr>
        <w:t>24,000 rooms across 132 properties in the last quarter of the year (</w:t>
      </w:r>
      <w:r w:rsidR="00FD6F32">
        <w:rPr>
          <w:rFonts w:ascii="Arial" w:eastAsia="Times New Roman" w:hAnsi="Arial" w:cs="Arial"/>
          <w:sz w:val="24"/>
          <w:szCs w:val="24"/>
          <w:lang w:eastAsia="en-GB"/>
        </w:rPr>
        <w:t>Stories from Hilton, 2024)</w:t>
      </w:r>
      <w:r w:rsidR="006B367A">
        <w:rPr>
          <w:rFonts w:ascii="Arial" w:eastAsia="Times New Roman" w:hAnsi="Arial" w:cs="Arial"/>
          <w:sz w:val="24"/>
          <w:szCs w:val="24"/>
          <w:lang w:eastAsia="en-GB"/>
        </w:rPr>
        <w:t>.</w:t>
      </w:r>
    </w:p>
    <w:p w14:paraId="17BEDC8C" w14:textId="77777777" w:rsidR="008D0480" w:rsidRDefault="008D0480" w:rsidP="004C3970">
      <w:pPr>
        <w:spacing w:line="360" w:lineRule="auto"/>
        <w:jc w:val="both"/>
        <w:rPr>
          <w:rFonts w:ascii="Arial" w:eastAsia="Times New Roman" w:hAnsi="Arial" w:cs="Arial"/>
          <w:b/>
          <w:bCs/>
          <w:sz w:val="24"/>
          <w:szCs w:val="24"/>
          <w:lang w:eastAsia="en-GB"/>
        </w:rPr>
      </w:pPr>
    </w:p>
    <w:p w14:paraId="352FCEEC" w14:textId="4F9EBCD3" w:rsidR="00AE3484" w:rsidRPr="004C3970" w:rsidRDefault="00734F32" w:rsidP="004C3970">
      <w:pPr>
        <w:spacing w:line="360" w:lineRule="auto"/>
        <w:jc w:val="both"/>
        <w:rPr>
          <w:rFonts w:ascii="Arial" w:eastAsia="Times New Roman" w:hAnsi="Arial" w:cs="Arial"/>
          <w:b/>
          <w:bCs/>
          <w:sz w:val="24"/>
          <w:szCs w:val="24"/>
          <w:lang w:eastAsia="en-GB"/>
        </w:rPr>
      </w:pPr>
      <w:r w:rsidRPr="004C3970">
        <w:rPr>
          <w:rFonts w:ascii="Arial" w:eastAsia="Times New Roman" w:hAnsi="Arial" w:cs="Arial"/>
          <w:b/>
          <w:bCs/>
          <w:sz w:val="24"/>
          <w:szCs w:val="24"/>
          <w:lang w:eastAsia="en-GB"/>
        </w:rPr>
        <w:t>Recommendations</w:t>
      </w:r>
      <w:r w:rsidR="007A19A9" w:rsidRPr="004C3970">
        <w:rPr>
          <w:rFonts w:ascii="Arial" w:eastAsia="Times New Roman" w:hAnsi="Arial" w:cs="Arial"/>
          <w:b/>
          <w:bCs/>
          <w:sz w:val="24"/>
          <w:szCs w:val="24"/>
          <w:lang w:eastAsia="en-GB"/>
        </w:rPr>
        <w:t>:</w:t>
      </w:r>
    </w:p>
    <w:p w14:paraId="627E6681" w14:textId="7F915287" w:rsidR="007A19A9" w:rsidRPr="004C3970" w:rsidRDefault="007A19A9"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 xml:space="preserve">Based on the analysis </w:t>
      </w:r>
      <w:r w:rsidR="0080133E">
        <w:rPr>
          <w:rFonts w:ascii="Arial" w:eastAsia="Times New Roman" w:hAnsi="Arial" w:cs="Arial"/>
          <w:sz w:val="24"/>
          <w:szCs w:val="24"/>
          <w:lang w:eastAsia="en-GB"/>
        </w:rPr>
        <w:t>conduc</w:t>
      </w:r>
      <w:r w:rsidR="0080133E" w:rsidRPr="004C3970">
        <w:rPr>
          <w:rFonts w:ascii="Arial" w:eastAsia="Times New Roman" w:hAnsi="Arial" w:cs="Arial"/>
          <w:sz w:val="24"/>
          <w:szCs w:val="24"/>
          <w:lang w:eastAsia="en-GB"/>
        </w:rPr>
        <w:t>ted</w:t>
      </w:r>
      <w:r w:rsidRPr="004C3970">
        <w:rPr>
          <w:rFonts w:ascii="Arial" w:eastAsia="Times New Roman" w:hAnsi="Arial" w:cs="Arial"/>
          <w:sz w:val="24"/>
          <w:szCs w:val="24"/>
          <w:lang w:eastAsia="en-GB"/>
        </w:rPr>
        <w:t xml:space="preserve">, some recommendations for Hilton hotel group include further enhancing employee training </w:t>
      </w:r>
      <w:r w:rsidR="00E94D1D" w:rsidRPr="004C3970">
        <w:rPr>
          <w:rFonts w:ascii="Arial" w:eastAsia="Times New Roman" w:hAnsi="Arial" w:cs="Arial"/>
          <w:sz w:val="24"/>
          <w:szCs w:val="24"/>
          <w:lang w:eastAsia="en-GB"/>
        </w:rPr>
        <w:t xml:space="preserve">and </w:t>
      </w:r>
      <w:r w:rsidR="00734F32" w:rsidRPr="004C3970">
        <w:rPr>
          <w:rFonts w:ascii="Arial" w:eastAsia="Times New Roman" w:hAnsi="Arial" w:cs="Arial"/>
          <w:sz w:val="24"/>
          <w:szCs w:val="24"/>
          <w:lang w:eastAsia="en-GB"/>
        </w:rPr>
        <w:t>development</w:t>
      </w:r>
      <w:r w:rsidR="00E94D1D" w:rsidRPr="004C3970">
        <w:rPr>
          <w:rFonts w:ascii="Arial" w:eastAsia="Times New Roman" w:hAnsi="Arial" w:cs="Arial"/>
          <w:sz w:val="24"/>
          <w:szCs w:val="24"/>
          <w:lang w:eastAsia="en-GB"/>
        </w:rPr>
        <w:t xml:space="preserve"> programs to ensure consistent service quality, expanding sustainability </w:t>
      </w:r>
      <w:r w:rsidR="00734F32" w:rsidRPr="004C3970">
        <w:rPr>
          <w:rFonts w:ascii="Arial" w:eastAsia="Times New Roman" w:hAnsi="Arial" w:cs="Arial"/>
          <w:sz w:val="24"/>
          <w:szCs w:val="24"/>
          <w:lang w:eastAsia="en-GB"/>
        </w:rPr>
        <w:t>initiatives</w:t>
      </w:r>
      <w:r w:rsidR="00E94D1D" w:rsidRPr="004C3970">
        <w:rPr>
          <w:rFonts w:ascii="Arial" w:eastAsia="Times New Roman" w:hAnsi="Arial" w:cs="Arial"/>
          <w:sz w:val="24"/>
          <w:szCs w:val="24"/>
          <w:lang w:eastAsia="en-GB"/>
        </w:rPr>
        <w:t xml:space="preserve"> </w:t>
      </w:r>
      <w:r w:rsidR="00734F32" w:rsidRPr="004C3970">
        <w:rPr>
          <w:rFonts w:ascii="Arial" w:eastAsia="Times New Roman" w:hAnsi="Arial" w:cs="Arial"/>
          <w:sz w:val="24"/>
          <w:szCs w:val="24"/>
          <w:lang w:eastAsia="en-GB"/>
        </w:rPr>
        <w:t xml:space="preserve">to align </w:t>
      </w:r>
      <w:r w:rsidR="00865748" w:rsidRPr="004C3970">
        <w:rPr>
          <w:rFonts w:ascii="Arial" w:eastAsia="Times New Roman" w:hAnsi="Arial" w:cs="Arial"/>
          <w:sz w:val="24"/>
          <w:szCs w:val="24"/>
          <w:lang w:eastAsia="en-GB"/>
        </w:rPr>
        <w:t xml:space="preserve">with evolving consumer preferences, and </w:t>
      </w:r>
      <w:r w:rsidR="00FA254D" w:rsidRPr="004C3970">
        <w:rPr>
          <w:rFonts w:ascii="Arial" w:eastAsia="Times New Roman" w:hAnsi="Arial" w:cs="Arial"/>
          <w:sz w:val="24"/>
          <w:szCs w:val="24"/>
          <w:lang w:eastAsia="en-GB"/>
        </w:rPr>
        <w:t>strengthening</w:t>
      </w:r>
      <w:r w:rsidR="00865748" w:rsidRPr="004C3970">
        <w:rPr>
          <w:rFonts w:ascii="Arial" w:eastAsia="Times New Roman" w:hAnsi="Arial" w:cs="Arial"/>
          <w:sz w:val="24"/>
          <w:szCs w:val="24"/>
          <w:lang w:eastAsia="en-GB"/>
        </w:rPr>
        <w:t xml:space="preserve"> </w:t>
      </w:r>
      <w:r w:rsidR="00E92B2D" w:rsidRPr="004C3970">
        <w:rPr>
          <w:rFonts w:ascii="Arial" w:eastAsia="Times New Roman" w:hAnsi="Arial" w:cs="Arial"/>
          <w:sz w:val="24"/>
          <w:szCs w:val="24"/>
          <w:lang w:eastAsia="en-GB"/>
        </w:rPr>
        <w:t xml:space="preserve">community </w:t>
      </w:r>
      <w:r w:rsidR="00FA254D" w:rsidRPr="004C3970">
        <w:rPr>
          <w:rFonts w:ascii="Arial" w:eastAsia="Times New Roman" w:hAnsi="Arial" w:cs="Arial"/>
          <w:sz w:val="24"/>
          <w:szCs w:val="24"/>
          <w:lang w:eastAsia="en-GB"/>
        </w:rPr>
        <w:t>engagement</w:t>
      </w:r>
      <w:r w:rsidR="00E92B2D" w:rsidRPr="004C3970">
        <w:rPr>
          <w:rFonts w:ascii="Arial" w:eastAsia="Times New Roman" w:hAnsi="Arial" w:cs="Arial"/>
          <w:sz w:val="24"/>
          <w:szCs w:val="24"/>
          <w:lang w:eastAsia="en-GB"/>
        </w:rPr>
        <w:t xml:space="preserve"> </w:t>
      </w:r>
      <w:r w:rsidR="00C9253A" w:rsidRPr="004C3970">
        <w:rPr>
          <w:rFonts w:ascii="Arial" w:eastAsia="Times New Roman" w:hAnsi="Arial" w:cs="Arial"/>
          <w:sz w:val="24"/>
          <w:szCs w:val="24"/>
          <w:lang w:eastAsia="en-GB"/>
        </w:rPr>
        <w:t xml:space="preserve">efforts to </w:t>
      </w:r>
      <w:r w:rsidR="00996816" w:rsidRPr="004C3970">
        <w:rPr>
          <w:rFonts w:ascii="Arial" w:eastAsia="Times New Roman" w:hAnsi="Arial" w:cs="Arial"/>
          <w:sz w:val="24"/>
          <w:szCs w:val="24"/>
          <w:lang w:eastAsia="en-GB"/>
        </w:rPr>
        <w:t xml:space="preserve">foster positive </w:t>
      </w:r>
      <w:r w:rsidR="00DA2244" w:rsidRPr="004C3970">
        <w:rPr>
          <w:rFonts w:ascii="Arial" w:eastAsia="Times New Roman" w:hAnsi="Arial" w:cs="Arial"/>
          <w:sz w:val="24"/>
          <w:szCs w:val="24"/>
          <w:lang w:eastAsia="en-GB"/>
        </w:rPr>
        <w:t>relationsh</w:t>
      </w:r>
      <w:r w:rsidR="00B74038" w:rsidRPr="004C3970">
        <w:rPr>
          <w:rFonts w:ascii="Arial" w:eastAsia="Times New Roman" w:hAnsi="Arial" w:cs="Arial"/>
          <w:sz w:val="24"/>
          <w:szCs w:val="24"/>
          <w:lang w:eastAsia="en-GB"/>
        </w:rPr>
        <w:t>ips in the areas they operate</w:t>
      </w:r>
      <w:r w:rsidR="002B5FB1">
        <w:rPr>
          <w:rFonts w:ascii="Arial" w:eastAsia="Times New Roman" w:hAnsi="Arial" w:cs="Arial"/>
          <w:sz w:val="24"/>
          <w:szCs w:val="24"/>
          <w:lang w:eastAsia="en-GB"/>
        </w:rPr>
        <w:t xml:space="preserve"> (</w:t>
      </w:r>
      <w:proofErr w:type="spellStart"/>
      <w:r w:rsidR="0078347F">
        <w:rPr>
          <w:rFonts w:ascii="Arial" w:eastAsia="Times New Roman" w:hAnsi="Arial" w:cs="Arial"/>
          <w:sz w:val="24"/>
          <w:szCs w:val="24"/>
          <w:lang w:eastAsia="en-GB"/>
        </w:rPr>
        <w:t>EcoCart</w:t>
      </w:r>
      <w:proofErr w:type="spellEnd"/>
      <w:r w:rsidR="0078347F">
        <w:rPr>
          <w:rFonts w:ascii="Arial" w:eastAsia="Times New Roman" w:hAnsi="Arial" w:cs="Arial"/>
          <w:sz w:val="24"/>
          <w:szCs w:val="24"/>
          <w:lang w:eastAsia="en-GB"/>
        </w:rPr>
        <w:t>, 2023)</w:t>
      </w:r>
      <w:r w:rsidR="00B74038" w:rsidRPr="004C3970">
        <w:rPr>
          <w:rFonts w:ascii="Arial" w:eastAsia="Times New Roman" w:hAnsi="Arial" w:cs="Arial"/>
          <w:sz w:val="24"/>
          <w:szCs w:val="24"/>
          <w:lang w:eastAsia="en-GB"/>
        </w:rPr>
        <w:t>. Additionally, Hilton could consider</w:t>
      </w:r>
      <w:r w:rsidR="00543C1D" w:rsidRPr="004C3970">
        <w:rPr>
          <w:rFonts w:ascii="Arial" w:eastAsia="Times New Roman" w:hAnsi="Arial" w:cs="Arial"/>
          <w:sz w:val="24"/>
          <w:szCs w:val="24"/>
          <w:lang w:eastAsia="en-GB"/>
        </w:rPr>
        <w:t xml:space="preserve"> leveraging technology to streamline operations </w:t>
      </w:r>
      <w:r w:rsidR="002F556A" w:rsidRPr="004C3970">
        <w:rPr>
          <w:rFonts w:ascii="Arial" w:eastAsia="Times New Roman" w:hAnsi="Arial" w:cs="Arial"/>
          <w:sz w:val="24"/>
          <w:szCs w:val="24"/>
          <w:lang w:eastAsia="en-GB"/>
        </w:rPr>
        <w:t>and enhance guest experiences further</w:t>
      </w:r>
      <w:r w:rsidR="007F450F">
        <w:rPr>
          <w:rFonts w:ascii="Arial" w:eastAsia="Times New Roman" w:hAnsi="Arial" w:cs="Arial"/>
          <w:sz w:val="24"/>
          <w:szCs w:val="24"/>
          <w:lang w:eastAsia="en-GB"/>
        </w:rPr>
        <w:t xml:space="preserve"> (</w:t>
      </w:r>
      <w:r w:rsidR="00E7587F">
        <w:rPr>
          <w:rFonts w:ascii="Arial" w:eastAsia="Times New Roman" w:hAnsi="Arial" w:cs="Arial"/>
          <w:sz w:val="24"/>
          <w:szCs w:val="24"/>
          <w:lang w:eastAsia="en-GB"/>
        </w:rPr>
        <w:t>Gold, 2024)</w:t>
      </w:r>
      <w:r w:rsidR="002F556A" w:rsidRPr="004C3970">
        <w:rPr>
          <w:rFonts w:ascii="Arial" w:eastAsia="Times New Roman" w:hAnsi="Arial" w:cs="Arial"/>
          <w:sz w:val="24"/>
          <w:szCs w:val="24"/>
          <w:lang w:eastAsia="en-GB"/>
        </w:rPr>
        <w:t xml:space="preserve">. </w:t>
      </w:r>
      <w:r w:rsidR="00CB0EB3" w:rsidRPr="004C3970">
        <w:rPr>
          <w:rFonts w:ascii="Arial" w:eastAsia="Times New Roman" w:hAnsi="Arial" w:cs="Arial"/>
          <w:sz w:val="24"/>
          <w:szCs w:val="24"/>
          <w:lang w:eastAsia="en-GB"/>
        </w:rPr>
        <w:t xml:space="preserve">These recommendations can help Hilton </w:t>
      </w:r>
      <w:r w:rsidR="009F7A32" w:rsidRPr="004C3970">
        <w:rPr>
          <w:rFonts w:ascii="Arial" w:eastAsia="Times New Roman" w:hAnsi="Arial" w:cs="Arial"/>
          <w:sz w:val="24"/>
          <w:szCs w:val="24"/>
          <w:lang w:eastAsia="en-GB"/>
        </w:rPr>
        <w:t>stay at</w:t>
      </w:r>
      <w:r w:rsidR="00195783" w:rsidRPr="004C3970">
        <w:rPr>
          <w:rFonts w:ascii="Arial" w:eastAsia="Times New Roman" w:hAnsi="Arial" w:cs="Arial"/>
          <w:sz w:val="24"/>
          <w:szCs w:val="24"/>
          <w:lang w:eastAsia="en-GB"/>
        </w:rPr>
        <w:t xml:space="preserve"> the forefront of the industry and continue to excel in the competitive hospitality market.</w:t>
      </w:r>
    </w:p>
    <w:p w14:paraId="75A21757" w14:textId="77777777" w:rsidR="00470EE3" w:rsidRDefault="00470EE3" w:rsidP="004C3970">
      <w:pPr>
        <w:spacing w:line="360" w:lineRule="auto"/>
        <w:jc w:val="both"/>
        <w:rPr>
          <w:rFonts w:ascii="Arial" w:eastAsia="Times New Roman" w:hAnsi="Arial" w:cs="Arial"/>
          <w:sz w:val="24"/>
          <w:szCs w:val="24"/>
          <w:lang w:eastAsia="en-GB"/>
        </w:rPr>
      </w:pPr>
    </w:p>
    <w:p w14:paraId="004A8E7B" w14:textId="319D2BB2" w:rsidR="00AE3484" w:rsidRPr="004C3970" w:rsidRDefault="00AE3484" w:rsidP="004C3970">
      <w:pPr>
        <w:spacing w:line="360" w:lineRule="auto"/>
        <w:jc w:val="both"/>
        <w:rPr>
          <w:rFonts w:ascii="Arial" w:eastAsia="Times New Roman" w:hAnsi="Arial" w:cs="Arial"/>
          <w:b/>
          <w:bCs/>
          <w:sz w:val="24"/>
          <w:szCs w:val="24"/>
          <w:lang w:eastAsia="en-GB"/>
        </w:rPr>
      </w:pPr>
      <w:r w:rsidRPr="004C3970">
        <w:rPr>
          <w:rFonts w:ascii="Arial" w:eastAsia="Times New Roman" w:hAnsi="Arial" w:cs="Arial"/>
          <w:b/>
          <w:bCs/>
          <w:sz w:val="24"/>
          <w:szCs w:val="24"/>
          <w:lang w:eastAsia="en-GB"/>
        </w:rPr>
        <w:t xml:space="preserve">Conclusion: </w:t>
      </w:r>
    </w:p>
    <w:p w14:paraId="2393EEAA" w14:textId="77181522" w:rsidR="00AE3484" w:rsidRPr="004C3970" w:rsidRDefault="002A112E"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 xml:space="preserve">In conclusion, Hilton hotel group’s strong </w:t>
      </w:r>
      <w:r w:rsidR="0035479A" w:rsidRPr="004C3970">
        <w:rPr>
          <w:rFonts w:ascii="Arial" w:eastAsia="Times New Roman" w:hAnsi="Arial" w:cs="Arial"/>
          <w:sz w:val="24"/>
          <w:szCs w:val="24"/>
          <w:lang w:eastAsia="en-GB"/>
        </w:rPr>
        <w:t>organisational</w:t>
      </w:r>
      <w:r w:rsidRPr="004C3970">
        <w:rPr>
          <w:rFonts w:ascii="Arial" w:eastAsia="Times New Roman" w:hAnsi="Arial" w:cs="Arial"/>
          <w:sz w:val="24"/>
          <w:szCs w:val="24"/>
          <w:lang w:eastAsia="en-GB"/>
        </w:rPr>
        <w:t xml:space="preserve"> structure</w:t>
      </w:r>
      <w:r w:rsidR="00612897" w:rsidRPr="004C3970">
        <w:rPr>
          <w:rFonts w:ascii="Arial" w:eastAsia="Times New Roman" w:hAnsi="Arial" w:cs="Arial"/>
          <w:sz w:val="24"/>
          <w:szCs w:val="24"/>
          <w:lang w:eastAsia="en-GB"/>
        </w:rPr>
        <w:t>, culture emphasising guest satisfaction and community engagement</w:t>
      </w:r>
      <w:r w:rsidR="00B176FC" w:rsidRPr="004C3970">
        <w:rPr>
          <w:rFonts w:ascii="Arial" w:eastAsia="Times New Roman" w:hAnsi="Arial" w:cs="Arial"/>
          <w:sz w:val="24"/>
          <w:szCs w:val="24"/>
          <w:lang w:eastAsia="en-GB"/>
        </w:rPr>
        <w:t xml:space="preserve"> and strategic goals centred on excellence and sustainability position</w:t>
      </w:r>
      <w:r w:rsidR="004B2A11">
        <w:rPr>
          <w:rFonts w:ascii="Arial" w:eastAsia="Times New Roman" w:hAnsi="Arial" w:cs="Arial"/>
          <w:sz w:val="24"/>
          <w:szCs w:val="24"/>
          <w:lang w:eastAsia="en-GB"/>
        </w:rPr>
        <w:t>s</w:t>
      </w:r>
      <w:r w:rsidR="00B176FC" w:rsidRPr="004C3970">
        <w:rPr>
          <w:rFonts w:ascii="Arial" w:eastAsia="Times New Roman" w:hAnsi="Arial" w:cs="Arial"/>
          <w:sz w:val="24"/>
          <w:szCs w:val="24"/>
          <w:lang w:eastAsia="en-GB"/>
        </w:rPr>
        <w:t xml:space="preserve"> the organisation as a leader in the hospitality industry.</w:t>
      </w:r>
      <w:r w:rsidR="00442EE8">
        <w:rPr>
          <w:rFonts w:ascii="Arial" w:eastAsia="Times New Roman" w:hAnsi="Arial" w:cs="Arial"/>
          <w:sz w:val="24"/>
          <w:szCs w:val="24"/>
          <w:lang w:eastAsia="en-GB"/>
        </w:rPr>
        <w:t xml:space="preserve"> By aligning its goals with industry dynamics and competitive forces</w:t>
      </w:r>
      <w:r w:rsidR="009549A4">
        <w:rPr>
          <w:rFonts w:ascii="Arial" w:eastAsia="Times New Roman" w:hAnsi="Arial" w:cs="Arial"/>
          <w:sz w:val="24"/>
          <w:szCs w:val="24"/>
          <w:lang w:eastAsia="en-GB"/>
        </w:rPr>
        <w:t xml:space="preserve">, Hilton continues to differentiate itself and drive excellence in the market. </w:t>
      </w:r>
      <w:r w:rsidR="009378C3">
        <w:rPr>
          <w:rFonts w:ascii="Arial" w:eastAsia="Times New Roman" w:hAnsi="Arial" w:cs="Arial"/>
          <w:sz w:val="24"/>
          <w:szCs w:val="24"/>
          <w:lang w:eastAsia="en-GB"/>
        </w:rPr>
        <w:t xml:space="preserve">The report highlights Hilton’s proactive approach to </w:t>
      </w:r>
      <w:r w:rsidR="000A335F">
        <w:rPr>
          <w:rFonts w:ascii="Arial" w:eastAsia="Times New Roman" w:hAnsi="Arial" w:cs="Arial"/>
          <w:sz w:val="24"/>
          <w:szCs w:val="24"/>
          <w:lang w:eastAsia="en-GB"/>
        </w:rPr>
        <w:t xml:space="preserve">addressing challenges and leveraging opportunities to maintain </w:t>
      </w:r>
      <w:r w:rsidR="00C24F97">
        <w:rPr>
          <w:rFonts w:ascii="Arial" w:eastAsia="Times New Roman" w:hAnsi="Arial" w:cs="Arial"/>
          <w:sz w:val="24"/>
          <w:szCs w:val="24"/>
          <w:lang w:eastAsia="en-GB"/>
        </w:rPr>
        <w:t xml:space="preserve">its competitive edge and uphold its reputation for excellence. </w:t>
      </w:r>
      <w:r w:rsidR="003903D4" w:rsidRPr="004C3970">
        <w:rPr>
          <w:rFonts w:ascii="Arial" w:eastAsia="Times New Roman" w:hAnsi="Arial" w:cs="Arial"/>
          <w:sz w:val="24"/>
          <w:szCs w:val="24"/>
          <w:lang w:eastAsia="en-GB"/>
        </w:rPr>
        <w:t xml:space="preserve">Hilton continues to deliver exceptional </w:t>
      </w:r>
      <w:r w:rsidR="008B46A8" w:rsidRPr="004C3970">
        <w:rPr>
          <w:rFonts w:ascii="Arial" w:eastAsia="Times New Roman" w:hAnsi="Arial" w:cs="Arial"/>
          <w:sz w:val="24"/>
          <w:szCs w:val="24"/>
          <w:lang w:eastAsia="en-GB"/>
        </w:rPr>
        <w:t>hospitality</w:t>
      </w:r>
      <w:r w:rsidR="003903D4" w:rsidRPr="004C3970">
        <w:rPr>
          <w:rFonts w:ascii="Arial" w:eastAsia="Times New Roman" w:hAnsi="Arial" w:cs="Arial"/>
          <w:sz w:val="24"/>
          <w:szCs w:val="24"/>
          <w:lang w:eastAsia="en-GB"/>
        </w:rPr>
        <w:t xml:space="preserve"> experiences while upholding its </w:t>
      </w:r>
      <w:r w:rsidR="0035479A" w:rsidRPr="004C3970">
        <w:rPr>
          <w:rFonts w:ascii="Arial" w:eastAsia="Times New Roman" w:hAnsi="Arial" w:cs="Arial"/>
          <w:sz w:val="24"/>
          <w:szCs w:val="24"/>
          <w:lang w:eastAsia="en-GB"/>
        </w:rPr>
        <w:t>commitment</w:t>
      </w:r>
      <w:r w:rsidR="003903D4" w:rsidRPr="004C3970">
        <w:rPr>
          <w:rFonts w:ascii="Arial" w:eastAsia="Times New Roman" w:hAnsi="Arial" w:cs="Arial"/>
          <w:sz w:val="24"/>
          <w:szCs w:val="24"/>
          <w:lang w:eastAsia="en-GB"/>
        </w:rPr>
        <w:t xml:space="preserve"> </w:t>
      </w:r>
      <w:r w:rsidR="007A19A9" w:rsidRPr="004C3970">
        <w:rPr>
          <w:rFonts w:ascii="Arial" w:eastAsia="Times New Roman" w:hAnsi="Arial" w:cs="Arial"/>
          <w:sz w:val="24"/>
          <w:szCs w:val="24"/>
          <w:lang w:eastAsia="en-GB"/>
        </w:rPr>
        <w:t>and positive impact.</w:t>
      </w:r>
    </w:p>
    <w:p w14:paraId="6F78084D" w14:textId="77777777" w:rsidR="00264855" w:rsidRPr="004C3970" w:rsidRDefault="00264855" w:rsidP="004C3970">
      <w:pPr>
        <w:spacing w:line="360" w:lineRule="auto"/>
        <w:jc w:val="both"/>
        <w:rPr>
          <w:rFonts w:ascii="Arial" w:eastAsia="Times New Roman" w:hAnsi="Arial" w:cs="Arial"/>
          <w:sz w:val="24"/>
          <w:szCs w:val="24"/>
          <w:lang w:eastAsia="en-GB"/>
        </w:rPr>
      </w:pPr>
    </w:p>
    <w:p w14:paraId="36842BDB" w14:textId="03B26FCF" w:rsidR="00A34865" w:rsidRPr="004C3970" w:rsidRDefault="00771447" w:rsidP="004C3970">
      <w:pPr>
        <w:spacing w:line="360" w:lineRule="auto"/>
        <w:jc w:val="both"/>
        <w:rPr>
          <w:rFonts w:ascii="Arial" w:eastAsia="Times New Roman" w:hAnsi="Arial" w:cs="Arial"/>
          <w:sz w:val="24"/>
          <w:szCs w:val="24"/>
          <w:lang w:eastAsia="en-GB"/>
        </w:rPr>
      </w:pPr>
      <w:r w:rsidRPr="004C3970">
        <w:rPr>
          <w:rFonts w:ascii="Arial" w:eastAsia="Times New Roman" w:hAnsi="Arial" w:cs="Arial"/>
          <w:sz w:val="24"/>
          <w:szCs w:val="24"/>
          <w:lang w:eastAsia="en-GB"/>
        </w:rPr>
        <w:t xml:space="preserve"> </w:t>
      </w:r>
    </w:p>
    <w:p w14:paraId="32231E62" w14:textId="77777777" w:rsidR="004D2368" w:rsidRPr="004C3970" w:rsidRDefault="004D2368" w:rsidP="004C3970">
      <w:pPr>
        <w:spacing w:line="360" w:lineRule="auto"/>
        <w:jc w:val="both"/>
        <w:rPr>
          <w:rFonts w:ascii="Arial" w:eastAsia="Times New Roman" w:hAnsi="Arial" w:cs="Arial"/>
          <w:sz w:val="24"/>
          <w:szCs w:val="24"/>
          <w:lang w:eastAsia="en-GB"/>
        </w:rPr>
      </w:pPr>
    </w:p>
    <w:p w14:paraId="33CBDAA7" w14:textId="77777777" w:rsidR="004D2368" w:rsidRPr="004C3970" w:rsidRDefault="004D2368" w:rsidP="004C3970">
      <w:pPr>
        <w:spacing w:line="360" w:lineRule="auto"/>
        <w:jc w:val="both"/>
        <w:rPr>
          <w:rFonts w:ascii="Arial" w:eastAsia="Times New Roman" w:hAnsi="Arial" w:cs="Arial"/>
          <w:sz w:val="24"/>
          <w:szCs w:val="24"/>
          <w:lang w:eastAsia="en-GB"/>
        </w:rPr>
      </w:pPr>
    </w:p>
    <w:p w14:paraId="1D96A6FA" w14:textId="77777777" w:rsidR="000450D6" w:rsidRDefault="000450D6" w:rsidP="00987F06">
      <w:pPr>
        <w:spacing w:line="360" w:lineRule="auto"/>
        <w:rPr>
          <w:rFonts w:ascii="Arial" w:hAnsi="Arial" w:cs="Arial"/>
          <w:b/>
          <w:bCs/>
          <w:sz w:val="24"/>
          <w:szCs w:val="24"/>
          <w:u w:val="single"/>
        </w:rPr>
      </w:pPr>
    </w:p>
    <w:p w14:paraId="2D026D4A" w14:textId="454603AE" w:rsidR="001824A2" w:rsidRDefault="001824A2" w:rsidP="001824A2">
      <w:pPr>
        <w:spacing w:line="360" w:lineRule="auto"/>
        <w:jc w:val="center"/>
        <w:rPr>
          <w:rFonts w:ascii="Arial" w:hAnsi="Arial" w:cs="Arial"/>
          <w:b/>
          <w:bCs/>
          <w:sz w:val="24"/>
          <w:szCs w:val="24"/>
          <w:u w:val="single"/>
        </w:rPr>
      </w:pPr>
      <w:r w:rsidRPr="00730DD1">
        <w:rPr>
          <w:rFonts w:ascii="Arial" w:hAnsi="Arial" w:cs="Arial"/>
          <w:b/>
          <w:bCs/>
          <w:sz w:val="24"/>
          <w:szCs w:val="24"/>
          <w:u w:val="single"/>
        </w:rPr>
        <w:lastRenderedPageBreak/>
        <w:t>Reference</w:t>
      </w:r>
      <w:r w:rsidR="00730DD1" w:rsidRPr="00730DD1">
        <w:rPr>
          <w:rFonts w:ascii="Arial" w:hAnsi="Arial" w:cs="Arial"/>
          <w:b/>
          <w:bCs/>
          <w:sz w:val="24"/>
          <w:szCs w:val="24"/>
          <w:u w:val="single"/>
        </w:rPr>
        <w:t>s.</w:t>
      </w:r>
    </w:p>
    <w:p w14:paraId="4EC0CB9A" w14:textId="77777777" w:rsidR="007D3F51" w:rsidRDefault="007D3F51" w:rsidP="001824A2">
      <w:pPr>
        <w:spacing w:line="360" w:lineRule="auto"/>
        <w:jc w:val="center"/>
        <w:rPr>
          <w:rFonts w:ascii="Arial" w:hAnsi="Arial" w:cs="Arial"/>
          <w:b/>
          <w:bCs/>
          <w:sz w:val="24"/>
          <w:szCs w:val="24"/>
          <w:u w:val="single"/>
        </w:rPr>
      </w:pPr>
    </w:p>
    <w:p w14:paraId="7CBA3EA6" w14:textId="680A5419" w:rsidR="00F23ED4" w:rsidRPr="001E5AB1" w:rsidRDefault="00F23ED4" w:rsidP="007D3F51">
      <w:pPr>
        <w:spacing w:line="360" w:lineRule="auto"/>
        <w:jc w:val="both"/>
        <w:rPr>
          <w:rFonts w:ascii="Arial" w:hAnsi="Arial" w:cs="Arial"/>
          <w:sz w:val="24"/>
          <w:szCs w:val="24"/>
        </w:rPr>
      </w:pPr>
      <w:r>
        <w:rPr>
          <w:rFonts w:ascii="Arial" w:hAnsi="Arial" w:cs="Arial"/>
          <w:sz w:val="24"/>
          <w:szCs w:val="24"/>
        </w:rPr>
        <w:t>Ayache, A</w:t>
      </w:r>
      <w:r w:rsidR="001E5AB1">
        <w:rPr>
          <w:rFonts w:ascii="Arial" w:hAnsi="Arial" w:cs="Arial"/>
          <w:sz w:val="24"/>
          <w:szCs w:val="24"/>
        </w:rPr>
        <w:t xml:space="preserve">. (2023) </w:t>
      </w:r>
      <w:r w:rsidR="001E5AB1">
        <w:rPr>
          <w:rFonts w:ascii="Arial" w:hAnsi="Arial" w:cs="Arial"/>
          <w:i/>
          <w:iCs/>
          <w:sz w:val="24"/>
          <w:szCs w:val="24"/>
        </w:rPr>
        <w:t xml:space="preserve">Savouring Sustainability: Hilton’s Green Breakfast Project Slashes Food Waste. </w:t>
      </w:r>
      <w:r w:rsidR="001E5AB1">
        <w:rPr>
          <w:rFonts w:ascii="Arial" w:hAnsi="Arial" w:cs="Arial"/>
          <w:sz w:val="24"/>
          <w:szCs w:val="24"/>
        </w:rPr>
        <w:t>Availab</w:t>
      </w:r>
      <w:r w:rsidR="0013600D">
        <w:rPr>
          <w:rFonts w:ascii="Arial" w:hAnsi="Arial" w:cs="Arial"/>
          <w:sz w:val="24"/>
          <w:szCs w:val="24"/>
        </w:rPr>
        <w:t xml:space="preserve">le at: </w:t>
      </w:r>
      <w:hyperlink r:id="rId12" w:history="1">
        <w:r w:rsidR="0013600D">
          <w:rPr>
            <w:rStyle w:val="Hyperlink"/>
          </w:rPr>
          <w:t xml:space="preserve">Savouring Sustainability: Hilton's Green Breakfast Project Slashes Food Waste - The </w:t>
        </w:r>
        <w:proofErr w:type="spellStart"/>
        <w:r w:rsidR="0013600D">
          <w:rPr>
            <w:rStyle w:val="Hyperlink"/>
          </w:rPr>
          <w:t>Ethicalist</w:t>
        </w:r>
        <w:proofErr w:type="spellEnd"/>
      </w:hyperlink>
      <w:r w:rsidR="0013600D">
        <w:rPr>
          <w:rFonts w:ascii="Arial" w:hAnsi="Arial" w:cs="Arial"/>
          <w:sz w:val="24"/>
          <w:szCs w:val="24"/>
        </w:rPr>
        <w:t xml:space="preserve"> (Accessed: 28 May 2024).</w:t>
      </w:r>
    </w:p>
    <w:p w14:paraId="47FDD125" w14:textId="77777777" w:rsidR="00F23ED4" w:rsidRDefault="00F23ED4" w:rsidP="007D3F51">
      <w:pPr>
        <w:spacing w:line="360" w:lineRule="auto"/>
        <w:jc w:val="both"/>
        <w:rPr>
          <w:rFonts w:ascii="Arial" w:hAnsi="Arial" w:cs="Arial"/>
          <w:sz w:val="24"/>
          <w:szCs w:val="24"/>
        </w:rPr>
      </w:pPr>
    </w:p>
    <w:p w14:paraId="6CAA2C6E" w14:textId="10026C34" w:rsidR="007D3F51" w:rsidRDefault="007D3F51" w:rsidP="007D3F51">
      <w:pPr>
        <w:spacing w:line="360" w:lineRule="auto"/>
        <w:jc w:val="both"/>
        <w:rPr>
          <w:rFonts w:ascii="Arial" w:hAnsi="Arial" w:cs="Arial"/>
          <w:sz w:val="24"/>
          <w:szCs w:val="24"/>
        </w:rPr>
      </w:pPr>
      <w:r w:rsidRPr="007D3F51">
        <w:rPr>
          <w:rFonts w:ascii="Arial" w:hAnsi="Arial" w:cs="Arial"/>
          <w:sz w:val="24"/>
          <w:szCs w:val="24"/>
        </w:rPr>
        <w:t xml:space="preserve">Cawley, C. </w:t>
      </w:r>
      <w:r>
        <w:rPr>
          <w:rFonts w:ascii="Arial" w:hAnsi="Arial" w:cs="Arial"/>
          <w:sz w:val="24"/>
          <w:szCs w:val="24"/>
        </w:rPr>
        <w:t xml:space="preserve">(2023) </w:t>
      </w:r>
      <w:r w:rsidR="0086561D">
        <w:rPr>
          <w:rFonts w:ascii="Arial" w:hAnsi="Arial" w:cs="Arial"/>
          <w:i/>
          <w:iCs/>
          <w:sz w:val="24"/>
          <w:szCs w:val="24"/>
        </w:rPr>
        <w:t>How Hilton Upholds Its Legacy Through Employee</w:t>
      </w:r>
      <w:r w:rsidR="00603984">
        <w:rPr>
          <w:rFonts w:ascii="Arial" w:hAnsi="Arial" w:cs="Arial"/>
          <w:i/>
          <w:iCs/>
          <w:sz w:val="24"/>
          <w:szCs w:val="24"/>
        </w:rPr>
        <w:t xml:space="preserve">-Centric Practices. </w:t>
      </w:r>
      <w:r w:rsidR="00603984">
        <w:rPr>
          <w:rFonts w:ascii="Arial" w:hAnsi="Arial" w:cs="Arial"/>
          <w:sz w:val="24"/>
          <w:szCs w:val="24"/>
        </w:rPr>
        <w:t xml:space="preserve">Available at: </w:t>
      </w:r>
      <w:hyperlink r:id="rId13" w:history="1">
        <w:r w:rsidR="00603984">
          <w:rPr>
            <w:rStyle w:val="Hyperlink"/>
          </w:rPr>
          <w:t>The Four Pillars Behind Hilton’s Positive Workplace Culture | U.S. Chamber of Commerce Foundation (uschamberfoundation.org)</w:t>
        </w:r>
      </w:hyperlink>
      <w:r w:rsidR="00603984">
        <w:t xml:space="preserve"> </w:t>
      </w:r>
      <w:r w:rsidR="004C3244">
        <w:rPr>
          <w:rFonts w:ascii="Arial" w:hAnsi="Arial" w:cs="Arial"/>
          <w:sz w:val="24"/>
          <w:szCs w:val="24"/>
        </w:rPr>
        <w:t>(A</w:t>
      </w:r>
      <w:r w:rsidR="00603984" w:rsidRPr="001915C6">
        <w:rPr>
          <w:rFonts w:ascii="Arial" w:hAnsi="Arial" w:cs="Arial"/>
          <w:sz w:val="24"/>
          <w:szCs w:val="24"/>
        </w:rPr>
        <w:t xml:space="preserve">ccessed: </w:t>
      </w:r>
      <w:r w:rsidR="00174CAB" w:rsidRPr="001915C6">
        <w:rPr>
          <w:rFonts w:ascii="Arial" w:hAnsi="Arial" w:cs="Arial"/>
          <w:sz w:val="24"/>
          <w:szCs w:val="24"/>
        </w:rPr>
        <w:t>24 May 2024).</w:t>
      </w:r>
    </w:p>
    <w:p w14:paraId="03031B60" w14:textId="77777777" w:rsidR="00293BC8" w:rsidRDefault="00293BC8" w:rsidP="007D3F51">
      <w:pPr>
        <w:spacing w:line="360" w:lineRule="auto"/>
        <w:jc w:val="both"/>
        <w:rPr>
          <w:rFonts w:ascii="Arial" w:hAnsi="Arial" w:cs="Arial"/>
          <w:sz w:val="24"/>
          <w:szCs w:val="24"/>
        </w:rPr>
      </w:pPr>
    </w:p>
    <w:p w14:paraId="4435FAA8" w14:textId="5867C9E3" w:rsidR="00293BC8" w:rsidRPr="00ED2A19" w:rsidRDefault="00293BC8" w:rsidP="007D3F51">
      <w:pPr>
        <w:spacing w:line="360" w:lineRule="auto"/>
        <w:jc w:val="both"/>
        <w:rPr>
          <w:rFonts w:ascii="Arial" w:hAnsi="Arial" w:cs="Arial"/>
          <w:sz w:val="24"/>
          <w:szCs w:val="24"/>
        </w:rPr>
      </w:pPr>
      <w:r>
        <w:rPr>
          <w:rFonts w:ascii="Arial" w:hAnsi="Arial" w:cs="Arial"/>
          <w:sz w:val="24"/>
          <w:szCs w:val="24"/>
        </w:rPr>
        <w:t xml:space="preserve">Dudovskiy, J. (2024). </w:t>
      </w:r>
      <w:r w:rsidR="00983E66">
        <w:rPr>
          <w:rFonts w:ascii="Arial" w:hAnsi="Arial" w:cs="Arial"/>
          <w:i/>
          <w:iCs/>
          <w:sz w:val="24"/>
          <w:szCs w:val="24"/>
        </w:rPr>
        <w:t xml:space="preserve">Hilton </w:t>
      </w:r>
      <w:r w:rsidR="003E7866">
        <w:rPr>
          <w:rFonts w:ascii="Arial" w:hAnsi="Arial" w:cs="Arial"/>
          <w:i/>
          <w:iCs/>
          <w:sz w:val="24"/>
          <w:szCs w:val="24"/>
        </w:rPr>
        <w:t xml:space="preserve">Porter’s </w:t>
      </w:r>
      <w:r w:rsidR="00C11AD6">
        <w:rPr>
          <w:rFonts w:ascii="Arial" w:hAnsi="Arial" w:cs="Arial"/>
          <w:i/>
          <w:iCs/>
          <w:sz w:val="24"/>
          <w:szCs w:val="24"/>
        </w:rPr>
        <w:t>Five Forces Analysis</w:t>
      </w:r>
      <w:r w:rsidR="00983E66">
        <w:rPr>
          <w:rFonts w:ascii="Arial" w:hAnsi="Arial" w:cs="Arial"/>
          <w:i/>
          <w:iCs/>
          <w:sz w:val="24"/>
          <w:szCs w:val="24"/>
        </w:rPr>
        <w:t xml:space="preserve">. </w:t>
      </w:r>
      <w:r w:rsidR="00983E66">
        <w:rPr>
          <w:rFonts w:ascii="Arial" w:hAnsi="Arial" w:cs="Arial"/>
          <w:sz w:val="24"/>
          <w:szCs w:val="24"/>
        </w:rPr>
        <w:t>Availab</w:t>
      </w:r>
      <w:r w:rsidR="00ED2A19">
        <w:rPr>
          <w:rFonts w:ascii="Arial" w:hAnsi="Arial" w:cs="Arial"/>
          <w:sz w:val="24"/>
          <w:szCs w:val="24"/>
        </w:rPr>
        <w:t xml:space="preserve">le at: </w:t>
      </w:r>
      <w:hyperlink r:id="rId14" w:history="1">
        <w:r w:rsidR="00C11AD6">
          <w:rPr>
            <w:rStyle w:val="Hyperlink"/>
          </w:rPr>
          <w:t>Hilton Porter’s Five Forces Analysis - Research-Methodology</w:t>
        </w:r>
      </w:hyperlink>
      <w:r w:rsidR="00C11AD6">
        <w:rPr>
          <w:rFonts w:ascii="Arial" w:hAnsi="Arial" w:cs="Arial"/>
          <w:sz w:val="24"/>
          <w:szCs w:val="24"/>
        </w:rPr>
        <w:t xml:space="preserve"> </w:t>
      </w:r>
      <w:r w:rsidR="00ED2A19">
        <w:rPr>
          <w:rFonts w:ascii="Arial" w:hAnsi="Arial" w:cs="Arial"/>
          <w:sz w:val="24"/>
          <w:szCs w:val="24"/>
        </w:rPr>
        <w:t xml:space="preserve">(Accessed: </w:t>
      </w:r>
      <w:r w:rsidR="004D4467">
        <w:rPr>
          <w:rFonts w:ascii="Arial" w:hAnsi="Arial" w:cs="Arial"/>
          <w:sz w:val="24"/>
          <w:szCs w:val="24"/>
        </w:rPr>
        <w:t>30</w:t>
      </w:r>
      <w:r w:rsidR="00ED2A19">
        <w:rPr>
          <w:rFonts w:ascii="Arial" w:hAnsi="Arial" w:cs="Arial"/>
          <w:sz w:val="24"/>
          <w:szCs w:val="24"/>
        </w:rPr>
        <w:t xml:space="preserve"> May 2024).</w:t>
      </w:r>
    </w:p>
    <w:p w14:paraId="1E1D1B3D" w14:textId="77777777" w:rsidR="0078347F" w:rsidRDefault="0078347F" w:rsidP="007D3F51">
      <w:pPr>
        <w:spacing w:line="360" w:lineRule="auto"/>
        <w:jc w:val="both"/>
        <w:rPr>
          <w:rFonts w:ascii="Arial" w:hAnsi="Arial" w:cs="Arial"/>
        </w:rPr>
      </w:pPr>
    </w:p>
    <w:p w14:paraId="0B0D5DC7" w14:textId="4A63E5FC" w:rsidR="00E7587F" w:rsidRDefault="0078347F" w:rsidP="007D3F51">
      <w:pPr>
        <w:spacing w:line="360" w:lineRule="auto"/>
        <w:jc w:val="both"/>
        <w:rPr>
          <w:rFonts w:ascii="Arial" w:hAnsi="Arial" w:cs="Arial"/>
          <w:sz w:val="24"/>
          <w:szCs w:val="24"/>
        </w:rPr>
      </w:pPr>
      <w:proofErr w:type="spellStart"/>
      <w:r w:rsidRPr="001915C6">
        <w:rPr>
          <w:rFonts w:ascii="Arial" w:hAnsi="Arial" w:cs="Arial"/>
          <w:sz w:val="24"/>
          <w:szCs w:val="24"/>
        </w:rPr>
        <w:t>EcoCart</w:t>
      </w:r>
      <w:proofErr w:type="spellEnd"/>
      <w:r w:rsidRPr="001915C6">
        <w:rPr>
          <w:rFonts w:ascii="Arial" w:hAnsi="Arial" w:cs="Arial"/>
          <w:sz w:val="24"/>
          <w:szCs w:val="24"/>
        </w:rPr>
        <w:t xml:space="preserve"> (2023) </w:t>
      </w:r>
      <w:r w:rsidRPr="001915C6">
        <w:rPr>
          <w:rFonts w:ascii="Arial" w:hAnsi="Arial" w:cs="Arial"/>
          <w:i/>
          <w:iCs/>
          <w:sz w:val="24"/>
          <w:szCs w:val="24"/>
        </w:rPr>
        <w:t>50 Sustainability Initiatives That Help You Meet E</w:t>
      </w:r>
      <w:r w:rsidR="001915C6" w:rsidRPr="001915C6">
        <w:rPr>
          <w:rFonts w:ascii="Arial" w:hAnsi="Arial" w:cs="Arial"/>
          <w:i/>
          <w:iCs/>
          <w:sz w:val="24"/>
          <w:szCs w:val="24"/>
        </w:rPr>
        <w:t>missions Goals.</w:t>
      </w:r>
      <w:r w:rsidR="001915C6">
        <w:rPr>
          <w:rFonts w:ascii="Arial" w:hAnsi="Arial" w:cs="Arial"/>
          <w:i/>
          <w:iCs/>
          <w:sz w:val="24"/>
          <w:szCs w:val="24"/>
        </w:rPr>
        <w:t xml:space="preserve"> </w:t>
      </w:r>
      <w:r w:rsidR="004C3244">
        <w:rPr>
          <w:rFonts w:ascii="Arial" w:hAnsi="Arial" w:cs="Arial"/>
          <w:sz w:val="24"/>
          <w:szCs w:val="24"/>
        </w:rPr>
        <w:t xml:space="preserve">Available at: </w:t>
      </w:r>
      <w:hyperlink r:id="rId15" w:history="1">
        <w:r w:rsidR="00A6790D">
          <w:rPr>
            <w:rStyle w:val="Hyperlink"/>
          </w:rPr>
          <w:t xml:space="preserve">50 Sustainability Initiatives That Help You Meet Emissions Goals - </w:t>
        </w:r>
        <w:proofErr w:type="spellStart"/>
        <w:r w:rsidR="00A6790D">
          <w:rPr>
            <w:rStyle w:val="Hyperlink"/>
          </w:rPr>
          <w:t>EcoCart</w:t>
        </w:r>
        <w:proofErr w:type="spellEnd"/>
      </w:hyperlink>
      <w:r w:rsidR="00A6790D">
        <w:t xml:space="preserve"> </w:t>
      </w:r>
      <w:r w:rsidR="00A6790D">
        <w:rPr>
          <w:rFonts w:ascii="Arial" w:hAnsi="Arial" w:cs="Arial"/>
          <w:sz w:val="24"/>
          <w:szCs w:val="24"/>
        </w:rPr>
        <w:t>(Accessed 2</w:t>
      </w:r>
      <w:r w:rsidR="00D9425B">
        <w:rPr>
          <w:rFonts w:ascii="Arial" w:hAnsi="Arial" w:cs="Arial"/>
          <w:sz w:val="24"/>
          <w:szCs w:val="24"/>
        </w:rPr>
        <w:t>9 May 2024).</w:t>
      </w:r>
    </w:p>
    <w:p w14:paraId="5023A82B" w14:textId="77777777" w:rsidR="00987FE3" w:rsidRDefault="00987FE3" w:rsidP="007D3F51">
      <w:pPr>
        <w:spacing w:line="360" w:lineRule="auto"/>
        <w:jc w:val="both"/>
        <w:rPr>
          <w:rFonts w:ascii="Arial" w:hAnsi="Arial" w:cs="Arial"/>
          <w:sz w:val="24"/>
          <w:szCs w:val="24"/>
        </w:rPr>
      </w:pPr>
    </w:p>
    <w:p w14:paraId="63B179E7" w14:textId="205D8331" w:rsidR="00987FE3" w:rsidRPr="004813DB" w:rsidRDefault="00987FE3" w:rsidP="007D3F51">
      <w:pPr>
        <w:spacing w:line="360" w:lineRule="auto"/>
        <w:jc w:val="both"/>
        <w:rPr>
          <w:rFonts w:ascii="Arial" w:hAnsi="Arial" w:cs="Arial"/>
          <w:sz w:val="24"/>
          <w:szCs w:val="24"/>
        </w:rPr>
      </w:pPr>
      <w:r>
        <w:rPr>
          <w:rFonts w:ascii="Arial" w:hAnsi="Arial" w:cs="Arial"/>
          <w:sz w:val="24"/>
          <w:szCs w:val="24"/>
        </w:rPr>
        <w:t xml:space="preserve">Eze, M. </w:t>
      </w:r>
      <w:r w:rsidR="003D5674">
        <w:rPr>
          <w:rFonts w:ascii="Arial" w:hAnsi="Arial" w:cs="Arial"/>
          <w:sz w:val="24"/>
          <w:szCs w:val="24"/>
        </w:rPr>
        <w:t xml:space="preserve">(2022) </w:t>
      </w:r>
      <w:r>
        <w:rPr>
          <w:rFonts w:ascii="Arial" w:hAnsi="Arial" w:cs="Arial"/>
          <w:i/>
          <w:iCs/>
          <w:sz w:val="24"/>
          <w:szCs w:val="24"/>
        </w:rPr>
        <w:t>DIGITAL MARKETING STRATGEY OF HILTON</w:t>
      </w:r>
      <w:r w:rsidR="00426EEE">
        <w:rPr>
          <w:rFonts w:ascii="Arial" w:hAnsi="Arial" w:cs="Arial"/>
          <w:i/>
          <w:iCs/>
          <w:sz w:val="24"/>
          <w:szCs w:val="24"/>
        </w:rPr>
        <w:t xml:space="preserve">. </w:t>
      </w:r>
      <w:r w:rsidR="00426EEE">
        <w:rPr>
          <w:rFonts w:ascii="Arial" w:hAnsi="Arial" w:cs="Arial"/>
          <w:sz w:val="24"/>
          <w:szCs w:val="24"/>
        </w:rPr>
        <w:t xml:space="preserve">Available at: </w:t>
      </w:r>
      <w:hyperlink r:id="rId16" w:history="1">
        <w:r w:rsidR="004813DB">
          <w:rPr>
            <w:rStyle w:val="Hyperlink"/>
          </w:rPr>
          <w:t>(PDF) DIGITAL MARKETING STRATEGY OF HILTON (researchgate.net)</w:t>
        </w:r>
      </w:hyperlink>
      <w:r w:rsidR="004813DB">
        <w:t xml:space="preserve"> </w:t>
      </w:r>
      <w:r w:rsidR="004813DB">
        <w:rPr>
          <w:rFonts w:ascii="Arial" w:hAnsi="Arial" w:cs="Arial"/>
          <w:sz w:val="24"/>
          <w:szCs w:val="24"/>
        </w:rPr>
        <w:t>(</w:t>
      </w:r>
      <w:r w:rsidR="00243310">
        <w:rPr>
          <w:rFonts w:ascii="Arial" w:hAnsi="Arial" w:cs="Arial"/>
          <w:sz w:val="24"/>
          <w:szCs w:val="24"/>
        </w:rPr>
        <w:t>30 May 2024).</w:t>
      </w:r>
    </w:p>
    <w:p w14:paraId="16B2B60E" w14:textId="77777777" w:rsidR="004B4BCC" w:rsidRDefault="004B4BCC" w:rsidP="007D3F51">
      <w:pPr>
        <w:spacing w:line="360" w:lineRule="auto"/>
        <w:jc w:val="both"/>
        <w:rPr>
          <w:rFonts w:ascii="Arial" w:hAnsi="Arial" w:cs="Arial"/>
          <w:sz w:val="24"/>
          <w:szCs w:val="24"/>
        </w:rPr>
      </w:pPr>
    </w:p>
    <w:p w14:paraId="2F9326D0" w14:textId="70C36D5A" w:rsidR="004B4BCC" w:rsidRPr="00655A62" w:rsidRDefault="004B4BCC" w:rsidP="007D3F51">
      <w:pPr>
        <w:spacing w:line="360" w:lineRule="auto"/>
        <w:jc w:val="both"/>
        <w:rPr>
          <w:rFonts w:ascii="Arial" w:hAnsi="Arial" w:cs="Arial"/>
          <w:sz w:val="24"/>
          <w:szCs w:val="24"/>
        </w:rPr>
      </w:pPr>
      <w:r>
        <w:rPr>
          <w:rFonts w:ascii="Arial" w:hAnsi="Arial" w:cs="Arial"/>
          <w:sz w:val="24"/>
          <w:szCs w:val="24"/>
        </w:rPr>
        <w:t xml:space="preserve">FOOD TANK (2024) </w:t>
      </w:r>
      <w:r>
        <w:rPr>
          <w:rFonts w:ascii="Arial" w:hAnsi="Arial" w:cs="Arial"/>
          <w:i/>
          <w:iCs/>
          <w:sz w:val="24"/>
          <w:szCs w:val="24"/>
        </w:rPr>
        <w:t xml:space="preserve">Hilton Reduces </w:t>
      </w:r>
      <w:r w:rsidR="00655A62">
        <w:rPr>
          <w:rFonts w:ascii="Arial" w:hAnsi="Arial" w:cs="Arial"/>
          <w:i/>
          <w:iCs/>
          <w:sz w:val="24"/>
          <w:szCs w:val="24"/>
        </w:rPr>
        <w:t>Food Waste by 61 Percent During Green Ramadan Campaign.</w:t>
      </w:r>
      <w:r w:rsidR="00655A62">
        <w:rPr>
          <w:rFonts w:ascii="Arial" w:hAnsi="Arial" w:cs="Arial"/>
          <w:sz w:val="24"/>
          <w:szCs w:val="24"/>
        </w:rPr>
        <w:t xml:space="preserve"> Available at: </w:t>
      </w:r>
      <w:hyperlink r:id="rId17" w:history="1">
        <w:r w:rsidR="006B4920">
          <w:rPr>
            <w:rStyle w:val="Hyperlink"/>
          </w:rPr>
          <w:t>Hilton Reduces Food Waste by 61 Percent During Green Ramadan Campaign – Food Tank</w:t>
        </w:r>
      </w:hyperlink>
      <w:r w:rsidR="00655A62">
        <w:rPr>
          <w:rFonts w:ascii="Arial" w:hAnsi="Arial" w:cs="Arial"/>
          <w:sz w:val="24"/>
          <w:szCs w:val="24"/>
        </w:rPr>
        <w:t xml:space="preserve"> (Accessed: </w:t>
      </w:r>
      <w:r w:rsidR="006B4920">
        <w:rPr>
          <w:rFonts w:ascii="Arial" w:hAnsi="Arial" w:cs="Arial"/>
          <w:sz w:val="24"/>
          <w:szCs w:val="24"/>
        </w:rPr>
        <w:t>28 May 2024).</w:t>
      </w:r>
    </w:p>
    <w:p w14:paraId="5995D4FF" w14:textId="77777777" w:rsidR="00990199" w:rsidRDefault="00990199" w:rsidP="007D3F51">
      <w:pPr>
        <w:spacing w:line="360" w:lineRule="auto"/>
        <w:jc w:val="both"/>
        <w:rPr>
          <w:rFonts w:ascii="Arial" w:hAnsi="Arial" w:cs="Arial"/>
          <w:sz w:val="24"/>
          <w:szCs w:val="24"/>
        </w:rPr>
      </w:pPr>
    </w:p>
    <w:p w14:paraId="030D407C" w14:textId="2ECFC403" w:rsidR="00E7587F" w:rsidRPr="00A6790D" w:rsidRDefault="00E7587F" w:rsidP="007D3F51">
      <w:pPr>
        <w:spacing w:line="360" w:lineRule="auto"/>
        <w:jc w:val="both"/>
        <w:rPr>
          <w:rFonts w:ascii="Arial" w:hAnsi="Arial" w:cs="Arial"/>
          <w:sz w:val="24"/>
          <w:szCs w:val="24"/>
        </w:rPr>
      </w:pPr>
      <w:r>
        <w:rPr>
          <w:rFonts w:ascii="Arial" w:hAnsi="Arial" w:cs="Arial"/>
          <w:sz w:val="24"/>
          <w:szCs w:val="24"/>
        </w:rPr>
        <w:t>Gold, C. (2024)</w:t>
      </w:r>
      <w:r w:rsidR="00AE2452">
        <w:rPr>
          <w:rFonts w:ascii="Arial" w:hAnsi="Arial" w:cs="Arial"/>
          <w:sz w:val="24"/>
          <w:szCs w:val="24"/>
        </w:rPr>
        <w:t xml:space="preserve"> </w:t>
      </w:r>
      <w:r w:rsidR="00AE2452">
        <w:rPr>
          <w:rFonts w:ascii="Arial" w:hAnsi="Arial" w:cs="Arial"/>
          <w:i/>
          <w:iCs/>
          <w:sz w:val="24"/>
          <w:szCs w:val="24"/>
        </w:rPr>
        <w:t>5 Ways to Improve Hotel Guests Experience with Technology.</w:t>
      </w:r>
      <w:r>
        <w:rPr>
          <w:rFonts w:ascii="Arial" w:hAnsi="Arial" w:cs="Arial"/>
          <w:sz w:val="24"/>
          <w:szCs w:val="24"/>
        </w:rPr>
        <w:t xml:space="preserve"> Available at</w:t>
      </w:r>
      <w:r w:rsidR="00AE2452">
        <w:rPr>
          <w:rFonts w:ascii="Arial" w:hAnsi="Arial" w:cs="Arial"/>
          <w:sz w:val="24"/>
          <w:szCs w:val="24"/>
        </w:rPr>
        <w:t>:</w:t>
      </w:r>
      <w:r w:rsidR="002207B9">
        <w:rPr>
          <w:rFonts w:ascii="Arial" w:hAnsi="Arial" w:cs="Arial"/>
          <w:sz w:val="24"/>
          <w:szCs w:val="24"/>
        </w:rPr>
        <w:t xml:space="preserve"> </w:t>
      </w:r>
      <w:hyperlink r:id="rId18" w:anchor=":~:text=5%20Ways%20to%20Improve%20Hotel%20Guests%20Experience%20with,...%205%20Personalizing%20Hotel%20Guest%20Experience%20with%20Technology" w:history="1">
        <w:r w:rsidR="002207B9">
          <w:rPr>
            <w:rStyle w:val="Hyperlink"/>
          </w:rPr>
          <w:t xml:space="preserve">Improve Guest Experience: Tech Solutions | </w:t>
        </w:r>
        <w:proofErr w:type="spellStart"/>
        <w:r w:rsidR="002207B9">
          <w:rPr>
            <w:rStyle w:val="Hyperlink"/>
          </w:rPr>
          <w:t>HotelMinder</w:t>
        </w:r>
        <w:proofErr w:type="spellEnd"/>
      </w:hyperlink>
      <w:r w:rsidR="00AE2452">
        <w:rPr>
          <w:rFonts w:ascii="Arial" w:hAnsi="Arial" w:cs="Arial"/>
          <w:sz w:val="24"/>
          <w:szCs w:val="24"/>
        </w:rPr>
        <w:t xml:space="preserve"> (Accessed: </w:t>
      </w:r>
      <w:r w:rsidR="002207B9">
        <w:rPr>
          <w:rFonts w:ascii="Arial" w:hAnsi="Arial" w:cs="Arial"/>
          <w:sz w:val="24"/>
          <w:szCs w:val="24"/>
        </w:rPr>
        <w:t>29 May 2024).</w:t>
      </w:r>
    </w:p>
    <w:p w14:paraId="1B0C10CA" w14:textId="77777777" w:rsidR="005B4F38" w:rsidRDefault="005B4F38" w:rsidP="00A755AE">
      <w:pPr>
        <w:spacing w:line="360" w:lineRule="auto"/>
        <w:rPr>
          <w:rFonts w:ascii="Arial" w:hAnsi="Arial" w:cs="Arial"/>
          <w:sz w:val="24"/>
          <w:szCs w:val="24"/>
        </w:rPr>
      </w:pPr>
    </w:p>
    <w:p w14:paraId="32FABEC1" w14:textId="77777777" w:rsidR="007201CD" w:rsidRDefault="007201CD" w:rsidP="007201CD">
      <w:pPr>
        <w:spacing w:line="360" w:lineRule="auto"/>
        <w:jc w:val="both"/>
        <w:rPr>
          <w:rFonts w:ascii="Arial" w:hAnsi="Arial" w:cs="Arial"/>
          <w:sz w:val="24"/>
          <w:szCs w:val="24"/>
        </w:rPr>
      </w:pPr>
      <w:r>
        <w:rPr>
          <w:rFonts w:ascii="Arial" w:hAnsi="Arial" w:cs="Arial"/>
          <w:sz w:val="24"/>
          <w:szCs w:val="24"/>
        </w:rPr>
        <w:lastRenderedPageBreak/>
        <w:t xml:space="preserve">Helm, P. (2024) </w:t>
      </w:r>
      <w:r>
        <w:rPr>
          <w:rFonts w:ascii="Arial" w:hAnsi="Arial" w:cs="Arial"/>
          <w:i/>
          <w:iCs/>
          <w:sz w:val="24"/>
          <w:szCs w:val="24"/>
        </w:rPr>
        <w:t>What is Hilton</w:t>
      </w:r>
      <w:r>
        <w:rPr>
          <w:rFonts w:ascii="Arial" w:hAnsi="Arial" w:cs="Arial"/>
          <w:sz w:val="24"/>
          <w:szCs w:val="24"/>
        </w:rPr>
        <w:t xml:space="preserve">’s </w:t>
      </w:r>
      <w:r>
        <w:rPr>
          <w:rFonts w:ascii="Arial" w:hAnsi="Arial" w:cs="Arial"/>
          <w:i/>
          <w:iCs/>
          <w:sz w:val="24"/>
          <w:szCs w:val="24"/>
        </w:rPr>
        <w:t xml:space="preserve">Organisational structure? </w:t>
      </w:r>
      <w:r>
        <w:rPr>
          <w:rFonts w:ascii="Arial" w:hAnsi="Arial" w:cs="Arial"/>
          <w:sz w:val="24"/>
          <w:szCs w:val="24"/>
        </w:rPr>
        <w:t xml:space="preserve">Available at: </w:t>
      </w:r>
      <w:hyperlink r:id="rId19" w:history="1">
        <w:r>
          <w:rPr>
            <w:rStyle w:val="Hyperlink"/>
          </w:rPr>
          <w:t>What is Hilton's organizational structure? - Travel FAQ (2024 Edition) (ncesc.com)</w:t>
        </w:r>
      </w:hyperlink>
      <w:r>
        <w:t xml:space="preserve"> </w:t>
      </w:r>
      <w:r>
        <w:rPr>
          <w:rFonts w:ascii="Arial" w:hAnsi="Arial" w:cs="Arial"/>
          <w:sz w:val="24"/>
          <w:szCs w:val="24"/>
        </w:rPr>
        <w:t>(Accessed: 14 May 2024).</w:t>
      </w:r>
    </w:p>
    <w:p w14:paraId="783F3D1F" w14:textId="77777777" w:rsidR="00BC3A20" w:rsidRDefault="00BC3A20" w:rsidP="007201CD">
      <w:pPr>
        <w:spacing w:line="360" w:lineRule="auto"/>
        <w:jc w:val="both"/>
        <w:rPr>
          <w:rFonts w:ascii="Arial" w:hAnsi="Arial" w:cs="Arial"/>
          <w:sz w:val="24"/>
          <w:szCs w:val="24"/>
        </w:rPr>
      </w:pPr>
    </w:p>
    <w:p w14:paraId="2BC3DC42" w14:textId="66F48C42" w:rsidR="00BC3A20" w:rsidRDefault="00BC3A20" w:rsidP="007201CD">
      <w:pPr>
        <w:spacing w:line="360" w:lineRule="auto"/>
        <w:jc w:val="both"/>
        <w:rPr>
          <w:rFonts w:ascii="Arial" w:hAnsi="Arial" w:cs="Arial"/>
          <w:sz w:val="24"/>
          <w:szCs w:val="24"/>
        </w:rPr>
      </w:pPr>
      <w:r>
        <w:rPr>
          <w:rFonts w:ascii="Arial" w:hAnsi="Arial" w:cs="Arial"/>
          <w:sz w:val="24"/>
          <w:szCs w:val="24"/>
        </w:rPr>
        <w:t xml:space="preserve">Hilton (2023) </w:t>
      </w:r>
      <w:r w:rsidR="00793D59">
        <w:rPr>
          <w:rFonts w:ascii="Arial" w:hAnsi="Arial" w:cs="Arial"/>
          <w:i/>
          <w:iCs/>
          <w:sz w:val="24"/>
          <w:szCs w:val="24"/>
        </w:rPr>
        <w:t xml:space="preserve">Our Approach. </w:t>
      </w:r>
      <w:r w:rsidR="00793D59">
        <w:rPr>
          <w:rFonts w:ascii="Arial" w:hAnsi="Arial" w:cs="Arial"/>
          <w:sz w:val="24"/>
          <w:szCs w:val="24"/>
        </w:rPr>
        <w:t xml:space="preserve">Available at: </w:t>
      </w:r>
      <w:hyperlink r:id="rId20" w:history="1">
        <w:r w:rsidR="00A32A56">
          <w:rPr>
            <w:rStyle w:val="Hyperlink"/>
          </w:rPr>
          <w:t>Our Approach to ESG | Travel with Purpose | Hilton ESG</w:t>
        </w:r>
      </w:hyperlink>
      <w:r w:rsidR="00A32A56">
        <w:t xml:space="preserve"> </w:t>
      </w:r>
      <w:r w:rsidR="00A32A56" w:rsidRPr="00A32A56">
        <w:rPr>
          <w:rFonts w:ascii="Arial" w:hAnsi="Arial" w:cs="Arial"/>
          <w:sz w:val="24"/>
          <w:szCs w:val="24"/>
        </w:rPr>
        <w:t>(Acce</w:t>
      </w:r>
      <w:r w:rsidR="00A32A56">
        <w:rPr>
          <w:rFonts w:ascii="Arial" w:hAnsi="Arial" w:cs="Arial"/>
          <w:sz w:val="24"/>
          <w:szCs w:val="24"/>
        </w:rPr>
        <w:t>ssed: 26 May 2024).</w:t>
      </w:r>
    </w:p>
    <w:p w14:paraId="451A0D09" w14:textId="082FDC28" w:rsidR="00AB7F52" w:rsidRDefault="00AB7F52" w:rsidP="007201CD">
      <w:pPr>
        <w:spacing w:line="360" w:lineRule="auto"/>
        <w:jc w:val="both"/>
        <w:rPr>
          <w:rFonts w:ascii="Arial" w:hAnsi="Arial" w:cs="Arial"/>
          <w:sz w:val="24"/>
          <w:szCs w:val="24"/>
        </w:rPr>
      </w:pPr>
    </w:p>
    <w:p w14:paraId="3D6B023B" w14:textId="6CABA97C" w:rsidR="00AB7F52" w:rsidRPr="00AB7F52" w:rsidRDefault="00AB7F52" w:rsidP="007201CD">
      <w:pPr>
        <w:spacing w:line="360" w:lineRule="auto"/>
        <w:jc w:val="both"/>
        <w:rPr>
          <w:rFonts w:ascii="Arial" w:hAnsi="Arial" w:cs="Arial"/>
          <w:sz w:val="24"/>
          <w:szCs w:val="24"/>
        </w:rPr>
      </w:pPr>
      <w:r>
        <w:rPr>
          <w:rFonts w:ascii="Arial" w:hAnsi="Arial" w:cs="Arial"/>
          <w:sz w:val="24"/>
          <w:szCs w:val="24"/>
        </w:rPr>
        <w:t xml:space="preserve">Hilton (2023) </w:t>
      </w:r>
      <w:r>
        <w:rPr>
          <w:rFonts w:ascii="Arial" w:hAnsi="Arial" w:cs="Arial"/>
          <w:i/>
          <w:iCs/>
          <w:sz w:val="24"/>
          <w:szCs w:val="24"/>
        </w:rPr>
        <w:t>Our Progress.</w:t>
      </w:r>
      <w:r>
        <w:rPr>
          <w:rFonts w:ascii="Arial" w:hAnsi="Arial" w:cs="Arial"/>
          <w:sz w:val="24"/>
          <w:szCs w:val="24"/>
        </w:rPr>
        <w:t xml:space="preserve"> Available at</w:t>
      </w:r>
      <w:r w:rsidR="00FE69AD">
        <w:rPr>
          <w:rFonts w:ascii="Arial" w:hAnsi="Arial" w:cs="Arial"/>
          <w:sz w:val="24"/>
          <w:szCs w:val="24"/>
        </w:rPr>
        <w:t xml:space="preserve">: </w:t>
      </w:r>
      <w:hyperlink r:id="rId21" w:history="1">
        <w:r w:rsidR="00FE69AD">
          <w:rPr>
            <w:rStyle w:val="Hyperlink"/>
          </w:rPr>
          <w:t>Our Progress | Travel with Purpose | Hilton ESG</w:t>
        </w:r>
      </w:hyperlink>
      <w:r w:rsidR="00FE69AD">
        <w:rPr>
          <w:rFonts w:ascii="Arial" w:hAnsi="Arial" w:cs="Arial"/>
          <w:sz w:val="24"/>
          <w:szCs w:val="24"/>
        </w:rPr>
        <w:t>. (Accessed: 26 May 2024).</w:t>
      </w:r>
    </w:p>
    <w:p w14:paraId="793741F2" w14:textId="77777777" w:rsidR="007201CD" w:rsidRDefault="007201CD" w:rsidP="007201CD">
      <w:pPr>
        <w:spacing w:line="360" w:lineRule="auto"/>
        <w:jc w:val="both"/>
        <w:rPr>
          <w:rFonts w:ascii="Arial" w:hAnsi="Arial" w:cs="Arial"/>
          <w:sz w:val="24"/>
          <w:szCs w:val="24"/>
        </w:rPr>
      </w:pPr>
    </w:p>
    <w:p w14:paraId="300AB094" w14:textId="07CF5EBE" w:rsidR="00263C47" w:rsidRDefault="00263C47" w:rsidP="00A755AE">
      <w:pPr>
        <w:spacing w:line="360" w:lineRule="auto"/>
        <w:jc w:val="both"/>
        <w:rPr>
          <w:rFonts w:ascii="Arial" w:hAnsi="Arial" w:cs="Arial"/>
        </w:rPr>
      </w:pPr>
      <w:r>
        <w:rPr>
          <w:rFonts w:ascii="Arial" w:hAnsi="Arial" w:cs="Arial"/>
          <w:sz w:val="24"/>
          <w:szCs w:val="24"/>
        </w:rPr>
        <w:t xml:space="preserve">Hilton (2024) </w:t>
      </w:r>
      <w:r w:rsidR="00311C89">
        <w:rPr>
          <w:rFonts w:ascii="Arial" w:hAnsi="Arial" w:cs="Arial"/>
          <w:i/>
          <w:iCs/>
          <w:sz w:val="24"/>
          <w:szCs w:val="24"/>
        </w:rPr>
        <w:t xml:space="preserve">A leading global, hospitality company. </w:t>
      </w:r>
      <w:r w:rsidR="00311C89">
        <w:rPr>
          <w:rFonts w:ascii="Arial" w:hAnsi="Arial" w:cs="Arial"/>
          <w:sz w:val="24"/>
          <w:szCs w:val="24"/>
        </w:rPr>
        <w:t xml:space="preserve">Available at: </w:t>
      </w:r>
      <w:hyperlink r:id="rId22" w:history="1">
        <w:r w:rsidR="00B81686">
          <w:rPr>
            <w:rStyle w:val="Hyperlink"/>
          </w:rPr>
          <w:t>Hilton Brands | Global Hospitality Company</w:t>
        </w:r>
      </w:hyperlink>
      <w:r w:rsidR="00B81686">
        <w:t xml:space="preserve"> </w:t>
      </w:r>
      <w:r w:rsidR="00B81686" w:rsidRPr="00174CAB">
        <w:rPr>
          <w:rFonts w:ascii="Arial" w:hAnsi="Arial" w:cs="Arial"/>
        </w:rPr>
        <w:t>(Accessed: 24 May 2024).</w:t>
      </w:r>
    </w:p>
    <w:p w14:paraId="1CBBF9FF" w14:textId="77777777" w:rsidR="0080133E" w:rsidRDefault="0080133E" w:rsidP="00A755AE">
      <w:pPr>
        <w:spacing w:line="360" w:lineRule="auto"/>
        <w:jc w:val="both"/>
        <w:rPr>
          <w:rFonts w:ascii="Arial" w:hAnsi="Arial" w:cs="Arial"/>
        </w:rPr>
      </w:pPr>
    </w:p>
    <w:p w14:paraId="285E9138" w14:textId="6BE86DB3" w:rsidR="0080133E" w:rsidRPr="0080133E" w:rsidRDefault="0080133E" w:rsidP="00A755AE">
      <w:pPr>
        <w:spacing w:line="360" w:lineRule="auto"/>
        <w:jc w:val="both"/>
        <w:rPr>
          <w:rFonts w:ascii="Arial" w:hAnsi="Arial" w:cs="Arial"/>
          <w:sz w:val="24"/>
          <w:szCs w:val="24"/>
        </w:rPr>
      </w:pPr>
      <w:proofErr w:type="spellStart"/>
      <w:r w:rsidRPr="0080133E">
        <w:rPr>
          <w:rFonts w:ascii="Arial" w:hAnsi="Arial" w:cs="Arial"/>
          <w:sz w:val="24"/>
          <w:szCs w:val="24"/>
        </w:rPr>
        <w:t>Hospitalitynet</w:t>
      </w:r>
      <w:proofErr w:type="spellEnd"/>
      <w:r w:rsidRPr="0080133E">
        <w:rPr>
          <w:rFonts w:ascii="Arial" w:hAnsi="Arial" w:cs="Arial"/>
          <w:sz w:val="24"/>
          <w:szCs w:val="24"/>
        </w:rPr>
        <w:t xml:space="preserve"> (2023)</w:t>
      </w:r>
      <w:r>
        <w:rPr>
          <w:rFonts w:ascii="Arial" w:hAnsi="Arial" w:cs="Arial"/>
          <w:sz w:val="24"/>
          <w:szCs w:val="24"/>
        </w:rPr>
        <w:t xml:space="preserve"> </w:t>
      </w:r>
      <w:r>
        <w:rPr>
          <w:rFonts w:ascii="Arial" w:hAnsi="Arial" w:cs="Arial"/>
          <w:i/>
          <w:iCs/>
          <w:sz w:val="24"/>
          <w:szCs w:val="24"/>
        </w:rPr>
        <w:t xml:space="preserve">Hilton 2022 Environmental, Social and Governance Report. </w:t>
      </w:r>
      <w:r>
        <w:rPr>
          <w:rFonts w:ascii="Arial" w:hAnsi="Arial" w:cs="Arial"/>
          <w:sz w:val="24"/>
          <w:szCs w:val="24"/>
        </w:rPr>
        <w:t xml:space="preserve">Available at: </w:t>
      </w:r>
      <w:hyperlink r:id="rId23" w:anchor=":~:text=Thanks%20to%20their%20tremendous%20dedication%2C%20we%20also%20earned,and%20the%20only%20hospitality%20company%20on%20the%20list" w:history="1">
        <w:r>
          <w:rPr>
            <w:rStyle w:val="Hyperlink"/>
          </w:rPr>
          <w:t>Hilton 2022 Environmental, Social and Governance Report (hospitalitynet.org)</w:t>
        </w:r>
      </w:hyperlink>
      <w:r>
        <w:t xml:space="preserve"> </w:t>
      </w:r>
      <w:r>
        <w:rPr>
          <w:rFonts w:ascii="Arial" w:hAnsi="Arial" w:cs="Arial"/>
          <w:sz w:val="24"/>
          <w:szCs w:val="24"/>
        </w:rPr>
        <w:t>(Accessed: 30 May 2024).</w:t>
      </w:r>
    </w:p>
    <w:p w14:paraId="14BA9850" w14:textId="77777777" w:rsidR="00263C47" w:rsidRDefault="00263C47" w:rsidP="00A755AE">
      <w:pPr>
        <w:spacing w:line="360" w:lineRule="auto"/>
        <w:jc w:val="both"/>
        <w:rPr>
          <w:rFonts w:ascii="Arial" w:hAnsi="Arial" w:cs="Arial"/>
          <w:sz w:val="24"/>
          <w:szCs w:val="24"/>
        </w:rPr>
      </w:pPr>
    </w:p>
    <w:p w14:paraId="318A07FA" w14:textId="00F38CF2" w:rsidR="00AE4C90" w:rsidRDefault="007201CD" w:rsidP="00A755AE">
      <w:pPr>
        <w:spacing w:line="360" w:lineRule="auto"/>
        <w:jc w:val="both"/>
        <w:rPr>
          <w:rFonts w:ascii="Arial" w:hAnsi="Arial" w:cs="Arial"/>
          <w:sz w:val="24"/>
          <w:szCs w:val="24"/>
        </w:rPr>
      </w:pPr>
      <w:r>
        <w:rPr>
          <w:rFonts w:ascii="Arial" w:hAnsi="Arial" w:cs="Arial"/>
          <w:sz w:val="24"/>
          <w:szCs w:val="24"/>
        </w:rPr>
        <w:t>HospitalityON (2024)</w:t>
      </w:r>
      <w:r w:rsidR="001E6161">
        <w:rPr>
          <w:rFonts w:ascii="Arial" w:hAnsi="Arial" w:cs="Arial"/>
          <w:sz w:val="24"/>
          <w:szCs w:val="24"/>
        </w:rPr>
        <w:t xml:space="preserve"> </w:t>
      </w:r>
      <w:r w:rsidR="001E6161">
        <w:rPr>
          <w:rFonts w:ascii="Arial" w:hAnsi="Arial" w:cs="Arial"/>
          <w:i/>
          <w:iCs/>
          <w:sz w:val="24"/>
          <w:szCs w:val="24"/>
        </w:rPr>
        <w:t xml:space="preserve">Worldwide Hospitality Awards. </w:t>
      </w:r>
      <w:r w:rsidR="001E6161">
        <w:rPr>
          <w:rFonts w:ascii="Arial" w:hAnsi="Arial" w:cs="Arial"/>
          <w:sz w:val="24"/>
          <w:szCs w:val="24"/>
        </w:rPr>
        <w:t xml:space="preserve">Available at: </w:t>
      </w:r>
      <w:hyperlink r:id="rId24" w:history="1">
        <w:r w:rsidR="00657F5B">
          <w:rPr>
            <w:rStyle w:val="Hyperlink"/>
          </w:rPr>
          <w:t>Hilton - English | Hospitality ON (hospitality-on.com)</w:t>
        </w:r>
      </w:hyperlink>
      <w:r w:rsidR="00657F5B">
        <w:t xml:space="preserve"> </w:t>
      </w:r>
      <w:r w:rsidR="00657F5B">
        <w:rPr>
          <w:rFonts w:ascii="Arial" w:hAnsi="Arial" w:cs="Arial"/>
          <w:sz w:val="24"/>
          <w:szCs w:val="24"/>
        </w:rPr>
        <w:t>(Accessed: 25 May 2024).</w:t>
      </w:r>
    </w:p>
    <w:p w14:paraId="6B0AD3D7" w14:textId="77777777" w:rsidR="001D6766" w:rsidRDefault="001D6766" w:rsidP="00A755AE">
      <w:pPr>
        <w:spacing w:line="360" w:lineRule="auto"/>
        <w:jc w:val="both"/>
        <w:rPr>
          <w:rFonts w:ascii="Arial" w:hAnsi="Arial" w:cs="Arial"/>
          <w:sz w:val="24"/>
          <w:szCs w:val="24"/>
        </w:rPr>
      </w:pPr>
    </w:p>
    <w:p w14:paraId="251742BA" w14:textId="76491309" w:rsidR="001D6766" w:rsidRPr="00397F12" w:rsidRDefault="001D6766" w:rsidP="00A755AE">
      <w:pPr>
        <w:spacing w:line="360" w:lineRule="auto"/>
        <w:jc w:val="both"/>
        <w:rPr>
          <w:rFonts w:ascii="Arial" w:hAnsi="Arial" w:cs="Arial"/>
          <w:sz w:val="24"/>
          <w:szCs w:val="24"/>
        </w:rPr>
      </w:pPr>
      <w:proofErr w:type="spellStart"/>
      <w:r>
        <w:rPr>
          <w:rFonts w:ascii="Arial" w:hAnsi="Arial" w:cs="Arial"/>
          <w:sz w:val="24"/>
          <w:szCs w:val="24"/>
        </w:rPr>
        <w:t>JobSage</w:t>
      </w:r>
      <w:proofErr w:type="spellEnd"/>
      <w:r>
        <w:rPr>
          <w:rFonts w:ascii="Arial" w:hAnsi="Arial" w:cs="Arial"/>
          <w:sz w:val="24"/>
          <w:szCs w:val="24"/>
        </w:rPr>
        <w:t xml:space="preserve"> (2024) </w:t>
      </w:r>
      <w:r w:rsidR="00343B89">
        <w:rPr>
          <w:rFonts w:ascii="Arial" w:hAnsi="Arial" w:cs="Arial"/>
          <w:i/>
          <w:iCs/>
          <w:sz w:val="24"/>
          <w:szCs w:val="24"/>
        </w:rPr>
        <w:t xml:space="preserve">Hilton Mission &amp; Bio. </w:t>
      </w:r>
      <w:r w:rsidR="00343B89">
        <w:rPr>
          <w:rFonts w:ascii="Arial" w:hAnsi="Arial" w:cs="Arial"/>
          <w:sz w:val="24"/>
          <w:szCs w:val="24"/>
        </w:rPr>
        <w:t xml:space="preserve">Available at: </w:t>
      </w:r>
      <w:hyperlink r:id="rId25" w:history="1">
        <w:r w:rsidR="00397F12">
          <w:rPr>
            <w:rStyle w:val="Hyperlink"/>
          </w:rPr>
          <w:t xml:space="preserve">About Hilton - Benefits, Mission Statement, &amp; Photos | </w:t>
        </w:r>
        <w:proofErr w:type="spellStart"/>
        <w:r w:rsidR="00397F12">
          <w:rPr>
            <w:rStyle w:val="Hyperlink"/>
          </w:rPr>
          <w:t>JobSage</w:t>
        </w:r>
        <w:proofErr w:type="spellEnd"/>
      </w:hyperlink>
      <w:r w:rsidR="00397F12">
        <w:t xml:space="preserve"> </w:t>
      </w:r>
      <w:r w:rsidR="00397F12">
        <w:rPr>
          <w:rFonts w:ascii="Arial" w:hAnsi="Arial" w:cs="Arial"/>
          <w:sz w:val="24"/>
          <w:szCs w:val="24"/>
        </w:rPr>
        <w:t>(Accessed: 30 May 2024).</w:t>
      </w:r>
    </w:p>
    <w:p w14:paraId="43C6FE20" w14:textId="77777777" w:rsidR="007201CD" w:rsidRDefault="007201CD" w:rsidP="00A755AE">
      <w:pPr>
        <w:spacing w:line="360" w:lineRule="auto"/>
        <w:jc w:val="both"/>
        <w:rPr>
          <w:rFonts w:ascii="Arial" w:hAnsi="Arial" w:cs="Arial"/>
          <w:sz w:val="24"/>
          <w:szCs w:val="24"/>
        </w:rPr>
      </w:pPr>
    </w:p>
    <w:p w14:paraId="7AE0282A" w14:textId="5B6F5F28" w:rsidR="00AE4C90" w:rsidRPr="00F925C1" w:rsidRDefault="00AE4C90" w:rsidP="00A755AE">
      <w:pPr>
        <w:spacing w:line="360" w:lineRule="auto"/>
        <w:jc w:val="both"/>
        <w:rPr>
          <w:rFonts w:ascii="Arial" w:hAnsi="Arial" w:cs="Arial"/>
          <w:sz w:val="24"/>
          <w:szCs w:val="24"/>
        </w:rPr>
      </w:pPr>
      <w:proofErr w:type="spellStart"/>
      <w:r>
        <w:rPr>
          <w:rFonts w:ascii="Arial" w:hAnsi="Arial" w:cs="Arial"/>
          <w:sz w:val="24"/>
          <w:szCs w:val="24"/>
        </w:rPr>
        <w:t>Lambrano</w:t>
      </w:r>
      <w:proofErr w:type="spellEnd"/>
      <w:r>
        <w:rPr>
          <w:rFonts w:ascii="Arial" w:hAnsi="Arial" w:cs="Arial"/>
          <w:sz w:val="24"/>
          <w:szCs w:val="24"/>
        </w:rPr>
        <w:t xml:space="preserve">, L. (2020) </w:t>
      </w:r>
      <w:r>
        <w:rPr>
          <w:rFonts w:ascii="Arial" w:hAnsi="Arial" w:cs="Arial"/>
          <w:i/>
          <w:iCs/>
          <w:sz w:val="24"/>
          <w:szCs w:val="24"/>
        </w:rPr>
        <w:t xml:space="preserve">A Brief History of the Corporate Culture </w:t>
      </w:r>
      <w:r w:rsidR="009425A9">
        <w:rPr>
          <w:rFonts w:ascii="Arial" w:hAnsi="Arial" w:cs="Arial"/>
          <w:i/>
          <w:iCs/>
          <w:sz w:val="24"/>
          <w:szCs w:val="24"/>
        </w:rPr>
        <w:t xml:space="preserve">Transformation at Hilton. </w:t>
      </w:r>
      <w:r w:rsidR="009425A9">
        <w:rPr>
          <w:rFonts w:ascii="Arial" w:hAnsi="Arial" w:cs="Arial"/>
          <w:sz w:val="24"/>
          <w:szCs w:val="24"/>
        </w:rPr>
        <w:t xml:space="preserve">Available at: </w:t>
      </w:r>
      <w:hyperlink r:id="rId26" w:history="1">
        <w:r w:rsidR="000858E9">
          <w:rPr>
            <w:rStyle w:val="Hyperlink"/>
          </w:rPr>
          <w:t>A Brief History of the Corporate Culture Transformation at Hilton (linkedin.com)</w:t>
        </w:r>
      </w:hyperlink>
      <w:r w:rsidR="000858E9">
        <w:t xml:space="preserve"> </w:t>
      </w:r>
      <w:r w:rsidR="00F925C1">
        <w:rPr>
          <w:rFonts w:ascii="Arial" w:hAnsi="Arial" w:cs="Arial"/>
          <w:sz w:val="24"/>
          <w:szCs w:val="24"/>
        </w:rPr>
        <w:t>(Accessed: 25 May 2024).</w:t>
      </w:r>
    </w:p>
    <w:p w14:paraId="5831325F" w14:textId="77777777" w:rsidR="00A755AE" w:rsidRPr="00A755AE" w:rsidRDefault="00A755AE" w:rsidP="00A755AE">
      <w:pPr>
        <w:spacing w:line="360" w:lineRule="auto"/>
        <w:jc w:val="both"/>
        <w:rPr>
          <w:rFonts w:ascii="Arial" w:hAnsi="Arial" w:cs="Arial"/>
          <w:sz w:val="24"/>
          <w:szCs w:val="24"/>
        </w:rPr>
      </w:pPr>
    </w:p>
    <w:p w14:paraId="399D5782" w14:textId="34889703" w:rsidR="001824A2" w:rsidRDefault="001824A2" w:rsidP="001824A2">
      <w:pPr>
        <w:spacing w:line="360" w:lineRule="auto"/>
        <w:rPr>
          <w:rFonts w:ascii="Arial" w:hAnsi="Arial" w:cs="Arial"/>
          <w:b/>
          <w:bCs/>
          <w:sz w:val="24"/>
          <w:szCs w:val="24"/>
        </w:rPr>
      </w:pPr>
      <w:r>
        <w:rPr>
          <w:rFonts w:ascii="Arial" w:hAnsi="Arial" w:cs="Arial"/>
          <w:sz w:val="24"/>
          <w:szCs w:val="24"/>
        </w:rPr>
        <w:lastRenderedPageBreak/>
        <w:t xml:space="preserve">Nick, J. (2024) </w:t>
      </w:r>
      <w:r w:rsidR="009B6EA8">
        <w:rPr>
          <w:rFonts w:ascii="Arial" w:hAnsi="Arial" w:cs="Arial"/>
          <w:sz w:val="24"/>
          <w:szCs w:val="24"/>
        </w:rPr>
        <w:t>‘</w:t>
      </w:r>
      <w:r w:rsidRPr="009B6EA8">
        <w:rPr>
          <w:rFonts w:ascii="Arial" w:hAnsi="Arial" w:cs="Arial"/>
          <w:sz w:val="24"/>
          <w:szCs w:val="24"/>
        </w:rPr>
        <w:t>What is Organisatio</w:t>
      </w:r>
      <w:r w:rsidR="00CA1AF0" w:rsidRPr="009B6EA8">
        <w:rPr>
          <w:rFonts w:ascii="Arial" w:hAnsi="Arial" w:cs="Arial"/>
          <w:sz w:val="24"/>
          <w:szCs w:val="24"/>
        </w:rPr>
        <w:t>n</w:t>
      </w:r>
      <w:r w:rsidRPr="009B6EA8">
        <w:rPr>
          <w:rFonts w:ascii="Arial" w:hAnsi="Arial" w:cs="Arial"/>
          <w:sz w:val="24"/>
          <w:szCs w:val="24"/>
        </w:rPr>
        <w:t>al Structure?</w:t>
      </w:r>
      <w:r w:rsidR="009B6EA8">
        <w:rPr>
          <w:rFonts w:ascii="Arial" w:hAnsi="Arial" w:cs="Arial"/>
          <w:sz w:val="24"/>
          <w:szCs w:val="24"/>
        </w:rPr>
        <w:t xml:space="preserve">’ </w:t>
      </w:r>
      <w:r w:rsidR="006B3515">
        <w:rPr>
          <w:rFonts w:ascii="Arial" w:hAnsi="Arial" w:cs="Arial"/>
          <w:i/>
          <w:iCs/>
          <w:sz w:val="24"/>
          <w:szCs w:val="24"/>
        </w:rPr>
        <w:t>IDEASCALE,</w:t>
      </w:r>
      <w:r w:rsidR="006B3515">
        <w:rPr>
          <w:rFonts w:ascii="Arial" w:hAnsi="Arial" w:cs="Arial"/>
          <w:sz w:val="24"/>
          <w:szCs w:val="24"/>
        </w:rPr>
        <w:t xml:space="preserve"> </w:t>
      </w:r>
      <w:r w:rsidR="008C0493">
        <w:rPr>
          <w:rFonts w:ascii="Arial" w:hAnsi="Arial" w:cs="Arial"/>
          <w:sz w:val="24"/>
          <w:szCs w:val="24"/>
        </w:rPr>
        <w:t>12 April.</w:t>
      </w:r>
      <w:r>
        <w:rPr>
          <w:rFonts w:ascii="Arial" w:hAnsi="Arial" w:cs="Arial"/>
          <w:i/>
          <w:iCs/>
          <w:sz w:val="24"/>
          <w:szCs w:val="24"/>
        </w:rPr>
        <w:t xml:space="preserve"> </w:t>
      </w:r>
      <w:r>
        <w:rPr>
          <w:rFonts w:ascii="Arial" w:hAnsi="Arial" w:cs="Arial"/>
          <w:sz w:val="24"/>
          <w:szCs w:val="24"/>
        </w:rPr>
        <w:t xml:space="preserve">Available at: </w:t>
      </w:r>
      <w:hyperlink r:id="rId27" w:history="1">
        <w:r>
          <w:rPr>
            <w:rStyle w:val="Hyperlink"/>
          </w:rPr>
          <w:t>What is Organizational Structure? Definition, Types, Hierarchy, and Examples (ideascale.com)</w:t>
        </w:r>
      </w:hyperlink>
      <w:r>
        <w:t xml:space="preserve"> </w:t>
      </w:r>
      <w:r>
        <w:rPr>
          <w:rFonts w:ascii="Arial" w:hAnsi="Arial" w:cs="Arial"/>
          <w:sz w:val="24"/>
          <w:szCs w:val="24"/>
        </w:rPr>
        <w:t>(Accessed: 1</w:t>
      </w:r>
      <w:r w:rsidR="00A755AE">
        <w:rPr>
          <w:rFonts w:ascii="Arial" w:hAnsi="Arial" w:cs="Arial"/>
          <w:sz w:val="24"/>
          <w:szCs w:val="24"/>
        </w:rPr>
        <w:t>3</w:t>
      </w:r>
      <w:r>
        <w:rPr>
          <w:rFonts w:ascii="Arial" w:hAnsi="Arial" w:cs="Arial"/>
          <w:sz w:val="24"/>
          <w:szCs w:val="24"/>
        </w:rPr>
        <w:t xml:space="preserve"> </w:t>
      </w:r>
      <w:r w:rsidR="00A755AE">
        <w:rPr>
          <w:rFonts w:ascii="Arial" w:hAnsi="Arial" w:cs="Arial"/>
          <w:sz w:val="24"/>
          <w:szCs w:val="24"/>
        </w:rPr>
        <w:t>M</w:t>
      </w:r>
      <w:r>
        <w:rPr>
          <w:rFonts w:ascii="Arial" w:hAnsi="Arial" w:cs="Arial"/>
          <w:sz w:val="24"/>
          <w:szCs w:val="24"/>
        </w:rPr>
        <w:t xml:space="preserve">ay 2024). </w:t>
      </w:r>
    </w:p>
    <w:p w14:paraId="670014CD" w14:textId="77777777" w:rsidR="00BA408E" w:rsidRDefault="00BA408E" w:rsidP="001824A2">
      <w:pPr>
        <w:spacing w:line="360" w:lineRule="auto"/>
        <w:rPr>
          <w:rFonts w:ascii="Arial" w:hAnsi="Arial" w:cs="Arial"/>
          <w:b/>
          <w:bCs/>
          <w:sz w:val="24"/>
          <w:szCs w:val="24"/>
        </w:rPr>
      </w:pPr>
    </w:p>
    <w:p w14:paraId="68CC8A99" w14:textId="5349677A" w:rsidR="00142A7E" w:rsidRDefault="006D1CCF" w:rsidP="001824A2">
      <w:pPr>
        <w:spacing w:line="360" w:lineRule="auto"/>
        <w:rPr>
          <w:rFonts w:ascii="Arial" w:hAnsi="Arial" w:cs="Arial"/>
          <w:sz w:val="24"/>
          <w:szCs w:val="24"/>
        </w:rPr>
      </w:pPr>
      <w:proofErr w:type="spellStart"/>
      <w:r>
        <w:rPr>
          <w:rFonts w:ascii="Arial" w:hAnsi="Arial" w:cs="Arial"/>
          <w:sz w:val="24"/>
          <w:szCs w:val="24"/>
        </w:rPr>
        <w:t>Organimi</w:t>
      </w:r>
      <w:proofErr w:type="spellEnd"/>
      <w:r>
        <w:rPr>
          <w:rFonts w:ascii="Arial" w:hAnsi="Arial" w:cs="Arial"/>
          <w:sz w:val="24"/>
          <w:szCs w:val="24"/>
        </w:rPr>
        <w:t xml:space="preserve"> (2024) </w:t>
      </w:r>
      <w:r>
        <w:rPr>
          <w:rFonts w:ascii="Arial" w:hAnsi="Arial" w:cs="Arial"/>
          <w:i/>
          <w:iCs/>
          <w:sz w:val="24"/>
          <w:szCs w:val="24"/>
        </w:rPr>
        <w:t xml:space="preserve">Hilton’s Organizational Structure. </w:t>
      </w:r>
      <w:r>
        <w:rPr>
          <w:rFonts w:ascii="Arial" w:hAnsi="Arial" w:cs="Arial"/>
          <w:sz w:val="24"/>
          <w:szCs w:val="24"/>
        </w:rPr>
        <w:t xml:space="preserve">Available at: </w:t>
      </w:r>
      <w:hyperlink r:id="rId28" w:history="1">
        <w:r>
          <w:rPr>
            <w:rStyle w:val="Hyperlink"/>
          </w:rPr>
          <w:t xml:space="preserve">Hilton's Organizational Structure [Interactive Chart] | </w:t>
        </w:r>
        <w:proofErr w:type="spellStart"/>
        <w:r>
          <w:rPr>
            <w:rStyle w:val="Hyperlink"/>
          </w:rPr>
          <w:t>Organimi</w:t>
        </w:r>
        <w:proofErr w:type="spellEnd"/>
      </w:hyperlink>
      <w:r>
        <w:t xml:space="preserve"> </w:t>
      </w:r>
      <w:r>
        <w:rPr>
          <w:rFonts w:ascii="Arial" w:hAnsi="Arial" w:cs="Arial"/>
          <w:sz w:val="24"/>
          <w:szCs w:val="24"/>
        </w:rPr>
        <w:t>(Accessed: 14 May 2024).</w:t>
      </w:r>
    </w:p>
    <w:p w14:paraId="63F6DD44" w14:textId="77777777" w:rsidR="00DD5DF2" w:rsidRDefault="00DD5DF2" w:rsidP="001824A2">
      <w:pPr>
        <w:spacing w:line="360" w:lineRule="auto"/>
        <w:rPr>
          <w:rFonts w:ascii="Arial" w:hAnsi="Arial" w:cs="Arial"/>
          <w:sz w:val="24"/>
          <w:szCs w:val="24"/>
        </w:rPr>
      </w:pPr>
    </w:p>
    <w:p w14:paraId="7FD90314" w14:textId="2503D045" w:rsidR="00DD5DF2" w:rsidRPr="008D69B5" w:rsidRDefault="00DD5DF2" w:rsidP="001824A2">
      <w:pPr>
        <w:spacing w:line="360" w:lineRule="auto"/>
        <w:rPr>
          <w:rFonts w:ascii="Arial" w:hAnsi="Arial" w:cs="Arial"/>
          <w:sz w:val="24"/>
          <w:szCs w:val="24"/>
        </w:rPr>
      </w:pPr>
      <w:r>
        <w:rPr>
          <w:rFonts w:ascii="Arial" w:hAnsi="Arial" w:cs="Arial"/>
          <w:sz w:val="24"/>
          <w:szCs w:val="24"/>
        </w:rPr>
        <w:t xml:space="preserve">Sanchez, L. (2019) </w:t>
      </w:r>
      <w:r>
        <w:rPr>
          <w:rFonts w:ascii="Arial" w:hAnsi="Arial" w:cs="Arial"/>
          <w:i/>
          <w:iCs/>
          <w:sz w:val="24"/>
          <w:szCs w:val="24"/>
        </w:rPr>
        <w:t xml:space="preserve">How Hilton’s Growth Strategy Is Delivering Strong </w:t>
      </w:r>
      <w:r w:rsidR="008D69B5">
        <w:rPr>
          <w:rFonts w:ascii="Arial" w:hAnsi="Arial" w:cs="Arial"/>
          <w:i/>
          <w:iCs/>
          <w:sz w:val="24"/>
          <w:szCs w:val="24"/>
        </w:rPr>
        <w:t xml:space="preserve">Results. </w:t>
      </w:r>
      <w:r w:rsidR="008D69B5">
        <w:rPr>
          <w:rFonts w:ascii="Arial" w:hAnsi="Arial" w:cs="Arial"/>
          <w:sz w:val="24"/>
          <w:szCs w:val="24"/>
        </w:rPr>
        <w:t xml:space="preserve">Available at: </w:t>
      </w:r>
      <w:hyperlink r:id="rId29" w:history="1">
        <w:r w:rsidR="008D69B5">
          <w:rPr>
            <w:rStyle w:val="Hyperlink"/>
          </w:rPr>
          <w:t>How Hilton's Growth Strategy Is Delivering Strong Results | The Motley Fool</w:t>
        </w:r>
      </w:hyperlink>
      <w:r w:rsidR="008D69B5">
        <w:t xml:space="preserve"> </w:t>
      </w:r>
      <w:r w:rsidR="008D69B5">
        <w:rPr>
          <w:rFonts w:ascii="Arial" w:hAnsi="Arial" w:cs="Arial"/>
          <w:sz w:val="24"/>
          <w:szCs w:val="24"/>
        </w:rPr>
        <w:t xml:space="preserve">(Accessed: </w:t>
      </w:r>
      <w:r w:rsidR="0065568E">
        <w:rPr>
          <w:rFonts w:ascii="Arial" w:hAnsi="Arial" w:cs="Arial"/>
          <w:sz w:val="24"/>
          <w:szCs w:val="24"/>
        </w:rPr>
        <w:t>30 May 2024).</w:t>
      </w:r>
    </w:p>
    <w:p w14:paraId="191A417B" w14:textId="77777777" w:rsidR="00353676" w:rsidRDefault="00353676" w:rsidP="001824A2">
      <w:pPr>
        <w:spacing w:line="360" w:lineRule="auto"/>
        <w:rPr>
          <w:rFonts w:ascii="Arial" w:hAnsi="Arial" w:cs="Arial"/>
          <w:sz w:val="24"/>
          <w:szCs w:val="24"/>
        </w:rPr>
      </w:pPr>
    </w:p>
    <w:p w14:paraId="2C220CE5" w14:textId="17412B26" w:rsidR="00353676" w:rsidRDefault="00353676" w:rsidP="001824A2">
      <w:pPr>
        <w:spacing w:line="360" w:lineRule="auto"/>
        <w:rPr>
          <w:rFonts w:ascii="Arial" w:hAnsi="Arial" w:cs="Arial"/>
          <w:sz w:val="24"/>
          <w:szCs w:val="24"/>
        </w:rPr>
      </w:pPr>
      <w:r>
        <w:rPr>
          <w:rFonts w:ascii="Arial" w:hAnsi="Arial" w:cs="Arial"/>
          <w:sz w:val="24"/>
          <w:szCs w:val="24"/>
        </w:rPr>
        <w:t xml:space="preserve">SiteMinder (2024) </w:t>
      </w:r>
      <w:r w:rsidR="00A75D47">
        <w:rPr>
          <w:rFonts w:ascii="Arial" w:hAnsi="Arial" w:cs="Arial"/>
          <w:i/>
          <w:iCs/>
          <w:sz w:val="24"/>
          <w:szCs w:val="24"/>
        </w:rPr>
        <w:t xml:space="preserve">Hotel strategy: Examples to boost your business. </w:t>
      </w:r>
      <w:r w:rsidR="00A75D47">
        <w:rPr>
          <w:rFonts w:ascii="Arial" w:hAnsi="Arial" w:cs="Arial"/>
          <w:sz w:val="24"/>
          <w:szCs w:val="24"/>
        </w:rPr>
        <w:t xml:space="preserve">Available at: </w:t>
      </w:r>
      <w:hyperlink r:id="rId30" w:history="1">
        <w:r w:rsidR="00B33C93">
          <w:rPr>
            <w:rStyle w:val="Hyperlink"/>
          </w:rPr>
          <w:t>Hotel strategy: Examples to boost your business - SiteMinder</w:t>
        </w:r>
      </w:hyperlink>
      <w:r w:rsidR="00B33C93">
        <w:t xml:space="preserve"> </w:t>
      </w:r>
      <w:r w:rsidR="00B33C93">
        <w:rPr>
          <w:rFonts w:ascii="Arial" w:hAnsi="Arial" w:cs="Arial"/>
          <w:sz w:val="24"/>
          <w:szCs w:val="24"/>
        </w:rPr>
        <w:t>(Accessed: 30 May 2024).</w:t>
      </w:r>
    </w:p>
    <w:p w14:paraId="6AB83108" w14:textId="77777777" w:rsidR="005B1CDE" w:rsidRDefault="005B1CDE" w:rsidP="001824A2">
      <w:pPr>
        <w:spacing w:line="360" w:lineRule="auto"/>
        <w:rPr>
          <w:rFonts w:ascii="Arial" w:hAnsi="Arial" w:cs="Arial"/>
          <w:sz w:val="24"/>
          <w:szCs w:val="24"/>
        </w:rPr>
      </w:pPr>
    </w:p>
    <w:p w14:paraId="60E4A05A" w14:textId="5C0F0042" w:rsidR="005B1CDE" w:rsidRPr="00582597" w:rsidRDefault="005B1CDE" w:rsidP="001824A2">
      <w:pPr>
        <w:spacing w:line="360" w:lineRule="auto"/>
        <w:rPr>
          <w:rFonts w:ascii="Arial" w:hAnsi="Arial" w:cs="Arial"/>
          <w:sz w:val="24"/>
          <w:szCs w:val="24"/>
        </w:rPr>
      </w:pPr>
      <w:r>
        <w:rPr>
          <w:rFonts w:ascii="Arial" w:hAnsi="Arial" w:cs="Arial"/>
          <w:sz w:val="24"/>
          <w:szCs w:val="24"/>
        </w:rPr>
        <w:t xml:space="preserve">Stories from Hilton (2024) </w:t>
      </w:r>
      <w:r>
        <w:rPr>
          <w:rFonts w:ascii="Arial" w:hAnsi="Arial" w:cs="Arial"/>
          <w:i/>
          <w:iCs/>
          <w:sz w:val="24"/>
          <w:szCs w:val="24"/>
        </w:rPr>
        <w:t xml:space="preserve">Hilton Expands Its Global Footprint </w:t>
      </w:r>
      <w:r w:rsidR="00582597">
        <w:rPr>
          <w:rFonts w:ascii="Arial" w:hAnsi="Arial" w:cs="Arial"/>
          <w:i/>
          <w:iCs/>
          <w:sz w:val="24"/>
          <w:szCs w:val="24"/>
        </w:rPr>
        <w:t xml:space="preserve">with Plans to Enter 5 New Markets in 2024. </w:t>
      </w:r>
      <w:r w:rsidR="00582597">
        <w:rPr>
          <w:rFonts w:ascii="Arial" w:hAnsi="Arial" w:cs="Arial"/>
          <w:sz w:val="24"/>
          <w:szCs w:val="24"/>
        </w:rPr>
        <w:t>Available at:</w:t>
      </w:r>
      <w:r w:rsidR="007B6EBD" w:rsidRPr="007B6EBD">
        <w:t xml:space="preserve"> </w:t>
      </w:r>
      <w:hyperlink r:id="rId31" w:history="1">
        <w:r w:rsidR="007B6EBD">
          <w:rPr>
            <w:rStyle w:val="Hyperlink"/>
          </w:rPr>
          <w:t>Hilton Expands Its Global Footprint with Plans to Enter 5 New Markets in 2024 | Stories From Hilton</w:t>
        </w:r>
      </w:hyperlink>
      <w:r w:rsidR="00582597">
        <w:rPr>
          <w:rFonts w:ascii="Arial" w:hAnsi="Arial" w:cs="Arial"/>
          <w:sz w:val="24"/>
          <w:szCs w:val="24"/>
        </w:rPr>
        <w:t xml:space="preserve"> </w:t>
      </w:r>
      <w:r w:rsidR="00760AE9">
        <w:rPr>
          <w:rFonts w:ascii="Arial" w:hAnsi="Arial" w:cs="Arial"/>
          <w:sz w:val="24"/>
          <w:szCs w:val="24"/>
        </w:rPr>
        <w:t xml:space="preserve"> (Accessed: 30 May 2024).</w:t>
      </w:r>
    </w:p>
    <w:p w14:paraId="54F25DD6" w14:textId="77777777" w:rsidR="008C5519" w:rsidRDefault="008C5519" w:rsidP="001824A2">
      <w:pPr>
        <w:spacing w:line="360" w:lineRule="auto"/>
        <w:rPr>
          <w:rFonts w:ascii="Arial" w:hAnsi="Arial" w:cs="Arial"/>
          <w:sz w:val="24"/>
          <w:szCs w:val="24"/>
        </w:rPr>
      </w:pPr>
    </w:p>
    <w:p w14:paraId="292DCB19" w14:textId="1CFECE3B" w:rsidR="008C5519" w:rsidRPr="006551F7" w:rsidRDefault="008C5519" w:rsidP="001824A2">
      <w:pPr>
        <w:spacing w:line="360" w:lineRule="auto"/>
        <w:rPr>
          <w:rFonts w:ascii="Arial" w:hAnsi="Arial" w:cs="Arial"/>
          <w:sz w:val="24"/>
          <w:szCs w:val="24"/>
        </w:rPr>
      </w:pPr>
      <w:r>
        <w:rPr>
          <w:rFonts w:ascii="Arial" w:hAnsi="Arial" w:cs="Arial"/>
          <w:sz w:val="24"/>
          <w:szCs w:val="24"/>
        </w:rPr>
        <w:t xml:space="preserve">Strategic Analysis Hub (2024) </w:t>
      </w:r>
      <w:r w:rsidR="006551F7">
        <w:rPr>
          <w:rFonts w:ascii="Arial" w:hAnsi="Arial" w:cs="Arial"/>
          <w:i/>
          <w:iCs/>
          <w:sz w:val="24"/>
          <w:szCs w:val="24"/>
        </w:rPr>
        <w:t xml:space="preserve">Porter’s Five Forces Analysis of Hilton Hotels. </w:t>
      </w:r>
      <w:r w:rsidR="006551F7">
        <w:rPr>
          <w:rFonts w:ascii="Arial" w:hAnsi="Arial" w:cs="Arial"/>
          <w:sz w:val="24"/>
          <w:szCs w:val="24"/>
        </w:rPr>
        <w:t xml:space="preserve">Available at: </w:t>
      </w:r>
      <w:hyperlink r:id="rId32" w:anchor=":~:text=Porter%E2%80%99s%20five%20forces%20analysis%20of%20Hilton%20Hotels%20would,intense%20rivalry%20as%20competitive%20forces%20in%20strategic%20management." w:history="1">
        <w:r w:rsidR="00F0589E">
          <w:rPr>
            <w:rStyle w:val="Hyperlink"/>
          </w:rPr>
          <w:t>Porter’s Five Forces Analysis of Hilton Hotels  - Strategic Analysis Hub</w:t>
        </w:r>
      </w:hyperlink>
      <w:r w:rsidR="006551F7">
        <w:rPr>
          <w:rFonts w:ascii="Arial" w:hAnsi="Arial" w:cs="Arial"/>
          <w:sz w:val="24"/>
          <w:szCs w:val="24"/>
        </w:rPr>
        <w:t xml:space="preserve"> (Accessed: 30 May 2024).</w:t>
      </w:r>
    </w:p>
    <w:p w14:paraId="1077800A" w14:textId="77777777" w:rsidR="00EC799B" w:rsidRDefault="00EC799B" w:rsidP="001824A2">
      <w:pPr>
        <w:spacing w:line="360" w:lineRule="auto"/>
        <w:rPr>
          <w:rFonts w:ascii="Arial" w:hAnsi="Arial" w:cs="Arial"/>
          <w:sz w:val="24"/>
          <w:szCs w:val="24"/>
        </w:rPr>
      </w:pPr>
    </w:p>
    <w:p w14:paraId="35ED7F01" w14:textId="49461115" w:rsidR="00EC799B" w:rsidRPr="004C0660" w:rsidRDefault="00EC799B" w:rsidP="001824A2">
      <w:pPr>
        <w:spacing w:line="360" w:lineRule="auto"/>
        <w:rPr>
          <w:rFonts w:ascii="Arial" w:hAnsi="Arial" w:cs="Arial"/>
          <w:sz w:val="24"/>
          <w:szCs w:val="24"/>
        </w:rPr>
      </w:pPr>
      <w:r>
        <w:rPr>
          <w:rFonts w:ascii="Arial" w:hAnsi="Arial" w:cs="Arial"/>
          <w:sz w:val="24"/>
          <w:szCs w:val="24"/>
        </w:rPr>
        <w:t xml:space="preserve">Talbot, P. (2019) </w:t>
      </w:r>
      <w:r>
        <w:rPr>
          <w:rFonts w:ascii="Arial" w:hAnsi="Arial" w:cs="Arial"/>
          <w:i/>
          <w:iCs/>
          <w:sz w:val="24"/>
          <w:szCs w:val="24"/>
        </w:rPr>
        <w:t>Inside Hilton</w:t>
      </w:r>
      <w:r w:rsidR="004C0660">
        <w:rPr>
          <w:rFonts w:ascii="Arial" w:hAnsi="Arial" w:cs="Arial"/>
          <w:i/>
          <w:iCs/>
          <w:sz w:val="24"/>
          <w:szCs w:val="24"/>
        </w:rPr>
        <w:t xml:space="preserve">’s Marketing Strategy. </w:t>
      </w:r>
      <w:r w:rsidR="004C0660">
        <w:rPr>
          <w:rFonts w:ascii="Arial" w:hAnsi="Arial" w:cs="Arial"/>
          <w:sz w:val="24"/>
          <w:szCs w:val="24"/>
        </w:rPr>
        <w:t xml:space="preserve">Available at: </w:t>
      </w:r>
      <w:hyperlink r:id="rId33" w:history="1">
        <w:r w:rsidR="00F9041C">
          <w:rPr>
            <w:rStyle w:val="Hyperlink"/>
          </w:rPr>
          <w:t>Inside Hilton's Marketing Strategy (forbes.com)</w:t>
        </w:r>
      </w:hyperlink>
      <w:r w:rsidR="004C0660">
        <w:rPr>
          <w:rFonts w:ascii="Arial" w:hAnsi="Arial" w:cs="Arial"/>
          <w:sz w:val="24"/>
          <w:szCs w:val="24"/>
        </w:rPr>
        <w:t xml:space="preserve"> (Accessed: </w:t>
      </w:r>
      <w:r w:rsidR="00722C7F">
        <w:rPr>
          <w:rFonts w:ascii="Arial" w:hAnsi="Arial" w:cs="Arial"/>
          <w:sz w:val="24"/>
          <w:szCs w:val="24"/>
        </w:rPr>
        <w:t>30</w:t>
      </w:r>
      <w:r w:rsidR="004C0660">
        <w:rPr>
          <w:rFonts w:ascii="Arial" w:hAnsi="Arial" w:cs="Arial"/>
          <w:sz w:val="24"/>
          <w:szCs w:val="24"/>
        </w:rPr>
        <w:t xml:space="preserve"> May 2024).</w:t>
      </w:r>
    </w:p>
    <w:p w14:paraId="623BEE5E" w14:textId="77777777" w:rsidR="0021038D" w:rsidRDefault="0021038D" w:rsidP="001824A2">
      <w:pPr>
        <w:spacing w:line="360" w:lineRule="auto"/>
        <w:rPr>
          <w:rFonts w:ascii="Arial" w:hAnsi="Arial" w:cs="Arial"/>
          <w:sz w:val="24"/>
          <w:szCs w:val="24"/>
        </w:rPr>
      </w:pPr>
    </w:p>
    <w:p w14:paraId="697743BF" w14:textId="1E362914" w:rsidR="0021038D" w:rsidRPr="00BF6665" w:rsidRDefault="00E35FDD" w:rsidP="001824A2">
      <w:pPr>
        <w:spacing w:line="360" w:lineRule="auto"/>
        <w:rPr>
          <w:rFonts w:ascii="Arial" w:hAnsi="Arial" w:cs="Arial"/>
          <w:sz w:val="24"/>
          <w:szCs w:val="24"/>
        </w:rPr>
      </w:pPr>
      <w:r>
        <w:rPr>
          <w:rFonts w:ascii="Arial" w:hAnsi="Arial" w:cs="Arial"/>
          <w:sz w:val="24"/>
          <w:szCs w:val="24"/>
        </w:rPr>
        <w:t xml:space="preserve">thesra.org (2024) </w:t>
      </w:r>
      <w:r w:rsidR="007A3744">
        <w:rPr>
          <w:rFonts w:ascii="Arial" w:hAnsi="Arial" w:cs="Arial"/>
          <w:i/>
          <w:iCs/>
          <w:sz w:val="24"/>
          <w:szCs w:val="24"/>
        </w:rPr>
        <w:t>HOW HILTON SPARKED ITS ‘PARADIGM SHIFT’ ON FOOD WASTE</w:t>
      </w:r>
      <w:r w:rsidR="00BF6665">
        <w:rPr>
          <w:rFonts w:ascii="Arial" w:hAnsi="Arial" w:cs="Arial"/>
          <w:i/>
          <w:iCs/>
          <w:sz w:val="24"/>
          <w:szCs w:val="24"/>
        </w:rPr>
        <w:t xml:space="preserve">. </w:t>
      </w:r>
      <w:r w:rsidR="00BF6665">
        <w:rPr>
          <w:rFonts w:ascii="Arial" w:hAnsi="Arial" w:cs="Arial"/>
          <w:sz w:val="24"/>
          <w:szCs w:val="24"/>
        </w:rPr>
        <w:t xml:space="preserve">Available at: </w:t>
      </w:r>
      <w:hyperlink r:id="rId34" w:anchor=":~:text=Each%20of%20the%2013%20hotels%20installed%20production%20and,composting%2C%20local%20sourcing%2C%20sustainable%20gastronomy%2C%20and%20food%20donations." w:history="1">
        <w:r w:rsidR="00316C01">
          <w:rPr>
            <w:rStyle w:val="Hyperlink"/>
          </w:rPr>
          <w:t>How Hilton Sparked Its 'Paradigm Shift' On Food Waste (thesra.org)</w:t>
        </w:r>
      </w:hyperlink>
      <w:r w:rsidR="00BF6665">
        <w:rPr>
          <w:rFonts w:ascii="Arial" w:hAnsi="Arial" w:cs="Arial"/>
          <w:sz w:val="24"/>
          <w:szCs w:val="24"/>
        </w:rPr>
        <w:t xml:space="preserve"> (Accessed: 28 May 2024).</w:t>
      </w:r>
    </w:p>
    <w:p w14:paraId="55F5AFBD" w14:textId="77777777" w:rsidR="00174CAB" w:rsidRDefault="00174CAB" w:rsidP="001824A2">
      <w:pPr>
        <w:spacing w:line="360" w:lineRule="auto"/>
        <w:rPr>
          <w:rFonts w:ascii="Arial" w:hAnsi="Arial" w:cs="Arial"/>
          <w:sz w:val="24"/>
          <w:szCs w:val="24"/>
        </w:rPr>
      </w:pPr>
    </w:p>
    <w:p w14:paraId="1225F9EE" w14:textId="73FABE7F" w:rsidR="00015754" w:rsidRDefault="00015754" w:rsidP="001824A2">
      <w:pPr>
        <w:spacing w:line="360" w:lineRule="auto"/>
        <w:rPr>
          <w:rFonts w:ascii="Arial" w:hAnsi="Arial" w:cs="Arial"/>
          <w:i/>
          <w:iCs/>
          <w:sz w:val="24"/>
          <w:szCs w:val="24"/>
        </w:rPr>
      </w:pPr>
      <w:r>
        <w:rPr>
          <w:rFonts w:ascii="Arial" w:hAnsi="Arial" w:cs="Arial"/>
          <w:sz w:val="24"/>
          <w:szCs w:val="24"/>
        </w:rPr>
        <w:t xml:space="preserve">Travel with purpose (2022) </w:t>
      </w:r>
      <w:r>
        <w:rPr>
          <w:rFonts w:ascii="Arial" w:hAnsi="Arial" w:cs="Arial"/>
          <w:i/>
          <w:iCs/>
          <w:sz w:val="24"/>
          <w:szCs w:val="24"/>
        </w:rPr>
        <w:t xml:space="preserve">Hilton enhances </w:t>
      </w:r>
      <w:r w:rsidR="005F144C">
        <w:rPr>
          <w:rFonts w:ascii="Arial" w:hAnsi="Arial" w:cs="Arial"/>
          <w:i/>
          <w:iCs/>
          <w:sz w:val="24"/>
          <w:szCs w:val="24"/>
        </w:rPr>
        <w:t>E</w:t>
      </w:r>
      <w:r>
        <w:rPr>
          <w:rFonts w:ascii="Arial" w:hAnsi="Arial" w:cs="Arial"/>
          <w:i/>
          <w:iCs/>
          <w:sz w:val="24"/>
          <w:szCs w:val="24"/>
        </w:rPr>
        <w:t>SG</w:t>
      </w:r>
      <w:r w:rsidR="005F144C">
        <w:rPr>
          <w:rFonts w:ascii="Arial" w:hAnsi="Arial" w:cs="Arial"/>
          <w:i/>
          <w:iCs/>
          <w:sz w:val="24"/>
          <w:szCs w:val="24"/>
        </w:rPr>
        <w:t xml:space="preserve"> Targets to Drive Climate Action and Social Impact. </w:t>
      </w:r>
      <w:r w:rsidR="005F144C">
        <w:rPr>
          <w:rFonts w:ascii="Arial" w:hAnsi="Arial" w:cs="Arial"/>
          <w:sz w:val="24"/>
          <w:szCs w:val="24"/>
        </w:rPr>
        <w:t xml:space="preserve">Available at: </w:t>
      </w:r>
      <w:hyperlink r:id="rId35" w:history="1">
        <w:r w:rsidR="003066C9">
          <w:rPr>
            <w:rStyle w:val="Hyperlink"/>
          </w:rPr>
          <w:t>Hilton Enhances ESG Targets to Drive Climate Action and Social Impact</w:t>
        </w:r>
      </w:hyperlink>
      <w:r w:rsidR="003066C9">
        <w:t xml:space="preserve"> </w:t>
      </w:r>
      <w:r w:rsidR="003066C9">
        <w:rPr>
          <w:rFonts w:ascii="Arial" w:hAnsi="Arial" w:cs="Arial"/>
        </w:rPr>
        <w:t>(Accessed: 25 May 2024).</w:t>
      </w:r>
      <w:r>
        <w:rPr>
          <w:rFonts w:ascii="Arial" w:hAnsi="Arial" w:cs="Arial"/>
          <w:i/>
          <w:iCs/>
          <w:sz w:val="24"/>
          <w:szCs w:val="24"/>
        </w:rPr>
        <w:t xml:space="preserve"> </w:t>
      </w:r>
    </w:p>
    <w:p w14:paraId="2B8FBE18" w14:textId="77777777" w:rsidR="003C0738" w:rsidRDefault="003C0738" w:rsidP="001824A2">
      <w:pPr>
        <w:spacing w:line="360" w:lineRule="auto"/>
        <w:rPr>
          <w:rFonts w:ascii="Arial" w:hAnsi="Arial" w:cs="Arial"/>
          <w:sz w:val="24"/>
          <w:szCs w:val="24"/>
        </w:rPr>
      </w:pPr>
    </w:p>
    <w:p w14:paraId="7335D9A2" w14:textId="30EFD6A8" w:rsidR="003C0738" w:rsidRPr="00AF0B2E" w:rsidRDefault="003C0738" w:rsidP="001824A2">
      <w:pPr>
        <w:spacing w:line="360" w:lineRule="auto"/>
        <w:rPr>
          <w:rFonts w:ascii="Arial" w:hAnsi="Arial" w:cs="Arial"/>
          <w:sz w:val="24"/>
          <w:szCs w:val="24"/>
        </w:rPr>
      </w:pPr>
      <w:r>
        <w:rPr>
          <w:rFonts w:ascii="Arial" w:hAnsi="Arial" w:cs="Arial"/>
          <w:sz w:val="24"/>
          <w:szCs w:val="24"/>
        </w:rPr>
        <w:t>Truong</w:t>
      </w:r>
      <w:r w:rsidR="00DA020D">
        <w:rPr>
          <w:rFonts w:ascii="Arial" w:hAnsi="Arial" w:cs="Arial"/>
          <w:sz w:val="24"/>
          <w:szCs w:val="24"/>
        </w:rPr>
        <w:t xml:space="preserve">, B. (2022) </w:t>
      </w:r>
      <w:r w:rsidR="00DA020D">
        <w:rPr>
          <w:rFonts w:ascii="Arial" w:hAnsi="Arial" w:cs="Arial"/>
          <w:i/>
          <w:iCs/>
          <w:sz w:val="24"/>
          <w:szCs w:val="24"/>
        </w:rPr>
        <w:t>Food Wast: The Hospitality Industry</w:t>
      </w:r>
      <w:r w:rsidR="00AF0B2E">
        <w:rPr>
          <w:rFonts w:ascii="Arial" w:hAnsi="Arial" w:cs="Arial"/>
          <w:i/>
          <w:iCs/>
          <w:sz w:val="24"/>
          <w:szCs w:val="24"/>
        </w:rPr>
        <w:t xml:space="preserve">’s Role. </w:t>
      </w:r>
      <w:r w:rsidR="00AF0B2E">
        <w:rPr>
          <w:rFonts w:ascii="Arial" w:hAnsi="Arial" w:cs="Arial"/>
          <w:sz w:val="24"/>
          <w:szCs w:val="24"/>
        </w:rPr>
        <w:t xml:space="preserve">Available at: </w:t>
      </w:r>
      <w:hyperlink r:id="rId36" w:history="1">
        <w:r w:rsidR="0028233F">
          <w:rPr>
            <w:rStyle w:val="Hyperlink"/>
          </w:rPr>
          <w:t>Food Waste: The Hospitality Industry's Role (greenhospitality.io)</w:t>
        </w:r>
      </w:hyperlink>
      <w:r w:rsidR="0028233F">
        <w:rPr>
          <w:rFonts w:ascii="Arial" w:hAnsi="Arial" w:cs="Arial"/>
          <w:sz w:val="24"/>
          <w:szCs w:val="24"/>
        </w:rPr>
        <w:t xml:space="preserve"> </w:t>
      </w:r>
      <w:r w:rsidR="00AF0B2E">
        <w:rPr>
          <w:rFonts w:ascii="Arial" w:hAnsi="Arial" w:cs="Arial"/>
          <w:sz w:val="24"/>
          <w:szCs w:val="24"/>
        </w:rPr>
        <w:t>(Accessed: 28 May 2024)</w:t>
      </w:r>
      <w:r w:rsidR="0028233F">
        <w:rPr>
          <w:rFonts w:ascii="Arial" w:hAnsi="Arial" w:cs="Arial"/>
          <w:sz w:val="24"/>
          <w:szCs w:val="24"/>
        </w:rPr>
        <w:t>.</w:t>
      </w:r>
    </w:p>
    <w:p w14:paraId="02E1B228" w14:textId="77777777" w:rsidR="006D1CCF" w:rsidRDefault="006D1CCF" w:rsidP="001824A2">
      <w:pPr>
        <w:spacing w:line="360" w:lineRule="auto"/>
        <w:rPr>
          <w:rFonts w:ascii="Arial" w:hAnsi="Arial" w:cs="Arial"/>
          <w:sz w:val="24"/>
          <w:szCs w:val="24"/>
        </w:rPr>
      </w:pPr>
    </w:p>
    <w:p w14:paraId="69ABC159" w14:textId="77777777" w:rsidR="006D1CCF" w:rsidRPr="006D1CCF" w:rsidRDefault="006D1CCF" w:rsidP="001824A2">
      <w:pPr>
        <w:spacing w:line="360" w:lineRule="auto"/>
        <w:rPr>
          <w:rFonts w:ascii="Arial" w:hAnsi="Arial" w:cs="Arial"/>
          <w:sz w:val="24"/>
          <w:szCs w:val="24"/>
        </w:rPr>
      </w:pPr>
    </w:p>
    <w:sectPr w:rsidR="006D1CCF" w:rsidRPr="006D1CCF" w:rsidSect="003E3BA8">
      <w:footerReference w:type="default" r:id="rId37"/>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1323D" w14:textId="77777777" w:rsidR="00353237" w:rsidRDefault="00353237" w:rsidP="00871B8F">
      <w:pPr>
        <w:spacing w:after="0" w:line="240" w:lineRule="auto"/>
      </w:pPr>
      <w:r>
        <w:separator/>
      </w:r>
    </w:p>
  </w:endnote>
  <w:endnote w:type="continuationSeparator" w:id="0">
    <w:p w14:paraId="5B845148" w14:textId="77777777" w:rsidR="00353237" w:rsidRDefault="00353237" w:rsidP="00871B8F">
      <w:pPr>
        <w:spacing w:after="0" w:line="240" w:lineRule="auto"/>
      </w:pPr>
      <w:r>
        <w:continuationSeparator/>
      </w:r>
    </w:p>
  </w:endnote>
  <w:endnote w:type="continuationNotice" w:id="1">
    <w:p w14:paraId="6FB44C68" w14:textId="77777777" w:rsidR="00353237" w:rsidRDefault="003532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8327598"/>
      <w:docPartObj>
        <w:docPartGallery w:val="Page Numbers (Bottom of Page)"/>
        <w:docPartUnique/>
      </w:docPartObj>
    </w:sdtPr>
    <w:sdtContent>
      <w:p w14:paraId="77FD024A" w14:textId="3699A37D" w:rsidR="00871B8F" w:rsidRDefault="00871B8F">
        <w:pPr>
          <w:pStyle w:val="Footer"/>
          <w:jc w:val="center"/>
        </w:pPr>
        <w:r>
          <w:fldChar w:fldCharType="begin"/>
        </w:r>
        <w:r>
          <w:instrText>PAGE   \* MERGEFORMAT</w:instrText>
        </w:r>
        <w:r>
          <w:fldChar w:fldCharType="separate"/>
        </w:r>
        <w:r>
          <w:t>2</w:t>
        </w:r>
        <w:r>
          <w:fldChar w:fldCharType="end"/>
        </w:r>
      </w:p>
    </w:sdtContent>
  </w:sdt>
  <w:p w14:paraId="6E5391AA" w14:textId="77777777" w:rsidR="00871B8F" w:rsidRDefault="00871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0A168" w14:textId="77777777" w:rsidR="00353237" w:rsidRDefault="00353237" w:rsidP="00871B8F">
      <w:pPr>
        <w:spacing w:after="0" w:line="240" w:lineRule="auto"/>
      </w:pPr>
      <w:r>
        <w:separator/>
      </w:r>
    </w:p>
  </w:footnote>
  <w:footnote w:type="continuationSeparator" w:id="0">
    <w:p w14:paraId="6178210F" w14:textId="77777777" w:rsidR="00353237" w:rsidRDefault="00353237" w:rsidP="00871B8F">
      <w:pPr>
        <w:spacing w:after="0" w:line="240" w:lineRule="auto"/>
      </w:pPr>
      <w:r>
        <w:continuationSeparator/>
      </w:r>
    </w:p>
  </w:footnote>
  <w:footnote w:type="continuationNotice" w:id="1">
    <w:p w14:paraId="08CCEEF3" w14:textId="77777777" w:rsidR="00353237" w:rsidRDefault="003532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51D4B"/>
    <w:multiLevelType w:val="hybridMultilevel"/>
    <w:tmpl w:val="203C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75A47"/>
    <w:multiLevelType w:val="hybridMultilevel"/>
    <w:tmpl w:val="3FE6AD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B1563A8"/>
    <w:multiLevelType w:val="hybridMultilevel"/>
    <w:tmpl w:val="CCD4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90503"/>
    <w:multiLevelType w:val="hybridMultilevel"/>
    <w:tmpl w:val="C2A24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A7597"/>
    <w:multiLevelType w:val="hybridMultilevel"/>
    <w:tmpl w:val="665E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9423D0"/>
    <w:multiLevelType w:val="hybridMultilevel"/>
    <w:tmpl w:val="130C1FA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734F6642"/>
    <w:multiLevelType w:val="hybridMultilevel"/>
    <w:tmpl w:val="1E12FDFE"/>
    <w:lvl w:ilvl="0" w:tplc="16262B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D1843A9"/>
    <w:multiLevelType w:val="hybridMultilevel"/>
    <w:tmpl w:val="C07855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8633164">
    <w:abstractNumId w:val="4"/>
  </w:num>
  <w:num w:numId="2" w16cid:durableId="487861449">
    <w:abstractNumId w:val="7"/>
  </w:num>
  <w:num w:numId="3" w16cid:durableId="1340082199">
    <w:abstractNumId w:val="6"/>
  </w:num>
  <w:num w:numId="4" w16cid:durableId="1736470966">
    <w:abstractNumId w:val="1"/>
  </w:num>
  <w:num w:numId="5" w16cid:durableId="1078213748">
    <w:abstractNumId w:val="5"/>
  </w:num>
  <w:num w:numId="6" w16cid:durableId="2066947906">
    <w:abstractNumId w:val="3"/>
  </w:num>
  <w:num w:numId="7" w16cid:durableId="1560240177">
    <w:abstractNumId w:val="0"/>
  </w:num>
  <w:num w:numId="8" w16cid:durableId="1483934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BA8"/>
    <w:rsid w:val="00013825"/>
    <w:rsid w:val="00015754"/>
    <w:rsid w:val="00017780"/>
    <w:rsid w:val="0003059B"/>
    <w:rsid w:val="00035321"/>
    <w:rsid w:val="00043E87"/>
    <w:rsid w:val="000450D6"/>
    <w:rsid w:val="00076D19"/>
    <w:rsid w:val="000858E9"/>
    <w:rsid w:val="00087408"/>
    <w:rsid w:val="00090600"/>
    <w:rsid w:val="00093013"/>
    <w:rsid w:val="000A1209"/>
    <w:rsid w:val="000A1267"/>
    <w:rsid w:val="000A335F"/>
    <w:rsid w:val="000B6292"/>
    <w:rsid w:val="000C43EA"/>
    <w:rsid w:val="000C5976"/>
    <w:rsid w:val="000D1AE5"/>
    <w:rsid w:val="000D32B7"/>
    <w:rsid w:val="000D5D73"/>
    <w:rsid w:val="000E2BCA"/>
    <w:rsid w:val="000E789F"/>
    <w:rsid w:val="00116826"/>
    <w:rsid w:val="0013600D"/>
    <w:rsid w:val="00142069"/>
    <w:rsid w:val="00142A7E"/>
    <w:rsid w:val="00147539"/>
    <w:rsid w:val="001506CC"/>
    <w:rsid w:val="001525F3"/>
    <w:rsid w:val="0017147B"/>
    <w:rsid w:val="0017237C"/>
    <w:rsid w:val="00172CA8"/>
    <w:rsid w:val="00174BBF"/>
    <w:rsid w:val="00174CAB"/>
    <w:rsid w:val="001824A2"/>
    <w:rsid w:val="001915C6"/>
    <w:rsid w:val="00191870"/>
    <w:rsid w:val="001937F8"/>
    <w:rsid w:val="00195783"/>
    <w:rsid w:val="001962F2"/>
    <w:rsid w:val="00197291"/>
    <w:rsid w:val="001972A6"/>
    <w:rsid w:val="001A13AB"/>
    <w:rsid w:val="001A3574"/>
    <w:rsid w:val="001A3A75"/>
    <w:rsid w:val="001A3E53"/>
    <w:rsid w:val="001B0CF2"/>
    <w:rsid w:val="001B1458"/>
    <w:rsid w:val="001B2BE2"/>
    <w:rsid w:val="001B44FB"/>
    <w:rsid w:val="001B5322"/>
    <w:rsid w:val="001C07F3"/>
    <w:rsid w:val="001C10D6"/>
    <w:rsid w:val="001C29DF"/>
    <w:rsid w:val="001D4E97"/>
    <w:rsid w:val="001D6766"/>
    <w:rsid w:val="001E5AB1"/>
    <w:rsid w:val="001E5DD0"/>
    <w:rsid w:val="001E6161"/>
    <w:rsid w:val="001F48D1"/>
    <w:rsid w:val="00205F78"/>
    <w:rsid w:val="0021038D"/>
    <w:rsid w:val="002176F0"/>
    <w:rsid w:val="002207B9"/>
    <w:rsid w:val="00221730"/>
    <w:rsid w:val="00224F1A"/>
    <w:rsid w:val="00243310"/>
    <w:rsid w:val="00246EAF"/>
    <w:rsid w:val="002510E4"/>
    <w:rsid w:val="00256D69"/>
    <w:rsid w:val="00263C47"/>
    <w:rsid w:val="00264855"/>
    <w:rsid w:val="00270353"/>
    <w:rsid w:val="0028233F"/>
    <w:rsid w:val="00293BC8"/>
    <w:rsid w:val="00294A2A"/>
    <w:rsid w:val="002A112E"/>
    <w:rsid w:val="002B5424"/>
    <w:rsid w:val="002B5FB1"/>
    <w:rsid w:val="002B6787"/>
    <w:rsid w:val="002C10DC"/>
    <w:rsid w:val="002C53A6"/>
    <w:rsid w:val="002E246C"/>
    <w:rsid w:val="002E293F"/>
    <w:rsid w:val="002E2C7E"/>
    <w:rsid w:val="002F556A"/>
    <w:rsid w:val="002F6078"/>
    <w:rsid w:val="002F698D"/>
    <w:rsid w:val="002F6F43"/>
    <w:rsid w:val="002F7317"/>
    <w:rsid w:val="00300722"/>
    <w:rsid w:val="003066C9"/>
    <w:rsid w:val="00311C89"/>
    <w:rsid w:val="00314155"/>
    <w:rsid w:val="00316C01"/>
    <w:rsid w:val="00323A3A"/>
    <w:rsid w:val="00333C8F"/>
    <w:rsid w:val="00343B89"/>
    <w:rsid w:val="00343DAA"/>
    <w:rsid w:val="00345156"/>
    <w:rsid w:val="003464BD"/>
    <w:rsid w:val="00350C48"/>
    <w:rsid w:val="00353237"/>
    <w:rsid w:val="00353676"/>
    <w:rsid w:val="0035479A"/>
    <w:rsid w:val="00356FCC"/>
    <w:rsid w:val="00357853"/>
    <w:rsid w:val="00375C3E"/>
    <w:rsid w:val="00382593"/>
    <w:rsid w:val="003832E4"/>
    <w:rsid w:val="00386CD8"/>
    <w:rsid w:val="003903D4"/>
    <w:rsid w:val="00394FEE"/>
    <w:rsid w:val="00397F12"/>
    <w:rsid w:val="003A12F7"/>
    <w:rsid w:val="003B4B0E"/>
    <w:rsid w:val="003C0313"/>
    <w:rsid w:val="003C0738"/>
    <w:rsid w:val="003C2EC2"/>
    <w:rsid w:val="003C4386"/>
    <w:rsid w:val="003C5908"/>
    <w:rsid w:val="003D15FA"/>
    <w:rsid w:val="003D3BF2"/>
    <w:rsid w:val="003D3C75"/>
    <w:rsid w:val="003D5674"/>
    <w:rsid w:val="003E3BA8"/>
    <w:rsid w:val="003E7866"/>
    <w:rsid w:val="003F03A0"/>
    <w:rsid w:val="003F2590"/>
    <w:rsid w:val="003F2980"/>
    <w:rsid w:val="0040282E"/>
    <w:rsid w:val="00404F2E"/>
    <w:rsid w:val="00411D8F"/>
    <w:rsid w:val="00416452"/>
    <w:rsid w:val="00426EEE"/>
    <w:rsid w:val="00440362"/>
    <w:rsid w:val="004407DE"/>
    <w:rsid w:val="00442EE8"/>
    <w:rsid w:val="0044303F"/>
    <w:rsid w:val="0045363A"/>
    <w:rsid w:val="00462B60"/>
    <w:rsid w:val="00466029"/>
    <w:rsid w:val="00470EE3"/>
    <w:rsid w:val="00471C01"/>
    <w:rsid w:val="0047693D"/>
    <w:rsid w:val="004771D6"/>
    <w:rsid w:val="004813DB"/>
    <w:rsid w:val="00485562"/>
    <w:rsid w:val="00490985"/>
    <w:rsid w:val="00494734"/>
    <w:rsid w:val="004A69D4"/>
    <w:rsid w:val="004B2A11"/>
    <w:rsid w:val="004B4BCC"/>
    <w:rsid w:val="004C0660"/>
    <w:rsid w:val="004C3244"/>
    <w:rsid w:val="004C3970"/>
    <w:rsid w:val="004D1BB3"/>
    <w:rsid w:val="004D2368"/>
    <w:rsid w:val="004D4467"/>
    <w:rsid w:val="004E1437"/>
    <w:rsid w:val="004E5939"/>
    <w:rsid w:val="004F6BDA"/>
    <w:rsid w:val="004F6E4B"/>
    <w:rsid w:val="00506FD5"/>
    <w:rsid w:val="00524718"/>
    <w:rsid w:val="005412E2"/>
    <w:rsid w:val="00543C1D"/>
    <w:rsid w:val="00552326"/>
    <w:rsid w:val="00554DB7"/>
    <w:rsid w:val="00563982"/>
    <w:rsid w:val="005669F6"/>
    <w:rsid w:val="00576A7F"/>
    <w:rsid w:val="005813B6"/>
    <w:rsid w:val="00582597"/>
    <w:rsid w:val="00582745"/>
    <w:rsid w:val="00583A89"/>
    <w:rsid w:val="0058664E"/>
    <w:rsid w:val="00596256"/>
    <w:rsid w:val="005B1CDE"/>
    <w:rsid w:val="005B2E36"/>
    <w:rsid w:val="005B4F38"/>
    <w:rsid w:val="005B72F4"/>
    <w:rsid w:val="005C0C29"/>
    <w:rsid w:val="005C2B76"/>
    <w:rsid w:val="005C489C"/>
    <w:rsid w:val="005C60E1"/>
    <w:rsid w:val="005C674B"/>
    <w:rsid w:val="005C7B37"/>
    <w:rsid w:val="005F144C"/>
    <w:rsid w:val="005F5C3D"/>
    <w:rsid w:val="00601EC1"/>
    <w:rsid w:val="00603984"/>
    <w:rsid w:val="006053AD"/>
    <w:rsid w:val="00610CE8"/>
    <w:rsid w:val="0061181C"/>
    <w:rsid w:val="00612897"/>
    <w:rsid w:val="00614A09"/>
    <w:rsid w:val="006220E0"/>
    <w:rsid w:val="00622EBE"/>
    <w:rsid w:val="0062671D"/>
    <w:rsid w:val="00635950"/>
    <w:rsid w:val="00645960"/>
    <w:rsid w:val="0064760F"/>
    <w:rsid w:val="00651E9F"/>
    <w:rsid w:val="006551F7"/>
    <w:rsid w:val="0065568E"/>
    <w:rsid w:val="00655A62"/>
    <w:rsid w:val="00657F5B"/>
    <w:rsid w:val="0067061D"/>
    <w:rsid w:val="006770C2"/>
    <w:rsid w:val="0068144C"/>
    <w:rsid w:val="00681717"/>
    <w:rsid w:val="00687CF5"/>
    <w:rsid w:val="00693209"/>
    <w:rsid w:val="006A7D72"/>
    <w:rsid w:val="006B3515"/>
    <w:rsid w:val="006B367A"/>
    <w:rsid w:val="006B4920"/>
    <w:rsid w:val="006B60A2"/>
    <w:rsid w:val="006D1CCF"/>
    <w:rsid w:val="006E31B8"/>
    <w:rsid w:val="006E3E39"/>
    <w:rsid w:val="00700603"/>
    <w:rsid w:val="00714173"/>
    <w:rsid w:val="007201CD"/>
    <w:rsid w:val="00722C7F"/>
    <w:rsid w:val="00730DD1"/>
    <w:rsid w:val="00730E01"/>
    <w:rsid w:val="00734F32"/>
    <w:rsid w:val="00740A4D"/>
    <w:rsid w:val="00756299"/>
    <w:rsid w:val="00760AE9"/>
    <w:rsid w:val="00762F2B"/>
    <w:rsid w:val="007635C2"/>
    <w:rsid w:val="00771447"/>
    <w:rsid w:val="00771616"/>
    <w:rsid w:val="0078347F"/>
    <w:rsid w:val="00785CDD"/>
    <w:rsid w:val="0079353F"/>
    <w:rsid w:val="00793D59"/>
    <w:rsid w:val="00794B55"/>
    <w:rsid w:val="007A19A9"/>
    <w:rsid w:val="007A3744"/>
    <w:rsid w:val="007A46F6"/>
    <w:rsid w:val="007B424A"/>
    <w:rsid w:val="007B6EBD"/>
    <w:rsid w:val="007C1A0F"/>
    <w:rsid w:val="007C28C7"/>
    <w:rsid w:val="007D2BBC"/>
    <w:rsid w:val="007D3F51"/>
    <w:rsid w:val="007D42A8"/>
    <w:rsid w:val="007E7359"/>
    <w:rsid w:val="007F450F"/>
    <w:rsid w:val="007F5C76"/>
    <w:rsid w:val="0080133E"/>
    <w:rsid w:val="008470FB"/>
    <w:rsid w:val="0086561D"/>
    <w:rsid w:val="00865748"/>
    <w:rsid w:val="00871B8F"/>
    <w:rsid w:val="00876CF4"/>
    <w:rsid w:val="00887260"/>
    <w:rsid w:val="008924CA"/>
    <w:rsid w:val="00896C32"/>
    <w:rsid w:val="008A1BDA"/>
    <w:rsid w:val="008B46A8"/>
    <w:rsid w:val="008C0493"/>
    <w:rsid w:val="008C5519"/>
    <w:rsid w:val="008C5C0F"/>
    <w:rsid w:val="008D0480"/>
    <w:rsid w:val="008D37A9"/>
    <w:rsid w:val="008D69B5"/>
    <w:rsid w:val="008E3125"/>
    <w:rsid w:val="00901860"/>
    <w:rsid w:val="00905AC4"/>
    <w:rsid w:val="009163A1"/>
    <w:rsid w:val="009378C3"/>
    <w:rsid w:val="009425A9"/>
    <w:rsid w:val="0094634B"/>
    <w:rsid w:val="009549A4"/>
    <w:rsid w:val="00960F09"/>
    <w:rsid w:val="00964A57"/>
    <w:rsid w:val="00970FE0"/>
    <w:rsid w:val="00971A06"/>
    <w:rsid w:val="0098162A"/>
    <w:rsid w:val="00983E66"/>
    <w:rsid w:val="009872E5"/>
    <w:rsid w:val="00987F06"/>
    <w:rsid w:val="00987FE3"/>
    <w:rsid w:val="00990199"/>
    <w:rsid w:val="00995656"/>
    <w:rsid w:val="00996816"/>
    <w:rsid w:val="009B6EA8"/>
    <w:rsid w:val="009C61B4"/>
    <w:rsid w:val="009D3477"/>
    <w:rsid w:val="009E4A78"/>
    <w:rsid w:val="009E4C2B"/>
    <w:rsid w:val="009F7A32"/>
    <w:rsid w:val="00A06180"/>
    <w:rsid w:val="00A1583E"/>
    <w:rsid w:val="00A17400"/>
    <w:rsid w:val="00A30987"/>
    <w:rsid w:val="00A32A56"/>
    <w:rsid w:val="00A34865"/>
    <w:rsid w:val="00A473AB"/>
    <w:rsid w:val="00A55851"/>
    <w:rsid w:val="00A5608E"/>
    <w:rsid w:val="00A6790D"/>
    <w:rsid w:val="00A755AE"/>
    <w:rsid w:val="00A75D47"/>
    <w:rsid w:val="00A80FC3"/>
    <w:rsid w:val="00A82672"/>
    <w:rsid w:val="00AA6A69"/>
    <w:rsid w:val="00AA7F3D"/>
    <w:rsid w:val="00AB7F52"/>
    <w:rsid w:val="00AC1FDA"/>
    <w:rsid w:val="00AC4A34"/>
    <w:rsid w:val="00AC606D"/>
    <w:rsid w:val="00AD4404"/>
    <w:rsid w:val="00AE2452"/>
    <w:rsid w:val="00AE3484"/>
    <w:rsid w:val="00AE4733"/>
    <w:rsid w:val="00AE4C90"/>
    <w:rsid w:val="00AE5E58"/>
    <w:rsid w:val="00AF0B2E"/>
    <w:rsid w:val="00AF11D9"/>
    <w:rsid w:val="00AF3DF6"/>
    <w:rsid w:val="00AF4B1B"/>
    <w:rsid w:val="00AF57A5"/>
    <w:rsid w:val="00B02954"/>
    <w:rsid w:val="00B03438"/>
    <w:rsid w:val="00B112FE"/>
    <w:rsid w:val="00B176FC"/>
    <w:rsid w:val="00B33C93"/>
    <w:rsid w:val="00B426A4"/>
    <w:rsid w:val="00B44445"/>
    <w:rsid w:val="00B4760C"/>
    <w:rsid w:val="00B600A8"/>
    <w:rsid w:val="00B60E1F"/>
    <w:rsid w:val="00B74038"/>
    <w:rsid w:val="00B7431E"/>
    <w:rsid w:val="00B81686"/>
    <w:rsid w:val="00B82505"/>
    <w:rsid w:val="00B8320E"/>
    <w:rsid w:val="00B8518C"/>
    <w:rsid w:val="00B87D4A"/>
    <w:rsid w:val="00BA22F9"/>
    <w:rsid w:val="00BA23FD"/>
    <w:rsid w:val="00BA408E"/>
    <w:rsid w:val="00BA65C1"/>
    <w:rsid w:val="00BB316D"/>
    <w:rsid w:val="00BB4746"/>
    <w:rsid w:val="00BB6F5C"/>
    <w:rsid w:val="00BC3A20"/>
    <w:rsid w:val="00BE2426"/>
    <w:rsid w:val="00BF6665"/>
    <w:rsid w:val="00C11AD6"/>
    <w:rsid w:val="00C242F1"/>
    <w:rsid w:val="00C24F97"/>
    <w:rsid w:val="00C312B7"/>
    <w:rsid w:val="00C40BDD"/>
    <w:rsid w:val="00C430B5"/>
    <w:rsid w:val="00C67788"/>
    <w:rsid w:val="00C71F62"/>
    <w:rsid w:val="00C85850"/>
    <w:rsid w:val="00C9253A"/>
    <w:rsid w:val="00CA1AF0"/>
    <w:rsid w:val="00CA5160"/>
    <w:rsid w:val="00CB0EB3"/>
    <w:rsid w:val="00CB225B"/>
    <w:rsid w:val="00CB487B"/>
    <w:rsid w:val="00CC5D45"/>
    <w:rsid w:val="00CE0F4A"/>
    <w:rsid w:val="00CF4DBC"/>
    <w:rsid w:val="00CF68D9"/>
    <w:rsid w:val="00D013E9"/>
    <w:rsid w:val="00D07BF6"/>
    <w:rsid w:val="00D15ADA"/>
    <w:rsid w:val="00D27CF6"/>
    <w:rsid w:val="00D31B3A"/>
    <w:rsid w:val="00D34097"/>
    <w:rsid w:val="00D46351"/>
    <w:rsid w:val="00D4716F"/>
    <w:rsid w:val="00D47941"/>
    <w:rsid w:val="00D519C3"/>
    <w:rsid w:val="00D57FC2"/>
    <w:rsid w:val="00D64AF8"/>
    <w:rsid w:val="00D83CE2"/>
    <w:rsid w:val="00D9425B"/>
    <w:rsid w:val="00D95C84"/>
    <w:rsid w:val="00D960F5"/>
    <w:rsid w:val="00DA020D"/>
    <w:rsid w:val="00DA1E38"/>
    <w:rsid w:val="00DA2244"/>
    <w:rsid w:val="00DA3282"/>
    <w:rsid w:val="00DB48A6"/>
    <w:rsid w:val="00DC02A2"/>
    <w:rsid w:val="00DC32C5"/>
    <w:rsid w:val="00DC43DC"/>
    <w:rsid w:val="00DC4C88"/>
    <w:rsid w:val="00DD5DF2"/>
    <w:rsid w:val="00DD7438"/>
    <w:rsid w:val="00DE35BE"/>
    <w:rsid w:val="00DE5D59"/>
    <w:rsid w:val="00DF3E03"/>
    <w:rsid w:val="00E23EF5"/>
    <w:rsid w:val="00E331B6"/>
    <w:rsid w:val="00E35FDD"/>
    <w:rsid w:val="00E36659"/>
    <w:rsid w:val="00E37ADE"/>
    <w:rsid w:val="00E43641"/>
    <w:rsid w:val="00E438C5"/>
    <w:rsid w:val="00E54DBB"/>
    <w:rsid w:val="00E5593B"/>
    <w:rsid w:val="00E64FEB"/>
    <w:rsid w:val="00E70670"/>
    <w:rsid w:val="00E709D7"/>
    <w:rsid w:val="00E73B81"/>
    <w:rsid w:val="00E7587F"/>
    <w:rsid w:val="00E83904"/>
    <w:rsid w:val="00E842D3"/>
    <w:rsid w:val="00E860A5"/>
    <w:rsid w:val="00E92B2D"/>
    <w:rsid w:val="00E93C24"/>
    <w:rsid w:val="00E94D1D"/>
    <w:rsid w:val="00E9779A"/>
    <w:rsid w:val="00EA7B5E"/>
    <w:rsid w:val="00EB70CD"/>
    <w:rsid w:val="00EC508E"/>
    <w:rsid w:val="00EC799B"/>
    <w:rsid w:val="00ED2A19"/>
    <w:rsid w:val="00EE627E"/>
    <w:rsid w:val="00EF0030"/>
    <w:rsid w:val="00EF076B"/>
    <w:rsid w:val="00F014D9"/>
    <w:rsid w:val="00F0589E"/>
    <w:rsid w:val="00F100F1"/>
    <w:rsid w:val="00F101CB"/>
    <w:rsid w:val="00F1481B"/>
    <w:rsid w:val="00F23ED4"/>
    <w:rsid w:val="00F23F5F"/>
    <w:rsid w:val="00F324DC"/>
    <w:rsid w:val="00F344C4"/>
    <w:rsid w:val="00F352CE"/>
    <w:rsid w:val="00F366BD"/>
    <w:rsid w:val="00F41108"/>
    <w:rsid w:val="00F465A7"/>
    <w:rsid w:val="00F52062"/>
    <w:rsid w:val="00F55A73"/>
    <w:rsid w:val="00F772F1"/>
    <w:rsid w:val="00F77740"/>
    <w:rsid w:val="00F80EC3"/>
    <w:rsid w:val="00F8679A"/>
    <w:rsid w:val="00F9041C"/>
    <w:rsid w:val="00F918ED"/>
    <w:rsid w:val="00F925C1"/>
    <w:rsid w:val="00F9535B"/>
    <w:rsid w:val="00FA254D"/>
    <w:rsid w:val="00FB3C9F"/>
    <w:rsid w:val="00FC2A4D"/>
    <w:rsid w:val="00FD6F32"/>
    <w:rsid w:val="00FD7690"/>
    <w:rsid w:val="00FE69AD"/>
    <w:rsid w:val="00FF4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B34EF"/>
  <w15:chartTrackingRefBased/>
  <w15:docId w15:val="{EA0FFA69-E3E7-F54E-AA9E-89532B9F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B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3B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B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B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B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B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B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B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B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BA8"/>
    <w:rPr>
      <w:rFonts w:eastAsiaTheme="majorEastAsia" w:cstheme="majorBidi"/>
      <w:color w:val="272727" w:themeColor="text1" w:themeTint="D8"/>
    </w:rPr>
  </w:style>
  <w:style w:type="paragraph" w:styleId="Title">
    <w:name w:val="Title"/>
    <w:basedOn w:val="Normal"/>
    <w:next w:val="Normal"/>
    <w:link w:val="TitleChar"/>
    <w:uiPriority w:val="10"/>
    <w:qFormat/>
    <w:rsid w:val="003E3B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B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BA8"/>
    <w:pPr>
      <w:spacing w:before="160"/>
      <w:jc w:val="center"/>
    </w:pPr>
    <w:rPr>
      <w:i/>
      <w:iCs/>
      <w:color w:val="404040" w:themeColor="text1" w:themeTint="BF"/>
    </w:rPr>
  </w:style>
  <w:style w:type="character" w:customStyle="1" w:styleId="QuoteChar">
    <w:name w:val="Quote Char"/>
    <w:basedOn w:val="DefaultParagraphFont"/>
    <w:link w:val="Quote"/>
    <w:uiPriority w:val="29"/>
    <w:rsid w:val="003E3BA8"/>
    <w:rPr>
      <w:i/>
      <w:iCs/>
      <w:color w:val="404040" w:themeColor="text1" w:themeTint="BF"/>
    </w:rPr>
  </w:style>
  <w:style w:type="paragraph" w:styleId="ListParagraph">
    <w:name w:val="List Paragraph"/>
    <w:basedOn w:val="Normal"/>
    <w:uiPriority w:val="34"/>
    <w:qFormat/>
    <w:rsid w:val="003E3BA8"/>
    <w:pPr>
      <w:ind w:left="720"/>
      <w:contextualSpacing/>
    </w:pPr>
  </w:style>
  <w:style w:type="character" w:styleId="IntenseEmphasis">
    <w:name w:val="Intense Emphasis"/>
    <w:basedOn w:val="DefaultParagraphFont"/>
    <w:uiPriority w:val="21"/>
    <w:qFormat/>
    <w:rsid w:val="003E3BA8"/>
    <w:rPr>
      <w:i/>
      <w:iCs/>
      <w:color w:val="0F4761" w:themeColor="accent1" w:themeShade="BF"/>
    </w:rPr>
  </w:style>
  <w:style w:type="paragraph" w:styleId="IntenseQuote">
    <w:name w:val="Intense Quote"/>
    <w:basedOn w:val="Normal"/>
    <w:next w:val="Normal"/>
    <w:link w:val="IntenseQuoteChar"/>
    <w:uiPriority w:val="30"/>
    <w:qFormat/>
    <w:rsid w:val="003E3B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BA8"/>
    <w:rPr>
      <w:i/>
      <w:iCs/>
      <w:color w:val="0F4761" w:themeColor="accent1" w:themeShade="BF"/>
    </w:rPr>
  </w:style>
  <w:style w:type="character" w:styleId="IntenseReference">
    <w:name w:val="Intense Reference"/>
    <w:basedOn w:val="DefaultParagraphFont"/>
    <w:uiPriority w:val="32"/>
    <w:qFormat/>
    <w:rsid w:val="003E3BA8"/>
    <w:rPr>
      <w:b/>
      <w:bCs/>
      <w:smallCaps/>
      <w:color w:val="0F4761" w:themeColor="accent1" w:themeShade="BF"/>
      <w:spacing w:val="5"/>
    </w:rPr>
  </w:style>
  <w:style w:type="character" w:styleId="Hyperlink">
    <w:name w:val="Hyperlink"/>
    <w:basedOn w:val="DefaultParagraphFont"/>
    <w:uiPriority w:val="99"/>
    <w:unhideWhenUsed/>
    <w:rsid w:val="001824A2"/>
    <w:rPr>
      <w:color w:val="0000FF"/>
      <w:u w:val="single"/>
    </w:rPr>
  </w:style>
  <w:style w:type="character" w:styleId="UnresolvedMention">
    <w:name w:val="Unresolved Mention"/>
    <w:basedOn w:val="DefaultParagraphFont"/>
    <w:uiPriority w:val="99"/>
    <w:semiHidden/>
    <w:unhideWhenUsed/>
    <w:rsid w:val="003C5908"/>
    <w:rPr>
      <w:color w:val="605E5C"/>
      <w:shd w:val="clear" w:color="auto" w:fill="E1DFDD"/>
    </w:rPr>
  </w:style>
  <w:style w:type="paragraph" w:styleId="Header">
    <w:name w:val="header"/>
    <w:basedOn w:val="Normal"/>
    <w:link w:val="HeaderChar"/>
    <w:uiPriority w:val="99"/>
    <w:unhideWhenUsed/>
    <w:rsid w:val="00871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B8F"/>
  </w:style>
  <w:style w:type="paragraph" w:styleId="Footer">
    <w:name w:val="footer"/>
    <w:basedOn w:val="Normal"/>
    <w:link w:val="FooterChar"/>
    <w:uiPriority w:val="99"/>
    <w:unhideWhenUsed/>
    <w:rsid w:val="00871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47757">
      <w:bodyDiv w:val="1"/>
      <w:marLeft w:val="0"/>
      <w:marRight w:val="0"/>
      <w:marTop w:val="0"/>
      <w:marBottom w:val="0"/>
      <w:divBdr>
        <w:top w:val="none" w:sz="0" w:space="0" w:color="auto"/>
        <w:left w:val="none" w:sz="0" w:space="0" w:color="auto"/>
        <w:bottom w:val="none" w:sz="0" w:space="0" w:color="auto"/>
        <w:right w:val="none" w:sz="0" w:space="0" w:color="auto"/>
      </w:divBdr>
    </w:div>
    <w:div w:id="221867386">
      <w:bodyDiv w:val="1"/>
      <w:marLeft w:val="0"/>
      <w:marRight w:val="0"/>
      <w:marTop w:val="0"/>
      <w:marBottom w:val="0"/>
      <w:divBdr>
        <w:top w:val="none" w:sz="0" w:space="0" w:color="auto"/>
        <w:left w:val="none" w:sz="0" w:space="0" w:color="auto"/>
        <w:bottom w:val="none" w:sz="0" w:space="0" w:color="auto"/>
        <w:right w:val="none" w:sz="0" w:space="0" w:color="auto"/>
      </w:divBdr>
    </w:div>
    <w:div w:id="278026288">
      <w:bodyDiv w:val="1"/>
      <w:marLeft w:val="0"/>
      <w:marRight w:val="0"/>
      <w:marTop w:val="0"/>
      <w:marBottom w:val="0"/>
      <w:divBdr>
        <w:top w:val="none" w:sz="0" w:space="0" w:color="auto"/>
        <w:left w:val="none" w:sz="0" w:space="0" w:color="auto"/>
        <w:bottom w:val="none" w:sz="0" w:space="0" w:color="auto"/>
        <w:right w:val="none" w:sz="0" w:space="0" w:color="auto"/>
      </w:divBdr>
    </w:div>
    <w:div w:id="337658114">
      <w:bodyDiv w:val="1"/>
      <w:marLeft w:val="0"/>
      <w:marRight w:val="0"/>
      <w:marTop w:val="0"/>
      <w:marBottom w:val="0"/>
      <w:divBdr>
        <w:top w:val="none" w:sz="0" w:space="0" w:color="auto"/>
        <w:left w:val="none" w:sz="0" w:space="0" w:color="auto"/>
        <w:bottom w:val="none" w:sz="0" w:space="0" w:color="auto"/>
        <w:right w:val="none" w:sz="0" w:space="0" w:color="auto"/>
      </w:divBdr>
    </w:div>
    <w:div w:id="361590232">
      <w:bodyDiv w:val="1"/>
      <w:marLeft w:val="0"/>
      <w:marRight w:val="0"/>
      <w:marTop w:val="0"/>
      <w:marBottom w:val="0"/>
      <w:divBdr>
        <w:top w:val="none" w:sz="0" w:space="0" w:color="auto"/>
        <w:left w:val="none" w:sz="0" w:space="0" w:color="auto"/>
        <w:bottom w:val="none" w:sz="0" w:space="0" w:color="auto"/>
        <w:right w:val="none" w:sz="0" w:space="0" w:color="auto"/>
      </w:divBdr>
    </w:div>
    <w:div w:id="445200243">
      <w:bodyDiv w:val="1"/>
      <w:marLeft w:val="0"/>
      <w:marRight w:val="0"/>
      <w:marTop w:val="0"/>
      <w:marBottom w:val="0"/>
      <w:divBdr>
        <w:top w:val="none" w:sz="0" w:space="0" w:color="auto"/>
        <w:left w:val="none" w:sz="0" w:space="0" w:color="auto"/>
        <w:bottom w:val="none" w:sz="0" w:space="0" w:color="auto"/>
        <w:right w:val="none" w:sz="0" w:space="0" w:color="auto"/>
      </w:divBdr>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617032252">
      <w:bodyDiv w:val="1"/>
      <w:marLeft w:val="0"/>
      <w:marRight w:val="0"/>
      <w:marTop w:val="0"/>
      <w:marBottom w:val="0"/>
      <w:divBdr>
        <w:top w:val="none" w:sz="0" w:space="0" w:color="auto"/>
        <w:left w:val="none" w:sz="0" w:space="0" w:color="auto"/>
        <w:bottom w:val="none" w:sz="0" w:space="0" w:color="auto"/>
        <w:right w:val="none" w:sz="0" w:space="0" w:color="auto"/>
      </w:divBdr>
    </w:div>
    <w:div w:id="681081070">
      <w:bodyDiv w:val="1"/>
      <w:marLeft w:val="0"/>
      <w:marRight w:val="0"/>
      <w:marTop w:val="0"/>
      <w:marBottom w:val="0"/>
      <w:divBdr>
        <w:top w:val="none" w:sz="0" w:space="0" w:color="auto"/>
        <w:left w:val="none" w:sz="0" w:space="0" w:color="auto"/>
        <w:bottom w:val="none" w:sz="0" w:space="0" w:color="auto"/>
        <w:right w:val="none" w:sz="0" w:space="0" w:color="auto"/>
      </w:divBdr>
    </w:div>
    <w:div w:id="795106090">
      <w:bodyDiv w:val="1"/>
      <w:marLeft w:val="0"/>
      <w:marRight w:val="0"/>
      <w:marTop w:val="0"/>
      <w:marBottom w:val="0"/>
      <w:divBdr>
        <w:top w:val="none" w:sz="0" w:space="0" w:color="auto"/>
        <w:left w:val="none" w:sz="0" w:space="0" w:color="auto"/>
        <w:bottom w:val="none" w:sz="0" w:space="0" w:color="auto"/>
        <w:right w:val="none" w:sz="0" w:space="0" w:color="auto"/>
      </w:divBdr>
    </w:div>
    <w:div w:id="840506111">
      <w:bodyDiv w:val="1"/>
      <w:marLeft w:val="0"/>
      <w:marRight w:val="0"/>
      <w:marTop w:val="0"/>
      <w:marBottom w:val="0"/>
      <w:divBdr>
        <w:top w:val="none" w:sz="0" w:space="0" w:color="auto"/>
        <w:left w:val="none" w:sz="0" w:space="0" w:color="auto"/>
        <w:bottom w:val="none" w:sz="0" w:space="0" w:color="auto"/>
        <w:right w:val="none" w:sz="0" w:space="0" w:color="auto"/>
      </w:divBdr>
    </w:div>
    <w:div w:id="943998792">
      <w:bodyDiv w:val="1"/>
      <w:marLeft w:val="0"/>
      <w:marRight w:val="0"/>
      <w:marTop w:val="0"/>
      <w:marBottom w:val="0"/>
      <w:divBdr>
        <w:top w:val="none" w:sz="0" w:space="0" w:color="auto"/>
        <w:left w:val="none" w:sz="0" w:space="0" w:color="auto"/>
        <w:bottom w:val="none" w:sz="0" w:space="0" w:color="auto"/>
        <w:right w:val="none" w:sz="0" w:space="0" w:color="auto"/>
      </w:divBdr>
    </w:div>
    <w:div w:id="973680444">
      <w:bodyDiv w:val="1"/>
      <w:marLeft w:val="0"/>
      <w:marRight w:val="0"/>
      <w:marTop w:val="0"/>
      <w:marBottom w:val="0"/>
      <w:divBdr>
        <w:top w:val="none" w:sz="0" w:space="0" w:color="auto"/>
        <w:left w:val="none" w:sz="0" w:space="0" w:color="auto"/>
        <w:bottom w:val="none" w:sz="0" w:space="0" w:color="auto"/>
        <w:right w:val="none" w:sz="0" w:space="0" w:color="auto"/>
      </w:divBdr>
    </w:div>
    <w:div w:id="998270827">
      <w:bodyDiv w:val="1"/>
      <w:marLeft w:val="0"/>
      <w:marRight w:val="0"/>
      <w:marTop w:val="0"/>
      <w:marBottom w:val="0"/>
      <w:divBdr>
        <w:top w:val="none" w:sz="0" w:space="0" w:color="auto"/>
        <w:left w:val="none" w:sz="0" w:space="0" w:color="auto"/>
        <w:bottom w:val="none" w:sz="0" w:space="0" w:color="auto"/>
        <w:right w:val="none" w:sz="0" w:space="0" w:color="auto"/>
      </w:divBdr>
    </w:div>
    <w:div w:id="1257979496">
      <w:bodyDiv w:val="1"/>
      <w:marLeft w:val="0"/>
      <w:marRight w:val="0"/>
      <w:marTop w:val="0"/>
      <w:marBottom w:val="0"/>
      <w:divBdr>
        <w:top w:val="none" w:sz="0" w:space="0" w:color="auto"/>
        <w:left w:val="none" w:sz="0" w:space="0" w:color="auto"/>
        <w:bottom w:val="none" w:sz="0" w:space="0" w:color="auto"/>
        <w:right w:val="none" w:sz="0" w:space="0" w:color="auto"/>
      </w:divBdr>
    </w:div>
    <w:div w:id="1313174561">
      <w:bodyDiv w:val="1"/>
      <w:marLeft w:val="0"/>
      <w:marRight w:val="0"/>
      <w:marTop w:val="0"/>
      <w:marBottom w:val="0"/>
      <w:divBdr>
        <w:top w:val="none" w:sz="0" w:space="0" w:color="auto"/>
        <w:left w:val="none" w:sz="0" w:space="0" w:color="auto"/>
        <w:bottom w:val="none" w:sz="0" w:space="0" w:color="auto"/>
        <w:right w:val="none" w:sz="0" w:space="0" w:color="auto"/>
      </w:divBdr>
    </w:div>
    <w:div w:id="1492520825">
      <w:bodyDiv w:val="1"/>
      <w:marLeft w:val="0"/>
      <w:marRight w:val="0"/>
      <w:marTop w:val="0"/>
      <w:marBottom w:val="0"/>
      <w:divBdr>
        <w:top w:val="none" w:sz="0" w:space="0" w:color="auto"/>
        <w:left w:val="none" w:sz="0" w:space="0" w:color="auto"/>
        <w:bottom w:val="none" w:sz="0" w:space="0" w:color="auto"/>
        <w:right w:val="none" w:sz="0" w:space="0" w:color="auto"/>
      </w:divBdr>
    </w:div>
    <w:div w:id="1553230932">
      <w:bodyDiv w:val="1"/>
      <w:marLeft w:val="0"/>
      <w:marRight w:val="0"/>
      <w:marTop w:val="0"/>
      <w:marBottom w:val="0"/>
      <w:divBdr>
        <w:top w:val="none" w:sz="0" w:space="0" w:color="auto"/>
        <w:left w:val="none" w:sz="0" w:space="0" w:color="auto"/>
        <w:bottom w:val="none" w:sz="0" w:space="0" w:color="auto"/>
        <w:right w:val="none" w:sz="0" w:space="0" w:color="auto"/>
      </w:divBdr>
    </w:div>
    <w:div w:id="1704283117">
      <w:bodyDiv w:val="1"/>
      <w:marLeft w:val="0"/>
      <w:marRight w:val="0"/>
      <w:marTop w:val="0"/>
      <w:marBottom w:val="0"/>
      <w:divBdr>
        <w:top w:val="none" w:sz="0" w:space="0" w:color="auto"/>
        <w:left w:val="none" w:sz="0" w:space="0" w:color="auto"/>
        <w:bottom w:val="none" w:sz="0" w:space="0" w:color="auto"/>
        <w:right w:val="none" w:sz="0" w:space="0" w:color="auto"/>
      </w:divBdr>
    </w:div>
    <w:div w:id="1842233683">
      <w:bodyDiv w:val="1"/>
      <w:marLeft w:val="0"/>
      <w:marRight w:val="0"/>
      <w:marTop w:val="0"/>
      <w:marBottom w:val="0"/>
      <w:divBdr>
        <w:top w:val="none" w:sz="0" w:space="0" w:color="auto"/>
        <w:left w:val="none" w:sz="0" w:space="0" w:color="auto"/>
        <w:bottom w:val="none" w:sz="0" w:space="0" w:color="auto"/>
        <w:right w:val="none" w:sz="0" w:space="0" w:color="auto"/>
      </w:divBdr>
    </w:div>
    <w:div w:id="1972400766">
      <w:bodyDiv w:val="1"/>
      <w:marLeft w:val="0"/>
      <w:marRight w:val="0"/>
      <w:marTop w:val="0"/>
      <w:marBottom w:val="0"/>
      <w:divBdr>
        <w:top w:val="none" w:sz="0" w:space="0" w:color="auto"/>
        <w:left w:val="none" w:sz="0" w:space="0" w:color="auto"/>
        <w:bottom w:val="none" w:sz="0" w:space="0" w:color="auto"/>
        <w:right w:val="none" w:sz="0" w:space="0" w:color="auto"/>
      </w:divBdr>
    </w:div>
    <w:div w:id="1978100640">
      <w:bodyDiv w:val="1"/>
      <w:marLeft w:val="0"/>
      <w:marRight w:val="0"/>
      <w:marTop w:val="0"/>
      <w:marBottom w:val="0"/>
      <w:divBdr>
        <w:top w:val="none" w:sz="0" w:space="0" w:color="auto"/>
        <w:left w:val="none" w:sz="0" w:space="0" w:color="auto"/>
        <w:bottom w:val="none" w:sz="0" w:space="0" w:color="auto"/>
        <w:right w:val="none" w:sz="0" w:space="0" w:color="auto"/>
      </w:divBdr>
    </w:div>
    <w:div w:id="20327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schamberfoundation.org/corporate-social-responsibility/how-hilton-upholds-its-legacy-through-employee-centric-practices" TargetMode="External"/><Relationship Id="rId18" Type="http://schemas.openxmlformats.org/officeDocument/2006/relationships/hyperlink" Target="https://www.hotelminder.com/5-ways-to-improve-guest-experience-with-technology" TargetMode="External"/><Relationship Id="rId26" Type="http://schemas.openxmlformats.org/officeDocument/2006/relationships/hyperlink" Target="https://www.linkedin.com/pulse/brief-history-corporate-culture-transformation-hilton-lambrano-ms-1e" TargetMode="External"/><Relationship Id="rId39" Type="http://schemas.openxmlformats.org/officeDocument/2006/relationships/theme" Target="theme/theme1.xml"/><Relationship Id="rId21" Type="http://schemas.openxmlformats.org/officeDocument/2006/relationships/hyperlink" Target="https://esg.hilton.com/our-progress/" TargetMode="External"/><Relationship Id="rId34" Type="http://schemas.openxmlformats.org/officeDocument/2006/relationships/hyperlink" Target="https://thesra.org/news-insights/stories/how-hilton-sparked-its-paradigm-shift-on-food-waste/" TargetMode="External"/><Relationship Id="rId7" Type="http://schemas.openxmlformats.org/officeDocument/2006/relationships/endnotes" Target="endnotes.xml"/><Relationship Id="rId12" Type="http://schemas.openxmlformats.org/officeDocument/2006/relationships/hyperlink" Target="https://theethicalist.com/hiltons-green-breakfast-food-waste/" TargetMode="External"/><Relationship Id="rId17" Type="http://schemas.openxmlformats.org/officeDocument/2006/relationships/hyperlink" Target="https://foodtank.com/news/2023/09/hilton-reduces-food-waste-during-green-ramadan-campaign/" TargetMode="External"/><Relationship Id="rId25" Type="http://schemas.openxmlformats.org/officeDocument/2006/relationships/hyperlink" Target="https://www.jobsage.com/companies/about/hilton" TargetMode="External"/><Relationship Id="rId33" Type="http://schemas.openxmlformats.org/officeDocument/2006/relationships/hyperlink" Target="https://www.forbes.com/sites/paultalbot/2019/05/23/inside-hiltons-marketing-strateg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76678196_DIGITAL_MARKETING_STRATEGY_OF_HILTON" TargetMode="External"/><Relationship Id="rId20" Type="http://schemas.openxmlformats.org/officeDocument/2006/relationships/hyperlink" Target="https://esg.hilton.com/our-approach/" TargetMode="External"/><Relationship Id="rId29" Type="http://schemas.openxmlformats.org/officeDocument/2006/relationships/hyperlink" Target="https://www.fool.com/investing/2019/11/29/how-hiltons-growth-strategy-deliver-strong-result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ospitality-on.com/en/worldwide-hospitality-awards/hilton/hilton" TargetMode="External"/><Relationship Id="rId32" Type="http://schemas.openxmlformats.org/officeDocument/2006/relationships/hyperlink" Target="https://strategicanalysishub.com/porters-five-forces-analysis-of-hilton-hotel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cocart.io/sustainability-initiatives/" TargetMode="External"/><Relationship Id="rId23" Type="http://schemas.openxmlformats.org/officeDocument/2006/relationships/hyperlink" Target="https://www.hospitalitynet.org/news/4115836.html" TargetMode="External"/><Relationship Id="rId28" Type="http://schemas.openxmlformats.org/officeDocument/2006/relationships/hyperlink" Target="https://www.organimi.com/organizational-structures/hilton/" TargetMode="External"/><Relationship Id="rId36" Type="http://schemas.openxmlformats.org/officeDocument/2006/relationships/hyperlink" Target="https://www.greenhospitality.io/post/food-waste-the-hospitality-industry-s-role" TargetMode="External"/><Relationship Id="rId10" Type="http://schemas.openxmlformats.org/officeDocument/2006/relationships/image" Target="media/image3.png"/><Relationship Id="rId19" Type="http://schemas.openxmlformats.org/officeDocument/2006/relationships/hyperlink" Target="https://www.ncesc.com/what-is-hiltons-organizational-structure/" TargetMode="External"/><Relationship Id="rId31" Type="http://schemas.openxmlformats.org/officeDocument/2006/relationships/hyperlink" Target="https://stories.hilton.com/growth-development/global-footprint-expanded-20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methodology.net/hilton-porters-five-forces-analysis/" TargetMode="External"/><Relationship Id="rId22" Type="http://schemas.openxmlformats.org/officeDocument/2006/relationships/hyperlink" Target="https://www.hilton.com/en/corporate/" TargetMode="External"/><Relationship Id="rId27" Type="http://schemas.openxmlformats.org/officeDocument/2006/relationships/hyperlink" Target="https://ideascale.com/blog/what-is-organizational-structure/" TargetMode="External"/><Relationship Id="rId30" Type="http://schemas.openxmlformats.org/officeDocument/2006/relationships/hyperlink" Target="https://www.siteminder.com/r/hotel-strategy/" TargetMode="External"/><Relationship Id="rId35" Type="http://schemas.openxmlformats.org/officeDocument/2006/relationships/hyperlink" Target="https://stories.hilton.com/travel-with-purpose/hilton-enhances-esg-targets-climate-action-social-impact"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41356-AD44-48D9-B764-81FF8284E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17</Pages>
  <Words>3664</Words>
  <Characters>20885</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425</cp:revision>
  <dcterms:created xsi:type="dcterms:W3CDTF">2024-05-24T19:32:00Z</dcterms:created>
  <dcterms:modified xsi:type="dcterms:W3CDTF">2024-05-30T23:11:00Z</dcterms:modified>
</cp:coreProperties>
</file>