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line="360" w:lineRule="auto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Name：Yuting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Zhou</w:t>
      </w:r>
    </w:p>
    <w:p>
      <w:pPr>
        <w:spacing w:line="360" w:lineRule="auto"/>
        <w:rPr>
          <w:rFonts w:hint="default"/>
          <w:lang w:eastAsia="zh-Hans"/>
        </w:rPr>
      </w:pPr>
      <w:r>
        <w:rPr>
          <w:rFonts w:hint="eastAsia"/>
          <w:lang w:val="en-US" w:eastAsia="zh-Hans"/>
        </w:rPr>
        <w:t>Student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ID</w:t>
      </w:r>
      <w:r>
        <w:rPr>
          <w:rFonts w:hint="default"/>
          <w:lang w:eastAsia="zh-Hans"/>
        </w:rPr>
        <w:t>：2218220</w:t>
      </w:r>
    </w:p>
    <w:p>
      <w:pPr>
        <w:jc w:val="left"/>
        <w:rPr>
          <w:rFonts w:hint="default"/>
          <w:lang w:eastAsia="zh-Hans"/>
        </w:rPr>
      </w:pPr>
      <w:r>
        <w:rPr>
          <w:rFonts w:hint="eastAsia"/>
          <w:lang w:val="en-US" w:eastAsia="zh-Hans"/>
        </w:rPr>
        <w:t>Video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Link</w:t>
      </w:r>
      <w:r>
        <w:rPr>
          <w:rFonts w:hint="default"/>
          <w:lang w:eastAsia="zh-Hans"/>
        </w:rPr>
        <w:t>：https://uowtsd-my.sharepoint.com/personal/2218220_student_uwtsd_ac_uk/_layouts/15/stream.aspx?id=%2Fpersonal%2F2218220%5Fstudent%5Fuwtsd%5Fac%5Fuk%2FDocuments%2F2218220%20Revised%207007%20presentation%2Emp4&amp;referrer=OfficeHome%2EWeb&amp;referrerScenario=RecommendedVideo%2EView</w:t>
      </w:r>
    </w:p>
    <w:p>
      <w:pPr>
        <w:jc w:val="left"/>
        <w:rPr>
          <w:rFonts w:hint="eastAsia"/>
          <w:lang w:val="en-US" w:eastAsia="zh-Hans"/>
        </w:rPr>
      </w:pPr>
      <w:bookmarkStart w:id="0" w:name="_GoBack"/>
      <w:bookmarkEnd w:id="0"/>
    </w:p>
    <w:p>
      <w:pPr>
        <w:jc w:val="left"/>
        <w:rPr>
          <w:rFonts w:hint="default"/>
          <w:lang w:eastAsia="zh-Hans"/>
        </w:rPr>
      </w:pPr>
      <w:r>
        <w:rPr>
          <w:rFonts w:hint="eastAsia"/>
          <w:lang w:val="en-US" w:eastAsia="zh-Hans"/>
        </w:rPr>
        <w:t>Reference</w:t>
      </w:r>
      <w:r>
        <w:rPr>
          <w:rFonts w:hint="default"/>
          <w:lang w:eastAsia="zh-Hans"/>
        </w:rPr>
        <w:t>：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[1].The role of gender, education and family in the welfare organization: Disaggregating National Transfer Accounts. The Journal of the Economics of Ageing.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[2] Chang ChuHsuan.(2021).Corporate Social Responsibility and Financial Performance. Employee Satisfaction.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[3] Mr. Maheshkumar.(2021).Research on Employees Job Satisfaction Factors, Levels of Job Satisfaction and‘Relationship’ in Different Group. Journal of Trend in Scientific Research and Development.pp.3-6.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[4]Eiman Tamah Al Shammari.(2021). Investigation of Factors Affecting Employee Satisfaction of IT Sector. International Journal of Advanced Computer Science and Applications (IJACSA).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[5] Asghari Hormat.(2020).Identification and Prioritization of Employee Satisfaction Strategies in Tehran Regional Water Company Using Analytic Hierarchy Process (AHP). The International Journal of Human Resource Management.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[6] Jeong Bong Jae;Choi Il Hong;Park Ji Koon;Kang Sang Sik;Park Hyung Hu;Noh Si Cheol.(2016).A Study on Welfare Satisfaction of the University Hospital Radiological Technologist. Journal of the Korean Society of Radiology.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[7] John Kelly;Linda Trenberth.(2011).Antecedents and consequences of the introduction of flexible benefit plans in China. The International Journal of Human Resource Management.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[8] Anusorn Singhapakdi;Lay-Ling Too.(2008).Advantages of Flexible over Traditional Benefits: A Procedural Justice Explanation. Applied Research in Quality of Life.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[9]James H;Janice C. Molloy;Shaun Mr;Brian Murray.(2008).Employee benefits: Literature review and emerging issues. Human Resource Management Review.</w:t>
      </w:r>
    </w:p>
    <w:p>
      <w:pPr>
        <w:jc w:val="left"/>
        <w:rPr>
          <w:rFonts w:hint="eastAsia"/>
          <w:lang w:val="en-US" w:eastAsia="zh-Hans"/>
        </w:rPr>
      </w:pPr>
      <w:r>
        <w:rPr>
          <w:rFonts w:hint="eastAsia"/>
          <w:lang w:val="en-US" w:eastAsia="zh-Hans"/>
        </w:rPr>
        <w:t>[10] Brian Murray.(2007).RETIREMENT SAVINGS BEHAVIOR OF HIGHER EDUCATION EMPLOYEES. Research in Higher Education.</w:t>
      </w:r>
    </w:p>
    <w:p>
      <w:pPr>
        <w:jc w:val="left"/>
        <w:rPr>
          <w:rFonts w:hint="eastAsia"/>
          <w:lang w:val="en-US" w:eastAsia="zh-Hans"/>
        </w:rPr>
      </w:pPr>
    </w:p>
    <w:p>
      <w:pPr>
        <w:jc w:val="left"/>
        <w:rPr>
          <w:rFonts w:hint="eastAsia"/>
          <w:lang w:val="en-US" w:eastAsia="zh-Hans"/>
        </w:rPr>
      </w:pPr>
    </w:p>
    <w:p>
      <w:pPr>
        <w:jc w:val="left"/>
        <w:rPr>
          <w:rFonts w:hint="eastAsia"/>
          <w:lang w:val="en-US" w:eastAsia="zh-Hans"/>
        </w:rPr>
      </w:pPr>
    </w:p>
    <w:p>
      <w:pPr>
        <w:jc w:val="left"/>
        <w:rPr>
          <w:rFonts w:hint="eastAsia"/>
          <w:lang w:val="en-US" w:eastAsia="zh-Hans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doNotDisplayPageBoundaries w:val="1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96391FA"/>
    <w:rsid w:val="75738660"/>
    <w:rsid w:val="F9639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2">
    <w:name w:val="Default Paragraph Font"/>
    <w:semiHidden/>
    <w:qFormat/>
    <w:uiPriority w:val="0"/>
  </w:style>
  <w:style w:type="table" w:default="1" w:styleId="4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3">
    <w:name w:val="Hyperlink"/>
    <w:basedOn w:val="2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Office_3.9.1.6204_F1E327BC-269C-435d-A152-05C5408002CA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2023-04-29T05:51:00Z</dcterms:created>
  <dc:creator>somi</dc:creator>
  <cp:lastModifiedBy>somi</cp:lastModifiedBy>
  <dcterms:modified xsi:type="dcterms:W3CDTF">2023-07-19T16:09:19Z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2052-3.9.1.6204</vt:lpwstr>
  </property>
</Properties>
</file>