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1B3EE6" w14:textId="7D9CBB9B" w:rsidR="00553689" w:rsidRPr="00BC54A2" w:rsidRDefault="00553689" w:rsidP="00275C91">
      <w:pPr>
        <w:spacing w:line="480" w:lineRule="auto"/>
        <w:rPr>
          <w:rFonts w:cstheme="minorHAnsi"/>
          <w:b/>
          <w:bCs/>
          <w:sz w:val="18"/>
          <w:szCs w:val="18"/>
          <w:lang w:val="en-US"/>
        </w:rPr>
      </w:pPr>
      <w:r w:rsidRPr="00BC54A2">
        <w:rPr>
          <w:rFonts w:cstheme="minorHAnsi"/>
          <w:b/>
          <w:bCs/>
          <w:sz w:val="18"/>
          <w:szCs w:val="18"/>
          <w:lang w:val="en-US"/>
        </w:rPr>
        <w:t xml:space="preserve">Word count: </w:t>
      </w:r>
      <w:r w:rsidR="00A35D0D">
        <w:rPr>
          <w:rFonts w:cstheme="minorHAnsi"/>
          <w:b/>
          <w:bCs/>
          <w:sz w:val="18"/>
          <w:szCs w:val="18"/>
          <w:lang w:val="en-US"/>
        </w:rPr>
        <w:t>5</w:t>
      </w:r>
      <w:r w:rsidR="00F174CC">
        <w:rPr>
          <w:rFonts w:cstheme="minorHAnsi"/>
          <w:b/>
          <w:bCs/>
          <w:sz w:val="18"/>
          <w:szCs w:val="18"/>
          <w:lang w:val="en-US"/>
        </w:rPr>
        <w:t>19</w:t>
      </w:r>
      <w:r w:rsidR="0053614A">
        <w:rPr>
          <w:rFonts w:cstheme="minorHAnsi"/>
          <w:b/>
          <w:bCs/>
          <w:sz w:val="18"/>
          <w:szCs w:val="18"/>
          <w:lang w:val="en-US"/>
        </w:rPr>
        <w:t>8</w:t>
      </w:r>
    </w:p>
    <w:p w14:paraId="26B13346" w14:textId="6BDC2F9B" w:rsidR="00A045B5" w:rsidRPr="004978F1" w:rsidRDefault="00C42514" w:rsidP="00275C91">
      <w:pPr>
        <w:spacing w:line="480" w:lineRule="auto"/>
        <w:rPr>
          <w:rFonts w:cstheme="minorHAnsi"/>
          <w:b/>
          <w:bCs/>
          <w:lang w:val="en-US"/>
        </w:rPr>
      </w:pPr>
      <w:r w:rsidRPr="004978F1">
        <w:rPr>
          <w:rFonts w:cstheme="minorHAnsi"/>
          <w:b/>
          <w:bCs/>
          <w:lang w:val="en-US"/>
        </w:rPr>
        <w:t>‘A critical evaluation and the identification of next teaching and learning steps focusing on a case study of an individual learner or a group of learners, based on an observed critical incident.’</w:t>
      </w:r>
    </w:p>
    <w:p w14:paraId="68FE1D3F" w14:textId="05F26555" w:rsidR="00722566" w:rsidRPr="000F005C" w:rsidRDefault="00722566" w:rsidP="00275C91">
      <w:pPr>
        <w:spacing w:line="480" w:lineRule="auto"/>
        <w:rPr>
          <w:rFonts w:cstheme="minorHAnsi"/>
          <w:lang w:val="en-US"/>
        </w:rPr>
      </w:pPr>
      <w:r w:rsidRPr="000F005C">
        <w:rPr>
          <w:rFonts w:cstheme="minorHAnsi"/>
          <w:lang w:val="en-US"/>
        </w:rPr>
        <w:t xml:space="preserve">During this study, </w:t>
      </w:r>
      <w:r w:rsidR="00931532" w:rsidRPr="000F005C">
        <w:rPr>
          <w:rFonts w:cstheme="minorHAnsi"/>
          <w:lang w:val="en-US"/>
        </w:rPr>
        <w:t xml:space="preserve">I will be evaluating </w:t>
      </w:r>
      <w:r w:rsidR="00371807" w:rsidRPr="000F005C">
        <w:rPr>
          <w:rFonts w:cstheme="minorHAnsi"/>
          <w:lang w:val="en-US"/>
        </w:rPr>
        <w:t xml:space="preserve">and further studying the impact of </w:t>
      </w:r>
      <w:r w:rsidR="00011C9D" w:rsidRPr="000F005C">
        <w:rPr>
          <w:rFonts w:cstheme="minorHAnsi"/>
          <w:lang w:val="en-US"/>
        </w:rPr>
        <w:t xml:space="preserve">Assessment for Learning (AfL) </w:t>
      </w:r>
      <w:r w:rsidR="00371807" w:rsidRPr="000F005C">
        <w:rPr>
          <w:rFonts w:cstheme="minorHAnsi"/>
          <w:lang w:val="en-US"/>
        </w:rPr>
        <w:t>techniques</w:t>
      </w:r>
      <w:r w:rsidR="00011C9D" w:rsidRPr="000F005C">
        <w:rPr>
          <w:rFonts w:cstheme="minorHAnsi"/>
          <w:lang w:val="en-US"/>
        </w:rPr>
        <w:t xml:space="preserve"> to drive whole class engagement</w:t>
      </w:r>
      <w:r w:rsidR="00371807" w:rsidRPr="000F005C">
        <w:rPr>
          <w:rFonts w:cstheme="minorHAnsi"/>
          <w:lang w:val="en-US"/>
        </w:rPr>
        <w:t xml:space="preserve">. Specifically, </w:t>
      </w:r>
      <w:r w:rsidR="00011C9D" w:rsidRPr="000F005C">
        <w:rPr>
          <w:rFonts w:cstheme="minorHAnsi"/>
          <w:lang w:val="en-US"/>
        </w:rPr>
        <w:t>I will be looking at the formative assessment aspect of AfL</w:t>
      </w:r>
      <w:r w:rsidR="00371807" w:rsidRPr="000F005C">
        <w:rPr>
          <w:rFonts w:cstheme="minorHAnsi"/>
          <w:lang w:val="en-US"/>
        </w:rPr>
        <w:t xml:space="preserve">. Secondly, I will take a </w:t>
      </w:r>
      <w:r w:rsidR="00011C9D" w:rsidRPr="000F005C">
        <w:rPr>
          <w:rFonts w:cstheme="minorHAnsi"/>
          <w:lang w:val="en-US"/>
        </w:rPr>
        <w:t>closer</w:t>
      </w:r>
      <w:r w:rsidR="00371807" w:rsidRPr="000F005C">
        <w:rPr>
          <w:rFonts w:cstheme="minorHAnsi"/>
          <w:lang w:val="en-US"/>
        </w:rPr>
        <w:t xml:space="preserve"> look at health and well</w:t>
      </w:r>
      <w:r w:rsidR="00011C9D" w:rsidRPr="000F005C">
        <w:rPr>
          <w:rFonts w:cstheme="minorHAnsi"/>
          <w:lang w:val="en-US"/>
        </w:rPr>
        <w:t>-</w:t>
      </w:r>
      <w:r w:rsidR="00371807" w:rsidRPr="000F005C">
        <w:rPr>
          <w:rFonts w:cstheme="minorHAnsi"/>
          <w:lang w:val="en-US"/>
        </w:rPr>
        <w:t>being</w:t>
      </w:r>
      <w:r w:rsidR="0028021D">
        <w:rPr>
          <w:rFonts w:cstheme="minorHAnsi"/>
          <w:lang w:val="en-US"/>
        </w:rPr>
        <w:t>, paying particular attention to the link between sleep and academic outcomes</w:t>
      </w:r>
      <w:r w:rsidR="00294EAE" w:rsidRPr="000F005C">
        <w:rPr>
          <w:rFonts w:cstheme="minorHAnsi"/>
          <w:lang w:val="en-US"/>
        </w:rPr>
        <w:t xml:space="preserve">. </w:t>
      </w:r>
      <w:r w:rsidR="00011C9D" w:rsidRPr="000F005C">
        <w:rPr>
          <w:rFonts w:cstheme="minorHAnsi"/>
          <w:lang w:val="en-US"/>
        </w:rPr>
        <w:t xml:space="preserve">I have decided to study these areas in further detail, having identified a critical incident where </w:t>
      </w:r>
      <w:r w:rsidR="005D2033" w:rsidRPr="000F005C">
        <w:rPr>
          <w:rFonts w:cstheme="minorHAnsi"/>
          <w:lang w:val="en-US"/>
        </w:rPr>
        <w:t xml:space="preserve">both </w:t>
      </w:r>
      <w:r w:rsidR="00011C9D" w:rsidRPr="000F005C">
        <w:rPr>
          <w:rFonts w:cstheme="minorHAnsi"/>
          <w:lang w:val="en-US"/>
        </w:rPr>
        <w:t xml:space="preserve">areas were prevalent. </w:t>
      </w:r>
      <w:r w:rsidR="00797EDC" w:rsidRPr="000F005C">
        <w:rPr>
          <w:rFonts w:cstheme="minorHAnsi"/>
          <w:lang w:val="en-US"/>
        </w:rPr>
        <w:t>Trip (2012) defines a critical incident as ‘the unremarkable and everyday events that make up our routine professional lives that are often the best indicators of the patterns and values that underpin our practice.’. It is our analysis of these so called ‘unremarkable and everyday events</w:t>
      </w:r>
      <w:r w:rsidR="004F7F53">
        <w:rPr>
          <w:rFonts w:cstheme="minorHAnsi"/>
          <w:lang w:val="en-US"/>
        </w:rPr>
        <w:t>’</w:t>
      </w:r>
      <w:r w:rsidR="00797EDC" w:rsidRPr="000F005C">
        <w:rPr>
          <w:rFonts w:cstheme="minorHAnsi"/>
          <w:lang w:val="en-US"/>
        </w:rPr>
        <w:t xml:space="preserve"> that make such incidents critical. Evaluation of critical incidents as part of a wider reflective practice within teaching is important</w:t>
      </w:r>
      <w:r w:rsidR="00D15B14">
        <w:rPr>
          <w:rFonts w:cstheme="minorHAnsi"/>
          <w:lang w:val="en-US"/>
        </w:rPr>
        <w:t>. Trip</w:t>
      </w:r>
      <w:r w:rsidR="005D2033" w:rsidRPr="000F005C">
        <w:rPr>
          <w:rFonts w:cstheme="minorHAnsi"/>
          <w:lang w:val="en-US"/>
        </w:rPr>
        <w:t xml:space="preserve"> (2012) further </w:t>
      </w:r>
      <w:r w:rsidR="00D15B14">
        <w:rPr>
          <w:rFonts w:cstheme="minorHAnsi"/>
          <w:lang w:val="en-US"/>
        </w:rPr>
        <w:t xml:space="preserve">elaborates by explaining that </w:t>
      </w:r>
      <w:r w:rsidR="00023CF4">
        <w:rPr>
          <w:rFonts w:cstheme="minorHAnsi"/>
          <w:lang w:val="en-US"/>
        </w:rPr>
        <w:t xml:space="preserve">reflecting on </w:t>
      </w:r>
      <w:r w:rsidR="00D15B14">
        <w:rPr>
          <w:rFonts w:cstheme="minorHAnsi"/>
          <w:lang w:val="en-US"/>
        </w:rPr>
        <w:t>teaching practice is essential – particularly objective, critical evaluation of oneself. This is crucial in advancing professional judgement and practice, as without it, existing patterns and tendencies within the profession are simply re</w:t>
      </w:r>
      <w:r w:rsidR="00B75A68">
        <w:rPr>
          <w:rFonts w:cstheme="minorHAnsi"/>
          <w:lang w:val="en-US"/>
        </w:rPr>
        <w:t>i</w:t>
      </w:r>
      <w:r w:rsidR="00D15B14">
        <w:rPr>
          <w:rFonts w:cstheme="minorHAnsi"/>
          <w:lang w:val="en-US"/>
        </w:rPr>
        <w:t xml:space="preserve">nforced. </w:t>
      </w:r>
      <w:r w:rsidR="005D2033" w:rsidRPr="000F005C">
        <w:rPr>
          <w:rFonts w:cstheme="minorHAnsi"/>
          <w:lang w:val="en-US"/>
        </w:rPr>
        <w:t xml:space="preserve">In this study, I will try to objectively look at a critical incident to further </w:t>
      </w:r>
      <w:r w:rsidR="007E00F4">
        <w:rPr>
          <w:rFonts w:cstheme="minorHAnsi"/>
          <w:lang w:val="en-US"/>
        </w:rPr>
        <w:t xml:space="preserve">develop </w:t>
      </w:r>
      <w:r w:rsidR="005D2033" w:rsidRPr="000F005C">
        <w:rPr>
          <w:rFonts w:cstheme="minorHAnsi"/>
          <w:lang w:val="en-US"/>
        </w:rPr>
        <w:t xml:space="preserve">next learning and teaching steps surrounding the two areas I have identified. </w:t>
      </w:r>
    </w:p>
    <w:p w14:paraId="6BDC98E9" w14:textId="124DFB20" w:rsidR="0059658F" w:rsidRPr="000F005C" w:rsidRDefault="00152529" w:rsidP="00275C91">
      <w:pPr>
        <w:spacing w:line="480" w:lineRule="auto"/>
        <w:rPr>
          <w:rFonts w:cstheme="minorHAnsi"/>
          <w:lang w:val="en-US"/>
        </w:rPr>
      </w:pPr>
      <w:r w:rsidRPr="000F005C">
        <w:rPr>
          <w:rFonts w:cstheme="minorHAnsi"/>
          <w:lang w:val="en-US"/>
        </w:rPr>
        <w:t>As per the BERA</w:t>
      </w:r>
      <w:r w:rsidR="00737877" w:rsidRPr="000F005C">
        <w:rPr>
          <w:rFonts w:cstheme="minorHAnsi"/>
          <w:lang w:val="en-US"/>
        </w:rPr>
        <w:t xml:space="preserve"> </w:t>
      </w:r>
      <w:r w:rsidR="00737877" w:rsidRPr="000F005C">
        <w:rPr>
          <w:rFonts w:cstheme="minorHAnsi"/>
          <w:color w:val="000000"/>
          <w:shd w:val="clear" w:color="auto" w:fill="FFFFFF"/>
        </w:rPr>
        <w:t>Ethical Guidelines for Educational Research, fourth edition (2018)</w:t>
      </w:r>
      <w:r w:rsidRPr="000F005C">
        <w:rPr>
          <w:rFonts w:cstheme="minorHAnsi"/>
          <w:lang w:val="en-US"/>
        </w:rPr>
        <w:t xml:space="preserve"> guidelines, </w:t>
      </w:r>
      <w:r w:rsidR="006E261C" w:rsidRPr="000F005C">
        <w:rPr>
          <w:rFonts w:cstheme="minorHAnsi"/>
          <w:lang w:val="en-US"/>
        </w:rPr>
        <w:t>all names of schools, teachers and pupils involved in the critical incident have been anonymi</w:t>
      </w:r>
      <w:r w:rsidR="004C5866" w:rsidRPr="000F005C">
        <w:rPr>
          <w:rFonts w:cstheme="minorHAnsi"/>
          <w:lang w:val="en-US"/>
        </w:rPr>
        <w:t>z</w:t>
      </w:r>
      <w:r w:rsidR="006E261C" w:rsidRPr="000F005C">
        <w:rPr>
          <w:rFonts w:cstheme="minorHAnsi"/>
          <w:lang w:val="en-US"/>
        </w:rPr>
        <w:t xml:space="preserve">ed. </w:t>
      </w:r>
      <w:r w:rsidR="0036085D" w:rsidRPr="000F005C">
        <w:rPr>
          <w:rFonts w:cstheme="minorHAnsi"/>
          <w:lang w:val="en-US"/>
        </w:rPr>
        <w:t xml:space="preserve">The teacher was </w:t>
      </w:r>
      <w:r w:rsidR="00AD2A6C" w:rsidRPr="000F005C">
        <w:rPr>
          <w:rFonts w:cstheme="minorHAnsi"/>
          <w:lang w:val="en-US"/>
        </w:rPr>
        <w:t xml:space="preserve">informed before the start of the lesson of the observation taking place. For the </w:t>
      </w:r>
      <w:r w:rsidR="004C5866" w:rsidRPr="000F005C">
        <w:rPr>
          <w:rFonts w:cstheme="minorHAnsi"/>
          <w:lang w:val="en-US"/>
        </w:rPr>
        <w:t xml:space="preserve">purposes of this study I will refer to the school as </w:t>
      </w:r>
      <w:r w:rsidR="00E823B5" w:rsidRPr="000F005C">
        <w:rPr>
          <w:rFonts w:cstheme="minorHAnsi"/>
          <w:lang w:val="en-US"/>
        </w:rPr>
        <w:t>‘</w:t>
      </w:r>
      <w:r w:rsidR="004C5866" w:rsidRPr="000F005C">
        <w:rPr>
          <w:rFonts w:cstheme="minorHAnsi"/>
          <w:lang w:val="en-US"/>
        </w:rPr>
        <w:t>School X</w:t>
      </w:r>
      <w:r w:rsidR="00E823B5" w:rsidRPr="000F005C">
        <w:rPr>
          <w:rFonts w:cstheme="minorHAnsi"/>
          <w:lang w:val="en-US"/>
        </w:rPr>
        <w:t>’</w:t>
      </w:r>
      <w:r w:rsidR="004C5866" w:rsidRPr="000F005C">
        <w:rPr>
          <w:rFonts w:cstheme="minorHAnsi"/>
          <w:lang w:val="en-US"/>
        </w:rPr>
        <w:t xml:space="preserve">, the teacher as </w:t>
      </w:r>
      <w:r w:rsidR="00E823B5" w:rsidRPr="000F005C">
        <w:rPr>
          <w:rFonts w:cstheme="minorHAnsi"/>
          <w:lang w:val="en-US"/>
        </w:rPr>
        <w:t>‘</w:t>
      </w:r>
      <w:r w:rsidR="004C5866" w:rsidRPr="000F005C">
        <w:rPr>
          <w:rFonts w:cstheme="minorHAnsi"/>
          <w:lang w:val="en-US"/>
        </w:rPr>
        <w:t>Teacher Y</w:t>
      </w:r>
      <w:r w:rsidR="00E823B5" w:rsidRPr="000F005C">
        <w:rPr>
          <w:rFonts w:cstheme="minorHAnsi"/>
          <w:lang w:val="en-US"/>
        </w:rPr>
        <w:t>’</w:t>
      </w:r>
      <w:r w:rsidR="004C5866" w:rsidRPr="000F005C">
        <w:rPr>
          <w:rFonts w:cstheme="minorHAnsi"/>
          <w:lang w:val="en-US"/>
        </w:rPr>
        <w:t xml:space="preserve"> and the pupil in</w:t>
      </w:r>
      <w:r w:rsidR="00E823B5" w:rsidRPr="000F005C">
        <w:rPr>
          <w:rFonts w:cstheme="minorHAnsi"/>
          <w:lang w:val="en-US"/>
        </w:rPr>
        <w:t>volved as ‘Pupil Z’.</w:t>
      </w:r>
    </w:p>
    <w:p w14:paraId="2B9B1AEB" w14:textId="6DA5F1FE" w:rsidR="00797EDC" w:rsidRPr="000F005C" w:rsidRDefault="00C27937" w:rsidP="00275C91">
      <w:pPr>
        <w:spacing w:line="480" w:lineRule="auto"/>
        <w:rPr>
          <w:rFonts w:cstheme="minorHAnsi"/>
        </w:rPr>
      </w:pPr>
      <w:r w:rsidRPr="000F005C">
        <w:rPr>
          <w:rFonts w:cstheme="minorHAnsi"/>
          <w:lang w:val="en-US"/>
        </w:rPr>
        <w:t xml:space="preserve">School X is </w:t>
      </w:r>
      <w:r w:rsidR="00051BC9" w:rsidRPr="000F005C">
        <w:rPr>
          <w:rFonts w:cstheme="minorHAnsi"/>
          <w:lang w:val="en-US"/>
        </w:rPr>
        <w:t>an English medium</w:t>
      </w:r>
      <w:r w:rsidR="00FC6A94" w:rsidRPr="000F005C">
        <w:rPr>
          <w:rFonts w:cstheme="minorHAnsi"/>
          <w:lang w:val="en-US"/>
        </w:rPr>
        <w:t>, co-educational</w:t>
      </w:r>
      <w:r w:rsidR="00051BC9" w:rsidRPr="000F005C">
        <w:rPr>
          <w:rFonts w:cstheme="minorHAnsi"/>
          <w:lang w:val="en-US"/>
        </w:rPr>
        <w:t xml:space="preserve"> </w:t>
      </w:r>
      <w:r w:rsidR="00DA3EDC" w:rsidRPr="000F005C">
        <w:rPr>
          <w:rFonts w:cstheme="minorHAnsi"/>
          <w:lang w:val="en-US"/>
        </w:rPr>
        <w:t xml:space="preserve">comprehensive </w:t>
      </w:r>
      <w:r w:rsidR="00051BC9" w:rsidRPr="000F005C">
        <w:rPr>
          <w:rFonts w:cstheme="minorHAnsi"/>
          <w:lang w:val="en-US"/>
        </w:rPr>
        <w:t>school with over 1550 students</w:t>
      </w:r>
      <w:r w:rsidR="00DA3EDC" w:rsidRPr="000F005C">
        <w:rPr>
          <w:rFonts w:cstheme="minorHAnsi"/>
          <w:lang w:val="en-US"/>
        </w:rPr>
        <w:t xml:space="preserve">, </w:t>
      </w:r>
      <w:r w:rsidR="002F2B49" w:rsidRPr="000F005C">
        <w:rPr>
          <w:rFonts w:cstheme="minorHAnsi"/>
          <w:lang w:val="en-US"/>
        </w:rPr>
        <w:t xml:space="preserve">aged between 11-18. It is situated on a single serving site in Cardiff and </w:t>
      </w:r>
      <w:r w:rsidR="00250AA4" w:rsidRPr="000F005C">
        <w:rPr>
          <w:rFonts w:cstheme="minorHAnsi"/>
          <w:lang w:val="en-US"/>
        </w:rPr>
        <w:t>has a</w:t>
      </w:r>
      <w:r w:rsidR="0015555C" w:rsidRPr="000F005C">
        <w:rPr>
          <w:rFonts w:cstheme="minorHAnsi"/>
          <w:lang w:val="en-US"/>
        </w:rPr>
        <w:t xml:space="preserve"> broad</w:t>
      </w:r>
      <w:r w:rsidR="00250AA4" w:rsidRPr="000F005C">
        <w:rPr>
          <w:rFonts w:cstheme="minorHAnsi"/>
          <w:lang w:val="en-US"/>
        </w:rPr>
        <w:t xml:space="preserve"> socio-economic catchment area</w:t>
      </w:r>
      <w:r w:rsidR="00C12039" w:rsidRPr="000F005C">
        <w:rPr>
          <w:rFonts w:cstheme="minorHAnsi"/>
          <w:lang w:val="en-US"/>
        </w:rPr>
        <w:t>.</w:t>
      </w:r>
      <w:r w:rsidR="0015555C" w:rsidRPr="000F005C">
        <w:rPr>
          <w:rFonts w:cstheme="minorHAnsi"/>
          <w:lang w:val="en-US"/>
        </w:rPr>
        <w:t xml:space="preserve"> </w:t>
      </w:r>
      <w:r w:rsidR="000E6619" w:rsidRPr="000F005C">
        <w:rPr>
          <w:rFonts w:cstheme="minorHAnsi"/>
          <w:lang w:val="en-US"/>
        </w:rPr>
        <w:t xml:space="preserve">It encompasses </w:t>
      </w:r>
      <w:r w:rsidR="00250AA4" w:rsidRPr="000F005C">
        <w:rPr>
          <w:rFonts w:cstheme="minorHAnsi"/>
          <w:lang w:val="en-US"/>
        </w:rPr>
        <w:t xml:space="preserve">areas of </w:t>
      </w:r>
      <w:r w:rsidR="000F6659" w:rsidRPr="000F005C">
        <w:rPr>
          <w:rFonts w:cstheme="minorHAnsi"/>
          <w:lang w:val="en-US"/>
        </w:rPr>
        <w:t>significant socio-economic deprivation</w:t>
      </w:r>
      <w:r w:rsidR="008D0E09" w:rsidRPr="000F005C">
        <w:rPr>
          <w:rFonts w:cstheme="minorHAnsi"/>
          <w:lang w:val="en-US"/>
        </w:rPr>
        <w:t>, w</w:t>
      </w:r>
      <w:r w:rsidR="000F6659" w:rsidRPr="000F005C">
        <w:rPr>
          <w:rFonts w:cstheme="minorHAnsi"/>
          <w:lang w:val="en-US"/>
        </w:rPr>
        <w:t xml:space="preserve">hilst also catering </w:t>
      </w:r>
      <w:r w:rsidR="000F6659" w:rsidRPr="000F005C">
        <w:rPr>
          <w:rFonts w:cstheme="minorHAnsi"/>
          <w:lang w:val="en-US"/>
        </w:rPr>
        <w:lastRenderedPageBreak/>
        <w:t xml:space="preserve">for </w:t>
      </w:r>
      <w:r w:rsidR="00D608A2" w:rsidRPr="000F005C">
        <w:rPr>
          <w:rFonts w:cstheme="minorHAnsi"/>
          <w:lang w:val="en-US"/>
        </w:rPr>
        <w:t xml:space="preserve">other areas that are among the most affluent in the city. </w:t>
      </w:r>
      <w:r w:rsidR="00657274" w:rsidRPr="000F005C">
        <w:rPr>
          <w:rFonts w:cstheme="minorHAnsi"/>
          <w:lang w:val="en-US"/>
        </w:rPr>
        <w:t xml:space="preserve">According to the school’s </w:t>
      </w:r>
      <w:r w:rsidR="00657274" w:rsidRPr="000F005C">
        <w:rPr>
          <w:rFonts w:cstheme="minorHAnsi"/>
        </w:rPr>
        <w:t>Equality Policy Statement and Strategic Equality Plan for 2019-20, at the time of publication</w:t>
      </w:r>
      <w:r w:rsidR="00E10DBB" w:rsidRPr="000F005C">
        <w:rPr>
          <w:rFonts w:cstheme="minorHAnsi"/>
        </w:rPr>
        <w:t>,</w:t>
      </w:r>
      <w:r w:rsidR="00657274" w:rsidRPr="000F005C">
        <w:rPr>
          <w:rFonts w:cstheme="minorHAnsi"/>
        </w:rPr>
        <w:t xml:space="preserve"> </w:t>
      </w:r>
      <w:r w:rsidR="00BE5EE1" w:rsidRPr="000F005C">
        <w:rPr>
          <w:rFonts w:cstheme="minorHAnsi"/>
        </w:rPr>
        <w:t xml:space="preserve">14.8% of students were eligible for free school meals. </w:t>
      </w:r>
      <w:r w:rsidR="001A7750" w:rsidRPr="000F005C">
        <w:rPr>
          <w:rFonts w:cstheme="minorHAnsi"/>
        </w:rPr>
        <w:t xml:space="preserve">In 2019-2020 school year, </w:t>
      </w:r>
      <w:r w:rsidR="002756C9" w:rsidRPr="000F005C">
        <w:rPr>
          <w:rFonts w:cstheme="minorHAnsi"/>
        </w:rPr>
        <w:t>approximately 15% of all pupils at school X came from ethnic minorit</w:t>
      </w:r>
      <w:r w:rsidR="00332BE5" w:rsidRPr="000F005C">
        <w:rPr>
          <w:rFonts w:cstheme="minorHAnsi"/>
        </w:rPr>
        <w:t>ies</w:t>
      </w:r>
      <w:r w:rsidR="00DB485B">
        <w:rPr>
          <w:rFonts w:cstheme="minorHAnsi"/>
        </w:rPr>
        <w:t>;</w:t>
      </w:r>
      <w:r w:rsidR="00332BE5" w:rsidRPr="000F005C">
        <w:rPr>
          <w:rFonts w:cstheme="minorHAnsi"/>
        </w:rPr>
        <w:t xml:space="preserve"> </w:t>
      </w:r>
      <w:r w:rsidR="00DB485B">
        <w:rPr>
          <w:rFonts w:cstheme="minorHAnsi"/>
        </w:rPr>
        <w:t>predominantly made up from</w:t>
      </w:r>
      <w:r w:rsidR="00332BE5" w:rsidRPr="000F005C">
        <w:rPr>
          <w:rFonts w:cstheme="minorHAnsi"/>
        </w:rPr>
        <w:t xml:space="preserve"> Pakistani, White and Black Caribbean and Arab. </w:t>
      </w:r>
      <w:r w:rsidR="00DB485B">
        <w:rPr>
          <w:rFonts w:cstheme="minorHAnsi"/>
        </w:rPr>
        <w:t>The school</w:t>
      </w:r>
      <w:r w:rsidR="00332BE5" w:rsidRPr="000F005C">
        <w:rPr>
          <w:rFonts w:cstheme="minorHAnsi"/>
        </w:rPr>
        <w:t xml:space="preserve"> has on roll 132 students who</w:t>
      </w:r>
      <w:r w:rsidR="006452A1" w:rsidRPr="000F005C">
        <w:rPr>
          <w:rFonts w:cstheme="minorHAnsi"/>
        </w:rPr>
        <w:t>se</w:t>
      </w:r>
      <w:r w:rsidR="00332BE5" w:rsidRPr="000F005C">
        <w:rPr>
          <w:rFonts w:cstheme="minorHAnsi"/>
        </w:rPr>
        <w:t xml:space="preserve"> </w:t>
      </w:r>
      <w:r w:rsidR="006452A1" w:rsidRPr="000F005C">
        <w:rPr>
          <w:rFonts w:cstheme="minorHAnsi"/>
        </w:rPr>
        <w:t>main language at home is not English.</w:t>
      </w:r>
      <w:r w:rsidR="00BE5EE1" w:rsidRPr="000F005C">
        <w:rPr>
          <w:rFonts w:cstheme="minorHAnsi"/>
        </w:rPr>
        <w:t xml:space="preserve"> </w:t>
      </w:r>
      <w:r w:rsidR="00362D01" w:rsidRPr="000F005C">
        <w:rPr>
          <w:rFonts w:cstheme="minorHAnsi"/>
        </w:rPr>
        <w:t xml:space="preserve">The </w:t>
      </w:r>
      <w:r w:rsidR="0073489D" w:rsidRPr="000F005C">
        <w:rPr>
          <w:rFonts w:cstheme="minorHAnsi"/>
        </w:rPr>
        <w:t xml:space="preserve">specific </w:t>
      </w:r>
      <w:r w:rsidR="00362D01" w:rsidRPr="000F005C">
        <w:rPr>
          <w:rFonts w:cstheme="minorHAnsi"/>
        </w:rPr>
        <w:t xml:space="preserve">critical incident </w:t>
      </w:r>
      <w:r w:rsidR="0073489D" w:rsidRPr="000F005C">
        <w:rPr>
          <w:rFonts w:cstheme="minorHAnsi"/>
        </w:rPr>
        <w:t xml:space="preserve">which will be further studied </w:t>
      </w:r>
      <w:r w:rsidR="00362D01" w:rsidRPr="000F005C">
        <w:rPr>
          <w:rFonts w:cstheme="minorHAnsi"/>
        </w:rPr>
        <w:t>involved a class of year 8s, aged between</w:t>
      </w:r>
      <w:r w:rsidR="000A7592" w:rsidRPr="000F005C">
        <w:rPr>
          <w:rFonts w:cstheme="minorHAnsi"/>
        </w:rPr>
        <w:t xml:space="preserve"> 12-13, within a mixed ability </w:t>
      </w:r>
      <w:r w:rsidR="00F02200">
        <w:rPr>
          <w:rFonts w:cstheme="minorHAnsi"/>
        </w:rPr>
        <w:t>setting</w:t>
      </w:r>
      <w:r w:rsidR="000A7592" w:rsidRPr="000F005C">
        <w:rPr>
          <w:rFonts w:cstheme="minorHAnsi"/>
        </w:rPr>
        <w:t>.</w:t>
      </w:r>
      <w:r w:rsidR="00362D01" w:rsidRPr="000F005C">
        <w:rPr>
          <w:rFonts w:cstheme="minorHAnsi"/>
        </w:rPr>
        <w:t xml:space="preserve"> </w:t>
      </w:r>
      <w:r w:rsidR="0084496F" w:rsidRPr="000F005C">
        <w:rPr>
          <w:rFonts w:cstheme="minorHAnsi"/>
        </w:rPr>
        <w:t>At the time of the observation, the country</w:t>
      </w:r>
      <w:r w:rsidR="005638B1" w:rsidRPr="000F005C">
        <w:rPr>
          <w:rFonts w:cstheme="minorHAnsi"/>
        </w:rPr>
        <w:t xml:space="preserve">, </w:t>
      </w:r>
      <w:r w:rsidR="0084496F" w:rsidRPr="000F005C">
        <w:rPr>
          <w:rFonts w:cstheme="minorHAnsi"/>
        </w:rPr>
        <w:t>school</w:t>
      </w:r>
      <w:r w:rsidR="005638B1" w:rsidRPr="000F005C">
        <w:rPr>
          <w:rFonts w:cstheme="minorHAnsi"/>
        </w:rPr>
        <w:t xml:space="preserve"> and class being observed</w:t>
      </w:r>
      <w:r w:rsidR="0084496F" w:rsidRPr="000F005C">
        <w:rPr>
          <w:rFonts w:cstheme="minorHAnsi"/>
        </w:rPr>
        <w:t xml:space="preserve"> was navigating through turbulent times due to the</w:t>
      </w:r>
      <w:r w:rsidR="005638B1" w:rsidRPr="000F005C">
        <w:rPr>
          <w:rFonts w:cstheme="minorHAnsi"/>
        </w:rPr>
        <w:t xml:space="preserve"> corona virus outbreak. The pandemic will inevitably have </w:t>
      </w:r>
      <w:r w:rsidR="00B45E86" w:rsidRPr="000F005C">
        <w:rPr>
          <w:rFonts w:cstheme="minorHAnsi"/>
        </w:rPr>
        <w:t>affected</w:t>
      </w:r>
      <w:r w:rsidR="005638B1" w:rsidRPr="000F005C">
        <w:rPr>
          <w:rFonts w:cstheme="minorHAnsi"/>
        </w:rPr>
        <w:t xml:space="preserve"> </w:t>
      </w:r>
      <w:r w:rsidR="00F11069" w:rsidRPr="000F005C">
        <w:rPr>
          <w:rFonts w:cstheme="minorHAnsi"/>
        </w:rPr>
        <w:t>certain teaching practises and behaviour and is something that should be considered</w:t>
      </w:r>
      <w:r w:rsidR="00757094" w:rsidRPr="000F005C">
        <w:rPr>
          <w:rFonts w:cstheme="minorHAnsi"/>
        </w:rPr>
        <w:t xml:space="preserve"> throughout the study</w:t>
      </w:r>
      <w:r w:rsidR="00F11069" w:rsidRPr="000F005C">
        <w:rPr>
          <w:rFonts w:cstheme="minorHAnsi"/>
        </w:rPr>
        <w:t xml:space="preserve">. </w:t>
      </w:r>
    </w:p>
    <w:p w14:paraId="4E134361" w14:textId="6FAD1849" w:rsidR="00797EDC" w:rsidRPr="002158D5" w:rsidRDefault="00F2482B" w:rsidP="00275C91">
      <w:pPr>
        <w:spacing w:line="480" w:lineRule="auto"/>
        <w:rPr>
          <w:rFonts w:cstheme="minorHAnsi"/>
          <w:lang w:val="en-US"/>
        </w:rPr>
      </w:pPr>
      <w:r w:rsidRPr="000F005C">
        <w:rPr>
          <w:rFonts w:cstheme="minorHAnsi"/>
        </w:rPr>
        <w:t>Educational research is defined by Bassey (1999) as a ‘</w:t>
      </w:r>
      <w:r w:rsidR="007953E6" w:rsidRPr="000F005C">
        <w:rPr>
          <w:rFonts w:cstheme="minorHAnsi"/>
        </w:rPr>
        <w:t>critical enquiry aimed at informing educational judgements and decisions in order to improve action</w:t>
      </w:r>
      <w:r w:rsidR="009F7559">
        <w:rPr>
          <w:rFonts w:cstheme="minorHAnsi"/>
        </w:rPr>
        <w:t>’</w:t>
      </w:r>
      <w:r w:rsidR="009729BD" w:rsidRPr="000F005C">
        <w:rPr>
          <w:rFonts w:cstheme="minorHAnsi"/>
          <w:lang w:val="en-US"/>
        </w:rPr>
        <w:t xml:space="preserve">. </w:t>
      </w:r>
      <w:r w:rsidR="001240B1" w:rsidRPr="000F005C">
        <w:rPr>
          <w:rFonts w:cstheme="minorHAnsi"/>
          <w:lang w:val="en-US"/>
        </w:rPr>
        <w:t>Simplistically, educational research</w:t>
      </w:r>
      <w:r w:rsidR="00F55D98" w:rsidRPr="000F005C">
        <w:rPr>
          <w:rFonts w:cstheme="minorHAnsi"/>
          <w:lang w:val="en-US"/>
        </w:rPr>
        <w:t xml:space="preserve"> generally</w:t>
      </w:r>
      <w:r w:rsidR="001240B1" w:rsidRPr="000F005C">
        <w:rPr>
          <w:rFonts w:cstheme="minorHAnsi"/>
          <w:lang w:val="en-US"/>
        </w:rPr>
        <w:t xml:space="preserve"> falls between two very broad </w:t>
      </w:r>
      <w:r w:rsidR="00294EAE" w:rsidRPr="000F005C">
        <w:rPr>
          <w:rFonts w:cstheme="minorHAnsi"/>
          <w:lang w:val="en-US"/>
        </w:rPr>
        <w:t>categories,</w:t>
      </w:r>
      <w:r w:rsidR="001240B1" w:rsidRPr="000F005C">
        <w:rPr>
          <w:rFonts w:cstheme="minorHAnsi"/>
          <w:lang w:val="en-US"/>
        </w:rPr>
        <w:t xml:space="preserve"> quantita</w:t>
      </w:r>
      <w:r w:rsidR="00BC1F3F" w:rsidRPr="000F005C">
        <w:rPr>
          <w:rFonts w:cstheme="minorHAnsi"/>
          <w:lang w:val="en-US"/>
        </w:rPr>
        <w:t>tive research and qualitative research</w:t>
      </w:r>
      <w:r w:rsidR="004E282B" w:rsidRPr="000F005C">
        <w:rPr>
          <w:rFonts w:cstheme="minorHAnsi"/>
          <w:lang w:val="en-US"/>
        </w:rPr>
        <w:t xml:space="preserve">. </w:t>
      </w:r>
      <w:proofErr w:type="spellStart"/>
      <w:r w:rsidR="00DB485B" w:rsidRPr="000F005C">
        <w:rPr>
          <w:rFonts w:cstheme="minorHAnsi"/>
        </w:rPr>
        <w:t>Aliaga</w:t>
      </w:r>
      <w:proofErr w:type="spellEnd"/>
      <w:r w:rsidR="00DB485B" w:rsidRPr="000F005C">
        <w:rPr>
          <w:rFonts w:cstheme="minorHAnsi"/>
        </w:rPr>
        <w:t>, M. and Gunderson, B (2002)</w:t>
      </w:r>
      <w:r w:rsidR="00DB485B">
        <w:rPr>
          <w:rFonts w:cstheme="minorHAnsi"/>
        </w:rPr>
        <w:t xml:space="preserve"> explain that quantitative research can explain situations by collecting data, which can then be analysed using statistical methods. An advantage of quantitative research and use</w:t>
      </w:r>
      <w:r w:rsidR="002158D5">
        <w:rPr>
          <w:rFonts w:cstheme="minorHAnsi"/>
        </w:rPr>
        <w:t xml:space="preserve"> </w:t>
      </w:r>
      <w:r w:rsidR="00DB485B">
        <w:rPr>
          <w:rFonts w:cstheme="minorHAnsi"/>
        </w:rPr>
        <w:t>is that often t</w:t>
      </w:r>
      <w:r w:rsidR="002158D5">
        <w:rPr>
          <w:rFonts w:cstheme="minorHAnsi"/>
        </w:rPr>
        <w:t xml:space="preserve">he research is standardised and therefore can usually have a much larger sample size than qualitative data. </w:t>
      </w:r>
      <w:r w:rsidR="00825591" w:rsidRPr="000F005C">
        <w:rPr>
          <w:rFonts w:cstheme="minorHAnsi"/>
          <w:color w:val="000000"/>
          <w:shd w:val="clear" w:color="auto" w:fill="FFFFFF"/>
        </w:rPr>
        <w:t xml:space="preserve">However, </w:t>
      </w:r>
      <w:r w:rsidR="00786748" w:rsidRPr="000F005C">
        <w:rPr>
          <w:rFonts w:cstheme="minorHAnsi"/>
          <w:color w:val="000000"/>
          <w:shd w:val="clear" w:color="auto" w:fill="FFFFFF"/>
        </w:rPr>
        <w:t xml:space="preserve">as </w:t>
      </w:r>
      <w:proofErr w:type="spellStart"/>
      <w:r w:rsidR="00BF1FC4" w:rsidRPr="000F005C">
        <w:rPr>
          <w:rFonts w:cstheme="minorHAnsi"/>
          <w:color w:val="000000"/>
          <w:shd w:val="clear" w:color="auto" w:fill="FFFFFF"/>
        </w:rPr>
        <w:t>Muijs</w:t>
      </w:r>
      <w:proofErr w:type="spellEnd"/>
      <w:r w:rsidR="00BF1FC4" w:rsidRPr="000F005C">
        <w:rPr>
          <w:rFonts w:cstheme="minorHAnsi"/>
          <w:color w:val="000000"/>
          <w:shd w:val="clear" w:color="auto" w:fill="FFFFFF"/>
        </w:rPr>
        <w:t xml:space="preserve"> (2011) explains</w:t>
      </w:r>
      <w:r w:rsidR="008A1BD6" w:rsidRPr="000F005C">
        <w:rPr>
          <w:rFonts w:cstheme="minorHAnsi"/>
          <w:color w:val="000000"/>
          <w:shd w:val="clear" w:color="auto" w:fill="FFFFFF"/>
        </w:rPr>
        <w:t>,</w:t>
      </w:r>
      <w:r w:rsidR="00D47730" w:rsidRPr="000F005C">
        <w:rPr>
          <w:rFonts w:cstheme="minorHAnsi"/>
          <w:color w:val="000000"/>
          <w:shd w:val="clear" w:color="auto" w:fill="FFFFFF"/>
        </w:rPr>
        <w:t xml:space="preserve"> </w:t>
      </w:r>
      <w:r w:rsidR="000B7817" w:rsidRPr="000F005C">
        <w:rPr>
          <w:rFonts w:cstheme="minorHAnsi"/>
          <w:color w:val="000000"/>
          <w:shd w:val="clear" w:color="auto" w:fill="FFFFFF"/>
        </w:rPr>
        <w:t xml:space="preserve">there are many incidences that a researcher will want to explore that </w:t>
      </w:r>
      <w:r w:rsidR="0017570C" w:rsidRPr="000F005C">
        <w:rPr>
          <w:rFonts w:cstheme="minorHAnsi"/>
          <w:color w:val="000000"/>
          <w:shd w:val="clear" w:color="auto" w:fill="FFFFFF"/>
        </w:rPr>
        <w:t>do not naturally produce quantitative data</w:t>
      </w:r>
      <w:r w:rsidR="008A1BD6" w:rsidRPr="000F005C">
        <w:rPr>
          <w:rFonts w:cstheme="minorHAnsi"/>
          <w:color w:val="000000"/>
          <w:shd w:val="clear" w:color="auto" w:fill="FFFFFF"/>
        </w:rPr>
        <w:t xml:space="preserve">. </w:t>
      </w:r>
      <w:r w:rsidR="00283124" w:rsidRPr="000F005C">
        <w:rPr>
          <w:rFonts w:cstheme="minorHAnsi"/>
          <w:color w:val="000000"/>
          <w:shd w:val="clear" w:color="auto" w:fill="FFFFFF"/>
        </w:rPr>
        <w:t>Specifically,</w:t>
      </w:r>
      <w:r w:rsidR="00071F82">
        <w:rPr>
          <w:rFonts w:cstheme="minorHAnsi"/>
          <w:color w:val="000000"/>
          <w:shd w:val="clear" w:color="auto" w:fill="FFFFFF"/>
        </w:rPr>
        <w:t xml:space="preserve"> </w:t>
      </w:r>
      <w:r w:rsidR="0017570C" w:rsidRPr="000F005C">
        <w:rPr>
          <w:rFonts w:cstheme="minorHAnsi"/>
          <w:color w:val="000000"/>
          <w:shd w:val="clear" w:color="auto" w:fill="FFFFFF"/>
        </w:rPr>
        <w:t xml:space="preserve">within </w:t>
      </w:r>
      <w:r w:rsidR="00D47730" w:rsidRPr="000F005C">
        <w:rPr>
          <w:rFonts w:cstheme="minorHAnsi"/>
          <w:color w:val="000000"/>
          <w:shd w:val="clear" w:color="auto" w:fill="FFFFFF"/>
        </w:rPr>
        <w:t>education, it is very rare that</w:t>
      </w:r>
      <w:r w:rsidR="00D30146" w:rsidRPr="000F005C">
        <w:rPr>
          <w:rFonts w:cstheme="minorHAnsi"/>
          <w:color w:val="000000"/>
          <w:shd w:val="clear" w:color="auto" w:fill="FFFFFF"/>
        </w:rPr>
        <w:t xml:space="preserve"> this is the case.</w:t>
      </w:r>
      <w:r w:rsidR="004F1983" w:rsidRPr="000F005C">
        <w:rPr>
          <w:rFonts w:cstheme="minorHAnsi"/>
          <w:color w:val="000000"/>
          <w:shd w:val="clear" w:color="auto" w:fill="FFFFFF"/>
        </w:rPr>
        <w:t xml:space="preserve"> </w:t>
      </w:r>
      <w:r w:rsidR="006E2164" w:rsidRPr="000F005C">
        <w:rPr>
          <w:rFonts w:cstheme="minorHAnsi"/>
          <w:color w:val="000000"/>
          <w:shd w:val="clear" w:color="auto" w:fill="FFFFFF"/>
        </w:rPr>
        <w:t>It is for this reason, I decided to carry out qualitative research</w:t>
      </w:r>
      <w:r w:rsidR="008A5423" w:rsidRPr="000F005C">
        <w:rPr>
          <w:rFonts w:cstheme="minorHAnsi"/>
          <w:color w:val="000000"/>
          <w:shd w:val="clear" w:color="auto" w:fill="FFFFFF"/>
        </w:rPr>
        <w:t xml:space="preserve">, which I will talk about below. </w:t>
      </w:r>
    </w:p>
    <w:p w14:paraId="57C11630" w14:textId="517DC17C" w:rsidR="00ED23A5" w:rsidRDefault="009F4F63" w:rsidP="00275C91">
      <w:pPr>
        <w:spacing w:line="480" w:lineRule="auto"/>
        <w:rPr>
          <w:rFonts w:cstheme="minorHAnsi"/>
          <w:color w:val="000000"/>
          <w:shd w:val="clear" w:color="auto" w:fill="FFFFFF"/>
        </w:rPr>
      </w:pPr>
      <w:r w:rsidRPr="000F005C">
        <w:rPr>
          <w:rFonts w:cstheme="minorHAnsi"/>
          <w:color w:val="000000"/>
          <w:shd w:val="clear" w:color="auto" w:fill="FFFFFF"/>
        </w:rPr>
        <w:t xml:space="preserve">Qualitative research is </w:t>
      </w:r>
      <w:r w:rsidR="00F42D20" w:rsidRPr="000F005C">
        <w:rPr>
          <w:rFonts w:cstheme="minorHAnsi"/>
          <w:color w:val="000000"/>
          <w:shd w:val="clear" w:color="auto" w:fill="FFFFFF"/>
        </w:rPr>
        <w:t xml:space="preserve">carried out </w:t>
      </w:r>
      <w:r w:rsidR="00781B65" w:rsidRPr="000F005C">
        <w:rPr>
          <w:rFonts w:cstheme="minorHAnsi"/>
          <w:color w:val="000000"/>
          <w:shd w:val="clear" w:color="auto" w:fill="FFFFFF"/>
        </w:rPr>
        <w:t>using non-numerical data.</w:t>
      </w:r>
      <w:r w:rsidR="002158D5">
        <w:rPr>
          <w:rFonts w:cstheme="minorHAnsi"/>
          <w:color w:val="000000"/>
          <w:shd w:val="clear" w:color="auto" w:fill="FFFFFF"/>
        </w:rPr>
        <w:t xml:space="preserve"> As</w:t>
      </w:r>
      <w:r w:rsidR="00781B65" w:rsidRPr="000F005C">
        <w:rPr>
          <w:rFonts w:cstheme="minorHAnsi"/>
          <w:color w:val="000000"/>
          <w:shd w:val="clear" w:color="auto" w:fill="FFFFFF"/>
        </w:rPr>
        <w:t xml:space="preserve"> </w:t>
      </w:r>
      <w:proofErr w:type="spellStart"/>
      <w:r w:rsidR="00781B65" w:rsidRPr="000F005C">
        <w:rPr>
          <w:rFonts w:cstheme="minorHAnsi"/>
          <w:color w:val="000000"/>
          <w:shd w:val="clear" w:color="auto" w:fill="FFFFFF"/>
        </w:rPr>
        <w:t>Mujis</w:t>
      </w:r>
      <w:proofErr w:type="spellEnd"/>
      <w:r w:rsidR="00781B65" w:rsidRPr="000F005C">
        <w:rPr>
          <w:rFonts w:cstheme="minorHAnsi"/>
          <w:color w:val="000000"/>
          <w:shd w:val="clear" w:color="auto" w:fill="FFFFFF"/>
        </w:rPr>
        <w:t xml:space="preserve"> (2011) </w:t>
      </w:r>
      <w:r w:rsidR="002158D5">
        <w:rPr>
          <w:rFonts w:cstheme="minorHAnsi"/>
          <w:color w:val="000000"/>
          <w:shd w:val="clear" w:color="auto" w:fill="FFFFFF"/>
        </w:rPr>
        <w:t xml:space="preserve">explains, qualitative research is a broad umbrella term that can encompass a wide range of methods. Creswell (2012) goes into further detail, by explaining that there are five main approaches for qualitative research which </w:t>
      </w:r>
      <w:r w:rsidR="00F32CC1">
        <w:rPr>
          <w:rFonts w:cstheme="minorHAnsi"/>
          <w:color w:val="000000"/>
          <w:shd w:val="clear" w:color="auto" w:fill="FFFFFF"/>
        </w:rPr>
        <w:t>are</w:t>
      </w:r>
      <w:r w:rsidR="002158D5">
        <w:rPr>
          <w:rFonts w:cstheme="minorHAnsi"/>
          <w:color w:val="000000"/>
          <w:shd w:val="clear" w:color="auto" w:fill="FFFFFF"/>
        </w:rPr>
        <w:t xml:space="preserve"> </w:t>
      </w:r>
      <w:r w:rsidR="002158D5" w:rsidRPr="000F005C">
        <w:rPr>
          <w:rFonts w:cstheme="minorHAnsi"/>
          <w:color w:val="000000"/>
          <w:shd w:val="clear" w:color="auto" w:fill="FFFFFF"/>
        </w:rPr>
        <w:t>grounded theory, ethnography, case study</w:t>
      </w:r>
      <w:r w:rsidR="002158D5">
        <w:rPr>
          <w:rFonts w:cstheme="minorHAnsi"/>
          <w:color w:val="000000"/>
          <w:shd w:val="clear" w:color="auto" w:fill="FFFFFF"/>
        </w:rPr>
        <w:t xml:space="preserve">, phenomenology and narrative research. </w:t>
      </w:r>
      <w:r w:rsidR="005A6E85" w:rsidRPr="000F005C">
        <w:rPr>
          <w:rFonts w:cstheme="minorHAnsi"/>
          <w:color w:val="000000"/>
          <w:shd w:val="clear" w:color="auto" w:fill="FFFFFF"/>
        </w:rPr>
        <w:t xml:space="preserve">He goes on to explain </w:t>
      </w:r>
      <w:r w:rsidR="00041991" w:rsidRPr="000F005C">
        <w:rPr>
          <w:rFonts w:cstheme="minorHAnsi"/>
          <w:color w:val="000000"/>
          <w:shd w:val="clear" w:color="auto" w:fill="FFFFFF"/>
        </w:rPr>
        <w:t xml:space="preserve">the </w:t>
      </w:r>
      <w:r w:rsidR="004A2A61" w:rsidRPr="000F005C">
        <w:rPr>
          <w:rFonts w:cstheme="minorHAnsi"/>
          <w:color w:val="000000"/>
          <w:shd w:val="clear" w:color="auto" w:fill="FFFFFF"/>
        </w:rPr>
        <w:t xml:space="preserve">preferred approach depends </w:t>
      </w:r>
      <w:r w:rsidR="001D4AED" w:rsidRPr="000F005C">
        <w:rPr>
          <w:rFonts w:cstheme="minorHAnsi"/>
          <w:color w:val="000000"/>
          <w:shd w:val="clear" w:color="auto" w:fill="FFFFFF"/>
        </w:rPr>
        <w:t xml:space="preserve">on the </w:t>
      </w:r>
      <w:r w:rsidR="00041991" w:rsidRPr="000F005C">
        <w:rPr>
          <w:rFonts w:cstheme="minorHAnsi"/>
          <w:color w:val="000000"/>
          <w:shd w:val="clear" w:color="auto" w:fill="FFFFFF"/>
        </w:rPr>
        <w:t>researcher</w:t>
      </w:r>
      <w:r w:rsidR="00AE69DA" w:rsidRPr="000F005C">
        <w:rPr>
          <w:rFonts w:cstheme="minorHAnsi"/>
          <w:color w:val="000000"/>
          <w:shd w:val="clear" w:color="auto" w:fill="FFFFFF"/>
        </w:rPr>
        <w:t>’</w:t>
      </w:r>
      <w:r w:rsidR="00041991" w:rsidRPr="000F005C">
        <w:rPr>
          <w:rFonts w:cstheme="minorHAnsi"/>
          <w:color w:val="000000"/>
          <w:shd w:val="clear" w:color="auto" w:fill="FFFFFF"/>
        </w:rPr>
        <w:t xml:space="preserve">s intentions </w:t>
      </w:r>
      <w:r w:rsidR="00AE69DA" w:rsidRPr="000F005C">
        <w:rPr>
          <w:rFonts w:cstheme="minorHAnsi"/>
          <w:color w:val="000000"/>
          <w:shd w:val="clear" w:color="auto" w:fill="FFFFFF"/>
        </w:rPr>
        <w:t xml:space="preserve">in practise. </w:t>
      </w:r>
      <w:r w:rsidR="00887C17" w:rsidRPr="000F005C">
        <w:rPr>
          <w:rFonts w:cstheme="minorHAnsi"/>
          <w:color w:val="000000"/>
          <w:shd w:val="clear" w:color="auto" w:fill="FFFFFF"/>
        </w:rPr>
        <w:t xml:space="preserve">As this </w:t>
      </w:r>
      <w:r w:rsidR="00887C17" w:rsidRPr="000F005C">
        <w:rPr>
          <w:rFonts w:cstheme="minorHAnsi"/>
          <w:color w:val="000000"/>
          <w:shd w:val="clear" w:color="auto" w:fill="FFFFFF"/>
        </w:rPr>
        <w:lastRenderedPageBreak/>
        <w:t xml:space="preserve">study is concerned with identifying incidents to </w:t>
      </w:r>
      <w:r w:rsidR="00376426" w:rsidRPr="000F005C">
        <w:rPr>
          <w:rFonts w:cstheme="minorHAnsi"/>
          <w:color w:val="000000"/>
          <w:shd w:val="clear" w:color="auto" w:fill="FFFFFF"/>
        </w:rPr>
        <w:t xml:space="preserve">consider best practise and next steps, the most appropriate approach to carry out this study was the use of a case study. </w:t>
      </w:r>
    </w:p>
    <w:p w14:paraId="477D930E" w14:textId="4A9E90ED" w:rsidR="00C00427" w:rsidRDefault="002158D5" w:rsidP="00275C91">
      <w:pPr>
        <w:spacing w:line="480" w:lineRule="auto"/>
        <w:rPr>
          <w:rFonts w:cstheme="minorHAnsi"/>
          <w:color w:val="000000"/>
          <w:shd w:val="clear" w:color="auto" w:fill="FFFFFF"/>
        </w:rPr>
      </w:pPr>
      <w:r>
        <w:rPr>
          <w:rFonts w:cstheme="minorHAnsi"/>
          <w:color w:val="000000"/>
          <w:shd w:val="clear" w:color="auto" w:fill="FFFFFF"/>
        </w:rPr>
        <w:t>Yazan (2015) explains that case studies are one of the most popular and frequently used qualitative research metho</w:t>
      </w:r>
      <w:r w:rsidR="00AD6D1F">
        <w:rPr>
          <w:rFonts w:cstheme="minorHAnsi"/>
          <w:color w:val="000000"/>
          <w:shd w:val="clear" w:color="auto" w:fill="FFFFFF"/>
        </w:rPr>
        <w:t>dologies within educational research. However, he also states that case studies efficacy as a methodology has long been contested, in part due to researchers not having full consensus on standard designs and implementation on how they should be carried out. Sturman (1994) outlines that a case study is a ‘</w:t>
      </w:r>
      <w:r w:rsidR="00AD6D1F" w:rsidRPr="000F005C">
        <w:rPr>
          <w:rFonts w:cstheme="minorHAnsi"/>
          <w:color w:val="000000"/>
          <w:shd w:val="clear" w:color="auto" w:fill="FFFFFF"/>
        </w:rPr>
        <w:t>generic term for the investigation of an individual, group or phenomenon</w:t>
      </w:r>
      <w:r w:rsidR="00AD6D1F">
        <w:rPr>
          <w:rFonts w:cstheme="minorHAnsi"/>
          <w:color w:val="000000"/>
          <w:shd w:val="clear" w:color="auto" w:fill="FFFFFF"/>
        </w:rPr>
        <w:t xml:space="preserve">’. While Yin (1984) defines it more along the lines of ‘investigating a contemporary phenomenon’ </w:t>
      </w:r>
      <w:r w:rsidR="003E373F">
        <w:rPr>
          <w:rFonts w:cstheme="minorHAnsi"/>
          <w:color w:val="000000"/>
          <w:shd w:val="clear" w:color="auto" w:fill="FFFFFF"/>
        </w:rPr>
        <w:t xml:space="preserve">but </w:t>
      </w:r>
      <w:r w:rsidR="00AD6D1F">
        <w:rPr>
          <w:rFonts w:cstheme="minorHAnsi"/>
          <w:color w:val="000000"/>
          <w:shd w:val="clear" w:color="auto" w:fill="FFFFFF"/>
        </w:rPr>
        <w:t>particular</w:t>
      </w:r>
      <w:r w:rsidR="003E373F">
        <w:rPr>
          <w:rFonts w:cstheme="minorHAnsi"/>
          <w:color w:val="000000"/>
          <w:shd w:val="clear" w:color="auto" w:fill="FFFFFF"/>
        </w:rPr>
        <w:t>ly paying</w:t>
      </w:r>
      <w:r w:rsidR="00AD6D1F">
        <w:rPr>
          <w:rFonts w:cstheme="minorHAnsi"/>
          <w:color w:val="000000"/>
          <w:shd w:val="clear" w:color="auto" w:fill="FFFFFF"/>
        </w:rPr>
        <w:t xml:space="preserve"> attention to the ‘real life context’ of the phenomenon.</w:t>
      </w:r>
      <w:r w:rsidR="005204CB">
        <w:rPr>
          <w:rFonts w:cstheme="minorHAnsi"/>
          <w:color w:val="000000"/>
          <w:shd w:val="clear" w:color="auto" w:fill="FFFFFF"/>
        </w:rPr>
        <w:t xml:space="preserve"> </w:t>
      </w:r>
      <w:r w:rsidR="005204CB" w:rsidRPr="000F005C">
        <w:rPr>
          <w:rFonts w:cstheme="minorHAnsi"/>
          <w:color w:val="000000"/>
          <w:shd w:val="clear" w:color="auto" w:fill="FFFFFF"/>
        </w:rPr>
        <w:t>Cohen et al (2011)</w:t>
      </w:r>
      <w:r w:rsidR="005204CB">
        <w:rPr>
          <w:rFonts w:cstheme="minorHAnsi"/>
          <w:color w:val="000000"/>
          <w:shd w:val="clear" w:color="auto" w:fill="FFFFFF"/>
        </w:rPr>
        <w:t xml:space="preserve"> further draws on this, explaining that what is unique about a case study in relation to other methodologies, is that it allows </w:t>
      </w:r>
      <w:r w:rsidR="003E373F">
        <w:rPr>
          <w:rFonts w:cstheme="minorHAnsi"/>
          <w:color w:val="000000"/>
          <w:shd w:val="clear" w:color="auto" w:fill="FFFFFF"/>
        </w:rPr>
        <w:t>the reader to see real people, in real situations more clearly – rather than readers being presented abstract ideas or theories. Adelman et al (1980) outlined some of the benefits of case studies; for example, unlike other methods, case studies are very ‘strong in reality’, as the researcher is focused on real people in real life situations. This also allows researchers to pay particular attention to complex situations and capture the various complexities</w:t>
      </w:r>
      <w:r w:rsidR="00D03D6F">
        <w:rPr>
          <w:rFonts w:cstheme="minorHAnsi"/>
          <w:color w:val="000000"/>
          <w:shd w:val="clear" w:color="auto" w:fill="FFFFFF"/>
        </w:rPr>
        <w:t xml:space="preserve"> and subtleties</w:t>
      </w:r>
      <w:r w:rsidR="003E373F">
        <w:rPr>
          <w:rFonts w:cstheme="minorHAnsi"/>
          <w:color w:val="000000"/>
          <w:shd w:val="clear" w:color="auto" w:fill="FFFFFF"/>
        </w:rPr>
        <w:t xml:space="preserve"> of social dynamics which other methodologies </w:t>
      </w:r>
      <w:r w:rsidR="00D03D6F">
        <w:rPr>
          <w:rFonts w:cstheme="minorHAnsi"/>
          <w:color w:val="000000"/>
          <w:shd w:val="clear" w:color="auto" w:fill="FFFFFF"/>
        </w:rPr>
        <w:t>cannot</w:t>
      </w:r>
      <w:r w:rsidR="003E373F">
        <w:rPr>
          <w:rFonts w:cstheme="minorHAnsi"/>
          <w:color w:val="000000"/>
          <w:shd w:val="clear" w:color="auto" w:fill="FFFFFF"/>
        </w:rPr>
        <w:t>.</w:t>
      </w:r>
      <w:r w:rsidR="00D03D6F">
        <w:rPr>
          <w:rFonts w:cstheme="minorHAnsi"/>
          <w:color w:val="000000"/>
          <w:shd w:val="clear" w:color="auto" w:fill="FFFFFF"/>
        </w:rPr>
        <w:t xml:space="preserve"> Nisbet and Watt (1984) do however explain </w:t>
      </w:r>
      <w:r w:rsidR="0036081E">
        <w:rPr>
          <w:rFonts w:cstheme="minorHAnsi"/>
          <w:color w:val="000000"/>
          <w:shd w:val="clear" w:color="auto" w:fill="FFFFFF"/>
        </w:rPr>
        <w:t xml:space="preserve">some </w:t>
      </w:r>
      <w:r w:rsidR="00D03D6F">
        <w:rPr>
          <w:rFonts w:cstheme="minorHAnsi"/>
          <w:color w:val="000000"/>
          <w:shd w:val="clear" w:color="auto" w:fill="FFFFFF"/>
        </w:rPr>
        <w:t xml:space="preserve">of the potential limitations with case studies. Firstly, that cases may be too narrowly defined or specific to be widely applied, calling into question the value of the results. Secondly, a case study can be quite difficult to </w:t>
      </w:r>
      <w:r w:rsidR="00AB58FA">
        <w:rPr>
          <w:rFonts w:cstheme="minorHAnsi"/>
          <w:color w:val="000000"/>
          <w:shd w:val="clear" w:color="auto" w:fill="FFFFFF"/>
        </w:rPr>
        <w:t xml:space="preserve">cross check the validity, therefore there can be accusations of being too selective, personal, subjective and biased. </w:t>
      </w:r>
      <w:r w:rsidR="00AB58FA" w:rsidRPr="000F005C">
        <w:rPr>
          <w:rFonts w:cstheme="minorHAnsi"/>
          <w:color w:val="000000"/>
          <w:shd w:val="clear" w:color="auto" w:fill="FFFFFF"/>
        </w:rPr>
        <w:t>This study is centred around identifying a critical incident in order to further understand next teaching and learning steps.</w:t>
      </w:r>
      <w:r w:rsidR="00C00427">
        <w:rPr>
          <w:rFonts w:cstheme="minorHAnsi"/>
          <w:color w:val="000000"/>
          <w:shd w:val="clear" w:color="auto" w:fill="FFFFFF"/>
        </w:rPr>
        <w:t xml:space="preserve"> </w:t>
      </w:r>
      <w:r w:rsidR="00EC1B34" w:rsidRPr="000F005C">
        <w:rPr>
          <w:rFonts w:cstheme="minorHAnsi"/>
          <w:color w:val="000000"/>
          <w:shd w:val="clear" w:color="auto" w:fill="FFFFFF"/>
        </w:rPr>
        <w:t>Wragg (1</w:t>
      </w:r>
      <w:r w:rsidR="00EE36F3" w:rsidRPr="000F005C">
        <w:rPr>
          <w:rFonts w:cstheme="minorHAnsi"/>
          <w:color w:val="000000"/>
          <w:shd w:val="clear" w:color="auto" w:fill="FFFFFF"/>
        </w:rPr>
        <w:t xml:space="preserve">994) identifies </w:t>
      </w:r>
      <w:r w:rsidR="00E82A1C" w:rsidRPr="000F005C">
        <w:rPr>
          <w:rFonts w:cstheme="minorHAnsi"/>
          <w:color w:val="000000"/>
          <w:shd w:val="clear" w:color="auto" w:fill="FFFFFF"/>
        </w:rPr>
        <w:t xml:space="preserve">a critical incident as ‘particular events or occurrences </w:t>
      </w:r>
      <w:r w:rsidR="002D1B45" w:rsidRPr="000F005C">
        <w:rPr>
          <w:rFonts w:cstheme="minorHAnsi"/>
          <w:color w:val="000000"/>
          <w:shd w:val="clear" w:color="auto" w:fill="FFFFFF"/>
        </w:rPr>
        <w:t>that might typify or illuminate very starkly a particular feature of a teacher</w:t>
      </w:r>
      <w:r w:rsidR="00507A39" w:rsidRPr="000F005C">
        <w:rPr>
          <w:rFonts w:cstheme="minorHAnsi"/>
          <w:color w:val="000000"/>
          <w:shd w:val="clear" w:color="auto" w:fill="FFFFFF"/>
        </w:rPr>
        <w:t xml:space="preserve">’s behaviour or teaching style.’ </w:t>
      </w:r>
      <w:r w:rsidR="00C00427">
        <w:rPr>
          <w:rFonts w:cstheme="minorHAnsi"/>
          <w:color w:val="000000"/>
          <w:shd w:val="clear" w:color="auto" w:fill="FFFFFF"/>
        </w:rPr>
        <w:t>Wragg further elaborates that these events will have more interest than others observed during the case study, this is because the observer will feel that the critical incident identified will have</w:t>
      </w:r>
      <w:r w:rsidR="00B77E23">
        <w:rPr>
          <w:rFonts w:cstheme="minorHAnsi"/>
          <w:color w:val="000000"/>
          <w:shd w:val="clear" w:color="auto" w:fill="FFFFFF"/>
        </w:rPr>
        <w:t xml:space="preserve"> </w:t>
      </w:r>
      <w:r w:rsidR="00C00427">
        <w:rPr>
          <w:rFonts w:cstheme="minorHAnsi"/>
          <w:color w:val="000000"/>
          <w:shd w:val="clear" w:color="auto" w:fill="FFFFFF"/>
        </w:rPr>
        <w:t xml:space="preserve">an important insight to offer. Observing critical incidents </w:t>
      </w:r>
      <w:r w:rsidR="00C00427">
        <w:rPr>
          <w:rFonts w:cstheme="minorHAnsi"/>
          <w:color w:val="000000"/>
          <w:shd w:val="clear" w:color="auto" w:fill="FFFFFF"/>
        </w:rPr>
        <w:lastRenderedPageBreak/>
        <w:t xml:space="preserve">can take on a variety of forms. Simply put, they are separated out as participant observation and non-participant observation. In this study I will be undertaking non-participant observation. </w:t>
      </w:r>
    </w:p>
    <w:p w14:paraId="06A1CA92" w14:textId="5A15A383" w:rsidR="00797EDC" w:rsidRPr="000F005C" w:rsidRDefault="00F62132" w:rsidP="00275C91">
      <w:pPr>
        <w:spacing w:line="480" w:lineRule="auto"/>
        <w:rPr>
          <w:rFonts w:cstheme="minorHAnsi"/>
          <w:color w:val="000000"/>
          <w:shd w:val="clear" w:color="auto" w:fill="FFFFFF"/>
        </w:rPr>
      </w:pPr>
      <w:r w:rsidRPr="000F005C">
        <w:rPr>
          <w:rFonts w:cstheme="minorHAnsi"/>
          <w:color w:val="000000"/>
          <w:shd w:val="clear" w:color="auto" w:fill="FFFFFF"/>
        </w:rPr>
        <w:t xml:space="preserve">My observation and critical incident centred around a year 8 </w:t>
      </w:r>
      <w:r w:rsidR="001E4F7E" w:rsidRPr="000F005C">
        <w:rPr>
          <w:rFonts w:cstheme="minorHAnsi"/>
          <w:color w:val="000000"/>
          <w:shd w:val="clear" w:color="auto" w:fill="FFFFFF"/>
        </w:rPr>
        <w:t xml:space="preserve">male student, who I will refer to throughout as ‘Pupil </w:t>
      </w:r>
      <w:r w:rsidR="00A85C03" w:rsidRPr="000F005C">
        <w:rPr>
          <w:rFonts w:cstheme="minorHAnsi"/>
          <w:color w:val="000000"/>
          <w:shd w:val="clear" w:color="auto" w:fill="FFFFFF"/>
        </w:rPr>
        <w:t>Z</w:t>
      </w:r>
      <w:r w:rsidR="001E4F7E" w:rsidRPr="000F005C">
        <w:rPr>
          <w:rFonts w:cstheme="minorHAnsi"/>
          <w:color w:val="000000"/>
          <w:shd w:val="clear" w:color="auto" w:fill="FFFFFF"/>
        </w:rPr>
        <w:t>’</w:t>
      </w:r>
      <w:r w:rsidR="00915669" w:rsidRPr="000F005C">
        <w:rPr>
          <w:rFonts w:cstheme="minorHAnsi"/>
          <w:color w:val="000000"/>
          <w:shd w:val="clear" w:color="auto" w:fill="FFFFFF"/>
        </w:rPr>
        <w:t xml:space="preserve"> due to confidentiality</w:t>
      </w:r>
      <w:r w:rsidR="001E4F7E" w:rsidRPr="000F005C">
        <w:rPr>
          <w:rFonts w:cstheme="minorHAnsi"/>
          <w:color w:val="000000"/>
          <w:shd w:val="clear" w:color="auto" w:fill="FFFFFF"/>
        </w:rPr>
        <w:t xml:space="preserve">. </w:t>
      </w:r>
      <w:r w:rsidR="00915669" w:rsidRPr="000F005C">
        <w:rPr>
          <w:rFonts w:cstheme="minorHAnsi"/>
          <w:color w:val="000000"/>
          <w:shd w:val="clear" w:color="auto" w:fill="FFFFFF"/>
        </w:rPr>
        <w:t>Teacher</w:t>
      </w:r>
      <w:r w:rsidR="00A85C03" w:rsidRPr="000F005C">
        <w:rPr>
          <w:rFonts w:cstheme="minorHAnsi"/>
          <w:color w:val="000000"/>
          <w:shd w:val="clear" w:color="auto" w:fill="FFFFFF"/>
        </w:rPr>
        <w:t xml:space="preserve"> Y was informed </w:t>
      </w:r>
      <w:r w:rsidR="009E5B34" w:rsidRPr="000F005C">
        <w:rPr>
          <w:rFonts w:cstheme="minorHAnsi"/>
          <w:color w:val="000000"/>
          <w:shd w:val="clear" w:color="auto" w:fill="FFFFFF"/>
        </w:rPr>
        <w:t xml:space="preserve">that the class was going to be observed, however, the </w:t>
      </w:r>
      <w:r w:rsidR="00010C06">
        <w:rPr>
          <w:rFonts w:cstheme="minorHAnsi"/>
          <w:color w:val="000000"/>
          <w:shd w:val="clear" w:color="auto" w:fill="FFFFFF"/>
        </w:rPr>
        <w:t>pupils</w:t>
      </w:r>
      <w:r w:rsidR="009E5B34" w:rsidRPr="000F005C">
        <w:rPr>
          <w:rFonts w:cstheme="minorHAnsi"/>
          <w:color w:val="000000"/>
          <w:shd w:val="clear" w:color="auto" w:fill="FFFFFF"/>
        </w:rPr>
        <w:t xml:space="preserve"> did not know t</w:t>
      </w:r>
      <w:r w:rsidR="00DA0113" w:rsidRPr="000F005C">
        <w:rPr>
          <w:rFonts w:cstheme="minorHAnsi"/>
          <w:color w:val="000000"/>
          <w:shd w:val="clear" w:color="auto" w:fill="FFFFFF"/>
        </w:rPr>
        <w:t xml:space="preserve">hat they were being observed to try and mitigate </w:t>
      </w:r>
      <w:r w:rsidR="00B31860" w:rsidRPr="000F005C">
        <w:rPr>
          <w:rFonts w:cstheme="minorHAnsi"/>
          <w:color w:val="000000"/>
          <w:shd w:val="clear" w:color="auto" w:fill="FFFFFF"/>
        </w:rPr>
        <w:t xml:space="preserve">any changes in behaviour. </w:t>
      </w:r>
      <w:r w:rsidR="00946F14" w:rsidRPr="000F005C">
        <w:rPr>
          <w:rFonts w:cstheme="minorHAnsi"/>
          <w:color w:val="000000"/>
          <w:shd w:val="clear" w:color="auto" w:fill="FFFFFF"/>
        </w:rPr>
        <w:t xml:space="preserve">Appendix </w:t>
      </w:r>
      <w:r w:rsidR="00B97E3F">
        <w:rPr>
          <w:rFonts w:cstheme="minorHAnsi"/>
          <w:color w:val="000000"/>
          <w:shd w:val="clear" w:color="auto" w:fill="FFFFFF"/>
        </w:rPr>
        <w:t>5</w:t>
      </w:r>
      <w:r w:rsidR="00946F14" w:rsidRPr="000F005C">
        <w:rPr>
          <w:rFonts w:cstheme="minorHAnsi"/>
          <w:color w:val="000000"/>
          <w:shd w:val="clear" w:color="auto" w:fill="FFFFFF"/>
        </w:rPr>
        <w:t xml:space="preserve"> </w:t>
      </w:r>
      <w:r w:rsidR="00455675" w:rsidRPr="000F005C">
        <w:rPr>
          <w:rFonts w:cstheme="minorHAnsi"/>
          <w:color w:val="000000"/>
          <w:shd w:val="clear" w:color="auto" w:fill="FFFFFF"/>
        </w:rPr>
        <w:t xml:space="preserve">is </w:t>
      </w:r>
      <w:r w:rsidR="00946F14" w:rsidRPr="000F005C">
        <w:rPr>
          <w:rFonts w:cstheme="minorHAnsi"/>
          <w:color w:val="000000"/>
          <w:shd w:val="clear" w:color="auto" w:fill="FFFFFF"/>
        </w:rPr>
        <w:t>the typed-up notes taken from the time of the observation.</w:t>
      </w:r>
      <w:r w:rsidR="00915669" w:rsidRPr="000F005C">
        <w:rPr>
          <w:rFonts w:cstheme="minorHAnsi"/>
          <w:color w:val="000000"/>
          <w:shd w:val="clear" w:color="auto" w:fill="FFFFFF"/>
        </w:rPr>
        <w:t xml:space="preserve"> </w:t>
      </w:r>
      <w:r w:rsidR="0075766E" w:rsidRPr="000F005C">
        <w:rPr>
          <w:rFonts w:cstheme="minorHAnsi"/>
          <w:color w:val="000000"/>
          <w:shd w:val="clear" w:color="auto" w:fill="FFFFFF"/>
        </w:rPr>
        <w:t xml:space="preserve">I appreciate that as I was writing the notes in real time, I may have missed certain aspects when in the process of writing. </w:t>
      </w:r>
      <w:r w:rsidR="001A315A" w:rsidRPr="000F005C">
        <w:rPr>
          <w:rFonts w:cstheme="minorHAnsi"/>
          <w:color w:val="000000"/>
          <w:shd w:val="clear" w:color="auto" w:fill="FFFFFF"/>
        </w:rPr>
        <w:t xml:space="preserve">The lesson in question was also observed during the COVID-19 pandemic, which could potentially have an impact on the typical behaviours of the classroom and pupils. </w:t>
      </w:r>
      <w:r w:rsidR="001E4F7E" w:rsidRPr="000F005C">
        <w:rPr>
          <w:rFonts w:cstheme="minorHAnsi"/>
          <w:color w:val="000000"/>
          <w:shd w:val="clear" w:color="auto" w:fill="FFFFFF"/>
        </w:rPr>
        <w:t>The incident took place during a</w:t>
      </w:r>
      <w:r w:rsidR="00646459" w:rsidRPr="000F005C">
        <w:rPr>
          <w:rFonts w:cstheme="minorHAnsi"/>
          <w:color w:val="000000"/>
          <w:shd w:val="clear" w:color="auto" w:fill="FFFFFF"/>
        </w:rPr>
        <w:t>n</w:t>
      </w:r>
      <w:r w:rsidR="001E4F7E" w:rsidRPr="000F005C">
        <w:rPr>
          <w:rFonts w:cstheme="minorHAnsi"/>
          <w:color w:val="000000"/>
          <w:shd w:val="clear" w:color="auto" w:fill="FFFFFF"/>
        </w:rPr>
        <w:t xml:space="preserve"> </w:t>
      </w:r>
      <w:r w:rsidR="00646459" w:rsidRPr="000F005C">
        <w:rPr>
          <w:rFonts w:cstheme="minorHAnsi"/>
          <w:color w:val="000000"/>
          <w:shd w:val="clear" w:color="auto" w:fill="FFFFFF"/>
        </w:rPr>
        <w:t xml:space="preserve">indoor </w:t>
      </w:r>
      <w:r w:rsidR="001E4F7E" w:rsidRPr="000F005C">
        <w:rPr>
          <w:rFonts w:cstheme="minorHAnsi"/>
          <w:color w:val="000000"/>
          <w:shd w:val="clear" w:color="auto" w:fill="FFFFFF"/>
        </w:rPr>
        <w:t>geography lesson,</w:t>
      </w:r>
      <w:r w:rsidR="00FF343D" w:rsidRPr="000F005C">
        <w:rPr>
          <w:rFonts w:cstheme="minorHAnsi"/>
          <w:color w:val="000000"/>
          <w:shd w:val="clear" w:color="auto" w:fill="FFFFFF"/>
        </w:rPr>
        <w:t xml:space="preserve"> the second </w:t>
      </w:r>
      <w:r w:rsidR="00A443A5" w:rsidRPr="000F005C">
        <w:rPr>
          <w:rFonts w:cstheme="minorHAnsi"/>
          <w:color w:val="000000"/>
          <w:shd w:val="clear" w:color="auto" w:fill="FFFFFF"/>
        </w:rPr>
        <w:t xml:space="preserve">lesson </w:t>
      </w:r>
      <w:r w:rsidR="00FF343D" w:rsidRPr="000F005C">
        <w:rPr>
          <w:rFonts w:cstheme="minorHAnsi"/>
          <w:color w:val="000000"/>
          <w:shd w:val="clear" w:color="auto" w:fill="FFFFFF"/>
        </w:rPr>
        <w:t xml:space="preserve">of the day for Pupil Z. </w:t>
      </w:r>
      <w:r w:rsidR="00FA3DD6" w:rsidRPr="000F005C">
        <w:rPr>
          <w:rFonts w:cstheme="minorHAnsi"/>
          <w:color w:val="000000"/>
          <w:shd w:val="clear" w:color="auto" w:fill="FFFFFF"/>
        </w:rPr>
        <w:t xml:space="preserve">From the outset of the lesson, there </w:t>
      </w:r>
      <w:r w:rsidR="00D271E0" w:rsidRPr="000F005C">
        <w:rPr>
          <w:rFonts w:cstheme="minorHAnsi"/>
          <w:color w:val="000000"/>
          <w:shd w:val="clear" w:color="auto" w:fill="FFFFFF"/>
        </w:rPr>
        <w:t>did not</w:t>
      </w:r>
      <w:r w:rsidR="00FA3DD6" w:rsidRPr="000F005C">
        <w:rPr>
          <w:rFonts w:cstheme="minorHAnsi"/>
          <w:color w:val="000000"/>
          <w:shd w:val="clear" w:color="auto" w:fill="FFFFFF"/>
        </w:rPr>
        <w:t xml:space="preserve"> appear </w:t>
      </w:r>
      <w:r w:rsidR="0089479B">
        <w:rPr>
          <w:rFonts w:cstheme="minorHAnsi"/>
          <w:color w:val="000000"/>
          <w:shd w:val="clear" w:color="auto" w:fill="FFFFFF"/>
        </w:rPr>
        <w:t xml:space="preserve">to be </w:t>
      </w:r>
      <w:r w:rsidR="00FA3DD6" w:rsidRPr="000F005C">
        <w:rPr>
          <w:rFonts w:cstheme="minorHAnsi"/>
          <w:color w:val="000000"/>
          <w:shd w:val="clear" w:color="auto" w:fill="FFFFFF"/>
        </w:rPr>
        <w:t xml:space="preserve">a rigid or set seating plan. </w:t>
      </w:r>
      <w:r w:rsidR="00D271E0" w:rsidRPr="000F005C">
        <w:rPr>
          <w:rFonts w:cstheme="minorHAnsi"/>
          <w:color w:val="000000"/>
          <w:shd w:val="clear" w:color="auto" w:fill="FFFFFF"/>
        </w:rPr>
        <w:t>Pupil Z walked in and took his place at the very back corner of the room.</w:t>
      </w:r>
      <w:r w:rsidR="003A6493" w:rsidRPr="000F005C">
        <w:rPr>
          <w:rFonts w:cstheme="minorHAnsi"/>
          <w:color w:val="000000"/>
          <w:shd w:val="clear" w:color="auto" w:fill="FFFFFF"/>
        </w:rPr>
        <w:t xml:space="preserve"> </w:t>
      </w:r>
      <w:r w:rsidR="009F3048" w:rsidRPr="000F005C">
        <w:rPr>
          <w:rFonts w:cstheme="minorHAnsi"/>
          <w:color w:val="000000"/>
          <w:shd w:val="clear" w:color="auto" w:fill="FFFFFF"/>
        </w:rPr>
        <w:t xml:space="preserve">As the lesson progressed and the class started to become involved </w:t>
      </w:r>
      <w:r w:rsidR="00367688" w:rsidRPr="000F005C">
        <w:rPr>
          <w:rFonts w:cstheme="minorHAnsi"/>
          <w:color w:val="000000"/>
          <w:shd w:val="clear" w:color="auto" w:fill="FFFFFF"/>
        </w:rPr>
        <w:t xml:space="preserve">in discussions with Teacher Y, Pupil Z remained disengaged and </w:t>
      </w:r>
      <w:r w:rsidR="005F2A33" w:rsidRPr="000F005C">
        <w:rPr>
          <w:rFonts w:cstheme="minorHAnsi"/>
          <w:color w:val="000000"/>
          <w:shd w:val="clear" w:color="auto" w:fill="FFFFFF"/>
        </w:rPr>
        <w:t xml:space="preserve">did not participate in any of the discussion. Teacher Y instigated classroom discussion and </w:t>
      </w:r>
      <w:r w:rsidR="00295BD1" w:rsidRPr="000F005C">
        <w:rPr>
          <w:rFonts w:cstheme="minorHAnsi"/>
          <w:color w:val="000000"/>
          <w:shd w:val="clear" w:color="auto" w:fill="FFFFFF"/>
        </w:rPr>
        <w:t>student engagement</w:t>
      </w:r>
      <w:r w:rsidR="005F2A33" w:rsidRPr="000F005C">
        <w:rPr>
          <w:rFonts w:cstheme="minorHAnsi"/>
          <w:color w:val="000000"/>
          <w:shd w:val="clear" w:color="auto" w:fill="FFFFFF"/>
        </w:rPr>
        <w:t xml:space="preserve"> by asking </w:t>
      </w:r>
      <w:r w:rsidR="00295BD1" w:rsidRPr="000F005C">
        <w:rPr>
          <w:rFonts w:cstheme="minorHAnsi"/>
          <w:color w:val="000000"/>
          <w:shd w:val="clear" w:color="auto" w:fill="FFFFFF"/>
        </w:rPr>
        <w:t xml:space="preserve">students </w:t>
      </w:r>
      <w:r w:rsidR="005F2A33" w:rsidRPr="000F005C">
        <w:rPr>
          <w:rFonts w:cstheme="minorHAnsi"/>
          <w:color w:val="000000"/>
          <w:shd w:val="clear" w:color="auto" w:fill="FFFFFF"/>
        </w:rPr>
        <w:t xml:space="preserve">to </w:t>
      </w:r>
      <w:r w:rsidR="00295BD1" w:rsidRPr="000F005C">
        <w:rPr>
          <w:rFonts w:cstheme="minorHAnsi"/>
          <w:color w:val="000000"/>
          <w:shd w:val="clear" w:color="auto" w:fill="FFFFFF"/>
        </w:rPr>
        <w:t>put up their hands</w:t>
      </w:r>
      <w:r w:rsidR="004D6E76" w:rsidRPr="000F005C">
        <w:rPr>
          <w:rFonts w:cstheme="minorHAnsi"/>
          <w:color w:val="000000"/>
          <w:shd w:val="clear" w:color="auto" w:fill="FFFFFF"/>
        </w:rPr>
        <w:t xml:space="preserve"> if they knew the correct answer</w:t>
      </w:r>
      <w:r w:rsidR="00295BD1" w:rsidRPr="000F005C">
        <w:rPr>
          <w:rFonts w:cstheme="minorHAnsi"/>
          <w:color w:val="000000"/>
          <w:shd w:val="clear" w:color="auto" w:fill="FFFFFF"/>
        </w:rPr>
        <w:t>. The classroom discussion was dominated by the same six or s</w:t>
      </w:r>
      <w:r w:rsidR="00D83F3C" w:rsidRPr="000F005C">
        <w:rPr>
          <w:rFonts w:cstheme="minorHAnsi"/>
          <w:color w:val="000000"/>
          <w:shd w:val="clear" w:color="auto" w:fill="FFFFFF"/>
        </w:rPr>
        <w:t xml:space="preserve">o pupils. Pupil Z did not put his hand </w:t>
      </w:r>
      <w:r w:rsidR="008F7373" w:rsidRPr="000F005C">
        <w:rPr>
          <w:rFonts w:cstheme="minorHAnsi"/>
          <w:color w:val="000000"/>
          <w:shd w:val="clear" w:color="auto" w:fill="FFFFFF"/>
        </w:rPr>
        <w:t xml:space="preserve">up at any moment during the lesson. </w:t>
      </w:r>
      <w:r w:rsidR="00BE603C" w:rsidRPr="000F005C">
        <w:rPr>
          <w:rFonts w:cstheme="minorHAnsi"/>
          <w:color w:val="000000"/>
          <w:shd w:val="clear" w:color="auto" w:fill="FFFFFF"/>
        </w:rPr>
        <w:t xml:space="preserve">Pupil Z appeared to not make any effort with any of </w:t>
      </w:r>
      <w:r w:rsidR="00E4291C">
        <w:rPr>
          <w:rFonts w:cstheme="minorHAnsi"/>
          <w:color w:val="000000"/>
          <w:shd w:val="clear" w:color="auto" w:fill="FFFFFF"/>
        </w:rPr>
        <w:t xml:space="preserve">the </w:t>
      </w:r>
      <w:r w:rsidR="00BE603C" w:rsidRPr="000F005C">
        <w:rPr>
          <w:rFonts w:cstheme="minorHAnsi"/>
          <w:color w:val="000000"/>
          <w:shd w:val="clear" w:color="auto" w:fill="FFFFFF"/>
        </w:rPr>
        <w:t>assigned tasks</w:t>
      </w:r>
      <w:r w:rsidR="00B03031" w:rsidRPr="000F005C">
        <w:rPr>
          <w:rFonts w:cstheme="minorHAnsi"/>
          <w:color w:val="000000"/>
          <w:shd w:val="clear" w:color="auto" w:fill="FFFFFF"/>
        </w:rPr>
        <w:t xml:space="preserve"> and did not appear to complete any of them. Pupil Z throughout the lesson continually yawn</w:t>
      </w:r>
      <w:r w:rsidR="00E447BA" w:rsidRPr="000F005C">
        <w:rPr>
          <w:rFonts w:cstheme="minorHAnsi"/>
          <w:color w:val="000000"/>
          <w:shd w:val="clear" w:color="auto" w:fill="FFFFFF"/>
        </w:rPr>
        <w:t xml:space="preserve">ed </w:t>
      </w:r>
      <w:r w:rsidR="00A67C25" w:rsidRPr="000F005C">
        <w:rPr>
          <w:rFonts w:cstheme="minorHAnsi"/>
          <w:color w:val="000000"/>
          <w:shd w:val="clear" w:color="auto" w:fill="FFFFFF"/>
        </w:rPr>
        <w:t xml:space="preserve">and would put his head on the table multiple times. </w:t>
      </w:r>
      <w:r w:rsidR="00E447BA" w:rsidRPr="000F005C">
        <w:rPr>
          <w:rFonts w:cstheme="minorHAnsi"/>
          <w:color w:val="000000"/>
          <w:shd w:val="clear" w:color="auto" w:fill="FFFFFF"/>
        </w:rPr>
        <w:t xml:space="preserve">Pupil Z was never </w:t>
      </w:r>
      <w:r w:rsidR="00866C15" w:rsidRPr="000F005C">
        <w:rPr>
          <w:rFonts w:cstheme="minorHAnsi"/>
          <w:color w:val="000000"/>
          <w:shd w:val="clear" w:color="auto" w:fill="FFFFFF"/>
        </w:rPr>
        <w:t>disruptive but</w:t>
      </w:r>
      <w:r w:rsidR="00E947C8" w:rsidRPr="000F005C">
        <w:rPr>
          <w:rFonts w:cstheme="minorHAnsi"/>
          <w:color w:val="000000"/>
          <w:shd w:val="clear" w:color="auto" w:fill="FFFFFF"/>
        </w:rPr>
        <w:t xml:space="preserve"> was entirely </w:t>
      </w:r>
      <w:r w:rsidR="00503DB6" w:rsidRPr="000F005C">
        <w:rPr>
          <w:rFonts w:cstheme="minorHAnsi"/>
          <w:color w:val="000000"/>
          <w:shd w:val="clear" w:color="auto" w:fill="FFFFFF"/>
        </w:rPr>
        <w:t>disengaged throughout the lesson</w:t>
      </w:r>
      <w:r w:rsidR="00866C15" w:rsidRPr="000F005C">
        <w:rPr>
          <w:rFonts w:cstheme="minorHAnsi"/>
          <w:color w:val="000000"/>
          <w:shd w:val="clear" w:color="auto" w:fill="FFFFFF"/>
        </w:rPr>
        <w:t xml:space="preserve">. </w:t>
      </w:r>
      <w:r w:rsidR="000E14C8">
        <w:rPr>
          <w:rFonts w:cstheme="minorHAnsi"/>
          <w:color w:val="000000"/>
          <w:shd w:val="clear" w:color="auto" w:fill="FFFFFF"/>
        </w:rPr>
        <w:t>I believe this is a pertinent critical incident to develop, particularly positioning this incident alongside Donaldson’s four purposes, specifically in relation to the principles that are looking to develop ambitious, capable learners and healthy, confident individuals. A key part of these principles according to Donaldson is that students should enjoy a challenge and look to set high standards. Also, pupils should be building knowledge and developing the rights skills to be able to apply that knowledge. In order to achieve these principles, students must be engaged within lesson</w:t>
      </w:r>
      <w:r w:rsidR="00002ED6">
        <w:rPr>
          <w:rFonts w:cstheme="minorHAnsi"/>
          <w:color w:val="000000"/>
          <w:shd w:val="clear" w:color="auto" w:fill="FFFFFF"/>
        </w:rPr>
        <w:t xml:space="preserve">s and their learning, whilst also having their basic mental and physical needs met. </w:t>
      </w:r>
      <w:r w:rsidR="00002ED6" w:rsidRPr="000F005C">
        <w:rPr>
          <w:rFonts w:cstheme="minorHAnsi"/>
          <w:color w:val="000000"/>
          <w:shd w:val="clear" w:color="auto" w:fill="FFFFFF"/>
        </w:rPr>
        <w:t xml:space="preserve">Below I am going to further </w:t>
      </w:r>
      <w:r w:rsidR="00002ED6" w:rsidRPr="000F005C">
        <w:rPr>
          <w:rFonts w:cstheme="minorHAnsi"/>
          <w:color w:val="000000"/>
          <w:shd w:val="clear" w:color="auto" w:fill="FFFFFF"/>
        </w:rPr>
        <w:lastRenderedPageBreak/>
        <w:t>delve into the literature surrounding assessment for learning (</w:t>
      </w:r>
      <w:proofErr w:type="spellStart"/>
      <w:r w:rsidR="00002ED6" w:rsidRPr="000F005C">
        <w:rPr>
          <w:rFonts w:cstheme="minorHAnsi"/>
          <w:color w:val="000000"/>
          <w:shd w:val="clear" w:color="auto" w:fill="FFFFFF"/>
        </w:rPr>
        <w:t>AfL</w:t>
      </w:r>
      <w:proofErr w:type="spellEnd"/>
      <w:r w:rsidR="00002ED6" w:rsidRPr="000F005C">
        <w:rPr>
          <w:rFonts w:cstheme="minorHAnsi"/>
          <w:color w:val="000000"/>
          <w:shd w:val="clear" w:color="auto" w:fill="FFFFFF"/>
        </w:rPr>
        <w:t xml:space="preserve">) and further investigate the literature surrounding student health and well-being. </w:t>
      </w:r>
      <w:proofErr w:type="gramStart"/>
      <w:r w:rsidR="00002ED6" w:rsidRPr="000F005C">
        <w:rPr>
          <w:rFonts w:cstheme="minorHAnsi"/>
          <w:color w:val="000000"/>
          <w:shd w:val="clear" w:color="auto" w:fill="FFFFFF"/>
        </w:rPr>
        <w:t>In particular, I</w:t>
      </w:r>
      <w:proofErr w:type="gramEnd"/>
      <w:r w:rsidR="00002ED6" w:rsidRPr="000F005C">
        <w:rPr>
          <w:rFonts w:cstheme="minorHAnsi"/>
          <w:color w:val="000000"/>
          <w:shd w:val="clear" w:color="auto" w:fill="FFFFFF"/>
        </w:rPr>
        <w:t xml:space="preserve"> am going to be focusing on formative assessment</w:t>
      </w:r>
      <w:r w:rsidR="00002ED6">
        <w:rPr>
          <w:rFonts w:cstheme="minorHAnsi"/>
          <w:color w:val="000000"/>
          <w:shd w:val="clear" w:color="auto" w:fill="FFFFFF"/>
        </w:rPr>
        <w:t xml:space="preserve"> and the link between sleep and academic outcome</w:t>
      </w:r>
      <w:r w:rsidR="00002ED6" w:rsidRPr="000F005C">
        <w:rPr>
          <w:rFonts w:cstheme="minorHAnsi"/>
          <w:color w:val="000000"/>
          <w:shd w:val="clear" w:color="auto" w:fill="FFFFFF"/>
        </w:rPr>
        <w:t xml:space="preserve">. </w:t>
      </w:r>
    </w:p>
    <w:p w14:paraId="50A0237B" w14:textId="422C28C8" w:rsidR="00377CE8" w:rsidRDefault="00902F64" w:rsidP="00275C91">
      <w:pPr>
        <w:spacing w:line="480" w:lineRule="auto"/>
        <w:rPr>
          <w:rFonts w:cstheme="minorHAnsi"/>
          <w:lang w:val="en-US"/>
        </w:rPr>
      </w:pPr>
      <w:r w:rsidRPr="000F005C">
        <w:rPr>
          <w:rFonts w:cstheme="minorHAnsi"/>
          <w:lang w:val="en-US"/>
        </w:rPr>
        <w:t>Before delving int</w:t>
      </w:r>
      <w:r w:rsidR="00270368" w:rsidRPr="000F005C">
        <w:rPr>
          <w:rFonts w:cstheme="minorHAnsi"/>
          <w:lang w:val="en-US"/>
        </w:rPr>
        <w:t xml:space="preserve">o some of the literature surrounding formative assessment, </w:t>
      </w:r>
      <w:r w:rsidR="00842BA1" w:rsidRPr="000F005C">
        <w:rPr>
          <w:rFonts w:cstheme="minorHAnsi"/>
          <w:lang w:val="en-US"/>
        </w:rPr>
        <w:t>it is</w:t>
      </w:r>
      <w:r w:rsidR="00270368" w:rsidRPr="000F005C">
        <w:rPr>
          <w:rFonts w:cstheme="minorHAnsi"/>
          <w:lang w:val="en-US"/>
        </w:rPr>
        <w:t xml:space="preserve"> important to firstly define </w:t>
      </w:r>
      <w:r w:rsidR="00ED48E2" w:rsidRPr="000F005C">
        <w:rPr>
          <w:rFonts w:cstheme="minorHAnsi"/>
          <w:lang w:val="en-US"/>
        </w:rPr>
        <w:t xml:space="preserve">the problem and </w:t>
      </w:r>
      <w:r w:rsidR="00842BA1" w:rsidRPr="000F005C">
        <w:rPr>
          <w:rFonts w:cstheme="minorHAnsi"/>
          <w:lang w:val="en-US"/>
        </w:rPr>
        <w:t xml:space="preserve">what formative assessment can do to help solve </w:t>
      </w:r>
      <w:r w:rsidR="00002ED6">
        <w:rPr>
          <w:rFonts w:cstheme="minorHAnsi"/>
          <w:lang w:val="en-US"/>
        </w:rPr>
        <w:t>it</w:t>
      </w:r>
      <w:r w:rsidR="00270368" w:rsidRPr="000F005C">
        <w:rPr>
          <w:rFonts w:cstheme="minorHAnsi"/>
          <w:lang w:val="en-US"/>
        </w:rPr>
        <w:t xml:space="preserve">. </w:t>
      </w:r>
      <w:r w:rsidR="004419DF" w:rsidRPr="000F005C">
        <w:rPr>
          <w:rFonts w:cstheme="minorHAnsi"/>
          <w:lang w:val="en-US"/>
        </w:rPr>
        <w:t>Black and Wiliam (2010)</w:t>
      </w:r>
      <w:r w:rsidR="00002ED6">
        <w:rPr>
          <w:rFonts w:cstheme="minorHAnsi"/>
          <w:lang w:val="en-US"/>
        </w:rPr>
        <w:t xml:space="preserve"> explain that is imperative that in order for effective teaching to take place, teachers need to know about any difficulties that students are facing and their progress within the lesson, this is so that teachers can adapt their teaching strategy accordingly. The problem arises in eliciting this feedback and the fact that each individual pupil’s needs will vary greatly. </w:t>
      </w:r>
      <w:r w:rsidR="002E619E" w:rsidRPr="000F005C">
        <w:rPr>
          <w:rFonts w:cstheme="minorHAnsi"/>
          <w:lang w:val="en-US"/>
        </w:rPr>
        <w:t xml:space="preserve">Black and Wiliam (2010) go on to explain that </w:t>
      </w:r>
      <w:r w:rsidR="00CD6CEE" w:rsidRPr="000F005C">
        <w:rPr>
          <w:rFonts w:cstheme="minorHAnsi"/>
          <w:lang w:val="en-US"/>
        </w:rPr>
        <w:t xml:space="preserve">teachers can use a multitude of ways to find out </w:t>
      </w:r>
      <w:r w:rsidR="000B7D82" w:rsidRPr="000F005C">
        <w:rPr>
          <w:rFonts w:cstheme="minorHAnsi"/>
          <w:lang w:val="en-US"/>
        </w:rPr>
        <w:t xml:space="preserve">what they need to know </w:t>
      </w:r>
      <w:r w:rsidR="00A86A22" w:rsidRPr="000F005C">
        <w:rPr>
          <w:rFonts w:cstheme="minorHAnsi"/>
          <w:lang w:val="en-US"/>
        </w:rPr>
        <w:t xml:space="preserve">and one of those ways is through formative assessment. </w:t>
      </w:r>
      <w:r w:rsidR="00DF480E">
        <w:rPr>
          <w:rFonts w:cstheme="minorHAnsi"/>
          <w:lang w:val="en-US"/>
        </w:rPr>
        <w:t xml:space="preserve">Assessment, according to Black and Wiliam (2010) can be used to describe </w:t>
      </w:r>
      <w:r w:rsidR="008A7328" w:rsidRPr="000F005C">
        <w:rPr>
          <w:rFonts w:cstheme="minorHAnsi"/>
          <w:lang w:val="en-US"/>
        </w:rPr>
        <w:t>all of th</w:t>
      </w:r>
      <w:r w:rsidR="00DF480E">
        <w:rPr>
          <w:rFonts w:cstheme="minorHAnsi"/>
          <w:lang w:val="en-US"/>
        </w:rPr>
        <w:t>e techniques that</w:t>
      </w:r>
      <w:r w:rsidR="008A7328" w:rsidRPr="000F005C">
        <w:rPr>
          <w:rFonts w:cstheme="minorHAnsi"/>
          <w:lang w:val="en-US"/>
        </w:rPr>
        <w:t xml:space="preserve"> teachers use in order to gain knowledge on their students,</w:t>
      </w:r>
      <w:r w:rsidR="00DF480E">
        <w:rPr>
          <w:rFonts w:cstheme="minorHAnsi"/>
          <w:lang w:val="en-US"/>
        </w:rPr>
        <w:t xml:space="preserve"> </w:t>
      </w:r>
      <w:r w:rsidR="008A7328" w:rsidRPr="000F005C">
        <w:rPr>
          <w:rFonts w:cstheme="minorHAnsi"/>
          <w:lang w:val="en-US"/>
        </w:rPr>
        <w:t xml:space="preserve">however, assessment only becomes formative when </w:t>
      </w:r>
      <w:r w:rsidR="00DA0399" w:rsidRPr="000F005C">
        <w:rPr>
          <w:rFonts w:cstheme="minorHAnsi"/>
          <w:lang w:val="en-US"/>
        </w:rPr>
        <w:t>the knowledge generated</w:t>
      </w:r>
      <w:r w:rsidR="008A7328" w:rsidRPr="000F005C">
        <w:rPr>
          <w:rFonts w:cstheme="minorHAnsi"/>
          <w:lang w:val="en-US"/>
        </w:rPr>
        <w:t xml:space="preserve"> is </w:t>
      </w:r>
      <w:r w:rsidR="00DF480E">
        <w:rPr>
          <w:rFonts w:cstheme="minorHAnsi"/>
          <w:lang w:val="en-US"/>
        </w:rPr>
        <w:t>put in to practice and teaching strategies are amended as a result of the new knowledge.</w:t>
      </w:r>
    </w:p>
    <w:p w14:paraId="2EDCC297" w14:textId="353BA2C9" w:rsidR="00DF480E" w:rsidRPr="000F005C" w:rsidRDefault="00DF480E" w:rsidP="00275C91">
      <w:pPr>
        <w:spacing w:line="480" w:lineRule="auto"/>
        <w:rPr>
          <w:rFonts w:cstheme="minorHAnsi"/>
          <w:lang w:val="en-US"/>
        </w:rPr>
      </w:pPr>
      <w:r>
        <w:rPr>
          <w:rFonts w:cstheme="minorHAnsi"/>
          <w:lang w:val="en-US"/>
        </w:rPr>
        <w:t xml:space="preserve">Black and Wiliam (2010) wanted to delve deeper into formative assessment’s efficacy and </w:t>
      </w:r>
      <w:r w:rsidR="00BD2333">
        <w:rPr>
          <w:rFonts w:cstheme="minorHAnsi"/>
          <w:lang w:val="en-US"/>
        </w:rPr>
        <w:t xml:space="preserve">to </w:t>
      </w:r>
      <w:r>
        <w:rPr>
          <w:rFonts w:cstheme="minorHAnsi"/>
          <w:lang w:val="en-US"/>
        </w:rPr>
        <w:t xml:space="preserve">analyse the surrounding literature on the subject. They wanted to find answers to three main questions; whether there was any evidence that improving formative assessment raised standards and if so, was there </w:t>
      </w:r>
      <w:r w:rsidR="00BD2333">
        <w:rPr>
          <w:rFonts w:cstheme="minorHAnsi"/>
          <w:lang w:val="en-US"/>
        </w:rPr>
        <w:t xml:space="preserve">still </w:t>
      </w:r>
      <w:r>
        <w:rPr>
          <w:rFonts w:cstheme="minorHAnsi"/>
          <w:lang w:val="en-US"/>
        </w:rPr>
        <w:t xml:space="preserve">room for improvement. And was there any evidence on how to improve formative assessment itself? In trying to answer these questions Black and Wiliam (2010) </w:t>
      </w:r>
      <w:r w:rsidR="00BD2333">
        <w:rPr>
          <w:rFonts w:cstheme="minorHAnsi"/>
          <w:lang w:val="en-US"/>
        </w:rPr>
        <w:t xml:space="preserve">analysed over 160 journals which generated over 580 articles, they concluded that the answer to all three questions was unequivocally yes. </w:t>
      </w:r>
    </w:p>
    <w:p w14:paraId="36BDC0BF" w14:textId="75F0C698" w:rsidR="00F6611A" w:rsidRDefault="00BF153A" w:rsidP="00275C91">
      <w:pPr>
        <w:spacing w:line="480" w:lineRule="auto"/>
        <w:rPr>
          <w:rFonts w:cstheme="minorHAnsi"/>
          <w:lang w:val="en-US"/>
        </w:rPr>
      </w:pPr>
      <w:r w:rsidRPr="000F005C">
        <w:rPr>
          <w:rFonts w:cstheme="minorHAnsi"/>
          <w:lang w:val="en-US"/>
        </w:rPr>
        <w:t>Weurlander</w:t>
      </w:r>
      <w:r w:rsidR="006E42C4" w:rsidRPr="000F005C">
        <w:rPr>
          <w:rFonts w:cstheme="minorHAnsi"/>
          <w:lang w:val="en-US"/>
        </w:rPr>
        <w:t xml:space="preserve">, </w:t>
      </w:r>
      <w:r w:rsidRPr="000F005C">
        <w:rPr>
          <w:rFonts w:cstheme="minorHAnsi"/>
          <w:lang w:val="en-US"/>
        </w:rPr>
        <w:t>Söderberg</w:t>
      </w:r>
      <w:r w:rsidR="006E42C4" w:rsidRPr="000F005C">
        <w:rPr>
          <w:rFonts w:cstheme="minorHAnsi"/>
          <w:lang w:val="en-US"/>
        </w:rPr>
        <w:t xml:space="preserve">, </w:t>
      </w:r>
      <w:r w:rsidRPr="000F005C">
        <w:rPr>
          <w:rFonts w:cstheme="minorHAnsi"/>
          <w:lang w:val="en-US"/>
        </w:rPr>
        <w:t xml:space="preserve">Scheja, Hult, Wernerson </w:t>
      </w:r>
      <w:r w:rsidR="00B83D50" w:rsidRPr="000F005C">
        <w:rPr>
          <w:rFonts w:cstheme="minorHAnsi"/>
          <w:lang w:val="en-US"/>
        </w:rPr>
        <w:t>(</w:t>
      </w:r>
      <w:r w:rsidR="007E4925" w:rsidRPr="000F005C">
        <w:rPr>
          <w:rFonts w:cstheme="minorHAnsi"/>
          <w:lang w:val="en-US"/>
        </w:rPr>
        <w:t>2012)</w:t>
      </w:r>
      <w:r w:rsidR="00B83D50" w:rsidRPr="000F005C">
        <w:rPr>
          <w:rFonts w:cstheme="minorHAnsi"/>
          <w:lang w:val="en-US"/>
        </w:rPr>
        <w:t xml:space="preserve"> </w:t>
      </w:r>
      <w:r w:rsidR="00D630E4">
        <w:rPr>
          <w:rFonts w:cstheme="minorHAnsi"/>
          <w:lang w:val="en-US"/>
        </w:rPr>
        <w:t>agree with</w:t>
      </w:r>
      <w:r w:rsidR="00022C2A" w:rsidRPr="000F005C">
        <w:rPr>
          <w:rFonts w:cstheme="minorHAnsi"/>
          <w:lang w:val="en-US"/>
        </w:rPr>
        <w:t xml:space="preserve"> Black and Wiliam’s argument. Weurlander et al (2012) produced an experiment</w:t>
      </w:r>
      <w:r w:rsidR="002D0F44" w:rsidRPr="000F005C">
        <w:rPr>
          <w:rFonts w:cstheme="minorHAnsi"/>
          <w:lang w:val="en-US"/>
        </w:rPr>
        <w:t xml:space="preserve"> to provide greater insight into how formative assessment</w:t>
      </w:r>
      <w:r w:rsidR="00D630E4">
        <w:rPr>
          <w:rFonts w:cstheme="minorHAnsi"/>
          <w:lang w:val="en-US"/>
        </w:rPr>
        <w:t xml:space="preserve"> impacts students</w:t>
      </w:r>
      <w:r w:rsidR="002D0F44" w:rsidRPr="000F005C">
        <w:rPr>
          <w:rFonts w:cstheme="minorHAnsi"/>
          <w:lang w:val="en-US"/>
        </w:rPr>
        <w:t>. The</w:t>
      </w:r>
      <w:r w:rsidR="00D630E4">
        <w:rPr>
          <w:rFonts w:cstheme="minorHAnsi"/>
          <w:lang w:val="en-US"/>
        </w:rPr>
        <w:t>y</w:t>
      </w:r>
      <w:r w:rsidR="002D0F44" w:rsidRPr="000F005C">
        <w:rPr>
          <w:rFonts w:cstheme="minorHAnsi"/>
          <w:lang w:val="en-US"/>
        </w:rPr>
        <w:t xml:space="preserve"> used two different formative assessment methods, an oral group assignment</w:t>
      </w:r>
      <w:r w:rsidR="00F92037">
        <w:rPr>
          <w:rFonts w:cstheme="minorHAnsi"/>
          <w:lang w:val="en-US"/>
        </w:rPr>
        <w:t xml:space="preserve">, where students needed to solve a problem </w:t>
      </w:r>
      <w:r w:rsidR="00DD678F">
        <w:rPr>
          <w:rFonts w:cstheme="minorHAnsi"/>
          <w:lang w:val="en-US"/>
        </w:rPr>
        <w:t>together</w:t>
      </w:r>
      <w:r w:rsidR="002D0F44" w:rsidRPr="000F005C">
        <w:rPr>
          <w:rFonts w:cstheme="minorHAnsi"/>
          <w:lang w:val="en-US"/>
        </w:rPr>
        <w:t xml:space="preserve"> and an individual written </w:t>
      </w:r>
      <w:r w:rsidR="002D0F44" w:rsidRPr="000F005C">
        <w:rPr>
          <w:rFonts w:cstheme="minorHAnsi"/>
          <w:lang w:val="en-US"/>
        </w:rPr>
        <w:lastRenderedPageBreak/>
        <w:t>assignment</w:t>
      </w:r>
      <w:r w:rsidR="00F92037">
        <w:rPr>
          <w:rFonts w:cstheme="minorHAnsi"/>
          <w:lang w:val="en-US"/>
        </w:rPr>
        <w:t>, consisting of general questions surrounding the subject topic</w:t>
      </w:r>
      <w:r w:rsidR="00B95901" w:rsidRPr="000F005C">
        <w:rPr>
          <w:rFonts w:cstheme="minorHAnsi"/>
          <w:lang w:val="en-US"/>
        </w:rPr>
        <w:t xml:space="preserve">. </w:t>
      </w:r>
      <w:r w:rsidR="00851EB7" w:rsidRPr="000F005C">
        <w:rPr>
          <w:rFonts w:cstheme="minorHAnsi"/>
          <w:lang w:val="en-US"/>
        </w:rPr>
        <w:t>Weurlander</w:t>
      </w:r>
      <w:r w:rsidR="00417445" w:rsidRPr="000F005C">
        <w:rPr>
          <w:rFonts w:cstheme="minorHAnsi"/>
          <w:lang w:val="en-US"/>
        </w:rPr>
        <w:t xml:space="preserve"> et al (2012)</w:t>
      </w:r>
      <w:r w:rsidR="002C078C" w:rsidRPr="000F005C">
        <w:rPr>
          <w:rFonts w:cstheme="minorHAnsi"/>
          <w:lang w:val="en-US"/>
        </w:rPr>
        <w:t xml:space="preserve"> findings suggested that formative assessment </w:t>
      </w:r>
      <w:r w:rsidR="004C6CC4" w:rsidRPr="000F005C">
        <w:rPr>
          <w:rFonts w:cstheme="minorHAnsi"/>
          <w:lang w:val="en-US"/>
        </w:rPr>
        <w:t xml:space="preserve">had three main impacts on students. </w:t>
      </w:r>
      <w:r w:rsidR="00D630E4">
        <w:rPr>
          <w:rFonts w:cstheme="minorHAnsi"/>
          <w:lang w:val="en-US"/>
        </w:rPr>
        <w:t>They found that students who undertook formative assessment were more motivated to study</w:t>
      </w:r>
      <w:r w:rsidR="00F6611A">
        <w:rPr>
          <w:rFonts w:cstheme="minorHAnsi"/>
          <w:lang w:val="en-US"/>
        </w:rPr>
        <w:t>.</w:t>
      </w:r>
      <w:r w:rsidR="001F7B10" w:rsidRPr="000F005C">
        <w:rPr>
          <w:rFonts w:cstheme="minorHAnsi"/>
          <w:lang w:val="en-US"/>
        </w:rPr>
        <w:t xml:space="preserve"> </w:t>
      </w:r>
      <w:r w:rsidR="00F6611A">
        <w:rPr>
          <w:rFonts w:cstheme="minorHAnsi"/>
          <w:lang w:val="en-US"/>
        </w:rPr>
        <w:t xml:space="preserve">They go on to explain that formative assessment not only provides students with extrinsic motivation to study, but provides students with intrinsic motivation, such as developing growing interest within the subject. Students noted that as a result of this growing interest, they were able to retain information more easily. </w:t>
      </w:r>
      <w:r w:rsidR="00F6611A" w:rsidRPr="000F005C">
        <w:rPr>
          <w:rFonts w:cstheme="minorHAnsi"/>
          <w:lang w:val="en-US"/>
        </w:rPr>
        <w:t>Weurlander et al (2012)</w:t>
      </w:r>
      <w:r w:rsidR="00F6611A">
        <w:rPr>
          <w:rFonts w:cstheme="minorHAnsi"/>
          <w:lang w:val="en-US"/>
        </w:rPr>
        <w:t xml:space="preserve"> go on to</w:t>
      </w:r>
      <w:r w:rsidR="00C91FD9">
        <w:rPr>
          <w:rFonts w:cstheme="minorHAnsi"/>
          <w:lang w:val="en-US"/>
        </w:rPr>
        <w:t xml:space="preserve"> further</w:t>
      </w:r>
      <w:r w:rsidR="00F6611A">
        <w:rPr>
          <w:rFonts w:cstheme="minorHAnsi"/>
          <w:lang w:val="en-US"/>
        </w:rPr>
        <w:t xml:space="preserve"> explain that students were much more aware of their learning as a result of formative assessment. This is in part due to the feedback received, which show</w:t>
      </w:r>
      <w:r w:rsidR="00B17C82">
        <w:rPr>
          <w:rFonts w:cstheme="minorHAnsi"/>
          <w:lang w:val="en-US"/>
        </w:rPr>
        <w:t>ed</w:t>
      </w:r>
      <w:r w:rsidR="00F6611A">
        <w:rPr>
          <w:rFonts w:cstheme="minorHAnsi"/>
          <w:lang w:val="en-US"/>
        </w:rPr>
        <w:t xml:space="preserve"> students where they </w:t>
      </w:r>
      <w:r w:rsidR="00DD678F">
        <w:rPr>
          <w:rFonts w:cstheme="minorHAnsi"/>
          <w:lang w:val="en-US"/>
        </w:rPr>
        <w:t>were</w:t>
      </w:r>
      <w:r w:rsidR="00F6611A">
        <w:rPr>
          <w:rFonts w:cstheme="minorHAnsi"/>
          <w:lang w:val="en-US"/>
        </w:rPr>
        <w:t xml:space="preserve"> in relation to their learning and</w:t>
      </w:r>
      <w:r w:rsidR="00B17C82">
        <w:rPr>
          <w:rFonts w:cstheme="minorHAnsi"/>
          <w:lang w:val="en-US"/>
        </w:rPr>
        <w:t xml:space="preserve"> could</w:t>
      </w:r>
      <w:r w:rsidR="00F6611A">
        <w:rPr>
          <w:rFonts w:cstheme="minorHAnsi"/>
          <w:lang w:val="en-US"/>
        </w:rPr>
        <w:t xml:space="preserve"> </w:t>
      </w:r>
      <w:r w:rsidR="00B17C82">
        <w:rPr>
          <w:rFonts w:cstheme="minorHAnsi"/>
          <w:lang w:val="en-US"/>
        </w:rPr>
        <w:t>understand</w:t>
      </w:r>
      <w:r w:rsidR="00F6611A">
        <w:rPr>
          <w:rFonts w:cstheme="minorHAnsi"/>
          <w:lang w:val="en-US"/>
        </w:rPr>
        <w:t xml:space="preserve"> gaps where they could improve</w:t>
      </w:r>
      <w:r w:rsidR="00B17C82">
        <w:rPr>
          <w:rFonts w:cstheme="minorHAnsi"/>
          <w:lang w:val="en-US"/>
        </w:rPr>
        <w:t>.</w:t>
      </w:r>
      <w:r w:rsidR="00F92037">
        <w:rPr>
          <w:rFonts w:cstheme="minorHAnsi"/>
          <w:lang w:val="en-US"/>
        </w:rPr>
        <w:t xml:space="preserve"> Finally, the study showed </w:t>
      </w:r>
      <w:r w:rsidR="00B17C82">
        <w:rPr>
          <w:rFonts w:cstheme="minorHAnsi"/>
          <w:lang w:val="en-US"/>
        </w:rPr>
        <w:t xml:space="preserve">that formative assessment influenced the students learning both in how the students learnt and what they learnt. Both in the individual test and the group work, students noted that they felt they learnt </w:t>
      </w:r>
      <w:r w:rsidR="00DD678F">
        <w:rPr>
          <w:rFonts w:cstheme="minorHAnsi"/>
          <w:lang w:val="en-US"/>
        </w:rPr>
        <w:t xml:space="preserve">better </w:t>
      </w:r>
      <w:r w:rsidR="00B17C82">
        <w:rPr>
          <w:rFonts w:cstheme="minorHAnsi"/>
          <w:lang w:val="en-US"/>
        </w:rPr>
        <w:t>by explaining their answers and formulating what was inside their head either out loud or written down. Although this study focused on higher education, I still believe that the results are transferable and pertinent to the importan</w:t>
      </w:r>
      <w:r w:rsidR="00DD678F">
        <w:rPr>
          <w:rFonts w:cstheme="minorHAnsi"/>
          <w:lang w:val="en-US"/>
        </w:rPr>
        <w:t>ce</w:t>
      </w:r>
      <w:r w:rsidR="00B17C82">
        <w:rPr>
          <w:rFonts w:cstheme="minorHAnsi"/>
          <w:lang w:val="en-US"/>
        </w:rPr>
        <w:t xml:space="preserve"> of formative assessment and providing feedback</w:t>
      </w:r>
      <w:r w:rsidR="001C6605">
        <w:rPr>
          <w:rFonts w:cstheme="minorHAnsi"/>
          <w:lang w:val="en-US"/>
        </w:rPr>
        <w:t xml:space="preserve"> across education</w:t>
      </w:r>
      <w:r w:rsidR="00B17C82">
        <w:rPr>
          <w:rFonts w:cstheme="minorHAnsi"/>
          <w:lang w:val="en-US"/>
        </w:rPr>
        <w:t xml:space="preserve">. </w:t>
      </w:r>
    </w:p>
    <w:p w14:paraId="6CB78B78" w14:textId="20CFBBED" w:rsidR="00DD678F" w:rsidRDefault="00DD678F" w:rsidP="00275C91">
      <w:pPr>
        <w:spacing w:line="480" w:lineRule="auto"/>
        <w:rPr>
          <w:rFonts w:cstheme="minorHAnsi"/>
          <w:lang w:val="en-US"/>
        </w:rPr>
      </w:pPr>
      <w:r w:rsidRPr="000F005C">
        <w:rPr>
          <w:rFonts w:cstheme="minorHAnsi"/>
          <w:lang w:val="en-US"/>
        </w:rPr>
        <w:t xml:space="preserve">Carrillo-de-la-Peña, Baillès, Caseras, Martínez, Ortet, Pérez (2009) findings </w:t>
      </w:r>
      <w:r>
        <w:rPr>
          <w:rFonts w:cstheme="minorHAnsi"/>
          <w:lang w:val="en-US"/>
        </w:rPr>
        <w:t xml:space="preserve">also </w:t>
      </w:r>
      <w:r w:rsidRPr="000F005C">
        <w:rPr>
          <w:rFonts w:cstheme="minorHAnsi"/>
          <w:lang w:val="en-US"/>
        </w:rPr>
        <w:t>seem to corroborate</w:t>
      </w:r>
      <w:r>
        <w:rPr>
          <w:rFonts w:cstheme="minorHAnsi"/>
          <w:lang w:val="en-US"/>
        </w:rPr>
        <w:t xml:space="preserve"> </w:t>
      </w:r>
      <w:r w:rsidRPr="000F005C">
        <w:rPr>
          <w:rFonts w:cstheme="minorHAnsi"/>
          <w:lang w:val="en-US"/>
        </w:rPr>
        <w:t>Weurlander et al</w:t>
      </w:r>
      <w:r>
        <w:rPr>
          <w:rFonts w:cstheme="minorHAnsi"/>
          <w:lang w:val="en-US"/>
        </w:rPr>
        <w:t xml:space="preserve"> (2012) conclusions. </w:t>
      </w:r>
      <w:r w:rsidRPr="000F005C">
        <w:rPr>
          <w:rFonts w:cstheme="minorHAnsi"/>
          <w:lang w:val="en-US"/>
        </w:rPr>
        <w:t>Carrillo-de-la-Peña et al. (2009)</w:t>
      </w:r>
      <w:r>
        <w:rPr>
          <w:rFonts w:cstheme="minorHAnsi"/>
          <w:lang w:val="en-US"/>
        </w:rPr>
        <w:t xml:space="preserve"> conducted an experiment to find out the link between formative assessment and academic outcomes. The study involved a total of 548 </w:t>
      </w:r>
      <w:r w:rsidR="00087CC4">
        <w:rPr>
          <w:rFonts w:cstheme="minorHAnsi"/>
          <w:lang w:val="en-US"/>
        </w:rPr>
        <w:t xml:space="preserve">medical </w:t>
      </w:r>
      <w:r>
        <w:rPr>
          <w:rFonts w:cstheme="minorHAnsi"/>
          <w:lang w:val="en-US"/>
        </w:rPr>
        <w:t>students</w:t>
      </w:r>
      <w:r w:rsidR="009032AF">
        <w:rPr>
          <w:rFonts w:cstheme="minorHAnsi"/>
          <w:lang w:val="en-US"/>
        </w:rPr>
        <w:t xml:space="preserve">. Formative assessment tests involving MCQs were undertaken throughout the term, where immediate feedback was given, so students could see where there were gaps in their knowledge. Follow-up classes where weaknesses were identified were also </w:t>
      </w:r>
      <w:r w:rsidR="00087CC4">
        <w:rPr>
          <w:rFonts w:cstheme="minorHAnsi"/>
          <w:lang w:val="en-US"/>
        </w:rPr>
        <w:t>set up upon completion of the assessment.</w:t>
      </w:r>
      <w:r w:rsidR="009032AF">
        <w:rPr>
          <w:rFonts w:cstheme="minorHAnsi"/>
          <w:lang w:val="en-US"/>
        </w:rPr>
        <w:t xml:space="preserve"> Completion of the formative assessment was entirely voluntary and had no effect on their overall summative mark. </w:t>
      </w:r>
      <w:r w:rsidR="00087CC4">
        <w:rPr>
          <w:rFonts w:cstheme="minorHAnsi"/>
          <w:lang w:val="en-US"/>
        </w:rPr>
        <w:t xml:space="preserve">The results showed that those students who carried out the formative assessment compared with students who </w:t>
      </w:r>
      <w:r w:rsidR="0038482B">
        <w:rPr>
          <w:rFonts w:cstheme="minorHAnsi"/>
          <w:lang w:val="en-US"/>
        </w:rPr>
        <w:t>did not</w:t>
      </w:r>
      <w:r w:rsidR="00087CC4">
        <w:rPr>
          <w:rFonts w:cstheme="minorHAnsi"/>
          <w:lang w:val="en-US"/>
        </w:rPr>
        <w:t xml:space="preserve">, achieved better summative grades. Success in the formative assessment was also a predictor of summative assessment success. However, what is most interesting is that failing in the formative assessment was not a strong </w:t>
      </w:r>
      <w:r w:rsidR="00087CC4">
        <w:rPr>
          <w:rFonts w:cstheme="minorHAnsi"/>
          <w:lang w:val="en-US"/>
        </w:rPr>
        <w:lastRenderedPageBreak/>
        <w:t xml:space="preserve">predictor of failing in the summative assessment. This is hypothesized because if students failed the formative assessment, they would have gained valuable feedback about their knowledge and could subsequently improve. This study </w:t>
      </w:r>
      <w:r w:rsidR="00EF1A3B">
        <w:rPr>
          <w:rFonts w:cstheme="minorHAnsi"/>
          <w:lang w:val="en-US"/>
        </w:rPr>
        <w:t xml:space="preserve">again focuses on higher </w:t>
      </w:r>
      <w:r w:rsidR="00925479">
        <w:rPr>
          <w:rFonts w:cstheme="minorHAnsi"/>
          <w:lang w:val="en-US"/>
        </w:rPr>
        <w:t>education but</w:t>
      </w:r>
      <w:r w:rsidR="00EF1A3B">
        <w:rPr>
          <w:rFonts w:cstheme="minorHAnsi"/>
          <w:lang w:val="en-US"/>
        </w:rPr>
        <w:t xml:space="preserve"> reinforces the crucial point of feedback and academic performance. </w:t>
      </w:r>
    </w:p>
    <w:p w14:paraId="2C75EDDF" w14:textId="0A5D0C54" w:rsidR="00EF1A3B" w:rsidRPr="0041779E" w:rsidRDefault="00234A71" w:rsidP="00275C91">
      <w:pPr>
        <w:spacing w:line="480" w:lineRule="auto"/>
        <w:rPr>
          <w:rFonts w:cstheme="minorHAnsi"/>
          <w:lang w:val="en-US"/>
        </w:rPr>
      </w:pPr>
      <w:r w:rsidRPr="000F005C">
        <w:rPr>
          <w:rFonts w:cstheme="minorHAnsi"/>
          <w:lang w:val="en-US"/>
        </w:rPr>
        <w:t xml:space="preserve">David P. Ausubel (1968) explained that the </w:t>
      </w:r>
      <w:r w:rsidR="005D7C6F" w:rsidRPr="000F005C">
        <w:rPr>
          <w:rFonts w:cstheme="minorHAnsi"/>
          <w:lang w:val="en-US"/>
        </w:rPr>
        <w:t xml:space="preserve">most important factor influencing learning is </w:t>
      </w:r>
      <w:r w:rsidR="00042327">
        <w:rPr>
          <w:rFonts w:cstheme="minorHAnsi"/>
          <w:lang w:val="en-US"/>
        </w:rPr>
        <w:t xml:space="preserve">finding out </w:t>
      </w:r>
      <w:r w:rsidR="005D7C6F" w:rsidRPr="000F005C">
        <w:rPr>
          <w:rFonts w:cstheme="minorHAnsi"/>
          <w:lang w:val="en-US"/>
        </w:rPr>
        <w:t>what the learner already knows</w:t>
      </w:r>
      <w:r w:rsidR="003A0AD8" w:rsidRPr="000F005C">
        <w:rPr>
          <w:rFonts w:cstheme="minorHAnsi"/>
          <w:lang w:val="en-US"/>
        </w:rPr>
        <w:t>, and that it is the teacher</w:t>
      </w:r>
      <w:r w:rsidR="001668B8" w:rsidRPr="000F005C">
        <w:rPr>
          <w:rFonts w:cstheme="minorHAnsi"/>
          <w:lang w:val="en-US"/>
        </w:rPr>
        <w:t>’</w:t>
      </w:r>
      <w:r w:rsidR="003A0AD8" w:rsidRPr="000F005C">
        <w:rPr>
          <w:rFonts w:cstheme="minorHAnsi"/>
          <w:lang w:val="en-US"/>
        </w:rPr>
        <w:t>s jobs to ascertain this and to teach accordingly.</w:t>
      </w:r>
      <w:r w:rsidR="004B6C2C">
        <w:rPr>
          <w:rFonts w:cstheme="minorHAnsi"/>
          <w:lang w:val="en-US"/>
        </w:rPr>
        <w:t xml:space="preserve"> </w:t>
      </w:r>
      <w:r w:rsidR="000F24EE" w:rsidRPr="000F005C">
        <w:rPr>
          <w:rFonts w:cstheme="minorHAnsi"/>
          <w:lang w:val="en-US"/>
        </w:rPr>
        <w:t xml:space="preserve">Wiliams (2017) </w:t>
      </w:r>
      <w:r w:rsidR="004012C1" w:rsidRPr="000F005C">
        <w:rPr>
          <w:rFonts w:cstheme="minorHAnsi"/>
          <w:lang w:val="en-US"/>
        </w:rPr>
        <w:t>highlights</w:t>
      </w:r>
      <w:r w:rsidR="000F24EE" w:rsidRPr="000F005C">
        <w:rPr>
          <w:rFonts w:cstheme="minorHAnsi"/>
          <w:lang w:val="en-US"/>
        </w:rPr>
        <w:t xml:space="preserve"> the problem with the above statement in relation</w:t>
      </w:r>
      <w:r w:rsidR="00DE1EED" w:rsidRPr="000F005C">
        <w:rPr>
          <w:rFonts w:cstheme="minorHAnsi"/>
          <w:lang w:val="en-US"/>
        </w:rPr>
        <w:t xml:space="preserve"> </w:t>
      </w:r>
      <w:r w:rsidR="000B44DF" w:rsidRPr="000F005C">
        <w:rPr>
          <w:rFonts w:cstheme="minorHAnsi"/>
          <w:lang w:val="en-US"/>
        </w:rPr>
        <w:t xml:space="preserve">to teaching by what </w:t>
      </w:r>
      <w:r w:rsidR="00F207FF" w:rsidRPr="000F005C">
        <w:rPr>
          <w:rFonts w:cstheme="minorHAnsi"/>
          <w:lang w:val="en-US"/>
        </w:rPr>
        <w:t>Wiliams describes as the</w:t>
      </w:r>
      <w:r w:rsidR="000B44DF" w:rsidRPr="000F005C">
        <w:rPr>
          <w:rFonts w:cstheme="minorHAnsi"/>
          <w:lang w:val="en-US"/>
        </w:rPr>
        <w:t xml:space="preserve"> ‘Mathew effect’</w:t>
      </w:r>
      <w:r w:rsidR="00F207FF" w:rsidRPr="000F005C">
        <w:rPr>
          <w:rFonts w:cstheme="minorHAnsi"/>
          <w:lang w:val="en-US"/>
        </w:rPr>
        <w:t xml:space="preserve">; </w:t>
      </w:r>
      <w:r w:rsidR="00E509B0">
        <w:rPr>
          <w:rFonts w:cstheme="minorHAnsi"/>
          <w:shd w:val="clear" w:color="auto" w:fill="FFFFFF"/>
        </w:rPr>
        <w:t>pupils</w:t>
      </w:r>
      <w:r w:rsidR="006B0B3A">
        <w:rPr>
          <w:rFonts w:cstheme="minorHAnsi"/>
          <w:shd w:val="clear" w:color="auto" w:fill="FFFFFF"/>
        </w:rPr>
        <w:t xml:space="preserve"> who</w:t>
      </w:r>
      <w:r w:rsidR="00E509B0">
        <w:rPr>
          <w:rFonts w:cstheme="minorHAnsi"/>
          <w:shd w:val="clear" w:color="auto" w:fill="FFFFFF"/>
        </w:rPr>
        <w:t xml:space="preserve"> continually</w:t>
      </w:r>
      <w:r w:rsidR="006B0B3A">
        <w:rPr>
          <w:rFonts w:cstheme="minorHAnsi"/>
          <w:shd w:val="clear" w:color="auto" w:fill="FFFFFF"/>
        </w:rPr>
        <w:t xml:space="preserve"> </w:t>
      </w:r>
      <w:r w:rsidR="00901908">
        <w:rPr>
          <w:rFonts w:cstheme="minorHAnsi"/>
          <w:shd w:val="clear" w:color="auto" w:fill="FFFFFF"/>
        </w:rPr>
        <w:t>answer</w:t>
      </w:r>
      <w:r w:rsidR="006B0B3A">
        <w:rPr>
          <w:rFonts w:cstheme="minorHAnsi"/>
          <w:shd w:val="clear" w:color="auto" w:fill="FFFFFF"/>
        </w:rPr>
        <w:t xml:space="preserve"> and dominate classroom discussion are </w:t>
      </w:r>
      <w:r w:rsidR="00E509B0">
        <w:rPr>
          <w:rFonts w:cstheme="minorHAnsi"/>
          <w:shd w:val="clear" w:color="auto" w:fill="FFFFFF"/>
        </w:rPr>
        <w:t xml:space="preserve">incrementally </w:t>
      </w:r>
      <w:r w:rsidR="006B0B3A">
        <w:rPr>
          <w:rFonts w:cstheme="minorHAnsi"/>
          <w:shd w:val="clear" w:color="auto" w:fill="FFFFFF"/>
        </w:rPr>
        <w:t xml:space="preserve">improving, while the inverse is also true, </w:t>
      </w:r>
      <w:r w:rsidR="00901908">
        <w:rPr>
          <w:rFonts w:cstheme="minorHAnsi"/>
          <w:shd w:val="clear" w:color="auto" w:fill="FFFFFF"/>
        </w:rPr>
        <w:t>those children who do not participate are</w:t>
      </w:r>
      <w:r w:rsidR="00604D3A">
        <w:rPr>
          <w:rFonts w:cstheme="minorHAnsi"/>
          <w:shd w:val="clear" w:color="auto" w:fill="FFFFFF"/>
        </w:rPr>
        <w:t xml:space="preserve"> academically</w:t>
      </w:r>
      <w:r w:rsidR="00901908">
        <w:rPr>
          <w:rFonts w:cstheme="minorHAnsi"/>
          <w:shd w:val="clear" w:color="auto" w:fill="FFFFFF"/>
        </w:rPr>
        <w:t xml:space="preserve"> spiralling downwards. </w:t>
      </w:r>
      <w:r w:rsidR="000A6142" w:rsidRPr="000F005C">
        <w:rPr>
          <w:rFonts w:cstheme="minorHAnsi"/>
          <w:shd w:val="clear" w:color="auto" w:fill="FFFFFF"/>
        </w:rPr>
        <w:t xml:space="preserve">This is because typically, teachers will use the same </w:t>
      </w:r>
      <w:r w:rsidR="00BB263E" w:rsidRPr="000F005C">
        <w:rPr>
          <w:rFonts w:cstheme="minorHAnsi"/>
          <w:shd w:val="clear" w:color="auto" w:fill="FFFFFF"/>
        </w:rPr>
        <w:t xml:space="preserve">select few students who engage in classroom discussions to check for understanding whist there will be large parts of the class room who go under the radar </w:t>
      </w:r>
      <w:r w:rsidR="001A3BC1" w:rsidRPr="000F005C">
        <w:rPr>
          <w:rFonts w:cstheme="minorHAnsi"/>
          <w:shd w:val="clear" w:color="auto" w:fill="FFFFFF"/>
        </w:rPr>
        <w:t xml:space="preserve">and do not engage with discussions. </w:t>
      </w:r>
      <w:proofErr w:type="spellStart"/>
      <w:r w:rsidR="001A3BC1" w:rsidRPr="000F005C">
        <w:rPr>
          <w:rFonts w:cstheme="minorHAnsi"/>
          <w:shd w:val="clear" w:color="auto" w:fill="FFFFFF"/>
        </w:rPr>
        <w:t>Wiliams</w:t>
      </w:r>
      <w:proofErr w:type="spellEnd"/>
      <w:r w:rsidR="001A3BC1" w:rsidRPr="000F005C">
        <w:rPr>
          <w:rFonts w:cstheme="minorHAnsi"/>
          <w:shd w:val="clear" w:color="auto" w:fill="FFFFFF"/>
        </w:rPr>
        <w:t xml:space="preserve"> </w:t>
      </w:r>
      <w:r w:rsidR="00A3546D" w:rsidRPr="000F005C">
        <w:rPr>
          <w:rFonts w:cstheme="minorHAnsi"/>
          <w:shd w:val="clear" w:color="auto" w:fill="FFFFFF"/>
        </w:rPr>
        <w:t xml:space="preserve">(2017) </w:t>
      </w:r>
      <w:r w:rsidR="001A3BC1" w:rsidRPr="000F005C">
        <w:rPr>
          <w:rFonts w:cstheme="minorHAnsi"/>
          <w:shd w:val="clear" w:color="auto" w:fill="FFFFFF"/>
        </w:rPr>
        <w:t xml:space="preserve">goes on to explain the </w:t>
      </w:r>
      <w:r w:rsidR="00EF1A3B">
        <w:rPr>
          <w:rFonts w:cstheme="minorHAnsi"/>
          <w:shd w:val="clear" w:color="auto" w:fill="FFFFFF"/>
        </w:rPr>
        <w:t xml:space="preserve">profound consequences for this type of classroom discussion. He highlights that when teachers rely on students to decide whether they want to participate in the classroom or not, by raising their hand for example, they are making the achievement gap wider. </w:t>
      </w:r>
      <w:r w:rsidR="00090897">
        <w:rPr>
          <w:rFonts w:cstheme="minorHAnsi"/>
          <w:shd w:val="clear" w:color="auto" w:fill="FFFFFF"/>
        </w:rPr>
        <w:t xml:space="preserve">As </w:t>
      </w:r>
      <w:proofErr w:type="spellStart"/>
      <w:r w:rsidR="00EF1A3B">
        <w:rPr>
          <w:rFonts w:cstheme="minorHAnsi"/>
          <w:shd w:val="clear" w:color="auto" w:fill="FFFFFF"/>
        </w:rPr>
        <w:t>Wiliams</w:t>
      </w:r>
      <w:proofErr w:type="spellEnd"/>
      <w:r w:rsidR="00EF1A3B">
        <w:rPr>
          <w:rFonts w:cstheme="minorHAnsi"/>
          <w:shd w:val="clear" w:color="auto" w:fill="FFFFFF"/>
        </w:rPr>
        <w:t xml:space="preserve"> (2017) goes on to </w:t>
      </w:r>
      <w:r w:rsidR="00090897">
        <w:rPr>
          <w:rFonts w:cstheme="minorHAnsi"/>
          <w:shd w:val="clear" w:color="auto" w:fill="FFFFFF"/>
        </w:rPr>
        <w:t xml:space="preserve">explain, those children who actively participate are becoming smarter, while those who shun the limelight are forgoing the opportunity to improve. </w:t>
      </w:r>
      <w:r w:rsidR="00090897" w:rsidRPr="000F005C">
        <w:rPr>
          <w:rFonts w:cstheme="minorHAnsi"/>
          <w:shd w:val="clear" w:color="auto" w:fill="FFFFFF"/>
        </w:rPr>
        <w:t xml:space="preserve">Formative assessment techniques can be implemented here to try and alleviate this problem, which I will suggest in the coming sections of this study. </w:t>
      </w:r>
    </w:p>
    <w:p w14:paraId="4F4095C0" w14:textId="1B9A8C1B" w:rsidR="00090897" w:rsidRDefault="00765C15" w:rsidP="00275C91">
      <w:pPr>
        <w:spacing w:line="480" w:lineRule="auto"/>
        <w:rPr>
          <w:rFonts w:cstheme="minorHAnsi"/>
          <w:shd w:val="clear" w:color="auto" w:fill="FFFFFF"/>
        </w:rPr>
      </w:pPr>
      <w:r w:rsidRPr="000F005C">
        <w:rPr>
          <w:rFonts w:cstheme="minorHAnsi"/>
          <w:shd w:val="clear" w:color="auto" w:fill="FFFFFF"/>
        </w:rPr>
        <w:t>In Donaldson’s Successful Future</w:t>
      </w:r>
      <w:r w:rsidR="00600F62" w:rsidRPr="000F005C">
        <w:rPr>
          <w:rFonts w:cstheme="minorHAnsi"/>
          <w:shd w:val="clear" w:color="auto" w:fill="FFFFFF"/>
        </w:rPr>
        <w:t xml:space="preserve">s, Donaldson highlights </w:t>
      </w:r>
      <w:r w:rsidR="004663CE">
        <w:rPr>
          <w:rFonts w:cstheme="minorHAnsi"/>
          <w:shd w:val="clear" w:color="auto" w:fill="FFFFFF"/>
        </w:rPr>
        <w:t xml:space="preserve">a </w:t>
      </w:r>
      <w:r w:rsidR="00600F62" w:rsidRPr="000F005C">
        <w:rPr>
          <w:rFonts w:cstheme="minorHAnsi"/>
          <w:shd w:val="clear" w:color="auto" w:fill="FFFFFF"/>
        </w:rPr>
        <w:t>continuing theme</w:t>
      </w:r>
      <w:r w:rsidR="00010C06">
        <w:rPr>
          <w:rFonts w:cstheme="minorHAnsi"/>
          <w:shd w:val="clear" w:color="auto" w:fill="FFFFFF"/>
        </w:rPr>
        <w:t>,</w:t>
      </w:r>
      <w:r w:rsidR="00600F62" w:rsidRPr="000F005C">
        <w:rPr>
          <w:rFonts w:cstheme="minorHAnsi"/>
          <w:shd w:val="clear" w:color="auto" w:fill="FFFFFF"/>
        </w:rPr>
        <w:t xml:space="preserve"> the</w:t>
      </w:r>
      <w:r w:rsidR="00010C06">
        <w:rPr>
          <w:rFonts w:cstheme="minorHAnsi"/>
          <w:shd w:val="clear" w:color="auto" w:fill="FFFFFF"/>
        </w:rPr>
        <w:t xml:space="preserve"> growing</w:t>
      </w:r>
      <w:r w:rsidR="00600F62" w:rsidRPr="000F005C">
        <w:rPr>
          <w:rFonts w:cstheme="minorHAnsi"/>
          <w:shd w:val="clear" w:color="auto" w:fill="FFFFFF"/>
        </w:rPr>
        <w:t xml:space="preserve"> evidence of the importance of well-being, </w:t>
      </w:r>
      <w:r w:rsidR="00B63B7B" w:rsidRPr="000F005C">
        <w:rPr>
          <w:rFonts w:cstheme="minorHAnsi"/>
          <w:shd w:val="clear" w:color="auto" w:fill="FFFFFF"/>
        </w:rPr>
        <w:t>in particular mental health (Donaldson, 2015)</w:t>
      </w:r>
      <w:r w:rsidR="0061523C" w:rsidRPr="000F005C">
        <w:rPr>
          <w:rFonts w:cstheme="minorHAnsi"/>
          <w:shd w:val="clear" w:color="auto" w:fill="FFFFFF"/>
        </w:rPr>
        <w:t xml:space="preserve">. </w:t>
      </w:r>
      <w:r w:rsidR="00083CE6" w:rsidRPr="000F005C">
        <w:rPr>
          <w:rFonts w:cstheme="minorHAnsi"/>
          <w:shd w:val="clear" w:color="auto" w:fill="FFFFFF"/>
        </w:rPr>
        <w:t>Mental health and well</w:t>
      </w:r>
      <w:r w:rsidR="000F710F" w:rsidRPr="000F005C">
        <w:rPr>
          <w:rFonts w:cstheme="minorHAnsi"/>
          <w:shd w:val="clear" w:color="auto" w:fill="FFFFFF"/>
        </w:rPr>
        <w:t>-</w:t>
      </w:r>
      <w:r w:rsidR="00083CE6" w:rsidRPr="000F005C">
        <w:rPr>
          <w:rFonts w:cstheme="minorHAnsi"/>
          <w:shd w:val="clear" w:color="auto" w:fill="FFFFFF"/>
        </w:rPr>
        <w:t xml:space="preserve">being are synonymous and most of the literature surrounding this topic </w:t>
      </w:r>
      <w:r w:rsidR="000F710F" w:rsidRPr="000F005C">
        <w:rPr>
          <w:rFonts w:cstheme="minorHAnsi"/>
          <w:shd w:val="clear" w:color="auto" w:fill="FFFFFF"/>
        </w:rPr>
        <w:t xml:space="preserve">uses both </w:t>
      </w:r>
      <w:r w:rsidR="00F51952" w:rsidRPr="000F005C">
        <w:rPr>
          <w:rFonts w:cstheme="minorHAnsi"/>
          <w:shd w:val="clear" w:color="auto" w:fill="FFFFFF"/>
        </w:rPr>
        <w:t>languages</w:t>
      </w:r>
      <w:r w:rsidR="00616E03" w:rsidRPr="000F005C">
        <w:rPr>
          <w:rFonts w:cstheme="minorHAnsi"/>
          <w:shd w:val="clear" w:color="auto" w:fill="FFFFFF"/>
        </w:rPr>
        <w:t xml:space="preserve"> fluidly</w:t>
      </w:r>
      <w:r w:rsidR="00F14BA5">
        <w:rPr>
          <w:rFonts w:cstheme="minorHAnsi"/>
          <w:shd w:val="clear" w:color="auto" w:fill="FFFFFF"/>
        </w:rPr>
        <w:t xml:space="preserve"> and interchangeably</w:t>
      </w:r>
      <w:r w:rsidR="00616E03" w:rsidRPr="000F005C">
        <w:rPr>
          <w:rFonts w:cstheme="minorHAnsi"/>
          <w:shd w:val="clear" w:color="auto" w:fill="FFFFFF"/>
        </w:rPr>
        <w:t xml:space="preserve">, as demonstrated by the WHO’s </w:t>
      </w:r>
      <w:r w:rsidR="00E03B85" w:rsidRPr="000F005C">
        <w:rPr>
          <w:rFonts w:cstheme="minorHAnsi"/>
          <w:shd w:val="clear" w:color="auto" w:fill="FFFFFF"/>
        </w:rPr>
        <w:t>definition:</w:t>
      </w:r>
      <w:r w:rsidR="004624CF" w:rsidRPr="000F005C">
        <w:rPr>
          <w:rFonts w:cstheme="minorHAnsi"/>
          <w:shd w:val="clear" w:color="auto" w:fill="FFFFFF"/>
        </w:rPr>
        <w:t xml:space="preserve"> </w:t>
      </w:r>
    </w:p>
    <w:p w14:paraId="391C57D5" w14:textId="77777777" w:rsidR="00090897" w:rsidRDefault="00E03B85" w:rsidP="00275C91">
      <w:pPr>
        <w:spacing w:line="480" w:lineRule="auto"/>
        <w:rPr>
          <w:rFonts w:cstheme="minorHAnsi"/>
        </w:rPr>
      </w:pPr>
      <w:r w:rsidRPr="000F005C">
        <w:rPr>
          <w:rFonts w:cstheme="minorHAnsi"/>
          <w:shd w:val="clear" w:color="auto" w:fill="FFFFFF"/>
        </w:rPr>
        <w:lastRenderedPageBreak/>
        <w:t>‘</w:t>
      </w:r>
      <w:r w:rsidR="004624CF" w:rsidRPr="000F005C">
        <w:rPr>
          <w:rFonts w:cstheme="minorHAnsi"/>
        </w:rPr>
        <w:t>Mental health is a state of well-being in which an individual realizes his or her own abilities, can cope with the normal stresses of life, can work productively and is able to make a contribution to his or her community.</w:t>
      </w:r>
      <w:r w:rsidRPr="000F005C">
        <w:rPr>
          <w:rFonts w:cstheme="minorHAnsi"/>
        </w:rPr>
        <w:t xml:space="preserve">’ (World Health Organisation, 2014) </w:t>
      </w:r>
    </w:p>
    <w:p w14:paraId="0F6E9BE8" w14:textId="7BBDBD83" w:rsidR="004624CF" w:rsidRPr="000F005C" w:rsidRDefault="004624CF" w:rsidP="00275C91">
      <w:pPr>
        <w:spacing w:line="480" w:lineRule="auto"/>
        <w:rPr>
          <w:rFonts w:cstheme="minorHAnsi"/>
        </w:rPr>
      </w:pPr>
      <w:r w:rsidRPr="000F005C">
        <w:rPr>
          <w:rFonts w:cstheme="minorHAnsi"/>
        </w:rPr>
        <w:t xml:space="preserve">It </w:t>
      </w:r>
      <w:r w:rsidR="00FB1FA2" w:rsidRPr="000F005C">
        <w:rPr>
          <w:rFonts w:cstheme="minorHAnsi"/>
        </w:rPr>
        <w:t xml:space="preserve">goes on to explain its importance in relation to </w:t>
      </w:r>
      <w:r w:rsidR="00DA271F" w:rsidRPr="000F005C">
        <w:rPr>
          <w:rFonts w:cstheme="minorHAnsi"/>
        </w:rPr>
        <w:t>individuals</w:t>
      </w:r>
      <w:r w:rsidR="00FB1FA2" w:rsidRPr="000F005C">
        <w:rPr>
          <w:rFonts w:cstheme="minorHAnsi"/>
        </w:rPr>
        <w:t>, communities and societies:</w:t>
      </w:r>
    </w:p>
    <w:p w14:paraId="7A09AA97" w14:textId="5C5D4D6A" w:rsidR="009D0822" w:rsidRPr="000F005C" w:rsidRDefault="00DA271F" w:rsidP="00275C91">
      <w:pPr>
        <w:spacing w:line="480" w:lineRule="auto"/>
        <w:rPr>
          <w:rFonts w:cstheme="minorHAnsi"/>
          <w:shd w:val="clear" w:color="auto" w:fill="FFFFFF"/>
        </w:rPr>
      </w:pPr>
      <w:r w:rsidRPr="000F005C">
        <w:rPr>
          <w:rFonts w:cstheme="minorHAnsi"/>
        </w:rPr>
        <w:t>‘</w:t>
      </w:r>
      <w:r w:rsidR="004624CF" w:rsidRPr="000F005C">
        <w:rPr>
          <w:rFonts w:cstheme="minorHAnsi"/>
        </w:rPr>
        <w:t>Mental health and well-being are fundamental to our collective and individual ability as humans to think, emote, interact with each other, earn a living and enjoy life. On this basis, the promotion, protection and restoration of mental health can be regarded as a vital concern of individuals, communities and societies throughout the world.</w:t>
      </w:r>
      <w:r w:rsidRPr="000F005C">
        <w:rPr>
          <w:rFonts w:cstheme="minorHAnsi"/>
        </w:rPr>
        <w:t>’</w:t>
      </w:r>
      <w:r w:rsidR="004624CF" w:rsidRPr="000F005C">
        <w:rPr>
          <w:rFonts w:cstheme="minorHAnsi"/>
          <w:shd w:val="clear" w:color="auto" w:fill="FFFFFF"/>
        </w:rPr>
        <w:t xml:space="preserve"> </w:t>
      </w:r>
      <w:r w:rsidR="00E03B85" w:rsidRPr="000F005C">
        <w:rPr>
          <w:rFonts w:cstheme="minorHAnsi"/>
        </w:rPr>
        <w:t>(World Health Organisation, 2014).</w:t>
      </w:r>
    </w:p>
    <w:p w14:paraId="12F8242E" w14:textId="79A0D5C3" w:rsidR="00234A71" w:rsidRPr="000F005C" w:rsidRDefault="00FB1309" w:rsidP="00275C91">
      <w:pPr>
        <w:spacing w:line="480" w:lineRule="auto"/>
        <w:rPr>
          <w:rFonts w:cstheme="minorHAnsi"/>
          <w:lang w:val="en-US"/>
        </w:rPr>
      </w:pPr>
      <w:r w:rsidRPr="000F005C">
        <w:rPr>
          <w:rFonts w:cstheme="minorHAnsi"/>
          <w:lang w:val="en-US"/>
        </w:rPr>
        <w:t>I am</w:t>
      </w:r>
      <w:r w:rsidR="00A1365C" w:rsidRPr="000F005C">
        <w:rPr>
          <w:rFonts w:cstheme="minorHAnsi"/>
          <w:lang w:val="en-US"/>
        </w:rPr>
        <w:t xml:space="preserve"> particularly interested in the literature surrounding the link between sleep</w:t>
      </w:r>
      <w:r w:rsidR="0058374F" w:rsidRPr="000F005C">
        <w:rPr>
          <w:rFonts w:cstheme="minorHAnsi"/>
          <w:lang w:val="en-US"/>
        </w:rPr>
        <w:t>, health and well</w:t>
      </w:r>
      <w:r w:rsidR="00331DCC" w:rsidRPr="000F005C">
        <w:rPr>
          <w:rFonts w:cstheme="minorHAnsi"/>
          <w:lang w:val="en-US"/>
        </w:rPr>
        <w:t>-</w:t>
      </w:r>
      <w:r w:rsidR="0058374F" w:rsidRPr="000F005C">
        <w:rPr>
          <w:rFonts w:cstheme="minorHAnsi"/>
          <w:lang w:val="en-US"/>
        </w:rPr>
        <w:t>being</w:t>
      </w:r>
      <w:r w:rsidR="00A1365C" w:rsidRPr="000F005C">
        <w:rPr>
          <w:rFonts w:cstheme="minorHAnsi"/>
          <w:lang w:val="en-US"/>
        </w:rPr>
        <w:t xml:space="preserve"> and academic performance</w:t>
      </w:r>
      <w:r w:rsidRPr="000F005C">
        <w:rPr>
          <w:rFonts w:cstheme="minorHAnsi"/>
          <w:lang w:val="en-US"/>
        </w:rPr>
        <w:t xml:space="preserve">, I will look at some of the literature in further detail below. </w:t>
      </w:r>
    </w:p>
    <w:p w14:paraId="1D8A2B40" w14:textId="213A38CE" w:rsidR="005D7926" w:rsidRDefault="005F085C" w:rsidP="00275C91">
      <w:pPr>
        <w:spacing w:line="480" w:lineRule="auto"/>
        <w:rPr>
          <w:rFonts w:cstheme="minorHAnsi"/>
          <w:color w:val="000000"/>
          <w:shd w:val="clear" w:color="auto" w:fill="FFFFFF"/>
        </w:rPr>
      </w:pPr>
      <w:proofErr w:type="spellStart"/>
      <w:r w:rsidRPr="000F005C">
        <w:rPr>
          <w:rFonts w:cstheme="minorHAnsi"/>
          <w:color w:val="000000"/>
          <w:shd w:val="clear" w:color="auto" w:fill="FFFFFF"/>
        </w:rPr>
        <w:t>Taras</w:t>
      </w:r>
      <w:proofErr w:type="spellEnd"/>
      <w:r w:rsidRPr="000F005C">
        <w:rPr>
          <w:rFonts w:cstheme="minorHAnsi"/>
          <w:color w:val="000000"/>
          <w:shd w:val="clear" w:color="auto" w:fill="FFFFFF"/>
        </w:rPr>
        <w:t xml:space="preserve"> and Potts-</w:t>
      </w:r>
      <w:proofErr w:type="spellStart"/>
      <w:r w:rsidRPr="000F005C">
        <w:rPr>
          <w:rFonts w:cstheme="minorHAnsi"/>
          <w:color w:val="000000"/>
          <w:shd w:val="clear" w:color="auto" w:fill="FFFFFF"/>
        </w:rPr>
        <w:t>Datema</w:t>
      </w:r>
      <w:proofErr w:type="spellEnd"/>
      <w:r w:rsidRPr="000F005C">
        <w:rPr>
          <w:rFonts w:cstheme="minorHAnsi"/>
          <w:color w:val="000000"/>
          <w:shd w:val="clear" w:color="auto" w:fill="FFFFFF"/>
        </w:rPr>
        <w:t xml:space="preserve"> (2005)</w:t>
      </w:r>
      <w:r w:rsidR="001F1CB2" w:rsidRPr="000F005C">
        <w:rPr>
          <w:rFonts w:cstheme="minorHAnsi"/>
          <w:color w:val="000000"/>
          <w:shd w:val="clear" w:color="auto" w:fill="FFFFFF"/>
        </w:rPr>
        <w:t xml:space="preserve"> conducted an in-depth review of the literature surrounding the link between sleep and academic </w:t>
      </w:r>
      <w:r w:rsidR="007B0818" w:rsidRPr="000F005C">
        <w:rPr>
          <w:rFonts w:cstheme="minorHAnsi"/>
          <w:color w:val="000000"/>
          <w:shd w:val="clear" w:color="auto" w:fill="FFFFFF"/>
        </w:rPr>
        <w:t xml:space="preserve">outcomes, the review consisted of twenty-one research papers. The research </w:t>
      </w:r>
      <w:r w:rsidR="00135EB3" w:rsidRPr="000F005C">
        <w:rPr>
          <w:rFonts w:cstheme="minorHAnsi"/>
          <w:color w:val="000000"/>
          <w:shd w:val="clear" w:color="auto" w:fill="FFFFFF"/>
        </w:rPr>
        <w:t xml:space="preserve">findings show a ‘high prevalence’ between sleep deprivation and </w:t>
      </w:r>
      <w:r w:rsidR="00E60BC0" w:rsidRPr="000F005C">
        <w:rPr>
          <w:rFonts w:cstheme="minorHAnsi"/>
          <w:color w:val="000000"/>
          <w:shd w:val="clear" w:color="auto" w:fill="FFFFFF"/>
        </w:rPr>
        <w:t xml:space="preserve">sleep quality amongst school aged children. </w:t>
      </w:r>
      <w:r w:rsidR="005D7926">
        <w:rPr>
          <w:rFonts w:cstheme="minorHAnsi"/>
          <w:color w:val="000000"/>
          <w:shd w:val="clear" w:color="auto" w:fill="FFFFFF"/>
        </w:rPr>
        <w:t xml:space="preserve">The review also demonstrated how student’s ability to learn and subsequently their school performance may be adversely affected if students have sub-optimal sleep. </w:t>
      </w:r>
      <w:proofErr w:type="spellStart"/>
      <w:r w:rsidR="005D7926" w:rsidRPr="000F005C">
        <w:rPr>
          <w:rFonts w:cstheme="minorHAnsi"/>
          <w:color w:val="000000"/>
          <w:shd w:val="clear" w:color="auto" w:fill="FFFFFF"/>
        </w:rPr>
        <w:t>Taras</w:t>
      </w:r>
      <w:proofErr w:type="spellEnd"/>
      <w:r w:rsidR="005D7926" w:rsidRPr="000F005C">
        <w:rPr>
          <w:rFonts w:cstheme="minorHAnsi"/>
          <w:color w:val="000000"/>
          <w:shd w:val="clear" w:color="auto" w:fill="FFFFFF"/>
        </w:rPr>
        <w:t xml:space="preserve"> and Potts-</w:t>
      </w:r>
      <w:proofErr w:type="spellStart"/>
      <w:r w:rsidR="005D7926" w:rsidRPr="000F005C">
        <w:rPr>
          <w:rFonts w:cstheme="minorHAnsi"/>
          <w:color w:val="000000"/>
          <w:shd w:val="clear" w:color="auto" w:fill="FFFFFF"/>
        </w:rPr>
        <w:t>Daterma</w:t>
      </w:r>
      <w:proofErr w:type="spellEnd"/>
      <w:r w:rsidR="005D7926" w:rsidRPr="000F005C">
        <w:rPr>
          <w:rFonts w:cstheme="minorHAnsi"/>
          <w:color w:val="000000"/>
          <w:shd w:val="clear" w:color="auto" w:fill="FFFFFF"/>
        </w:rPr>
        <w:t xml:space="preserve"> (2005) conclude</w:t>
      </w:r>
      <w:r w:rsidR="005D7926">
        <w:rPr>
          <w:rFonts w:cstheme="minorHAnsi"/>
          <w:color w:val="000000"/>
          <w:shd w:val="clear" w:color="auto" w:fill="FFFFFF"/>
        </w:rPr>
        <w:t xml:space="preserve">d their study by suggesting that teachers who are dealing with school aged children who are misbehaving can confidently assume, based on the scientific evidence, that sleep could be a contributing factor towards behavioural issues.  </w:t>
      </w:r>
    </w:p>
    <w:p w14:paraId="5B0AE1BD" w14:textId="474F3D77" w:rsidR="00CC5AB5" w:rsidRPr="000F005C" w:rsidRDefault="004155E8" w:rsidP="00275C91">
      <w:pPr>
        <w:spacing w:line="480" w:lineRule="auto"/>
        <w:rPr>
          <w:rFonts w:cstheme="minorHAnsi"/>
          <w:color w:val="000000"/>
          <w:shd w:val="clear" w:color="auto" w:fill="FFFFFF"/>
        </w:rPr>
      </w:pPr>
      <w:r w:rsidRPr="000F005C">
        <w:rPr>
          <w:rFonts w:cstheme="minorHAnsi"/>
          <w:color w:val="000000"/>
          <w:shd w:val="clear" w:color="auto" w:fill="FFFFFF"/>
        </w:rPr>
        <w:t xml:space="preserve">Blunden, </w:t>
      </w:r>
      <w:proofErr w:type="spellStart"/>
      <w:r w:rsidRPr="000F005C">
        <w:rPr>
          <w:rFonts w:cstheme="minorHAnsi"/>
          <w:color w:val="000000"/>
          <w:shd w:val="clear" w:color="auto" w:fill="FFFFFF"/>
        </w:rPr>
        <w:t>Lushington</w:t>
      </w:r>
      <w:proofErr w:type="spellEnd"/>
      <w:r w:rsidRPr="000F005C">
        <w:rPr>
          <w:rFonts w:cstheme="minorHAnsi"/>
          <w:color w:val="000000"/>
          <w:shd w:val="clear" w:color="auto" w:fill="FFFFFF"/>
        </w:rPr>
        <w:t xml:space="preserve"> and Kennedy’s (2001) </w:t>
      </w:r>
      <w:r w:rsidR="0023387F" w:rsidRPr="000F005C">
        <w:rPr>
          <w:rFonts w:cstheme="minorHAnsi"/>
          <w:color w:val="000000"/>
          <w:shd w:val="clear" w:color="auto" w:fill="FFFFFF"/>
        </w:rPr>
        <w:t>clinical review corroborate</w:t>
      </w:r>
      <w:r w:rsidR="00D10ABA" w:rsidRPr="000F005C">
        <w:rPr>
          <w:rFonts w:cstheme="minorHAnsi"/>
          <w:color w:val="000000"/>
          <w:shd w:val="clear" w:color="auto" w:fill="FFFFFF"/>
        </w:rPr>
        <w:t xml:space="preserve">s </w:t>
      </w:r>
      <w:proofErr w:type="spellStart"/>
      <w:r w:rsidR="00D10ABA" w:rsidRPr="000F005C">
        <w:rPr>
          <w:rFonts w:cstheme="minorHAnsi"/>
          <w:color w:val="000000"/>
          <w:shd w:val="clear" w:color="auto" w:fill="FFFFFF"/>
        </w:rPr>
        <w:t>Taras</w:t>
      </w:r>
      <w:proofErr w:type="spellEnd"/>
      <w:r w:rsidR="00D10ABA" w:rsidRPr="000F005C">
        <w:rPr>
          <w:rFonts w:cstheme="minorHAnsi"/>
          <w:color w:val="000000"/>
          <w:shd w:val="clear" w:color="auto" w:fill="FFFFFF"/>
        </w:rPr>
        <w:t xml:space="preserve"> and Potts-</w:t>
      </w:r>
      <w:proofErr w:type="spellStart"/>
      <w:r w:rsidR="00D10ABA" w:rsidRPr="000F005C">
        <w:rPr>
          <w:rFonts w:cstheme="minorHAnsi"/>
          <w:color w:val="000000"/>
          <w:shd w:val="clear" w:color="auto" w:fill="FFFFFF"/>
        </w:rPr>
        <w:t>Datema’s</w:t>
      </w:r>
      <w:proofErr w:type="spellEnd"/>
      <w:r w:rsidR="00D10ABA" w:rsidRPr="000F005C">
        <w:rPr>
          <w:rFonts w:cstheme="minorHAnsi"/>
          <w:color w:val="000000"/>
          <w:shd w:val="clear" w:color="auto" w:fill="FFFFFF"/>
        </w:rPr>
        <w:t xml:space="preserve"> findings.</w:t>
      </w:r>
      <w:r w:rsidR="0060696C">
        <w:rPr>
          <w:rFonts w:cstheme="minorHAnsi"/>
          <w:color w:val="000000"/>
          <w:shd w:val="clear" w:color="auto" w:fill="FFFFFF"/>
        </w:rPr>
        <w:t xml:space="preserve"> They reviewed thirteen academic articles that focused on the link between behavioural and academic performance and sleep. They found that children who suffered from sleep related breathing disorders also saw their neurocognitive functioning </w:t>
      </w:r>
      <w:r w:rsidR="00DF0DF2">
        <w:rPr>
          <w:rFonts w:cstheme="minorHAnsi"/>
          <w:color w:val="000000"/>
          <w:shd w:val="clear" w:color="auto" w:fill="FFFFFF"/>
        </w:rPr>
        <w:t>decline</w:t>
      </w:r>
      <w:r w:rsidR="0060696C">
        <w:rPr>
          <w:rFonts w:cstheme="minorHAnsi"/>
          <w:color w:val="000000"/>
          <w:shd w:val="clear" w:color="auto" w:fill="FFFFFF"/>
        </w:rPr>
        <w:t>. The three main areas of the brain which showed a reduction in performance w</w:t>
      </w:r>
      <w:r w:rsidR="00CC5AB5">
        <w:rPr>
          <w:rFonts w:cstheme="minorHAnsi"/>
          <w:color w:val="000000"/>
          <w:shd w:val="clear" w:color="auto" w:fill="FFFFFF"/>
        </w:rPr>
        <w:t xml:space="preserve">ere the areas related to attentional capacity, memory and cognitive function. </w:t>
      </w:r>
      <w:r w:rsidR="0060696C">
        <w:rPr>
          <w:rFonts w:cstheme="minorHAnsi"/>
          <w:color w:val="000000"/>
          <w:shd w:val="clear" w:color="auto" w:fill="FFFFFF"/>
        </w:rPr>
        <w:t xml:space="preserve"> </w:t>
      </w:r>
      <w:r w:rsidR="00CC5AB5">
        <w:rPr>
          <w:rFonts w:cstheme="minorHAnsi"/>
          <w:color w:val="000000"/>
          <w:shd w:val="clear" w:color="auto" w:fill="FFFFFF"/>
        </w:rPr>
        <w:t xml:space="preserve">Alongside the neurocognitive decline, these students also </w:t>
      </w:r>
      <w:r w:rsidR="00CC5AB5">
        <w:rPr>
          <w:rFonts w:cstheme="minorHAnsi"/>
          <w:color w:val="000000"/>
          <w:shd w:val="clear" w:color="auto" w:fill="FFFFFF"/>
        </w:rPr>
        <w:lastRenderedPageBreak/>
        <w:t xml:space="preserve">demonstrated more problematic behavioural problems and consequent school performance. </w:t>
      </w:r>
      <w:r w:rsidR="00CC5AB5" w:rsidRPr="000F005C">
        <w:rPr>
          <w:rFonts w:cstheme="minorHAnsi"/>
          <w:color w:val="000000"/>
          <w:shd w:val="clear" w:color="auto" w:fill="FFFFFF"/>
        </w:rPr>
        <w:t xml:space="preserve">What is particularly interesting about this study </w:t>
      </w:r>
      <w:r w:rsidR="00CC5AB5">
        <w:rPr>
          <w:rFonts w:cstheme="minorHAnsi"/>
          <w:color w:val="000000"/>
          <w:shd w:val="clear" w:color="auto" w:fill="FFFFFF"/>
        </w:rPr>
        <w:t>was</w:t>
      </w:r>
      <w:r w:rsidR="00CC5AB5" w:rsidRPr="000F005C">
        <w:rPr>
          <w:rFonts w:cstheme="minorHAnsi"/>
          <w:color w:val="000000"/>
          <w:shd w:val="clear" w:color="auto" w:fill="FFFFFF"/>
        </w:rPr>
        <w:t xml:space="preserve"> that some of the defects </w:t>
      </w:r>
      <w:r w:rsidR="00CC5AB5">
        <w:rPr>
          <w:rFonts w:cstheme="minorHAnsi"/>
          <w:color w:val="000000"/>
          <w:shd w:val="clear" w:color="auto" w:fill="FFFFFF"/>
        </w:rPr>
        <w:t>could be</w:t>
      </w:r>
      <w:r w:rsidR="00CC5AB5" w:rsidRPr="000F005C">
        <w:rPr>
          <w:rFonts w:cstheme="minorHAnsi"/>
          <w:color w:val="000000"/>
          <w:shd w:val="clear" w:color="auto" w:fill="FFFFFF"/>
        </w:rPr>
        <w:t xml:space="preserve"> reversible with </w:t>
      </w:r>
      <w:r w:rsidR="00CC5AB5">
        <w:rPr>
          <w:rFonts w:cstheme="minorHAnsi"/>
          <w:color w:val="000000"/>
          <w:shd w:val="clear" w:color="auto" w:fill="FFFFFF"/>
        </w:rPr>
        <w:t xml:space="preserve">the correct </w:t>
      </w:r>
      <w:r w:rsidR="00CC5AB5" w:rsidRPr="000F005C">
        <w:rPr>
          <w:rFonts w:cstheme="minorHAnsi"/>
          <w:color w:val="000000"/>
          <w:shd w:val="clear" w:color="auto" w:fill="FFFFFF"/>
        </w:rPr>
        <w:t>treatment.</w:t>
      </w:r>
      <w:r w:rsidR="00CC5AB5">
        <w:rPr>
          <w:rFonts w:cstheme="minorHAnsi"/>
          <w:color w:val="000000"/>
          <w:shd w:val="clear" w:color="auto" w:fill="FFFFFF"/>
        </w:rPr>
        <w:t xml:space="preserve"> Out of the 13 studies, in 12 of them</w:t>
      </w:r>
      <w:r w:rsidR="00CC5AB5" w:rsidRPr="000F005C">
        <w:rPr>
          <w:rFonts w:cstheme="minorHAnsi"/>
          <w:color w:val="000000"/>
          <w:shd w:val="clear" w:color="auto" w:fill="FFFFFF"/>
        </w:rPr>
        <w:t xml:space="preserve"> the children improv</w:t>
      </w:r>
      <w:r w:rsidR="00CC5AB5">
        <w:rPr>
          <w:rFonts w:cstheme="minorHAnsi"/>
          <w:color w:val="000000"/>
          <w:shd w:val="clear" w:color="auto" w:fill="FFFFFF"/>
        </w:rPr>
        <w:t>e</w:t>
      </w:r>
      <w:r w:rsidR="00CC5AB5" w:rsidRPr="000F005C">
        <w:rPr>
          <w:rFonts w:cstheme="minorHAnsi"/>
          <w:color w:val="000000"/>
          <w:shd w:val="clear" w:color="auto" w:fill="FFFFFF"/>
        </w:rPr>
        <w:t xml:space="preserve">d in </w:t>
      </w:r>
      <w:r w:rsidR="00CC5AB5">
        <w:rPr>
          <w:rFonts w:cstheme="minorHAnsi"/>
          <w:color w:val="000000"/>
          <w:shd w:val="clear" w:color="auto" w:fill="FFFFFF"/>
        </w:rPr>
        <w:t xml:space="preserve">both behaviour, cognitive functioning and school performance after removal of their adenoids and tonsils (which inhibit sleep). </w:t>
      </w:r>
    </w:p>
    <w:p w14:paraId="700A43EE" w14:textId="2DCB9F40" w:rsidR="001675E0" w:rsidRPr="000F005C" w:rsidRDefault="00981049" w:rsidP="00275C91">
      <w:pPr>
        <w:spacing w:line="480" w:lineRule="auto"/>
        <w:rPr>
          <w:rFonts w:cstheme="minorHAnsi"/>
          <w:color w:val="000000"/>
          <w:shd w:val="clear" w:color="auto" w:fill="FFFFFF"/>
        </w:rPr>
      </w:pPr>
      <w:r w:rsidRPr="000F005C">
        <w:rPr>
          <w:rFonts w:cstheme="minorHAnsi"/>
          <w:color w:val="000000"/>
          <w:shd w:val="clear" w:color="auto" w:fill="FFFFFF"/>
        </w:rPr>
        <w:t xml:space="preserve">Curcio, Ferrara and </w:t>
      </w:r>
      <w:proofErr w:type="spellStart"/>
      <w:r w:rsidRPr="000F005C">
        <w:rPr>
          <w:rFonts w:cstheme="minorHAnsi"/>
          <w:color w:val="000000"/>
          <w:shd w:val="clear" w:color="auto" w:fill="FFFFFF"/>
        </w:rPr>
        <w:t>Degennaro’s</w:t>
      </w:r>
      <w:proofErr w:type="spellEnd"/>
      <w:r w:rsidRPr="000F005C">
        <w:rPr>
          <w:rFonts w:cstheme="minorHAnsi"/>
          <w:color w:val="000000"/>
          <w:shd w:val="clear" w:color="auto" w:fill="FFFFFF"/>
        </w:rPr>
        <w:t xml:space="preserve"> (2006) clinical review also </w:t>
      </w:r>
      <w:r w:rsidR="003C1E39" w:rsidRPr="000F005C">
        <w:rPr>
          <w:rFonts w:cstheme="minorHAnsi"/>
          <w:color w:val="000000"/>
          <w:shd w:val="clear" w:color="auto" w:fill="FFFFFF"/>
        </w:rPr>
        <w:t>backs up these claims. In their analysis</w:t>
      </w:r>
      <w:r w:rsidR="00581C91" w:rsidRPr="000F005C">
        <w:rPr>
          <w:rFonts w:cstheme="minorHAnsi"/>
          <w:color w:val="000000"/>
          <w:shd w:val="clear" w:color="auto" w:fill="FFFFFF"/>
        </w:rPr>
        <w:t xml:space="preserve"> </w:t>
      </w:r>
      <w:r w:rsidR="00FE7782" w:rsidRPr="000F005C">
        <w:rPr>
          <w:rFonts w:cstheme="minorHAnsi"/>
          <w:color w:val="000000"/>
          <w:shd w:val="clear" w:color="auto" w:fill="FFFFFF"/>
        </w:rPr>
        <w:t xml:space="preserve">of </w:t>
      </w:r>
      <w:r w:rsidR="00A8393D">
        <w:rPr>
          <w:rFonts w:cstheme="minorHAnsi"/>
          <w:color w:val="000000"/>
          <w:shd w:val="clear" w:color="auto" w:fill="FFFFFF"/>
        </w:rPr>
        <w:t xml:space="preserve">a plethora of </w:t>
      </w:r>
      <w:r w:rsidR="00FE7782" w:rsidRPr="000F005C">
        <w:rPr>
          <w:rFonts w:cstheme="minorHAnsi"/>
          <w:color w:val="000000"/>
          <w:shd w:val="clear" w:color="auto" w:fill="FFFFFF"/>
        </w:rPr>
        <w:t>studies examining the link between sleep</w:t>
      </w:r>
      <w:r w:rsidR="00523477" w:rsidRPr="000F005C">
        <w:rPr>
          <w:rFonts w:cstheme="minorHAnsi"/>
          <w:color w:val="000000"/>
          <w:shd w:val="clear" w:color="auto" w:fill="FFFFFF"/>
        </w:rPr>
        <w:t xml:space="preserve"> loss</w:t>
      </w:r>
      <w:r w:rsidR="00FE7782" w:rsidRPr="000F005C">
        <w:rPr>
          <w:rFonts w:cstheme="minorHAnsi"/>
          <w:color w:val="000000"/>
          <w:shd w:val="clear" w:color="auto" w:fill="FFFFFF"/>
        </w:rPr>
        <w:t xml:space="preserve">, </w:t>
      </w:r>
      <w:r w:rsidR="00523477" w:rsidRPr="000F005C">
        <w:rPr>
          <w:rFonts w:cstheme="minorHAnsi"/>
          <w:color w:val="000000"/>
          <w:shd w:val="clear" w:color="auto" w:fill="FFFFFF"/>
        </w:rPr>
        <w:t>learning capacity and academic capacity</w:t>
      </w:r>
      <w:r w:rsidR="00010C06">
        <w:rPr>
          <w:rFonts w:cstheme="minorHAnsi"/>
          <w:color w:val="000000"/>
          <w:shd w:val="clear" w:color="auto" w:fill="FFFFFF"/>
        </w:rPr>
        <w:t xml:space="preserve">, </w:t>
      </w:r>
      <w:r w:rsidR="00523477" w:rsidRPr="000F005C">
        <w:rPr>
          <w:rFonts w:cstheme="minorHAnsi"/>
          <w:color w:val="000000"/>
          <w:shd w:val="clear" w:color="auto" w:fill="FFFFFF"/>
        </w:rPr>
        <w:t>they were able to deduce the following conclusions</w:t>
      </w:r>
      <w:r w:rsidR="00CC5AB5">
        <w:rPr>
          <w:rFonts w:cstheme="minorHAnsi"/>
          <w:color w:val="000000"/>
          <w:shd w:val="clear" w:color="auto" w:fill="FFFFFF"/>
        </w:rPr>
        <w:t>.</w:t>
      </w:r>
      <w:r w:rsidR="0019459D" w:rsidRPr="000F005C">
        <w:rPr>
          <w:rFonts w:cstheme="minorHAnsi"/>
          <w:color w:val="000000"/>
          <w:shd w:val="clear" w:color="auto" w:fill="FFFFFF"/>
        </w:rPr>
        <w:t xml:space="preserve"> </w:t>
      </w:r>
      <w:r w:rsidR="00CC5AB5">
        <w:rPr>
          <w:rFonts w:cstheme="minorHAnsi"/>
          <w:color w:val="000000"/>
          <w:shd w:val="clear" w:color="auto" w:fill="FFFFFF"/>
        </w:rPr>
        <w:t xml:space="preserve">Students across a very broad educational spectrum, from primary school to university are long term sleep deprived and as a result suffer from poor sleep quality, which can lead to drowsiness during the day. </w:t>
      </w:r>
      <w:r w:rsidR="00B0545B">
        <w:rPr>
          <w:rFonts w:cstheme="minorHAnsi"/>
          <w:color w:val="000000"/>
          <w:shd w:val="clear" w:color="auto" w:fill="FFFFFF"/>
        </w:rPr>
        <w:t xml:space="preserve">Secondly, the literature studied demonstrated </w:t>
      </w:r>
      <w:r w:rsidR="00AF3469">
        <w:rPr>
          <w:rFonts w:cstheme="minorHAnsi"/>
          <w:color w:val="000000"/>
          <w:shd w:val="clear" w:color="auto" w:fill="FFFFFF"/>
        </w:rPr>
        <w:t xml:space="preserve">a clear link between sleep quality and quantity </w:t>
      </w:r>
      <w:r w:rsidR="00425240">
        <w:rPr>
          <w:rFonts w:cstheme="minorHAnsi"/>
          <w:color w:val="000000"/>
          <w:shd w:val="clear" w:color="auto" w:fill="FFFFFF"/>
        </w:rPr>
        <w:t>with</w:t>
      </w:r>
      <w:r w:rsidR="00CA1BA2">
        <w:rPr>
          <w:rFonts w:cstheme="minorHAnsi"/>
          <w:color w:val="000000"/>
          <w:shd w:val="clear" w:color="auto" w:fill="FFFFFF"/>
        </w:rPr>
        <w:t xml:space="preserve"> learning capacity and academic performance. Thirdly it was found that where there is sleep loss within students, </w:t>
      </w:r>
      <w:r w:rsidR="009E3D36">
        <w:rPr>
          <w:rFonts w:cstheme="minorHAnsi"/>
          <w:color w:val="000000"/>
          <w:shd w:val="clear" w:color="auto" w:fill="FFFFFF"/>
        </w:rPr>
        <w:t xml:space="preserve">it is often associated with poor procedural </w:t>
      </w:r>
      <w:r w:rsidR="001675E0">
        <w:rPr>
          <w:rFonts w:cstheme="minorHAnsi"/>
          <w:color w:val="000000"/>
          <w:shd w:val="clear" w:color="auto" w:fill="FFFFFF"/>
        </w:rPr>
        <w:t>and declarative learnin</w:t>
      </w:r>
      <w:r w:rsidR="00425240">
        <w:rPr>
          <w:rFonts w:cstheme="minorHAnsi"/>
          <w:color w:val="000000"/>
          <w:shd w:val="clear" w:color="auto" w:fill="FFFFFF"/>
        </w:rPr>
        <w:t>g</w:t>
      </w:r>
      <w:r w:rsidR="001675E0">
        <w:rPr>
          <w:rFonts w:cstheme="minorHAnsi"/>
          <w:color w:val="000000"/>
          <w:shd w:val="clear" w:color="auto" w:fill="FFFFFF"/>
        </w:rPr>
        <w:t xml:space="preserve">. </w:t>
      </w:r>
      <w:r w:rsidR="001675E0" w:rsidRPr="000F005C">
        <w:rPr>
          <w:rFonts w:cstheme="minorHAnsi"/>
          <w:color w:val="000000"/>
          <w:shd w:val="clear" w:color="auto" w:fill="FFFFFF"/>
        </w:rPr>
        <w:t xml:space="preserve">Finally, it was found that studies where sleep was actively restricted there was a worsening in neurocognitive and academic performance. </w:t>
      </w:r>
      <w:r w:rsidR="001675E0">
        <w:rPr>
          <w:rFonts w:cstheme="minorHAnsi"/>
          <w:color w:val="000000"/>
          <w:shd w:val="clear" w:color="auto" w:fill="FFFFFF"/>
        </w:rPr>
        <w:t>Conversely, where sleep was optimised the opposite was true, neurocognitive and academic performance improved.</w:t>
      </w:r>
    </w:p>
    <w:p w14:paraId="27A5C5D0" w14:textId="74AEA45D" w:rsidR="0034662B" w:rsidRPr="000F005C" w:rsidRDefault="00E30F4B" w:rsidP="00275C91">
      <w:pPr>
        <w:spacing w:line="480" w:lineRule="auto"/>
        <w:rPr>
          <w:rFonts w:cstheme="minorHAnsi"/>
          <w:color w:val="000000"/>
          <w:shd w:val="clear" w:color="auto" w:fill="FFFFFF"/>
        </w:rPr>
      </w:pPr>
      <w:r w:rsidRPr="000F005C">
        <w:rPr>
          <w:rFonts w:cstheme="minorHAnsi"/>
          <w:color w:val="000000"/>
          <w:shd w:val="clear" w:color="auto" w:fill="FFFFFF"/>
        </w:rPr>
        <w:t>Another</w:t>
      </w:r>
      <w:r w:rsidR="0034662B" w:rsidRPr="000F005C">
        <w:rPr>
          <w:rFonts w:cstheme="minorHAnsi"/>
          <w:color w:val="000000"/>
          <w:shd w:val="clear" w:color="auto" w:fill="FFFFFF"/>
        </w:rPr>
        <w:t xml:space="preserve"> study that demonstrates the link between sleep and </w:t>
      </w:r>
      <w:r w:rsidRPr="000F005C">
        <w:rPr>
          <w:rFonts w:cstheme="minorHAnsi"/>
          <w:color w:val="000000"/>
          <w:shd w:val="clear" w:color="auto" w:fill="FFFFFF"/>
        </w:rPr>
        <w:t>learning outcomes was conducted by</w:t>
      </w:r>
      <w:r w:rsidR="00E026F3" w:rsidRPr="000F005C">
        <w:rPr>
          <w:rFonts w:cstheme="minorHAnsi"/>
          <w:color w:val="000000"/>
          <w:shd w:val="clear" w:color="auto" w:fill="FFFFFF"/>
        </w:rPr>
        <w:t xml:space="preserve"> Meijer, </w:t>
      </w:r>
      <w:proofErr w:type="spellStart"/>
      <w:r w:rsidR="00E026F3" w:rsidRPr="000F005C">
        <w:rPr>
          <w:rFonts w:cstheme="minorHAnsi"/>
          <w:color w:val="000000"/>
          <w:shd w:val="clear" w:color="auto" w:fill="FFFFFF"/>
        </w:rPr>
        <w:t>Habekothé</w:t>
      </w:r>
      <w:proofErr w:type="spellEnd"/>
      <w:r w:rsidR="00E026F3" w:rsidRPr="000F005C">
        <w:rPr>
          <w:rFonts w:cstheme="minorHAnsi"/>
          <w:color w:val="000000"/>
          <w:shd w:val="clear" w:color="auto" w:fill="FFFFFF"/>
        </w:rPr>
        <w:t xml:space="preserve"> and Van Den </w:t>
      </w:r>
      <w:proofErr w:type="spellStart"/>
      <w:r w:rsidR="00E026F3" w:rsidRPr="000F005C">
        <w:rPr>
          <w:rFonts w:cstheme="minorHAnsi"/>
          <w:color w:val="000000"/>
          <w:shd w:val="clear" w:color="auto" w:fill="FFFFFF"/>
        </w:rPr>
        <w:t>Wittenboer</w:t>
      </w:r>
      <w:proofErr w:type="spellEnd"/>
      <w:r w:rsidR="00E026F3" w:rsidRPr="000F005C">
        <w:rPr>
          <w:rFonts w:cstheme="minorHAnsi"/>
          <w:color w:val="000000"/>
          <w:shd w:val="clear" w:color="auto" w:fill="FFFFFF"/>
        </w:rPr>
        <w:t xml:space="preserve"> (2000), </w:t>
      </w:r>
      <w:r w:rsidR="00CC5AB5">
        <w:rPr>
          <w:rFonts w:cstheme="minorHAnsi"/>
          <w:color w:val="000000"/>
          <w:shd w:val="clear" w:color="auto" w:fill="FFFFFF"/>
        </w:rPr>
        <w:t>they investigated the relationship between sleep quality</w:t>
      </w:r>
      <w:r w:rsidR="009B42ED">
        <w:rPr>
          <w:rFonts w:cstheme="minorHAnsi"/>
          <w:color w:val="000000"/>
          <w:shd w:val="clear" w:color="auto" w:fill="FFFFFF"/>
        </w:rPr>
        <w:t xml:space="preserve"> and the</w:t>
      </w:r>
      <w:r w:rsidR="00CC5AB5">
        <w:rPr>
          <w:rFonts w:cstheme="minorHAnsi"/>
          <w:color w:val="000000"/>
          <w:shd w:val="clear" w:color="auto" w:fill="FFFFFF"/>
        </w:rPr>
        <w:t xml:space="preserve"> length of time in bed with pupil concentration and general functioning in school. The study consisted of 449 Dutch school children over 7 schools. </w:t>
      </w:r>
      <w:r w:rsidR="009B42ED">
        <w:rPr>
          <w:rFonts w:cstheme="minorHAnsi"/>
          <w:color w:val="000000"/>
          <w:shd w:val="clear" w:color="auto" w:fill="FFFFFF"/>
        </w:rPr>
        <w:t xml:space="preserve">The results concluded that 43% of children struggled to get out of bed in the morning, with 15% reporting general problems with their sleep and 25% of pupils studied did not feel rested during the school day. There was no correlation found between the quality of students sleep and the length of time slept with levels of concentration. There was however a correlation found between quality of sleep, feeling rested and not having set bedtimes with overall school functioning. There was one further finding that </w:t>
      </w:r>
      <w:r w:rsidR="009B42ED">
        <w:rPr>
          <w:rFonts w:cstheme="minorHAnsi"/>
          <w:color w:val="000000"/>
          <w:shd w:val="clear" w:color="auto" w:fill="FFFFFF"/>
        </w:rPr>
        <w:lastRenderedPageBreak/>
        <w:t>demonstrated that those students who were able to get up easily in the morning appeared much more motivated and ambitious.</w:t>
      </w:r>
    </w:p>
    <w:p w14:paraId="58648969" w14:textId="01C21115" w:rsidR="00726690" w:rsidRPr="000F005C" w:rsidRDefault="00726690" w:rsidP="00275C91">
      <w:pPr>
        <w:spacing w:line="480" w:lineRule="auto"/>
        <w:rPr>
          <w:rFonts w:cstheme="minorHAnsi"/>
          <w:color w:val="000000"/>
          <w:shd w:val="clear" w:color="auto" w:fill="FFFFFF"/>
        </w:rPr>
      </w:pPr>
      <w:proofErr w:type="gramStart"/>
      <w:r w:rsidRPr="000F005C">
        <w:rPr>
          <w:rFonts w:cstheme="minorHAnsi"/>
          <w:color w:val="000000"/>
          <w:shd w:val="clear" w:color="auto" w:fill="FFFFFF"/>
        </w:rPr>
        <w:t>All of</w:t>
      </w:r>
      <w:proofErr w:type="gramEnd"/>
      <w:r w:rsidRPr="000F005C">
        <w:rPr>
          <w:rFonts w:cstheme="minorHAnsi"/>
          <w:color w:val="000000"/>
          <w:shd w:val="clear" w:color="auto" w:fill="FFFFFF"/>
        </w:rPr>
        <w:t xml:space="preserve"> these studies</w:t>
      </w:r>
      <w:r w:rsidR="009E74F6">
        <w:rPr>
          <w:rFonts w:cstheme="minorHAnsi"/>
          <w:color w:val="000000"/>
          <w:shd w:val="clear" w:color="auto" w:fill="FFFFFF"/>
        </w:rPr>
        <w:t xml:space="preserve"> demonstrate</w:t>
      </w:r>
      <w:r w:rsidRPr="000F005C">
        <w:rPr>
          <w:rFonts w:cstheme="minorHAnsi"/>
          <w:color w:val="000000"/>
          <w:shd w:val="clear" w:color="auto" w:fill="FFFFFF"/>
        </w:rPr>
        <w:t xml:space="preserve"> the profound impact that sleep has on student well-being and academic achievement.</w:t>
      </w:r>
      <w:r w:rsidR="000E41D4" w:rsidRPr="000F005C">
        <w:rPr>
          <w:rFonts w:cstheme="minorHAnsi"/>
          <w:color w:val="000000"/>
          <w:shd w:val="clear" w:color="auto" w:fill="FFFFFF"/>
        </w:rPr>
        <w:t xml:space="preserve"> </w:t>
      </w:r>
      <w:r w:rsidR="00473351">
        <w:rPr>
          <w:rFonts w:cstheme="minorHAnsi"/>
          <w:color w:val="000000"/>
          <w:shd w:val="clear" w:color="auto" w:fill="FFFFFF"/>
        </w:rPr>
        <w:t xml:space="preserve">I will now </w:t>
      </w:r>
      <w:r w:rsidR="00770261">
        <w:rPr>
          <w:rFonts w:cstheme="minorHAnsi"/>
          <w:color w:val="000000"/>
          <w:shd w:val="clear" w:color="auto" w:fill="FFFFFF"/>
        </w:rPr>
        <w:t xml:space="preserve">reflect on my critical incident in relation to the above literature. </w:t>
      </w:r>
    </w:p>
    <w:p w14:paraId="4F6F1062" w14:textId="70734808" w:rsidR="00F30E5F" w:rsidRDefault="00DE0B48" w:rsidP="00275C91">
      <w:pPr>
        <w:spacing w:line="480" w:lineRule="auto"/>
      </w:pPr>
      <w:r>
        <w:rPr>
          <w:rFonts w:cstheme="minorHAnsi"/>
          <w:lang w:val="en-US"/>
        </w:rPr>
        <w:t xml:space="preserve">In order to evaluate and reflect on </w:t>
      </w:r>
      <w:r w:rsidR="00796242">
        <w:rPr>
          <w:rFonts w:cstheme="minorHAnsi"/>
          <w:lang w:val="en-US"/>
        </w:rPr>
        <w:t xml:space="preserve">the critical incident that was identified, I am going to </w:t>
      </w:r>
      <w:r w:rsidR="003D428E">
        <w:rPr>
          <w:rFonts w:cstheme="minorHAnsi"/>
          <w:lang w:val="en-US"/>
        </w:rPr>
        <w:t>use Brookfield’s ‘Four Lenses’</w:t>
      </w:r>
      <w:r w:rsidR="009E74F6">
        <w:rPr>
          <w:rFonts w:cstheme="minorHAnsi"/>
          <w:lang w:val="en-US"/>
        </w:rPr>
        <w:t>, which are:</w:t>
      </w:r>
      <w:r w:rsidR="00716D35">
        <w:rPr>
          <w:rFonts w:cstheme="minorHAnsi"/>
          <w:lang w:val="en-US"/>
        </w:rPr>
        <w:t xml:space="preserve"> </w:t>
      </w:r>
      <w:r w:rsidR="00716D35">
        <w:t>the lens of their own autobiographies as learners of reflective practice, the lens of learners’ eyes, the lens of colleagues’ perceptions, and the lens of theoretical, philosophical, and research literature</w:t>
      </w:r>
      <w:r w:rsidR="006F2FE3">
        <w:t xml:space="preserve"> (Brookfield, </w:t>
      </w:r>
      <w:r w:rsidR="00E65A26">
        <w:t xml:space="preserve">1998). </w:t>
      </w:r>
      <w:r w:rsidR="006F1E18">
        <w:t>Brookfield</w:t>
      </w:r>
      <w:r w:rsidR="009B245E">
        <w:t xml:space="preserve"> (1998)</w:t>
      </w:r>
      <w:r w:rsidR="006F1E18">
        <w:t xml:space="preserve"> </w:t>
      </w:r>
      <w:r w:rsidR="00974F55">
        <w:t xml:space="preserve">explains that reviewing practice through these four lenses </w:t>
      </w:r>
      <w:r w:rsidR="00457395">
        <w:t xml:space="preserve">makes us ‘more aware of those submerged and unacknowledged power dynamics that infuse </w:t>
      </w:r>
      <w:r w:rsidR="009B245E">
        <w:t xml:space="preserve">all practise </w:t>
      </w:r>
      <w:r w:rsidR="002E41C0">
        <w:t>settings</w:t>
      </w:r>
      <w:r w:rsidR="009B245E">
        <w:t>.</w:t>
      </w:r>
      <w:r w:rsidR="002459B7">
        <w:t>’</w:t>
      </w:r>
      <w:r w:rsidR="009B245E">
        <w:t xml:space="preserve"> Once I have evaluated </w:t>
      </w:r>
      <w:r w:rsidR="00E7040C">
        <w:t>my critical incident through each lens, I will suggest</w:t>
      </w:r>
      <w:r w:rsidR="002508CD">
        <w:t xml:space="preserve"> next learning steps and how </w:t>
      </w:r>
      <w:r w:rsidR="000056BB">
        <w:t xml:space="preserve">this incident will impact my future teaching. </w:t>
      </w:r>
    </w:p>
    <w:p w14:paraId="2CC1FC2F" w14:textId="03A0D0EF" w:rsidR="000056BB" w:rsidRDefault="000056BB" w:rsidP="00275C91">
      <w:pPr>
        <w:spacing w:line="480" w:lineRule="auto"/>
        <w:rPr>
          <w:b/>
          <w:bCs/>
        </w:rPr>
      </w:pPr>
      <w:r>
        <w:rPr>
          <w:b/>
          <w:bCs/>
        </w:rPr>
        <w:t>Autobiography</w:t>
      </w:r>
      <w:r w:rsidR="00F515EF">
        <w:rPr>
          <w:b/>
          <w:bCs/>
        </w:rPr>
        <w:t xml:space="preserve"> as a learner of practice</w:t>
      </w:r>
    </w:p>
    <w:p w14:paraId="1B64C017" w14:textId="4B0CEC72" w:rsidR="00797EDC" w:rsidRDefault="00DC06EC" w:rsidP="00275C91">
      <w:pPr>
        <w:spacing w:line="480" w:lineRule="auto"/>
      </w:pPr>
      <w:r>
        <w:t xml:space="preserve">Our own educational experience has a profound impact on how we see certain educational </w:t>
      </w:r>
      <w:r w:rsidR="00534DEF">
        <w:t xml:space="preserve">incidents, </w:t>
      </w:r>
      <w:r w:rsidR="00D26DF0">
        <w:t>it’s</w:t>
      </w:r>
      <w:r w:rsidR="00534DEF">
        <w:t xml:space="preserve"> important that we can identify these </w:t>
      </w:r>
      <w:r w:rsidR="00C050E5">
        <w:t>insights</w:t>
      </w:r>
      <w:r w:rsidR="00D26DF0">
        <w:t xml:space="preserve"> in ourselves</w:t>
      </w:r>
      <w:r w:rsidR="00C050E5">
        <w:t xml:space="preserve"> as Brookfield explains that these </w:t>
      </w:r>
      <w:r w:rsidR="004E0E2F">
        <w:t xml:space="preserve">‘deep experiences are likely to have a profound and long lasting influence’ on </w:t>
      </w:r>
      <w:r w:rsidR="00F27423">
        <w:t xml:space="preserve">our </w:t>
      </w:r>
      <w:r w:rsidR="004E0E2F">
        <w:t xml:space="preserve">teaching  </w:t>
      </w:r>
      <w:r w:rsidR="00D26DF0">
        <w:t xml:space="preserve">(Brookfield, 1998). </w:t>
      </w:r>
      <w:r w:rsidR="00F1329B">
        <w:t>I may have gravitated towards look</w:t>
      </w:r>
      <w:r w:rsidR="004F5463">
        <w:t xml:space="preserve">ing at student disengagement within the classroom and the link between mental health as </w:t>
      </w:r>
      <w:r w:rsidR="00C4137F">
        <w:t>it is</w:t>
      </w:r>
      <w:r w:rsidR="004F5463">
        <w:t xml:space="preserve"> very pertinent to the experience I </w:t>
      </w:r>
      <w:r w:rsidR="00740C21">
        <w:t xml:space="preserve">had in many classes throughout my formative educational years. </w:t>
      </w:r>
      <w:r w:rsidR="00447F3D">
        <w:t>I was often disengaged</w:t>
      </w:r>
      <w:r w:rsidR="005855C2">
        <w:t xml:space="preserve"> and </w:t>
      </w:r>
      <w:r w:rsidR="003D0692">
        <w:t>was happy for my peers to do most of the classroom ‘heavy lifting’ in relation to wor</w:t>
      </w:r>
      <w:r w:rsidR="00B43A4E">
        <w:t xml:space="preserve">k and/or classroom discussions. I can now see that this was to my detriment and </w:t>
      </w:r>
      <w:r w:rsidR="00770261">
        <w:t>I am</w:t>
      </w:r>
      <w:r w:rsidR="00B43A4E">
        <w:t xml:space="preserve"> particularly interested in looking at techniques to combat this. </w:t>
      </w:r>
    </w:p>
    <w:p w14:paraId="412B5031" w14:textId="17C458C1" w:rsidR="00954E9F" w:rsidRDefault="003A20F0" w:rsidP="00275C91">
      <w:pPr>
        <w:spacing w:line="480" w:lineRule="auto"/>
        <w:rPr>
          <w:b/>
          <w:bCs/>
        </w:rPr>
      </w:pPr>
      <w:r>
        <w:rPr>
          <w:b/>
          <w:bCs/>
        </w:rPr>
        <w:t xml:space="preserve">Lens of </w:t>
      </w:r>
      <w:r w:rsidR="00473351">
        <w:rPr>
          <w:b/>
          <w:bCs/>
        </w:rPr>
        <w:t xml:space="preserve">Learner’s </w:t>
      </w:r>
      <w:r>
        <w:rPr>
          <w:b/>
          <w:bCs/>
        </w:rPr>
        <w:t>Eye</w:t>
      </w:r>
    </w:p>
    <w:p w14:paraId="0CF3B4CC" w14:textId="3A46E9F8" w:rsidR="00473351" w:rsidRPr="004828A6" w:rsidRDefault="002459B7" w:rsidP="00275C91">
      <w:pPr>
        <w:spacing w:line="480" w:lineRule="auto"/>
      </w:pPr>
      <w:r w:rsidRPr="004828A6">
        <w:t>Feedback from the learner is vital in order to understand teaching from their perspective. Due to the nature of the ‘non-participant observa</w:t>
      </w:r>
      <w:r w:rsidR="00BD06D5" w:rsidRPr="004828A6">
        <w:t xml:space="preserve">tion’ carried out, unfortunately no direct feedback from </w:t>
      </w:r>
      <w:r w:rsidR="00BD06D5" w:rsidRPr="004828A6">
        <w:lastRenderedPageBreak/>
        <w:t xml:space="preserve">student Z was possible. However, through non-participant observation, I can confidently ascertain that </w:t>
      </w:r>
      <w:r w:rsidR="004828A6" w:rsidRPr="004828A6">
        <w:t>student Z was disengaged and visibly tired throughout the lesson.</w:t>
      </w:r>
    </w:p>
    <w:p w14:paraId="59D81426" w14:textId="28CCC8F5" w:rsidR="00797EDC" w:rsidRPr="00C47D76" w:rsidRDefault="00C47D76" w:rsidP="00275C91">
      <w:pPr>
        <w:spacing w:line="480" w:lineRule="auto"/>
        <w:rPr>
          <w:rFonts w:cstheme="minorHAnsi"/>
          <w:b/>
          <w:bCs/>
          <w:lang w:val="en-US"/>
        </w:rPr>
      </w:pPr>
      <w:r>
        <w:rPr>
          <w:b/>
          <w:bCs/>
        </w:rPr>
        <w:t>L</w:t>
      </w:r>
      <w:r w:rsidRPr="00C47D76">
        <w:rPr>
          <w:b/>
          <w:bCs/>
        </w:rPr>
        <w:t xml:space="preserve">ens of </w:t>
      </w:r>
      <w:r>
        <w:rPr>
          <w:b/>
          <w:bCs/>
        </w:rPr>
        <w:t>C</w:t>
      </w:r>
      <w:r w:rsidRPr="00C47D76">
        <w:rPr>
          <w:b/>
          <w:bCs/>
        </w:rPr>
        <w:t xml:space="preserve">olleagues’ </w:t>
      </w:r>
      <w:r w:rsidR="000209B0">
        <w:rPr>
          <w:b/>
          <w:bCs/>
        </w:rPr>
        <w:t>Eye</w:t>
      </w:r>
    </w:p>
    <w:p w14:paraId="3211BA88" w14:textId="6B86DA2A" w:rsidR="00797EDC" w:rsidRPr="004978F1" w:rsidRDefault="006E3546" w:rsidP="00275C91">
      <w:pPr>
        <w:spacing w:line="480" w:lineRule="auto"/>
        <w:rPr>
          <w:rFonts w:cstheme="minorHAnsi"/>
          <w:lang w:val="en-US"/>
        </w:rPr>
      </w:pPr>
      <w:r>
        <w:rPr>
          <w:rFonts w:cstheme="minorHAnsi"/>
          <w:lang w:val="en-US"/>
        </w:rPr>
        <w:t>Open dialogue with colleagues facilitates learning and improvement. Again</w:t>
      </w:r>
      <w:r w:rsidR="009B61C8">
        <w:rPr>
          <w:rFonts w:cstheme="minorHAnsi"/>
          <w:lang w:val="en-US"/>
        </w:rPr>
        <w:t>,</w:t>
      </w:r>
      <w:r>
        <w:rPr>
          <w:rFonts w:cstheme="minorHAnsi"/>
          <w:lang w:val="en-US"/>
        </w:rPr>
        <w:t xml:space="preserve"> due to the non</w:t>
      </w:r>
      <w:r w:rsidR="009B61C8">
        <w:rPr>
          <w:rFonts w:cstheme="minorHAnsi"/>
          <w:lang w:val="en-US"/>
        </w:rPr>
        <w:t xml:space="preserve">-participant </w:t>
      </w:r>
      <w:r>
        <w:rPr>
          <w:rFonts w:cstheme="minorHAnsi"/>
          <w:lang w:val="en-US"/>
        </w:rPr>
        <w:t xml:space="preserve">observation </w:t>
      </w:r>
      <w:r w:rsidR="009B61C8">
        <w:rPr>
          <w:rFonts w:cstheme="minorHAnsi"/>
          <w:lang w:val="en-US"/>
        </w:rPr>
        <w:t>carried out</w:t>
      </w:r>
      <w:r w:rsidR="00A12E46">
        <w:rPr>
          <w:rFonts w:cstheme="minorHAnsi"/>
          <w:lang w:val="en-US"/>
        </w:rPr>
        <w:t xml:space="preserve">, </w:t>
      </w:r>
      <w:r w:rsidR="009B61C8">
        <w:rPr>
          <w:rFonts w:cstheme="minorHAnsi"/>
          <w:lang w:val="en-US"/>
        </w:rPr>
        <w:t>I did</w:t>
      </w:r>
      <w:r w:rsidR="00366164">
        <w:rPr>
          <w:rFonts w:cstheme="minorHAnsi"/>
          <w:lang w:val="en-US"/>
        </w:rPr>
        <w:t xml:space="preserve"> no</w:t>
      </w:r>
      <w:r w:rsidR="009B61C8">
        <w:rPr>
          <w:rFonts w:cstheme="minorHAnsi"/>
          <w:lang w:val="en-US"/>
        </w:rPr>
        <w:t>t have an</w:t>
      </w:r>
      <w:r w:rsidR="00A81F38">
        <w:rPr>
          <w:rFonts w:cstheme="minorHAnsi"/>
          <w:lang w:val="en-US"/>
        </w:rPr>
        <w:t>y direct feedback with Teacher Y. However</w:t>
      </w:r>
      <w:r w:rsidR="00366164">
        <w:rPr>
          <w:rFonts w:cstheme="minorHAnsi"/>
          <w:lang w:val="en-US"/>
        </w:rPr>
        <w:t xml:space="preserve">, </w:t>
      </w:r>
      <w:r w:rsidR="00A81F38">
        <w:rPr>
          <w:rFonts w:cstheme="minorHAnsi"/>
          <w:lang w:val="en-US"/>
        </w:rPr>
        <w:t>it</w:t>
      </w:r>
      <w:r w:rsidR="00A12E46">
        <w:rPr>
          <w:rFonts w:cstheme="minorHAnsi"/>
          <w:lang w:val="en-US"/>
        </w:rPr>
        <w:t xml:space="preserve"> is</w:t>
      </w:r>
      <w:r w:rsidR="00A81F38">
        <w:rPr>
          <w:rFonts w:cstheme="minorHAnsi"/>
          <w:lang w:val="en-US"/>
        </w:rPr>
        <w:t xml:space="preserve"> worth considering some important points from </w:t>
      </w:r>
      <w:r w:rsidR="00A12E46">
        <w:rPr>
          <w:rFonts w:cstheme="minorHAnsi"/>
          <w:lang w:val="en-US"/>
        </w:rPr>
        <w:t>Teacher Y’s</w:t>
      </w:r>
      <w:r w:rsidR="00A81F38">
        <w:rPr>
          <w:rFonts w:cstheme="minorHAnsi"/>
          <w:lang w:val="en-US"/>
        </w:rPr>
        <w:t xml:space="preserve"> perspective. </w:t>
      </w:r>
      <w:r w:rsidR="002E3114">
        <w:rPr>
          <w:rFonts w:cstheme="minorHAnsi"/>
          <w:lang w:val="en-US"/>
        </w:rPr>
        <w:t>They were teaching in extremely difficult times, as pupils re-adjust</w:t>
      </w:r>
      <w:r w:rsidR="00CD67B7">
        <w:rPr>
          <w:rFonts w:cstheme="minorHAnsi"/>
          <w:lang w:val="en-US"/>
        </w:rPr>
        <w:t xml:space="preserve"> to</w:t>
      </w:r>
      <w:r w:rsidR="002E3114">
        <w:rPr>
          <w:rFonts w:cstheme="minorHAnsi"/>
          <w:lang w:val="en-US"/>
        </w:rPr>
        <w:t xml:space="preserve"> the ‘new-normal’</w:t>
      </w:r>
      <w:r w:rsidR="00A12E46">
        <w:rPr>
          <w:rFonts w:cstheme="minorHAnsi"/>
          <w:lang w:val="en-US"/>
        </w:rPr>
        <w:t xml:space="preserve"> of school life under COVID-19</w:t>
      </w:r>
      <w:r w:rsidR="00571078">
        <w:rPr>
          <w:rFonts w:cstheme="minorHAnsi"/>
          <w:lang w:val="en-US"/>
        </w:rPr>
        <w:t>. Teacher Y needed to maintain social distancing</w:t>
      </w:r>
      <w:r w:rsidR="00E932B0">
        <w:rPr>
          <w:rFonts w:cstheme="minorHAnsi"/>
          <w:lang w:val="en-US"/>
        </w:rPr>
        <w:t>, which hamper</w:t>
      </w:r>
      <w:r w:rsidR="00093EA2">
        <w:rPr>
          <w:rFonts w:cstheme="minorHAnsi"/>
          <w:lang w:val="en-US"/>
        </w:rPr>
        <w:t>ed</w:t>
      </w:r>
      <w:r w:rsidR="00E932B0">
        <w:rPr>
          <w:rFonts w:cstheme="minorHAnsi"/>
          <w:lang w:val="en-US"/>
        </w:rPr>
        <w:t xml:space="preserve"> their ability to walk around the class and subsequently engage directly with</w:t>
      </w:r>
      <w:r w:rsidR="00366164">
        <w:rPr>
          <w:rFonts w:cstheme="minorHAnsi"/>
          <w:lang w:val="en-US"/>
        </w:rPr>
        <w:t xml:space="preserve"> </w:t>
      </w:r>
      <w:r w:rsidR="00E932B0">
        <w:rPr>
          <w:rFonts w:cstheme="minorHAnsi"/>
          <w:lang w:val="en-US"/>
        </w:rPr>
        <w:t>students</w:t>
      </w:r>
      <w:r w:rsidR="00366164">
        <w:rPr>
          <w:rFonts w:cstheme="minorHAnsi"/>
          <w:lang w:val="en-US"/>
        </w:rPr>
        <w:t xml:space="preserve"> in proximity. </w:t>
      </w:r>
      <w:r w:rsidR="009B61C8">
        <w:rPr>
          <w:rFonts w:cstheme="minorHAnsi"/>
          <w:lang w:val="en-US"/>
        </w:rPr>
        <w:t xml:space="preserve"> </w:t>
      </w:r>
    </w:p>
    <w:p w14:paraId="11419A66" w14:textId="54FCC087" w:rsidR="00797EDC" w:rsidRDefault="005A7B90" w:rsidP="00275C91">
      <w:pPr>
        <w:spacing w:line="480" w:lineRule="auto"/>
        <w:rPr>
          <w:rFonts w:cstheme="minorHAnsi"/>
          <w:b/>
          <w:bCs/>
          <w:lang w:val="en-US"/>
        </w:rPr>
      </w:pPr>
      <w:r w:rsidRPr="005A7B90">
        <w:rPr>
          <w:rFonts w:cstheme="minorHAnsi"/>
          <w:b/>
          <w:bCs/>
          <w:lang w:val="en-US"/>
        </w:rPr>
        <w:t>Theoretical Literature</w:t>
      </w:r>
    </w:p>
    <w:p w14:paraId="7F72D22E" w14:textId="4B330A80" w:rsidR="00830FDB" w:rsidRDefault="00830FDB" w:rsidP="00275C91">
      <w:pPr>
        <w:spacing w:line="480" w:lineRule="auto"/>
        <w:rPr>
          <w:rFonts w:cstheme="minorHAnsi"/>
          <w:lang w:val="en-US"/>
        </w:rPr>
      </w:pPr>
      <w:r>
        <w:rPr>
          <w:rFonts w:cstheme="minorHAnsi"/>
          <w:lang w:val="en-US"/>
        </w:rPr>
        <w:t xml:space="preserve">The theoretical literature surrounding </w:t>
      </w:r>
      <w:r w:rsidR="00617273">
        <w:rPr>
          <w:rFonts w:cstheme="minorHAnsi"/>
          <w:lang w:val="en-US"/>
        </w:rPr>
        <w:t>AfL technique</w:t>
      </w:r>
      <w:r w:rsidR="001E7609">
        <w:rPr>
          <w:rFonts w:cstheme="minorHAnsi"/>
          <w:lang w:val="en-US"/>
        </w:rPr>
        <w:t>s</w:t>
      </w:r>
      <w:r w:rsidR="00BC5C01">
        <w:rPr>
          <w:rFonts w:cstheme="minorHAnsi"/>
          <w:lang w:val="en-US"/>
        </w:rPr>
        <w:t xml:space="preserve"> </w:t>
      </w:r>
      <w:r w:rsidR="001E7609">
        <w:rPr>
          <w:rFonts w:cstheme="minorHAnsi"/>
          <w:lang w:val="en-US"/>
        </w:rPr>
        <w:t xml:space="preserve">is vast. </w:t>
      </w:r>
      <w:r w:rsidR="00EF6902">
        <w:rPr>
          <w:rFonts w:cstheme="minorHAnsi"/>
          <w:lang w:val="en-US"/>
        </w:rPr>
        <w:t>Most of</w:t>
      </w:r>
      <w:r w:rsidR="00595DDE">
        <w:rPr>
          <w:rFonts w:cstheme="minorHAnsi"/>
          <w:lang w:val="en-US"/>
        </w:rPr>
        <w:t xml:space="preserve"> the</w:t>
      </w:r>
      <w:r w:rsidR="001E7609">
        <w:rPr>
          <w:rFonts w:cstheme="minorHAnsi"/>
          <w:lang w:val="en-US"/>
        </w:rPr>
        <w:t xml:space="preserve"> </w:t>
      </w:r>
      <w:r w:rsidR="00595DDE">
        <w:rPr>
          <w:rFonts w:cstheme="minorHAnsi"/>
          <w:lang w:val="en-US"/>
        </w:rPr>
        <w:t xml:space="preserve">literature </w:t>
      </w:r>
      <w:r w:rsidR="002B0800">
        <w:rPr>
          <w:rFonts w:cstheme="minorHAnsi"/>
          <w:lang w:val="en-US"/>
        </w:rPr>
        <w:t>points to a positive correlation between employing AfL formative assessment and positive learning outcomes. Similarly, there is overwhelming evidence to suggest that sleep deprivation</w:t>
      </w:r>
      <w:r w:rsidR="00263DD3">
        <w:rPr>
          <w:rFonts w:cstheme="minorHAnsi"/>
          <w:lang w:val="en-US"/>
        </w:rPr>
        <w:t xml:space="preserve"> and lack of quality sleep, also has a detrimental impact on a </w:t>
      </w:r>
      <w:r w:rsidR="006B5614">
        <w:rPr>
          <w:rFonts w:cstheme="minorHAnsi"/>
          <w:lang w:val="en-US"/>
        </w:rPr>
        <w:t xml:space="preserve">variety </w:t>
      </w:r>
      <w:r w:rsidR="00263DD3">
        <w:rPr>
          <w:rFonts w:cstheme="minorHAnsi"/>
          <w:lang w:val="en-US"/>
        </w:rPr>
        <w:t>of educational outcomes and</w:t>
      </w:r>
      <w:r w:rsidR="00A86172">
        <w:rPr>
          <w:rFonts w:cstheme="minorHAnsi"/>
          <w:lang w:val="en-US"/>
        </w:rPr>
        <w:t xml:space="preserve"> </w:t>
      </w:r>
      <w:r w:rsidR="00263DD3">
        <w:rPr>
          <w:rFonts w:cstheme="minorHAnsi"/>
          <w:lang w:val="en-US"/>
        </w:rPr>
        <w:t>student</w:t>
      </w:r>
      <w:r w:rsidR="00A86172">
        <w:rPr>
          <w:rFonts w:cstheme="minorHAnsi"/>
          <w:lang w:val="en-US"/>
        </w:rPr>
        <w:t xml:space="preserve"> </w:t>
      </w:r>
      <w:r w:rsidR="00263DD3">
        <w:rPr>
          <w:rFonts w:cstheme="minorHAnsi"/>
          <w:lang w:val="en-US"/>
        </w:rPr>
        <w:t xml:space="preserve">mental health. These findings will allow me to </w:t>
      </w:r>
      <w:r w:rsidR="00A86172">
        <w:rPr>
          <w:rFonts w:cstheme="minorHAnsi"/>
          <w:lang w:val="en-US"/>
        </w:rPr>
        <w:t xml:space="preserve">further </w:t>
      </w:r>
      <w:r w:rsidR="00263DD3">
        <w:rPr>
          <w:rFonts w:cstheme="minorHAnsi"/>
          <w:lang w:val="en-US"/>
        </w:rPr>
        <w:t xml:space="preserve">develop my practice </w:t>
      </w:r>
      <w:r w:rsidR="00A86172">
        <w:rPr>
          <w:rFonts w:cstheme="minorHAnsi"/>
          <w:lang w:val="en-US"/>
        </w:rPr>
        <w:t xml:space="preserve">as I become more </w:t>
      </w:r>
      <w:r w:rsidR="009A488A">
        <w:rPr>
          <w:rFonts w:cstheme="minorHAnsi"/>
          <w:lang w:val="en-US"/>
        </w:rPr>
        <w:t xml:space="preserve">acutely aware of the various AfL techniques available and the </w:t>
      </w:r>
      <w:r w:rsidR="0037737C">
        <w:rPr>
          <w:rFonts w:cstheme="minorHAnsi"/>
          <w:lang w:val="en-US"/>
        </w:rPr>
        <w:t xml:space="preserve">early warning signs of sleep deprivation and mental health concerns. </w:t>
      </w:r>
    </w:p>
    <w:p w14:paraId="0FA1796E" w14:textId="2328F7D4" w:rsidR="0037737C" w:rsidRDefault="00126BC0" w:rsidP="00275C91">
      <w:pPr>
        <w:spacing w:line="480" w:lineRule="auto"/>
        <w:rPr>
          <w:rFonts w:cstheme="minorHAnsi"/>
          <w:lang w:val="en-US"/>
        </w:rPr>
      </w:pPr>
      <w:r>
        <w:rPr>
          <w:rFonts w:cstheme="minorHAnsi"/>
          <w:lang w:val="en-US"/>
        </w:rPr>
        <w:t xml:space="preserve">In my own practice, </w:t>
      </w:r>
      <w:r w:rsidR="001B6CCA">
        <w:rPr>
          <w:rFonts w:cstheme="minorHAnsi"/>
          <w:lang w:val="en-US"/>
        </w:rPr>
        <w:t xml:space="preserve">I will strive to ensure that </w:t>
      </w:r>
      <w:r w:rsidR="00CB3FD0">
        <w:rPr>
          <w:rFonts w:cstheme="minorHAnsi"/>
          <w:lang w:val="en-US"/>
        </w:rPr>
        <w:t xml:space="preserve">all students are equally engaged </w:t>
      </w:r>
      <w:r w:rsidR="00447CF0">
        <w:rPr>
          <w:rFonts w:cstheme="minorHAnsi"/>
          <w:lang w:val="en-US"/>
        </w:rPr>
        <w:t>wherever</w:t>
      </w:r>
      <w:r w:rsidR="00CB3FD0">
        <w:rPr>
          <w:rFonts w:cstheme="minorHAnsi"/>
          <w:lang w:val="en-US"/>
        </w:rPr>
        <w:t xml:space="preserve"> possible</w:t>
      </w:r>
      <w:r w:rsidR="006D6AF5">
        <w:rPr>
          <w:rFonts w:cstheme="minorHAnsi"/>
          <w:lang w:val="en-US"/>
        </w:rPr>
        <w:t xml:space="preserve">, I believe that can be better achieved by deploying formative assessment throughout </w:t>
      </w:r>
      <w:r w:rsidR="00447CF0">
        <w:rPr>
          <w:rFonts w:cstheme="minorHAnsi"/>
          <w:lang w:val="en-US"/>
        </w:rPr>
        <w:t>the lesson</w:t>
      </w:r>
      <w:r w:rsidR="006D6AF5">
        <w:rPr>
          <w:rFonts w:cstheme="minorHAnsi"/>
          <w:lang w:val="en-US"/>
        </w:rPr>
        <w:t xml:space="preserve"> which involves the entire class, rather than just focusing and relying on a few students to drive discussions. </w:t>
      </w:r>
      <w:r w:rsidR="00826D07">
        <w:rPr>
          <w:rFonts w:cstheme="minorHAnsi"/>
          <w:lang w:val="en-US"/>
        </w:rPr>
        <w:t>There are many techniques available to try and offset this problem</w:t>
      </w:r>
      <w:r w:rsidR="00447CF0">
        <w:rPr>
          <w:rFonts w:cstheme="minorHAnsi"/>
          <w:lang w:val="en-US"/>
        </w:rPr>
        <w:t xml:space="preserve">, </w:t>
      </w:r>
      <w:r w:rsidR="00826D07">
        <w:rPr>
          <w:rFonts w:cstheme="minorHAnsi"/>
          <w:lang w:val="en-US"/>
        </w:rPr>
        <w:t>it</w:t>
      </w:r>
      <w:r w:rsidR="00866490">
        <w:rPr>
          <w:rFonts w:cstheme="minorHAnsi"/>
          <w:lang w:val="en-US"/>
        </w:rPr>
        <w:t xml:space="preserve"> is centered</w:t>
      </w:r>
      <w:r w:rsidR="00826D07">
        <w:rPr>
          <w:rFonts w:cstheme="minorHAnsi"/>
          <w:lang w:val="en-US"/>
        </w:rPr>
        <w:t xml:space="preserve"> around questioning.</w:t>
      </w:r>
      <w:r w:rsidR="007D494A">
        <w:rPr>
          <w:rFonts w:cstheme="minorHAnsi"/>
          <w:lang w:val="en-US"/>
        </w:rPr>
        <w:t xml:space="preserve"> For example,</w:t>
      </w:r>
      <w:r w:rsidR="00826D07">
        <w:rPr>
          <w:rFonts w:cstheme="minorHAnsi"/>
          <w:lang w:val="en-US"/>
        </w:rPr>
        <w:t xml:space="preserve"> Wiliams (</w:t>
      </w:r>
      <w:r w:rsidR="00866490">
        <w:rPr>
          <w:rFonts w:cstheme="minorHAnsi"/>
          <w:lang w:val="en-US"/>
        </w:rPr>
        <w:t>2017) describes this technique as ‘the no hands up rule</w:t>
      </w:r>
      <w:r w:rsidR="00D30AAF">
        <w:rPr>
          <w:rFonts w:cstheme="minorHAnsi"/>
          <w:lang w:val="en-US"/>
        </w:rPr>
        <w:t xml:space="preserve">, except to ask a question’. This </w:t>
      </w:r>
      <w:r w:rsidR="000B0AFA">
        <w:rPr>
          <w:rFonts w:cstheme="minorHAnsi"/>
          <w:lang w:val="en-US"/>
        </w:rPr>
        <w:t>means</w:t>
      </w:r>
      <w:r w:rsidR="00D30AAF">
        <w:rPr>
          <w:rFonts w:cstheme="minorHAnsi"/>
          <w:lang w:val="en-US"/>
        </w:rPr>
        <w:t xml:space="preserve"> that all students have a chance of contributing to the class discussion. In the case of my critical incident, if there was a randomized </w:t>
      </w:r>
      <w:r w:rsidR="006105DE">
        <w:rPr>
          <w:rFonts w:cstheme="minorHAnsi"/>
          <w:lang w:val="en-US"/>
        </w:rPr>
        <w:t xml:space="preserve">selection process for asking students </w:t>
      </w:r>
      <w:r w:rsidR="006105DE">
        <w:rPr>
          <w:rFonts w:cstheme="minorHAnsi"/>
          <w:lang w:val="en-US"/>
        </w:rPr>
        <w:lastRenderedPageBreak/>
        <w:t xml:space="preserve">questions, Pupil Z’s name </w:t>
      </w:r>
      <w:r w:rsidR="00C3373C">
        <w:rPr>
          <w:rFonts w:cstheme="minorHAnsi"/>
          <w:lang w:val="en-US"/>
        </w:rPr>
        <w:t>c</w:t>
      </w:r>
      <w:r w:rsidR="006105DE">
        <w:rPr>
          <w:rFonts w:cstheme="minorHAnsi"/>
          <w:lang w:val="en-US"/>
        </w:rPr>
        <w:t>ould have been called and the teacher</w:t>
      </w:r>
      <w:r w:rsidR="003E2AB3">
        <w:rPr>
          <w:rFonts w:cstheme="minorHAnsi"/>
          <w:lang w:val="en-US"/>
        </w:rPr>
        <w:t>’</w:t>
      </w:r>
      <w:r w:rsidR="006105DE">
        <w:rPr>
          <w:rFonts w:cstheme="minorHAnsi"/>
          <w:lang w:val="en-US"/>
        </w:rPr>
        <w:t xml:space="preserve">s attention </w:t>
      </w:r>
      <w:r w:rsidR="00400F4C">
        <w:rPr>
          <w:rFonts w:cstheme="minorHAnsi"/>
          <w:lang w:val="en-US"/>
        </w:rPr>
        <w:t xml:space="preserve">and classroom questioning </w:t>
      </w:r>
      <w:r w:rsidR="006105DE">
        <w:rPr>
          <w:rFonts w:cstheme="minorHAnsi"/>
          <w:lang w:val="en-US"/>
        </w:rPr>
        <w:t xml:space="preserve">drawn to them. </w:t>
      </w:r>
      <w:r w:rsidR="00C3373C">
        <w:rPr>
          <w:rFonts w:cstheme="minorHAnsi"/>
          <w:lang w:val="en-US"/>
        </w:rPr>
        <w:t xml:space="preserve">Also, the fact that Pupil Z’s name could be called at any moment means that they would much more likely be engaged </w:t>
      </w:r>
      <w:r w:rsidR="00400F4C">
        <w:rPr>
          <w:rFonts w:cstheme="minorHAnsi"/>
          <w:lang w:val="en-US"/>
        </w:rPr>
        <w:t>throughout</w:t>
      </w:r>
      <w:r w:rsidR="00C3373C">
        <w:rPr>
          <w:rFonts w:cstheme="minorHAnsi"/>
          <w:lang w:val="en-US"/>
        </w:rPr>
        <w:t xml:space="preserve"> the lesson, through fear of not </w:t>
      </w:r>
      <w:r w:rsidR="00AF3AAB">
        <w:rPr>
          <w:rFonts w:cstheme="minorHAnsi"/>
          <w:lang w:val="en-US"/>
        </w:rPr>
        <w:t>being able to</w:t>
      </w:r>
      <w:r w:rsidR="000B0AFA">
        <w:rPr>
          <w:rFonts w:cstheme="minorHAnsi"/>
          <w:lang w:val="en-US"/>
        </w:rPr>
        <w:t xml:space="preserve"> </w:t>
      </w:r>
      <w:r w:rsidR="00447CF0">
        <w:rPr>
          <w:rFonts w:cstheme="minorHAnsi"/>
          <w:lang w:val="en-US"/>
        </w:rPr>
        <w:t xml:space="preserve">answer a question should they be asked. </w:t>
      </w:r>
      <w:r w:rsidR="00012BF2">
        <w:rPr>
          <w:rFonts w:cstheme="minorHAnsi"/>
          <w:lang w:val="en-US"/>
        </w:rPr>
        <w:t>Wiliams</w:t>
      </w:r>
      <w:r w:rsidR="00A47C2A">
        <w:rPr>
          <w:rFonts w:cstheme="minorHAnsi"/>
          <w:lang w:val="en-US"/>
        </w:rPr>
        <w:t xml:space="preserve"> (2017)</w:t>
      </w:r>
      <w:r w:rsidR="00012BF2">
        <w:rPr>
          <w:rFonts w:cstheme="minorHAnsi"/>
          <w:lang w:val="en-US"/>
        </w:rPr>
        <w:t xml:space="preserve"> also explains that no hands up is not a ‘gotcha’ exercise, more </w:t>
      </w:r>
      <w:r w:rsidR="00727B77">
        <w:rPr>
          <w:rFonts w:cstheme="minorHAnsi"/>
          <w:lang w:val="en-US"/>
        </w:rPr>
        <w:t>it is</w:t>
      </w:r>
      <w:r w:rsidR="00012BF2">
        <w:rPr>
          <w:rFonts w:cstheme="minorHAnsi"/>
          <w:lang w:val="en-US"/>
        </w:rPr>
        <w:t xml:space="preserve"> to do with ensuring that students are aware that participation within lesson is not optional. </w:t>
      </w:r>
      <w:r w:rsidR="00C06018">
        <w:rPr>
          <w:rFonts w:cstheme="minorHAnsi"/>
          <w:lang w:val="en-US"/>
        </w:rPr>
        <w:t>Adopting AfL techniques</w:t>
      </w:r>
      <w:r w:rsidR="002D6B63">
        <w:rPr>
          <w:rFonts w:cstheme="minorHAnsi"/>
          <w:lang w:val="en-US"/>
        </w:rPr>
        <w:t xml:space="preserve"> such as this rule</w:t>
      </w:r>
      <w:r w:rsidR="00C06018">
        <w:rPr>
          <w:rFonts w:cstheme="minorHAnsi"/>
          <w:lang w:val="en-US"/>
        </w:rPr>
        <w:t xml:space="preserve"> is something that I will </w:t>
      </w:r>
      <w:r w:rsidR="00604004">
        <w:rPr>
          <w:rFonts w:cstheme="minorHAnsi"/>
          <w:lang w:val="en-US"/>
        </w:rPr>
        <w:t>look to explore during my own practice.</w:t>
      </w:r>
    </w:p>
    <w:p w14:paraId="2233E6C4" w14:textId="69D1AC76" w:rsidR="00797EDC" w:rsidRPr="004978F1" w:rsidRDefault="002563B0" w:rsidP="00275C91">
      <w:pPr>
        <w:spacing w:line="480" w:lineRule="auto"/>
        <w:rPr>
          <w:rFonts w:cstheme="minorHAnsi"/>
          <w:lang w:val="en-US"/>
        </w:rPr>
      </w:pPr>
      <w:r>
        <w:rPr>
          <w:rFonts w:cstheme="minorHAnsi"/>
          <w:lang w:val="en-US"/>
        </w:rPr>
        <w:t xml:space="preserve">In summary, </w:t>
      </w:r>
      <w:r w:rsidR="003E2AB3">
        <w:rPr>
          <w:rFonts w:cstheme="minorHAnsi"/>
          <w:lang w:val="en-US"/>
        </w:rPr>
        <w:t>throughout this study</w:t>
      </w:r>
      <w:r w:rsidR="00571728">
        <w:rPr>
          <w:rFonts w:cstheme="minorHAnsi"/>
          <w:lang w:val="en-US"/>
        </w:rPr>
        <w:t xml:space="preserve"> I have looked at a critical incident that </w:t>
      </w:r>
      <w:r w:rsidR="00351A4D">
        <w:rPr>
          <w:rFonts w:cstheme="minorHAnsi"/>
          <w:lang w:val="en-US"/>
        </w:rPr>
        <w:t xml:space="preserve">was centered around </w:t>
      </w:r>
      <w:r w:rsidR="00C47638">
        <w:rPr>
          <w:rFonts w:cstheme="minorHAnsi"/>
          <w:lang w:val="en-US"/>
        </w:rPr>
        <w:t>a disengaged student</w:t>
      </w:r>
      <w:r w:rsidR="00351A4D">
        <w:rPr>
          <w:rFonts w:cstheme="minorHAnsi"/>
          <w:lang w:val="en-US"/>
        </w:rPr>
        <w:t xml:space="preserve"> with visible sleep </w:t>
      </w:r>
      <w:r w:rsidR="00FA3E08">
        <w:rPr>
          <w:rFonts w:cstheme="minorHAnsi"/>
          <w:lang w:val="en-US"/>
        </w:rPr>
        <w:t>deficiencies</w:t>
      </w:r>
      <w:r w:rsidR="00C47638">
        <w:rPr>
          <w:rFonts w:cstheme="minorHAnsi"/>
          <w:lang w:val="en-US"/>
        </w:rPr>
        <w:t xml:space="preserve">. I have looked at the numerous </w:t>
      </w:r>
      <w:r w:rsidR="00604004">
        <w:rPr>
          <w:rFonts w:cstheme="minorHAnsi"/>
          <w:lang w:val="en-US"/>
        </w:rPr>
        <w:t xml:space="preserve">academic </w:t>
      </w:r>
      <w:r w:rsidR="00B8486E">
        <w:rPr>
          <w:rFonts w:cstheme="minorHAnsi"/>
          <w:lang w:val="en-US"/>
        </w:rPr>
        <w:t>literatures</w:t>
      </w:r>
      <w:r w:rsidR="00604004">
        <w:rPr>
          <w:rFonts w:cstheme="minorHAnsi"/>
          <w:lang w:val="en-US"/>
        </w:rPr>
        <w:t xml:space="preserve"> surrounding AfL formative assessment and taken a deeper </w:t>
      </w:r>
      <w:r w:rsidR="00FA3E08">
        <w:rPr>
          <w:rFonts w:cstheme="minorHAnsi"/>
          <w:lang w:val="en-US"/>
        </w:rPr>
        <w:t>dive into</w:t>
      </w:r>
      <w:r w:rsidR="00B8486E">
        <w:rPr>
          <w:rFonts w:cstheme="minorHAnsi"/>
          <w:lang w:val="en-US"/>
        </w:rPr>
        <w:t xml:space="preserve"> the link between sleep, academic outcome and health and well-being.</w:t>
      </w:r>
      <w:r w:rsidR="006E3BC1">
        <w:rPr>
          <w:rFonts w:cstheme="minorHAnsi"/>
          <w:lang w:val="en-US"/>
        </w:rPr>
        <w:t xml:space="preserve"> I have learnt</w:t>
      </w:r>
      <w:r w:rsidR="00B939E3">
        <w:rPr>
          <w:rFonts w:cstheme="minorHAnsi"/>
          <w:lang w:val="en-US"/>
        </w:rPr>
        <w:t xml:space="preserve"> whilst</w:t>
      </w:r>
      <w:r w:rsidR="006E3BC1">
        <w:rPr>
          <w:rFonts w:cstheme="minorHAnsi"/>
          <w:lang w:val="en-US"/>
        </w:rPr>
        <w:t xml:space="preserve"> </w:t>
      </w:r>
      <w:r w:rsidR="00A65344">
        <w:rPr>
          <w:rFonts w:cstheme="minorHAnsi"/>
          <w:lang w:val="en-US"/>
        </w:rPr>
        <w:t xml:space="preserve">looking at the overwhelming evidence the link between formative assessment, </w:t>
      </w:r>
      <w:r w:rsidR="00EF2837">
        <w:rPr>
          <w:rFonts w:cstheme="minorHAnsi"/>
          <w:lang w:val="en-US"/>
        </w:rPr>
        <w:t xml:space="preserve">gaining valuable feedback and </w:t>
      </w:r>
      <w:r w:rsidR="00534F5D">
        <w:rPr>
          <w:rFonts w:cstheme="minorHAnsi"/>
          <w:lang w:val="en-US"/>
        </w:rPr>
        <w:t xml:space="preserve">basing next teaching steps on that </w:t>
      </w:r>
      <w:r w:rsidR="00B52BFE">
        <w:rPr>
          <w:rFonts w:cstheme="minorHAnsi"/>
          <w:lang w:val="en-US"/>
        </w:rPr>
        <w:t xml:space="preserve">feedback </w:t>
      </w:r>
      <w:r w:rsidR="00534F5D">
        <w:rPr>
          <w:rFonts w:cstheme="minorHAnsi"/>
          <w:lang w:val="en-US"/>
        </w:rPr>
        <w:t xml:space="preserve">is linked with a plethora of positive teaching outcomes. I have also </w:t>
      </w:r>
      <w:r w:rsidR="00B939E3">
        <w:rPr>
          <w:rFonts w:cstheme="minorHAnsi"/>
          <w:lang w:val="en-US"/>
        </w:rPr>
        <w:t>learnt</w:t>
      </w:r>
      <w:r w:rsidR="00CB4627">
        <w:rPr>
          <w:rFonts w:cstheme="minorHAnsi"/>
          <w:lang w:val="en-US"/>
        </w:rPr>
        <w:t xml:space="preserve"> </w:t>
      </w:r>
      <w:r w:rsidR="00092B04">
        <w:rPr>
          <w:rFonts w:cstheme="minorHAnsi"/>
          <w:lang w:val="en-US"/>
        </w:rPr>
        <w:t xml:space="preserve">about the </w:t>
      </w:r>
      <w:r w:rsidR="002764C1">
        <w:rPr>
          <w:rFonts w:cstheme="minorHAnsi"/>
          <w:lang w:val="en-US"/>
        </w:rPr>
        <w:t>strong</w:t>
      </w:r>
      <w:r w:rsidR="00092B04">
        <w:rPr>
          <w:rFonts w:cstheme="minorHAnsi"/>
          <w:lang w:val="en-US"/>
        </w:rPr>
        <w:t xml:space="preserve"> link</w:t>
      </w:r>
      <w:r w:rsidR="00CB4627">
        <w:rPr>
          <w:rFonts w:cstheme="minorHAnsi"/>
          <w:lang w:val="en-US"/>
        </w:rPr>
        <w:t xml:space="preserve"> between sleep deprivation and educational outcomes</w:t>
      </w:r>
      <w:r w:rsidR="00B939E3">
        <w:rPr>
          <w:rFonts w:cstheme="minorHAnsi"/>
          <w:lang w:val="en-US"/>
        </w:rPr>
        <w:t>.</w:t>
      </w:r>
      <w:r w:rsidR="00B8486E">
        <w:rPr>
          <w:rFonts w:cstheme="minorHAnsi"/>
          <w:lang w:val="en-US"/>
        </w:rPr>
        <w:t xml:space="preserve"> </w:t>
      </w:r>
      <w:r w:rsidR="00CF21CC">
        <w:rPr>
          <w:rFonts w:cstheme="minorHAnsi"/>
          <w:lang w:val="en-US"/>
        </w:rPr>
        <w:t>I have also outlined some techniques that I will look to develop during my own practice.</w:t>
      </w:r>
      <w:r w:rsidR="00576604">
        <w:rPr>
          <w:rFonts w:cstheme="minorHAnsi"/>
          <w:lang w:val="en-US"/>
        </w:rPr>
        <w:t xml:space="preserve"> </w:t>
      </w:r>
      <w:r w:rsidR="00DB0720">
        <w:rPr>
          <w:rFonts w:cstheme="minorHAnsi"/>
          <w:lang w:val="en-US"/>
        </w:rPr>
        <w:t xml:space="preserve">This study has allowed me to develop my professional standards in a variety of ways. I </w:t>
      </w:r>
      <w:r w:rsidR="00020053">
        <w:rPr>
          <w:rFonts w:cstheme="minorHAnsi"/>
          <w:lang w:val="en-US"/>
        </w:rPr>
        <w:t>was able to further deepe</w:t>
      </w:r>
      <w:r w:rsidR="00A95C35">
        <w:rPr>
          <w:rFonts w:cstheme="minorHAnsi"/>
          <w:lang w:val="en-US"/>
        </w:rPr>
        <w:t xml:space="preserve">n </w:t>
      </w:r>
      <w:r w:rsidR="00020053">
        <w:rPr>
          <w:rFonts w:cstheme="minorHAnsi"/>
          <w:lang w:val="en-US"/>
        </w:rPr>
        <w:t>my pedagogical knowledge</w:t>
      </w:r>
      <w:r w:rsidR="00DE3CDC">
        <w:rPr>
          <w:rFonts w:cstheme="minorHAnsi"/>
          <w:lang w:val="en-US"/>
        </w:rPr>
        <w:t xml:space="preserve"> and learning</w:t>
      </w:r>
      <w:r w:rsidR="00020053">
        <w:rPr>
          <w:rFonts w:cstheme="minorHAnsi"/>
          <w:lang w:val="en-US"/>
        </w:rPr>
        <w:t xml:space="preserve"> </w:t>
      </w:r>
      <w:r w:rsidR="009853BA">
        <w:rPr>
          <w:rFonts w:cstheme="minorHAnsi"/>
          <w:lang w:val="en-US"/>
        </w:rPr>
        <w:t>through both academic literature and first</w:t>
      </w:r>
      <w:r w:rsidR="00351A4D">
        <w:rPr>
          <w:rFonts w:cstheme="minorHAnsi"/>
          <w:lang w:val="en-US"/>
        </w:rPr>
        <w:t>-</w:t>
      </w:r>
      <w:r w:rsidR="009853BA">
        <w:rPr>
          <w:rFonts w:cstheme="minorHAnsi"/>
          <w:lang w:val="en-US"/>
        </w:rPr>
        <w:t xml:space="preserve">hand case studies. I was able to </w:t>
      </w:r>
      <w:r w:rsidR="00351A4D">
        <w:rPr>
          <w:rFonts w:cstheme="minorHAnsi"/>
          <w:lang w:val="en-US"/>
        </w:rPr>
        <w:t>look</w:t>
      </w:r>
      <w:r w:rsidR="009853BA">
        <w:rPr>
          <w:rFonts w:cstheme="minorHAnsi"/>
          <w:lang w:val="en-US"/>
        </w:rPr>
        <w:t xml:space="preserve"> at innovative new AfL techniques t</w:t>
      </w:r>
      <w:r w:rsidR="00DE3CDC">
        <w:rPr>
          <w:rFonts w:cstheme="minorHAnsi"/>
          <w:lang w:val="en-US"/>
        </w:rPr>
        <w:t xml:space="preserve">hat are having a profound effect on student outcomes </w:t>
      </w:r>
      <w:r w:rsidR="007B321F">
        <w:rPr>
          <w:rFonts w:cstheme="minorHAnsi"/>
          <w:lang w:val="en-US"/>
        </w:rPr>
        <w:t xml:space="preserve">and I was also able to collaborate with a school in order to facilitate this study. </w:t>
      </w:r>
      <w:r w:rsidR="009853BA">
        <w:rPr>
          <w:rFonts w:cstheme="minorHAnsi"/>
          <w:lang w:val="en-US"/>
        </w:rPr>
        <w:t xml:space="preserve"> </w:t>
      </w:r>
      <w:r w:rsidR="00016567">
        <w:rPr>
          <w:rFonts w:cstheme="minorHAnsi"/>
          <w:lang w:val="en-US"/>
        </w:rPr>
        <w:t>Overall, carrying out this study has been an eye</w:t>
      </w:r>
      <w:r w:rsidR="00D465A5">
        <w:rPr>
          <w:rFonts w:cstheme="minorHAnsi"/>
          <w:lang w:val="en-US"/>
        </w:rPr>
        <w:t>-</w:t>
      </w:r>
      <w:r w:rsidR="00016567">
        <w:rPr>
          <w:rFonts w:cstheme="minorHAnsi"/>
          <w:lang w:val="en-US"/>
        </w:rPr>
        <w:t>opening experience and one that has helped me</w:t>
      </w:r>
      <w:r w:rsidR="00987743">
        <w:rPr>
          <w:rFonts w:cstheme="minorHAnsi"/>
          <w:lang w:val="en-US"/>
        </w:rPr>
        <w:t xml:space="preserve"> further understand important pedagogical principles and </w:t>
      </w:r>
      <w:r w:rsidR="00D465A5">
        <w:rPr>
          <w:rFonts w:cstheme="minorHAnsi"/>
          <w:lang w:val="en-US"/>
        </w:rPr>
        <w:t xml:space="preserve">practical learning, which I can take forward </w:t>
      </w:r>
      <w:r w:rsidR="006E3BC1">
        <w:rPr>
          <w:rFonts w:cstheme="minorHAnsi"/>
          <w:lang w:val="en-US"/>
        </w:rPr>
        <w:t>into my profession.</w:t>
      </w:r>
    </w:p>
    <w:p w14:paraId="183A615B" w14:textId="77777777" w:rsidR="00D97C0A" w:rsidRDefault="00797EDC" w:rsidP="00D97C0A">
      <w:pPr>
        <w:spacing w:line="480" w:lineRule="auto"/>
        <w:rPr>
          <w:rFonts w:cstheme="minorHAnsi"/>
          <w:b/>
          <w:bCs/>
          <w:lang w:val="en-US"/>
        </w:rPr>
      </w:pPr>
      <w:r w:rsidRPr="004978F1">
        <w:rPr>
          <w:rFonts w:cstheme="minorHAnsi"/>
          <w:b/>
          <w:bCs/>
          <w:lang w:val="en-US"/>
        </w:rPr>
        <w:t xml:space="preserve">Bibliography </w:t>
      </w:r>
    </w:p>
    <w:p w14:paraId="43980136" w14:textId="427B88C2" w:rsidR="0062243B" w:rsidRPr="00D97C0A" w:rsidRDefault="0062243B" w:rsidP="00357CE4">
      <w:pPr>
        <w:spacing w:line="240" w:lineRule="auto"/>
        <w:rPr>
          <w:rFonts w:cstheme="minorHAnsi"/>
          <w:b/>
          <w:bCs/>
          <w:lang w:val="en-US"/>
        </w:rPr>
      </w:pPr>
      <w:r w:rsidRPr="0062243B">
        <w:rPr>
          <w:rFonts w:cstheme="minorHAnsi"/>
          <w:shd w:val="clear" w:color="auto" w:fill="FFFFFF"/>
        </w:rPr>
        <w:t>2019. </w:t>
      </w:r>
      <w:r w:rsidRPr="0062243B">
        <w:rPr>
          <w:rFonts w:cstheme="minorHAnsi"/>
          <w:i/>
          <w:iCs/>
          <w:shd w:val="clear" w:color="auto" w:fill="FFFFFF"/>
        </w:rPr>
        <w:t>Equality Policy Statement And Strategic Equality Plan For 2019-20</w:t>
      </w:r>
      <w:r w:rsidRPr="0062243B">
        <w:rPr>
          <w:rFonts w:cstheme="minorHAnsi"/>
          <w:shd w:val="clear" w:color="auto" w:fill="FFFFFF"/>
        </w:rPr>
        <w:t>. Cardiff: Mrs M Prosser, p.2.</w:t>
      </w:r>
    </w:p>
    <w:p w14:paraId="0CDD7AC4" w14:textId="0B8DDBE2" w:rsidR="0062243B" w:rsidRDefault="0062243B" w:rsidP="00357CE4">
      <w:pPr>
        <w:spacing w:line="240" w:lineRule="auto"/>
        <w:rPr>
          <w:rFonts w:cstheme="minorHAnsi"/>
        </w:rPr>
      </w:pPr>
      <w:proofErr w:type="spellStart"/>
      <w:r w:rsidRPr="0062243B">
        <w:rPr>
          <w:rFonts w:cstheme="minorHAnsi"/>
        </w:rPr>
        <w:t>Aliaga</w:t>
      </w:r>
      <w:proofErr w:type="spellEnd"/>
      <w:r w:rsidRPr="0062243B">
        <w:rPr>
          <w:rFonts w:cstheme="minorHAnsi"/>
        </w:rPr>
        <w:t>, M. and Gunderson, B. (2002) Interactive Statistics. [Thousand Oaks]: Sage.</w:t>
      </w:r>
    </w:p>
    <w:p w14:paraId="5C3936C1" w14:textId="4D8C78C0" w:rsidR="00255EFB" w:rsidRPr="00255EFB" w:rsidRDefault="00255EFB" w:rsidP="0062243B">
      <w:pPr>
        <w:spacing w:line="240" w:lineRule="auto"/>
        <w:rPr>
          <w:rFonts w:cstheme="minorHAnsi"/>
          <w:shd w:val="clear" w:color="auto" w:fill="FFFFFF"/>
        </w:rPr>
      </w:pPr>
      <w:proofErr w:type="spellStart"/>
      <w:r w:rsidRPr="0062243B">
        <w:rPr>
          <w:rFonts w:cstheme="minorHAnsi"/>
          <w:shd w:val="clear" w:color="auto" w:fill="FFFFFF"/>
        </w:rPr>
        <w:lastRenderedPageBreak/>
        <w:t>Ausubel</w:t>
      </w:r>
      <w:proofErr w:type="spellEnd"/>
      <w:r w:rsidRPr="0062243B">
        <w:rPr>
          <w:rFonts w:cstheme="minorHAnsi"/>
          <w:shd w:val="clear" w:color="auto" w:fill="FFFFFF"/>
        </w:rPr>
        <w:t>, D. P. (1968). Educational psychology: A cognitive view . New York: Holt, Rinehart and Winston.</w:t>
      </w:r>
    </w:p>
    <w:p w14:paraId="65D5C3C3" w14:textId="6BB2E4A9" w:rsidR="0062243B" w:rsidRDefault="0062243B" w:rsidP="0062243B">
      <w:pPr>
        <w:spacing w:line="240" w:lineRule="auto"/>
        <w:rPr>
          <w:rFonts w:cstheme="minorHAnsi"/>
          <w:shd w:val="clear" w:color="auto" w:fill="FFFFFF"/>
        </w:rPr>
      </w:pPr>
      <w:r w:rsidRPr="0062243B">
        <w:rPr>
          <w:rFonts w:cstheme="minorHAnsi"/>
          <w:shd w:val="clear" w:color="auto" w:fill="FFFFFF"/>
        </w:rPr>
        <w:t>Bassey, M., 1999. </w:t>
      </w:r>
      <w:r w:rsidRPr="0062243B">
        <w:rPr>
          <w:rFonts w:cstheme="minorHAnsi"/>
          <w:i/>
          <w:iCs/>
          <w:shd w:val="clear" w:color="auto" w:fill="FFFFFF"/>
        </w:rPr>
        <w:t>Case Study Research In Educational Settings</w:t>
      </w:r>
      <w:r w:rsidRPr="0062243B">
        <w:rPr>
          <w:rFonts w:cstheme="minorHAnsi"/>
          <w:shd w:val="clear" w:color="auto" w:fill="FFFFFF"/>
        </w:rPr>
        <w:t>. Maidenhead [England]: Open University Press.</w:t>
      </w:r>
    </w:p>
    <w:p w14:paraId="1AB70C1A" w14:textId="19777564" w:rsidR="0062243B" w:rsidRDefault="0062243B" w:rsidP="0062243B">
      <w:pPr>
        <w:spacing w:line="240" w:lineRule="auto"/>
        <w:rPr>
          <w:rFonts w:cstheme="minorHAnsi"/>
          <w:shd w:val="clear" w:color="auto" w:fill="FFFFFF"/>
        </w:rPr>
      </w:pPr>
      <w:r w:rsidRPr="0062243B">
        <w:rPr>
          <w:rFonts w:cstheme="minorHAnsi"/>
          <w:shd w:val="clear" w:color="auto" w:fill="FFFFFF"/>
        </w:rPr>
        <w:t>Bera.ac.uk. 2020. </w:t>
      </w:r>
      <w:r w:rsidRPr="0062243B">
        <w:rPr>
          <w:rFonts w:cstheme="minorHAnsi"/>
          <w:i/>
          <w:iCs/>
          <w:shd w:val="clear" w:color="auto" w:fill="FFFFFF"/>
        </w:rPr>
        <w:t>Ethical Guidelines For Educational Research, Fourth Edition (2018)</w:t>
      </w:r>
      <w:r w:rsidRPr="0062243B">
        <w:rPr>
          <w:rFonts w:cstheme="minorHAnsi"/>
          <w:shd w:val="clear" w:color="auto" w:fill="FFFFFF"/>
        </w:rPr>
        <w:t>. [online] Available at: &lt;https://www.bera.ac.uk/publication/ethical-guidelines-for-educational-research-2018&gt; [Accessed 1 October 2020].</w:t>
      </w:r>
    </w:p>
    <w:p w14:paraId="2CA97D46" w14:textId="0BD49B1A" w:rsidR="00255EFB" w:rsidRDefault="00255EFB" w:rsidP="00255EFB">
      <w:pPr>
        <w:spacing w:line="240" w:lineRule="auto"/>
        <w:rPr>
          <w:rFonts w:cstheme="minorHAnsi"/>
          <w:shd w:val="clear" w:color="auto" w:fill="FFFFFF"/>
        </w:rPr>
      </w:pPr>
      <w:r w:rsidRPr="0062243B">
        <w:rPr>
          <w:rFonts w:cstheme="minorHAnsi"/>
          <w:shd w:val="clear" w:color="auto" w:fill="FFFFFF"/>
        </w:rPr>
        <w:t xml:space="preserve">Black, P. and </w:t>
      </w:r>
      <w:proofErr w:type="spellStart"/>
      <w:r w:rsidRPr="0062243B">
        <w:rPr>
          <w:rFonts w:cstheme="minorHAnsi"/>
          <w:shd w:val="clear" w:color="auto" w:fill="FFFFFF"/>
        </w:rPr>
        <w:t>Wiliam</w:t>
      </w:r>
      <w:proofErr w:type="spellEnd"/>
      <w:r w:rsidRPr="0062243B">
        <w:rPr>
          <w:rFonts w:cstheme="minorHAnsi"/>
          <w:shd w:val="clear" w:color="auto" w:fill="FFFFFF"/>
        </w:rPr>
        <w:t>, D., 2010. Inside the Black Box: Raising Standards through Classroom Assessment. </w:t>
      </w:r>
      <w:r w:rsidRPr="0062243B">
        <w:rPr>
          <w:rFonts w:cstheme="minorHAnsi"/>
          <w:i/>
          <w:iCs/>
          <w:shd w:val="clear" w:color="auto" w:fill="FFFFFF"/>
        </w:rPr>
        <w:t xml:space="preserve">Phi Delta </w:t>
      </w:r>
      <w:proofErr w:type="spellStart"/>
      <w:r w:rsidRPr="0062243B">
        <w:rPr>
          <w:rFonts w:cstheme="minorHAnsi"/>
          <w:i/>
          <w:iCs/>
          <w:shd w:val="clear" w:color="auto" w:fill="FFFFFF"/>
        </w:rPr>
        <w:t>Kappan</w:t>
      </w:r>
      <w:proofErr w:type="spellEnd"/>
      <w:r w:rsidRPr="0062243B">
        <w:rPr>
          <w:rFonts w:cstheme="minorHAnsi"/>
          <w:shd w:val="clear" w:color="auto" w:fill="FFFFFF"/>
        </w:rPr>
        <w:t>, 92(1), pp.81-90.</w:t>
      </w:r>
    </w:p>
    <w:p w14:paraId="49DC38AD" w14:textId="543D7ADD" w:rsidR="00255EFB" w:rsidRDefault="00255EFB" w:rsidP="00255EFB">
      <w:pPr>
        <w:spacing w:line="240" w:lineRule="auto"/>
        <w:rPr>
          <w:rFonts w:cstheme="minorHAnsi"/>
          <w:shd w:val="clear" w:color="auto" w:fill="FFFFFF"/>
        </w:rPr>
      </w:pPr>
      <w:r w:rsidRPr="0062243B">
        <w:rPr>
          <w:rFonts w:cstheme="minorHAnsi"/>
          <w:shd w:val="clear" w:color="auto" w:fill="FFFFFF"/>
        </w:rPr>
        <w:t xml:space="preserve">Blunden, S., </w:t>
      </w:r>
      <w:proofErr w:type="spellStart"/>
      <w:r w:rsidRPr="0062243B">
        <w:rPr>
          <w:rFonts w:cstheme="minorHAnsi"/>
          <w:shd w:val="clear" w:color="auto" w:fill="FFFFFF"/>
        </w:rPr>
        <w:t>Lushington</w:t>
      </w:r>
      <w:proofErr w:type="spellEnd"/>
      <w:r w:rsidRPr="0062243B">
        <w:rPr>
          <w:rFonts w:cstheme="minorHAnsi"/>
          <w:shd w:val="clear" w:color="auto" w:fill="FFFFFF"/>
        </w:rPr>
        <w:t>, K. and Kennedy, D., 2001. Cognitive and behavioural performance in children with sleep-related obstructive breathing disorders. </w:t>
      </w:r>
      <w:r w:rsidRPr="0062243B">
        <w:rPr>
          <w:rFonts w:cstheme="minorHAnsi"/>
          <w:i/>
          <w:iCs/>
          <w:shd w:val="clear" w:color="auto" w:fill="FFFFFF"/>
        </w:rPr>
        <w:t>Sleep Medicine Reviews</w:t>
      </w:r>
      <w:r w:rsidRPr="0062243B">
        <w:rPr>
          <w:rFonts w:cstheme="minorHAnsi"/>
          <w:shd w:val="clear" w:color="auto" w:fill="FFFFFF"/>
        </w:rPr>
        <w:t>, 5(6), pp.447-461.</w:t>
      </w:r>
    </w:p>
    <w:p w14:paraId="5CB1AADD" w14:textId="640BA183" w:rsidR="00255EFB" w:rsidRDefault="00255EFB" w:rsidP="00255EFB">
      <w:pPr>
        <w:spacing w:line="240" w:lineRule="auto"/>
        <w:rPr>
          <w:rFonts w:cstheme="minorHAnsi"/>
          <w:shd w:val="clear" w:color="auto" w:fill="FFFFFF"/>
        </w:rPr>
      </w:pPr>
      <w:r w:rsidRPr="0062243B">
        <w:rPr>
          <w:rFonts w:cstheme="minorHAnsi"/>
          <w:shd w:val="clear" w:color="auto" w:fill="FFFFFF"/>
        </w:rPr>
        <w:t>Brookfield, S., 1998. Critically Reflective Practice. </w:t>
      </w:r>
      <w:r w:rsidRPr="0062243B">
        <w:rPr>
          <w:rFonts w:cstheme="minorHAnsi"/>
          <w:i/>
          <w:iCs/>
          <w:shd w:val="clear" w:color="auto" w:fill="FFFFFF"/>
        </w:rPr>
        <w:t>The Journal of Continuing Education in the Health Professions</w:t>
      </w:r>
      <w:r w:rsidRPr="0062243B">
        <w:rPr>
          <w:rFonts w:cstheme="minorHAnsi"/>
          <w:shd w:val="clear" w:color="auto" w:fill="FFFFFF"/>
        </w:rPr>
        <w:t>, Volume 18, pp. 197–205.</w:t>
      </w:r>
    </w:p>
    <w:p w14:paraId="2D3FFC2D" w14:textId="062270AF" w:rsidR="00255EFB" w:rsidRDefault="00255EFB" w:rsidP="00255EFB">
      <w:pPr>
        <w:spacing w:line="240" w:lineRule="auto"/>
        <w:rPr>
          <w:rFonts w:cstheme="minorHAnsi"/>
        </w:rPr>
      </w:pPr>
      <w:r w:rsidRPr="0062243B">
        <w:rPr>
          <w:rFonts w:cstheme="minorHAnsi"/>
        </w:rPr>
        <w:t xml:space="preserve">Carrillo-de-la-Peña, M., </w:t>
      </w:r>
      <w:proofErr w:type="spellStart"/>
      <w:r w:rsidRPr="0062243B">
        <w:rPr>
          <w:rFonts w:cstheme="minorHAnsi"/>
        </w:rPr>
        <w:t>Baillès</w:t>
      </w:r>
      <w:proofErr w:type="spellEnd"/>
      <w:r w:rsidRPr="0062243B">
        <w:rPr>
          <w:rFonts w:cstheme="minorHAnsi"/>
        </w:rPr>
        <w:t xml:space="preserve">, E., </w:t>
      </w:r>
      <w:proofErr w:type="spellStart"/>
      <w:r w:rsidRPr="0062243B">
        <w:rPr>
          <w:rFonts w:cstheme="minorHAnsi"/>
        </w:rPr>
        <w:t>Caseras</w:t>
      </w:r>
      <w:proofErr w:type="spellEnd"/>
      <w:r w:rsidRPr="0062243B">
        <w:rPr>
          <w:rFonts w:cstheme="minorHAnsi"/>
        </w:rPr>
        <w:t xml:space="preserve">, X., Martínez, À., </w:t>
      </w:r>
      <w:proofErr w:type="spellStart"/>
      <w:r w:rsidRPr="0062243B">
        <w:rPr>
          <w:rFonts w:cstheme="minorHAnsi"/>
        </w:rPr>
        <w:t>Ortet</w:t>
      </w:r>
      <w:proofErr w:type="spellEnd"/>
      <w:r w:rsidRPr="0062243B">
        <w:rPr>
          <w:rFonts w:cstheme="minorHAnsi"/>
        </w:rPr>
        <w:t>, G. and Pérez, J., 2009. Formative assessment and academic achievement in pre-graduate students of health sciences. Advances in Health Sciences Education, 14(1), pp.61-67.</w:t>
      </w:r>
    </w:p>
    <w:p w14:paraId="72499D6C" w14:textId="7C286031" w:rsidR="00330FE0" w:rsidRDefault="00330FE0" w:rsidP="00255EFB">
      <w:pPr>
        <w:spacing w:line="240" w:lineRule="auto"/>
        <w:rPr>
          <w:rFonts w:cstheme="minorHAnsi"/>
        </w:rPr>
      </w:pPr>
      <w:r w:rsidRPr="0062243B">
        <w:rPr>
          <w:rFonts w:cstheme="minorHAnsi"/>
        </w:rPr>
        <w:t>Cohen, L., Manion, K. and Morrison, K.R.B. (2011) Research Methods in Education 7th ed. London; New York : Routledge.</w:t>
      </w:r>
    </w:p>
    <w:p w14:paraId="7007FC42" w14:textId="0F85412F" w:rsidR="00255EFB" w:rsidRPr="00330FE0" w:rsidRDefault="00255EFB" w:rsidP="00255EFB">
      <w:pPr>
        <w:spacing w:line="240" w:lineRule="auto"/>
        <w:rPr>
          <w:rFonts w:cstheme="minorHAnsi"/>
          <w:shd w:val="clear" w:color="auto" w:fill="FFFFFF"/>
        </w:rPr>
      </w:pPr>
      <w:r w:rsidRPr="0062243B">
        <w:rPr>
          <w:rFonts w:cstheme="minorHAnsi"/>
          <w:shd w:val="clear" w:color="auto" w:fill="FFFFFF"/>
        </w:rPr>
        <w:t>Creswell, J., 2012. </w:t>
      </w:r>
      <w:r w:rsidRPr="0062243B">
        <w:rPr>
          <w:rFonts w:cstheme="minorHAnsi"/>
          <w:i/>
          <w:iCs/>
          <w:shd w:val="clear" w:color="auto" w:fill="FFFFFF"/>
        </w:rPr>
        <w:t>Qualitative Inquiry And Research Design: Choosing Among Five Approaches</w:t>
      </w:r>
      <w:r w:rsidRPr="0062243B">
        <w:rPr>
          <w:rFonts w:cstheme="minorHAnsi"/>
          <w:shd w:val="clear" w:color="auto" w:fill="FFFFFF"/>
        </w:rPr>
        <w:t>.</w:t>
      </w:r>
    </w:p>
    <w:p w14:paraId="03DAC668" w14:textId="77777777" w:rsidR="00255EFB" w:rsidRPr="0062243B" w:rsidRDefault="00255EFB" w:rsidP="00255EFB">
      <w:pPr>
        <w:spacing w:line="240" w:lineRule="auto"/>
        <w:rPr>
          <w:rFonts w:cstheme="minorHAnsi"/>
          <w:shd w:val="clear" w:color="auto" w:fill="FFFFFF"/>
        </w:rPr>
      </w:pPr>
      <w:r w:rsidRPr="0062243B">
        <w:rPr>
          <w:rFonts w:cstheme="minorHAnsi"/>
          <w:shd w:val="clear" w:color="auto" w:fill="FFFFFF"/>
        </w:rPr>
        <w:t>CURCIO, G., FERRARA, M. and DEGENNARO, L., 2006. Sleep loss, learning capacity and academic performance. </w:t>
      </w:r>
      <w:r w:rsidRPr="0062243B">
        <w:rPr>
          <w:rFonts w:cstheme="minorHAnsi"/>
          <w:i/>
          <w:iCs/>
          <w:shd w:val="clear" w:color="auto" w:fill="FFFFFF"/>
        </w:rPr>
        <w:t>Sleep Medicine Reviews</w:t>
      </w:r>
      <w:r w:rsidRPr="0062243B">
        <w:rPr>
          <w:rFonts w:cstheme="minorHAnsi"/>
          <w:shd w:val="clear" w:color="auto" w:fill="FFFFFF"/>
        </w:rPr>
        <w:t>, 10(5), pp.323-337.</w:t>
      </w:r>
    </w:p>
    <w:p w14:paraId="0768DE0C" w14:textId="77777777" w:rsidR="00330FE0" w:rsidRPr="0062243B" w:rsidRDefault="00330FE0" w:rsidP="00330FE0">
      <w:pPr>
        <w:spacing w:line="240" w:lineRule="auto"/>
        <w:rPr>
          <w:rFonts w:cstheme="minorHAnsi"/>
          <w:shd w:val="clear" w:color="auto" w:fill="FFFFFF"/>
        </w:rPr>
      </w:pPr>
      <w:r w:rsidRPr="0062243B">
        <w:rPr>
          <w:rFonts w:cstheme="minorHAnsi"/>
          <w:shd w:val="clear" w:color="auto" w:fill="FFFFFF"/>
        </w:rPr>
        <w:t xml:space="preserve">Meijer, </w:t>
      </w:r>
      <w:proofErr w:type="spellStart"/>
      <w:r w:rsidRPr="0062243B">
        <w:rPr>
          <w:rFonts w:cstheme="minorHAnsi"/>
          <w:shd w:val="clear" w:color="auto" w:fill="FFFFFF"/>
        </w:rPr>
        <w:t>Habekothé</w:t>
      </w:r>
      <w:proofErr w:type="spellEnd"/>
      <w:r w:rsidRPr="0062243B">
        <w:rPr>
          <w:rFonts w:cstheme="minorHAnsi"/>
          <w:shd w:val="clear" w:color="auto" w:fill="FFFFFF"/>
        </w:rPr>
        <w:t xml:space="preserve"> and Van Den </w:t>
      </w:r>
      <w:proofErr w:type="spellStart"/>
      <w:r w:rsidRPr="0062243B">
        <w:rPr>
          <w:rFonts w:cstheme="minorHAnsi"/>
          <w:shd w:val="clear" w:color="auto" w:fill="FFFFFF"/>
        </w:rPr>
        <w:t>Wittenboer</w:t>
      </w:r>
      <w:proofErr w:type="spellEnd"/>
      <w:r w:rsidRPr="0062243B">
        <w:rPr>
          <w:rFonts w:cstheme="minorHAnsi"/>
          <w:shd w:val="clear" w:color="auto" w:fill="FFFFFF"/>
        </w:rPr>
        <w:t>, 2000. Time in bed, quality of sleep and school functioning of children. </w:t>
      </w:r>
      <w:r w:rsidRPr="0062243B">
        <w:rPr>
          <w:rFonts w:cstheme="minorHAnsi"/>
          <w:i/>
          <w:iCs/>
          <w:shd w:val="clear" w:color="auto" w:fill="FFFFFF"/>
        </w:rPr>
        <w:t>Journal of Sleep Research</w:t>
      </w:r>
      <w:r w:rsidRPr="0062243B">
        <w:rPr>
          <w:rFonts w:cstheme="minorHAnsi"/>
          <w:shd w:val="clear" w:color="auto" w:fill="FFFFFF"/>
        </w:rPr>
        <w:t>, 9(2), pp.145-153.</w:t>
      </w:r>
    </w:p>
    <w:p w14:paraId="4448DF39" w14:textId="44F2CC83" w:rsidR="00330FE0" w:rsidRDefault="00330FE0" w:rsidP="00330FE0">
      <w:pPr>
        <w:spacing w:line="240" w:lineRule="auto"/>
        <w:rPr>
          <w:rFonts w:cstheme="minorHAnsi"/>
          <w:shd w:val="clear" w:color="auto" w:fill="FFFFFF"/>
        </w:rPr>
      </w:pPr>
      <w:proofErr w:type="spellStart"/>
      <w:r w:rsidRPr="0062243B">
        <w:rPr>
          <w:rFonts w:cstheme="minorHAnsi"/>
          <w:shd w:val="clear" w:color="auto" w:fill="FFFFFF"/>
        </w:rPr>
        <w:t>Muijs</w:t>
      </w:r>
      <w:proofErr w:type="spellEnd"/>
      <w:r w:rsidRPr="0062243B">
        <w:rPr>
          <w:rFonts w:cstheme="minorHAnsi"/>
          <w:shd w:val="clear" w:color="auto" w:fill="FFFFFF"/>
        </w:rPr>
        <w:t>., D., 2011. </w:t>
      </w:r>
      <w:r w:rsidRPr="0062243B">
        <w:rPr>
          <w:rFonts w:cstheme="minorHAnsi"/>
          <w:i/>
          <w:iCs/>
          <w:shd w:val="clear" w:color="auto" w:fill="FFFFFF"/>
        </w:rPr>
        <w:t>Doing Quantitative Research In Education</w:t>
      </w:r>
      <w:r w:rsidRPr="0062243B">
        <w:rPr>
          <w:rFonts w:cstheme="minorHAnsi"/>
          <w:shd w:val="clear" w:color="auto" w:fill="FFFFFF"/>
        </w:rPr>
        <w:t xml:space="preserve">. </w:t>
      </w:r>
    </w:p>
    <w:p w14:paraId="5DDD7A7A" w14:textId="77777777" w:rsidR="00C873A8" w:rsidRPr="0062243B" w:rsidRDefault="00C873A8" w:rsidP="00C873A8">
      <w:pPr>
        <w:spacing w:line="240" w:lineRule="auto"/>
        <w:rPr>
          <w:rFonts w:cstheme="minorHAnsi"/>
          <w:shd w:val="clear" w:color="auto" w:fill="FFFFFF"/>
        </w:rPr>
      </w:pPr>
      <w:r w:rsidRPr="0062243B">
        <w:rPr>
          <w:rFonts w:cstheme="minorHAnsi"/>
          <w:shd w:val="clear" w:color="auto" w:fill="FFFFFF"/>
        </w:rPr>
        <w:t xml:space="preserve">Sturman, A (1994) </w:t>
      </w:r>
      <w:r w:rsidRPr="0062243B">
        <w:rPr>
          <w:rFonts w:cstheme="minorHAnsi"/>
          <w:i/>
          <w:iCs/>
          <w:shd w:val="clear" w:color="auto" w:fill="FFFFFF"/>
        </w:rPr>
        <w:t xml:space="preserve">Case Study Methods </w:t>
      </w:r>
      <w:r w:rsidRPr="0062243B">
        <w:rPr>
          <w:rFonts w:cstheme="minorHAnsi"/>
          <w:shd w:val="clear" w:color="auto" w:fill="FFFFFF"/>
        </w:rPr>
        <w:t>In Keeves, J., 2004. </w:t>
      </w:r>
      <w:r w:rsidRPr="0062243B">
        <w:rPr>
          <w:rFonts w:cstheme="minorHAnsi"/>
          <w:i/>
          <w:iCs/>
          <w:shd w:val="clear" w:color="auto" w:fill="FFFFFF"/>
        </w:rPr>
        <w:t>Educational Research, Methodology, And Measurement</w:t>
      </w:r>
      <w:r w:rsidRPr="0062243B">
        <w:rPr>
          <w:rFonts w:cstheme="minorHAnsi"/>
          <w:shd w:val="clear" w:color="auto" w:fill="FFFFFF"/>
        </w:rPr>
        <w:t>. Oxford: Pergamon.</w:t>
      </w:r>
    </w:p>
    <w:p w14:paraId="319C8D17" w14:textId="1F3B5BC8" w:rsidR="00C873A8" w:rsidRPr="0062243B" w:rsidRDefault="00C873A8" w:rsidP="00330FE0">
      <w:pPr>
        <w:spacing w:line="240" w:lineRule="auto"/>
        <w:rPr>
          <w:rFonts w:cstheme="minorHAnsi"/>
          <w:shd w:val="clear" w:color="auto" w:fill="FFFFFF"/>
        </w:rPr>
      </w:pPr>
      <w:proofErr w:type="spellStart"/>
      <w:r w:rsidRPr="0062243B">
        <w:rPr>
          <w:rFonts w:cstheme="minorHAnsi"/>
          <w:shd w:val="clear" w:color="auto" w:fill="FFFFFF"/>
        </w:rPr>
        <w:t>Taras</w:t>
      </w:r>
      <w:proofErr w:type="spellEnd"/>
      <w:r w:rsidRPr="0062243B">
        <w:rPr>
          <w:rFonts w:cstheme="minorHAnsi"/>
          <w:shd w:val="clear" w:color="auto" w:fill="FFFFFF"/>
        </w:rPr>
        <w:t>, H. and Potts-</w:t>
      </w:r>
      <w:proofErr w:type="spellStart"/>
      <w:r w:rsidRPr="0062243B">
        <w:rPr>
          <w:rFonts w:cstheme="minorHAnsi"/>
          <w:shd w:val="clear" w:color="auto" w:fill="FFFFFF"/>
        </w:rPr>
        <w:t>Datema</w:t>
      </w:r>
      <w:proofErr w:type="spellEnd"/>
      <w:r w:rsidRPr="0062243B">
        <w:rPr>
          <w:rFonts w:cstheme="minorHAnsi"/>
          <w:shd w:val="clear" w:color="auto" w:fill="FFFFFF"/>
        </w:rPr>
        <w:t>, W., 2005. Sleep and Student Performance at School. </w:t>
      </w:r>
      <w:r w:rsidRPr="0062243B">
        <w:rPr>
          <w:rFonts w:cstheme="minorHAnsi"/>
          <w:i/>
          <w:iCs/>
          <w:shd w:val="clear" w:color="auto" w:fill="FFFFFF"/>
        </w:rPr>
        <w:t>Journal of School Health</w:t>
      </w:r>
      <w:r w:rsidRPr="0062243B">
        <w:rPr>
          <w:rFonts w:cstheme="minorHAnsi"/>
          <w:shd w:val="clear" w:color="auto" w:fill="FFFFFF"/>
        </w:rPr>
        <w:t>, 75(7), pp.248-254.</w:t>
      </w:r>
    </w:p>
    <w:p w14:paraId="7E364AA6" w14:textId="2AD09FE7" w:rsidR="00255EFB" w:rsidRPr="00C873A8" w:rsidRDefault="00330FE0" w:rsidP="00255EFB">
      <w:pPr>
        <w:spacing w:line="240" w:lineRule="auto"/>
        <w:rPr>
          <w:rFonts w:cstheme="minorHAnsi"/>
          <w:shd w:val="clear" w:color="auto" w:fill="FFFFFF"/>
        </w:rPr>
      </w:pPr>
      <w:r w:rsidRPr="0062243B">
        <w:rPr>
          <w:rFonts w:cstheme="minorHAnsi"/>
          <w:shd w:val="clear" w:color="auto" w:fill="FFFFFF"/>
        </w:rPr>
        <w:t>Tripp, David. </w:t>
      </w:r>
      <w:r w:rsidRPr="0062243B">
        <w:rPr>
          <w:rFonts w:cstheme="minorHAnsi"/>
          <w:i/>
          <w:iCs/>
          <w:shd w:val="clear" w:color="auto" w:fill="FFFFFF"/>
        </w:rPr>
        <w:t>Critical Incidents in Teaching Developing Professional Judgement</w:t>
      </w:r>
      <w:r w:rsidRPr="0062243B">
        <w:rPr>
          <w:rFonts w:cstheme="minorHAnsi"/>
          <w:shd w:val="clear" w:color="auto" w:fill="FFFFFF"/>
        </w:rPr>
        <w:t>. Classic ed. Abingdon, Oxon ; New York: Routledge, 2012. Print. Routledge Education Classic Edition Ser.</w:t>
      </w:r>
    </w:p>
    <w:p w14:paraId="41231FF5" w14:textId="77777777" w:rsidR="00C873A8" w:rsidRPr="0062243B" w:rsidRDefault="00C873A8" w:rsidP="00C873A8">
      <w:pPr>
        <w:spacing w:line="240" w:lineRule="auto"/>
        <w:rPr>
          <w:rFonts w:cstheme="minorHAnsi"/>
        </w:rPr>
      </w:pPr>
      <w:proofErr w:type="spellStart"/>
      <w:r w:rsidRPr="0062243B">
        <w:rPr>
          <w:rFonts w:cstheme="minorHAnsi"/>
        </w:rPr>
        <w:t>Weurlander</w:t>
      </w:r>
      <w:proofErr w:type="spellEnd"/>
      <w:r w:rsidRPr="0062243B">
        <w:rPr>
          <w:rFonts w:cstheme="minorHAnsi"/>
        </w:rPr>
        <w:t xml:space="preserve">, M., </w:t>
      </w:r>
      <w:proofErr w:type="spellStart"/>
      <w:r w:rsidRPr="0062243B">
        <w:rPr>
          <w:rFonts w:cstheme="minorHAnsi"/>
        </w:rPr>
        <w:t>Söderberg</w:t>
      </w:r>
      <w:proofErr w:type="spellEnd"/>
      <w:r w:rsidRPr="0062243B">
        <w:rPr>
          <w:rFonts w:cstheme="minorHAnsi"/>
        </w:rPr>
        <w:t xml:space="preserve">, M., </w:t>
      </w:r>
      <w:proofErr w:type="spellStart"/>
      <w:r w:rsidRPr="0062243B">
        <w:rPr>
          <w:rFonts w:cstheme="minorHAnsi"/>
        </w:rPr>
        <w:t>Scheja</w:t>
      </w:r>
      <w:proofErr w:type="spellEnd"/>
      <w:r w:rsidRPr="0062243B">
        <w:rPr>
          <w:rFonts w:cstheme="minorHAnsi"/>
        </w:rPr>
        <w:t xml:space="preserve">, M., </w:t>
      </w:r>
      <w:proofErr w:type="spellStart"/>
      <w:r w:rsidRPr="0062243B">
        <w:rPr>
          <w:rFonts w:cstheme="minorHAnsi"/>
        </w:rPr>
        <w:t>Hult</w:t>
      </w:r>
      <w:proofErr w:type="spellEnd"/>
      <w:r w:rsidRPr="0062243B">
        <w:rPr>
          <w:rFonts w:cstheme="minorHAnsi"/>
        </w:rPr>
        <w:t xml:space="preserve">, H. and </w:t>
      </w:r>
      <w:proofErr w:type="spellStart"/>
      <w:r w:rsidRPr="0062243B">
        <w:rPr>
          <w:rFonts w:cstheme="minorHAnsi"/>
        </w:rPr>
        <w:t>Wernerson</w:t>
      </w:r>
      <w:proofErr w:type="spellEnd"/>
      <w:r w:rsidRPr="0062243B">
        <w:rPr>
          <w:rFonts w:cstheme="minorHAnsi"/>
        </w:rPr>
        <w:t>, A., 2012. Exploring formative assessment as a tool for learning: students’ experiences of different methods of formative assessment. Assessment &amp; Evaluation in Higher Education, 37(6), pp.747-760.</w:t>
      </w:r>
    </w:p>
    <w:p w14:paraId="7B8DCF92" w14:textId="77777777" w:rsidR="00C873A8" w:rsidRPr="0062243B" w:rsidRDefault="00C873A8" w:rsidP="00C873A8">
      <w:pPr>
        <w:spacing w:line="240" w:lineRule="auto"/>
        <w:rPr>
          <w:rFonts w:cstheme="minorHAnsi"/>
          <w:shd w:val="clear" w:color="auto" w:fill="FFFFFF"/>
        </w:rPr>
      </w:pPr>
      <w:proofErr w:type="spellStart"/>
      <w:r w:rsidRPr="0062243B">
        <w:rPr>
          <w:rFonts w:cstheme="minorHAnsi"/>
          <w:shd w:val="clear" w:color="auto" w:fill="FFFFFF"/>
        </w:rPr>
        <w:t>Wiliam</w:t>
      </w:r>
      <w:proofErr w:type="spellEnd"/>
      <w:r w:rsidRPr="0062243B">
        <w:rPr>
          <w:rFonts w:cstheme="minorHAnsi"/>
          <w:shd w:val="clear" w:color="auto" w:fill="FFFFFF"/>
        </w:rPr>
        <w:t>, Dylan. </w:t>
      </w:r>
      <w:r w:rsidRPr="0062243B">
        <w:rPr>
          <w:rFonts w:cstheme="minorHAnsi"/>
          <w:i/>
          <w:iCs/>
        </w:rPr>
        <w:t>Embedded Formative Assessment : (Strategies for Classroom Assessment That Drives Student Engagement and Learning)</w:t>
      </w:r>
      <w:r w:rsidRPr="0062243B">
        <w:rPr>
          <w:rFonts w:cstheme="minorHAnsi"/>
          <w:shd w:val="clear" w:color="auto" w:fill="FFFFFF"/>
        </w:rPr>
        <w:t>, Solution Tree, 2017.</w:t>
      </w:r>
    </w:p>
    <w:p w14:paraId="0A60FE84" w14:textId="77777777" w:rsidR="00C873A8" w:rsidRPr="0062243B" w:rsidRDefault="00C873A8" w:rsidP="00C873A8">
      <w:pPr>
        <w:spacing w:line="240" w:lineRule="auto"/>
        <w:rPr>
          <w:rFonts w:cstheme="minorHAnsi"/>
        </w:rPr>
      </w:pPr>
      <w:r w:rsidRPr="0062243B">
        <w:rPr>
          <w:rFonts w:cstheme="minorHAnsi"/>
        </w:rPr>
        <w:t>World Health Organization (2014). Mental health: Strengthening our response. Fact sheet No. 220.</w:t>
      </w:r>
    </w:p>
    <w:p w14:paraId="2FE623C7" w14:textId="77777777" w:rsidR="00D97C0A" w:rsidRDefault="00D97C0A" w:rsidP="0062243B">
      <w:pPr>
        <w:spacing w:line="240" w:lineRule="auto"/>
        <w:rPr>
          <w:rFonts w:cstheme="minorHAnsi"/>
        </w:rPr>
      </w:pPr>
      <w:r w:rsidRPr="0062243B">
        <w:rPr>
          <w:rFonts w:cstheme="minorHAnsi"/>
        </w:rPr>
        <w:t xml:space="preserve">Wragg, E.C. (1994) </w:t>
      </w:r>
      <w:r w:rsidRPr="0062243B">
        <w:rPr>
          <w:rFonts w:cstheme="minorHAnsi"/>
          <w:i/>
          <w:iCs/>
        </w:rPr>
        <w:t xml:space="preserve">An Introduction To Classroom Observation. </w:t>
      </w:r>
      <w:r w:rsidRPr="0062243B">
        <w:rPr>
          <w:rFonts w:cstheme="minorHAnsi"/>
        </w:rPr>
        <w:t xml:space="preserve">London: Routledge </w:t>
      </w:r>
    </w:p>
    <w:p w14:paraId="6BE23914" w14:textId="65FCD78D" w:rsidR="00EB1A7C" w:rsidRPr="00D97C0A" w:rsidRDefault="00A4464D" w:rsidP="0062243B">
      <w:pPr>
        <w:spacing w:line="240" w:lineRule="auto"/>
        <w:rPr>
          <w:rFonts w:cstheme="minorHAnsi"/>
        </w:rPr>
      </w:pPr>
      <w:r w:rsidRPr="0062243B">
        <w:rPr>
          <w:rFonts w:cstheme="minorHAnsi"/>
          <w:shd w:val="clear" w:color="auto" w:fill="FFFFFF"/>
        </w:rPr>
        <w:t>Yazan, B., 2015. Three Approaches to Case Study Methods in Education: Yin, Merriam, and Stake. </w:t>
      </w:r>
      <w:r w:rsidRPr="0062243B">
        <w:rPr>
          <w:rFonts w:cstheme="minorHAnsi"/>
          <w:i/>
          <w:iCs/>
          <w:shd w:val="clear" w:color="auto" w:fill="FFFFFF"/>
        </w:rPr>
        <w:t>The Qualitative Report 2015</w:t>
      </w:r>
      <w:r w:rsidRPr="0062243B">
        <w:rPr>
          <w:rFonts w:cstheme="minorHAnsi"/>
          <w:shd w:val="clear" w:color="auto" w:fill="FFFFFF"/>
        </w:rPr>
        <w:t>, Volume 20(Number 2).</w:t>
      </w:r>
    </w:p>
    <w:p w14:paraId="74D22A2D" w14:textId="6FE9FFC0" w:rsidR="003938EE" w:rsidRPr="0062243B" w:rsidRDefault="006D3A3A" w:rsidP="0062243B">
      <w:pPr>
        <w:spacing w:line="240" w:lineRule="auto"/>
        <w:rPr>
          <w:rFonts w:cstheme="minorHAnsi"/>
          <w:shd w:val="clear" w:color="auto" w:fill="FFFFFF"/>
        </w:rPr>
      </w:pPr>
      <w:r w:rsidRPr="0062243B">
        <w:rPr>
          <w:rFonts w:cstheme="minorHAnsi"/>
          <w:shd w:val="clear" w:color="auto" w:fill="FFFFFF"/>
        </w:rPr>
        <w:lastRenderedPageBreak/>
        <w:t>Yin, R., 2014. </w:t>
      </w:r>
      <w:r w:rsidRPr="0062243B">
        <w:rPr>
          <w:rFonts w:cstheme="minorHAnsi"/>
          <w:i/>
          <w:iCs/>
          <w:shd w:val="clear" w:color="auto" w:fill="FFFFFF"/>
        </w:rPr>
        <w:t>Case Study Research: Design And Methods</w:t>
      </w:r>
      <w:r w:rsidRPr="0062243B">
        <w:rPr>
          <w:rFonts w:cstheme="minorHAnsi"/>
          <w:shd w:val="clear" w:color="auto" w:fill="FFFFFF"/>
        </w:rPr>
        <w:t>. London: Sage Publication.</w:t>
      </w:r>
    </w:p>
    <w:p w14:paraId="61AA7F7D" w14:textId="77777777" w:rsidR="00A25EA3" w:rsidRDefault="00A25EA3" w:rsidP="00A25EA3">
      <w:r>
        <w:t>CRITICAL INCIDENT IDENTIFICATION RECORD</w:t>
      </w:r>
    </w:p>
    <w:p w14:paraId="64E9CCB4" w14:textId="0EB07FCC" w:rsidR="00A25EA3" w:rsidRDefault="004D72D2" w:rsidP="00A25EA3">
      <w:pPr>
        <w:rPr>
          <w:rFonts w:cstheme="minorHAnsi"/>
        </w:rPr>
      </w:pPr>
      <w:r>
        <w:rPr>
          <w:rFonts w:cstheme="minorHAnsi"/>
        </w:rPr>
        <w:t xml:space="preserve">Appendix </w:t>
      </w:r>
      <w:r w:rsidR="00DF7382">
        <w:rPr>
          <w:rFonts w:cstheme="minorHAnsi"/>
        </w:rPr>
        <w:t>(1)</w:t>
      </w:r>
    </w:p>
    <w:tbl>
      <w:tblPr>
        <w:tblStyle w:val="TableGrid"/>
        <w:tblW w:w="0" w:type="auto"/>
        <w:tblLook w:val="04A0" w:firstRow="1" w:lastRow="0" w:firstColumn="1" w:lastColumn="0" w:noHBand="0" w:noVBand="1"/>
      </w:tblPr>
      <w:tblGrid>
        <w:gridCol w:w="1781"/>
        <w:gridCol w:w="7235"/>
      </w:tblGrid>
      <w:tr w:rsidR="00A25EA3" w14:paraId="0F735507" w14:textId="77777777" w:rsidTr="00097457">
        <w:tc>
          <w:tcPr>
            <w:tcW w:w="1781" w:type="dxa"/>
          </w:tcPr>
          <w:p w14:paraId="785EFD9D" w14:textId="77777777" w:rsidR="00A25EA3" w:rsidRDefault="00A25EA3" w:rsidP="00BA5FF0">
            <w:pPr>
              <w:rPr>
                <w:rFonts w:asciiTheme="minorHAnsi" w:hAnsiTheme="minorHAnsi" w:cstheme="minorHAnsi"/>
                <w:b/>
                <w:bCs/>
              </w:rPr>
            </w:pPr>
            <w:r>
              <w:rPr>
                <w:rFonts w:asciiTheme="minorHAnsi" w:hAnsiTheme="minorHAnsi" w:cstheme="minorHAnsi"/>
                <w:b/>
                <w:bCs/>
              </w:rPr>
              <w:t>Details relevant to the research context.</w:t>
            </w:r>
          </w:p>
          <w:p w14:paraId="6F346346" w14:textId="77777777" w:rsidR="00A25EA3" w:rsidRDefault="00A25EA3" w:rsidP="00BA5FF0">
            <w:pPr>
              <w:rPr>
                <w:rFonts w:asciiTheme="minorHAnsi" w:hAnsiTheme="minorHAnsi" w:cstheme="minorHAnsi"/>
                <w:b/>
                <w:bCs/>
              </w:rPr>
            </w:pPr>
          </w:p>
          <w:p w14:paraId="47D15C5B" w14:textId="77777777" w:rsidR="00A25EA3" w:rsidRPr="009654E1" w:rsidRDefault="00A25EA3" w:rsidP="00BA5FF0">
            <w:pPr>
              <w:rPr>
                <w:rFonts w:asciiTheme="minorHAnsi" w:hAnsiTheme="minorHAnsi" w:cstheme="minorHAnsi"/>
                <w:bCs/>
              </w:rPr>
            </w:pPr>
            <w:r w:rsidRPr="009654E1">
              <w:rPr>
                <w:rFonts w:asciiTheme="minorHAnsi" w:hAnsiTheme="minorHAnsi" w:cstheme="minorHAnsi"/>
                <w:bCs/>
              </w:rPr>
              <w:t>Date/time.</w:t>
            </w:r>
          </w:p>
          <w:p w14:paraId="45D0E680" w14:textId="77777777" w:rsidR="00A25EA3" w:rsidRPr="009654E1" w:rsidRDefault="00A25EA3" w:rsidP="00BA5FF0">
            <w:pPr>
              <w:rPr>
                <w:rFonts w:asciiTheme="minorHAnsi" w:hAnsiTheme="minorHAnsi" w:cstheme="minorHAnsi"/>
                <w:bCs/>
              </w:rPr>
            </w:pPr>
            <w:r w:rsidRPr="009654E1">
              <w:rPr>
                <w:rFonts w:asciiTheme="minorHAnsi" w:hAnsiTheme="minorHAnsi" w:cstheme="minorHAnsi"/>
                <w:bCs/>
              </w:rPr>
              <w:t>Age/Stage of group.</w:t>
            </w:r>
          </w:p>
          <w:p w14:paraId="7A27955D" w14:textId="77777777" w:rsidR="00A25EA3" w:rsidRPr="009654E1" w:rsidRDefault="00A25EA3" w:rsidP="00BA5FF0">
            <w:pPr>
              <w:rPr>
                <w:rFonts w:asciiTheme="minorHAnsi" w:hAnsiTheme="minorHAnsi" w:cstheme="minorHAnsi"/>
                <w:bCs/>
              </w:rPr>
            </w:pPr>
            <w:r w:rsidRPr="009654E1">
              <w:rPr>
                <w:rFonts w:asciiTheme="minorHAnsi" w:hAnsiTheme="minorHAnsi" w:cstheme="minorHAnsi"/>
                <w:bCs/>
              </w:rPr>
              <w:t>People involved.</w:t>
            </w:r>
          </w:p>
          <w:p w14:paraId="5B99FAF5" w14:textId="77777777" w:rsidR="00A25EA3" w:rsidRPr="009654E1" w:rsidRDefault="00A25EA3" w:rsidP="00BA5FF0">
            <w:pPr>
              <w:rPr>
                <w:rFonts w:asciiTheme="minorHAnsi" w:hAnsiTheme="minorHAnsi" w:cstheme="minorHAnsi"/>
                <w:bCs/>
              </w:rPr>
            </w:pPr>
            <w:r w:rsidRPr="009654E1">
              <w:rPr>
                <w:rFonts w:asciiTheme="minorHAnsi" w:hAnsiTheme="minorHAnsi" w:cstheme="minorHAnsi"/>
                <w:bCs/>
              </w:rPr>
              <w:t>Contextual</w:t>
            </w:r>
          </w:p>
          <w:p w14:paraId="3D3D71AE" w14:textId="77777777" w:rsidR="00A25EA3" w:rsidRPr="009654E1" w:rsidRDefault="00A25EA3" w:rsidP="00BA5FF0">
            <w:pPr>
              <w:rPr>
                <w:rFonts w:asciiTheme="minorHAnsi" w:hAnsiTheme="minorHAnsi" w:cstheme="minorHAnsi"/>
                <w:bCs/>
              </w:rPr>
            </w:pPr>
            <w:r w:rsidRPr="009654E1">
              <w:rPr>
                <w:rFonts w:asciiTheme="minorHAnsi" w:hAnsiTheme="minorHAnsi" w:cstheme="minorHAnsi"/>
                <w:bCs/>
              </w:rPr>
              <w:t xml:space="preserve">information from field notes. </w:t>
            </w:r>
          </w:p>
          <w:p w14:paraId="793EF088" w14:textId="77777777" w:rsidR="00A25EA3" w:rsidRPr="00565378" w:rsidRDefault="00A25EA3" w:rsidP="00BA5FF0">
            <w:pPr>
              <w:rPr>
                <w:rFonts w:asciiTheme="minorHAnsi" w:hAnsiTheme="minorHAnsi" w:cstheme="minorHAnsi"/>
                <w:i/>
                <w:iCs/>
              </w:rPr>
            </w:pPr>
          </w:p>
        </w:tc>
        <w:tc>
          <w:tcPr>
            <w:tcW w:w="7235" w:type="dxa"/>
          </w:tcPr>
          <w:p w14:paraId="7E9E86D1" w14:textId="77777777" w:rsidR="00A25EA3" w:rsidRDefault="00A25EA3" w:rsidP="00BA5FF0">
            <w:pPr>
              <w:rPr>
                <w:rFonts w:asciiTheme="minorHAnsi" w:hAnsiTheme="minorHAnsi" w:cstheme="minorHAnsi"/>
              </w:rPr>
            </w:pPr>
            <w:r>
              <w:rPr>
                <w:rFonts w:asciiTheme="minorHAnsi" w:hAnsiTheme="minorHAnsi" w:cstheme="minorHAnsi"/>
              </w:rPr>
              <w:t>Date of incident: 28/09/2020 Time: 8:55</w:t>
            </w:r>
          </w:p>
          <w:p w14:paraId="22A6F20B" w14:textId="77777777" w:rsidR="00A25EA3" w:rsidRDefault="00A25EA3" w:rsidP="00BA5FF0">
            <w:pPr>
              <w:rPr>
                <w:rFonts w:asciiTheme="minorHAnsi" w:hAnsiTheme="minorHAnsi" w:cstheme="minorHAnsi"/>
              </w:rPr>
            </w:pPr>
          </w:p>
          <w:p w14:paraId="79A05C0C" w14:textId="77777777" w:rsidR="00A25EA3" w:rsidRDefault="00A25EA3" w:rsidP="00BA5FF0">
            <w:pPr>
              <w:rPr>
                <w:rFonts w:asciiTheme="minorHAnsi" w:hAnsiTheme="minorHAnsi" w:cstheme="minorHAnsi"/>
              </w:rPr>
            </w:pPr>
            <w:r>
              <w:rPr>
                <w:rFonts w:asciiTheme="minorHAnsi" w:hAnsiTheme="minorHAnsi" w:cstheme="minorHAnsi"/>
              </w:rPr>
              <w:t>Year group: Year 8, Mixed ability, Geography lesson</w:t>
            </w:r>
          </w:p>
          <w:p w14:paraId="17F82036" w14:textId="77777777" w:rsidR="00A25EA3" w:rsidRDefault="00A25EA3" w:rsidP="00BA5FF0">
            <w:pPr>
              <w:rPr>
                <w:rFonts w:asciiTheme="minorHAnsi" w:hAnsiTheme="minorHAnsi" w:cstheme="minorHAnsi"/>
              </w:rPr>
            </w:pPr>
          </w:p>
          <w:p w14:paraId="24F8882B" w14:textId="77777777" w:rsidR="00A25EA3" w:rsidRDefault="00A25EA3" w:rsidP="00BA5FF0">
            <w:pPr>
              <w:rPr>
                <w:rFonts w:asciiTheme="minorHAnsi" w:hAnsiTheme="minorHAnsi" w:cstheme="minorHAnsi"/>
              </w:rPr>
            </w:pPr>
            <w:r>
              <w:rPr>
                <w:rFonts w:asciiTheme="minorHAnsi" w:hAnsiTheme="minorHAnsi" w:cstheme="minorHAnsi"/>
              </w:rPr>
              <w:t xml:space="preserve">People </w:t>
            </w:r>
            <w:proofErr w:type="spellStart"/>
            <w:r>
              <w:rPr>
                <w:rFonts w:asciiTheme="minorHAnsi" w:hAnsiTheme="minorHAnsi" w:cstheme="minorHAnsi"/>
              </w:rPr>
              <w:t>involed</w:t>
            </w:r>
            <w:proofErr w:type="spellEnd"/>
            <w:r>
              <w:rPr>
                <w:rFonts w:asciiTheme="minorHAnsi" w:hAnsiTheme="minorHAnsi" w:cstheme="minorHAnsi"/>
              </w:rPr>
              <w:t xml:space="preserve">: Teacher Y, Student X </w:t>
            </w:r>
          </w:p>
          <w:p w14:paraId="6D8C9736" w14:textId="77777777" w:rsidR="00A25EA3" w:rsidRDefault="00A25EA3" w:rsidP="00BA5FF0">
            <w:pPr>
              <w:rPr>
                <w:rFonts w:asciiTheme="minorHAnsi" w:hAnsiTheme="minorHAnsi" w:cstheme="minorHAnsi"/>
              </w:rPr>
            </w:pPr>
          </w:p>
          <w:p w14:paraId="4591D84B" w14:textId="150E8A2C" w:rsidR="00A25EA3" w:rsidRDefault="00A25EA3" w:rsidP="00BA5FF0">
            <w:pPr>
              <w:rPr>
                <w:rFonts w:asciiTheme="minorHAnsi" w:hAnsiTheme="minorHAnsi" w:cstheme="minorHAnsi"/>
              </w:rPr>
            </w:pPr>
            <w:r>
              <w:rPr>
                <w:rFonts w:asciiTheme="minorHAnsi" w:hAnsiTheme="minorHAnsi" w:cstheme="minorHAnsi"/>
              </w:rPr>
              <w:t xml:space="preserve">The class overall seemed highly engaged, particularly a select few </w:t>
            </w:r>
            <w:r w:rsidR="00D81C6A">
              <w:rPr>
                <w:rFonts w:asciiTheme="minorHAnsi" w:hAnsiTheme="minorHAnsi" w:cstheme="minorHAnsi"/>
              </w:rPr>
              <w:t>students</w:t>
            </w:r>
            <w:r>
              <w:rPr>
                <w:rFonts w:asciiTheme="minorHAnsi" w:hAnsiTheme="minorHAnsi" w:cstheme="minorHAnsi"/>
              </w:rPr>
              <w:t xml:space="preserve"> who were very forthcoming with answers / discussion points to teacher Y’s questions. </w:t>
            </w:r>
          </w:p>
          <w:p w14:paraId="0723A1D2" w14:textId="77777777" w:rsidR="00A25EA3" w:rsidRDefault="00A25EA3" w:rsidP="00BA5FF0">
            <w:pPr>
              <w:rPr>
                <w:rFonts w:asciiTheme="minorHAnsi" w:hAnsiTheme="minorHAnsi" w:cstheme="minorHAnsi"/>
              </w:rPr>
            </w:pPr>
          </w:p>
          <w:p w14:paraId="7D03B054" w14:textId="77777777" w:rsidR="00A25EA3" w:rsidRDefault="00A25EA3" w:rsidP="00BA5FF0">
            <w:pPr>
              <w:rPr>
                <w:rFonts w:asciiTheme="minorHAnsi" w:hAnsiTheme="minorHAnsi" w:cstheme="minorHAnsi"/>
              </w:rPr>
            </w:pPr>
            <w:r>
              <w:rPr>
                <w:rFonts w:asciiTheme="minorHAnsi" w:hAnsiTheme="minorHAnsi" w:cstheme="minorHAnsi"/>
              </w:rPr>
              <w:t xml:space="preserve">Behaviour overall was good, with not much disruption apart from the occasional spike in noise level which was </w:t>
            </w:r>
            <w:proofErr w:type="spellStart"/>
            <w:r>
              <w:rPr>
                <w:rFonts w:asciiTheme="minorHAnsi" w:hAnsiTheme="minorHAnsi" w:cstheme="minorHAnsi"/>
              </w:rPr>
              <w:t>prompty</w:t>
            </w:r>
            <w:proofErr w:type="spellEnd"/>
            <w:r>
              <w:rPr>
                <w:rFonts w:asciiTheme="minorHAnsi" w:hAnsiTheme="minorHAnsi" w:cstheme="minorHAnsi"/>
              </w:rPr>
              <w:t xml:space="preserve"> dealt with by Teacher Y. </w:t>
            </w:r>
          </w:p>
          <w:p w14:paraId="11908BD1" w14:textId="77777777" w:rsidR="00A25EA3" w:rsidRDefault="00A25EA3" w:rsidP="00BA5FF0">
            <w:pPr>
              <w:rPr>
                <w:rFonts w:asciiTheme="minorHAnsi" w:hAnsiTheme="minorHAnsi" w:cstheme="minorHAnsi"/>
              </w:rPr>
            </w:pPr>
          </w:p>
          <w:p w14:paraId="715089CB" w14:textId="77777777" w:rsidR="00A25EA3" w:rsidRDefault="00A25EA3" w:rsidP="00BA5FF0">
            <w:pPr>
              <w:rPr>
                <w:rFonts w:asciiTheme="minorHAnsi" w:hAnsiTheme="minorHAnsi" w:cstheme="minorHAnsi"/>
              </w:rPr>
            </w:pPr>
            <w:r>
              <w:rPr>
                <w:rFonts w:asciiTheme="minorHAnsi" w:hAnsiTheme="minorHAnsi" w:cstheme="minorHAnsi"/>
              </w:rPr>
              <w:t>There was no clear seating plan in place, as the lesson took place fairly recently in relation to start of term – Teacher Y still asked who some people were and there didn’t appear to be a set seating plan in place.</w:t>
            </w:r>
          </w:p>
          <w:p w14:paraId="39C32BC7" w14:textId="77777777" w:rsidR="00A25EA3" w:rsidRDefault="00A25EA3" w:rsidP="00BA5FF0">
            <w:pPr>
              <w:rPr>
                <w:rFonts w:asciiTheme="minorHAnsi" w:hAnsiTheme="minorHAnsi" w:cstheme="minorHAnsi"/>
              </w:rPr>
            </w:pPr>
          </w:p>
        </w:tc>
      </w:tr>
      <w:tr w:rsidR="00A25EA3" w14:paraId="5BA48680" w14:textId="77777777" w:rsidTr="00097457">
        <w:tc>
          <w:tcPr>
            <w:tcW w:w="1781" w:type="dxa"/>
          </w:tcPr>
          <w:p w14:paraId="569197F4" w14:textId="77777777" w:rsidR="00A25EA3" w:rsidRPr="00565378" w:rsidRDefault="00A25EA3" w:rsidP="00BA5FF0">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235" w:type="dxa"/>
          </w:tcPr>
          <w:p w14:paraId="2A7F3E23" w14:textId="77777777" w:rsidR="00A25EA3" w:rsidRDefault="00A25EA3" w:rsidP="00BA5FF0">
            <w:pPr>
              <w:rPr>
                <w:rFonts w:asciiTheme="minorHAnsi" w:hAnsiTheme="minorHAnsi" w:cstheme="minorHAnsi"/>
              </w:rPr>
            </w:pPr>
          </w:p>
          <w:p w14:paraId="6E7F9E07" w14:textId="04A64E92" w:rsidR="00A25EA3" w:rsidRDefault="00A25EA3" w:rsidP="00BA5FF0">
            <w:pPr>
              <w:rPr>
                <w:rFonts w:asciiTheme="minorHAnsi" w:hAnsiTheme="minorHAnsi" w:cstheme="minorHAnsi"/>
              </w:rPr>
            </w:pPr>
            <w:r>
              <w:rPr>
                <w:rFonts w:asciiTheme="minorHAnsi" w:hAnsiTheme="minorHAnsi" w:cstheme="minorHAnsi"/>
              </w:rPr>
              <w:t xml:space="preserve">Researcher observed that </w:t>
            </w:r>
            <w:r w:rsidR="00D81C6A">
              <w:rPr>
                <w:rFonts w:asciiTheme="minorHAnsi" w:hAnsiTheme="minorHAnsi" w:cstheme="minorHAnsi"/>
              </w:rPr>
              <w:t>overall,</w:t>
            </w:r>
            <w:r>
              <w:rPr>
                <w:rFonts w:asciiTheme="minorHAnsi" w:hAnsiTheme="minorHAnsi" w:cstheme="minorHAnsi"/>
              </w:rPr>
              <w:t xml:space="preserve"> the class was engaged with the lesson and material. There was a select cohort of students who appeared to be most engaged with the lesson and dominated class discussions and answers. When questions were asked of the class, students were prompted to put up their hand if they knew the answer. The same five or six students would raise their hand and answer. The rest of the class </w:t>
            </w:r>
            <w:proofErr w:type="gramStart"/>
            <w:r>
              <w:rPr>
                <w:rFonts w:asciiTheme="minorHAnsi" w:hAnsiTheme="minorHAnsi" w:cstheme="minorHAnsi"/>
              </w:rPr>
              <w:t>didn’t</w:t>
            </w:r>
            <w:proofErr w:type="gramEnd"/>
            <w:r>
              <w:rPr>
                <w:rFonts w:asciiTheme="minorHAnsi" w:hAnsiTheme="minorHAnsi" w:cstheme="minorHAnsi"/>
              </w:rPr>
              <w:t xml:space="preserve"> appear to be forthcoming with sharing their answers </w:t>
            </w:r>
            <w:proofErr w:type="spellStart"/>
            <w:r>
              <w:rPr>
                <w:rFonts w:asciiTheme="minorHAnsi" w:hAnsiTheme="minorHAnsi" w:cstheme="minorHAnsi"/>
              </w:rPr>
              <w:t>infront</w:t>
            </w:r>
            <w:proofErr w:type="spellEnd"/>
            <w:r>
              <w:rPr>
                <w:rFonts w:asciiTheme="minorHAnsi" w:hAnsiTheme="minorHAnsi" w:cstheme="minorHAnsi"/>
              </w:rPr>
              <w:t xml:space="preserve"> of the class. But they did complete the various written tasks set throughout the lesson. There was one student however, ‘Student X’ who appeared very disengaged, situated at the back corner of the class. Student X did not raise his hand once, he also did not complete any of the written tasks that were set. Student X was often seen yawning throughout the lesson and occasionally put his head down on the table, with a dejected look on their face. </w:t>
            </w:r>
          </w:p>
          <w:p w14:paraId="30DE602A" w14:textId="77777777" w:rsidR="00A25EA3" w:rsidRDefault="00A25EA3" w:rsidP="00BA5FF0">
            <w:pPr>
              <w:rPr>
                <w:rFonts w:asciiTheme="minorHAnsi" w:hAnsiTheme="minorHAnsi" w:cstheme="minorHAnsi"/>
              </w:rPr>
            </w:pPr>
          </w:p>
          <w:p w14:paraId="6CD78A57" w14:textId="3AC00562" w:rsidR="00A25EA3" w:rsidRDefault="00A25EA3" w:rsidP="00BA5FF0">
            <w:pPr>
              <w:rPr>
                <w:rFonts w:asciiTheme="minorHAnsi" w:hAnsiTheme="minorHAnsi" w:cstheme="minorHAnsi"/>
              </w:rPr>
            </w:pPr>
            <w:r>
              <w:rPr>
                <w:rFonts w:asciiTheme="minorHAnsi" w:hAnsiTheme="minorHAnsi" w:cstheme="minorHAnsi"/>
              </w:rPr>
              <w:t xml:space="preserve">Researcher will use this critical incident to further study how </w:t>
            </w:r>
            <w:proofErr w:type="spellStart"/>
            <w:r>
              <w:rPr>
                <w:rFonts w:asciiTheme="minorHAnsi" w:hAnsiTheme="minorHAnsi" w:cstheme="minorHAnsi"/>
              </w:rPr>
              <w:t>AfL</w:t>
            </w:r>
            <w:proofErr w:type="spellEnd"/>
            <w:r>
              <w:rPr>
                <w:rFonts w:asciiTheme="minorHAnsi" w:hAnsiTheme="minorHAnsi" w:cstheme="minorHAnsi"/>
              </w:rPr>
              <w:t xml:space="preserve"> could drive engagement for the whole class and whether there is any underlying health and </w:t>
            </w:r>
            <w:r w:rsidR="00D81C6A">
              <w:rPr>
                <w:rFonts w:asciiTheme="minorHAnsi" w:hAnsiTheme="minorHAnsi" w:cstheme="minorHAnsi"/>
              </w:rPr>
              <w:t>wellbeing</w:t>
            </w:r>
            <w:r>
              <w:rPr>
                <w:rFonts w:asciiTheme="minorHAnsi" w:hAnsiTheme="minorHAnsi" w:cstheme="minorHAnsi"/>
              </w:rPr>
              <w:t xml:space="preserve"> issues that could relate to the Student X’s disengagement. </w:t>
            </w:r>
          </w:p>
          <w:p w14:paraId="23E32238" w14:textId="77777777" w:rsidR="00A25EA3" w:rsidRDefault="00A25EA3" w:rsidP="00BA5FF0">
            <w:pPr>
              <w:rPr>
                <w:rFonts w:asciiTheme="minorHAnsi" w:hAnsiTheme="minorHAnsi" w:cstheme="minorHAnsi"/>
              </w:rPr>
            </w:pPr>
          </w:p>
        </w:tc>
      </w:tr>
    </w:tbl>
    <w:p w14:paraId="608FAB3D" w14:textId="77777777" w:rsidR="00097457" w:rsidRDefault="00097457" w:rsidP="00097457">
      <w:r>
        <w:t>CRITICAL INCIDENT IDENTIFICATION RECORD</w:t>
      </w:r>
    </w:p>
    <w:p w14:paraId="02A923F9" w14:textId="2AB904F8" w:rsidR="00097457" w:rsidRDefault="00DF7382" w:rsidP="00097457">
      <w:pPr>
        <w:rPr>
          <w:rFonts w:cstheme="minorHAnsi"/>
        </w:rPr>
      </w:pPr>
      <w:r>
        <w:rPr>
          <w:rFonts w:cstheme="minorHAnsi"/>
        </w:rPr>
        <w:t>Appendix (2)</w:t>
      </w:r>
    </w:p>
    <w:tbl>
      <w:tblPr>
        <w:tblStyle w:val="TableGrid"/>
        <w:tblW w:w="0" w:type="auto"/>
        <w:tblLook w:val="04A0" w:firstRow="1" w:lastRow="0" w:firstColumn="1" w:lastColumn="0" w:noHBand="0" w:noVBand="1"/>
      </w:tblPr>
      <w:tblGrid>
        <w:gridCol w:w="1783"/>
        <w:gridCol w:w="7233"/>
      </w:tblGrid>
      <w:tr w:rsidR="00097457" w14:paraId="08B63908" w14:textId="77777777" w:rsidTr="00BA5FF0">
        <w:tc>
          <w:tcPr>
            <w:tcW w:w="1838" w:type="dxa"/>
          </w:tcPr>
          <w:p w14:paraId="2DD5AEA5" w14:textId="77777777" w:rsidR="00097457" w:rsidRDefault="00097457" w:rsidP="00BA5FF0">
            <w:pPr>
              <w:rPr>
                <w:rFonts w:asciiTheme="minorHAnsi" w:hAnsiTheme="minorHAnsi" w:cstheme="minorHAnsi"/>
                <w:b/>
                <w:bCs/>
              </w:rPr>
            </w:pPr>
            <w:r>
              <w:rPr>
                <w:rFonts w:asciiTheme="minorHAnsi" w:hAnsiTheme="minorHAnsi" w:cstheme="minorHAnsi"/>
                <w:b/>
                <w:bCs/>
              </w:rPr>
              <w:t>Details relevant to the research context.</w:t>
            </w:r>
          </w:p>
          <w:p w14:paraId="7999C9B4" w14:textId="77777777" w:rsidR="00097457" w:rsidRDefault="00097457" w:rsidP="00BA5FF0">
            <w:pPr>
              <w:rPr>
                <w:rFonts w:asciiTheme="minorHAnsi" w:hAnsiTheme="minorHAnsi" w:cstheme="minorHAnsi"/>
                <w:b/>
                <w:bCs/>
              </w:rPr>
            </w:pPr>
          </w:p>
          <w:p w14:paraId="1BDC0677" w14:textId="77777777" w:rsidR="00097457" w:rsidRPr="009654E1" w:rsidRDefault="00097457" w:rsidP="00BA5FF0">
            <w:pPr>
              <w:rPr>
                <w:rFonts w:asciiTheme="minorHAnsi" w:hAnsiTheme="minorHAnsi" w:cstheme="minorHAnsi"/>
                <w:bCs/>
              </w:rPr>
            </w:pPr>
            <w:r w:rsidRPr="009654E1">
              <w:rPr>
                <w:rFonts w:asciiTheme="minorHAnsi" w:hAnsiTheme="minorHAnsi" w:cstheme="minorHAnsi"/>
                <w:bCs/>
              </w:rPr>
              <w:t>Date/time.</w:t>
            </w:r>
          </w:p>
          <w:p w14:paraId="62F0B14F" w14:textId="77777777" w:rsidR="00097457" w:rsidRPr="009654E1" w:rsidRDefault="00097457" w:rsidP="00BA5FF0">
            <w:pPr>
              <w:rPr>
                <w:rFonts w:asciiTheme="minorHAnsi" w:hAnsiTheme="minorHAnsi" w:cstheme="minorHAnsi"/>
                <w:bCs/>
              </w:rPr>
            </w:pPr>
            <w:r w:rsidRPr="009654E1">
              <w:rPr>
                <w:rFonts w:asciiTheme="minorHAnsi" w:hAnsiTheme="minorHAnsi" w:cstheme="minorHAnsi"/>
                <w:bCs/>
              </w:rPr>
              <w:t>Age/Stage of group.</w:t>
            </w:r>
          </w:p>
          <w:p w14:paraId="46CF18BD" w14:textId="77777777" w:rsidR="00097457" w:rsidRPr="009654E1" w:rsidRDefault="00097457" w:rsidP="00BA5FF0">
            <w:pPr>
              <w:rPr>
                <w:rFonts w:asciiTheme="minorHAnsi" w:hAnsiTheme="minorHAnsi" w:cstheme="minorHAnsi"/>
                <w:bCs/>
              </w:rPr>
            </w:pPr>
            <w:r w:rsidRPr="009654E1">
              <w:rPr>
                <w:rFonts w:asciiTheme="minorHAnsi" w:hAnsiTheme="minorHAnsi" w:cstheme="minorHAnsi"/>
                <w:bCs/>
              </w:rPr>
              <w:lastRenderedPageBreak/>
              <w:t>People involved.</w:t>
            </w:r>
          </w:p>
          <w:p w14:paraId="11F4D9DD" w14:textId="77777777" w:rsidR="00097457" w:rsidRPr="009654E1" w:rsidRDefault="00097457" w:rsidP="00BA5FF0">
            <w:pPr>
              <w:rPr>
                <w:rFonts w:asciiTheme="minorHAnsi" w:hAnsiTheme="minorHAnsi" w:cstheme="minorHAnsi"/>
                <w:bCs/>
              </w:rPr>
            </w:pPr>
            <w:r w:rsidRPr="009654E1">
              <w:rPr>
                <w:rFonts w:asciiTheme="minorHAnsi" w:hAnsiTheme="minorHAnsi" w:cstheme="minorHAnsi"/>
                <w:bCs/>
              </w:rPr>
              <w:t>Contextual</w:t>
            </w:r>
          </w:p>
          <w:p w14:paraId="7956A688" w14:textId="77777777" w:rsidR="00097457" w:rsidRPr="009654E1" w:rsidRDefault="00097457" w:rsidP="00BA5FF0">
            <w:pPr>
              <w:rPr>
                <w:rFonts w:asciiTheme="minorHAnsi" w:hAnsiTheme="minorHAnsi" w:cstheme="minorHAnsi"/>
                <w:bCs/>
              </w:rPr>
            </w:pPr>
            <w:r w:rsidRPr="009654E1">
              <w:rPr>
                <w:rFonts w:asciiTheme="minorHAnsi" w:hAnsiTheme="minorHAnsi" w:cstheme="minorHAnsi"/>
                <w:bCs/>
              </w:rPr>
              <w:t xml:space="preserve">information from field notes. </w:t>
            </w:r>
          </w:p>
          <w:p w14:paraId="0C3FB8E7" w14:textId="77777777" w:rsidR="00097457" w:rsidRPr="00565378" w:rsidRDefault="00097457" w:rsidP="00BA5FF0">
            <w:pPr>
              <w:rPr>
                <w:rFonts w:asciiTheme="minorHAnsi" w:hAnsiTheme="minorHAnsi" w:cstheme="minorHAnsi"/>
                <w:i/>
                <w:iCs/>
              </w:rPr>
            </w:pPr>
          </w:p>
        </w:tc>
        <w:tc>
          <w:tcPr>
            <w:tcW w:w="7868" w:type="dxa"/>
          </w:tcPr>
          <w:p w14:paraId="03A53563" w14:textId="272092CC" w:rsidR="00097457" w:rsidRPr="00FD3683" w:rsidRDefault="00097457" w:rsidP="00BA5FF0">
            <w:pPr>
              <w:rPr>
                <w:rFonts w:asciiTheme="minorHAnsi" w:hAnsiTheme="minorHAnsi" w:cstheme="minorHAnsi"/>
              </w:rPr>
            </w:pPr>
            <w:r w:rsidRPr="00FD3683">
              <w:rPr>
                <w:rFonts w:asciiTheme="minorHAnsi" w:hAnsiTheme="minorHAnsi" w:cstheme="minorHAnsi"/>
              </w:rPr>
              <w:lastRenderedPageBreak/>
              <w:t xml:space="preserve">Year 8 Physics class, focusing on sound and </w:t>
            </w:r>
            <w:r w:rsidR="00D81C6A" w:rsidRPr="00FD3683">
              <w:rPr>
                <w:rFonts w:asciiTheme="minorHAnsi" w:hAnsiTheme="minorHAnsi" w:cstheme="minorHAnsi"/>
              </w:rPr>
              <w:t>its</w:t>
            </w:r>
            <w:r w:rsidRPr="00FD3683">
              <w:rPr>
                <w:rFonts w:asciiTheme="minorHAnsi" w:hAnsiTheme="minorHAnsi" w:cstheme="minorHAnsi"/>
              </w:rPr>
              <w:t xml:space="preserve"> relationship travelling through various objects.</w:t>
            </w:r>
          </w:p>
          <w:p w14:paraId="73FDC4AB" w14:textId="77777777" w:rsidR="00097457" w:rsidRPr="00FD3683" w:rsidRDefault="00097457" w:rsidP="00BA5FF0">
            <w:pPr>
              <w:rPr>
                <w:rFonts w:asciiTheme="minorHAnsi" w:hAnsiTheme="minorHAnsi" w:cstheme="minorHAnsi"/>
              </w:rPr>
            </w:pPr>
          </w:p>
          <w:p w14:paraId="5AAF1317" w14:textId="65EDB610" w:rsidR="00097457" w:rsidRDefault="00097457" w:rsidP="00BA5FF0">
            <w:pPr>
              <w:rPr>
                <w:rFonts w:asciiTheme="minorHAnsi" w:hAnsiTheme="minorHAnsi" w:cstheme="minorHAnsi"/>
              </w:rPr>
            </w:pPr>
            <w:r w:rsidRPr="00FD3683">
              <w:rPr>
                <w:rFonts w:asciiTheme="minorHAnsi" w:hAnsiTheme="minorHAnsi" w:cstheme="minorHAnsi"/>
              </w:rPr>
              <w:t xml:space="preserve">This was a mixed ability class, with one TA present to support a child with identified behavioural issues. </w:t>
            </w:r>
          </w:p>
          <w:p w14:paraId="6B6E65BE" w14:textId="77777777" w:rsidR="004D72D2" w:rsidRPr="00FD3683" w:rsidRDefault="004D72D2" w:rsidP="00BA5FF0">
            <w:pPr>
              <w:rPr>
                <w:rFonts w:asciiTheme="minorHAnsi" w:hAnsiTheme="minorHAnsi" w:cstheme="minorHAnsi"/>
              </w:rPr>
            </w:pPr>
          </w:p>
          <w:p w14:paraId="097C3812" w14:textId="77777777" w:rsidR="00097457" w:rsidRPr="00FD3683" w:rsidRDefault="00097457" w:rsidP="00BA5FF0">
            <w:pPr>
              <w:rPr>
                <w:rFonts w:asciiTheme="minorHAnsi" w:hAnsiTheme="minorHAnsi" w:cstheme="minorHAnsi"/>
              </w:rPr>
            </w:pPr>
            <w:r w:rsidRPr="00FD3683">
              <w:rPr>
                <w:rFonts w:asciiTheme="minorHAnsi" w:hAnsiTheme="minorHAnsi" w:cstheme="minorHAnsi"/>
              </w:rPr>
              <w:lastRenderedPageBreak/>
              <w:t>Seating plan was clearly laid out with student’s books already in place where students needed to be sat.</w:t>
            </w:r>
          </w:p>
          <w:p w14:paraId="7D7FAE6D" w14:textId="77777777" w:rsidR="00097457" w:rsidRDefault="00097457" w:rsidP="00BA5FF0">
            <w:pPr>
              <w:rPr>
                <w:rFonts w:asciiTheme="minorHAnsi" w:hAnsiTheme="minorHAnsi" w:cstheme="minorHAnsi"/>
              </w:rPr>
            </w:pPr>
          </w:p>
          <w:p w14:paraId="26538C07" w14:textId="77777777" w:rsidR="00097457" w:rsidRDefault="00097457" w:rsidP="00BA5FF0">
            <w:pPr>
              <w:rPr>
                <w:rFonts w:asciiTheme="minorHAnsi" w:hAnsiTheme="minorHAnsi" w:cstheme="minorHAnsi"/>
              </w:rPr>
            </w:pPr>
            <w:r>
              <w:rPr>
                <w:rFonts w:asciiTheme="minorHAnsi" w:hAnsiTheme="minorHAnsi" w:cstheme="minorHAnsi"/>
              </w:rPr>
              <w:t>The people involved in this critical incident is Teacher Y and Pupil X</w:t>
            </w:r>
          </w:p>
          <w:p w14:paraId="176FE325" w14:textId="77777777" w:rsidR="00097457" w:rsidRDefault="00097457" w:rsidP="00BA5FF0">
            <w:pPr>
              <w:rPr>
                <w:rFonts w:asciiTheme="minorHAnsi" w:hAnsiTheme="minorHAnsi" w:cstheme="minorHAnsi"/>
              </w:rPr>
            </w:pPr>
          </w:p>
          <w:p w14:paraId="3A69D251" w14:textId="77777777" w:rsidR="00097457" w:rsidRDefault="00097457" w:rsidP="00BA5FF0">
            <w:pPr>
              <w:rPr>
                <w:rFonts w:asciiTheme="minorHAnsi" w:hAnsiTheme="minorHAnsi" w:cstheme="minorHAnsi"/>
              </w:rPr>
            </w:pPr>
          </w:p>
        </w:tc>
      </w:tr>
      <w:tr w:rsidR="00097457" w14:paraId="33439294" w14:textId="77777777" w:rsidTr="00BA5FF0">
        <w:tc>
          <w:tcPr>
            <w:tcW w:w="1838" w:type="dxa"/>
          </w:tcPr>
          <w:p w14:paraId="51B6A5F2" w14:textId="77777777" w:rsidR="00097457" w:rsidRPr="00565378" w:rsidRDefault="00097457" w:rsidP="00BA5FF0">
            <w:pPr>
              <w:rPr>
                <w:rFonts w:asciiTheme="minorHAnsi" w:hAnsiTheme="minorHAnsi" w:cstheme="minorHAnsi"/>
                <w:i/>
                <w:iCs/>
              </w:rPr>
            </w:pPr>
            <w:r>
              <w:rPr>
                <w:rFonts w:asciiTheme="minorHAnsi" w:hAnsiTheme="minorHAnsi" w:cstheme="minorHAnsi"/>
                <w:i/>
                <w:iCs/>
              </w:rPr>
              <w:lastRenderedPageBreak/>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67091E09" w14:textId="77777777" w:rsidR="00097457" w:rsidRDefault="00097457" w:rsidP="00BA5FF0">
            <w:pPr>
              <w:rPr>
                <w:rFonts w:asciiTheme="minorHAnsi" w:hAnsiTheme="minorHAnsi" w:cstheme="minorHAnsi"/>
              </w:rPr>
            </w:pPr>
            <w:r>
              <w:rPr>
                <w:rFonts w:asciiTheme="minorHAnsi" w:hAnsiTheme="minorHAnsi" w:cstheme="minorHAnsi"/>
              </w:rPr>
              <w:t>Researcher observed Student X being very disruptive from the start of the lesson, who disrupted students and appeared very disengaged. When Teacher Y tried to engage the student within the class discussion to get the student back on class, Student X replied ‘</w:t>
            </w:r>
            <w:r w:rsidRPr="00FD3683">
              <w:rPr>
                <w:rFonts w:asciiTheme="minorHAnsi" w:hAnsiTheme="minorHAnsi" w:cstheme="minorHAnsi"/>
              </w:rPr>
              <w:t>I can’t be arsed, how should I know’</w:t>
            </w:r>
            <w:r>
              <w:rPr>
                <w:rFonts w:asciiTheme="minorHAnsi" w:hAnsiTheme="minorHAnsi" w:cstheme="minorHAnsi"/>
              </w:rPr>
              <w:t xml:space="preserve"> – Teacher Y did not persist with Student X to answer the question, but moved on to the next student. Student </w:t>
            </w:r>
            <w:proofErr w:type="spellStart"/>
            <w:r>
              <w:rPr>
                <w:rFonts w:asciiTheme="minorHAnsi" w:hAnsiTheme="minorHAnsi" w:cstheme="minorHAnsi"/>
              </w:rPr>
              <w:t>Xs</w:t>
            </w:r>
            <w:proofErr w:type="spellEnd"/>
            <w:r>
              <w:rPr>
                <w:rFonts w:asciiTheme="minorHAnsi" w:hAnsiTheme="minorHAnsi" w:cstheme="minorHAnsi"/>
              </w:rPr>
              <w:t xml:space="preserve"> behaviour </w:t>
            </w:r>
            <w:proofErr w:type="spellStart"/>
            <w:r>
              <w:rPr>
                <w:rFonts w:asciiTheme="minorHAnsi" w:hAnsiTheme="minorHAnsi" w:cstheme="minorHAnsi"/>
              </w:rPr>
              <w:t>contiuned</w:t>
            </w:r>
            <w:proofErr w:type="spellEnd"/>
            <w:r>
              <w:rPr>
                <w:rFonts w:asciiTheme="minorHAnsi" w:hAnsiTheme="minorHAnsi" w:cstheme="minorHAnsi"/>
              </w:rPr>
              <w:t xml:space="preserve"> to deteriorate as the lesson continued. </w:t>
            </w:r>
          </w:p>
          <w:p w14:paraId="63D23967" w14:textId="77777777" w:rsidR="00097457" w:rsidRDefault="00097457" w:rsidP="00BA5FF0">
            <w:pPr>
              <w:rPr>
                <w:rFonts w:asciiTheme="minorHAnsi" w:hAnsiTheme="minorHAnsi" w:cstheme="minorHAnsi"/>
              </w:rPr>
            </w:pPr>
          </w:p>
          <w:p w14:paraId="6BCD04F1" w14:textId="1ED0A860" w:rsidR="00097457" w:rsidRDefault="00097457" w:rsidP="00097457">
            <w:pPr>
              <w:rPr>
                <w:rFonts w:asciiTheme="minorHAnsi" w:hAnsiTheme="minorHAnsi" w:cstheme="minorHAnsi"/>
              </w:rPr>
            </w:pPr>
            <w:r>
              <w:rPr>
                <w:rFonts w:asciiTheme="minorHAnsi" w:hAnsiTheme="minorHAnsi" w:cstheme="minorHAnsi"/>
              </w:rPr>
              <w:t>This incident will be used to further understand behaviour management and pedagogical principle of scaffolding to aid students answering questions they are unsure about.</w:t>
            </w:r>
          </w:p>
        </w:tc>
      </w:tr>
    </w:tbl>
    <w:p w14:paraId="425B0983" w14:textId="45D828C4" w:rsidR="00097457" w:rsidRDefault="00097457" w:rsidP="00097457"/>
    <w:p w14:paraId="64EB072C" w14:textId="77777777" w:rsidR="0090076C" w:rsidRDefault="0090076C" w:rsidP="0090076C">
      <w:r>
        <w:t>CRITICAL INCIDENT IDENTIFICATION RECORD</w:t>
      </w:r>
    </w:p>
    <w:p w14:paraId="277F1F98" w14:textId="7D0711DE" w:rsidR="0090076C" w:rsidRDefault="00DF7382" w:rsidP="0090076C">
      <w:pPr>
        <w:rPr>
          <w:rFonts w:cstheme="minorHAnsi"/>
        </w:rPr>
      </w:pPr>
      <w:r>
        <w:rPr>
          <w:rFonts w:cstheme="minorHAnsi"/>
        </w:rPr>
        <w:t>Appendix (3)</w:t>
      </w:r>
    </w:p>
    <w:tbl>
      <w:tblPr>
        <w:tblStyle w:val="TableGrid"/>
        <w:tblW w:w="0" w:type="auto"/>
        <w:tblLook w:val="04A0" w:firstRow="1" w:lastRow="0" w:firstColumn="1" w:lastColumn="0" w:noHBand="0" w:noVBand="1"/>
      </w:tblPr>
      <w:tblGrid>
        <w:gridCol w:w="1783"/>
        <w:gridCol w:w="7233"/>
      </w:tblGrid>
      <w:tr w:rsidR="0090076C" w14:paraId="4E8D46C1" w14:textId="77777777" w:rsidTr="00BA5FF0">
        <w:tc>
          <w:tcPr>
            <w:tcW w:w="1838" w:type="dxa"/>
          </w:tcPr>
          <w:p w14:paraId="52EBC051" w14:textId="77777777" w:rsidR="0090076C" w:rsidRDefault="0090076C" w:rsidP="00BA5FF0">
            <w:pPr>
              <w:rPr>
                <w:rFonts w:asciiTheme="minorHAnsi" w:hAnsiTheme="minorHAnsi" w:cstheme="minorHAnsi"/>
                <w:b/>
                <w:bCs/>
              </w:rPr>
            </w:pPr>
            <w:r>
              <w:rPr>
                <w:rFonts w:asciiTheme="minorHAnsi" w:hAnsiTheme="minorHAnsi" w:cstheme="minorHAnsi"/>
                <w:b/>
                <w:bCs/>
              </w:rPr>
              <w:t>Details relevant to the research context.</w:t>
            </w:r>
          </w:p>
          <w:p w14:paraId="393DC2CF" w14:textId="77777777" w:rsidR="0090076C" w:rsidRDefault="0090076C" w:rsidP="00BA5FF0">
            <w:pPr>
              <w:rPr>
                <w:rFonts w:asciiTheme="minorHAnsi" w:hAnsiTheme="minorHAnsi" w:cstheme="minorHAnsi"/>
                <w:b/>
                <w:bCs/>
              </w:rPr>
            </w:pPr>
          </w:p>
          <w:p w14:paraId="116761CF" w14:textId="77777777" w:rsidR="0090076C" w:rsidRPr="009654E1" w:rsidRDefault="0090076C" w:rsidP="00BA5FF0">
            <w:pPr>
              <w:rPr>
                <w:rFonts w:asciiTheme="minorHAnsi" w:hAnsiTheme="minorHAnsi" w:cstheme="minorHAnsi"/>
                <w:bCs/>
              </w:rPr>
            </w:pPr>
            <w:r w:rsidRPr="009654E1">
              <w:rPr>
                <w:rFonts w:asciiTheme="minorHAnsi" w:hAnsiTheme="minorHAnsi" w:cstheme="minorHAnsi"/>
                <w:bCs/>
              </w:rPr>
              <w:t>Date/time.</w:t>
            </w:r>
          </w:p>
          <w:p w14:paraId="461FF72C" w14:textId="77777777" w:rsidR="0090076C" w:rsidRPr="009654E1" w:rsidRDefault="0090076C" w:rsidP="00BA5FF0">
            <w:pPr>
              <w:rPr>
                <w:rFonts w:asciiTheme="minorHAnsi" w:hAnsiTheme="minorHAnsi" w:cstheme="minorHAnsi"/>
                <w:bCs/>
              </w:rPr>
            </w:pPr>
            <w:r w:rsidRPr="009654E1">
              <w:rPr>
                <w:rFonts w:asciiTheme="minorHAnsi" w:hAnsiTheme="minorHAnsi" w:cstheme="minorHAnsi"/>
                <w:bCs/>
              </w:rPr>
              <w:t>Age/Stage of group.</w:t>
            </w:r>
          </w:p>
          <w:p w14:paraId="535A3CEF" w14:textId="77777777" w:rsidR="0090076C" w:rsidRPr="009654E1" w:rsidRDefault="0090076C" w:rsidP="00BA5FF0">
            <w:pPr>
              <w:rPr>
                <w:rFonts w:asciiTheme="minorHAnsi" w:hAnsiTheme="minorHAnsi" w:cstheme="minorHAnsi"/>
                <w:bCs/>
              </w:rPr>
            </w:pPr>
            <w:r w:rsidRPr="009654E1">
              <w:rPr>
                <w:rFonts w:asciiTheme="minorHAnsi" w:hAnsiTheme="minorHAnsi" w:cstheme="minorHAnsi"/>
                <w:bCs/>
              </w:rPr>
              <w:t>People involved.</w:t>
            </w:r>
          </w:p>
          <w:p w14:paraId="47E07085" w14:textId="77777777" w:rsidR="0090076C" w:rsidRPr="009654E1" w:rsidRDefault="0090076C" w:rsidP="00BA5FF0">
            <w:pPr>
              <w:rPr>
                <w:rFonts w:asciiTheme="minorHAnsi" w:hAnsiTheme="minorHAnsi" w:cstheme="minorHAnsi"/>
                <w:bCs/>
              </w:rPr>
            </w:pPr>
            <w:r w:rsidRPr="009654E1">
              <w:rPr>
                <w:rFonts w:asciiTheme="minorHAnsi" w:hAnsiTheme="minorHAnsi" w:cstheme="minorHAnsi"/>
                <w:bCs/>
              </w:rPr>
              <w:t>Contextual</w:t>
            </w:r>
          </w:p>
          <w:p w14:paraId="0849740A" w14:textId="77777777" w:rsidR="0090076C" w:rsidRPr="009654E1" w:rsidRDefault="0090076C" w:rsidP="00BA5FF0">
            <w:pPr>
              <w:rPr>
                <w:rFonts w:asciiTheme="minorHAnsi" w:hAnsiTheme="minorHAnsi" w:cstheme="minorHAnsi"/>
                <w:bCs/>
              </w:rPr>
            </w:pPr>
            <w:r w:rsidRPr="009654E1">
              <w:rPr>
                <w:rFonts w:asciiTheme="minorHAnsi" w:hAnsiTheme="minorHAnsi" w:cstheme="minorHAnsi"/>
                <w:bCs/>
              </w:rPr>
              <w:t xml:space="preserve">information from field notes. </w:t>
            </w:r>
          </w:p>
          <w:p w14:paraId="04F54F52" w14:textId="77777777" w:rsidR="0090076C" w:rsidRPr="00565378" w:rsidRDefault="0090076C" w:rsidP="00BA5FF0">
            <w:pPr>
              <w:rPr>
                <w:rFonts w:asciiTheme="minorHAnsi" w:hAnsiTheme="minorHAnsi" w:cstheme="minorHAnsi"/>
                <w:i/>
                <w:iCs/>
              </w:rPr>
            </w:pPr>
          </w:p>
        </w:tc>
        <w:tc>
          <w:tcPr>
            <w:tcW w:w="7868" w:type="dxa"/>
          </w:tcPr>
          <w:p w14:paraId="51F0AC4B" w14:textId="77777777" w:rsidR="0090076C" w:rsidRPr="00406B2F" w:rsidRDefault="0090076C" w:rsidP="00BA5FF0">
            <w:pPr>
              <w:rPr>
                <w:rFonts w:asciiTheme="minorHAnsi" w:hAnsiTheme="minorHAnsi" w:cstheme="minorHAnsi"/>
              </w:rPr>
            </w:pPr>
            <w:r w:rsidRPr="00406B2F">
              <w:rPr>
                <w:rFonts w:asciiTheme="minorHAnsi" w:hAnsiTheme="minorHAnsi" w:cstheme="minorHAnsi"/>
              </w:rPr>
              <w:t xml:space="preserve">Year 8 IT Lesson, </w:t>
            </w:r>
          </w:p>
          <w:p w14:paraId="190E993B" w14:textId="77777777" w:rsidR="0090076C" w:rsidRPr="00406B2F" w:rsidRDefault="0090076C" w:rsidP="00BA5FF0">
            <w:pPr>
              <w:rPr>
                <w:rFonts w:asciiTheme="minorHAnsi" w:hAnsiTheme="minorHAnsi" w:cstheme="minorHAnsi"/>
              </w:rPr>
            </w:pPr>
          </w:p>
          <w:p w14:paraId="60193A0F" w14:textId="77777777" w:rsidR="0090076C" w:rsidRPr="00406B2F" w:rsidRDefault="0090076C" w:rsidP="00BA5FF0">
            <w:pPr>
              <w:rPr>
                <w:rFonts w:asciiTheme="minorHAnsi" w:hAnsiTheme="minorHAnsi" w:cstheme="minorHAnsi"/>
              </w:rPr>
            </w:pPr>
            <w:r w:rsidRPr="00406B2F">
              <w:rPr>
                <w:rFonts w:asciiTheme="minorHAnsi" w:hAnsiTheme="minorHAnsi" w:cstheme="minorHAnsi"/>
              </w:rPr>
              <w:t xml:space="preserve">This was a mixed ability class, with one TA present to support a child with identified behavioural issues. </w:t>
            </w:r>
          </w:p>
          <w:p w14:paraId="42D5322F" w14:textId="77777777" w:rsidR="0090076C" w:rsidRPr="00406B2F" w:rsidRDefault="0090076C" w:rsidP="00BA5FF0">
            <w:pPr>
              <w:rPr>
                <w:rFonts w:asciiTheme="minorHAnsi" w:hAnsiTheme="minorHAnsi" w:cstheme="minorHAnsi"/>
              </w:rPr>
            </w:pPr>
          </w:p>
          <w:p w14:paraId="07F2FBA9" w14:textId="07EF7B3B" w:rsidR="0090076C" w:rsidRDefault="0090076C" w:rsidP="00BA5FF0">
            <w:pPr>
              <w:rPr>
                <w:rFonts w:asciiTheme="minorHAnsi" w:hAnsiTheme="minorHAnsi" w:cstheme="minorHAnsi"/>
              </w:rPr>
            </w:pPr>
            <w:r w:rsidRPr="00406B2F">
              <w:rPr>
                <w:rFonts w:asciiTheme="minorHAnsi" w:hAnsiTheme="minorHAnsi" w:cstheme="minorHAnsi"/>
              </w:rPr>
              <w:t xml:space="preserve">No seating plan in place, students had free reign to sit </w:t>
            </w:r>
            <w:r w:rsidR="00D81C6A" w:rsidRPr="00406B2F">
              <w:rPr>
                <w:rFonts w:asciiTheme="minorHAnsi" w:hAnsiTheme="minorHAnsi" w:cstheme="minorHAnsi"/>
              </w:rPr>
              <w:t>where</w:t>
            </w:r>
            <w:r w:rsidR="00D81C6A">
              <w:rPr>
                <w:rFonts w:asciiTheme="minorHAnsi" w:hAnsiTheme="minorHAnsi" w:cstheme="minorHAnsi"/>
              </w:rPr>
              <w:t>ver</w:t>
            </w:r>
            <w:r w:rsidRPr="00406B2F">
              <w:rPr>
                <w:rFonts w:asciiTheme="minorHAnsi" w:hAnsiTheme="minorHAnsi" w:cstheme="minorHAnsi"/>
              </w:rPr>
              <w:t xml:space="preserve"> they liked. The class was taught in a computer room</w:t>
            </w:r>
            <w:r>
              <w:rPr>
                <w:rFonts w:asciiTheme="minorHAnsi" w:hAnsiTheme="minorHAnsi" w:cstheme="minorHAnsi"/>
              </w:rPr>
              <w:t>.</w:t>
            </w:r>
          </w:p>
          <w:p w14:paraId="0FAD39EB" w14:textId="77777777" w:rsidR="0090076C" w:rsidRDefault="0090076C" w:rsidP="00BA5FF0">
            <w:pPr>
              <w:rPr>
                <w:rFonts w:asciiTheme="minorHAnsi" w:hAnsiTheme="minorHAnsi" w:cstheme="minorHAnsi"/>
              </w:rPr>
            </w:pPr>
          </w:p>
          <w:p w14:paraId="0393B6B4" w14:textId="77777777" w:rsidR="0090076C" w:rsidRPr="00406B2F" w:rsidRDefault="0090076C" w:rsidP="00BA5FF0">
            <w:pPr>
              <w:rPr>
                <w:rFonts w:asciiTheme="minorHAnsi" w:hAnsiTheme="minorHAnsi" w:cstheme="minorHAnsi"/>
              </w:rPr>
            </w:pPr>
            <w:r>
              <w:rPr>
                <w:rFonts w:asciiTheme="minorHAnsi" w:hAnsiTheme="minorHAnsi" w:cstheme="minorHAnsi"/>
              </w:rPr>
              <w:t xml:space="preserve">The people involved includes Teacher Y and the </w:t>
            </w:r>
            <w:proofErr w:type="gramStart"/>
            <w:r>
              <w:rPr>
                <w:rFonts w:asciiTheme="minorHAnsi" w:hAnsiTheme="minorHAnsi" w:cstheme="minorHAnsi"/>
              </w:rPr>
              <w:t>class as a whole</w:t>
            </w:r>
            <w:proofErr w:type="gramEnd"/>
            <w:r>
              <w:rPr>
                <w:rFonts w:asciiTheme="minorHAnsi" w:hAnsiTheme="minorHAnsi" w:cstheme="minorHAnsi"/>
              </w:rPr>
              <w:t>.</w:t>
            </w:r>
          </w:p>
          <w:p w14:paraId="16BE035E" w14:textId="77777777" w:rsidR="0090076C" w:rsidRDefault="0090076C" w:rsidP="00BA5FF0">
            <w:pPr>
              <w:rPr>
                <w:rFonts w:asciiTheme="minorHAnsi" w:hAnsiTheme="minorHAnsi" w:cstheme="minorHAnsi"/>
              </w:rPr>
            </w:pPr>
          </w:p>
          <w:p w14:paraId="1293E38D" w14:textId="77777777" w:rsidR="0090076C" w:rsidRDefault="0090076C" w:rsidP="00BA5FF0">
            <w:pPr>
              <w:rPr>
                <w:rFonts w:asciiTheme="minorHAnsi" w:hAnsiTheme="minorHAnsi" w:cstheme="minorHAnsi"/>
              </w:rPr>
            </w:pPr>
          </w:p>
        </w:tc>
      </w:tr>
      <w:tr w:rsidR="0090076C" w14:paraId="5B534DCA" w14:textId="77777777" w:rsidTr="00BA5FF0">
        <w:tc>
          <w:tcPr>
            <w:tcW w:w="1838" w:type="dxa"/>
          </w:tcPr>
          <w:p w14:paraId="1CE02C3D" w14:textId="77777777" w:rsidR="0090076C" w:rsidRPr="00565378" w:rsidRDefault="0090076C" w:rsidP="00BA5FF0">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5F0DD6A2" w14:textId="77777777" w:rsidR="0090076C" w:rsidRDefault="0090076C" w:rsidP="00BA5FF0">
            <w:pPr>
              <w:rPr>
                <w:rFonts w:asciiTheme="minorHAnsi" w:hAnsiTheme="minorHAnsi" w:cstheme="minorHAnsi"/>
              </w:rPr>
            </w:pPr>
            <w:r w:rsidRPr="00406B2F">
              <w:rPr>
                <w:rFonts w:asciiTheme="minorHAnsi" w:hAnsiTheme="minorHAnsi" w:cstheme="minorHAnsi"/>
              </w:rPr>
              <w:t xml:space="preserve">Researcher observed a mixed ability class, all perform the same </w:t>
            </w:r>
            <w:r>
              <w:rPr>
                <w:rFonts w:asciiTheme="minorHAnsi" w:hAnsiTheme="minorHAnsi" w:cstheme="minorHAnsi"/>
              </w:rPr>
              <w:t xml:space="preserve">interactive </w:t>
            </w:r>
            <w:r w:rsidRPr="00406B2F">
              <w:rPr>
                <w:rFonts w:asciiTheme="minorHAnsi" w:hAnsiTheme="minorHAnsi" w:cstheme="minorHAnsi"/>
              </w:rPr>
              <w:t xml:space="preserve">task and subsequently given a </w:t>
            </w:r>
            <w:proofErr w:type="spellStart"/>
            <w:r w:rsidRPr="00406B2F">
              <w:rPr>
                <w:rFonts w:asciiTheme="minorHAnsi" w:hAnsiTheme="minorHAnsi" w:cstheme="minorHAnsi"/>
              </w:rPr>
              <w:t>summartive</w:t>
            </w:r>
            <w:proofErr w:type="spellEnd"/>
            <w:r w:rsidRPr="00406B2F">
              <w:rPr>
                <w:rFonts w:asciiTheme="minorHAnsi" w:hAnsiTheme="minorHAnsi" w:cstheme="minorHAnsi"/>
              </w:rPr>
              <w:t xml:space="preserve"> assessment mark. </w:t>
            </w:r>
            <w:r>
              <w:rPr>
                <w:rFonts w:asciiTheme="minorHAnsi" w:hAnsiTheme="minorHAnsi" w:cstheme="minorHAnsi"/>
              </w:rPr>
              <w:t xml:space="preserve">Once students were given their level after completing the assessment, discussion within the class broke out comparing </w:t>
            </w:r>
            <w:proofErr w:type="spellStart"/>
            <w:r>
              <w:rPr>
                <w:rFonts w:asciiTheme="minorHAnsi" w:hAnsiTheme="minorHAnsi" w:cstheme="minorHAnsi"/>
              </w:rPr>
              <w:t>eachothers</w:t>
            </w:r>
            <w:proofErr w:type="spellEnd"/>
            <w:r>
              <w:rPr>
                <w:rFonts w:asciiTheme="minorHAnsi" w:hAnsiTheme="minorHAnsi" w:cstheme="minorHAnsi"/>
              </w:rPr>
              <w:t xml:space="preserve"> grades.</w:t>
            </w:r>
            <w:r w:rsidRPr="00406B2F">
              <w:rPr>
                <w:rFonts w:asciiTheme="minorHAnsi" w:hAnsiTheme="minorHAnsi" w:cstheme="minorHAnsi"/>
              </w:rPr>
              <w:t xml:space="preserve"> </w:t>
            </w:r>
            <w:r>
              <w:rPr>
                <w:rFonts w:asciiTheme="minorHAnsi" w:hAnsiTheme="minorHAnsi" w:cstheme="minorHAnsi"/>
              </w:rPr>
              <w:t xml:space="preserve">Some students appeared to be </w:t>
            </w:r>
            <w:r w:rsidRPr="00406B2F">
              <w:rPr>
                <w:rFonts w:asciiTheme="minorHAnsi" w:hAnsiTheme="minorHAnsi" w:cstheme="minorHAnsi"/>
              </w:rPr>
              <w:t>upset at their grades</w:t>
            </w:r>
            <w:r>
              <w:rPr>
                <w:rFonts w:asciiTheme="minorHAnsi" w:hAnsiTheme="minorHAnsi" w:cstheme="minorHAnsi"/>
              </w:rPr>
              <w:t xml:space="preserve"> and became disengaged</w:t>
            </w:r>
            <w:r w:rsidRPr="00406B2F">
              <w:rPr>
                <w:rFonts w:asciiTheme="minorHAnsi" w:hAnsiTheme="minorHAnsi" w:cstheme="minorHAnsi"/>
              </w:rPr>
              <w:t xml:space="preserve">. </w:t>
            </w:r>
          </w:p>
          <w:p w14:paraId="30EFE0B7" w14:textId="77777777" w:rsidR="0090076C" w:rsidRDefault="0090076C" w:rsidP="00BA5FF0">
            <w:pPr>
              <w:rPr>
                <w:rFonts w:asciiTheme="minorHAnsi" w:hAnsiTheme="minorHAnsi" w:cstheme="minorHAnsi"/>
              </w:rPr>
            </w:pPr>
          </w:p>
          <w:p w14:paraId="7D8C9A7A" w14:textId="2EE974D8" w:rsidR="0090076C" w:rsidRPr="00406B2F" w:rsidRDefault="0090076C" w:rsidP="00BA5FF0">
            <w:pPr>
              <w:rPr>
                <w:rFonts w:asciiTheme="minorHAnsi" w:hAnsiTheme="minorHAnsi" w:cstheme="minorHAnsi"/>
              </w:rPr>
            </w:pPr>
            <w:r>
              <w:rPr>
                <w:rFonts w:asciiTheme="minorHAnsi" w:hAnsiTheme="minorHAnsi" w:cstheme="minorHAnsi"/>
              </w:rPr>
              <w:t>This will lead to f</w:t>
            </w:r>
            <w:r w:rsidRPr="00406B2F">
              <w:rPr>
                <w:rFonts w:asciiTheme="minorHAnsi" w:hAnsiTheme="minorHAnsi" w:cstheme="minorHAnsi"/>
              </w:rPr>
              <w:t>urther study into the effectiveness of summative assessment particularly within mixed ability classes, and the potential negative effects on</w:t>
            </w:r>
            <w:r>
              <w:rPr>
                <w:rFonts w:asciiTheme="minorHAnsi" w:hAnsiTheme="minorHAnsi" w:cstheme="minorHAnsi"/>
              </w:rPr>
              <w:t xml:space="preserve"> </w:t>
            </w:r>
            <w:r w:rsidR="00D81C6A" w:rsidRPr="00406B2F">
              <w:rPr>
                <w:rFonts w:asciiTheme="minorHAnsi" w:hAnsiTheme="minorHAnsi" w:cstheme="minorHAnsi"/>
              </w:rPr>
              <w:t>student’s</w:t>
            </w:r>
            <w:r w:rsidRPr="00406B2F">
              <w:rPr>
                <w:rFonts w:asciiTheme="minorHAnsi" w:hAnsiTheme="minorHAnsi" w:cstheme="minorHAnsi"/>
              </w:rPr>
              <w:t xml:space="preserve"> health and </w:t>
            </w:r>
            <w:r w:rsidR="00D81C6A" w:rsidRPr="00406B2F">
              <w:rPr>
                <w:rFonts w:asciiTheme="minorHAnsi" w:hAnsiTheme="minorHAnsi" w:cstheme="minorHAnsi"/>
              </w:rPr>
              <w:t>wellbeing</w:t>
            </w:r>
            <w:r w:rsidRPr="00406B2F">
              <w:rPr>
                <w:rFonts w:asciiTheme="minorHAnsi" w:hAnsiTheme="minorHAnsi" w:cstheme="minorHAnsi"/>
              </w:rPr>
              <w:t>.</w:t>
            </w:r>
          </w:p>
          <w:p w14:paraId="7FAE4328" w14:textId="77777777" w:rsidR="0090076C" w:rsidRDefault="0090076C" w:rsidP="0090076C">
            <w:pPr>
              <w:rPr>
                <w:rFonts w:asciiTheme="minorHAnsi" w:hAnsiTheme="minorHAnsi" w:cstheme="minorHAnsi"/>
              </w:rPr>
            </w:pPr>
          </w:p>
        </w:tc>
      </w:tr>
    </w:tbl>
    <w:p w14:paraId="25DC2CC1" w14:textId="13455F92" w:rsidR="0090076C" w:rsidRDefault="0090076C" w:rsidP="0090076C"/>
    <w:p w14:paraId="6770297F" w14:textId="321BB485" w:rsidR="00DF7382" w:rsidRPr="00E415A5" w:rsidRDefault="00DF7382" w:rsidP="0090076C">
      <w:r>
        <w:rPr>
          <w:rFonts w:cstheme="minorHAnsi"/>
        </w:rPr>
        <w:t>Appendix (4)</w:t>
      </w:r>
    </w:p>
    <w:p w14:paraId="09184202" w14:textId="77777777" w:rsidR="004D72D2" w:rsidRDefault="004D72D2" w:rsidP="004D72D2">
      <w:r>
        <w:t>CRITICAL INCIDENT IDENTIFICATION RECORD</w:t>
      </w:r>
    </w:p>
    <w:p w14:paraId="02A8FA22" w14:textId="77777777" w:rsidR="004D72D2" w:rsidRDefault="004D72D2" w:rsidP="004D72D2">
      <w:pPr>
        <w:rPr>
          <w:rFonts w:cstheme="minorHAnsi"/>
        </w:rPr>
      </w:pPr>
    </w:p>
    <w:tbl>
      <w:tblPr>
        <w:tblStyle w:val="TableGrid"/>
        <w:tblW w:w="0" w:type="auto"/>
        <w:tblLook w:val="04A0" w:firstRow="1" w:lastRow="0" w:firstColumn="1" w:lastColumn="0" w:noHBand="0" w:noVBand="1"/>
      </w:tblPr>
      <w:tblGrid>
        <w:gridCol w:w="1783"/>
        <w:gridCol w:w="7233"/>
      </w:tblGrid>
      <w:tr w:rsidR="004D72D2" w14:paraId="34AEF806" w14:textId="77777777" w:rsidTr="00BA5FF0">
        <w:tc>
          <w:tcPr>
            <w:tcW w:w="1838" w:type="dxa"/>
          </w:tcPr>
          <w:p w14:paraId="27908EB2" w14:textId="77777777" w:rsidR="004D72D2" w:rsidRDefault="004D72D2" w:rsidP="00BA5FF0">
            <w:pPr>
              <w:rPr>
                <w:rFonts w:asciiTheme="minorHAnsi" w:hAnsiTheme="minorHAnsi" w:cstheme="minorHAnsi"/>
                <w:b/>
                <w:bCs/>
              </w:rPr>
            </w:pPr>
            <w:r>
              <w:rPr>
                <w:rFonts w:asciiTheme="minorHAnsi" w:hAnsiTheme="minorHAnsi" w:cstheme="minorHAnsi"/>
                <w:b/>
                <w:bCs/>
              </w:rPr>
              <w:t>Details relevant to the research context.</w:t>
            </w:r>
          </w:p>
          <w:p w14:paraId="6FBEF9D0" w14:textId="77777777" w:rsidR="004D72D2" w:rsidRDefault="004D72D2" w:rsidP="00BA5FF0">
            <w:pPr>
              <w:rPr>
                <w:rFonts w:asciiTheme="minorHAnsi" w:hAnsiTheme="minorHAnsi" w:cstheme="minorHAnsi"/>
                <w:b/>
                <w:bCs/>
              </w:rPr>
            </w:pPr>
          </w:p>
          <w:p w14:paraId="0C82856B" w14:textId="77777777" w:rsidR="004D72D2" w:rsidRPr="009654E1" w:rsidRDefault="004D72D2" w:rsidP="00BA5FF0">
            <w:pPr>
              <w:rPr>
                <w:rFonts w:asciiTheme="minorHAnsi" w:hAnsiTheme="minorHAnsi" w:cstheme="minorHAnsi"/>
                <w:bCs/>
              </w:rPr>
            </w:pPr>
            <w:r w:rsidRPr="009654E1">
              <w:rPr>
                <w:rFonts w:asciiTheme="minorHAnsi" w:hAnsiTheme="minorHAnsi" w:cstheme="minorHAnsi"/>
                <w:bCs/>
              </w:rPr>
              <w:t>Date/time.</w:t>
            </w:r>
          </w:p>
          <w:p w14:paraId="0645203C" w14:textId="77777777" w:rsidR="004D72D2" w:rsidRPr="009654E1" w:rsidRDefault="004D72D2" w:rsidP="00BA5FF0">
            <w:pPr>
              <w:rPr>
                <w:rFonts w:asciiTheme="minorHAnsi" w:hAnsiTheme="minorHAnsi" w:cstheme="minorHAnsi"/>
                <w:bCs/>
              </w:rPr>
            </w:pPr>
            <w:r w:rsidRPr="009654E1">
              <w:rPr>
                <w:rFonts w:asciiTheme="minorHAnsi" w:hAnsiTheme="minorHAnsi" w:cstheme="minorHAnsi"/>
                <w:bCs/>
              </w:rPr>
              <w:t>Age/Stage of group.</w:t>
            </w:r>
          </w:p>
          <w:p w14:paraId="24F2406A" w14:textId="77777777" w:rsidR="004D72D2" w:rsidRPr="009654E1" w:rsidRDefault="004D72D2" w:rsidP="00BA5FF0">
            <w:pPr>
              <w:rPr>
                <w:rFonts w:asciiTheme="minorHAnsi" w:hAnsiTheme="minorHAnsi" w:cstheme="minorHAnsi"/>
                <w:bCs/>
              </w:rPr>
            </w:pPr>
            <w:r w:rsidRPr="009654E1">
              <w:rPr>
                <w:rFonts w:asciiTheme="minorHAnsi" w:hAnsiTheme="minorHAnsi" w:cstheme="minorHAnsi"/>
                <w:bCs/>
              </w:rPr>
              <w:t>People involved.</w:t>
            </w:r>
          </w:p>
          <w:p w14:paraId="7C9DF932" w14:textId="77777777" w:rsidR="004D72D2" w:rsidRPr="009654E1" w:rsidRDefault="004D72D2" w:rsidP="00BA5FF0">
            <w:pPr>
              <w:rPr>
                <w:rFonts w:asciiTheme="minorHAnsi" w:hAnsiTheme="minorHAnsi" w:cstheme="minorHAnsi"/>
                <w:bCs/>
              </w:rPr>
            </w:pPr>
            <w:r w:rsidRPr="009654E1">
              <w:rPr>
                <w:rFonts w:asciiTheme="minorHAnsi" w:hAnsiTheme="minorHAnsi" w:cstheme="minorHAnsi"/>
                <w:bCs/>
              </w:rPr>
              <w:t>Contextual</w:t>
            </w:r>
          </w:p>
          <w:p w14:paraId="536DF96F" w14:textId="77777777" w:rsidR="004D72D2" w:rsidRPr="009654E1" w:rsidRDefault="004D72D2" w:rsidP="00BA5FF0">
            <w:pPr>
              <w:rPr>
                <w:rFonts w:asciiTheme="minorHAnsi" w:hAnsiTheme="minorHAnsi" w:cstheme="minorHAnsi"/>
                <w:bCs/>
              </w:rPr>
            </w:pPr>
            <w:r w:rsidRPr="009654E1">
              <w:rPr>
                <w:rFonts w:asciiTheme="minorHAnsi" w:hAnsiTheme="minorHAnsi" w:cstheme="minorHAnsi"/>
                <w:bCs/>
              </w:rPr>
              <w:t xml:space="preserve">information from field notes. </w:t>
            </w:r>
          </w:p>
          <w:p w14:paraId="3D070458" w14:textId="77777777" w:rsidR="004D72D2" w:rsidRPr="00565378" w:rsidRDefault="004D72D2" w:rsidP="00BA5FF0">
            <w:pPr>
              <w:rPr>
                <w:rFonts w:asciiTheme="minorHAnsi" w:hAnsiTheme="minorHAnsi" w:cstheme="minorHAnsi"/>
                <w:i/>
                <w:iCs/>
              </w:rPr>
            </w:pPr>
          </w:p>
        </w:tc>
        <w:tc>
          <w:tcPr>
            <w:tcW w:w="7868" w:type="dxa"/>
          </w:tcPr>
          <w:p w14:paraId="7DA6F553" w14:textId="77777777" w:rsidR="004D72D2" w:rsidRPr="00E213AC" w:rsidRDefault="004D72D2" w:rsidP="00BA5FF0">
            <w:pPr>
              <w:rPr>
                <w:rFonts w:asciiTheme="minorHAnsi" w:hAnsiTheme="minorHAnsi" w:cstheme="minorHAnsi"/>
              </w:rPr>
            </w:pPr>
            <w:r w:rsidRPr="00E213AC">
              <w:rPr>
                <w:rFonts w:asciiTheme="minorHAnsi" w:hAnsiTheme="minorHAnsi" w:cstheme="minorHAnsi"/>
              </w:rPr>
              <w:t xml:space="preserve">Year 8 Drama lesson, </w:t>
            </w:r>
          </w:p>
          <w:p w14:paraId="091E7674" w14:textId="77777777" w:rsidR="004D72D2" w:rsidRPr="00E213AC" w:rsidRDefault="004D72D2" w:rsidP="00BA5FF0">
            <w:pPr>
              <w:rPr>
                <w:rFonts w:asciiTheme="minorHAnsi" w:hAnsiTheme="minorHAnsi" w:cstheme="minorHAnsi"/>
              </w:rPr>
            </w:pPr>
          </w:p>
          <w:p w14:paraId="70B2F902" w14:textId="77777777" w:rsidR="004D72D2" w:rsidRPr="00E213AC" w:rsidRDefault="004D72D2" w:rsidP="00BA5FF0">
            <w:pPr>
              <w:rPr>
                <w:rFonts w:asciiTheme="minorHAnsi" w:hAnsiTheme="minorHAnsi" w:cstheme="minorHAnsi"/>
              </w:rPr>
            </w:pPr>
            <w:r w:rsidRPr="00E213AC">
              <w:rPr>
                <w:rFonts w:asciiTheme="minorHAnsi" w:hAnsiTheme="minorHAnsi" w:cstheme="minorHAnsi"/>
              </w:rPr>
              <w:t>This was a mixed ability class, with two TAs present to support a child with identified behavioural issues</w:t>
            </w:r>
            <w:r>
              <w:rPr>
                <w:rFonts w:asciiTheme="minorHAnsi" w:hAnsiTheme="minorHAnsi" w:cstheme="minorHAnsi"/>
              </w:rPr>
              <w:t xml:space="preserve"> and one with learning difficulties.</w:t>
            </w:r>
          </w:p>
          <w:p w14:paraId="1D07BCC3" w14:textId="77777777" w:rsidR="004D72D2" w:rsidRPr="00E213AC" w:rsidRDefault="004D72D2" w:rsidP="00BA5FF0">
            <w:pPr>
              <w:rPr>
                <w:rFonts w:asciiTheme="minorHAnsi" w:hAnsiTheme="minorHAnsi" w:cstheme="minorHAnsi"/>
              </w:rPr>
            </w:pPr>
          </w:p>
          <w:p w14:paraId="4CE14235" w14:textId="77777777" w:rsidR="004D72D2" w:rsidRDefault="004D72D2" w:rsidP="00BA5FF0">
            <w:pPr>
              <w:rPr>
                <w:rFonts w:asciiTheme="minorHAnsi" w:hAnsiTheme="minorHAnsi" w:cstheme="minorHAnsi"/>
              </w:rPr>
            </w:pPr>
            <w:r w:rsidRPr="00E213AC">
              <w:rPr>
                <w:rFonts w:asciiTheme="minorHAnsi" w:hAnsiTheme="minorHAnsi" w:cstheme="minorHAnsi"/>
              </w:rPr>
              <w:t>Lesson was situated within a drama studio, with students sat on chairs in a semi-circle facing the front.</w:t>
            </w:r>
          </w:p>
          <w:p w14:paraId="78B5BC06" w14:textId="77777777" w:rsidR="004D72D2" w:rsidRDefault="004D72D2" w:rsidP="00BA5FF0">
            <w:pPr>
              <w:rPr>
                <w:rFonts w:asciiTheme="minorHAnsi" w:hAnsiTheme="minorHAnsi" w:cstheme="minorHAnsi"/>
              </w:rPr>
            </w:pPr>
          </w:p>
          <w:p w14:paraId="6EFB2B09" w14:textId="77777777" w:rsidR="004D72D2" w:rsidRDefault="004D72D2" w:rsidP="00BA5FF0">
            <w:pPr>
              <w:rPr>
                <w:rFonts w:asciiTheme="minorHAnsi" w:hAnsiTheme="minorHAnsi" w:cstheme="minorHAnsi"/>
              </w:rPr>
            </w:pPr>
            <w:r>
              <w:rPr>
                <w:rFonts w:asciiTheme="minorHAnsi" w:hAnsiTheme="minorHAnsi" w:cstheme="minorHAnsi"/>
              </w:rPr>
              <w:t>Incident involved Student X and Teacher Y.</w:t>
            </w:r>
          </w:p>
        </w:tc>
      </w:tr>
      <w:tr w:rsidR="004D72D2" w14:paraId="093FFE27" w14:textId="77777777" w:rsidTr="00BA5FF0">
        <w:tc>
          <w:tcPr>
            <w:tcW w:w="1838" w:type="dxa"/>
          </w:tcPr>
          <w:p w14:paraId="376DCC7B" w14:textId="77777777" w:rsidR="004D72D2" w:rsidRPr="00565378" w:rsidRDefault="004D72D2" w:rsidP="00BA5FF0">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0A4A5D68" w14:textId="77777777" w:rsidR="004D72D2" w:rsidRDefault="004D72D2" w:rsidP="00BA5FF0">
            <w:pPr>
              <w:rPr>
                <w:rFonts w:asciiTheme="minorHAnsi" w:hAnsiTheme="minorHAnsi" w:cstheme="minorHAnsi"/>
              </w:rPr>
            </w:pPr>
            <w:r w:rsidRPr="00E213AC">
              <w:rPr>
                <w:rFonts w:asciiTheme="minorHAnsi" w:hAnsiTheme="minorHAnsi" w:cstheme="minorHAnsi"/>
              </w:rPr>
              <w:t xml:space="preserve">Researcher observed a very lively class with student x, </w:t>
            </w:r>
            <w:proofErr w:type="gramStart"/>
            <w:r w:rsidRPr="00E213AC">
              <w:rPr>
                <w:rFonts w:asciiTheme="minorHAnsi" w:hAnsiTheme="minorHAnsi" w:cstheme="minorHAnsi"/>
              </w:rPr>
              <w:t>in particular being</w:t>
            </w:r>
            <w:proofErr w:type="gramEnd"/>
            <w:r w:rsidRPr="00E213AC">
              <w:rPr>
                <w:rFonts w:asciiTheme="minorHAnsi" w:hAnsiTheme="minorHAnsi" w:cstheme="minorHAnsi"/>
              </w:rPr>
              <w:t xml:space="preserve"> disruptive – talking, distracting other pupils and not trying their best in the set task. Teacher Y took the pupil out of the class roughly half way through the lesson and explained in the corridor that the pupil was not meeting classroom expectations and that an ‘internal review’ would need to be carried out if the student’s behaviour did not improve. Student X came back into the room, more focused and better behaved. </w:t>
            </w:r>
          </w:p>
          <w:p w14:paraId="61EE26A3" w14:textId="77777777" w:rsidR="004D72D2" w:rsidRDefault="004D72D2" w:rsidP="00BA5FF0">
            <w:pPr>
              <w:rPr>
                <w:rFonts w:asciiTheme="minorHAnsi" w:hAnsiTheme="minorHAnsi" w:cstheme="minorHAnsi"/>
              </w:rPr>
            </w:pPr>
          </w:p>
          <w:p w14:paraId="084D1C7A" w14:textId="77777777" w:rsidR="004D72D2" w:rsidRPr="00E213AC" w:rsidRDefault="004D72D2" w:rsidP="00BA5FF0">
            <w:pPr>
              <w:rPr>
                <w:rFonts w:asciiTheme="minorHAnsi" w:hAnsiTheme="minorHAnsi" w:cstheme="minorHAnsi"/>
              </w:rPr>
            </w:pPr>
            <w:r w:rsidRPr="00E213AC">
              <w:rPr>
                <w:rFonts w:asciiTheme="minorHAnsi" w:hAnsiTheme="minorHAnsi" w:cstheme="minorHAnsi"/>
              </w:rPr>
              <w:t>This incident leads the researcher to carry out further study into behaviour management, alongside the study of health and wellbeing to see if there was any correlation between misbehaviour and mental health.</w:t>
            </w:r>
          </w:p>
          <w:p w14:paraId="145F5C77" w14:textId="77777777" w:rsidR="004D72D2" w:rsidRDefault="004D72D2" w:rsidP="00BA5FF0">
            <w:pPr>
              <w:rPr>
                <w:rFonts w:asciiTheme="minorHAnsi" w:hAnsiTheme="minorHAnsi" w:cstheme="minorHAnsi"/>
              </w:rPr>
            </w:pPr>
          </w:p>
          <w:p w14:paraId="296B0232" w14:textId="77777777" w:rsidR="004D72D2" w:rsidRDefault="004D72D2" w:rsidP="00BA5FF0">
            <w:pPr>
              <w:rPr>
                <w:rFonts w:asciiTheme="minorHAnsi" w:hAnsiTheme="minorHAnsi" w:cstheme="minorHAnsi"/>
              </w:rPr>
            </w:pPr>
          </w:p>
        </w:tc>
      </w:tr>
    </w:tbl>
    <w:p w14:paraId="0E5B5A79" w14:textId="77777777" w:rsidR="00A25EA3" w:rsidRDefault="00A25EA3" w:rsidP="00025453">
      <w:pPr>
        <w:jc w:val="both"/>
        <w:rPr>
          <w:rFonts w:ascii="Trebuchet MS" w:hAnsi="Trebuchet MS"/>
          <w:b/>
        </w:rPr>
      </w:pPr>
    </w:p>
    <w:p w14:paraId="1AF7E67F" w14:textId="24BEC32E" w:rsidR="00DF7382" w:rsidRDefault="00DF7382" w:rsidP="00025453">
      <w:pPr>
        <w:jc w:val="both"/>
        <w:rPr>
          <w:rFonts w:ascii="Trebuchet MS" w:hAnsi="Trebuchet MS"/>
          <w:b/>
        </w:rPr>
      </w:pPr>
      <w:r>
        <w:rPr>
          <w:rFonts w:cstheme="minorHAnsi"/>
        </w:rPr>
        <w:t>Appendix (5)</w:t>
      </w:r>
    </w:p>
    <w:p w14:paraId="3973DF50" w14:textId="3565BC5C" w:rsidR="00025453" w:rsidRPr="00951DD0" w:rsidRDefault="00025453" w:rsidP="00025453">
      <w:pPr>
        <w:jc w:val="both"/>
        <w:rPr>
          <w:rFonts w:ascii="Trebuchet MS" w:hAnsi="Trebuchet MS"/>
          <w:b/>
        </w:rPr>
      </w:pPr>
      <w:r w:rsidRPr="00951DD0">
        <w:rPr>
          <w:rFonts w:ascii="Trebuchet MS" w:hAnsi="Trebuchet MS"/>
          <w:b/>
        </w:rPr>
        <w:t>OBSERVATION / FIELD NOTES</w:t>
      </w:r>
    </w:p>
    <w:p w14:paraId="2D4ACA18" w14:textId="77777777" w:rsidR="00025453" w:rsidRPr="00951DD0" w:rsidRDefault="00025453" w:rsidP="00025453">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025453" w:rsidRPr="00C977D0" w14:paraId="685EDA53" w14:textId="77777777" w:rsidTr="00BA5FF0">
        <w:tc>
          <w:tcPr>
            <w:tcW w:w="8926" w:type="dxa"/>
          </w:tcPr>
          <w:p w14:paraId="2937BFE1" w14:textId="77777777" w:rsidR="00025453" w:rsidRDefault="00025453" w:rsidP="00BA5FF0">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28/09/2020, 8:55. Year 8 </w:t>
            </w:r>
          </w:p>
          <w:p w14:paraId="5AC8E750" w14:textId="77777777" w:rsidR="00025453" w:rsidRPr="00C977D0" w:rsidRDefault="00025453" w:rsidP="00BA5FF0">
            <w:pPr>
              <w:rPr>
                <w:rFonts w:ascii="Trebuchet MS" w:hAnsi="Trebuchet MS"/>
              </w:rPr>
            </w:pPr>
          </w:p>
        </w:tc>
      </w:tr>
      <w:tr w:rsidR="00025453" w:rsidRPr="00C977D0" w14:paraId="50379C2B" w14:textId="77777777" w:rsidTr="00BA5FF0">
        <w:tc>
          <w:tcPr>
            <w:tcW w:w="8926" w:type="dxa"/>
          </w:tcPr>
          <w:p w14:paraId="19EAA26F" w14:textId="77777777" w:rsidR="00025453" w:rsidRDefault="00025453" w:rsidP="00BA5FF0">
            <w:pPr>
              <w:rPr>
                <w:rFonts w:ascii="Trebuchet MS" w:hAnsi="Trebuchet MS"/>
              </w:rPr>
            </w:pPr>
            <w:r w:rsidRPr="006F4279">
              <w:rPr>
                <w:rFonts w:ascii="Trebuchet MS" w:hAnsi="Trebuchet MS"/>
                <w:b/>
              </w:rPr>
              <w:t>Lesson details:</w:t>
            </w:r>
            <w:r>
              <w:rPr>
                <w:rFonts w:ascii="Trebuchet MS" w:hAnsi="Trebuchet MS"/>
              </w:rPr>
              <w:t xml:space="preserve"> </w:t>
            </w:r>
          </w:p>
          <w:p w14:paraId="59662E9A" w14:textId="77777777" w:rsidR="00025453" w:rsidRDefault="00025453" w:rsidP="00BA5FF0">
            <w:pPr>
              <w:rPr>
                <w:rFonts w:ascii="Trebuchet MS" w:hAnsi="Trebuchet MS"/>
              </w:rPr>
            </w:pPr>
          </w:p>
          <w:p w14:paraId="40169F37" w14:textId="77777777" w:rsidR="00025453" w:rsidRDefault="00025453" w:rsidP="00BA5FF0">
            <w:pPr>
              <w:rPr>
                <w:rFonts w:ascii="Trebuchet MS" w:hAnsi="Trebuchet MS"/>
              </w:rPr>
            </w:pPr>
            <w:r>
              <w:rPr>
                <w:rFonts w:ascii="Trebuchet MS" w:hAnsi="Trebuchet MS"/>
              </w:rPr>
              <w:t xml:space="preserve">Year 8 Geography Class, focusing on understand the differences between longitude and latitude. </w:t>
            </w:r>
          </w:p>
          <w:p w14:paraId="3EE6CF95" w14:textId="77777777" w:rsidR="00025453" w:rsidRDefault="00025453" w:rsidP="00BA5FF0">
            <w:pPr>
              <w:rPr>
                <w:rFonts w:ascii="Trebuchet MS" w:hAnsi="Trebuchet MS"/>
              </w:rPr>
            </w:pPr>
          </w:p>
          <w:p w14:paraId="37B64F5C" w14:textId="77777777" w:rsidR="00025453" w:rsidRDefault="00025453" w:rsidP="00BA5FF0">
            <w:pPr>
              <w:rPr>
                <w:rFonts w:ascii="Trebuchet MS" w:hAnsi="Trebuchet MS"/>
              </w:rPr>
            </w:pPr>
            <w:r>
              <w:rPr>
                <w:rFonts w:ascii="Trebuchet MS" w:hAnsi="Trebuchet MS"/>
              </w:rPr>
              <w:t xml:space="preserve">This was a mixed ability class, with one TA present to support a child with identified behavioural issues. </w:t>
            </w:r>
          </w:p>
          <w:p w14:paraId="680F5A28" w14:textId="77777777" w:rsidR="00025453" w:rsidRDefault="00025453" w:rsidP="00BA5FF0">
            <w:pPr>
              <w:rPr>
                <w:rFonts w:ascii="Trebuchet MS" w:hAnsi="Trebuchet MS"/>
              </w:rPr>
            </w:pPr>
          </w:p>
          <w:p w14:paraId="42978D74" w14:textId="040106A9" w:rsidR="00025453" w:rsidRPr="00C977D0" w:rsidRDefault="00025453" w:rsidP="00BA5FF0">
            <w:pPr>
              <w:rPr>
                <w:rFonts w:ascii="Trebuchet MS" w:hAnsi="Trebuchet MS"/>
              </w:rPr>
            </w:pPr>
            <w:r>
              <w:rPr>
                <w:rFonts w:ascii="Trebuchet MS" w:hAnsi="Trebuchet MS"/>
              </w:rPr>
              <w:t xml:space="preserve">This lesson was undertaken near the start of term, there </w:t>
            </w:r>
            <w:proofErr w:type="gramStart"/>
            <w:r>
              <w:rPr>
                <w:rFonts w:ascii="Trebuchet MS" w:hAnsi="Trebuchet MS"/>
              </w:rPr>
              <w:t>didn’t</w:t>
            </w:r>
            <w:proofErr w:type="gramEnd"/>
            <w:r>
              <w:rPr>
                <w:rFonts w:ascii="Trebuchet MS" w:hAnsi="Trebuchet MS"/>
              </w:rPr>
              <w:t xml:space="preserve"> appear to be a clear seating plan in place. </w:t>
            </w:r>
          </w:p>
          <w:p w14:paraId="4B1A6F96" w14:textId="77777777" w:rsidR="00025453" w:rsidRPr="00C977D0" w:rsidRDefault="00025453" w:rsidP="00BA5FF0">
            <w:pPr>
              <w:rPr>
                <w:rFonts w:ascii="Trebuchet MS" w:hAnsi="Trebuchet MS"/>
              </w:rPr>
            </w:pPr>
          </w:p>
        </w:tc>
      </w:tr>
      <w:tr w:rsidR="00025453" w:rsidRPr="00C977D0" w14:paraId="2961E1CE" w14:textId="77777777" w:rsidTr="00BA5FF0">
        <w:tc>
          <w:tcPr>
            <w:tcW w:w="8926" w:type="dxa"/>
          </w:tcPr>
          <w:p w14:paraId="006EECD3" w14:textId="77777777" w:rsidR="00025453" w:rsidRPr="00C977D0" w:rsidRDefault="00025453" w:rsidP="00BA5FF0">
            <w:pPr>
              <w:rPr>
                <w:rFonts w:ascii="Trebuchet MS" w:hAnsi="Trebuchet MS"/>
                <w:b/>
                <w:bCs/>
                <w:lang w:val="en-US"/>
              </w:rPr>
            </w:pPr>
            <w:r w:rsidRPr="00C977D0">
              <w:rPr>
                <w:rFonts w:ascii="Trebuchet MS" w:hAnsi="Trebuchet MS"/>
                <w:b/>
                <w:bCs/>
                <w:lang w:val="en-US"/>
              </w:rPr>
              <w:t>Classroom culture</w:t>
            </w:r>
          </w:p>
          <w:p w14:paraId="3A800DE7" w14:textId="77777777" w:rsidR="00025453" w:rsidRDefault="00025453" w:rsidP="00BA5FF0">
            <w:pPr>
              <w:rPr>
                <w:rFonts w:ascii="Trebuchet MS" w:hAnsi="Trebuchet MS"/>
                <w:bCs/>
                <w:lang w:val="en-US"/>
              </w:rPr>
            </w:pPr>
          </w:p>
          <w:p w14:paraId="5DA23A0C" w14:textId="77777777" w:rsidR="00025453" w:rsidRPr="00C977D0" w:rsidRDefault="00025453" w:rsidP="00BA5FF0">
            <w:pPr>
              <w:rPr>
                <w:rFonts w:ascii="Trebuchet MS" w:hAnsi="Trebuchet MS"/>
                <w:bCs/>
              </w:rPr>
            </w:pPr>
            <w:r>
              <w:rPr>
                <w:rFonts w:ascii="Trebuchet MS" w:hAnsi="Trebuchet MS"/>
                <w:bCs/>
                <w:lang w:val="en-US"/>
              </w:rPr>
              <w:t xml:space="preserve">Overall, the class seemed engaged and on task throughout the lesson. There was a select group of students near the front of the classroom who dominated the classroom interaction with the teacher. The vast majority of pupils however, were completing tasks set and looked to be paying attention – with one exception, a male pupil at the </w:t>
            </w:r>
            <w:r>
              <w:rPr>
                <w:rFonts w:ascii="Trebuchet MS" w:hAnsi="Trebuchet MS"/>
                <w:bCs/>
                <w:lang w:val="en-US"/>
              </w:rPr>
              <w:lastRenderedPageBreak/>
              <w:t>back of the class who was disengaged throughout the lesson and didn’t participate in any discussions / complete any tasks – and went under the radar the whole lesson.</w:t>
            </w:r>
          </w:p>
          <w:p w14:paraId="3399CF94" w14:textId="77777777" w:rsidR="00025453" w:rsidRDefault="00025453" w:rsidP="00BA5FF0">
            <w:pPr>
              <w:ind w:left="720"/>
              <w:rPr>
                <w:rFonts w:ascii="Trebuchet MS" w:hAnsi="Trebuchet MS"/>
              </w:rPr>
            </w:pPr>
          </w:p>
          <w:p w14:paraId="2EBD25DA" w14:textId="77777777" w:rsidR="00025453" w:rsidRPr="00C977D0" w:rsidRDefault="00025453" w:rsidP="00BA5FF0">
            <w:pPr>
              <w:ind w:left="720"/>
              <w:rPr>
                <w:rFonts w:ascii="Trebuchet MS" w:hAnsi="Trebuchet MS"/>
              </w:rPr>
            </w:pPr>
          </w:p>
        </w:tc>
      </w:tr>
      <w:tr w:rsidR="00025453" w:rsidRPr="00C977D0" w14:paraId="6280E914" w14:textId="77777777" w:rsidTr="00BA5FF0">
        <w:tc>
          <w:tcPr>
            <w:tcW w:w="8926" w:type="dxa"/>
          </w:tcPr>
          <w:p w14:paraId="2B206BDC" w14:textId="77777777" w:rsidR="00025453" w:rsidRPr="00C977D0" w:rsidRDefault="00025453" w:rsidP="00BA5FF0">
            <w:pPr>
              <w:rPr>
                <w:rFonts w:ascii="Trebuchet MS" w:hAnsi="Trebuchet MS"/>
                <w:b/>
              </w:rPr>
            </w:pPr>
            <w:r w:rsidRPr="00C977D0">
              <w:rPr>
                <w:rFonts w:ascii="Trebuchet MS" w:hAnsi="Trebuchet MS"/>
                <w:b/>
              </w:rPr>
              <w:lastRenderedPageBreak/>
              <w:t>Objectives</w:t>
            </w:r>
          </w:p>
          <w:p w14:paraId="15D6B077" w14:textId="77777777" w:rsidR="00025453" w:rsidRDefault="00025453" w:rsidP="00BA5FF0">
            <w:pPr>
              <w:rPr>
                <w:rFonts w:ascii="Trebuchet MS" w:hAnsi="Trebuchet MS"/>
              </w:rPr>
            </w:pPr>
          </w:p>
          <w:p w14:paraId="5DB0DA65" w14:textId="54FF99F2" w:rsidR="00025453" w:rsidRPr="00C977D0" w:rsidRDefault="00025453" w:rsidP="00BA5FF0">
            <w:pPr>
              <w:rPr>
                <w:rFonts w:ascii="Trebuchet MS" w:hAnsi="Trebuchet MS"/>
              </w:rPr>
            </w:pPr>
            <w:r>
              <w:rPr>
                <w:rFonts w:ascii="Trebuchet MS" w:hAnsi="Trebuchet MS"/>
              </w:rPr>
              <w:t xml:space="preserve">Class was told what they would be learning for that lesson and what they should understand by the end of it. </w:t>
            </w:r>
          </w:p>
          <w:p w14:paraId="64B72E87" w14:textId="77777777" w:rsidR="00025453" w:rsidRPr="00C977D0" w:rsidRDefault="00025453" w:rsidP="00BA5FF0">
            <w:pPr>
              <w:rPr>
                <w:rFonts w:ascii="Trebuchet MS" w:hAnsi="Trebuchet MS"/>
              </w:rPr>
            </w:pPr>
          </w:p>
        </w:tc>
      </w:tr>
      <w:tr w:rsidR="00025453" w:rsidRPr="00C977D0" w14:paraId="3E15E4C0" w14:textId="77777777" w:rsidTr="00BA5FF0">
        <w:tc>
          <w:tcPr>
            <w:tcW w:w="8926" w:type="dxa"/>
          </w:tcPr>
          <w:p w14:paraId="067A7DA9" w14:textId="77777777" w:rsidR="00025453" w:rsidRPr="00C977D0" w:rsidRDefault="00025453" w:rsidP="00BA5FF0">
            <w:pPr>
              <w:rPr>
                <w:rFonts w:ascii="Trebuchet MS" w:hAnsi="Trebuchet MS"/>
                <w:b/>
              </w:rPr>
            </w:pPr>
            <w:r w:rsidRPr="00C977D0">
              <w:rPr>
                <w:rFonts w:ascii="Trebuchet MS" w:hAnsi="Trebuchet MS"/>
                <w:b/>
              </w:rPr>
              <w:t>Direction</w:t>
            </w:r>
          </w:p>
          <w:p w14:paraId="4D08CD15" w14:textId="69ACB810" w:rsidR="00025453" w:rsidRPr="00C977D0" w:rsidRDefault="00025453" w:rsidP="00BA5FF0">
            <w:pPr>
              <w:rPr>
                <w:rFonts w:ascii="Trebuchet MS" w:hAnsi="Trebuchet MS"/>
              </w:rPr>
            </w:pPr>
            <w:r>
              <w:rPr>
                <w:rFonts w:ascii="Trebuchet MS" w:hAnsi="Trebuchet MS"/>
              </w:rPr>
              <w:t xml:space="preserve">Whilst learning the difference between learning longitude and latitude, it was explained that this was something that would be studied further at GCSE level – and that if this theory was understood now, </w:t>
            </w:r>
            <w:r w:rsidR="00D81C6A">
              <w:rPr>
                <w:rFonts w:ascii="Trebuchet MS" w:hAnsi="Trebuchet MS"/>
              </w:rPr>
              <w:t>students</w:t>
            </w:r>
            <w:r>
              <w:rPr>
                <w:rFonts w:ascii="Trebuchet MS" w:hAnsi="Trebuchet MS"/>
              </w:rPr>
              <w:t xml:space="preserve"> could expect to grasp this at GCSE level also. </w:t>
            </w:r>
          </w:p>
          <w:p w14:paraId="65B078C4" w14:textId="77777777" w:rsidR="00025453" w:rsidRPr="00C977D0" w:rsidRDefault="00025453" w:rsidP="00BA5FF0">
            <w:pPr>
              <w:rPr>
                <w:rFonts w:ascii="Trebuchet MS" w:hAnsi="Trebuchet MS"/>
              </w:rPr>
            </w:pPr>
          </w:p>
        </w:tc>
      </w:tr>
      <w:tr w:rsidR="00025453" w:rsidRPr="00C977D0" w14:paraId="2740C6E2" w14:textId="77777777" w:rsidTr="00BA5FF0">
        <w:tc>
          <w:tcPr>
            <w:tcW w:w="8926" w:type="dxa"/>
          </w:tcPr>
          <w:p w14:paraId="68F562A7" w14:textId="77777777" w:rsidR="00025453" w:rsidRPr="00EC15A2" w:rsidRDefault="00025453" w:rsidP="00BA5FF0">
            <w:pPr>
              <w:rPr>
                <w:rFonts w:ascii="Trebuchet MS" w:hAnsi="Trebuchet MS"/>
                <w:b/>
              </w:rPr>
            </w:pPr>
            <w:r w:rsidRPr="00C977D0">
              <w:rPr>
                <w:rFonts w:ascii="Trebuchet MS" w:hAnsi="Trebuchet MS"/>
                <w:b/>
              </w:rPr>
              <w:t>Access and challenge</w:t>
            </w:r>
          </w:p>
          <w:p w14:paraId="28D696C2" w14:textId="77777777" w:rsidR="00025453" w:rsidRDefault="00025453" w:rsidP="00BA5FF0">
            <w:pPr>
              <w:rPr>
                <w:rFonts w:ascii="Trebuchet MS" w:hAnsi="Trebuchet MS"/>
              </w:rPr>
            </w:pPr>
          </w:p>
          <w:p w14:paraId="4B624E24" w14:textId="7B27492D" w:rsidR="00025453" w:rsidRDefault="00025453" w:rsidP="00BA5FF0">
            <w:pPr>
              <w:rPr>
                <w:rFonts w:ascii="Trebuchet MS" w:hAnsi="Trebuchet MS"/>
              </w:rPr>
            </w:pPr>
            <w:r>
              <w:rPr>
                <w:rFonts w:ascii="Trebuchet MS" w:hAnsi="Trebuchet MS"/>
              </w:rPr>
              <w:t xml:space="preserve">Students were asked to copy down the definitions of longitude and latitude, accompanied by </w:t>
            </w:r>
            <w:r w:rsidR="00D81C6A">
              <w:rPr>
                <w:rFonts w:ascii="Trebuchet MS" w:hAnsi="Trebuchet MS"/>
              </w:rPr>
              <w:t>a</w:t>
            </w:r>
            <w:r>
              <w:rPr>
                <w:rFonts w:ascii="Trebuchet MS" w:hAnsi="Trebuchet MS"/>
              </w:rPr>
              <w:t xml:space="preserve"> video re-</w:t>
            </w:r>
            <w:proofErr w:type="spellStart"/>
            <w:r>
              <w:rPr>
                <w:rFonts w:ascii="Trebuchet MS" w:hAnsi="Trebuchet MS"/>
              </w:rPr>
              <w:t>inforcing</w:t>
            </w:r>
            <w:proofErr w:type="spellEnd"/>
            <w:r>
              <w:rPr>
                <w:rFonts w:ascii="Trebuchet MS" w:hAnsi="Trebuchet MS"/>
              </w:rPr>
              <w:t xml:space="preserve"> the concepts with examples.</w:t>
            </w:r>
          </w:p>
          <w:p w14:paraId="155CA7BA" w14:textId="77777777" w:rsidR="00025453" w:rsidRDefault="00025453" w:rsidP="00BA5FF0">
            <w:pPr>
              <w:rPr>
                <w:rFonts w:ascii="Trebuchet MS" w:hAnsi="Trebuchet MS"/>
              </w:rPr>
            </w:pPr>
          </w:p>
          <w:p w14:paraId="1E9B4C96" w14:textId="779EF133" w:rsidR="00025453" w:rsidRDefault="00025453" w:rsidP="00BA5FF0">
            <w:pPr>
              <w:rPr>
                <w:rFonts w:ascii="Trebuchet MS" w:hAnsi="Trebuchet MS"/>
              </w:rPr>
            </w:pPr>
            <w:r>
              <w:rPr>
                <w:rFonts w:ascii="Trebuchet MS" w:hAnsi="Trebuchet MS"/>
              </w:rPr>
              <w:t xml:space="preserve">There </w:t>
            </w:r>
            <w:r w:rsidR="00D81C6A">
              <w:rPr>
                <w:rFonts w:ascii="Trebuchet MS" w:hAnsi="Trebuchet MS"/>
              </w:rPr>
              <w:t>were</w:t>
            </w:r>
            <w:r>
              <w:rPr>
                <w:rFonts w:ascii="Trebuchet MS" w:hAnsi="Trebuchet MS"/>
              </w:rPr>
              <w:t xml:space="preserve"> no differentiating tasks set in terms of difficulty.  </w:t>
            </w:r>
          </w:p>
          <w:p w14:paraId="478DD568" w14:textId="77777777" w:rsidR="00025453" w:rsidRPr="00C977D0" w:rsidRDefault="00025453" w:rsidP="00BA5FF0">
            <w:pPr>
              <w:rPr>
                <w:rFonts w:ascii="Trebuchet MS" w:hAnsi="Trebuchet MS"/>
              </w:rPr>
            </w:pPr>
          </w:p>
        </w:tc>
      </w:tr>
      <w:tr w:rsidR="00025453" w:rsidRPr="00C977D0" w14:paraId="52665215" w14:textId="77777777" w:rsidTr="00BA5FF0">
        <w:tc>
          <w:tcPr>
            <w:tcW w:w="8926" w:type="dxa"/>
          </w:tcPr>
          <w:p w14:paraId="7B1A863E" w14:textId="77777777" w:rsidR="00025453" w:rsidRDefault="00025453" w:rsidP="00BA5FF0">
            <w:pPr>
              <w:rPr>
                <w:rFonts w:ascii="Trebuchet MS" w:hAnsi="Trebuchet MS"/>
                <w:b/>
              </w:rPr>
            </w:pPr>
            <w:r w:rsidRPr="00C977D0">
              <w:rPr>
                <w:rFonts w:ascii="Trebuchet MS" w:hAnsi="Trebuchet MS"/>
                <w:b/>
              </w:rPr>
              <w:t>Assessment</w:t>
            </w:r>
          </w:p>
          <w:p w14:paraId="439CF6ED" w14:textId="77777777" w:rsidR="00025453" w:rsidRDefault="00025453" w:rsidP="00BA5FF0">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7B9CC6B" w14:textId="77777777" w:rsidR="00025453" w:rsidRDefault="00025453" w:rsidP="00BA5FF0">
            <w:pPr>
              <w:rPr>
                <w:rFonts w:ascii="Trebuchet MS" w:hAnsi="Trebuchet MS"/>
              </w:rPr>
            </w:pPr>
          </w:p>
          <w:p w14:paraId="2DE41B69" w14:textId="77777777" w:rsidR="00025453" w:rsidRDefault="00025453" w:rsidP="00BA5FF0">
            <w:pPr>
              <w:rPr>
                <w:rFonts w:ascii="Trebuchet MS" w:hAnsi="Trebuchet MS"/>
              </w:rPr>
            </w:pPr>
            <w:r>
              <w:rPr>
                <w:rFonts w:ascii="Trebuchet MS" w:hAnsi="Trebuchet MS"/>
              </w:rPr>
              <w:t xml:space="preserve">Tasks were set to plot co-ordinates on a globe to show understanding of the concept of longitude/latitude. </w:t>
            </w:r>
          </w:p>
          <w:p w14:paraId="22FC4C69" w14:textId="77777777" w:rsidR="00025453" w:rsidRDefault="00025453" w:rsidP="00BA5FF0">
            <w:pPr>
              <w:rPr>
                <w:rFonts w:ascii="Trebuchet MS" w:hAnsi="Trebuchet MS"/>
              </w:rPr>
            </w:pPr>
          </w:p>
          <w:p w14:paraId="440C13A3" w14:textId="77777777" w:rsidR="00025453" w:rsidRDefault="00025453" w:rsidP="00BA5FF0">
            <w:pPr>
              <w:rPr>
                <w:rFonts w:ascii="Trebuchet MS" w:hAnsi="Trebuchet MS"/>
              </w:rPr>
            </w:pPr>
            <w:r>
              <w:rPr>
                <w:rFonts w:ascii="Trebuchet MS" w:hAnsi="Trebuchet MS"/>
              </w:rPr>
              <w:t xml:space="preserve">Lesson starter played a video of the movement of tectonic plates, which enabled students to recall the previous lessons learning. </w:t>
            </w:r>
          </w:p>
          <w:p w14:paraId="49BE6B1E" w14:textId="77777777" w:rsidR="00025453" w:rsidRPr="00951DD0" w:rsidRDefault="00025453" w:rsidP="00BA5FF0">
            <w:pPr>
              <w:rPr>
                <w:rFonts w:ascii="Trebuchet MS" w:hAnsi="Trebuchet MS"/>
                <w:b/>
              </w:rPr>
            </w:pPr>
          </w:p>
          <w:p w14:paraId="29202CE0" w14:textId="77777777" w:rsidR="00025453" w:rsidRPr="00C977D0" w:rsidRDefault="00025453" w:rsidP="00BA5FF0">
            <w:pPr>
              <w:rPr>
                <w:rFonts w:ascii="Trebuchet MS" w:hAnsi="Trebuchet MS"/>
              </w:rPr>
            </w:pPr>
          </w:p>
        </w:tc>
      </w:tr>
      <w:tr w:rsidR="00025453" w:rsidRPr="00C977D0" w14:paraId="298CD377" w14:textId="77777777" w:rsidTr="00BA5FF0">
        <w:tc>
          <w:tcPr>
            <w:tcW w:w="8926" w:type="dxa"/>
          </w:tcPr>
          <w:p w14:paraId="3A67DF1F" w14:textId="77777777" w:rsidR="00025453" w:rsidRPr="00C977D0" w:rsidRDefault="00025453" w:rsidP="00BA5FF0">
            <w:pPr>
              <w:rPr>
                <w:rFonts w:ascii="Trebuchet MS" w:hAnsi="Trebuchet MS"/>
                <w:b/>
              </w:rPr>
            </w:pPr>
            <w:r w:rsidRPr="00C977D0">
              <w:rPr>
                <w:rFonts w:ascii="Trebuchet MS" w:hAnsi="Trebuchet MS"/>
                <w:b/>
              </w:rPr>
              <w:t>Specifics / Critical Incidents</w:t>
            </w:r>
          </w:p>
          <w:p w14:paraId="3DE78CE4" w14:textId="77777777" w:rsidR="00025453" w:rsidRDefault="00025453" w:rsidP="00BA5FF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714DE7E" w14:textId="77777777" w:rsidR="00025453" w:rsidRDefault="00025453" w:rsidP="00BA5FF0">
            <w:pPr>
              <w:rPr>
                <w:rFonts w:ascii="Trebuchet MS" w:hAnsi="Trebuchet MS"/>
              </w:rPr>
            </w:pPr>
          </w:p>
          <w:p w14:paraId="76A8758A" w14:textId="0100D912" w:rsidR="00025453" w:rsidRDefault="00025453" w:rsidP="00BA5FF0">
            <w:pPr>
              <w:rPr>
                <w:rFonts w:ascii="Trebuchet MS" w:hAnsi="Trebuchet MS"/>
              </w:rPr>
            </w:pPr>
            <w:r>
              <w:rPr>
                <w:rFonts w:ascii="Trebuchet MS" w:hAnsi="Trebuchet MS"/>
              </w:rPr>
              <w:t>During class discussion, students were asked to put their hands up to answer questions. The discussions were dominated by the same select 5/6 pupils. One pupil at the back corner of the lesson went completely under the radar, did not participate in any discussions, did not demonstrate any understanding of the knowledge being taught and did not complete any task set by the teacher. The student was not disruptive, but very disengaged – they looked visibly tired, yawned throughout the lesson and oc</w:t>
            </w:r>
            <w:r w:rsidR="004D72D2">
              <w:rPr>
                <w:rFonts w:ascii="Trebuchet MS" w:hAnsi="Trebuchet MS"/>
              </w:rPr>
              <w:t>c</w:t>
            </w:r>
            <w:r>
              <w:rPr>
                <w:rFonts w:ascii="Trebuchet MS" w:hAnsi="Trebuchet MS"/>
              </w:rPr>
              <w:t xml:space="preserve">asionally put his head on the desk. </w:t>
            </w:r>
          </w:p>
          <w:p w14:paraId="37B23362" w14:textId="77777777" w:rsidR="00025453" w:rsidRDefault="00025453" w:rsidP="00BA5FF0">
            <w:pPr>
              <w:rPr>
                <w:rFonts w:ascii="Trebuchet MS" w:hAnsi="Trebuchet MS"/>
              </w:rPr>
            </w:pPr>
          </w:p>
          <w:p w14:paraId="412452E4" w14:textId="77777777" w:rsidR="00025453" w:rsidRPr="00C977D0" w:rsidRDefault="00025453" w:rsidP="004D72D2">
            <w:pPr>
              <w:rPr>
                <w:rFonts w:ascii="Trebuchet MS" w:hAnsi="Trebuchet MS"/>
              </w:rPr>
            </w:pPr>
          </w:p>
        </w:tc>
      </w:tr>
    </w:tbl>
    <w:p w14:paraId="1A993F85" w14:textId="45527674" w:rsidR="00025453" w:rsidRDefault="00025453" w:rsidP="00025453"/>
    <w:p w14:paraId="07972992" w14:textId="1203B2EB" w:rsidR="00DF7382" w:rsidRDefault="00DF7382" w:rsidP="00025453">
      <w:r>
        <w:rPr>
          <w:rFonts w:cstheme="minorHAnsi"/>
        </w:rPr>
        <w:t>Appendix (6)</w:t>
      </w:r>
    </w:p>
    <w:p w14:paraId="5DEF817D" w14:textId="77777777" w:rsidR="008A4FE4" w:rsidRPr="00951DD0" w:rsidRDefault="008A4FE4" w:rsidP="008A4FE4">
      <w:pPr>
        <w:jc w:val="both"/>
        <w:rPr>
          <w:rFonts w:ascii="Trebuchet MS" w:hAnsi="Trebuchet MS"/>
          <w:b/>
        </w:rPr>
      </w:pPr>
      <w:r w:rsidRPr="00951DD0">
        <w:rPr>
          <w:rFonts w:ascii="Trebuchet MS" w:hAnsi="Trebuchet MS"/>
          <w:b/>
        </w:rPr>
        <w:t>OBSERVATION / FIELD NOTES</w:t>
      </w:r>
    </w:p>
    <w:p w14:paraId="484775C5" w14:textId="77777777" w:rsidR="008A4FE4" w:rsidRPr="00951DD0" w:rsidRDefault="008A4FE4" w:rsidP="008A4FE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8A4FE4" w:rsidRPr="00C977D0" w14:paraId="11F3F1FD" w14:textId="77777777" w:rsidTr="00BA5FF0">
        <w:tc>
          <w:tcPr>
            <w:tcW w:w="8926" w:type="dxa"/>
          </w:tcPr>
          <w:p w14:paraId="787DECD7" w14:textId="11770A30" w:rsidR="008A4FE4" w:rsidRPr="00C977D0" w:rsidRDefault="008A4FE4" w:rsidP="00BA5FF0">
            <w:pPr>
              <w:rPr>
                <w:rFonts w:ascii="Trebuchet MS" w:hAnsi="Trebuchet MS"/>
              </w:rPr>
            </w:pPr>
            <w:r w:rsidRPr="00C977D0">
              <w:rPr>
                <w:rFonts w:ascii="Trebuchet MS" w:hAnsi="Trebuchet MS"/>
              </w:rPr>
              <w:lastRenderedPageBreak/>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27/09/2020,11.</w:t>
            </w:r>
            <w:r w:rsidR="00D81C6A">
              <w:rPr>
                <w:rFonts w:ascii="Trebuchet MS" w:hAnsi="Trebuchet MS"/>
              </w:rPr>
              <w:t>15.</w:t>
            </w:r>
            <w:r>
              <w:rPr>
                <w:rFonts w:ascii="Trebuchet MS" w:hAnsi="Trebuchet MS"/>
              </w:rPr>
              <w:t xml:space="preserve"> Year 8 </w:t>
            </w:r>
          </w:p>
        </w:tc>
      </w:tr>
      <w:tr w:rsidR="008A4FE4" w:rsidRPr="00C977D0" w14:paraId="182F0EB9" w14:textId="77777777" w:rsidTr="00BA5FF0">
        <w:tc>
          <w:tcPr>
            <w:tcW w:w="8926" w:type="dxa"/>
          </w:tcPr>
          <w:p w14:paraId="56973061" w14:textId="77777777" w:rsidR="008A4FE4" w:rsidRDefault="008A4FE4" w:rsidP="00BA5FF0">
            <w:pPr>
              <w:rPr>
                <w:rFonts w:ascii="Trebuchet MS" w:hAnsi="Trebuchet MS"/>
              </w:rPr>
            </w:pPr>
            <w:r w:rsidRPr="006F4279">
              <w:rPr>
                <w:rFonts w:ascii="Trebuchet MS" w:hAnsi="Trebuchet MS"/>
                <w:b/>
              </w:rPr>
              <w:t>Lesson details:</w:t>
            </w:r>
            <w:r>
              <w:rPr>
                <w:rFonts w:ascii="Trebuchet MS" w:hAnsi="Trebuchet MS"/>
              </w:rPr>
              <w:t xml:space="preserve"> </w:t>
            </w:r>
          </w:p>
          <w:p w14:paraId="0127DF4B" w14:textId="77777777" w:rsidR="008A4FE4" w:rsidRDefault="008A4FE4" w:rsidP="00BA5FF0">
            <w:pPr>
              <w:rPr>
                <w:rFonts w:ascii="Trebuchet MS" w:hAnsi="Trebuchet MS"/>
              </w:rPr>
            </w:pPr>
          </w:p>
          <w:p w14:paraId="71AE02DB" w14:textId="77777777" w:rsidR="008A4FE4" w:rsidRDefault="008A4FE4" w:rsidP="00BA5FF0">
            <w:pPr>
              <w:rPr>
                <w:rFonts w:ascii="Trebuchet MS" w:hAnsi="Trebuchet MS"/>
              </w:rPr>
            </w:pPr>
            <w:r>
              <w:rPr>
                <w:rFonts w:ascii="Trebuchet MS" w:hAnsi="Trebuchet MS"/>
              </w:rPr>
              <w:t xml:space="preserve">Year 8 IT Lesson, </w:t>
            </w:r>
          </w:p>
          <w:p w14:paraId="3BB077C2" w14:textId="77777777" w:rsidR="008A4FE4" w:rsidRDefault="008A4FE4" w:rsidP="00BA5FF0">
            <w:pPr>
              <w:rPr>
                <w:rFonts w:ascii="Trebuchet MS" w:hAnsi="Trebuchet MS"/>
              </w:rPr>
            </w:pPr>
          </w:p>
          <w:p w14:paraId="7BEF1794" w14:textId="77777777" w:rsidR="008A4FE4" w:rsidRDefault="008A4FE4" w:rsidP="00BA5FF0">
            <w:pPr>
              <w:rPr>
                <w:rFonts w:ascii="Trebuchet MS" w:hAnsi="Trebuchet MS"/>
              </w:rPr>
            </w:pPr>
            <w:r>
              <w:rPr>
                <w:rFonts w:ascii="Trebuchet MS" w:hAnsi="Trebuchet MS"/>
              </w:rPr>
              <w:t xml:space="preserve">This was a mixed ability class, with one TA present to support a child with identified behavioural issues. </w:t>
            </w:r>
          </w:p>
          <w:p w14:paraId="1E687B42" w14:textId="77777777" w:rsidR="008A4FE4" w:rsidRDefault="008A4FE4" w:rsidP="00BA5FF0">
            <w:pPr>
              <w:rPr>
                <w:rFonts w:ascii="Trebuchet MS" w:hAnsi="Trebuchet MS"/>
              </w:rPr>
            </w:pPr>
          </w:p>
          <w:p w14:paraId="42145356" w14:textId="44A432BE" w:rsidR="008A4FE4" w:rsidRPr="00C977D0" w:rsidRDefault="008A4FE4" w:rsidP="00BA5FF0">
            <w:pPr>
              <w:rPr>
                <w:rFonts w:ascii="Trebuchet MS" w:hAnsi="Trebuchet MS"/>
              </w:rPr>
            </w:pPr>
            <w:r>
              <w:rPr>
                <w:rFonts w:ascii="Trebuchet MS" w:hAnsi="Trebuchet MS"/>
              </w:rPr>
              <w:t xml:space="preserve">No seating plan in place, students had free reign to sit </w:t>
            </w:r>
            <w:proofErr w:type="spellStart"/>
            <w:r>
              <w:rPr>
                <w:rFonts w:ascii="Trebuchet MS" w:hAnsi="Trebuchet MS"/>
              </w:rPr>
              <w:t>whereever</w:t>
            </w:r>
            <w:proofErr w:type="spellEnd"/>
            <w:r>
              <w:rPr>
                <w:rFonts w:ascii="Trebuchet MS" w:hAnsi="Trebuchet MS"/>
              </w:rPr>
              <w:t xml:space="preserve"> they liked. The class was taught in a computer room/</w:t>
            </w:r>
          </w:p>
          <w:p w14:paraId="20CDF4A5" w14:textId="77777777" w:rsidR="008A4FE4" w:rsidRPr="00C977D0" w:rsidRDefault="008A4FE4" w:rsidP="00BA5FF0">
            <w:pPr>
              <w:rPr>
                <w:rFonts w:ascii="Trebuchet MS" w:hAnsi="Trebuchet MS"/>
              </w:rPr>
            </w:pPr>
          </w:p>
        </w:tc>
      </w:tr>
      <w:tr w:rsidR="008A4FE4" w:rsidRPr="00C977D0" w14:paraId="48418601" w14:textId="77777777" w:rsidTr="00BA5FF0">
        <w:tc>
          <w:tcPr>
            <w:tcW w:w="8926" w:type="dxa"/>
          </w:tcPr>
          <w:p w14:paraId="60548C32" w14:textId="77777777" w:rsidR="008A4FE4" w:rsidRPr="00C977D0" w:rsidRDefault="008A4FE4" w:rsidP="00BA5FF0">
            <w:pPr>
              <w:rPr>
                <w:rFonts w:ascii="Trebuchet MS" w:hAnsi="Trebuchet MS"/>
                <w:b/>
                <w:bCs/>
                <w:lang w:val="en-US"/>
              </w:rPr>
            </w:pPr>
            <w:r w:rsidRPr="00C977D0">
              <w:rPr>
                <w:rFonts w:ascii="Trebuchet MS" w:hAnsi="Trebuchet MS"/>
                <w:b/>
                <w:bCs/>
                <w:lang w:val="en-US"/>
              </w:rPr>
              <w:t>Classroom culture</w:t>
            </w:r>
          </w:p>
          <w:p w14:paraId="269354D3" w14:textId="77777777" w:rsidR="008A4FE4" w:rsidRDefault="008A4FE4" w:rsidP="00BA5FF0">
            <w:pPr>
              <w:rPr>
                <w:rFonts w:ascii="Trebuchet MS" w:hAnsi="Trebuchet MS"/>
                <w:bCs/>
                <w:lang w:val="en-US"/>
              </w:rPr>
            </w:pPr>
          </w:p>
          <w:p w14:paraId="7D29E363" w14:textId="77777777" w:rsidR="008A4FE4" w:rsidRPr="00C977D0" w:rsidRDefault="008A4FE4" w:rsidP="00BA5FF0">
            <w:pPr>
              <w:rPr>
                <w:rFonts w:ascii="Trebuchet MS" w:hAnsi="Trebuchet MS"/>
                <w:bCs/>
              </w:rPr>
            </w:pPr>
            <w:r>
              <w:rPr>
                <w:rFonts w:ascii="Trebuchet MS" w:hAnsi="Trebuchet MS"/>
                <w:bCs/>
                <w:lang w:val="en-US"/>
              </w:rPr>
              <w:t xml:space="preserve">Class seemed very happy to be in a computer room, games were played during the initial stages of the class and students were informed by the teacher that games could be played once tasks were done. Student’s seemed receptive as the teacher could control all monitors from their master computer.  </w:t>
            </w:r>
          </w:p>
          <w:p w14:paraId="4B054AC5" w14:textId="77777777" w:rsidR="008A4FE4" w:rsidRDefault="008A4FE4" w:rsidP="00BA5FF0">
            <w:pPr>
              <w:ind w:left="720"/>
              <w:rPr>
                <w:rFonts w:ascii="Trebuchet MS" w:hAnsi="Trebuchet MS"/>
              </w:rPr>
            </w:pPr>
          </w:p>
          <w:p w14:paraId="25124082" w14:textId="77777777" w:rsidR="008A4FE4" w:rsidRPr="00C977D0" w:rsidRDefault="008A4FE4" w:rsidP="00BA5FF0">
            <w:pPr>
              <w:ind w:left="720"/>
              <w:rPr>
                <w:rFonts w:ascii="Trebuchet MS" w:hAnsi="Trebuchet MS"/>
              </w:rPr>
            </w:pPr>
          </w:p>
        </w:tc>
      </w:tr>
      <w:tr w:rsidR="008A4FE4" w:rsidRPr="00C977D0" w14:paraId="44493260" w14:textId="77777777" w:rsidTr="00BA5FF0">
        <w:tc>
          <w:tcPr>
            <w:tcW w:w="8926" w:type="dxa"/>
          </w:tcPr>
          <w:p w14:paraId="14BEB8D8" w14:textId="77777777" w:rsidR="008A4FE4" w:rsidRPr="00C977D0" w:rsidRDefault="008A4FE4" w:rsidP="00BA5FF0">
            <w:pPr>
              <w:rPr>
                <w:rFonts w:ascii="Trebuchet MS" w:hAnsi="Trebuchet MS"/>
                <w:b/>
              </w:rPr>
            </w:pPr>
            <w:r w:rsidRPr="00C977D0">
              <w:rPr>
                <w:rFonts w:ascii="Trebuchet MS" w:hAnsi="Trebuchet MS"/>
                <w:b/>
              </w:rPr>
              <w:t>Objectives</w:t>
            </w:r>
          </w:p>
          <w:p w14:paraId="73C60032" w14:textId="77777777" w:rsidR="008A4FE4" w:rsidRDefault="008A4FE4" w:rsidP="00BA5FF0">
            <w:pPr>
              <w:rPr>
                <w:rFonts w:ascii="Trebuchet MS" w:hAnsi="Trebuchet MS"/>
              </w:rPr>
            </w:pPr>
          </w:p>
          <w:p w14:paraId="0E02742E" w14:textId="75F4DB57" w:rsidR="008A4FE4" w:rsidRDefault="008A4FE4" w:rsidP="00BA5FF0">
            <w:pPr>
              <w:rPr>
                <w:rFonts w:ascii="Trebuchet MS" w:hAnsi="Trebuchet MS"/>
              </w:rPr>
            </w:pPr>
            <w:r>
              <w:rPr>
                <w:rFonts w:ascii="Trebuchet MS" w:hAnsi="Trebuchet MS"/>
              </w:rPr>
              <w:t xml:space="preserve">Objectives laid out at the start of the lesson, to complete interactive </w:t>
            </w:r>
            <w:r w:rsidR="00D81C6A">
              <w:rPr>
                <w:rFonts w:ascii="Trebuchet MS" w:hAnsi="Trebuchet MS"/>
              </w:rPr>
              <w:t>multiple-choice</w:t>
            </w:r>
            <w:r>
              <w:rPr>
                <w:rFonts w:ascii="Trebuchet MS" w:hAnsi="Trebuchet MS"/>
              </w:rPr>
              <w:t xml:space="preserve"> questions on previous understanding on excel. All students were to complete this.</w:t>
            </w:r>
          </w:p>
          <w:p w14:paraId="0F2FBF7D" w14:textId="77777777" w:rsidR="008A4FE4" w:rsidRDefault="008A4FE4" w:rsidP="00BA5FF0">
            <w:pPr>
              <w:rPr>
                <w:rFonts w:ascii="Trebuchet MS" w:hAnsi="Trebuchet MS"/>
              </w:rPr>
            </w:pPr>
          </w:p>
          <w:p w14:paraId="35D1C96C" w14:textId="77777777" w:rsidR="008A4FE4" w:rsidRDefault="008A4FE4" w:rsidP="00BA5FF0">
            <w:pPr>
              <w:rPr>
                <w:rFonts w:ascii="Trebuchet MS" w:hAnsi="Trebuchet MS"/>
              </w:rPr>
            </w:pPr>
            <w:r>
              <w:rPr>
                <w:rFonts w:ascii="Trebuchet MS" w:hAnsi="Trebuchet MS"/>
              </w:rPr>
              <w:t xml:space="preserve">Once this was completed, students were given a level in relation to their answers </w:t>
            </w:r>
            <w:proofErr w:type="spellStart"/>
            <w:r>
              <w:rPr>
                <w:rFonts w:ascii="Trebuchet MS" w:hAnsi="Trebuchet MS"/>
              </w:rPr>
              <w:t>eg</w:t>
            </w:r>
            <w:proofErr w:type="spellEnd"/>
            <w:r>
              <w:rPr>
                <w:rFonts w:ascii="Trebuchet MS" w:hAnsi="Trebuchet MS"/>
              </w:rPr>
              <w:t xml:space="preserve"> 5c</w:t>
            </w:r>
          </w:p>
          <w:p w14:paraId="0A997D71" w14:textId="77777777" w:rsidR="008A4FE4" w:rsidRPr="00C977D0" w:rsidRDefault="008A4FE4" w:rsidP="00BA5FF0">
            <w:pPr>
              <w:rPr>
                <w:rFonts w:ascii="Trebuchet MS" w:hAnsi="Trebuchet MS"/>
              </w:rPr>
            </w:pPr>
          </w:p>
          <w:p w14:paraId="3D6E1C87" w14:textId="77777777" w:rsidR="008A4FE4" w:rsidRPr="00C977D0" w:rsidRDefault="008A4FE4" w:rsidP="00BA5FF0">
            <w:pPr>
              <w:rPr>
                <w:rFonts w:ascii="Trebuchet MS" w:hAnsi="Trebuchet MS"/>
              </w:rPr>
            </w:pPr>
          </w:p>
        </w:tc>
      </w:tr>
      <w:tr w:rsidR="008A4FE4" w:rsidRPr="00C977D0" w14:paraId="1D7A7D18" w14:textId="77777777" w:rsidTr="00BA5FF0">
        <w:tc>
          <w:tcPr>
            <w:tcW w:w="8926" w:type="dxa"/>
          </w:tcPr>
          <w:p w14:paraId="471E5CD3" w14:textId="77777777" w:rsidR="008A4FE4" w:rsidRPr="00C977D0" w:rsidRDefault="008A4FE4" w:rsidP="00BA5FF0">
            <w:pPr>
              <w:rPr>
                <w:rFonts w:ascii="Trebuchet MS" w:hAnsi="Trebuchet MS"/>
                <w:b/>
              </w:rPr>
            </w:pPr>
            <w:r w:rsidRPr="00C977D0">
              <w:rPr>
                <w:rFonts w:ascii="Trebuchet MS" w:hAnsi="Trebuchet MS"/>
                <w:b/>
              </w:rPr>
              <w:t>Direction</w:t>
            </w:r>
          </w:p>
          <w:p w14:paraId="72DBDD38" w14:textId="77777777" w:rsidR="008A4FE4" w:rsidRDefault="008A4FE4" w:rsidP="00BA5FF0">
            <w:pPr>
              <w:rPr>
                <w:rFonts w:ascii="Trebuchet MS" w:hAnsi="Trebuchet MS"/>
              </w:rPr>
            </w:pPr>
            <w:r>
              <w:rPr>
                <w:rFonts w:ascii="Trebuchet MS" w:hAnsi="Trebuchet MS"/>
              </w:rPr>
              <w:t xml:space="preserve">Direction was provided and interactive task and how the levels were calculated were explained clearly. </w:t>
            </w:r>
          </w:p>
          <w:p w14:paraId="77C2B3FD" w14:textId="77777777" w:rsidR="008A4FE4" w:rsidRDefault="008A4FE4" w:rsidP="00BA5FF0">
            <w:pPr>
              <w:rPr>
                <w:rFonts w:ascii="Trebuchet MS" w:hAnsi="Trebuchet MS"/>
              </w:rPr>
            </w:pPr>
          </w:p>
          <w:p w14:paraId="6C9362A0" w14:textId="77777777" w:rsidR="008A4FE4" w:rsidRPr="00C977D0" w:rsidRDefault="008A4FE4" w:rsidP="00BA5FF0">
            <w:pPr>
              <w:rPr>
                <w:rFonts w:ascii="Trebuchet MS" w:hAnsi="Trebuchet MS"/>
              </w:rPr>
            </w:pPr>
          </w:p>
          <w:p w14:paraId="6D3B7814" w14:textId="77777777" w:rsidR="008A4FE4" w:rsidRPr="00C977D0" w:rsidRDefault="008A4FE4" w:rsidP="00BA5FF0">
            <w:pPr>
              <w:rPr>
                <w:rFonts w:ascii="Trebuchet MS" w:hAnsi="Trebuchet MS"/>
              </w:rPr>
            </w:pPr>
          </w:p>
        </w:tc>
      </w:tr>
      <w:tr w:rsidR="008A4FE4" w:rsidRPr="00C977D0" w14:paraId="5C53174A" w14:textId="77777777" w:rsidTr="00BA5FF0">
        <w:tc>
          <w:tcPr>
            <w:tcW w:w="8926" w:type="dxa"/>
          </w:tcPr>
          <w:p w14:paraId="7F1DD5DC" w14:textId="77777777" w:rsidR="008A4FE4" w:rsidRPr="00EC15A2" w:rsidRDefault="008A4FE4" w:rsidP="00BA5FF0">
            <w:pPr>
              <w:rPr>
                <w:rFonts w:ascii="Trebuchet MS" w:hAnsi="Trebuchet MS"/>
                <w:b/>
              </w:rPr>
            </w:pPr>
            <w:r w:rsidRPr="00C977D0">
              <w:rPr>
                <w:rFonts w:ascii="Trebuchet MS" w:hAnsi="Trebuchet MS"/>
                <w:b/>
              </w:rPr>
              <w:t>Access and challenge</w:t>
            </w:r>
          </w:p>
          <w:p w14:paraId="74C980CA" w14:textId="4F62F1BC" w:rsidR="008A4FE4" w:rsidRDefault="008A4FE4" w:rsidP="00BA5FF0">
            <w:pPr>
              <w:rPr>
                <w:rFonts w:ascii="Trebuchet MS" w:hAnsi="Trebuchet MS"/>
              </w:rPr>
            </w:pPr>
            <w:r>
              <w:rPr>
                <w:rFonts w:ascii="Trebuchet MS" w:hAnsi="Trebuchet MS"/>
              </w:rPr>
              <w:t xml:space="preserve">All students were asked to complete the interactive questions. </w:t>
            </w:r>
          </w:p>
          <w:p w14:paraId="715EC907" w14:textId="77777777" w:rsidR="008A4FE4" w:rsidRPr="00C977D0" w:rsidRDefault="008A4FE4" w:rsidP="00BA5FF0">
            <w:pPr>
              <w:rPr>
                <w:rFonts w:ascii="Trebuchet MS" w:hAnsi="Trebuchet MS"/>
              </w:rPr>
            </w:pPr>
          </w:p>
        </w:tc>
      </w:tr>
      <w:tr w:rsidR="008A4FE4" w:rsidRPr="00C977D0" w14:paraId="0118D775" w14:textId="77777777" w:rsidTr="00BA5FF0">
        <w:tc>
          <w:tcPr>
            <w:tcW w:w="8926" w:type="dxa"/>
          </w:tcPr>
          <w:p w14:paraId="7AB1548F" w14:textId="77777777" w:rsidR="008A4FE4" w:rsidRPr="0051214A" w:rsidRDefault="008A4FE4" w:rsidP="00BA5FF0">
            <w:pPr>
              <w:rPr>
                <w:rFonts w:ascii="Trebuchet MS" w:hAnsi="Trebuchet MS"/>
                <w:b/>
              </w:rPr>
            </w:pPr>
            <w:r w:rsidRPr="00C977D0">
              <w:rPr>
                <w:rFonts w:ascii="Trebuchet MS" w:hAnsi="Trebuchet MS"/>
                <w:b/>
              </w:rPr>
              <w:t>Assessment</w:t>
            </w:r>
          </w:p>
          <w:p w14:paraId="0005FA9F" w14:textId="77777777" w:rsidR="008A4FE4" w:rsidRDefault="008A4FE4" w:rsidP="00BA5FF0">
            <w:pPr>
              <w:rPr>
                <w:rFonts w:ascii="Trebuchet MS" w:hAnsi="Trebuchet MS"/>
              </w:rPr>
            </w:pPr>
          </w:p>
          <w:p w14:paraId="582E3E4C" w14:textId="503E09FB" w:rsidR="008A4FE4" w:rsidRPr="00C977D0" w:rsidRDefault="008A4FE4" w:rsidP="00BA5FF0">
            <w:pPr>
              <w:rPr>
                <w:rFonts w:ascii="Trebuchet MS" w:hAnsi="Trebuchet MS"/>
              </w:rPr>
            </w:pPr>
            <w:r>
              <w:rPr>
                <w:rFonts w:ascii="Trebuchet MS" w:hAnsi="Trebuchet MS"/>
              </w:rPr>
              <w:t>Students were asked questions on previous knowledge learnt from previous lessons.</w:t>
            </w:r>
          </w:p>
        </w:tc>
      </w:tr>
      <w:tr w:rsidR="008A4FE4" w:rsidRPr="00C977D0" w14:paraId="21DC9AD5" w14:textId="77777777" w:rsidTr="00BA5FF0">
        <w:tc>
          <w:tcPr>
            <w:tcW w:w="8926" w:type="dxa"/>
          </w:tcPr>
          <w:p w14:paraId="310E61EC" w14:textId="77777777" w:rsidR="008A4FE4" w:rsidRPr="00C977D0" w:rsidRDefault="008A4FE4" w:rsidP="00BA5FF0">
            <w:pPr>
              <w:rPr>
                <w:rFonts w:ascii="Trebuchet MS" w:hAnsi="Trebuchet MS"/>
                <w:b/>
              </w:rPr>
            </w:pPr>
            <w:r w:rsidRPr="00C977D0">
              <w:rPr>
                <w:rFonts w:ascii="Trebuchet MS" w:hAnsi="Trebuchet MS"/>
                <w:b/>
              </w:rPr>
              <w:t>Specifics / Critical Incidents</w:t>
            </w:r>
          </w:p>
          <w:p w14:paraId="0FCF59FA" w14:textId="77777777" w:rsidR="008A4FE4" w:rsidRDefault="008A4FE4" w:rsidP="00BA5FF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0BB967D" w14:textId="77777777" w:rsidR="008A4FE4" w:rsidRDefault="008A4FE4" w:rsidP="00BA5FF0">
            <w:pPr>
              <w:rPr>
                <w:rFonts w:ascii="Trebuchet MS" w:hAnsi="Trebuchet MS"/>
              </w:rPr>
            </w:pPr>
          </w:p>
          <w:p w14:paraId="57890041" w14:textId="4496366A" w:rsidR="008A4FE4" w:rsidRDefault="008A4FE4" w:rsidP="00BA5FF0">
            <w:pPr>
              <w:rPr>
                <w:rFonts w:ascii="Trebuchet MS" w:hAnsi="Trebuchet MS"/>
              </w:rPr>
            </w:pPr>
            <w:r>
              <w:rPr>
                <w:rFonts w:ascii="Trebuchet MS" w:hAnsi="Trebuchet MS"/>
              </w:rPr>
              <w:t xml:space="preserve">Researcher observed a mixed ability class, all perform the same task and subsequently given a </w:t>
            </w:r>
            <w:proofErr w:type="spellStart"/>
            <w:r>
              <w:rPr>
                <w:rFonts w:ascii="Trebuchet MS" w:hAnsi="Trebuchet MS"/>
              </w:rPr>
              <w:t>summartive</w:t>
            </w:r>
            <w:proofErr w:type="spellEnd"/>
            <w:r>
              <w:rPr>
                <w:rFonts w:ascii="Trebuchet MS" w:hAnsi="Trebuchet MS"/>
              </w:rPr>
              <w:t xml:space="preserve"> assessment mark. Student’s discussion followed comparing their differing grades, some students appeared de-motivated and upset at their grades. Further study into the effectiveness of summative assessment particularly within mixed ability classes, and the potential negative effects on some </w:t>
            </w:r>
            <w:r w:rsidR="00283124">
              <w:rPr>
                <w:rFonts w:ascii="Trebuchet MS" w:hAnsi="Trebuchet MS"/>
              </w:rPr>
              <w:t>student’s</w:t>
            </w:r>
            <w:r>
              <w:rPr>
                <w:rFonts w:ascii="Trebuchet MS" w:hAnsi="Trebuchet MS"/>
              </w:rPr>
              <w:t xml:space="preserve"> health and </w:t>
            </w:r>
            <w:r w:rsidR="00283124">
              <w:rPr>
                <w:rFonts w:ascii="Trebuchet MS" w:hAnsi="Trebuchet MS"/>
              </w:rPr>
              <w:t>wellbeing</w:t>
            </w:r>
            <w:r>
              <w:rPr>
                <w:rFonts w:ascii="Trebuchet MS" w:hAnsi="Trebuchet MS"/>
              </w:rPr>
              <w:t>.</w:t>
            </w:r>
          </w:p>
          <w:p w14:paraId="3A63CDD8" w14:textId="77777777" w:rsidR="008A4FE4" w:rsidRPr="00C977D0" w:rsidRDefault="008A4FE4" w:rsidP="004D72D2">
            <w:pPr>
              <w:rPr>
                <w:rFonts w:ascii="Trebuchet MS" w:hAnsi="Trebuchet MS"/>
              </w:rPr>
            </w:pPr>
          </w:p>
        </w:tc>
      </w:tr>
    </w:tbl>
    <w:p w14:paraId="272C9C2C" w14:textId="32F3A1E3" w:rsidR="008A4FE4" w:rsidRDefault="008A4FE4" w:rsidP="008A4FE4"/>
    <w:p w14:paraId="47964400" w14:textId="77647C4F" w:rsidR="00DF7382" w:rsidRDefault="00DF7382" w:rsidP="008A4FE4">
      <w:r>
        <w:rPr>
          <w:rFonts w:cstheme="minorHAnsi"/>
        </w:rPr>
        <w:t>Appendix (7)</w:t>
      </w:r>
    </w:p>
    <w:p w14:paraId="5BF5A1FD" w14:textId="77777777" w:rsidR="00BB03BD" w:rsidRPr="00951DD0" w:rsidRDefault="00BB03BD" w:rsidP="00BB03BD">
      <w:pPr>
        <w:jc w:val="both"/>
        <w:rPr>
          <w:rFonts w:ascii="Trebuchet MS" w:hAnsi="Trebuchet MS"/>
          <w:b/>
        </w:rPr>
      </w:pPr>
      <w:r w:rsidRPr="00951DD0">
        <w:rPr>
          <w:rFonts w:ascii="Trebuchet MS" w:hAnsi="Trebuchet MS"/>
          <w:b/>
        </w:rPr>
        <w:lastRenderedPageBreak/>
        <w:t>OBSERVATION / FIELD NOTES</w:t>
      </w:r>
    </w:p>
    <w:p w14:paraId="79544C23" w14:textId="77777777" w:rsidR="00BB03BD" w:rsidRPr="00951DD0" w:rsidRDefault="00BB03BD" w:rsidP="00BB03B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BB03BD" w:rsidRPr="00C977D0" w14:paraId="5AFDDDE9" w14:textId="77777777" w:rsidTr="00BA5FF0">
        <w:tc>
          <w:tcPr>
            <w:tcW w:w="8926" w:type="dxa"/>
          </w:tcPr>
          <w:p w14:paraId="31F9C3C4" w14:textId="77777777" w:rsidR="00BB03BD" w:rsidRDefault="00BB03BD" w:rsidP="00BA5FF0">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27/09/2020, 8:55. Year 8 </w:t>
            </w:r>
          </w:p>
          <w:p w14:paraId="55D80327" w14:textId="77777777" w:rsidR="00BB03BD" w:rsidRPr="00C977D0" w:rsidRDefault="00BB03BD" w:rsidP="00BA5FF0">
            <w:pPr>
              <w:rPr>
                <w:rFonts w:ascii="Trebuchet MS" w:hAnsi="Trebuchet MS"/>
              </w:rPr>
            </w:pPr>
          </w:p>
        </w:tc>
      </w:tr>
      <w:tr w:rsidR="00BB03BD" w:rsidRPr="00C977D0" w14:paraId="58E57468" w14:textId="77777777" w:rsidTr="00BA5FF0">
        <w:tc>
          <w:tcPr>
            <w:tcW w:w="8926" w:type="dxa"/>
          </w:tcPr>
          <w:p w14:paraId="58371F51" w14:textId="77777777" w:rsidR="00BB03BD" w:rsidRDefault="00BB03BD" w:rsidP="00BA5FF0">
            <w:pPr>
              <w:rPr>
                <w:rFonts w:ascii="Trebuchet MS" w:hAnsi="Trebuchet MS"/>
              </w:rPr>
            </w:pPr>
            <w:r w:rsidRPr="006F4279">
              <w:rPr>
                <w:rFonts w:ascii="Trebuchet MS" w:hAnsi="Trebuchet MS"/>
                <w:b/>
              </w:rPr>
              <w:t>Lesson details:</w:t>
            </w:r>
            <w:r>
              <w:rPr>
                <w:rFonts w:ascii="Trebuchet MS" w:hAnsi="Trebuchet MS"/>
              </w:rPr>
              <w:t xml:space="preserve"> </w:t>
            </w:r>
          </w:p>
          <w:p w14:paraId="55B940F0" w14:textId="77777777" w:rsidR="00BB03BD" w:rsidRDefault="00BB03BD" w:rsidP="00BA5FF0">
            <w:pPr>
              <w:rPr>
                <w:rFonts w:ascii="Trebuchet MS" w:hAnsi="Trebuchet MS"/>
              </w:rPr>
            </w:pPr>
          </w:p>
          <w:p w14:paraId="3EFD2136" w14:textId="422FA63E" w:rsidR="00BB03BD" w:rsidRDefault="00BB03BD" w:rsidP="00BA5FF0">
            <w:pPr>
              <w:rPr>
                <w:rFonts w:ascii="Trebuchet MS" w:hAnsi="Trebuchet MS"/>
              </w:rPr>
            </w:pPr>
            <w:r>
              <w:rPr>
                <w:rFonts w:ascii="Trebuchet MS" w:hAnsi="Trebuchet MS"/>
              </w:rPr>
              <w:t xml:space="preserve">Year 8 Physics class, focusing on sound and </w:t>
            </w:r>
            <w:r w:rsidR="00283124">
              <w:rPr>
                <w:rFonts w:ascii="Trebuchet MS" w:hAnsi="Trebuchet MS"/>
              </w:rPr>
              <w:t>its</w:t>
            </w:r>
            <w:r>
              <w:rPr>
                <w:rFonts w:ascii="Trebuchet MS" w:hAnsi="Trebuchet MS"/>
              </w:rPr>
              <w:t xml:space="preserve"> relationship travelling through various objects.</w:t>
            </w:r>
          </w:p>
          <w:p w14:paraId="0FEFEF49" w14:textId="77777777" w:rsidR="00BB03BD" w:rsidRDefault="00BB03BD" w:rsidP="00BA5FF0">
            <w:pPr>
              <w:rPr>
                <w:rFonts w:ascii="Trebuchet MS" w:hAnsi="Trebuchet MS"/>
              </w:rPr>
            </w:pPr>
          </w:p>
          <w:p w14:paraId="02BB6EC2" w14:textId="77777777" w:rsidR="00BB03BD" w:rsidRDefault="00BB03BD" w:rsidP="00BA5FF0">
            <w:pPr>
              <w:rPr>
                <w:rFonts w:ascii="Trebuchet MS" w:hAnsi="Trebuchet MS"/>
              </w:rPr>
            </w:pPr>
            <w:r>
              <w:rPr>
                <w:rFonts w:ascii="Trebuchet MS" w:hAnsi="Trebuchet MS"/>
              </w:rPr>
              <w:t xml:space="preserve">This was a mixed ability class, with one TA present to support a child with identified behavioural issues. </w:t>
            </w:r>
          </w:p>
          <w:p w14:paraId="6B94B488" w14:textId="77777777" w:rsidR="00BB03BD" w:rsidRDefault="00BB03BD" w:rsidP="00BA5FF0">
            <w:pPr>
              <w:rPr>
                <w:rFonts w:ascii="Trebuchet MS" w:hAnsi="Trebuchet MS"/>
              </w:rPr>
            </w:pPr>
          </w:p>
          <w:p w14:paraId="42DEBE1E" w14:textId="77777777" w:rsidR="00BB03BD" w:rsidRDefault="00BB03BD" w:rsidP="00BA5FF0">
            <w:pPr>
              <w:rPr>
                <w:rFonts w:ascii="Trebuchet MS" w:hAnsi="Trebuchet MS"/>
              </w:rPr>
            </w:pPr>
            <w:r>
              <w:rPr>
                <w:rFonts w:ascii="Trebuchet MS" w:hAnsi="Trebuchet MS"/>
              </w:rPr>
              <w:t>Seating plan was clearly laid out with student’s books already in place where students needed to be sat.</w:t>
            </w:r>
          </w:p>
          <w:p w14:paraId="531E9FCE" w14:textId="77777777" w:rsidR="00BB03BD" w:rsidRPr="00C977D0" w:rsidRDefault="00BB03BD" w:rsidP="004D72D2">
            <w:pPr>
              <w:rPr>
                <w:rFonts w:ascii="Trebuchet MS" w:hAnsi="Trebuchet MS"/>
              </w:rPr>
            </w:pPr>
          </w:p>
        </w:tc>
      </w:tr>
      <w:tr w:rsidR="00BB03BD" w:rsidRPr="00C977D0" w14:paraId="3703470D" w14:textId="77777777" w:rsidTr="00BA5FF0">
        <w:tc>
          <w:tcPr>
            <w:tcW w:w="8926" w:type="dxa"/>
          </w:tcPr>
          <w:p w14:paraId="75AF9A10" w14:textId="77777777" w:rsidR="00BB03BD" w:rsidRPr="00C977D0" w:rsidRDefault="00BB03BD" w:rsidP="00BA5FF0">
            <w:pPr>
              <w:rPr>
                <w:rFonts w:ascii="Trebuchet MS" w:hAnsi="Trebuchet MS"/>
                <w:b/>
                <w:bCs/>
                <w:lang w:val="en-US"/>
              </w:rPr>
            </w:pPr>
            <w:r w:rsidRPr="00C977D0">
              <w:rPr>
                <w:rFonts w:ascii="Trebuchet MS" w:hAnsi="Trebuchet MS"/>
                <w:b/>
                <w:bCs/>
                <w:lang w:val="en-US"/>
              </w:rPr>
              <w:t>Classroom culture</w:t>
            </w:r>
          </w:p>
          <w:p w14:paraId="6CB6414F" w14:textId="77777777" w:rsidR="00BB03BD" w:rsidRDefault="00BB03BD" w:rsidP="00BA5FF0">
            <w:pPr>
              <w:rPr>
                <w:rFonts w:ascii="Trebuchet MS" w:hAnsi="Trebuchet MS"/>
                <w:bCs/>
                <w:lang w:val="en-US"/>
              </w:rPr>
            </w:pPr>
          </w:p>
          <w:p w14:paraId="26F46A50" w14:textId="77777777" w:rsidR="00BB03BD" w:rsidRPr="00C977D0" w:rsidRDefault="00BB03BD" w:rsidP="00BA5FF0">
            <w:pPr>
              <w:rPr>
                <w:rFonts w:ascii="Trebuchet MS" w:hAnsi="Trebuchet MS"/>
                <w:bCs/>
              </w:rPr>
            </w:pPr>
            <w:r>
              <w:rPr>
                <w:rFonts w:ascii="Trebuchet MS" w:hAnsi="Trebuchet MS"/>
                <w:bCs/>
                <w:lang w:val="en-US"/>
              </w:rPr>
              <w:t xml:space="preserve">The class did not appear to be very receptive towards the teacher, who was under constant pressure to try and quieten down the class. There was a select number of students who dominated the noise and disrupted students around them. </w:t>
            </w:r>
          </w:p>
          <w:p w14:paraId="099F4739" w14:textId="77777777" w:rsidR="00BB03BD" w:rsidRDefault="00BB03BD" w:rsidP="00BA5FF0">
            <w:pPr>
              <w:ind w:left="720"/>
              <w:rPr>
                <w:rFonts w:ascii="Trebuchet MS" w:hAnsi="Trebuchet MS"/>
              </w:rPr>
            </w:pPr>
          </w:p>
          <w:p w14:paraId="3E7C061C" w14:textId="77777777" w:rsidR="00BB03BD" w:rsidRPr="00C977D0" w:rsidRDefault="00BB03BD" w:rsidP="00BA5FF0">
            <w:pPr>
              <w:ind w:left="720"/>
              <w:rPr>
                <w:rFonts w:ascii="Trebuchet MS" w:hAnsi="Trebuchet MS"/>
              </w:rPr>
            </w:pPr>
          </w:p>
        </w:tc>
      </w:tr>
      <w:tr w:rsidR="00BB03BD" w:rsidRPr="00C977D0" w14:paraId="4015E7AC" w14:textId="77777777" w:rsidTr="00BA5FF0">
        <w:tc>
          <w:tcPr>
            <w:tcW w:w="8926" w:type="dxa"/>
          </w:tcPr>
          <w:p w14:paraId="13C98043" w14:textId="77777777" w:rsidR="00BB03BD" w:rsidRPr="00C977D0" w:rsidRDefault="00BB03BD" w:rsidP="00BA5FF0">
            <w:pPr>
              <w:rPr>
                <w:rFonts w:ascii="Trebuchet MS" w:hAnsi="Trebuchet MS"/>
                <w:b/>
              </w:rPr>
            </w:pPr>
            <w:r w:rsidRPr="00C977D0">
              <w:rPr>
                <w:rFonts w:ascii="Trebuchet MS" w:hAnsi="Trebuchet MS"/>
                <w:b/>
              </w:rPr>
              <w:t>Objectives</w:t>
            </w:r>
          </w:p>
          <w:p w14:paraId="344A4935" w14:textId="77777777" w:rsidR="00BB03BD" w:rsidRDefault="00BB03BD" w:rsidP="00BA5FF0">
            <w:pPr>
              <w:rPr>
                <w:rFonts w:ascii="Trebuchet MS" w:hAnsi="Trebuchet MS"/>
              </w:rPr>
            </w:pPr>
          </w:p>
          <w:p w14:paraId="234F0411" w14:textId="3CE4EF65" w:rsidR="00BB03BD" w:rsidRPr="00C977D0" w:rsidRDefault="00BB03BD" w:rsidP="00BA5FF0">
            <w:pPr>
              <w:rPr>
                <w:rFonts w:ascii="Trebuchet MS" w:hAnsi="Trebuchet MS"/>
              </w:rPr>
            </w:pPr>
            <w:r>
              <w:rPr>
                <w:rFonts w:ascii="Trebuchet MS" w:hAnsi="Trebuchet MS"/>
              </w:rPr>
              <w:t xml:space="preserve">Objectives laid out at the start of the </w:t>
            </w:r>
            <w:r w:rsidR="00283124">
              <w:rPr>
                <w:rFonts w:ascii="Trebuchet MS" w:hAnsi="Trebuchet MS"/>
              </w:rPr>
              <w:t>lesson;</w:t>
            </w:r>
            <w:r>
              <w:rPr>
                <w:rFonts w:ascii="Trebuchet MS" w:hAnsi="Trebuchet MS"/>
              </w:rPr>
              <w:t xml:space="preserve"> what parts of the booklet would be completed. </w:t>
            </w:r>
          </w:p>
          <w:p w14:paraId="295BC15D" w14:textId="77777777" w:rsidR="00BB03BD" w:rsidRPr="00C977D0" w:rsidRDefault="00BB03BD" w:rsidP="00BA5FF0">
            <w:pPr>
              <w:rPr>
                <w:rFonts w:ascii="Trebuchet MS" w:hAnsi="Trebuchet MS"/>
              </w:rPr>
            </w:pPr>
          </w:p>
        </w:tc>
      </w:tr>
      <w:tr w:rsidR="00BB03BD" w:rsidRPr="00C977D0" w14:paraId="7A5F4677" w14:textId="77777777" w:rsidTr="00BA5FF0">
        <w:tc>
          <w:tcPr>
            <w:tcW w:w="8926" w:type="dxa"/>
          </w:tcPr>
          <w:p w14:paraId="236597FD" w14:textId="77777777" w:rsidR="00BB03BD" w:rsidRPr="00C977D0" w:rsidRDefault="00BB03BD" w:rsidP="00BA5FF0">
            <w:pPr>
              <w:rPr>
                <w:rFonts w:ascii="Trebuchet MS" w:hAnsi="Trebuchet MS"/>
                <w:b/>
              </w:rPr>
            </w:pPr>
            <w:r w:rsidRPr="00C977D0">
              <w:rPr>
                <w:rFonts w:ascii="Trebuchet MS" w:hAnsi="Trebuchet MS"/>
                <w:b/>
              </w:rPr>
              <w:t>Direction</w:t>
            </w:r>
          </w:p>
          <w:p w14:paraId="0B848AF9" w14:textId="77777777" w:rsidR="00BB03BD" w:rsidRDefault="00BB03BD" w:rsidP="00BA5FF0">
            <w:pPr>
              <w:rPr>
                <w:rFonts w:ascii="Trebuchet MS" w:hAnsi="Trebuchet MS"/>
              </w:rPr>
            </w:pPr>
            <w:r>
              <w:rPr>
                <w:rFonts w:ascii="Trebuchet MS" w:hAnsi="Trebuchet MS"/>
              </w:rPr>
              <w:t xml:space="preserve">Direction was attempted but proved difficult with level of disruption. </w:t>
            </w:r>
          </w:p>
          <w:p w14:paraId="76D41F90" w14:textId="77777777" w:rsidR="00BB03BD" w:rsidRDefault="00BB03BD" w:rsidP="00BA5FF0">
            <w:pPr>
              <w:rPr>
                <w:rFonts w:ascii="Trebuchet MS" w:hAnsi="Trebuchet MS"/>
              </w:rPr>
            </w:pPr>
          </w:p>
          <w:p w14:paraId="42CBBE7D" w14:textId="77777777" w:rsidR="00BB03BD" w:rsidRDefault="00BB03BD" w:rsidP="00BA5FF0">
            <w:pPr>
              <w:rPr>
                <w:rFonts w:ascii="Trebuchet MS" w:hAnsi="Trebuchet MS"/>
              </w:rPr>
            </w:pPr>
            <w:r>
              <w:rPr>
                <w:rFonts w:ascii="Trebuchet MS" w:hAnsi="Trebuchet MS"/>
              </w:rPr>
              <w:t xml:space="preserve">Videos were given to aid understanding of the concepts. </w:t>
            </w:r>
          </w:p>
          <w:p w14:paraId="1D579FE6" w14:textId="77777777" w:rsidR="00BB03BD" w:rsidRDefault="00BB03BD" w:rsidP="00BA5FF0">
            <w:pPr>
              <w:rPr>
                <w:rFonts w:ascii="Trebuchet MS" w:hAnsi="Trebuchet MS"/>
              </w:rPr>
            </w:pPr>
          </w:p>
          <w:p w14:paraId="459DEFE7" w14:textId="77777777" w:rsidR="00BB03BD" w:rsidRDefault="00BB03BD" w:rsidP="00BA5FF0">
            <w:pPr>
              <w:rPr>
                <w:rFonts w:ascii="Trebuchet MS" w:hAnsi="Trebuchet MS"/>
              </w:rPr>
            </w:pPr>
            <w:r>
              <w:rPr>
                <w:rFonts w:ascii="Trebuchet MS" w:hAnsi="Trebuchet MS"/>
              </w:rPr>
              <w:t xml:space="preserve">Booklets were needed to be filled out. </w:t>
            </w:r>
          </w:p>
          <w:p w14:paraId="110EA868" w14:textId="77777777" w:rsidR="00BB03BD" w:rsidRPr="00C977D0" w:rsidRDefault="00BB03BD" w:rsidP="004D72D2">
            <w:pPr>
              <w:rPr>
                <w:rFonts w:ascii="Trebuchet MS" w:hAnsi="Trebuchet MS"/>
              </w:rPr>
            </w:pPr>
          </w:p>
        </w:tc>
      </w:tr>
      <w:tr w:rsidR="00BB03BD" w:rsidRPr="00C977D0" w14:paraId="03212A11" w14:textId="77777777" w:rsidTr="00BA5FF0">
        <w:tc>
          <w:tcPr>
            <w:tcW w:w="8926" w:type="dxa"/>
          </w:tcPr>
          <w:p w14:paraId="341F3546" w14:textId="77777777" w:rsidR="00BB03BD" w:rsidRPr="00EC15A2" w:rsidRDefault="00BB03BD" w:rsidP="00BA5FF0">
            <w:pPr>
              <w:rPr>
                <w:rFonts w:ascii="Trebuchet MS" w:hAnsi="Trebuchet MS"/>
                <w:b/>
              </w:rPr>
            </w:pPr>
            <w:r w:rsidRPr="00C977D0">
              <w:rPr>
                <w:rFonts w:ascii="Trebuchet MS" w:hAnsi="Trebuchet MS"/>
                <w:b/>
              </w:rPr>
              <w:t>Access and challenge</w:t>
            </w:r>
          </w:p>
          <w:p w14:paraId="2C4B8397" w14:textId="3F0C1B6B" w:rsidR="00BB03BD" w:rsidRDefault="00283124" w:rsidP="00BA5FF0">
            <w:pPr>
              <w:rPr>
                <w:rFonts w:ascii="Trebuchet MS" w:hAnsi="Trebuchet MS"/>
              </w:rPr>
            </w:pPr>
            <w:r>
              <w:rPr>
                <w:rFonts w:ascii="Trebuchet MS" w:hAnsi="Trebuchet MS"/>
              </w:rPr>
              <w:t>Students</w:t>
            </w:r>
            <w:r w:rsidR="00BB03BD">
              <w:rPr>
                <w:rFonts w:ascii="Trebuchet MS" w:hAnsi="Trebuchet MS"/>
              </w:rPr>
              <w:t xml:space="preserve"> were asked to illustrate the different particle formation depending on whether the object was a solid, liquid or a gas.</w:t>
            </w:r>
          </w:p>
          <w:p w14:paraId="6804046E" w14:textId="77777777" w:rsidR="00BB03BD" w:rsidRDefault="00BB03BD" w:rsidP="00BA5FF0">
            <w:pPr>
              <w:rPr>
                <w:rFonts w:ascii="Trebuchet MS" w:hAnsi="Trebuchet MS"/>
              </w:rPr>
            </w:pPr>
          </w:p>
          <w:p w14:paraId="0A3096DB" w14:textId="4592A4D8" w:rsidR="00BB03BD" w:rsidRDefault="00BB03BD" w:rsidP="00BA5FF0">
            <w:pPr>
              <w:rPr>
                <w:rFonts w:ascii="Trebuchet MS" w:hAnsi="Trebuchet MS"/>
              </w:rPr>
            </w:pPr>
            <w:r>
              <w:rPr>
                <w:rFonts w:ascii="Trebuchet MS" w:hAnsi="Trebuchet MS"/>
              </w:rPr>
              <w:t xml:space="preserve">There </w:t>
            </w:r>
            <w:r w:rsidR="00283124">
              <w:rPr>
                <w:rFonts w:ascii="Trebuchet MS" w:hAnsi="Trebuchet MS"/>
              </w:rPr>
              <w:t>were</w:t>
            </w:r>
            <w:r>
              <w:rPr>
                <w:rFonts w:ascii="Trebuchet MS" w:hAnsi="Trebuchet MS"/>
              </w:rPr>
              <w:t xml:space="preserve"> no differentiating tasks set in terms of difficulty – students across the board seemed to struggle to grasp some of the concepts outlined.</w:t>
            </w:r>
          </w:p>
          <w:p w14:paraId="0517F510" w14:textId="77777777" w:rsidR="00BB03BD" w:rsidRPr="00C977D0" w:rsidRDefault="00BB03BD" w:rsidP="00BA5FF0">
            <w:pPr>
              <w:rPr>
                <w:rFonts w:ascii="Trebuchet MS" w:hAnsi="Trebuchet MS"/>
              </w:rPr>
            </w:pPr>
          </w:p>
        </w:tc>
      </w:tr>
      <w:tr w:rsidR="00BB03BD" w:rsidRPr="00C977D0" w14:paraId="284EA888" w14:textId="77777777" w:rsidTr="00BA5FF0">
        <w:tc>
          <w:tcPr>
            <w:tcW w:w="8926" w:type="dxa"/>
          </w:tcPr>
          <w:p w14:paraId="2A576F55" w14:textId="77777777" w:rsidR="00BB03BD" w:rsidRDefault="00BB03BD" w:rsidP="00BA5FF0">
            <w:pPr>
              <w:rPr>
                <w:rFonts w:ascii="Trebuchet MS" w:hAnsi="Trebuchet MS"/>
                <w:b/>
              </w:rPr>
            </w:pPr>
            <w:r w:rsidRPr="00C977D0">
              <w:rPr>
                <w:rFonts w:ascii="Trebuchet MS" w:hAnsi="Trebuchet MS"/>
                <w:b/>
              </w:rPr>
              <w:t>Assessment</w:t>
            </w:r>
          </w:p>
          <w:p w14:paraId="7756E4F6" w14:textId="77777777" w:rsidR="00BB03BD" w:rsidRDefault="00BB03BD" w:rsidP="00BA5FF0">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B9A98BB" w14:textId="77777777" w:rsidR="00BB03BD" w:rsidRDefault="00BB03BD" w:rsidP="00BA5FF0">
            <w:pPr>
              <w:rPr>
                <w:rFonts w:ascii="Trebuchet MS" w:hAnsi="Trebuchet MS"/>
              </w:rPr>
            </w:pPr>
          </w:p>
          <w:p w14:paraId="54E21A9E" w14:textId="77777777" w:rsidR="00BB03BD" w:rsidRDefault="00BB03BD" w:rsidP="00BA5FF0">
            <w:pPr>
              <w:rPr>
                <w:rFonts w:ascii="Trebuchet MS" w:hAnsi="Trebuchet MS"/>
              </w:rPr>
            </w:pPr>
          </w:p>
          <w:p w14:paraId="012413B1" w14:textId="77777777" w:rsidR="00BB03BD" w:rsidRDefault="00BB03BD" w:rsidP="00BA5FF0">
            <w:pPr>
              <w:rPr>
                <w:rFonts w:ascii="Trebuchet MS" w:hAnsi="Trebuchet MS"/>
              </w:rPr>
            </w:pPr>
            <w:r>
              <w:rPr>
                <w:rFonts w:ascii="Trebuchet MS" w:hAnsi="Trebuchet MS"/>
              </w:rPr>
              <w:t xml:space="preserve">No prior knowledge demonstrated from previous lessons. New topic, so teacher tried to convey basic assumptions of the theories. </w:t>
            </w:r>
          </w:p>
          <w:p w14:paraId="7845C976" w14:textId="77777777" w:rsidR="00BB03BD" w:rsidRPr="00C977D0" w:rsidRDefault="00BB03BD" w:rsidP="004D72D2">
            <w:pPr>
              <w:rPr>
                <w:rFonts w:ascii="Trebuchet MS" w:hAnsi="Trebuchet MS"/>
              </w:rPr>
            </w:pPr>
          </w:p>
        </w:tc>
      </w:tr>
      <w:tr w:rsidR="00BB03BD" w:rsidRPr="00C977D0" w14:paraId="454130D6" w14:textId="77777777" w:rsidTr="00BA5FF0">
        <w:tc>
          <w:tcPr>
            <w:tcW w:w="8926" w:type="dxa"/>
          </w:tcPr>
          <w:p w14:paraId="6CA43C33" w14:textId="77777777" w:rsidR="00BB03BD" w:rsidRPr="00C977D0" w:rsidRDefault="00BB03BD" w:rsidP="00BA5FF0">
            <w:pPr>
              <w:rPr>
                <w:rFonts w:ascii="Trebuchet MS" w:hAnsi="Trebuchet MS"/>
                <w:b/>
              </w:rPr>
            </w:pPr>
            <w:r w:rsidRPr="00C977D0">
              <w:rPr>
                <w:rFonts w:ascii="Trebuchet MS" w:hAnsi="Trebuchet MS"/>
                <w:b/>
              </w:rPr>
              <w:t>Specifics / Critical Incidents</w:t>
            </w:r>
          </w:p>
          <w:p w14:paraId="73A665B6" w14:textId="77777777" w:rsidR="00BB03BD" w:rsidRDefault="00BB03BD" w:rsidP="00BA5FF0">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198FA9E" w14:textId="77777777" w:rsidR="00BB03BD" w:rsidRDefault="00BB03BD" w:rsidP="00BA5FF0">
            <w:pPr>
              <w:rPr>
                <w:rFonts w:ascii="Trebuchet MS" w:hAnsi="Trebuchet MS"/>
              </w:rPr>
            </w:pPr>
          </w:p>
          <w:p w14:paraId="74D350D8" w14:textId="718DF30A" w:rsidR="00BB03BD" w:rsidRDefault="00BB03BD" w:rsidP="00BA5FF0">
            <w:pPr>
              <w:rPr>
                <w:rFonts w:ascii="Trebuchet MS" w:hAnsi="Trebuchet MS"/>
              </w:rPr>
            </w:pPr>
            <w:r>
              <w:rPr>
                <w:rFonts w:ascii="Trebuchet MS" w:hAnsi="Trebuchet MS"/>
              </w:rPr>
              <w:t xml:space="preserve">Observed a student saying ‘I can’t be </w:t>
            </w:r>
            <w:r w:rsidR="00283124">
              <w:rPr>
                <w:rFonts w:ascii="Trebuchet MS" w:hAnsi="Trebuchet MS"/>
              </w:rPr>
              <w:t>arsed;</w:t>
            </w:r>
            <w:r>
              <w:rPr>
                <w:rFonts w:ascii="Trebuchet MS" w:hAnsi="Trebuchet MS"/>
              </w:rPr>
              <w:t xml:space="preserve"> how should I know’ when teacher asked student a question in-front of the class. Teacher moved on from the pupil and asked someone else, the student started to behave worse and disrupted more students following this incident. Further discussion focusing on scaffolding to aid student knowledge participation and behaviour management. </w:t>
            </w:r>
          </w:p>
          <w:p w14:paraId="79D6ECA3" w14:textId="77777777" w:rsidR="00BB03BD" w:rsidRPr="00C977D0" w:rsidRDefault="00BB03BD" w:rsidP="004D72D2">
            <w:pPr>
              <w:rPr>
                <w:rFonts w:ascii="Trebuchet MS" w:hAnsi="Trebuchet MS"/>
              </w:rPr>
            </w:pPr>
          </w:p>
        </w:tc>
      </w:tr>
    </w:tbl>
    <w:p w14:paraId="70FB52E3" w14:textId="6501E2D3" w:rsidR="00BB03BD" w:rsidRDefault="00BB03BD" w:rsidP="00BB03BD"/>
    <w:p w14:paraId="1467A9DF" w14:textId="1D18A677" w:rsidR="00DF7382" w:rsidRDefault="00DF7382" w:rsidP="00BB03BD">
      <w:r>
        <w:rPr>
          <w:rFonts w:cstheme="minorHAnsi"/>
        </w:rPr>
        <w:t>Appendix (8)</w:t>
      </w:r>
    </w:p>
    <w:p w14:paraId="65DC4767" w14:textId="77777777" w:rsidR="00E21031" w:rsidRPr="00951DD0" w:rsidRDefault="00E21031" w:rsidP="00E21031">
      <w:pPr>
        <w:jc w:val="both"/>
        <w:rPr>
          <w:rFonts w:ascii="Trebuchet MS" w:hAnsi="Trebuchet MS"/>
          <w:b/>
        </w:rPr>
      </w:pPr>
      <w:r w:rsidRPr="00951DD0">
        <w:rPr>
          <w:rFonts w:ascii="Trebuchet MS" w:hAnsi="Trebuchet MS"/>
          <w:b/>
        </w:rPr>
        <w:t>OBSERVATION / FIELD NOTES</w:t>
      </w:r>
    </w:p>
    <w:p w14:paraId="4EAC160E" w14:textId="77777777" w:rsidR="00E21031" w:rsidRPr="00951DD0" w:rsidRDefault="00E21031" w:rsidP="00E21031">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E21031" w:rsidRPr="00C977D0" w14:paraId="63BD1C11" w14:textId="77777777" w:rsidTr="00BA5FF0">
        <w:tc>
          <w:tcPr>
            <w:tcW w:w="8926" w:type="dxa"/>
          </w:tcPr>
          <w:p w14:paraId="3AD6F68C" w14:textId="55CFEC63" w:rsidR="00E21031" w:rsidRPr="00C977D0" w:rsidRDefault="00E21031" w:rsidP="00BA5FF0">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27/09/2020,11.</w:t>
            </w:r>
            <w:r w:rsidR="00283124">
              <w:rPr>
                <w:rFonts w:ascii="Trebuchet MS" w:hAnsi="Trebuchet MS"/>
              </w:rPr>
              <w:t>15.</w:t>
            </w:r>
            <w:r>
              <w:rPr>
                <w:rFonts w:ascii="Trebuchet MS" w:hAnsi="Trebuchet MS"/>
              </w:rPr>
              <w:t xml:space="preserve"> Year 8 </w:t>
            </w:r>
          </w:p>
        </w:tc>
      </w:tr>
      <w:tr w:rsidR="00E21031" w:rsidRPr="00C977D0" w14:paraId="2D1872E4" w14:textId="77777777" w:rsidTr="00BA5FF0">
        <w:tc>
          <w:tcPr>
            <w:tcW w:w="8926" w:type="dxa"/>
          </w:tcPr>
          <w:p w14:paraId="68EAB5C1" w14:textId="77777777" w:rsidR="00E21031" w:rsidRDefault="00E21031" w:rsidP="00BA5FF0">
            <w:pPr>
              <w:rPr>
                <w:rFonts w:ascii="Trebuchet MS" w:hAnsi="Trebuchet MS"/>
              </w:rPr>
            </w:pPr>
            <w:r w:rsidRPr="006F4279">
              <w:rPr>
                <w:rFonts w:ascii="Trebuchet MS" w:hAnsi="Trebuchet MS"/>
                <w:b/>
              </w:rPr>
              <w:t>Lesson details:</w:t>
            </w:r>
            <w:r>
              <w:rPr>
                <w:rFonts w:ascii="Trebuchet MS" w:hAnsi="Trebuchet MS"/>
              </w:rPr>
              <w:t xml:space="preserve"> </w:t>
            </w:r>
          </w:p>
          <w:p w14:paraId="0F4B9771" w14:textId="77777777" w:rsidR="00E21031" w:rsidRDefault="00E21031" w:rsidP="00BA5FF0">
            <w:pPr>
              <w:rPr>
                <w:rFonts w:ascii="Trebuchet MS" w:hAnsi="Trebuchet MS"/>
              </w:rPr>
            </w:pPr>
          </w:p>
          <w:p w14:paraId="61FD73DC" w14:textId="77777777" w:rsidR="00E21031" w:rsidRDefault="00E21031" w:rsidP="00BA5FF0">
            <w:pPr>
              <w:rPr>
                <w:rFonts w:ascii="Trebuchet MS" w:hAnsi="Trebuchet MS"/>
              </w:rPr>
            </w:pPr>
            <w:r>
              <w:rPr>
                <w:rFonts w:ascii="Trebuchet MS" w:hAnsi="Trebuchet MS"/>
              </w:rPr>
              <w:t xml:space="preserve">Year 8 Drama lesson, </w:t>
            </w:r>
          </w:p>
          <w:p w14:paraId="5352A666" w14:textId="77777777" w:rsidR="00E21031" w:rsidRDefault="00E21031" w:rsidP="00BA5FF0">
            <w:pPr>
              <w:rPr>
                <w:rFonts w:ascii="Trebuchet MS" w:hAnsi="Trebuchet MS"/>
              </w:rPr>
            </w:pPr>
          </w:p>
          <w:p w14:paraId="24C66AFA" w14:textId="77777777" w:rsidR="00E21031" w:rsidRDefault="00E21031" w:rsidP="00BA5FF0">
            <w:pPr>
              <w:rPr>
                <w:rFonts w:ascii="Trebuchet MS" w:hAnsi="Trebuchet MS"/>
              </w:rPr>
            </w:pPr>
            <w:r>
              <w:rPr>
                <w:rFonts w:ascii="Trebuchet MS" w:hAnsi="Trebuchet MS"/>
              </w:rPr>
              <w:t xml:space="preserve">This was a mixed ability class, with two TAs present to support a child with identified behavioural issues. </w:t>
            </w:r>
          </w:p>
          <w:p w14:paraId="6B02BD14" w14:textId="77777777" w:rsidR="00E21031" w:rsidRDefault="00E21031" w:rsidP="00BA5FF0">
            <w:pPr>
              <w:rPr>
                <w:rFonts w:ascii="Trebuchet MS" w:hAnsi="Trebuchet MS"/>
              </w:rPr>
            </w:pPr>
          </w:p>
          <w:p w14:paraId="7945E63E" w14:textId="12B9FBDB" w:rsidR="00E21031" w:rsidRPr="00C977D0" w:rsidRDefault="00E21031" w:rsidP="00BA5FF0">
            <w:pPr>
              <w:rPr>
                <w:rFonts w:ascii="Trebuchet MS" w:hAnsi="Trebuchet MS"/>
              </w:rPr>
            </w:pPr>
            <w:r>
              <w:rPr>
                <w:rFonts w:ascii="Trebuchet MS" w:hAnsi="Trebuchet MS"/>
              </w:rPr>
              <w:t>Lesson was situated within a drama studio, with students sat on chairs in a semi-circle facing the front.</w:t>
            </w:r>
          </w:p>
          <w:p w14:paraId="099ED32F" w14:textId="77777777" w:rsidR="00E21031" w:rsidRPr="00C977D0" w:rsidRDefault="00E21031" w:rsidP="00BA5FF0">
            <w:pPr>
              <w:rPr>
                <w:rFonts w:ascii="Trebuchet MS" w:hAnsi="Trebuchet MS"/>
              </w:rPr>
            </w:pPr>
          </w:p>
        </w:tc>
      </w:tr>
      <w:tr w:rsidR="00E21031" w:rsidRPr="00C977D0" w14:paraId="74F2F249" w14:textId="77777777" w:rsidTr="00BA5FF0">
        <w:tc>
          <w:tcPr>
            <w:tcW w:w="8926" w:type="dxa"/>
          </w:tcPr>
          <w:p w14:paraId="1DFC4CE0" w14:textId="77777777" w:rsidR="00E21031" w:rsidRPr="00C977D0" w:rsidRDefault="00E21031" w:rsidP="00BA5FF0">
            <w:pPr>
              <w:rPr>
                <w:rFonts w:ascii="Trebuchet MS" w:hAnsi="Trebuchet MS"/>
                <w:b/>
                <w:bCs/>
                <w:lang w:val="en-US"/>
              </w:rPr>
            </w:pPr>
            <w:r w:rsidRPr="00C977D0">
              <w:rPr>
                <w:rFonts w:ascii="Trebuchet MS" w:hAnsi="Trebuchet MS"/>
                <w:b/>
                <w:bCs/>
                <w:lang w:val="en-US"/>
              </w:rPr>
              <w:t>Classroom culture</w:t>
            </w:r>
          </w:p>
          <w:p w14:paraId="731E021E" w14:textId="77777777" w:rsidR="00E21031" w:rsidRDefault="00E21031" w:rsidP="00BA5FF0">
            <w:pPr>
              <w:rPr>
                <w:rFonts w:ascii="Trebuchet MS" w:hAnsi="Trebuchet MS"/>
                <w:bCs/>
                <w:lang w:val="en-US"/>
              </w:rPr>
            </w:pPr>
          </w:p>
          <w:p w14:paraId="61442372" w14:textId="77777777" w:rsidR="00E21031" w:rsidRPr="00C977D0" w:rsidRDefault="00E21031" w:rsidP="00BA5FF0">
            <w:pPr>
              <w:rPr>
                <w:rFonts w:ascii="Trebuchet MS" w:hAnsi="Trebuchet MS"/>
                <w:bCs/>
              </w:rPr>
            </w:pPr>
            <w:r>
              <w:rPr>
                <w:rFonts w:ascii="Trebuchet MS" w:hAnsi="Trebuchet MS"/>
                <w:bCs/>
                <w:lang w:val="en-US"/>
              </w:rPr>
              <w:t>Students seemed very excited to be in the class, teacher had to try and settle the class down many times to get them to be quiet so she could lay out class objectives.</w:t>
            </w:r>
          </w:p>
          <w:p w14:paraId="0E10B1A5" w14:textId="77777777" w:rsidR="00E21031" w:rsidRDefault="00E21031" w:rsidP="00BA5FF0">
            <w:pPr>
              <w:ind w:left="720"/>
              <w:rPr>
                <w:rFonts w:ascii="Trebuchet MS" w:hAnsi="Trebuchet MS"/>
              </w:rPr>
            </w:pPr>
          </w:p>
          <w:p w14:paraId="317BC9A1" w14:textId="77777777" w:rsidR="00E21031" w:rsidRPr="00C977D0" w:rsidRDefault="00E21031" w:rsidP="00BA5FF0">
            <w:pPr>
              <w:ind w:left="720"/>
              <w:rPr>
                <w:rFonts w:ascii="Trebuchet MS" w:hAnsi="Trebuchet MS"/>
              </w:rPr>
            </w:pPr>
          </w:p>
        </w:tc>
      </w:tr>
      <w:tr w:rsidR="00E21031" w:rsidRPr="00C977D0" w14:paraId="12851456" w14:textId="77777777" w:rsidTr="00BA5FF0">
        <w:tc>
          <w:tcPr>
            <w:tcW w:w="8926" w:type="dxa"/>
          </w:tcPr>
          <w:p w14:paraId="2745E1B1" w14:textId="77777777" w:rsidR="00E21031" w:rsidRPr="00C977D0" w:rsidRDefault="00E21031" w:rsidP="00BA5FF0">
            <w:pPr>
              <w:rPr>
                <w:rFonts w:ascii="Trebuchet MS" w:hAnsi="Trebuchet MS"/>
                <w:b/>
              </w:rPr>
            </w:pPr>
            <w:r w:rsidRPr="00C977D0">
              <w:rPr>
                <w:rFonts w:ascii="Trebuchet MS" w:hAnsi="Trebuchet MS"/>
                <w:b/>
              </w:rPr>
              <w:t>Objectives</w:t>
            </w:r>
          </w:p>
          <w:p w14:paraId="3EF010DA" w14:textId="77777777" w:rsidR="00E21031" w:rsidRDefault="00E21031" w:rsidP="00BA5FF0">
            <w:pPr>
              <w:rPr>
                <w:rFonts w:ascii="Trebuchet MS" w:hAnsi="Trebuchet MS"/>
              </w:rPr>
            </w:pPr>
          </w:p>
          <w:p w14:paraId="1AC354F6" w14:textId="77777777" w:rsidR="00E21031" w:rsidRDefault="00E21031" w:rsidP="00BA5FF0">
            <w:pPr>
              <w:rPr>
                <w:rFonts w:ascii="Trebuchet MS" w:hAnsi="Trebuchet MS"/>
              </w:rPr>
            </w:pPr>
            <w:r>
              <w:rPr>
                <w:rFonts w:ascii="Trebuchet MS" w:hAnsi="Trebuchet MS"/>
              </w:rPr>
              <w:t xml:space="preserve">Objectives were laid out to the class clearly once initial an engaging starter activity was performed. </w:t>
            </w:r>
          </w:p>
          <w:p w14:paraId="27FF91B2" w14:textId="77777777" w:rsidR="00E21031" w:rsidRPr="00C977D0" w:rsidRDefault="00E21031" w:rsidP="004D72D2">
            <w:pPr>
              <w:rPr>
                <w:rFonts w:ascii="Trebuchet MS" w:hAnsi="Trebuchet MS"/>
              </w:rPr>
            </w:pPr>
          </w:p>
        </w:tc>
      </w:tr>
      <w:tr w:rsidR="00E21031" w:rsidRPr="00C977D0" w14:paraId="5E362256" w14:textId="77777777" w:rsidTr="00BA5FF0">
        <w:tc>
          <w:tcPr>
            <w:tcW w:w="8926" w:type="dxa"/>
          </w:tcPr>
          <w:p w14:paraId="1669E356" w14:textId="77777777" w:rsidR="00E21031" w:rsidRPr="00C977D0" w:rsidRDefault="00E21031" w:rsidP="00BA5FF0">
            <w:pPr>
              <w:rPr>
                <w:rFonts w:ascii="Trebuchet MS" w:hAnsi="Trebuchet MS"/>
                <w:b/>
              </w:rPr>
            </w:pPr>
            <w:r w:rsidRPr="00C977D0">
              <w:rPr>
                <w:rFonts w:ascii="Trebuchet MS" w:hAnsi="Trebuchet MS"/>
                <w:b/>
              </w:rPr>
              <w:t>Direction</w:t>
            </w:r>
          </w:p>
          <w:p w14:paraId="774327A4" w14:textId="77777777" w:rsidR="00E21031" w:rsidRDefault="00E21031" w:rsidP="00BA5FF0">
            <w:pPr>
              <w:rPr>
                <w:rFonts w:ascii="Trebuchet MS" w:hAnsi="Trebuchet MS"/>
              </w:rPr>
            </w:pPr>
          </w:p>
          <w:p w14:paraId="6654B0C4" w14:textId="1A1B7AC1" w:rsidR="00E21031" w:rsidRDefault="00E21031" w:rsidP="00BA5FF0">
            <w:pPr>
              <w:rPr>
                <w:rFonts w:ascii="Trebuchet MS" w:hAnsi="Trebuchet MS"/>
              </w:rPr>
            </w:pPr>
            <w:r>
              <w:rPr>
                <w:rFonts w:ascii="Trebuchet MS" w:hAnsi="Trebuchet MS"/>
              </w:rPr>
              <w:t xml:space="preserve">Direction and guidance </w:t>
            </w:r>
            <w:r w:rsidR="00283124">
              <w:rPr>
                <w:rFonts w:ascii="Trebuchet MS" w:hAnsi="Trebuchet MS"/>
              </w:rPr>
              <w:t>were</w:t>
            </w:r>
            <w:r>
              <w:rPr>
                <w:rFonts w:ascii="Trebuchet MS" w:hAnsi="Trebuchet MS"/>
              </w:rPr>
              <w:t xml:space="preserve"> given once task was outlined. </w:t>
            </w:r>
          </w:p>
          <w:p w14:paraId="5A0E4883" w14:textId="77777777" w:rsidR="00E21031" w:rsidRDefault="00E21031" w:rsidP="00BA5FF0">
            <w:pPr>
              <w:rPr>
                <w:rFonts w:ascii="Trebuchet MS" w:hAnsi="Trebuchet MS"/>
              </w:rPr>
            </w:pPr>
          </w:p>
          <w:p w14:paraId="7100A659" w14:textId="77777777" w:rsidR="00E21031" w:rsidRDefault="00E21031" w:rsidP="00BA5FF0">
            <w:pPr>
              <w:rPr>
                <w:rFonts w:ascii="Trebuchet MS" w:hAnsi="Trebuchet MS"/>
              </w:rPr>
            </w:pPr>
            <w:r>
              <w:rPr>
                <w:rFonts w:ascii="Trebuchet MS" w:hAnsi="Trebuchet MS"/>
              </w:rPr>
              <w:t xml:space="preserve">Class had to be reminded of classroom expectations twice when noise levels became untenable and students started to misbehave by talking too much. </w:t>
            </w:r>
          </w:p>
          <w:p w14:paraId="109C7B62" w14:textId="77777777" w:rsidR="00E21031" w:rsidRPr="00C977D0" w:rsidRDefault="00E21031" w:rsidP="00BA5FF0">
            <w:pPr>
              <w:rPr>
                <w:rFonts w:ascii="Trebuchet MS" w:hAnsi="Trebuchet MS"/>
              </w:rPr>
            </w:pPr>
          </w:p>
        </w:tc>
      </w:tr>
      <w:tr w:rsidR="00E21031" w:rsidRPr="00C977D0" w14:paraId="62D9B13F" w14:textId="77777777" w:rsidTr="00BA5FF0">
        <w:tc>
          <w:tcPr>
            <w:tcW w:w="8926" w:type="dxa"/>
          </w:tcPr>
          <w:p w14:paraId="5DD02A60" w14:textId="77777777" w:rsidR="00E21031" w:rsidRPr="00EC15A2" w:rsidRDefault="00E21031" w:rsidP="00BA5FF0">
            <w:pPr>
              <w:rPr>
                <w:rFonts w:ascii="Trebuchet MS" w:hAnsi="Trebuchet MS"/>
                <w:b/>
              </w:rPr>
            </w:pPr>
            <w:r w:rsidRPr="00C977D0">
              <w:rPr>
                <w:rFonts w:ascii="Trebuchet MS" w:hAnsi="Trebuchet MS"/>
                <w:b/>
              </w:rPr>
              <w:t>Access and challenge</w:t>
            </w:r>
          </w:p>
          <w:p w14:paraId="15F6810A" w14:textId="2C7300B8" w:rsidR="00E21031" w:rsidRDefault="00E21031" w:rsidP="00BA5FF0">
            <w:pPr>
              <w:rPr>
                <w:rFonts w:ascii="Trebuchet MS" w:hAnsi="Trebuchet MS"/>
              </w:rPr>
            </w:pPr>
            <w:r>
              <w:rPr>
                <w:rFonts w:ascii="Trebuchet MS" w:hAnsi="Trebuchet MS"/>
              </w:rPr>
              <w:t>All students of mixed abilities partook in the class. Group work was needed to complete the main task to create an advertising campaign for a company of their cho</w:t>
            </w:r>
            <w:r w:rsidR="004D72D2">
              <w:rPr>
                <w:rFonts w:ascii="Trebuchet MS" w:hAnsi="Trebuchet MS"/>
              </w:rPr>
              <w:t>o</w:t>
            </w:r>
            <w:r>
              <w:rPr>
                <w:rFonts w:ascii="Trebuchet MS" w:hAnsi="Trebuchet MS"/>
              </w:rPr>
              <w:t xml:space="preserve">sing. </w:t>
            </w:r>
          </w:p>
          <w:p w14:paraId="79A8FC08" w14:textId="77777777" w:rsidR="00E21031" w:rsidRPr="00C977D0" w:rsidRDefault="00E21031" w:rsidP="004D72D2">
            <w:pPr>
              <w:rPr>
                <w:rFonts w:ascii="Trebuchet MS" w:hAnsi="Trebuchet MS"/>
              </w:rPr>
            </w:pPr>
          </w:p>
        </w:tc>
      </w:tr>
      <w:tr w:rsidR="00E21031" w:rsidRPr="00C977D0" w14:paraId="4A032CDD" w14:textId="77777777" w:rsidTr="00BA5FF0">
        <w:tc>
          <w:tcPr>
            <w:tcW w:w="8926" w:type="dxa"/>
          </w:tcPr>
          <w:p w14:paraId="54719EEB" w14:textId="77777777" w:rsidR="00E21031" w:rsidRPr="0051214A" w:rsidRDefault="00E21031" w:rsidP="00BA5FF0">
            <w:pPr>
              <w:rPr>
                <w:rFonts w:ascii="Trebuchet MS" w:hAnsi="Trebuchet MS"/>
                <w:b/>
              </w:rPr>
            </w:pPr>
            <w:r w:rsidRPr="00C977D0">
              <w:rPr>
                <w:rFonts w:ascii="Trebuchet MS" w:hAnsi="Trebuchet MS"/>
                <w:b/>
              </w:rPr>
              <w:t>Assessment</w:t>
            </w:r>
          </w:p>
          <w:p w14:paraId="25EA7FD4" w14:textId="77777777" w:rsidR="00E21031" w:rsidRDefault="00E21031" w:rsidP="00BA5FF0">
            <w:pPr>
              <w:rPr>
                <w:rFonts w:ascii="Trebuchet MS" w:hAnsi="Trebuchet MS"/>
              </w:rPr>
            </w:pPr>
          </w:p>
          <w:p w14:paraId="3036B56B" w14:textId="77777777" w:rsidR="00E21031" w:rsidRDefault="00E21031" w:rsidP="00BA5FF0">
            <w:pPr>
              <w:rPr>
                <w:rFonts w:ascii="Trebuchet MS" w:hAnsi="Trebuchet MS"/>
              </w:rPr>
            </w:pPr>
            <w:r>
              <w:rPr>
                <w:rFonts w:ascii="Trebuchet MS" w:hAnsi="Trebuchet MS"/>
              </w:rPr>
              <w:t xml:space="preserve">Students were informed that next lesson they needed to perform their advert </w:t>
            </w:r>
            <w:proofErr w:type="spellStart"/>
            <w:r>
              <w:rPr>
                <w:rFonts w:ascii="Trebuchet MS" w:hAnsi="Trebuchet MS"/>
              </w:rPr>
              <w:t>infront</w:t>
            </w:r>
            <w:proofErr w:type="spellEnd"/>
            <w:r>
              <w:rPr>
                <w:rFonts w:ascii="Trebuchet MS" w:hAnsi="Trebuchet MS"/>
              </w:rPr>
              <w:t xml:space="preserve"> of the class. This gave them more time to perfect their routine and improve.</w:t>
            </w:r>
          </w:p>
          <w:p w14:paraId="21F4DE5C" w14:textId="77777777" w:rsidR="00E21031" w:rsidRPr="00C977D0" w:rsidRDefault="00E21031" w:rsidP="004D72D2">
            <w:pPr>
              <w:rPr>
                <w:rFonts w:ascii="Trebuchet MS" w:hAnsi="Trebuchet MS"/>
              </w:rPr>
            </w:pPr>
          </w:p>
        </w:tc>
      </w:tr>
      <w:tr w:rsidR="00E21031" w:rsidRPr="00C977D0" w14:paraId="09435BB3" w14:textId="77777777" w:rsidTr="00BA5FF0">
        <w:tc>
          <w:tcPr>
            <w:tcW w:w="8926" w:type="dxa"/>
          </w:tcPr>
          <w:p w14:paraId="76DCF206" w14:textId="77777777" w:rsidR="00E21031" w:rsidRPr="00C977D0" w:rsidRDefault="00E21031" w:rsidP="00BA5FF0">
            <w:pPr>
              <w:rPr>
                <w:rFonts w:ascii="Trebuchet MS" w:hAnsi="Trebuchet MS"/>
                <w:b/>
              </w:rPr>
            </w:pPr>
            <w:r w:rsidRPr="00C977D0">
              <w:rPr>
                <w:rFonts w:ascii="Trebuchet MS" w:hAnsi="Trebuchet MS"/>
                <w:b/>
              </w:rPr>
              <w:t>Specifics / Critical Incidents</w:t>
            </w:r>
          </w:p>
          <w:p w14:paraId="153DC4EC" w14:textId="77777777" w:rsidR="00E21031" w:rsidRDefault="00E21031" w:rsidP="00BA5FF0">
            <w:pPr>
              <w:rPr>
                <w:rFonts w:ascii="Trebuchet MS" w:hAnsi="Trebuchet MS"/>
              </w:rPr>
            </w:pPr>
            <w:r w:rsidRPr="00C977D0">
              <w:rPr>
                <w:rFonts w:ascii="Trebuchet MS" w:hAnsi="Trebuchet MS"/>
              </w:rPr>
              <w:lastRenderedPageBreak/>
              <w:t xml:space="preserve"> </w:t>
            </w:r>
            <w:r w:rsidRPr="00951DD0">
              <w:rPr>
                <w:rFonts w:ascii="Trebuchet MS" w:hAnsi="Trebuchet MS"/>
              </w:rPr>
              <w:t>(Are there moments which cause you to consider aspects of practice when you come across them in future teaching)?</w:t>
            </w:r>
          </w:p>
          <w:p w14:paraId="7DB84535" w14:textId="77777777" w:rsidR="00E21031" w:rsidRDefault="00E21031" w:rsidP="00BA5FF0">
            <w:pPr>
              <w:rPr>
                <w:rFonts w:ascii="Trebuchet MS" w:hAnsi="Trebuchet MS"/>
              </w:rPr>
            </w:pPr>
          </w:p>
          <w:p w14:paraId="2143FA4B" w14:textId="77777777" w:rsidR="00E21031" w:rsidRDefault="00E21031" w:rsidP="00BA5FF0">
            <w:pPr>
              <w:rPr>
                <w:rFonts w:ascii="Trebuchet MS" w:hAnsi="Trebuchet MS"/>
              </w:rPr>
            </w:pPr>
            <w:r>
              <w:rPr>
                <w:rFonts w:ascii="Trebuchet MS" w:hAnsi="Trebuchet MS"/>
              </w:rPr>
              <w:t xml:space="preserve">Researcher observed a very lively class with student x, </w:t>
            </w:r>
            <w:proofErr w:type="gramStart"/>
            <w:r>
              <w:rPr>
                <w:rFonts w:ascii="Trebuchet MS" w:hAnsi="Trebuchet MS"/>
              </w:rPr>
              <w:t>in particular being</w:t>
            </w:r>
            <w:proofErr w:type="gramEnd"/>
            <w:r>
              <w:rPr>
                <w:rFonts w:ascii="Trebuchet MS" w:hAnsi="Trebuchet MS"/>
              </w:rPr>
              <w:t xml:space="preserve"> disruptive – talking, distracting other pupils and not trying their best in the set task. Teacher Y took the pupil out of the class roughly half way through the lesson and explained in the corridor that the pupil was not meeting classroom expectations and that an ‘internal review’ would need to be carried out if the student’s behaviour did not improve. Student X came back into the room, more focused and better behaved. This incident leads the researcher to carry out further study into behaviour management, alongside the study of health and wellbeing to see if there was any correlation between misbehaviour and mental health.</w:t>
            </w:r>
          </w:p>
          <w:p w14:paraId="59360AA6" w14:textId="77777777" w:rsidR="00E21031" w:rsidRPr="00C977D0" w:rsidRDefault="00E21031" w:rsidP="004D72D2">
            <w:pPr>
              <w:rPr>
                <w:rFonts w:ascii="Trebuchet MS" w:hAnsi="Trebuchet MS"/>
              </w:rPr>
            </w:pPr>
          </w:p>
        </w:tc>
      </w:tr>
    </w:tbl>
    <w:p w14:paraId="782189E3" w14:textId="77777777" w:rsidR="00E21031" w:rsidRDefault="00E21031" w:rsidP="00E21031"/>
    <w:p w14:paraId="50B8BC26" w14:textId="5B9091FD" w:rsidR="00E65A26" w:rsidRPr="0062243B" w:rsidRDefault="00E65A26" w:rsidP="0062243B">
      <w:pPr>
        <w:spacing w:line="240" w:lineRule="auto"/>
        <w:rPr>
          <w:rFonts w:cstheme="minorHAnsi"/>
        </w:rPr>
      </w:pPr>
    </w:p>
    <w:sectPr w:rsidR="00E65A26" w:rsidRPr="006224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514"/>
    <w:rsid w:val="00002ED6"/>
    <w:rsid w:val="0000370E"/>
    <w:rsid w:val="000056BB"/>
    <w:rsid w:val="00010C06"/>
    <w:rsid w:val="00011C9D"/>
    <w:rsid w:val="00012BF2"/>
    <w:rsid w:val="00016567"/>
    <w:rsid w:val="00017E64"/>
    <w:rsid w:val="00020053"/>
    <w:rsid w:val="000209B0"/>
    <w:rsid w:val="00022C2A"/>
    <w:rsid w:val="00023CF4"/>
    <w:rsid w:val="00024F4C"/>
    <w:rsid w:val="00025453"/>
    <w:rsid w:val="00030E51"/>
    <w:rsid w:val="00034135"/>
    <w:rsid w:val="00035183"/>
    <w:rsid w:val="00041991"/>
    <w:rsid w:val="00042327"/>
    <w:rsid w:val="000463E5"/>
    <w:rsid w:val="000472F3"/>
    <w:rsid w:val="00051BC9"/>
    <w:rsid w:val="0005359D"/>
    <w:rsid w:val="00056C4D"/>
    <w:rsid w:val="000672CC"/>
    <w:rsid w:val="00071F82"/>
    <w:rsid w:val="00072F47"/>
    <w:rsid w:val="00074EFE"/>
    <w:rsid w:val="000801C6"/>
    <w:rsid w:val="00082089"/>
    <w:rsid w:val="00083CE6"/>
    <w:rsid w:val="00087CC4"/>
    <w:rsid w:val="00090897"/>
    <w:rsid w:val="00092B04"/>
    <w:rsid w:val="00093EA2"/>
    <w:rsid w:val="00095F0C"/>
    <w:rsid w:val="00097457"/>
    <w:rsid w:val="000A0CF4"/>
    <w:rsid w:val="000A6142"/>
    <w:rsid w:val="000A68E9"/>
    <w:rsid w:val="000A7592"/>
    <w:rsid w:val="000B0696"/>
    <w:rsid w:val="000B0AFA"/>
    <w:rsid w:val="000B390E"/>
    <w:rsid w:val="000B44DF"/>
    <w:rsid w:val="000B7817"/>
    <w:rsid w:val="000B7D82"/>
    <w:rsid w:val="000D725E"/>
    <w:rsid w:val="000E14C8"/>
    <w:rsid w:val="000E41D4"/>
    <w:rsid w:val="000E6619"/>
    <w:rsid w:val="000F005C"/>
    <w:rsid w:val="000F24EE"/>
    <w:rsid w:val="000F6659"/>
    <w:rsid w:val="000F6B75"/>
    <w:rsid w:val="000F710F"/>
    <w:rsid w:val="001017CF"/>
    <w:rsid w:val="00105A5F"/>
    <w:rsid w:val="0011183E"/>
    <w:rsid w:val="00113EF2"/>
    <w:rsid w:val="00114997"/>
    <w:rsid w:val="00114A8E"/>
    <w:rsid w:val="00117878"/>
    <w:rsid w:val="001240B1"/>
    <w:rsid w:val="0012640E"/>
    <w:rsid w:val="00126B15"/>
    <w:rsid w:val="00126BC0"/>
    <w:rsid w:val="00133565"/>
    <w:rsid w:val="001344C6"/>
    <w:rsid w:val="00135EB3"/>
    <w:rsid w:val="00152529"/>
    <w:rsid w:val="0015555C"/>
    <w:rsid w:val="00156848"/>
    <w:rsid w:val="001668B8"/>
    <w:rsid w:val="001675E0"/>
    <w:rsid w:val="001707F8"/>
    <w:rsid w:val="00173D47"/>
    <w:rsid w:val="0017570C"/>
    <w:rsid w:val="0017592F"/>
    <w:rsid w:val="0019459D"/>
    <w:rsid w:val="001A315A"/>
    <w:rsid w:val="001A3BC1"/>
    <w:rsid w:val="001A3CCA"/>
    <w:rsid w:val="001A4A36"/>
    <w:rsid w:val="001A5053"/>
    <w:rsid w:val="001A624E"/>
    <w:rsid w:val="001A7750"/>
    <w:rsid w:val="001B6CCA"/>
    <w:rsid w:val="001C0B71"/>
    <w:rsid w:val="001C6605"/>
    <w:rsid w:val="001D4AED"/>
    <w:rsid w:val="001E03CD"/>
    <w:rsid w:val="001E4F7E"/>
    <w:rsid w:val="001E7609"/>
    <w:rsid w:val="001E7CBC"/>
    <w:rsid w:val="001F0BA9"/>
    <w:rsid w:val="001F17A0"/>
    <w:rsid w:val="001F1CB2"/>
    <w:rsid w:val="001F7861"/>
    <w:rsid w:val="001F7B10"/>
    <w:rsid w:val="00201966"/>
    <w:rsid w:val="002139D9"/>
    <w:rsid w:val="00214A69"/>
    <w:rsid w:val="002154C0"/>
    <w:rsid w:val="002158D5"/>
    <w:rsid w:val="002213F8"/>
    <w:rsid w:val="0022539E"/>
    <w:rsid w:val="0023387F"/>
    <w:rsid w:val="00234A71"/>
    <w:rsid w:val="002459B7"/>
    <w:rsid w:val="0024662A"/>
    <w:rsid w:val="002508CD"/>
    <w:rsid w:val="00250AA4"/>
    <w:rsid w:val="00253956"/>
    <w:rsid w:val="00255EFB"/>
    <w:rsid w:val="00255FD8"/>
    <w:rsid w:val="002563B0"/>
    <w:rsid w:val="00262B7B"/>
    <w:rsid w:val="00263DD3"/>
    <w:rsid w:val="00270368"/>
    <w:rsid w:val="002756C9"/>
    <w:rsid w:val="00275C91"/>
    <w:rsid w:val="00275D49"/>
    <w:rsid w:val="002764C1"/>
    <w:rsid w:val="00277035"/>
    <w:rsid w:val="0028021D"/>
    <w:rsid w:val="00283124"/>
    <w:rsid w:val="002850FB"/>
    <w:rsid w:val="00286C57"/>
    <w:rsid w:val="00294CE5"/>
    <w:rsid w:val="00294EAE"/>
    <w:rsid w:val="00295BD1"/>
    <w:rsid w:val="0029783C"/>
    <w:rsid w:val="002A149A"/>
    <w:rsid w:val="002A3285"/>
    <w:rsid w:val="002B0800"/>
    <w:rsid w:val="002B4898"/>
    <w:rsid w:val="002C078C"/>
    <w:rsid w:val="002D0F44"/>
    <w:rsid w:val="002D1B45"/>
    <w:rsid w:val="002D27E2"/>
    <w:rsid w:val="002D602C"/>
    <w:rsid w:val="002D68E4"/>
    <w:rsid w:val="002D6B63"/>
    <w:rsid w:val="002E1E87"/>
    <w:rsid w:val="002E3114"/>
    <w:rsid w:val="002E41C0"/>
    <w:rsid w:val="002E619E"/>
    <w:rsid w:val="002F1010"/>
    <w:rsid w:val="002F2B49"/>
    <w:rsid w:val="002F3922"/>
    <w:rsid w:val="002F7F85"/>
    <w:rsid w:val="00301F69"/>
    <w:rsid w:val="003178E2"/>
    <w:rsid w:val="00321D93"/>
    <w:rsid w:val="00330A0D"/>
    <w:rsid w:val="00330FE0"/>
    <w:rsid w:val="00331DCC"/>
    <w:rsid w:val="003329CF"/>
    <w:rsid w:val="00332BE5"/>
    <w:rsid w:val="00333AE0"/>
    <w:rsid w:val="00341ECB"/>
    <w:rsid w:val="0034662B"/>
    <w:rsid w:val="00351A4D"/>
    <w:rsid w:val="0035599F"/>
    <w:rsid w:val="00357CE4"/>
    <w:rsid w:val="0036081E"/>
    <w:rsid w:val="0036085D"/>
    <w:rsid w:val="00362D01"/>
    <w:rsid w:val="00366087"/>
    <w:rsid w:val="00366164"/>
    <w:rsid w:val="0036669F"/>
    <w:rsid w:val="00367688"/>
    <w:rsid w:val="00371807"/>
    <w:rsid w:val="00374315"/>
    <w:rsid w:val="00376426"/>
    <w:rsid w:val="0037649A"/>
    <w:rsid w:val="0037737C"/>
    <w:rsid w:val="00377CE8"/>
    <w:rsid w:val="00383329"/>
    <w:rsid w:val="0038482B"/>
    <w:rsid w:val="003938EE"/>
    <w:rsid w:val="003A0AD8"/>
    <w:rsid w:val="003A20F0"/>
    <w:rsid w:val="003A6493"/>
    <w:rsid w:val="003A650D"/>
    <w:rsid w:val="003C1E39"/>
    <w:rsid w:val="003D0692"/>
    <w:rsid w:val="003D428E"/>
    <w:rsid w:val="003E2AB3"/>
    <w:rsid w:val="003E373F"/>
    <w:rsid w:val="003E4760"/>
    <w:rsid w:val="003E593F"/>
    <w:rsid w:val="003F35C9"/>
    <w:rsid w:val="003F50D3"/>
    <w:rsid w:val="003F73D5"/>
    <w:rsid w:val="00400F4C"/>
    <w:rsid w:val="004012C1"/>
    <w:rsid w:val="004013BE"/>
    <w:rsid w:val="0040707E"/>
    <w:rsid w:val="00412BCF"/>
    <w:rsid w:val="004155E8"/>
    <w:rsid w:val="00416898"/>
    <w:rsid w:val="00417445"/>
    <w:rsid w:val="0041779E"/>
    <w:rsid w:val="004239A3"/>
    <w:rsid w:val="00425240"/>
    <w:rsid w:val="00425A62"/>
    <w:rsid w:val="0043225F"/>
    <w:rsid w:val="004357FD"/>
    <w:rsid w:val="004419DF"/>
    <w:rsid w:val="00447CF0"/>
    <w:rsid w:val="00447F3D"/>
    <w:rsid w:val="00451B36"/>
    <w:rsid w:val="004520CF"/>
    <w:rsid w:val="0045237F"/>
    <w:rsid w:val="00455675"/>
    <w:rsid w:val="00457395"/>
    <w:rsid w:val="00461C51"/>
    <w:rsid w:val="004624CF"/>
    <w:rsid w:val="004663CE"/>
    <w:rsid w:val="004668AA"/>
    <w:rsid w:val="00471751"/>
    <w:rsid w:val="00472A6C"/>
    <w:rsid w:val="00473351"/>
    <w:rsid w:val="00473D24"/>
    <w:rsid w:val="00477D8E"/>
    <w:rsid w:val="00480341"/>
    <w:rsid w:val="004828A6"/>
    <w:rsid w:val="00492036"/>
    <w:rsid w:val="004956D3"/>
    <w:rsid w:val="00495B29"/>
    <w:rsid w:val="004978F1"/>
    <w:rsid w:val="004A2A61"/>
    <w:rsid w:val="004A3094"/>
    <w:rsid w:val="004A652F"/>
    <w:rsid w:val="004B345E"/>
    <w:rsid w:val="004B5A78"/>
    <w:rsid w:val="004B6C2C"/>
    <w:rsid w:val="004C46D7"/>
    <w:rsid w:val="004C5866"/>
    <w:rsid w:val="004C5D1C"/>
    <w:rsid w:val="004C67E2"/>
    <w:rsid w:val="004C6CC4"/>
    <w:rsid w:val="004D0C26"/>
    <w:rsid w:val="004D3A58"/>
    <w:rsid w:val="004D6E76"/>
    <w:rsid w:val="004D72D2"/>
    <w:rsid w:val="004E0E2F"/>
    <w:rsid w:val="004E282B"/>
    <w:rsid w:val="004F1983"/>
    <w:rsid w:val="004F1EA2"/>
    <w:rsid w:val="004F53C0"/>
    <w:rsid w:val="004F5463"/>
    <w:rsid w:val="004F5A18"/>
    <w:rsid w:val="004F7F53"/>
    <w:rsid w:val="005000E4"/>
    <w:rsid w:val="00503DB6"/>
    <w:rsid w:val="005057E3"/>
    <w:rsid w:val="00507A39"/>
    <w:rsid w:val="00510627"/>
    <w:rsid w:val="00514B29"/>
    <w:rsid w:val="005151EB"/>
    <w:rsid w:val="005204CB"/>
    <w:rsid w:val="00523477"/>
    <w:rsid w:val="00531099"/>
    <w:rsid w:val="00534DEF"/>
    <w:rsid w:val="00534F5D"/>
    <w:rsid w:val="0053614A"/>
    <w:rsid w:val="00542429"/>
    <w:rsid w:val="00546F99"/>
    <w:rsid w:val="00551775"/>
    <w:rsid w:val="00553689"/>
    <w:rsid w:val="00561D76"/>
    <w:rsid w:val="005638B1"/>
    <w:rsid w:val="00571078"/>
    <w:rsid w:val="00571728"/>
    <w:rsid w:val="00574CB6"/>
    <w:rsid w:val="00575F8E"/>
    <w:rsid w:val="0057625D"/>
    <w:rsid w:val="00576604"/>
    <w:rsid w:val="00581C91"/>
    <w:rsid w:val="0058374F"/>
    <w:rsid w:val="005855C2"/>
    <w:rsid w:val="00593410"/>
    <w:rsid w:val="00595DDE"/>
    <w:rsid w:val="0059658F"/>
    <w:rsid w:val="005A6E85"/>
    <w:rsid w:val="005A7B90"/>
    <w:rsid w:val="005B195B"/>
    <w:rsid w:val="005B1CE9"/>
    <w:rsid w:val="005C03E4"/>
    <w:rsid w:val="005D0EBE"/>
    <w:rsid w:val="005D2033"/>
    <w:rsid w:val="005D7926"/>
    <w:rsid w:val="005D7C6F"/>
    <w:rsid w:val="005E04D0"/>
    <w:rsid w:val="005E32F9"/>
    <w:rsid w:val="005F085C"/>
    <w:rsid w:val="005F2A33"/>
    <w:rsid w:val="00600F62"/>
    <w:rsid w:val="006015C4"/>
    <w:rsid w:val="00604004"/>
    <w:rsid w:val="00604D3A"/>
    <w:rsid w:val="0060589B"/>
    <w:rsid w:val="0060696C"/>
    <w:rsid w:val="006105DE"/>
    <w:rsid w:val="0061523C"/>
    <w:rsid w:val="00616E03"/>
    <w:rsid w:val="00617273"/>
    <w:rsid w:val="00617CED"/>
    <w:rsid w:val="00620909"/>
    <w:rsid w:val="00621A1C"/>
    <w:rsid w:val="0062243B"/>
    <w:rsid w:val="0062707A"/>
    <w:rsid w:val="0063051F"/>
    <w:rsid w:val="00637219"/>
    <w:rsid w:val="00643510"/>
    <w:rsid w:val="006452A1"/>
    <w:rsid w:val="00645995"/>
    <w:rsid w:val="00646459"/>
    <w:rsid w:val="006471FB"/>
    <w:rsid w:val="00654D8B"/>
    <w:rsid w:val="006554AB"/>
    <w:rsid w:val="00656E5E"/>
    <w:rsid w:val="00657274"/>
    <w:rsid w:val="006621B8"/>
    <w:rsid w:val="00664F76"/>
    <w:rsid w:val="0066516A"/>
    <w:rsid w:val="00665D3B"/>
    <w:rsid w:val="006678D7"/>
    <w:rsid w:val="00667E5A"/>
    <w:rsid w:val="00683D32"/>
    <w:rsid w:val="006912BC"/>
    <w:rsid w:val="006B0B3A"/>
    <w:rsid w:val="006B18BB"/>
    <w:rsid w:val="006B5614"/>
    <w:rsid w:val="006D3A3A"/>
    <w:rsid w:val="006D3A6D"/>
    <w:rsid w:val="006D44FC"/>
    <w:rsid w:val="006D6AF5"/>
    <w:rsid w:val="006E0AE9"/>
    <w:rsid w:val="006E2164"/>
    <w:rsid w:val="006E261C"/>
    <w:rsid w:val="006E3546"/>
    <w:rsid w:val="006E3BC1"/>
    <w:rsid w:val="006E42C4"/>
    <w:rsid w:val="006F1E18"/>
    <w:rsid w:val="006F2FE3"/>
    <w:rsid w:val="00710688"/>
    <w:rsid w:val="00712570"/>
    <w:rsid w:val="007126FA"/>
    <w:rsid w:val="007129EA"/>
    <w:rsid w:val="00713F7A"/>
    <w:rsid w:val="00716D35"/>
    <w:rsid w:val="00722566"/>
    <w:rsid w:val="0072309B"/>
    <w:rsid w:val="007253BE"/>
    <w:rsid w:val="00726690"/>
    <w:rsid w:val="007273D4"/>
    <w:rsid w:val="00727B77"/>
    <w:rsid w:val="00730FE9"/>
    <w:rsid w:val="0073489D"/>
    <w:rsid w:val="00737877"/>
    <w:rsid w:val="00740C21"/>
    <w:rsid w:val="00757094"/>
    <w:rsid w:val="0075766E"/>
    <w:rsid w:val="00757C44"/>
    <w:rsid w:val="00765C15"/>
    <w:rsid w:val="00766843"/>
    <w:rsid w:val="00766E61"/>
    <w:rsid w:val="00770261"/>
    <w:rsid w:val="0077207D"/>
    <w:rsid w:val="007816E8"/>
    <w:rsid w:val="00781B65"/>
    <w:rsid w:val="0078421A"/>
    <w:rsid w:val="00786748"/>
    <w:rsid w:val="007913A5"/>
    <w:rsid w:val="007918E4"/>
    <w:rsid w:val="007953E6"/>
    <w:rsid w:val="00796242"/>
    <w:rsid w:val="00797479"/>
    <w:rsid w:val="0079760A"/>
    <w:rsid w:val="00797D9E"/>
    <w:rsid w:val="00797EDC"/>
    <w:rsid w:val="007A1119"/>
    <w:rsid w:val="007A55B5"/>
    <w:rsid w:val="007A73E8"/>
    <w:rsid w:val="007B0818"/>
    <w:rsid w:val="007B19F9"/>
    <w:rsid w:val="007B321F"/>
    <w:rsid w:val="007B6585"/>
    <w:rsid w:val="007D2AD3"/>
    <w:rsid w:val="007D494A"/>
    <w:rsid w:val="007E00F4"/>
    <w:rsid w:val="007E09A0"/>
    <w:rsid w:val="007E4925"/>
    <w:rsid w:val="007E7B9E"/>
    <w:rsid w:val="0080052C"/>
    <w:rsid w:val="00804AE0"/>
    <w:rsid w:val="00807678"/>
    <w:rsid w:val="00810EA1"/>
    <w:rsid w:val="00814DC8"/>
    <w:rsid w:val="00825591"/>
    <w:rsid w:val="00826D07"/>
    <w:rsid w:val="00830FDB"/>
    <w:rsid w:val="00833CB4"/>
    <w:rsid w:val="008365B4"/>
    <w:rsid w:val="00842BA1"/>
    <w:rsid w:val="0084496F"/>
    <w:rsid w:val="00851EB7"/>
    <w:rsid w:val="00866490"/>
    <w:rsid w:val="00866C15"/>
    <w:rsid w:val="00866CDA"/>
    <w:rsid w:val="00874353"/>
    <w:rsid w:val="00876815"/>
    <w:rsid w:val="00877371"/>
    <w:rsid w:val="00877D72"/>
    <w:rsid w:val="00887C17"/>
    <w:rsid w:val="0089133A"/>
    <w:rsid w:val="00891A37"/>
    <w:rsid w:val="0089479B"/>
    <w:rsid w:val="008A1BD6"/>
    <w:rsid w:val="008A2EB5"/>
    <w:rsid w:val="008A4DEF"/>
    <w:rsid w:val="008A4FE4"/>
    <w:rsid w:val="008A5423"/>
    <w:rsid w:val="008A7328"/>
    <w:rsid w:val="008C4EE5"/>
    <w:rsid w:val="008D0E09"/>
    <w:rsid w:val="008E77EB"/>
    <w:rsid w:val="008F26CF"/>
    <w:rsid w:val="008F60EE"/>
    <w:rsid w:val="008F66CE"/>
    <w:rsid w:val="008F7373"/>
    <w:rsid w:val="0090076C"/>
    <w:rsid w:val="00901908"/>
    <w:rsid w:val="00902A43"/>
    <w:rsid w:val="00902F64"/>
    <w:rsid w:val="009032AF"/>
    <w:rsid w:val="00906D02"/>
    <w:rsid w:val="00915669"/>
    <w:rsid w:val="00924B19"/>
    <w:rsid w:val="00925479"/>
    <w:rsid w:val="00931532"/>
    <w:rsid w:val="00935E58"/>
    <w:rsid w:val="00942286"/>
    <w:rsid w:val="009444F9"/>
    <w:rsid w:val="00946F14"/>
    <w:rsid w:val="00954E9F"/>
    <w:rsid w:val="009671F7"/>
    <w:rsid w:val="00971A87"/>
    <w:rsid w:val="00971BEB"/>
    <w:rsid w:val="009729BD"/>
    <w:rsid w:val="00974F55"/>
    <w:rsid w:val="00976998"/>
    <w:rsid w:val="00981049"/>
    <w:rsid w:val="009821C7"/>
    <w:rsid w:val="009853BA"/>
    <w:rsid w:val="00985AEB"/>
    <w:rsid w:val="00987743"/>
    <w:rsid w:val="009915A3"/>
    <w:rsid w:val="00992AFC"/>
    <w:rsid w:val="00993638"/>
    <w:rsid w:val="009A488A"/>
    <w:rsid w:val="009B245E"/>
    <w:rsid w:val="009B42ED"/>
    <w:rsid w:val="009B61C8"/>
    <w:rsid w:val="009B69A0"/>
    <w:rsid w:val="009C17C6"/>
    <w:rsid w:val="009D0822"/>
    <w:rsid w:val="009E3D36"/>
    <w:rsid w:val="009E5993"/>
    <w:rsid w:val="009E5B34"/>
    <w:rsid w:val="009E625C"/>
    <w:rsid w:val="009E74C6"/>
    <w:rsid w:val="009E74F6"/>
    <w:rsid w:val="009F1489"/>
    <w:rsid w:val="009F3048"/>
    <w:rsid w:val="009F37C6"/>
    <w:rsid w:val="009F4F63"/>
    <w:rsid w:val="009F7559"/>
    <w:rsid w:val="009F7FAC"/>
    <w:rsid w:val="00A02437"/>
    <w:rsid w:val="00A12E46"/>
    <w:rsid w:val="00A1365C"/>
    <w:rsid w:val="00A15E0F"/>
    <w:rsid w:val="00A22EF4"/>
    <w:rsid w:val="00A24EAC"/>
    <w:rsid w:val="00A24ECF"/>
    <w:rsid w:val="00A25D2E"/>
    <w:rsid w:val="00A25EA3"/>
    <w:rsid w:val="00A30135"/>
    <w:rsid w:val="00A30C77"/>
    <w:rsid w:val="00A34F47"/>
    <w:rsid w:val="00A3546D"/>
    <w:rsid w:val="00A35D0D"/>
    <w:rsid w:val="00A443A5"/>
    <w:rsid w:val="00A4464D"/>
    <w:rsid w:val="00A47C2A"/>
    <w:rsid w:val="00A65344"/>
    <w:rsid w:val="00A66DC5"/>
    <w:rsid w:val="00A67C25"/>
    <w:rsid w:val="00A80192"/>
    <w:rsid w:val="00A81F38"/>
    <w:rsid w:val="00A8393D"/>
    <w:rsid w:val="00A85C03"/>
    <w:rsid w:val="00A85C9F"/>
    <w:rsid w:val="00A86172"/>
    <w:rsid w:val="00A86A22"/>
    <w:rsid w:val="00A90900"/>
    <w:rsid w:val="00A95C35"/>
    <w:rsid w:val="00AA242B"/>
    <w:rsid w:val="00AA5AA3"/>
    <w:rsid w:val="00AA5AC8"/>
    <w:rsid w:val="00AB4E43"/>
    <w:rsid w:val="00AB58FA"/>
    <w:rsid w:val="00AC3616"/>
    <w:rsid w:val="00AC5CCA"/>
    <w:rsid w:val="00AD2A6C"/>
    <w:rsid w:val="00AD6D1F"/>
    <w:rsid w:val="00AE4C85"/>
    <w:rsid w:val="00AE69DA"/>
    <w:rsid w:val="00AF2BBF"/>
    <w:rsid w:val="00AF3469"/>
    <w:rsid w:val="00AF3AAB"/>
    <w:rsid w:val="00B03031"/>
    <w:rsid w:val="00B0545B"/>
    <w:rsid w:val="00B10B76"/>
    <w:rsid w:val="00B17C82"/>
    <w:rsid w:val="00B272DC"/>
    <w:rsid w:val="00B31860"/>
    <w:rsid w:val="00B36A6B"/>
    <w:rsid w:val="00B41681"/>
    <w:rsid w:val="00B43A4E"/>
    <w:rsid w:val="00B45E86"/>
    <w:rsid w:val="00B52BFE"/>
    <w:rsid w:val="00B63B7B"/>
    <w:rsid w:val="00B710CA"/>
    <w:rsid w:val="00B75A68"/>
    <w:rsid w:val="00B77E23"/>
    <w:rsid w:val="00B81B23"/>
    <w:rsid w:val="00B83D50"/>
    <w:rsid w:val="00B8486E"/>
    <w:rsid w:val="00B939E3"/>
    <w:rsid w:val="00B94945"/>
    <w:rsid w:val="00B9517A"/>
    <w:rsid w:val="00B95804"/>
    <w:rsid w:val="00B95901"/>
    <w:rsid w:val="00B9726D"/>
    <w:rsid w:val="00B97E3F"/>
    <w:rsid w:val="00BA1392"/>
    <w:rsid w:val="00BB0341"/>
    <w:rsid w:val="00BB03BD"/>
    <w:rsid w:val="00BB263E"/>
    <w:rsid w:val="00BC1F3F"/>
    <w:rsid w:val="00BC225B"/>
    <w:rsid w:val="00BC4FBE"/>
    <w:rsid w:val="00BC54A2"/>
    <w:rsid w:val="00BC5C01"/>
    <w:rsid w:val="00BC687C"/>
    <w:rsid w:val="00BD06D5"/>
    <w:rsid w:val="00BD2333"/>
    <w:rsid w:val="00BD2AC3"/>
    <w:rsid w:val="00BD63EC"/>
    <w:rsid w:val="00BE5EE1"/>
    <w:rsid w:val="00BE603C"/>
    <w:rsid w:val="00BE6FC4"/>
    <w:rsid w:val="00BF0668"/>
    <w:rsid w:val="00BF153A"/>
    <w:rsid w:val="00BF1FC4"/>
    <w:rsid w:val="00C00427"/>
    <w:rsid w:val="00C050E5"/>
    <w:rsid w:val="00C06018"/>
    <w:rsid w:val="00C106CF"/>
    <w:rsid w:val="00C12039"/>
    <w:rsid w:val="00C2530A"/>
    <w:rsid w:val="00C2646D"/>
    <w:rsid w:val="00C27937"/>
    <w:rsid w:val="00C27ADA"/>
    <w:rsid w:val="00C312DE"/>
    <w:rsid w:val="00C3373C"/>
    <w:rsid w:val="00C3577B"/>
    <w:rsid w:val="00C4137F"/>
    <w:rsid w:val="00C42514"/>
    <w:rsid w:val="00C47638"/>
    <w:rsid w:val="00C47D76"/>
    <w:rsid w:val="00C52024"/>
    <w:rsid w:val="00C72ED2"/>
    <w:rsid w:val="00C77A81"/>
    <w:rsid w:val="00C81875"/>
    <w:rsid w:val="00C84E2F"/>
    <w:rsid w:val="00C86C64"/>
    <w:rsid w:val="00C873A8"/>
    <w:rsid w:val="00C90289"/>
    <w:rsid w:val="00C91FD9"/>
    <w:rsid w:val="00C935F6"/>
    <w:rsid w:val="00C94B97"/>
    <w:rsid w:val="00C97457"/>
    <w:rsid w:val="00CA1BA2"/>
    <w:rsid w:val="00CA4F6B"/>
    <w:rsid w:val="00CB221E"/>
    <w:rsid w:val="00CB3FD0"/>
    <w:rsid w:val="00CB4627"/>
    <w:rsid w:val="00CB4CF6"/>
    <w:rsid w:val="00CC5AB5"/>
    <w:rsid w:val="00CC5DD5"/>
    <w:rsid w:val="00CC777F"/>
    <w:rsid w:val="00CD10ED"/>
    <w:rsid w:val="00CD4CE9"/>
    <w:rsid w:val="00CD67B7"/>
    <w:rsid w:val="00CD6CEE"/>
    <w:rsid w:val="00CD783C"/>
    <w:rsid w:val="00CE0F76"/>
    <w:rsid w:val="00CF21CC"/>
    <w:rsid w:val="00D03D6F"/>
    <w:rsid w:val="00D0547E"/>
    <w:rsid w:val="00D0669E"/>
    <w:rsid w:val="00D10ABA"/>
    <w:rsid w:val="00D11334"/>
    <w:rsid w:val="00D15B14"/>
    <w:rsid w:val="00D1755C"/>
    <w:rsid w:val="00D22C42"/>
    <w:rsid w:val="00D26DF0"/>
    <w:rsid w:val="00D271E0"/>
    <w:rsid w:val="00D30146"/>
    <w:rsid w:val="00D303B1"/>
    <w:rsid w:val="00D30AAF"/>
    <w:rsid w:val="00D3107D"/>
    <w:rsid w:val="00D31DA9"/>
    <w:rsid w:val="00D344A1"/>
    <w:rsid w:val="00D361C7"/>
    <w:rsid w:val="00D3671E"/>
    <w:rsid w:val="00D37E89"/>
    <w:rsid w:val="00D43CEC"/>
    <w:rsid w:val="00D465A5"/>
    <w:rsid w:val="00D471C3"/>
    <w:rsid w:val="00D47730"/>
    <w:rsid w:val="00D608A2"/>
    <w:rsid w:val="00D60BBD"/>
    <w:rsid w:val="00D62F5F"/>
    <w:rsid w:val="00D630E4"/>
    <w:rsid w:val="00D71112"/>
    <w:rsid w:val="00D73497"/>
    <w:rsid w:val="00D73650"/>
    <w:rsid w:val="00D777EA"/>
    <w:rsid w:val="00D77C0C"/>
    <w:rsid w:val="00D80D74"/>
    <w:rsid w:val="00D8141C"/>
    <w:rsid w:val="00D81C6A"/>
    <w:rsid w:val="00D83F3C"/>
    <w:rsid w:val="00D93974"/>
    <w:rsid w:val="00D95316"/>
    <w:rsid w:val="00D97C0A"/>
    <w:rsid w:val="00DA0113"/>
    <w:rsid w:val="00DA0399"/>
    <w:rsid w:val="00DA191B"/>
    <w:rsid w:val="00DA271F"/>
    <w:rsid w:val="00DA2B1E"/>
    <w:rsid w:val="00DA31CB"/>
    <w:rsid w:val="00DA3EDC"/>
    <w:rsid w:val="00DA62F2"/>
    <w:rsid w:val="00DB0720"/>
    <w:rsid w:val="00DB485B"/>
    <w:rsid w:val="00DB7EAE"/>
    <w:rsid w:val="00DC06EC"/>
    <w:rsid w:val="00DD34FF"/>
    <w:rsid w:val="00DD678F"/>
    <w:rsid w:val="00DD6EB1"/>
    <w:rsid w:val="00DE0B48"/>
    <w:rsid w:val="00DE1EED"/>
    <w:rsid w:val="00DE3CDC"/>
    <w:rsid w:val="00DF0DF2"/>
    <w:rsid w:val="00DF3D12"/>
    <w:rsid w:val="00DF480E"/>
    <w:rsid w:val="00DF7382"/>
    <w:rsid w:val="00E026F3"/>
    <w:rsid w:val="00E03B85"/>
    <w:rsid w:val="00E10DBB"/>
    <w:rsid w:val="00E11123"/>
    <w:rsid w:val="00E2052D"/>
    <w:rsid w:val="00E21031"/>
    <w:rsid w:val="00E2155C"/>
    <w:rsid w:val="00E25301"/>
    <w:rsid w:val="00E30F4B"/>
    <w:rsid w:val="00E406C0"/>
    <w:rsid w:val="00E40D61"/>
    <w:rsid w:val="00E4291C"/>
    <w:rsid w:val="00E4303F"/>
    <w:rsid w:val="00E447BA"/>
    <w:rsid w:val="00E44862"/>
    <w:rsid w:val="00E4596F"/>
    <w:rsid w:val="00E500DB"/>
    <w:rsid w:val="00E509B0"/>
    <w:rsid w:val="00E56965"/>
    <w:rsid w:val="00E60BC0"/>
    <w:rsid w:val="00E6174F"/>
    <w:rsid w:val="00E65A26"/>
    <w:rsid w:val="00E7040C"/>
    <w:rsid w:val="00E823B5"/>
    <w:rsid w:val="00E82929"/>
    <w:rsid w:val="00E82A1C"/>
    <w:rsid w:val="00E932B0"/>
    <w:rsid w:val="00E947C8"/>
    <w:rsid w:val="00E952B2"/>
    <w:rsid w:val="00EA21D5"/>
    <w:rsid w:val="00EA48BA"/>
    <w:rsid w:val="00EB1A7C"/>
    <w:rsid w:val="00EC1B34"/>
    <w:rsid w:val="00EC64C3"/>
    <w:rsid w:val="00ED23A5"/>
    <w:rsid w:val="00ED48E2"/>
    <w:rsid w:val="00EE36F3"/>
    <w:rsid w:val="00EF1A3B"/>
    <w:rsid w:val="00EF2837"/>
    <w:rsid w:val="00EF4BF8"/>
    <w:rsid w:val="00EF6902"/>
    <w:rsid w:val="00F00A1B"/>
    <w:rsid w:val="00F02200"/>
    <w:rsid w:val="00F0240B"/>
    <w:rsid w:val="00F11069"/>
    <w:rsid w:val="00F122B4"/>
    <w:rsid w:val="00F1329B"/>
    <w:rsid w:val="00F14BA5"/>
    <w:rsid w:val="00F174CC"/>
    <w:rsid w:val="00F17F49"/>
    <w:rsid w:val="00F207FF"/>
    <w:rsid w:val="00F21A6D"/>
    <w:rsid w:val="00F236AA"/>
    <w:rsid w:val="00F2482B"/>
    <w:rsid w:val="00F26432"/>
    <w:rsid w:val="00F27423"/>
    <w:rsid w:val="00F30E5F"/>
    <w:rsid w:val="00F32CC1"/>
    <w:rsid w:val="00F33FD8"/>
    <w:rsid w:val="00F3453F"/>
    <w:rsid w:val="00F37ACD"/>
    <w:rsid w:val="00F418D3"/>
    <w:rsid w:val="00F42D20"/>
    <w:rsid w:val="00F42EF8"/>
    <w:rsid w:val="00F515EF"/>
    <w:rsid w:val="00F51952"/>
    <w:rsid w:val="00F519ED"/>
    <w:rsid w:val="00F55D98"/>
    <w:rsid w:val="00F55F18"/>
    <w:rsid w:val="00F56831"/>
    <w:rsid w:val="00F62132"/>
    <w:rsid w:val="00F6587D"/>
    <w:rsid w:val="00F6611A"/>
    <w:rsid w:val="00F67B59"/>
    <w:rsid w:val="00F75EE3"/>
    <w:rsid w:val="00F768CE"/>
    <w:rsid w:val="00F77BB8"/>
    <w:rsid w:val="00F86E3C"/>
    <w:rsid w:val="00F92037"/>
    <w:rsid w:val="00F958FC"/>
    <w:rsid w:val="00FA294C"/>
    <w:rsid w:val="00FA3DD6"/>
    <w:rsid w:val="00FA3E08"/>
    <w:rsid w:val="00FA762A"/>
    <w:rsid w:val="00FB1309"/>
    <w:rsid w:val="00FB1FA2"/>
    <w:rsid w:val="00FB7196"/>
    <w:rsid w:val="00FC6A94"/>
    <w:rsid w:val="00FE1E7B"/>
    <w:rsid w:val="00FE4A1E"/>
    <w:rsid w:val="00FE762E"/>
    <w:rsid w:val="00FE7782"/>
    <w:rsid w:val="00FF343D"/>
    <w:rsid w:val="00FF5D9E"/>
    <w:rsid w:val="00FF6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564FC"/>
  <w15:chartTrackingRefBased/>
  <w15:docId w15:val="{4E023A36-B7BA-48A2-B7C7-045B97286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2545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2614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6798</Words>
  <Characters>38751</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Wood</dc:creator>
  <cp:keywords/>
  <dc:description/>
  <cp:lastModifiedBy>Rhys Wood</cp:lastModifiedBy>
  <cp:revision>2</cp:revision>
  <dcterms:created xsi:type="dcterms:W3CDTF">2020-10-25T07:12:00Z</dcterms:created>
  <dcterms:modified xsi:type="dcterms:W3CDTF">2020-10-25T07:12:00Z</dcterms:modified>
</cp:coreProperties>
</file>