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50739579"/>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9D77FB7" w14:textId="4671185D" w:rsidR="00AA101E" w:rsidRDefault="00AA101E">
          <w:pPr>
            <w:pStyle w:val="NoSpacing"/>
          </w:pPr>
          <w:r>
            <w:rPr>
              <w:noProof/>
            </w:rPr>
            <mc:AlternateContent>
              <mc:Choice Requires="wpg">
                <w:drawing>
                  <wp:anchor distT="0" distB="0" distL="114300" distR="114300" simplePos="0" relativeHeight="251659264" behindDoc="1" locked="0" layoutInCell="1" allowOverlap="1" wp14:anchorId="1B4B6919" wp14:editId="370BA0D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3T00:00:00Z">
                                      <w:dateFormat w:val="M/d/yyyy"/>
                                      <w:lid w:val="en-US"/>
                                      <w:storeMappedDataAs w:val="dateTime"/>
                                      <w:calendar w:val="gregorian"/>
                                    </w:date>
                                  </w:sdtPr>
                                  <w:sdtEndPr/>
                                  <w:sdtContent>
                                    <w:p w14:paraId="090A24DA" w14:textId="41856A0D" w:rsidR="00AA101E" w:rsidRDefault="00E93F4A">
                                      <w:pPr>
                                        <w:pStyle w:val="NoSpacing"/>
                                        <w:jc w:val="right"/>
                                        <w:rPr>
                                          <w:color w:val="FFFFFF" w:themeColor="background1"/>
                                          <w:sz w:val="28"/>
                                          <w:szCs w:val="28"/>
                                        </w:rPr>
                                      </w:pPr>
                                      <w:r>
                                        <w:rPr>
                                          <w:color w:val="FFFFFF" w:themeColor="background1"/>
                                          <w:sz w:val="28"/>
                                          <w:szCs w:val="28"/>
                                        </w:rPr>
                                        <w:t>12/3/2021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B4B691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3T00:00:00Z">
                                <w:dateFormat w:val="M/d/yyyy"/>
                                <w:lid w:val="en-US"/>
                                <w:storeMappedDataAs w:val="dateTime"/>
                                <w:calendar w:val="gregorian"/>
                              </w:date>
                            </w:sdtPr>
                            <w:sdtEndPr/>
                            <w:sdtContent>
                              <w:p w14:paraId="090A24DA" w14:textId="41856A0D" w:rsidR="00AA101E" w:rsidRDefault="00E93F4A">
                                <w:pPr>
                                  <w:pStyle w:val="NoSpacing"/>
                                  <w:jc w:val="right"/>
                                  <w:rPr>
                                    <w:color w:val="FFFFFF" w:themeColor="background1"/>
                                    <w:sz w:val="28"/>
                                    <w:szCs w:val="28"/>
                                  </w:rPr>
                                </w:pPr>
                                <w:r>
                                  <w:rPr>
                                    <w:color w:val="FFFFFF" w:themeColor="background1"/>
                                    <w:sz w:val="28"/>
                                    <w:szCs w:val="28"/>
                                  </w:rPr>
                                  <w:t>12/3/2021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4268A95" wp14:editId="659F699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A9FBF3" w14:textId="60A7FFC9" w:rsidR="00AA101E" w:rsidRDefault="004D16B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A101E">
                                      <w:rPr>
                                        <w:color w:val="4472C4" w:themeColor="accent1"/>
                                        <w:sz w:val="26"/>
                                        <w:szCs w:val="26"/>
                                      </w:rPr>
                                      <w:t>Andrei Selaru (2112461)</w:t>
                                    </w:r>
                                  </w:sdtContent>
                                </w:sdt>
                              </w:p>
                              <w:p w14:paraId="1C336CAD" w14:textId="3C8AD28A" w:rsidR="00AA101E" w:rsidRDefault="004D16B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B308B" w:rsidRPr="009B308B">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268A9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8A9FBF3" w14:textId="60A7FFC9" w:rsidR="00AA101E" w:rsidRDefault="00AF261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A101E">
                                <w:rPr>
                                  <w:color w:val="4472C4" w:themeColor="accent1"/>
                                  <w:sz w:val="26"/>
                                  <w:szCs w:val="26"/>
                                </w:rPr>
                                <w:t>Andrei Selaru (2112461)</w:t>
                              </w:r>
                            </w:sdtContent>
                          </w:sdt>
                        </w:p>
                        <w:p w14:paraId="1C336CAD" w14:textId="3C8AD28A" w:rsidR="00AA101E" w:rsidRDefault="00AF261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B308B" w:rsidRPr="009B308B">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FA2C28A" wp14:editId="120DE53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F182D4" w14:textId="39592B9B" w:rsidR="00AA101E" w:rsidRDefault="004D16B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33B98">
                                      <w:rPr>
                                        <w:rFonts w:asciiTheme="majorHAnsi" w:eastAsiaTheme="majorEastAsia" w:hAnsiTheme="majorHAnsi" w:cstheme="majorBidi"/>
                                        <w:color w:val="262626" w:themeColor="text1" w:themeTint="D9"/>
                                        <w:sz w:val="72"/>
                                        <w:szCs w:val="72"/>
                                      </w:rPr>
                                      <w:t>REPORT ON EMPLOYABILITY SKILLS</w:t>
                                    </w:r>
                                  </w:sdtContent>
                                </w:sdt>
                              </w:p>
                              <w:p w14:paraId="4334F9D3" w14:textId="643F16B2" w:rsidR="00AA101E" w:rsidRDefault="004D16B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33B98">
                                      <w:rPr>
                                        <w:color w:val="404040" w:themeColor="text1" w:themeTint="BF"/>
                                        <w:sz w:val="36"/>
                                        <w:szCs w:val="36"/>
                                      </w:rPr>
                                      <w:t>Component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FA2C28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3F182D4" w14:textId="39592B9B" w:rsidR="00AA101E" w:rsidRDefault="00AF261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33B98">
                                <w:rPr>
                                  <w:rFonts w:asciiTheme="majorHAnsi" w:eastAsiaTheme="majorEastAsia" w:hAnsiTheme="majorHAnsi" w:cstheme="majorBidi"/>
                                  <w:color w:val="262626" w:themeColor="text1" w:themeTint="D9"/>
                                  <w:sz w:val="72"/>
                                  <w:szCs w:val="72"/>
                                </w:rPr>
                                <w:t>REPORT ON EMPLOYABILITY SKILLS</w:t>
                              </w:r>
                            </w:sdtContent>
                          </w:sdt>
                        </w:p>
                        <w:p w14:paraId="4334F9D3" w14:textId="643F16B2" w:rsidR="00AA101E" w:rsidRDefault="00AF261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33B98">
                                <w:rPr>
                                  <w:color w:val="404040" w:themeColor="text1" w:themeTint="BF"/>
                                  <w:sz w:val="36"/>
                                  <w:szCs w:val="36"/>
                                </w:rPr>
                                <w:t>Component 2</w:t>
                              </w:r>
                            </w:sdtContent>
                          </w:sdt>
                        </w:p>
                      </w:txbxContent>
                    </v:textbox>
                    <w10:wrap anchorx="page" anchory="page"/>
                  </v:shape>
                </w:pict>
              </mc:Fallback>
            </mc:AlternateContent>
          </w:r>
        </w:p>
        <w:p w14:paraId="64501242" w14:textId="3A1EB0CA" w:rsidR="00AA101E" w:rsidRDefault="00AA101E">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sdt>
      <w:sdtPr>
        <w:rPr>
          <w:rFonts w:asciiTheme="minorHAnsi" w:eastAsiaTheme="minorHAnsi" w:hAnsiTheme="minorHAnsi" w:cstheme="minorBidi"/>
          <w:color w:val="auto"/>
          <w:sz w:val="22"/>
          <w:szCs w:val="22"/>
          <w:lang w:val="en-GB"/>
        </w:rPr>
        <w:id w:val="1816218317"/>
        <w:docPartObj>
          <w:docPartGallery w:val="Table of Contents"/>
          <w:docPartUnique/>
        </w:docPartObj>
      </w:sdtPr>
      <w:sdtEndPr>
        <w:rPr>
          <w:b/>
          <w:bCs/>
          <w:noProof/>
        </w:rPr>
      </w:sdtEndPr>
      <w:sdtContent>
        <w:p w14:paraId="0712FC44" w14:textId="5BADD067" w:rsidR="00AA101E" w:rsidRDefault="00AA101E">
          <w:pPr>
            <w:pStyle w:val="TOCHeading"/>
          </w:pPr>
          <w:r>
            <w:t>Contents</w:t>
          </w:r>
        </w:p>
        <w:p w14:paraId="534E4859" w14:textId="64CBD1D3" w:rsidR="00EA5F83" w:rsidRDefault="00AA101E">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89277362" w:history="1">
            <w:r w:rsidR="00EA5F83" w:rsidRPr="00503A5A">
              <w:rPr>
                <w:rStyle w:val="Hyperlink"/>
                <w:noProof/>
              </w:rPr>
              <w:t>1.0</w:t>
            </w:r>
            <w:r w:rsidR="00EA5F83">
              <w:rPr>
                <w:rFonts w:eastAsiaTheme="minorEastAsia"/>
                <w:noProof/>
                <w:lang w:eastAsia="en-GB"/>
              </w:rPr>
              <w:tab/>
            </w:r>
            <w:r w:rsidR="00EA5F83" w:rsidRPr="00503A5A">
              <w:rPr>
                <w:rStyle w:val="Hyperlink"/>
                <w:noProof/>
              </w:rPr>
              <w:t>Introduction</w:t>
            </w:r>
            <w:r w:rsidR="00EA5F83">
              <w:rPr>
                <w:noProof/>
                <w:webHidden/>
              </w:rPr>
              <w:tab/>
            </w:r>
            <w:r w:rsidR="00EA5F83">
              <w:rPr>
                <w:noProof/>
                <w:webHidden/>
              </w:rPr>
              <w:fldChar w:fldCharType="begin"/>
            </w:r>
            <w:r w:rsidR="00EA5F83">
              <w:rPr>
                <w:noProof/>
                <w:webHidden/>
              </w:rPr>
              <w:instrText xml:space="preserve"> PAGEREF _Toc89277362 \h </w:instrText>
            </w:r>
            <w:r w:rsidR="00EA5F83">
              <w:rPr>
                <w:noProof/>
                <w:webHidden/>
              </w:rPr>
            </w:r>
            <w:r w:rsidR="00EA5F83">
              <w:rPr>
                <w:noProof/>
                <w:webHidden/>
              </w:rPr>
              <w:fldChar w:fldCharType="separate"/>
            </w:r>
            <w:r w:rsidR="00EA5F83">
              <w:rPr>
                <w:noProof/>
                <w:webHidden/>
              </w:rPr>
              <w:t>2</w:t>
            </w:r>
            <w:r w:rsidR="00EA5F83">
              <w:rPr>
                <w:noProof/>
                <w:webHidden/>
              </w:rPr>
              <w:fldChar w:fldCharType="end"/>
            </w:r>
          </w:hyperlink>
        </w:p>
        <w:p w14:paraId="7D3A5086" w14:textId="1D6F1F4F" w:rsidR="00EA5F83" w:rsidRDefault="004D16BF">
          <w:pPr>
            <w:pStyle w:val="TOC1"/>
            <w:tabs>
              <w:tab w:val="left" w:pos="660"/>
              <w:tab w:val="right" w:leader="dot" w:pos="9016"/>
            </w:tabs>
            <w:rPr>
              <w:rFonts w:eastAsiaTheme="minorEastAsia"/>
              <w:noProof/>
              <w:lang w:eastAsia="en-GB"/>
            </w:rPr>
          </w:pPr>
          <w:hyperlink w:anchor="_Toc89277363" w:history="1">
            <w:r w:rsidR="00EA5F83" w:rsidRPr="00503A5A">
              <w:rPr>
                <w:rStyle w:val="Hyperlink"/>
                <w:noProof/>
              </w:rPr>
              <w:t>2.0</w:t>
            </w:r>
            <w:r w:rsidR="00EA5F83">
              <w:rPr>
                <w:rFonts w:eastAsiaTheme="minorEastAsia"/>
                <w:noProof/>
                <w:lang w:eastAsia="en-GB"/>
              </w:rPr>
              <w:tab/>
            </w:r>
            <w:r w:rsidR="00EA5F83" w:rsidRPr="00503A5A">
              <w:rPr>
                <w:rStyle w:val="Hyperlink"/>
                <w:noProof/>
              </w:rPr>
              <w:t>Main findings</w:t>
            </w:r>
            <w:r w:rsidR="00EA5F83">
              <w:rPr>
                <w:noProof/>
                <w:webHidden/>
              </w:rPr>
              <w:tab/>
            </w:r>
            <w:r w:rsidR="00EA5F83">
              <w:rPr>
                <w:noProof/>
                <w:webHidden/>
              </w:rPr>
              <w:fldChar w:fldCharType="begin"/>
            </w:r>
            <w:r w:rsidR="00EA5F83">
              <w:rPr>
                <w:noProof/>
                <w:webHidden/>
              </w:rPr>
              <w:instrText xml:space="preserve"> PAGEREF _Toc89277363 \h </w:instrText>
            </w:r>
            <w:r w:rsidR="00EA5F83">
              <w:rPr>
                <w:noProof/>
                <w:webHidden/>
              </w:rPr>
            </w:r>
            <w:r w:rsidR="00EA5F83">
              <w:rPr>
                <w:noProof/>
                <w:webHidden/>
              </w:rPr>
              <w:fldChar w:fldCharType="separate"/>
            </w:r>
            <w:r w:rsidR="00EA5F83">
              <w:rPr>
                <w:noProof/>
                <w:webHidden/>
              </w:rPr>
              <w:t>3</w:t>
            </w:r>
            <w:r w:rsidR="00EA5F83">
              <w:rPr>
                <w:noProof/>
                <w:webHidden/>
              </w:rPr>
              <w:fldChar w:fldCharType="end"/>
            </w:r>
          </w:hyperlink>
        </w:p>
        <w:p w14:paraId="41302ED9" w14:textId="3CBD184E" w:rsidR="00EA5F83" w:rsidRDefault="004D16BF">
          <w:pPr>
            <w:pStyle w:val="TOC2"/>
            <w:tabs>
              <w:tab w:val="left" w:pos="880"/>
              <w:tab w:val="right" w:leader="dot" w:pos="9016"/>
            </w:tabs>
            <w:rPr>
              <w:rFonts w:eastAsiaTheme="minorEastAsia"/>
              <w:noProof/>
              <w:lang w:eastAsia="en-GB"/>
            </w:rPr>
          </w:pPr>
          <w:hyperlink w:anchor="_Toc89277364" w:history="1">
            <w:r w:rsidR="00EA5F83" w:rsidRPr="00503A5A">
              <w:rPr>
                <w:rStyle w:val="Hyperlink"/>
                <w:noProof/>
              </w:rPr>
              <w:t>2.1</w:t>
            </w:r>
            <w:r w:rsidR="00EA5F83">
              <w:rPr>
                <w:rFonts w:eastAsiaTheme="minorEastAsia"/>
                <w:noProof/>
                <w:lang w:eastAsia="en-GB"/>
              </w:rPr>
              <w:tab/>
            </w:r>
            <w:r w:rsidR="00EA5F83" w:rsidRPr="00503A5A">
              <w:rPr>
                <w:rStyle w:val="Hyperlink"/>
                <w:noProof/>
              </w:rPr>
              <w:t>Have employability skills changed since the Covid-19 Pandemic?</w:t>
            </w:r>
            <w:r w:rsidR="00EA5F83">
              <w:rPr>
                <w:noProof/>
                <w:webHidden/>
              </w:rPr>
              <w:tab/>
            </w:r>
            <w:r w:rsidR="00EA5F83">
              <w:rPr>
                <w:noProof/>
                <w:webHidden/>
              </w:rPr>
              <w:fldChar w:fldCharType="begin"/>
            </w:r>
            <w:r w:rsidR="00EA5F83">
              <w:rPr>
                <w:noProof/>
                <w:webHidden/>
              </w:rPr>
              <w:instrText xml:space="preserve"> PAGEREF _Toc89277364 \h </w:instrText>
            </w:r>
            <w:r w:rsidR="00EA5F83">
              <w:rPr>
                <w:noProof/>
                <w:webHidden/>
              </w:rPr>
            </w:r>
            <w:r w:rsidR="00EA5F83">
              <w:rPr>
                <w:noProof/>
                <w:webHidden/>
              </w:rPr>
              <w:fldChar w:fldCharType="separate"/>
            </w:r>
            <w:r w:rsidR="00EA5F83">
              <w:rPr>
                <w:noProof/>
                <w:webHidden/>
              </w:rPr>
              <w:t>3</w:t>
            </w:r>
            <w:r w:rsidR="00EA5F83">
              <w:rPr>
                <w:noProof/>
                <w:webHidden/>
              </w:rPr>
              <w:fldChar w:fldCharType="end"/>
            </w:r>
          </w:hyperlink>
        </w:p>
        <w:p w14:paraId="70821292" w14:textId="0CBF9418" w:rsidR="00EA5F83" w:rsidRDefault="004D16BF">
          <w:pPr>
            <w:pStyle w:val="TOC3"/>
            <w:tabs>
              <w:tab w:val="right" w:leader="dot" w:pos="9016"/>
            </w:tabs>
            <w:rPr>
              <w:rFonts w:eastAsiaTheme="minorEastAsia"/>
              <w:noProof/>
              <w:lang w:eastAsia="en-GB"/>
            </w:rPr>
          </w:pPr>
          <w:hyperlink w:anchor="_Toc89277365" w:history="1">
            <w:r w:rsidR="00EA5F83" w:rsidRPr="00503A5A">
              <w:rPr>
                <w:rStyle w:val="Hyperlink"/>
                <w:noProof/>
              </w:rPr>
              <w:t>2.1.1 Employability skills pre-pandemic</w:t>
            </w:r>
            <w:r w:rsidR="00EA5F83">
              <w:rPr>
                <w:noProof/>
                <w:webHidden/>
              </w:rPr>
              <w:tab/>
            </w:r>
            <w:r w:rsidR="00EA5F83">
              <w:rPr>
                <w:noProof/>
                <w:webHidden/>
              </w:rPr>
              <w:fldChar w:fldCharType="begin"/>
            </w:r>
            <w:r w:rsidR="00EA5F83">
              <w:rPr>
                <w:noProof/>
                <w:webHidden/>
              </w:rPr>
              <w:instrText xml:space="preserve"> PAGEREF _Toc89277365 \h </w:instrText>
            </w:r>
            <w:r w:rsidR="00EA5F83">
              <w:rPr>
                <w:noProof/>
                <w:webHidden/>
              </w:rPr>
            </w:r>
            <w:r w:rsidR="00EA5F83">
              <w:rPr>
                <w:noProof/>
                <w:webHidden/>
              </w:rPr>
              <w:fldChar w:fldCharType="separate"/>
            </w:r>
            <w:r w:rsidR="00EA5F83">
              <w:rPr>
                <w:noProof/>
                <w:webHidden/>
              </w:rPr>
              <w:t>3</w:t>
            </w:r>
            <w:r w:rsidR="00EA5F83">
              <w:rPr>
                <w:noProof/>
                <w:webHidden/>
              </w:rPr>
              <w:fldChar w:fldCharType="end"/>
            </w:r>
          </w:hyperlink>
        </w:p>
        <w:p w14:paraId="490F5FC7" w14:textId="72417579" w:rsidR="00EA5F83" w:rsidRDefault="004D16BF">
          <w:pPr>
            <w:pStyle w:val="TOC3"/>
            <w:tabs>
              <w:tab w:val="right" w:leader="dot" w:pos="9016"/>
            </w:tabs>
            <w:rPr>
              <w:rFonts w:eastAsiaTheme="minorEastAsia"/>
              <w:noProof/>
              <w:lang w:eastAsia="en-GB"/>
            </w:rPr>
          </w:pPr>
          <w:hyperlink w:anchor="_Toc89277366" w:history="1">
            <w:r w:rsidR="00EA5F83" w:rsidRPr="00503A5A">
              <w:rPr>
                <w:rStyle w:val="Hyperlink"/>
                <w:noProof/>
              </w:rPr>
              <w:t>2.1.2Employability skills now</w:t>
            </w:r>
            <w:r w:rsidR="00EA5F83">
              <w:rPr>
                <w:noProof/>
                <w:webHidden/>
              </w:rPr>
              <w:tab/>
            </w:r>
            <w:r w:rsidR="00EA5F83">
              <w:rPr>
                <w:noProof/>
                <w:webHidden/>
              </w:rPr>
              <w:fldChar w:fldCharType="begin"/>
            </w:r>
            <w:r w:rsidR="00EA5F83">
              <w:rPr>
                <w:noProof/>
                <w:webHidden/>
              </w:rPr>
              <w:instrText xml:space="preserve"> PAGEREF _Toc89277366 \h </w:instrText>
            </w:r>
            <w:r w:rsidR="00EA5F83">
              <w:rPr>
                <w:noProof/>
                <w:webHidden/>
              </w:rPr>
            </w:r>
            <w:r w:rsidR="00EA5F83">
              <w:rPr>
                <w:noProof/>
                <w:webHidden/>
              </w:rPr>
              <w:fldChar w:fldCharType="separate"/>
            </w:r>
            <w:r w:rsidR="00EA5F83">
              <w:rPr>
                <w:noProof/>
                <w:webHidden/>
              </w:rPr>
              <w:t>4</w:t>
            </w:r>
            <w:r w:rsidR="00EA5F83">
              <w:rPr>
                <w:noProof/>
                <w:webHidden/>
              </w:rPr>
              <w:fldChar w:fldCharType="end"/>
            </w:r>
          </w:hyperlink>
        </w:p>
        <w:p w14:paraId="6DDA2F21" w14:textId="7917FA70" w:rsidR="00EA5F83" w:rsidRDefault="004D16BF">
          <w:pPr>
            <w:pStyle w:val="TOC2"/>
            <w:tabs>
              <w:tab w:val="left" w:pos="880"/>
              <w:tab w:val="right" w:leader="dot" w:pos="9016"/>
            </w:tabs>
            <w:rPr>
              <w:rFonts w:eastAsiaTheme="minorEastAsia"/>
              <w:noProof/>
              <w:lang w:eastAsia="en-GB"/>
            </w:rPr>
          </w:pPr>
          <w:hyperlink w:anchor="_Toc89277367" w:history="1">
            <w:r w:rsidR="00EA5F83" w:rsidRPr="00503A5A">
              <w:rPr>
                <w:rStyle w:val="Hyperlink"/>
                <w:noProof/>
              </w:rPr>
              <w:t>2.2</w:t>
            </w:r>
            <w:r w:rsidR="00EA5F83">
              <w:rPr>
                <w:rFonts w:eastAsiaTheme="minorEastAsia"/>
                <w:noProof/>
                <w:lang w:eastAsia="en-GB"/>
              </w:rPr>
              <w:tab/>
            </w:r>
            <w:r w:rsidR="00EA5F83" w:rsidRPr="00503A5A">
              <w:rPr>
                <w:rStyle w:val="Hyperlink"/>
                <w:noProof/>
              </w:rPr>
              <w:t>Why have they changed?</w:t>
            </w:r>
            <w:r w:rsidR="00EA5F83">
              <w:rPr>
                <w:noProof/>
                <w:webHidden/>
              </w:rPr>
              <w:tab/>
            </w:r>
            <w:r w:rsidR="00EA5F83">
              <w:rPr>
                <w:noProof/>
                <w:webHidden/>
              </w:rPr>
              <w:fldChar w:fldCharType="begin"/>
            </w:r>
            <w:r w:rsidR="00EA5F83">
              <w:rPr>
                <w:noProof/>
                <w:webHidden/>
              </w:rPr>
              <w:instrText xml:space="preserve"> PAGEREF _Toc89277367 \h </w:instrText>
            </w:r>
            <w:r w:rsidR="00EA5F83">
              <w:rPr>
                <w:noProof/>
                <w:webHidden/>
              </w:rPr>
            </w:r>
            <w:r w:rsidR="00EA5F83">
              <w:rPr>
                <w:noProof/>
                <w:webHidden/>
              </w:rPr>
              <w:fldChar w:fldCharType="separate"/>
            </w:r>
            <w:r w:rsidR="00EA5F83">
              <w:rPr>
                <w:noProof/>
                <w:webHidden/>
              </w:rPr>
              <w:t>4</w:t>
            </w:r>
            <w:r w:rsidR="00EA5F83">
              <w:rPr>
                <w:noProof/>
                <w:webHidden/>
              </w:rPr>
              <w:fldChar w:fldCharType="end"/>
            </w:r>
          </w:hyperlink>
        </w:p>
        <w:p w14:paraId="664EFD05" w14:textId="400953EA" w:rsidR="00EA5F83" w:rsidRDefault="004D16BF">
          <w:pPr>
            <w:pStyle w:val="TOC2"/>
            <w:tabs>
              <w:tab w:val="left" w:pos="880"/>
              <w:tab w:val="right" w:leader="dot" w:pos="9016"/>
            </w:tabs>
            <w:rPr>
              <w:rFonts w:eastAsiaTheme="minorEastAsia"/>
              <w:noProof/>
              <w:lang w:eastAsia="en-GB"/>
            </w:rPr>
          </w:pPr>
          <w:hyperlink w:anchor="_Toc89277368" w:history="1">
            <w:r w:rsidR="00EA5F83" w:rsidRPr="00503A5A">
              <w:rPr>
                <w:rStyle w:val="Hyperlink"/>
                <w:noProof/>
              </w:rPr>
              <w:t>2.3</w:t>
            </w:r>
            <w:r w:rsidR="00EA5F83">
              <w:rPr>
                <w:rFonts w:eastAsiaTheme="minorEastAsia"/>
                <w:noProof/>
                <w:lang w:eastAsia="en-GB"/>
              </w:rPr>
              <w:tab/>
            </w:r>
            <w:r w:rsidR="00EA5F83" w:rsidRPr="00503A5A">
              <w:rPr>
                <w:rStyle w:val="Hyperlink"/>
                <w:noProof/>
              </w:rPr>
              <w:t>What impact has this had on individuals looking for employment?</w:t>
            </w:r>
            <w:r w:rsidR="00EA5F83">
              <w:rPr>
                <w:noProof/>
                <w:webHidden/>
              </w:rPr>
              <w:tab/>
            </w:r>
            <w:r w:rsidR="00EA5F83">
              <w:rPr>
                <w:noProof/>
                <w:webHidden/>
              </w:rPr>
              <w:fldChar w:fldCharType="begin"/>
            </w:r>
            <w:r w:rsidR="00EA5F83">
              <w:rPr>
                <w:noProof/>
                <w:webHidden/>
              </w:rPr>
              <w:instrText xml:space="preserve"> PAGEREF _Toc89277368 \h </w:instrText>
            </w:r>
            <w:r w:rsidR="00EA5F83">
              <w:rPr>
                <w:noProof/>
                <w:webHidden/>
              </w:rPr>
            </w:r>
            <w:r w:rsidR="00EA5F83">
              <w:rPr>
                <w:noProof/>
                <w:webHidden/>
              </w:rPr>
              <w:fldChar w:fldCharType="separate"/>
            </w:r>
            <w:r w:rsidR="00EA5F83">
              <w:rPr>
                <w:noProof/>
                <w:webHidden/>
              </w:rPr>
              <w:t>5</w:t>
            </w:r>
            <w:r w:rsidR="00EA5F83">
              <w:rPr>
                <w:noProof/>
                <w:webHidden/>
              </w:rPr>
              <w:fldChar w:fldCharType="end"/>
            </w:r>
          </w:hyperlink>
        </w:p>
        <w:p w14:paraId="7F4DA8B7" w14:textId="6D5C0779" w:rsidR="00EA5F83" w:rsidRDefault="004D16BF">
          <w:pPr>
            <w:pStyle w:val="TOC1"/>
            <w:tabs>
              <w:tab w:val="right" w:leader="dot" w:pos="9016"/>
            </w:tabs>
            <w:rPr>
              <w:rFonts w:eastAsiaTheme="minorEastAsia"/>
              <w:noProof/>
              <w:lang w:eastAsia="en-GB"/>
            </w:rPr>
          </w:pPr>
          <w:hyperlink w:anchor="_Toc89277369" w:history="1">
            <w:r w:rsidR="00EA5F83" w:rsidRPr="00503A5A">
              <w:rPr>
                <w:rStyle w:val="Hyperlink"/>
                <w:noProof/>
              </w:rPr>
              <w:t>3.0 Conclusion</w:t>
            </w:r>
            <w:r w:rsidR="00EA5F83">
              <w:rPr>
                <w:noProof/>
                <w:webHidden/>
              </w:rPr>
              <w:tab/>
            </w:r>
            <w:r w:rsidR="00EA5F83">
              <w:rPr>
                <w:noProof/>
                <w:webHidden/>
              </w:rPr>
              <w:fldChar w:fldCharType="begin"/>
            </w:r>
            <w:r w:rsidR="00EA5F83">
              <w:rPr>
                <w:noProof/>
                <w:webHidden/>
              </w:rPr>
              <w:instrText xml:space="preserve"> PAGEREF _Toc89277369 \h </w:instrText>
            </w:r>
            <w:r w:rsidR="00EA5F83">
              <w:rPr>
                <w:noProof/>
                <w:webHidden/>
              </w:rPr>
            </w:r>
            <w:r w:rsidR="00EA5F83">
              <w:rPr>
                <w:noProof/>
                <w:webHidden/>
              </w:rPr>
              <w:fldChar w:fldCharType="separate"/>
            </w:r>
            <w:r w:rsidR="00EA5F83">
              <w:rPr>
                <w:noProof/>
                <w:webHidden/>
              </w:rPr>
              <w:t>6</w:t>
            </w:r>
            <w:r w:rsidR="00EA5F83">
              <w:rPr>
                <w:noProof/>
                <w:webHidden/>
              </w:rPr>
              <w:fldChar w:fldCharType="end"/>
            </w:r>
          </w:hyperlink>
        </w:p>
        <w:p w14:paraId="614E7701" w14:textId="44760C5B" w:rsidR="00EA5F83" w:rsidRDefault="004D16BF">
          <w:pPr>
            <w:pStyle w:val="TOC1"/>
            <w:tabs>
              <w:tab w:val="right" w:leader="dot" w:pos="9016"/>
            </w:tabs>
            <w:rPr>
              <w:rFonts w:eastAsiaTheme="minorEastAsia"/>
              <w:noProof/>
              <w:lang w:eastAsia="en-GB"/>
            </w:rPr>
          </w:pPr>
          <w:hyperlink w:anchor="_Toc89277370" w:history="1">
            <w:r w:rsidR="00EA5F83" w:rsidRPr="00503A5A">
              <w:rPr>
                <w:rStyle w:val="Hyperlink"/>
                <w:noProof/>
              </w:rPr>
              <w:t>4.0 Reference list</w:t>
            </w:r>
            <w:r w:rsidR="00EA5F83">
              <w:rPr>
                <w:noProof/>
                <w:webHidden/>
              </w:rPr>
              <w:tab/>
            </w:r>
            <w:r w:rsidR="00EA5F83">
              <w:rPr>
                <w:noProof/>
                <w:webHidden/>
              </w:rPr>
              <w:fldChar w:fldCharType="begin"/>
            </w:r>
            <w:r w:rsidR="00EA5F83">
              <w:rPr>
                <w:noProof/>
                <w:webHidden/>
              </w:rPr>
              <w:instrText xml:space="preserve"> PAGEREF _Toc89277370 \h </w:instrText>
            </w:r>
            <w:r w:rsidR="00EA5F83">
              <w:rPr>
                <w:noProof/>
                <w:webHidden/>
              </w:rPr>
            </w:r>
            <w:r w:rsidR="00EA5F83">
              <w:rPr>
                <w:noProof/>
                <w:webHidden/>
              </w:rPr>
              <w:fldChar w:fldCharType="separate"/>
            </w:r>
            <w:r w:rsidR="00EA5F83">
              <w:rPr>
                <w:noProof/>
                <w:webHidden/>
              </w:rPr>
              <w:t>7</w:t>
            </w:r>
            <w:r w:rsidR="00EA5F83">
              <w:rPr>
                <w:noProof/>
                <w:webHidden/>
              </w:rPr>
              <w:fldChar w:fldCharType="end"/>
            </w:r>
          </w:hyperlink>
        </w:p>
        <w:p w14:paraId="7E646A1B" w14:textId="1A384B64" w:rsidR="00AA101E" w:rsidRDefault="00AA101E">
          <w:r>
            <w:rPr>
              <w:b/>
              <w:bCs/>
              <w:noProof/>
            </w:rPr>
            <w:fldChar w:fldCharType="end"/>
          </w:r>
        </w:p>
      </w:sdtContent>
    </w:sdt>
    <w:p w14:paraId="5695215A" w14:textId="296AF558" w:rsidR="00AA101E" w:rsidRDefault="00AA101E" w:rsidP="00AA101E">
      <w:pPr>
        <w:rPr>
          <w:rFonts w:asciiTheme="majorHAnsi" w:eastAsiaTheme="majorEastAsia" w:hAnsiTheme="majorHAnsi" w:cstheme="majorBidi"/>
          <w:color w:val="2F5496" w:themeColor="accent1" w:themeShade="BF"/>
          <w:sz w:val="32"/>
          <w:szCs w:val="32"/>
        </w:rPr>
      </w:pPr>
    </w:p>
    <w:p w14:paraId="121E677A" w14:textId="5FFD6A7F" w:rsidR="00DC3CCB" w:rsidRDefault="00DC3CCB">
      <w:pPr>
        <w:rPr>
          <w:rFonts w:asciiTheme="majorHAnsi" w:eastAsiaTheme="majorEastAsia" w:hAnsiTheme="majorHAnsi" w:cstheme="majorBidi"/>
          <w:color w:val="2F5496" w:themeColor="accent1" w:themeShade="BF"/>
          <w:sz w:val="32"/>
          <w:szCs w:val="32"/>
        </w:rPr>
      </w:pPr>
      <w:r>
        <w:br w:type="page"/>
      </w:r>
    </w:p>
    <w:p w14:paraId="3217205A" w14:textId="1D70F973" w:rsidR="0084264F" w:rsidRDefault="0084264F" w:rsidP="0084264F">
      <w:pPr>
        <w:pStyle w:val="Heading1"/>
        <w:numPr>
          <w:ilvl w:val="0"/>
          <w:numId w:val="1"/>
        </w:numPr>
      </w:pPr>
      <w:bookmarkStart w:id="0" w:name="_Toc89277362"/>
      <w:r>
        <w:lastRenderedPageBreak/>
        <w:t>Introduction</w:t>
      </w:r>
      <w:bookmarkEnd w:id="0"/>
    </w:p>
    <w:p w14:paraId="23783634" w14:textId="1BA2FDB8" w:rsidR="002C344C" w:rsidRDefault="00A86B75">
      <w:r>
        <w:t xml:space="preserve">This report aims to </w:t>
      </w:r>
      <w:r w:rsidR="00B15E03">
        <w:t>discuss the impact that Covid-19 has had on employability skills. Why are employability skills important?</w:t>
      </w:r>
      <w:r w:rsidR="003C7E5F">
        <w:t xml:space="preserve"> </w:t>
      </w:r>
      <w:r w:rsidR="003C7E5F" w:rsidRPr="003C7E5F">
        <w:t xml:space="preserve">Due to the intense competition </w:t>
      </w:r>
      <w:r w:rsidR="00E31738">
        <w:t>in</w:t>
      </w:r>
      <w:r w:rsidR="003C7E5F" w:rsidRPr="003C7E5F">
        <w:t xml:space="preserve"> the labour market</w:t>
      </w:r>
      <w:r w:rsidR="003C7E5F">
        <w:t>.</w:t>
      </w:r>
      <w:r w:rsidR="006C1993" w:rsidRPr="006C1993">
        <w:t xml:space="preserve"> In addition to determining how well you work with others, customers,</w:t>
      </w:r>
      <w:r w:rsidR="006C1993">
        <w:t xml:space="preserve"> and team members,</w:t>
      </w:r>
      <w:r w:rsidR="006C1993" w:rsidRPr="006C1993">
        <w:t xml:space="preserve"> employability skills are a predictor of how efficiently you will perform at work and achieve </w:t>
      </w:r>
      <w:r w:rsidR="006C1993">
        <w:t>progression</w:t>
      </w:r>
      <w:r w:rsidR="006C1993" w:rsidRPr="006C1993">
        <w:t>.</w:t>
      </w:r>
      <w:r w:rsidR="003C7E5F" w:rsidRPr="003C7E5F">
        <w:t xml:space="preserve"> </w:t>
      </w:r>
      <w:r w:rsidR="003C7E5F">
        <w:t>E</w:t>
      </w:r>
      <w:r w:rsidR="003C7E5F" w:rsidRPr="003C7E5F">
        <w:t xml:space="preserve">mployers are seeking flexible workers who can take </w:t>
      </w:r>
      <w:r w:rsidR="00E31738">
        <w:t>initiative</w:t>
      </w:r>
      <w:r w:rsidR="003C7E5F" w:rsidRPr="003C7E5F">
        <w:t>, perform a diverse range of tasks, and handle a variety of situations.</w:t>
      </w:r>
      <w:r w:rsidR="003C7E5F">
        <w:t xml:space="preserve"> An individual </w:t>
      </w:r>
      <w:r w:rsidR="00152758">
        <w:t xml:space="preserve">with well-defined </w:t>
      </w:r>
      <w:r w:rsidR="002C344C">
        <w:t>work-related</w:t>
      </w:r>
      <w:r w:rsidR="00152758">
        <w:t xml:space="preserve"> skills is more likely to succeed </w:t>
      </w:r>
      <w:r w:rsidR="00E31738">
        <w:t>in</w:t>
      </w:r>
      <w:r w:rsidR="00152758">
        <w:t xml:space="preserve"> getting a job and have a successful career. </w:t>
      </w:r>
    </w:p>
    <w:p w14:paraId="64215E89" w14:textId="6F241BE2" w:rsidR="002C344C" w:rsidRDefault="002C344C">
      <w:r>
        <w:t xml:space="preserve">The pandemic </w:t>
      </w:r>
      <w:r w:rsidR="00E31C28">
        <w:t>affected</w:t>
      </w:r>
      <w:r w:rsidR="00BC28B5">
        <w:t xml:space="preserve"> </w:t>
      </w:r>
      <w:r>
        <w:t>both employer</w:t>
      </w:r>
      <w:r w:rsidR="00E31C28">
        <w:t>s</w:t>
      </w:r>
      <w:r>
        <w:t xml:space="preserve"> and employees</w:t>
      </w:r>
      <w:r w:rsidR="0033247B">
        <w:t xml:space="preserve">, with multiple changes in </w:t>
      </w:r>
      <w:r w:rsidR="00BC28B5">
        <w:t>workforce</w:t>
      </w:r>
      <w:r w:rsidR="0033247B">
        <w:t xml:space="preserve"> demands</w:t>
      </w:r>
      <w:r w:rsidR="00E31C28">
        <w:t xml:space="preserve">. The fact that people </w:t>
      </w:r>
      <w:r w:rsidR="00BC28B5">
        <w:t xml:space="preserve">have </w:t>
      </w:r>
      <w:r w:rsidR="00E31C28">
        <w:t xml:space="preserve">been needed to work more remote made employers look for people with different attributes required for non-direct contact jobs such as digital skills. </w:t>
      </w:r>
      <w:r w:rsidR="00613A05" w:rsidRPr="00613A05">
        <w:t>In the twenty-first century, people need a broad range of knowledge, skills</w:t>
      </w:r>
      <w:r w:rsidR="00BC28B5">
        <w:t>,</w:t>
      </w:r>
      <w:r w:rsidR="00613A05">
        <w:t xml:space="preserve"> and </w:t>
      </w:r>
      <w:r w:rsidR="00613A05" w:rsidRPr="00613A05">
        <w:t>work habits to succeed in the world of tomorrow, such as ways of thinking and working together</w:t>
      </w:r>
      <w:r w:rsidR="00613A05">
        <w:t xml:space="preserve"> (Mcgunagle &amp; </w:t>
      </w:r>
      <w:proofErr w:type="spellStart"/>
      <w:r w:rsidR="00613A05">
        <w:t>Zizka</w:t>
      </w:r>
      <w:proofErr w:type="spellEnd"/>
      <w:r w:rsidR="00613A05">
        <w:t xml:space="preserve">, 2020). </w:t>
      </w:r>
      <w:r w:rsidR="008E04DE">
        <w:t xml:space="preserve">In the following of this </w:t>
      </w:r>
      <w:r w:rsidR="00613A05">
        <w:t>report,</w:t>
      </w:r>
      <w:r w:rsidR="008E04DE">
        <w:t xml:space="preserve"> we will have </w:t>
      </w:r>
      <w:r w:rsidR="00613A05">
        <w:t>an</w:t>
      </w:r>
      <w:r w:rsidR="008E04DE">
        <w:t xml:space="preserve"> objective look at what employability skills w</w:t>
      </w:r>
      <w:r w:rsidR="004A1980">
        <w:t>e</w:t>
      </w:r>
      <w:r w:rsidR="008E04DE">
        <w:t xml:space="preserve">re required before </w:t>
      </w:r>
      <w:r w:rsidR="00BC28B5">
        <w:t xml:space="preserve">the </w:t>
      </w:r>
      <w:r w:rsidR="008E04DE">
        <w:t xml:space="preserve">pandemic, how they have changed until </w:t>
      </w:r>
      <w:r w:rsidR="00BC28B5">
        <w:t xml:space="preserve">the </w:t>
      </w:r>
      <w:r w:rsidR="008E04DE">
        <w:t>present</w:t>
      </w:r>
      <w:r w:rsidR="000B6F44">
        <w:t>,</w:t>
      </w:r>
      <w:r w:rsidR="008E04DE">
        <w:t xml:space="preserve"> and what impact have had on individuals looking to get employed. </w:t>
      </w:r>
    </w:p>
    <w:p w14:paraId="17080A36" w14:textId="4EB22668" w:rsidR="00DC3CCB" w:rsidRDefault="00DC3CCB">
      <w:pPr>
        <w:rPr>
          <w:rFonts w:asciiTheme="majorHAnsi" w:eastAsiaTheme="majorEastAsia" w:hAnsiTheme="majorHAnsi" w:cstheme="majorBidi"/>
          <w:color w:val="2F5496" w:themeColor="accent1" w:themeShade="BF"/>
          <w:sz w:val="32"/>
          <w:szCs w:val="32"/>
        </w:rPr>
      </w:pPr>
      <w:r>
        <w:br w:type="page"/>
      </w:r>
    </w:p>
    <w:p w14:paraId="1B555279" w14:textId="0D496FC9" w:rsidR="0084264F" w:rsidRDefault="0084264F" w:rsidP="0084264F">
      <w:pPr>
        <w:pStyle w:val="Heading1"/>
        <w:numPr>
          <w:ilvl w:val="0"/>
          <w:numId w:val="1"/>
        </w:numPr>
      </w:pPr>
      <w:bookmarkStart w:id="1" w:name="_Toc89277363"/>
      <w:r>
        <w:lastRenderedPageBreak/>
        <w:t>Main findings</w:t>
      </w:r>
      <w:bookmarkEnd w:id="1"/>
    </w:p>
    <w:p w14:paraId="5552220C" w14:textId="5FC691A1" w:rsidR="00E93F4A" w:rsidRDefault="00F366E3" w:rsidP="00E93F4A">
      <w:r w:rsidRPr="00F366E3">
        <w:t>Employability skills refer to the transferable skills that a person needs to become employable.</w:t>
      </w:r>
      <w:r>
        <w:t xml:space="preserve"> </w:t>
      </w:r>
      <w:r w:rsidRPr="00F366E3">
        <w:t>Employers often specify a set of skills they expect an employee to possess along with good technical and subject knowledge.</w:t>
      </w:r>
      <w:r>
        <w:t xml:space="preserve"> </w:t>
      </w:r>
      <w:r w:rsidRPr="00F366E3">
        <w:t>According to them, these skills will enable employees to perform their duties well.</w:t>
      </w:r>
      <w:r>
        <w:t xml:space="preserve"> </w:t>
      </w:r>
      <w:r w:rsidRPr="00F366E3">
        <w:t xml:space="preserve">Your ability to find work is determined by your </w:t>
      </w:r>
      <w:r w:rsidR="00E5531C">
        <w:t xml:space="preserve">skills, </w:t>
      </w:r>
      <w:r w:rsidR="005C3D11">
        <w:t>knowledge,</w:t>
      </w:r>
      <w:r w:rsidRPr="00F366E3">
        <w:t xml:space="preserve"> and attitude, as well as how you use them and promote them to employers.</w:t>
      </w:r>
      <w:r w:rsidR="005C3D11">
        <w:t xml:space="preserve"> </w:t>
      </w:r>
      <w:r w:rsidR="00492BD9">
        <w:t>A</w:t>
      </w:r>
      <w:r w:rsidR="005C3D11" w:rsidRPr="005C3D11">
        <w:t xml:space="preserve"> person's employability doesn't just mean obtaining a job but also achieving success in that job in a way that is beneficial to the organization and the individual</w:t>
      </w:r>
      <w:r w:rsidR="005C3D11">
        <w:t xml:space="preserve"> (Gravells, 2010)</w:t>
      </w:r>
      <w:r w:rsidR="005C3D11" w:rsidRPr="005C3D11">
        <w:t>.</w:t>
      </w:r>
    </w:p>
    <w:p w14:paraId="249D52BA" w14:textId="77777777" w:rsidR="004D306D" w:rsidRPr="00E93F4A" w:rsidRDefault="004D306D" w:rsidP="00E93F4A"/>
    <w:p w14:paraId="2E2AFD1E" w14:textId="52BD53CD" w:rsidR="0084264F" w:rsidRDefault="0084264F" w:rsidP="00EE1C70">
      <w:pPr>
        <w:pStyle w:val="Heading2"/>
        <w:numPr>
          <w:ilvl w:val="1"/>
          <w:numId w:val="1"/>
        </w:numPr>
      </w:pPr>
      <w:bookmarkStart w:id="2" w:name="_Toc89277364"/>
      <w:r>
        <w:t>Have employability skills changed since the Covid-19 Pandemic?</w:t>
      </w:r>
      <w:bookmarkEnd w:id="2"/>
    </w:p>
    <w:p w14:paraId="4444D436" w14:textId="1410A1A0" w:rsidR="005C610F" w:rsidRPr="005C610F" w:rsidRDefault="008D13D8" w:rsidP="005C610F">
      <w:r>
        <w:t>With the start of the first lockdown in</w:t>
      </w:r>
      <w:r w:rsidR="000B1CD6">
        <w:t xml:space="preserve"> </w:t>
      </w:r>
      <w:r w:rsidR="00BC28B5">
        <w:t xml:space="preserve">the </w:t>
      </w:r>
      <w:r w:rsidR="000B1CD6">
        <w:t>UK back in</w:t>
      </w:r>
      <w:r>
        <w:t xml:space="preserve"> 2020 when only essential shops w</w:t>
      </w:r>
      <w:r w:rsidR="004A1980">
        <w:t>e</w:t>
      </w:r>
      <w:r>
        <w:t xml:space="preserve">re allowed to operate, </w:t>
      </w:r>
      <w:r w:rsidR="00D17710">
        <w:t xml:space="preserve">companies had </w:t>
      </w:r>
      <w:r w:rsidR="00492BD9">
        <w:t>t</w:t>
      </w:r>
      <w:r w:rsidR="00D17710">
        <w:t xml:space="preserve">o comply with a </w:t>
      </w:r>
      <w:r w:rsidR="000B1CD6">
        <w:t xml:space="preserve">set </w:t>
      </w:r>
      <w:r w:rsidR="00492BD9">
        <w:t xml:space="preserve">of </w:t>
      </w:r>
      <w:r w:rsidR="000B1CD6">
        <w:t>rule</w:t>
      </w:r>
      <w:r w:rsidR="00492BD9">
        <w:t>s</w:t>
      </w:r>
      <w:r w:rsidR="00D17710">
        <w:t xml:space="preserve"> given by the government </w:t>
      </w:r>
      <w:r w:rsidR="000B1CD6">
        <w:t>to</w:t>
      </w:r>
      <w:r w:rsidR="00D17710">
        <w:t xml:space="preserve"> continue their activities. </w:t>
      </w:r>
      <w:r w:rsidR="000B1CD6">
        <w:t xml:space="preserve">This </w:t>
      </w:r>
      <w:r w:rsidR="00BC28B5">
        <w:t>has</w:t>
      </w:r>
      <w:r w:rsidR="000B1CD6">
        <w:t xml:space="preserve"> had </w:t>
      </w:r>
      <w:r w:rsidR="00BC28B5">
        <w:t>immediate</w:t>
      </w:r>
      <w:r w:rsidR="000B1CD6">
        <w:t xml:space="preserve"> consequences on the workforce demands. With thousands of jobs lost, employers become more selective when recruiting due </w:t>
      </w:r>
      <w:r w:rsidR="00545AFA">
        <w:t xml:space="preserve">to high interest. To comply with government guidance, companies needed to look for individuals with certain skills as critical thinking and </w:t>
      </w:r>
      <w:r w:rsidR="00BC28B5">
        <w:t>compliance</w:t>
      </w:r>
      <w:r w:rsidR="00545AFA">
        <w:t xml:space="preserve"> to make sure they can follow the rules in place. </w:t>
      </w:r>
      <w:r w:rsidR="004F1DDE">
        <w:t>Also, employees had to prove strong mental health. Being a front-line worker involves a lot of stress and i</w:t>
      </w:r>
      <w:r w:rsidR="004F1DDE" w:rsidRPr="004F1DDE">
        <w:t xml:space="preserve">n addition to affecting professionals, mental distress has negative implications </w:t>
      </w:r>
      <w:r w:rsidR="00BC28B5">
        <w:t>for organizations’</w:t>
      </w:r>
      <w:r w:rsidR="004F1DDE" w:rsidRPr="004F1DDE">
        <w:t xml:space="preserve"> </w:t>
      </w:r>
      <w:r w:rsidR="004F1DDE">
        <w:t xml:space="preserve">safety and healthcare. </w:t>
      </w:r>
    </w:p>
    <w:p w14:paraId="105175E0" w14:textId="77777777" w:rsidR="00AF0C8F" w:rsidRDefault="00AF0C8F" w:rsidP="00EE1C70">
      <w:pPr>
        <w:pStyle w:val="Heading3"/>
      </w:pPr>
    </w:p>
    <w:p w14:paraId="751EA53A" w14:textId="6A09FBEF" w:rsidR="00EE1C70" w:rsidRDefault="004F1CCF" w:rsidP="00EE1C70">
      <w:pPr>
        <w:pStyle w:val="Heading3"/>
      </w:pPr>
      <w:bookmarkStart w:id="3" w:name="_Toc89277365"/>
      <w:r>
        <w:t xml:space="preserve">2.1.1 </w:t>
      </w:r>
      <w:r w:rsidR="00EE1C70">
        <w:t>Employability skills pre-pandemic</w:t>
      </w:r>
      <w:bookmarkEnd w:id="3"/>
    </w:p>
    <w:p w14:paraId="258C2877" w14:textId="666E9E3B" w:rsidR="006967C5" w:rsidRDefault="00564DC3" w:rsidP="006967C5">
      <w:r w:rsidRPr="00564DC3">
        <w:t xml:space="preserve">An employer has more choice at times of high unemployment and will </w:t>
      </w:r>
      <w:r w:rsidR="00EA5F83">
        <w:t>favour</w:t>
      </w:r>
      <w:r w:rsidRPr="00564DC3">
        <w:t xml:space="preserve"> applicants with </w:t>
      </w:r>
      <w:r>
        <w:t>vast</w:t>
      </w:r>
      <w:r w:rsidRPr="00564DC3">
        <w:t xml:space="preserve"> employment </w:t>
      </w:r>
      <w:r w:rsidR="002A54A7" w:rsidRPr="00564DC3">
        <w:t>skills</w:t>
      </w:r>
      <w:r w:rsidR="002A54A7">
        <w:t xml:space="preserve"> (</w:t>
      </w:r>
      <w:r w:rsidR="004804C1">
        <w:t>skillsyouneed.com</w:t>
      </w:r>
      <w:r w:rsidR="002A54A7">
        <w:t>, 2011)</w:t>
      </w:r>
      <w:r w:rsidRPr="00564DC3">
        <w:t>.</w:t>
      </w:r>
      <w:r>
        <w:t xml:space="preserve"> After</w:t>
      </w:r>
      <w:r w:rsidR="00AF0C8F">
        <w:t xml:space="preserve"> a quick overview </w:t>
      </w:r>
      <w:r w:rsidR="00BC28B5">
        <w:t>of</w:t>
      </w:r>
      <w:r w:rsidR="00AF0C8F">
        <w:t xml:space="preserve"> what </w:t>
      </w:r>
      <w:r w:rsidR="00206494">
        <w:t>employability</w:t>
      </w:r>
      <w:r w:rsidR="00AF0C8F">
        <w:t xml:space="preserve"> skills w</w:t>
      </w:r>
      <w:r w:rsidR="004A1980">
        <w:t>e</w:t>
      </w:r>
      <w:r w:rsidR="00AF0C8F">
        <w:t xml:space="preserve">re </w:t>
      </w:r>
      <w:r w:rsidR="00206494">
        <w:t>necessary for individuals to get not a particular job but rather useful skills in all employment segments</w:t>
      </w:r>
      <w:r w:rsidR="00A95B5C">
        <w:t xml:space="preserve"> before </w:t>
      </w:r>
      <w:r w:rsidR="000B6F44">
        <w:t xml:space="preserve">the </w:t>
      </w:r>
      <w:r w:rsidR="00A95B5C">
        <w:t xml:space="preserve">pandemic, </w:t>
      </w:r>
      <w:r w:rsidR="003D277C">
        <w:t xml:space="preserve">there is a few general aptitudes that </w:t>
      </w:r>
      <w:r w:rsidR="000B6F44">
        <w:t>stand</w:t>
      </w:r>
      <w:r w:rsidR="003D277C">
        <w:t xml:space="preserve"> out and employers </w:t>
      </w:r>
      <w:r w:rsidR="00D5505A">
        <w:t>were</w:t>
      </w:r>
      <w:r w:rsidR="003D277C">
        <w:t xml:space="preserve"> looking for:</w:t>
      </w:r>
    </w:p>
    <w:p w14:paraId="23FF412F" w14:textId="1063D173" w:rsidR="003D277C" w:rsidRDefault="00D8426A" w:rsidP="003D277C">
      <w:pPr>
        <w:pStyle w:val="ListParagraph"/>
        <w:numPr>
          <w:ilvl w:val="0"/>
          <w:numId w:val="2"/>
        </w:numPr>
      </w:pPr>
      <w:r w:rsidRPr="00D5505A">
        <w:rPr>
          <w:b/>
          <w:bCs/>
        </w:rPr>
        <w:t>Interpersonal</w:t>
      </w:r>
      <w:r w:rsidR="003D277C" w:rsidRPr="00D5505A">
        <w:rPr>
          <w:b/>
          <w:bCs/>
        </w:rPr>
        <w:t xml:space="preserve"> skills</w:t>
      </w:r>
      <w:r>
        <w:t xml:space="preserve">- this refers to a wide range of skills including team working, good communication, </w:t>
      </w:r>
      <w:r w:rsidR="000B6F44">
        <w:t>empathizing</w:t>
      </w:r>
      <w:r>
        <w:t>, r</w:t>
      </w:r>
      <w:r w:rsidR="00621E6E">
        <w:t>epo</w:t>
      </w:r>
      <w:r>
        <w:t xml:space="preserve">rt building, </w:t>
      </w:r>
      <w:r w:rsidR="000B6F44">
        <w:t>problem-solving</w:t>
      </w:r>
      <w:r>
        <w:t>, decision making</w:t>
      </w:r>
      <w:r w:rsidR="000B6F44">
        <w:t>,</w:t>
      </w:r>
      <w:r>
        <w:t xml:space="preserve"> etc. </w:t>
      </w:r>
      <w:r w:rsidR="007B01E6">
        <w:t>These skills</w:t>
      </w:r>
      <w:r>
        <w:t xml:space="preserve"> are required to be used in interactions with both customers and co-workers but also with bosses. </w:t>
      </w:r>
      <w:r w:rsidR="007B01E6">
        <w:t xml:space="preserve">Having </w:t>
      </w:r>
      <w:r w:rsidR="00154144">
        <w:t>these skills</w:t>
      </w:r>
      <w:r w:rsidR="007B01E6">
        <w:t xml:space="preserve"> translates to employers that you </w:t>
      </w:r>
      <w:r w:rsidR="00154144">
        <w:t>can</w:t>
      </w:r>
      <w:r w:rsidR="007B01E6">
        <w:t xml:space="preserve"> show respect and behave </w:t>
      </w:r>
      <w:r w:rsidR="000B6F44">
        <w:t>professionally</w:t>
      </w:r>
      <w:r w:rsidR="007B01E6">
        <w:t xml:space="preserve">, </w:t>
      </w:r>
      <w:r w:rsidR="00154144">
        <w:t>listen,</w:t>
      </w:r>
      <w:r w:rsidR="007B01E6">
        <w:t xml:space="preserve"> and transmit messages from one end to another, work with </w:t>
      </w:r>
      <w:r w:rsidR="00154144">
        <w:t>other</w:t>
      </w:r>
      <w:r w:rsidR="007B01E6">
        <w:t xml:space="preserve"> groups in both formal and informal contexts</w:t>
      </w:r>
      <w:r w:rsidR="00154144">
        <w:t xml:space="preserve"> and make </w:t>
      </w:r>
      <w:r w:rsidR="000B6F44">
        <w:t xml:space="preserve">the </w:t>
      </w:r>
      <w:r w:rsidR="00154144">
        <w:t xml:space="preserve">best decisions under stressful situations. </w:t>
      </w:r>
      <w:r w:rsidR="00D5505A">
        <w:t xml:space="preserve">Possessing </w:t>
      </w:r>
      <w:r w:rsidR="000B6F44">
        <w:t>this</w:t>
      </w:r>
      <w:r w:rsidR="00154144">
        <w:t xml:space="preserve"> set of skills will most probably guarantee a successful career. </w:t>
      </w:r>
    </w:p>
    <w:p w14:paraId="3D0A7483" w14:textId="287E9366" w:rsidR="004804C1" w:rsidRDefault="004804C1" w:rsidP="003D277C">
      <w:pPr>
        <w:pStyle w:val="ListParagraph"/>
        <w:numPr>
          <w:ilvl w:val="0"/>
          <w:numId w:val="2"/>
        </w:numPr>
      </w:pPr>
      <w:r w:rsidRPr="00D5505A">
        <w:rPr>
          <w:b/>
          <w:bCs/>
        </w:rPr>
        <w:t>Being reliable-</w:t>
      </w:r>
      <w:r>
        <w:t xml:space="preserve"> </w:t>
      </w:r>
      <w:r w:rsidR="00911A10">
        <w:t xml:space="preserve">identifying things that </w:t>
      </w:r>
      <w:r w:rsidR="000B6F44">
        <w:t>need</w:t>
      </w:r>
      <w:r w:rsidR="00911A10">
        <w:t xml:space="preserve"> to be done, saying that you’ll be doing it and the do it, means that you’re reliable and this is a very important </w:t>
      </w:r>
      <w:r w:rsidR="000B6F44">
        <w:t>skill</w:t>
      </w:r>
      <w:r w:rsidR="00911A10">
        <w:t xml:space="preserve"> that employers </w:t>
      </w:r>
      <w:r w:rsidR="00744892">
        <w:t>need</w:t>
      </w:r>
      <w:r w:rsidR="00911A10">
        <w:t xml:space="preserve"> from their candidates. </w:t>
      </w:r>
      <w:r w:rsidR="00D5505A">
        <w:t>All</w:t>
      </w:r>
      <w:r w:rsidR="00744892">
        <w:t xml:space="preserve"> companies are looking for workers that can manage their time effectively and are </w:t>
      </w:r>
      <w:r w:rsidR="000B6F44">
        <w:t>organized</w:t>
      </w:r>
      <w:r w:rsidR="00744892">
        <w:t xml:space="preserve">. Knowing how long things will take to do and </w:t>
      </w:r>
      <w:r w:rsidR="000B6F44">
        <w:t>prioritizing</w:t>
      </w:r>
      <w:r w:rsidR="00744892">
        <w:t xml:space="preserve"> them in the most important first order is a strong characteristic for a progressive career and healthy personal </w:t>
      </w:r>
      <w:r w:rsidR="000B6F44">
        <w:t>life</w:t>
      </w:r>
      <w:r w:rsidR="00744892">
        <w:t xml:space="preserve">. </w:t>
      </w:r>
      <w:r w:rsidR="0050787E">
        <w:t xml:space="preserve">Being reliable also means you can </w:t>
      </w:r>
      <w:r w:rsidR="00EA5F83">
        <w:t>fulfil</w:t>
      </w:r>
      <w:r w:rsidR="0050787E">
        <w:t xml:space="preserve"> your deadlines and take responsibility for your action but does not mean a reliable person is forbidden to ask for help. </w:t>
      </w:r>
    </w:p>
    <w:p w14:paraId="55BD1F4F" w14:textId="235CE27C" w:rsidR="0050787E" w:rsidRPr="006967C5" w:rsidRDefault="0050787E" w:rsidP="003D277C">
      <w:pPr>
        <w:pStyle w:val="ListParagraph"/>
        <w:numPr>
          <w:ilvl w:val="0"/>
          <w:numId w:val="2"/>
        </w:numPr>
      </w:pPr>
      <w:r w:rsidRPr="00D5505A">
        <w:rPr>
          <w:b/>
          <w:bCs/>
        </w:rPr>
        <w:t>Keen to learn</w:t>
      </w:r>
      <w:r>
        <w:t xml:space="preserve">- </w:t>
      </w:r>
      <w:r w:rsidR="00563AF9">
        <w:t xml:space="preserve">another skill that gives people who </w:t>
      </w:r>
      <w:r w:rsidR="000B6F44">
        <w:t>have</w:t>
      </w:r>
      <w:r w:rsidR="00563AF9">
        <w:t xml:space="preserve"> it </w:t>
      </w:r>
      <w:r w:rsidR="00621E6E">
        <w:t xml:space="preserve">the </w:t>
      </w:r>
      <w:r w:rsidR="00563AF9">
        <w:t xml:space="preserve">chance to step in the bright light is willing to learn. </w:t>
      </w:r>
      <w:r w:rsidR="00563AF9" w:rsidRPr="00563AF9">
        <w:t xml:space="preserve">Always seeking to improve your skills and </w:t>
      </w:r>
      <w:r w:rsidR="003C5BB8" w:rsidRPr="00563AF9">
        <w:t>knowledge and</w:t>
      </w:r>
      <w:r w:rsidR="00563AF9" w:rsidRPr="00563AF9">
        <w:t xml:space="preserve"> being open to new ideas and experiences</w:t>
      </w:r>
      <w:r w:rsidR="00563AF9">
        <w:t xml:space="preserve"> is a must-have skill to </w:t>
      </w:r>
      <w:r w:rsidR="003C5BB8">
        <w:t>improve</w:t>
      </w:r>
      <w:r w:rsidR="00563AF9">
        <w:t xml:space="preserve"> your employability status. </w:t>
      </w:r>
      <w:r w:rsidR="003C5BB8" w:rsidRPr="003C5BB8">
        <w:lastRenderedPageBreak/>
        <w:t xml:space="preserve">Workplaces are always experiencing change, and the most </w:t>
      </w:r>
      <w:r w:rsidR="00BF3B1A" w:rsidRPr="003C5BB8">
        <w:t>significant</w:t>
      </w:r>
      <w:r w:rsidR="003C5BB8" w:rsidRPr="003C5BB8">
        <w:t xml:space="preserve"> employees are the ones who </w:t>
      </w:r>
      <w:r w:rsidR="00BF3B1A" w:rsidRPr="003C5BB8">
        <w:t>welcome</w:t>
      </w:r>
      <w:r w:rsidR="003C5BB8" w:rsidRPr="003C5BB8">
        <w:t xml:space="preserve"> change and see its advantages over its disadvantages.</w:t>
      </w:r>
      <w:r w:rsidR="00BF3B1A">
        <w:t xml:space="preserve"> </w:t>
      </w:r>
      <w:r w:rsidR="00BF3B1A" w:rsidRPr="00BF3B1A">
        <w:t xml:space="preserve">Self-regulation and emotional intelligence are </w:t>
      </w:r>
      <w:r w:rsidR="00BF3B1A">
        <w:t xml:space="preserve">also </w:t>
      </w:r>
      <w:r w:rsidR="00BF3B1A" w:rsidRPr="00BF3B1A">
        <w:t>important components of being employed by employers.</w:t>
      </w:r>
    </w:p>
    <w:p w14:paraId="634F7596" w14:textId="70F5CC1D" w:rsidR="00EE1C70" w:rsidRDefault="004F1CCF" w:rsidP="00EE1C70">
      <w:pPr>
        <w:pStyle w:val="Heading3"/>
      </w:pPr>
      <w:bookmarkStart w:id="4" w:name="_Toc89277366"/>
      <w:r>
        <w:t>2.1.2</w:t>
      </w:r>
      <w:r w:rsidR="001566AB">
        <w:t xml:space="preserve"> </w:t>
      </w:r>
      <w:r w:rsidR="00EE1C70">
        <w:t>Employability skills now</w:t>
      </w:r>
      <w:bookmarkEnd w:id="4"/>
      <w:r w:rsidR="00EE1C70">
        <w:t xml:space="preserve"> </w:t>
      </w:r>
    </w:p>
    <w:p w14:paraId="794DB8FB" w14:textId="3A69C2A6" w:rsidR="002D709C" w:rsidRDefault="00060962" w:rsidP="002D709C">
      <w:r w:rsidRPr="00060962">
        <w:t>The workforce already faced troublesome changes before the COVID-19 pandemic.</w:t>
      </w:r>
      <w:r>
        <w:t xml:space="preserve"> </w:t>
      </w:r>
      <w:r w:rsidRPr="00060962">
        <w:t>A highly skilled worker in the 21st century will already look significantly different thanks to the fourth industrial revolution and technologies in the workplace, such as robotics, artificial intelligence, and big data</w:t>
      </w:r>
      <w:r w:rsidR="008B452F">
        <w:t xml:space="preserve"> </w:t>
      </w:r>
      <w:r>
        <w:t>(Frady, 2021).</w:t>
      </w:r>
      <w:r w:rsidR="00EF111E">
        <w:t xml:space="preserve"> </w:t>
      </w:r>
      <w:r w:rsidR="00EF111E" w:rsidRPr="00EF111E">
        <w:t>With this new workplace technology and COVID-19 challenges, entire occupations are at risk of disappearing, worker skills and tasks are being shifted, and new types of skills and tasks are being created</w:t>
      </w:r>
      <w:r w:rsidR="00EF111E">
        <w:t xml:space="preserve"> (AAR Corp, 2020)</w:t>
      </w:r>
      <w:r w:rsidR="00EF111E" w:rsidRPr="00EF111E">
        <w:t>.</w:t>
      </w:r>
      <w:r w:rsidR="00EF111E">
        <w:t xml:space="preserve"> This section will discuss 3 of the most demanding skills </w:t>
      </w:r>
      <w:r w:rsidR="00F03683">
        <w:t xml:space="preserve">from employers to comply with the pandemic </w:t>
      </w:r>
      <w:r w:rsidR="00D5505A">
        <w:t xml:space="preserve">challenges </w:t>
      </w:r>
      <w:r w:rsidR="00F03683">
        <w:t xml:space="preserve">in 2021. </w:t>
      </w:r>
    </w:p>
    <w:p w14:paraId="39574E2E" w14:textId="01C01862" w:rsidR="00F03683" w:rsidRDefault="00F03683" w:rsidP="00F03683">
      <w:pPr>
        <w:pStyle w:val="ListParagraph"/>
        <w:numPr>
          <w:ilvl w:val="0"/>
          <w:numId w:val="3"/>
        </w:numPr>
      </w:pPr>
      <w:r w:rsidRPr="0068132A">
        <w:rPr>
          <w:b/>
          <w:bCs/>
        </w:rPr>
        <w:t>Emotional intelligence</w:t>
      </w:r>
      <w:r>
        <w:t xml:space="preserve">- </w:t>
      </w:r>
      <w:r w:rsidR="00B0430A">
        <w:t>u</w:t>
      </w:r>
      <w:r w:rsidR="00B0430A" w:rsidRPr="00B0430A">
        <w:t>nderstanding, empathizing, and negotiating with others are all components of emotional intelligence.</w:t>
      </w:r>
      <w:r w:rsidR="00B0430A">
        <w:t xml:space="preserve"> </w:t>
      </w:r>
      <w:proofErr w:type="gramStart"/>
      <w:r w:rsidR="00B0430A" w:rsidRPr="00B0430A">
        <w:t>In order to</w:t>
      </w:r>
      <w:proofErr w:type="gramEnd"/>
      <w:r w:rsidR="00B0430A" w:rsidRPr="00B0430A">
        <w:t xml:space="preserve"> build and create relationships, it is important to develop mature emotional intelligence.</w:t>
      </w:r>
      <w:r w:rsidR="00B0430A">
        <w:t xml:space="preserve"> </w:t>
      </w:r>
      <w:r w:rsidR="00B0430A" w:rsidRPr="00B0430A">
        <w:t>By detecting people's emotional signals, we can respond appropriately.</w:t>
      </w:r>
      <w:r w:rsidR="00CF08D3">
        <w:t xml:space="preserve"> </w:t>
      </w:r>
      <w:r w:rsidR="00CF08D3" w:rsidRPr="00CF08D3">
        <w:t>In today's rapidly changing world, empathetic and emotionally intelligent professionals are in greater demand</w:t>
      </w:r>
      <w:r w:rsidR="00CF08D3">
        <w:t xml:space="preserve"> (Employment Hero, 2021)</w:t>
      </w:r>
      <w:r w:rsidR="00CF08D3" w:rsidRPr="00CF08D3">
        <w:t>.</w:t>
      </w:r>
      <w:r w:rsidR="000C5655">
        <w:t xml:space="preserve"> Emotional intelligence </w:t>
      </w:r>
      <w:r w:rsidR="00477AF5">
        <w:t xml:space="preserve">is the ability to think </w:t>
      </w:r>
      <w:r w:rsidR="000B6F44">
        <w:t>objectively,</w:t>
      </w:r>
      <w:r w:rsidR="00477AF5">
        <w:t xml:space="preserve"> </w:t>
      </w:r>
      <w:r w:rsidR="00620118">
        <w:t xml:space="preserve">and, in this </w:t>
      </w:r>
      <w:r w:rsidR="008C7525">
        <w:t>post-pandemic</w:t>
      </w:r>
      <w:r w:rsidR="00477AF5">
        <w:t xml:space="preserve"> word</w:t>
      </w:r>
      <w:r w:rsidR="008C7525">
        <w:t>,</w:t>
      </w:r>
      <w:r w:rsidR="00477AF5">
        <w:t xml:space="preserve"> it is </w:t>
      </w:r>
      <w:r w:rsidR="008C7525">
        <w:t xml:space="preserve">a </w:t>
      </w:r>
      <w:r w:rsidR="00620118">
        <w:t>very important skill to have.</w:t>
      </w:r>
    </w:p>
    <w:p w14:paraId="5AD882F3" w14:textId="671CF40F" w:rsidR="00620118" w:rsidRDefault="00620118" w:rsidP="00F03683">
      <w:pPr>
        <w:pStyle w:val="ListParagraph"/>
        <w:numPr>
          <w:ilvl w:val="0"/>
          <w:numId w:val="3"/>
        </w:numPr>
      </w:pPr>
      <w:r w:rsidRPr="0068132A">
        <w:rPr>
          <w:b/>
          <w:bCs/>
        </w:rPr>
        <w:t>Digital competence</w:t>
      </w:r>
      <w:r>
        <w:t xml:space="preserve">- </w:t>
      </w:r>
      <w:r w:rsidR="007157F7">
        <w:t xml:space="preserve">according to </w:t>
      </w:r>
      <w:proofErr w:type="spellStart"/>
      <w:r w:rsidR="008C687D">
        <w:t>Kape</w:t>
      </w:r>
      <w:r w:rsidR="00BA2E77">
        <w:t>taniou</w:t>
      </w:r>
      <w:proofErr w:type="spellEnd"/>
      <w:r w:rsidR="007157F7">
        <w:t xml:space="preserve"> (2020), more than </w:t>
      </w:r>
      <w:r w:rsidR="004A1980">
        <w:t>sixteen million people were unemployed in September 2020</w:t>
      </w:r>
      <w:r w:rsidR="001079BE">
        <w:t>,</w:t>
      </w:r>
      <w:r w:rsidR="004A1980">
        <w:t xml:space="preserve"> </w:t>
      </w:r>
      <w:r w:rsidR="001079BE">
        <w:t>a</w:t>
      </w:r>
      <w:r w:rsidR="001079BE" w:rsidRPr="001079BE">
        <w:t>n increase of about two million since the outbreak began</w:t>
      </w:r>
      <w:r w:rsidR="001079BE">
        <w:t xml:space="preserve">. </w:t>
      </w:r>
      <w:r w:rsidR="001079BE" w:rsidRPr="001079BE">
        <w:t>The pandemic has also brought the digital gap to the surface</w:t>
      </w:r>
      <w:r w:rsidR="001079BE">
        <w:t xml:space="preserve"> with a</w:t>
      </w:r>
      <w:r w:rsidR="001079BE" w:rsidRPr="001079BE">
        <w:t xml:space="preserve">lmost half of </w:t>
      </w:r>
      <w:r w:rsidR="001079BE">
        <w:t>E</w:t>
      </w:r>
      <w:r w:rsidR="001079BE" w:rsidRPr="001079BE">
        <w:t>uropeans are at risk of digital prohibition.</w:t>
      </w:r>
      <w:r w:rsidR="002C61BE">
        <w:t xml:space="preserve"> </w:t>
      </w:r>
      <w:proofErr w:type="gramStart"/>
      <w:r w:rsidR="002C61BE">
        <w:t>It is clear that h</w:t>
      </w:r>
      <w:r w:rsidR="002C61BE" w:rsidRPr="002C61BE">
        <w:t>aving</w:t>
      </w:r>
      <w:proofErr w:type="gramEnd"/>
      <w:r w:rsidR="002C61BE" w:rsidRPr="002C61BE">
        <w:t xml:space="preserve"> strong digital skills is essential for thriving in jobs in the era of the Coronavirus crisis.</w:t>
      </w:r>
      <w:r w:rsidR="00F51DAE">
        <w:t xml:space="preserve"> In 2021, t</w:t>
      </w:r>
      <w:r w:rsidR="00F51DAE" w:rsidRPr="00F51DAE">
        <w:t>here is an increasing amount of information available</w:t>
      </w:r>
      <w:r w:rsidR="00F51DAE">
        <w:t>, a</w:t>
      </w:r>
      <w:r w:rsidR="00F51DAE" w:rsidRPr="00F51DAE">
        <w:t>s a result, we consume digital media for longer than ever before</w:t>
      </w:r>
      <w:r w:rsidR="00F51DAE">
        <w:t>. Therefore, g</w:t>
      </w:r>
      <w:r w:rsidR="00F51DAE" w:rsidRPr="00F51DAE">
        <w:t>ood information and news skills are crucial for an informed company.</w:t>
      </w:r>
      <w:r w:rsidR="00F51DAE">
        <w:t xml:space="preserve"> </w:t>
      </w:r>
    </w:p>
    <w:p w14:paraId="5CCBDA0F" w14:textId="63BD2864" w:rsidR="00696538" w:rsidRDefault="000B46ED" w:rsidP="00F03683">
      <w:pPr>
        <w:pStyle w:val="ListParagraph"/>
        <w:numPr>
          <w:ilvl w:val="0"/>
          <w:numId w:val="3"/>
        </w:numPr>
      </w:pPr>
      <w:r w:rsidRPr="0068132A">
        <w:rPr>
          <w:b/>
          <w:bCs/>
        </w:rPr>
        <w:t>Resilience</w:t>
      </w:r>
      <w:r>
        <w:t xml:space="preserve">- </w:t>
      </w:r>
      <w:r w:rsidR="00643CF3">
        <w:t>the pandemic has brought many challenges upon society and employers are looking for workers that can deal with special situations.</w:t>
      </w:r>
      <w:r w:rsidR="00E6539C">
        <w:t xml:space="preserve"> A person’s capacity to adapt and overcome challenges is referred to as their resilience. </w:t>
      </w:r>
      <w:r w:rsidR="00643CF3">
        <w:t xml:space="preserve"> </w:t>
      </w:r>
      <w:r w:rsidR="00E6539C">
        <w:t xml:space="preserve">The ability to handle disappointments is a sign </w:t>
      </w:r>
      <w:r w:rsidR="008C7525">
        <w:t>of</w:t>
      </w:r>
      <w:r w:rsidR="00E6539C">
        <w:t xml:space="preserve"> robust resilience since those with strong resilience do not let obstacles stop them from moving forward</w:t>
      </w:r>
      <w:r w:rsidR="00504152">
        <w:t xml:space="preserve"> </w:t>
      </w:r>
      <w:r w:rsidR="007B22A0">
        <w:t>d</w:t>
      </w:r>
      <w:r w:rsidR="00504152" w:rsidRPr="00504152">
        <w:t>espite their difficulties, they tend to cope more positively with stress than ordinary people, and they do not let stress interfere with their success</w:t>
      </w:r>
      <w:r w:rsidR="00504152">
        <w:t xml:space="preserve"> </w:t>
      </w:r>
      <w:r w:rsidR="00504152" w:rsidRPr="00504152">
        <w:t>(indeed.com, 2021).</w:t>
      </w:r>
      <w:r w:rsidR="007D1CE0">
        <w:t xml:space="preserve"> </w:t>
      </w:r>
      <w:r w:rsidR="007B22A0">
        <w:t>These attributes</w:t>
      </w:r>
      <w:r w:rsidR="007D1CE0">
        <w:t xml:space="preserve"> are haunted by employers in the </w:t>
      </w:r>
      <w:r w:rsidR="008C7525">
        <w:t>post-pandemic</w:t>
      </w:r>
      <w:r w:rsidR="007D1CE0">
        <w:t xml:space="preserve"> breakdown era. </w:t>
      </w:r>
    </w:p>
    <w:p w14:paraId="00BFDE5B" w14:textId="77777777" w:rsidR="00D05663" w:rsidRPr="002D709C" w:rsidRDefault="00D05663" w:rsidP="00F03683">
      <w:pPr>
        <w:pStyle w:val="ListParagraph"/>
        <w:numPr>
          <w:ilvl w:val="0"/>
          <w:numId w:val="3"/>
        </w:numPr>
      </w:pPr>
    </w:p>
    <w:p w14:paraId="58C22D05" w14:textId="60ECC4E4" w:rsidR="00EE1C70" w:rsidRDefault="00EE1C70" w:rsidP="00EE1C70">
      <w:pPr>
        <w:pStyle w:val="Heading2"/>
        <w:numPr>
          <w:ilvl w:val="1"/>
          <w:numId w:val="1"/>
        </w:numPr>
      </w:pPr>
      <w:bookmarkStart w:id="5" w:name="_Toc89277367"/>
      <w:r>
        <w:t>Why have they changed?</w:t>
      </w:r>
      <w:bookmarkEnd w:id="5"/>
    </w:p>
    <w:p w14:paraId="764A39A3" w14:textId="2B8C28C3" w:rsidR="00D05663" w:rsidRDefault="00D05663" w:rsidP="00D05663">
      <w:r w:rsidRPr="00D05663">
        <w:t>As a result of the pandemic, existing trends in remote work, and automation accelerated, resulting in an increase in job changes of up to 25 percent compared with previous estimates.</w:t>
      </w:r>
      <w:r>
        <w:t xml:space="preserve"> </w:t>
      </w:r>
      <w:r w:rsidRPr="00D05663">
        <w:t xml:space="preserve">Many people faced immediate and often severe consequences, including furloughs or job loss, while others adapted quickly to working from home as </w:t>
      </w:r>
      <w:r w:rsidR="008C7525">
        <w:t xml:space="preserve">the </w:t>
      </w:r>
      <w:r>
        <w:t>workplace closed.</w:t>
      </w:r>
      <w:r w:rsidR="00BA250E">
        <w:t xml:space="preserve"> </w:t>
      </w:r>
      <w:r w:rsidR="00BA250E" w:rsidRPr="00BA250E">
        <w:t xml:space="preserve">Many other employees were considered necessary and were allowed to continue working in </w:t>
      </w:r>
      <w:r w:rsidR="00BA250E">
        <w:t>supermarkets</w:t>
      </w:r>
      <w:r w:rsidR="00BA250E" w:rsidRPr="00BA250E">
        <w:t>,</w:t>
      </w:r>
      <w:r w:rsidR="00BA250E">
        <w:t xml:space="preserve"> hospitals</w:t>
      </w:r>
      <w:r w:rsidR="008C7525">
        <w:t>,</w:t>
      </w:r>
      <w:r w:rsidR="00BA250E" w:rsidRPr="00BA250E">
        <w:t xml:space="preserve"> and warehouses, though they were subject to new protocols to reduce </w:t>
      </w:r>
      <w:r w:rsidR="00BA250E">
        <w:t>spreading the virus.</w:t>
      </w:r>
    </w:p>
    <w:p w14:paraId="34B611B4" w14:textId="0A6DF0DB" w:rsidR="00BB78BD" w:rsidRDefault="008C7525" w:rsidP="00D05663">
      <w:r>
        <w:t>In</w:t>
      </w:r>
      <w:r w:rsidR="00BB78BD">
        <w:t xml:space="preserve"> a report published by Careers and Enterprise company (2020), it is stated that d</w:t>
      </w:r>
      <w:r w:rsidR="00BB78BD" w:rsidRPr="00BB78BD">
        <w:t xml:space="preserve">espite Covid-19's impact on workplace transformations, UK businesses believe these changes will now become permanent fixtures, changing the demands on </w:t>
      </w:r>
      <w:r>
        <w:t>worker’s</w:t>
      </w:r>
      <w:r w:rsidR="00BB78BD" w:rsidRPr="00BB78BD">
        <w:t xml:space="preserve"> skillsets and </w:t>
      </w:r>
      <w:r w:rsidR="00B82D44" w:rsidRPr="00BB78BD">
        <w:t>transforming working</w:t>
      </w:r>
      <w:r w:rsidR="00BB78BD" w:rsidRPr="00BB78BD">
        <w:t xml:space="preserve"> practices.</w:t>
      </w:r>
      <w:r w:rsidR="00B82D44">
        <w:t xml:space="preserve"> </w:t>
      </w:r>
      <w:r w:rsidR="00B82D44" w:rsidRPr="00B82D44">
        <w:t>Researchers found that business leaders perceived persistent effects of the pandemic's impact on the workplace.</w:t>
      </w:r>
      <w:r w:rsidR="00B82D44">
        <w:t xml:space="preserve"> </w:t>
      </w:r>
      <w:r w:rsidR="00B82D44" w:rsidRPr="00B82D44">
        <w:t xml:space="preserve">In the coming years, increasingly fewer people will be working in offices, and more </w:t>
      </w:r>
      <w:r w:rsidR="00B82D44" w:rsidRPr="00B82D44">
        <w:lastRenderedPageBreak/>
        <w:t>will work from home and virtually.</w:t>
      </w:r>
      <w:r w:rsidR="00640E88">
        <w:t xml:space="preserve"> </w:t>
      </w:r>
      <w:r w:rsidR="00640E88" w:rsidRPr="00640E88">
        <w:t xml:space="preserve">As online and virtual work becomes increasingly common, business leaders believe that communication skills, self-motivation, and the ability to work remotely will become more important. They also believe that </w:t>
      </w:r>
      <w:r w:rsidR="000B6F44">
        <w:t xml:space="preserve">the </w:t>
      </w:r>
      <w:r w:rsidR="00640E88" w:rsidRPr="00640E88">
        <w:t xml:space="preserve">necessity for digital and IT </w:t>
      </w:r>
      <w:r w:rsidR="000B6F44">
        <w:t>competencies</w:t>
      </w:r>
      <w:r w:rsidR="00640E88" w:rsidRPr="00640E88">
        <w:t xml:space="preserve"> will go up.</w:t>
      </w:r>
      <w:r w:rsidR="00640E88">
        <w:t xml:space="preserve"> </w:t>
      </w:r>
      <w:r w:rsidR="00640E88" w:rsidRPr="00640E88">
        <w:t>Leaders of business organizations recognize the importance of supporting young people seeking employment in a challenging and changing market.</w:t>
      </w:r>
      <w:r w:rsidR="00640E88">
        <w:t xml:space="preserve"> </w:t>
      </w:r>
      <w:r w:rsidR="00640E88" w:rsidRPr="00640E88">
        <w:t>Employers say they need to provide more support to young people entering the workplace and believe they have a responsibility to prevent a lost generation of students.</w:t>
      </w:r>
      <w:r w:rsidR="00FE475D">
        <w:t xml:space="preserve"> In the same report mentioned above, we find that companies</w:t>
      </w:r>
      <w:r w:rsidR="00FE475D" w:rsidRPr="00FE475D">
        <w:t xml:space="preserve"> leaders say that young people's job prospects will be improved by certain key skills and qualities.</w:t>
      </w:r>
      <w:r w:rsidR="00FE475D">
        <w:t xml:space="preserve"> They mention skills as</w:t>
      </w:r>
      <w:r w:rsidR="00FE475D" w:rsidRPr="00FE475D">
        <w:t xml:space="preserve"> presenting,</w:t>
      </w:r>
      <w:r w:rsidR="002C3C84">
        <w:t xml:space="preserve"> </w:t>
      </w:r>
      <w:r>
        <w:t>problem-solving</w:t>
      </w:r>
      <w:r w:rsidR="00FE475D" w:rsidRPr="00FE475D">
        <w:t xml:space="preserve">, </w:t>
      </w:r>
      <w:r w:rsidR="002C3C84">
        <w:t>creativity</w:t>
      </w:r>
      <w:r>
        <w:t>,</w:t>
      </w:r>
      <w:r w:rsidR="00FE475D" w:rsidRPr="00FE475D">
        <w:t xml:space="preserve"> and </w:t>
      </w:r>
      <w:r w:rsidR="002C3C84">
        <w:t>teamwork that</w:t>
      </w:r>
      <w:r w:rsidR="00FE475D" w:rsidRPr="00FE475D">
        <w:t xml:space="preserve"> </w:t>
      </w:r>
      <w:r w:rsidR="00FF681D">
        <w:t>are</w:t>
      </w:r>
      <w:r w:rsidR="00FE475D" w:rsidRPr="00FE475D">
        <w:t xml:space="preserve"> essential for </w:t>
      </w:r>
      <w:r>
        <w:t>employers’</w:t>
      </w:r>
      <w:r w:rsidR="002C3C84">
        <w:t xml:space="preserve"> demands. </w:t>
      </w:r>
      <w:r w:rsidR="002C3C84" w:rsidRPr="002C3C84">
        <w:t xml:space="preserve">Remote working creates new challenges </w:t>
      </w:r>
      <w:r w:rsidR="002C3C84">
        <w:t xml:space="preserve">regarding </w:t>
      </w:r>
      <w:r w:rsidR="002C3C84" w:rsidRPr="002C3C84">
        <w:t>training and learning the company's culture and values. Consequently, recruiting school leavers may be more challenging.</w:t>
      </w:r>
    </w:p>
    <w:p w14:paraId="53B41765" w14:textId="405B0E15" w:rsidR="000C223F" w:rsidRDefault="000C223F" w:rsidP="00D05663">
      <w:r>
        <w:t xml:space="preserve">As it can be deducted, the pandemic did not fully </w:t>
      </w:r>
      <w:r w:rsidR="00F445C4">
        <w:t>create</w:t>
      </w:r>
      <w:r>
        <w:t xml:space="preserve"> important employability skills but rather reshaped the core skills required by </w:t>
      </w:r>
      <w:r w:rsidR="00F445C4">
        <w:t>employers</w:t>
      </w:r>
      <w:r>
        <w:t xml:space="preserve"> </w:t>
      </w:r>
      <w:r w:rsidR="0062161C">
        <w:t xml:space="preserve">before the </w:t>
      </w:r>
      <w:r>
        <w:t xml:space="preserve">pandemic. </w:t>
      </w:r>
      <w:r w:rsidR="00F445C4">
        <w:t xml:space="preserve">Close to the end of 2021, can </w:t>
      </w:r>
      <w:r w:rsidR="008C7525">
        <w:t>be</w:t>
      </w:r>
      <w:r w:rsidR="00F445C4">
        <w:t xml:space="preserve"> </w:t>
      </w:r>
      <w:r w:rsidR="008C7525">
        <w:t>seen</w:t>
      </w:r>
      <w:r w:rsidR="00F445C4">
        <w:t xml:space="preserve"> a </w:t>
      </w:r>
      <w:r w:rsidR="008C7525">
        <w:t>slow</w:t>
      </w:r>
      <w:r w:rsidR="00F445C4">
        <w:t xml:space="preserve"> recovery in </w:t>
      </w:r>
      <w:r w:rsidR="008C7525">
        <w:t xml:space="preserve">the </w:t>
      </w:r>
      <w:r w:rsidR="00F445C4">
        <w:t xml:space="preserve">economy and imminent in the jobs market. </w:t>
      </w:r>
      <w:r w:rsidR="0062161C">
        <w:t xml:space="preserve">However, companies require more interpersonal skills and that’s why individuals </w:t>
      </w:r>
      <w:proofErr w:type="gramStart"/>
      <w:r w:rsidR="0062161C">
        <w:t>have to</w:t>
      </w:r>
      <w:proofErr w:type="gramEnd"/>
      <w:r w:rsidR="0062161C">
        <w:t xml:space="preserve"> keep self-improving and develop skills </w:t>
      </w:r>
      <w:r w:rsidR="00F129B9">
        <w:t xml:space="preserve">required by </w:t>
      </w:r>
      <w:r w:rsidR="008C7525">
        <w:t>constantly</w:t>
      </w:r>
      <w:r w:rsidR="0062161C">
        <w:t xml:space="preserve"> changing demands. </w:t>
      </w:r>
    </w:p>
    <w:p w14:paraId="144E7FC9" w14:textId="77777777" w:rsidR="0066569F" w:rsidRDefault="0066569F" w:rsidP="00D05663"/>
    <w:p w14:paraId="4B8F6D09" w14:textId="77777777" w:rsidR="002C3C84" w:rsidRPr="00D05663" w:rsidRDefault="002C3C84" w:rsidP="00D05663"/>
    <w:p w14:paraId="12279255" w14:textId="228B05CB" w:rsidR="00EE1C70" w:rsidRDefault="00EE1C70" w:rsidP="00EE1C70">
      <w:pPr>
        <w:pStyle w:val="Heading2"/>
        <w:numPr>
          <w:ilvl w:val="1"/>
          <w:numId w:val="1"/>
        </w:numPr>
      </w:pPr>
      <w:bookmarkStart w:id="6" w:name="_Toc89277368"/>
      <w:r w:rsidRPr="00EE1C70">
        <w:t>What impact has this had on individuals looking for employment?</w:t>
      </w:r>
      <w:bookmarkEnd w:id="6"/>
    </w:p>
    <w:p w14:paraId="47005F74" w14:textId="56D16C07" w:rsidR="007D7226" w:rsidRDefault="00F129B9" w:rsidP="00F129B9">
      <w:r>
        <w:t xml:space="preserve">Hess (2020) was describing the </w:t>
      </w:r>
      <w:r w:rsidR="005E29A2">
        <w:t>pandemic</w:t>
      </w:r>
      <w:r>
        <w:t xml:space="preserve"> situation in the United States as </w:t>
      </w:r>
      <w:r w:rsidR="005E29A2">
        <w:t>‘’A shockingly tough job market’’, highlighting that s</w:t>
      </w:r>
      <w:r w:rsidR="005E29A2" w:rsidRPr="005E29A2">
        <w:t>ince many employers are laying off employees and traditional hiring methods have also been disrupted during the Coronavirus outbreak, finding a new job during this time is exceptionally difficult.</w:t>
      </w:r>
      <w:r w:rsidR="005E29A2">
        <w:t xml:space="preserve"> </w:t>
      </w:r>
      <w:r w:rsidR="005E29A2" w:rsidRPr="005E29A2">
        <w:t xml:space="preserve">It remains to be seen how the job market will develop in the future, but what is certain is that the hiring process has changed </w:t>
      </w:r>
      <w:r w:rsidR="005E29A2">
        <w:t xml:space="preserve">beginning with interviewing. As a </w:t>
      </w:r>
      <w:r w:rsidR="00502AEC">
        <w:t>reaction</w:t>
      </w:r>
      <w:r w:rsidR="005E29A2">
        <w:t xml:space="preserve"> to Covid-19, many companies have shifted to </w:t>
      </w:r>
      <w:r w:rsidR="00927113">
        <w:t xml:space="preserve">video interviews to limit close contact. Applicants needed basic digital knowledge before an interview to set the camera, audio and make sure </w:t>
      </w:r>
      <w:r w:rsidR="00502AEC">
        <w:t xml:space="preserve">the </w:t>
      </w:r>
      <w:r w:rsidR="00927113">
        <w:t xml:space="preserve">internet connection is solid. </w:t>
      </w:r>
      <w:r w:rsidR="00055127">
        <w:t xml:space="preserve">The transition from in-person to online </w:t>
      </w:r>
      <w:r w:rsidR="00E43535">
        <w:t xml:space="preserve">has been hard for both parties. </w:t>
      </w:r>
    </w:p>
    <w:p w14:paraId="031E7BA3" w14:textId="32A3589E" w:rsidR="00DC3CCB" w:rsidRPr="00535FFE" w:rsidRDefault="005E29A2" w:rsidP="00F129B9">
      <w:r>
        <w:t xml:space="preserve"> </w:t>
      </w:r>
      <w:r w:rsidR="007D7226" w:rsidRPr="007D7226">
        <w:t>Living and working have been fundamentally changed due to the COVID-19 crisis.</w:t>
      </w:r>
      <w:r w:rsidR="007D7226">
        <w:t xml:space="preserve"> </w:t>
      </w:r>
      <w:proofErr w:type="gramStart"/>
      <w:r w:rsidR="007D7226" w:rsidRPr="007D7226">
        <w:t>The majority of</w:t>
      </w:r>
      <w:proofErr w:type="gramEnd"/>
      <w:r w:rsidR="007D7226" w:rsidRPr="007D7226">
        <w:t xml:space="preserve"> studies focus on the negative consequences of the prevailing lifestyle changes, while the potential positive effects get less attention.</w:t>
      </w:r>
      <w:r w:rsidR="007D09A0">
        <w:t xml:space="preserve"> </w:t>
      </w:r>
      <w:r w:rsidR="00502AEC">
        <w:t>A significant</w:t>
      </w:r>
      <w:r w:rsidR="00535FFE">
        <w:t xml:space="preserve"> number of companies adopted working from home policies which require workers flexibility and </w:t>
      </w:r>
      <w:r w:rsidR="00502AEC">
        <w:t xml:space="preserve">a </w:t>
      </w:r>
      <w:r w:rsidR="00535FFE">
        <w:t xml:space="preserve">high level of </w:t>
      </w:r>
      <w:r w:rsidR="00502AEC">
        <w:t>concentration</w:t>
      </w:r>
      <w:r w:rsidR="00535FFE">
        <w:t xml:space="preserve"> from all the distractions that exist in the home comfort. But this also means that workers get more free time, and they are exposed to less stress from </w:t>
      </w:r>
      <w:r w:rsidR="00502AEC">
        <w:t xml:space="preserve">the </w:t>
      </w:r>
      <w:r w:rsidR="00535FFE">
        <w:t xml:space="preserve">work environment. </w:t>
      </w:r>
      <w:r w:rsidR="00502AEC" w:rsidRPr="00502AEC">
        <w:t xml:space="preserve">As a result of the Coronavirus crisis, the UK jobs market has been devastated, with many job </w:t>
      </w:r>
      <w:r w:rsidR="00502AEC">
        <w:t>losses</w:t>
      </w:r>
      <w:r w:rsidR="00502AEC" w:rsidRPr="00502AEC">
        <w:t xml:space="preserve"> and uncertainty that have put incomes at risk. </w:t>
      </w:r>
      <w:r w:rsidR="00502AEC">
        <w:t>The government</w:t>
      </w:r>
      <w:r w:rsidR="00502AEC" w:rsidRPr="00502AEC">
        <w:t xml:space="preserve"> needs to understand that this is negatively impacting employees' mental and physical health in the long run, as well as how it may obstruct their career growth. </w:t>
      </w:r>
      <w:r w:rsidR="004B0AAA">
        <w:t xml:space="preserve">Jobs seekers </w:t>
      </w:r>
      <w:r w:rsidR="00724F31">
        <w:t>at</w:t>
      </w:r>
      <w:r w:rsidR="004B0AAA">
        <w:t xml:space="preserve"> present need to be resourceful and </w:t>
      </w:r>
      <w:r w:rsidR="00724F31">
        <w:t>possess</w:t>
      </w:r>
      <w:r w:rsidR="004B0AAA">
        <w:t xml:space="preserve"> a wide range of aptitudes </w:t>
      </w:r>
      <w:r w:rsidR="00724F31">
        <w:t xml:space="preserve">to overcome the </w:t>
      </w:r>
      <w:r w:rsidR="00F40452">
        <w:t xml:space="preserve">challenges </w:t>
      </w:r>
      <w:r w:rsidR="00724F31">
        <w:t xml:space="preserve">in the job market caused by the pandemic. </w:t>
      </w:r>
      <w:r w:rsidR="00F40452">
        <w:t xml:space="preserve">They also </w:t>
      </w:r>
      <w:r w:rsidR="009068ED">
        <w:t>must</w:t>
      </w:r>
      <w:r w:rsidR="00F40452">
        <w:t xml:space="preserve"> prove strong resilience and mental health. Despite that most shops and companies are functioning again, </w:t>
      </w:r>
      <w:r w:rsidR="009068ED">
        <w:t xml:space="preserve">will take longer for the hiring market to recover to 100 percent. </w:t>
      </w:r>
    </w:p>
    <w:p w14:paraId="7F3A8F6E" w14:textId="77777777" w:rsidR="004F1CCF" w:rsidRDefault="004F1CCF" w:rsidP="00EE1C70">
      <w:pPr>
        <w:pStyle w:val="Heading1"/>
      </w:pPr>
    </w:p>
    <w:p w14:paraId="1FFF5C77" w14:textId="049D5DB5" w:rsidR="00EE1C70" w:rsidRDefault="004F1CCF" w:rsidP="00EE1C70">
      <w:pPr>
        <w:pStyle w:val="Heading1"/>
      </w:pPr>
      <w:bookmarkStart w:id="7" w:name="_Toc89277369"/>
      <w:r>
        <w:t xml:space="preserve">3.0 </w:t>
      </w:r>
      <w:r w:rsidR="00EE1C70">
        <w:t>Conclusion</w:t>
      </w:r>
      <w:bookmarkEnd w:id="7"/>
    </w:p>
    <w:p w14:paraId="2420AE37" w14:textId="6E04DC21" w:rsidR="004F1CCF" w:rsidRPr="004F1CCF" w:rsidRDefault="000170FA" w:rsidP="004F1CCF">
      <w:r>
        <w:t xml:space="preserve">Employability skills has indeed changed since start of pandemic but not totally. Employers are still looking for keen employees with the willing to do their best but on top of that, they need </w:t>
      </w:r>
      <w:r w:rsidR="00C71F4E">
        <w:t xml:space="preserve">also seeking per individuals capable to combat challenges and embrace change. </w:t>
      </w:r>
      <w:r w:rsidR="00C60DA7">
        <w:t xml:space="preserve">There is nearly 2 years since the outbreak of the pandemic and job market has suffered many changes during it. From the only essential shops allowed opened at the first lockdown until now when companies are allowed to function on lower capacity with </w:t>
      </w:r>
      <w:r w:rsidR="006713EA">
        <w:t xml:space="preserve">strict rules in place to follow, thousands of jobs have been lost in UK and millions word wide. In consequence, the small number of vacancies available </w:t>
      </w:r>
      <w:r w:rsidR="00A977AA">
        <w:t xml:space="preserve">created a competitive environment </w:t>
      </w:r>
      <w:r w:rsidR="00A63511">
        <w:t xml:space="preserve">where employability skills must be well defined for individuals to compete and stay in a workplace. </w:t>
      </w:r>
      <w:r w:rsidR="00656999" w:rsidRPr="00656999">
        <w:t xml:space="preserve">The COVID-19 pandemic is still leaving a significant impact on employers, employees, and workplaces, </w:t>
      </w:r>
      <w:r w:rsidR="007B6CFA" w:rsidRPr="00656999">
        <w:t>even though</w:t>
      </w:r>
      <w:r w:rsidR="00656999" w:rsidRPr="00656999">
        <w:t xml:space="preserve"> its full impact is unknown.</w:t>
      </w:r>
      <w:r w:rsidR="007B6CFA">
        <w:t xml:space="preserve"> </w:t>
      </w:r>
      <w:r w:rsidR="007B6CFA" w:rsidRPr="007B6CFA">
        <w:t>Businesses around the world reacted quickly and decisively to the challenges posed by the pandemic.</w:t>
      </w:r>
      <w:r w:rsidR="007B6CFA">
        <w:t xml:space="preserve"> The businesses</w:t>
      </w:r>
      <w:r w:rsidR="007B6CFA" w:rsidRPr="007B6CFA">
        <w:t xml:space="preserve"> </w:t>
      </w:r>
      <w:r w:rsidR="007B6CFA">
        <w:t>have</w:t>
      </w:r>
      <w:r w:rsidR="007B6CFA" w:rsidRPr="007B6CFA">
        <w:t xml:space="preserve"> an opportunity to seize recovery opportunities in the next phase as we move into the next phase.</w:t>
      </w:r>
      <w:r w:rsidR="005466D1">
        <w:t xml:space="preserve"> </w:t>
      </w:r>
      <w:r w:rsidR="005466D1" w:rsidRPr="005466D1">
        <w:t xml:space="preserve">As part of this process, after-action analysis is conducted to assess lessons learned following the pandemic, and strategies are prioritized to improve </w:t>
      </w:r>
      <w:r w:rsidR="005466D1">
        <w:t xml:space="preserve">the </w:t>
      </w:r>
      <w:r w:rsidR="005466D1" w:rsidRPr="005466D1">
        <w:t>current value and build future strategic resilience.</w:t>
      </w:r>
      <w:r w:rsidR="005466D1">
        <w:t xml:space="preserve"> </w:t>
      </w:r>
      <w:r w:rsidR="00E60404" w:rsidRPr="00E60404">
        <w:t>Businesses who take these steps now will be better positioned to take advantage of the possibilities that will emerge as the post-COVID-19 recovery unfolds</w:t>
      </w:r>
      <w:r w:rsidR="00E60404">
        <w:t xml:space="preserve"> </w:t>
      </w:r>
      <w:r w:rsidR="00E60404" w:rsidRPr="00E60404">
        <w:t>and to continue to win in their markets as more predictability and stability return.</w:t>
      </w:r>
      <w:r w:rsidR="00E60404">
        <w:t xml:space="preserve"> </w:t>
      </w:r>
      <w:r w:rsidR="00E60404" w:rsidRPr="00E60404">
        <w:t>Many previous crisis strategies and organizations were unprepared for the fast-moving and unforeseen repercussions brought on by COVID-19. Businesses, on the other hand, can use the COVID-19 disturbance to their benefit if they take the proper insights from the pandemic and create resilience for the next crisis.</w:t>
      </w:r>
      <w:r w:rsidR="00E60404">
        <w:t xml:space="preserve"> </w:t>
      </w:r>
      <w:r w:rsidR="005466D1">
        <w:t xml:space="preserve">The impact that Covid19 </w:t>
      </w:r>
      <w:r w:rsidR="00EF4B8F">
        <w:t>has</w:t>
      </w:r>
      <w:r w:rsidR="005466D1">
        <w:t xml:space="preserve"> had on employability skills is hard to define as is still ongoing</w:t>
      </w:r>
      <w:r w:rsidR="00EF4B8F">
        <w:t xml:space="preserve"> but is clear to see how individuals and employers needed to comply with the new restrictions and challenges rise by the pandemic. </w:t>
      </w:r>
    </w:p>
    <w:p w14:paraId="3080E93D" w14:textId="77777777" w:rsidR="00DC3CCB" w:rsidRDefault="00DC3CCB">
      <w:pPr>
        <w:rPr>
          <w:rFonts w:asciiTheme="majorHAnsi" w:eastAsiaTheme="majorEastAsia" w:hAnsiTheme="majorHAnsi" w:cstheme="majorBidi"/>
          <w:color w:val="2F5496" w:themeColor="accent1" w:themeShade="BF"/>
          <w:sz w:val="32"/>
          <w:szCs w:val="32"/>
        </w:rPr>
      </w:pPr>
      <w:r>
        <w:br w:type="page"/>
      </w:r>
    </w:p>
    <w:p w14:paraId="1962AE45" w14:textId="18C3EF91" w:rsidR="00EE1C70" w:rsidRDefault="004F1CCF" w:rsidP="00EE1C70">
      <w:pPr>
        <w:pStyle w:val="Heading1"/>
      </w:pPr>
      <w:bookmarkStart w:id="8" w:name="_Toc89277370"/>
      <w:r>
        <w:lastRenderedPageBreak/>
        <w:t xml:space="preserve">4.0 </w:t>
      </w:r>
      <w:r w:rsidR="00EE1C70">
        <w:t>Reference list</w:t>
      </w:r>
      <w:bookmarkEnd w:id="8"/>
    </w:p>
    <w:p w14:paraId="342D55B4" w14:textId="77777777" w:rsidR="009068ED" w:rsidRDefault="009068ED" w:rsidP="00B82D44">
      <w:pPr>
        <w:pStyle w:val="ListParagraph"/>
        <w:numPr>
          <w:ilvl w:val="0"/>
          <w:numId w:val="4"/>
        </w:numPr>
      </w:pPr>
      <w:r w:rsidRPr="00EF111E">
        <w:t>AAR Corp. (2020). Q3 2020 AAR Corp earnings call – final [Press release]</w:t>
      </w:r>
      <w:r>
        <w:t xml:space="preserve">, available at: </w:t>
      </w:r>
      <w:hyperlink r:id="rId9" w:history="1">
        <w:r w:rsidRPr="00EE78C3">
          <w:rPr>
            <w:rStyle w:val="Hyperlink"/>
          </w:rPr>
          <w:t>https://investors.aarcorp.com/news-releases/news-release-details/aar-announce-third-quarter-fiscal-year-2020-results-march-24</w:t>
        </w:r>
      </w:hyperlink>
      <w:r>
        <w:t>. Accessed on 29/11/2021.</w:t>
      </w:r>
    </w:p>
    <w:p w14:paraId="4A3DB43B" w14:textId="77777777" w:rsidR="009068ED" w:rsidRPr="00CF08D3" w:rsidRDefault="009068ED" w:rsidP="00B82D44">
      <w:pPr>
        <w:pStyle w:val="ListParagraph"/>
        <w:numPr>
          <w:ilvl w:val="0"/>
          <w:numId w:val="4"/>
        </w:numPr>
      </w:pPr>
      <w:r w:rsidRPr="00CF08D3">
        <w:br/>
      </w:r>
      <w:r>
        <w:t>Employment Hero</w:t>
      </w:r>
      <w:r w:rsidRPr="00CF08D3">
        <w:t xml:space="preserve"> (2021). </w:t>
      </w:r>
      <w:r w:rsidRPr="00B82D44">
        <w:rPr>
          <w:i/>
          <w:iCs/>
        </w:rPr>
        <w:t>Skills of the Future: What Skills Will Be in Demand in a Post-COVID-19 World?</w:t>
      </w:r>
      <w:r w:rsidRPr="00CF08D3">
        <w:t xml:space="preserve"> [online] Available at: </w:t>
      </w:r>
      <w:hyperlink r:id="rId10" w:history="1">
        <w:r w:rsidRPr="00CF08D3">
          <w:rPr>
            <w:rStyle w:val="Hyperlink"/>
          </w:rPr>
          <w:t>https://employmenthero.com/uk/blog/skills-post-covid19</w:t>
        </w:r>
      </w:hyperlink>
      <w:r>
        <w:t xml:space="preserve">. </w:t>
      </w:r>
      <w:r w:rsidRPr="00CF08D3">
        <w:t xml:space="preserve"> Accessed 29 Nov. 2021.</w:t>
      </w:r>
    </w:p>
    <w:p w14:paraId="3C380D1B" w14:textId="77777777" w:rsidR="009068ED" w:rsidRDefault="009068ED" w:rsidP="00B82D44">
      <w:pPr>
        <w:pStyle w:val="ListParagraph"/>
        <w:numPr>
          <w:ilvl w:val="0"/>
          <w:numId w:val="4"/>
        </w:numPr>
      </w:pPr>
      <w:r w:rsidRPr="00B82D44">
        <w:br/>
        <w:t>FE News. (2020). </w:t>
      </w:r>
      <w:r w:rsidRPr="00B82D44">
        <w:rPr>
          <w:i/>
          <w:iCs/>
        </w:rPr>
        <w:t>Covid will change future of work and skills say business leaders</w:t>
      </w:r>
      <w:r w:rsidRPr="00B82D44">
        <w:t xml:space="preserve">. </w:t>
      </w:r>
      <w:r>
        <w:t>(</w:t>
      </w:r>
      <w:r w:rsidRPr="00B82D44">
        <w:t>online</w:t>
      </w:r>
      <w:r>
        <w:t>)</w:t>
      </w:r>
      <w:r w:rsidRPr="00B82D44">
        <w:t xml:space="preserve"> Available at: </w:t>
      </w:r>
      <w:hyperlink r:id="rId11" w:history="1">
        <w:r w:rsidRPr="0038715F">
          <w:rPr>
            <w:rStyle w:val="Hyperlink"/>
          </w:rPr>
          <w:t>https://www.fenews.co.uk/skills/covid-will-change-future-of-work-and-skills-say-business-leaders</w:t>
        </w:r>
      </w:hyperlink>
      <w:r>
        <w:t xml:space="preserve">. </w:t>
      </w:r>
      <w:r w:rsidRPr="00B82D44">
        <w:t>Accessed 1 Dec. 2021</w:t>
      </w:r>
      <w:r>
        <w:t xml:space="preserve">. </w:t>
      </w:r>
    </w:p>
    <w:p w14:paraId="4D5B9E33" w14:textId="77777777" w:rsidR="009068ED" w:rsidRPr="002A54A7" w:rsidRDefault="009068ED" w:rsidP="00B82D44">
      <w:pPr>
        <w:pStyle w:val="ListParagraph"/>
        <w:numPr>
          <w:ilvl w:val="0"/>
          <w:numId w:val="4"/>
        </w:numPr>
      </w:pPr>
      <w:r w:rsidRPr="00060962">
        <w:t>Frady. (2021). Media Analysis of Middle Skill Learning Opportunities Shaped by COVID‐19. </w:t>
      </w:r>
      <w:r w:rsidRPr="00B82D44">
        <w:rPr>
          <w:i/>
          <w:iCs/>
        </w:rPr>
        <w:t>New Horizons in Adult Education &amp; Human Resource Development</w:t>
      </w:r>
      <w:r w:rsidRPr="00060962">
        <w:t>, </w:t>
      </w:r>
      <w:r w:rsidRPr="00B82D44">
        <w:rPr>
          <w:i/>
          <w:iCs/>
        </w:rPr>
        <w:t>33</w:t>
      </w:r>
      <w:r w:rsidRPr="00060962">
        <w:t xml:space="preserve">(2), 16–33. </w:t>
      </w:r>
      <w:r>
        <w:t xml:space="preserve">Available at: </w:t>
      </w:r>
      <w:hyperlink r:id="rId12" w:history="1">
        <w:r w:rsidRPr="00EE78C3">
          <w:rPr>
            <w:rStyle w:val="Hyperlink"/>
          </w:rPr>
          <w:t>https://doi.org/10.1002/nha3.20312</w:t>
        </w:r>
      </w:hyperlink>
      <w:r>
        <w:t xml:space="preserve"> Accessed on 29/11/2021.</w:t>
      </w:r>
    </w:p>
    <w:p w14:paraId="4ED0D8C0" w14:textId="77777777" w:rsidR="009068ED" w:rsidRDefault="009068ED" w:rsidP="00B82D44">
      <w:pPr>
        <w:pStyle w:val="ListParagraph"/>
        <w:numPr>
          <w:ilvl w:val="0"/>
          <w:numId w:val="4"/>
        </w:numPr>
      </w:pPr>
      <w:r>
        <w:t xml:space="preserve">Gravells, Ann. </w:t>
      </w:r>
      <w:r w:rsidRPr="00B82D44">
        <w:rPr>
          <w:i/>
          <w:iCs/>
        </w:rPr>
        <w:t>Delivering Employability Skills in the Lifelong Learning Sector</w:t>
      </w:r>
      <w:r>
        <w:t xml:space="preserve">, SAGE Publications, 2010. ProQuest </w:t>
      </w:r>
      <w:proofErr w:type="spellStart"/>
      <w:r>
        <w:t>Ebook</w:t>
      </w:r>
      <w:proofErr w:type="spellEnd"/>
      <w:r>
        <w:t xml:space="preserve"> Central, available at: </w:t>
      </w:r>
      <w:hyperlink r:id="rId13" w:history="1">
        <w:r w:rsidRPr="00F65B28">
          <w:rPr>
            <w:rStyle w:val="Hyperlink"/>
          </w:rPr>
          <w:t>http://ebookcentral.proquest.com/lib/trinity/detail.action?docID=680095</w:t>
        </w:r>
      </w:hyperlink>
      <w:r>
        <w:t>. Accessed on 26/11/2021.</w:t>
      </w:r>
    </w:p>
    <w:p w14:paraId="3D182FDE" w14:textId="77777777" w:rsidR="009068ED" w:rsidRDefault="009068ED" w:rsidP="00B82D44">
      <w:pPr>
        <w:pStyle w:val="ListParagraph"/>
        <w:numPr>
          <w:ilvl w:val="0"/>
          <w:numId w:val="4"/>
        </w:numPr>
      </w:pPr>
      <w:r w:rsidRPr="005E29A2">
        <w:br/>
        <w:t>Hess, A. (2020). </w:t>
      </w:r>
      <w:r w:rsidRPr="005E29A2">
        <w:rPr>
          <w:i/>
          <w:iCs/>
        </w:rPr>
        <w:t>The U.S. economy has been hit hard by the coronavirus pandemic—here’s what it’s like for job seekers</w:t>
      </w:r>
      <w:r w:rsidRPr="005E29A2">
        <w:t xml:space="preserve">. [online] CNBC. Available at: </w:t>
      </w:r>
      <w:hyperlink r:id="rId14" w:history="1">
        <w:r w:rsidRPr="0038715F">
          <w:rPr>
            <w:rStyle w:val="Hyperlink"/>
          </w:rPr>
          <w:t>https://www.cnbc.com/2020/03/20/how-coronavirus-is-impacting-job-seekers.html</w:t>
        </w:r>
      </w:hyperlink>
      <w:r w:rsidRPr="005E29A2">
        <w:t>.</w:t>
      </w:r>
      <w:r>
        <w:t xml:space="preserve"> Accessed on 1/12/2021.</w:t>
      </w:r>
    </w:p>
    <w:p w14:paraId="63F123A0" w14:textId="77777777" w:rsidR="009068ED" w:rsidRDefault="009068ED" w:rsidP="00B82D44">
      <w:pPr>
        <w:pStyle w:val="ListParagraph"/>
        <w:numPr>
          <w:ilvl w:val="0"/>
          <w:numId w:val="4"/>
        </w:numPr>
      </w:pPr>
      <w:r w:rsidRPr="00504152">
        <w:br/>
      </w:r>
      <w:proofErr w:type="gramStart"/>
      <w:r w:rsidRPr="00504152">
        <w:t>Indeed</w:t>
      </w:r>
      <w:proofErr w:type="gramEnd"/>
      <w:r w:rsidRPr="00504152">
        <w:t xml:space="preserve"> Career Guide. (2021). </w:t>
      </w:r>
      <w:r w:rsidRPr="00B82D44">
        <w:rPr>
          <w:i/>
          <w:iCs/>
        </w:rPr>
        <w:t>Resilience Skills: Definition and Examples</w:t>
      </w:r>
      <w:r w:rsidRPr="00504152">
        <w:t xml:space="preserve">. [online] Available at: </w:t>
      </w:r>
      <w:hyperlink r:id="rId15" w:history="1">
        <w:r w:rsidRPr="0038715F">
          <w:rPr>
            <w:rStyle w:val="Hyperlink"/>
          </w:rPr>
          <w:t>https://www.indeed.com/career-advice/career-development/resilience-skills. Accessed 30 Nov. 2021</w:t>
        </w:r>
      </w:hyperlink>
      <w:r w:rsidRPr="00504152">
        <w:t>.</w:t>
      </w:r>
    </w:p>
    <w:p w14:paraId="34F09202" w14:textId="77777777" w:rsidR="009068ED" w:rsidRDefault="009068ED" w:rsidP="00B82D44">
      <w:pPr>
        <w:pStyle w:val="ListParagraph"/>
        <w:numPr>
          <w:ilvl w:val="0"/>
          <w:numId w:val="4"/>
        </w:numPr>
      </w:pPr>
      <w:proofErr w:type="spellStart"/>
      <w:r w:rsidRPr="00BA2E77">
        <w:t>Kapetaniou</w:t>
      </w:r>
      <w:proofErr w:type="spellEnd"/>
      <w:r w:rsidRPr="00BA2E77">
        <w:t>, C. (2020). </w:t>
      </w:r>
      <w:r w:rsidRPr="00B82D44">
        <w:rPr>
          <w:i/>
          <w:iCs/>
        </w:rPr>
        <w:t>Learning in a Pandemic: Closing the digital skills gap during COVID-19</w:t>
      </w:r>
      <w:r w:rsidRPr="00BA2E77">
        <w:t xml:space="preserve">. [online] nesta.org. Available at: </w:t>
      </w:r>
      <w:hyperlink r:id="rId16" w:history="1">
        <w:r w:rsidRPr="009A1134">
          <w:rPr>
            <w:rStyle w:val="Hyperlink"/>
          </w:rPr>
          <w:t>https://www.nesta.org.uk/report/learning-pandemic-closing-digital-skills-gap-during-covid-19/</w:t>
        </w:r>
      </w:hyperlink>
      <w:r w:rsidRPr="00BA2E77">
        <w:t>.</w:t>
      </w:r>
      <w:r>
        <w:t xml:space="preserve"> Accessed on 30/11/2021.</w:t>
      </w:r>
    </w:p>
    <w:p w14:paraId="0C1E2B40" w14:textId="77777777" w:rsidR="009068ED" w:rsidRDefault="009068ED" w:rsidP="00B82D44">
      <w:pPr>
        <w:pStyle w:val="ListParagraph"/>
        <w:numPr>
          <w:ilvl w:val="0"/>
          <w:numId w:val="4"/>
        </w:numPr>
      </w:pPr>
      <w:r w:rsidRPr="00B11CEC">
        <w:t>MCGUNAGLE, D. and ZIZKA, L., 2020. Employability skills for 21st-century STEM students: the employers' perspective. Higher Education, Skills and Work - Based Learning, 10(3), pp. 591-606.</w:t>
      </w:r>
    </w:p>
    <w:p w14:paraId="7C6DE587" w14:textId="77777777" w:rsidR="009068ED" w:rsidRDefault="009068ED" w:rsidP="00B82D44">
      <w:pPr>
        <w:pStyle w:val="ListParagraph"/>
        <w:numPr>
          <w:ilvl w:val="0"/>
          <w:numId w:val="4"/>
        </w:numPr>
      </w:pPr>
      <w:r>
        <w:t>S</w:t>
      </w:r>
      <w:r w:rsidRPr="002A54A7">
        <w:t>killsyouneed.co</w:t>
      </w:r>
      <w:r>
        <w:t>m (</w:t>
      </w:r>
      <w:r w:rsidRPr="002A54A7">
        <w:t>2011)</w:t>
      </w:r>
      <w:r>
        <w:t xml:space="preserve">, </w:t>
      </w:r>
      <w:r w:rsidRPr="00B82D44">
        <w:rPr>
          <w:i/>
          <w:iCs/>
        </w:rPr>
        <w:t xml:space="preserve">Employability Skills | </w:t>
      </w:r>
      <w:proofErr w:type="spellStart"/>
      <w:r w:rsidRPr="00B82D44">
        <w:rPr>
          <w:i/>
          <w:iCs/>
        </w:rPr>
        <w:t>SkillsYouNeed</w:t>
      </w:r>
      <w:proofErr w:type="spellEnd"/>
      <w:r w:rsidRPr="00B82D44">
        <w:rPr>
          <w:i/>
          <w:iCs/>
        </w:rPr>
        <w:t xml:space="preserve">, </w:t>
      </w:r>
      <w:r>
        <w:t xml:space="preserve">available at: </w:t>
      </w:r>
      <w:hyperlink r:id="rId17" w:history="1">
        <w:r w:rsidRPr="00EE78C3">
          <w:rPr>
            <w:rStyle w:val="Hyperlink"/>
          </w:rPr>
          <w:t>https://www.skillsyouneed.com/general/employability-skills.html. Accessed on 29/11/2021</w:t>
        </w:r>
      </w:hyperlink>
      <w:r>
        <w:t>.</w:t>
      </w:r>
    </w:p>
    <w:p w14:paraId="1F0B5D7D" w14:textId="77777777" w:rsidR="009068ED" w:rsidRDefault="009068ED" w:rsidP="00B82D44">
      <w:pPr>
        <w:pStyle w:val="ListParagraph"/>
        <w:numPr>
          <w:ilvl w:val="0"/>
          <w:numId w:val="4"/>
        </w:numPr>
      </w:pPr>
      <w:r w:rsidRPr="007D7226">
        <w:br/>
      </w:r>
      <w:proofErr w:type="spellStart"/>
      <w:r w:rsidRPr="007D7226">
        <w:t>Tušl</w:t>
      </w:r>
      <w:proofErr w:type="spellEnd"/>
      <w:r w:rsidRPr="007D7226">
        <w:t xml:space="preserve">, M., </w:t>
      </w:r>
      <w:proofErr w:type="spellStart"/>
      <w:r w:rsidRPr="007D7226">
        <w:t>Brauchli</w:t>
      </w:r>
      <w:proofErr w:type="spellEnd"/>
      <w:r>
        <w:t xml:space="preserve"> et al. </w:t>
      </w:r>
      <w:r w:rsidRPr="007D7226">
        <w:t xml:space="preserve"> (2021</w:t>
      </w:r>
      <w:r w:rsidRPr="001041CC">
        <w:rPr>
          <w:i/>
          <w:iCs/>
        </w:rPr>
        <w:t>). Impact of the COVID-19 crisis on work and private life, mental well-being, and self-rated health in German and Swiss employees: a cross-sectional online survey.</w:t>
      </w:r>
      <w:r w:rsidRPr="007D7226">
        <w:t> </w:t>
      </w:r>
      <w:r w:rsidRPr="001041CC">
        <w:t>BMC Public Health,</w:t>
      </w:r>
      <w:r w:rsidRPr="007D7226">
        <w:t xml:space="preserve"> 21(1).</w:t>
      </w:r>
      <w:r>
        <w:t xml:space="preserve"> Available at: </w:t>
      </w:r>
      <w:hyperlink r:id="rId18" w:history="1">
        <w:r w:rsidRPr="0038715F">
          <w:rPr>
            <w:rStyle w:val="Hyperlink"/>
          </w:rPr>
          <w:t>https://bmcpublichealth.biomedcentral.com/articles/10.1186/s12889-021-10788-8</w:t>
        </w:r>
      </w:hyperlink>
      <w:r>
        <w:t>. Accessed on 1/12/2021</w:t>
      </w:r>
    </w:p>
    <w:sectPr w:rsidR="009068ED" w:rsidSect="00AA101E">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A3D0F" w14:textId="77777777" w:rsidR="004D16BF" w:rsidRDefault="004D16BF" w:rsidP="00EA5F83">
      <w:pPr>
        <w:spacing w:after="0" w:line="240" w:lineRule="auto"/>
      </w:pPr>
      <w:r>
        <w:separator/>
      </w:r>
    </w:p>
  </w:endnote>
  <w:endnote w:type="continuationSeparator" w:id="0">
    <w:p w14:paraId="0E03D54C" w14:textId="77777777" w:rsidR="004D16BF" w:rsidRDefault="004D16BF" w:rsidP="00EA5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255721"/>
      <w:docPartObj>
        <w:docPartGallery w:val="Page Numbers (Bottom of Page)"/>
        <w:docPartUnique/>
      </w:docPartObj>
    </w:sdtPr>
    <w:sdtEndPr>
      <w:rPr>
        <w:noProof/>
      </w:rPr>
    </w:sdtEndPr>
    <w:sdtContent>
      <w:p w14:paraId="1BC3C8CE" w14:textId="0043C8E3" w:rsidR="00EA5F83" w:rsidRDefault="00EA5F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E064B7" w14:textId="77777777" w:rsidR="00EA5F83" w:rsidRDefault="00EA5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E4E46" w14:textId="77777777" w:rsidR="004D16BF" w:rsidRDefault="004D16BF" w:rsidP="00EA5F83">
      <w:pPr>
        <w:spacing w:after="0" w:line="240" w:lineRule="auto"/>
      </w:pPr>
      <w:r>
        <w:separator/>
      </w:r>
    </w:p>
  </w:footnote>
  <w:footnote w:type="continuationSeparator" w:id="0">
    <w:p w14:paraId="4954B2FF" w14:textId="77777777" w:rsidR="004D16BF" w:rsidRDefault="004D16BF" w:rsidP="00EA5F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532B7"/>
    <w:multiLevelType w:val="multilevel"/>
    <w:tmpl w:val="9CD896D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27415C3"/>
    <w:multiLevelType w:val="hybridMultilevel"/>
    <w:tmpl w:val="0DC24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B27BC"/>
    <w:multiLevelType w:val="hybridMultilevel"/>
    <w:tmpl w:val="CD2EF3E0"/>
    <w:lvl w:ilvl="0" w:tplc="A82A00BE">
      <w:start w:val="1"/>
      <w:numFmt w:val="upp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7D1D9F"/>
    <w:multiLevelType w:val="hybridMultilevel"/>
    <w:tmpl w:val="3864A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830316"/>
    <w:multiLevelType w:val="hybridMultilevel"/>
    <w:tmpl w:val="AB428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C71872"/>
    <w:multiLevelType w:val="hybridMultilevel"/>
    <w:tmpl w:val="8446F93C"/>
    <w:lvl w:ilvl="0" w:tplc="EBAA9180">
      <w:start w:val="1"/>
      <w:numFmt w:val="upp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6D7"/>
    <w:rsid w:val="00016A48"/>
    <w:rsid w:val="000170FA"/>
    <w:rsid w:val="00055127"/>
    <w:rsid w:val="00060962"/>
    <w:rsid w:val="000B1CD6"/>
    <w:rsid w:val="000B46ED"/>
    <w:rsid w:val="000B6F44"/>
    <w:rsid w:val="000C223F"/>
    <w:rsid w:val="000C5655"/>
    <w:rsid w:val="001041CC"/>
    <w:rsid w:val="00105D65"/>
    <w:rsid w:val="001079BE"/>
    <w:rsid w:val="00152758"/>
    <w:rsid w:val="00154144"/>
    <w:rsid w:val="001566AB"/>
    <w:rsid w:val="00206494"/>
    <w:rsid w:val="002A54A7"/>
    <w:rsid w:val="002B1295"/>
    <w:rsid w:val="002C344C"/>
    <w:rsid w:val="002C3C84"/>
    <w:rsid w:val="002C61BE"/>
    <w:rsid w:val="002D709C"/>
    <w:rsid w:val="0033247B"/>
    <w:rsid w:val="003C5BB8"/>
    <w:rsid w:val="003C7E5F"/>
    <w:rsid w:val="003D277C"/>
    <w:rsid w:val="003E5801"/>
    <w:rsid w:val="00477AF5"/>
    <w:rsid w:val="004804C1"/>
    <w:rsid w:val="00492BD9"/>
    <w:rsid w:val="004A1980"/>
    <w:rsid w:val="004B0AAA"/>
    <w:rsid w:val="004D16BF"/>
    <w:rsid w:val="004D306D"/>
    <w:rsid w:val="004F1CCF"/>
    <w:rsid w:val="004F1DDE"/>
    <w:rsid w:val="00502AEC"/>
    <w:rsid w:val="00504152"/>
    <w:rsid w:val="0050787E"/>
    <w:rsid w:val="00535FFE"/>
    <w:rsid w:val="00545AFA"/>
    <w:rsid w:val="005466D1"/>
    <w:rsid w:val="00563AF9"/>
    <w:rsid w:val="00564DC3"/>
    <w:rsid w:val="005C3D11"/>
    <w:rsid w:val="005C610F"/>
    <w:rsid w:val="005E29A2"/>
    <w:rsid w:val="00613A05"/>
    <w:rsid w:val="00620118"/>
    <w:rsid w:val="0062161C"/>
    <w:rsid w:val="00621E6E"/>
    <w:rsid w:val="00640E88"/>
    <w:rsid w:val="00643CF3"/>
    <w:rsid w:val="00656999"/>
    <w:rsid w:val="0066569F"/>
    <w:rsid w:val="006713EA"/>
    <w:rsid w:val="0068132A"/>
    <w:rsid w:val="00696538"/>
    <w:rsid w:val="006967C5"/>
    <w:rsid w:val="006C1993"/>
    <w:rsid w:val="007157F7"/>
    <w:rsid w:val="00724F31"/>
    <w:rsid w:val="00744892"/>
    <w:rsid w:val="007B01E6"/>
    <w:rsid w:val="007B22A0"/>
    <w:rsid w:val="007B6CFA"/>
    <w:rsid w:val="007D09A0"/>
    <w:rsid w:val="007D1CE0"/>
    <w:rsid w:val="007D7226"/>
    <w:rsid w:val="0084264F"/>
    <w:rsid w:val="008B452F"/>
    <w:rsid w:val="008C0628"/>
    <w:rsid w:val="008C54D9"/>
    <w:rsid w:val="008C687D"/>
    <w:rsid w:val="008C7525"/>
    <w:rsid w:val="008D13D8"/>
    <w:rsid w:val="008E04DE"/>
    <w:rsid w:val="009068ED"/>
    <w:rsid w:val="00911A10"/>
    <w:rsid w:val="00927113"/>
    <w:rsid w:val="009B308B"/>
    <w:rsid w:val="009F2959"/>
    <w:rsid w:val="00A404B7"/>
    <w:rsid w:val="00A536D7"/>
    <w:rsid w:val="00A63511"/>
    <w:rsid w:val="00A86B75"/>
    <w:rsid w:val="00A95B5C"/>
    <w:rsid w:val="00A977AA"/>
    <w:rsid w:val="00AA101E"/>
    <w:rsid w:val="00AF0C8F"/>
    <w:rsid w:val="00AF2612"/>
    <w:rsid w:val="00B0430A"/>
    <w:rsid w:val="00B11CEC"/>
    <w:rsid w:val="00B15E03"/>
    <w:rsid w:val="00B33B98"/>
    <w:rsid w:val="00B82D44"/>
    <w:rsid w:val="00BA250E"/>
    <w:rsid w:val="00BA2E77"/>
    <w:rsid w:val="00BB78BD"/>
    <w:rsid w:val="00BC28B5"/>
    <w:rsid w:val="00BE43B3"/>
    <w:rsid w:val="00BF3B1A"/>
    <w:rsid w:val="00C60DA7"/>
    <w:rsid w:val="00C71F4E"/>
    <w:rsid w:val="00CF08D3"/>
    <w:rsid w:val="00D05663"/>
    <w:rsid w:val="00D17710"/>
    <w:rsid w:val="00D37B52"/>
    <w:rsid w:val="00D44D13"/>
    <w:rsid w:val="00D5505A"/>
    <w:rsid w:val="00D56957"/>
    <w:rsid w:val="00D8426A"/>
    <w:rsid w:val="00DC0F38"/>
    <w:rsid w:val="00DC3CCB"/>
    <w:rsid w:val="00E31738"/>
    <w:rsid w:val="00E31C28"/>
    <w:rsid w:val="00E42A07"/>
    <w:rsid w:val="00E43535"/>
    <w:rsid w:val="00E5531C"/>
    <w:rsid w:val="00E60404"/>
    <w:rsid w:val="00E6539C"/>
    <w:rsid w:val="00E93F4A"/>
    <w:rsid w:val="00EA5F83"/>
    <w:rsid w:val="00ED34FE"/>
    <w:rsid w:val="00ED43D2"/>
    <w:rsid w:val="00EE1C70"/>
    <w:rsid w:val="00EF111E"/>
    <w:rsid w:val="00EF4B8F"/>
    <w:rsid w:val="00F02B91"/>
    <w:rsid w:val="00F03683"/>
    <w:rsid w:val="00F129B9"/>
    <w:rsid w:val="00F366E3"/>
    <w:rsid w:val="00F40452"/>
    <w:rsid w:val="00F445C4"/>
    <w:rsid w:val="00F45A6B"/>
    <w:rsid w:val="00F51DAE"/>
    <w:rsid w:val="00FE475D"/>
    <w:rsid w:val="00FF6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35E73"/>
  <w15:chartTrackingRefBased/>
  <w15:docId w15:val="{95EA2DA7-8271-4CA6-AFD7-8CF9DB594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4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426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E1C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4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426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E1C70"/>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AA10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101E"/>
    <w:rPr>
      <w:rFonts w:eastAsiaTheme="minorEastAsia"/>
      <w:lang w:val="en-US"/>
    </w:rPr>
  </w:style>
  <w:style w:type="paragraph" w:styleId="TOCHeading">
    <w:name w:val="TOC Heading"/>
    <w:basedOn w:val="Heading1"/>
    <w:next w:val="Normal"/>
    <w:uiPriority w:val="39"/>
    <w:unhideWhenUsed/>
    <w:qFormat/>
    <w:rsid w:val="00AA101E"/>
    <w:pPr>
      <w:outlineLvl w:val="9"/>
    </w:pPr>
    <w:rPr>
      <w:lang w:val="en-US"/>
    </w:rPr>
  </w:style>
  <w:style w:type="paragraph" w:styleId="TOC1">
    <w:name w:val="toc 1"/>
    <w:basedOn w:val="Normal"/>
    <w:next w:val="Normal"/>
    <w:autoRedefine/>
    <w:uiPriority w:val="39"/>
    <w:unhideWhenUsed/>
    <w:rsid w:val="00AA101E"/>
    <w:pPr>
      <w:spacing w:after="100"/>
    </w:pPr>
  </w:style>
  <w:style w:type="paragraph" w:styleId="TOC2">
    <w:name w:val="toc 2"/>
    <w:basedOn w:val="Normal"/>
    <w:next w:val="Normal"/>
    <w:autoRedefine/>
    <w:uiPriority w:val="39"/>
    <w:unhideWhenUsed/>
    <w:rsid w:val="00AA101E"/>
    <w:pPr>
      <w:spacing w:after="100"/>
      <w:ind w:left="220"/>
    </w:pPr>
  </w:style>
  <w:style w:type="paragraph" w:styleId="TOC3">
    <w:name w:val="toc 3"/>
    <w:basedOn w:val="Normal"/>
    <w:next w:val="Normal"/>
    <w:autoRedefine/>
    <w:uiPriority w:val="39"/>
    <w:unhideWhenUsed/>
    <w:rsid w:val="00AA101E"/>
    <w:pPr>
      <w:spacing w:after="100"/>
      <w:ind w:left="440"/>
    </w:pPr>
  </w:style>
  <w:style w:type="character" w:styleId="Hyperlink">
    <w:name w:val="Hyperlink"/>
    <w:basedOn w:val="DefaultParagraphFont"/>
    <w:uiPriority w:val="99"/>
    <w:unhideWhenUsed/>
    <w:rsid w:val="00AA101E"/>
    <w:rPr>
      <w:color w:val="0563C1" w:themeColor="hyperlink"/>
      <w:u w:val="single"/>
    </w:rPr>
  </w:style>
  <w:style w:type="character" w:styleId="UnresolvedMention">
    <w:name w:val="Unresolved Mention"/>
    <w:basedOn w:val="DefaultParagraphFont"/>
    <w:uiPriority w:val="99"/>
    <w:semiHidden/>
    <w:unhideWhenUsed/>
    <w:rsid w:val="005C3D11"/>
    <w:rPr>
      <w:color w:val="605E5C"/>
      <w:shd w:val="clear" w:color="auto" w:fill="E1DFDD"/>
    </w:rPr>
  </w:style>
  <w:style w:type="paragraph" w:styleId="ListParagraph">
    <w:name w:val="List Paragraph"/>
    <w:basedOn w:val="Normal"/>
    <w:uiPriority w:val="34"/>
    <w:qFormat/>
    <w:rsid w:val="003D277C"/>
    <w:pPr>
      <w:ind w:left="720"/>
      <w:contextualSpacing/>
    </w:pPr>
  </w:style>
  <w:style w:type="character" w:styleId="FollowedHyperlink">
    <w:name w:val="FollowedHyperlink"/>
    <w:basedOn w:val="DefaultParagraphFont"/>
    <w:uiPriority w:val="99"/>
    <w:semiHidden/>
    <w:unhideWhenUsed/>
    <w:rsid w:val="005E29A2"/>
    <w:rPr>
      <w:color w:val="954F72" w:themeColor="followedHyperlink"/>
      <w:u w:val="single"/>
    </w:rPr>
  </w:style>
  <w:style w:type="paragraph" w:styleId="Header">
    <w:name w:val="header"/>
    <w:basedOn w:val="Normal"/>
    <w:link w:val="HeaderChar"/>
    <w:uiPriority w:val="99"/>
    <w:unhideWhenUsed/>
    <w:rsid w:val="00EA5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F83"/>
  </w:style>
  <w:style w:type="paragraph" w:styleId="Footer">
    <w:name w:val="footer"/>
    <w:basedOn w:val="Normal"/>
    <w:link w:val="FooterChar"/>
    <w:uiPriority w:val="99"/>
    <w:unhideWhenUsed/>
    <w:rsid w:val="00EA5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234796">
      <w:bodyDiv w:val="1"/>
      <w:marLeft w:val="0"/>
      <w:marRight w:val="0"/>
      <w:marTop w:val="0"/>
      <w:marBottom w:val="0"/>
      <w:divBdr>
        <w:top w:val="none" w:sz="0" w:space="0" w:color="auto"/>
        <w:left w:val="none" w:sz="0" w:space="0" w:color="auto"/>
        <w:bottom w:val="none" w:sz="0" w:space="0" w:color="auto"/>
        <w:right w:val="none" w:sz="0" w:space="0" w:color="auto"/>
      </w:divBdr>
      <w:divsChild>
        <w:div w:id="35159789">
          <w:marLeft w:val="0"/>
          <w:marRight w:val="0"/>
          <w:marTop w:val="0"/>
          <w:marBottom w:val="0"/>
          <w:divBdr>
            <w:top w:val="none" w:sz="0" w:space="0" w:color="auto"/>
            <w:left w:val="none" w:sz="0" w:space="0" w:color="auto"/>
            <w:bottom w:val="none" w:sz="0" w:space="0" w:color="auto"/>
            <w:right w:val="none" w:sz="0" w:space="0" w:color="auto"/>
          </w:divBdr>
          <w:divsChild>
            <w:div w:id="1864443710">
              <w:marLeft w:val="0"/>
              <w:marRight w:val="0"/>
              <w:marTop w:val="0"/>
              <w:marBottom w:val="0"/>
              <w:divBdr>
                <w:top w:val="none" w:sz="0" w:space="0" w:color="auto"/>
                <w:left w:val="none" w:sz="0" w:space="0" w:color="auto"/>
                <w:bottom w:val="none" w:sz="0" w:space="0" w:color="auto"/>
                <w:right w:val="none" w:sz="0" w:space="0" w:color="auto"/>
              </w:divBdr>
              <w:divsChild>
                <w:div w:id="265961466">
                  <w:marLeft w:val="0"/>
                  <w:marRight w:val="0"/>
                  <w:marTop w:val="0"/>
                  <w:marBottom w:val="0"/>
                  <w:divBdr>
                    <w:top w:val="none" w:sz="0" w:space="0" w:color="auto"/>
                    <w:left w:val="none" w:sz="0" w:space="0" w:color="auto"/>
                    <w:bottom w:val="none" w:sz="0" w:space="0" w:color="auto"/>
                    <w:right w:val="none" w:sz="0" w:space="0" w:color="auto"/>
                  </w:divBdr>
                  <w:divsChild>
                    <w:div w:id="997074203">
                      <w:marLeft w:val="0"/>
                      <w:marRight w:val="0"/>
                      <w:marTop w:val="0"/>
                      <w:marBottom w:val="0"/>
                      <w:divBdr>
                        <w:top w:val="none" w:sz="0" w:space="0" w:color="auto"/>
                        <w:left w:val="none" w:sz="0" w:space="0" w:color="auto"/>
                        <w:bottom w:val="none" w:sz="0" w:space="0" w:color="auto"/>
                        <w:right w:val="none" w:sz="0" w:space="0" w:color="auto"/>
                      </w:divBdr>
                      <w:divsChild>
                        <w:div w:id="707684952">
                          <w:marLeft w:val="0"/>
                          <w:marRight w:val="0"/>
                          <w:marTop w:val="0"/>
                          <w:marBottom w:val="0"/>
                          <w:divBdr>
                            <w:top w:val="none" w:sz="0" w:space="0" w:color="auto"/>
                            <w:left w:val="none" w:sz="0" w:space="0" w:color="auto"/>
                            <w:bottom w:val="none" w:sz="0" w:space="0" w:color="auto"/>
                            <w:right w:val="none" w:sz="0" w:space="0" w:color="auto"/>
                          </w:divBdr>
                          <w:divsChild>
                            <w:div w:id="671026028">
                              <w:marLeft w:val="0"/>
                              <w:marRight w:val="0"/>
                              <w:marTop w:val="0"/>
                              <w:marBottom w:val="0"/>
                              <w:divBdr>
                                <w:top w:val="none" w:sz="0" w:space="0" w:color="auto"/>
                                <w:left w:val="none" w:sz="0" w:space="0" w:color="auto"/>
                                <w:bottom w:val="none" w:sz="0" w:space="0" w:color="auto"/>
                                <w:right w:val="none" w:sz="0" w:space="0" w:color="auto"/>
                              </w:divBdr>
                              <w:divsChild>
                                <w:div w:id="171496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92954">
                          <w:marLeft w:val="0"/>
                          <w:marRight w:val="0"/>
                          <w:marTop w:val="0"/>
                          <w:marBottom w:val="0"/>
                          <w:divBdr>
                            <w:top w:val="none" w:sz="0" w:space="0" w:color="auto"/>
                            <w:left w:val="none" w:sz="0" w:space="0" w:color="auto"/>
                            <w:bottom w:val="none" w:sz="0" w:space="0" w:color="auto"/>
                            <w:right w:val="none" w:sz="0" w:space="0" w:color="auto"/>
                          </w:divBdr>
                          <w:divsChild>
                            <w:div w:id="130030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ebookcentral.proquest.com/lib/trinity/detail.action?docID=680095" TargetMode="External"/><Relationship Id="rId18" Type="http://schemas.openxmlformats.org/officeDocument/2006/relationships/hyperlink" Target="https://bmcpublichealth.biomedcentral.com/articles/10.1186/s12889-021-10788-8"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002/nha3.20312" TargetMode="External"/><Relationship Id="rId17" Type="http://schemas.openxmlformats.org/officeDocument/2006/relationships/hyperlink" Target="https://www.skillsyouneed.com/general/employability-skills.html.%20Accessed%20on%2029/11/2021" TargetMode="External"/><Relationship Id="rId2" Type="http://schemas.openxmlformats.org/officeDocument/2006/relationships/customXml" Target="../customXml/item2.xml"/><Relationship Id="rId16" Type="http://schemas.openxmlformats.org/officeDocument/2006/relationships/hyperlink" Target="https://www.nesta.org.uk/report/learning-pandemic-closing-digital-skills-gap-during-covid-1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enews.co.uk/skills/covid-will-change-future-of-work-and-skills-say-business-leaders" TargetMode="External"/><Relationship Id="rId5" Type="http://schemas.openxmlformats.org/officeDocument/2006/relationships/settings" Target="settings.xml"/><Relationship Id="rId15" Type="http://schemas.openxmlformats.org/officeDocument/2006/relationships/hyperlink" Target="https://www.indeed.com/career-advice/career-development/resilience-skills.%20Accessed%2030%20Nov.%202021" TargetMode="External"/><Relationship Id="rId10" Type="http://schemas.openxmlformats.org/officeDocument/2006/relationships/hyperlink" Target="https://employmenthero.com/uk/blog/skills-post-covid19"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investors.aarcorp.com/news-releases/news-release-details/aar-announce-third-quarter-fiscal-year-2020-results-march-24" TargetMode="External"/><Relationship Id="rId14" Type="http://schemas.openxmlformats.org/officeDocument/2006/relationships/hyperlink" Target="https://www.cnbc.com/2020/03/20/how-coronavirus-is-impacting-job-seek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DEE4EB-A1E7-43C9-86E3-304B30AD5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1456</TotalTime>
  <Pages>8</Pages>
  <Words>2819</Words>
  <Characters>16070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REPORT ON EMPLOYABILITY SKILLS</vt:lpstr>
    </vt:vector>
  </TitlesOfParts>
  <Company>University of Wales Trinity Saint David</Company>
  <LinksUpToDate>false</LinksUpToDate>
  <CharactersWithSpaces>18852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EMPLOYABILITY SKILLS</dc:title>
  <dc:subject>Component 2</dc:subject>
  <dc:creator>Andrei Selaru (2112461)</dc:creator>
  <cp:keywords/>
  <dc:description/>
  <cp:lastModifiedBy>Andrei Selaru</cp:lastModifiedBy>
  <cp:revision>14</cp:revision>
  <dcterms:created xsi:type="dcterms:W3CDTF">2021-11-23T14:41:00Z</dcterms:created>
  <dcterms:modified xsi:type="dcterms:W3CDTF">2021-12-02T13:08:00Z</dcterms:modified>
</cp:coreProperties>
</file>