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77C2D" w14:textId="554FCD7F" w:rsidR="00F166BA" w:rsidRPr="00C23BD1" w:rsidRDefault="00F166BA" w:rsidP="00C23BD1">
      <w:pPr>
        <w:pStyle w:val="bullet"/>
        <w:overflowPunct/>
        <w:autoSpaceDE/>
        <w:autoSpaceDN/>
        <w:adjustRightInd/>
        <w:spacing w:before="240" w:line="360" w:lineRule="auto"/>
        <w:ind w:left="92"/>
        <w:jc w:val="left"/>
        <w:textAlignment w:val="auto"/>
        <w:rPr>
          <w:rFonts w:ascii="Arial" w:hAnsi="Arial" w:cs="Arial"/>
          <w:bCs/>
          <w:i/>
          <w:sz w:val="22"/>
          <w:szCs w:val="22"/>
        </w:rPr>
      </w:pPr>
      <w:r w:rsidRPr="00793FF8">
        <w:rPr>
          <w:rFonts w:ascii="Arial" w:hAnsi="Arial" w:cs="Arial"/>
          <w:b/>
          <w:bCs/>
          <w:sz w:val="22"/>
          <w:szCs w:val="22"/>
        </w:rPr>
        <w:t xml:space="preserve">   </w:t>
      </w:r>
      <w:r w:rsidRPr="00793FF8">
        <w:rPr>
          <w:rFonts w:ascii="Arial" w:hAnsi="Arial" w:cs="Arial"/>
          <w:b/>
          <w:bCs/>
          <w:sz w:val="22"/>
          <w:szCs w:val="22"/>
        </w:rPr>
        <w:t>Assignment Title:</w:t>
      </w:r>
      <w:r w:rsidRPr="00793FF8">
        <w:rPr>
          <w:rFonts w:ascii="Arial" w:hAnsi="Arial" w:cs="Arial"/>
          <w:sz w:val="22"/>
          <w:szCs w:val="22"/>
        </w:rPr>
        <w:t xml:space="preserve"> </w:t>
      </w:r>
      <w:r w:rsidRPr="00793FF8">
        <w:rPr>
          <w:rFonts w:ascii="Arial" w:hAnsi="Arial" w:cs="Arial"/>
          <w:b/>
          <w:sz w:val="22"/>
          <w:szCs w:val="22"/>
        </w:rPr>
        <w:t xml:space="preserve"> </w:t>
      </w:r>
      <w:r w:rsidRPr="00793FF8">
        <w:rPr>
          <w:rFonts w:ascii="Arial" w:hAnsi="Arial" w:cs="Arial"/>
          <w:bCs/>
          <w:sz w:val="22"/>
          <w:szCs w:val="22"/>
        </w:rPr>
        <w:t>Assessment Component 2 - Major Health Issue</w:t>
      </w:r>
    </w:p>
    <w:p w14:paraId="68B37A3A" w14:textId="77777777" w:rsidR="00F166BA" w:rsidRPr="00793FF8" w:rsidRDefault="00F166BA" w:rsidP="00793FF8">
      <w:pPr>
        <w:spacing w:line="360" w:lineRule="auto"/>
        <w:rPr>
          <w:rFonts w:ascii="Arial" w:hAnsi="Arial" w:cs="Arial"/>
          <w:sz w:val="22"/>
          <w:szCs w:val="22"/>
        </w:rPr>
      </w:pPr>
      <w:r w:rsidRPr="00793FF8">
        <w:rPr>
          <w:rFonts w:ascii="Arial" w:hAnsi="Arial" w:cs="Arial"/>
          <w:b/>
          <w:bCs/>
          <w:sz w:val="22"/>
          <w:szCs w:val="22"/>
        </w:rPr>
        <w:t>Name:</w:t>
      </w:r>
      <w:r w:rsidRPr="00793FF8">
        <w:rPr>
          <w:rFonts w:ascii="Arial" w:hAnsi="Arial" w:cs="Arial"/>
          <w:sz w:val="22"/>
          <w:szCs w:val="22"/>
        </w:rPr>
        <w:t xml:space="preserve"> Shahnaz Masood</w:t>
      </w:r>
    </w:p>
    <w:p w14:paraId="4864DF88" w14:textId="77777777" w:rsidR="00F166BA" w:rsidRPr="00793FF8" w:rsidRDefault="00F166BA" w:rsidP="00793FF8">
      <w:pPr>
        <w:spacing w:line="360" w:lineRule="auto"/>
        <w:rPr>
          <w:rFonts w:ascii="Arial" w:hAnsi="Arial" w:cs="Arial"/>
          <w:sz w:val="22"/>
          <w:szCs w:val="22"/>
        </w:rPr>
      </w:pPr>
      <w:r w:rsidRPr="00793FF8">
        <w:rPr>
          <w:rFonts w:ascii="Arial" w:hAnsi="Arial" w:cs="Arial"/>
          <w:b/>
          <w:bCs/>
          <w:sz w:val="22"/>
          <w:szCs w:val="22"/>
        </w:rPr>
        <w:t>Student Number:</w:t>
      </w:r>
      <w:r w:rsidRPr="00793FF8">
        <w:rPr>
          <w:rFonts w:ascii="Arial" w:hAnsi="Arial" w:cs="Arial"/>
          <w:sz w:val="22"/>
          <w:szCs w:val="22"/>
        </w:rPr>
        <w:t xml:space="preserve"> 2212091</w:t>
      </w:r>
    </w:p>
    <w:p w14:paraId="60E04F41" w14:textId="4F6D885C" w:rsidR="00F166BA" w:rsidRPr="00793FF8" w:rsidRDefault="00F166BA" w:rsidP="00793FF8">
      <w:pPr>
        <w:spacing w:line="360" w:lineRule="auto"/>
        <w:rPr>
          <w:rFonts w:ascii="Arial" w:hAnsi="Arial" w:cs="Arial"/>
          <w:sz w:val="22"/>
          <w:szCs w:val="22"/>
        </w:rPr>
      </w:pPr>
      <w:r w:rsidRPr="00793FF8">
        <w:rPr>
          <w:rFonts w:ascii="Arial" w:hAnsi="Arial" w:cs="Arial"/>
          <w:b/>
          <w:bCs/>
          <w:sz w:val="22"/>
          <w:szCs w:val="22"/>
        </w:rPr>
        <w:t>Module code:</w:t>
      </w:r>
      <w:r w:rsidRPr="00793FF8">
        <w:rPr>
          <w:rFonts w:ascii="Arial" w:hAnsi="Arial" w:cs="Arial"/>
          <w:sz w:val="22"/>
          <w:szCs w:val="22"/>
        </w:rPr>
        <w:t xml:space="preserve"> LCHS400</w:t>
      </w:r>
      <w:r w:rsidRPr="00793FF8">
        <w:rPr>
          <w:rFonts w:ascii="Arial" w:hAnsi="Arial" w:cs="Arial"/>
          <w:sz w:val="22"/>
          <w:szCs w:val="22"/>
        </w:rPr>
        <w:t>4</w:t>
      </w:r>
    </w:p>
    <w:p w14:paraId="184D4B34" w14:textId="755AE9EA" w:rsidR="00F166BA" w:rsidRPr="00793FF8" w:rsidRDefault="00F166BA" w:rsidP="00793FF8">
      <w:pPr>
        <w:spacing w:line="360" w:lineRule="auto"/>
        <w:rPr>
          <w:rFonts w:ascii="Arial" w:hAnsi="Arial" w:cs="Arial"/>
          <w:sz w:val="22"/>
          <w:szCs w:val="22"/>
        </w:rPr>
      </w:pPr>
      <w:r w:rsidRPr="00793FF8">
        <w:rPr>
          <w:rFonts w:ascii="Arial" w:hAnsi="Arial" w:cs="Arial"/>
          <w:b/>
          <w:bCs/>
          <w:sz w:val="22"/>
          <w:szCs w:val="22"/>
        </w:rPr>
        <w:t>Module title:</w:t>
      </w:r>
      <w:r w:rsidRPr="00793FF8">
        <w:rPr>
          <w:rFonts w:ascii="Arial" w:hAnsi="Arial" w:cs="Arial"/>
          <w:sz w:val="22"/>
          <w:szCs w:val="22"/>
        </w:rPr>
        <w:t xml:space="preserve"> Introduction to </w:t>
      </w:r>
      <w:r w:rsidRPr="00793FF8">
        <w:rPr>
          <w:rFonts w:ascii="Arial" w:hAnsi="Arial" w:cs="Arial"/>
          <w:sz w:val="22"/>
          <w:szCs w:val="22"/>
        </w:rPr>
        <w:t xml:space="preserve">Public Health </w:t>
      </w:r>
    </w:p>
    <w:p w14:paraId="57BFD963" w14:textId="77777777" w:rsidR="00F166BA" w:rsidRPr="00793FF8" w:rsidRDefault="00F166BA" w:rsidP="00793FF8">
      <w:pPr>
        <w:spacing w:before="120" w:after="120" w:line="360" w:lineRule="auto"/>
        <w:rPr>
          <w:rFonts w:ascii="Arial" w:hAnsi="Arial" w:cs="Arial"/>
          <w:sz w:val="22"/>
          <w:szCs w:val="22"/>
        </w:rPr>
      </w:pPr>
      <w:r w:rsidRPr="00793FF8">
        <w:rPr>
          <w:rFonts w:ascii="Arial" w:hAnsi="Arial" w:cs="Arial"/>
          <w:b/>
          <w:bCs/>
          <w:sz w:val="22"/>
          <w:szCs w:val="22"/>
        </w:rPr>
        <w:t xml:space="preserve">Lectures name: </w:t>
      </w:r>
      <w:r w:rsidRPr="00793FF8">
        <w:rPr>
          <w:rFonts w:ascii="Arial" w:hAnsi="Arial" w:cs="Arial"/>
          <w:sz w:val="22"/>
          <w:szCs w:val="22"/>
        </w:rPr>
        <w:t xml:space="preserve">Kennedy </w:t>
      </w:r>
      <w:proofErr w:type="spellStart"/>
      <w:r w:rsidRPr="00793FF8">
        <w:rPr>
          <w:rFonts w:ascii="Arial" w:hAnsi="Arial" w:cs="Arial"/>
          <w:sz w:val="22"/>
          <w:szCs w:val="22"/>
        </w:rPr>
        <w:t>Obohwemu</w:t>
      </w:r>
      <w:proofErr w:type="spellEnd"/>
    </w:p>
    <w:p w14:paraId="684AD484" w14:textId="76038673" w:rsidR="00F166BA" w:rsidRPr="00793FF8" w:rsidRDefault="00F166BA" w:rsidP="00793FF8">
      <w:pPr>
        <w:pStyle w:val="TableParagraph"/>
        <w:spacing w:line="360" w:lineRule="auto"/>
      </w:pPr>
    </w:p>
    <w:p w14:paraId="19C7C8DC" w14:textId="77777777" w:rsidR="00F166BA" w:rsidRPr="00793FF8" w:rsidRDefault="00F166BA" w:rsidP="00793FF8">
      <w:pPr>
        <w:pStyle w:val="TableParagraph"/>
        <w:spacing w:line="360" w:lineRule="auto"/>
      </w:pPr>
    </w:p>
    <w:p w14:paraId="34603D2B" w14:textId="74D2ECFD" w:rsidR="006D68FE" w:rsidRPr="00793FF8" w:rsidRDefault="006D68FE" w:rsidP="00793FF8">
      <w:pPr>
        <w:spacing w:line="360" w:lineRule="auto"/>
        <w:rPr>
          <w:rFonts w:ascii="Arial" w:hAnsi="Arial" w:cs="Arial"/>
          <w:sz w:val="22"/>
          <w:szCs w:val="22"/>
        </w:rPr>
      </w:pPr>
    </w:p>
    <w:p w14:paraId="5ADAADE7" w14:textId="124E6AD6" w:rsidR="00F166BA" w:rsidRPr="00793FF8" w:rsidRDefault="00F166BA" w:rsidP="00793FF8">
      <w:pPr>
        <w:spacing w:line="360" w:lineRule="auto"/>
        <w:rPr>
          <w:rFonts w:ascii="Arial" w:hAnsi="Arial" w:cs="Arial"/>
          <w:sz w:val="22"/>
          <w:szCs w:val="22"/>
        </w:rPr>
      </w:pPr>
    </w:p>
    <w:p w14:paraId="65654724" w14:textId="79672124" w:rsidR="00F166BA" w:rsidRPr="00793FF8" w:rsidRDefault="00F166BA" w:rsidP="00793FF8">
      <w:pPr>
        <w:spacing w:line="360" w:lineRule="auto"/>
        <w:rPr>
          <w:rFonts w:ascii="Arial" w:hAnsi="Arial" w:cs="Arial"/>
          <w:sz w:val="22"/>
          <w:szCs w:val="22"/>
        </w:rPr>
      </w:pPr>
    </w:p>
    <w:p w14:paraId="046F65F5" w14:textId="40A70F7E" w:rsidR="00F166BA" w:rsidRPr="00793FF8" w:rsidRDefault="00F166BA" w:rsidP="00793FF8">
      <w:pPr>
        <w:spacing w:line="360" w:lineRule="auto"/>
        <w:rPr>
          <w:rFonts w:ascii="Arial" w:hAnsi="Arial" w:cs="Arial"/>
          <w:sz w:val="22"/>
          <w:szCs w:val="22"/>
        </w:rPr>
      </w:pPr>
    </w:p>
    <w:p w14:paraId="640A240C" w14:textId="7415C0F0" w:rsidR="00F166BA" w:rsidRPr="00793FF8" w:rsidRDefault="00F166BA" w:rsidP="00793FF8">
      <w:pPr>
        <w:spacing w:line="360" w:lineRule="auto"/>
        <w:rPr>
          <w:rFonts w:ascii="Arial" w:hAnsi="Arial" w:cs="Arial"/>
          <w:sz w:val="22"/>
          <w:szCs w:val="22"/>
        </w:rPr>
      </w:pPr>
    </w:p>
    <w:p w14:paraId="0197BC90" w14:textId="3529A014" w:rsidR="00F166BA" w:rsidRPr="00793FF8" w:rsidRDefault="00F166BA" w:rsidP="00793FF8">
      <w:pPr>
        <w:spacing w:line="360" w:lineRule="auto"/>
        <w:rPr>
          <w:rFonts w:ascii="Arial" w:hAnsi="Arial" w:cs="Arial"/>
          <w:sz w:val="22"/>
          <w:szCs w:val="22"/>
        </w:rPr>
      </w:pPr>
    </w:p>
    <w:p w14:paraId="18EEE8D9" w14:textId="20679A0C" w:rsidR="00F166BA" w:rsidRPr="00793FF8" w:rsidRDefault="00F166BA" w:rsidP="00793FF8">
      <w:pPr>
        <w:spacing w:line="360" w:lineRule="auto"/>
        <w:rPr>
          <w:rFonts w:ascii="Arial" w:hAnsi="Arial" w:cs="Arial"/>
          <w:sz w:val="22"/>
          <w:szCs w:val="22"/>
        </w:rPr>
      </w:pPr>
    </w:p>
    <w:p w14:paraId="418D8BF3" w14:textId="6E3EB357" w:rsidR="00F166BA" w:rsidRPr="00793FF8" w:rsidRDefault="00F166BA" w:rsidP="00793FF8">
      <w:pPr>
        <w:spacing w:line="360" w:lineRule="auto"/>
        <w:rPr>
          <w:rFonts w:ascii="Arial" w:hAnsi="Arial" w:cs="Arial"/>
          <w:sz w:val="22"/>
          <w:szCs w:val="22"/>
        </w:rPr>
      </w:pPr>
    </w:p>
    <w:p w14:paraId="767312D4" w14:textId="37A64388" w:rsidR="00F166BA" w:rsidRPr="00793FF8" w:rsidRDefault="00F166BA" w:rsidP="00793FF8">
      <w:pPr>
        <w:spacing w:line="360" w:lineRule="auto"/>
        <w:rPr>
          <w:rFonts w:ascii="Arial" w:hAnsi="Arial" w:cs="Arial"/>
          <w:sz w:val="22"/>
          <w:szCs w:val="22"/>
        </w:rPr>
      </w:pPr>
    </w:p>
    <w:p w14:paraId="00797D45" w14:textId="4FC770C5" w:rsidR="00F166BA" w:rsidRPr="00793FF8" w:rsidRDefault="00F166BA" w:rsidP="00793FF8">
      <w:pPr>
        <w:spacing w:line="360" w:lineRule="auto"/>
        <w:rPr>
          <w:rFonts w:ascii="Arial" w:hAnsi="Arial" w:cs="Arial"/>
          <w:sz w:val="22"/>
          <w:szCs w:val="22"/>
        </w:rPr>
      </w:pPr>
    </w:p>
    <w:p w14:paraId="313E11F5" w14:textId="3543A185" w:rsidR="00F166BA" w:rsidRPr="00793FF8" w:rsidRDefault="00F166BA" w:rsidP="00793FF8">
      <w:pPr>
        <w:spacing w:line="360" w:lineRule="auto"/>
        <w:rPr>
          <w:rFonts w:ascii="Arial" w:hAnsi="Arial" w:cs="Arial"/>
          <w:sz w:val="22"/>
          <w:szCs w:val="22"/>
        </w:rPr>
      </w:pPr>
    </w:p>
    <w:p w14:paraId="7E984A06" w14:textId="335CB8CC" w:rsidR="00F166BA" w:rsidRPr="00793FF8" w:rsidRDefault="00F166BA" w:rsidP="00793FF8">
      <w:pPr>
        <w:spacing w:line="360" w:lineRule="auto"/>
        <w:rPr>
          <w:rFonts w:ascii="Arial" w:hAnsi="Arial" w:cs="Arial"/>
          <w:sz w:val="22"/>
          <w:szCs w:val="22"/>
        </w:rPr>
      </w:pPr>
    </w:p>
    <w:p w14:paraId="072A4440" w14:textId="7B89126E" w:rsidR="00F166BA" w:rsidRPr="00793FF8" w:rsidRDefault="00F166BA" w:rsidP="00793FF8">
      <w:pPr>
        <w:spacing w:line="360" w:lineRule="auto"/>
        <w:rPr>
          <w:rFonts w:ascii="Arial" w:hAnsi="Arial" w:cs="Arial"/>
          <w:sz w:val="22"/>
          <w:szCs w:val="22"/>
        </w:rPr>
      </w:pPr>
    </w:p>
    <w:p w14:paraId="5494F53B" w14:textId="7190A83B" w:rsidR="00F166BA" w:rsidRPr="00793FF8" w:rsidRDefault="00F166BA" w:rsidP="00793FF8">
      <w:pPr>
        <w:spacing w:line="360" w:lineRule="auto"/>
        <w:rPr>
          <w:rFonts w:ascii="Arial" w:hAnsi="Arial" w:cs="Arial"/>
          <w:sz w:val="22"/>
          <w:szCs w:val="22"/>
        </w:rPr>
      </w:pPr>
    </w:p>
    <w:p w14:paraId="5592CA6E" w14:textId="7B6CC67C" w:rsidR="00F166BA" w:rsidRPr="00793FF8" w:rsidRDefault="00F166BA" w:rsidP="00793FF8">
      <w:pPr>
        <w:spacing w:line="360" w:lineRule="auto"/>
        <w:rPr>
          <w:rFonts w:ascii="Arial" w:hAnsi="Arial" w:cs="Arial"/>
          <w:sz w:val="22"/>
          <w:szCs w:val="22"/>
        </w:rPr>
      </w:pPr>
    </w:p>
    <w:p w14:paraId="17076BCD" w14:textId="12BF488E" w:rsidR="00F166BA" w:rsidRPr="00793FF8" w:rsidRDefault="00F166BA" w:rsidP="00793FF8">
      <w:pPr>
        <w:spacing w:line="360" w:lineRule="auto"/>
        <w:rPr>
          <w:rFonts w:ascii="Arial" w:hAnsi="Arial" w:cs="Arial"/>
          <w:sz w:val="22"/>
          <w:szCs w:val="22"/>
        </w:rPr>
      </w:pPr>
    </w:p>
    <w:p w14:paraId="4F4F2216" w14:textId="29DB902B" w:rsidR="00F166BA" w:rsidRPr="00793FF8" w:rsidRDefault="00F166BA" w:rsidP="00793FF8">
      <w:pPr>
        <w:spacing w:line="360" w:lineRule="auto"/>
        <w:rPr>
          <w:rFonts w:ascii="Arial" w:hAnsi="Arial" w:cs="Arial"/>
          <w:sz w:val="22"/>
          <w:szCs w:val="22"/>
        </w:rPr>
      </w:pPr>
    </w:p>
    <w:p w14:paraId="673683DB" w14:textId="316D5847" w:rsidR="00F166BA" w:rsidRPr="00793FF8" w:rsidRDefault="00F166BA" w:rsidP="00793FF8">
      <w:pPr>
        <w:spacing w:line="360" w:lineRule="auto"/>
        <w:rPr>
          <w:rFonts w:ascii="Arial" w:hAnsi="Arial" w:cs="Arial"/>
          <w:sz w:val="22"/>
          <w:szCs w:val="22"/>
        </w:rPr>
      </w:pPr>
    </w:p>
    <w:p w14:paraId="4AE06EF7" w14:textId="1F0DC509" w:rsidR="00F166BA" w:rsidRPr="00793FF8" w:rsidRDefault="00F166BA" w:rsidP="00793FF8">
      <w:pPr>
        <w:spacing w:line="360" w:lineRule="auto"/>
        <w:rPr>
          <w:rFonts w:ascii="Arial" w:hAnsi="Arial" w:cs="Arial"/>
          <w:sz w:val="22"/>
          <w:szCs w:val="22"/>
        </w:rPr>
      </w:pPr>
    </w:p>
    <w:p w14:paraId="6E4CB2CC" w14:textId="0F7435B9" w:rsidR="00F166BA" w:rsidRPr="00793FF8" w:rsidRDefault="00F166BA" w:rsidP="00793FF8">
      <w:pPr>
        <w:spacing w:line="360" w:lineRule="auto"/>
        <w:rPr>
          <w:rFonts w:ascii="Arial" w:hAnsi="Arial" w:cs="Arial"/>
          <w:sz w:val="22"/>
          <w:szCs w:val="22"/>
        </w:rPr>
      </w:pPr>
    </w:p>
    <w:p w14:paraId="783DA630" w14:textId="701D712D" w:rsidR="00F166BA" w:rsidRPr="00793FF8" w:rsidRDefault="00F166BA" w:rsidP="00793FF8">
      <w:pPr>
        <w:spacing w:line="360" w:lineRule="auto"/>
        <w:rPr>
          <w:rFonts w:ascii="Arial" w:hAnsi="Arial" w:cs="Arial"/>
          <w:sz w:val="22"/>
          <w:szCs w:val="22"/>
        </w:rPr>
      </w:pPr>
    </w:p>
    <w:p w14:paraId="348BC15C" w14:textId="7085C38E" w:rsidR="00F166BA" w:rsidRPr="00793FF8" w:rsidRDefault="00F166BA" w:rsidP="00793FF8">
      <w:pPr>
        <w:spacing w:line="360" w:lineRule="auto"/>
        <w:rPr>
          <w:rFonts w:ascii="Arial" w:hAnsi="Arial" w:cs="Arial"/>
          <w:sz w:val="22"/>
          <w:szCs w:val="22"/>
        </w:rPr>
      </w:pPr>
    </w:p>
    <w:p w14:paraId="56AC1652" w14:textId="22E12BD2" w:rsidR="00F166BA" w:rsidRPr="00793FF8" w:rsidRDefault="00F166BA" w:rsidP="00793FF8">
      <w:pPr>
        <w:spacing w:line="360" w:lineRule="auto"/>
        <w:rPr>
          <w:rFonts w:ascii="Arial" w:hAnsi="Arial" w:cs="Arial"/>
          <w:sz w:val="22"/>
          <w:szCs w:val="22"/>
        </w:rPr>
      </w:pPr>
    </w:p>
    <w:p w14:paraId="335ADD93" w14:textId="3FF3126A" w:rsidR="00F166BA" w:rsidRPr="00793FF8" w:rsidRDefault="00F166BA" w:rsidP="00793FF8">
      <w:pPr>
        <w:spacing w:line="360" w:lineRule="auto"/>
        <w:rPr>
          <w:rFonts w:ascii="Arial" w:hAnsi="Arial" w:cs="Arial"/>
          <w:sz w:val="22"/>
          <w:szCs w:val="22"/>
        </w:rPr>
      </w:pPr>
    </w:p>
    <w:p w14:paraId="6B164752" w14:textId="50BAF452" w:rsidR="00F166BA" w:rsidRPr="00793FF8" w:rsidRDefault="00F166BA" w:rsidP="00793FF8">
      <w:pPr>
        <w:spacing w:line="360" w:lineRule="auto"/>
        <w:rPr>
          <w:rFonts w:ascii="Arial" w:hAnsi="Arial" w:cs="Arial"/>
          <w:sz w:val="22"/>
          <w:szCs w:val="22"/>
        </w:rPr>
      </w:pPr>
    </w:p>
    <w:p w14:paraId="2F3BDE68" w14:textId="0E330C32" w:rsidR="00F166BA" w:rsidRDefault="00F166BA" w:rsidP="00793FF8">
      <w:pPr>
        <w:spacing w:line="360" w:lineRule="auto"/>
        <w:rPr>
          <w:rFonts w:ascii="Arial" w:hAnsi="Arial" w:cs="Arial"/>
          <w:sz w:val="22"/>
          <w:szCs w:val="22"/>
        </w:rPr>
      </w:pPr>
    </w:p>
    <w:p w14:paraId="5767A205" w14:textId="77777777" w:rsidR="00C23BD1" w:rsidRPr="00793FF8" w:rsidRDefault="00C23BD1" w:rsidP="00793FF8">
      <w:pPr>
        <w:spacing w:line="360" w:lineRule="auto"/>
        <w:rPr>
          <w:rFonts w:ascii="Arial" w:hAnsi="Arial" w:cs="Arial"/>
          <w:sz w:val="22"/>
          <w:szCs w:val="22"/>
        </w:rPr>
      </w:pPr>
    </w:p>
    <w:p w14:paraId="5673C967" w14:textId="60B79F94" w:rsidR="00F166BA" w:rsidRPr="00793FF8" w:rsidRDefault="00F166BA" w:rsidP="00793FF8">
      <w:pPr>
        <w:spacing w:line="360" w:lineRule="auto"/>
        <w:rPr>
          <w:rFonts w:ascii="Arial" w:hAnsi="Arial" w:cs="Arial"/>
          <w:b/>
          <w:bCs/>
          <w:sz w:val="22"/>
          <w:szCs w:val="22"/>
        </w:rPr>
      </w:pPr>
      <w:r w:rsidRPr="00793FF8">
        <w:rPr>
          <w:rFonts w:ascii="Arial" w:hAnsi="Arial" w:cs="Arial"/>
          <w:b/>
          <w:bCs/>
          <w:sz w:val="22"/>
          <w:szCs w:val="22"/>
        </w:rPr>
        <w:lastRenderedPageBreak/>
        <w:t>Content Page</w:t>
      </w:r>
    </w:p>
    <w:p w14:paraId="3D8AB698" w14:textId="77777777" w:rsidR="00F166BA" w:rsidRPr="00793FF8" w:rsidRDefault="00F166BA" w:rsidP="00793FF8">
      <w:pPr>
        <w:spacing w:line="360" w:lineRule="auto"/>
        <w:rPr>
          <w:rFonts w:ascii="Arial" w:hAnsi="Arial" w:cs="Arial"/>
          <w:sz w:val="22"/>
          <w:szCs w:val="22"/>
        </w:rPr>
      </w:pPr>
    </w:p>
    <w:p w14:paraId="1192F6A2" w14:textId="293A3850" w:rsidR="00C23BD1" w:rsidRDefault="00C23BD1" w:rsidP="00C23BD1">
      <w:pPr>
        <w:spacing w:line="360" w:lineRule="auto"/>
        <w:rPr>
          <w:rFonts w:ascii="Arial" w:hAnsi="Arial" w:cs="Arial"/>
          <w:sz w:val="22"/>
          <w:szCs w:val="22"/>
        </w:rPr>
      </w:pPr>
      <w:r>
        <w:rPr>
          <w:rFonts w:ascii="Arial" w:hAnsi="Arial" w:cs="Arial"/>
          <w:sz w:val="22"/>
          <w:szCs w:val="22"/>
        </w:rPr>
        <w:t>Page 1-3</w:t>
      </w:r>
    </w:p>
    <w:p w14:paraId="32DDCADC" w14:textId="5D654849" w:rsidR="00F166BA" w:rsidRPr="00C23BD1" w:rsidRDefault="00F166BA" w:rsidP="00C23BD1">
      <w:pPr>
        <w:spacing w:line="360" w:lineRule="auto"/>
        <w:rPr>
          <w:rFonts w:ascii="Arial" w:hAnsi="Arial" w:cs="Arial"/>
          <w:sz w:val="22"/>
          <w:szCs w:val="22"/>
        </w:rPr>
      </w:pPr>
      <w:r w:rsidRPr="00C23BD1">
        <w:rPr>
          <w:rFonts w:ascii="Arial" w:hAnsi="Arial" w:cs="Arial"/>
          <w:sz w:val="22"/>
          <w:szCs w:val="22"/>
        </w:rPr>
        <w:t xml:space="preserve">Introduction </w:t>
      </w:r>
      <w:r w:rsidR="004720D0" w:rsidRPr="00C23BD1">
        <w:rPr>
          <w:rFonts w:ascii="Arial" w:hAnsi="Arial" w:cs="Arial"/>
          <w:sz w:val="22"/>
          <w:szCs w:val="22"/>
        </w:rPr>
        <w:t xml:space="preserve">to </w:t>
      </w:r>
      <w:r w:rsidR="00C23BD1" w:rsidRPr="00C23BD1">
        <w:rPr>
          <w:rFonts w:ascii="Arial" w:hAnsi="Arial" w:cs="Arial"/>
          <w:sz w:val="22"/>
          <w:szCs w:val="22"/>
        </w:rPr>
        <w:t>p</w:t>
      </w:r>
      <w:r w:rsidRPr="00C23BD1">
        <w:rPr>
          <w:rFonts w:ascii="Arial" w:hAnsi="Arial" w:cs="Arial"/>
          <w:sz w:val="22"/>
          <w:szCs w:val="22"/>
        </w:rPr>
        <w:t>olio disease</w:t>
      </w:r>
      <w:r w:rsidRPr="00C23BD1">
        <w:rPr>
          <w:rFonts w:ascii="Arial" w:hAnsi="Arial" w:cs="Arial"/>
          <w:sz w:val="22"/>
          <w:szCs w:val="22"/>
        </w:rPr>
        <w:t xml:space="preserve"> </w:t>
      </w:r>
      <w:r w:rsidR="00C23BD1">
        <w:rPr>
          <w:rFonts w:ascii="Arial" w:hAnsi="Arial" w:cs="Arial"/>
          <w:sz w:val="22"/>
          <w:szCs w:val="22"/>
        </w:rPr>
        <w:t xml:space="preserve">       </w:t>
      </w:r>
    </w:p>
    <w:p w14:paraId="4B7456E0" w14:textId="398F0B9C" w:rsidR="00C23BD1" w:rsidRDefault="00F166BA" w:rsidP="00C23BD1">
      <w:pPr>
        <w:spacing w:line="360" w:lineRule="auto"/>
        <w:rPr>
          <w:rFonts w:ascii="Arial" w:hAnsi="Arial" w:cs="Arial"/>
          <w:sz w:val="22"/>
          <w:szCs w:val="22"/>
        </w:rPr>
      </w:pPr>
      <w:r w:rsidRPr="00C23BD1">
        <w:rPr>
          <w:rFonts w:ascii="Arial" w:hAnsi="Arial" w:cs="Arial"/>
          <w:sz w:val="22"/>
          <w:szCs w:val="22"/>
        </w:rPr>
        <w:t xml:space="preserve">The key determinants/risk factors of the </w:t>
      </w:r>
      <w:r w:rsidR="00C23BD1" w:rsidRPr="00C23BD1">
        <w:rPr>
          <w:rFonts w:ascii="Arial" w:hAnsi="Arial" w:cs="Arial"/>
          <w:sz w:val="22"/>
          <w:szCs w:val="22"/>
        </w:rPr>
        <w:t>p</w:t>
      </w:r>
      <w:r w:rsidR="00C23BD1" w:rsidRPr="00C23BD1">
        <w:rPr>
          <w:rFonts w:ascii="Arial" w:hAnsi="Arial" w:cs="Arial"/>
          <w:sz w:val="22"/>
          <w:szCs w:val="22"/>
        </w:rPr>
        <w:t>olio</w:t>
      </w:r>
      <w:r w:rsidRPr="00C23BD1">
        <w:rPr>
          <w:rFonts w:ascii="Arial" w:hAnsi="Arial" w:cs="Arial"/>
          <w:sz w:val="22"/>
          <w:szCs w:val="22"/>
        </w:rPr>
        <w:t xml:space="preserve"> disease </w:t>
      </w:r>
    </w:p>
    <w:p w14:paraId="3FBD4281" w14:textId="77777777" w:rsidR="00C23BD1" w:rsidRDefault="00C23BD1" w:rsidP="00C23BD1">
      <w:pPr>
        <w:spacing w:line="360" w:lineRule="auto"/>
        <w:rPr>
          <w:rFonts w:ascii="Arial" w:hAnsi="Arial" w:cs="Arial"/>
          <w:sz w:val="22"/>
          <w:szCs w:val="22"/>
        </w:rPr>
      </w:pPr>
    </w:p>
    <w:p w14:paraId="41AEC9D8" w14:textId="73E4E91B" w:rsidR="00C23BD1" w:rsidRPr="00C23BD1" w:rsidRDefault="00C23BD1" w:rsidP="00C23BD1">
      <w:pPr>
        <w:spacing w:line="360" w:lineRule="auto"/>
        <w:rPr>
          <w:rFonts w:ascii="Arial" w:hAnsi="Arial" w:cs="Arial"/>
          <w:sz w:val="22"/>
          <w:szCs w:val="22"/>
        </w:rPr>
      </w:pPr>
      <w:r>
        <w:rPr>
          <w:rFonts w:ascii="Arial" w:hAnsi="Arial" w:cs="Arial"/>
          <w:sz w:val="22"/>
          <w:szCs w:val="22"/>
        </w:rPr>
        <w:t>Page: 4-5</w:t>
      </w:r>
    </w:p>
    <w:p w14:paraId="2F008A26" w14:textId="3A1D682E" w:rsidR="00F166BA" w:rsidRDefault="00F166BA" w:rsidP="00C23BD1">
      <w:pPr>
        <w:spacing w:line="360" w:lineRule="auto"/>
        <w:rPr>
          <w:rFonts w:ascii="Arial" w:hAnsi="Arial" w:cs="Arial"/>
          <w:sz w:val="22"/>
          <w:szCs w:val="22"/>
        </w:rPr>
      </w:pPr>
      <w:r w:rsidRPr="00C23BD1">
        <w:rPr>
          <w:rFonts w:ascii="Arial" w:hAnsi="Arial" w:cs="Arial"/>
          <w:sz w:val="22"/>
          <w:szCs w:val="22"/>
        </w:rPr>
        <w:t xml:space="preserve">Short-term public health consequences of </w:t>
      </w:r>
      <w:r w:rsidR="00C23BD1" w:rsidRPr="00C23BD1">
        <w:rPr>
          <w:rFonts w:ascii="Arial" w:hAnsi="Arial" w:cs="Arial"/>
          <w:sz w:val="22"/>
          <w:szCs w:val="22"/>
        </w:rPr>
        <w:t>p</w:t>
      </w:r>
      <w:r w:rsidR="00C23BD1" w:rsidRPr="00C23BD1">
        <w:rPr>
          <w:rFonts w:ascii="Arial" w:hAnsi="Arial" w:cs="Arial"/>
          <w:sz w:val="22"/>
          <w:szCs w:val="22"/>
        </w:rPr>
        <w:t>olio</w:t>
      </w:r>
      <w:r w:rsidRPr="00C23BD1">
        <w:rPr>
          <w:rFonts w:ascii="Arial" w:hAnsi="Arial" w:cs="Arial"/>
          <w:sz w:val="22"/>
          <w:szCs w:val="22"/>
        </w:rPr>
        <w:t xml:space="preserve"> disease in a health or social care setting</w:t>
      </w:r>
    </w:p>
    <w:p w14:paraId="153289B3" w14:textId="77777777" w:rsidR="00C23BD1" w:rsidRDefault="00C23BD1" w:rsidP="00C23BD1">
      <w:pPr>
        <w:spacing w:line="360" w:lineRule="auto"/>
        <w:rPr>
          <w:rFonts w:ascii="Arial" w:hAnsi="Arial" w:cs="Arial"/>
          <w:sz w:val="22"/>
          <w:szCs w:val="22"/>
        </w:rPr>
      </w:pPr>
    </w:p>
    <w:p w14:paraId="4DC0D218" w14:textId="51451562" w:rsidR="00C23BD1" w:rsidRPr="00C23BD1" w:rsidRDefault="00C23BD1" w:rsidP="00C23BD1">
      <w:pPr>
        <w:spacing w:line="360" w:lineRule="auto"/>
        <w:rPr>
          <w:rFonts w:ascii="Arial" w:hAnsi="Arial" w:cs="Arial"/>
          <w:sz w:val="22"/>
          <w:szCs w:val="22"/>
        </w:rPr>
      </w:pPr>
      <w:r>
        <w:rPr>
          <w:rFonts w:ascii="Arial" w:hAnsi="Arial" w:cs="Arial"/>
          <w:sz w:val="22"/>
          <w:szCs w:val="22"/>
        </w:rPr>
        <w:t xml:space="preserve">Page: </w:t>
      </w:r>
      <w:r>
        <w:rPr>
          <w:rFonts w:ascii="Arial" w:hAnsi="Arial" w:cs="Arial"/>
          <w:sz w:val="22"/>
          <w:szCs w:val="22"/>
        </w:rPr>
        <w:t>5-6</w:t>
      </w:r>
    </w:p>
    <w:p w14:paraId="42C0A2A1" w14:textId="3D236BDA" w:rsidR="00F166BA" w:rsidRDefault="00F166BA" w:rsidP="00C23BD1">
      <w:pPr>
        <w:spacing w:line="360" w:lineRule="auto"/>
        <w:rPr>
          <w:rFonts w:ascii="Arial" w:hAnsi="Arial" w:cs="Arial"/>
          <w:sz w:val="22"/>
          <w:szCs w:val="22"/>
        </w:rPr>
      </w:pPr>
      <w:r w:rsidRPr="00C23BD1">
        <w:rPr>
          <w:rFonts w:ascii="Arial" w:hAnsi="Arial" w:cs="Arial"/>
          <w:sz w:val="22"/>
          <w:szCs w:val="22"/>
        </w:rPr>
        <w:t xml:space="preserve">Long-term public health consequences of </w:t>
      </w:r>
      <w:r w:rsidR="00C23BD1" w:rsidRPr="00C23BD1">
        <w:rPr>
          <w:rFonts w:ascii="Arial" w:hAnsi="Arial" w:cs="Arial"/>
          <w:sz w:val="22"/>
          <w:szCs w:val="22"/>
        </w:rPr>
        <w:t>Polio</w:t>
      </w:r>
      <w:r w:rsidRPr="00C23BD1">
        <w:rPr>
          <w:rFonts w:ascii="Arial" w:hAnsi="Arial" w:cs="Arial"/>
          <w:sz w:val="22"/>
          <w:szCs w:val="22"/>
        </w:rPr>
        <w:t xml:space="preserve"> disease in a health or social care setting </w:t>
      </w:r>
    </w:p>
    <w:p w14:paraId="12ED713A" w14:textId="77777777" w:rsidR="00C23BD1" w:rsidRDefault="00C23BD1" w:rsidP="00C23BD1">
      <w:pPr>
        <w:spacing w:line="360" w:lineRule="auto"/>
        <w:rPr>
          <w:rFonts w:ascii="Arial" w:hAnsi="Arial" w:cs="Arial"/>
          <w:sz w:val="22"/>
          <w:szCs w:val="22"/>
        </w:rPr>
      </w:pPr>
    </w:p>
    <w:p w14:paraId="05EAFA73" w14:textId="6BD09CFC" w:rsidR="00C23BD1" w:rsidRPr="00C23BD1" w:rsidRDefault="00C23BD1" w:rsidP="00C23BD1">
      <w:pPr>
        <w:spacing w:line="360" w:lineRule="auto"/>
        <w:rPr>
          <w:rFonts w:ascii="Arial" w:hAnsi="Arial" w:cs="Arial"/>
          <w:sz w:val="22"/>
          <w:szCs w:val="22"/>
        </w:rPr>
      </w:pPr>
      <w:r>
        <w:rPr>
          <w:rFonts w:ascii="Arial" w:hAnsi="Arial" w:cs="Arial"/>
          <w:sz w:val="22"/>
          <w:szCs w:val="22"/>
        </w:rPr>
        <w:t>Page 6-7</w:t>
      </w:r>
    </w:p>
    <w:p w14:paraId="0A3AB610" w14:textId="667E0D7A" w:rsidR="00F166BA" w:rsidRPr="00C23BD1" w:rsidRDefault="00F166BA" w:rsidP="00C23BD1">
      <w:pPr>
        <w:spacing w:line="360" w:lineRule="auto"/>
        <w:rPr>
          <w:rFonts w:ascii="Arial" w:hAnsi="Arial" w:cs="Arial"/>
          <w:sz w:val="22"/>
          <w:szCs w:val="22"/>
        </w:rPr>
      </w:pPr>
      <w:r w:rsidRPr="00C23BD1">
        <w:rPr>
          <w:rFonts w:ascii="Arial" w:hAnsi="Arial" w:cs="Arial"/>
          <w:color w:val="373A3C"/>
          <w:sz w:val="22"/>
          <w:szCs w:val="22"/>
        </w:rPr>
        <w:t xml:space="preserve">Factors influencing the health and well-being of individuals with your </w:t>
      </w:r>
      <w:r w:rsidR="00C23BD1" w:rsidRPr="00C23BD1">
        <w:rPr>
          <w:rFonts w:ascii="Arial" w:hAnsi="Arial" w:cs="Arial"/>
          <w:sz w:val="22"/>
          <w:szCs w:val="22"/>
        </w:rPr>
        <w:t>p</w:t>
      </w:r>
      <w:r w:rsidR="00C23BD1" w:rsidRPr="00C23BD1">
        <w:rPr>
          <w:rFonts w:ascii="Arial" w:hAnsi="Arial" w:cs="Arial"/>
          <w:sz w:val="22"/>
          <w:szCs w:val="22"/>
        </w:rPr>
        <w:t>olio</w:t>
      </w:r>
      <w:r w:rsidRPr="00C23BD1">
        <w:rPr>
          <w:rFonts w:ascii="Arial" w:hAnsi="Arial" w:cs="Arial"/>
          <w:color w:val="373A3C"/>
          <w:sz w:val="22"/>
          <w:szCs w:val="22"/>
        </w:rPr>
        <w:t xml:space="preserve"> </w:t>
      </w:r>
      <w:r w:rsidR="004720D0" w:rsidRPr="00C23BD1">
        <w:rPr>
          <w:rFonts w:ascii="Arial" w:hAnsi="Arial" w:cs="Arial"/>
          <w:color w:val="373A3C"/>
          <w:sz w:val="22"/>
          <w:szCs w:val="22"/>
        </w:rPr>
        <w:t>disease.</w:t>
      </w:r>
      <w:r w:rsidRPr="00C23BD1">
        <w:rPr>
          <w:rFonts w:ascii="Arial" w:hAnsi="Arial" w:cs="Arial"/>
          <w:color w:val="373A3C"/>
          <w:sz w:val="22"/>
          <w:szCs w:val="22"/>
        </w:rPr>
        <w:t xml:space="preserve"> </w:t>
      </w:r>
    </w:p>
    <w:p w14:paraId="527E061B" w14:textId="3BF93E2D" w:rsidR="00C23BD1" w:rsidRPr="00C23BD1" w:rsidRDefault="00C23BD1" w:rsidP="00C23BD1">
      <w:pPr>
        <w:spacing w:line="360" w:lineRule="auto"/>
        <w:rPr>
          <w:rFonts w:ascii="Arial" w:hAnsi="Arial" w:cs="Arial"/>
          <w:sz w:val="22"/>
          <w:szCs w:val="22"/>
        </w:rPr>
      </w:pPr>
      <w:r w:rsidRPr="00C23BD1">
        <w:rPr>
          <w:rFonts w:ascii="Arial" w:hAnsi="Arial" w:cs="Arial"/>
          <w:color w:val="373A3C"/>
          <w:sz w:val="22"/>
          <w:szCs w:val="22"/>
        </w:rPr>
        <w:t xml:space="preserve">Conclusion </w:t>
      </w:r>
    </w:p>
    <w:p w14:paraId="7613F4A2" w14:textId="769CEA4D" w:rsidR="004720D0" w:rsidRPr="00793FF8" w:rsidRDefault="004720D0" w:rsidP="00793FF8">
      <w:pPr>
        <w:spacing w:line="360" w:lineRule="auto"/>
        <w:rPr>
          <w:rFonts w:ascii="Arial" w:hAnsi="Arial" w:cs="Arial"/>
          <w:sz w:val="22"/>
          <w:szCs w:val="22"/>
        </w:rPr>
      </w:pPr>
    </w:p>
    <w:p w14:paraId="7CD58B1F" w14:textId="27472DE8" w:rsidR="004720D0" w:rsidRPr="00793FF8" w:rsidRDefault="004720D0" w:rsidP="00793FF8">
      <w:pPr>
        <w:spacing w:line="360" w:lineRule="auto"/>
        <w:rPr>
          <w:rFonts w:ascii="Arial" w:hAnsi="Arial" w:cs="Arial"/>
          <w:sz w:val="22"/>
          <w:szCs w:val="22"/>
        </w:rPr>
      </w:pPr>
    </w:p>
    <w:p w14:paraId="70B8EAAE" w14:textId="01100768" w:rsidR="004720D0" w:rsidRPr="00793FF8" w:rsidRDefault="004720D0" w:rsidP="00793FF8">
      <w:pPr>
        <w:spacing w:line="360" w:lineRule="auto"/>
        <w:rPr>
          <w:rFonts w:ascii="Arial" w:hAnsi="Arial" w:cs="Arial"/>
          <w:sz w:val="22"/>
          <w:szCs w:val="22"/>
        </w:rPr>
      </w:pPr>
    </w:p>
    <w:p w14:paraId="5EF8CD5D" w14:textId="09EB458D" w:rsidR="004720D0" w:rsidRPr="00793FF8" w:rsidRDefault="004720D0" w:rsidP="00793FF8">
      <w:pPr>
        <w:spacing w:line="360" w:lineRule="auto"/>
        <w:rPr>
          <w:rFonts w:ascii="Arial" w:hAnsi="Arial" w:cs="Arial"/>
          <w:sz w:val="22"/>
          <w:szCs w:val="22"/>
        </w:rPr>
      </w:pPr>
    </w:p>
    <w:p w14:paraId="21D7EC38" w14:textId="738DEA72" w:rsidR="004720D0" w:rsidRPr="00793FF8" w:rsidRDefault="004720D0" w:rsidP="00793FF8">
      <w:pPr>
        <w:spacing w:line="360" w:lineRule="auto"/>
        <w:rPr>
          <w:rFonts w:ascii="Arial" w:hAnsi="Arial" w:cs="Arial"/>
          <w:sz w:val="22"/>
          <w:szCs w:val="22"/>
        </w:rPr>
      </w:pPr>
    </w:p>
    <w:p w14:paraId="266809E8" w14:textId="0050D1BE" w:rsidR="004720D0" w:rsidRPr="00793FF8" w:rsidRDefault="004720D0" w:rsidP="00793FF8">
      <w:pPr>
        <w:spacing w:line="360" w:lineRule="auto"/>
        <w:rPr>
          <w:rFonts w:ascii="Arial" w:hAnsi="Arial" w:cs="Arial"/>
          <w:sz w:val="22"/>
          <w:szCs w:val="22"/>
        </w:rPr>
      </w:pPr>
    </w:p>
    <w:p w14:paraId="378B0BF0" w14:textId="6C55CC94" w:rsidR="004720D0" w:rsidRPr="00793FF8" w:rsidRDefault="004720D0" w:rsidP="00793FF8">
      <w:pPr>
        <w:spacing w:line="360" w:lineRule="auto"/>
        <w:rPr>
          <w:rFonts w:ascii="Arial" w:hAnsi="Arial" w:cs="Arial"/>
          <w:sz w:val="22"/>
          <w:szCs w:val="22"/>
        </w:rPr>
      </w:pPr>
    </w:p>
    <w:p w14:paraId="3296428D" w14:textId="4983ED92" w:rsidR="004720D0" w:rsidRPr="00793FF8" w:rsidRDefault="004720D0" w:rsidP="00793FF8">
      <w:pPr>
        <w:spacing w:line="360" w:lineRule="auto"/>
        <w:rPr>
          <w:rFonts w:ascii="Arial" w:hAnsi="Arial" w:cs="Arial"/>
          <w:sz w:val="22"/>
          <w:szCs w:val="22"/>
        </w:rPr>
      </w:pPr>
    </w:p>
    <w:p w14:paraId="653DC56A" w14:textId="0DCB6960" w:rsidR="004720D0" w:rsidRPr="00793FF8" w:rsidRDefault="004720D0" w:rsidP="00793FF8">
      <w:pPr>
        <w:spacing w:line="360" w:lineRule="auto"/>
        <w:rPr>
          <w:rFonts w:ascii="Arial" w:hAnsi="Arial" w:cs="Arial"/>
          <w:sz w:val="22"/>
          <w:szCs w:val="22"/>
        </w:rPr>
      </w:pPr>
    </w:p>
    <w:p w14:paraId="4F9630A3" w14:textId="4FD4AFDC" w:rsidR="004720D0" w:rsidRPr="00793FF8" w:rsidRDefault="004720D0" w:rsidP="00793FF8">
      <w:pPr>
        <w:spacing w:line="360" w:lineRule="auto"/>
        <w:rPr>
          <w:rFonts w:ascii="Arial" w:hAnsi="Arial" w:cs="Arial"/>
          <w:sz w:val="22"/>
          <w:szCs w:val="22"/>
        </w:rPr>
      </w:pPr>
    </w:p>
    <w:p w14:paraId="2D6B722D" w14:textId="0E07E75E" w:rsidR="004720D0" w:rsidRPr="00793FF8" w:rsidRDefault="004720D0" w:rsidP="00793FF8">
      <w:pPr>
        <w:spacing w:line="360" w:lineRule="auto"/>
        <w:rPr>
          <w:rFonts w:ascii="Arial" w:hAnsi="Arial" w:cs="Arial"/>
          <w:sz w:val="22"/>
          <w:szCs w:val="22"/>
        </w:rPr>
      </w:pPr>
    </w:p>
    <w:p w14:paraId="6043AB68" w14:textId="1F139FB5" w:rsidR="004720D0" w:rsidRPr="00793FF8" w:rsidRDefault="004720D0" w:rsidP="00793FF8">
      <w:pPr>
        <w:spacing w:line="360" w:lineRule="auto"/>
        <w:rPr>
          <w:rFonts w:ascii="Arial" w:hAnsi="Arial" w:cs="Arial"/>
          <w:sz w:val="22"/>
          <w:szCs w:val="22"/>
        </w:rPr>
      </w:pPr>
    </w:p>
    <w:p w14:paraId="4EE29DF2" w14:textId="66D239C8" w:rsidR="004720D0" w:rsidRPr="00793FF8" w:rsidRDefault="004720D0" w:rsidP="00793FF8">
      <w:pPr>
        <w:spacing w:line="360" w:lineRule="auto"/>
        <w:rPr>
          <w:rFonts w:ascii="Arial" w:hAnsi="Arial" w:cs="Arial"/>
          <w:sz w:val="22"/>
          <w:szCs w:val="22"/>
        </w:rPr>
      </w:pPr>
    </w:p>
    <w:p w14:paraId="29FFAAF0" w14:textId="504D87A3" w:rsidR="004720D0" w:rsidRPr="00793FF8" w:rsidRDefault="004720D0" w:rsidP="00793FF8">
      <w:pPr>
        <w:spacing w:line="360" w:lineRule="auto"/>
        <w:rPr>
          <w:rFonts w:ascii="Arial" w:hAnsi="Arial" w:cs="Arial"/>
          <w:sz w:val="22"/>
          <w:szCs w:val="22"/>
        </w:rPr>
      </w:pPr>
    </w:p>
    <w:p w14:paraId="495958DF" w14:textId="03B348FE" w:rsidR="004720D0" w:rsidRPr="00793FF8" w:rsidRDefault="004720D0" w:rsidP="00793FF8">
      <w:pPr>
        <w:spacing w:line="360" w:lineRule="auto"/>
        <w:rPr>
          <w:rFonts w:ascii="Arial" w:hAnsi="Arial" w:cs="Arial"/>
          <w:sz w:val="22"/>
          <w:szCs w:val="22"/>
        </w:rPr>
      </w:pPr>
    </w:p>
    <w:p w14:paraId="1003F3EB" w14:textId="02B14854" w:rsidR="004720D0" w:rsidRPr="00793FF8" w:rsidRDefault="004720D0" w:rsidP="00793FF8">
      <w:pPr>
        <w:spacing w:line="360" w:lineRule="auto"/>
        <w:rPr>
          <w:rFonts w:ascii="Arial" w:hAnsi="Arial" w:cs="Arial"/>
          <w:sz w:val="22"/>
          <w:szCs w:val="22"/>
        </w:rPr>
      </w:pPr>
    </w:p>
    <w:p w14:paraId="66307CB4" w14:textId="6D2CFC74" w:rsidR="004720D0" w:rsidRPr="00793FF8" w:rsidRDefault="004720D0" w:rsidP="00793FF8">
      <w:pPr>
        <w:spacing w:line="360" w:lineRule="auto"/>
        <w:rPr>
          <w:rFonts w:ascii="Arial" w:hAnsi="Arial" w:cs="Arial"/>
          <w:sz w:val="22"/>
          <w:szCs w:val="22"/>
        </w:rPr>
      </w:pPr>
    </w:p>
    <w:p w14:paraId="71DDD0AB" w14:textId="659B2AED" w:rsidR="004720D0" w:rsidRPr="00793FF8" w:rsidRDefault="004720D0" w:rsidP="00793FF8">
      <w:pPr>
        <w:spacing w:line="360" w:lineRule="auto"/>
        <w:rPr>
          <w:rFonts w:ascii="Arial" w:hAnsi="Arial" w:cs="Arial"/>
          <w:sz w:val="22"/>
          <w:szCs w:val="22"/>
        </w:rPr>
      </w:pPr>
    </w:p>
    <w:p w14:paraId="0CCABB37" w14:textId="587CDCC9" w:rsidR="004720D0" w:rsidRPr="00793FF8" w:rsidRDefault="004720D0" w:rsidP="00793FF8">
      <w:pPr>
        <w:spacing w:line="360" w:lineRule="auto"/>
        <w:rPr>
          <w:rFonts w:ascii="Arial" w:hAnsi="Arial" w:cs="Arial"/>
          <w:sz w:val="22"/>
          <w:szCs w:val="22"/>
        </w:rPr>
      </w:pPr>
    </w:p>
    <w:p w14:paraId="492EE083" w14:textId="2667E519" w:rsidR="004720D0" w:rsidRPr="00793FF8" w:rsidRDefault="004720D0" w:rsidP="00793FF8">
      <w:pPr>
        <w:spacing w:line="360" w:lineRule="auto"/>
        <w:rPr>
          <w:rFonts w:ascii="Arial" w:hAnsi="Arial" w:cs="Arial"/>
          <w:sz w:val="22"/>
          <w:szCs w:val="22"/>
        </w:rPr>
      </w:pPr>
    </w:p>
    <w:p w14:paraId="7ACCABF2" w14:textId="18ED6824" w:rsidR="004720D0" w:rsidRPr="00793FF8" w:rsidRDefault="004720D0" w:rsidP="00793FF8">
      <w:pPr>
        <w:spacing w:line="360" w:lineRule="auto"/>
        <w:rPr>
          <w:rFonts w:ascii="Arial" w:hAnsi="Arial" w:cs="Arial"/>
          <w:sz w:val="22"/>
          <w:szCs w:val="22"/>
        </w:rPr>
      </w:pPr>
    </w:p>
    <w:p w14:paraId="3D9B0E9C" w14:textId="77777777" w:rsidR="00C23BD1" w:rsidRDefault="00C23BD1" w:rsidP="00793FF8">
      <w:pPr>
        <w:spacing w:line="360" w:lineRule="auto"/>
        <w:rPr>
          <w:rFonts w:ascii="Arial" w:hAnsi="Arial" w:cs="Arial"/>
          <w:sz w:val="22"/>
          <w:szCs w:val="22"/>
        </w:rPr>
      </w:pPr>
    </w:p>
    <w:p w14:paraId="267A0960" w14:textId="5AAD18BE" w:rsidR="004720D0" w:rsidRPr="00793FF8" w:rsidRDefault="004720D0" w:rsidP="00793FF8">
      <w:pPr>
        <w:spacing w:line="360" w:lineRule="auto"/>
        <w:rPr>
          <w:rFonts w:ascii="Arial" w:hAnsi="Arial" w:cs="Arial"/>
          <w:sz w:val="22"/>
          <w:szCs w:val="22"/>
        </w:rPr>
      </w:pPr>
      <w:r w:rsidRPr="00793FF8">
        <w:rPr>
          <w:rFonts w:ascii="Arial" w:hAnsi="Arial" w:cs="Arial"/>
          <w:sz w:val="22"/>
          <w:szCs w:val="22"/>
        </w:rPr>
        <w:lastRenderedPageBreak/>
        <w:t xml:space="preserve">Introduction </w:t>
      </w:r>
    </w:p>
    <w:p w14:paraId="10285B34" w14:textId="773F80ED" w:rsidR="004720D0" w:rsidRPr="00793FF8" w:rsidRDefault="004720D0" w:rsidP="00793FF8">
      <w:pPr>
        <w:spacing w:line="360" w:lineRule="auto"/>
        <w:rPr>
          <w:rFonts w:ascii="Arial" w:hAnsi="Arial" w:cs="Arial"/>
          <w:sz w:val="22"/>
          <w:szCs w:val="22"/>
        </w:rPr>
      </w:pPr>
    </w:p>
    <w:p w14:paraId="40FB8377" w14:textId="77777777" w:rsidR="004720D0" w:rsidRPr="00793FF8" w:rsidRDefault="004720D0" w:rsidP="00793FF8">
      <w:pPr>
        <w:pStyle w:val="NormalWeb"/>
        <w:spacing w:before="0" w:beforeAutospacing="0" w:after="300" w:afterAutospacing="0" w:line="360" w:lineRule="auto"/>
        <w:rPr>
          <w:rFonts w:ascii="Arial" w:hAnsi="Arial" w:cs="Arial"/>
          <w:color w:val="283446"/>
          <w:sz w:val="22"/>
          <w:szCs w:val="22"/>
        </w:rPr>
      </w:pPr>
      <w:r w:rsidRPr="00793FF8">
        <w:rPr>
          <w:rFonts w:ascii="Arial" w:hAnsi="Arial" w:cs="Arial"/>
          <w:color w:val="283446"/>
          <w:sz w:val="22"/>
          <w:szCs w:val="22"/>
        </w:rPr>
        <w:t>Polio, also known as poliomyelitis, is a viral infectious disease caused by the poliovirus. The virus mainly affects children under the age of five years old, but it can also affect adults.</w:t>
      </w:r>
    </w:p>
    <w:p w14:paraId="0BEF48D8" w14:textId="77777777" w:rsidR="004720D0" w:rsidRPr="00793FF8" w:rsidRDefault="004720D0" w:rsidP="00793FF8">
      <w:pPr>
        <w:pStyle w:val="NormalWeb"/>
        <w:spacing w:before="300" w:beforeAutospacing="0" w:after="300" w:afterAutospacing="0" w:line="360" w:lineRule="auto"/>
        <w:rPr>
          <w:rFonts w:ascii="Arial" w:hAnsi="Arial" w:cs="Arial"/>
          <w:color w:val="283446"/>
          <w:sz w:val="22"/>
          <w:szCs w:val="22"/>
        </w:rPr>
      </w:pPr>
      <w:r w:rsidRPr="00793FF8">
        <w:rPr>
          <w:rFonts w:ascii="Arial" w:hAnsi="Arial" w:cs="Arial"/>
          <w:color w:val="283446"/>
          <w:sz w:val="22"/>
          <w:szCs w:val="22"/>
        </w:rPr>
        <w:t xml:space="preserve">Polio spreads through contaminated food, water, or contact with infected </w:t>
      </w:r>
      <w:proofErr w:type="spellStart"/>
      <w:r w:rsidRPr="00793FF8">
        <w:rPr>
          <w:rFonts w:ascii="Arial" w:hAnsi="Arial" w:cs="Arial"/>
          <w:color w:val="283446"/>
          <w:sz w:val="22"/>
          <w:szCs w:val="22"/>
        </w:rPr>
        <w:t>fecal</w:t>
      </w:r>
      <w:proofErr w:type="spellEnd"/>
      <w:r w:rsidRPr="00793FF8">
        <w:rPr>
          <w:rFonts w:ascii="Arial" w:hAnsi="Arial" w:cs="Arial"/>
          <w:color w:val="283446"/>
          <w:sz w:val="22"/>
          <w:szCs w:val="22"/>
        </w:rPr>
        <w:t xml:space="preserve"> matter. It can also be transmitted through close contact with an infected person, such as by coughing or sneezing.</w:t>
      </w:r>
    </w:p>
    <w:p w14:paraId="75CA4D6C" w14:textId="77777777" w:rsidR="004720D0" w:rsidRPr="00793FF8" w:rsidRDefault="004720D0" w:rsidP="00793FF8">
      <w:pPr>
        <w:pStyle w:val="NormalWeb"/>
        <w:spacing w:before="300" w:beforeAutospacing="0" w:after="300" w:afterAutospacing="0" w:line="360" w:lineRule="auto"/>
        <w:rPr>
          <w:rFonts w:ascii="Arial" w:hAnsi="Arial" w:cs="Arial"/>
          <w:color w:val="283446"/>
          <w:sz w:val="22"/>
          <w:szCs w:val="22"/>
        </w:rPr>
      </w:pPr>
      <w:r w:rsidRPr="00793FF8">
        <w:rPr>
          <w:rFonts w:ascii="Arial" w:hAnsi="Arial" w:cs="Arial"/>
          <w:color w:val="283446"/>
          <w:sz w:val="22"/>
          <w:szCs w:val="22"/>
        </w:rPr>
        <w:t>The virus attacks the nervous system and can cause paralysis, most commonly in the legs. In severe cases, it can also affect the muscles that control breathing and swallowing, leading to respiratory failure and death.</w:t>
      </w:r>
    </w:p>
    <w:p w14:paraId="5A41F649" w14:textId="6C1F03C2" w:rsidR="004720D0" w:rsidRPr="00793FF8" w:rsidRDefault="004720D0" w:rsidP="00793FF8">
      <w:pPr>
        <w:spacing w:line="360" w:lineRule="auto"/>
        <w:rPr>
          <w:rFonts w:ascii="Arial" w:hAnsi="Arial" w:cs="Arial"/>
          <w:color w:val="283446"/>
          <w:sz w:val="22"/>
          <w:szCs w:val="22"/>
        </w:rPr>
      </w:pPr>
      <w:r w:rsidRPr="00793FF8">
        <w:rPr>
          <w:rFonts w:ascii="Arial" w:hAnsi="Arial" w:cs="Arial"/>
          <w:color w:val="283446"/>
          <w:sz w:val="22"/>
          <w:szCs w:val="22"/>
        </w:rPr>
        <w:t xml:space="preserve">Prior to the introduction of the polio vaccine in the 1950s, polio epidemics were common around the world. Today, thanks to widespread vaccination efforts, polio has been eliminated in many parts of the world, although it remains endemic in some </w:t>
      </w:r>
      <w:r w:rsidRPr="00793FF8">
        <w:rPr>
          <w:rFonts w:ascii="Arial" w:hAnsi="Arial" w:cs="Arial"/>
          <w:color w:val="283446"/>
          <w:sz w:val="22"/>
          <w:szCs w:val="22"/>
        </w:rPr>
        <w:t>countries.</w:t>
      </w:r>
    </w:p>
    <w:p w14:paraId="213FBA17" w14:textId="24D2C70B" w:rsidR="004720D0" w:rsidRPr="00793FF8" w:rsidRDefault="004720D0" w:rsidP="00793FF8">
      <w:pPr>
        <w:spacing w:line="360" w:lineRule="auto"/>
        <w:rPr>
          <w:rFonts w:ascii="Arial" w:hAnsi="Arial" w:cs="Arial"/>
          <w:color w:val="283446"/>
          <w:sz w:val="22"/>
          <w:szCs w:val="22"/>
        </w:rPr>
      </w:pPr>
    </w:p>
    <w:p w14:paraId="231CC213" w14:textId="77777777" w:rsidR="004720D0" w:rsidRPr="00793FF8" w:rsidRDefault="004720D0" w:rsidP="00793FF8">
      <w:pPr>
        <w:pStyle w:val="NormalWeb"/>
        <w:spacing w:before="0" w:beforeAutospacing="0" w:after="300" w:afterAutospacing="0" w:line="360" w:lineRule="auto"/>
        <w:rPr>
          <w:rFonts w:ascii="Arial" w:hAnsi="Arial" w:cs="Arial"/>
          <w:color w:val="283446"/>
          <w:sz w:val="22"/>
          <w:szCs w:val="22"/>
        </w:rPr>
      </w:pPr>
      <w:r w:rsidRPr="00793FF8">
        <w:rPr>
          <w:rFonts w:ascii="Arial" w:hAnsi="Arial" w:cs="Arial"/>
          <w:color w:val="283446"/>
          <w:sz w:val="22"/>
          <w:szCs w:val="22"/>
        </w:rPr>
        <w:t>Polio is a highly infectious viral disease that has been a major public health concern for many years. While the development of the polio vaccine has been a critical step in controlling and reducing the incidence of this disease, public health measures are also important in managing and preventing its spread.</w:t>
      </w:r>
    </w:p>
    <w:p w14:paraId="214E1C56" w14:textId="77777777" w:rsidR="004720D0" w:rsidRPr="00793FF8" w:rsidRDefault="004720D0" w:rsidP="00793FF8">
      <w:pPr>
        <w:pStyle w:val="NormalWeb"/>
        <w:spacing w:before="300" w:beforeAutospacing="0" w:after="300" w:afterAutospacing="0" w:line="360" w:lineRule="auto"/>
        <w:rPr>
          <w:rFonts w:ascii="Arial" w:hAnsi="Arial" w:cs="Arial"/>
          <w:color w:val="283446"/>
          <w:sz w:val="22"/>
          <w:szCs w:val="22"/>
        </w:rPr>
      </w:pPr>
      <w:r w:rsidRPr="00793FF8">
        <w:rPr>
          <w:rFonts w:ascii="Arial" w:hAnsi="Arial" w:cs="Arial"/>
          <w:color w:val="283446"/>
          <w:sz w:val="22"/>
          <w:szCs w:val="22"/>
        </w:rPr>
        <w:t>Here are some public health measures that can help manage and reduce/control polio:</w:t>
      </w:r>
    </w:p>
    <w:p w14:paraId="4CA1C304" w14:textId="77777777" w:rsidR="004720D0" w:rsidRPr="00793FF8" w:rsidRDefault="004720D0" w:rsidP="00793FF8">
      <w:pPr>
        <w:pStyle w:val="NormalWeb"/>
        <w:numPr>
          <w:ilvl w:val="0"/>
          <w:numId w:val="4"/>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Vaccination: The most effective way to prevent polio is through vaccination. The polio vaccine is safe and highly effective and is available in two forms: the oral polio vaccine (OPV) and the inactivated polio vaccine (IPV). OPV is given orally, while IPV is injected. Both vaccines stimulate the body's immune system to produce antibodies that protect against the virus.</w:t>
      </w:r>
    </w:p>
    <w:p w14:paraId="74C35DFF" w14:textId="77777777" w:rsidR="004720D0" w:rsidRPr="00793FF8" w:rsidRDefault="004720D0" w:rsidP="00793FF8">
      <w:pPr>
        <w:pStyle w:val="NormalWeb"/>
        <w:numPr>
          <w:ilvl w:val="0"/>
          <w:numId w:val="4"/>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Surveillance: Surveillance is essential for detecting and responding to outbreaks of polio. Countries should have a surveillance system in place to monitor for cases of acute flaccid paralysis (AFP), a clinical symptom of polio. AFP cases should be tested for poliovirus, and if positive, an investigation should be conducted to determine the source of the virus and to implement measures to prevent further spread.</w:t>
      </w:r>
    </w:p>
    <w:p w14:paraId="05F9EEE9" w14:textId="77777777" w:rsidR="004720D0" w:rsidRPr="00793FF8" w:rsidRDefault="004720D0" w:rsidP="00793FF8">
      <w:pPr>
        <w:pStyle w:val="NormalWeb"/>
        <w:numPr>
          <w:ilvl w:val="0"/>
          <w:numId w:val="4"/>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Hygiene: Good hygiene practices, such as handwashing, can help prevent the spread of poliovirus. Poliovirus can survive in the environment for several weeks, so it's important to practice good hygiene to reduce the risk of infection.</w:t>
      </w:r>
    </w:p>
    <w:p w14:paraId="604F0A14" w14:textId="77777777" w:rsidR="004720D0" w:rsidRPr="00793FF8" w:rsidRDefault="004720D0" w:rsidP="00793FF8">
      <w:pPr>
        <w:pStyle w:val="NormalWeb"/>
        <w:numPr>
          <w:ilvl w:val="0"/>
          <w:numId w:val="4"/>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lastRenderedPageBreak/>
        <w:t>Environmental sanitation: Improving environmental sanitation can help reduce the risk of poliovirus transmission. This includes ensuring safe water sources and proper disposal of sewage and other waste.</w:t>
      </w:r>
    </w:p>
    <w:p w14:paraId="53428C43" w14:textId="77777777" w:rsidR="004720D0" w:rsidRPr="00793FF8" w:rsidRDefault="004720D0" w:rsidP="00793FF8">
      <w:pPr>
        <w:pStyle w:val="NormalWeb"/>
        <w:numPr>
          <w:ilvl w:val="0"/>
          <w:numId w:val="4"/>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Outbreak response: In the event of an outbreak, an effective response is critical for controlling the spread of the virus. This includes conducting surveillance to detect cases, implementing mass vaccination campaigns, and enhancing environmental sanitation.</w:t>
      </w:r>
    </w:p>
    <w:p w14:paraId="3B0BCEDE" w14:textId="77777777" w:rsidR="004720D0" w:rsidRPr="00793FF8" w:rsidRDefault="004720D0" w:rsidP="00793FF8">
      <w:pPr>
        <w:pStyle w:val="NormalWeb"/>
        <w:numPr>
          <w:ilvl w:val="0"/>
          <w:numId w:val="4"/>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Communication and social mobilization: Communication and social mobilization can help increase awareness and understanding of the importance of vaccination and other public health measures to prevent and control polio. This can include targeted communication campaigns and working with community leaders and organizations to promote vaccination and hygiene practices.</w:t>
      </w:r>
    </w:p>
    <w:p w14:paraId="452ABDCC" w14:textId="36B8250D" w:rsidR="004720D0" w:rsidRPr="00793FF8" w:rsidRDefault="004720D0" w:rsidP="00793FF8">
      <w:pPr>
        <w:spacing w:line="360" w:lineRule="auto"/>
        <w:rPr>
          <w:rFonts w:ascii="Arial" w:hAnsi="Arial" w:cs="Arial"/>
          <w:color w:val="283446"/>
          <w:sz w:val="22"/>
          <w:szCs w:val="22"/>
        </w:rPr>
      </w:pPr>
      <w:r w:rsidRPr="00793FF8">
        <w:rPr>
          <w:rFonts w:ascii="Arial" w:hAnsi="Arial" w:cs="Arial"/>
          <w:color w:val="283446"/>
          <w:sz w:val="22"/>
          <w:szCs w:val="22"/>
        </w:rPr>
        <w:t xml:space="preserve">In conclusion, while the polio vaccine has been critical in reducing the incidence of polio, public health measures are also important in managing and controlling the spread of the virus. A comprehensive approach that includes vaccination, surveillance, hygiene, environmental sanitation, outbreak response, and communication and social mobilization is necessary to ensure that polio remains under control and eventually </w:t>
      </w:r>
      <w:r w:rsidRPr="00793FF8">
        <w:rPr>
          <w:rFonts w:ascii="Arial" w:hAnsi="Arial" w:cs="Arial"/>
          <w:color w:val="283446"/>
          <w:sz w:val="22"/>
          <w:szCs w:val="22"/>
        </w:rPr>
        <w:t>eliminated.</w:t>
      </w:r>
    </w:p>
    <w:p w14:paraId="66205973" w14:textId="02147C27" w:rsidR="004720D0" w:rsidRPr="00793FF8" w:rsidRDefault="004720D0" w:rsidP="00793FF8">
      <w:pPr>
        <w:spacing w:line="360" w:lineRule="auto"/>
        <w:rPr>
          <w:rFonts w:ascii="Arial" w:hAnsi="Arial" w:cs="Arial"/>
          <w:color w:val="283446"/>
          <w:sz w:val="22"/>
          <w:szCs w:val="22"/>
        </w:rPr>
      </w:pPr>
    </w:p>
    <w:p w14:paraId="4641F56D" w14:textId="77777777" w:rsidR="004720D0" w:rsidRPr="00793FF8" w:rsidRDefault="004720D0" w:rsidP="00793FF8">
      <w:pPr>
        <w:pStyle w:val="NormalWeb"/>
        <w:spacing w:before="0" w:beforeAutospacing="0" w:after="300" w:afterAutospacing="0" w:line="360" w:lineRule="auto"/>
        <w:rPr>
          <w:rFonts w:ascii="Arial" w:hAnsi="Arial" w:cs="Arial"/>
          <w:color w:val="283446"/>
          <w:sz w:val="22"/>
          <w:szCs w:val="22"/>
        </w:rPr>
      </w:pPr>
      <w:r w:rsidRPr="00793FF8">
        <w:rPr>
          <w:rFonts w:ascii="Arial" w:hAnsi="Arial" w:cs="Arial"/>
          <w:color w:val="283446"/>
          <w:sz w:val="22"/>
          <w:szCs w:val="22"/>
        </w:rPr>
        <w:t>The short-term public health consequences of polio disease in a health or social care setting can be significant. Here are some potential consequences:</w:t>
      </w:r>
    </w:p>
    <w:p w14:paraId="6B713441" w14:textId="77777777" w:rsidR="004720D0" w:rsidRPr="00793FF8" w:rsidRDefault="004720D0" w:rsidP="00793FF8">
      <w:pPr>
        <w:pStyle w:val="NormalWeb"/>
        <w:numPr>
          <w:ilvl w:val="0"/>
          <w:numId w:val="5"/>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Spread of Infection: Polio is highly contagious, and individuals with the virus can easily spread it to others. In a health or social care setting, this can result in a rapid spread of the virus among staff and patients, potentially leading to an outbreak.</w:t>
      </w:r>
    </w:p>
    <w:p w14:paraId="70EEA3C3" w14:textId="77777777" w:rsidR="004720D0" w:rsidRPr="00793FF8" w:rsidRDefault="004720D0" w:rsidP="00793FF8">
      <w:pPr>
        <w:pStyle w:val="NormalWeb"/>
        <w:numPr>
          <w:ilvl w:val="0"/>
          <w:numId w:val="5"/>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Reduced Capacity: Polio can cause severe symptoms, including paralysis, which can reduce an individual's ability to care for themselves. In a health or social care setting, this can lead to a reduced capacity to care for patients, especially if staff members become infected.</w:t>
      </w:r>
    </w:p>
    <w:p w14:paraId="0E0D5D50" w14:textId="77777777" w:rsidR="004720D0" w:rsidRPr="00793FF8" w:rsidRDefault="004720D0" w:rsidP="00793FF8">
      <w:pPr>
        <w:pStyle w:val="NormalWeb"/>
        <w:numPr>
          <w:ilvl w:val="0"/>
          <w:numId w:val="5"/>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Increased Health Care Costs: Polio can require expensive medical care, including hospitalization and rehabilitation services. In a health or social care setting, an outbreak of polio can lead to increased health care costs for both patients and the facility providing care.</w:t>
      </w:r>
    </w:p>
    <w:p w14:paraId="31C18813" w14:textId="77777777" w:rsidR="004720D0" w:rsidRPr="00793FF8" w:rsidRDefault="004720D0" w:rsidP="00793FF8">
      <w:pPr>
        <w:pStyle w:val="NormalWeb"/>
        <w:numPr>
          <w:ilvl w:val="0"/>
          <w:numId w:val="5"/>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Fear and Anxiety: An outbreak of polio can create fear and anxiety among patients, staff, and the wider community. This can lead to a loss of trust in health or social care facilities, and a reluctance to seek care.</w:t>
      </w:r>
    </w:p>
    <w:p w14:paraId="688E1BB7" w14:textId="77777777" w:rsidR="004720D0" w:rsidRPr="00793FF8" w:rsidRDefault="004720D0" w:rsidP="00793FF8">
      <w:pPr>
        <w:pStyle w:val="NormalWeb"/>
        <w:numPr>
          <w:ilvl w:val="0"/>
          <w:numId w:val="5"/>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lastRenderedPageBreak/>
        <w:t>Disruption of Services: An outbreak of polio can disrupt health or social care services, as staff members may need to take time off to recover from the virus or care for family members who become infected.</w:t>
      </w:r>
    </w:p>
    <w:p w14:paraId="2ECA1B04" w14:textId="77777777" w:rsidR="004720D0" w:rsidRPr="00793FF8" w:rsidRDefault="004720D0" w:rsidP="00793FF8">
      <w:pPr>
        <w:pStyle w:val="NormalWeb"/>
        <w:numPr>
          <w:ilvl w:val="0"/>
          <w:numId w:val="5"/>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Staff Shortages: If staff members become infected with polio, this can lead to staff shortages, which can further disrupt health or social care services.</w:t>
      </w:r>
    </w:p>
    <w:p w14:paraId="66EBA2CE" w14:textId="53029521" w:rsidR="004720D0" w:rsidRPr="00793FF8" w:rsidRDefault="004720D0" w:rsidP="00793FF8">
      <w:pPr>
        <w:spacing w:line="360" w:lineRule="auto"/>
        <w:rPr>
          <w:rFonts w:ascii="Arial" w:hAnsi="Arial" w:cs="Arial"/>
          <w:color w:val="283446"/>
          <w:sz w:val="22"/>
          <w:szCs w:val="22"/>
        </w:rPr>
      </w:pPr>
      <w:r w:rsidRPr="00793FF8">
        <w:rPr>
          <w:rFonts w:ascii="Arial" w:hAnsi="Arial" w:cs="Arial"/>
          <w:color w:val="283446"/>
          <w:sz w:val="22"/>
          <w:szCs w:val="22"/>
        </w:rPr>
        <w:t xml:space="preserve">In conclusion, the short-term public health consequences of polio disease in a health or social care setting can be significant, including the spread of infection, reduced capacity, increased health care costs, fear and anxiety, disruption of services, and staff shortages. Prevention measures, such as vaccination, improved sanitation, and surveillance, are critical in managing and reducing the risk of polio outbreaks in these </w:t>
      </w:r>
      <w:r w:rsidRPr="00793FF8">
        <w:rPr>
          <w:rFonts w:ascii="Arial" w:hAnsi="Arial" w:cs="Arial"/>
          <w:color w:val="283446"/>
          <w:sz w:val="22"/>
          <w:szCs w:val="22"/>
        </w:rPr>
        <w:t>settings.</w:t>
      </w:r>
    </w:p>
    <w:p w14:paraId="6419C403" w14:textId="4B818EB7" w:rsidR="004720D0" w:rsidRPr="00793FF8" w:rsidRDefault="004720D0" w:rsidP="00793FF8">
      <w:pPr>
        <w:spacing w:line="360" w:lineRule="auto"/>
        <w:rPr>
          <w:rFonts w:ascii="Arial" w:hAnsi="Arial" w:cs="Arial"/>
          <w:color w:val="283446"/>
          <w:sz w:val="22"/>
          <w:szCs w:val="22"/>
        </w:rPr>
      </w:pPr>
    </w:p>
    <w:p w14:paraId="444CE456" w14:textId="54E0999F" w:rsidR="004720D0" w:rsidRPr="00793FF8" w:rsidRDefault="004720D0" w:rsidP="00793FF8">
      <w:pPr>
        <w:spacing w:line="360" w:lineRule="auto"/>
        <w:rPr>
          <w:rFonts w:ascii="Arial" w:hAnsi="Arial" w:cs="Arial"/>
          <w:color w:val="283446"/>
          <w:sz w:val="22"/>
          <w:szCs w:val="22"/>
        </w:rPr>
      </w:pPr>
    </w:p>
    <w:p w14:paraId="772FFA48" w14:textId="77777777" w:rsidR="004720D0" w:rsidRPr="00793FF8" w:rsidRDefault="004720D0" w:rsidP="00793FF8">
      <w:pPr>
        <w:pStyle w:val="NormalWeb"/>
        <w:spacing w:before="0" w:beforeAutospacing="0" w:after="300" w:afterAutospacing="0" w:line="360" w:lineRule="auto"/>
        <w:rPr>
          <w:rFonts w:ascii="Arial" w:hAnsi="Arial" w:cs="Arial"/>
          <w:color w:val="283446"/>
          <w:sz w:val="22"/>
          <w:szCs w:val="22"/>
        </w:rPr>
      </w:pPr>
      <w:r w:rsidRPr="00793FF8">
        <w:rPr>
          <w:rFonts w:ascii="Arial" w:hAnsi="Arial" w:cs="Arial"/>
          <w:color w:val="283446"/>
          <w:sz w:val="22"/>
          <w:szCs w:val="22"/>
        </w:rPr>
        <w:t>The long-term public health consequences of polio disease in a health or social care setting can also be significant, especially for individuals who develop complications from the virus. Here are some potential long-term consequences:</w:t>
      </w:r>
    </w:p>
    <w:p w14:paraId="06A18E93" w14:textId="77777777" w:rsidR="004720D0" w:rsidRPr="00793FF8" w:rsidRDefault="004720D0" w:rsidP="00793FF8">
      <w:pPr>
        <w:pStyle w:val="NormalWeb"/>
        <w:numPr>
          <w:ilvl w:val="0"/>
          <w:numId w:val="6"/>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Chronic Health Conditions: Polio can cause long-term complications, including post-polio syndrome, which can cause muscle weakness and fatigue. Individuals who develop these chronic conditions may require ongoing medical care and support.</w:t>
      </w:r>
    </w:p>
    <w:p w14:paraId="7EE75EF6" w14:textId="77777777" w:rsidR="004720D0" w:rsidRPr="00793FF8" w:rsidRDefault="004720D0" w:rsidP="00793FF8">
      <w:pPr>
        <w:pStyle w:val="NormalWeb"/>
        <w:numPr>
          <w:ilvl w:val="0"/>
          <w:numId w:val="6"/>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Disability: Polio can cause paralysis, which can result in long-term disability. Individuals with disabilities may require specialized care and support, which can be costly and difficult to access.</w:t>
      </w:r>
    </w:p>
    <w:p w14:paraId="0D33011A" w14:textId="77777777" w:rsidR="004720D0" w:rsidRPr="00793FF8" w:rsidRDefault="004720D0" w:rsidP="00793FF8">
      <w:pPr>
        <w:pStyle w:val="NormalWeb"/>
        <w:numPr>
          <w:ilvl w:val="0"/>
          <w:numId w:val="6"/>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Reduced Quality of Life: Polio can have a significant impact on an individual's quality of life, especially if they develop complications or disabilities. This can affect their ability to work, socialize, and participate in daily activities.</w:t>
      </w:r>
    </w:p>
    <w:p w14:paraId="78BDEE20" w14:textId="77777777" w:rsidR="004720D0" w:rsidRPr="00793FF8" w:rsidRDefault="004720D0" w:rsidP="00793FF8">
      <w:pPr>
        <w:pStyle w:val="NormalWeb"/>
        <w:numPr>
          <w:ilvl w:val="0"/>
          <w:numId w:val="6"/>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Increased Health Care Costs: Individuals with long-term complications from polio may require ongoing medical care and support, which can be expensive. This can result in increased health care costs for both the individual and the health or social care facility providing care.</w:t>
      </w:r>
    </w:p>
    <w:p w14:paraId="29653DDC" w14:textId="77777777" w:rsidR="004720D0" w:rsidRPr="00793FF8" w:rsidRDefault="004720D0" w:rsidP="00793FF8">
      <w:pPr>
        <w:pStyle w:val="NormalWeb"/>
        <w:numPr>
          <w:ilvl w:val="0"/>
          <w:numId w:val="6"/>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 xml:space="preserve">Reduced Productivity: Individuals who develop long-term complications from polio may be unable to work or may have reduced productivity, which can have an economic impact on both the individual and </w:t>
      </w:r>
      <w:proofErr w:type="gramStart"/>
      <w:r w:rsidRPr="00793FF8">
        <w:rPr>
          <w:rFonts w:ascii="Arial" w:hAnsi="Arial" w:cs="Arial"/>
          <w:color w:val="283446"/>
          <w:sz w:val="22"/>
          <w:szCs w:val="22"/>
        </w:rPr>
        <w:t>society as a whole</w:t>
      </w:r>
      <w:proofErr w:type="gramEnd"/>
      <w:r w:rsidRPr="00793FF8">
        <w:rPr>
          <w:rFonts w:ascii="Arial" w:hAnsi="Arial" w:cs="Arial"/>
          <w:color w:val="283446"/>
          <w:sz w:val="22"/>
          <w:szCs w:val="22"/>
        </w:rPr>
        <w:t>.</w:t>
      </w:r>
    </w:p>
    <w:p w14:paraId="2C02DAB1" w14:textId="77777777" w:rsidR="004720D0" w:rsidRPr="00793FF8" w:rsidRDefault="004720D0" w:rsidP="00793FF8">
      <w:pPr>
        <w:pStyle w:val="NormalWeb"/>
        <w:numPr>
          <w:ilvl w:val="0"/>
          <w:numId w:val="6"/>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Stigmatization: Individuals with disabilities or chronic health conditions may experience stigmatization and discrimination, which can affect their mental health and well-being.</w:t>
      </w:r>
    </w:p>
    <w:p w14:paraId="4772558F" w14:textId="5E9A1539" w:rsidR="004720D0" w:rsidRPr="00793FF8" w:rsidRDefault="004720D0" w:rsidP="00793FF8">
      <w:pPr>
        <w:spacing w:line="360" w:lineRule="auto"/>
        <w:rPr>
          <w:rFonts w:ascii="Arial" w:hAnsi="Arial" w:cs="Arial"/>
          <w:color w:val="283446"/>
          <w:sz w:val="22"/>
          <w:szCs w:val="22"/>
        </w:rPr>
      </w:pPr>
      <w:r w:rsidRPr="00793FF8">
        <w:rPr>
          <w:rFonts w:ascii="Arial" w:hAnsi="Arial" w:cs="Arial"/>
          <w:color w:val="283446"/>
          <w:sz w:val="22"/>
          <w:szCs w:val="22"/>
        </w:rPr>
        <w:t xml:space="preserve">In conclusion, the long-term public health consequences of polio disease in a health or social care setting can be significant, especially for individuals who develop complications from the </w:t>
      </w:r>
      <w:r w:rsidRPr="00793FF8">
        <w:rPr>
          <w:rFonts w:ascii="Arial" w:hAnsi="Arial" w:cs="Arial"/>
          <w:color w:val="283446"/>
          <w:sz w:val="22"/>
          <w:szCs w:val="22"/>
        </w:rPr>
        <w:lastRenderedPageBreak/>
        <w:t>virus. These consequences can include chronic health conditions, disability, reduced quality of life, increased health care costs, reduced productivity, and stigmatization. Prevention measures, such as vaccination, improved sanitation, and surveillance, are critical in managing and reducing the risk of polio outbreaks and minimizing these long-term consequences. Additionally, providing access to medical care, rehabilitation services, and support for individuals with complications can improve their quality of life and reduce the economic burden on society</w:t>
      </w:r>
      <w:r w:rsidRPr="00793FF8">
        <w:rPr>
          <w:rFonts w:ascii="Arial" w:hAnsi="Arial" w:cs="Arial"/>
          <w:color w:val="283446"/>
          <w:sz w:val="22"/>
          <w:szCs w:val="22"/>
        </w:rPr>
        <w:t>.</w:t>
      </w:r>
    </w:p>
    <w:p w14:paraId="582D1E7F" w14:textId="55F7D277" w:rsidR="00793FF8" w:rsidRPr="00793FF8" w:rsidRDefault="00793FF8" w:rsidP="00793FF8">
      <w:pPr>
        <w:spacing w:line="360" w:lineRule="auto"/>
        <w:rPr>
          <w:rFonts w:ascii="Arial" w:hAnsi="Arial" w:cs="Arial"/>
          <w:color w:val="283446"/>
          <w:sz w:val="22"/>
          <w:szCs w:val="22"/>
        </w:rPr>
      </w:pPr>
    </w:p>
    <w:p w14:paraId="1F520164" w14:textId="280C0ADC" w:rsidR="00793FF8" w:rsidRPr="00793FF8" w:rsidRDefault="00793FF8" w:rsidP="00793FF8">
      <w:pPr>
        <w:spacing w:line="360" w:lineRule="auto"/>
        <w:rPr>
          <w:rFonts w:ascii="Arial" w:hAnsi="Arial" w:cs="Arial"/>
          <w:color w:val="283446"/>
          <w:sz w:val="22"/>
          <w:szCs w:val="22"/>
        </w:rPr>
      </w:pPr>
    </w:p>
    <w:p w14:paraId="6BB35E75" w14:textId="438D35A0" w:rsidR="00793FF8" w:rsidRPr="00793FF8" w:rsidRDefault="00793FF8" w:rsidP="00793FF8">
      <w:pPr>
        <w:pStyle w:val="NormalWeb"/>
        <w:spacing w:before="0" w:beforeAutospacing="0" w:after="300" w:afterAutospacing="0" w:line="360" w:lineRule="auto"/>
        <w:rPr>
          <w:rFonts w:ascii="Arial" w:hAnsi="Arial" w:cs="Arial"/>
          <w:color w:val="283446"/>
          <w:sz w:val="22"/>
          <w:szCs w:val="22"/>
        </w:rPr>
      </w:pPr>
      <w:r w:rsidRPr="00793FF8">
        <w:rPr>
          <w:rFonts w:ascii="Arial" w:hAnsi="Arial" w:cs="Arial"/>
          <w:color w:val="283446"/>
          <w:sz w:val="22"/>
          <w:szCs w:val="22"/>
        </w:rPr>
        <w:t>in</w:t>
      </w:r>
      <w:r w:rsidRPr="00793FF8">
        <w:rPr>
          <w:rFonts w:ascii="Arial" w:hAnsi="Arial" w:cs="Arial"/>
          <w:color w:val="283446"/>
          <w:sz w:val="22"/>
          <w:szCs w:val="22"/>
        </w:rPr>
        <w:t>dividuals with polio disease may experience a range of physical, emotional, and social factors that can influence their health and well-being. Here are some factors that may play a role:</w:t>
      </w:r>
    </w:p>
    <w:p w14:paraId="5B3BA317" w14:textId="77777777" w:rsidR="00793FF8" w:rsidRPr="00793FF8" w:rsidRDefault="00793FF8" w:rsidP="00793FF8">
      <w:pPr>
        <w:pStyle w:val="NormalWeb"/>
        <w:numPr>
          <w:ilvl w:val="0"/>
          <w:numId w:val="7"/>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Severity of Symptoms: The severity of polio symptoms can vary widely, with some individuals experiencing only mild symptoms and others experiencing paralysis or other complications. The severity of symptoms can affect an individual's ability to care for themselves, participate in daily activities, and work.</w:t>
      </w:r>
    </w:p>
    <w:p w14:paraId="19EC9B79" w14:textId="77777777" w:rsidR="00793FF8" w:rsidRPr="00793FF8" w:rsidRDefault="00793FF8" w:rsidP="00793FF8">
      <w:pPr>
        <w:pStyle w:val="NormalWeb"/>
        <w:numPr>
          <w:ilvl w:val="0"/>
          <w:numId w:val="7"/>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Access to Medical Care: Access to medical care, including rehabilitation services and specialized equipment, can be critical for individuals with polio. Lack of access to these services can lead to long-term complications and reduced quality of life.</w:t>
      </w:r>
    </w:p>
    <w:p w14:paraId="25153CF0" w14:textId="77777777" w:rsidR="00793FF8" w:rsidRPr="00793FF8" w:rsidRDefault="00793FF8" w:rsidP="00793FF8">
      <w:pPr>
        <w:pStyle w:val="NormalWeb"/>
        <w:numPr>
          <w:ilvl w:val="0"/>
          <w:numId w:val="7"/>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Stigma and Discrimination: Individuals with disabilities or chronic health conditions, including those resulting from polio, may experience stigma and discrimination. This can affect their mental health and well-being, as well as their ability to access education, employment, and social support.</w:t>
      </w:r>
    </w:p>
    <w:p w14:paraId="3ACF7DB5" w14:textId="77777777" w:rsidR="00793FF8" w:rsidRPr="00793FF8" w:rsidRDefault="00793FF8" w:rsidP="00793FF8">
      <w:pPr>
        <w:pStyle w:val="NormalWeb"/>
        <w:numPr>
          <w:ilvl w:val="0"/>
          <w:numId w:val="7"/>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Social Support: Social support from family, friends, and community members can be important for individuals with polio. Lack of social support can lead to social isolation, depression, and reduced quality of life.</w:t>
      </w:r>
    </w:p>
    <w:p w14:paraId="45165D46" w14:textId="77777777" w:rsidR="00793FF8" w:rsidRPr="00793FF8" w:rsidRDefault="00793FF8" w:rsidP="00793FF8">
      <w:pPr>
        <w:pStyle w:val="NormalWeb"/>
        <w:numPr>
          <w:ilvl w:val="0"/>
          <w:numId w:val="7"/>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Economic Status: Individuals with polio who are unable to work or who have reduced productivity may experience economic hardship, which can affect their ability to access medical care and other resources.</w:t>
      </w:r>
    </w:p>
    <w:p w14:paraId="06051C14" w14:textId="77777777" w:rsidR="00793FF8" w:rsidRPr="00793FF8" w:rsidRDefault="00793FF8" w:rsidP="00793FF8">
      <w:pPr>
        <w:pStyle w:val="NormalWeb"/>
        <w:numPr>
          <w:ilvl w:val="0"/>
          <w:numId w:val="7"/>
        </w:numPr>
        <w:spacing w:before="0" w:beforeAutospacing="0" w:after="0" w:afterAutospacing="0" w:line="360" w:lineRule="auto"/>
        <w:rPr>
          <w:rFonts w:ascii="Arial" w:hAnsi="Arial" w:cs="Arial"/>
          <w:color w:val="283446"/>
          <w:sz w:val="22"/>
          <w:szCs w:val="22"/>
        </w:rPr>
      </w:pPr>
      <w:r w:rsidRPr="00793FF8">
        <w:rPr>
          <w:rFonts w:ascii="Arial" w:hAnsi="Arial" w:cs="Arial"/>
          <w:color w:val="283446"/>
          <w:sz w:val="22"/>
          <w:szCs w:val="22"/>
        </w:rPr>
        <w:t>Age: Age can be a factor in the health and well-being of individuals with polio, with older individuals often experiencing more complications and reduced mobility.</w:t>
      </w:r>
    </w:p>
    <w:p w14:paraId="71094FDE" w14:textId="0D12CFFC" w:rsidR="00793FF8" w:rsidRPr="00793FF8" w:rsidRDefault="00793FF8" w:rsidP="00793FF8">
      <w:pPr>
        <w:spacing w:line="360" w:lineRule="auto"/>
        <w:rPr>
          <w:rFonts w:ascii="Arial" w:hAnsi="Arial" w:cs="Arial"/>
          <w:color w:val="1D1D1D"/>
          <w:sz w:val="22"/>
          <w:szCs w:val="22"/>
          <w:shd w:val="clear" w:color="auto" w:fill="FFFFFF"/>
        </w:rPr>
      </w:pPr>
      <w:r w:rsidRPr="00793FF8">
        <w:rPr>
          <w:rFonts w:ascii="Arial" w:hAnsi="Arial" w:cs="Arial"/>
          <w:color w:val="283446"/>
          <w:sz w:val="22"/>
          <w:szCs w:val="22"/>
        </w:rPr>
        <w:t>In conclusion, a range of factors can influence the health and well-being of individuals with polio disease, including the severity of symptoms, access to medical care, stigma and discrimination, social support, economic status, and age. Providing access to medical care, rehabilitation services, social support, and reducing stigma and discrimination can improve the health and well-being of individuals with polio.</w:t>
      </w:r>
    </w:p>
    <w:p w14:paraId="65FA70C7" w14:textId="435A004B" w:rsidR="004720D0" w:rsidRDefault="004720D0" w:rsidP="00793FF8">
      <w:pPr>
        <w:spacing w:line="360" w:lineRule="auto"/>
        <w:rPr>
          <w:rFonts w:ascii="Arial" w:hAnsi="Arial" w:cs="Arial"/>
          <w:sz w:val="22"/>
          <w:szCs w:val="22"/>
        </w:rPr>
      </w:pPr>
    </w:p>
    <w:p w14:paraId="6ECA1F2D" w14:textId="0B021A54" w:rsidR="00793FF8" w:rsidRPr="00793FF8" w:rsidRDefault="00793FF8" w:rsidP="00793FF8">
      <w:pPr>
        <w:spacing w:line="360" w:lineRule="auto"/>
        <w:rPr>
          <w:rFonts w:ascii="Arial" w:hAnsi="Arial" w:cs="Arial"/>
          <w:b/>
          <w:bCs/>
          <w:sz w:val="22"/>
          <w:szCs w:val="22"/>
        </w:rPr>
      </w:pPr>
      <w:r w:rsidRPr="00793FF8">
        <w:rPr>
          <w:rFonts w:ascii="Arial" w:hAnsi="Arial" w:cs="Arial"/>
          <w:b/>
          <w:bCs/>
          <w:sz w:val="22"/>
          <w:szCs w:val="22"/>
        </w:rPr>
        <w:t>Conclusion</w:t>
      </w:r>
    </w:p>
    <w:p w14:paraId="0ACEF476" w14:textId="008C4B7F" w:rsidR="00793FF8" w:rsidRDefault="00793FF8" w:rsidP="00793FF8">
      <w:pPr>
        <w:spacing w:line="360" w:lineRule="auto"/>
        <w:rPr>
          <w:rFonts w:ascii="Arial" w:hAnsi="Arial" w:cs="Arial"/>
          <w:sz w:val="22"/>
          <w:szCs w:val="22"/>
        </w:rPr>
      </w:pPr>
      <w:r>
        <w:rPr>
          <w:rFonts w:ascii="Arial" w:hAnsi="Arial" w:cs="Arial"/>
          <w:sz w:val="22"/>
          <w:szCs w:val="22"/>
        </w:rPr>
        <w:t>Polio is a viral disease that can cause paralysis and other severe complications. It is transmitted through contaminated water and food or through contact with an infected person. Vaccination is the most effective way to prevent polio, but improved sanitation and surveillance are also important. The short-term public health consequences of polio can include outbreak and increase health costs. The long-term consequences can include chronic health conditions, disability, reduced quality of life, increase healthcare costs, reduced productivity, and stigmatisation. The health and well-being of individuals with polio can in influenced by a range of factors, including the severity of symptoms, access to medical care, rehabilitation services, social support, and reducing stigma and discrimination can improve health and well0rbing of individuals with polio.</w:t>
      </w:r>
    </w:p>
    <w:p w14:paraId="2138EBEE" w14:textId="1FBFC40F" w:rsidR="00C23BD1" w:rsidRDefault="00C23BD1" w:rsidP="00793FF8">
      <w:pPr>
        <w:spacing w:line="360" w:lineRule="auto"/>
        <w:rPr>
          <w:rFonts w:ascii="Arial" w:hAnsi="Arial" w:cs="Arial"/>
          <w:sz w:val="22"/>
          <w:szCs w:val="22"/>
        </w:rPr>
      </w:pPr>
    </w:p>
    <w:p w14:paraId="1AD13414" w14:textId="66C79D12" w:rsidR="00C23BD1" w:rsidRDefault="00C23BD1" w:rsidP="00793FF8">
      <w:pPr>
        <w:spacing w:line="360" w:lineRule="auto"/>
        <w:rPr>
          <w:rFonts w:ascii="Arial" w:hAnsi="Arial" w:cs="Arial"/>
          <w:sz w:val="22"/>
          <w:szCs w:val="22"/>
        </w:rPr>
      </w:pPr>
    </w:p>
    <w:p w14:paraId="12E1ADC5" w14:textId="76D421D9" w:rsidR="00C23BD1" w:rsidRDefault="00C23BD1" w:rsidP="00793FF8">
      <w:pPr>
        <w:spacing w:line="360" w:lineRule="auto"/>
        <w:rPr>
          <w:rFonts w:ascii="Arial" w:hAnsi="Arial" w:cs="Arial"/>
          <w:sz w:val="22"/>
          <w:szCs w:val="22"/>
        </w:rPr>
      </w:pPr>
    </w:p>
    <w:p w14:paraId="43238661" w14:textId="44E71D84" w:rsidR="00C23BD1" w:rsidRDefault="00C23BD1" w:rsidP="00793FF8">
      <w:pPr>
        <w:spacing w:line="360" w:lineRule="auto"/>
        <w:rPr>
          <w:rFonts w:ascii="Arial" w:hAnsi="Arial" w:cs="Arial"/>
          <w:sz w:val="22"/>
          <w:szCs w:val="22"/>
        </w:rPr>
      </w:pPr>
    </w:p>
    <w:p w14:paraId="71642877" w14:textId="2A71636E" w:rsidR="00C23BD1" w:rsidRDefault="00C23BD1" w:rsidP="00793FF8">
      <w:pPr>
        <w:spacing w:line="360" w:lineRule="auto"/>
        <w:rPr>
          <w:rFonts w:ascii="Arial" w:hAnsi="Arial" w:cs="Arial"/>
          <w:sz w:val="22"/>
          <w:szCs w:val="22"/>
        </w:rPr>
      </w:pPr>
    </w:p>
    <w:p w14:paraId="5B0032B9" w14:textId="31A6D327" w:rsidR="00C23BD1" w:rsidRDefault="00C23BD1" w:rsidP="00793FF8">
      <w:pPr>
        <w:spacing w:line="360" w:lineRule="auto"/>
        <w:rPr>
          <w:rFonts w:ascii="Arial" w:hAnsi="Arial" w:cs="Arial"/>
          <w:sz w:val="22"/>
          <w:szCs w:val="22"/>
        </w:rPr>
      </w:pPr>
    </w:p>
    <w:p w14:paraId="67FF40E1" w14:textId="4668DD0B" w:rsidR="00C23BD1" w:rsidRDefault="00C23BD1" w:rsidP="00793FF8">
      <w:pPr>
        <w:spacing w:line="360" w:lineRule="auto"/>
        <w:rPr>
          <w:rFonts w:ascii="Arial" w:hAnsi="Arial" w:cs="Arial"/>
          <w:sz w:val="22"/>
          <w:szCs w:val="22"/>
        </w:rPr>
      </w:pPr>
    </w:p>
    <w:p w14:paraId="3FF4B8A7" w14:textId="2A5CA75A" w:rsidR="00C23BD1" w:rsidRDefault="00C23BD1" w:rsidP="00793FF8">
      <w:pPr>
        <w:spacing w:line="360" w:lineRule="auto"/>
        <w:rPr>
          <w:rFonts w:ascii="Arial" w:hAnsi="Arial" w:cs="Arial"/>
          <w:sz w:val="22"/>
          <w:szCs w:val="22"/>
        </w:rPr>
      </w:pPr>
    </w:p>
    <w:p w14:paraId="3F8CE284" w14:textId="1ADAABFC" w:rsidR="00C23BD1" w:rsidRDefault="00C23BD1" w:rsidP="00793FF8">
      <w:pPr>
        <w:spacing w:line="360" w:lineRule="auto"/>
        <w:rPr>
          <w:rFonts w:ascii="Arial" w:hAnsi="Arial" w:cs="Arial"/>
          <w:sz w:val="22"/>
          <w:szCs w:val="22"/>
        </w:rPr>
      </w:pPr>
    </w:p>
    <w:p w14:paraId="5204A7B4" w14:textId="17A29755" w:rsidR="00C23BD1" w:rsidRDefault="00C23BD1" w:rsidP="00793FF8">
      <w:pPr>
        <w:spacing w:line="360" w:lineRule="auto"/>
        <w:rPr>
          <w:rFonts w:ascii="Arial" w:hAnsi="Arial" w:cs="Arial"/>
          <w:sz w:val="22"/>
          <w:szCs w:val="22"/>
        </w:rPr>
      </w:pPr>
    </w:p>
    <w:p w14:paraId="539463C8" w14:textId="7EC4C991" w:rsidR="00C23BD1" w:rsidRDefault="00C23BD1" w:rsidP="00793FF8">
      <w:pPr>
        <w:spacing w:line="360" w:lineRule="auto"/>
        <w:rPr>
          <w:rFonts w:ascii="Arial" w:hAnsi="Arial" w:cs="Arial"/>
          <w:sz w:val="22"/>
          <w:szCs w:val="22"/>
        </w:rPr>
      </w:pPr>
    </w:p>
    <w:p w14:paraId="5E75BEAD" w14:textId="6620EE8D" w:rsidR="00C23BD1" w:rsidRDefault="00C23BD1" w:rsidP="00793FF8">
      <w:pPr>
        <w:spacing w:line="360" w:lineRule="auto"/>
        <w:rPr>
          <w:rFonts w:ascii="Arial" w:hAnsi="Arial" w:cs="Arial"/>
          <w:sz w:val="22"/>
          <w:szCs w:val="22"/>
        </w:rPr>
      </w:pPr>
    </w:p>
    <w:p w14:paraId="186C9328" w14:textId="185629A5" w:rsidR="00C23BD1" w:rsidRDefault="00C23BD1" w:rsidP="00793FF8">
      <w:pPr>
        <w:spacing w:line="360" w:lineRule="auto"/>
        <w:rPr>
          <w:rFonts w:ascii="Arial" w:hAnsi="Arial" w:cs="Arial"/>
          <w:sz w:val="22"/>
          <w:szCs w:val="22"/>
        </w:rPr>
      </w:pPr>
    </w:p>
    <w:p w14:paraId="3C8856B0" w14:textId="55727D2C" w:rsidR="00C23BD1" w:rsidRDefault="00C23BD1" w:rsidP="00793FF8">
      <w:pPr>
        <w:spacing w:line="360" w:lineRule="auto"/>
        <w:rPr>
          <w:rFonts w:ascii="Arial" w:hAnsi="Arial" w:cs="Arial"/>
          <w:sz w:val="22"/>
          <w:szCs w:val="22"/>
        </w:rPr>
      </w:pPr>
    </w:p>
    <w:p w14:paraId="2438D5A8" w14:textId="33694B40" w:rsidR="00C23BD1" w:rsidRDefault="00C23BD1" w:rsidP="00793FF8">
      <w:pPr>
        <w:spacing w:line="360" w:lineRule="auto"/>
        <w:rPr>
          <w:rFonts w:ascii="Arial" w:hAnsi="Arial" w:cs="Arial"/>
          <w:sz w:val="22"/>
          <w:szCs w:val="22"/>
        </w:rPr>
      </w:pPr>
    </w:p>
    <w:p w14:paraId="69789915" w14:textId="77777777" w:rsidR="00C23BD1" w:rsidRDefault="00C23BD1" w:rsidP="00793FF8">
      <w:pPr>
        <w:spacing w:line="360" w:lineRule="auto"/>
        <w:rPr>
          <w:rFonts w:ascii="Arial" w:hAnsi="Arial" w:cs="Arial"/>
          <w:sz w:val="22"/>
          <w:szCs w:val="22"/>
        </w:rPr>
      </w:pPr>
    </w:p>
    <w:p w14:paraId="316D918F" w14:textId="77777777" w:rsidR="00793FF8" w:rsidRPr="00793FF8" w:rsidRDefault="00793FF8" w:rsidP="00793FF8">
      <w:pPr>
        <w:spacing w:line="360" w:lineRule="auto"/>
        <w:rPr>
          <w:rFonts w:ascii="Arial" w:hAnsi="Arial" w:cs="Arial"/>
          <w:sz w:val="22"/>
          <w:szCs w:val="22"/>
        </w:rPr>
      </w:pPr>
    </w:p>
    <w:p w14:paraId="41C7B1B7" w14:textId="24F99A5D" w:rsidR="00793FF8" w:rsidRPr="00793FF8" w:rsidRDefault="00793FF8" w:rsidP="00793FF8">
      <w:pPr>
        <w:spacing w:line="360" w:lineRule="auto"/>
        <w:rPr>
          <w:rFonts w:ascii="Arial" w:hAnsi="Arial" w:cs="Arial"/>
          <w:sz w:val="22"/>
          <w:szCs w:val="22"/>
        </w:rPr>
      </w:pPr>
    </w:p>
    <w:p w14:paraId="16A3B64F" w14:textId="1B4B2C10" w:rsidR="00793FF8" w:rsidRPr="00793FF8" w:rsidRDefault="00793FF8" w:rsidP="00793FF8">
      <w:pPr>
        <w:spacing w:line="360" w:lineRule="auto"/>
        <w:rPr>
          <w:rFonts w:ascii="Arial" w:hAnsi="Arial" w:cs="Arial"/>
          <w:sz w:val="22"/>
          <w:szCs w:val="22"/>
        </w:rPr>
      </w:pPr>
    </w:p>
    <w:sectPr w:rsidR="00793FF8" w:rsidRPr="00793FF8">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C7E6F" w14:textId="77777777" w:rsidR="00380214" w:rsidRDefault="00380214" w:rsidP="00C23BD1">
      <w:r>
        <w:separator/>
      </w:r>
    </w:p>
  </w:endnote>
  <w:endnote w:type="continuationSeparator" w:id="0">
    <w:p w14:paraId="11EA783E" w14:textId="77777777" w:rsidR="00380214" w:rsidRDefault="00380214" w:rsidP="00C23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3932863"/>
      <w:docPartObj>
        <w:docPartGallery w:val="Page Numbers (Bottom of Page)"/>
        <w:docPartUnique/>
      </w:docPartObj>
    </w:sdtPr>
    <w:sdtContent>
      <w:p w14:paraId="0BBA41E8" w14:textId="3C6072C1" w:rsidR="00C23BD1" w:rsidRDefault="00C23BD1" w:rsidP="000C63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46D084" w14:textId="77777777" w:rsidR="00C23BD1" w:rsidRDefault="00C23BD1" w:rsidP="00C23B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7938152"/>
      <w:docPartObj>
        <w:docPartGallery w:val="Page Numbers (Bottom of Page)"/>
        <w:docPartUnique/>
      </w:docPartObj>
    </w:sdtPr>
    <w:sdtContent>
      <w:p w14:paraId="6D15150A" w14:textId="4D4E7196" w:rsidR="00C23BD1" w:rsidRDefault="00C23BD1" w:rsidP="000C63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61054C" w14:textId="77777777" w:rsidR="00C23BD1" w:rsidRDefault="00C23BD1" w:rsidP="00C23BD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19DA6" w14:textId="77777777" w:rsidR="00380214" w:rsidRDefault="00380214" w:rsidP="00C23BD1">
      <w:r>
        <w:separator/>
      </w:r>
    </w:p>
  </w:footnote>
  <w:footnote w:type="continuationSeparator" w:id="0">
    <w:p w14:paraId="791B98EF" w14:textId="77777777" w:rsidR="00380214" w:rsidRDefault="00380214" w:rsidP="00C23B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C49DF"/>
    <w:multiLevelType w:val="multilevel"/>
    <w:tmpl w:val="4C920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1E615E"/>
    <w:multiLevelType w:val="multilevel"/>
    <w:tmpl w:val="34422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297364"/>
    <w:multiLevelType w:val="hybridMultilevel"/>
    <w:tmpl w:val="37842D9C"/>
    <w:lvl w:ilvl="0" w:tplc="0809000F">
      <w:start w:val="1"/>
      <w:numFmt w:val="decimal"/>
      <w:lvlText w:val="%1."/>
      <w:lvlJc w:val="left"/>
      <w:pPr>
        <w:ind w:left="1789" w:hanging="360"/>
      </w:pPr>
    </w:lvl>
    <w:lvl w:ilvl="1" w:tplc="08090019" w:tentative="1">
      <w:start w:val="1"/>
      <w:numFmt w:val="lowerLetter"/>
      <w:lvlText w:val="%2."/>
      <w:lvlJc w:val="left"/>
      <w:pPr>
        <w:ind w:left="2509" w:hanging="360"/>
      </w:pPr>
    </w:lvl>
    <w:lvl w:ilvl="2" w:tplc="0809001B" w:tentative="1">
      <w:start w:val="1"/>
      <w:numFmt w:val="lowerRoman"/>
      <w:lvlText w:val="%3."/>
      <w:lvlJc w:val="right"/>
      <w:pPr>
        <w:ind w:left="3229" w:hanging="180"/>
      </w:pPr>
    </w:lvl>
    <w:lvl w:ilvl="3" w:tplc="0809000F" w:tentative="1">
      <w:start w:val="1"/>
      <w:numFmt w:val="decimal"/>
      <w:lvlText w:val="%4."/>
      <w:lvlJc w:val="left"/>
      <w:pPr>
        <w:ind w:left="3949" w:hanging="360"/>
      </w:pPr>
    </w:lvl>
    <w:lvl w:ilvl="4" w:tplc="08090019" w:tentative="1">
      <w:start w:val="1"/>
      <w:numFmt w:val="lowerLetter"/>
      <w:lvlText w:val="%5."/>
      <w:lvlJc w:val="left"/>
      <w:pPr>
        <w:ind w:left="4669" w:hanging="360"/>
      </w:pPr>
    </w:lvl>
    <w:lvl w:ilvl="5" w:tplc="0809001B" w:tentative="1">
      <w:start w:val="1"/>
      <w:numFmt w:val="lowerRoman"/>
      <w:lvlText w:val="%6."/>
      <w:lvlJc w:val="right"/>
      <w:pPr>
        <w:ind w:left="5389" w:hanging="180"/>
      </w:pPr>
    </w:lvl>
    <w:lvl w:ilvl="6" w:tplc="0809000F" w:tentative="1">
      <w:start w:val="1"/>
      <w:numFmt w:val="decimal"/>
      <w:lvlText w:val="%7."/>
      <w:lvlJc w:val="left"/>
      <w:pPr>
        <w:ind w:left="6109" w:hanging="360"/>
      </w:pPr>
    </w:lvl>
    <w:lvl w:ilvl="7" w:tplc="08090019" w:tentative="1">
      <w:start w:val="1"/>
      <w:numFmt w:val="lowerLetter"/>
      <w:lvlText w:val="%8."/>
      <w:lvlJc w:val="left"/>
      <w:pPr>
        <w:ind w:left="6829" w:hanging="360"/>
      </w:pPr>
    </w:lvl>
    <w:lvl w:ilvl="8" w:tplc="0809001B" w:tentative="1">
      <w:start w:val="1"/>
      <w:numFmt w:val="lowerRoman"/>
      <w:lvlText w:val="%9."/>
      <w:lvlJc w:val="right"/>
      <w:pPr>
        <w:ind w:left="7549" w:hanging="180"/>
      </w:pPr>
    </w:lvl>
  </w:abstractNum>
  <w:abstractNum w:abstractNumId="3" w15:restartNumberingAfterBreak="0">
    <w:nsid w:val="3AC97C53"/>
    <w:multiLevelType w:val="hybridMultilevel"/>
    <w:tmpl w:val="94F894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BDB02A0"/>
    <w:multiLevelType w:val="hybridMultilevel"/>
    <w:tmpl w:val="8B326FA0"/>
    <w:lvl w:ilvl="0" w:tplc="0809000F">
      <w:start w:val="1"/>
      <w:numFmt w:val="decimal"/>
      <w:lvlText w:val="%1."/>
      <w:lvlJc w:val="left"/>
      <w:pPr>
        <w:ind w:left="1789" w:hanging="360"/>
      </w:pPr>
      <w:rPr>
        <w:rFonts w:hint="default"/>
      </w:rPr>
    </w:lvl>
    <w:lvl w:ilvl="1" w:tplc="FFFFFFFF" w:tentative="1">
      <w:start w:val="1"/>
      <w:numFmt w:val="bullet"/>
      <w:lvlText w:val="o"/>
      <w:lvlJc w:val="left"/>
      <w:pPr>
        <w:ind w:left="2235" w:hanging="360"/>
      </w:pPr>
      <w:rPr>
        <w:rFonts w:ascii="Courier New" w:hAnsi="Courier New" w:cs="Courier New" w:hint="default"/>
      </w:rPr>
    </w:lvl>
    <w:lvl w:ilvl="2" w:tplc="FFFFFFFF" w:tentative="1">
      <w:start w:val="1"/>
      <w:numFmt w:val="bullet"/>
      <w:lvlText w:val=""/>
      <w:lvlJc w:val="left"/>
      <w:pPr>
        <w:ind w:left="2955" w:hanging="360"/>
      </w:pPr>
      <w:rPr>
        <w:rFonts w:ascii="Wingdings" w:hAnsi="Wingdings" w:hint="default"/>
      </w:rPr>
    </w:lvl>
    <w:lvl w:ilvl="3" w:tplc="FFFFFFFF" w:tentative="1">
      <w:start w:val="1"/>
      <w:numFmt w:val="bullet"/>
      <w:lvlText w:val=""/>
      <w:lvlJc w:val="left"/>
      <w:pPr>
        <w:ind w:left="3675" w:hanging="360"/>
      </w:pPr>
      <w:rPr>
        <w:rFonts w:ascii="Symbol" w:hAnsi="Symbol" w:hint="default"/>
      </w:rPr>
    </w:lvl>
    <w:lvl w:ilvl="4" w:tplc="FFFFFFFF" w:tentative="1">
      <w:start w:val="1"/>
      <w:numFmt w:val="bullet"/>
      <w:lvlText w:val="o"/>
      <w:lvlJc w:val="left"/>
      <w:pPr>
        <w:ind w:left="4395" w:hanging="360"/>
      </w:pPr>
      <w:rPr>
        <w:rFonts w:ascii="Courier New" w:hAnsi="Courier New" w:cs="Courier New" w:hint="default"/>
      </w:rPr>
    </w:lvl>
    <w:lvl w:ilvl="5" w:tplc="FFFFFFFF" w:tentative="1">
      <w:start w:val="1"/>
      <w:numFmt w:val="bullet"/>
      <w:lvlText w:val=""/>
      <w:lvlJc w:val="left"/>
      <w:pPr>
        <w:ind w:left="5115" w:hanging="360"/>
      </w:pPr>
      <w:rPr>
        <w:rFonts w:ascii="Wingdings" w:hAnsi="Wingdings" w:hint="default"/>
      </w:rPr>
    </w:lvl>
    <w:lvl w:ilvl="6" w:tplc="FFFFFFFF" w:tentative="1">
      <w:start w:val="1"/>
      <w:numFmt w:val="bullet"/>
      <w:lvlText w:val=""/>
      <w:lvlJc w:val="left"/>
      <w:pPr>
        <w:ind w:left="5835" w:hanging="360"/>
      </w:pPr>
      <w:rPr>
        <w:rFonts w:ascii="Symbol" w:hAnsi="Symbol" w:hint="default"/>
      </w:rPr>
    </w:lvl>
    <w:lvl w:ilvl="7" w:tplc="FFFFFFFF" w:tentative="1">
      <w:start w:val="1"/>
      <w:numFmt w:val="bullet"/>
      <w:lvlText w:val="o"/>
      <w:lvlJc w:val="left"/>
      <w:pPr>
        <w:ind w:left="6555" w:hanging="360"/>
      </w:pPr>
      <w:rPr>
        <w:rFonts w:ascii="Courier New" w:hAnsi="Courier New" w:cs="Courier New" w:hint="default"/>
      </w:rPr>
    </w:lvl>
    <w:lvl w:ilvl="8" w:tplc="FFFFFFFF" w:tentative="1">
      <w:start w:val="1"/>
      <w:numFmt w:val="bullet"/>
      <w:lvlText w:val=""/>
      <w:lvlJc w:val="left"/>
      <w:pPr>
        <w:ind w:left="7275" w:hanging="360"/>
      </w:pPr>
      <w:rPr>
        <w:rFonts w:ascii="Wingdings" w:hAnsi="Wingdings" w:hint="default"/>
      </w:rPr>
    </w:lvl>
  </w:abstractNum>
  <w:abstractNum w:abstractNumId="5" w15:restartNumberingAfterBreak="0">
    <w:nsid w:val="46086156"/>
    <w:multiLevelType w:val="hybridMultilevel"/>
    <w:tmpl w:val="FC76E806"/>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6" w15:restartNumberingAfterBreak="0">
    <w:nsid w:val="4FBE5FD1"/>
    <w:multiLevelType w:val="multilevel"/>
    <w:tmpl w:val="633C4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C90A9D"/>
    <w:multiLevelType w:val="multilevel"/>
    <w:tmpl w:val="AD96B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20191E"/>
    <w:multiLevelType w:val="hybridMultilevel"/>
    <w:tmpl w:val="86D66AE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16cid:durableId="1447583294">
    <w:abstractNumId w:val="8"/>
  </w:num>
  <w:num w:numId="2" w16cid:durableId="946306913">
    <w:abstractNumId w:val="5"/>
  </w:num>
  <w:num w:numId="3" w16cid:durableId="419913027">
    <w:abstractNumId w:val="2"/>
  </w:num>
  <w:num w:numId="4" w16cid:durableId="1910074487">
    <w:abstractNumId w:val="1"/>
  </w:num>
  <w:num w:numId="5" w16cid:durableId="115372943">
    <w:abstractNumId w:val="0"/>
  </w:num>
  <w:num w:numId="6" w16cid:durableId="1958293775">
    <w:abstractNumId w:val="7"/>
  </w:num>
  <w:num w:numId="7" w16cid:durableId="1942646281">
    <w:abstractNumId w:val="6"/>
  </w:num>
  <w:num w:numId="8" w16cid:durableId="1693803781">
    <w:abstractNumId w:val="4"/>
  </w:num>
  <w:num w:numId="9" w16cid:durableId="3032389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6BA"/>
    <w:rsid w:val="00380214"/>
    <w:rsid w:val="004720D0"/>
    <w:rsid w:val="006D68FE"/>
    <w:rsid w:val="00793FF8"/>
    <w:rsid w:val="00C23BD1"/>
    <w:rsid w:val="00F16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5D531"/>
  <w15:chartTrackingRefBased/>
  <w15:docId w15:val="{3B28CE84-AAC8-2F48-9DE3-B739BAF01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0D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166BA"/>
    <w:pPr>
      <w:widowControl w:val="0"/>
      <w:autoSpaceDE w:val="0"/>
      <w:autoSpaceDN w:val="0"/>
    </w:pPr>
    <w:rPr>
      <w:rFonts w:ascii="Arial" w:eastAsia="Arial" w:hAnsi="Arial" w:cs="Arial"/>
      <w:sz w:val="22"/>
      <w:szCs w:val="22"/>
      <w:lang w:val="en-US"/>
    </w:rPr>
  </w:style>
  <w:style w:type="paragraph" w:customStyle="1" w:styleId="bullet">
    <w:name w:val="bullet"/>
    <w:link w:val="bulletChar"/>
    <w:rsid w:val="00F166BA"/>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eastAsia="en-GB"/>
    </w:rPr>
  </w:style>
  <w:style w:type="character" w:customStyle="1" w:styleId="bulletChar">
    <w:name w:val="bullet Char"/>
    <w:link w:val="bullet"/>
    <w:rsid w:val="00F166BA"/>
    <w:rPr>
      <w:rFonts w:ascii="Times New Roman" w:eastAsia="Times New Roman" w:hAnsi="Times New Roman" w:cs="Times New Roman"/>
      <w:szCs w:val="20"/>
      <w:lang w:eastAsia="en-GB"/>
    </w:rPr>
  </w:style>
  <w:style w:type="paragraph" w:styleId="ListParagraph">
    <w:name w:val="List Paragraph"/>
    <w:basedOn w:val="Normal"/>
    <w:uiPriority w:val="34"/>
    <w:qFormat/>
    <w:rsid w:val="00F166BA"/>
    <w:pPr>
      <w:ind w:left="720"/>
      <w:contextualSpacing/>
    </w:pPr>
    <w:rPr>
      <w:sz w:val="20"/>
      <w:szCs w:val="20"/>
    </w:rPr>
  </w:style>
  <w:style w:type="paragraph" w:styleId="NormalWeb">
    <w:name w:val="Normal (Web)"/>
    <w:basedOn w:val="Normal"/>
    <w:uiPriority w:val="99"/>
    <w:semiHidden/>
    <w:unhideWhenUsed/>
    <w:rsid w:val="004720D0"/>
    <w:pPr>
      <w:spacing w:before="100" w:beforeAutospacing="1" w:after="100" w:afterAutospacing="1"/>
    </w:pPr>
  </w:style>
  <w:style w:type="paragraph" w:styleId="Footer">
    <w:name w:val="footer"/>
    <w:basedOn w:val="Normal"/>
    <w:link w:val="FooterChar"/>
    <w:uiPriority w:val="99"/>
    <w:unhideWhenUsed/>
    <w:rsid w:val="00C23BD1"/>
    <w:pPr>
      <w:tabs>
        <w:tab w:val="center" w:pos="4513"/>
        <w:tab w:val="right" w:pos="9026"/>
      </w:tabs>
    </w:pPr>
  </w:style>
  <w:style w:type="character" w:customStyle="1" w:styleId="FooterChar">
    <w:name w:val="Footer Char"/>
    <w:basedOn w:val="DefaultParagraphFont"/>
    <w:link w:val="Footer"/>
    <w:uiPriority w:val="99"/>
    <w:rsid w:val="00C23BD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23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512571">
      <w:bodyDiv w:val="1"/>
      <w:marLeft w:val="0"/>
      <w:marRight w:val="0"/>
      <w:marTop w:val="0"/>
      <w:marBottom w:val="0"/>
      <w:divBdr>
        <w:top w:val="none" w:sz="0" w:space="0" w:color="auto"/>
        <w:left w:val="none" w:sz="0" w:space="0" w:color="auto"/>
        <w:bottom w:val="none" w:sz="0" w:space="0" w:color="auto"/>
        <w:right w:val="none" w:sz="0" w:space="0" w:color="auto"/>
      </w:divBdr>
    </w:div>
    <w:div w:id="993098236">
      <w:bodyDiv w:val="1"/>
      <w:marLeft w:val="0"/>
      <w:marRight w:val="0"/>
      <w:marTop w:val="0"/>
      <w:marBottom w:val="0"/>
      <w:divBdr>
        <w:top w:val="none" w:sz="0" w:space="0" w:color="auto"/>
        <w:left w:val="none" w:sz="0" w:space="0" w:color="auto"/>
        <w:bottom w:val="none" w:sz="0" w:space="0" w:color="auto"/>
        <w:right w:val="none" w:sz="0" w:space="0" w:color="auto"/>
      </w:divBdr>
    </w:div>
    <w:div w:id="1709380218">
      <w:bodyDiv w:val="1"/>
      <w:marLeft w:val="0"/>
      <w:marRight w:val="0"/>
      <w:marTop w:val="0"/>
      <w:marBottom w:val="0"/>
      <w:divBdr>
        <w:top w:val="none" w:sz="0" w:space="0" w:color="auto"/>
        <w:left w:val="none" w:sz="0" w:space="0" w:color="auto"/>
        <w:bottom w:val="none" w:sz="0" w:space="0" w:color="auto"/>
        <w:right w:val="none" w:sz="0" w:space="0" w:color="auto"/>
      </w:divBdr>
    </w:div>
    <w:div w:id="1711102314">
      <w:bodyDiv w:val="1"/>
      <w:marLeft w:val="0"/>
      <w:marRight w:val="0"/>
      <w:marTop w:val="0"/>
      <w:marBottom w:val="0"/>
      <w:divBdr>
        <w:top w:val="none" w:sz="0" w:space="0" w:color="auto"/>
        <w:left w:val="none" w:sz="0" w:space="0" w:color="auto"/>
        <w:bottom w:val="none" w:sz="0" w:space="0" w:color="auto"/>
        <w:right w:val="none" w:sz="0" w:space="0" w:color="auto"/>
      </w:divBdr>
    </w:div>
    <w:div w:id="180430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7</Pages>
  <Words>1716</Words>
  <Characters>9786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Masood</dc:creator>
  <cp:keywords/>
  <dc:description/>
  <cp:lastModifiedBy>Aisha Masood</cp:lastModifiedBy>
  <cp:revision>1</cp:revision>
  <dcterms:created xsi:type="dcterms:W3CDTF">2023-03-05T22:36:00Z</dcterms:created>
  <dcterms:modified xsi:type="dcterms:W3CDTF">2023-03-05T23:12:00Z</dcterms:modified>
</cp:coreProperties>
</file>