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HAnsi" w:eastAsiaTheme="minorEastAsia" w:hAnsiTheme="minorHAnsi" w:cstheme="minorBidi"/>
          <w:color w:val="auto"/>
          <w:sz w:val="20"/>
          <w:szCs w:val="20"/>
        </w:rPr>
        <w:id w:val="1937479259"/>
        <w:docPartObj>
          <w:docPartGallery w:val="Cover Pages"/>
          <w:docPartUnique/>
        </w:docPartObj>
      </w:sdtPr>
      <w:sdtEndPr>
        <w:rPr>
          <w:noProof/>
        </w:rPr>
      </w:sdtEndPr>
      <w:sdtContent>
        <w:p w14:paraId="267C0DF9" w14:textId="77777777" w:rsidR="007C6210" w:rsidRDefault="007C6210" w:rsidP="007C6210">
          <w:pPr>
            <w:pStyle w:val="Heading1"/>
          </w:pPr>
        </w:p>
        <w:p w14:paraId="5CD48279" w14:textId="58A7C321" w:rsidR="00BC62BD" w:rsidRDefault="00000000" w:rsidP="007C6210">
          <w:pPr>
            <w:pStyle w:val="Heading1"/>
          </w:pPr>
          <w:bookmarkStart w:id="0" w:name="_Toc215327514"/>
          <w:bookmarkStart w:id="1" w:name="_Toc215327527"/>
          <w:bookmarkStart w:id="2" w:name="_Toc215924818"/>
          <w:bookmarkStart w:id="3" w:name="_Toc215925073"/>
          <w:bookmarkStart w:id="4" w:name="_Toc215925291"/>
          <w:bookmarkStart w:id="5" w:name="_Toc215929531"/>
          <w:bookmarkStart w:id="6" w:name="_Toc216081382"/>
          <w:bookmarkStart w:id="7" w:name="_Toc216174410"/>
          <w:r>
            <w:rPr>
              <w:noProof/>
            </w:rPr>
            <w:pict w14:anchorId="72097CA2">
              <v:group id="Group 157" o:spid="_x0000_s1036"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3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r>
            <w:rPr>
              <w:noProof/>
            </w:rPr>
            <w:pict w14:anchorId="7F55B880">
              <v:shapetype id="_x0000_t202" coordsize="21600,21600" o:spt="202" path="m,l,21600r21600,l21600,xe">
                <v:stroke joinstyle="miter"/>
                <v:path gradientshapeok="t" o:connecttype="rect"/>
              </v:shapetype>
              <v:shape id="Text Box 159" o:spid="_x0000_s1035"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style="mso-next-textbox:#Text Box 159"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97FC8BD" w14:textId="2E3C3C74" w:rsidR="00BC62BD" w:rsidRDefault="00BC62BD">
                          <w:pPr>
                            <w:pStyle w:val="NoSpacing"/>
                            <w:jc w:val="right"/>
                            <w:rPr>
                              <w:color w:val="595959" w:themeColor="text1" w:themeTint="A6"/>
                              <w:sz w:val="28"/>
                              <w:szCs w:val="28"/>
                            </w:rPr>
                          </w:pPr>
                          <w:r>
                            <w:rPr>
                              <w:color w:val="595959" w:themeColor="text1" w:themeTint="A6"/>
                              <w:sz w:val="28"/>
                              <w:szCs w:val="28"/>
                            </w:rPr>
                            <w:t>Pamela Kotseva (2405343)</w:t>
                          </w:r>
                        </w:p>
                      </w:sdtContent>
                    </w:sdt>
                    <w:p w14:paraId="5644ABBD" w14:textId="214F8DC4" w:rsidR="00BC62BD"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BC62BD">
                            <w:rPr>
                              <w:color w:val="595959" w:themeColor="text1" w:themeTint="A6"/>
                              <w:sz w:val="18"/>
                              <w:szCs w:val="18"/>
                            </w:rPr>
                            <w:t>2405343@student.uwtsd.ac.uk</w:t>
                          </w:r>
                        </w:sdtContent>
                      </w:sdt>
                    </w:p>
                  </w:txbxContent>
                </v:textbox>
                <w10:wrap type="square" anchorx="page" anchory="page"/>
              </v:shape>
            </w:pict>
          </w:r>
          <w:r>
            <w:rPr>
              <w:noProof/>
            </w:rPr>
            <w:pict w14:anchorId="6C70C59E">
              <v:shape id="Text Box 161" o:spid="_x0000_s1034"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" filled="f" stroked="f" strokeweight=".5pt">
                <v:textbox style="mso-next-textbox:#Text Box 161;mso-fit-shape-to-text:t" inset="126pt,0,54pt,0">
                  <w:txbxContent>
                    <w:p w14:paraId="18A0E0DB" w14:textId="0D69E531" w:rsidR="00BC62BD" w:rsidRPr="009E0431" w:rsidRDefault="00BC62BD" w:rsidP="009E0431">
                      <w:pPr>
                        <w:pStyle w:val="NoSpacing"/>
                        <w:rPr>
                          <w:color w:val="156082" w:themeColor="accent1"/>
                          <w:sz w:val="28"/>
                          <w:szCs w:val="28"/>
                        </w:rPr>
                      </w:pPr>
                    </w:p>
                  </w:txbxContent>
                </v:textbox>
                <w10:wrap type="square" anchorx="page" anchory="page"/>
              </v:shape>
            </w:pict>
          </w:r>
          <w:r>
            <w:rPr>
              <w:noProof/>
            </w:rPr>
            <w:pict w14:anchorId="3A6C5064">
              <v:shape id="Text Box 163" o:spid="_x0000_s1033"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style="mso-next-textbox:#Text Box 163" inset="126pt,0,54pt,0">
                  <w:txbxContent>
                    <w:p w14:paraId="6EDEF3CB" w14:textId="6FF74267" w:rsidR="00BC62BD"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C62BD">
                            <w:rPr>
                              <w:caps/>
                              <w:color w:val="156082" w:themeColor="accent1"/>
                              <w:sz w:val="64"/>
                              <w:szCs w:val="64"/>
                            </w:rPr>
                            <w:t>E-portfolio on digital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A3BA276" w14:textId="753CBF5B" w:rsidR="00BC62BD" w:rsidRDefault="00BC62BD">
                          <w:pPr>
                            <w:jc w:val="right"/>
                            <w:rPr>
                              <w:smallCaps/>
                              <w:color w:val="404040" w:themeColor="text1" w:themeTint="BF"/>
                              <w:sz w:val="36"/>
                              <w:szCs w:val="36"/>
                            </w:rPr>
                          </w:pPr>
                          <w:r>
                            <w:rPr>
                              <w:color w:val="404040" w:themeColor="text1" w:themeTint="BF"/>
                              <w:sz w:val="36"/>
                              <w:szCs w:val="36"/>
                            </w:rPr>
                            <w:t>A portfolio containing reflective essays on the importance of digital skills and MS Excel for advancing both academic and professional career</w:t>
                          </w:r>
                        </w:p>
                      </w:sdtContent>
                    </w:sdt>
                  </w:txbxContent>
                </v:textbox>
                <w10:wrap type="square" anchorx="page" anchory="page"/>
              </v:shape>
            </w:pict>
          </w:r>
          <w:bookmarkEnd w:id="0"/>
          <w:bookmarkEnd w:id="1"/>
          <w:bookmarkEnd w:id="2"/>
          <w:bookmarkEnd w:id="3"/>
          <w:bookmarkEnd w:id="4"/>
          <w:bookmarkEnd w:id="5"/>
          <w:bookmarkEnd w:id="6"/>
          <w:bookmarkEnd w:id="7"/>
        </w:p>
        <w:p w14:paraId="53D2D566" w14:textId="77777777" w:rsidR="00CA3EC9" w:rsidRDefault="00CA3EC9" w:rsidP="00DB3590">
          <w:pPr>
            <w:pStyle w:val="Heading1"/>
            <w:rPr>
              <w:rFonts w:eastAsiaTheme="minorHAnsi"/>
              <w:noProof/>
              <w:sz w:val="22"/>
              <w:szCs w:val="22"/>
            </w:rPr>
          </w:pPr>
        </w:p>
        <w:p w14:paraId="23EF636C" w14:textId="498276BD" w:rsidR="00CA3EC9" w:rsidRPr="00CA3EC9" w:rsidRDefault="00CA3EC9" w:rsidP="00CA3EC9">
          <w:pPr>
            <w:pStyle w:val="Heading1"/>
            <w:jc w:val="center"/>
            <w:rPr>
              <w:rFonts w:eastAsiaTheme="minorHAnsi"/>
              <w:noProof/>
              <w:sz w:val="36"/>
              <w:szCs w:val="36"/>
            </w:rPr>
          </w:pPr>
          <w:r>
            <w:rPr>
              <w:rFonts w:eastAsiaTheme="minorHAnsi"/>
              <w:noProof/>
              <w:sz w:val="22"/>
              <w:szCs w:val="22"/>
            </w:rPr>
            <w:br w:type="page"/>
          </w:r>
          <w:r>
            <w:rPr>
              <w:rFonts w:eastAsiaTheme="minorHAnsi"/>
              <w:noProof/>
              <w:sz w:val="36"/>
              <w:szCs w:val="36"/>
            </w:rPr>
            <w:lastRenderedPageBreak/>
            <w:t>AI Statement</w:t>
          </w:r>
        </w:p>
        <w:p w14:paraId="110C8C76" w14:textId="77777777" w:rsidR="00CA3EC9" w:rsidRDefault="00CA3EC9" w:rsidP="00CA3EC9">
          <w:pPr>
            <w:pStyle w:val="Heading1"/>
            <w:rPr>
              <w:rFonts w:eastAsiaTheme="minorHAnsi"/>
              <w:noProof/>
              <w:sz w:val="22"/>
              <w:szCs w:val="22"/>
            </w:rPr>
          </w:pPr>
        </w:p>
        <w:p w14:paraId="12A8FED9" w14:textId="77777777" w:rsidR="00CA3EC9" w:rsidRDefault="00CA3EC9" w:rsidP="00CA3EC9">
          <w:pPr>
            <w:pStyle w:val="Heading1"/>
            <w:rPr>
              <w:rFonts w:eastAsiaTheme="minorHAnsi"/>
              <w:noProof/>
              <w:sz w:val="22"/>
              <w:szCs w:val="22"/>
            </w:rPr>
          </w:pPr>
        </w:p>
        <w:p w14:paraId="5F2EA884" w14:textId="73AF4348" w:rsidR="0060516F" w:rsidRPr="0060516F" w:rsidRDefault="0060516F" w:rsidP="0060516F">
          <w:pPr>
            <w:rPr>
              <w:sz w:val="24"/>
              <w:szCs w:val="24"/>
            </w:rPr>
          </w:pPr>
          <w:r w:rsidRPr="0060516F">
            <w:rPr>
              <w:sz w:val="24"/>
              <w:szCs w:val="24"/>
            </w:rPr>
            <w:t xml:space="preserve">I confirm that I have not presented any AI generated materials as my own work. </w:t>
          </w:r>
        </w:p>
        <w:p w14:paraId="1C03B5A2" w14:textId="77777777" w:rsidR="0060516F" w:rsidRPr="004B31F1" w:rsidRDefault="0060516F" w:rsidP="0060516F">
          <w:r w:rsidRPr="0060516F">
            <w:rPr>
              <w:sz w:val="24"/>
              <w:szCs w:val="24"/>
            </w:rPr>
            <w:t>I confirm that I have copies of my drafts, notes, and other resources I used, which I may be asked to provide in evidence.</w:t>
          </w:r>
        </w:p>
        <w:p w14:paraId="19723614" w14:textId="555BCDFC" w:rsidR="0060516F" w:rsidRPr="0060516F" w:rsidRDefault="0060516F" w:rsidP="0060516F">
          <w:pPr>
            <w:rPr>
              <w:rFonts w:eastAsiaTheme="minorHAnsi"/>
              <w:noProof/>
              <w:sz w:val="22"/>
              <w:szCs w:val="22"/>
            </w:rPr>
          </w:pPr>
        </w:p>
        <w:sdt>
          <w:sdtPr>
            <w:rPr>
              <w:rFonts w:asciiTheme="minorHAnsi" w:eastAsiaTheme="minorEastAsia" w:hAnsiTheme="minorHAnsi" w:cstheme="minorBidi"/>
              <w:color w:val="auto"/>
              <w:sz w:val="20"/>
              <w:szCs w:val="20"/>
            </w:rPr>
            <w:id w:val="-1322660445"/>
            <w:docPartObj>
              <w:docPartGallery w:val="Table of Contents"/>
              <w:docPartUnique/>
            </w:docPartObj>
          </w:sdtPr>
          <w:sdtEndPr>
            <w:rPr>
              <w:b/>
              <w:bCs/>
              <w:noProof/>
            </w:rPr>
          </w:sdtEndPr>
          <w:sdtContent>
            <w:p w14:paraId="3CCF105A" w14:textId="32E3648B" w:rsidR="00B6039C" w:rsidRDefault="00B6039C">
              <w:pPr>
                <w:pStyle w:val="TOCHeading"/>
              </w:pPr>
              <w:r>
                <w:t>Contents</w:t>
              </w:r>
            </w:p>
            <w:p w14:paraId="00E5863C" w14:textId="7CD7C377" w:rsidR="00DC209E" w:rsidRDefault="00B6039C">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174411" w:history="1">
                <w:r w:rsidR="00DC209E" w:rsidRPr="008D47DF">
                  <w:rPr>
                    <w:rStyle w:val="Hyperlink"/>
                    <w:noProof/>
                  </w:rPr>
                  <w:t>1.0 Task 1 – JISC Assessment</w:t>
                </w:r>
                <w:r w:rsidR="00DC209E">
                  <w:rPr>
                    <w:noProof/>
                    <w:webHidden/>
                  </w:rPr>
                  <w:tab/>
                </w:r>
                <w:r w:rsidR="00DC209E">
                  <w:rPr>
                    <w:noProof/>
                    <w:webHidden/>
                  </w:rPr>
                  <w:fldChar w:fldCharType="begin"/>
                </w:r>
                <w:r w:rsidR="00DC209E">
                  <w:rPr>
                    <w:noProof/>
                    <w:webHidden/>
                  </w:rPr>
                  <w:instrText xml:space="preserve"> PAGEREF _Toc216174411 \h </w:instrText>
                </w:r>
                <w:r w:rsidR="00DC209E">
                  <w:rPr>
                    <w:noProof/>
                    <w:webHidden/>
                  </w:rPr>
                </w:r>
                <w:r w:rsidR="00DC209E">
                  <w:rPr>
                    <w:noProof/>
                    <w:webHidden/>
                  </w:rPr>
                  <w:fldChar w:fldCharType="separate"/>
                </w:r>
                <w:r w:rsidR="00DC209E">
                  <w:rPr>
                    <w:noProof/>
                    <w:webHidden/>
                  </w:rPr>
                  <w:t>2</w:t>
                </w:r>
                <w:r w:rsidR="00DC209E">
                  <w:rPr>
                    <w:noProof/>
                    <w:webHidden/>
                  </w:rPr>
                  <w:fldChar w:fldCharType="end"/>
                </w:r>
              </w:hyperlink>
            </w:p>
            <w:p w14:paraId="005B54DD" w14:textId="54FABF55" w:rsidR="00DC209E" w:rsidRDefault="00DC209E">
              <w:pPr>
                <w:pStyle w:val="TOC2"/>
                <w:tabs>
                  <w:tab w:val="right" w:leader="dot" w:pos="9016"/>
                </w:tabs>
                <w:rPr>
                  <w:noProof/>
                  <w:kern w:val="2"/>
                  <w:sz w:val="24"/>
                  <w:szCs w:val="24"/>
                  <w:lang w:eastAsia="en-GB"/>
                  <w14:ligatures w14:val="standardContextual"/>
                </w:rPr>
              </w:pPr>
              <w:hyperlink w:anchor="_Toc216174412" w:history="1">
                <w:r w:rsidRPr="008D47DF">
                  <w:rPr>
                    <w:rStyle w:val="Hyperlink"/>
                    <w:rFonts w:eastAsiaTheme="minorHAnsi"/>
                    <w:noProof/>
                  </w:rPr>
                  <w:t xml:space="preserve">1.1 </w:t>
                </w:r>
                <w:r w:rsidRPr="008D47DF">
                  <w:rPr>
                    <w:rStyle w:val="Hyperlink"/>
                    <w:noProof/>
                  </w:rPr>
                  <w:t>Introduction on the Importance of Digital Skills</w:t>
                </w:r>
                <w:r>
                  <w:rPr>
                    <w:noProof/>
                    <w:webHidden/>
                  </w:rPr>
                  <w:tab/>
                </w:r>
                <w:r>
                  <w:rPr>
                    <w:noProof/>
                    <w:webHidden/>
                  </w:rPr>
                  <w:fldChar w:fldCharType="begin"/>
                </w:r>
                <w:r>
                  <w:rPr>
                    <w:noProof/>
                    <w:webHidden/>
                  </w:rPr>
                  <w:instrText xml:space="preserve"> PAGEREF _Toc216174412 \h </w:instrText>
                </w:r>
                <w:r>
                  <w:rPr>
                    <w:noProof/>
                    <w:webHidden/>
                  </w:rPr>
                </w:r>
                <w:r>
                  <w:rPr>
                    <w:noProof/>
                    <w:webHidden/>
                  </w:rPr>
                  <w:fldChar w:fldCharType="separate"/>
                </w:r>
                <w:r>
                  <w:rPr>
                    <w:noProof/>
                    <w:webHidden/>
                  </w:rPr>
                  <w:t>2</w:t>
                </w:r>
                <w:r>
                  <w:rPr>
                    <w:noProof/>
                    <w:webHidden/>
                  </w:rPr>
                  <w:fldChar w:fldCharType="end"/>
                </w:r>
              </w:hyperlink>
            </w:p>
            <w:p w14:paraId="4AD34414" w14:textId="17BAA39B" w:rsidR="00DC209E" w:rsidRDefault="00DC209E">
              <w:pPr>
                <w:pStyle w:val="TOC2"/>
                <w:tabs>
                  <w:tab w:val="right" w:leader="dot" w:pos="9016"/>
                </w:tabs>
                <w:rPr>
                  <w:noProof/>
                  <w:kern w:val="2"/>
                  <w:sz w:val="24"/>
                  <w:szCs w:val="24"/>
                  <w:lang w:eastAsia="en-GB"/>
                  <w14:ligatures w14:val="standardContextual"/>
                </w:rPr>
              </w:pPr>
              <w:hyperlink w:anchor="_Toc216174413" w:history="1">
                <w:r w:rsidRPr="008D47DF">
                  <w:rPr>
                    <w:rStyle w:val="Hyperlink"/>
                    <w:noProof/>
                  </w:rPr>
                  <w:t>1.2 Results of JISC Assessment</w:t>
                </w:r>
                <w:r>
                  <w:rPr>
                    <w:noProof/>
                    <w:webHidden/>
                  </w:rPr>
                  <w:tab/>
                </w:r>
                <w:r>
                  <w:rPr>
                    <w:noProof/>
                    <w:webHidden/>
                  </w:rPr>
                  <w:fldChar w:fldCharType="begin"/>
                </w:r>
                <w:r>
                  <w:rPr>
                    <w:noProof/>
                    <w:webHidden/>
                  </w:rPr>
                  <w:instrText xml:space="preserve"> PAGEREF _Toc216174413 \h </w:instrText>
                </w:r>
                <w:r>
                  <w:rPr>
                    <w:noProof/>
                    <w:webHidden/>
                  </w:rPr>
                </w:r>
                <w:r>
                  <w:rPr>
                    <w:noProof/>
                    <w:webHidden/>
                  </w:rPr>
                  <w:fldChar w:fldCharType="separate"/>
                </w:r>
                <w:r>
                  <w:rPr>
                    <w:noProof/>
                    <w:webHidden/>
                  </w:rPr>
                  <w:t>2</w:t>
                </w:r>
                <w:r>
                  <w:rPr>
                    <w:noProof/>
                    <w:webHidden/>
                  </w:rPr>
                  <w:fldChar w:fldCharType="end"/>
                </w:r>
              </w:hyperlink>
            </w:p>
            <w:p w14:paraId="25E79589" w14:textId="57636C61" w:rsidR="00DC209E" w:rsidRDefault="00DC209E">
              <w:pPr>
                <w:pStyle w:val="TOC2"/>
                <w:tabs>
                  <w:tab w:val="right" w:leader="dot" w:pos="9016"/>
                </w:tabs>
                <w:rPr>
                  <w:noProof/>
                  <w:kern w:val="2"/>
                  <w:sz w:val="24"/>
                  <w:szCs w:val="24"/>
                  <w:lang w:eastAsia="en-GB"/>
                  <w14:ligatures w14:val="standardContextual"/>
                </w:rPr>
              </w:pPr>
              <w:hyperlink w:anchor="_Toc216174414" w:history="1">
                <w:r w:rsidRPr="008D47DF">
                  <w:rPr>
                    <w:rStyle w:val="Hyperlink"/>
                    <w:noProof/>
                  </w:rPr>
                  <w:t>1.3 Identified Strengths</w:t>
                </w:r>
                <w:r>
                  <w:rPr>
                    <w:noProof/>
                    <w:webHidden/>
                  </w:rPr>
                  <w:tab/>
                </w:r>
                <w:r>
                  <w:rPr>
                    <w:noProof/>
                    <w:webHidden/>
                  </w:rPr>
                  <w:fldChar w:fldCharType="begin"/>
                </w:r>
                <w:r>
                  <w:rPr>
                    <w:noProof/>
                    <w:webHidden/>
                  </w:rPr>
                  <w:instrText xml:space="preserve"> PAGEREF _Toc216174414 \h </w:instrText>
                </w:r>
                <w:r>
                  <w:rPr>
                    <w:noProof/>
                    <w:webHidden/>
                  </w:rPr>
                </w:r>
                <w:r>
                  <w:rPr>
                    <w:noProof/>
                    <w:webHidden/>
                  </w:rPr>
                  <w:fldChar w:fldCharType="separate"/>
                </w:r>
                <w:r>
                  <w:rPr>
                    <w:noProof/>
                    <w:webHidden/>
                  </w:rPr>
                  <w:t>3</w:t>
                </w:r>
                <w:r>
                  <w:rPr>
                    <w:noProof/>
                    <w:webHidden/>
                  </w:rPr>
                  <w:fldChar w:fldCharType="end"/>
                </w:r>
              </w:hyperlink>
            </w:p>
            <w:p w14:paraId="406063D0" w14:textId="1B55A164" w:rsidR="00DC209E" w:rsidRDefault="00DC209E">
              <w:pPr>
                <w:pStyle w:val="TOC2"/>
                <w:tabs>
                  <w:tab w:val="right" w:leader="dot" w:pos="9016"/>
                </w:tabs>
                <w:rPr>
                  <w:noProof/>
                  <w:kern w:val="2"/>
                  <w:sz w:val="24"/>
                  <w:szCs w:val="24"/>
                  <w:lang w:eastAsia="en-GB"/>
                  <w14:ligatures w14:val="standardContextual"/>
                </w:rPr>
              </w:pPr>
              <w:hyperlink w:anchor="_Toc216174415" w:history="1">
                <w:r w:rsidRPr="008D47DF">
                  <w:rPr>
                    <w:rStyle w:val="Hyperlink"/>
                    <w:noProof/>
                  </w:rPr>
                  <w:t>1.4 Identified Weaknesses</w:t>
                </w:r>
                <w:r>
                  <w:rPr>
                    <w:noProof/>
                    <w:webHidden/>
                  </w:rPr>
                  <w:tab/>
                </w:r>
                <w:r>
                  <w:rPr>
                    <w:noProof/>
                    <w:webHidden/>
                  </w:rPr>
                  <w:fldChar w:fldCharType="begin"/>
                </w:r>
                <w:r>
                  <w:rPr>
                    <w:noProof/>
                    <w:webHidden/>
                  </w:rPr>
                  <w:instrText xml:space="preserve"> PAGEREF _Toc216174415 \h </w:instrText>
                </w:r>
                <w:r>
                  <w:rPr>
                    <w:noProof/>
                    <w:webHidden/>
                  </w:rPr>
                </w:r>
                <w:r>
                  <w:rPr>
                    <w:noProof/>
                    <w:webHidden/>
                  </w:rPr>
                  <w:fldChar w:fldCharType="separate"/>
                </w:r>
                <w:r>
                  <w:rPr>
                    <w:noProof/>
                    <w:webHidden/>
                  </w:rPr>
                  <w:t>3</w:t>
                </w:r>
                <w:r>
                  <w:rPr>
                    <w:noProof/>
                    <w:webHidden/>
                  </w:rPr>
                  <w:fldChar w:fldCharType="end"/>
                </w:r>
              </w:hyperlink>
            </w:p>
            <w:p w14:paraId="4CE2017F" w14:textId="5E3861E7" w:rsidR="00DC209E" w:rsidRDefault="00DC209E">
              <w:pPr>
                <w:pStyle w:val="TOC2"/>
                <w:tabs>
                  <w:tab w:val="right" w:leader="dot" w:pos="9016"/>
                </w:tabs>
                <w:rPr>
                  <w:noProof/>
                  <w:kern w:val="2"/>
                  <w:sz w:val="24"/>
                  <w:szCs w:val="24"/>
                  <w:lang w:eastAsia="en-GB"/>
                  <w14:ligatures w14:val="standardContextual"/>
                </w:rPr>
              </w:pPr>
              <w:hyperlink w:anchor="_Toc216174416" w:history="1">
                <w:r w:rsidRPr="008D47DF">
                  <w:rPr>
                    <w:rStyle w:val="Hyperlink"/>
                    <w:noProof/>
                  </w:rPr>
                  <w:t>1.5 Action Plan for Improvement</w:t>
                </w:r>
                <w:r>
                  <w:rPr>
                    <w:noProof/>
                    <w:webHidden/>
                  </w:rPr>
                  <w:tab/>
                </w:r>
                <w:r>
                  <w:rPr>
                    <w:noProof/>
                    <w:webHidden/>
                  </w:rPr>
                  <w:fldChar w:fldCharType="begin"/>
                </w:r>
                <w:r>
                  <w:rPr>
                    <w:noProof/>
                    <w:webHidden/>
                  </w:rPr>
                  <w:instrText xml:space="preserve"> PAGEREF _Toc216174416 \h </w:instrText>
                </w:r>
                <w:r>
                  <w:rPr>
                    <w:noProof/>
                    <w:webHidden/>
                  </w:rPr>
                </w:r>
                <w:r>
                  <w:rPr>
                    <w:noProof/>
                    <w:webHidden/>
                  </w:rPr>
                  <w:fldChar w:fldCharType="separate"/>
                </w:r>
                <w:r>
                  <w:rPr>
                    <w:noProof/>
                    <w:webHidden/>
                  </w:rPr>
                  <w:t>3</w:t>
                </w:r>
                <w:r>
                  <w:rPr>
                    <w:noProof/>
                    <w:webHidden/>
                  </w:rPr>
                  <w:fldChar w:fldCharType="end"/>
                </w:r>
              </w:hyperlink>
            </w:p>
            <w:p w14:paraId="1560444C" w14:textId="00FBBC41" w:rsidR="00DC209E" w:rsidRDefault="00DC209E">
              <w:pPr>
                <w:pStyle w:val="TOC2"/>
                <w:tabs>
                  <w:tab w:val="right" w:leader="dot" w:pos="9016"/>
                </w:tabs>
                <w:rPr>
                  <w:noProof/>
                  <w:kern w:val="2"/>
                  <w:sz w:val="24"/>
                  <w:szCs w:val="24"/>
                  <w:lang w:eastAsia="en-GB"/>
                  <w14:ligatures w14:val="standardContextual"/>
                </w:rPr>
              </w:pPr>
              <w:hyperlink w:anchor="_Toc216174417" w:history="1">
                <w:r w:rsidRPr="008D47DF">
                  <w:rPr>
                    <w:rStyle w:val="Hyperlink"/>
                    <w:noProof/>
                  </w:rPr>
                  <w:t>1.6 Conclusion</w:t>
                </w:r>
                <w:r>
                  <w:rPr>
                    <w:noProof/>
                    <w:webHidden/>
                  </w:rPr>
                  <w:tab/>
                </w:r>
                <w:r>
                  <w:rPr>
                    <w:noProof/>
                    <w:webHidden/>
                  </w:rPr>
                  <w:fldChar w:fldCharType="begin"/>
                </w:r>
                <w:r>
                  <w:rPr>
                    <w:noProof/>
                    <w:webHidden/>
                  </w:rPr>
                  <w:instrText xml:space="preserve"> PAGEREF _Toc216174417 \h </w:instrText>
                </w:r>
                <w:r>
                  <w:rPr>
                    <w:noProof/>
                    <w:webHidden/>
                  </w:rPr>
                </w:r>
                <w:r>
                  <w:rPr>
                    <w:noProof/>
                    <w:webHidden/>
                  </w:rPr>
                  <w:fldChar w:fldCharType="separate"/>
                </w:r>
                <w:r>
                  <w:rPr>
                    <w:noProof/>
                    <w:webHidden/>
                  </w:rPr>
                  <w:t>4</w:t>
                </w:r>
                <w:r>
                  <w:rPr>
                    <w:noProof/>
                    <w:webHidden/>
                  </w:rPr>
                  <w:fldChar w:fldCharType="end"/>
                </w:r>
              </w:hyperlink>
            </w:p>
            <w:p w14:paraId="2928E550" w14:textId="2B0B260C" w:rsidR="00DC209E" w:rsidRDefault="00DC209E">
              <w:pPr>
                <w:pStyle w:val="TOC2"/>
                <w:tabs>
                  <w:tab w:val="right" w:leader="dot" w:pos="9016"/>
                </w:tabs>
                <w:rPr>
                  <w:noProof/>
                  <w:kern w:val="2"/>
                  <w:sz w:val="24"/>
                  <w:szCs w:val="24"/>
                  <w:lang w:eastAsia="en-GB"/>
                  <w14:ligatures w14:val="standardContextual"/>
                </w:rPr>
              </w:pPr>
              <w:hyperlink w:anchor="_Toc216174418" w:history="1">
                <w:r w:rsidRPr="008D47DF">
                  <w:rPr>
                    <w:rStyle w:val="Hyperlink"/>
                    <w:noProof/>
                  </w:rPr>
                  <w:t>1.7 Reference List</w:t>
                </w:r>
                <w:r>
                  <w:rPr>
                    <w:noProof/>
                    <w:webHidden/>
                  </w:rPr>
                  <w:tab/>
                </w:r>
                <w:r>
                  <w:rPr>
                    <w:noProof/>
                    <w:webHidden/>
                  </w:rPr>
                  <w:fldChar w:fldCharType="begin"/>
                </w:r>
                <w:r>
                  <w:rPr>
                    <w:noProof/>
                    <w:webHidden/>
                  </w:rPr>
                  <w:instrText xml:space="preserve"> PAGEREF _Toc216174418 \h </w:instrText>
                </w:r>
                <w:r>
                  <w:rPr>
                    <w:noProof/>
                    <w:webHidden/>
                  </w:rPr>
                </w:r>
                <w:r>
                  <w:rPr>
                    <w:noProof/>
                    <w:webHidden/>
                  </w:rPr>
                  <w:fldChar w:fldCharType="separate"/>
                </w:r>
                <w:r>
                  <w:rPr>
                    <w:noProof/>
                    <w:webHidden/>
                  </w:rPr>
                  <w:t>4</w:t>
                </w:r>
                <w:r>
                  <w:rPr>
                    <w:noProof/>
                    <w:webHidden/>
                  </w:rPr>
                  <w:fldChar w:fldCharType="end"/>
                </w:r>
              </w:hyperlink>
            </w:p>
            <w:p w14:paraId="20F1EF67" w14:textId="79E59C35" w:rsidR="00DC209E" w:rsidRDefault="00DC209E">
              <w:pPr>
                <w:pStyle w:val="TOC1"/>
                <w:tabs>
                  <w:tab w:val="right" w:leader="dot" w:pos="9016"/>
                </w:tabs>
                <w:rPr>
                  <w:noProof/>
                  <w:kern w:val="2"/>
                  <w:sz w:val="24"/>
                  <w:szCs w:val="24"/>
                  <w:lang w:eastAsia="en-GB"/>
                  <w14:ligatures w14:val="standardContextual"/>
                </w:rPr>
              </w:pPr>
              <w:hyperlink w:anchor="_Toc216174419" w:history="1">
                <w:r w:rsidRPr="008D47DF">
                  <w:rPr>
                    <w:rStyle w:val="Hyperlink"/>
                    <w:noProof/>
                  </w:rPr>
                  <w:t>Task 2 – LinkedIn Certificates and Badges</w:t>
                </w:r>
                <w:r>
                  <w:rPr>
                    <w:noProof/>
                    <w:webHidden/>
                  </w:rPr>
                  <w:tab/>
                </w:r>
                <w:r>
                  <w:rPr>
                    <w:noProof/>
                    <w:webHidden/>
                  </w:rPr>
                  <w:fldChar w:fldCharType="begin"/>
                </w:r>
                <w:r>
                  <w:rPr>
                    <w:noProof/>
                    <w:webHidden/>
                  </w:rPr>
                  <w:instrText xml:space="preserve"> PAGEREF _Toc216174419 \h </w:instrText>
                </w:r>
                <w:r>
                  <w:rPr>
                    <w:noProof/>
                    <w:webHidden/>
                  </w:rPr>
                </w:r>
                <w:r>
                  <w:rPr>
                    <w:noProof/>
                    <w:webHidden/>
                  </w:rPr>
                  <w:fldChar w:fldCharType="separate"/>
                </w:r>
                <w:r>
                  <w:rPr>
                    <w:noProof/>
                    <w:webHidden/>
                  </w:rPr>
                  <w:t>5</w:t>
                </w:r>
                <w:r>
                  <w:rPr>
                    <w:noProof/>
                    <w:webHidden/>
                  </w:rPr>
                  <w:fldChar w:fldCharType="end"/>
                </w:r>
              </w:hyperlink>
            </w:p>
            <w:p w14:paraId="7C7A04E0" w14:textId="2C54F36C" w:rsidR="00DC209E" w:rsidRDefault="00DC209E">
              <w:pPr>
                <w:pStyle w:val="TOC1"/>
                <w:tabs>
                  <w:tab w:val="right" w:leader="dot" w:pos="9016"/>
                </w:tabs>
                <w:rPr>
                  <w:noProof/>
                  <w:kern w:val="2"/>
                  <w:sz w:val="24"/>
                  <w:szCs w:val="24"/>
                  <w:lang w:eastAsia="en-GB"/>
                  <w14:ligatures w14:val="standardContextual"/>
                </w:rPr>
              </w:pPr>
              <w:hyperlink w:anchor="_Toc216174420" w:history="1">
                <w:r w:rsidRPr="008D47DF">
                  <w:rPr>
                    <w:rStyle w:val="Hyperlink"/>
                    <w:noProof/>
                  </w:rPr>
                  <w:t>Task 3 – Microsoft Excel (+ Embedded Excel Table)</w:t>
                </w:r>
                <w:r>
                  <w:rPr>
                    <w:noProof/>
                    <w:webHidden/>
                  </w:rPr>
                  <w:tab/>
                </w:r>
                <w:r>
                  <w:rPr>
                    <w:noProof/>
                    <w:webHidden/>
                  </w:rPr>
                  <w:fldChar w:fldCharType="begin"/>
                </w:r>
                <w:r>
                  <w:rPr>
                    <w:noProof/>
                    <w:webHidden/>
                  </w:rPr>
                  <w:instrText xml:space="preserve"> PAGEREF _Toc216174420 \h </w:instrText>
                </w:r>
                <w:r>
                  <w:rPr>
                    <w:noProof/>
                    <w:webHidden/>
                  </w:rPr>
                </w:r>
                <w:r>
                  <w:rPr>
                    <w:noProof/>
                    <w:webHidden/>
                  </w:rPr>
                  <w:fldChar w:fldCharType="separate"/>
                </w:r>
                <w:r>
                  <w:rPr>
                    <w:noProof/>
                    <w:webHidden/>
                  </w:rPr>
                  <w:t>10</w:t>
                </w:r>
                <w:r>
                  <w:rPr>
                    <w:noProof/>
                    <w:webHidden/>
                  </w:rPr>
                  <w:fldChar w:fldCharType="end"/>
                </w:r>
              </w:hyperlink>
            </w:p>
            <w:p w14:paraId="701A09FF" w14:textId="121AF37B" w:rsidR="00DC209E" w:rsidRDefault="00DC209E">
              <w:pPr>
                <w:pStyle w:val="TOC2"/>
                <w:tabs>
                  <w:tab w:val="right" w:leader="dot" w:pos="9016"/>
                </w:tabs>
                <w:rPr>
                  <w:noProof/>
                  <w:kern w:val="2"/>
                  <w:sz w:val="24"/>
                  <w:szCs w:val="24"/>
                  <w:lang w:eastAsia="en-GB"/>
                  <w14:ligatures w14:val="standardContextual"/>
                </w:rPr>
              </w:pPr>
              <w:hyperlink w:anchor="_Toc216174421" w:history="1">
                <w:r w:rsidRPr="008D47DF">
                  <w:rPr>
                    <w:rStyle w:val="Hyperlink"/>
                    <w:noProof/>
                  </w:rPr>
                  <w:t>3.1 Introduction and Brief History of MS Excel</w:t>
                </w:r>
                <w:r>
                  <w:rPr>
                    <w:noProof/>
                    <w:webHidden/>
                  </w:rPr>
                  <w:tab/>
                </w:r>
                <w:r>
                  <w:rPr>
                    <w:noProof/>
                    <w:webHidden/>
                  </w:rPr>
                  <w:fldChar w:fldCharType="begin"/>
                </w:r>
                <w:r>
                  <w:rPr>
                    <w:noProof/>
                    <w:webHidden/>
                  </w:rPr>
                  <w:instrText xml:space="preserve"> PAGEREF _Toc216174421 \h </w:instrText>
                </w:r>
                <w:r>
                  <w:rPr>
                    <w:noProof/>
                    <w:webHidden/>
                  </w:rPr>
                </w:r>
                <w:r>
                  <w:rPr>
                    <w:noProof/>
                    <w:webHidden/>
                  </w:rPr>
                  <w:fldChar w:fldCharType="separate"/>
                </w:r>
                <w:r>
                  <w:rPr>
                    <w:noProof/>
                    <w:webHidden/>
                  </w:rPr>
                  <w:t>10</w:t>
                </w:r>
                <w:r>
                  <w:rPr>
                    <w:noProof/>
                    <w:webHidden/>
                  </w:rPr>
                  <w:fldChar w:fldCharType="end"/>
                </w:r>
              </w:hyperlink>
            </w:p>
            <w:p w14:paraId="31FE68F5" w14:textId="7F73CAC0" w:rsidR="00DC209E" w:rsidRDefault="00DC209E">
              <w:pPr>
                <w:pStyle w:val="TOC2"/>
                <w:tabs>
                  <w:tab w:val="right" w:leader="dot" w:pos="9016"/>
                </w:tabs>
                <w:rPr>
                  <w:noProof/>
                  <w:kern w:val="2"/>
                  <w:sz w:val="24"/>
                  <w:szCs w:val="24"/>
                  <w:lang w:eastAsia="en-GB"/>
                  <w14:ligatures w14:val="standardContextual"/>
                </w:rPr>
              </w:pPr>
              <w:hyperlink w:anchor="_Toc216174422" w:history="1">
                <w:r w:rsidRPr="008D47DF">
                  <w:rPr>
                    <w:rStyle w:val="Hyperlink"/>
                    <w:noProof/>
                  </w:rPr>
                  <w:t>3.2 Using Excel in Everyday Personal Life</w:t>
                </w:r>
                <w:r>
                  <w:rPr>
                    <w:noProof/>
                    <w:webHidden/>
                  </w:rPr>
                  <w:tab/>
                </w:r>
                <w:r>
                  <w:rPr>
                    <w:noProof/>
                    <w:webHidden/>
                  </w:rPr>
                  <w:fldChar w:fldCharType="begin"/>
                </w:r>
                <w:r>
                  <w:rPr>
                    <w:noProof/>
                    <w:webHidden/>
                  </w:rPr>
                  <w:instrText xml:space="preserve"> PAGEREF _Toc216174422 \h </w:instrText>
                </w:r>
                <w:r>
                  <w:rPr>
                    <w:noProof/>
                    <w:webHidden/>
                  </w:rPr>
                </w:r>
                <w:r>
                  <w:rPr>
                    <w:noProof/>
                    <w:webHidden/>
                  </w:rPr>
                  <w:fldChar w:fldCharType="separate"/>
                </w:r>
                <w:r>
                  <w:rPr>
                    <w:noProof/>
                    <w:webHidden/>
                  </w:rPr>
                  <w:t>10</w:t>
                </w:r>
                <w:r>
                  <w:rPr>
                    <w:noProof/>
                    <w:webHidden/>
                  </w:rPr>
                  <w:fldChar w:fldCharType="end"/>
                </w:r>
              </w:hyperlink>
            </w:p>
            <w:p w14:paraId="080D5972" w14:textId="70CA0BD5" w:rsidR="00DC209E" w:rsidRDefault="00DC209E">
              <w:pPr>
                <w:pStyle w:val="TOC2"/>
                <w:tabs>
                  <w:tab w:val="right" w:leader="dot" w:pos="9016"/>
                </w:tabs>
                <w:rPr>
                  <w:noProof/>
                  <w:kern w:val="2"/>
                  <w:sz w:val="24"/>
                  <w:szCs w:val="24"/>
                  <w:lang w:eastAsia="en-GB"/>
                  <w14:ligatures w14:val="standardContextual"/>
                </w:rPr>
              </w:pPr>
              <w:hyperlink w:anchor="_Toc216174423" w:history="1">
                <w:r w:rsidRPr="008D47DF">
                  <w:rPr>
                    <w:rStyle w:val="Hyperlink"/>
                    <w:noProof/>
                  </w:rPr>
                  <w:t>3.3 Using Excel Professionally</w:t>
                </w:r>
                <w:r>
                  <w:rPr>
                    <w:noProof/>
                    <w:webHidden/>
                  </w:rPr>
                  <w:tab/>
                </w:r>
                <w:r>
                  <w:rPr>
                    <w:noProof/>
                    <w:webHidden/>
                  </w:rPr>
                  <w:fldChar w:fldCharType="begin"/>
                </w:r>
                <w:r>
                  <w:rPr>
                    <w:noProof/>
                    <w:webHidden/>
                  </w:rPr>
                  <w:instrText xml:space="preserve"> PAGEREF _Toc216174423 \h </w:instrText>
                </w:r>
                <w:r>
                  <w:rPr>
                    <w:noProof/>
                    <w:webHidden/>
                  </w:rPr>
                </w:r>
                <w:r>
                  <w:rPr>
                    <w:noProof/>
                    <w:webHidden/>
                  </w:rPr>
                  <w:fldChar w:fldCharType="separate"/>
                </w:r>
                <w:r>
                  <w:rPr>
                    <w:noProof/>
                    <w:webHidden/>
                  </w:rPr>
                  <w:t>10</w:t>
                </w:r>
                <w:r>
                  <w:rPr>
                    <w:noProof/>
                    <w:webHidden/>
                  </w:rPr>
                  <w:fldChar w:fldCharType="end"/>
                </w:r>
              </w:hyperlink>
            </w:p>
            <w:p w14:paraId="032D271C" w14:textId="1268CFD8" w:rsidR="00DC209E" w:rsidRDefault="00DC209E">
              <w:pPr>
                <w:pStyle w:val="TOC2"/>
                <w:tabs>
                  <w:tab w:val="right" w:leader="dot" w:pos="9016"/>
                </w:tabs>
                <w:rPr>
                  <w:noProof/>
                  <w:kern w:val="2"/>
                  <w:sz w:val="24"/>
                  <w:szCs w:val="24"/>
                  <w:lang w:eastAsia="en-GB"/>
                  <w14:ligatures w14:val="standardContextual"/>
                </w:rPr>
              </w:pPr>
              <w:hyperlink w:anchor="_Toc216174424" w:history="1">
                <w:r w:rsidRPr="008D47DF">
                  <w:rPr>
                    <w:rStyle w:val="Hyperlink"/>
                    <w:noProof/>
                  </w:rPr>
                  <w:t>3.4 Conclusion</w:t>
                </w:r>
                <w:r>
                  <w:rPr>
                    <w:noProof/>
                    <w:webHidden/>
                  </w:rPr>
                  <w:tab/>
                </w:r>
                <w:r>
                  <w:rPr>
                    <w:noProof/>
                    <w:webHidden/>
                  </w:rPr>
                  <w:fldChar w:fldCharType="begin"/>
                </w:r>
                <w:r>
                  <w:rPr>
                    <w:noProof/>
                    <w:webHidden/>
                  </w:rPr>
                  <w:instrText xml:space="preserve"> PAGEREF _Toc216174424 \h </w:instrText>
                </w:r>
                <w:r>
                  <w:rPr>
                    <w:noProof/>
                    <w:webHidden/>
                  </w:rPr>
                </w:r>
                <w:r>
                  <w:rPr>
                    <w:noProof/>
                    <w:webHidden/>
                  </w:rPr>
                  <w:fldChar w:fldCharType="separate"/>
                </w:r>
                <w:r>
                  <w:rPr>
                    <w:noProof/>
                    <w:webHidden/>
                  </w:rPr>
                  <w:t>11</w:t>
                </w:r>
                <w:r>
                  <w:rPr>
                    <w:noProof/>
                    <w:webHidden/>
                  </w:rPr>
                  <w:fldChar w:fldCharType="end"/>
                </w:r>
              </w:hyperlink>
            </w:p>
            <w:p w14:paraId="76421597" w14:textId="70A6EFEC" w:rsidR="00DC209E" w:rsidRDefault="00DC209E">
              <w:pPr>
                <w:pStyle w:val="TOC2"/>
                <w:tabs>
                  <w:tab w:val="right" w:leader="dot" w:pos="9016"/>
                </w:tabs>
                <w:rPr>
                  <w:noProof/>
                  <w:kern w:val="2"/>
                  <w:sz w:val="24"/>
                  <w:szCs w:val="24"/>
                  <w:lang w:eastAsia="en-GB"/>
                  <w14:ligatures w14:val="standardContextual"/>
                </w:rPr>
              </w:pPr>
              <w:hyperlink w:anchor="_Toc216174425" w:history="1">
                <w:r w:rsidRPr="008D47DF">
                  <w:rPr>
                    <w:rStyle w:val="Hyperlink"/>
                    <w:noProof/>
                  </w:rPr>
                  <w:t>3.5 Embedded Excel Table</w:t>
                </w:r>
                <w:r>
                  <w:rPr>
                    <w:noProof/>
                    <w:webHidden/>
                  </w:rPr>
                  <w:tab/>
                </w:r>
                <w:r>
                  <w:rPr>
                    <w:noProof/>
                    <w:webHidden/>
                  </w:rPr>
                  <w:fldChar w:fldCharType="begin"/>
                </w:r>
                <w:r>
                  <w:rPr>
                    <w:noProof/>
                    <w:webHidden/>
                  </w:rPr>
                  <w:instrText xml:space="preserve"> PAGEREF _Toc216174425 \h </w:instrText>
                </w:r>
                <w:r>
                  <w:rPr>
                    <w:noProof/>
                    <w:webHidden/>
                  </w:rPr>
                </w:r>
                <w:r>
                  <w:rPr>
                    <w:noProof/>
                    <w:webHidden/>
                  </w:rPr>
                  <w:fldChar w:fldCharType="separate"/>
                </w:r>
                <w:r>
                  <w:rPr>
                    <w:noProof/>
                    <w:webHidden/>
                  </w:rPr>
                  <w:t>11</w:t>
                </w:r>
                <w:r>
                  <w:rPr>
                    <w:noProof/>
                    <w:webHidden/>
                  </w:rPr>
                  <w:fldChar w:fldCharType="end"/>
                </w:r>
              </w:hyperlink>
            </w:p>
            <w:p w14:paraId="60433971" w14:textId="27C84A65" w:rsidR="00DC209E" w:rsidRDefault="00DC209E">
              <w:pPr>
                <w:pStyle w:val="TOC2"/>
                <w:tabs>
                  <w:tab w:val="right" w:leader="dot" w:pos="9016"/>
                </w:tabs>
                <w:rPr>
                  <w:noProof/>
                  <w:kern w:val="2"/>
                  <w:sz w:val="24"/>
                  <w:szCs w:val="24"/>
                  <w:lang w:eastAsia="en-GB"/>
                  <w14:ligatures w14:val="standardContextual"/>
                </w:rPr>
              </w:pPr>
              <w:hyperlink w:anchor="_Toc216174426" w:history="1">
                <w:r w:rsidRPr="008D47DF">
                  <w:rPr>
                    <w:rStyle w:val="Hyperlink"/>
                    <w:noProof/>
                  </w:rPr>
                  <w:t>3.6 Reference List</w:t>
                </w:r>
                <w:r>
                  <w:rPr>
                    <w:noProof/>
                    <w:webHidden/>
                  </w:rPr>
                  <w:tab/>
                </w:r>
                <w:r>
                  <w:rPr>
                    <w:noProof/>
                    <w:webHidden/>
                  </w:rPr>
                  <w:fldChar w:fldCharType="begin"/>
                </w:r>
                <w:r>
                  <w:rPr>
                    <w:noProof/>
                    <w:webHidden/>
                  </w:rPr>
                  <w:instrText xml:space="preserve"> PAGEREF _Toc216174426 \h </w:instrText>
                </w:r>
                <w:r>
                  <w:rPr>
                    <w:noProof/>
                    <w:webHidden/>
                  </w:rPr>
                </w:r>
                <w:r>
                  <w:rPr>
                    <w:noProof/>
                    <w:webHidden/>
                  </w:rPr>
                  <w:fldChar w:fldCharType="separate"/>
                </w:r>
                <w:r>
                  <w:rPr>
                    <w:noProof/>
                    <w:webHidden/>
                  </w:rPr>
                  <w:t>12</w:t>
                </w:r>
                <w:r>
                  <w:rPr>
                    <w:noProof/>
                    <w:webHidden/>
                  </w:rPr>
                  <w:fldChar w:fldCharType="end"/>
                </w:r>
              </w:hyperlink>
            </w:p>
            <w:p w14:paraId="2003BA82" w14:textId="0DFF9113" w:rsidR="00B6039C" w:rsidRDefault="00B6039C">
              <w:pPr>
                <w:rPr>
                  <w:b/>
                  <w:bCs/>
                  <w:noProof/>
                </w:rPr>
              </w:pPr>
              <w:r>
                <w:rPr>
                  <w:b/>
                  <w:bCs/>
                  <w:noProof/>
                </w:rPr>
                <w:fldChar w:fldCharType="end"/>
              </w:r>
            </w:p>
            <w:p w14:paraId="684FCF84" w14:textId="77777777" w:rsidR="00B6039C" w:rsidRDefault="00B6039C">
              <w:pPr>
                <w:rPr>
                  <w:b/>
                  <w:bCs/>
                  <w:noProof/>
                </w:rPr>
              </w:pPr>
              <w:r>
                <w:rPr>
                  <w:b/>
                  <w:bCs/>
                  <w:noProof/>
                </w:rPr>
                <w:br w:type="page"/>
              </w:r>
            </w:p>
            <w:p w14:paraId="6EB31D64" w14:textId="4A16D0A9" w:rsidR="00B6039C" w:rsidRDefault="00000000"/>
          </w:sdtContent>
        </w:sdt>
        <w:p w14:paraId="15E62BC5" w14:textId="5A724B71" w:rsidR="00DB3590" w:rsidRDefault="00DB3590" w:rsidP="001716C2">
          <w:pPr>
            <w:pStyle w:val="Heading1"/>
            <w:jc w:val="both"/>
            <w:rPr>
              <w:rFonts w:eastAsiaTheme="minorHAnsi"/>
              <w:noProof/>
              <w:sz w:val="22"/>
              <w:szCs w:val="22"/>
            </w:rPr>
          </w:pPr>
          <w:bookmarkStart w:id="8" w:name="_Toc216174411"/>
          <w:r>
            <w:t>1.0 Task 1 – JISC Assessment</w:t>
          </w:r>
          <w:bookmarkEnd w:id="8"/>
          <w:r>
            <w:rPr>
              <w:rFonts w:eastAsiaTheme="minorHAnsi"/>
              <w:noProof/>
              <w:sz w:val="22"/>
              <w:szCs w:val="22"/>
            </w:rPr>
            <w:t xml:space="preserve"> </w:t>
          </w:r>
        </w:p>
        <w:p w14:paraId="505D59B7" w14:textId="44D40C3C" w:rsidR="007C6210" w:rsidRDefault="007C6210" w:rsidP="001716C2">
          <w:pPr>
            <w:pStyle w:val="Heading2"/>
            <w:jc w:val="both"/>
          </w:pPr>
          <w:bookmarkStart w:id="9" w:name="_Toc216174412"/>
          <w:r>
            <w:rPr>
              <w:rFonts w:eastAsiaTheme="minorHAnsi"/>
              <w:noProof/>
              <w:sz w:val="22"/>
              <w:szCs w:val="22"/>
            </w:rPr>
            <w:t xml:space="preserve">1.1 </w:t>
          </w:r>
          <w:r>
            <w:t>Introduction on the Importance of Digital Skills</w:t>
          </w:r>
          <w:bookmarkEnd w:id="9"/>
        </w:p>
        <w:p w14:paraId="2847ACEE" w14:textId="32AC9774" w:rsidR="007C6210" w:rsidRDefault="007C6210" w:rsidP="001716C2">
          <w:pPr>
            <w:jc w:val="both"/>
          </w:pPr>
          <w:r>
            <w:t xml:space="preserve">In modern days </w:t>
          </w:r>
          <w:r w:rsidR="002153BB">
            <w:t>increased</w:t>
          </w:r>
          <w:r>
            <w:t xml:space="preserve"> information is becoming digitalized. From answering messages and emails to ordering food to your doorstep digitalisation and automatization is all around us. Given the prevalence and the ever-growing necessity of using digital information to perform our daily tasks the necessity of digital skills and literacy is ever growing. Digital Skills is defined as:</w:t>
          </w:r>
        </w:p>
        <w:p w14:paraId="60C1EC11" w14:textId="77777777" w:rsidR="007C6210" w:rsidRDefault="007C6210" w:rsidP="001716C2">
          <w:pPr>
            <w:jc w:val="both"/>
          </w:pPr>
        </w:p>
        <w:p w14:paraId="0A8A3E91" w14:textId="20D3983E" w:rsidR="007C6210" w:rsidRPr="007E1D3D" w:rsidRDefault="007C6210" w:rsidP="001716C2">
          <w:pPr>
            <w:jc w:val="both"/>
            <w:rPr>
              <w:i/>
              <w:iCs/>
            </w:rPr>
          </w:pPr>
          <w:r w:rsidRPr="007E1D3D">
            <w:rPr>
              <w:i/>
              <w:iCs/>
            </w:rPr>
            <w:t>“</w:t>
          </w:r>
          <w:r w:rsidR="00B6039C">
            <w:rPr>
              <w:i/>
              <w:iCs/>
            </w:rPr>
            <w:t>…</w:t>
          </w:r>
          <w:r w:rsidRPr="007E1D3D">
            <w:rPr>
              <w:i/>
              <w:iCs/>
            </w:rPr>
            <w:t>those capabilities that fit someone for living, learning, working, participating and thriving in a digital society” (NHS, 2017)</w:t>
          </w:r>
        </w:p>
        <w:p w14:paraId="748EF3D9" w14:textId="77777777" w:rsidR="007C6210" w:rsidRDefault="007C6210" w:rsidP="001716C2">
          <w:pPr>
            <w:jc w:val="both"/>
          </w:pPr>
        </w:p>
        <w:p w14:paraId="2B2DCE5C" w14:textId="6B83D74E" w:rsidR="007C6210" w:rsidRPr="003B33BF" w:rsidRDefault="00B6039C" w:rsidP="001716C2">
          <w:pPr>
            <w:jc w:val="both"/>
          </w:pPr>
          <w:r>
            <w:t>For</w:t>
          </w:r>
          <w:r w:rsidR="007C6210">
            <w:t xml:space="preserve"> this work the author has undertaken a JISC (2024) assessment on their personal digital skills </w:t>
          </w:r>
          <w:r>
            <w:t>to</w:t>
          </w:r>
          <w:r w:rsidR="007C6210">
            <w:t xml:space="preserve"> determine their understanding and proficiency in using the relevant software. The results will be summarised and analysed in the following sections of </w:t>
          </w:r>
          <w:r w:rsidR="002153BB">
            <w:t>this portfolio</w:t>
          </w:r>
          <w:r w:rsidR="007C6210">
            <w:t>.</w:t>
          </w:r>
        </w:p>
        <w:p w14:paraId="061CCA0B" w14:textId="17526316" w:rsidR="00BC62BD" w:rsidRDefault="00000000" w:rsidP="001716C2">
          <w:pPr>
            <w:jc w:val="both"/>
            <w:rPr>
              <w:noProof/>
            </w:rPr>
          </w:pPr>
        </w:p>
      </w:sdtContent>
    </w:sdt>
    <w:p w14:paraId="4BE2713C" w14:textId="66D1C61B" w:rsidR="003E240D" w:rsidRDefault="007C6210" w:rsidP="001716C2">
      <w:pPr>
        <w:pStyle w:val="Heading2"/>
        <w:jc w:val="both"/>
      </w:pPr>
      <w:bookmarkStart w:id="10" w:name="_Toc216174413"/>
      <w:r>
        <w:t>1.2</w:t>
      </w:r>
      <w:r w:rsidR="003E240D">
        <w:t xml:space="preserve"> Results of JISC Assessment</w:t>
      </w:r>
      <w:bookmarkEnd w:id="10"/>
      <w:r w:rsidR="003E240D">
        <w:t xml:space="preserve"> </w:t>
      </w:r>
    </w:p>
    <w:p w14:paraId="56EDFE8A" w14:textId="223AFB42" w:rsidR="007E1D3D" w:rsidRPr="007E1D3D" w:rsidRDefault="007E1D3D" w:rsidP="001716C2">
      <w:pPr>
        <w:jc w:val="both"/>
      </w:pPr>
      <w:r>
        <w:t xml:space="preserve">In this section the author will present their JISC </w:t>
      </w:r>
      <w:r w:rsidR="002153BB">
        <w:t>results, from</w:t>
      </w:r>
      <w:r w:rsidR="00403D01">
        <w:t xml:space="preserve"> the recommended actions from the website that led to the </w:t>
      </w:r>
      <w:r w:rsidR="002153BB">
        <w:t>results</w:t>
      </w:r>
      <w:r w:rsidR="00403D01">
        <w:t xml:space="preserve">. </w:t>
      </w:r>
    </w:p>
    <w:p w14:paraId="1747A38B" w14:textId="78BE5096" w:rsidR="00EF1F0C" w:rsidRPr="00EF1F0C" w:rsidRDefault="00EF1F0C" w:rsidP="001716C2">
      <w:pPr>
        <w:jc w:val="both"/>
      </w:pPr>
      <w:r>
        <w:rPr>
          <w:noProof/>
        </w:rPr>
        <w:drawing>
          <wp:inline distT="0" distB="0" distL="0" distR="0" wp14:anchorId="2AE072B0" wp14:editId="27CE8007">
            <wp:extent cx="5731510" cy="3219450"/>
            <wp:effectExtent l="0" t="0" r="0" b="0"/>
            <wp:docPr id="4834314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431423" name="Picture 1" descr="A screenshot of a computer&#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19450"/>
                    </a:xfrm>
                    <a:prstGeom prst="rect">
                      <a:avLst/>
                    </a:prstGeom>
                    <a:noFill/>
                    <a:ln>
                      <a:noFill/>
                    </a:ln>
                  </pic:spPr>
                </pic:pic>
              </a:graphicData>
            </a:graphic>
          </wp:inline>
        </w:drawing>
      </w:r>
    </w:p>
    <w:p w14:paraId="0FDE45C8" w14:textId="77777777" w:rsidR="00B6039C" w:rsidRDefault="00B6039C" w:rsidP="001716C2">
      <w:pPr>
        <w:pStyle w:val="Heading2"/>
        <w:jc w:val="both"/>
      </w:pPr>
    </w:p>
    <w:p w14:paraId="5756411E" w14:textId="77777777" w:rsidR="00B6039C" w:rsidRDefault="00B6039C" w:rsidP="001716C2">
      <w:pPr>
        <w:pStyle w:val="Heading2"/>
        <w:jc w:val="both"/>
      </w:pPr>
    </w:p>
    <w:p w14:paraId="473E572A" w14:textId="77777777" w:rsidR="00B6039C" w:rsidRDefault="00B6039C" w:rsidP="001716C2">
      <w:pPr>
        <w:pStyle w:val="Heading2"/>
        <w:jc w:val="both"/>
      </w:pPr>
    </w:p>
    <w:p w14:paraId="2D7879D2" w14:textId="77777777" w:rsidR="00356D45" w:rsidRPr="00356D45" w:rsidRDefault="00356D45" w:rsidP="00356D45"/>
    <w:p w14:paraId="4EE38E93" w14:textId="77777777" w:rsidR="00B6039C" w:rsidRDefault="00B6039C" w:rsidP="001716C2">
      <w:pPr>
        <w:pStyle w:val="Heading2"/>
        <w:jc w:val="both"/>
      </w:pPr>
    </w:p>
    <w:p w14:paraId="19529F9F" w14:textId="01344FBC" w:rsidR="003E240D" w:rsidRDefault="007C6210" w:rsidP="001716C2">
      <w:pPr>
        <w:pStyle w:val="Heading2"/>
        <w:jc w:val="both"/>
      </w:pPr>
      <w:bookmarkStart w:id="11" w:name="_Toc216174414"/>
      <w:r>
        <w:t>1.3</w:t>
      </w:r>
      <w:r w:rsidR="003E240D">
        <w:t xml:space="preserve"> Identified Strengths</w:t>
      </w:r>
      <w:bookmarkEnd w:id="11"/>
      <w:r w:rsidR="003E240D">
        <w:t xml:space="preserve"> </w:t>
      </w:r>
    </w:p>
    <w:p w14:paraId="4323BFF7" w14:textId="1D4A6EBE" w:rsidR="00403D01" w:rsidRDefault="00403D01" w:rsidP="001716C2">
      <w:pPr>
        <w:jc w:val="both"/>
      </w:pPr>
      <w:r>
        <w:t xml:space="preserve">In this </w:t>
      </w:r>
      <w:r w:rsidR="002153BB">
        <w:t xml:space="preserve">part </w:t>
      </w:r>
      <w:r>
        <w:t xml:space="preserve">the author will identify two of their strengths as identified by the JISC assessment. </w:t>
      </w:r>
    </w:p>
    <w:p w14:paraId="21DFC192" w14:textId="4C004CE3" w:rsidR="00D73668" w:rsidRDefault="00403D01" w:rsidP="00356D45">
      <w:pPr>
        <w:pStyle w:val="ListParagraph"/>
        <w:numPr>
          <w:ilvl w:val="0"/>
          <w:numId w:val="2"/>
        </w:numPr>
        <w:jc w:val="both"/>
      </w:pPr>
      <w:r>
        <w:t xml:space="preserve">Digital Communications </w:t>
      </w:r>
      <w:r w:rsidR="003264D3">
        <w:t>–</w:t>
      </w:r>
      <w:r>
        <w:t xml:space="preserve"> </w:t>
      </w:r>
      <w:r w:rsidR="003264D3">
        <w:t xml:space="preserve">one of the major strengths that the JISC assessment has identified is the proficiency in using digital software for communication. Nowadays digital social media and networking are detrimental to the success of any company. Be it from advertising or spreading awareness on platforms such as Facebook, Twitter, </w:t>
      </w:r>
      <w:r w:rsidR="00D74915">
        <w:t>YouTube, or</w:t>
      </w:r>
      <w:r w:rsidR="003264D3">
        <w:t xml:space="preserve"> TikTok any business or individual could reap great benefits from using online communication platforms.</w:t>
      </w:r>
      <w:r w:rsidR="00B7789D">
        <w:t xml:space="preserve"> </w:t>
      </w:r>
      <w:r w:rsidR="00D74915">
        <w:t xml:space="preserve">One of the biggest benefits in being proficient in digital communication is increasing sales and brand awareness (Varga, 2024). However, Varga (2024) also warns of the possible downfalls that digital communication could bring to one’s career. One such possible downfall is being able to provide a secure environment for the customers and people engaging in their digital endeavours. </w:t>
      </w:r>
    </w:p>
    <w:p w14:paraId="6E6A9858" w14:textId="67E6D989" w:rsidR="00D74915" w:rsidRPr="00403D01" w:rsidRDefault="00D74915" w:rsidP="001716C2">
      <w:pPr>
        <w:pStyle w:val="ListParagraph"/>
        <w:numPr>
          <w:ilvl w:val="0"/>
          <w:numId w:val="2"/>
        </w:numPr>
        <w:jc w:val="both"/>
      </w:pPr>
      <w:r>
        <w:t xml:space="preserve">Digital Wellbeing (Digital Security) – another aspect of digital literacy that the author </w:t>
      </w:r>
      <w:r w:rsidR="00D73668">
        <w:t>possesses</w:t>
      </w:r>
      <w:r>
        <w:t xml:space="preserve"> is online safety. </w:t>
      </w:r>
      <w:r w:rsidR="00D73668">
        <w:t xml:space="preserve">Although, online presence is crucial these days there are many risks to </w:t>
      </w:r>
      <w:r w:rsidR="00D062C6">
        <w:t>one’s</w:t>
      </w:r>
      <w:r w:rsidR="00D73668">
        <w:t xml:space="preserve"> safety. One such risk as identified by the BBC (2022) is the risk of personal information theft which could lead to identity theft, bank fraud, and digital impersonation. </w:t>
      </w:r>
    </w:p>
    <w:p w14:paraId="0FFB7639" w14:textId="132F5EAE" w:rsidR="003E240D" w:rsidRDefault="007C6210" w:rsidP="001716C2">
      <w:pPr>
        <w:pStyle w:val="Heading2"/>
        <w:jc w:val="both"/>
      </w:pPr>
      <w:bookmarkStart w:id="12" w:name="_Toc216174415"/>
      <w:r>
        <w:t>1.4</w:t>
      </w:r>
      <w:r w:rsidR="003E240D">
        <w:t xml:space="preserve"> Identified Weaknesses</w:t>
      </w:r>
      <w:bookmarkEnd w:id="12"/>
      <w:r w:rsidR="003E240D">
        <w:t xml:space="preserve"> </w:t>
      </w:r>
    </w:p>
    <w:p w14:paraId="487F68E0" w14:textId="592F0D31" w:rsidR="00D73668" w:rsidRDefault="00D73668" w:rsidP="001716C2">
      <w:pPr>
        <w:jc w:val="both"/>
      </w:pPr>
      <w:r>
        <w:t xml:space="preserve">In this section </w:t>
      </w:r>
      <w:r w:rsidR="00356D45">
        <w:t>of the</w:t>
      </w:r>
      <w:r>
        <w:t xml:space="preserve"> author will identify two of their weaknesses as identified by the JISC assessment. </w:t>
      </w:r>
    </w:p>
    <w:p w14:paraId="1F563015" w14:textId="1C36096A" w:rsidR="00D73668" w:rsidRDefault="00D73668" w:rsidP="001716C2">
      <w:pPr>
        <w:pStyle w:val="ListParagraph"/>
        <w:numPr>
          <w:ilvl w:val="0"/>
          <w:numId w:val="4"/>
        </w:numPr>
        <w:jc w:val="both"/>
      </w:pPr>
      <w:r>
        <w:t xml:space="preserve">Digital Innovation- </w:t>
      </w:r>
      <w:r w:rsidR="002606D7">
        <w:t xml:space="preserve">According to LinkedIn (2025) digital innovation is defined as the use of digital tools and platforms to create and realise new ideas that would improve the consumers online interaction and generate value. They also suggest that </w:t>
      </w:r>
      <w:r w:rsidR="00635463">
        <w:t xml:space="preserve">digital innovations could provide a business with competitive advantages and improved productivity and efficiency. The </w:t>
      </w:r>
      <w:r w:rsidR="00356D45">
        <w:t>main</w:t>
      </w:r>
      <w:r w:rsidR="00635463">
        <w:t xml:space="preserve"> pillars of digital innovation include AI, machine learning, using the internet of things and new technologies su</w:t>
      </w:r>
      <w:r w:rsidR="00356D45">
        <w:t>ch</w:t>
      </w:r>
      <w:r w:rsidR="00635463">
        <w:t xml:space="preserve"> as augmented reality. The author does not feel as they possess the sufficient skills and expertise in using such software and realises that this could be an excellent opportunity for their personal and career growth. They plan on improving their knowledge in such technologies to gain better understanding and possibly start using them to their advantage.</w:t>
      </w:r>
    </w:p>
    <w:p w14:paraId="21974A69" w14:textId="08144FF2" w:rsidR="00D73668" w:rsidRDefault="00D73668" w:rsidP="001716C2">
      <w:pPr>
        <w:pStyle w:val="ListParagraph"/>
        <w:numPr>
          <w:ilvl w:val="0"/>
          <w:numId w:val="4"/>
        </w:numPr>
        <w:jc w:val="both"/>
      </w:pPr>
      <w:r>
        <w:t>Digital Creation</w:t>
      </w:r>
      <w:r w:rsidR="00356D45">
        <w:t>- Willmore</w:t>
      </w:r>
      <w:r w:rsidR="00635463">
        <w:t xml:space="preserve"> (2025) </w:t>
      </w:r>
      <w:r w:rsidR="00D660C0">
        <w:t xml:space="preserve">defines a digital creator as a person that uses digital platforms to create and distribute a wide range of digital content such as videos, art, applications and programs, etc. Using digital platforms to create content nowadays is an invaluable tool used to engage with potential peers </w:t>
      </w:r>
      <w:r w:rsidR="00D66383">
        <w:t>and</w:t>
      </w:r>
      <w:r w:rsidR="00D660C0">
        <w:t xml:space="preserve"> supporters or market a product or a service. Content creation is a possible source of income too on platforms such as YouTube, TikTok, Twitch, Kick, and others (Quinn, 2023). The author has never used any digital platforms to create content and does not feel comfortable in being </w:t>
      </w:r>
      <w:r w:rsidR="00D66383">
        <w:t>in front</w:t>
      </w:r>
      <w:r w:rsidR="00D660C0">
        <w:t xml:space="preserve"> of a camera or have their personal details in the online space. However, they realise the potential of digital creation and is planning on gaining more knowledge on the topic regardless. </w:t>
      </w:r>
    </w:p>
    <w:p w14:paraId="57EC82C7" w14:textId="77777777" w:rsidR="00FF138B" w:rsidRDefault="00FF138B" w:rsidP="001716C2">
      <w:pPr>
        <w:jc w:val="both"/>
      </w:pPr>
    </w:p>
    <w:p w14:paraId="7278B001" w14:textId="77777777" w:rsidR="00FF138B" w:rsidRPr="00D73668" w:rsidRDefault="00FF138B" w:rsidP="001716C2">
      <w:pPr>
        <w:jc w:val="both"/>
      </w:pPr>
    </w:p>
    <w:p w14:paraId="2D8264A8" w14:textId="3A8CF8E8" w:rsidR="00AB1567" w:rsidRDefault="007C6210" w:rsidP="00D66383">
      <w:pPr>
        <w:pStyle w:val="Heading2"/>
        <w:jc w:val="both"/>
      </w:pPr>
      <w:bookmarkStart w:id="13" w:name="_Toc216174416"/>
      <w:r>
        <w:t>1.5</w:t>
      </w:r>
      <w:r w:rsidR="003E240D">
        <w:t xml:space="preserve"> Action Plan for Improvement</w:t>
      </w:r>
      <w:bookmarkEnd w:id="13"/>
      <w:r w:rsidR="00AB1567">
        <w:t xml:space="preserve"> </w:t>
      </w:r>
    </w:p>
    <w:p w14:paraId="64651B96" w14:textId="73F5634F" w:rsidR="00AB1567" w:rsidRDefault="00AB1567" w:rsidP="001716C2">
      <w:pPr>
        <w:pStyle w:val="ListParagraph"/>
        <w:numPr>
          <w:ilvl w:val="0"/>
          <w:numId w:val="5"/>
        </w:numPr>
        <w:jc w:val="both"/>
      </w:pPr>
      <w:r>
        <w:t xml:space="preserve">The author will initially use the resources available on LinkedIn to improve their knowledge </w:t>
      </w:r>
      <w:r w:rsidR="009E0431">
        <w:t>and</w:t>
      </w:r>
      <w:r>
        <w:t xml:space="preserve"> proficiency in the use of Microsoft 365 (LinkedIn, 2020). They will additionally practice using the applications in the 365 </w:t>
      </w:r>
      <w:proofErr w:type="gramStart"/>
      <w:r>
        <w:t>package</w:t>
      </w:r>
      <w:proofErr w:type="gramEnd"/>
      <w:r>
        <w:t xml:space="preserve"> in their free time to further improve their proficiency. </w:t>
      </w:r>
    </w:p>
    <w:p w14:paraId="5689E226" w14:textId="4C4882D7" w:rsidR="00AB1567" w:rsidRPr="00AB1567" w:rsidRDefault="00AB1567" w:rsidP="001716C2">
      <w:pPr>
        <w:pStyle w:val="ListParagraph"/>
        <w:numPr>
          <w:ilvl w:val="0"/>
          <w:numId w:val="5"/>
        </w:numPr>
        <w:jc w:val="both"/>
      </w:pPr>
      <w:r>
        <w:t xml:space="preserve">The </w:t>
      </w:r>
      <w:r w:rsidR="009E0431">
        <w:t>author</w:t>
      </w:r>
      <w:r>
        <w:t xml:space="preserve"> will seek out materials to help improve their skills in using digital tools for both innovation and content creation. </w:t>
      </w:r>
      <w:proofErr w:type="spellStart"/>
      <w:r>
        <w:t>Event</w:t>
      </w:r>
      <w:proofErr w:type="spellEnd"/>
      <w:r>
        <w:t xml:space="preserve"> though they feel uncomfortable creating online content they will </w:t>
      </w:r>
      <w:r w:rsidR="00966687">
        <w:t>expand</w:t>
      </w:r>
      <w:r>
        <w:t xml:space="preserve"> their knowledge on the topic.</w:t>
      </w:r>
    </w:p>
    <w:p w14:paraId="2080E44D" w14:textId="7DC71C09" w:rsidR="003E240D" w:rsidRDefault="007C6210" w:rsidP="001716C2">
      <w:pPr>
        <w:pStyle w:val="Heading2"/>
        <w:jc w:val="both"/>
      </w:pPr>
      <w:bookmarkStart w:id="14" w:name="_Toc216174417"/>
      <w:r>
        <w:lastRenderedPageBreak/>
        <w:t>1.6</w:t>
      </w:r>
      <w:r w:rsidR="003E240D">
        <w:t xml:space="preserve"> Conclusion</w:t>
      </w:r>
      <w:bookmarkEnd w:id="14"/>
    </w:p>
    <w:p w14:paraId="78A25E74" w14:textId="3A9F2ACC" w:rsidR="00CA54B1" w:rsidRPr="00CA54B1" w:rsidRDefault="00B6039C" w:rsidP="001716C2">
      <w:pPr>
        <w:jc w:val="both"/>
      </w:pPr>
      <w:r>
        <w:t>After</w:t>
      </w:r>
      <w:r w:rsidR="00CA54B1">
        <w:t xml:space="preserve"> the author conducted a JISC test for their digital skills they found areas that they are strong in and areas that are </w:t>
      </w:r>
      <w:r>
        <w:t>underdeveloped</w:t>
      </w:r>
      <w:r w:rsidR="00CA54B1">
        <w:t xml:space="preserve">. After researching the identified </w:t>
      </w:r>
      <w:r>
        <w:t xml:space="preserve">skills </w:t>
      </w:r>
      <w:r w:rsidR="00D66383">
        <w:t>thoroughly,</w:t>
      </w:r>
      <w:r w:rsidR="00CA54B1">
        <w:t xml:space="preserve"> the author has identified certain skills that </w:t>
      </w:r>
      <w:r>
        <w:t>need</w:t>
      </w:r>
      <w:r w:rsidR="00CA54B1">
        <w:t xml:space="preserve"> Improvement. They have created an action plan for improving said skills and hopefully improve their knowledge and efficiency in using many different digital tools. </w:t>
      </w:r>
    </w:p>
    <w:p w14:paraId="35CCFD8D" w14:textId="73888E60" w:rsidR="003B33BF" w:rsidRDefault="007C6210" w:rsidP="001716C2">
      <w:pPr>
        <w:pStyle w:val="Heading2"/>
        <w:jc w:val="both"/>
      </w:pPr>
      <w:bookmarkStart w:id="15" w:name="_Toc216174418"/>
      <w:r>
        <w:t>1.7</w:t>
      </w:r>
      <w:r w:rsidR="003B33BF">
        <w:t xml:space="preserve"> Reference List</w:t>
      </w:r>
      <w:bookmarkEnd w:id="15"/>
    </w:p>
    <w:p w14:paraId="49A2D305" w14:textId="77777777" w:rsidR="00CA54B1" w:rsidRPr="00CA54B1" w:rsidRDefault="00CA54B1" w:rsidP="001716C2">
      <w:pPr>
        <w:jc w:val="both"/>
      </w:pPr>
    </w:p>
    <w:p w14:paraId="62953F62" w14:textId="77777777" w:rsidR="001716C2" w:rsidRPr="001716C2" w:rsidRDefault="001716C2" w:rsidP="001716C2">
      <w:pPr>
        <w:pStyle w:val="ListParagraph"/>
        <w:numPr>
          <w:ilvl w:val="0"/>
          <w:numId w:val="3"/>
        </w:numPr>
        <w:jc w:val="both"/>
        <w:rPr>
          <w:rFonts w:asciiTheme="majorHAnsi" w:hAnsiTheme="majorHAnsi"/>
        </w:rPr>
      </w:pPr>
      <w:r w:rsidRPr="001716C2">
        <w:rPr>
          <w:rFonts w:asciiTheme="majorHAnsi" w:hAnsiTheme="majorHAnsi"/>
        </w:rPr>
        <w:t>Jisc (2024). </w:t>
      </w:r>
      <w:r w:rsidRPr="001716C2">
        <w:rPr>
          <w:rFonts w:asciiTheme="majorHAnsi" w:hAnsiTheme="majorHAnsi"/>
          <w:i/>
          <w:iCs/>
        </w:rPr>
        <w:t>Jisc</w:t>
      </w:r>
      <w:r w:rsidRPr="001716C2">
        <w:rPr>
          <w:rFonts w:asciiTheme="majorHAnsi" w:hAnsiTheme="majorHAnsi"/>
        </w:rPr>
        <w:t xml:space="preserve">. [online] Jisc. Available at: </w:t>
      </w:r>
      <w:hyperlink r:id="rId10" w:history="1">
        <w:r w:rsidRPr="001716C2">
          <w:rPr>
            <w:rStyle w:val="Hyperlink"/>
            <w:rFonts w:asciiTheme="majorHAnsi" w:hAnsiTheme="majorHAnsi"/>
          </w:rPr>
          <w:t>https://www.jisc.ac.uk/</w:t>
        </w:r>
      </w:hyperlink>
      <w:r w:rsidRPr="001716C2">
        <w:rPr>
          <w:rFonts w:asciiTheme="majorHAnsi" w:hAnsiTheme="majorHAnsi"/>
        </w:rPr>
        <w:t>.</w:t>
      </w:r>
    </w:p>
    <w:p w14:paraId="12AD6D6B" w14:textId="77777777" w:rsidR="001716C2" w:rsidRPr="001716C2" w:rsidRDefault="001716C2" w:rsidP="001716C2">
      <w:pPr>
        <w:pStyle w:val="ListParagraph"/>
        <w:numPr>
          <w:ilvl w:val="0"/>
          <w:numId w:val="3"/>
        </w:numPr>
        <w:jc w:val="both"/>
        <w:rPr>
          <w:rFonts w:asciiTheme="majorHAnsi" w:hAnsiTheme="majorHAnsi"/>
        </w:rPr>
      </w:pPr>
      <w:r w:rsidRPr="001716C2">
        <w:rPr>
          <w:rFonts w:asciiTheme="majorHAnsi" w:hAnsiTheme="majorHAnsi"/>
        </w:rPr>
        <w:t>LinkedIn. (2020). </w:t>
      </w:r>
      <w:r w:rsidRPr="001716C2">
        <w:rPr>
          <w:rFonts w:asciiTheme="majorHAnsi" w:hAnsiTheme="majorHAnsi"/>
          <w:i/>
          <w:iCs/>
        </w:rPr>
        <w:t>Office 365 Online Training Courses | LinkedIn Learning, formerly Lynda.com</w:t>
      </w:r>
      <w:r w:rsidRPr="001716C2">
        <w:rPr>
          <w:rFonts w:asciiTheme="majorHAnsi" w:hAnsiTheme="majorHAnsi"/>
        </w:rPr>
        <w:t xml:space="preserve">. [online] Available at: </w:t>
      </w:r>
      <w:hyperlink r:id="rId11" w:history="1">
        <w:r w:rsidRPr="001716C2">
          <w:rPr>
            <w:rStyle w:val="Hyperlink"/>
            <w:rFonts w:asciiTheme="majorHAnsi" w:hAnsiTheme="majorHAnsi"/>
          </w:rPr>
          <w:t>https://www.linkedin.com/learning/topics/office-365</w:t>
        </w:r>
      </w:hyperlink>
      <w:r w:rsidRPr="001716C2">
        <w:rPr>
          <w:rFonts w:asciiTheme="majorHAnsi" w:hAnsiTheme="majorHAnsi"/>
        </w:rPr>
        <w:t>.</w:t>
      </w:r>
    </w:p>
    <w:p w14:paraId="224B5B0B" w14:textId="77777777" w:rsidR="001716C2" w:rsidRPr="001716C2" w:rsidRDefault="001716C2" w:rsidP="001716C2">
      <w:pPr>
        <w:pStyle w:val="ListParagraph"/>
        <w:numPr>
          <w:ilvl w:val="0"/>
          <w:numId w:val="3"/>
        </w:numPr>
        <w:jc w:val="both"/>
        <w:rPr>
          <w:rFonts w:asciiTheme="majorHAnsi" w:hAnsiTheme="majorHAnsi"/>
        </w:rPr>
      </w:pPr>
      <w:r w:rsidRPr="001716C2">
        <w:rPr>
          <w:rFonts w:asciiTheme="majorHAnsi" w:hAnsiTheme="majorHAnsi"/>
        </w:rPr>
        <w:t>Linkedin.com. (2025). </w:t>
      </w:r>
      <w:r w:rsidRPr="001716C2">
        <w:rPr>
          <w:rFonts w:asciiTheme="majorHAnsi" w:hAnsiTheme="majorHAnsi"/>
          <w:i/>
          <w:iCs/>
        </w:rPr>
        <w:t>LinkedIn</w:t>
      </w:r>
      <w:r w:rsidRPr="001716C2">
        <w:rPr>
          <w:rFonts w:asciiTheme="majorHAnsi" w:hAnsiTheme="majorHAnsi"/>
        </w:rPr>
        <w:t>. [online] Available at: https://www.linkedin.com/pulse/what-digital-innovation-bhavin-madhani-ten8f [Accessed 22 Nov. 2025].</w:t>
      </w:r>
    </w:p>
    <w:p w14:paraId="3FF07F2D" w14:textId="77777777" w:rsidR="001716C2" w:rsidRPr="001716C2" w:rsidRDefault="001716C2" w:rsidP="001716C2">
      <w:pPr>
        <w:pStyle w:val="ListParagraph"/>
        <w:numPr>
          <w:ilvl w:val="0"/>
          <w:numId w:val="3"/>
        </w:numPr>
        <w:jc w:val="both"/>
        <w:rPr>
          <w:rFonts w:asciiTheme="majorHAnsi" w:hAnsiTheme="majorHAnsi"/>
        </w:rPr>
      </w:pPr>
      <w:r w:rsidRPr="001716C2">
        <w:rPr>
          <w:rFonts w:asciiTheme="majorHAnsi" w:hAnsiTheme="majorHAnsi"/>
        </w:rPr>
        <w:t>NHS (2017). </w:t>
      </w:r>
      <w:r w:rsidRPr="001716C2">
        <w:rPr>
          <w:rFonts w:asciiTheme="majorHAnsi" w:hAnsiTheme="majorHAnsi"/>
          <w:i/>
          <w:iCs/>
        </w:rPr>
        <w:t>What is digital literacy? | Health Education England</w:t>
      </w:r>
      <w:r w:rsidRPr="001716C2">
        <w:rPr>
          <w:rFonts w:asciiTheme="majorHAnsi" w:hAnsiTheme="majorHAnsi"/>
        </w:rPr>
        <w:t xml:space="preserve">. [online] Health Education England | Digital Transformation. Available at: </w:t>
      </w:r>
      <w:hyperlink r:id="rId12" w:history="1">
        <w:r w:rsidRPr="001716C2">
          <w:rPr>
            <w:rStyle w:val="Hyperlink"/>
            <w:rFonts w:asciiTheme="majorHAnsi" w:hAnsiTheme="majorHAnsi"/>
          </w:rPr>
          <w:t>https://digital-transformation.hee.nhs.uk/building-a-digital-workforce/digital-literacy/what-is-digital-literacy</w:t>
        </w:r>
      </w:hyperlink>
      <w:r w:rsidRPr="001716C2">
        <w:rPr>
          <w:rFonts w:asciiTheme="majorHAnsi" w:hAnsiTheme="majorHAnsi"/>
        </w:rPr>
        <w:t xml:space="preserve"> . (Accessed on 19.10.2025)</w:t>
      </w:r>
    </w:p>
    <w:p w14:paraId="084BB472" w14:textId="77777777" w:rsidR="001716C2" w:rsidRPr="001716C2" w:rsidRDefault="001716C2" w:rsidP="001716C2">
      <w:pPr>
        <w:pStyle w:val="NormalWeb"/>
        <w:numPr>
          <w:ilvl w:val="0"/>
          <w:numId w:val="3"/>
        </w:numPr>
        <w:spacing w:before="0" w:beforeAutospacing="0" w:after="240" w:afterAutospacing="0" w:line="360" w:lineRule="auto"/>
        <w:jc w:val="both"/>
        <w:rPr>
          <w:rFonts w:asciiTheme="majorHAnsi" w:hAnsiTheme="majorHAnsi"/>
          <w:sz w:val="20"/>
          <w:szCs w:val="20"/>
        </w:rPr>
      </w:pPr>
      <w:r w:rsidRPr="001716C2">
        <w:rPr>
          <w:rFonts w:asciiTheme="majorHAnsi" w:hAnsiTheme="majorHAnsi"/>
          <w:sz w:val="20"/>
          <w:szCs w:val="20"/>
        </w:rPr>
        <w:t xml:space="preserve">Quinn, K. (2023). </w:t>
      </w:r>
      <w:r w:rsidRPr="001716C2">
        <w:rPr>
          <w:rFonts w:asciiTheme="majorHAnsi" w:hAnsiTheme="majorHAnsi"/>
          <w:i/>
          <w:iCs/>
          <w:sz w:val="20"/>
          <w:szCs w:val="20"/>
        </w:rPr>
        <w:t xml:space="preserve">16 Ways </w:t>
      </w:r>
      <w:proofErr w:type="gramStart"/>
      <w:r w:rsidRPr="001716C2">
        <w:rPr>
          <w:rFonts w:asciiTheme="majorHAnsi" w:hAnsiTheme="majorHAnsi"/>
          <w:i/>
          <w:iCs/>
          <w:sz w:val="20"/>
          <w:szCs w:val="20"/>
        </w:rPr>
        <w:t>To</w:t>
      </w:r>
      <w:proofErr w:type="gramEnd"/>
      <w:r w:rsidRPr="001716C2">
        <w:rPr>
          <w:rFonts w:asciiTheme="majorHAnsi" w:hAnsiTheme="majorHAnsi"/>
          <w:i/>
          <w:iCs/>
          <w:sz w:val="20"/>
          <w:szCs w:val="20"/>
        </w:rPr>
        <w:t xml:space="preserve"> Make Money as a Content Creator (Plus FAQs)</w:t>
      </w:r>
      <w:r w:rsidRPr="001716C2">
        <w:rPr>
          <w:rFonts w:asciiTheme="majorHAnsi" w:hAnsiTheme="majorHAnsi"/>
          <w:sz w:val="20"/>
          <w:szCs w:val="20"/>
        </w:rPr>
        <w:t>. [online] Indeed Career Guide. Available at: https://www.indeed.com/career-advice/pay-salary/how-to-make-money-as-content-creator.</w:t>
      </w:r>
    </w:p>
    <w:p w14:paraId="5B563DBF" w14:textId="77777777" w:rsidR="001716C2" w:rsidRPr="001716C2" w:rsidRDefault="001716C2" w:rsidP="001716C2">
      <w:pPr>
        <w:pStyle w:val="ListParagraph"/>
        <w:numPr>
          <w:ilvl w:val="0"/>
          <w:numId w:val="3"/>
        </w:numPr>
        <w:jc w:val="both"/>
        <w:rPr>
          <w:rFonts w:asciiTheme="majorHAnsi" w:hAnsiTheme="majorHAnsi"/>
        </w:rPr>
      </w:pPr>
      <w:r w:rsidRPr="001716C2">
        <w:rPr>
          <w:rFonts w:asciiTheme="majorHAnsi" w:hAnsiTheme="majorHAnsi"/>
        </w:rPr>
        <w:t>Varga, S. (2024). </w:t>
      </w:r>
      <w:r w:rsidRPr="001716C2">
        <w:rPr>
          <w:rFonts w:asciiTheme="majorHAnsi" w:hAnsiTheme="majorHAnsi"/>
          <w:i/>
          <w:iCs/>
        </w:rPr>
        <w:t>Impact of Social Media on Business: Benefits and Risks</w:t>
      </w:r>
      <w:r w:rsidRPr="001716C2">
        <w:rPr>
          <w:rFonts w:asciiTheme="majorHAnsi" w:hAnsiTheme="majorHAnsi"/>
        </w:rPr>
        <w:t xml:space="preserve">. [online] </w:t>
      </w:r>
      <w:proofErr w:type="spellStart"/>
      <w:r w:rsidRPr="001716C2">
        <w:rPr>
          <w:rFonts w:asciiTheme="majorHAnsi" w:hAnsiTheme="majorHAnsi"/>
        </w:rPr>
        <w:t>Socialinsider</w:t>
      </w:r>
      <w:proofErr w:type="spellEnd"/>
      <w:r w:rsidRPr="001716C2">
        <w:rPr>
          <w:rFonts w:asciiTheme="majorHAnsi" w:hAnsiTheme="majorHAnsi"/>
        </w:rPr>
        <w:t xml:space="preserve"> Blog: Social media marketing insights and industry </w:t>
      </w:r>
      <w:proofErr w:type="gramStart"/>
      <w:r w:rsidRPr="001716C2">
        <w:rPr>
          <w:rFonts w:asciiTheme="majorHAnsi" w:hAnsiTheme="majorHAnsi"/>
        </w:rPr>
        <w:t>tips .</w:t>
      </w:r>
      <w:proofErr w:type="gramEnd"/>
      <w:r w:rsidRPr="001716C2">
        <w:rPr>
          <w:rFonts w:asciiTheme="majorHAnsi" w:hAnsiTheme="majorHAnsi"/>
        </w:rPr>
        <w:t xml:space="preserve"> Available at: </w:t>
      </w:r>
      <w:hyperlink r:id="rId13" w:history="1">
        <w:r w:rsidRPr="001716C2">
          <w:rPr>
            <w:rStyle w:val="Hyperlink"/>
            <w:rFonts w:asciiTheme="majorHAnsi" w:hAnsiTheme="majorHAnsi"/>
          </w:rPr>
          <w:t>https://www.socialinsider.io/blog/impact-of-social-media-on-business/</w:t>
        </w:r>
      </w:hyperlink>
      <w:r w:rsidRPr="001716C2">
        <w:rPr>
          <w:rFonts w:asciiTheme="majorHAnsi" w:hAnsiTheme="majorHAnsi"/>
        </w:rPr>
        <w:t>. (Accessed on 19.10.2025)</w:t>
      </w:r>
    </w:p>
    <w:p w14:paraId="0F7B2EE1" w14:textId="4F85C074" w:rsidR="003E240D" w:rsidRPr="001716C2" w:rsidRDefault="001716C2" w:rsidP="001716C2">
      <w:pPr>
        <w:pStyle w:val="NormalWeb"/>
        <w:numPr>
          <w:ilvl w:val="0"/>
          <w:numId w:val="3"/>
        </w:numPr>
        <w:spacing w:before="0" w:beforeAutospacing="0" w:after="240" w:afterAutospacing="0" w:line="360" w:lineRule="auto"/>
        <w:jc w:val="both"/>
        <w:rPr>
          <w:rFonts w:asciiTheme="majorHAnsi" w:hAnsiTheme="majorHAnsi"/>
          <w:sz w:val="20"/>
          <w:szCs w:val="20"/>
        </w:rPr>
      </w:pPr>
      <w:r w:rsidRPr="001716C2">
        <w:rPr>
          <w:rFonts w:asciiTheme="majorHAnsi" w:hAnsiTheme="majorHAnsi"/>
          <w:sz w:val="20"/>
          <w:szCs w:val="20"/>
        </w:rPr>
        <w:t xml:space="preserve">Willmore, S. (2025). </w:t>
      </w:r>
      <w:r w:rsidRPr="001716C2">
        <w:rPr>
          <w:rFonts w:asciiTheme="majorHAnsi" w:hAnsiTheme="majorHAnsi"/>
          <w:i/>
          <w:iCs/>
          <w:sz w:val="20"/>
          <w:szCs w:val="20"/>
        </w:rPr>
        <w:t>What is a digital creator?</w:t>
      </w:r>
      <w:r w:rsidRPr="001716C2">
        <w:rPr>
          <w:rFonts w:asciiTheme="majorHAnsi" w:hAnsiTheme="majorHAnsi"/>
          <w:sz w:val="20"/>
          <w:szCs w:val="20"/>
        </w:rPr>
        <w:t xml:space="preserve"> [online] Memberful.com. Available at: https://memberful.com/blog/digital-creator/.</w:t>
      </w:r>
    </w:p>
    <w:p w14:paraId="7D7D491D" w14:textId="170C0444" w:rsidR="007C6210" w:rsidRDefault="007C6210" w:rsidP="001716C2">
      <w:pPr>
        <w:pStyle w:val="Heading1"/>
        <w:jc w:val="both"/>
      </w:pPr>
      <w:bookmarkStart w:id="16" w:name="_Toc216174419"/>
      <w:r>
        <w:lastRenderedPageBreak/>
        <w:t xml:space="preserve">Task 2 – LinkedIn </w:t>
      </w:r>
      <w:r w:rsidR="00B6039C">
        <w:t>Certificates</w:t>
      </w:r>
      <w:r w:rsidR="00B92593">
        <w:t xml:space="preserve"> and Badges</w:t>
      </w:r>
      <w:bookmarkEnd w:id="16"/>
    </w:p>
    <w:p w14:paraId="2380A93A" w14:textId="6DAA2CAE" w:rsidR="00B92593" w:rsidRPr="00B92593" w:rsidRDefault="00B92593" w:rsidP="001716C2">
      <w:pPr>
        <w:jc w:val="both"/>
      </w:pPr>
      <w:r>
        <w:rPr>
          <w:noProof/>
        </w:rPr>
        <w:lastRenderedPageBreak/>
        <w:drawing>
          <wp:inline distT="0" distB="0" distL="0" distR="0" wp14:anchorId="30ACB02E" wp14:editId="5C67A376">
            <wp:extent cx="5731510" cy="4456430"/>
            <wp:effectExtent l="0" t="0" r="0" b="0"/>
            <wp:docPr id="900047795" name="Picture 1" descr="A certificate of microsoft exc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047795" name="Picture 1" descr="A certificate of microsoft excel&#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4456430"/>
                    </a:xfrm>
                    <a:prstGeom prst="rect">
                      <a:avLst/>
                    </a:prstGeom>
                  </pic:spPr>
                </pic:pic>
              </a:graphicData>
            </a:graphic>
          </wp:inline>
        </w:drawing>
      </w:r>
      <w:r>
        <w:rPr>
          <w:noProof/>
        </w:rPr>
        <w:lastRenderedPageBreak/>
        <w:drawing>
          <wp:inline distT="0" distB="0" distL="0" distR="0" wp14:anchorId="0CD06006" wp14:editId="6C1B26F2">
            <wp:extent cx="5731510" cy="4479290"/>
            <wp:effectExtent l="0" t="0" r="0" b="0"/>
            <wp:docPr id="1746112163" name="Picture 2" descr="A close-up of a certifica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112163" name="Picture 2" descr="A close-up of a certificate&#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4479290"/>
                    </a:xfrm>
                    <a:prstGeom prst="rect">
                      <a:avLst/>
                    </a:prstGeom>
                  </pic:spPr>
                </pic:pic>
              </a:graphicData>
            </a:graphic>
          </wp:inline>
        </w:drawing>
      </w:r>
      <w:r>
        <w:rPr>
          <w:noProof/>
        </w:rPr>
        <w:lastRenderedPageBreak/>
        <w:drawing>
          <wp:inline distT="0" distB="0" distL="0" distR="0" wp14:anchorId="1A210F5B" wp14:editId="2590B78D">
            <wp:extent cx="5731510" cy="4417695"/>
            <wp:effectExtent l="0" t="0" r="0" b="0"/>
            <wp:docPr id="1469968919" name="Picture 3" descr="A certificate of microsoft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968919" name="Picture 3" descr="A certificate of microsoft word&#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4417695"/>
                    </a:xfrm>
                    <a:prstGeom prst="rect">
                      <a:avLst/>
                    </a:prstGeom>
                  </pic:spPr>
                </pic:pic>
              </a:graphicData>
            </a:graphic>
          </wp:inline>
        </w:drawing>
      </w:r>
      <w:r>
        <w:rPr>
          <w:noProof/>
        </w:rPr>
        <w:drawing>
          <wp:inline distT="0" distB="0" distL="0" distR="0" wp14:anchorId="29600111" wp14:editId="5BC4D47C">
            <wp:extent cx="5731510" cy="1991995"/>
            <wp:effectExtent l="0" t="0" r="0" b="0"/>
            <wp:docPr id="502285809"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85809" name="Picture 4"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1991995"/>
                    </a:xfrm>
                    <a:prstGeom prst="rect">
                      <a:avLst/>
                    </a:prstGeom>
                  </pic:spPr>
                </pic:pic>
              </a:graphicData>
            </a:graphic>
          </wp:inline>
        </w:drawing>
      </w:r>
      <w:r>
        <w:rPr>
          <w:noProof/>
        </w:rPr>
        <w:lastRenderedPageBreak/>
        <w:drawing>
          <wp:inline distT="0" distB="0" distL="0" distR="0" wp14:anchorId="15DEFC23" wp14:editId="4CEEE668">
            <wp:extent cx="5731510" cy="1990725"/>
            <wp:effectExtent l="0" t="0" r="0" b="0"/>
            <wp:docPr id="994617608" name="Picture 5"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617608" name="Picture 5" descr="A close-up of a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1990725"/>
                    </a:xfrm>
                    <a:prstGeom prst="rect">
                      <a:avLst/>
                    </a:prstGeom>
                  </pic:spPr>
                </pic:pic>
              </a:graphicData>
            </a:graphic>
          </wp:inline>
        </w:drawing>
      </w:r>
      <w:r>
        <w:rPr>
          <w:noProof/>
        </w:rPr>
        <w:drawing>
          <wp:inline distT="0" distB="0" distL="0" distR="0" wp14:anchorId="348112F0" wp14:editId="7DEA3B46">
            <wp:extent cx="5731510" cy="1828165"/>
            <wp:effectExtent l="0" t="0" r="0" b="0"/>
            <wp:docPr id="698213770" name="Picture 6"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13770" name="Picture 6" descr="A screenshot of a test&#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1828165"/>
                    </a:xfrm>
                    <a:prstGeom prst="rect">
                      <a:avLst/>
                    </a:prstGeom>
                  </pic:spPr>
                </pic:pic>
              </a:graphicData>
            </a:graphic>
          </wp:inline>
        </w:drawing>
      </w:r>
    </w:p>
    <w:p w14:paraId="0D56B26C" w14:textId="77777777" w:rsidR="001716C2" w:rsidRDefault="001716C2">
      <w:pPr>
        <w:rPr>
          <w:rFonts w:asciiTheme="majorHAnsi" w:eastAsiaTheme="majorEastAsia" w:hAnsiTheme="majorHAnsi" w:cstheme="majorBidi"/>
          <w:color w:val="0F4761" w:themeColor="accent1" w:themeShade="BF"/>
          <w:sz w:val="32"/>
          <w:szCs w:val="32"/>
        </w:rPr>
      </w:pPr>
      <w:r>
        <w:br w:type="page"/>
      </w:r>
    </w:p>
    <w:p w14:paraId="4FBDDC81" w14:textId="5672CE06" w:rsidR="00DB3590" w:rsidRDefault="00DB3590" w:rsidP="001716C2">
      <w:pPr>
        <w:pStyle w:val="Heading1"/>
        <w:jc w:val="both"/>
      </w:pPr>
      <w:bookmarkStart w:id="17" w:name="_Toc216174420"/>
      <w:r>
        <w:lastRenderedPageBreak/>
        <w:t>Task 3 – Microsoft Excel (+ Embedded Excel Table)</w:t>
      </w:r>
      <w:bookmarkEnd w:id="17"/>
    </w:p>
    <w:p w14:paraId="23CC57CC" w14:textId="4E7CBEAB" w:rsidR="00B41FFE" w:rsidRDefault="00B41FFE" w:rsidP="001716C2">
      <w:pPr>
        <w:pStyle w:val="Heading2"/>
      </w:pPr>
      <w:bookmarkStart w:id="18" w:name="_Toc216174421"/>
      <w:r>
        <w:t>3.1 Introduction and Brief History of MS Excel</w:t>
      </w:r>
      <w:bookmarkEnd w:id="18"/>
    </w:p>
    <w:p w14:paraId="2BE2494E" w14:textId="491238CC" w:rsidR="00B41FFE" w:rsidRDefault="00B41FFE" w:rsidP="001716C2">
      <w:pPr>
        <w:jc w:val="both"/>
      </w:pPr>
      <w:r>
        <w:t>Microsoft Excel is one of the most useful and widely used applications today. It was first released in 1985 and is still used and updated to this day</w:t>
      </w:r>
      <w:r w:rsidR="000500F2">
        <w:t xml:space="preserve"> </w:t>
      </w:r>
      <w:r w:rsidR="000500F2" w:rsidRPr="000500F2">
        <w:t>(Ginsberg, 2025)</w:t>
      </w:r>
      <w:r>
        <w:t xml:space="preserve">. </w:t>
      </w:r>
      <w:r w:rsidR="000B61E2">
        <w:t xml:space="preserve">It </w:t>
      </w:r>
      <w:r w:rsidR="00B6039C">
        <w:t>provides</w:t>
      </w:r>
      <w:r w:rsidR="000B61E2">
        <w:t xml:space="preserve"> the user with the ability to make calculations, arrange data, organise information and many other tools. It enables the user to take advantage of formulas that can optimise processes and automate certain tasks. Today it is still </w:t>
      </w:r>
      <w:r w:rsidR="00B6039C">
        <w:t>widely</w:t>
      </w:r>
      <w:r w:rsidR="000B61E2">
        <w:t xml:space="preserve"> used in both personal and professional environments as a powerful and flexible tool. This part of the report will explore the benefits of using MS Excel and the potential benefits it can provide in both personal and professional development. </w:t>
      </w:r>
    </w:p>
    <w:p w14:paraId="01B24338" w14:textId="0204E11D" w:rsidR="000B61E2" w:rsidRDefault="000B61E2" w:rsidP="001716C2">
      <w:pPr>
        <w:pStyle w:val="Heading2"/>
      </w:pPr>
      <w:bookmarkStart w:id="19" w:name="_Toc216174422"/>
      <w:r>
        <w:t>3.2 Using Excel in Everyday Personal Life</w:t>
      </w:r>
      <w:bookmarkEnd w:id="19"/>
    </w:p>
    <w:p w14:paraId="08797870" w14:textId="7A6EE561" w:rsidR="000B61E2" w:rsidRDefault="000D4753" w:rsidP="001716C2">
      <w:pPr>
        <w:jc w:val="both"/>
      </w:pPr>
      <w:r>
        <w:t>MS Excel is a powerful tool that anyone can use to make improvements to their personal life and circumstances.</w:t>
      </w:r>
      <w:r w:rsidR="00173346">
        <w:t xml:space="preserve"> One of the most common uses when it comes to personal life is for budged management</w:t>
      </w:r>
      <w:r w:rsidR="000500F2">
        <w:t xml:space="preserve"> </w:t>
      </w:r>
      <w:r w:rsidR="000500F2" w:rsidRPr="000500F2">
        <w:t>(Microsoft.com, 2025)</w:t>
      </w:r>
      <w:r w:rsidR="00173346">
        <w:t xml:space="preserve">. Excel </w:t>
      </w:r>
      <w:r w:rsidR="00B6039C">
        <w:t>can</w:t>
      </w:r>
      <w:r w:rsidR="00173346">
        <w:t xml:space="preserve"> track and manage income, spending, and savings and create graphs and charts to visualize the results</w:t>
      </w:r>
      <w:r w:rsidR="000500F2">
        <w:t xml:space="preserve"> </w:t>
      </w:r>
      <w:r w:rsidR="000500F2" w:rsidRPr="000500F2">
        <w:t>(Lewis and Roberts, 2025)</w:t>
      </w:r>
      <w:r w:rsidR="00173346">
        <w:t xml:space="preserve">. The functions “SUM”, “AVERAGE”, “IF”, “WHEN”, “THEN”, are some of the basic functions that Excel provides for personal budgeting. For </w:t>
      </w:r>
      <w:r w:rsidR="00B6039C">
        <w:t>example,</w:t>
      </w:r>
      <w:r w:rsidR="00173346">
        <w:t xml:space="preserve"> the function “SUM” adds</w:t>
      </w:r>
      <w:r w:rsidR="00612E43">
        <w:t xml:space="preserve"> </w:t>
      </w:r>
      <w:r w:rsidR="00173346">
        <w:t xml:space="preserve">and </w:t>
      </w:r>
      <w:r w:rsidR="00B6039C">
        <w:t>calculates</w:t>
      </w:r>
      <w:r w:rsidR="00173346">
        <w:t xml:space="preserve"> the values of certain cells or ranges, and the function “AVERAGE” creates an average value of two or more entries. For </w:t>
      </w:r>
      <w:r w:rsidR="00B6039C">
        <w:t>example,</w:t>
      </w:r>
      <w:r w:rsidR="00173346">
        <w:t xml:space="preserve"> the function “SUM” can summarize </w:t>
      </w:r>
      <w:r w:rsidR="003D5D9B">
        <w:t xml:space="preserve">all the expenses a </w:t>
      </w:r>
      <w:r w:rsidR="00B6039C">
        <w:t>household</w:t>
      </w:r>
      <w:r w:rsidR="003D5D9B">
        <w:t xml:space="preserve"> has while the “AVERAGE” function could show the average monthly income of a </w:t>
      </w:r>
      <w:r w:rsidR="00B6039C">
        <w:t>household</w:t>
      </w:r>
      <w:r w:rsidR="00171757">
        <w:t xml:space="preserve"> </w:t>
      </w:r>
      <w:r w:rsidR="00171757" w:rsidRPr="00171757">
        <w:t>(AG Capital, 2021)</w:t>
      </w:r>
      <w:r w:rsidR="003D5D9B">
        <w:t xml:space="preserve">. </w:t>
      </w:r>
    </w:p>
    <w:p w14:paraId="3D215EC1" w14:textId="093E4A5F" w:rsidR="003D5D9B" w:rsidRDefault="003D5D9B" w:rsidP="001716C2">
      <w:pPr>
        <w:jc w:val="both"/>
      </w:pPr>
      <w:r>
        <w:t xml:space="preserve">Another personal use of MS Excel is </w:t>
      </w:r>
      <w:r w:rsidR="00B6039C">
        <w:t>creating</w:t>
      </w:r>
      <w:r>
        <w:t xml:space="preserve"> to-do lists. These are lists of tasks that usually have a </w:t>
      </w:r>
      <w:r w:rsidR="00B6039C">
        <w:t>start</w:t>
      </w:r>
      <w:r>
        <w:t xml:space="preserve"> and end date and the user inputting prompts that allows them to keep track of their progress in these tasks</w:t>
      </w:r>
      <w:r w:rsidR="00171757">
        <w:t xml:space="preserve"> </w:t>
      </w:r>
      <w:r w:rsidR="00171757" w:rsidRPr="00171757">
        <w:t>(Kashyap, 2024)</w:t>
      </w:r>
      <w:r>
        <w:t xml:space="preserve">. </w:t>
      </w:r>
    </w:p>
    <w:p w14:paraId="6E8DACB9" w14:textId="59D6A0D3" w:rsidR="0008057D" w:rsidRDefault="003D5D9B" w:rsidP="001716C2">
      <w:pPr>
        <w:jc w:val="both"/>
      </w:pPr>
      <w:r>
        <w:t>Another use of MS Excel for the personal life is for academic purposes.</w:t>
      </w:r>
      <w:r w:rsidR="0008057D">
        <w:t xml:space="preserve"> It can be easily used to </w:t>
      </w:r>
      <w:r w:rsidR="00B6039C">
        <w:t>keep</w:t>
      </w:r>
      <w:r w:rsidR="0008057D">
        <w:t xml:space="preserve"> </w:t>
      </w:r>
      <w:r w:rsidR="00B6039C">
        <w:t>track</w:t>
      </w:r>
      <w:r w:rsidR="0008057D">
        <w:t xml:space="preserve"> of deadlines and </w:t>
      </w:r>
      <w:r w:rsidR="00B6039C">
        <w:t>resources</w:t>
      </w:r>
      <w:r w:rsidR="0008057D">
        <w:t xml:space="preserve"> used. It is also useful when the student needs to interpret data and create graphical representations of the </w:t>
      </w:r>
      <w:r w:rsidR="00B6039C">
        <w:t>analysed</w:t>
      </w:r>
      <w:r w:rsidR="0008057D">
        <w:t xml:space="preserve"> data</w:t>
      </w:r>
      <w:r w:rsidR="00171757">
        <w:t xml:space="preserve"> </w:t>
      </w:r>
      <w:r w:rsidR="00171757" w:rsidRPr="00171757">
        <w:t>(</w:t>
      </w:r>
      <w:proofErr w:type="spellStart"/>
      <w:r w:rsidR="00171757" w:rsidRPr="00171757">
        <w:t>GeeksforGeeks</w:t>
      </w:r>
      <w:proofErr w:type="spellEnd"/>
      <w:r w:rsidR="00171757" w:rsidRPr="00171757">
        <w:t>, 2025)</w:t>
      </w:r>
      <w:r w:rsidR="0008057D">
        <w:t xml:space="preserve">. </w:t>
      </w:r>
    </w:p>
    <w:p w14:paraId="65759F39" w14:textId="43AB45D9" w:rsidR="0008057D" w:rsidRDefault="0008057D" w:rsidP="001716C2">
      <w:pPr>
        <w:jc w:val="both"/>
      </w:pPr>
      <w:r>
        <w:t xml:space="preserve">Additionally, some researchers such as </w:t>
      </w:r>
      <w:r w:rsidR="00171757">
        <w:t>Adams (2022)</w:t>
      </w:r>
      <w:r>
        <w:t xml:space="preserve"> suggest that experience and expertise in using MS </w:t>
      </w:r>
      <w:r w:rsidR="00B6039C">
        <w:t>Excel</w:t>
      </w:r>
      <w:r>
        <w:t xml:space="preserve"> are core employability skills that are both valued and essential for nowadays employers. This means that </w:t>
      </w:r>
      <w:r w:rsidR="00B6039C">
        <w:t>proficiency</w:t>
      </w:r>
      <w:r>
        <w:t xml:space="preserve"> in MS Excel is </w:t>
      </w:r>
      <w:r w:rsidR="00F66EAF">
        <w:t xml:space="preserve">becoming more important and </w:t>
      </w:r>
      <w:r w:rsidR="00B6039C">
        <w:t>prevalent</w:t>
      </w:r>
      <w:r w:rsidR="00F66EAF">
        <w:t xml:space="preserve"> when it comes to finding a job in the 21</w:t>
      </w:r>
      <w:r w:rsidR="00F66EAF" w:rsidRPr="00F66EAF">
        <w:rPr>
          <w:vertAlign w:val="superscript"/>
        </w:rPr>
        <w:t>st</w:t>
      </w:r>
      <w:r w:rsidR="00F66EAF">
        <w:t xml:space="preserve"> century</w:t>
      </w:r>
      <w:r w:rsidR="00171757">
        <w:t xml:space="preserve"> </w:t>
      </w:r>
      <w:r w:rsidR="00171757" w:rsidRPr="00171757">
        <w:t>(CFI Team, 2025)</w:t>
      </w:r>
      <w:r w:rsidR="00F66EAF">
        <w:t xml:space="preserve">. </w:t>
      </w:r>
    </w:p>
    <w:p w14:paraId="3344F421" w14:textId="6E38F503" w:rsidR="000B61E2" w:rsidRDefault="000B61E2" w:rsidP="001716C2">
      <w:pPr>
        <w:pStyle w:val="Heading2"/>
      </w:pPr>
      <w:bookmarkStart w:id="20" w:name="_Toc216174423"/>
      <w:r>
        <w:t>3.3 Using Excel Professionally</w:t>
      </w:r>
      <w:bookmarkEnd w:id="20"/>
      <w:r>
        <w:t xml:space="preserve"> </w:t>
      </w:r>
    </w:p>
    <w:p w14:paraId="07D0BFDF" w14:textId="1DE35972" w:rsidR="00D322BA" w:rsidRDefault="00D322BA" w:rsidP="001716C2">
      <w:pPr>
        <w:jc w:val="both"/>
      </w:pPr>
      <w:r>
        <w:t>O</w:t>
      </w:r>
      <w:r w:rsidR="005A007C">
        <w:t>n</w:t>
      </w:r>
      <w:r>
        <w:t xml:space="preserve">e of the most useful uses of MS Excel in a business </w:t>
      </w:r>
      <w:r w:rsidR="00B6039C">
        <w:t>and professional</w:t>
      </w:r>
      <w:r w:rsidR="005A007C">
        <w:t xml:space="preserve"> </w:t>
      </w:r>
      <w:r>
        <w:t>environment</w:t>
      </w:r>
      <w:r w:rsidR="005A007C">
        <w:t xml:space="preserve"> is in data </w:t>
      </w:r>
      <w:r w:rsidR="00D51918">
        <w:t>management. Excel is widely used for structuring and analysing large sets of informati</w:t>
      </w:r>
      <w:r w:rsidR="00C656CC">
        <w:t>on across many different industries such as accounting, finance, healthcare, education, and marketing</w:t>
      </w:r>
      <w:r w:rsidR="005720D8">
        <w:t xml:space="preserve"> </w:t>
      </w:r>
      <w:r w:rsidR="005720D8" w:rsidRPr="005720D8">
        <w:t>(</w:t>
      </w:r>
      <w:proofErr w:type="spellStart"/>
      <w:r w:rsidR="005720D8" w:rsidRPr="005720D8">
        <w:t>Mapue</w:t>
      </w:r>
      <w:proofErr w:type="spellEnd"/>
      <w:r w:rsidR="005720D8" w:rsidRPr="005720D8">
        <w:t>, 2021)</w:t>
      </w:r>
      <w:r w:rsidR="00C656CC">
        <w:t xml:space="preserve">. It is one of the most versatile and powerful software and will likely continue to be used in future due to its availability and ease of use. </w:t>
      </w:r>
    </w:p>
    <w:p w14:paraId="3CB1F1A0" w14:textId="2E06D67A" w:rsidR="000B61E2" w:rsidRDefault="00C656CC" w:rsidP="001716C2">
      <w:pPr>
        <w:jc w:val="both"/>
      </w:pPr>
      <w:r>
        <w:t>A primary use of MS Excel professionally is for data organization and storage. Excel’s structure allows for the user to input, categorize, and manage large sets of data efficiently</w:t>
      </w:r>
      <w:r w:rsidR="001D77C5">
        <w:t xml:space="preserve"> </w:t>
      </w:r>
      <w:r w:rsidR="001D77C5" w:rsidRPr="001D77C5">
        <w:t>(Vora, 2023)</w:t>
      </w:r>
      <w:r>
        <w:t xml:space="preserve">. For example, human resources departments often use Excel to store information about their employees such as contact details, addresses, performance details and other relevant information. By using features such as data </w:t>
      </w:r>
      <w:r w:rsidR="00974B81">
        <w:t>validation</w:t>
      </w:r>
      <w:r>
        <w:t xml:space="preserve"> and formatting</w:t>
      </w:r>
      <w:r w:rsidR="00147AF4">
        <w:t xml:space="preserve"> human resources professionals can easily keep track of relevant information and spot potential errors such as duplicate entries and missing information</w:t>
      </w:r>
      <w:r w:rsidR="001D77C5">
        <w:t xml:space="preserve"> </w:t>
      </w:r>
      <w:r w:rsidR="001D77C5" w:rsidRPr="001D77C5">
        <w:t>(Brown, 2025)</w:t>
      </w:r>
      <w:r w:rsidR="00147AF4">
        <w:t>.</w:t>
      </w:r>
    </w:p>
    <w:p w14:paraId="008DFD06" w14:textId="657A7DDB" w:rsidR="00147AF4" w:rsidRDefault="00147AF4" w:rsidP="001716C2">
      <w:pPr>
        <w:jc w:val="both"/>
      </w:pPr>
      <w:r>
        <w:t xml:space="preserve">Another use of Excel in professional setting is for its exceptional data </w:t>
      </w:r>
      <w:r w:rsidR="00974B81">
        <w:t>analysis</w:t>
      </w:r>
      <w:r>
        <w:t xml:space="preserve"> capabilities. Financial analysts will often use functions such as “SUMIF” and “XLOOKUP” to extract meaningful information that they can use. For example, “SUMIF” is often used by analysts to add sales from specific product lines </w:t>
      </w:r>
      <w:r w:rsidR="00974B81">
        <w:t>to</w:t>
      </w:r>
      <w:r>
        <w:t xml:space="preserve"> see which one performs better</w:t>
      </w:r>
      <w:r w:rsidR="00DC209E">
        <w:t xml:space="preserve"> </w:t>
      </w:r>
      <w:r w:rsidR="00DC209E" w:rsidRPr="00DC209E">
        <w:t>(AFP Team, 2025)</w:t>
      </w:r>
      <w:r>
        <w:t xml:space="preserve">. Additionally, excel has a powerful tool in the face of pivot tables which provide the user with the ability to summarize large volumes of data dynamically. A </w:t>
      </w:r>
      <w:r>
        <w:lastRenderedPageBreak/>
        <w:t xml:space="preserve">good example of professional use of pivot tables is in retail where one can use pivot tables </w:t>
      </w:r>
      <w:r w:rsidR="003A5CDE">
        <w:t>to compare sales by region and potentially identify emerging trends</w:t>
      </w:r>
      <w:r w:rsidR="00DC209E">
        <w:t xml:space="preserve"> </w:t>
      </w:r>
      <w:r w:rsidR="00DC209E" w:rsidRPr="00DC209E">
        <w:t>(Microsoft.com, n.d.)</w:t>
      </w:r>
      <w:r w:rsidR="003A5CDE">
        <w:t xml:space="preserve">. </w:t>
      </w:r>
    </w:p>
    <w:p w14:paraId="4329BBE4" w14:textId="7F201854" w:rsidR="003A5CDE" w:rsidRDefault="003A5CDE" w:rsidP="001716C2">
      <w:pPr>
        <w:jc w:val="both"/>
      </w:pPr>
      <w:r>
        <w:t xml:space="preserve">Excel is also widely used professionally for </w:t>
      </w:r>
      <w:r w:rsidR="00974B81">
        <w:t>forecasting</w:t>
      </w:r>
      <w:r>
        <w:t xml:space="preserve"> and modelling</w:t>
      </w:r>
      <w:r w:rsidR="0088500C">
        <w:t xml:space="preserve">, especially in fields where informed decision-making is crucial. For example, financial </w:t>
      </w:r>
      <w:r w:rsidR="00974B81">
        <w:t>modelling</w:t>
      </w:r>
      <w:r w:rsidR="0088500C">
        <w:t xml:space="preserve"> relies on Excel’s ability to</w:t>
      </w:r>
      <w:r w:rsidR="00974B81">
        <w:t xml:space="preserve"> perform</w:t>
      </w:r>
      <w:r w:rsidR="0088500C">
        <w:t xml:space="preserve"> complex calculations and scenario-based analysis</w:t>
      </w:r>
      <w:r w:rsidR="00DC209E">
        <w:t xml:space="preserve"> </w:t>
      </w:r>
      <w:r w:rsidR="00DC209E" w:rsidRPr="00DC209E">
        <w:t>(Liliedahl, 2022)</w:t>
      </w:r>
      <w:r w:rsidR="0088500C">
        <w:t xml:space="preserve">. An analyst can use Excel before launching a new product to create a model projecting expected revenue based on variables such as price, market size, and cost of production. Using some of the more advanced functions of Excel </w:t>
      </w:r>
      <w:r w:rsidR="00974B81">
        <w:t>enables</w:t>
      </w:r>
      <w:r w:rsidR="0088500C">
        <w:t xml:space="preserve"> professionals to simulate different circumstances and evaluate potential outcomes. Such functions can support evidence-based decision-making and </w:t>
      </w:r>
      <w:r w:rsidR="00974B81">
        <w:t>potentially</w:t>
      </w:r>
      <w:r w:rsidR="0088500C">
        <w:t xml:space="preserve"> reduce the risks companies must take.</w:t>
      </w:r>
    </w:p>
    <w:p w14:paraId="0D42CE9E" w14:textId="1DC68286" w:rsidR="0088500C" w:rsidRDefault="0088500C" w:rsidP="001716C2">
      <w:pPr>
        <w:jc w:val="both"/>
      </w:pPr>
      <w:r>
        <w:t>In addition to the above-mentioned, Excel greatly contributes to data visualization and communication. Almost all kinds of data can be presented as a chart or a graph that can make it far easier to understand and communicate to non-professionals</w:t>
      </w:r>
      <w:r w:rsidR="00DC209E">
        <w:t xml:space="preserve"> </w:t>
      </w:r>
      <w:r w:rsidR="00DC209E" w:rsidRPr="00DC209E">
        <w:t>(Sharma, 2019)</w:t>
      </w:r>
      <w:r>
        <w:t xml:space="preserve">. Through visual tools such as line graphs and pie charts, stakeholders gain clearer understanding of trends and </w:t>
      </w:r>
      <w:r w:rsidR="00974B81">
        <w:t>can</w:t>
      </w:r>
      <w:r>
        <w:t xml:space="preserve"> make timely adjustments </w:t>
      </w:r>
      <w:r w:rsidR="00F7761E">
        <w:t xml:space="preserve">to their marketing strategies for example. </w:t>
      </w:r>
    </w:p>
    <w:p w14:paraId="4525CE4A" w14:textId="44E18747" w:rsidR="000B61E2" w:rsidRDefault="000B61E2" w:rsidP="002153BB">
      <w:pPr>
        <w:pStyle w:val="Heading2"/>
      </w:pPr>
      <w:bookmarkStart w:id="21" w:name="_Toc216174424"/>
      <w:r>
        <w:t xml:space="preserve">3.4 </w:t>
      </w:r>
      <w:r w:rsidR="00B6039C">
        <w:t>Conclusion</w:t>
      </w:r>
      <w:bookmarkEnd w:id="21"/>
    </w:p>
    <w:p w14:paraId="353E44C7" w14:textId="0E0BB368" w:rsidR="000B61E2" w:rsidRDefault="00F7761E" w:rsidP="001716C2">
      <w:pPr>
        <w:jc w:val="both"/>
      </w:pPr>
      <w:r>
        <w:t xml:space="preserve">MS Excel is a powerful digital tool that has been around for decades </w:t>
      </w:r>
      <w:r w:rsidR="0000753C">
        <w:t xml:space="preserve">and will likely remain relevant for the foreseeable future. The software is an invaluable tool not only in professional settings but also in personal life. In personal life it can be used for data management and informed decisions such as creating personal budget tables that allow one to keep better track of their finances and ultimately contribute to better spending insights and could enable savings and financial independence. In professional settings, MS Excel can be used to manage large pools of information and helps businesses to make data-driven decisions and lowers the unnecessary risks associated with running any business campaign. Its powerful capabilities to </w:t>
      </w:r>
      <w:r w:rsidR="00194E65">
        <w:t xml:space="preserve">manage data, forecast different </w:t>
      </w:r>
      <w:r w:rsidR="00A54E89">
        <w:t>scenarios</w:t>
      </w:r>
      <w:r w:rsidR="00194E65">
        <w:t xml:space="preserve">, and present data in an appealing visual format are invaluable for businesses of any size. </w:t>
      </w:r>
    </w:p>
    <w:p w14:paraId="4E0CEE3C" w14:textId="3E57AEF7" w:rsidR="000B61E2" w:rsidRDefault="000B61E2" w:rsidP="002153BB">
      <w:pPr>
        <w:pStyle w:val="Heading2"/>
      </w:pPr>
      <w:bookmarkStart w:id="22" w:name="_Toc216174425"/>
      <w:r>
        <w:t>3.5 Embedded Excel Table</w:t>
      </w:r>
      <w:bookmarkEnd w:id="22"/>
    </w:p>
    <w:p w14:paraId="63E8735F" w14:textId="2876CCC2" w:rsidR="000B61E2" w:rsidRDefault="00605575" w:rsidP="001716C2">
      <w:pPr>
        <w:jc w:val="both"/>
      </w:pPr>
      <w:r>
        <w:object w:dxaOrig="1538" w:dyaOrig="991" w14:anchorId="0BD554C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77.25pt;height:49.5pt" o:ole="">
            <v:imagedata r:id="rId20" o:title=""/>
          </v:shape>
          <o:OLEObject Type="Embed" ProgID="Excel.Sheet.12" ShapeID="_x0000_i1032" DrawAspect="Icon" ObjectID="_1826813330" r:id="rId21"/>
        </w:object>
      </w:r>
    </w:p>
    <w:p w14:paraId="048BCC5D" w14:textId="77777777" w:rsidR="001716C2" w:rsidRDefault="001716C2">
      <w:r>
        <w:br w:type="page"/>
      </w:r>
    </w:p>
    <w:p w14:paraId="58C90763" w14:textId="52077E79" w:rsidR="000B61E2" w:rsidRDefault="000B61E2" w:rsidP="002153BB">
      <w:pPr>
        <w:pStyle w:val="Heading2"/>
      </w:pPr>
      <w:bookmarkStart w:id="23" w:name="_Toc216174426"/>
      <w:r>
        <w:lastRenderedPageBreak/>
        <w:t>3.6 Reference List</w:t>
      </w:r>
      <w:bookmarkEnd w:id="23"/>
    </w:p>
    <w:p w14:paraId="7D68F1D6" w14:textId="635C8ACB" w:rsidR="00DC209E" w:rsidRPr="00DC209E" w:rsidRDefault="00DC209E" w:rsidP="00DC209E">
      <w:pPr>
        <w:rPr>
          <w:b/>
          <w:bCs/>
        </w:rPr>
      </w:pPr>
    </w:p>
    <w:p w14:paraId="3E128911" w14:textId="77777777" w:rsidR="00DC209E" w:rsidRPr="00DC209E" w:rsidRDefault="00DC209E" w:rsidP="00DC209E">
      <w:pPr>
        <w:pStyle w:val="ListParagraph"/>
        <w:numPr>
          <w:ilvl w:val="0"/>
          <w:numId w:val="6"/>
        </w:numPr>
        <w:jc w:val="both"/>
      </w:pPr>
      <w:r w:rsidRPr="00DC209E">
        <w:t xml:space="preserve">Adams, T. (2022). </w:t>
      </w:r>
      <w:r w:rsidRPr="00DC209E">
        <w:rPr>
          <w:i/>
          <w:iCs/>
        </w:rPr>
        <w:t>What Excel Skills are Employers Looking For?</w:t>
      </w:r>
      <w:r w:rsidRPr="00DC209E">
        <w:t xml:space="preserve"> [online] The Hub | High Speed Training. Available at: https://www.highspeedtraining.co.uk/hub/what-excel-skills-are-employers-looking-for/ [Accessed 8 Dec. 2025].</w:t>
      </w:r>
    </w:p>
    <w:p w14:paraId="6821216C" w14:textId="77777777" w:rsidR="00DC209E" w:rsidRPr="00DC209E" w:rsidRDefault="00DC209E" w:rsidP="00DC209E">
      <w:pPr>
        <w:pStyle w:val="ListParagraph"/>
        <w:numPr>
          <w:ilvl w:val="0"/>
          <w:numId w:val="6"/>
        </w:numPr>
        <w:jc w:val="both"/>
      </w:pPr>
      <w:r w:rsidRPr="00DC209E">
        <w:t xml:space="preserve">AFP Team (2025). </w:t>
      </w:r>
      <w:r w:rsidRPr="00DC209E">
        <w:rPr>
          <w:i/>
          <w:iCs/>
        </w:rPr>
        <w:t>Trending Topics in Treasury and Finance</w:t>
      </w:r>
      <w:r w:rsidRPr="00DC209E">
        <w:t>. [online] AFP. Available at: https://www.financialprofessionals.org/training-resources/resources/articles/Details/useful-excel-functions-for-financial-planning-and-analysis [Accessed 9 Dec. 2025].</w:t>
      </w:r>
    </w:p>
    <w:p w14:paraId="5A0C1AAD" w14:textId="77777777" w:rsidR="00DC209E" w:rsidRPr="00DC209E" w:rsidRDefault="00DC209E" w:rsidP="00DC209E">
      <w:pPr>
        <w:pStyle w:val="ListParagraph"/>
        <w:numPr>
          <w:ilvl w:val="0"/>
          <w:numId w:val="6"/>
        </w:numPr>
        <w:jc w:val="both"/>
      </w:pPr>
      <w:r w:rsidRPr="00DC209E">
        <w:t xml:space="preserve">AG Capital (2021). </w:t>
      </w:r>
      <w:r w:rsidRPr="00DC209E">
        <w:rPr>
          <w:i/>
          <w:iCs/>
        </w:rPr>
        <w:t>10 Excel Formulas We Use in Budget Creation – AG Capital</w:t>
      </w:r>
      <w:r w:rsidRPr="00DC209E">
        <w:t>. [online] https://agcapitalcfo.com/. Available at: https://agcapitalcfo.com/10-excel-formulas-we-use-in-budget-creation/ [Accessed 8 Dec. 2025].</w:t>
      </w:r>
    </w:p>
    <w:p w14:paraId="1D685503" w14:textId="77777777" w:rsidR="00DC209E" w:rsidRPr="00DC209E" w:rsidRDefault="00DC209E" w:rsidP="00DC209E">
      <w:pPr>
        <w:pStyle w:val="ListParagraph"/>
        <w:numPr>
          <w:ilvl w:val="0"/>
          <w:numId w:val="6"/>
        </w:numPr>
        <w:jc w:val="both"/>
      </w:pPr>
      <w:r w:rsidRPr="00DC209E">
        <w:t xml:space="preserve">Brown, C. (2025). </w:t>
      </w:r>
      <w:r w:rsidRPr="00DC209E">
        <w:rPr>
          <w:i/>
          <w:iCs/>
        </w:rPr>
        <w:t>21 Excel Shortcuts for HR: Boost Your Efficiency Instantly</w:t>
      </w:r>
      <w:r w:rsidRPr="00DC209E">
        <w:t xml:space="preserve">. [online] </w:t>
      </w:r>
      <w:proofErr w:type="spellStart"/>
      <w:r w:rsidRPr="00DC209E">
        <w:t>HRMorning</w:t>
      </w:r>
      <w:proofErr w:type="spellEnd"/>
      <w:r w:rsidRPr="00DC209E">
        <w:t>. Available at: https://www.hrmorning.com/articles/top-21-excel-spreadsheet-shortcuts/ [Accessed 9 Dec. 2025].</w:t>
      </w:r>
    </w:p>
    <w:p w14:paraId="469218B9" w14:textId="77777777" w:rsidR="00DC209E" w:rsidRPr="00DC209E" w:rsidRDefault="00DC209E" w:rsidP="00DC209E">
      <w:pPr>
        <w:pStyle w:val="ListParagraph"/>
        <w:numPr>
          <w:ilvl w:val="0"/>
          <w:numId w:val="6"/>
        </w:numPr>
        <w:jc w:val="both"/>
      </w:pPr>
      <w:r w:rsidRPr="00DC209E">
        <w:t xml:space="preserve">CFI Team (2025). </w:t>
      </w:r>
      <w:r w:rsidRPr="00DC209E">
        <w:rPr>
          <w:i/>
          <w:iCs/>
        </w:rPr>
        <w:t>What Excel Skills Are Employers Looking For? Here Are the Top 10</w:t>
      </w:r>
      <w:r w:rsidRPr="00DC209E">
        <w:t>. [online] Corporate Finance Institute. Available at: https://corporatefinanceinstitute.com/resources/excel/excel-skills-employers-are-looking-for/ [Accessed 8 Dec. 2025].</w:t>
      </w:r>
    </w:p>
    <w:p w14:paraId="6DCB59BB" w14:textId="77777777" w:rsidR="00DC209E" w:rsidRPr="00DC209E" w:rsidRDefault="00DC209E" w:rsidP="00DC209E">
      <w:pPr>
        <w:pStyle w:val="ListParagraph"/>
        <w:numPr>
          <w:ilvl w:val="0"/>
          <w:numId w:val="6"/>
        </w:numPr>
        <w:jc w:val="both"/>
      </w:pPr>
      <w:proofErr w:type="spellStart"/>
      <w:r w:rsidRPr="00DC209E">
        <w:t>GeeksforGeeks</w:t>
      </w:r>
      <w:proofErr w:type="spellEnd"/>
      <w:r w:rsidRPr="00DC209E">
        <w:t xml:space="preserve"> (2025). </w:t>
      </w:r>
      <w:r w:rsidRPr="00DC209E">
        <w:rPr>
          <w:i/>
          <w:iCs/>
        </w:rPr>
        <w:t>Importance of Microsoft Excel in College and Universities</w:t>
      </w:r>
      <w:r w:rsidRPr="00DC209E">
        <w:t xml:space="preserve">. [online] </w:t>
      </w:r>
      <w:proofErr w:type="spellStart"/>
      <w:r w:rsidRPr="00DC209E">
        <w:t>GeeksforGeeks</w:t>
      </w:r>
      <w:proofErr w:type="spellEnd"/>
      <w:r w:rsidRPr="00DC209E">
        <w:t>. Available at: https://www.geeksforgeeks.org/excel/importance-microsoft-excel-college/ [Accessed 8 Dec. 2025].</w:t>
      </w:r>
    </w:p>
    <w:p w14:paraId="2D3E43AF" w14:textId="77777777" w:rsidR="00DC209E" w:rsidRPr="00DC209E" w:rsidRDefault="00DC209E" w:rsidP="00DC209E">
      <w:pPr>
        <w:pStyle w:val="ListParagraph"/>
        <w:numPr>
          <w:ilvl w:val="0"/>
          <w:numId w:val="6"/>
        </w:numPr>
        <w:jc w:val="both"/>
      </w:pPr>
      <w:r w:rsidRPr="00DC209E">
        <w:t xml:space="preserve">Ginsberg, C. (2025). </w:t>
      </w:r>
      <w:r w:rsidRPr="00DC209E">
        <w:rPr>
          <w:i/>
          <w:iCs/>
        </w:rPr>
        <w:t>A Brief History of Microsoft Excel | Noble Desktop</w:t>
      </w:r>
      <w:r w:rsidRPr="00DC209E">
        <w:t>. [online] Nobledesktop.com. Available at: https://www.nobledesktop.com/blog/history-of-microsoft-excel [Accessed 8 Dec. 2025].</w:t>
      </w:r>
    </w:p>
    <w:p w14:paraId="48B76804" w14:textId="77777777" w:rsidR="00DC209E" w:rsidRPr="00DC209E" w:rsidRDefault="00DC209E" w:rsidP="00DC209E">
      <w:pPr>
        <w:pStyle w:val="ListParagraph"/>
        <w:numPr>
          <w:ilvl w:val="0"/>
          <w:numId w:val="6"/>
        </w:numPr>
        <w:jc w:val="both"/>
      </w:pPr>
      <w:r w:rsidRPr="00DC209E">
        <w:t xml:space="preserve">Kashyap, V. (2024). </w:t>
      </w:r>
      <w:r w:rsidRPr="00DC209E">
        <w:rPr>
          <w:i/>
          <w:iCs/>
        </w:rPr>
        <w:t>How to create a task tracker in Excel to manage tasks?</w:t>
      </w:r>
      <w:r w:rsidRPr="00DC209E">
        <w:t xml:space="preserve"> [online] </w:t>
      </w:r>
      <w:proofErr w:type="spellStart"/>
      <w:r w:rsidRPr="00DC209E">
        <w:t>ProofHub</w:t>
      </w:r>
      <w:proofErr w:type="spellEnd"/>
      <w:r w:rsidRPr="00DC209E">
        <w:t>. Available at: https://www.proofhub.com/articles/task-tracker-in-excel [Accessed 8 Dec. 2025].</w:t>
      </w:r>
    </w:p>
    <w:p w14:paraId="3F1E3A52" w14:textId="77777777" w:rsidR="00DC209E" w:rsidRPr="00DC209E" w:rsidRDefault="00DC209E" w:rsidP="00DC209E">
      <w:pPr>
        <w:pStyle w:val="ListParagraph"/>
        <w:numPr>
          <w:ilvl w:val="0"/>
          <w:numId w:val="6"/>
        </w:numPr>
        <w:jc w:val="both"/>
      </w:pPr>
      <w:r w:rsidRPr="00DC209E">
        <w:t xml:space="preserve">Lewis, M. and Roberts, A. (2025). </w:t>
      </w:r>
      <w:r w:rsidRPr="00DC209E">
        <w:rPr>
          <w:i/>
          <w:iCs/>
        </w:rPr>
        <w:t>The Budget Planner</w:t>
      </w:r>
      <w:r w:rsidRPr="00DC209E">
        <w:t>. [online] MoneySavingExpert.com. Available at: https://www.moneysavingexpert.com/banking/Budget-planning/ [Accessed 8 Dec. 2025].</w:t>
      </w:r>
    </w:p>
    <w:p w14:paraId="05B01F9A" w14:textId="77777777" w:rsidR="00DC209E" w:rsidRPr="00DC209E" w:rsidRDefault="00DC209E" w:rsidP="00DC209E">
      <w:pPr>
        <w:pStyle w:val="ListParagraph"/>
        <w:numPr>
          <w:ilvl w:val="0"/>
          <w:numId w:val="6"/>
        </w:numPr>
        <w:jc w:val="both"/>
      </w:pPr>
      <w:r w:rsidRPr="00DC209E">
        <w:t xml:space="preserve">Liliedahl, J. (2022). </w:t>
      </w:r>
      <w:r w:rsidRPr="00DC209E">
        <w:rPr>
          <w:i/>
          <w:iCs/>
        </w:rPr>
        <w:t>Forecasting in Excel: The How-</w:t>
      </w:r>
      <w:proofErr w:type="spellStart"/>
      <w:r w:rsidRPr="00DC209E">
        <w:rPr>
          <w:i/>
          <w:iCs/>
        </w:rPr>
        <w:t>tos</w:t>
      </w:r>
      <w:proofErr w:type="spellEnd"/>
      <w:r w:rsidRPr="00DC209E">
        <w:rPr>
          <w:i/>
          <w:iCs/>
        </w:rPr>
        <w:t>, Advantages, and Limitations</w:t>
      </w:r>
      <w:r w:rsidRPr="00DC209E">
        <w:t>. [online] Inventory Planner. Available at: https://www.inventory-planner.com/forecasting-in-excel/ [Accessed 9 Dec. 2025].</w:t>
      </w:r>
    </w:p>
    <w:p w14:paraId="50B9192E" w14:textId="77777777" w:rsidR="00DC209E" w:rsidRPr="00DC209E" w:rsidRDefault="00DC209E" w:rsidP="00DC209E">
      <w:pPr>
        <w:pStyle w:val="ListParagraph"/>
        <w:numPr>
          <w:ilvl w:val="0"/>
          <w:numId w:val="6"/>
        </w:numPr>
        <w:jc w:val="both"/>
      </w:pPr>
      <w:proofErr w:type="spellStart"/>
      <w:r w:rsidRPr="00DC209E">
        <w:t>Mapue</w:t>
      </w:r>
      <w:proofErr w:type="spellEnd"/>
      <w:r w:rsidRPr="00DC209E">
        <w:t xml:space="preserve">, J. (2021). </w:t>
      </w:r>
      <w:r w:rsidRPr="00DC209E">
        <w:rPr>
          <w:i/>
          <w:iCs/>
        </w:rPr>
        <w:t>A Complete Breakdown of Jobs That Require Excel Skills</w:t>
      </w:r>
      <w:r w:rsidRPr="00DC209E">
        <w:t>. [online] GoSkills.com. Available at: https://www.goskills.com/Excel/Resources/Jobs-require-Excel [Accessed 8 Dec. 2025].</w:t>
      </w:r>
    </w:p>
    <w:p w14:paraId="6807E96D" w14:textId="77777777" w:rsidR="00DC209E" w:rsidRPr="00DC209E" w:rsidRDefault="00DC209E" w:rsidP="00DC209E">
      <w:pPr>
        <w:pStyle w:val="ListParagraph"/>
        <w:numPr>
          <w:ilvl w:val="0"/>
          <w:numId w:val="6"/>
        </w:numPr>
        <w:jc w:val="both"/>
      </w:pPr>
      <w:r w:rsidRPr="00DC209E">
        <w:t xml:space="preserve">Microsoft.com (n.d.). </w:t>
      </w:r>
      <w:r w:rsidRPr="00DC209E">
        <w:rPr>
          <w:i/>
          <w:iCs/>
        </w:rPr>
        <w:t xml:space="preserve">Overview of PivotTables and </w:t>
      </w:r>
      <w:proofErr w:type="spellStart"/>
      <w:r w:rsidRPr="00DC209E">
        <w:rPr>
          <w:i/>
          <w:iCs/>
        </w:rPr>
        <w:t>PivotCharts</w:t>
      </w:r>
      <w:proofErr w:type="spellEnd"/>
      <w:r w:rsidRPr="00DC209E">
        <w:t>. [online] support.microsoft.com. Available at: https://support.microsoft.com/en-gb/office/overview-of-pivottables-and-pivotcharts-527c8fa3-02c0-445a-a2db-7794676bce96 [Accessed 9 Dec. 2025].</w:t>
      </w:r>
    </w:p>
    <w:p w14:paraId="1292F422" w14:textId="77777777" w:rsidR="00DC209E" w:rsidRPr="00DC209E" w:rsidRDefault="00DC209E" w:rsidP="00DC209E">
      <w:pPr>
        <w:pStyle w:val="ListParagraph"/>
        <w:numPr>
          <w:ilvl w:val="0"/>
          <w:numId w:val="6"/>
        </w:numPr>
        <w:jc w:val="both"/>
      </w:pPr>
      <w:r w:rsidRPr="00DC209E">
        <w:t xml:space="preserve">Microsoft.com. (2025). </w:t>
      </w:r>
      <w:r w:rsidRPr="00DC209E">
        <w:rPr>
          <w:i/>
          <w:iCs/>
        </w:rPr>
        <w:t>Manage your household budget in Excel - Microsoft Support</w:t>
      </w:r>
      <w:r w:rsidRPr="00DC209E">
        <w:t>. [online] Available at: https://support.microsoft.com/en-gb/office/manage-your-household-budget-in-excel-6b30a89b-b5ff-4cfe-944f-a389a40c3174 [Accessed 8 Dec. 2025].</w:t>
      </w:r>
    </w:p>
    <w:p w14:paraId="2AAC87A8" w14:textId="77777777" w:rsidR="00DC209E" w:rsidRPr="00DC209E" w:rsidRDefault="00DC209E" w:rsidP="00DC209E">
      <w:pPr>
        <w:pStyle w:val="ListParagraph"/>
        <w:numPr>
          <w:ilvl w:val="0"/>
          <w:numId w:val="6"/>
        </w:numPr>
        <w:jc w:val="both"/>
      </w:pPr>
      <w:r w:rsidRPr="00DC209E">
        <w:t xml:space="preserve">Sharma, H. (2019). </w:t>
      </w:r>
      <w:r w:rsidRPr="00DC209E">
        <w:rPr>
          <w:i/>
          <w:iCs/>
        </w:rPr>
        <w:t>Optimize Smart</w:t>
      </w:r>
      <w:r w:rsidRPr="00DC209E">
        <w:t>. [online] Optimize Smart. Available at: https://www.optimizesmart.com/how-to-select-best-excel-charts-for-your-data-analysis-reporting/ [Accessed 9 Dec. 2025].</w:t>
      </w:r>
    </w:p>
    <w:p w14:paraId="37DD0090" w14:textId="77777777" w:rsidR="00DC209E" w:rsidRPr="00DC209E" w:rsidRDefault="00DC209E" w:rsidP="00DC209E">
      <w:pPr>
        <w:pStyle w:val="ListParagraph"/>
        <w:numPr>
          <w:ilvl w:val="0"/>
          <w:numId w:val="6"/>
        </w:numPr>
        <w:jc w:val="both"/>
      </w:pPr>
      <w:r w:rsidRPr="00DC209E">
        <w:t xml:space="preserve">Vora, A. (2023). </w:t>
      </w:r>
      <w:r w:rsidRPr="00DC209E">
        <w:rPr>
          <w:i/>
          <w:iCs/>
        </w:rPr>
        <w:t>How to Organize Data in Excel for Analysis: 7 Proven Ways</w:t>
      </w:r>
      <w:r w:rsidRPr="00DC209E">
        <w:t>. [online] Medium. Available at: https://expertdatatips.com/how-to-organize-data-in-excel-for-analysis-7-proven-ways-a33573c816d1 [Accessed 9 Dec. 2025].</w:t>
      </w:r>
    </w:p>
    <w:p w14:paraId="6D29F201" w14:textId="77777777" w:rsidR="00605575" w:rsidRPr="00605575" w:rsidRDefault="00605575" w:rsidP="00605575"/>
    <w:sectPr w:rsidR="00605575" w:rsidRPr="00605575" w:rsidSect="003E240D">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F0D506" w14:textId="77777777" w:rsidR="00330C04" w:rsidRDefault="00330C04" w:rsidP="00DB3590">
      <w:pPr>
        <w:spacing w:after="0" w:line="240" w:lineRule="auto"/>
      </w:pPr>
      <w:r>
        <w:separator/>
      </w:r>
    </w:p>
  </w:endnote>
  <w:endnote w:type="continuationSeparator" w:id="0">
    <w:p w14:paraId="0BC29293" w14:textId="77777777" w:rsidR="00330C04" w:rsidRDefault="00330C04" w:rsidP="00DB3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7942796"/>
      <w:docPartObj>
        <w:docPartGallery w:val="Page Numbers (Bottom of Page)"/>
        <w:docPartUnique/>
      </w:docPartObj>
    </w:sdtPr>
    <w:sdtEndPr>
      <w:rPr>
        <w:noProof/>
      </w:rPr>
    </w:sdtEndPr>
    <w:sdtContent>
      <w:p w14:paraId="05503044" w14:textId="426F01F8" w:rsidR="00B6039C" w:rsidRDefault="00B6039C">
        <w:pPr>
          <w:pStyle w:val="Footer"/>
        </w:pPr>
        <w:r>
          <w:fldChar w:fldCharType="begin"/>
        </w:r>
        <w:r>
          <w:instrText xml:space="preserve"> PAGE   \* MERGEFORMAT </w:instrText>
        </w:r>
        <w:r>
          <w:fldChar w:fldCharType="separate"/>
        </w:r>
        <w:r>
          <w:rPr>
            <w:noProof/>
          </w:rPr>
          <w:t>2</w:t>
        </w:r>
        <w:r>
          <w:rPr>
            <w:noProof/>
          </w:rPr>
          <w:fldChar w:fldCharType="end"/>
        </w:r>
      </w:p>
    </w:sdtContent>
  </w:sdt>
  <w:p w14:paraId="1326EE40" w14:textId="77777777" w:rsidR="00B6039C" w:rsidRDefault="00B603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513C19" w14:textId="77777777" w:rsidR="00330C04" w:rsidRDefault="00330C04" w:rsidP="00DB3590">
      <w:pPr>
        <w:spacing w:after="0" w:line="240" w:lineRule="auto"/>
      </w:pPr>
      <w:r>
        <w:separator/>
      </w:r>
    </w:p>
  </w:footnote>
  <w:footnote w:type="continuationSeparator" w:id="0">
    <w:p w14:paraId="7D5AABC1" w14:textId="77777777" w:rsidR="00330C04" w:rsidRDefault="00330C04" w:rsidP="00DB35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D95AF0"/>
    <w:multiLevelType w:val="hybridMultilevel"/>
    <w:tmpl w:val="4914F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F91423"/>
    <w:multiLevelType w:val="hybridMultilevel"/>
    <w:tmpl w:val="883A9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6620FD"/>
    <w:multiLevelType w:val="hybridMultilevel"/>
    <w:tmpl w:val="604EF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A14E1A"/>
    <w:multiLevelType w:val="hybridMultilevel"/>
    <w:tmpl w:val="20E456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DF1113"/>
    <w:multiLevelType w:val="multilevel"/>
    <w:tmpl w:val="72E4EE46"/>
    <w:lvl w:ilvl="0">
      <w:start w:val="1"/>
      <w:numFmt w:val="decimal"/>
      <w:lvlText w:val="%1.0"/>
      <w:lvlJc w:val="left"/>
      <w:pPr>
        <w:ind w:left="588" w:hanging="588"/>
      </w:pPr>
      <w:rPr>
        <w:rFonts w:hint="default"/>
      </w:rPr>
    </w:lvl>
    <w:lvl w:ilvl="1">
      <w:start w:val="1"/>
      <w:numFmt w:val="decimal"/>
      <w:lvlText w:val="%1.%2"/>
      <w:lvlJc w:val="left"/>
      <w:pPr>
        <w:ind w:left="1308" w:hanging="58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6F60A39"/>
    <w:multiLevelType w:val="hybridMultilevel"/>
    <w:tmpl w:val="CEB80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4132874">
    <w:abstractNumId w:val="4"/>
  </w:num>
  <w:num w:numId="2" w16cid:durableId="569462812">
    <w:abstractNumId w:val="5"/>
  </w:num>
  <w:num w:numId="3" w16cid:durableId="2057004079">
    <w:abstractNumId w:val="0"/>
  </w:num>
  <w:num w:numId="4" w16cid:durableId="1777551903">
    <w:abstractNumId w:val="2"/>
  </w:num>
  <w:num w:numId="5" w16cid:durableId="1464539531">
    <w:abstractNumId w:val="1"/>
  </w:num>
  <w:num w:numId="6" w16cid:durableId="19674246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0054FB"/>
    <w:rsid w:val="000054FB"/>
    <w:rsid w:val="0000753C"/>
    <w:rsid w:val="000500F2"/>
    <w:rsid w:val="0008057D"/>
    <w:rsid w:val="000874B8"/>
    <w:rsid w:val="000B61E2"/>
    <w:rsid w:val="000D4753"/>
    <w:rsid w:val="00147AF4"/>
    <w:rsid w:val="001716C2"/>
    <w:rsid w:val="00171757"/>
    <w:rsid w:val="00173346"/>
    <w:rsid w:val="00194E65"/>
    <w:rsid w:val="001B1EE7"/>
    <w:rsid w:val="001D77C5"/>
    <w:rsid w:val="001E7FCA"/>
    <w:rsid w:val="00213731"/>
    <w:rsid w:val="002153BB"/>
    <w:rsid w:val="002606D7"/>
    <w:rsid w:val="003264D3"/>
    <w:rsid w:val="00330C04"/>
    <w:rsid w:val="00356D45"/>
    <w:rsid w:val="00372768"/>
    <w:rsid w:val="003A5CDE"/>
    <w:rsid w:val="003B33BF"/>
    <w:rsid w:val="003D5D9B"/>
    <w:rsid w:val="003E240D"/>
    <w:rsid w:val="00403D01"/>
    <w:rsid w:val="00466738"/>
    <w:rsid w:val="00505639"/>
    <w:rsid w:val="00514116"/>
    <w:rsid w:val="005720D8"/>
    <w:rsid w:val="005A007C"/>
    <w:rsid w:val="005C60A7"/>
    <w:rsid w:val="0060516F"/>
    <w:rsid w:val="00605575"/>
    <w:rsid w:val="00612E43"/>
    <w:rsid w:val="00635463"/>
    <w:rsid w:val="006B7754"/>
    <w:rsid w:val="006F2172"/>
    <w:rsid w:val="007022EB"/>
    <w:rsid w:val="00736059"/>
    <w:rsid w:val="007C6210"/>
    <w:rsid w:val="007E1D3D"/>
    <w:rsid w:val="00832090"/>
    <w:rsid w:val="008322C9"/>
    <w:rsid w:val="0088500C"/>
    <w:rsid w:val="008A6663"/>
    <w:rsid w:val="00966687"/>
    <w:rsid w:val="00974B81"/>
    <w:rsid w:val="009E0431"/>
    <w:rsid w:val="00A06E85"/>
    <w:rsid w:val="00A54E89"/>
    <w:rsid w:val="00AB1567"/>
    <w:rsid w:val="00B242FC"/>
    <w:rsid w:val="00B41FFE"/>
    <w:rsid w:val="00B6039C"/>
    <w:rsid w:val="00B7789D"/>
    <w:rsid w:val="00B77CA5"/>
    <w:rsid w:val="00B84107"/>
    <w:rsid w:val="00B92593"/>
    <w:rsid w:val="00BA7AE7"/>
    <w:rsid w:val="00BC62BD"/>
    <w:rsid w:val="00BE47E4"/>
    <w:rsid w:val="00C163C5"/>
    <w:rsid w:val="00C656CC"/>
    <w:rsid w:val="00CA3EC9"/>
    <w:rsid w:val="00CA54B1"/>
    <w:rsid w:val="00CB66CE"/>
    <w:rsid w:val="00CD2CDA"/>
    <w:rsid w:val="00D062C6"/>
    <w:rsid w:val="00D322BA"/>
    <w:rsid w:val="00D353AA"/>
    <w:rsid w:val="00D51918"/>
    <w:rsid w:val="00D660C0"/>
    <w:rsid w:val="00D66383"/>
    <w:rsid w:val="00D73668"/>
    <w:rsid w:val="00D74915"/>
    <w:rsid w:val="00D8088E"/>
    <w:rsid w:val="00DB3590"/>
    <w:rsid w:val="00DC209E"/>
    <w:rsid w:val="00E10159"/>
    <w:rsid w:val="00E974F6"/>
    <w:rsid w:val="00ED18B9"/>
    <w:rsid w:val="00EF1F0C"/>
    <w:rsid w:val="00F05D81"/>
    <w:rsid w:val="00F375DD"/>
    <w:rsid w:val="00F66EAF"/>
    <w:rsid w:val="00F7761E"/>
    <w:rsid w:val="00FA075C"/>
    <w:rsid w:val="00FF1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3E2C6C7B"/>
  <w15:chartTrackingRefBased/>
  <w15:docId w15:val="{90FBD055-0439-464A-80A0-E442A5F79F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2BD"/>
  </w:style>
  <w:style w:type="paragraph" w:styleId="Heading1">
    <w:name w:val="heading 1"/>
    <w:basedOn w:val="Normal"/>
    <w:next w:val="Normal"/>
    <w:link w:val="Heading1Char"/>
    <w:uiPriority w:val="9"/>
    <w:qFormat/>
    <w:rsid w:val="00BC62BD"/>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BC62BD"/>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BC62BD"/>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BC62BD"/>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C62BD"/>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BC62BD"/>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BC62BD"/>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BC62BD"/>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BC62BD"/>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2BD"/>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BC62BD"/>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BC62BD"/>
    <w:rPr>
      <w:rFonts w:asciiTheme="majorHAnsi" w:eastAsiaTheme="majorEastAsia" w:hAnsiTheme="majorHAnsi" w:cstheme="majorBidi"/>
      <w:color w:val="0E2841" w:themeColor="text2"/>
      <w:sz w:val="24"/>
      <w:szCs w:val="24"/>
    </w:rPr>
  </w:style>
  <w:style w:type="character" w:customStyle="1" w:styleId="Heading4Char">
    <w:name w:val="Heading 4 Char"/>
    <w:basedOn w:val="DefaultParagraphFont"/>
    <w:link w:val="Heading4"/>
    <w:uiPriority w:val="9"/>
    <w:semiHidden/>
    <w:rsid w:val="00BC62BD"/>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C62BD"/>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BC62BD"/>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BC62BD"/>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BC62BD"/>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BC62BD"/>
    <w:rPr>
      <w:rFonts w:asciiTheme="majorHAnsi" w:eastAsiaTheme="majorEastAsia" w:hAnsiTheme="majorHAnsi" w:cstheme="majorBidi"/>
      <w:b/>
      <w:bCs/>
      <w:i/>
      <w:iCs/>
      <w:color w:val="0E2841" w:themeColor="text2"/>
    </w:rPr>
  </w:style>
  <w:style w:type="paragraph" w:styleId="Title">
    <w:name w:val="Title"/>
    <w:basedOn w:val="Normal"/>
    <w:next w:val="Normal"/>
    <w:link w:val="TitleChar"/>
    <w:uiPriority w:val="10"/>
    <w:qFormat/>
    <w:rsid w:val="00BC62BD"/>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BC62BD"/>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BC62BD"/>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C62BD"/>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BC62BD"/>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C62BD"/>
    <w:rPr>
      <w:i/>
      <w:iCs/>
      <w:color w:val="404040" w:themeColor="text1" w:themeTint="BF"/>
    </w:rPr>
  </w:style>
  <w:style w:type="paragraph" w:styleId="ListParagraph">
    <w:name w:val="List Paragraph"/>
    <w:basedOn w:val="Normal"/>
    <w:uiPriority w:val="34"/>
    <w:qFormat/>
    <w:rsid w:val="000054FB"/>
    <w:pPr>
      <w:ind w:left="720"/>
      <w:contextualSpacing/>
    </w:pPr>
  </w:style>
  <w:style w:type="character" w:styleId="IntenseEmphasis">
    <w:name w:val="Intense Emphasis"/>
    <w:basedOn w:val="DefaultParagraphFont"/>
    <w:uiPriority w:val="21"/>
    <w:qFormat/>
    <w:rsid w:val="00BC62BD"/>
    <w:rPr>
      <w:b/>
      <w:bCs/>
      <w:i/>
      <w:iCs/>
    </w:rPr>
  </w:style>
  <w:style w:type="paragraph" w:styleId="IntenseQuote">
    <w:name w:val="Intense Quote"/>
    <w:basedOn w:val="Normal"/>
    <w:next w:val="Normal"/>
    <w:link w:val="IntenseQuoteChar"/>
    <w:uiPriority w:val="30"/>
    <w:qFormat/>
    <w:rsid w:val="00BC62BD"/>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BC62BD"/>
    <w:rPr>
      <w:rFonts w:asciiTheme="majorHAnsi" w:eastAsiaTheme="majorEastAsia" w:hAnsiTheme="majorHAnsi" w:cstheme="majorBidi"/>
      <w:color w:val="156082" w:themeColor="accent1"/>
      <w:sz w:val="28"/>
      <w:szCs w:val="28"/>
    </w:rPr>
  </w:style>
  <w:style w:type="character" w:styleId="IntenseReference">
    <w:name w:val="Intense Reference"/>
    <w:basedOn w:val="DefaultParagraphFont"/>
    <w:uiPriority w:val="32"/>
    <w:qFormat/>
    <w:rsid w:val="00BC62BD"/>
    <w:rPr>
      <w:b/>
      <w:bCs/>
      <w:smallCaps/>
      <w:spacing w:val="5"/>
      <w:u w:val="single"/>
    </w:rPr>
  </w:style>
  <w:style w:type="paragraph" w:styleId="NoSpacing">
    <w:name w:val="No Spacing"/>
    <w:link w:val="NoSpacingChar"/>
    <w:uiPriority w:val="1"/>
    <w:qFormat/>
    <w:rsid w:val="00BC62BD"/>
    <w:pPr>
      <w:spacing w:after="0" w:line="240" w:lineRule="auto"/>
    </w:pPr>
  </w:style>
  <w:style w:type="character" w:customStyle="1" w:styleId="NoSpacingChar">
    <w:name w:val="No Spacing Char"/>
    <w:basedOn w:val="DefaultParagraphFont"/>
    <w:link w:val="NoSpacing"/>
    <w:uiPriority w:val="1"/>
    <w:rsid w:val="003E240D"/>
  </w:style>
  <w:style w:type="character" w:styleId="Hyperlink">
    <w:name w:val="Hyperlink"/>
    <w:basedOn w:val="DefaultParagraphFont"/>
    <w:uiPriority w:val="99"/>
    <w:unhideWhenUsed/>
    <w:rsid w:val="00FA075C"/>
    <w:rPr>
      <w:color w:val="467886" w:themeColor="hyperlink"/>
      <w:u w:val="single"/>
    </w:rPr>
  </w:style>
  <w:style w:type="character" w:styleId="UnresolvedMention">
    <w:name w:val="Unresolved Mention"/>
    <w:basedOn w:val="DefaultParagraphFont"/>
    <w:uiPriority w:val="99"/>
    <w:semiHidden/>
    <w:unhideWhenUsed/>
    <w:rsid w:val="00FA075C"/>
    <w:rPr>
      <w:color w:val="605E5C"/>
      <w:shd w:val="clear" w:color="auto" w:fill="E1DFDD"/>
    </w:rPr>
  </w:style>
  <w:style w:type="paragraph" w:styleId="Caption">
    <w:name w:val="caption"/>
    <w:basedOn w:val="Normal"/>
    <w:next w:val="Normal"/>
    <w:uiPriority w:val="35"/>
    <w:semiHidden/>
    <w:unhideWhenUsed/>
    <w:qFormat/>
    <w:rsid w:val="00BC62BD"/>
    <w:pPr>
      <w:spacing w:line="240" w:lineRule="auto"/>
    </w:pPr>
    <w:rPr>
      <w:b/>
      <w:bCs/>
      <w:smallCaps/>
      <w:color w:val="595959" w:themeColor="text1" w:themeTint="A6"/>
      <w:spacing w:val="6"/>
    </w:rPr>
  </w:style>
  <w:style w:type="character" w:styleId="Strong">
    <w:name w:val="Strong"/>
    <w:basedOn w:val="DefaultParagraphFont"/>
    <w:uiPriority w:val="22"/>
    <w:qFormat/>
    <w:rsid w:val="00BC62BD"/>
    <w:rPr>
      <w:b/>
      <w:bCs/>
    </w:rPr>
  </w:style>
  <w:style w:type="character" w:styleId="Emphasis">
    <w:name w:val="Emphasis"/>
    <w:basedOn w:val="DefaultParagraphFont"/>
    <w:uiPriority w:val="20"/>
    <w:qFormat/>
    <w:rsid w:val="00BC62BD"/>
    <w:rPr>
      <w:i/>
      <w:iCs/>
    </w:rPr>
  </w:style>
  <w:style w:type="character" w:styleId="SubtleEmphasis">
    <w:name w:val="Subtle Emphasis"/>
    <w:basedOn w:val="DefaultParagraphFont"/>
    <w:uiPriority w:val="19"/>
    <w:qFormat/>
    <w:rsid w:val="00BC62BD"/>
    <w:rPr>
      <w:i/>
      <w:iCs/>
      <w:color w:val="404040" w:themeColor="text1" w:themeTint="BF"/>
    </w:rPr>
  </w:style>
  <w:style w:type="character" w:styleId="SubtleReference">
    <w:name w:val="Subtle Reference"/>
    <w:basedOn w:val="DefaultParagraphFont"/>
    <w:uiPriority w:val="31"/>
    <w:qFormat/>
    <w:rsid w:val="00BC62BD"/>
    <w:rPr>
      <w:smallCaps/>
      <w:color w:val="404040" w:themeColor="text1" w:themeTint="BF"/>
      <w:u w:val="single" w:color="7F7F7F" w:themeColor="text1" w:themeTint="80"/>
    </w:rPr>
  </w:style>
  <w:style w:type="character" w:styleId="BookTitle">
    <w:name w:val="Book Title"/>
    <w:basedOn w:val="DefaultParagraphFont"/>
    <w:uiPriority w:val="33"/>
    <w:qFormat/>
    <w:rsid w:val="00BC62BD"/>
    <w:rPr>
      <w:b/>
      <w:bCs/>
      <w:smallCaps/>
    </w:rPr>
  </w:style>
  <w:style w:type="paragraph" w:styleId="TOCHeading">
    <w:name w:val="TOC Heading"/>
    <w:basedOn w:val="Heading1"/>
    <w:next w:val="Normal"/>
    <w:uiPriority w:val="39"/>
    <w:unhideWhenUsed/>
    <w:qFormat/>
    <w:rsid w:val="00BC62BD"/>
    <w:pPr>
      <w:outlineLvl w:val="9"/>
    </w:pPr>
  </w:style>
  <w:style w:type="character" w:styleId="FollowedHyperlink">
    <w:name w:val="FollowedHyperlink"/>
    <w:basedOn w:val="DefaultParagraphFont"/>
    <w:uiPriority w:val="99"/>
    <w:semiHidden/>
    <w:unhideWhenUsed/>
    <w:rsid w:val="00EF1F0C"/>
    <w:rPr>
      <w:color w:val="96607D" w:themeColor="followedHyperlink"/>
      <w:u w:val="single"/>
    </w:rPr>
  </w:style>
  <w:style w:type="paragraph" w:styleId="NormalWeb">
    <w:name w:val="Normal (Web)"/>
    <w:basedOn w:val="Normal"/>
    <w:uiPriority w:val="99"/>
    <w:unhideWhenUsed/>
    <w:rsid w:val="0063546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B35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3590"/>
  </w:style>
  <w:style w:type="paragraph" w:styleId="Footer">
    <w:name w:val="footer"/>
    <w:basedOn w:val="Normal"/>
    <w:link w:val="FooterChar"/>
    <w:uiPriority w:val="99"/>
    <w:unhideWhenUsed/>
    <w:rsid w:val="00DB3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3590"/>
  </w:style>
  <w:style w:type="paragraph" w:styleId="TOC1">
    <w:name w:val="toc 1"/>
    <w:basedOn w:val="Normal"/>
    <w:next w:val="Normal"/>
    <w:autoRedefine/>
    <w:uiPriority w:val="39"/>
    <w:unhideWhenUsed/>
    <w:rsid w:val="00B6039C"/>
    <w:pPr>
      <w:spacing w:after="100"/>
    </w:pPr>
  </w:style>
  <w:style w:type="paragraph" w:styleId="TOC2">
    <w:name w:val="toc 2"/>
    <w:basedOn w:val="Normal"/>
    <w:next w:val="Normal"/>
    <w:autoRedefine/>
    <w:uiPriority w:val="39"/>
    <w:unhideWhenUsed/>
    <w:rsid w:val="00B6039C"/>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ocialinsider.io/blog/impact-of-social-media-on-business/" TargetMode="External"/><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package" Target="embeddings/Microsoft_Excel_Worksheet.xlsx"/><Relationship Id="rId7" Type="http://schemas.openxmlformats.org/officeDocument/2006/relationships/endnotes" Target="endnotes.xml"/><Relationship Id="rId12" Type="http://schemas.openxmlformats.org/officeDocument/2006/relationships/hyperlink" Target="https://digital-transformation.hee.nhs.uk/building-a-digital-workforce/digital-literacy/what-is-digital-literacy" TargetMode="Externa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learning/topics/office-365"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www.jisc.ac.uk/" TargetMode="Externa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Pamela kotseva (2405343)</PublishDate>
  <Abstract/>
  <CompanyAddress/>
  <CompanyPhone/>
  <CompanyFax/>
  <CompanyEmail>2405343@student.uwtsd.ac.uk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11559</TotalTime>
  <Pages>13</Pages>
  <Words>2730</Words>
  <Characters>15564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E-portfolio on digital skills</vt:lpstr>
    </vt:vector>
  </TitlesOfParts>
  <Company/>
  <LinksUpToDate>false</LinksUpToDate>
  <CharactersWithSpaces>18258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on digital skills</dc:title>
  <dc:subject>A portfolio containing reflective essays on the importance of digital skills and MS Excel for advancing both academic and professional career</dc:subject>
  <dc:creator>Pamela Kotseva (2405343)</dc:creator>
  <cp:keywords/>
  <dc:description/>
  <cp:lastModifiedBy>Pamela Kotseva (2405343)</cp:lastModifiedBy>
  <cp:revision>36</cp:revision>
  <dcterms:created xsi:type="dcterms:W3CDTF">2025-10-03T11:45:00Z</dcterms:created>
  <dcterms:modified xsi:type="dcterms:W3CDTF">2025-12-09T19:22:00Z</dcterms:modified>
</cp:coreProperties>
</file>