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mallCaps/>
        </w:rPr>
        <w:id w:val="486957396"/>
        <w:docPartObj>
          <w:docPartGallery w:val="Cover Pages"/>
          <w:docPartUnique/>
        </w:docPartObj>
      </w:sdtPr>
      <w:sdtContent>
        <w:p w:rsidR="000F0FCD" w:rsidRDefault="00724625">
          <w:pPr>
            <w:spacing w:after="200"/>
            <w:rPr>
              <w:b/>
            </w:rPr>
          </w:pPr>
          <w:r w:rsidRPr="00724625">
            <w:rPr>
              <w:rFonts w:asciiTheme="majorHAnsi" w:hAnsiTheme="majorHAnsi"/>
              <w:b/>
              <w:noProof/>
              <w:color w:val="D34817" w:themeColor="accent1"/>
              <w:sz w:val="48"/>
              <w:szCs w:val="48"/>
            </w:rPr>
            <w:pict>
              <v:roundrect id="_x0000_s1068" style="position:absolute;margin-left:0;margin-top:0;width:506.8pt;height:670.45pt;z-index:251665920;mso-width-percent:920;mso-height-percent:940;mso-position-horizontal:center;mso-position-horizontal-relative:page;mso-position-vertical:center;mso-position-vertical-relative:page;mso-width-percent:920;mso-height-percent:940" arcsize="2269f" o:allowincell="f" filled="f" fillcolor="black" strokecolor="black [3213]">
                <v:fill color2="#272727" type="pattern"/>
                <w10:wrap anchorx="page" anchory="page"/>
              </v:roundrect>
            </w:pict>
          </w:r>
          <w:r w:rsidRPr="00724625">
            <w:rPr>
              <w:rFonts w:asciiTheme="majorHAnsi" w:hAnsiTheme="majorHAnsi"/>
              <w:b/>
              <w:noProof/>
              <w:color w:val="D34817" w:themeColor="accent1"/>
              <w:sz w:val="48"/>
              <w:szCs w:val="48"/>
              <w:lang w:eastAsia="ja-JP"/>
            </w:rPr>
            <w:pict>
              <v:rect id="_x0000_s1067" style="position:absolute;margin-left:0;margin-top:289.85pt;width:575.15pt;height:755.15pt;z-index:251664896;mso-width-percent:917;mso-height-percent:1000;mso-top-percent:250;mso-position-horizontal:center;mso-position-horizontal-relative:page;mso-position-vertical-relative:page;mso-width-percent:917;mso-height-percent:1000;mso-top-percent:250;mso-height-relative:margin" o:allowincell="f" filled="f" stroked="f">
                <v:textbox style="mso-next-textbox:#_x0000_s1067;mso-fit-shape-to-text:t" inset="0,0,0,0">
                  <w:txbxContent>
                    <w:tbl>
                      <w:tblPr>
                        <w:tblStyle w:val="TableGrid"/>
                        <w:tblOverlap w:val="never"/>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44" w:type="dxa"/>
                          <w:left w:w="0" w:type="dxa"/>
                          <w:bottom w:w="144" w:type="dxa"/>
                          <w:right w:w="0" w:type="dxa"/>
                        </w:tblCellMar>
                        <w:tblLook w:val="04A0"/>
                      </w:tblPr>
                      <w:tblGrid>
                        <w:gridCol w:w="11239"/>
                      </w:tblGrid>
                      <w:tr w:rsidR="00995628">
                        <w:trPr>
                          <w:trHeight w:val="144"/>
                          <w:jc w:val="center"/>
                        </w:trPr>
                        <w:tc>
                          <w:tcPr>
                            <w:tcW w:w="0" w:type="auto"/>
                            <w:shd w:val="clear" w:color="auto" w:fill="F4B29B" w:themeFill="accent1" w:themeFillTint="66"/>
                            <w:tcMar>
                              <w:top w:w="0" w:type="dxa"/>
                              <w:bottom w:w="0" w:type="dxa"/>
                            </w:tcMar>
                            <w:vAlign w:val="center"/>
                          </w:tcPr>
                          <w:p w:rsidR="000F0FCD" w:rsidRDefault="000F0FCD">
                            <w:pPr>
                              <w:pStyle w:val="NoSpacing"/>
                              <w:rPr>
                                <w:sz w:val="8"/>
                                <w:szCs w:val="8"/>
                              </w:rPr>
                            </w:pPr>
                          </w:p>
                        </w:tc>
                      </w:tr>
                      <w:tr w:rsidR="00995628">
                        <w:trPr>
                          <w:trHeight w:val="1440"/>
                          <w:jc w:val="center"/>
                        </w:trPr>
                        <w:tc>
                          <w:tcPr>
                            <w:tcW w:w="0" w:type="auto"/>
                            <w:shd w:val="clear" w:color="auto" w:fill="D34817" w:themeFill="accent1"/>
                            <w:vAlign w:val="center"/>
                          </w:tcPr>
                          <w:p w:rsidR="000F0FCD" w:rsidRDefault="00724625">
                            <w:pPr>
                              <w:pStyle w:val="NoSpacing"/>
                              <w:suppressOverlap/>
                              <w:jc w:val="center"/>
                              <w:rPr>
                                <w:rFonts w:asciiTheme="majorHAnsi" w:hAnsiTheme="majorHAnsi"/>
                                <w:color w:val="FFFFFF" w:themeColor="background1"/>
                                <w:sz w:val="72"/>
                                <w:szCs w:val="72"/>
                              </w:rPr>
                            </w:pPr>
                            <w:sdt>
                              <w:sdtPr>
                                <w:rPr>
                                  <w:rFonts w:cstheme="minorBidi"/>
                                  <w:b/>
                                  <w:bCs/>
                                  <w:color w:val="ECE8E1" w:themeColor="accent3" w:themeTint="33"/>
                                  <w:sz w:val="56"/>
                                  <w:szCs w:val="56"/>
                                  <w:lang w:val="en-GB"/>
                                </w:rPr>
                                <w:id w:val="3232653"/>
                                <w:placeholder>
                                  <w:docPart w:val="5A172743FD7F440DBBA25CB7631BBEA8"/>
                                </w:placeholder>
                                <w:dataBinding w:prefixMappings="xmlns:ns0='http://schemas.openxmlformats.org/package/2006/metadata/core-properties' xmlns:ns1='http://purl.org/dc/elements/1.1/'" w:xpath="/ns0:coreProperties[1]/ns1:title[1]" w:storeItemID="{6C3C8BC8-F283-45AE-878A-BAB7291924A1}"/>
                                <w:text/>
                              </w:sdtPr>
                              <w:sdtContent>
                                <w:r w:rsidR="00BA2716" w:rsidRPr="00BA2716">
                                  <w:rPr>
                                    <w:rFonts w:cstheme="minorBidi"/>
                                    <w:b/>
                                    <w:bCs/>
                                    <w:color w:val="ECE8E1" w:themeColor="accent3" w:themeTint="33"/>
                                    <w:sz w:val="56"/>
                                    <w:szCs w:val="56"/>
                                    <w:lang w:val="en-GB"/>
                                  </w:rPr>
                                  <w:t>Understanding and engaging in the customer experience</w:t>
                                </w:r>
                              </w:sdtContent>
                            </w:sdt>
                          </w:p>
                        </w:tc>
                      </w:tr>
                      <w:tr w:rsidR="00995628">
                        <w:trPr>
                          <w:trHeight w:val="144"/>
                          <w:jc w:val="center"/>
                        </w:trPr>
                        <w:tc>
                          <w:tcPr>
                            <w:tcW w:w="0" w:type="auto"/>
                            <w:shd w:val="clear" w:color="auto" w:fill="918485" w:themeFill="accent5"/>
                            <w:tcMar>
                              <w:top w:w="0" w:type="dxa"/>
                              <w:bottom w:w="0" w:type="dxa"/>
                            </w:tcMar>
                            <w:vAlign w:val="center"/>
                          </w:tcPr>
                          <w:p w:rsidR="000F0FCD" w:rsidRDefault="000F0FCD">
                            <w:pPr>
                              <w:pStyle w:val="NoSpacing"/>
                              <w:rPr>
                                <w:sz w:val="8"/>
                                <w:szCs w:val="8"/>
                              </w:rPr>
                            </w:pPr>
                          </w:p>
                        </w:tc>
                      </w:tr>
                      <w:tr w:rsidR="00995628">
                        <w:trPr>
                          <w:trHeight w:val="720"/>
                          <w:jc w:val="center"/>
                        </w:trPr>
                        <w:tc>
                          <w:tcPr>
                            <w:tcW w:w="0" w:type="auto"/>
                            <w:vAlign w:val="bottom"/>
                          </w:tcPr>
                          <w:p w:rsidR="000F0FCD" w:rsidRDefault="00724625">
                            <w:pPr>
                              <w:pStyle w:val="NoSpacing"/>
                              <w:suppressOverlap/>
                              <w:jc w:val="center"/>
                              <w:rPr>
                                <w:rFonts w:asciiTheme="majorHAnsi" w:hAnsiTheme="majorHAnsi"/>
                                <w:i/>
                                <w:sz w:val="36"/>
                                <w:szCs w:val="36"/>
                              </w:rPr>
                            </w:pPr>
                            <w:sdt>
                              <w:sdtPr>
                                <w:rPr>
                                  <w:b/>
                                  <w:bCs/>
                                  <w:color w:val="D34817" w:themeColor="accent1"/>
                                  <w:sz w:val="40"/>
                                  <w:szCs w:val="40"/>
                                </w:rPr>
                                <w:id w:val="1652111"/>
                                <w:placeholder>
                                  <w:docPart w:val="A91287058B564A40BF5A55FB35828AA4"/>
                                </w:placeholder>
                                <w:dataBinding w:prefixMappings="xmlns:ns0='http://schemas.openxmlformats.org/package/2006/metadata/core-properties' xmlns:ns1='http://purl.org/dc/elements/1.1/'" w:xpath="/ns0:coreProperties[1]/ns1:subject[1]" w:storeItemID="{6C3C8BC8-F283-45AE-878A-BAB7291924A1}"/>
                                <w:text/>
                              </w:sdtPr>
                              <w:sdtContent>
                                <w:r w:rsidR="00BA2716" w:rsidRPr="00BA2716">
                                  <w:rPr>
                                    <w:b/>
                                    <w:bCs/>
                                    <w:color w:val="D34817" w:themeColor="accent1"/>
                                    <w:sz w:val="40"/>
                                    <w:szCs w:val="40"/>
                                  </w:rPr>
                                  <w:t>BMSW5013</w:t>
                                </w:r>
                              </w:sdtContent>
                            </w:sdt>
                          </w:p>
                        </w:tc>
                      </w:tr>
                    </w:tbl>
                    <w:p w:rsidR="000F0FCD" w:rsidRDefault="000F0FCD"/>
                  </w:txbxContent>
                </v:textbox>
                <w10:wrap anchorx="page" anchory="page"/>
              </v:rect>
            </w:pict>
          </w:r>
          <w:r w:rsidRPr="00724625">
            <w:rPr>
              <w:rFonts w:asciiTheme="majorHAnsi" w:hAnsiTheme="majorHAnsi"/>
              <w:b/>
              <w:noProof/>
              <w:color w:val="D34817" w:themeColor="accent1"/>
              <w:sz w:val="48"/>
              <w:szCs w:val="48"/>
              <w:lang w:eastAsia="ja-JP"/>
            </w:rPr>
            <w:pict>
              <v:rect id="_x0000_s1066" style="position:absolute;margin-left:0;margin-top:1065pt;width:482.5pt;height:50.7pt;z-index:251663872;mso-width-percent:1000;mso-height-percent:1000;mso-top-percent:800;mso-position-horizontal:center;mso-position-horizontal-relative:margin;mso-position-vertical-relative:margin;mso-width-percent:1000;mso-height-percent:1000;mso-top-percent:800;mso-width-relative:margin;mso-height-relative:margin;v-text-anchor:bottom" o:allowincell="f" filled="f" stroked="f" strokeweight=".25pt">
                <v:textbox style="mso-next-textbox:#_x0000_s1066;mso-fit-shape-to-text:t" inset=",18pt,,18pt">
                  <w:txbxContent>
                    <w:p w:rsidR="000F0FCD" w:rsidRDefault="00724625">
                      <w:pPr>
                        <w:pStyle w:val="NoSpacing"/>
                        <w:spacing w:line="276" w:lineRule="auto"/>
                        <w:suppressOverlap/>
                        <w:jc w:val="center"/>
                        <w:rPr>
                          <w:b/>
                          <w:caps/>
                          <w:color w:val="D34817" w:themeColor="accent1"/>
                        </w:rPr>
                      </w:pPr>
                      <w:sdt>
                        <w:sdtPr>
                          <w:rPr>
                            <w:rFonts w:ascii="Arial" w:hAnsi="Arial" w:cs="Arial"/>
                            <w:b/>
                            <w:i/>
                            <w:color w:val="auto"/>
                            <w:sz w:val="24"/>
                            <w:szCs w:val="24"/>
                            <w:lang w:val="en-GB"/>
                          </w:rPr>
                          <w:id w:val="1551716"/>
                          <w:placeholder>
                            <w:docPart w:val="C3973B1396614C73A91611982CE5B9EC"/>
                          </w:placeholder>
                          <w:dataBinding w:prefixMappings="xmlns:ns0='http://schemas.openxmlformats.org/officeDocument/2006/extended-properties'" w:xpath="/ns0:Properties[1]/ns0:Company[1]" w:storeItemID="{6668398D-A668-4E3E-A5EB-62B293D839F1}"/>
                          <w:text/>
                        </w:sdtPr>
                        <w:sdtContent>
                          <w:r w:rsidR="00BA2716" w:rsidRPr="00BA2716">
                            <w:rPr>
                              <w:rFonts w:ascii="Arial" w:hAnsi="Arial" w:cs="Arial"/>
                              <w:b/>
                              <w:i/>
                              <w:color w:val="auto"/>
                              <w:sz w:val="24"/>
                              <w:szCs w:val="24"/>
                              <w:lang w:val="en-GB"/>
                            </w:rPr>
                            <w:t>BA (Hons) Leadership and Management – Skills for the Workplace University of Wales Trinity Saint David</w:t>
                          </w:r>
                        </w:sdtContent>
                      </w:sdt>
                    </w:p>
                    <w:p w:rsidR="000F0FCD" w:rsidRDefault="000F0FCD">
                      <w:pPr>
                        <w:pStyle w:val="NoSpacing"/>
                        <w:spacing w:line="276" w:lineRule="auto"/>
                        <w:suppressOverlap/>
                        <w:jc w:val="center"/>
                        <w:rPr>
                          <w:b/>
                          <w:caps/>
                          <w:color w:val="D34817" w:themeColor="accent1"/>
                        </w:rPr>
                      </w:pPr>
                    </w:p>
                    <w:p w:rsidR="000F0FCD" w:rsidRDefault="00724625">
                      <w:pPr>
                        <w:pStyle w:val="NoSpacing"/>
                        <w:spacing w:line="276" w:lineRule="auto"/>
                        <w:suppressOverlap/>
                        <w:jc w:val="center"/>
                      </w:pPr>
                      <w:sdt>
                        <w:sdtPr>
                          <w:id w:val="1551723"/>
                          <w:placeholder>
                            <w:docPart w:val="BBC78B1B984A408BB08AFAF20F1F8342"/>
                          </w:placeholder>
                          <w:dataBinding w:prefixMappings="xmlns:ns0='http://schemas.microsoft.com/office/2006/coverPageProps'" w:xpath="/ns0:CoverPageProperties[1]/ns0:PublishDate[1]" w:storeItemID="{55AF091B-3C7A-41E3-B477-F2FDAA23CFDA}"/>
                          <w:date w:fullDate="2022-02-25T00:00:00Z">
                            <w:dateFormat w:val="MMMM d, yyyy"/>
                            <w:lid w:val="en-US"/>
                            <w:storeMappedDataAs w:val="dateTime"/>
                            <w:calendar w:val="gregorian"/>
                          </w:date>
                        </w:sdtPr>
                        <w:sdtContent>
                          <w:r w:rsidR="00BA2716">
                            <w:t>February 25, 2022</w:t>
                          </w:r>
                        </w:sdtContent>
                      </w:sdt>
                    </w:p>
                    <w:p w:rsidR="000F0FCD" w:rsidRDefault="00C31E09">
                      <w:pPr>
                        <w:pStyle w:val="NoSpacing"/>
                        <w:spacing w:line="276" w:lineRule="auto"/>
                        <w:jc w:val="center"/>
                      </w:pPr>
                      <w:r>
                        <w:t xml:space="preserve">Authored by: </w:t>
                      </w:r>
                      <w:sdt>
                        <w:sdtPr>
                          <w:id w:val="1551727"/>
                          <w:placeholder>
                            <w:docPart w:val="49241872696F40EA925FA620A2068BFA"/>
                          </w:placeholder>
                          <w:dataBinding w:prefixMappings="xmlns:ns0='http://schemas.openxmlformats.org/package/2006/metadata/core-properties' xmlns:ns1='http://purl.org/dc/elements/1.1/'" w:xpath="/ns0:coreProperties[1]/ns1:creator[1]" w:storeItemID="{6C3C8BC8-F283-45AE-878A-BAB7291924A1}"/>
                          <w:text/>
                        </w:sdtPr>
                        <w:sdtContent>
                          <w:r w:rsidR="00BA2716">
                            <w:rPr>
                              <w:lang w:val="en-GB"/>
                            </w:rPr>
                            <w:t>Zujaja</w:t>
                          </w:r>
                        </w:sdtContent>
                      </w:sdt>
                      <w:r w:rsidR="00BA2716">
                        <w:t xml:space="preserve"> T Kharal 1919419</w:t>
                      </w:r>
                    </w:p>
                  </w:txbxContent>
                </v:textbox>
                <w10:wrap anchorx="margin" anchory="margin"/>
              </v:rect>
            </w:pict>
          </w:r>
          <w:r w:rsidR="00C31E09">
            <w:rPr>
              <w:smallCaps/>
            </w:rPr>
            <w:br w:type="page"/>
          </w:r>
        </w:p>
      </w:sdtContent>
    </w:sdt>
    <w:p w:rsidR="000F0FCD" w:rsidRDefault="00724625">
      <w:pPr>
        <w:pStyle w:val="Title"/>
        <w:rPr>
          <w:smallCaps w:val="0"/>
        </w:rPr>
      </w:pPr>
      <w:sdt>
        <w:sdtPr>
          <w:rPr>
            <w:smallCaps w:val="0"/>
          </w:rPr>
          <w:alias w:val="Title"/>
          <w:tag w:val="Title"/>
          <w:id w:val="11808329"/>
          <w:placeholder>
            <w:docPart w:val="1A150ACE47294147BE03AB0265C74371"/>
          </w:placeholder>
          <w:dataBinding w:prefixMappings="xmlns:ns0='http://schemas.openxmlformats.org/package/2006/metadata/core-properties' xmlns:ns1='http://purl.org/dc/elements/1.1/'" w:xpath="/ns0:coreProperties[1]/ns1:title[1]" w:storeItemID="{6C3C8BC8-F283-45AE-878A-BAB7291924A1}"/>
          <w:text/>
        </w:sdtPr>
        <w:sdtContent>
          <w:r w:rsidR="00BA2716">
            <w:rPr>
              <w:smallCaps w:val="0"/>
              <w:lang w:val="en-GB"/>
            </w:rPr>
            <w:t>Understanding and engaging in the customer experience</w:t>
          </w:r>
        </w:sdtContent>
      </w:sdt>
    </w:p>
    <w:p w:rsidR="000F0FCD" w:rsidRDefault="00724625" w:rsidP="00BA2716">
      <w:pPr>
        <w:pStyle w:val="Subtitle"/>
        <w:outlineLvl w:val="0"/>
      </w:pPr>
      <w:sdt>
        <w:sdtPr>
          <w:alias w:val="Subtitle"/>
          <w:tag w:val="Subtitle"/>
          <w:id w:val="11808339"/>
          <w:placeholder>
            <w:docPart w:val="8BFA9F9176A34F638FA9F26FBBEBE37B"/>
          </w:placeholder>
          <w:dataBinding w:prefixMappings="xmlns:ns0='http://schemas.openxmlformats.org/package/2006/metadata/core-properties' xmlns:ns1='http://purl.org/dc/elements/1.1/'" w:xpath="/ns0:coreProperties[1]/ns1:subject[1]" w:storeItemID="{6C3C8BC8-F283-45AE-878A-BAB7291924A1}"/>
          <w:text/>
        </w:sdtPr>
        <w:sdtContent>
          <w:r w:rsidR="00BA2716">
            <w:rPr>
              <w:lang w:val="en-GB"/>
            </w:rPr>
            <w:t>BMSW5013</w:t>
          </w:r>
        </w:sdtContent>
      </w:sdt>
    </w:p>
    <w:p w:rsidR="00174B28" w:rsidRPr="00174B28" w:rsidRDefault="00174B28" w:rsidP="00174B28">
      <w:pPr>
        <w:pStyle w:val="Subtitle"/>
        <w:ind w:left="720"/>
        <w:outlineLvl w:val="0"/>
        <w:rPr>
          <w:rFonts w:ascii="Arial" w:hAnsi="Arial" w:cs="Arial"/>
        </w:rPr>
      </w:pPr>
      <w:r w:rsidRPr="00174B28">
        <w:rPr>
          <w:rFonts w:ascii="Arial" w:hAnsi="Arial" w:cs="Arial"/>
        </w:rPr>
        <w:t>Executive Summary</w:t>
      </w:r>
    </w:p>
    <w:p w:rsidR="007B0310" w:rsidRDefault="007B0310" w:rsidP="007B0310">
      <w:pPr>
        <w:shd w:val="clear" w:color="auto" w:fill="FFFFFF"/>
        <w:spacing w:before="100" w:beforeAutospacing="1" w:after="100" w:afterAutospacing="1" w:line="240" w:lineRule="auto"/>
      </w:pPr>
      <w:r w:rsidRPr="007B0310">
        <w:rPr>
          <w:rFonts w:ascii="Arial" w:eastAsia="Times New Roman" w:hAnsi="Arial" w:cs="Arial"/>
          <w:color w:val="auto"/>
          <w:sz w:val="24"/>
          <w:szCs w:val="24"/>
          <w:lang w:val="en-GB" w:eastAsia="en-GB"/>
        </w:rPr>
        <w:t xml:space="preserve">It makes me smile when people call </w:t>
      </w:r>
      <w:r w:rsidR="00F060A7" w:rsidRPr="007B0310">
        <w:rPr>
          <w:rFonts w:ascii="Arial" w:eastAsia="Times New Roman" w:hAnsi="Arial" w:cs="Arial"/>
          <w:color w:val="auto"/>
          <w:sz w:val="24"/>
          <w:szCs w:val="24"/>
          <w:lang w:val="en-GB" w:eastAsia="en-GB"/>
        </w:rPr>
        <w:t>Club card</w:t>
      </w:r>
      <w:r w:rsidRPr="007B0310">
        <w:rPr>
          <w:rFonts w:ascii="Arial" w:eastAsia="Times New Roman" w:hAnsi="Arial" w:cs="Arial"/>
          <w:color w:val="auto"/>
          <w:sz w:val="24"/>
          <w:szCs w:val="24"/>
          <w:lang w:val="en-GB" w:eastAsia="en-GB"/>
        </w:rPr>
        <w:t xml:space="preserve"> an outstanding loyalty program. In reality, a loyalty program by itself is insufficient</w:t>
      </w:r>
      <w:r>
        <w:rPr>
          <w:rFonts w:ascii="Arial" w:eastAsia="Times New Roman" w:hAnsi="Arial" w:cs="Arial"/>
          <w:color w:val="auto"/>
          <w:sz w:val="24"/>
          <w:szCs w:val="24"/>
          <w:lang w:val="en-GB" w:eastAsia="en-GB"/>
        </w:rPr>
        <w:t>, n</w:t>
      </w:r>
      <w:r w:rsidRPr="007B0310">
        <w:rPr>
          <w:rFonts w:ascii="Arial" w:eastAsia="Times New Roman" w:hAnsi="Arial" w:cs="Arial"/>
          <w:color w:val="auto"/>
          <w:sz w:val="24"/>
          <w:szCs w:val="24"/>
          <w:lang w:val="en-GB" w:eastAsia="en-GB"/>
        </w:rPr>
        <w:t>either a TV commercial nor a promotion can guarantee loyalty. What counts is the entire customer experience.</w:t>
      </w:r>
      <w:r w:rsidRPr="007B0310">
        <w:t xml:space="preserve"> </w:t>
      </w:r>
      <w:r w:rsidRPr="00350144">
        <w:rPr>
          <w:rFonts w:ascii="Arial" w:hAnsi="Arial" w:cs="Arial"/>
          <w:sz w:val="24"/>
          <w:szCs w:val="24"/>
        </w:rPr>
        <w:t>(Phillips, 2008)</w:t>
      </w:r>
      <w:r w:rsidR="00F060A7" w:rsidRPr="00350144">
        <w:rPr>
          <w:rFonts w:ascii="Arial" w:hAnsi="Arial" w:cs="Arial"/>
          <w:sz w:val="24"/>
          <w:szCs w:val="24"/>
        </w:rPr>
        <w:t>.</w:t>
      </w:r>
    </w:p>
    <w:p w:rsidR="007B0310" w:rsidRPr="007B0310" w:rsidRDefault="00F060A7" w:rsidP="007B0310">
      <w:pPr>
        <w:shd w:val="clear" w:color="auto" w:fill="FFFFFF"/>
        <w:spacing w:before="100" w:beforeAutospacing="1" w:after="100" w:afterAutospacing="1" w:line="240" w:lineRule="auto"/>
        <w:rPr>
          <w:rFonts w:ascii="Arial" w:eastAsia="Times New Roman" w:hAnsi="Arial" w:cs="Arial"/>
          <w:color w:val="auto"/>
          <w:sz w:val="24"/>
          <w:szCs w:val="24"/>
          <w:lang w:val="en-GB" w:eastAsia="en-GB"/>
        </w:rPr>
      </w:pPr>
      <w:r>
        <w:rPr>
          <w:rFonts w:ascii="Arial" w:eastAsia="Times New Roman" w:hAnsi="Arial" w:cs="Arial"/>
          <w:color w:val="auto"/>
          <w:sz w:val="24"/>
          <w:szCs w:val="24"/>
          <w:lang w:val="en-GB" w:eastAsia="en-GB"/>
        </w:rPr>
        <w:t xml:space="preserve">Tesco has somewhat improved its trust and communication with its stakeholders by keeping commitments and fulfil its promises. </w:t>
      </w:r>
      <w:r w:rsidR="00CC55C0">
        <w:rPr>
          <w:rFonts w:ascii="Arial" w:eastAsia="Times New Roman" w:hAnsi="Arial" w:cs="Arial"/>
          <w:color w:val="auto"/>
          <w:sz w:val="24"/>
          <w:szCs w:val="24"/>
          <w:lang w:val="en-GB" w:eastAsia="en-GB"/>
        </w:rPr>
        <w:t>But it</w:t>
      </w:r>
      <w:r>
        <w:rPr>
          <w:rFonts w:ascii="Arial" w:eastAsia="Times New Roman" w:hAnsi="Arial" w:cs="Arial"/>
          <w:color w:val="auto"/>
          <w:sz w:val="24"/>
          <w:szCs w:val="24"/>
          <w:lang w:val="en-GB" w:eastAsia="en-GB"/>
        </w:rPr>
        <w:t xml:space="preserve"> </w:t>
      </w:r>
      <w:r w:rsidR="006A3F9A">
        <w:rPr>
          <w:rFonts w:ascii="Arial" w:eastAsia="Times New Roman" w:hAnsi="Arial" w:cs="Arial"/>
          <w:color w:val="auto"/>
          <w:sz w:val="24"/>
          <w:szCs w:val="24"/>
          <w:lang w:val="en-GB" w:eastAsia="en-GB"/>
        </w:rPr>
        <w:t>can’t</w:t>
      </w:r>
      <w:r>
        <w:rPr>
          <w:rFonts w:ascii="Arial" w:eastAsia="Times New Roman" w:hAnsi="Arial" w:cs="Arial"/>
          <w:color w:val="auto"/>
          <w:sz w:val="24"/>
          <w:szCs w:val="24"/>
          <w:lang w:val="en-GB" w:eastAsia="en-GB"/>
        </w:rPr>
        <w:t xml:space="preserve"> be said that Tesco has done a </w:t>
      </w:r>
      <w:r w:rsidR="00CC55C0">
        <w:rPr>
          <w:rFonts w:ascii="Arial" w:eastAsia="Times New Roman" w:hAnsi="Arial" w:cs="Arial"/>
          <w:color w:val="auto"/>
          <w:sz w:val="24"/>
          <w:szCs w:val="24"/>
          <w:lang w:val="en-GB" w:eastAsia="en-GB"/>
        </w:rPr>
        <w:t xml:space="preserve">very </w:t>
      </w:r>
      <w:r>
        <w:rPr>
          <w:rFonts w:ascii="Arial" w:eastAsia="Times New Roman" w:hAnsi="Arial" w:cs="Arial"/>
          <w:color w:val="auto"/>
          <w:sz w:val="24"/>
          <w:szCs w:val="24"/>
          <w:lang w:val="en-GB" w:eastAsia="en-GB"/>
        </w:rPr>
        <w:t>good job as the graph on page 5 &amp; 6 te</w:t>
      </w:r>
      <w:r w:rsidR="006A3F9A">
        <w:rPr>
          <w:rFonts w:ascii="Arial" w:eastAsia="Times New Roman" w:hAnsi="Arial" w:cs="Arial"/>
          <w:color w:val="auto"/>
          <w:sz w:val="24"/>
          <w:szCs w:val="24"/>
          <w:lang w:val="en-GB" w:eastAsia="en-GB"/>
        </w:rPr>
        <w:t>ll the true story, but it won’t be wrong</w:t>
      </w:r>
      <w:r>
        <w:rPr>
          <w:rFonts w:ascii="Arial" w:eastAsia="Times New Roman" w:hAnsi="Arial" w:cs="Arial"/>
          <w:color w:val="auto"/>
          <w:sz w:val="24"/>
          <w:szCs w:val="24"/>
          <w:lang w:val="en-GB" w:eastAsia="en-GB"/>
        </w:rPr>
        <w:t xml:space="preserve"> to say that Tesco is trying its best to keep its place </w:t>
      </w:r>
      <w:r w:rsidR="006A3F9A">
        <w:rPr>
          <w:rFonts w:ascii="Arial" w:eastAsia="Times New Roman" w:hAnsi="Arial" w:cs="Arial"/>
          <w:color w:val="auto"/>
          <w:sz w:val="24"/>
          <w:szCs w:val="24"/>
          <w:lang w:val="en-GB" w:eastAsia="en-GB"/>
        </w:rPr>
        <w:t xml:space="preserve">constant </w:t>
      </w:r>
      <w:r>
        <w:rPr>
          <w:rFonts w:ascii="Arial" w:eastAsia="Times New Roman" w:hAnsi="Arial" w:cs="Arial"/>
          <w:color w:val="auto"/>
          <w:sz w:val="24"/>
          <w:szCs w:val="24"/>
          <w:lang w:val="en-GB" w:eastAsia="en-GB"/>
        </w:rPr>
        <w:t>in the current market</w:t>
      </w:r>
      <w:r w:rsidR="006A3F9A">
        <w:rPr>
          <w:rFonts w:ascii="Arial" w:eastAsia="Times New Roman" w:hAnsi="Arial" w:cs="Arial"/>
          <w:color w:val="auto"/>
          <w:sz w:val="24"/>
          <w:szCs w:val="24"/>
          <w:lang w:val="en-GB" w:eastAsia="en-GB"/>
        </w:rPr>
        <w:t xml:space="preserve">. Introducing more products such as Tesco Bank, Tesco insurance over the years has increased customers comfort and loyalty. Tesco </w:t>
      </w:r>
      <w:r w:rsidR="00CC55C0">
        <w:rPr>
          <w:rFonts w:ascii="Arial" w:eastAsia="Times New Roman" w:hAnsi="Arial" w:cs="Arial"/>
          <w:color w:val="auto"/>
          <w:sz w:val="24"/>
          <w:szCs w:val="24"/>
          <w:lang w:val="en-GB" w:eastAsia="en-GB"/>
        </w:rPr>
        <w:t>actively participate in sustainability</w:t>
      </w:r>
      <w:r w:rsidR="00C80F1F">
        <w:rPr>
          <w:rFonts w:ascii="Arial" w:eastAsia="Times New Roman" w:hAnsi="Arial" w:cs="Arial"/>
          <w:color w:val="auto"/>
          <w:sz w:val="24"/>
          <w:szCs w:val="24"/>
          <w:lang w:val="en-GB" w:eastAsia="en-GB"/>
        </w:rPr>
        <w:t xml:space="preserve">, examples can be found on page 7 of this report </w:t>
      </w:r>
    </w:p>
    <w:p w:rsidR="00174B28" w:rsidRDefault="00174B28" w:rsidP="00174B28">
      <w:pPr>
        <w:pStyle w:val="Subtitle"/>
        <w:ind w:left="720"/>
        <w:jc w:val="both"/>
        <w:outlineLvl w:val="0"/>
      </w:pPr>
    </w:p>
    <w:p w:rsidR="00CC1AD3" w:rsidRDefault="00CC1AD3" w:rsidP="00174B28">
      <w:pPr>
        <w:pStyle w:val="Subtitle"/>
        <w:ind w:left="720"/>
        <w:jc w:val="both"/>
        <w:outlineLvl w:val="0"/>
      </w:pPr>
    </w:p>
    <w:p w:rsidR="00CC1AD3" w:rsidRDefault="00CC1AD3" w:rsidP="00174B28">
      <w:pPr>
        <w:pStyle w:val="Subtitle"/>
        <w:ind w:left="720"/>
        <w:jc w:val="both"/>
        <w:outlineLvl w:val="0"/>
      </w:pPr>
    </w:p>
    <w:p w:rsidR="00CC1AD3" w:rsidRDefault="00CC1AD3" w:rsidP="00174B28">
      <w:pPr>
        <w:pStyle w:val="Subtitle"/>
        <w:ind w:left="720"/>
        <w:jc w:val="both"/>
        <w:outlineLvl w:val="0"/>
      </w:pPr>
    </w:p>
    <w:p w:rsidR="00CC1AD3" w:rsidRDefault="00CC1AD3" w:rsidP="00174B28">
      <w:pPr>
        <w:pStyle w:val="Subtitle"/>
        <w:ind w:left="720"/>
        <w:jc w:val="both"/>
        <w:outlineLvl w:val="0"/>
      </w:pPr>
    </w:p>
    <w:p w:rsidR="00C80F1F" w:rsidRDefault="00C80F1F" w:rsidP="00174B28">
      <w:pPr>
        <w:pStyle w:val="Subtitle"/>
        <w:ind w:left="720"/>
        <w:jc w:val="both"/>
        <w:outlineLvl w:val="0"/>
      </w:pPr>
    </w:p>
    <w:p w:rsidR="00C80F1F" w:rsidRDefault="00C80F1F" w:rsidP="00174B28">
      <w:pPr>
        <w:pStyle w:val="Subtitle"/>
        <w:ind w:left="720"/>
        <w:jc w:val="both"/>
        <w:outlineLvl w:val="0"/>
      </w:pPr>
    </w:p>
    <w:p w:rsidR="00C80F1F" w:rsidRDefault="00C80F1F" w:rsidP="00174B28">
      <w:pPr>
        <w:pStyle w:val="Subtitle"/>
        <w:ind w:left="720"/>
        <w:jc w:val="both"/>
        <w:outlineLvl w:val="0"/>
      </w:pPr>
    </w:p>
    <w:p w:rsidR="00CE25DF" w:rsidRDefault="00BA2716" w:rsidP="00BA2716">
      <w:pPr>
        <w:pStyle w:val="Subtitle"/>
        <w:numPr>
          <w:ilvl w:val="0"/>
          <w:numId w:val="16"/>
        </w:numPr>
        <w:outlineLvl w:val="0"/>
      </w:pPr>
      <w:r>
        <w:lastRenderedPageBreak/>
        <w:t>Introduction</w:t>
      </w:r>
    </w:p>
    <w:p w:rsidR="00CE25DF" w:rsidRPr="00F13B27" w:rsidRDefault="00CE25DF" w:rsidP="00CE25DF">
      <w:pPr>
        <w:shd w:val="clear" w:color="auto" w:fill="FFFFFF"/>
        <w:spacing w:before="100" w:beforeAutospacing="1" w:after="100" w:afterAutospacing="1" w:line="240" w:lineRule="auto"/>
        <w:jc w:val="both"/>
        <w:rPr>
          <w:rFonts w:ascii="Arial" w:eastAsia="Times New Roman" w:hAnsi="Arial" w:cs="Arial"/>
          <w:color w:val="000000"/>
          <w:sz w:val="24"/>
          <w:szCs w:val="24"/>
          <w:lang w:eastAsia="en-GB"/>
        </w:rPr>
      </w:pPr>
      <w:r w:rsidRPr="00F13B27">
        <w:rPr>
          <w:rFonts w:ascii="Arial" w:eastAsia="Times New Roman" w:hAnsi="Arial" w:cs="Arial"/>
          <w:color w:val="000000"/>
          <w:sz w:val="24"/>
          <w:szCs w:val="24"/>
          <w:lang w:eastAsia="en-GB"/>
        </w:rPr>
        <w:t>As requested by the Chief Execu</w:t>
      </w:r>
      <w:r>
        <w:rPr>
          <w:rFonts w:ascii="Arial" w:eastAsia="Times New Roman" w:hAnsi="Arial" w:cs="Arial"/>
          <w:color w:val="000000"/>
          <w:sz w:val="24"/>
          <w:szCs w:val="24"/>
          <w:lang w:eastAsia="en-GB"/>
        </w:rPr>
        <w:t>tive Officer of Marketing Week (</w:t>
      </w:r>
      <w:r w:rsidRPr="00F13B27">
        <w:rPr>
          <w:rFonts w:ascii="Arial" w:eastAsia="Times New Roman" w:hAnsi="Arial" w:cs="Arial"/>
          <w:color w:val="000000"/>
          <w:sz w:val="24"/>
          <w:szCs w:val="24"/>
          <w:lang w:eastAsia="en-GB"/>
        </w:rPr>
        <w:t>an online journal</w:t>
      </w:r>
      <w:r>
        <w:rPr>
          <w:rFonts w:ascii="Arial" w:eastAsia="Times New Roman" w:hAnsi="Arial" w:cs="Arial"/>
          <w:color w:val="000000"/>
          <w:sz w:val="24"/>
          <w:szCs w:val="24"/>
          <w:lang w:eastAsia="en-GB"/>
        </w:rPr>
        <w:t>)</w:t>
      </w:r>
      <w:r w:rsidRPr="00F13B27">
        <w:rPr>
          <w:rFonts w:ascii="Arial" w:eastAsia="Times New Roman" w:hAnsi="Arial" w:cs="Arial"/>
          <w:color w:val="000000"/>
          <w:sz w:val="24"/>
          <w:szCs w:val="24"/>
          <w:lang w:eastAsia="en-GB"/>
        </w:rPr>
        <w:t xml:space="preserve"> published by Tesc</w:t>
      </w:r>
      <w:r>
        <w:rPr>
          <w:rFonts w:ascii="Arial" w:eastAsia="Times New Roman" w:hAnsi="Arial" w:cs="Arial"/>
          <w:color w:val="000000"/>
          <w:sz w:val="24"/>
          <w:szCs w:val="24"/>
          <w:lang w:eastAsia="en-GB"/>
        </w:rPr>
        <w:t>o, this report is being written to explore</w:t>
      </w:r>
      <w:r w:rsidRPr="00F13B27">
        <w:rPr>
          <w:rFonts w:ascii="Arial" w:eastAsia="Times New Roman" w:hAnsi="Arial" w:cs="Arial"/>
          <w:color w:val="000000"/>
          <w:sz w:val="24"/>
          <w:szCs w:val="24"/>
          <w:lang w:eastAsia="en-GB"/>
        </w:rPr>
        <w:t xml:space="preserve"> the impact of ethical trading and sustainability policies and practices on Customer Relationship Management performance. Contribute to this research by composing a report that outlines:</w:t>
      </w:r>
    </w:p>
    <w:p w:rsidR="00CE25DF" w:rsidRPr="00C80F1F" w:rsidRDefault="00CE25DF" w:rsidP="00CE25DF">
      <w:pPr>
        <w:pStyle w:val="ListParagraph"/>
        <w:numPr>
          <w:ilvl w:val="0"/>
          <w:numId w:val="17"/>
        </w:numPr>
        <w:spacing w:after="0" w:line="240" w:lineRule="auto"/>
        <w:jc w:val="both"/>
        <w:rPr>
          <w:rFonts w:ascii="Arial" w:hAnsi="Arial" w:cs="Arial"/>
          <w:sz w:val="24"/>
          <w:szCs w:val="24"/>
        </w:rPr>
      </w:pPr>
      <w:r w:rsidRPr="00C80F1F">
        <w:rPr>
          <w:rFonts w:ascii="Arial" w:hAnsi="Arial" w:cs="Arial"/>
          <w:sz w:val="24"/>
          <w:szCs w:val="24"/>
        </w:rPr>
        <w:t>Ethical policies and practices</w:t>
      </w:r>
    </w:p>
    <w:p w:rsidR="00CE25DF" w:rsidRPr="00C80F1F" w:rsidRDefault="00CE25DF" w:rsidP="00CE25DF">
      <w:pPr>
        <w:pStyle w:val="ListParagraph"/>
        <w:numPr>
          <w:ilvl w:val="0"/>
          <w:numId w:val="17"/>
        </w:numPr>
        <w:spacing w:after="0" w:line="240" w:lineRule="auto"/>
        <w:jc w:val="both"/>
        <w:rPr>
          <w:rFonts w:ascii="Arial" w:hAnsi="Arial" w:cs="Arial"/>
          <w:sz w:val="24"/>
          <w:szCs w:val="24"/>
        </w:rPr>
      </w:pPr>
      <w:r w:rsidRPr="00C80F1F">
        <w:rPr>
          <w:rFonts w:ascii="Arial" w:hAnsi="Arial" w:cs="Arial"/>
          <w:sz w:val="24"/>
          <w:szCs w:val="24"/>
        </w:rPr>
        <w:t xml:space="preserve">Sustainability policies and practices </w:t>
      </w:r>
    </w:p>
    <w:p w:rsidR="00CE25DF" w:rsidRPr="00C80F1F" w:rsidRDefault="00CE25DF" w:rsidP="00CE25DF">
      <w:pPr>
        <w:pStyle w:val="ListParagraph"/>
        <w:numPr>
          <w:ilvl w:val="0"/>
          <w:numId w:val="17"/>
        </w:numPr>
        <w:spacing w:after="0" w:line="240" w:lineRule="auto"/>
        <w:jc w:val="both"/>
        <w:rPr>
          <w:rFonts w:ascii="Arial" w:hAnsi="Arial" w:cs="Arial"/>
          <w:sz w:val="24"/>
          <w:szCs w:val="24"/>
        </w:rPr>
      </w:pPr>
      <w:r w:rsidRPr="00C80F1F">
        <w:rPr>
          <w:rFonts w:ascii="Arial" w:hAnsi="Arial" w:cs="Arial"/>
          <w:sz w:val="24"/>
          <w:szCs w:val="24"/>
        </w:rPr>
        <w:t>Influences of segmentation and the loyalty ladder</w:t>
      </w:r>
    </w:p>
    <w:p w:rsidR="00CE25DF" w:rsidRPr="00C80F1F" w:rsidRDefault="00CE25DF" w:rsidP="00CE25DF">
      <w:pPr>
        <w:jc w:val="both"/>
        <w:rPr>
          <w:rFonts w:ascii="Arial" w:hAnsi="Arial" w:cs="Arial"/>
          <w:sz w:val="24"/>
          <w:szCs w:val="24"/>
        </w:rPr>
      </w:pPr>
    </w:p>
    <w:p w:rsidR="00CE25DF" w:rsidRPr="00C80F1F" w:rsidRDefault="00CE25DF" w:rsidP="00CE25DF">
      <w:pPr>
        <w:jc w:val="both"/>
        <w:rPr>
          <w:rFonts w:ascii="Arial" w:hAnsi="Arial" w:cs="Arial"/>
          <w:sz w:val="24"/>
          <w:szCs w:val="24"/>
        </w:rPr>
      </w:pPr>
      <w:r w:rsidRPr="00C80F1F">
        <w:rPr>
          <w:rFonts w:ascii="Arial" w:hAnsi="Arial" w:cs="Arial"/>
          <w:sz w:val="24"/>
          <w:szCs w:val="24"/>
        </w:rPr>
        <w:t>This report is a detailed a</w:t>
      </w:r>
      <w:r w:rsidRPr="00C80F1F">
        <w:rPr>
          <w:rFonts w:ascii="Arial" w:hAnsi="Arial" w:cs="Arial"/>
          <w:sz w:val="24"/>
          <w:szCs w:val="24"/>
          <w:lang w:eastAsia="en-GB"/>
        </w:rPr>
        <w:t>nalyze of a customer experiences of a company to develop and maintain good cust</w:t>
      </w:r>
      <w:r w:rsidR="00FD7D18" w:rsidRPr="00C80F1F">
        <w:rPr>
          <w:rFonts w:ascii="Arial" w:hAnsi="Arial" w:cs="Arial"/>
          <w:sz w:val="24"/>
          <w:szCs w:val="24"/>
          <w:lang w:eastAsia="en-GB"/>
        </w:rPr>
        <w:t>omer relationships by</w:t>
      </w:r>
      <w:r w:rsidRPr="00C80F1F">
        <w:rPr>
          <w:rFonts w:ascii="Arial" w:hAnsi="Arial" w:cs="Arial"/>
          <w:sz w:val="24"/>
          <w:szCs w:val="24"/>
          <w:lang w:eastAsia="en-GB"/>
        </w:rPr>
        <w:t xml:space="preserve"> evaluating the benefits and challenges by critical thinking when it comes to quality management in the workplace</w:t>
      </w:r>
      <w:r w:rsidRPr="00C80F1F">
        <w:rPr>
          <w:rFonts w:ascii="Arial" w:hAnsi="Arial" w:cs="Arial"/>
          <w:sz w:val="24"/>
          <w:szCs w:val="24"/>
        </w:rPr>
        <w:t xml:space="preserve"> supported with examples of current good practice from other </w:t>
      </w:r>
      <w:r w:rsidR="00FD7D18" w:rsidRPr="00C80F1F">
        <w:rPr>
          <w:rFonts w:ascii="Arial" w:hAnsi="Arial" w:cs="Arial"/>
          <w:sz w:val="24"/>
          <w:szCs w:val="24"/>
        </w:rPr>
        <w:t>organizations</w:t>
      </w:r>
      <w:r w:rsidRPr="00C80F1F">
        <w:rPr>
          <w:rFonts w:ascii="Arial" w:hAnsi="Arial" w:cs="Arial"/>
          <w:sz w:val="24"/>
          <w:szCs w:val="24"/>
        </w:rPr>
        <w:t xml:space="preserve"> based within the same sector.</w:t>
      </w:r>
    </w:p>
    <w:p w:rsidR="00CE25DF" w:rsidRPr="00C80F1F" w:rsidRDefault="00CE25DF" w:rsidP="00CE25DF">
      <w:pPr>
        <w:jc w:val="both"/>
        <w:rPr>
          <w:sz w:val="24"/>
          <w:szCs w:val="24"/>
        </w:rPr>
      </w:pPr>
      <w:r w:rsidRPr="00C80F1F">
        <w:rPr>
          <w:rFonts w:ascii="Arial" w:hAnsi="Arial" w:cs="Arial"/>
          <w:sz w:val="24"/>
          <w:szCs w:val="24"/>
        </w:rPr>
        <w:t>This report is being written in the month of February to be presented to Maria  Heffernan (Lecturer) / Christian Felices (internal Verifier) on 25</w:t>
      </w:r>
      <w:r w:rsidRPr="00C80F1F">
        <w:rPr>
          <w:rFonts w:ascii="Arial" w:hAnsi="Arial" w:cs="Arial"/>
          <w:sz w:val="24"/>
          <w:szCs w:val="24"/>
          <w:vertAlign w:val="superscript"/>
        </w:rPr>
        <w:t>th</w:t>
      </w:r>
      <w:r w:rsidRPr="00C80F1F">
        <w:rPr>
          <w:rFonts w:ascii="Arial" w:hAnsi="Arial" w:cs="Arial"/>
          <w:sz w:val="24"/>
          <w:szCs w:val="24"/>
        </w:rPr>
        <w:t xml:space="preserve"> of February 2022 by Zujaja Tabassum Kharal Student ID 1919419.</w:t>
      </w:r>
    </w:p>
    <w:p w:rsidR="00BA2716" w:rsidRPr="00CE25DF" w:rsidRDefault="00CE25DF" w:rsidP="00CE25DF">
      <w:pPr>
        <w:rPr>
          <w:rFonts w:asciiTheme="majorHAnsi" w:hAnsiTheme="majorHAnsi" w:cstheme="minorHAnsi"/>
          <w:color w:val="auto"/>
          <w:sz w:val="28"/>
          <w:szCs w:val="24"/>
        </w:rPr>
      </w:pPr>
      <w:r>
        <w:br w:type="page"/>
      </w:r>
    </w:p>
    <w:p w:rsidR="00BA2716" w:rsidRDefault="00BA2716" w:rsidP="00BA2716">
      <w:pPr>
        <w:pStyle w:val="Subtitle"/>
        <w:numPr>
          <w:ilvl w:val="0"/>
          <w:numId w:val="16"/>
        </w:numPr>
        <w:outlineLvl w:val="0"/>
      </w:pPr>
      <w:r>
        <w:lastRenderedPageBreak/>
        <w:t>Findings</w:t>
      </w:r>
    </w:p>
    <w:p w:rsidR="00C00BCD" w:rsidRDefault="00767960" w:rsidP="00C00BCD">
      <w:pPr>
        <w:pStyle w:val="ListParagraph"/>
        <w:ind w:left="1440"/>
        <w:rPr>
          <w:rFonts w:ascii="Arial" w:hAnsi="Arial" w:cs="Arial"/>
          <w:sz w:val="24"/>
          <w:szCs w:val="24"/>
        </w:rPr>
      </w:pPr>
      <w:r w:rsidRPr="00C00BCD">
        <w:rPr>
          <w:rFonts w:ascii="Arial" w:hAnsi="Arial" w:cs="Arial"/>
          <w:color w:val="212529"/>
          <w:sz w:val="24"/>
          <w:szCs w:val="24"/>
          <w:shd w:val="clear" w:color="auto" w:fill="FFFFFF"/>
        </w:rPr>
        <w:t xml:space="preserve">It all started in 1960 as customer loyalty currency in face of Green shield stamps </w:t>
      </w:r>
      <w:r w:rsidRPr="00C00BCD">
        <w:rPr>
          <w:rFonts w:ascii="Arial" w:hAnsi="Arial" w:cs="Arial"/>
          <w:sz w:val="24"/>
          <w:szCs w:val="24"/>
        </w:rPr>
        <w:t>(Phillips et al., 2008)</w:t>
      </w:r>
      <w:r w:rsidR="00593E34" w:rsidRPr="00C00BCD">
        <w:rPr>
          <w:rFonts w:ascii="Arial" w:hAnsi="Arial" w:cs="Arial"/>
          <w:sz w:val="24"/>
          <w:szCs w:val="24"/>
        </w:rPr>
        <w:t xml:space="preserve">, from 1963 who ever </w:t>
      </w:r>
      <w:r w:rsidR="00C00BCD" w:rsidRPr="00C00BCD">
        <w:rPr>
          <w:rFonts w:ascii="Arial" w:hAnsi="Arial" w:cs="Arial"/>
          <w:sz w:val="24"/>
          <w:szCs w:val="24"/>
        </w:rPr>
        <w:t>shopped</w:t>
      </w:r>
      <w:r w:rsidR="00593E34" w:rsidRPr="00C00BCD">
        <w:rPr>
          <w:rFonts w:ascii="Arial" w:hAnsi="Arial" w:cs="Arial"/>
          <w:sz w:val="24"/>
          <w:szCs w:val="24"/>
        </w:rPr>
        <w:t xml:space="preserve"> at </w:t>
      </w:r>
      <w:r w:rsidR="00C00BCD" w:rsidRPr="00C00BCD">
        <w:rPr>
          <w:rFonts w:ascii="Arial" w:hAnsi="Arial" w:cs="Arial"/>
          <w:sz w:val="24"/>
          <w:szCs w:val="24"/>
        </w:rPr>
        <w:t>Tesco</w:t>
      </w:r>
      <w:r w:rsidR="00593E34" w:rsidRPr="00C00BCD">
        <w:rPr>
          <w:rFonts w:ascii="Arial" w:hAnsi="Arial" w:cs="Arial"/>
          <w:sz w:val="24"/>
          <w:szCs w:val="24"/>
        </w:rPr>
        <w:t xml:space="preserve"> was rewarded with </w:t>
      </w:r>
      <w:r w:rsidR="00374D65" w:rsidRPr="00C00BCD">
        <w:rPr>
          <w:rFonts w:ascii="Arial" w:hAnsi="Arial" w:cs="Arial"/>
          <w:sz w:val="24"/>
          <w:szCs w:val="24"/>
        </w:rPr>
        <w:t xml:space="preserve">a sheet of </w:t>
      </w:r>
      <w:r w:rsidR="00C00BCD" w:rsidRPr="00C00BCD">
        <w:rPr>
          <w:rFonts w:ascii="Arial" w:hAnsi="Arial" w:cs="Arial"/>
          <w:sz w:val="24"/>
          <w:szCs w:val="24"/>
        </w:rPr>
        <w:t>stamps</w:t>
      </w:r>
      <w:r w:rsidR="00374D65" w:rsidRPr="00C00BCD">
        <w:rPr>
          <w:rFonts w:ascii="Arial" w:hAnsi="Arial" w:cs="Arial"/>
          <w:sz w:val="24"/>
          <w:szCs w:val="24"/>
        </w:rPr>
        <w:t xml:space="preserve">, customers would </w:t>
      </w:r>
      <w:r w:rsidR="00C00BCD">
        <w:rPr>
          <w:rFonts w:ascii="Arial" w:hAnsi="Arial" w:cs="Arial"/>
          <w:sz w:val="24"/>
          <w:szCs w:val="24"/>
        </w:rPr>
        <w:t xml:space="preserve">lick and </w:t>
      </w:r>
      <w:r w:rsidR="00374D65" w:rsidRPr="00C00BCD">
        <w:rPr>
          <w:rFonts w:ascii="Arial" w:hAnsi="Arial" w:cs="Arial"/>
          <w:sz w:val="24"/>
          <w:szCs w:val="24"/>
        </w:rPr>
        <w:t xml:space="preserve">stick the </w:t>
      </w:r>
      <w:r w:rsidR="00C00BCD" w:rsidRPr="00C00BCD">
        <w:rPr>
          <w:rFonts w:ascii="Arial" w:hAnsi="Arial" w:cs="Arial"/>
          <w:sz w:val="24"/>
          <w:szCs w:val="24"/>
        </w:rPr>
        <w:t>stamps</w:t>
      </w:r>
      <w:r w:rsidR="00C00BCD">
        <w:rPr>
          <w:rFonts w:ascii="Arial" w:hAnsi="Arial" w:cs="Arial"/>
          <w:sz w:val="24"/>
          <w:szCs w:val="24"/>
        </w:rPr>
        <w:t xml:space="preserve"> in a book </w:t>
      </w:r>
      <w:r w:rsidR="00C00BCD" w:rsidRPr="00C00BCD">
        <w:rPr>
          <w:rFonts w:ascii="Arial" w:hAnsi="Arial" w:cs="Arial"/>
          <w:sz w:val="24"/>
          <w:szCs w:val="24"/>
        </w:rPr>
        <w:t>also bought from Tesco, once the book was filled with the stickers it could be exchanged with different kind of gifts such as garden tools, transistor radio etc.</w:t>
      </w:r>
    </w:p>
    <w:p w:rsidR="00C00BCD" w:rsidRPr="00C00BCD" w:rsidRDefault="00C00BCD" w:rsidP="00C00BCD">
      <w:pPr>
        <w:pStyle w:val="ListParagraph"/>
        <w:ind w:left="1440"/>
        <w:jc w:val="center"/>
        <w:rPr>
          <w:rFonts w:ascii="Arial" w:hAnsi="Arial" w:cs="Arial"/>
          <w:sz w:val="24"/>
          <w:szCs w:val="24"/>
        </w:rPr>
      </w:pPr>
      <w:r>
        <w:rPr>
          <w:rFonts w:ascii="Arial" w:hAnsi="Arial" w:cs="Arial"/>
          <w:noProof/>
          <w:sz w:val="24"/>
          <w:szCs w:val="24"/>
          <w:lang w:eastAsia="en-GB"/>
        </w:rPr>
        <w:drawing>
          <wp:inline distT="0" distB="0" distL="0" distR="0">
            <wp:extent cx="5036029" cy="3795622"/>
            <wp:effectExtent l="19050" t="0" r="0" b="0"/>
            <wp:docPr id="8" name="Picture 8" descr="C:\Users\Zujaja\OneDrive\Pictures\Screenshots\2022-03-01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Zujaja\OneDrive\Pictures\Screenshots\2022-03-01 (3).png"/>
                    <pic:cNvPicPr>
                      <a:picLocks noChangeAspect="1" noChangeArrowheads="1"/>
                    </pic:cNvPicPr>
                  </pic:nvPicPr>
                  <pic:blipFill>
                    <a:blip r:embed="rId11" cstate="print"/>
                    <a:srcRect/>
                    <a:stretch>
                      <a:fillRect/>
                    </a:stretch>
                  </pic:blipFill>
                  <pic:spPr bwMode="auto">
                    <a:xfrm>
                      <a:off x="0" y="0"/>
                      <a:ext cx="5042200" cy="3800273"/>
                    </a:xfrm>
                    <a:prstGeom prst="rect">
                      <a:avLst/>
                    </a:prstGeom>
                    <a:noFill/>
                    <a:ln w="9525">
                      <a:noFill/>
                      <a:miter lim="800000"/>
                      <a:headEnd/>
                      <a:tailEnd/>
                    </a:ln>
                  </pic:spPr>
                </pic:pic>
              </a:graphicData>
            </a:graphic>
          </wp:inline>
        </w:drawing>
      </w:r>
    </w:p>
    <w:p w:rsidR="00984762" w:rsidRDefault="00AA2B93" w:rsidP="00C00BCD">
      <w:pPr>
        <w:pStyle w:val="ListParagraph"/>
        <w:ind w:left="1440"/>
        <w:rPr>
          <w:rFonts w:ascii="Arial" w:hAnsi="Arial" w:cs="Arial"/>
          <w:color w:val="212529"/>
          <w:sz w:val="24"/>
          <w:szCs w:val="24"/>
          <w:shd w:val="clear" w:color="auto" w:fill="FFFFFF"/>
        </w:rPr>
      </w:pPr>
      <w:r>
        <w:t>( Kadiyala &amp; Srivastava)</w:t>
      </w:r>
    </w:p>
    <w:p w:rsidR="00FD7D18" w:rsidRPr="00383603" w:rsidRDefault="00C00BCD" w:rsidP="00C00BCD">
      <w:pPr>
        <w:pStyle w:val="ListParagraph"/>
        <w:ind w:left="1440"/>
        <w:rPr>
          <w:rFonts w:ascii="Arial" w:hAnsi="Arial" w:cs="Arial"/>
          <w:color w:val="212529"/>
          <w:sz w:val="24"/>
          <w:szCs w:val="24"/>
          <w:shd w:val="clear" w:color="auto" w:fill="FFFFFF"/>
        </w:rPr>
      </w:pPr>
      <w:r w:rsidRPr="00383603">
        <w:rPr>
          <w:rFonts w:ascii="Arial" w:hAnsi="Arial" w:cs="Arial"/>
          <w:color w:val="212529"/>
          <w:sz w:val="24"/>
          <w:szCs w:val="24"/>
          <w:shd w:val="clear" w:color="auto" w:fill="FFFFFF"/>
        </w:rPr>
        <w:t xml:space="preserve"> </w:t>
      </w:r>
      <w:r w:rsidR="00CE25DF" w:rsidRPr="00383603">
        <w:rPr>
          <w:rFonts w:ascii="Arial" w:hAnsi="Arial" w:cs="Arial"/>
          <w:color w:val="212529"/>
          <w:sz w:val="24"/>
          <w:szCs w:val="24"/>
          <w:shd w:val="clear" w:color="auto" w:fill="FFFFFF"/>
        </w:rPr>
        <w:t>Every organization needs marketing to reach its target customers. The focus of this report is on Tesco stores, Tesco is a very customer-oriented organization and one of the largest retailers in the region selling a wide variety of household goods. Retail businesses are characterized by direct contact with their customers, so Customer Relationship Management (CRM) is critical to the success of these businesses.</w:t>
      </w:r>
    </w:p>
    <w:p w:rsidR="00FD7D18" w:rsidRDefault="00FD7D18" w:rsidP="00FD7D18">
      <w:pPr>
        <w:pStyle w:val="ListParagraph"/>
        <w:ind w:left="1440"/>
        <w:rPr>
          <w:rFonts w:ascii="Arial" w:hAnsi="Arial" w:cs="Arial"/>
          <w:color w:val="212529"/>
          <w:sz w:val="24"/>
          <w:szCs w:val="24"/>
          <w:shd w:val="clear" w:color="auto" w:fill="FFFFFF"/>
        </w:rPr>
      </w:pPr>
    </w:p>
    <w:p w:rsidR="00FD7D18" w:rsidRDefault="00CE25DF" w:rsidP="00FD7D18">
      <w:pPr>
        <w:pStyle w:val="ListParagraph"/>
        <w:ind w:left="1440"/>
        <w:rPr>
          <w:rFonts w:ascii="Arial" w:hAnsi="Arial" w:cs="Arial"/>
          <w:color w:val="212529"/>
          <w:sz w:val="24"/>
          <w:szCs w:val="24"/>
          <w:shd w:val="clear" w:color="auto" w:fill="FFFFFF"/>
        </w:rPr>
      </w:pPr>
      <w:r w:rsidRPr="00FD7D18">
        <w:rPr>
          <w:rFonts w:ascii="Arial" w:hAnsi="Arial" w:cs="Arial"/>
          <w:color w:val="212529"/>
          <w:sz w:val="24"/>
          <w:szCs w:val="24"/>
          <w:shd w:val="clear" w:color="auto" w:fill="FFFFFF"/>
        </w:rPr>
        <w:t xml:space="preserve"> By gaining a deeper understanding of the customer and their needs, as well as their </w:t>
      </w:r>
      <w:r w:rsidR="00FD7D18">
        <w:rPr>
          <w:rFonts w:ascii="Arial" w:hAnsi="Arial" w:cs="Arial"/>
          <w:color w:val="212529"/>
          <w:sz w:val="24"/>
          <w:szCs w:val="24"/>
          <w:shd w:val="clear" w:color="auto" w:fill="FFFFFF"/>
        </w:rPr>
        <w:t xml:space="preserve">buying </w:t>
      </w:r>
      <w:r w:rsidR="00C00BCD">
        <w:rPr>
          <w:rFonts w:ascii="Arial" w:hAnsi="Arial" w:cs="Arial"/>
          <w:color w:val="212529"/>
          <w:sz w:val="24"/>
          <w:szCs w:val="24"/>
          <w:shd w:val="clear" w:color="auto" w:fill="FFFFFF"/>
        </w:rPr>
        <w:t>behaviour,</w:t>
      </w:r>
      <w:r w:rsidRPr="00FD7D18">
        <w:rPr>
          <w:rFonts w:ascii="Arial" w:hAnsi="Arial" w:cs="Arial"/>
          <w:color w:val="212529"/>
          <w:sz w:val="24"/>
          <w:szCs w:val="24"/>
          <w:shd w:val="clear" w:color="auto" w:fill="FFFFFF"/>
        </w:rPr>
        <w:t xml:space="preserve"> purchase habits, and other factors influencing the customer's purchase, CRM enriches and enhances the relationship an organization has with its customers.</w:t>
      </w:r>
    </w:p>
    <w:p w:rsidR="00383603" w:rsidRDefault="00383603" w:rsidP="00FD7D18">
      <w:pPr>
        <w:pStyle w:val="ListParagraph"/>
        <w:ind w:left="1440"/>
        <w:rPr>
          <w:rFonts w:ascii="Arial" w:hAnsi="Arial" w:cs="Arial"/>
          <w:b/>
          <w:color w:val="212529"/>
          <w:sz w:val="24"/>
          <w:szCs w:val="24"/>
          <w:shd w:val="clear" w:color="auto" w:fill="FFFFFF"/>
        </w:rPr>
      </w:pPr>
    </w:p>
    <w:p w:rsidR="004A6268" w:rsidRPr="004A6268" w:rsidRDefault="004A6268" w:rsidP="004A6268">
      <w:pPr>
        <w:pStyle w:val="ListParagraph"/>
        <w:spacing w:after="0" w:line="240" w:lineRule="auto"/>
        <w:jc w:val="both"/>
        <w:rPr>
          <w:rFonts w:ascii="Arial" w:hAnsi="Arial" w:cs="Arial"/>
          <w:b/>
        </w:rPr>
      </w:pPr>
      <w:r w:rsidRPr="004A6268">
        <w:rPr>
          <w:rFonts w:ascii="Arial" w:hAnsi="Arial" w:cs="Arial"/>
          <w:b/>
        </w:rPr>
        <w:lastRenderedPageBreak/>
        <w:t>Ethical policies and practices</w:t>
      </w:r>
    </w:p>
    <w:p w:rsidR="00FD7D18" w:rsidRDefault="00FD7D18" w:rsidP="00FD7D18">
      <w:pPr>
        <w:pStyle w:val="ListParagraph"/>
        <w:ind w:left="1440"/>
        <w:rPr>
          <w:rFonts w:ascii="Arial" w:hAnsi="Arial" w:cs="Arial"/>
          <w:color w:val="212529"/>
          <w:sz w:val="24"/>
          <w:szCs w:val="24"/>
          <w:shd w:val="clear" w:color="auto" w:fill="FFFFFF"/>
        </w:rPr>
      </w:pPr>
    </w:p>
    <w:p w:rsidR="00CE25DF" w:rsidRPr="00C80F1F" w:rsidRDefault="00CE25DF" w:rsidP="00FD7D18">
      <w:pPr>
        <w:pStyle w:val="ListParagraph"/>
        <w:ind w:left="1440"/>
        <w:rPr>
          <w:rFonts w:ascii="Arial" w:hAnsi="Arial" w:cs="Arial"/>
          <w:sz w:val="24"/>
          <w:szCs w:val="24"/>
        </w:rPr>
      </w:pPr>
      <w:r w:rsidRPr="00C80F1F">
        <w:rPr>
          <w:rFonts w:ascii="Arial" w:hAnsi="Arial" w:cs="Arial"/>
          <w:color w:val="212529"/>
          <w:sz w:val="24"/>
          <w:szCs w:val="24"/>
          <w:shd w:val="clear" w:color="auto" w:fill="FFFFFF"/>
        </w:rPr>
        <w:t xml:space="preserve"> </w:t>
      </w:r>
      <w:r w:rsidRPr="00C80F1F">
        <w:rPr>
          <w:rFonts w:ascii="Arial" w:hAnsi="Arial" w:cs="Arial"/>
          <w:color w:val="000000"/>
          <w:sz w:val="24"/>
          <w:szCs w:val="24"/>
          <w:shd w:val="clear" w:color="auto" w:fill="FFFFFF"/>
        </w:rPr>
        <w:t xml:space="preserve">The Tesco brand was first introduced in 1924. Tesco was founded by Jack Cohen, a Jewish emigrant from Poland, who began selling surplus groceries in 1919 at Well Street Market, Hackney. A shipment of tea, bought by Jack Cohen from Thomas Edward Stockwell, gave him the name. Labels bearing the supplier's name (TES) and his surname (CO) were created, forming the word TESCO. In Burnt Oak, Edgware, Middlesex, Tesco's first store was opened in 1929. Tesco Stores (Holdings) Limited was floated on the London Stock Exchange in 1947. The first self-service store opened in St Albans in 1956 (which remained operational until 2010 before relocating to a larger premises on the same street, with a period as a Tesco Metro), and the first supermarket in Maldon in 1956. </w:t>
      </w:r>
      <w:r w:rsidRPr="00C80F1F">
        <w:rPr>
          <w:rFonts w:ascii="Arial" w:hAnsi="Arial" w:cs="Arial"/>
          <w:sz w:val="24"/>
          <w:szCs w:val="24"/>
        </w:rPr>
        <w:t>(2020)</w:t>
      </w:r>
    </w:p>
    <w:p w:rsidR="00383603" w:rsidRDefault="00383603" w:rsidP="00CC55C0">
      <w:pPr>
        <w:tabs>
          <w:tab w:val="left" w:pos="1386"/>
        </w:tabs>
        <w:rPr>
          <w:rFonts w:ascii="Arial" w:hAnsi="Arial" w:cs="Arial"/>
          <w:b/>
          <w:sz w:val="24"/>
          <w:szCs w:val="24"/>
        </w:rPr>
      </w:pPr>
      <w:r w:rsidRPr="00383603">
        <w:rPr>
          <w:rFonts w:ascii="Arial" w:hAnsi="Arial" w:cs="Arial"/>
          <w:b/>
          <w:sz w:val="24"/>
          <w:szCs w:val="24"/>
        </w:rPr>
        <w:t xml:space="preserve">Sustainability policies and practices </w:t>
      </w:r>
    </w:p>
    <w:p w:rsidR="00383603" w:rsidRPr="00383603" w:rsidRDefault="00383603" w:rsidP="00383603">
      <w:pPr>
        <w:spacing w:after="0" w:line="240" w:lineRule="auto"/>
        <w:jc w:val="both"/>
        <w:rPr>
          <w:rFonts w:ascii="Arial" w:hAnsi="Arial" w:cs="Arial"/>
          <w:b/>
          <w:sz w:val="24"/>
          <w:szCs w:val="24"/>
        </w:rPr>
      </w:pPr>
    </w:p>
    <w:p w:rsidR="00CE25DF" w:rsidRDefault="00CE25DF" w:rsidP="00CE25DF">
      <w:pPr>
        <w:rPr>
          <w:rFonts w:ascii="Arial" w:hAnsi="Arial" w:cs="Arial"/>
          <w:bCs/>
          <w:sz w:val="24"/>
          <w:szCs w:val="24"/>
          <w:shd w:val="clear" w:color="auto" w:fill="FFFFFF"/>
        </w:rPr>
      </w:pPr>
      <w:r>
        <w:rPr>
          <w:rFonts w:ascii="Arial" w:hAnsi="Arial" w:cs="Arial"/>
          <w:bCs/>
          <w:sz w:val="24"/>
          <w:szCs w:val="24"/>
          <w:shd w:val="clear" w:color="auto" w:fill="FFFFFF"/>
        </w:rPr>
        <w:t>Below is the chart to see the p</w:t>
      </w:r>
      <w:r w:rsidRPr="007510E8">
        <w:rPr>
          <w:rFonts w:ascii="Arial" w:hAnsi="Arial" w:cs="Arial"/>
          <w:bCs/>
          <w:sz w:val="24"/>
          <w:szCs w:val="24"/>
          <w:shd w:val="clear" w:color="auto" w:fill="FFFFFF"/>
        </w:rPr>
        <w:t xml:space="preserve">ercentage change in sales at Tesco in Great Britain compared </w:t>
      </w:r>
      <w:r>
        <w:rPr>
          <w:rFonts w:ascii="Arial" w:hAnsi="Arial" w:cs="Arial"/>
          <w:bCs/>
          <w:sz w:val="24"/>
          <w:szCs w:val="24"/>
          <w:shd w:val="clear" w:color="auto" w:fill="FFFFFF"/>
        </w:rPr>
        <w:t>in recent years.</w:t>
      </w:r>
    </w:p>
    <w:p w:rsidR="00CE25DF" w:rsidRPr="007510E8" w:rsidRDefault="00CE25DF" w:rsidP="00CE25DF">
      <w:pPr>
        <w:rPr>
          <w:rFonts w:ascii="Arial" w:hAnsi="Arial" w:cs="Arial"/>
          <w:sz w:val="24"/>
          <w:szCs w:val="24"/>
        </w:rPr>
      </w:pPr>
      <w:r>
        <w:rPr>
          <w:rFonts w:ascii="Arial" w:hAnsi="Arial" w:cs="Arial"/>
          <w:noProof/>
          <w:sz w:val="24"/>
          <w:szCs w:val="24"/>
          <w:lang w:val="en-GB" w:eastAsia="en-GB"/>
        </w:rPr>
        <w:drawing>
          <wp:inline distT="0" distB="0" distL="0" distR="0">
            <wp:extent cx="5731510" cy="3750310"/>
            <wp:effectExtent l="19050" t="0" r="2540" b="0"/>
            <wp:docPr id="2" name="Picture 1" descr="2022-02-09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2-09 (2).png"/>
                    <pic:cNvPicPr/>
                  </pic:nvPicPr>
                  <pic:blipFill>
                    <a:blip r:embed="rId12" cstate="print"/>
                    <a:stretch>
                      <a:fillRect/>
                    </a:stretch>
                  </pic:blipFill>
                  <pic:spPr>
                    <a:xfrm>
                      <a:off x="0" y="0"/>
                      <a:ext cx="5731510" cy="3750310"/>
                    </a:xfrm>
                    <a:prstGeom prst="rect">
                      <a:avLst/>
                    </a:prstGeom>
                  </pic:spPr>
                </pic:pic>
              </a:graphicData>
            </a:graphic>
          </wp:inline>
        </w:drawing>
      </w:r>
      <w:r w:rsidRPr="00423561">
        <w:t xml:space="preserve"> </w:t>
      </w:r>
      <w:r>
        <w:t>(Bedford, 2022)</w:t>
      </w:r>
    </w:p>
    <w:p w:rsidR="00CE25DF" w:rsidRDefault="00CE25DF" w:rsidP="00CE25DF">
      <w:pPr>
        <w:pStyle w:val="ListParagraph"/>
        <w:ind w:left="360"/>
      </w:pPr>
    </w:p>
    <w:p w:rsidR="00CE25DF" w:rsidRPr="006F2B80" w:rsidRDefault="00CE25DF" w:rsidP="00CE25DF">
      <w:pPr>
        <w:pStyle w:val="ListParagraph"/>
        <w:ind w:left="360"/>
        <w:rPr>
          <w:rFonts w:ascii="Arial" w:hAnsi="Arial" w:cs="Arial"/>
          <w:sz w:val="24"/>
          <w:szCs w:val="24"/>
        </w:rPr>
      </w:pPr>
      <w:r w:rsidRPr="006F2B80">
        <w:rPr>
          <w:rFonts w:ascii="Arial" w:hAnsi="Arial" w:cs="Arial"/>
          <w:sz w:val="24"/>
          <w:szCs w:val="24"/>
        </w:rPr>
        <w:lastRenderedPageBreak/>
        <w:t>The chair man of Tesco (the supermarket that dominates the sector) Mr John Allan shows his concern toward the customers on the lowest income in the interview given to BBC on 06</w:t>
      </w:r>
      <w:r w:rsidRPr="006F2B80">
        <w:rPr>
          <w:rFonts w:ascii="Arial" w:hAnsi="Arial" w:cs="Arial"/>
          <w:sz w:val="24"/>
          <w:szCs w:val="24"/>
          <w:vertAlign w:val="superscript"/>
        </w:rPr>
        <w:t>th</w:t>
      </w:r>
      <w:r w:rsidRPr="006F2B80">
        <w:rPr>
          <w:rFonts w:ascii="Arial" w:hAnsi="Arial" w:cs="Arial"/>
          <w:sz w:val="24"/>
          <w:szCs w:val="24"/>
        </w:rPr>
        <w:t xml:space="preserve"> of February 2022, and explains how Tesco is continually trying ways to help as he predicts that worst is yet to come as food prices might increase by 5 percent. </w:t>
      </w:r>
    </w:p>
    <w:p w:rsidR="00CE25DF" w:rsidRPr="006F2B80" w:rsidRDefault="00CE25DF" w:rsidP="00CE25DF">
      <w:pPr>
        <w:pStyle w:val="ListParagraph"/>
        <w:ind w:left="360"/>
        <w:rPr>
          <w:rFonts w:ascii="Arial" w:hAnsi="Arial" w:cs="Arial"/>
          <w:sz w:val="24"/>
          <w:szCs w:val="24"/>
        </w:rPr>
      </w:pPr>
    </w:p>
    <w:p w:rsidR="00CE25DF" w:rsidRPr="006F2B80" w:rsidRDefault="00CE25DF" w:rsidP="00CE25DF">
      <w:pPr>
        <w:pStyle w:val="ListParagraph"/>
        <w:ind w:left="360"/>
        <w:rPr>
          <w:rFonts w:ascii="Arial" w:hAnsi="Arial" w:cs="Arial"/>
          <w:sz w:val="24"/>
          <w:szCs w:val="24"/>
        </w:rPr>
      </w:pPr>
      <w:r w:rsidRPr="006F2B80">
        <w:rPr>
          <w:rFonts w:ascii="Arial" w:hAnsi="Arial" w:cs="Arial"/>
          <w:sz w:val="24"/>
          <w:szCs w:val="24"/>
        </w:rPr>
        <w:t xml:space="preserve">According to Mr Allan Tesco has very active and good commodity research group who tracks the pricing of the ingredient which go into the food to justify the price from the supplier and to the customer. he also ensure that Tesco is and will keep on pulling the prices down where ever it can and also helping  5700 local charities by providing the surplus food available to them  as well as given £90m in recent years the different knowledge groups and local projects to educate customers about food wastage and how to prevent it happening . </w:t>
      </w:r>
    </w:p>
    <w:p w:rsidR="00CE25DF" w:rsidRPr="006F2B80" w:rsidRDefault="00CE25DF" w:rsidP="00CE25DF">
      <w:pPr>
        <w:pStyle w:val="ListParagraph"/>
        <w:ind w:left="360"/>
        <w:rPr>
          <w:rFonts w:ascii="Arial" w:hAnsi="Arial" w:cs="Arial"/>
          <w:sz w:val="24"/>
          <w:szCs w:val="24"/>
        </w:rPr>
      </w:pPr>
    </w:p>
    <w:p w:rsidR="00CE25DF" w:rsidRDefault="00CE25DF" w:rsidP="00CE25DF">
      <w:pPr>
        <w:pStyle w:val="ListParagraph"/>
        <w:ind w:left="360"/>
        <w:rPr>
          <w:rFonts w:ascii="Arial" w:hAnsi="Arial" w:cs="Arial"/>
          <w:sz w:val="24"/>
          <w:szCs w:val="24"/>
        </w:rPr>
      </w:pPr>
      <w:r w:rsidRPr="006F2B80">
        <w:rPr>
          <w:rFonts w:ascii="Arial" w:hAnsi="Arial" w:cs="Arial"/>
          <w:sz w:val="24"/>
          <w:szCs w:val="24"/>
        </w:rPr>
        <w:t>Mr Allan shows his value toward the employees and says that Tesco will not hold up the employees pay rise and will go ahead with it even if government is asking or enforcing not to for the sac of inflation rate (2022).</w:t>
      </w:r>
    </w:p>
    <w:p w:rsidR="00720EEE" w:rsidRPr="006F2B80" w:rsidRDefault="00720EEE" w:rsidP="00CE25DF">
      <w:pPr>
        <w:pStyle w:val="ListParagraph"/>
        <w:ind w:left="360"/>
        <w:rPr>
          <w:rFonts w:ascii="Arial" w:hAnsi="Arial" w:cs="Arial"/>
          <w:sz w:val="24"/>
          <w:szCs w:val="24"/>
        </w:rPr>
      </w:pPr>
    </w:p>
    <w:p w:rsidR="00CE25DF" w:rsidRDefault="00720EEE" w:rsidP="00CE25DF">
      <w:pPr>
        <w:pStyle w:val="ListParagraph"/>
        <w:ind w:left="360"/>
        <w:rPr>
          <w:rFonts w:ascii="Arial" w:hAnsi="Arial" w:cs="Arial"/>
          <w:color w:val="000000"/>
          <w:sz w:val="24"/>
          <w:szCs w:val="24"/>
          <w:shd w:val="clear" w:color="auto" w:fill="FFFFFF"/>
        </w:rPr>
      </w:pPr>
      <w:r w:rsidRPr="00720EEE">
        <w:rPr>
          <w:rFonts w:ascii="Arial" w:hAnsi="Arial" w:cs="Arial"/>
          <w:color w:val="000000"/>
          <w:sz w:val="24"/>
          <w:szCs w:val="24"/>
          <w:shd w:val="clear" w:color="auto" w:fill="FFFFFF"/>
        </w:rPr>
        <w:t>As part of its loyalty scheme, Tesco Club card includes a rewards program that goes beyond the simple relationship between Tesco and its customers. In this way, a brand or relationship web introduces customers and other businesses, and thereby builds brand experiences for each</w:t>
      </w:r>
      <w:r w:rsidR="00E02D12">
        <w:rPr>
          <w:rFonts w:ascii="Arial" w:hAnsi="Arial" w:cs="Arial"/>
          <w:color w:val="000000"/>
          <w:sz w:val="24"/>
          <w:szCs w:val="24"/>
          <w:shd w:val="clear" w:color="auto" w:fill="FFFFFF"/>
        </w:rPr>
        <w:t>.</w:t>
      </w:r>
    </w:p>
    <w:p w:rsidR="00E02D12" w:rsidRDefault="00E02D12" w:rsidP="00CE25DF">
      <w:pPr>
        <w:pStyle w:val="ListParagraph"/>
        <w:ind w:left="360"/>
        <w:rPr>
          <w:rFonts w:ascii="Arial" w:hAnsi="Arial" w:cs="Arial"/>
          <w:color w:val="000000"/>
          <w:sz w:val="24"/>
          <w:szCs w:val="24"/>
          <w:shd w:val="clear" w:color="auto" w:fill="FFFFFF"/>
        </w:rPr>
      </w:pPr>
    </w:p>
    <w:p w:rsidR="00DD2ED8" w:rsidRDefault="00E02D12" w:rsidP="00CE25DF">
      <w:pPr>
        <w:pStyle w:val="ListParagraph"/>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Tesco collects Customer data through Club card, online customer accounts, shopping, Apps and communication mediums like phone, email and social media to strengthens its relationship with customers.</w:t>
      </w:r>
    </w:p>
    <w:p w:rsidR="00DD2ED8" w:rsidRDefault="00DD2ED8" w:rsidP="00CE25DF">
      <w:pPr>
        <w:pStyle w:val="ListParagraph"/>
        <w:ind w:left="360"/>
        <w:rPr>
          <w:rFonts w:ascii="Arial" w:hAnsi="Arial" w:cs="Arial"/>
          <w:color w:val="000000"/>
          <w:sz w:val="24"/>
          <w:szCs w:val="24"/>
          <w:shd w:val="clear" w:color="auto" w:fill="FFFFFF"/>
        </w:rPr>
      </w:pPr>
    </w:p>
    <w:p w:rsidR="00E02D12" w:rsidRDefault="00DD2ED8" w:rsidP="00131524">
      <w:pPr>
        <w:pStyle w:val="ListParagraph"/>
        <w:ind w:left="360"/>
        <w:rPr>
          <w:rFonts w:ascii="Arial" w:hAnsi="Arial" w:cs="Arial"/>
          <w:sz w:val="24"/>
          <w:szCs w:val="24"/>
          <w:shd w:val="clear" w:color="auto" w:fill="FFFFFF"/>
        </w:rPr>
      </w:pPr>
      <w:r>
        <w:rPr>
          <w:rFonts w:ascii="Arial" w:hAnsi="Arial" w:cs="Arial"/>
          <w:color w:val="000000"/>
          <w:sz w:val="24"/>
          <w:szCs w:val="24"/>
          <w:shd w:val="clear" w:color="auto" w:fill="FFFFFF"/>
        </w:rPr>
        <w:t>Data mining helps Tesco analyse and process the data, making it easier for the business to interact with customers and future clients, that way Tesco or any other company can study historical data and information about their customer and input them into the tool for a better process.</w:t>
      </w:r>
      <w:r w:rsidR="00E02D12" w:rsidRPr="00DD2ED8">
        <w:rPr>
          <w:rFonts w:ascii="Arial" w:hAnsi="Arial" w:cs="Arial"/>
          <w:sz w:val="24"/>
          <w:szCs w:val="24"/>
          <w:shd w:val="clear" w:color="auto" w:fill="FFFFFF"/>
        </w:rPr>
        <w:t xml:space="preserve"> </w:t>
      </w:r>
      <w:r w:rsidR="00B1005A">
        <w:rPr>
          <w:rFonts w:ascii="Arial" w:hAnsi="Arial" w:cs="Arial"/>
          <w:sz w:val="24"/>
          <w:szCs w:val="24"/>
          <w:shd w:val="clear" w:color="auto" w:fill="FFFFFF"/>
        </w:rPr>
        <w:t>(United Kingdome 2014)</w:t>
      </w:r>
      <w:r w:rsidR="004A3760">
        <w:rPr>
          <w:rFonts w:ascii="Arial" w:hAnsi="Arial" w:cs="Arial"/>
          <w:sz w:val="24"/>
          <w:szCs w:val="24"/>
          <w:shd w:val="clear" w:color="auto" w:fill="FFFFFF"/>
        </w:rPr>
        <w:t>.</w:t>
      </w:r>
    </w:p>
    <w:p w:rsidR="004A3760" w:rsidRDefault="004A3760" w:rsidP="00131524">
      <w:pPr>
        <w:pStyle w:val="ListParagraph"/>
        <w:ind w:left="360"/>
        <w:rPr>
          <w:rFonts w:ascii="Arial" w:hAnsi="Arial" w:cs="Arial"/>
          <w:sz w:val="24"/>
          <w:szCs w:val="24"/>
          <w:shd w:val="clear" w:color="auto" w:fill="FFFFFF"/>
        </w:rPr>
      </w:pPr>
    </w:p>
    <w:p w:rsidR="004A3760" w:rsidRPr="004A3760" w:rsidRDefault="004A3760" w:rsidP="00131524">
      <w:pPr>
        <w:pStyle w:val="ListParagraph"/>
        <w:ind w:left="360"/>
        <w:rPr>
          <w:rFonts w:ascii="Arial" w:hAnsi="Arial" w:cs="Arial"/>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Below is the statistic on </w:t>
      </w:r>
      <w:r w:rsidRPr="004A3760">
        <w:rPr>
          <w:rFonts w:ascii="Arial" w:hAnsi="Arial" w:cs="Arial"/>
          <w:bCs/>
          <w:color w:val="000000" w:themeColor="text1"/>
          <w:sz w:val="24"/>
          <w:szCs w:val="24"/>
          <w:shd w:val="clear" w:color="auto" w:fill="FFFFFF"/>
        </w:rPr>
        <w:t>Leading supermarkets in the United Kingdom (UK) in 2017, based on share of customers satisfied with in-store experience</w:t>
      </w:r>
    </w:p>
    <w:p w:rsidR="008534D4" w:rsidRPr="00DD2ED8" w:rsidRDefault="008534D4" w:rsidP="00131524">
      <w:pPr>
        <w:pStyle w:val="ListParagraph"/>
        <w:ind w:left="360"/>
        <w:rPr>
          <w:rFonts w:ascii="Arial" w:hAnsi="Arial" w:cs="Arial"/>
          <w:sz w:val="24"/>
          <w:szCs w:val="24"/>
        </w:rPr>
      </w:pPr>
      <w:r>
        <w:rPr>
          <w:rFonts w:ascii="Arial" w:hAnsi="Arial" w:cs="Arial"/>
          <w:noProof/>
          <w:sz w:val="24"/>
          <w:szCs w:val="24"/>
          <w:lang w:eastAsia="en-GB"/>
        </w:rPr>
        <w:lastRenderedPageBreak/>
        <w:drawing>
          <wp:inline distT="0" distB="0" distL="0" distR="0">
            <wp:extent cx="5943600" cy="3554213"/>
            <wp:effectExtent l="19050" t="0" r="0" b="0"/>
            <wp:docPr id="1" name="Picture 1" descr="C:\Users\Zujaja\OneDrive\Pictures\Screenshots\2022-02-28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ujaja\OneDrive\Pictures\Screenshots\2022-02-28 (2).png"/>
                    <pic:cNvPicPr>
                      <a:picLocks noChangeAspect="1" noChangeArrowheads="1"/>
                    </pic:cNvPicPr>
                  </pic:nvPicPr>
                  <pic:blipFill>
                    <a:blip r:embed="rId13" cstate="print"/>
                    <a:srcRect/>
                    <a:stretch>
                      <a:fillRect/>
                    </a:stretch>
                  </pic:blipFill>
                  <pic:spPr bwMode="auto">
                    <a:xfrm>
                      <a:off x="0" y="0"/>
                      <a:ext cx="5943600" cy="3554213"/>
                    </a:xfrm>
                    <a:prstGeom prst="rect">
                      <a:avLst/>
                    </a:prstGeom>
                    <a:noFill/>
                    <a:ln w="9525">
                      <a:noFill/>
                      <a:miter lim="800000"/>
                      <a:headEnd/>
                      <a:tailEnd/>
                    </a:ln>
                  </pic:spPr>
                </pic:pic>
              </a:graphicData>
            </a:graphic>
          </wp:inline>
        </w:drawing>
      </w:r>
    </w:p>
    <w:p w:rsidR="00BA2716" w:rsidRPr="00C80F1F" w:rsidRDefault="00645307" w:rsidP="00645307">
      <w:pPr>
        <w:pStyle w:val="Subtitle"/>
        <w:jc w:val="right"/>
        <w:outlineLvl w:val="1"/>
        <w:rPr>
          <w:rFonts w:ascii="Arial" w:hAnsi="Arial" w:cs="Arial"/>
        </w:rPr>
      </w:pPr>
      <w:r w:rsidRPr="00C80F1F">
        <w:rPr>
          <w:rFonts w:ascii="Arial" w:hAnsi="Arial" w:cs="Arial"/>
        </w:rPr>
        <w:t>(Bedford &amp; 14, 2022)</w:t>
      </w:r>
    </w:p>
    <w:p w:rsidR="003372E4" w:rsidRPr="007C72A1" w:rsidRDefault="007C72A1" w:rsidP="007C72A1">
      <w:pPr>
        <w:pStyle w:val="Subtitle"/>
        <w:outlineLvl w:val="1"/>
        <w:rPr>
          <w:rFonts w:ascii="Arial" w:hAnsi="Arial" w:cs="Arial"/>
          <w:b/>
          <w:sz w:val="24"/>
        </w:rPr>
      </w:pPr>
      <w:r w:rsidRPr="007C72A1">
        <w:rPr>
          <w:rFonts w:ascii="Arial" w:hAnsi="Arial" w:cs="Arial"/>
          <w:b/>
          <w:sz w:val="24"/>
        </w:rPr>
        <w:t>Some Examples of Sustainability at Tesco</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From March 14, all plastic baby wipes will be scrapped by Tesco. </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 xml:space="preserve">Tesco is testing a plant-based method of keeping fruit fresh for up to twice as long. Since launching its 4Rs - Remove, Reduce, Re-use, Recycle - packaging strategy, </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 xml:space="preserve">Tesco has now removed more than one and a half billion pieces of plastic from its business in the UK. With its 2190 defibrillators, </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Tesco has become the first UK retailer to start registering them in a new national database. This could improve cardiac arrest survival rates in the country. This is the largest addition of defibrillators to the database so far. </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 xml:space="preserve">Tesco has introduced accessible cards priced at just $1.50 to help those with visual impairments celebrate. As the cards feature dedications to ‘My Husband’ and ‘My Wife’, along with ‘Be Mine?’, anyone feeling the romance is encouraged </w:t>
      </w:r>
      <w:r w:rsidRPr="007C72A1">
        <w:rPr>
          <w:rFonts w:ascii="Arial" w:hAnsi="Arial" w:cs="Arial"/>
          <w:sz w:val="24"/>
          <w:shd w:val="clear" w:color="auto" w:fill="FFFFFF"/>
        </w:rPr>
        <w:lastRenderedPageBreak/>
        <w:t>to share the moment on Valentine's Day. Additionally, the range includes cards to the ‘Amazing Friend’ and the 'One I Love', so customers can give gift cards to all the people they care about. </w:t>
      </w:r>
    </w:p>
    <w:p w:rsidR="007C72A1" w:rsidRPr="007C72A1" w:rsidRDefault="007C72A1" w:rsidP="007C72A1">
      <w:pPr>
        <w:pStyle w:val="Subtitle"/>
        <w:numPr>
          <w:ilvl w:val="0"/>
          <w:numId w:val="20"/>
        </w:numPr>
        <w:jc w:val="left"/>
        <w:outlineLvl w:val="1"/>
        <w:rPr>
          <w:sz w:val="24"/>
        </w:rPr>
      </w:pPr>
      <w:r w:rsidRPr="007C72A1">
        <w:rPr>
          <w:rFonts w:ascii="Arial" w:hAnsi="Arial" w:cs="Arial"/>
          <w:sz w:val="24"/>
          <w:shd w:val="clear" w:color="auto" w:fill="FFFFFF"/>
        </w:rPr>
        <w:t>With over 900 stores now collecting soft plastic for recycling, Tesco has rapidly expanded the number of soft plastic collection points. Currently, over 850 tonnes of soft plastic have been collected and several recycling solutions are being developed with partners.</w:t>
      </w:r>
    </w:p>
    <w:p w:rsidR="00CE25DF" w:rsidRPr="00C80F1F" w:rsidRDefault="00383603" w:rsidP="00BA2716">
      <w:pPr>
        <w:pStyle w:val="Subtitle"/>
        <w:jc w:val="left"/>
        <w:outlineLvl w:val="1"/>
        <w:rPr>
          <w:rFonts w:ascii="Arial" w:hAnsi="Arial" w:cs="Arial"/>
          <w:b/>
        </w:rPr>
      </w:pPr>
      <w:r w:rsidRPr="00C80F1F">
        <w:rPr>
          <w:rFonts w:ascii="Arial" w:hAnsi="Arial" w:cs="Arial"/>
        </w:rPr>
        <w:t>2.3</w:t>
      </w:r>
      <w:r w:rsidR="00094994" w:rsidRPr="00C80F1F">
        <w:rPr>
          <w:rFonts w:ascii="Arial" w:hAnsi="Arial" w:cs="Arial"/>
        </w:rPr>
        <w:t xml:space="preserve"> </w:t>
      </w:r>
      <w:r w:rsidRPr="00C80F1F">
        <w:rPr>
          <w:rFonts w:ascii="Arial" w:hAnsi="Arial" w:cs="Arial"/>
          <w:b/>
          <w:sz w:val="22"/>
          <w:szCs w:val="22"/>
        </w:rPr>
        <w:t>Influences of segmentation and the loyalty ladder</w:t>
      </w:r>
    </w:p>
    <w:p w:rsidR="003372E4" w:rsidRPr="004A3244" w:rsidRDefault="003372E4" w:rsidP="00BA2716">
      <w:pPr>
        <w:pStyle w:val="Subtitle"/>
        <w:jc w:val="left"/>
        <w:outlineLvl w:val="1"/>
        <w:rPr>
          <w:rFonts w:ascii="Arial" w:hAnsi="Arial" w:cs="Arial"/>
          <w:sz w:val="24"/>
        </w:rPr>
      </w:pPr>
      <w:r w:rsidRPr="004A3244">
        <w:rPr>
          <w:rFonts w:ascii="Arial" w:hAnsi="Arial" w:cs="Arial"/>
          <w:color w:val="000000"/>
          <w:sz w:val="24"/>
          <w:shd w:val="clear" w:color="auto" w:fill="FFFFFF"/>
        </w:rPr>
        <w:t xml:space="preserve">In their Little Helps Plan, published a year ago, Tesco has already demonstrated its commitment to its customers, the communities it serves, and the environment. Tesco has pledged to eliminate deforestation from their products by 2020 and to make their packaging fully recyclable or compostable by 2025. To achieve this goal Tesco has </w:t>
      </w:r>
      <w:r w:rsidR="00350144" w:rsidRPr="004A3244">
        <w:rPr>
          <w:rFonts w:ascii="Arial" w:hAnsi="Arial" w:cs="Arial"/>
          <w:color w:val="000000"/>
          <w:sz w:val="24"/>
          <w:shd w:val="clear" w:color="auto" w:fill="FFFFFF"/>
        </w:rPr>
        <w:t>partnered</w:t>
      </w:r>
      <w:r w:rsidRPr="004A3244">
        <w:rPr>
          <w:rFonts w:ascii="Arial" w:hAnsi="Arial" w:cs="Arial"/>
          <w:color w:val="000000"/>
          <w:sz w:val="24"/>
          <w:shd w:val="clear" w:color="auto" w:fill="FFFFFF"/>
        </w:rPr>
        <w:t xml:space="preserve"> with WWF to </w:t>
      </w:r>
      <w:r w:rsidRPr="004A3244">
        <w:rPr>
          <w:rFonts w:ascii="Arial" w:hAnsi="Arial" w:cs="Arial"/>
          <w:color w:val="0A0A0A"/>
          <w:sz w:val="24"/>
          <w:shd w:val="clear" w:color="auto" w:fill="FFFFFF"/>
        </w:rPr>
        <w:t>accelerate their progress towards these environmental targets. The work will focus on three key areas: helping customers to eat more sustainably, restoring nature in food production and eliminating waste.</w:t>
      </w:r>
      <w:r w:rsidR="001F5DA2" w:rsidRPr="004A3244">
        <w:rPr>
          <w:rFonts w:ascii="Arial" w:hAnsi="Arial" w:cs="Arial"/>
          <w:color w:val="0A0A0A"/>
          <w:sz w:val="24"/>
          <w:shd w:val="clear" w:color="auto" w:fill="FFFFFF"/>
        </w:rPr>
        <w:t xml:space="preserve"> </w:t>
      </w:r>
      <w:r w:rsidR="001F5DA2" w:rsidRPr="004A3244">
        <w:rPr>
          <w:rFonts w:ascii="Arial" w:hAnsi="Arial" w:cs="Arial"/>
          <w:sz w:val="24"/>
        </w:rPr>
        <w:t>(WWF)</w:t>
      </w:r>
      <w:r w:rsidR="00674A30" w:rsidRPr="004A3244">
        <w:rPr>
          <w:rFonts w:ascii="Arial" w:hAnsi="Arial" w:cs="Arial"/>
          <w:sz w:val="24"/>
        </w:rPr>
        <w:t>.</w:t>
      </w:r>
    </w:p>
    <w:p w:rsidR="00674A30" w:rsidRPr="004A3244" w:rsidRDefault="00820D88" w:rsidP="004A3244">
      <w:pPr>
        <w:rPr>
          <w:rFonts w:ascii="Arial" w:eastAsia="Times New Roman" w:hAnsi="Arial" w:cs="Arial"/>
          <w:b/>
          <w:bCs/>
          <w:color w:val="auto"/>
          <w:sz w:val="24"/>
          <w:szCs w:val="24"/>
          <w:lang w:val="en-GB" w:eastAsia="en-GB"/>
        </w:rPr>
      </w:pPr>
      <w:r w:rsidRPr="004A3244">
        <w:rPr>
          <w:rFonts w:ascii="Arial" w:hAnsi="Arial" w:cs="Arial"/>
          <w:color w:val="auto"/>
          <w:sz w:val="24"/>
          <w:szCs w:val="24"/>
          <w:shd w:val="clear" w:color="auto" w:fill="FFFFFF"/>
        </w:rPr>
        <w:t>Tesco is the target of several ethical issues highlighted by Ethical Consumer (a not-for-profit, multi-stakeholder co-op based in Manchester), including climate change, palm oil, environmental reporting, habitats and resources, pollutions and toxics, human rights, worker's rights, irresponsible marketing, animal rights, animal testing, factory farming, use of controversial technologies, political activities, and anti-social finance.</w:t>
      </w:r>
      <w:r w:rsidR="00674A30" w:rsidRPr="004A3244">
        <w:rPr>
          <w:rFonts w:ascii="Arial" w:eastAsia="Times New Roman" w:hAnsi="Arial" w:cs="Arial"/>
          <w:color w:val="auto"/>
          <w:sz w:val="24"/>
          <w:szCs w:val="24"/>
          <w:lang w:val="en-GB" w:eastAsia="en-GB"/>
        </w:rPr>
        <w:t>   </w:t>
      </w:r>
    </w:p>
    <w:p w:rsidR="00820D88" w:rsidRPr="00FD55A4" w:rsidRDefault="00A65098" w:rsidP="00FD55A4">
      <w:pPr>
        <w:rPr>
          <w:rFonts w:ascii="Arial" w:hAnsi="Arial" w:cs="Arial"/>
          <w:sz w:val="24"/>
          <w:szCs w:val="24"/>
        </w:rPr>
      </w:pPr>
      <w:r w:rsidRPr="00FD55A4">
        <w:rPr>
          <w:rFonts w:ascii="Arial" w:hAnsi="Arial" w:cs="Arial"/>
          <w:sz w:val="24"/>
          <w:szCs w:val="24"/>
        </w:rPr>
        <w:t xml:space="preserve">The report also informs that </w:t>
      </w:r>
      <w:r w:rsidR="00820D88" w:rsidRPr="00FD55A4">
        <w:rPr>
          <w:rFonts w:ascii="Arial" w:hAnsi="Arial" w:cs="Arial"/>
          <w:sz w:val="24"/>
          <w:szCs w:val="24"/>
        </w:rPr>
        <w:t>Tesco and other supermarkets, including Marks &amp; Spencer, Sainsbury's, and Asda, ordered their food from farms where gang-controlled workers worked, but "the companies involved say they did not know the workers were being exploited, and several said they only learned the truth after b</w:t>
      </w:r>
      <w:r w:rsidR="004A3244" w:rsidRPr="00FD55A4">
        <w:rPr>
          <w:rFonts w:ascii="Arial" w:hAnsi="Arial" w:cs="Arial"/>
          <w:sz w:val="24"/>
          <w:szCs w:val="24"/>
        </w:rPr>
        <w:t>eing contacted by journalists.</w:t>
      </w:r>
    </w:p>
    <w:p w:rsidR="00820D88" w:rsidRDefault="00A65098" w:rsidP="00820D88">
      <w:pPr>
        <w:shd w:val="clear" w:color="auto" w:fill="FFFFFF"/>
        <w:spacing w:after="0" w:line="24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Although Tesco</w:t>
      </w:r>
      <w:r w:rsidR="00820D88" w:rsidRPr="00820D88">
        <w:rPr>
          <w:rFonts w:ascii="Arial" w:eastAsia="Times New Roman" w:hAnsi="Arial" w:cs="Arial"/>
          <w:color w:val="000000"/>
          <w:sz w:val="24"/>
          <w:szCs w:val="24"/>
          <w:lang w:val="en-GB" w:eastAsia="en-GB"/>
        </w:rPr>
        <w:t xml:space="preserve"> sells a wide range of own-brand electronics, it does not hold a policy on conflict minerals. Specifically, these are minerals mined in conditions of armed conflict and human rights violations, particularly in the eastern provinces of the Democratic Republic of Congo. It is necessary for any company manufacturing electronics to have a policy regarding</w:t>
      </w:r>
      <w:r>
        <w:rPr>
          <w:rFonts w:ascii="Arial" w:eastAsia="Times New Roman" w:hAnsi="Arial" w:cs="Arial"/>
          <w:color w:val="000000"/>
          <w:sz w:val="24"/>
          <w:szCs w:val="24"/>
          <w:lang w:val="en-GB" w:eastAsia="en-GB"/>
        </w:rPr>
        <w:t xml:space="preserve"> conflict minerals.</w:t>
      </w:r>
    </w:p>
    <w:p w:rsidR="00A65098" w:rsidRDefault="00A65098" w:rsidP="00A65098">
      <w:pPr>
        <w:shd w:val="clear" w:color="auto" w:fill="FFFFFF"/>
        <w:spacing w:after="0" w:line="24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When it comes to envoirment Tesco received worst rating in September 2019 from Ethical </w:t>
      </w:r>
      <w:r w:rsidR="00350144">
        <w:rPr>
          <w:rFonts w:ascii="Arial" w:eastAsia="Times New Roman" w:hAnsi="Arial" w:cs="Arial"/>
          <w:color w:val="000000"/>
          <w:sz w:val="24"/>
          <w:szCs w:val="24"/>
          <w:lang w:val="en-GB" w:eastAsia="en-GB"/>
        </w:rPr>
        <w:t>Consumer</w:t>
      </w:r>
      <w:r>
        <w:rPr>
          <w:rFonts w:ascii="Arial" w:eastAsia="Times New Roman" w:hAnsi="Arial" w:cs="Arial"/>
          <w:color w:val="000000"/>
          <w:sz w:val="24"/>
          <w:szCs w:val="24"/>
          <w:lang w:val="en-GB" w:eastAsia="en-GB"/>
        </w:rPr>
        <w:t xml:space="preserve"> as company had no policy on the use of toxic chemical in its electronic products</w:t>
      </w:r>
      <w:r w:rsidR="00B22AAC">
        <w:rPr>
          <w:rFonts w:ascii="Arial" w:eastAsia="Times New Roman" w:hAnsi="Arial" w:cs="Arial"/>
          <w:color w:val="000000"/>
          <w:sz w:val="24"/>
          <w:szCs w:val="24"/>
          <w:lang w:val="en-GB" w:eastAsia="en-GB"/>
        </w:rPr>
        <w:t>.</w:t>
      </w:r>
    </w:p>
    <w:p w:rsidR="00B22AAC" w:rsidRPr="00FD55A4" w:rsidRDefault="00B22AAC" w:rsidP="00FD55A4">
      <w:pPr>
        <w:rPr>
          <w:rFonts w:ascii="Arial" w:hAnsi="Arial" w:cs="Arial"/>
          <w:sz w:val="24"/>
          <w:szCs w:val="24"/>
        </w:rPr>
      </w:pPr>
    </w:p>
    <w:p w:rsidR="00B22AAC" w:rsidRPr="00FD55A4" w:rsidRDefault="004A3244" w:rsidP="00FD55A4">
      <w:pPr>
        <w:rPr>
          <w:rFonts w:ascii="Arial" w:hAnsi="Arial" w:cs="Arial"/>
          <w:sz w:val="24"/>
          <w:szCs w:val="24"/>
        </w:rPr>
      </w:pPr>
      <w:r w:rsidRPr="00FD55A4">
        <w:rPr>
          <w:rFonts w:ascii="Arial" w:hAnsi="Arial" w:cs="Arial"/>
          <w:sz w:val="24"/>
          <w:szCs w:val="24"/>
        </w:rPr>
        <w:lastRenderedPageBreak/>
        <w:t>In</w:t>
      </w:r>
      <w:r w:rsidR="00B22AAC" w:rsidRPr="00FD55A4">
        <w:rPr>
          <w:rFonts w:ascii="Arial" w:hAnsi="Arial" w:cs="Arial"/>
          <w:sz w:val="24"/>
          <w:szCs w:val="24"/>
        </w:rPr>
        <w:t xml:space="preserve"> August 2019 the company went from scoring a middle rating on animal testing to a worst rating this was after they removed their fixed cut-off date for animal testing of its own brand products. Tesco also continued to sell other branded products from companies that did still test on animals.</w:t>
      </w:r>
    </w:p>
    <w:p w:rsidR="00B22AAC" w:rsidRPr="00FD55A4" w:rsidRDefault="00B22AAC" w:rsidP="00FD55A4">
      <w:pPr>
        <w:rPr>
          <w:rFonts w:ascii="Arial" w:hAnsi="Arial" w:cs="Arial"/>
          <w:sz w:val="24"/>
          <w:szCs w:val="24"/>
        </w:rPr>
      </w:pPr>
      <w:r w:rsidRPr="00FD55A4">
        <w:rPr>
          <w:rFonts w:ascii="Arial" w:hAnsi="Arial" w:cs="Arial"/>
          <w:sz w:val="24"/>
          <w:szCs w:val="24"/>
        </w:rPr>
        <w:t>Concerns were raised by a number of shareholder groups in 2015 after Tesco’s remuneration report revealed that the company paid £4.13m in bonuses and salary to its chief executive Dave Lewis, for his first six months’ work, and a £1.2m payout to his predecessor who oversaw diving sales and profits.</w:t>
      </w:r>
    </w:p>
    <w:p w:rsidR="00B22AAC" w:rsidRPr="00FD55A4" w:rsidRDefault="00B22AAC" w:rsidP="00FD55A4">
      <w:pPr>
        <w:rPr>
          <w:rFonts w:ascii="Arial" w:hAnsi="Arial" w:cs="Arial"/>
          <w:sz w:val="24"/>
          <w:szCs w:val="24"/>
        </w:rPr>
      </w:pPr>
      <w:r w:rsidRPr="00FD55A4">
        <w:rPr>
          <w:rFonts w:ascii="Arial" w:hAnsi="Arial" w:cs="Arial"/>
          <w:sz w:val="24"/>
          <w:szCs w:val="24"/>
        </w:rPr>
        <w:t>In September 2019 we saw that in the period 2018-2019 Dave Lewis was paid £4,600,000. Tesco then lost half a mark under the Anti Social Finance category as we consider any amount over £1,000,000 a year to be excessive.</w:t>
      </w:r>
      <w:r w:rsidR="00D118B7" w:rsidRPr="00FD55A4">
        <w:rPr>
          <w:rFonts w:ascii="Arial" w:hAnsi="Arial" w:cs="Arial"/>
          <w:sz w:val="24"/>
          <w:szCs w:val="24"/>
        </w:rPr>
        <w:t xml:space="preserve"> (2020)</w:t>
      </w:r>
    </w:p>
    <w:p w:rsidR="00674A30" w:rsidRDefault="00D118B7" w:rsidP="005E7AF7">
      <w:pPr>
        <w:pStyle w:val="Subtitle"/>
        <w:numPr>
          <w:ilvl w:val="1"/>
          <w:numId w:val="16"/>
        </w:numPr>
        <w:outlineLvl w:val="1"/>
        <w:rPr>
          <w:rFonts w:ascii="Arial" w:hAnsi="Arial" w:cs="Arial"/>
          <w:color w:val="000000"/>
          <w:sz w:val="24"/>
          <w:shd w:val="clear" w:color="auto" w:fill="FFFFFF"/>
        </w:rPr>
      </w:pPr>
      <w:r>
        <w:rPr>
          <w:rFonts w:ascii="Arial" w:hAnsi="Arial" w:cs="Arial"/>
          <w:color w:val="000000"/>
          <w:sz w:val="24"/>
          <w:shd w:val="clear" w:color="auto" w:fill="FFFFFF"/>
        </w:rPr>
        <w:t xml:space="preserve">Tesco </w:t>
      </w:r>
      <w:r w:rsidR="005E7AF7">
        <w:rPr>
          <w:rFonts w:ascii="Arial" w:hAnsi="Arial" w:cs="Arial"/>
          <w:color w:val="000000"/>
          <w:sz w:val="24"/>
          <w:shd w:val="clear" w:color="auto" w:fill="FFFFFF"/>
        </w:rPr>
        <w:t>Loyalty</w:t>
      </w:r>
      <w:r>
        <w:rPr>
          <w:rFonts w:ascii="Arial" w:hAnsi="Arial" w:cs="Arial"/>
          <w:color w:val="000000"/>
          <w:sz w:val="24"/>
          <w:shd w:val="clear" w:color="auto" w:fill="FFFFFF"/>
        </w:rPr>
        <w:t xml:space="preserve"> Ladder</w:t>
      </w:r>
    </w:p>
    <w:p w:rsidR="005E7AF7" w:rsidRPr="003372E4" w:rsidRDefault="005E7AF7" w:rsidP="005E7AF7">
      <w:pPr>
        <w:pStyle w:val="Subtitle"/>
        <w:ind w:left="1440"/>
        <w:jc w:val="left"/>
        <w:outlineLvl w:val="1"/>
        <w:rPr>
          <w:rFonts w:ascii="Arial" w:hAnsi="Arial" w:cs="Arial"/>
          <w:color w:val="000000"/>
          <w:sz w:val="24"/>
          <w:shd w:val="clear" w:color="auto" w:fill="FFFFFF"/>
        </w:rPr>
      </w:pPr>
      <w:r>
        <w:rPr>
          <w:noProof/>
          <w:lang w:val="en-GB" w:eastAsia="en-GB"/>
        </w:rPr>
        <w:drawing>
          <wp:inline distT="0" distB="0" distL="0" distR="0">
            <wp:extent cx="5381086" cy="4097547"/>
            <wp:effectExtent l="19050" t="0" r="0" b="0"/>
            <wp:docPr id="3" name="Picture 2" descr="Tesco profits surge as online orders doubl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profits surge as online orders double - BBC News"/>
                    <pic:cNvPicPr>
                      <a:picLocks noChangeAspect="1" noChangeArrowheads="1"/>
                    </pic:cNvPicPr>
                  </pic:nvPicPr>
                  <pic:blipFill>
                    <a:blip r:embed="rId14" cstate="print"/>
                    <a:srcRect/>
                    <a:stretch>
                      <a:fillRect/>
                    </a:stretch>
                  </pic:blipFill>
                  <pic:spPr bwMode="auto">
                    <a:xfrm>
                      <a:off x="0" y="0"/>
                      <a:ext cx="5398430" cy="4110754"/>
                    </a:xfrm>
                    <a:prstGeom prst="rect">
                      <a:avLst/>
                    </a:prstGeom>
                    <a:noFill/>
                    <a:ln w="9525">
                      <a:noFill/>
                      <a:miter lim="800000"/>
                      <a:headEnd/>
                      <a:tailEnd/>
                    </a:ln>
                  </pic:spPr>
                </pic:pic>
              </a:graphicData>
            </a:graphic>
          </wp:inline>
        </w:drawing>
      </w:r>
    </w:p>
    <w:p w:rsidR="005C2E0A" w:rsidRPr="004550B5" w:rsidRDefault="00383603" w:rsidP="005E7AF7">
      <w:pPr>
        <w:spacing w:after="200"/>
        <w:rPr>
          <w:rFonts w:ascii="Arial" w:hAnsi="Arial" w:cs="Arial"/>
          <w:sz w:val="24"/>
          <w:szCs w:val="24"/>
        </w:rPr>
      </w:pPr>
      <w:r w:rsidRPr="004550B5">
        <w:rPr>
          <w:rFonts w:ascii="Arial" w:hAnsi="Arial" w:cs="Arial"/>
          <w:sz w:val="24"/>
          <w:szCs w:val="24"/>
        </w:rPr>
        <w:t>Requirements of Relationship Marketing are</w:t>
      </w:r>
      <w:r w:rsidR="002D1813" w:rsidRPr="004550B5">
        <w:rPr>
          <w:rFonts w:ascii="Arial" w:hAnsi="Arial" w:cs="Arial"/>
          <w:sz w:val="24"/>
          <w:szCs w:val="24"/>
        </w:rPr>
        <w:t xml:space="preserve"> all about making bridge between buyer and seller, which is characterized by Trust</w:t>
      </w:r>
      <w:r w:rsidR="00936F26" w:rsidRPr="004550B5">
        <w:rPr>
          <w:rFonts w:ascii="Arial" w:hAnsi="Arial" w:cs="Arial"/>
          <w:sz w:val="24"/>
          <w:szCs w:val="24"/>
        </w:rPr>
        <w:t>, and</w:t>
      </w:r>
      <w:r w:rsidR="002D1813" w:rsidRPr="004550B5">
        <w:rPr>
          <w:rFonts w:ascii="Arial" w:hAnsi="Arial" w:cs="Arial"/>
          <w:sz w:val="24"/>
          <w:szCs w:val="24"/>
        </w:rPr>
        <w:t xml:space="preserve"> commitment (Morgan and Hunt, 1994) Communication and promise fulfillment (Gummesson, 1994). Trust</w:t>
      </w:r>
      <w:r w:rsidR="00936F26" w:rsidRPr="004550B5">
        <w:rPr>
          <w:rFonts w:ascii="Arial" w:hAnsi="Arial" w:cs="Arial"/>
          <w:sz w:val="24"/>
          <w:szCs w:val="24"/>
        </w:rPr>
        <w:t xml:space="preserve"> is the first aspect of </w:t>
      </w:r>
      <w:r w:rsidR="00936F26" w:rsidRPr="004550B5">
        <w:rPr>
          <w:rFonts w:ascii="Arial" w:hAnsi="Arial" w:cs="Arial"/>
          <w:sz w:val="24"/>
          <w:szCs w:val="24"/>
        </w:rPr>
        <w:lastRenderedPageBreak/>
        <w:t>relationship in any field of life</w:t>
      </w:r>
      <w:r w:rsidR="002D1813" w:rsidRPr="004550B5">
        <w:rPr>
          <w:rFonts w:ascii="Arial" w:hAnsi="Arial" w:cs="Arial"/>
          <w:sz w:val="24"/>
          <w:szCs w:val="24"/>
        </w:rPr>
        <w:t xml:space="preserve">, trust increase dedication to maintain relationship and make the relation strengthen which ultimate result is success of relationship marketing. </w:t>
      </w:r>
      <w:r w:rsidR="00350144" w:rsidRPr="004550B5">
        <w:rPr>
          <w:rFonts w:ascii="Arial" w:hAnsi="Arial" w:cs="Arial"/>
          <w:sz w:val="24"/>
          <w:szCs w:val="24"/>
        </w:rPr>
        <w:t>Trust</w:t>
      </w:r>
      <w:r w:rsidR="002D1813" w:rsidRPr="004550B5">
        <w:rPr>
          <w:rFonts w:ascii="Arial" w:hAnsi="Arial" w:cs="Arial"/>
          <w:sz w:val="24"/>
          <w:szCs w:val="24"/>
        </w:rPr>
        <w:t xml:space="preserve"> means that customers are loyal to the </w:t>
      </w:r>
      <w:r w:rsidR="00755B21" w:rsidRPr="004550B5">
        <w:rPr>
          <w:rFonts w:ascii="Arial" w:hAnsi="Arial" w:cs="Arial"/>
          <w:sz w:val="24"/>
          <w:szCs w:val="24"/>
        </w:rPr>
        <w:t xml:space="preserve">company </w:t>
      </w:r>
      <w:r w:rsidR="00350144" w:rsidRPr="004550B5">
        <w:rPr>
          <w:rFonts w:ascii="Arial" w:hAnsi="Arial" w:cs="Arial"/>
          <w:sz w:val="24"/>
          <w:szCs w:val="24"/>
        </w:rPr>
        <w:t>whereas, Commitment is</w:t>
      </w:r>
      <w:r w:rsidR="002D1813" w:rsidRPr="004550B5">
        <w:rPr>
          <w:rFonts w:ascii="Arial" w:hAnsi="Arial" w:cs="Arial"/>
          <w:sz w:val="24"/>
          <w:szCs w:val="24"/>
        </w:rPr>
        <w:t xml:space="preserve"> considered as a compliment in buyer seller relationship </w:t>
      </w:r>
      <w:r w:rsidR="00755B21" w:rsidRPr="004550B5">
        <w:rPr>
          <w:rFonts w:ascii="Arial" w:hAnsi="Arial" w:cs="Arial"/>
          <w:sz w:val="24"/>
          <w:szCs w:val="24"/>
        </w:rPr>
        <w:t xml:space="preserve">and </w:t>
      </w:r>
      <w:r w:rsidR="002D1813" w:rsidRPr="004550B5">
        <w:rPr>
          <w:rFonts w:ascii="Arial" w:hAnsi="Arial" w:cs="Arial"/>
          <w:sz w:val="24"/>
          <w:szCs w:val="24"/>
        </w:rPr>
        <w:t xml:space="preserve">important for distinguishing between “stayers” and “leavers” (Wilson and Munmalananeni, 1986). Commitment considers the important variable for strong relationship marketing and useful tools to measuring loyalty of the customer. So, affective commitment helps to remain customer with the organization due to strong emotional bonding with the organization. </w:t>
      </w:r>
      <w:r w:rsidR="00350144" w:rsidRPr="004550B5">
        <w:rPr>
          <w:rFonts w:ascii="Arial" w:hAnsi="Arial" w:cs="Arial"/>
          <w:sz w:val="24"/>
          <w:szCs w:val="24"/>
        </w:rPr>
        <w:t>Communication is</w:t>
      </w:r>
      <w:r w:rsidR="002D1813" w:rsidRPr="004550B5">
        <w:rPr>
          <w:rFonts w:ascii="Arial" w:hAnsi="Arial" w:cs="Arial"/>
          <w:sz w:val="24"/>
          <w:szCs w:val="24"/>
        </w:rPr>
        <w:t xml:space="preserve"> another important aspect of Relationship Marketing. Communication implies that the ability of discharging information to the customer, but it has to be timely and trustworthy. </w:t>
      </w:r>
      <w:r w:rsidR="00350144" w:rsidRPr="004550B5">
        <w:rPr>
          <w:rFonts w:ascii="Arial" w:hAnsi="Arial" w:cs="Arial"/>
          <w:sz w:val="24"/>
          <w:szCs w:val="24"/>
        </w:rPr>
        <w:t>Communication</w:t>
      </w:r>
      <w:r w:rsidR="002D1813" w:rsidRPr="004550B5">
        <w:rPr>
          <w:rFonts w:ascii="Arial" w:hAnsi="Arial" w:cs="Arial"/>
          <w:sz w:val="24"/>
          <w:szCs w:val="24"/>
        </w:rPr>
        <w:t xml:space="preserve"> is the important way to building awareness, understanding customer preference, convenience for the customer, and motivate to repeat purchase. An effective communication between customer and company helps to build strong relationship and result in more loyalty to the company.</w:t>
      </w:r>
    </w:p>
    <w:p w:rsidR="00CE25DF" w:rsidRPr="004550B5" w:rsidRDefault="002D1813" w:rsidP="005E7AF7">
      <w:pPr>
        <w:spacing w:after="200"/>
        <w:rPr>
          <w:rFonts w:ascii="Arial" w:hAnsi="Arial" w:cs="Arial"/>
          <w:color w:val="auto"/>
          <w:sz w:val="24"/>
          <w:szCs w:val="24"/>
        </w:rPr>
      </w:pPr>
      <w:r w:rsidRPr="004550B5">
        <w:rPr>
          <w:rFonts w:ascii="Arial" w:hAnsi="Arial" w:cs="Arial"/>
          <w:sz w:val="24"/>
          <w:szCs w:val="24"/>
        </w:rPr>
        <w:t xml:space="preserve">Promise fulfillment: Gronroos (1994) strongly emphasize the fulfilling promises for the strong relationship with customer. An organization generally attract new customer by giving preoccupied promises, however, if the organization breach </w:t>
      </w:r>
      <w:r w:rsidR="0059790E" w:rsidRPr="004550B5">
        <w:rPr>
          <w:rFonts w:ascii="Arial" w:hAnsi="Arial" w:cs="Arial"/>
          <w:sz w:val="24"/>
          <w:szCs w:val="24"/>
        </w:rPr>
        <w:t>the promises that badly affect on developing and maintaining evolving relationship. A promise fulfilling has significant contribution to provide high level customer satisfaction which led to be loyal to the organization that ensures the profitability.</w:t>
      </w: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p>
    <w:p w:rsidR="004A6268" w:rsidRDefault="004A6268" w:rsidP="004A6268">
      <w:pPr>
        <w:jc w:val="both"/>
        <w:rPr>
          <w:rFonts w:ascii="Arial" w:hAnsi="Arial" w:cs="Arial"/>
          <w:szCs w:val="22"/>
        </w:rPr>
      </w:pPr>
      <w:r>
        <w:rPr>
          <w:rFonts w:ascii="Arial" w:hAnsi="Arial" w:cs="Arial"/>
          <w:szCs w:val="22"/>
        </w:rPr>
        <w:t xml:space="preserve">How TESCO engages with segmentation of its customers and how it </w:t>
      </w:r>
      <w:r w:rsidR="006A1979">
        <w:rPr>
          <w:rFonts w:ascii="Arial" w:hAnsi="Arial" w:cs="Arial"/>
          <w:szCs w:val="22"/>
        </w:rPr>
        <w:t>utilizes</w:t>
      </w:r>
      <w:r>
        <w:rPr>
          <w:rFonts w:ascii="Arial" w:hAnsi="Arial" w:cs="Arial"/>
          <w:szCs w:val="22"/>
        </w:rPr>
        <w:t xml:space="preserve"> the loyalty ladder to improve customer</w:t>
      </w:r>
      <w:r w:rsidR="00FD55A4">
        <w:rPr>
          <w:rFonts w:ascii="Arial" w:hAnsi="Arial" w:cs="Arial"/>
          <w:szCs w:val="22"/>
        </w:rPr>
        <w:t xml:space="preserve"> relationship management?</w:t>
      </w:r>
    </w:p>
    <w:p w:rsidR="00BA2716" w:rsidRDefault="00BA2716" w:rsidP="00BA2716">
      <w:pPr>
        <w:pStyle w:val="Subtitle"/>
        <w:jc w:val="left"/>
        <w:outlineLvl w:val="1"/>
      </w:pPr>
    </w:p>
    <w:p w:rsidR="00526E58" w:rsidRPr="008E0525" w:rsidRDefault="004A6268" w:rsidP="00526E58">
      <w:pPr>
        <w:rPr>
          <w:rFonts w:ascii="Arial" w:eastAsia="Times New Roman" w:hAnsi="Arial" w:cs="Arial"/>
          <w:color w:val="auto"/>
          <w:sz w:val="24"/>
          <w:szCs w:val="24"/>
          <w:lang w:val="en-GB" w:eastAsia="en-GB"/>
        </w:rPr>
      </w:pPr>
      <w:r>
        <w:rPr>
          <w:noProof/>
          <w:lang w:val="en-GB" w:eastAsia="en-GB"/>
        </w:rPr>
        <w:drawing>
          <wp:anchor distT="0" distB="0" distL="114300" distR="114300" simplePos="0" relativeHeight="251666944" behindDoc="0" locked="0" layoutInCell="1" allowOverlap="1">
            <wp:simplePos x="0" y="0"/>
            <wp:positionH relativeFrom="column">
              <wp:posOffset>914400</wp:posOffset>
            </wp:positionH>
            <wp:positionV relativeFrom="paragraph">
              <wp:align>top</wp:align>
            </wp:positionV>
            <wp:extent cx="2473349" cy="3769743"/>
            <wp:effectExtent l="19050" t="0" r="3151" b="0"/>
            <wp:wrapSquare wrapText="bothSides"/>
            <wp:docPr id="4" name="Picture 1" descr="C:\Users\Zujaja\OneDrive\Pictures\Screenshots\2022-03-01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ujaja\OneDrive\Pictures\Screenshots\2022-03-01 (2).png"/>
                    <pic:cNvPicPr>
                      <a:picLocks noChangeAspect="1" noChangeArrowheads="1"/>
                    </pic:cNvPicPr>
                  </pic:nvPicPr>
                  <pic:blipFill>
                    <a:blip r:embed="rId15" cstate="print"/>
                    <a:srcRect/>
                    <a:stretch>
                      <a:fillRect/>
                    </a:stretch>
                  </pic:blipFill>
                  <pic:spPr bwMode="auto">
                    <a:xfrm>
                      <a:off x="0" y="0"/>
                      <a:ext cx="2473349" cy="3769743"/>
                    </a:xfrm>
                    <a:prstGeom prst="rect">
                      <a:avLst/>
                    </a:prstGeom>
                    <a:noFill/>
                    <a:ln w="9525">
                      <a:noFill/>
                      <a:miter lim="800000"/>
                      <a:headEnd/>
                      <a:tailEnd/>
                    </a:ln>
                  </pic:spPr>
                </pic:pic>
              </a:graphicData>
            </a:graphic>
          </wp:anchor>
        </w:drawing>
      </w:r>
      <w:r w:rsidR="00526E58">
        <w:br w:type="textWrapping" w:clear="all"/>
      </w:r>
      <w:r w:rsidR="00526E58" w:rsidRPr="008E0525">
        <w:rPr>
          <w:rFonts w:ascii="Arial" w:eastAsia="Times New Roman" w:hAnsi="Arial" w:cs="Arial"/>
          <w:color w:val="auto"/>
          <w:sz w:val="24"/>
          <w:szCs w:val="24"/>
          <w:lang w:val="en-GB" w:eastAsia="en-GB"/>
        </w:rPr>
        <w:t>Tesco's health and beauty range use experiential positioning to attract customers. An alternative form of positioning, multi-segment positioning targets several segments at once with multiple products. Tesco uses multi-segment positioning extensively.</w:t>
      </w:r>
    </w:p>
    <w:p w:rsidR="00526E58" w:rsidRPr="00526E58" w:rsidRDefault="00526E58" w:rsidP="00526E58">
      <w:pPr>
        <w:spacing w:after="0" w:line="240" w:lineRule="auto"/>
        <w:rPr>
          <w:rFonts w:ascii="Arial" w:eastAsia="Times New Roman" w:hAnsi="Arial" w:cs="Arial"/>
          <w:color w:val="auto"/>
          <w:sz w:val="24"/>
          <w:szCs w:val="24"/>
          <w:lang w:val="en-GB" w:eastAsia="en-GB"/>
        </w:rPr>
      </w:pP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526E58">
        <w:rPr>
          <w:rFonts w:ascii="Arial" w:eastAsia="Times New Roman" w:hAnsi="Arial" w:cs="Arial"/>
          <w:color w:val="212529"/>
          <w:sz w:val="24"/>
          <w:szCs w:val="24"/>
          <w:lang w:val="en-GB" w:eastAsia="en-GB"/>
        </w:rPr>
        <w:t>Different supermarket chains in the UK target different customer segments. As an example, Waitrose supermarket chains have a target customer segment of individuals who prioritize quality over price. Therefore, Waitrose stores are more spacious than many other supermarkets, and this extra space comes at an extra cost for consumers.</w:t>
      </w: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526E58">
        <w:rPr>
          <w:rFonts w:ascii="Arial" w:eastAsia="Times New Roman" w:hAnsi="Arial" w:cs="Arial"/>
          <w:color w:val="212529"/>
          <w:sz w:val="24"/>
          <w:szCs w:val="24"/>
          <w:lang w:val="en-GB" w:eastAsia="en-GB"/>
        </w:rPr>
        <w:t xml:space="preserve">In addition to Tesco and Waitrose, Lidl and ALDI serve different customer segments. Specifically, Lidl has a more cost-effective strategy than Tesco, and as a result, Lidl's </w:t>
      </w:r>
      <w:r w:rsidRPr="00526E58">
        <w:rPr>
          <w:rFonts w:ascii="Arial" w:eastAsia="Times New Roman" w:hAnsi="Arial" w:cs="Arial"/>
          <w:color w:val="212529"/>
          <w:sz w:val="24"/>
          <w:szCs w:val="24"/>
          <w:lang w:val="en-GB" w:eastAsia="en-GB"/>
        </w:rPr>
        <w:lastRenderedPageBreak/>
        <w:t>target customer segment includes individuals that may be willing to compromise on quality for price.</w:t>
      </w: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526E58">
        <w:rPr>
          <w:rFonts w:ascii="Arial" w:eastAsia="Times New Roman" w:hAnsi="Arial" w:cs="Arial"/>
          <w:color w:val="212529"/>
          <w:sz w:val="24"/>
          <w:szCs w:val="24"/>
          <w:lang w:val="en-GB" w:eastAsia="en-GB"/>
        </w:rPr>
        <w:t xml:space="preserve">Consumer </w:t>
      </w:r>
      <w:r w:rsidR="008E0525" w:rsidRPr="00526E58">
        <w:rPr>
          <w:rFonts w:ascii="Arial" w:eastAsia="Times New Roman" w:hAnsi="Arial" w:cs="Arial"/>
          <w:color w:val="212529"/>
          <w:sz w:val="24"/>
          <w:szCs w:val="24"/>
          <w:lang w:val="en-GB" w:eastAsia="en-GB"/>
        </w:rPr>
        <w:t>behaviour</w:t>
      </w:r>
      <w:r w:rsidRPr="00526E58">
        <w:rPr>
          <w:rFonts w:ascii="Arial" w:eastAsia="Times New Roman" w:hAnsi="Arial" w:cs="Arial"/>
          <w:color w:val="212529"/>
          <w:sz w:val="24"/>
          <w:szCs w:val="24"/>
          <w:lang w:val="en-GB" w:eastAsia="en-GB"/>
        </w:rPr>
        <w:t xml:space="preserve"> has a direct impact on marketing activities across a wide range of buying situations. In the UK, the recent </w:t>
      </w:r>
      <w:r w:rsidR="008E0525">
        <w:rPr>
          <w:rFonts w:ascii="Arial" w:eastAsia="Times New Roman" w:hAnsi="Arial" w:cs="Arial"/>
          <w:color w:val="212529"/>
          <w:sz w:val="24"/>
          <w:szCs w:val="24"/>
          <w:lang w:val="en-GB" w:eastAsia="en-GB"/>
        </w:rPr>
        <w:t xml:space="preserve">pandemic, </w:t>
      </w:r>
      <w:r w:rsidRPr="00526E58">
        <w:rPr>
          <w:rFonts w:ascii="Arial" w:eastAsia="Times New Roman" w:hAnsi="Arial" w:cs="Arial"/>
          <w:color w:val="212529"/>
          <w:sz w:val="24"/>
          <w:szCs w:val="24"/>
          <w:lang w:val="en-GB" w:eastAsia="en-GB"/>
        </w:rPr>
        <w:t xml:space="preserve">financial and economic crisis had some implications on consumer buyer </w:t>
      </w:r>
      <w:r w:rsidR="008E0525" w:rsidRPr="00526E58">
        <w:rPr>
          <w:rFonts w:ascii="Arial" w:eastAsia="Times New Roman" w:hAnsi="Arial" w:cs="Arial"/>
          <w:color w:val="212529"/>
          <w:sz w:val="24"/>
          <w:szCs w:val="24"/>
          <w:lang w:val="en-GB" w:eastAsia="en-GB"/>
        </w:rPr>
        <w:t>behaviour</w:t>
      </w:r>
      <w:r w:rsidRPr="00526E58">
        <w:rPr>
          <w:rFonts w:ascii="Arial" w:eastAsia="Times New Roman" w:hAnsi="Arial" w:cs="Arial"/>
          <w:color w:val="212529"/>
          <w:sz w:val="24"/>
          <w:szCs w:val="24"/>
          <w:lang w:val="en-GB" w:eastAsia="en-GB"/>
        </w:rPr>
        <w:t>, reducing consumer spending. The focus of Tesco marketing management has been to address this specific change in buyer behaviour through integrated marketing communication practices that emphasize cost-effectiveness.</w:t>
      </w: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526E58">
        <w:rPr>
          <w:rFonts w:ascii="Arial" w:eastAsia="Times New Roman" w:hAnsi="Arial" w:cs="Arial"/>
          <w:color w:val="212529"/>
          <w:sz w:val="24"/>
          <w:szCs w:val="24"/>
          <w:lang w:val="en-GB" w:eastAsia="en-GB"/>
        </w:rPr>
        <w:t>In order to position a product appropriately and effectively, it must take into account all elements of the marketing mix. Targeting the target customer segment is one of Tesco's positioning strategies.</w:t>
      </w: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526E58">
        <w:rPr>
          <w:rFonts w:ascii="Arial" w:eastAsia="Times New Roman" w:hAnsi="Arial" w:cs="Arial"/>
          <w:b/>
          <w:bCs/>
          <w:i/>
          <w:iCs/>
          <w:color w:val="212529"/>
          <w:sz w:val="24"/>
          <w:szCs w:val="24"/>
          <w:lang w:val="en-GB" w:eastAsia="en-GB"/>
        </w:rPr>
        <w:t>Tesco Finest products are sold using functional positioning.</w:t>
      </w:r>
      <w:r w:rsidRPr="00526E58">
        <w:rPr>
          <w:rFonts w:ascii="Arial" w:eastAsia="Times New Roman" w:hAnsi="Arial" w:cs="Arial"/>
          <w:color w:val="212529"/>
          <w:sz w:val="24"/>
          <w:szCs w:val="24"/>
          <w:lang w:val="en-GB" w:eastAsia="en-GB"/>
        </w:rPr>
        <w:t> In this way, the high quality of this range of products serves as a key advertising point for certain segments of the market. Tesco's functional positioning products are generally more expensive in comparison to their basic ranges because higher quality and improved functionality can only be achieved at a cost.</w:t>
      </w:r>
    </w:p>
    <w:p w:rsidR="00526E58" w:rsidRPr="00526E58"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8E0525">
        <w:rPr>
          <w:rFonts w:ascii="Arial" w:eastAsia="Times New Roman" w:hAnsi="Arial" w:cs="Arial"/>
          <w:b/>
          <w:bCs/>
          <w:i/>
          <w:iCs/>
          <w:color w:val="212529"/>
          <w:sz w:val="24"/>
          <w:szCs w:val="24"/>
          <w:lang w:val="en-GB" w:eastAsia="en-GB"/>
        </w:rPr>
        <w:t>Symbolic positioning</w:t>
      </w:r>
      <w:r w:rsidRPr="00526E58">
        <w:rPr>
          <w:rFonts w:ascii="Arial" w:eastAsia="Times New Roman" w:hAnsi="Arial" w:cs="Arial"/>
          <w:color w:val="212529"/>
          <w:sz w:val="24"/>
          <w:szCs w:val="24"/>
          <w:lang w:val="en-GB" w:eastAsia="en-GB"/>
        </w:rPr>
        <w:t xml:space="preserve"> is </w:t>
      </w:r>
      <w:r w:rsidR="008E0525">
        <w:rPr>
          <w:rFonts w:ascii="Arial" w:eastAsia="Times New Roman" w:hAnsi="Arial" w:cs="Arial"/>
          <w:color w:val="212529"/>
          <w:sz w:val="24"/>
          <w:szCs w:val="24"/>
          <w:lang w:val="en-GB" w:eastAsia="en-GB"/>
        </w:rPr>
        <w:t xml:space="preserve">Instinctive, </w:t>
      </w:r>
      <w:r w:rsidRPr="00526E58">
        <w:rPr>
          <w:rFonts w:ascii="Arial" w:eastAsia="Times New Roman" w:hAnsi="Arial" w:cs="Arial"/>
          <w:color w:val="212529"/>
          <w:sz w:val="24"/>
          <w:szCs w:val="24"/>
          <w:lang w:val="en-GB" w:eastAsia="en-GB"/>
        </w:rPr>
        <w:t xml:space="preserve">based on the values and aims and </w:t>
      </w:r>
      <w:r w:rsidR="008E0525">
        <w:rPr>
          <w:rFonts w:ascii="Arial" w:eastAsia="Times New Roman" w:hAnsi="Arial" w:cs="Arial"/>
          <w:color w:val="212529"/>
          <w:sz w:val="24"/>
          <w:szCs w:val="24"/>
          <w:lang w:val="en-GB" w:eastAsia="en-GB"/>
        </w:rPr>
        <w:t>endeavour</w:t>
      </w:r>
      <w:r w:rsidRPr="00526E58">
        <w:rPr>
          <w:rFonts w:ascii="Arial" w:eastAsia="Times New Roman" w:hAnsi="Arial" w:cs="Arial"/>
          <w:color w:val="212529"/>
          <w:sz w:val="24"/>
          <w:szCs w:val="24"/>
          <w:lang w:val="en-GB" w:eastAsia="en-GB"/>
        </w:rPr>
        <w:t xml:space="preserve"> customers. This type of positioning is utilised by Tesco in relation to its Fair Trade range of products in the food and grocery sector. </w:t>
      </w:r>
      <w:r w:rsidR="00350144" w:rsidRPr="00526E58">
        <w:rPr>
          <w:rFonts w:ascii="Arial" w:eastAsia="Times New Roman" w:hAnsi="Arial" w:cs="Arial"/>
          <w:color w:val="212529"/>
          <w:sz w:val="24"/>
          <w:szCs w:val="24"/>
          <w:lang w:val="en-GB" w:eastAsia="en-GB"/>
        </w:rPr>
        <w:t>In</w:t>
      </w:r>
      <w:r w:rsidRPr="00526E58">
        <w:rPr>
          <w:rFonts w:ascii="Arial" w:eastAsia="Times New Roman" w:hAnsi="Arial" w:cs="Arial"/>
          <w:color w:val="212529"/>
          <w:sz w:val="24"/>
          <w:szCs w:val="24"/>
          <w:lang w:val="en-GB" w:eastAsia="en-GB"/>
        </w:rPr>
        <w:t xml:space="preserve"> relation to clothing products as well by refusing the use of cotton grown in countries where child labour is used in cotton production. Tesco sells </w:t>
      </w:r>
      <w:r w:rsidRPr="008E0525">
        <w:rPr>
          <w:rFonts w:ascii="Arial" w:eastAsia="Times New Roman" w:hAnsi="Arial" w:cs="Arial"/>
          <w:i/>
          <w:iCs/>
          <w:color w:val="212529"/>
          <w:sz w:val="24"/>
          <w:szCs w:val="24"/>
          <w:lang w:val="en-GB" w:eastAsia="en-GB"/>
        </w:rPr>
        <w:t>Fair Trade </w:t>
      </w:r>
      <w:r w:rsidRPr="00526E58">
        <w:rPr>
          <w:rFonts w:ascii="Arial" w:eastAsia="Times New Roman" w:hAnsi="Arial" w:cs="Arial"/>
          <w:color w:val="212529"/>
          <w:sz w:val="24"/>
          <w:szCs w:val="24"/>
          <w:lang w:val="en-GB" w:eastAsia="en-GB"/>
        </w:rPr>
        <w:t>product range to a narrow customer segment for higher prices so satisfy their self-perception as responsible buyers.</w:t>
      </w:r>
    </w:p>
    <w:p w:rsidR="008E0525" w:rsidRPr="008E0525" w:rsidRDefault="00526E58" w:rsidP="00526E58">
      <w:pPr>
        <w:spacing w:after="100" w:afterAutospacing="1" w:line="240" w:lineRule="auto"/>
        <w:jc w:val="both"/>
        <w:rPr>
          <w:rFonts w:ascii="Arial" w:eastAsia="Times New Roman" w:hAnsi="Arial" w:cs="Arial"/>
          <w:bCs/>
          <w:iCs/>
          <w:color w:val="212529"/>
          <w:sz w:val="24"/>
          <w:szCs w:val="24"/>
          <w:lang w:val="en-GB" w:eastAsia="en-GB"/>
        </w:rPr>
      </w:pPr>
      <w:r w:rsidRPr="008E0525">
        <w:rPr>
          <w:rFonts w:ascii="Arial" w:eastAsia="Times New Roman" w:hAnsi="Arial" w:cs="Arial"/>
          <w:b/>
          <w:bCs/>
          <w:i/>
          <w:iCs/>
          <w:color w:val="212529"/>
          <w:sz w:val="24"/>
          <w:szCs w:val="24"/>
          <w:lang w:val="en-GB" w:eastAsia="en-GB"/>
        </w:rPr>
        <w:t>Price positioning</w:t>
      </w:r>
      <w:r w:rsidR="008E0525">
        <w:rPr>
          <w:rFonts w:ascii="Arial" w:eastAsia="Times New Roman" w:hAnsi="Arial" w:cs="Arial"/>
          <w:b/>
          <w:bCs/>
          <w:i/>
          <w:iCs/>
          <w:color w:val="212529"/>
          <w:sz w:val="24"/>
          <w:szCs w:val="24"/>
          <w:lang w:val="en-GB" w:eastAsia="en-GB"/>
        </w:rPr>
        <w:t>,</w:t>
      </w:r>
      <w:r w:rsidR="008E0525">
        <w:rPr>
          <w:rFonts w:ascii="Arial" w:eastAsia="Times New Roman" w:hAnsi="Arial" w:cs="Arial"/>
          <w:bCs/>
          <w:iCs/>
          <w:color w:val="212529"/>
          <w:sz w:val="24"/>
          <w:szCs w:val="24"/>
          <w:lang w:val="en-GB" w:eastAsia="en-GB"/>
        </w:rPr>
        <w:t xml:space="preserve"> the company maintains </w:t>
      </w:r>
      <w:r w:rsidR="00350144">
        <w:rPr>
          <w:rFonts w:ascii="Arial" w:eastAsia="Times New Roman" w:hAnsi="Arial" w:cs="Arial"/>
          <w:bCs/>
          <w:iCs/>
          <w:color w:val="212529"/>
          <w:sz w:val="24"/>
          <w:szCs w:val="24"/>
          <w:lang w:val="en-GB" w:eastAsia="en-GB"/>
        </w:rPr>
        <w:t>an</w:t>
      </w:r>
      <w:r w:rsidR="008E0525">
        <w:rPr>
          <w:rFonts w:ascii="Arial" w:eastAsia="Times New Roman" w:hAnsi="Arial" w:cs="Arial"/>
          <w:bCs/>
          <w:iCs/>
          <w:color w:val="212529"/>
          <w:sz w:val="24"/>
          <w:szCs w:val="24"/>
          <w:lang w:val="en-GB" w:eastAsia="en-GB"/>
        </w:rPr>
        <w:t xml:space="preserve"> affordable price </w:t>
      </w:r>
      <w:r w:rsidR="00246CFB">
        <w:rPr>
          <w:rFonts w:ascii="Arial" w:eastAsia="Times New Roman" w:hAnsi="Arial" w:cs="Arial"/>
          <w:bCs/>
          <w:iCs/>
          <w:color w:val="212529"/>
          <w:sz w:val="24"/>
          <w:szCs w:val="24"/>
          <w:lang w:val="en-GB" w:eastAsia="en-GB"/>
        </w:rPr>
        <w:t xml:space="preserve">for its products and service and does not compromise on quality by continuously working with its supplier to make the supply chain efficient to reduce the price </w:t>
      </w:r>
    </w:p>
    <w:p w:rsidR="00246CFB" w:rsidRDefault="00526E58" w:rsidP="00526E58">
      <w:pPr>
        <w:spacing w:after="100" w:afterAutospacing="1" w:line="240" w:lineRule="auto"/>
        <w:jc w:val="both"/>
        <w:rPr>
          <w:rFonts w:ascii="Arial" w:eastAsia="Times New Roman" w:hAnsi="Arial" w:cs="Arial"/>
          <w:color w:val="212529"/>
          <w:sz w:val="24"/>
          <w:szCs w:val="24"/>
          <w:lang w:val="en-GB" w:eastAsia="en-GB"/>
        </w:rPr>
      </w:pPr>
      <w:r w:rsidRPr="009C11B2">
        <w:rPr>
          <w:rFonts w:ascii="Arial" w:eastAsia="Times New Roman" w:hAnsi="Arial" w:cs="Arial"/>
          <w:b/>
          <w:bCs/>
          <w:i/>
          <w:iCs/>
          <w:color w:val="auto"/>
          <w:sz w:val="24"/>
          <w:szCs w:val="24"/>
          <w:lang w:val="en-GB" w:eastAsia="en-GB"/>
        </w:rPr>
        <w:t>Experiential positioning</w:t>
      </w:r>
      <w:r w:rsidR="00246CFB" w:rsidRPr="009C11B2">
        <w:rPr>
          <w:rFonts w:ascii="Arial" w:eastAsia="Times New Roman" w:hAnsi="Arial" w:cs="Arial"/>
          <w:color w:val="auto"/>
          <w:sz w:val="24"/>
          <w:szCs w:val="24"/>
          <w:lang w:val="en-GB" w:eastAsia="en-GB"/>
        </w:rPr>
        <w:t xml:space="preserve"> is used by Tesco to target customers for its health and beauty</w:t>
      </w:r>
      <w:r w:rsidR="00246CFB">
        <w:rPr>
          <w:rFonts w:ascii="Arial" w:eastAsia="Times New Roman" w:hAnsi="Arial" w:cs="Arial"/>
          <w:color w:val="212529"/>
          <w:sz w:val="24"/>
          <w:szCs w:val="24"/>
          <w:lang w:val="en-GB" w:eastAsia="en-GB"/>
        </w:rPr>
        <w:t xml:space="preserve"> range </w:t>
      </w:r>
    </w:p>
    <w:p w:rsidR="00EF4C53" w:rsidRPr="00EF4C53" w:rsidRDefault="00526E58" w:rsidP="00A278C1">
      <w:pPr>
        <w:spacing w:after="100" w:afterAutospacing="1" w:line="240" w:lineRule="auto"/>
        <w:jc w:val="both"/>
        <w:rPr>
          <w:rFonts w:ascii="Arial" w:eastAsia="Times New Roman" w:hAnsi="Arial" w:cs="Arial"/>
          <w:color w:val="BDC1C6"/>
          <w:sz w:val="27"/>
          <w:szCs w:val="27"/>
          <w:lang w:val="en-GB" w:eastAsia="en-GB"/>
        </w:rPr>
      </w:pPr>
      <w:r w:rsidRPr="008E0525">
        <w:rPr>
          <w:rFonts w:ascii="Arial" w:eastAsia="Times New Roman" w:hAnsi="Arial" w:cs="Arial"/>
          <w:b/>
          <w:bCs/>
          <w:i/>
          <w:iCs/>
          <w:color w:val="212529"/>
          <w:sz w:val="24"/>
          <w:szCs w:val="24"/>
          <w:lang w:val="en-GB" w:eastAsia="en-GB"/>
        </w:rPr>
        <w:t>Multi-segment positioning</w:t>
      </w:r>
      <w:r w:rsidRPr="00526E58">
        <w:rPr>
          <w:rFonts w:ascii="Arial" w:eastAsia="Times New Roman" w:hAnsi="Arial" w:cs="Arial"/>
          <w:color w:val="212529"/>
          <w:sz w:val="24"/>
          <w:szCs w:val="24"/>
          <w:lang w:val="en-GB" w:eastAsia="en-GB"/>
        </w:rPr>
        <w:t> </w:t>
      </w:r>
      <w:r w:rsidR="00EF4C53">
        <w:rPr>
          <w:rFonts w:ascii="Arial" w:eastAsia="Times New Roman" w:hAnsi="Arial" w:cs="Arial"/>
          <w:color w:val="212529"/>
          <w:sz w:val="24"/>
          <w:szCs w:val="24"/>
          <w:lang w:val="en-GB" w:eastAsia="en-GB"/>
        </w:rPr>
        <w:t xml:space="preserve">is used by Tesco to target several segments at the same time with different products and services, with this positioning Tesco offer its customers a </w:t>
      </w:r>
      <w:r w:rsidR="00A278C1">
        <w:rPr>
          <w:rFonts w:ascii="Arial" w:eastAsia="Times New Roman" w:hAnsi="Arial" w:cs="Arial"/>
          <w:color w:val="212529"/>
          <w:sz w:val="24"/>
          <w:szCs w:val="24"/>
          <w:lang w:val="en-GB" w:eastAsia="en-GB"/>
        </w:rPr>
        <w:t>verity</w:t>
      </w:r>
      <w:r w:rsidR="00EF4C53">
        <w:rPr>
          <w:rFonts w:ascii="Arial" w:eastAsia="Times New Roman" w:hAnsi="Arial" w:cs="Arial"/>
          <w:color w:val="212529"/>
          <w:sz w:val="24"/>
          <w:szCs w:val="24"/>
          <w:lang w:val="en-GB" w:eastAsia="en-GB"/>
        </w:rPr>
        <w:t xml:space="preserve"> of choice in not only price but quality and satisfy their need under one roof, it also helps </w:t>
      </w:r>
      <w:r w:rsidR="00A278C1">
        <w:rPr>
          <w:rFonts w:ascii="Arial" w:eastAsia="Times New Roman" w:hAnsi="Arial" w:cs="Arial"/>
          <w:color w:val="212529"/>
          <w:sz w:val="24"/>
          <w:szCs w:val="24"/>
          <w:lang w:val="en-GB" w:eastAsia="en-GB"/>
        </w:rPr>
        <w:t>Tesco</w:t>
      </w:r>
      <w:r w:rsidR="00EF4C53">
        <w:rPr>
          <w:rFonts w:ascii="Arial" w:eastAsia="Times New Roman" w:hAnsi="Arial" w:cs="Arial"/>
          <w:color w:val="212529"/>
          <w:sz w:val="24"/>
          <w:szCs w:val="24"/>
          <w:lang w:val="en-GB" w:eastAsia="en-GB"/>
        </w:rPr>
        <w:t xml:space="preserve"> keep its </w:t>
      </w:r>
      <w:r w:rsidR="00A278C1">
        <w:rPr>
          <w:rFonts w:ascii="Arial" w:eastAsia="Times New Roman" w:hAnsi="Arial" w:cs="Arial"/>
          <w:color w:val="212529"/>
          <w:sz w:val="24"/>
          <w:szCs w:val="24"/>
          <w:lang w:val="en-GB" w:eastAsia="en-GB"/>
        </w:rPr>
        <w:t>customer</w:t>
      </w:r>
      <w:r w:rsidR="00EF4C53">
        <w:rPr>
          <w:rFonts w:ascii="Arial" w:eastAsia="Times New Roman" w:hAnsi="Arial" w:cs="Arial"/>
          <w:color w:val="212529"/>
          <w:sz w:val="24"/>
          <w:szCs w:val="24"/>
          <w:lang w:val="en-GB" w:eastAsia="en-GB"/>
        </w:rPr>
        <w:t xml:space="preserve"> and keep the customer happy</w:t>
      </w:r>
      <w:r w:rsidR="00A278C1">
        <w:rPr>
          <w:rFonts w:ascii="Arial" w:eastAsia="Times New Roman" w:hAnsi="Arial" w:cs="Arial"/>
          <w:color w:val="212529"/>
          <w:sz w:val="24"/>
          <w:szCs w:val="24"/>
          <w:lang w:val="en-GB" w:eastAsia="en-GB"/>
        </w:rPr>
        <w:t>.</w:t>
      </w:r>
    </w:p>
    <w:p w:rsidR="00714309" w:rsidRDefault="009C11B2" w:rsidP="00526E58">
      <w:pPr>
        <w:pStyle w:val="Subtitle"/>
        <w:jc w:val="left"/>
        <w:outlineLvl w:val="0"/>
        <w:rPr>
          <w:rFonts w:ascii="Arial" w:hAnsi="Arial" w:cs="Arial"/>
          <w:sz w:val="24"/>
          <w:shd w:val="clear" w:color="auto" w:fill="FFFFFF"/>
        </w:rPr>
      </w:pPr>
      <w:r w:rsidRPr="009C11B2">
        <w:rPr>
          <w:rFonts w:ascii="Arial" w:hAnsi="Arial" w:cs="Arial"/>
          <w:sz w:val="24"/>
          <w:shd w:val="clear" w:color="auto" w:fill="FFFFFF"/>
        </w:rPr>
        <w:t>Tesco offers shoppers the ability to create their own Web fashion space, its biggest venture into customer relationship management (CRM). Clothing at Tesco has created Fashionphile, an interactive fashion program, in partnership with Warl. It aims to provide an online loyalty program to over 600,000 Tesco customers, as well as members of the Save in Style program. The database members will automatically become members of Fashionphile and be invited to open their own online space through an email program.</w:t>
      </w:r>
      <w:r w:rsidR="00005627">
        <w:rPr>
          <w:rFonts w:ascii="Arial" w:hAnsi="Arial" w:cs="Arial"/>
          <w:sz w:val="24"/>
          <w:shd w:val="clear" w:color="auto" w:fill="FFFFFF"/>
        </w:rPr>
        <w:t xml:space="preserve"> </w:t>
      </w:r>
      <w:r w:rsidR="00510CA9" w:rsidRPr="009C11B2">
        <w:rPr>
          <w:rFonts w:ascii="Arial" w:hAnsi="Arial" w:cs="Arial"/>
          <w:sz w:val="24"/>
          <w:shd w:val="clear" w:color="auto" w:fill="FFFFFF"/>
        </w:rPr>
        <w:t>(IN BRIEF,2007).</w:t>
      </w:r>
    </w:p>
    <w:p w:rsidR="00714309" w:rsidRDefault="00714309" w:rsidP="00526E58">
      <w:pPr>
        <w:pStyle w:val="Subtitle"/>
        <w:jc w:val="left"/>
        <w:outlineLvl w:val="0"/>
        <w:rPr>
          <w:rFonts w:ascii="Arial" w:hAnsi="Arial" w:cs="Arial"/>
          <w:sz w:val="24"/>
          <w:shd w:val="clear" w:color="auto" w:fill="FFFFFF"/>
        </w:rPr>
      </w:pPr>
    </w:p>
    <w:p w:rsidR="007C72A1" w:rsidRDefault="007C72A1" w:rsidP="00526E58">
      <w:pPr>
        <w:pStyle w:val="Subtitle"/>
        <w:jc w:val="left"/>
        <w:outlineLvl w:val="0"/>
        <w:rPr>
          <w:rFonts w:ascii="Arial" w:hAnsi="Arial" w:cs="Arial"/>
          <w:sz w:val="24"/>
          <w:shd w:val="clear" w:color="auto" w:fill="FFFFFF"/>
        </w:rPr>
      </w:pPr>
    </w:p>
    <w:p w:rsidR="00BA2716" w:rsidRPr="009C11B2" w:rsidRDefault="00510CA9" w:rsidP="00526E58">
      <w:pPr>
        <w:pStyle w:val="Subtitle"/>
        <w:jc w:val="left"/>
        <w:outlineLvl w:val="0"/>
        <w:rPr>
          <w:rFonts w:ascii="Arial" w:hAnsi="Arial" w:cs="Arial"/>
          <w:sz w:val="24"/>
        </w:rPr>
      </w:pPr>
      <w:r w:rsidRPr="009C11B2">
        <w:rPr>
          <w:rFonts w:ascii="Arial" w:hAnsi="Arial" w:cs="Arial"/>
          <w:sz w:val="24"/>
          <w:shd w:val="clear" w:color="auto" w:fill="FFFFFF"/>
        </w:rPr>
        <w:t> </w:t>
      </w:r>
    </w:p>
    <w:p w:rsidR="00CE25DF" w:rsidRDefault="00BA2716" w:rsidP="00BA2716">
      <w:pPr>
        <w:pStyle w:val="Subtitle"/>
        <w:jc w:val="left"/>
        <w:outlineLvl w:val="2"/>
        <w:rPr>
          <w:rFonts w:ascii="Arial" w:hAnsi="Arial" w:cs="Arial"/>
          <w:b/>
        </w:rPr>
      </w:pPr>
      <w:r>
        <w:t>3.1</w:t>
      </w:r>
      <w:r w:rsidR="00005627">
        <w:t xml:space="preserve"> </w:t>
      </w:r>
      <w:r w:rsidR="00005627" w:rsidRPr="00005627">
        <w:rPr>
          <w:rFonts w:ascii="Arial" w:hAnsi="Arial" w:cs="Arial"/>
          <w:b/>
        </w:rPr>
        <w:t>Conclusion</w:t>
      </w:r>
    </w:p>
    <w:p w:rsidR="00F41221" w:rsidRPr="00F41221" w:rsidRDefault="00F41221" w:rsidP="00F41221">
      <w:pPr>
        <w:pStyle w:val="Subtitle"/>
        <w:jc w:val="left"/>
        <w:outlineLvl w:val="2"/>
        <w:rPr>
          <w:rFonts w:ascii="Arial" w:eastAsia="Times New Roman" w:hAnsi="Arial" w:cs="Arial"/>
          <w:color w:val="000000"/>
          <w:sz w:val="24"/>
          <w:lang w:val="en-GB" w:eastAsia="en-GB"/>
        </w:rPr>
      </w:pPr>
      <w:r w:rsidRPr="00F41221">
        <w:rPr>
          <w:rFonts w:ascii="Arial" w:hAnsi="Arial" w:cs="Arial"/>
          <w:sz w:val="24"/>
        </w:rPr>
        <w:t>As per the studies and research conducted in this report it is learned that Tesco’s CRM program is one of its most important features, which enables segmentation of customers according to how they spend in store.</w:t>
      </w:r>
      <w:r w:rsidRPr="00F41221">
        <w:rPr>
          <w:rFonts w:ascii="Arial" w:eastAsia="Times New Roman" w:hAnsi="Arial" w:cs="Arial"/>
          <w:color w:val="000000"/>
          <w:sz w:val="24"/>
          <w:lang w:val="en-GB" w:eastAsia="en-GB"/>
        </w:rPr>
        <w:t xml:space="preserve"> Tesco prioritizes clients based on the amount of business they bring to the store. It launched its club card in 1995.</w:t>
      </w:r>
    </w:p>
    <w:p w:rsidR="00F41221" w:rsidRPr="00F41221" w:rsidRDefault="00F41221" w:rsidP="00F41221">
      <w:pPr>
        <w:rPr>
          <w:rFonts w:ascii="Arial" w:hAnsi="Arial" w:cs="Arial"/>
          <w:sz w:val="24"/>
          <w:szCs w:val="24"/>
        </w:rPr>
      </w:pPr>
      <w:r w:rsidRPr="00F41221">
        <w:rPr>
          <w:rFonts w:ascii="Arial" w:hAnsi="Arial" w:cs="Arial"/>
          <w:sz w:val="24"/>
          <w:szCs w:val="24"/>
        </w:rPr>
        <w:t>Tesco uses customer analysis as well as grouping customers into hundreds of different segments based on factors like regency, value, frequency, lifestyles, promotional responsiveness, lapse rates, coupon redemption, and behavior among others as a tactic to increase sales.</w:t>
      </w:r>
      <w:r w:rsidRPr="00F41221">
        <w:rPr>
          <w:rFonts w:ascii="Arial" w:hAnsi="Arial" w:cs="Arial"/>
          <w:sz w:val="24"/>
          <w:szCs w:val="24"/>
        </w:rPr>
        <w:br/>
        <w:t> </w:t>
      </w:r>
    </w:p>
    <w:p w:rsidR="00F41221" w:rsidRPr="00F41221" w:rsidRDefault="00F41221" w:rsidP="00F41221">
      <w:pPr>
        <w:rPr>
          <w:rFonts w:ascii="Arial" w:hAnsi="Arial" w:cs="Arial"/>
          <w:sz w:val="24"/>
          <w:szCs w:val="24"/>
        </w:rPr>
      </w:pPr>
      <w:r w:rsidRPr="00F41221">
        <w:rPr>
          <w:rFonts w:ascii="Arial" w:hAnsi="Arial" w:cs="Arial"/>
          <w:sz w:val="24"/>
          <w:szCs w:val="24"/>
        </w:rPr>
        <w:t xml:space="preserve">There are additional benefits of having a Tesco </w:t>
      </w:r>
      <w:r w:rsidR="006764EC" w:rsidRPr="00F41221">
        <w:rPr>
          <w:rFonts w:ascii="Arial" w:hAnsi="Arial" w:cs="Arial"/>
          <w:sz w:val="24"/>
          <w:szCs w:val="24"/>
        </w:rPr>
        <w:t>Club card</w:t>
      </w:r>
      <w:r w:rsidRPr="00F41221">
        <w:rPr>
          <w:rFonts w:ascii="Arial" w:hAnsi="Arial" w:cs="Arial"/>
          <w:sz w:val="24"/>
          <w:szCs w:val="24"/>
        </w:rPr>
        <w:t xml:space="preserve">, including: the ability to collect </w:t>
      </w:r>
      <w:r w:rsidR="00350144" w:rsidRPr="00F41221">
        <w:rPr>
          <w:rFonts w:ascii="Arial" w:hAnsi="Arial" w:cs="Arial"/>
          <w:sz w:val="24"/>
          <w:szCs w:val="24"/>
        </w:rPr>
        <w:t>Club card</w:t>
      </w:r>
      <w:r w:rsidRPr="00F41221">
        <w:rPr>
          <w:rFonts w:ascii="Arial" w:hAnsi="Arial" w:cs="Arial"/>
          <w:sz w:val="24"/>
          <w:szCs w:val="24"/>
        </w:rPr>
        <w:t xml:space="preserve"> points through transactions with other retailers; the ability to use reward points in a variety of leisure and associated outlets; and the e*loyalty aspect of the scheme.</w:t>
      </w:r>
    </w:p>
    <w:p w:rsidR="003925F4" w:rsidRPr="00937CFD" w:rsidRDefault="004A3244" w:rsidP="00BA2716">
      <w:pPr>
        <w:pStyle w:val="Subtitle"/>
        <w:jc w:val="left"/>
        <w:outlineLvl w:val="2"/>
        <w:rPr>
          <w:sz w:val="24"/>
        </w:rPr>
      </w:pPr>
      <w:r>
        <w:rPr>
          <w:rFonts w:ascii="Arial" w:hAnsi="Arial" w:cs="Arial"/>
          <w:sz w:val="24"/>
          <w:shd w:val="clear" w:color="auto" w:fill="FFFFFF"/>
        </w:rPr>
        <w:t xml:space="preserve">Tesco </w:t>
      </w:r>
      <w:r w:rsidR="00937CFD" w:rsidRPr="00937CFD">
        <w:rPr>
          <w:rFonts w:ascii="Arial" w:hAnsi="Arial" w:cs="Arial"/>
          <w:sz w:val="24"/>
          <w:shd w:val="clear" w:color="auto" w:fill="FFFFFF"/>
        </w:rPr>
        <w:t>need to decide what rewards customers are mo</w:t>
      </w:r>
      <w:r>
        <w:rPr>
          <w:rFonts w:ascii="Arial" w:hAnsi="Arial" w:cs="Arial"/>
          <w:sz w:val="24"/>
          <w:shd w:val="clear" w:color="auto" w:fill="FFFFFF"/>
        </w:rPr>
        <w:t xml:space="preserve">st likely to value. How can company </w:t>
      </w:r>
      <w:r w:rsidR="00937CFD" w:rsidRPr="00937CFD">
        <w:rPr>
          <w:rFonts w:ascii="Arial" w:hAnsi="Arial" w:cs="Arial"/>
          <w:sz w:val="24"/>
          <w:shd w:val="clear" w:color="auto" w:fill="FFFFFF"/>
        </w:rPr>
        <w:t xml:space="preserve">create a </w:t>
      </w:r>
      <w:r>
        <w:rPr>
          <w:rFonts w:ascii="Arial" w:hAnsi="Arial" w:cs="Arial"/>
          <w:sz w:val="24"/>
          <w:shd w:val="clear" w:color="auto" w:fill="FFFFFF"/>
        </w:rPr>
        <w:t>gold standard currency,</w:t>
      </w:r>
      <w:r w:rsidR="00937CFD" w:rsidRPr="00937CFD">
        <w:rPr>
          <w:rFonts w:ascii="Arial" w:hAnsi="Arial" w:cs="Arial"/>
          <w:sz w:val="24"/>
          <w:shd w:val="clear" w:color="auto" w:fill="FFFFFF"/>
        </w:rPr>
        <w:t xml:space="preserve"> customers will be enthusiastic about collecting and using? Loyalty currencies can be categorized into four types: points-led, discount-led, information-driven, and privilege-driven. Most major loyalty </w:t>
      </w:r>
      <w:r>
        <w:rPr>
          <w:rFonts w:ascii="Arial" w:hAnsi="Arial" w:cs="Arial"/>
          <w:sz w:val="24"/>
          <w:shd w:val="clear" w:color="auto" w:fill="FFFFFF"/>
        </w:rPr>
        <w:t>programmes</w:t>
      </w:r>
      <w:r w:rsidR="00937CFD" w:rsidRPr="00937CFD">
        <w:rPr>
          <w:rFonts w:ascii="Arial" w:hAnsi="Arial" w:cs="Arial"/>
          <w:sz w:val="24"/>
          <w:shd w:val="clear" w:color="auto" w:fill="FFFFFF"/>
        </w:rPr>
        <w:t xml:space="preserve"> offer all four benefits together to create a rounded benefits package for their members</w:t>
      </w:r>
      <w:r w:rsidR="00937CFD" w:rsidRPr="00FD55A4">
        <w:rPr>
          <w:rFonts w:ascii="Arial" w:hAnsi="Arial" w:cs="Arial"/>
          <w:sz w:val="24"/>
          <w:shd w:val="clear" w:color="auto" w:fill="FFFFFF"/>
        </w:rPr>
        <w:t>.</w:t>
      </w:r>
      <w:r w:rsidR="003F138C" w:rsidRPr="00FD55A4">
        <w:rPr>
          <w:rFonts w:ascii="Arial" w:hAnsi="Arial" w:cs="Arial"/>
        </w:rPr>
        <w:t xml:space="preserve"> (Phillips et al., 2008)</w:t>
      </w:r>
    </w:p>
    <w:p w:rsidR="00714309" w:rsidRDefault="00714309" w:rsidP="00BA2716">
      <w:pPr>
        <w:pStyle w:val="Subtitle"/>
        <w:jc w:val="left"/>
        <w:outlineLvl w:val="2"/>
      </w:pPr>
    </w:p>
    <w:p w:rsidR="00714309" w:rsidRDefault="00714309" w:rsidP="00BA2716">
      <w:pPr>
        <w:pStyle w:val="Subtitle"/>
        <w:jc w:val="left"/>
        <w:outlineLvl w:val="2"/>
      </w:pPr>
    </w:p>
    <w:p w:rsidR="00714309" w:rsidRDefault="00714309" w:rsidP="00BA2716">
      <w:pPr>
        <w:pStyle w:val="Subtitle"/>
        <w:jc w:val="left"/>
        <w:outlineLvl w:val="2"/>
      </w:pPr>
    </w:p>
    <w:p w:rsidR="00714309" w:rsidRDefault="00714309" w:rsidP="00BA2716">
      <w:pPr>
        <w:pStyle w:val="Subtitle"/>
        <w:jc w:val="left"/>
        <w:outlineLvl w:val="2"/>
      </w:pPr>
    </w:p>
    <w:p w:rsidR="00714309" w:rsidRDefault="00714309" w:rsidP="00BA2716">
      <w:pPr>
        <w:pStyle w:val="Subtitle"/>
        <w:jc w:val="left"/>
        <w:outlineLvl w:val="2"/>
      </w:pPr>
    </w:p>
    <w:p w:rsidR="00714309" w:rsidRDefault="00714309" w:rsidP="00BA2716">
      <w:pPr>
        <w:pStyle w:val="Subtitle"/>
        <w:jc w:val="left"/>
        <w:outlineLvl w:val="2"/>
      </w:pPr>
    </w:p>
    <w:p w:rsidR="00BA2716" w:rsidRPr="00DB70CA" w:rsidRDefault="00BA2716" w:rsidP="00BA2716">
      <w:pPr>
        <w:pStyle w:val="Subtitle"/>
        <w:jc w:val="left"/>
        <w:outlineLvl w:val="0"/>
        <w:rPr>
          <w:rFonts w:ascii="Arial" w:hAnsi="Arial" w:cs="Arial"/>
          <w:sz w:val="24"/>
        </w:rPr>
      </w:pPr>
      <w:r w:rsidRPr="00DB70CA">
        <w:rPr>
          <w:rFonts w:ascii="Arial" w:hAnsi="Arial" w:cs="Arial"/>
          <w:sz w:val="24"/>
        </w:rPr>
        <w:t>4.0 Recommendation</w:t>
      </w:r>
    </w:p>
    <w:p w:rsidR="00DB0167" w:rsidRPr="00C36B79" w:rsidRDefault="00DB0167" w:rsidP="00C36B79">
      <w:pPr>
        <w:pStyle w:val="ListParagraph"/>
        <w:numPr>
          <w:ilvl w:val="0"/>
          <w:numId w:val="21"/>
        </w:numPr>
        <w:rPr>
          <w:rFonts w:ascii="Arial" w:hAnsi="Arial" w:cs="Arial"/>
          <w:sz w:val="24"/>
          <w:szCs w:val="24"/>
        </w:rPr>
      </w:pPr>
      <w:hyperlink r:id="rId16" w:history="1">
        <w:r w:rsidRPr="00C36B79">
          <w:rPr>
            <w:rStyle w:val="Hyperlink"/>
            <w:rFonts w:ascii="Arial" w:hAnsi="Arial" w:cs="Arial"/>
            <w:color w:val="auto"/>
            <w:sz w:val="24"/>
            <w:szCs w:val="24"/>
          </w:rPr>
          <w:t>The making of Tesco : a story of British shopping</w:t>
        </w:r>
      </w:hyperlink>
    </w:p>
    <w:p w:rsidR="00DB0167" w:rsidRPr="00FD55A4" w:rsidRDefault="00DB0167" w:rsidP="00C36B79">
      <w:pPr>
        <w:ind w:firstLine="720"/>
        <w:rPr>
          <w:rFonts w:ascii="Arial" w:hAnsi="Arial" w:cs="Arial"/>
          <w:color w:val="auto"/>
          <w:sz w:val="24"/>
          <w:szCs w:val="24"/>
        </w:rPr>
      </w:pPr>
      <w:r w:rsidRPr="00FD55A4">
        <w:rPr>
          <w:rFonts w:ascii="Arial" w:hAnsi="Arial" w:cs="Arial"/>
          <w:color w:val="auto"/>
          <w:sz w:val="24"/>
          <w:szCs w:val="24"/>
        </w:rPr>
        <w:t>Sarah Ryle author</w:t>
      </w:r>
    </w:p>
    <w:p w:rsidR="00DB0167" w:rsidRPr="00FD55A4" w:rsidRDefault="00DB0167" w:rsidP="00C36B79">
      <w:pPr>
        <w:ind w:firstLine="720"/>
        <w:rPr>
          <w:rFonts w:ascii="Arial" w:hAnsi="Arial" w:cs="Arial"/>
          <w:color w:val="auto"/>
          <w:sz w:val="24"/>
          <w:szCs w:val="24"/>
        </w:rPr>
      </w:pPr>
      <w:r w:rsidRPr="00FD55A4">
        <w:rPr>
          <w:rFonts w:ascii="Arial" w:hAnsi="Arial" w:cs="Arial"/>
          <w:color w:val="auto"/>
          <w:sz w:val="24"/>
          <w:szCs w:val="24"/>
        </w:rPr>
        <w:t>2013; Bantam Press</w:t>
      </w:r>
    </w:p>
    <w:p w:rsidR="003925F4" w:rsidRPr="00241282" w:rsidRDefault="0065679B" w:rsidP="00C36B79">
      <w:pPr>
        <w:pStyle w:val="Subtitle"/>
        <w:ind w:firstLine="720"/>
        <w:jc w:val="left"/>
        <w:outlineLvl w:val="0"/>
        <w:rPr>
          <w:rFonts w:ascii="Arial" w:hAnsi="Arial" w:cs="Arial"/>
          <w:sz w:val="24"/>
        </w:rPr>
      </w:pPr>
      <w:r w:rsidRPr="00241282">
        <w:rPr>
          <w:rFonts w:ascii="Arial" w:hAnsi="Arial" w:cs="Arial"/>
          <w:sz w:val="24"/>
        </w:rPr>
        <w:t>(Ryle, 2013)</w:t>
      </w:r>
    </w:p>
    <w:p w:rsidR="00241282" w:rsidRPr="00241282" w:rsidRDefault="00241282" w:rsidP="00C36B79">
      <w:pPr>
        <w:pStyle w:val="Heading1"/>
        <w:numPr>
          <w:ilvl w:val="0"/>
          <w:numId w:val="21"/>
        </w:numPr>
        <w:shd w:val="clear" w:color="auto" w:fill="FFFFFF"/>
        <w:spacing w:after="150"/>
        <w:rPr>
          <w:rFonts w:ascii="Arial" w:hAnsi="Arial" w:cs="Arial"/>
          <w:b w:val="0"/>
          <w:color w:val="auto"/>
          <w:sz w:val="24"/>
          <w:szCs w:val="24"/>
        </w:rPr>
      </w:pPr>
      <w:r>
        <w:rPr>
          <w:rFonts w:ascii="Arial" w:hAnsi="Arial" w:cs="Arial"/>
          <w:b w:val="0"/>
          <w:bCs/>
          <w:color w:val="auto"/>
          <w:sz w:val="24"/>
          <w:szCs w:val="24"/>
        </w:rPr>
        <w:t xml:space="preserve">Book: </w:t>
      </w:r>
      <w:r w:rsidRPr="00241282">
        <w:rPr>
          <w:rFonts w:ascii="Arial" w:hAnsi="Arial" w:cs="Arial"/>
          <w:b w:val="0"/>
          <w:bCs/>
          <w:color w:val="auto"/>
          <w:sz w:val="24"/>
          <w:szCs w:val="24"/>
        </w:rPr>
        <w:t>Scoring points: how Tesco continues to win customer loyalty</w:t>
      </w:r>
    </w:p>
    <w:p w:rsidR="00241282" w:rsidRPr="00241282" w:rsidRDefault="00241282" w:rsidP="00C36B79">
      <w:pPr>
        <w:pStyle w:val="Heading2"/>
        <w:shd w:val="clear" w:color="auto" w:fill="FFFFFF"/>
        <w:spacing w:after="150"/>
        <w:ind w:firstLine="720"/>
        <w:rPr>
          <w:rFonts w:ascii="Arial" w:hAnsi="Arial" w:cs="Arial"/>
          <w:b w:val="0"/>
          <w:bCs/>
          <w:color w:val="auto"/>
          <w:szCs w:val="24"/>
        </w:rPr>
      </w:pPr>
      <w:r w:rsidRPr="00241282">
        <w:rPr>
          <w:rFonts w:ascii="Arial" w:hAnsi="Arial" w:cs="Arial"/>
          <w:b w:val="0"/>
          <w:bCs/>
          <w:color w:val="auto"/>
          <w:szCs w:val="24"/>
        </w:rPr>
        <w:t>Humby, Clive</w:t>
      </w: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6764EC" w:rsidRDefault="006764EC" w:rsidP="006764EC">
      <w:pPr>
        <w:spacing w:after="200"/>
      </w:pPr>
    </w:p>
    <w:p w:rsidR="00BA2716" w:rsidRPr="006764EC" w:rsidRDefault="00897028" w:rsidP="006764EC">
      <w:pPr>
        <w:spacing w:after="200"/>
        <w:rPr>
          <w:rFonts w:ascii="Arial" w:hAnsi="Arial" w:cs="Arial"/>
          <w:sz w:val="24"/>
          <w:szCs w:val="24"/>
        </w:rPr>
      </w:pPr>
      <w:r w:rsidRPr="006764EC">
        <w:rPr>
          <w:rFonts w:ascii="Arial" w:hAnsi="Arial" w:cs="Arial"/>
          <w:sz w:val="24"/>
          <w:szCs w:val="24"/>
        </w:rPr>
        <w:t xml:space="preserve">6.0 Reference </w:t>
      </w:r>
    </w:p>
    <w:p w:rsidR="00CE25DF" w:rsidRPr="009154D0" w:rsidRDefault="00CE25DF" w:rsidP="006764EC">
      <w:pPr>
        <w:pStyle w:val="NormalWeb"/>
        <w:ind w:left="360"/>
        <w:rPr>
          <w:rFonts w:ascii="Arial" w:hAnsi="Arial" w:cs="Arial"/>
        </w:rPr>
      </w:pPr>
      <w:r w:rsidRPr="009154D0">
        <w:rPr>
          <w:rFonts w:ascii="Arial" w:hAnsi="Arial" w:cs="Arial"/>
        </w:rPr>
        <w:t xml:space="preserve">Anon, 2020. Tesco. </w:t>
      </w:r>
      <w:r w:rsidRPr="009154D0">
        <w:rPr>
          <w:rFonts w:ascii="Arial" w:hAnsi="Arial" w:cs="Arial"/>
          <w:i/>
          <w:iCs/>
        </w:rPr>
        <w:t>CompaniesHistory.com - The largest companies and brands in the world</w:t>
      </w:r>
      <w:r w:rsidRPr="009154D0">
        <w:rPr>
          <w:rFonts w:ascii="Arial" w:hAnsi="Arial" w:cs="Arial"/>
        </w:rPr>
        <w:t xml:space="preserve">. Available at: https://www.companieshistory.com/tesco/ [Accessed February 9, 2022]. </w:t>
      </w:r>
    </w:p>
    <w:p w:rsidR="00CE25DF" w:rsidRPr="009154D0" w:rsidRDefault="00CE25DF" w:rsidP="006764EC">
      <w:pPr>
        <w:pStyle w:val="NormalWeb"/>
        <w:ind w:left="360"/>
        <w:rPr>
          <w:rFonts w:ascii="Arial" w:hAnsi="Arial" w:cs="Arial"/>
        </w:rPr>
      </w:pPr>
      <w:r w:rsidRPr="009154D0">
        <w:rPr>
          <w:rFonts w:ascii="Arial" w:hAnsi="Arial" w:cs="Arial"/>
        </w:rPr>
        <w:t xml:space="preserve">Anon, 2022. Sunday morning feb 6 2022 #sundaymorning #marr. </w:t>
      </w:r>
      <w:r w:rsidRPr="009154D0">
        <w:rPr>
          <w:rFonts w:ascii="Arial" w:hAnsi="Arial" w:cs="Arial"/>
          <w:i/>
          <w:iCs/>
        </w:rPr>
        <w:t>YouTube</w:t>
      </w:r>
      <w:r w:rsidRPr="009154D0">
        <w:rPr>
          <w:rFonts w:ascii="Arial" w:hAnsi="Arial" w:cs="Arial"/>
        </w:rPr>
        <w:t xml:space="preserve">. Available at: https://www.youtube.com/watch?v=HBG2y-cp9cs [Accessed February 9, 2022]. </w:t>
      </w:r>
    </w:p>
    <w:p w:rsidR="009154D0" w:rsidRPr="009154D0" w:rsidRDefault="009154D0" w:rsidP="006764EC">
      <w:pPr>
        <w:pStyle w:val="NormalWeb"/>
        <w:ind w:left="360"/>
        <w:rPr>
          <w:rFonts w:ascii="Arial" w:hAnsi="Arial" w:cs="Arial"/>
        </w:rPr>
      </w:pPr>
      <w:r w:rsidRPr="009154D0">
        <w:rPr>
          <w:rFonts w:ascii="Arial" w:hAnsi="Arial" w:cs="Arial"/>
        </w:rPr>
        <w:t xml:space="preserve">Anon, 2020. How ethical is Tesco plc? </w:t>
      </w:r>
      <w:r w:rsidRPr="009154D0">
        <w:rPr>
          <w:rFonts w:ascii="Arial" w:hAnsi="Arial" w:cs="Arial"/>
          <w:i/>
          <w:iCs/>
        </w:rPr>
        <w:t>Ethical Consumer</w:t>
      </w:r>
      <w:r w:rsidRPr="009154D0">
        <w:rPr>
          <w:rFonts w:ascii="Arial" w:hAnsi="Arial" w:cs="Arial"/>
        </w:rPr>
        <w:t xml:space="preserve">. Available at: https://www.ethicalconsumer.org/company-profile/tesco-plc [Accessed February 28, 2022]. </w:t>
      </w:r>
    </w:p>
    <w:p w:rsidR="00CE25DF" w:rsidRPr="009154D0" w:rsidRDefault="00CE25DF" w:rsidP="006764EC">
      <w:pPr>
        <w:pStyle w:val="NormalWeb"/>
        <w:ind w:left="360"/>
        <w:rPr>
          <w:rFonts w:ascii="Arial" w:hAnsi="Arial" w:cs="Arial"/>
        </w:rPr>
      </w:pPr>
      <w:r w:rsidRPr="009154D0">
        <w:rPr>
          <w:rFonts w:ascii="Arial" w:hAnsi="Arial" w:cs="Arial"/>
        </w:rPr>
        <w:t xml:space="preserve">Bedford, E.B., 2022. Tesco sales growth Great Britain 2021. </w:t>
      </w:r>
      <w:r w:rsidRPr="009154D0">
        <w:rPr>
          <w:rFonts w:ascii="Arial" w:hAnsi="Arial" w:cs="Arial"/>
          <w:i/>
          <w:iCs/>
        </w:rPr>
        <w:t>Statista</w:t>
      </w:r>
      <w:r w:rsidRPr="009154D0">
        <w:rPr>
          <w:rFonts w:ascii="Arial" w:hAnsi="Arial" w:cs="Arial"/>
        </w:rPr>
        <w:t xml:space="preserve">. Available at: https://www.statista.com/statistics/386598/tesco-sales-percentage-change-great-britain-uk/ [Accessed February 9, 2022]. </w:t>
      </w:r>
    </w:p>
    <w:p w:rsidR="00645307" w:rsidRPr="009154D0" w:rsidRDefault="00645307" w:rsidP="006764EC">
      <w:pPr>
        <w:pStyle w:val="NormalWeb"/>
        <w:ind w:left="360"/>
        <w:rPr>
          <w:rFonts w:ascii="Arial" w:hAnsi="Arial" w:cs="Arial"/>
        </w:rPr>
      </w:pPr>
      <w:r w:rsidRPr="009154D0">
        <w:rPr>
          <w:rFonts w:ascii="Arial" w:hAnsi="Arial" w:cs="Arial"/>
        </w:rPr>
        <w:t xml:space="preserve">Bedford, E. &amp; 14, J., 2022. Customer satisfaction rates of leading supermarkets 2017. </w:t>
      </w:r>
      <w:r w:rsidRPr="009154D0">
        <w:rPr>
          <w:rFonts w:ascii="Arial" w:hAnsi="Arial" w:cs="Arial"/>
          <w:i/>
          <w:iCs/>
        </w:rPr>
        <w:t>Statista</w:t>
      </w:r>
      <w:r w:rsidRPr="009154D0">
        <w:rPr>
          <w:rFonts w:ascii="Arial" w:hAnsi="Arial" w:cs="Arial"/>
        </w:rPr>
        <w:t xml:space="preserve">. Available at: https://www.statista.com/statistics/661074/customer-satisfaction-loyalty-index-uk/ [Accessed February 28, 2022]. </w:t>
      </w:r>
    </w:p>
    <w:p w:rsidR="005455A8" w:rsidRPr="005455A8" w:rsidRDefault="002D1813" w:rsidP="006764EC">
      <w:pPr>
        <w:pStyle w:val="Subtitle"/>
        <w:ind w:left="360"/>
        <w:jc w:val="left"/>
        <w:outlineLvl w:val="0"/>
        <w:rPr>
          <w:rFonts w:ascii="Arial" w:hAnsi="Arial" w:cs="Arial"/>
          <w:sz w:val="24"/>
          <w:shd w:val="clear" w:color="auto" w:fill="FFFFFF"/>
        </w:rPr>
      </w:pPr>
      <w:r w:rsidRPr="005455A8">
        <w:rPr>
          <w:rFonts w:ascii="Arial" w:hAnsi="Arial" w:cs="Arial"/>
          <w:sz w:val="24"/>
        </w:rPr>
        <w:t>Gummesson, E. (1994) “Broadening and specifying relationship marketing” Australia marketing journal, 2(1), pp.31-43.</w:t>
      </w:r>
    </w:p>
    <w:p w:rsidR="009154D0" w:rsidRPr="005455A8" w:rsidRDefault="009154D0" w:rsidP="006764EC">
      <w:pPr>
        <w:pStyle w:val="Subtitle"/>
        <w:ind w:left="360"/>
        <w:jc w:val="left"/>
        <w:outlineLvl w:val="0"/>
        <w:rPr>
          <w:rFonts w:ascii="Arial" w:hAnsi="Arial" w:cs="Arial"/>
          <w:sz w:val="24"/>
          <w:shd w:val="clear" w:color="auto" w:fill="FFFFFF"/>
        </w:rPr>
      </w:pPr>
      <w:r w:rsidRPr="005455A8">
        <w:rPr>
          <w:rFonts w:ascii="Arial" w:hAnsi="Arial" w:cs="Arial"/>
          <w:sz w:val="24"/>
          <w:shd w:val="clear" w:color="auto" w:fill="FFFFFF"/>
        </w:rPr>
        <w:t>IN BRIEF: Tesco launches fashion CRM strategy. 2007. </w:t>
      </w:r>
      <w:r w:rsidRPr="005455A8">
        <w:rPr>
          <w:rFonts w:ascii="Arial" w:hAnsi="Arial" w:cs="Arial"/>
          <w:i/>
          <w:iCs/>
          <w:sz w:val="24"/>
          <w:shd w:val="clear" w:color="auto" w:fill="FFFFFF"/>
        </w:rPr>
        <w:t>Precision Marketing, </w:t>
      </w:r>
      <w:r w:rsidRPr="005455A8">
        <w:rPr>
          <w:rFonts w:ascii="Arial" w:hAnsi="Arial" w:cs="Arial"/>
          <w:sz w:val="24"/>
          <w:shd w:val="clear" w:color="auto" w:fill="FFFFFF"/>
        </w:rPr>
        <w:t>, pp. 5.</w:t>
      </w:r>
    </w:p>
    <w:p w:rsidR="009154D0" w:rsidRPr="009154D0" w:rsidRDefault="009154D0" w:rsidP="006764EC">
      <w:pPr>
        <w:pStyle w:val="NormalWeb"/>
        <w:ind w:left="360"/>
        <w:rPr>
          <w:rFonts w:ascii="Arial" w:hAnsi="Arial" w:cs="Arial"/>
        </w:rPr>
      </w:pPr>
      <w:r w:rsidRPr="009154D0">
        <w:rPr>
          <w:rFonts w:ascii="Arial" w:hAnsi="Arial" w:cs="Arial"/>
        </w:rPr>
        <w:t xml:space="preserve">Kadiyala, S.S. &amp; Srivastava, A., A process model for customer relationship management ... Available at: https://researchgate.net/figure/A-process-model-for-Customer-Relationship-Management_fig2_297898260 [Accessed March 1, 2022]. </w:t>
      </w:r>
    </w:p>
    <w:p w:rsidR="006A1979" w:rsidRPr="009154D0" w:rsidRDefault="006A1979" w:rsidP="006764EC">
      <w:pPr>
        <w:pStyle w:val="Subtitle"/>
        <w:ind w:left="360"/>
        <w:jc w:val="left"/>
        <w:outlineLvl w:val="0"/>
        <w:rPr>
          <w:rStyle w:val="ff2"/>
          <w:rFonts w:ascii="Arial" w:hAnsi="Arial" w:cs="Arial"/>
          <w:sz w:val="24"/>
          <w:shd w:val="clear" w:color="auto" w:fill="FFFFFF"/>
        </w:rPr>
      </w:pPr>
      <w:r w:rsidRPr="009154D0">
        <w:rPr>
          <w:rFonts w:ascii="Arial" w:hAnsi="Arial" w:cs="Arial"/>
          <w:sz w:val="24"/>
          <w:shd w:val="clear" w:color="auto" w:fill="FFFFFF"/>
        </w:rPr>
        <w:t xml:space="preserve">Kotler, P. (1997) ‘Method for the millennium’, </w:t>
      </w:r>
      <w:r w:rsidRPr="009154D0">
        <w:rPr>
          <w:rStyle w:val="ffc"/>
          <w:rFonts w:ascii="Arial" w:hAnsi="Arial" w:cs="Arial"/>
          <w:sz w:val="24"/>
          <w:shd w:val="clear" w:color="auto" w:fill="FFFFFF"/>
        </w:rPr>
        <w:t>Marketing Business</w:t>
      </w:r>
      <w:r w:rsidRPr="009154D0">
        <w:rPr>
          <w:rStyle w:val="ff2"/>
          <w:rFonts w:ascii="Arial" w:hAnsi="Arial" w:cs="Arial"/>
          <w:sz w:val="24"/>
          <w:shd w:val="clear" w:color="auto" w:fill="FFFFFF"/>
        </w:rPr>
        <w:t>, February, p 26</w:t>
      </w:r>
    </w:p>
    <w:p w:rsidR="009154D0" w:rsidRPr="009154D0" w:rsidRDefault="009154D0" w:rsidP="006764EC">
      <w:pPr>
        <w:pStyle w:val="NormalWeb"/>
        <w:ind w:left="360"/>
        <w:rPr>
          <w:rFonts w:ascii="Arial" w:hAnsi="Arial" w:cs="Arial"/>
        </w:rPr>
      </w:pPr>
      <w:r w:rsidRPr="009154D0">
        <w:rPr>
          <w:rFonts w:ascii="Arial" w:hAnsi="Arial" w:cs="Arial"/>
        </w:rPr>
        <w:t>Morgan, R. M. and Hunt, S. D. (1994) “The commitment-trust theory of relationship Marketing”,Journal of marketing, 58(1), pp. 20-38.</w:t>
      </w:r>
    </w:p>
    <w:p w:rsidR="007B0310" w:rsidRPr="009154D0" w:rsidRDefault="007B0310" w:rsidP="00465EDD">
      <w:pPr>
        <w:pStyle w:val="NormalWeb"/>
        <w:ind w:left="360"/>
        <w:rPr>
          <w:rFonts w:ascii="Arial" w:hAnsi="Arial" w:cs="Arial"/>
        </w:rPr>
      </w:pPr>
      <w:r w:rsidRPr="009154D0">
        <w:rPr>
          <w:rFonts w:ascii="Arial" w:hAnsi="Arial" w:cs="Arial"/>
        </w:rPr>
        <w:t xml:space="preserve">Phillips, T., 2008. In </w:t>
      </w:r>
      <w:r w:rsidRPr="009154D0">
        <w:rPr>
          <w:rFonts w:ascii="Arial" w:hAnsi="Arial" w:cs="Arial"/>
          <w:i/>
          <w:iCs/>
        </w:rPr>
        <w:t>Scoring points - how Tesco continues to win Customer Loyalty</w:t>
      </w:r>
      <w:r w:rsidRPr="009154D0">
        <w:rPr>
          <w:rFonts w:ascii="Arial" w:hAnsi="Arial" w:cs="Arial"/>
        </w:rPr>
        <w:t xml:space="preserve">. Kogan Page Ltd, pp. 5–5. </w:t>
      </w:r>
    </w:p>
    <w:p w:rsidR="003F138C" w:rsidRPr="009154D0" w:rsidRDefault="003F138C" w:rsidP="00465EDD">
      <w:pPr>
        <w:pStyle w:val="NormalWeb"/>
        <w:ind w:left="360"/>
        <w:rPr>
          <w:rFonts w:ascii="Arial" w:hAnsi="Arial" w:cs="Arial"/>
        </w:rPr>
      </w:pPr>
      <w:r w:rsidRPr="009154D0">
        <w:rPr>
          <w:rFonts w:ascii="Arial" w:hAnsi="Arial" w:cs="Arial"/>
        </w:rPr>
        <w:lastRenderedPageBreak/>
        <w:t xml:space="preserve">Phillips, T., 2008. In </w:t>
      </w:r>
      <w:r w:rsidRPr="009154D0">
        <w:rPr>
          <w:rFonts w:ascii="Arial" w:hAnsi="Arial" w:cs="Arial"/>
          <w:i/>
          <w:iCs/>
        </w:rPr>
        <w:t>Scoring points - how Tesco continues to win Customer Loyalty</w:t>
      </w:r>
      <w:r w:rsidRPr="009154D0">
        <w:rPr>
          <w:rFonts w:ascii="Arial" w:hAnsi="Arial" w:cs="Arial"/>
        </w:rPr>
        <w:t xml:space="preserve">. Kogan Page Ltd, pp. 20–21. </w:t>
      </w:r>
    </w:p>
    <w:p w:rsidR="00767960" w:rsidRPr="009154D0" w:rsidRDefault="00767960" w:rsidP="00465EDD">
      <w:pPr>
        <w:pStyle w:val="NormalWeb"/>
        <w:ind w:left="360"/>
        <w:rPr>
          <w:rFonts w:ascii="Arial" w:hAnsi="Arial" w:cs="Arial"/>
        </w:rPr>
      </w:pPr>
      <w:r w:rsidRPr="009154D0">
        <w:rPr>
          <w:rFonts w:ascii="Arial" w:hAnsi="Arial" w:cs="Arial"/>
        </w:rPr>
        <w:t xml:space="preserve">Phillips, T., 2008. In </w:t>
      </w:r>
      <w:r w:rsidRPr="009154D0">
        <w:rPr>
          <w:rFonts w:ascii="Arial" w:hAnsi="Arial" w:cs="Arial"/>
          <w:i/>
          <w:iCs/>
        </w:rPr>
        <w:t>Scoring points - how Tesco continues to win Customer Loyalty</w:t>
      </w:r>
      <w:r w:rsidRPr="009154D0">
        <w:rPr>
          <w:rFonts w:ascii="Arial" w:hAnsi="Arial" w:cs="Arial"/>
        </w:rPr>
        <w:t xml:space="preserve">. Kogan Page Ltd, pp. 33–33. </w:t>
      </w:r>
    </w:p>
    <w:p w:rsidR="009154D0" w:rsidRPr="009154D0" w:rsidRDefault="009154D0" w:rsidP="00465EDD">
      <w:pPr>
        <w:pStyle w:val="NormalWeb"/>
        <w:ind w:left="360"/>
        <w:rPr>
          <w:rFonts w:ascii="Arial" w:hAnsi="Arial" w:cs="Arial"/>
        </w:rPr>
      </w:pPr>
      <w:r w:rsidRPr="009154D0">
        <w:rPr>
          <w:rFonts w:ascii="Arial" w:hAnsi="Arial" w:cs="Arial"/>
        </w:rPr>
        <w:t xml:space="preserve">Ryle, S., 2013. </w:t>
      </w:r>
      <w:r w:rsidRPr="009154D0">
        <w:rPr>
          <w:rFonts w:ascii="Arial" w:hAnsi="Arial" w:cs="Arial"/>
          <w:i/>
          <w:iCs/>
        </w:rPr>
        <w:t>The making of tesco: A story of British shopping</w:t>
      </w:r>
      <w:r w:rsidRPr="009154D0">
        <w:rPr>
          <w:rFonts w:ascii="Arial" w:hAnsi="Arial" w:cs="Arial"/>
        </w:rPr>
        <w:t xml:space="preserve">, London: Bantam. </w:t>
      </w:r>
    </w:p>
    <w:p w:rsidR="009154D0" w:rsidRPr="009154D0" w:rsidRDefault="009154D0" w:rsidP="00465EDD">
      <w:pPr>
        <w:pStyle w:val="NormalWeb"/>
        <w:ind w:left="360"/>
        <w:rPr>
          <w:rFonts w:ascii="Arial" w:hAnsi="Arial" w:cs="Arial"/>
          <w:i/>
          <w:iCs/>
          <w:shd w:val="clear" w:color="auto" w:fill="FFFFFF"/>
        </w:rPr>
      </w:pPr>
      <w:r w:rsidRPr="009154D0">
        <w:rPr>
          <w:rFonts w:ascii="Arial" w:hAnsi="Arial" w:cs="Arial"/>
          <w:shd w:val="clear" w:color="auto" w:fill="FFFFFF"/>
        </w:rPr>
        <w:t>United Kingdom : TESCO contacts major CRM agencies for input on loyalty program. 2014. </w:t>
      </w:r>
      <w:r w:rsidRPr="009154D0">
        <w:rPr>
          <w:rFonts w:ascii="Arial" w:hAnsi="Arial" w:cs="Arial"/>
          <w:i/>
          <w:iCs/>
          <w:shd w:val="clear" w:color="auto" w:fill="FFFFFF"/>
        </w:rPr>
        <w:t>MENA Report, </w:t>
      </w:r>
    </w:p>
    <w:p w:rsidR="009154D0" w:rsidRPr="009154D0" w:rsidRDefault="009154D0" w:rsidP="00465EDD">
      <w:pPr>
        <w:pStyle w:val="Subtitle"/>
        <w:ind w:left="360"/>
        <w:jc w:val="left"/>
        <w:outlineLvl w:val="0"/>
        <w:rPr>
          <w:rFonts w:ascii="Arial" w:hAnsi="Arial" w:cs="Arial"/>
          <w:sz w:val="24"/>
        </w:rPr>
      </w:pPr>
      <w:r w:rsidRPr="009154D0">
        <w:rPr>
          <w:rFonts w:ascii="Arial" w:hAnsi="Arial" w:cs="Arial"/>
          <w:sz w:val="24"/>
        </w:rPr>
        <w:t>Wilson, D. T. and Mummalanen, V. (1986) “Bonding and Commitment in Buyer –seller relationship: A preliminary conceptualization”,Industrial marketing and purchasing, 1(3), pp. 44-58.</w:t>
      </w:r>
    </w:p>
    <w:p w:rsidR="009154D0" w:rsidRDefault="009154D0" w:rsidP="00465EDD">
      <w:pPr>
        <w:pStyle w:val="NormalWeb"/>
        <w:ind w:left="360"/>
      </w:pPr>
      <w:r w:rsidRPr="009154D0">
        <w:rPr>
          <w:rFonts w:ascii="Arial" w:hAnsi="Arial" w:cs="Arial"/>
        </w:rPr>
        <w:t xml:space="preserve">WWF, W.W.F., Three ways we're fighting for Your World with Tesco. </w:t>
      </w:r>
      <w:r w:rsidRPr="009154D0">
        <w:rPr>
          <w:rFonts w:ascii="Arial" w:hAnsi="Arial" w:cs="Arial"/>
          <w:i/>
          <w:iCs/>
        </w:rPr>
        <w:t>WWF</w:t>
      </w:r>
      <w:r w:rsidRPr="009154D0">
        <w:rPr>
          <w:rFonts w:ascii="Arial" w:hAnsi="Arial" w:cs="Arial"/>
        </w:rPr>
        <w:t>. Available at: https://www.wwf.org.uk/updates/three-ways-were-fighting-your-world-tesco [Accessed February 28, 2022].</w:t>
      </w:r>
      <w:r>
        <w:t xml:space="preserve"> </w:t>
      </w:r>
    </w:p>
    <w:p w:rsidR="0065679B" w:rsidRPr="006A1979" w:rsidRDefault="0065679B" w:rsidP="00BA2716">
      <w:pPr>
        <w:pStyle w:val="Subtitle"/>
        <w:jc w:val="left"/>
        <w:outlineLvl w:val="0"/>
        <w:rPr>
          <w:rFonts w:ascii="Arial" w:hAnsi="Arial" w:cs="Arial"/>
          <w:sz w:val="24"/>
        </w:rPr>
      </w:pPr>
    </w:p>
    <w:sectPr w:rsidR="0065679B" w:rsidRPr="006A1979" w:rsidSect="000F0FCD">
      <w:headerReference w:type="even" r:id="rId17"/>
      <w:headerReference w:type="default" r:id="rId18"/>
      <w:footerReference w:type="even" r:id="rId19"/>
      <w:footerReference w:type="default" r:id="rId20"/>
      <w:pgSz w:w="12240" w:h="15840" w:code="1"/>
      <w:pgMar w:top="1440" w:right="1440" w:bottom="1440"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E4DB2" w:rsidRDefault="002E4DB2">
      <w:pPr>
        <w:spacing w:after="0" w:line="240" w:lineRule="auto"/>
      </w:pPr>
      <w:r>
        <w:separator/>
      </w:r>
    </w:p>
  </w:endnote>
  <w:endnote w:type="continuationSeparator" w:id="0">
    <w:p w:rsidR="002E4DB2" w:rsidRDefault="002E4D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FCD" w:rsidRDefault="00724625">
    <w:pPr>
      <w:pStyle w:val="Footer"/>
    </w:pPr>
    <w:r w:rsidRPr="00724625">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0F0FCD" w:rsidRDefault="00724625">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201965352"/>
                    <w:placeholder>
                      <w:docPart w:val="1DEFEB7AE2E04742883B78D50110AF96"/>
                    </w:placeholder>
                    <w:dataBinding w:prefixMappings="xmlns:ns0='http://schemas.openxmlformats.org/package/2006/metadata/core-properties' xmlns:ns1='http://purl.org/dc/elements/1.1/'" w:xpath="/ns0:coreProperties[1]/ns1:title[1]" w:storeItemID="{6C3C8BC8-F283-45AE-878A-BAB7291924A1}"/>
                    <w:text/>
                  </w:sdtPr>
                  <w:sdtContent>
                    <w:r w:rsidR="00BA2716">
                      <w:rPr>
                        <w:rFonts w:asciiTheme="majorHAnsi" w:hAnsiTheme="majorHAnsi"/>
                        <w:color w:val="7F7F7F" w:themeColor="text1" w:themeTint="80"/>
                        <w:sz w:val="20"/>
                        <w:lang w:val="en-GB"/>
                      </w:rPr>
                      <w:t>Understanding and engaging in the customer experience</w:t>
                    </w:r>
                  </w:sdtContent>
                </w:sdt>
                <w:r w:rsidR="00C31E09">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201965362"/>
                    <w:placeholder>
                      <w:docPart w:val="AA068E5F1DCA4D94B76C9FF493CE3E9E"/>
                    </w:placeholder>
                    <w:dataBinding w:prefixMappings="xmlns:ns0='http://schemas.microsoft.com/office/2006/coverPageProps'" w:xpath="/ns0:CoverPageProperties[1]/ns0:PublishDate[1]" w:storeItemID="{55AF091B-3C7A-41E3-B477-F2FDAA23CFDA}"/>
                    <w:date w:fullDate="2022-02-25T00:00:00Z">
                      <w:dateFormat w:val="M/d/yyyy"/>
                      <w:lid w:val="en-US"/>
                      <w:storeMappedDataAs w:val="dateTime"/>
                      <w:calendar w:val="gregorian"/>
                    </w:date>
                  </w:sdtPr>
                  <w:sdtContent>
                    <w:r w:rsidR="00BA2716">
                      <w:rPr>
                        <w:rFonts w:asciiTheme="majorHAnsi" w:hAnsiTheme="majorHAnsi"/>
                        <w:color w:val="7F7F7F" w:themeColor="text1" w:themeTint="80"/>
                        <w:sz w:val="20"/>
                      </w:rPr>
                      <w:t>2/25/2022</w:t>
                    </w:r>
                  </w:sdtContent>
                </w:sdt>
                <w:r w:rsidR="00C31E09">
                  <w:rPr>
                    <w:rFonts w:asciiTheme="majorHAnsi" w:hAnsiTheme="majorHAnsi"/>
                    <w:color w:val="7F7F7F" w:themeColor="text1" w:themeTint="80"/>
                    <w:sz w:val="20"/>
                  </w:rPr>
                  <w:t xml:space="preserve"> </w:t>
                </w:r>
              </w:p>
            </w:txbxContent>
          </v:textbox>
          <w10:wrap anchorx="page" anchory="margin"/>
        </v:rect>
      </w:pict>
    </w:r>
    <w:r w:rsidRPr="00724625">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724625">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d34817 [3204]" stroked="f">
          <v:textbox style="mso-next-textbox:#_x0000_s2070" inset="0,0,0,0">
            <w:txbxContent>
              <w:p w:rsidR="000F0FCD" w:rsidRDefault="00724625">
                <w:pPr>
                  <w:pStyle w:val="NoSpacing"/>
                  <w:jc w:val="center"/>
                  <w:rPr>
                    <w:color w:val="FFFFFF" w:themeColor="background1"/>
                    <w:sz w:val="40"/>
                    <w:szCs w:val="40"/>
                  </w:rPr>
                </w:pPr>
                <w:fldSimple w:instr=" PAGE  \* Arabic  \* MERGEFORMAT ">
                  <w:r w:rsidR="0038333B" w:rsidRPr="0038333B">
                    <w:rPr>
                      <w:noProof/>
                      <w:color w:val="FFFFFF" w:themeColor="background1"/>
                      <w:sz w:val="40"/>
                      <w:szCs w:val="40"/>
                    </w:rPr>
                    <w:t>2</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FCD" w:rsidRDefault="00724625">
    <w:pPr>
      <w:rPr>
        <w:sz w:val="20"/>
      </w:rPr>
    </w:pPr>
    <w:r w:rsidRPr="00724625">
      <w:rPr>
        <w:noProof/>
        <w:sz w:val="10"/>
        <w:szCs w:val="10"/>
      </w:rPr>
      <w:pict>
        <v:rect id="_x0000_s2069" style="position:absolute;margin-left:-337.85pt;margin-top:0;width:46.85pt;height:9in;z-index:251670528;mso-width-percent:500;mso-height-percent:1000;mso-position-horizontal:right;mso-position-horizontal-relative:lef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69" inset=",,8.64pt,10.8pt">
            <w:txbxContent>
              <w:p w:rsidR="000F0FCD" w:rsidRDefault="00724625">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805429516"/>
                    <w:placeholder>
                      <w:docPart w:val="22D9AB31F4B94E8FAB986C8021BBE64A"/>
                    </w:placeholder>
                    <w:dataBinding w:prefixMappings="xmlns:ns0='http://schemas.openxmlformats.org/package/2006/metadata/core-properties' xmlns:ns1='http://purl.org/dc/elements/1.1/'" w:xpath="/ns0:coreProperties[1]/ns1:title[1]" w:storeItemID="{6C3C8BC8-F283-45AE-878A-BAB7291924A1}"/>
                    <w:text/>
                  </w:sdtPr>
                  <w:sdtContent>
                    <w:r w:rsidR="00BA2716">
                      <w:rPr>
                        <w:rFonts w:asciiTheme="majorHAnsi" w:hAnsiTheme="majorHAnsi"/>
                        <w:color w:val="7F7F7F" w:themeColor="text1" w:themeTint="80"/>
                        <w:sz w:val="20"/>
                        <w:lang w:val="en-GB"/>
                      </w:rPr>
                      <w:t>Understanding and engaging in the customer experience</w:t>
                    </w:r>
                  </w:sdtContent>
                </w:sdt>
                <w:r w:rsidR="00C31E09">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805429517"/>
                    <w:dataBinding w:prefixMappings="xmlns:ns0='http://schemas.microsoft.com/office/2006/coverPageProps'" w:xpath="/ns0:CoverPageProperties[1]/ns0:PublishDate[1]" w:storeItemID="{55AF091B-3C7A-41E3-B477-F2FDAA23CFDA}"/>
                    <w:date w:fullDate="2022-02-25T00:00:00Z">
                      <w:dateFormat w:val="M/d/yyyy"/>
                      <w:lid w:val="en-US"/>
                      <w:storeMappedDataAs w:val="dateTime"/>
                      <w:calendar w:val="gregorian"/>
                    </w:date>
                  </w:sdtPr>
                  <w:sdtContent>
                    <w:r w:rsidR="00BA2716">
                      <w:rPr>
                        <w:rFonts w:asciiTheme="majorHAnsi" w:hAnsiTheme="majorHAnsi"/>
                        <w:color w:val="7F7F7F" w:themeColor="text1" w:themeTint="80"/>
                        <w:sz w:val="20"/>
                      </w:rPr>
                      <w:t>2/25/2022</w:t>
                    </w:r>
                  </w:sdtContent>
                </w:sdt>
                <w:r w:rsidR="00C31E09">
                  <w:rPr>
                    <w:rFonts w:asciiTheme="majorHAnsi" w:hAnsiTheme="majorHAnsi"/>
                    <w:color w:val="7F7F7F" w:themeColor="text1" w:themeTint="80"/>
                    <w:sz w:val="20"/>
                  </w:rPr>
                  <w:t xml:space="preserve"> </w:t>
                </w:r>
              </w:p>
            </w:txbxContent>
          </v:textbox>
          <w10:wrap anchorx="margin" anchory="margin"/>
        </v:rect>
      </w:pict>
    </w:r>
    <w:r w:rsidRPr="00724625">
      <w:rPr>
        <w:noProof/>
        <w:sz w:val="20"/>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724625">
      <w:rPr>
        <w:noProof/>
        <w:sz w:val="20"/>
        <w:lang w:eastAsia="ja-JP"/>
      </w:rPr>
      <w:pict>
        <v:oval id="_x0000_s2067" style="position:absolute;margin-left:62.45pt;margin-top:0;width:41pt;height:41pt;z-index:251668480;mso-position-horizontal:right;mso-position-horizontal-relative:left-margin-area;mso-position-vertical:top;mso-position-vertical-relative:bottom-margin-area;v-text-anchor:middle" o:allowincell="f" fillcolor="#d34817 [3204]" stroked="f">
          <v:textbox style="mso-next-textbox:#_x0000_s2067" inset="0,0,0,0">
            <w:txbxContent>
              <w:p w:rsidR="000F0FCD" w:rsidRDefault="00724625">
                <w:pPr>
                  <w:pStyle w:val="NoSpacing"/>
                  <w:jc w:val="center"/>
                  <w:rPr>
                    <w:color w:val="FFFFFF" w:themeColor="background1"/>
                    <w:sz w:val="40"/>
                    <w:szCs w:val="40"/>
                  </w:rPr>
                </w:pPr>
                <w:fldSimple w:instr=" PAGE  \* Arabic  \* MERGEFORMAT ">
                  <w:r w:rsidR="0038333B" w:rsidRPr="0038333B">
                    <w:rPr>
                      <w:noProof/>
                      <w:color w:val="FFFFFF" w:themeColor="background1"/>
                      <w:sz w:val="40"/>
                      <w:szCs w:val="40"/>
                    </w:rPr>
                    <w:t>1</w:t>
                  </w:r>
                </w:fldSimple>
              </w:p>
            </w:txbxContent>
          </v:textbox>
          <w10:wrap anchorx="margin" anchory="page"/>
        </v:oval>
      </w:pict>
    </w:r>
  </w:p>
  <w:p w:rsidR="000F0FCD" w:rsidRDefault="000F0FCD">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4DB2" w:rsidRDefault="002E4DB2">
      <w:pPr>
        <w:spacing w:after="0" w:line="240" w:lineRule="auto"/>
      </w:pPr>
      <w:r>
        <w:separator/>
      </w:r>
    </w:p>
  </w:footnote>
  <w:footnote w:type="continuationSeparator" w:id="0">
    <w:p w:rsidR="002E4DB2" w:rsidRDefault="002E4DB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A28E6A" w:themeColor="accent3"/>
      </w:rPr>
    </w:lvl>
  </w:abstractNum>
  <w:abstractNum w:abstractNumId="1">
    <w:nsid w:val="FFFFFF81"/>
    <w:multiLevelType w:val="singleLevel"/>
    <w:tmpl w:val="9A8A1DFA"/>
    <w:lvl w:ilvl="0">
      <w:start w:val="1"/>
      <w:numFmt w:val="bullet"/>
      <w:pStyle w:val="ListBullet4"/>
      <w:lvlText w:val=""/>
      <w:lvlJc w:val="left"/>
      <w:pPr>
        <w:ind w:left="1440" w:hanging="360"/>
      </w:pPr>
      <w:rPr>
        <w:rFonts w:ascii="Symbol" w:hAnsi="Symbol" w:hint="default"/>
        <w:color w:val="A28E6A" w:themeColor="accent3"/>
      </w:rPr>
    </w:lvl>
  </w:abstractNum>
  <w:abstractNum w:abstractNumId="2">
    <w:nsid w:val="FFFFFF82"/>
    <w:multiLevelType w:val="singleLevel"/>
    <w:tmpl w:val="AC6E7B80"/>
    <w:lvl w:ilvl="0">
      <w:start w:val="1"/>
      <w:numFmt w:val="bullet"/>
      <w:pStyle w:val="ListBullet3"/>
      <w:lvlText w:val=""/>
      <w:lvlJc w:val="left"/>
      <w:pPr>
        <w:ind w:left="1080" w:hanging="360"/>
      </w:pPr>
      <w:rPr>
        <w:rFonts w:ascii="Symbol" w:hAnsi="Symbol" w:hint="default"/>
        <w:color w:val="EE8C69" w:themeColor="accent1" w:themeTint="99"/>
      </w:rPr>
    </w:lvl>
  </w:abstractNum>
  <w:abstractNum w:abstractNumId="3">
    <w:nsid w:val="FFFFFF83"/>
    <w:multiLevelType w:val="singleLevel"/>
    <w:tmpl w:val="3EFA84BC"/>
    <w:lvl w:ilvl="0">
      <w:start w:val="1"/>
      <w:numFmt w:val="bullet"/>
      <w:pStyle w:val="ListBullet2"/>
      <w:lvlText w:val=""/>
      <w:lvlJc w:val="left"/>
      <w:pPr>
        <w:ind w:left="720" w:hanging="360"/>
      </w:pPr>
      <w:rPr>
        <w:rFonts w:ascii="Symbol" w:hAnsi="Symbol" w:hint="default"/>
        <w:color w:val="D34817" w:themeColor="accent1"/>
      </w:rPr>
    </w:lvl>
  </w:abstractNum>
  <w:abstractNum w:abstractNumId="4">
    <w:nsid w:val="FFFFFF89"/>
    <w:multiLevelType w:val="singleLevel"/>
    <w:tmpl w:val="7E249CE2"/>
    <w:lvl w:ilvl="0">
      <w:start w:val="1"/>
      <w:numFmt w:val="bullet"/>
      <w:pStyle w:val="ListBullet"/>
      <w:lvlText w:val=""/>
      <w:lvlJc w:val="left"/>
      <w:pPr>
        <w:ind w:left="360" w:hanging="360"/>
      </w:pPr>
      <w:rPr>
        <w:rFonts w:ascii="Symbol" w:hAnsi="Symbol" w:hint="default"/>
        <w:color w:val="9D3511" w:themeColor="accent1" w:themeShade="BF"/>
      </w:rPr>
    </w:lvl>
  </w:abstractNum>
  <w:abstractNum w:abstractNumId="5">
    <w:nsid w:val="03A44DD0"/>
    <w:multiLevelType w:val="hybridMultilevel"/>
    <w:tmpl w:val="D6201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9003BFA"/>
    <w:multiLevelType w:val="multilevel"/>
    <w:tmpl w:val="5CDCEE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nsid w:val="3859686A"/>
    <w:multiLevelType w:val="hybridMultilevel"/>
    <w:tmpl w:val="FBF0E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2C04B38"/>
    <w:multiLevelType w:val="hybridMultilevel"/>
    <w:tmpl w:val="A3E0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F7661E0"/>
    <w:multiLevelType w:val="hybridMultilevel"/>
    <w:tmpl w:val="45C6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7"/>
  </w:num>
  <w:num w:numId="17">
    <w:abstractNumId w:val="6"/>
  </w:num>
  <w:num w:numId="18">
    <w:abstractNumId w:val="8"/>
  </w:num>
  <w:num w:numId="19">
    <w:abstractNumId w:val="10"/>
  </w:num>
  <w:num w:numId="20">
    <w:abstractNumId w:val="5"/>
  </w:num>
  <w:num w:numId="2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ttachedTemplate r:id="rId1"/>
  <w:defaultTabStop w:val="720"/>
  <w:evenAndOddHeaders/>
  <w:drawingGridHorizontalSpacing w:val="110"/>
  <w:displayHorizontalDrawingGridEvery w:val="2"/>
  <w:characterSpacingControl w:val="doNotCompress"/>
  <w:hdrShapeDefaults>
    <o:shapedefaults v:ext="edit" spidmax="8194">
      <o:colormenu v:ext="edit" strokecolor="none [3213]"/>
    </o:shapedefaults>
    <o:shapelayout v:ext="edit">
      <o:idmap v:ext="edit" data="2"/>
    </o:shapelayout>
  </w:hdrShapeDefaults>
  <w:footnotePr>
    <w:footnote w:id="-1"/>
    <w:footnote w:id="0"/>
  </w:footnotePr>
  <w:endnotePr>
    <w:endnote w:id="-1"/>
    <w:endnote w:id="0"/>
  </w:endnotePr>
  <w:compat/>
  <w:rsids>
    <w:rsidRoot w:val="00CE25DF"/>
    <w:rsid w:val="00005627"/>
    <w:rsid w:val="00094994"/>
    <w:rsid w:val="000F0FCD"/>
    <w:rsid w:val="00131524"/>
    <w:rsid w:val="00174B28"/>
    <w:rsid w:val="001F5DA2"/>
    <w:rsid w:val="00241282"/>
    <w:rsid w:val="00246CFB"/>
    <w:rsid w:val="002C2FA5"/>
    <w:rsid w:val="002D1813"/>
    <w:rsid w:val="002E4DB2"/>
    <w:rsid w:val="003372E4"/>
    <w:rsid w:val="00350144"/>
    <w:rsid w:val="00374D65"/>
    <w:rsid w:val="0038333B"/>
    <w:rsid w:val="00383603"/>
    <w:rsid w:val="003925F4"/>
    <w:rsid w:val="003F138C"/>
    <w:rsid w:val="00417875"/>
    <w:rsid w:val="004550B5"/>
    <w:rsid w:val="00465EDD"/>
    <w:rsid w:val="004A3244"/>
    <w:rsid w:val="004A3760"/>
    <w:rsid w:val="004A6268"/>
    <w:rsid w:val="00510CA9"/>
    <w:rsid w:val="00526E58"/>
    <w:rsid w:val="005455A8"/>
    <w:rsid w:val="00593E34"/>
    <w:rsid w:val="0059790E"/>
    <w:rsid w:val="005C2E0A"/>
    <w:rsid w:val="005E7AF7"/>
    <w:rsid w:val="00645307"/>
    <w:rsid w:val="0065679B"/>
    <w:rsid w:val="00674A30"/>
    <w:rsid w:val="006764EC"/>
    <w:rsid w:val="006A1979"/>
    <w:rsid w:val="006A3F9A"/>
    <w:rsid w:val="006C141E"/>
    <w:rsid w:val="006C1B27"/>
    <w:rsid w:val="00714309"/>
    <w:rsid w:val="00720EEE"/>
    <w:rsid w:val="00724625"/>
    <w:rsid w:val="00755B21"/>
    <w:rsid w:val="00767960"/>
    <w:rsid w:val="007B0310"/>
    <w:rsid w:val="007C72A1"/>
    <w:rsid w:val="008024CE"/>
    <w:rsid w:val="00820D88"/>
    <w:rsid w:val="008534D4"/>
    <w:rsid w:val="00897028"/>
    <w:rsid w:val="008E0525"/>
    <w:rsid w:val="009154D0"/>
    <w:rsid w:val="00934271"/>
    <w:rsid w:val="00936F26"/>
    <w:rsid w:val="00937CFD"/>
    <w:rsid w:val="00950B4B"/>
    <w:rsid w:val="009566EB"/>
    <w:rsid w:val="00984762"/>
    <w:rsid w:val="00995628"/>
    <w:rsid w:val="009C11B2"/>
    <w:rsid w:val="00A278C1"/>
    <w:rsid w:val="00A65098"/>
    <w:rsid w:val="00AA2B93"/>
    <w:rsid w:val="00B1005A"/>
    <w:rsid w:val="00B22AAC"/>
    <w:rsid w:val="00BA2716"/>
    <w:rsid w:val="00C00BCD"/>
    <w:rsid w:val="00C31E09"/>
    <w:rsid w:val="00C36B79"/>
    <w:rsid w:val="00C80F1F"/>
    <w:rsid w:val="00CC1AD3"/>
    <w:rsid w:val="00CC55C0"/>
    <w:rsid w:val="00CE25DF"/>
    <w:rsid w:val="00D118B7"/>
    <w:rsid w:val="00DB0167"/>
    <w:rsid w:val="00DB70CA"/>
    <w:rsid w:val="00DD2ED8"/>
    <w:rsid w:val="00E02D12"/>
    <w:rsid w:val="00EF4C53"/>
    <w:rsid w:val="00F060A7"/>
    <w:rsid w:val="00F41221"/>
    <w:rsid w:val="00F46A2C"/>
    <w:rsid w:val="00FD55A4"/>
    <w:rsid w:val="00FD7D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colormenu v:ext="edit" strokecolor="none [3213]"/>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qFormat="1"/>
    <w:lsdException w:name="toc 5" w:qFormat="1"/>
    <w:lsdException w:name="toc 6" w:qFormat="1"/>
    <w:lsdException w:name="toc 7" w:qFormat="1"/>
    <w:lsdException w:name="toc 8" w:qFormat="1"/>
    <w:lsdException w:name="toc 9" w:qFormat="1"/>
    <w:lsdException w:name="caption" w:semiHidden="0" w:uiPriority="35" w:unhideWhenUsed="0" w:qFormat="1"/>
    <w:lsdException w:name="List Bullet" w:uiPriority="36" w:qFormat="1"/>
    <w:lsdException w:name="List Bullet 2" w:uiPriority="36" w:qFormat="1"/>
    <w:lsdException w:name="List Bullet 3" w:uiPriority="36" w:qFormat="1"/>
    <w:lsdException w:name="List Bullet 4" w:uiPriority="36" w:qFormat="1"/>
    <w:lsdException w:name="List Bullet 5" w:uiPriority="36" w:qFormat="1"/>
    <w:lsdException w:name="Title" w:semiHidden="0" w:uiPriority="10" w:unhideWhenUsed="0" w:qFormat="1"/>
    <w:lsdException w:name="Default Paragraph Font" w:uiPriority="1"/>
    <w:lsdException w:name="Subtitle" w:semiHidden="0" w:uiPriority="11" w:unhideWhenUsed="0" w:qFormat="1"/>
    <w:lsdException w:name="Block Text" w:uiPriority="40"/>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221"/>
    <w:pPr>
      <w:spacing w:after="160"/>
    </w:pPr>
    <w:rPr>
      <w:rFonts w:cs="Times New Roman"/>
      <w:color w:val="000000" w:themeColor="text1"/>
      <w:szCs w:val="20"/>
    </w:rPr>
  </w:style>
  <w:style w:type="paragraph" w:styleId="Heading1">
    <w:name w:val="heading 1"/>
    <w:basedOn w:val="Normal"/>
    <w:next w:val="Normal"/>
    <w:link w:val="Heading1Char"/>
    <w:uiPriority w:val="9"/>
    <w:qFormat/>
    <w:rsid w:val="000F0FCD"/>
    <w:pPr>
      <w:spacing w:before="300" w:after="40" w:line="240" w:lineRule="auto"/>
      <w:outlineLvl w:val="0"/>
    </w:pPr>
    <w:rPr>
      <w:rFonts w:asciiTheme="majorHAnsi" w:hAnsiTheme="majorHAnsi"/>
      <w:b/>
      <w:color w:val="9D3511" w:themeColor="accent1" w:themeShade="BF"/>
      <w:spacing w:val="20"/>
      <w:sz w:val="28"/>
      <w:szCs w:val="32"/>
    </w:rPr>
  </w:style>
  <w:style w:type="paragraph" w:styleId="Heading2">
    <w:name w:val="heading 2"/>
    <w:basedOn w:val="Normal"/>
    <w:next w:val="Normal"/>
    <w:link w:val="Heading2Char"/>
    <w:uiPriority w:val="9"/>
    <w:qFormat/>
    <w:rsid w:val="000F0FCD"/>
    <w:pPr>
      <w:spacing w:before="240" w:after="40" w:line="240" w:lineRule="auto"/>
      <w:outlineLvl w:val="1"/>
    </w:pPr>
    <w:rPr>
      <w:rFonts w:asciiTheme="majorHAnsi" w:hAnsiTheme="majorHAnsi"/>
      <w:b/>
      <w:color w:val="9D3511" w:themeColor="accent1" w:themeShade="BF"/>
      <w:spacing w:val="20"/>
      <w:sz w:val="24"/>
      <w:szCs w:val="28"/>
    </w:rPr>
  </w:style>
  <w:style w:type="paragraph" w:styleId="Heading3">
    <w:name w:val="heading 3"/>
    <w:basedOn w:val="Normal"/>
    <w:next w:val="Normal"/>
    <w:link w:val="Heading3Char"/>
    <w:uiPriority w:val="9"/>
    <w:unhideWhenUsed/>
    <w:qFormat/>
    <w:rsid w:val="000F0FCD"/>
    <w:pPr>
      <w:spacing w:before="200" w:after="40" w:line="240" w:lineRule="auto"/>
      <w:outlineLvl w:val="2"/>
    </w:pPr>
    <w:rPr>
      <w:rFonts w:asciiTheme="majorHAnsi" w:hAnsiTheme="majorHAnsi"/>
      <w:b/>
      <w:color w:val="D34817" w:themeColor="accent1"/>
      <w:spacing w:val="20"/>
      <w:sz w:val="24"/>
      <w:szCs w:val="24"/>
    </w:rPr>
  </w:style>
  <w:style w:type="paragraph" w:styleId="Heading4">
    <w:name w:val="heading 4"/>
    <w:basedOn w:val="Normal"/>
    <w:next w:val="Normal"/>
    <w:link w:val="Heading4Char"/>
    <w:uiPriority w:val="9"/>
    <w:unhideWhenUsed/>
    <w:qFormat/>
    <w:rsid w:val="000F0FCD"/>
    <w:pPr>
      <w:spacing w:before="240" w:after="0"/>
      <w:outlineLvl w:val="3"/>
    </w:pPr>
    <w:rPr>
      <w:rFonts w:asciiTheme="majorHAnsi" w:hAnsiTheme="majorHAnsi"/>
      <w:b/>
      <w:color w:val="7B6A4D" w:themeColor="accent3" w:themeShade="BF"/>
      <w:spacing w:val="20"/>
      <w:sz w:val="24"/>
      <w:szCs w:val="22"/>
    </w:rPr>
  </w:style>
  <w:style w:type="paragraph" w:styleId="Heading5">
    <w:name w:val="heading 5"/>
    <w:basedOn w:val="Normal"/>
    <w:next w:val="Normal"/>
    <w:link w:val="Heading5Char"/>
    <w:uiPriority w:val="9"/>
    <w:unhideWhenUsed/>
    <w:qFormat/>
    <w:rsid w:val="000F0FCD"/>
    <w:pPr>
      <w:spacing w:before="200" w:after="0"/>
      <w:outlineLvl w:val="4"/>
    </w:pPr>
    <w:rPr>
      <w:rFonts w:asciiTheme="majorHAnsi" w:hAnsiTheme="majorHAnsi"/>
      <w:b/>
      <w:i/>
      <w:color w:val="7B6A4D" w:themeColor="accent3" w:themeShade="BF"/>
      <w:spacing w:val="20"/>
      <w:szCs w:val="26"/>
    </w:rPr>
  </w:style>
  <w:style w:type="paragraph" w:styleId="Heading6">
    <w:name w:val="heading 6"/>
    <w:basedOn w:val="Normal"/>
    <w:next w:val="Normal"/>
    <w:link w:val="Heading6Char"/>
    <w:uiPriority w:val="9"/>
    <w:unhideWhenUsed/>
    <w:qFormat/>
    <w:rsid w:val="000F0FCD"/>
    <w:pPr>
      <w:spacing w:before="200" w:after="0"/>
      <w:outlineLvl w:val="5"/>
    </w:pPr>
    <w:rPr>
      <w:rFonts w:asciiTheme="majorHAnsi" w:hAnsiTheme="majorHAnsi"/>
      <w:color w:val="524633" w:themeColor="accent3" w:themeShade="7F"/>
      <w:spacing w:val="10"/>
      <w:sz w:val="24"/>
    </w:rPr>
  </w:style>
  <w:style w:type="paragraph" w:styleId="Heading7">
    <w:name w:val="heading 7"/>
    <w:basedOn w:val="Normal"/>
    <w:next w:val="Normal"/>
    <w:link w:val="Heading7Char"/>
    <w:uiPriority w:val="9"/>
    <w:unhideWhenUsed/>
    <w:qFormat/>
    <w:rsid w:val="000F0FCD"/>
    <w:pPr>
      <w:spacing w:before="200" w:after="0"/>
      <w:outlineLvl w:val="6"/>
    </w:pPr>
    <w:rPr>
      <w:rFonts w:asciiTheme="majorHAnsi" w:hAnsiTheme="majorHAnsi"/>
      <w:i/>
      <w:color w:val="524633" w:themeColor="accent3" w:themeShade="7F"/>
      <w:spacing w:val="10"/>
      <w:sz w:val="24"/>
    </w:rPr>
  </w:style>
  <w:style w:type="paragraph" w:styleId="Heading8">
    <w:name w:val="heading 8"/>
    <w:basedOn w:val="Normal"/>
    <w:next w:val="Normal"/>
    <w:link w:val="Heading8Char"/>
    <w:uiPriority w:val="9"/>
    <w:unhideWhenUsed/>
    <w:qFormat/>
    <w:rsid w:val="000F0FCD"/>
    <w:pPr>
      <w:spacing w:before="200" w:after="0"/>
      <w:outlineLvl w:val="7"/>
    </w:pPr>
    <w:rPr>
      <w:rFonts w:asciiTheme="majorHAnsi" w:hAnsiTheme="majorHAnsi"/>
      <w:color w:val="D34817" w:themeColor="accent1"/>
      <w:spacing w:val="10"/>
    </w:rPr>
  </w:style>
  <w:style w:type="paragraph" w:styleId="Heading9">
    <w:name w:val="heading 9"/>
    <w:basedOn w:val="Normal"/>
    <w:next w:val="Normal"/>
    <w:link w:val="Heading9Char"/>
    <w:uiPriority w:val="9"/>
    <w:unhideWhenUsed/>
    <w:qFormat/>
    <w:rsid w:val="000F0FCD"/>
    <w:pPr>
      <w:spacing w:before="200" w:after="0"/>
      <w:outlineLvl w:val="8"/>
    </w:pPr>
    <w:rPr>
      <w:rFonts w:asciiTheme="majorHAnsi" w:hAnsiTheme="majorHAnsi"/>
      <w:i/>
      <w:color w:val="D34817"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CD"/>
    <w:rPr>
      <w:rFonts w:asciiTheme="majorHAnsi" w:hAnsiTheme="majorHAnsi" w:cs="Times New Roman"/>
      <w:b/>
      <w:color w:val="9D3511" w:themeColor="accent1" w:themeShade="BF"/>
      <w:spacing w:val="20"/>
      <w:sz w:val="28"/>
      <w:szCs w:val="32"/>
    </w:rPr>
  </w:style>
  <w:style w:type="character" w:customStyle="1" w:styleId="Heading2Char">
    <w:name w:val="Heading 2 Char"/>
    <w:basedOn w:val="DefaultParagraphFont"/>
    <w:link w:val="Heading2"/>
    <w:uiPriority w:val="9"/>
    <w:rsid w:val="000F0FCD"/>
    <w:rPr>
      <w:rFonts w:asciiTheme="majorHAnsi" w:hAnsiTheme="majorHAnsi" w:cs="Times New Roman"/>
      <w:b/>
      <w:color w:val="9D3511" w:themeColor="accent1" w:themeShade="BF"/>
      <w:spacing w:val="20"/>
      <w:sz w:val="24"/>
      <w:szCs w:val="28"/>
    </w:rPr>
  </w:style>
  <w:style w:type="character" w:customStyle="1" w:styleId="Heading3Char">
    <w:name w:val="Heading 3 Char"/>
    <w:basedOn w:val="DefaultParagraphFont"/>
    <w:link w:val="Heading3"/>
    <w:uiPriority w:val="9"/>
    <w:rsid w:val="000F0FCD"/>
    <w:rPr>
      <w:rFonts w:asciiTheme="majorHAnsi" w:hAnsiTheme="majorHAnsi" w:cs="Times New Roman"/>
      <w:b/>
      <w:color w:val="D34817" w:themeColor="accent1"/>
      <w:spacing w:val="20"/>
      <w:sz w:val="24"/>
      <w:szCs w:val="24"/>
    </w:rPr>
  </w:style>
  <w:style w:type="paragraph" w:styleId="Title">
    <w:name w:val="Title"/>
    <w:basedOn w:val="Normal"/>
    <w:link w:val="TitleChar"/>
    <w:uiPriority w:val="10"/>
    <w:qFormat/>
    <w:rsid w:val="000F0FCD"/>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itleChar">
    <w:name w:val="Title Char"/>
    <w:basedOn w:val="DefaultParagraphFont"/>
    <w:link w:val="Title"/>
    <w:uiPriority w:val="10"/>
    <w:rsid w:val="000F0FCD"/>
    <w:rPr>
      <w:rFonts w:asciiTheme="majorHAnsi" w:hAnsiTheme="majorHAnsi" w:cs="Times New Roman"/>
      <w:b/>
      <w:smallCaps/>
      <w:color w:val="D34817" w:themeColor="accent1"/>
      <w:sz w:val="48"/>
      <w:szCs w:val="48"/>
    </w:rPr>
  </w:style>
  <w:style w:type="paragraph" w:styleId="Subtitle">
    <w:name w:val="Subtitle"/>
    <w:basedOn w:val="Normal"/>
    <w:link w:val="SubtitleChar"/>
    <w:uiPriority w:val="11"/>
    <w:qFormat/>
    <w:rsid w:val="000F0FCD"/>
    <w:pPr>
      <w:spacing w:after="480" w:line="240" w:lineRule="auto"/>
      <w:jc w:val="center"/>
    </w:pPr>
    <w:rPr>
      <w:rFonts w:asciiTheme="majorHAnsi" w:hAnsiTheme="majorHAnsi" w:cstheme="minorHAnsi"/>
      <w:color w:val="auto"/>
      <w:sz w:val="28"/>
      <w:szCs w:val="24"/>
    </w:rPr>
  </w:style>
  <w:style w:type="character" w:customStyle="1" w:styleId="SubtitleChar">
    <w:name w:val="Subtitle Char"/>
    <w:basedOn w:val="DefaultParagraphFont"/>
    <w:link w:val="Subtitle"/>
    <w:uiPriority w:val="11"/>
    <w:rsid w:val="000F0FCD"/>
    <w:rPr>
      <w:rFonts w:asciiTheme="majorHAnsi" w:hAnsiTheme="majorHAnsi" w:cstheme="minorHAnsi"/>
      <w:sz w:val="28"/>
      <w:szCs w:val="24"/>
    </w:rPr>
  </w:style>
  <w:style w:type="paragraph" w:styleId="Footer">
    <w:name w:val="footer"/>
    <w:basedOn w:val="Normal"/>
    <w:link w:val="FooterChar"/>
    <w:uiPriority w:val="99"/>
    <w:semiHidden/>
    <w:unhideWhenUsed/>
    <w:rsid w:val="000F0FCD"/>
    <w:pPr>
      <w:tabs>
        <w:tab w:val="center" w:pos="4320"/>
        <w:tab w:val="right" w:pos="8640"/>
      </w:tabs>
    </w:pPr>
  </w:style>
  <w:style w:type="character" w:customStyle="1" w:styleId="FooterChar">
    <w:name w:val="Footer Char"/>
    <w:basedOn w:val="DefaultParagraphFont"/>
    <w:link w:val="Footer"/>
    <w:uiPriority w:val="99"/>
    <w:semiHidden/>
    <w:rsid w:val="000F0FCD"/>
    <w:rPr>
      <w:rFonts w:cs="Times New Roman"/>
      <w:color w:val="000000" w:themeColor="text1"/>
      <w:szCs w:val="20"/>
    </w:rPr>
  </w:style>
  <w:style w:type="paragraph" w:styleId="Caption">
    <w:name w:val="caption"/>
    <w:basedOn w:val="Normal"/>
    <w:next w:val="Normal"/>
    <w:uiPriority w:val="35"/>
    <w:unhideWhenUsed/>
    <w:qFormat/>
    <w:rsid w:val="000F0FCD"/>
    <w:pPr>
      <w:spacing w:after="0" w:line="240" w:lineRule="auto"/>
    </w:pPr>
    <w:rPr>
      <w:bCs/>
      <w:smallCaps/>
      <w:color w:val="732117" w:themeColor="accent2" w:themeShade="BF"/>
      <w:spacing w:val="10"/>
      <w:sz w:val="18"/>
      <w:szCs w:val="18"/>
    </w:rPr>
  </w:style>
  <w:style w:type="paragraph" w:styleId="BalloonText">
    <w:name w:val="Balloon Text"/>
    <w:basedOn w:val="Normal"/>
    <w:link w:val="BalloonTextChar"/>
    <w:uiPriority w:val="99"/>
    <w:semiHidden/>
    <w:unhideWhenUsed/>
    <w:rsid w:val="000F0FCD"/>
    <w:rPr>
      <w:rFonts w:ascii="Tahoma" w:hAnsi="Tahoma" w:cs="Tahoma"/>
      <w:sz w:val="16"/>
      <w:szCs w:val="16"/>
    </w:rPr>
  </w:style>
  <w:style w:type="character" w:customStyle="1" w:styleId="BalloonTextChar">
    <w:name w:val="Balloon Text Char"/>
    <w:basedOn w:val="DefaultParagraphFont"/>
    <w:link w:val="BalloonText"/>
    <w:uiPriority w:val="99"/>
    <w:semiHidden/>
    <w:rsid w:val="000F0FCD"/>
    <w:rPr>
      <w:rFonts w:ascii="Tahoma" w:hAnsi="Tahoma" w:cs="Tahoma"/>
      <w:color w:val="000000" w:themeColor="text1"/>
      <w:sz w:val="16"/>
      <w:szCs w:val="16"/>
    </w:rPr>
  </w:style>
  <w:style w:type="paragraph" w:styleId="BlockText">
    <w:name w:val="Block Text"/>
    <w:aliases w:val="Block Quote"/>
    <w:uiPriority w:val="40"/>
    <w:rsid w:val="000F0FCD"/>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sid w:val="000F0FCD"/>
    <w:rPr>
      <w:rFonts w:asciiTheme="majorHAnsi" w:hAnsiTheme="majorHAnsi" w:cs="Times New Roman"/>
      <w:i/>
      <w:color w:val="855D5D" w:themeColor="accent6"/>
      <w:sz w:val="20"/>
      <w:szCs w:val="20"/>
    </w:rPr>
  </w:style>
  <w:style w:type="character" w:styleId="Emphasis">
    <w:name w:val="Emphasis"/>
    <w:uiPriority w:val="20"/>
    <w:qFormat/>
    <w:rsid w:val="000F0FCD"/>
    <w:rPr>
      <w:b/>
      <w:i/>
      <w:color w:val="404040" w:themeColor="text1" w:themeTint="BF"/>
      <w:spacing w:val="2"/>
      <w:w w:val="100"/>
    </w:rPr>
  </w:style>
  <w:style w:type="paragraph" w:styleId="Header">
    <w:name w:val="header"/>
    <w:basedOn w:val="Normal"/>
    <w:link w:val="HeaderChar"/>
    <w:uiPriority w:val="99"/>
    <w:unhideWhenUsed/>
    <w:rsid w:val="000F0FCD"/>
    <w:pPr>
      <w:tabs>
        <w:tab w:val="center" w:pos="4320"/>
        <w:tab w:val="right" w:pos="8640"/>
      </w:tabs>
    </w:pPr>
  </w:style>
  <w:style w:type="character" w:customStyle="1" w:styleId="HeaderChar">
    <w:name w:val="Header Char"/>
    <w:basedOn w:val="DefaultParagraphFont"/>
    <w:link w:val="Header"/>
    <w:uiPriority w:val="99"/>
    <w:rsid w:val="000F0FCD"/>
    <w:rPr>
      <w:rFonts w:cs="Times New Roman"/>
      <w:color w:val="000000" w:themeColor="text1"/>
      <w:szCs w:val="20"/>
    </w:rPr>
  </w:style>
  <w:style w:type="character" w:customStyle="1" w:styleId="Heading4Char">
    <w:name w:val="Heading 4 Char"/>
    <w:basedOn w:val="DefaultParagraphFont"/>
    <w:link w:val="Heading4"/>
    <w:uiPriority w:val="9"/>
    <w:rsid w:val="000F0FCD"/>
    <w:rPr>
      <w:rFonts w:asciiTheme="majorHAnsi" w:hAnsiTheme="majorHAnsi" w:cs="Times New Roman"/>
      <w:b/>
      <w:color w:val="7B6A4D" w:themeColor="accent3" w:themeShade="BF"/>
      <w:spacing w:val="20"/>
      <w:sz w:val="24"/>
    </w:rPr>
  </w:style>
  <w:style w:type="character" w:customStyle="1" w:styleId="Heading5Char">
    <w:name w:val="Heading 5 Char"/>
    <w:basedOn w:val="DefaultParagraphFont"/>
    <w:link w:val="Heading5"/>
    <w:uiPriority w:val="9"/>
    <w:rsid w:val="000F0FCD"/>
    <w:rPr>
      <w:rFonts w:asciiTheme="majorHAnsi" w:hAnsiTheme="majorHAnsi" w:cs="Times New Roman"/>
      <w:b/>
      <w:i/>
      <w:color w:val="7B6A4D" w:themeColor="accent3" w:themeShade="BF"/>
      <w:spacing w:val="20"/>
      <w:szCs w:val="26"/>
    </w:rPr>
  </w:style>
  <w:style w:type="character" w:customStyle="1" w:styleId="Heading6Char">
    <w:name w:val="Heading 6 Char"/>
    <w:basedOn w:val="DefaultParagraphFont"/>
    <w:link w:val="Heading6"/>
    <w:uiPriority w:val="9"/>
    <w:rsid w:val="000F0FCD"/>
    <w:rPr>
      <w:rFonts w:asciiTheme="majorHAnsi" w:hAnsiTheme="majorHAnsi" w:cs="Times New Roman"/>
      <w:color w:val="524633" w:themeColor="accent3" w:themeShade="7F"/>
      <w:spacing w:val="10"/>
      <w:sz w:val="24"/>
      <w:szCs w:val="20"/>
    </w:rPr>
  </w:style>
  <w:style w:type="character" w:customStyle="1" w:styleId="Heading7Char">
    <w:name w:val="Heading 7 Char"/>
    <w:basedOn w:val="DefaultParagraphFont"/>
    <w:link w:val="Heading7"/>
    <w:uiPriority w:val="9"/>
    <w:rsid w:val="000F0FCD"/>
    <w:rPr>
      <w:rFonts w:asciiTheme="majorHAnsi" w:hAnsiTheme="majorHAnsi" w:cs="Times New Roman"/>
      <w:i/>
      <w:color w:val="524633" w:themeColor="accent3" w:themeShade="7F"/>
      <w:spacing w:val="10"/>
      <w:sz w:val="24"/>
      <w:szCs w:val="20"/>
    </w:rPr>
  </w:style>
  <w:style w:type="character" w:customStyle="1" w:styleId="Heading8Char">
    <w:name w:val="Heading 8 Char"/>
    <w:basedOn w:val="DefaultParagraphFont"/>
    <w:link w:val="Heading8"/>
    <w:uiPriority w:val="9"/>
    <w:rsid w:val="000F0FCD"/>
    <w:rPr>
      <w:rFonts w:asciiTheme="majorHAnsi" w:hAnsiTheme="majorHAnsi" w:cs="Times New Roman"/>
      <w:color w:val="D34817" w:themeColor="accent1"/>
      <w:spacing w:val="10"/>
      <w:szCs w:val="20"/>
    </w:rPr>
  </w:style>
  <w:style w:type="character" w:customStyle="1" w:styleId="Heading9Char">
    <w:name w:val="Heading 9 Char"/>
    <w:basedOn w:val="DefaultParagraphFont"/>
    <w:link w:val="Heading9"/>
    <w:uiPriority w:val="9"/>
    <w:rsid w:val="000F0FCD"/>
    <w:rPr>
      <w:rFonts w:asciiTheme="majorHAnsi" w:hAnsiTheme="majorHAnsi" w:cs="Times New Roman"/>
      <w:i/>
      <w:color w:val="D34817" w:themeColor="accent1"/>
      <w:spacing w:val="10"/>
      <w:szCs w:val="20"/>
    </w:rPr>
  </w:style>
  <w:style w:type="character" w:styleId="IntenseEmphasis">
    <w:name w:val="Intense Emphasis"/>
    <w:basedOn w:val="DefaultParagraphFont"/>
    <w:uiPriority w:val="21"/>
    <w:qFormat/>
    <w:rsid w:val="000F0FCD"/>
    <w:rPr>
      <w:rFonts w:asciiTheme="minorHAnsi" w:hAnsiTheme="minorHAnsi" w:cs="Times New Roman"/>
      <w:b/>
      <w:i/>
      <w:smallCaps/>
      <w:color w:val="9B2D1F" w:themeColor="accent2"/>
      <w:spacing w:val="2"/>
      <w:w w:val="100"/>
      <w:sz w:val="20"/>
      <w:szCs w:val="20"/>
    </w:rPr>
  </w:style>
  <w:style w:type="paragraph" w:styleId="IntenseQuote">
    <w:name w:val="Intense Quote"/>
    <w:basedOn w:val="Normal"/>
    <w:link w:val="IntenseQuoteChar"/>
    <w:uiPriority w:val="30"/>
    <w:qFormat/>
    <w:rsid w:val="000F0FCD"/>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sid w:val="000F0FCD"/>
    <w:rPr>
      <w:rFonts w:asciiTheme="majorHAnsi" w:hAnsiTheme="majorHAnsi" w:cs="Times New Roman"/>
      <w:i/>
      <w:color w:val="FFFFFF" w:themeColor="background1"/>
      <w:sz w:val="32"/>
      <w:szCs w:val="20"/>
      <w:shd w:val="clear" w:color="auto" w:fill="D34817" w:themeFill="accent1"/>
    </w:rPr>
  </w:style>
  <w:style w:type="character" w:styleId="IntenseReference">
    <w:name w:val="Intense Reference"/>
    <w:basedOn w:val="DefaultParagraphFont"/>
    <w:uiPriority w:val="32"/>
    <w:qFormat/>
    <w:rsid w:val="000F0FCD"/>
    <w:rPr>
      <w:rFonts w:cs="Times New Roman"/>
      <w:b/>
      <w:color w:val="D34817" w:themeColor="accent1"/>
      <w:sz w:val="22"/>
      <w:szCs w:val="20"/>
      <w:u w:val="single"/>
    </w:rPr>
  </w:style>
  <w:style w:type="paragraph" w:styleId="ListBullet">
    <w:name w:val="List Bullet"/>
    <w:basedOn w:val="Normal"/>
    <w:uiPriority w:val="36"/>
    <w:unhideWhenUsed/>
    <w:qFormat/>
    <w:rsid w:val="000F0FCD"/>
    <w:pPr>
      <w:numPr>
        <w:numId w:val="11"/>
      </w:numPr>
      <w:spacing w:after="0"/>
      <w:contextualSpacing/>
    </w:pPr>
  </w:style>
  <w:style w:type="paragraph" w:styleId="ListBullet2">
    <w:name w:val="List Bullet 2"/>
    <w:basedOn w:val="Normal"/>
    <w:uiPriority w:val="36"/>
    <w:unhideWhenUsed/>
    <w:qFormat/>
    <w:rsid w:val="000F0FCD"/>
    <w:pPr>
      <w:numPr>
        <w:numId w:val="12"/>
      </w:numPr>
      <w:spacing w:after="0"/>
    </w:pPr>
  </w:style>
  <w:style w:type="paragraph" w:styleId="ListBullet3">
    <w:name w:val="List Bullet 3"/>
    <w:basedOn w:val="Normal"/>
    <w:uiPriority w:val="36"/>
    <w:unhideWhenUsed/>
    <w:qFormat/>
    <w:rsid w:val="000F0FCD"/>
    <w:pPr>
      <w:numPr>
        <w:numId w:val="13"/>
      </w:numPr>
      <w:spacing w:after="0"/>
    </w:pPr>
  </w:style>
  <w:style w:type="paragraph" w:styleId="ListBullet4">
    <w:name w:val="List Bullet 4"/>
    <w:basedOn w:val="Normal"/>
    <w:uiPriority w:val="36"/>
    <w:unhideWhenUsed/>
    <w:qFormat/>
    <w:rsid w:val="000F0FCD"/>
    <w:pPr>
      <w:numPr>
        <w:numId w:val="14"/>
      </w:numPr>
      <w:spacing w:after="0"/>
    </w:pPr>
  </w:style>
  <w:style w:type="paragraph" w:styleId="ListBullet5">
    <w:name w:val="List Bullet 5"/>
    <w:basedOn w:val="Normal"/>
    <w:uiPriority w:val="36"/>
    <w:unhideWhenUsed/>
    <w:qFormat/>
    <w:rsid w:val="000F0FCD"/>
    <w:pPr>
      <w:numPr>
        <w:numId w:val="15"/>
      </w:numPr>
      <w:spacing w:after="0"/>
    </w:pPr>
  </w:style>
  <w:style w:type="paragraph" w:styleId="NoSpacing">
    <w:name w:val="No Spacing"/>
    <w:basedOn w:val="Normal"/>
    <w:uiPriority w:val="1"/>
    <w:qFormat/>
    <w:rsid w:val="000F0FCD"/>
    <w:pPr>
      <w:spacing w:after="0" w:line="240" w:lineRule="auto"/>
    </w:pPr>
  </w:style>
  <w:style w:type="character" w:styleId="PlaceholderText">
    <w:name w:val="Placeholder Text"/>
    <w:basedOn w:val="DefaultParagraphFont"/>
    <w:uiPriority w:val="99"/>
    <w:semiHidden/>
    <w:rsid w:val="000F0FCD"/>
    <w:rPr>
      <w:color w:val="808080"/>
    </w:rPr>
  </w:style>
  <w:style w:type="paragraph" w:styleId="Quote">
    <w:name w:val="Quote"/>
    <w:basedOn w:val="Normal"/>
    <w:link w:val="QuoteChar"/>
    <w:uiPriority w:val="29"/>
    <w:qFormat/>
    <w:rsid w:val="000F0FCD"/>
    <w:rPr>
      <w:i/>
      <w:color w:val="7F7F7F" w:themeColor="background1" w:themeShade="7F"/>
      <w:sz w:val="24"/>
    </w:rPr>
  </w:style>
  <w:style w:type="character" w:customStyle="1" w:styleId="QuoteChar">
    <w:name w:val="Quote Char"/>
    <w:basedOn w:val="DefaultParagraphFont"/>
    <w:link w:val="Quote"/>
    <w:uiPriority w:val="29"/>
    <w:rsid w:val="000F0FCD"/>
    <w:rPr>
      <w:rFonts w:cs="Times New Roman"/>
      <w:i/>
      <w:color w:val="7F7F7F" w:themeColor="background1" w:themeShade="7F"/>
      <w:sz w:val="24"/>
      <w:szCs w:val="20"/>
    </w:rPr>
  </w:style>
  <w:style w:type="character" w:styleId="Strong">
    <w:name w:val="Strong"/>
    <w:uiPriority w:val="22"/>
    <w:qFormat/>
    <w:rsid w:val="000F0FCD"/>
    <w:rPr>
      <w:rFonts w:asciiTheme="minorHAnsi" w:hAnsiTheme="minorHAnsi"/>
      <w:b/>
      <w:color w:val="9B2D1F" w:themeColor="accent2"/>
    </w:rPr>
  </w:style>
  <w:style w:type="character" w:styleId="SubtleEmphasis">
    <w:name w:val="Subtle Emphasis"/>
    <w:basedOn w:val="DefaultParagraphFont"/>
    <w:uiPriority w:val="19"/>
    <w:qFormat/>
    <w:rsid w:val="000F0FCD"/>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sid w:val="000F0FCD"/>
    <w:rPr>
      <w:rFonts w:cs="Times New Roman"/>
      <w:color w:val="737373" w:themeColor="text1" w:themeTint="8C"/>
      <w:sz w:val="22"/>
      <w:szCs w:val="20"/>
      <w:u w:val="single"/>
    </w:rPr>
  </w:style>
  <w:style w:type="table" w:styleId="TableGrid">
    <w:name w:val="Table Grid"/>
    <w:basedOn w:val="TableNormal"/>
    <w:uiPriority w:val="1"/>
    <w:rsid w:val="000F0FCD"/>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0F0FCD"/>
    <w:pPr>
      <w:tabs>
        <w:tab w:val="right" w:leader="dot" w:pos="8630"/>
      </w:tabs>
      <w:spacing w:after="40" w:line="240" w:lineRule="auto"/>
    </w:pPr>
    <w:rPr>
      <w:smallCaps/>
      <w:noProof/>
      <w:color w:val="9B2D1F" w:themeColor="accent2"/>
    </w:rPr>
  </w:style>
  <w:style w:type="paragraph" w:styleId="TOC2">
    <w:name w:val="toc 2"/>
    <w:basedOn w:val="Normal"/>
    <w:next w:val="Normal"/>
    <w:autoRedefine/>
    <w:uiPriority w:val="39"/>
    <w:unhideWhenUsed/>
    <w:qFormat/>
    <w:rsid w:val="000F0FCD"/>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qFormat/>
    <w:rsid w:val="000F0FCD"/>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rsid w:val="000F0FCD"/>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rsid w:val="000F0FCD"/>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rsid w:val="000F0FCD"/>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rsid w:val="000F0FCD"/>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rsid w:val="000F0FCD"/>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rsid w:val="000F0FCD"/>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0F0FCD"/>
    <w:rPr>
      <w:color w:val="CC9900" w:themeColor="hyperlink"/>
      <w:u w:val="single"/>
    </w:rPr>
  </w:style>
  <w:style w:type="paragraph" w:styleId="DocumentMap">
    <w:name w:val="Document Map"/>
    <w:basedOn w:val="Normal"/>
    <w:link w:val="DocumentMapChar"/>
    <w:uiPriority w:val="99"/>
    <w:semiHidden/>
    <w:unhideWhenUsed/>
    <w:rsid w:val="00BA271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A2716"/>
    <w:rPr>
      <w:rFonts w:ascii="Tahoma" w:hAnsi="Tahoma" w:cs="Tahoma"/>
      <w:color w:val="000000" w:themeColor="text1"/>
      <w:sz w:val="16"/>
      <w:szCs w:val="16"/>
    </w:rPr>
  </w:style>
  <w:style w:type="paragraph" w:styleId="ListParagraph">
    <w:name w:val="List Paragraph"/>
    <w:basedOn w:val="Normal"/>
    <w:uiPriority w:val="34"/>
    <w:qFormat/>
    <w:rsid w:val="00CE25DF"/>
    <w:pPr>
      <w:spacing w:after="200"/>
      <w:ind w:left="720"/>
      <w:contextualSpacing/>
    </w:pPr>
    <w:rPr>
      <w:rFonts w:cstheme="minorBidi"/>
      <w:color w:val="auto"/>
      <w:szCs w:val="22"/>
      <w:lang w:val="en-GB"/>
    </w:rPr>
  </w:style>
  <w:style w:type="paragraph" w:styleId="NormalWeb">
    <w:name w:val="Normal (Web)"/>
    <w:basedOn w:val="Normal"/>
    <w:uiPriority w:val="99"/>
    <w:semiHidden/>
    <w:unhideWhenUsed/>
    <w:rsid w:val="00CE25DF"/>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contentauthor--name">
    <w:name w:val="content__author--name"/>
    <w:basedOn w:val="DefaultParagraphFont"/>
    <w:rsid w:val="004A3760"/>
  </w:style>
  <w:style w:type="character" w:customStyle="1" w:styleId="contentauthor--date">
    <w:name w:val="content__author--date"/>
    <w:basedOn w:val="DefaultParagraphFont"/>
    <w:rsid w:val="004A3760"/>
  </w:style>
  <w:style w:type="character" w:customStyle="1" w:styleId="ffc">
    <w:name w:val="ffc"/>
    <w:basedOn w:val="DefaultParagraphFont"/>
    <w:rsid w:val="006A1979"/>
  </w:style>
  <w:style w:type="character" w:customStyle="1" w:styleId="ff2">
    <w:name w:val="ff2"/>
    <w:basedOn w:val="DefaultParagraphFont"/>
    <w:rsid w:val="006A1979"/>
  </w:style>
  <w:style w:type="character" w:customStyle="1" w:styleId="hgkelc">
    <w:name w:val="hgkelc"/>
    <w:basedOn w:val="DefaultParagraphFont"/>
    <w:rsid w:val="00EF4C53"/>
  </w:style>
  <w:style w:type="character" w:customStyle="1" w:styleId="media-delimiter">
    <w:name w:val="media-delimiter"/>
    <w:basedOn w:val="DefaultParagraphFont"/>
    <w:rsid w:val="00DB0167"/>
  </w:style>
  <w:style w:type="paragraph" w:styleId="TOCHeading">
    <w:name w:val="TOC Heading"/>
    <w:basedOn w:val="Heading1"/>
    <w:next w:val="Normal"/>
    <w:uiPriority w:val="39"/>
    <w:semiHidden/>
    <w:unhideWhenUsed/>
    <w:qFormat/>
    <w:rsid w:val="00350144"/>
    <w:pPr>
      <w:keepNext/>
      <w:keepLines/>
      <w:spacing w:before="480" w:after="0" w:line="276" w:lineRule="auto"/>
      <w:outlineLvl w:val="9"/>
    </w:pPr>
    <w:rPr>
      <w:rFonts w:eastAsiaTheme="majorEastAsia" w:cstheme="majorBidi"/>
      <w:bCs/>
      <w:spacing w:val="0"/>
      <w:szCs w:val="28"/>
    </w:rPr>
  </w:style>
</w:styles>
</file>

<file path=word/webSettings.xml><?xml version="1.0" encoding="utf-8"?>
<w:webSettings xmlns:r="http://schemas.openxmlformats.org/officeDocument/2006/relationships" xmlns:w="http://schemas.openxmlformats.org/wordprocessingml/2006/main">
  <w:divs>
    <w:div w:id="163857244">
      <w:bodyDiv w:val="1"/>
      <w:marLeft w:val="0"/>
      <w:marRight w:val="0"/>
      <w:marTop w:val="0"/>
      <w:marBottom w:val="0"/>
      <w:divBdr>
        <w:top w:val="none" w:sz="0" w:space="0" w:color="auto"/>
        <w:left w:val="none" w:sz="0" w:space="0" w:color="auto"/>
        <w:bottom w:val="none" w:sz="0" w:space="0" w:color="auto"/>
        <w:right w:val="none" w:sz="0" w:space="0" w:color="auto"/>
      </w:divBdr>
    </w:div>
    <w:div w:id="209803009">
      <w:bodyDiv w:val="1"/>
      <w:marLeft w:val="0"/>
      <w:marRight w:val="0"/>
      <w:marTop w:val="0"/>
      <w:marBottom w:val="0"/>
      <w:divBdr>
        <w:top w:val="none" w:sz="0" w:space="0" w:color="auto"/>
        <w:left w:val="none" w:sz="0" w:space="0" w:color="auto"/>
        <w:bottom w:val="none" w:sz="0" w:space="0" w:color="auto"/>
        <w:right w:val="none" w:sz="0" w:space="0" w:color="auto"/>
      </w:divBdr>
    </w:div>
    <w:div w:id="284625267">
      <w:bodyDiv w:val="1"/>
      <w:marLeft w:val="0"/>
      <w:marRight w:val="0"/>
      <w:marTop w:val="0"/>
      <w:marBottom w:val="0"/>
      <w:divBdr>
        <w:top w:val="none" w:sz="0" w:space="0" w:color="auto"/>
        <w:left w:val="none" w:sz="0" w:space="0" w:color="auto"/>
        <w:bottom w:val="none" w:sz="0" w:space="0" w:color="auto"/>
        <w:right w:val="none" w:sz="0" w:space="0" w:color="auto"/>
      </w:divBdr>
    </w:div>
    <w:div w:id="372730663">
      <w:bodyDiv w:val="1"/>
      <w:marLeft w:val="0"/>
      <w:marRight w:val="0"/>
      <w:marTop w:val="0"/>
      <w:marBottom w:val="0"/>
      <w:divBdr>
        <w:top w:val="none" w:sz="0" w:space="0" w:color="auto"/>
        <w:left w:val="none" w:sz="0" w:space="0" w:color="auto"/>
        <w:bottom w:val="none" w:sz="0" w:space="0" w:color="auto"/>
        <w:right w:val="none" w:sz="0" w:space="0" w:color="auto"/>
      </w:divBdr>
    </w:div>
    <w:div w:id="407770795">
      <w:bodyDiv w:val="1"/>
      <w:marLeft w:val="0"/>
      <w:marRight w:val="0"/>
      <w:marTop w:val="0"/>
      <w:marBottom w:val="0"/>
      <w:divBdr>
        <w:top w:val="none" w:sz="0" w:space="0" w:color="auto"/>
        <w:left w:val="none" w:sz="0" w:space="0" w:color="auto"/>
        <w:bottom w:val="none" w:sz="0" w:space="0" w:color="auto"/>
        <w:right w:val="none" w:sz="0" w:space="0" w:color="auto"/>
      </w:divBdr>
    </w:div>
    <w:div w:id="412894751">
      <w:bodyDiv w:val="1"/>
      <w:marLeft w:val="0"/>
      <w:marRight w:val="0"/>
      <w:marTop w:val="0"/>
      <w:marBottom w:val="0"/>
      <w:divBdr>
        <w:top w:val="none" w:sz="0" w:space="0" w:color="auto"/>
        <w:left w:val="none" w:sz="0" w:space="0" w:color="auto"/>
        <w:bottom w:val="none" w:sz="0" w:space="0" w:color="auto"/>
        <w:right w:val="none" w:sz="0" w:space="0" w:color="auto"/>
      </w:divBdr>
    </w:div>
    <w:div w:id="662700629">
      <w:bodyDiv w:val="1"/>
      <w:marLeft w:val="0"/>
      <w:marRight w:val="0"/>
      <w:marTop w:val="0"/>
      <w:marBottom w:val="0"/>
      <w:divBdr>
        <w:top w:val="none" w:sz="0" w:space="0" w:color="auto"/>
        <w:left w:val="none" w:sz="0" w:space="0" w:color="auto"/>
        <w:bottom w:val="none" w:sz="0" w:space="0" w:color="auto"/>
        <w:right w:val="none" w:sz="0" w:space="0" w:color="auto"/>
      </w:divBdr>
      <w:divsChild>
        <w:div w:id="823426081">
          <w:marLeft w:val="0"/>
          <w:marRight w:val="0"/>
          <w:marTop w:val="0"/>
          <w:marBottom w:val="0"/>
          <w:divBdr>
            <w:top w:val="none" w:sz="0" w:space="0" w:color="auto"/>
            <w:left w:val="none" w:sz="0" w:space="0" w:color="auto"/>
            <w:bottom w:val="none" w:sz="0" w:space="0" w:color="auto"/>
            <w:right w:val="none" w:sz="0" w:space="0" w:color="auto"/>
          </w:divBdr>
        </w:div>
      </w:divsChild>
    </w:div>
    <w:div w:id="780878209">
      <w:bodyDiv w:val="1"/>
      <w:marLeft w:val="0"/>
      <w:marRight w:val="0"/>
      <w:marTop w:val="0"/>
      <w:marBottom w:val="0"/>
      <w:divBdr>
        <w:top w:val="none" w:sz="0" w:space="0" w:color="auto"/>
        <w:left w:val="none" w:sz="0" w:space="0" w:color="auto"/>
        <w:bottom w:val="none" w:sz="0" w:space="0" w:color="auto"/>
        <w:right w:val="none" w:sz="0" w:space="0" w:color="auto"/>
      </w:divBdr>
      <w:divsChild>
        <w:div w:id="1640266420">
          <w:marLeft w:val="0"/>
          <w:marRight w:val="0"/>
          <w:marTop w:val="0"/>
          <w:marBottom w:val="0"/>
          <w:divBdr>
            <w:top w:val="none" w:sz="0" w:space="0" w:color="auto"/>
            <w:left w:val="none" w:sz="0" w:space="0" w:color="auto"/>
            <w:bottom w:val="none" w:sz="0" w:space="0" w:color="auto"/>
            <w:right w:val="none" w:sz="0" w:space="0" w:color="auto"/>
          </w:divBdr>
        </w:div>
        <w:div w:id="172384024">
          <w:marLeft w:val="0"/>
          <w:marRight w:val="0"/>
          <w:marTop w:val="0"/>
          <w:marBottom w:val="0"/>
          <w:divBdr>
            <w:top w:val="none" w:sz="0" w:space="0" w:color="auto"/>
            <w:left w:val="none" w:sz="0" w:space="0" w:color="auto"/>
            <w:bottom w:val="none" w:sz="0" w:space="0" w:color="auto"/>
            <w:right w:val="none" w:sz="0" w:space="0" w:color="auto"/>
          </w:divBdr>
        </w:div>
      </w:divsChild>
    </w:div>
    <w:div w:id="782574481">
      <w:bodyDiv w:val="1"/>
      <w:marLeft w:val="0"/>
      <w:marRight w:val="0"/>
      <w:marTop w:val="0"/>
      <w:marBottom w:val="0"/>
      <w:divBdr>
        <w:top w:val="none" w:sz="0" w:space="0" w:color="auto"/>
        <w:left w:val="none" w:sz="0" w:space="0" w:color="auto"/>
        <w:bottom w:val="none" w:sz="0" w:space="0" w:color="auto"/>
        <w:right w:val="none" w:sz="0" w:space="0" w:color="auto"/>
      </w:divBdr>
    </w:div>
    <w:div w:id="871965250">
      <w:bodyDiv w:val="1"/>
      <w:marLeft w:val="0"/>
      <w:marRight w:val="0"/>
      <w:marTop w:val="0"/>
      <w:marBottom w:val="0"/>
      <w:divBdr>
        <w:top w:val="none" w:sz="0" w:space="0" w:color="auto"/>
        <w:left w:val="none" w:sz="0" w:space="0" w:color="auto"/>
        <w:bottom w:val="none" w:sz="0" w:space="0" w:color="auto"/>
        <w:right w:val="none" w:sz="0" w:space="0" w:color="auto"/>
      </w:divBdr>
    </w:div>
    <w:div w:id="937493397">
      <w:bodyDiv w:val="1"/>
      <w:marLeft w:val="0"/>
      <w:marRight w:val="0"/>
      <w:marTop w:val="0"/>
      <w:marBottom w:val="0"/>
      <w:divBdr>
        <w:top w:val="none" w:sz="0" w:space="0" w:color="auto"/>
        <w:left w:val="none" w:sz="0" w:space="0" w:color="auto"/>
        <w:bottom w:val="none" w:sz="0" w:space="0" w:color="auto"/>
        <w:right w:val="none" w:sz="0" w:space="0" w:color="auto"/>
      </w:divBdr>
    </w:div>
    <w:div w:id="1016730128">
      <w:bodyDiv w:val="1"/>
      <w:marLeft w:val="0"/>
      <w:marRight w:val="0"/>
      <w:marTop w:val="0"/>
      <w:marBottom w:val="0"/>
      <w:divBdr>
        <w:top w:val="none" w:sz="0" w:space="0" w:color="auto"/>
        <w:left w:val="none" w:sz="0" w:space="0" w:color="auto"/>
        <w:bottom w:val="none" w:sz="0" w:space="0" w:color="auto"/>
        <w:right w:val="none" w:sz="0" w:space="0" w:color="auto"/>
      </w:divBdr>
    </w:div>
    <w:div w:id="1089694482">
      <w:bodyDiv w:val="1"/>
      <w:marLeft w:val="0"/>
      <w:marRight w:val="0"/>
      <w:marTop w:val="0"/>
      <w:marBottom w:val="0"/>
      <w:divBdr>
        <w:top w:val="none" w:sz="0" w:space="0" w:color="auto"/>
        <w:left w:val="none" w:sz="0" w:space="0" w:color="auto"/>
        <w:bottom w:val="none" w:sz="0" w:space="0" w:color="auto"/>
        <w:right w:val="none" w:sz="0" w:space="0" w:color="auto"/>
      </w:divBdr>
    </w:div>
    <w:div w:id="1177424238">
      <w:bodyDiv w:val="1"/>
      <w:marLeft w:val="0"/>
      <w:marRight w:val="0"/>
      <w:marTop w:val="0"/>
      <w:marBottom w:val="0"/>
      <w:divBdr>
        <w:top w:val="none" w:sz="0" w:space="0" w:color="auto"/>
        <w:left w:val="none" w:sz="0" w:space="0" w:color="auto"/>
        <w:bottom w:val="none" w:sz="0" w:space="0" w:color="auto"/>
        <w:right w:val="none" w:sz="0" w:space="0" w:color="auto"/>
      </w:divBdr>
    </w:div>
    <w:div w:id="1384062894">
      <w:bodyDiv w:val="1"/>
      <w:marLeft w:val="0"/>
      <w:marRight w:val="0"/>
      <w:marTop w:val="0"/>
      <w:marBottom w:val="0"/>
      <w:divBdr>
        <w:top w:val="none" w:sz="0" w:space="0" w:color="auto"/>
        <w:left w:val="none" w:sz="0" w:space="0" w:color="auto"/>
        <w:bottom w:val="none" w:sz="0" w:space="0" w:color="auto"/>
        <w:right w:val="none" w:sz="0" w:space="0" w:color="auto"/>
      </w:divBdr>
      <w:divsChild>
        <w:div w:id="10036710">
          <w:marLeft w:val="0"/>
          <w:marRight w:val="0"/>
          <w:marTop w:val="0"/>
          <w:marBottom w:val="0"/>
          <w:divBdr>
            <w:top w:val="none" w:sz="0" w:space="0" w:color="auto"/>
            <w:left w:val="none" w:sz="0" w:space="0" w:color="auto"/>
            <w:bottom w:val="none" w:sz="0" w:space="0" w:color="auto"/>
            <w:right w:val="none" w:sz="0" w:space="0" w:color="auto"/>
          </w:divBdr>
        </w:div>
        <w:div w:id="2133664747">
          <w:marLeft w:val="0"/>
          <w:marRight w:val="0"/>
          <w:marTop w:val="0"/>
          <w:marBottom w:val="0"/>
          <w:divBdr>
            <w:top w:val="none" w:sz="0" w:space="0" w:color="auto"/>
            <w:left w:val="none" w:sz="0" w:space="0" w:color="auto"/>
            <w:bottom w:val="none" w:sz="0" w:space="0" w:color="auto"/>
            <w:right w:val="none" w:sz="0" w:space="0" w:color="auto"/>
          </w:divBdr>
        </w:div>
        <w:div w:id="2085686638">
          <w:marLeft w:val="0"/>
          <w:marRight w:val="0"/>
          <w:marTop w:val="0"/>
          <w:marBottom w:val="0"/>
          <w:divBdr>
            <w:top w:val="none" w:sz="0" w:space="0" w:color="auto"/>
            <w:left w:val="none" w:sz="0" w:space="0" w:color="auto"/>
            <w:bottom w:val="none" w:sz="0" w:space="0" w:color="auto"/>
            <w:right w:val="none" w:sz="0" w:space="0" w:color="auto"/>
          </w:divBdr>
        </w:div>
      </w:divsChild>
    </w:div>
    <w:div w:id="1504853575">
      <w:bodyDiv w:val="1"/>
      <w:marLeft w:val="0"/>
      <w:marRight w:val="0"/>
      <w:marTop w:val="0"/>
      <w:marBottom w:val="0"/>
      <w:divBdr>
        <w:top w:val="none" w:sz="0" w:space="0" w:color="auto"/>
        <w:left w:val="none" w:sz="0" w:space="0" w:color="auto"/>
        <w:bottom w:val="none" w:sz="0" w:space="0" w:color="auto"/>
        <w:right w:val="none" w:sz="0" w:space="0" w:color="auto"/>
      </w:divBdr>
      <w:divsChild>
        <w:div w:id="303320115">
          <w:marLeft w:val="0"/>
          <w:marRight w:val="0"/>
          <w:marTop w:val="0"/>
          <w:marBottom w:val="0"/>
          <w:divBdr>
            <w:top w:val="none" w:sz="0" w:space="0" w:color="auto"/>
            <w:left w:val="none" w:sz="0" w:space="0" w:color="auto"/>
            <w:bottom w:val="none" w:sz="0" w:space="0" w:color="auto"/>
            <w:right w:val="none" w:sz="0" w:space="0" w:color="auto"/>
          </w:divBdr>
          <w:divsChild>
            <w:div w:id="1284577352">
              <w:marLeft w:val="0"/>
              <w:marRight w:val="0"/>
              <w:marTop w:val="163"/>
              <w:marBottom w:val="163"/>
              <w:divBdr>
                <w:top w:val="none" w:sz="0" w:space="0" w:color="auto"/>
                <w:left w:val="none" w:sz="0" w:space="0" w:color="auto"/>
                <w:bottom w:val="none" w:sz="0" w:space="0" w:color="auto"/>
                <w:right w:val="none" w:sz="0" w:space="0" w:color="auto"/>
              </w:divBdr>
            </w:div>
          </w:divsChild>
        </w:div>
        <w:div w:id="694963655">
          <w:marLeft w:val="0"/>
          <w:marRight w:val="0"/>
          <w:marTop w:val="0"/>
          <w:marBottom w:val="0"/>
          <w:divBdr>
            <w:top w:val="none" w:sz="0" w:space="0" w:color="auto"/>
            <w:left w:val="none" w:sz="0" w:space="0" w:color="auto"/>
            <w:bottom w:val="none" w:sz="0" w:space="0" w:color="auto"/>
            <w:right w:val="none" w:sz="0" w:space="0" w:color="auto"/>
          </w:divBdr>
          <w:divsChild>
            <w:div w:id="17435990">
              <w:marLeft w:val="0"/>
              <w:marRight w:val="0"/>
              <w:marTop w:val="0"/>
              <w:marBottom w:val="0"/>
              <w:divBdr>
                <w:top w:val="none" w:sz="0" w:space="0" w:color="auto"/>
                <w:left w:val="none" w:sz="0" w:space="0" w:color="auto"/>
                <w:bottom w:val="none" w:sz="0" w:space="0" w:color="auto"/>
                <w:right w:val="none" w:sz="0" w:space="0" w:color="auto"/>
              </w:divBdr>
              <w:divsChild>
                <w:div w:id="1067801446">
                  <w:marLeft w:val="0"/>
                  <w:marRight w:val="0"/>
                  <w:marTop w:val="0"/>
                  <w:marBottom w:val="0"/>
                  <w:divBdr>
                    <w:top w:val="none" w:sz="0" w:space="0" w:color="auto"/>
                    <w:left w:val="none" w:sz="0" w:space="0" w:color="auto"/>
                    <w:bottom w:val="none" w:sz="0" w:space="0" w:color="auto"/>
                    <w:right w:val="none" w:sz="0" w:space="0" w:color="auto"/>
                  </w:divBdr>
                  <w:divsChild>
                    <w:div w:id="87195145">
                      <w:marLeft w:val="0"/>
                      <w:marRight w:val="0"/>
                      <w:marTop w:val="0"/>
                      <w:marBottom w:val="0"/>
                      <w:divBdr>
                        <w:top w:val="none" w:sz="0" w:space="0" w:color="auto"/>
                        <w:left w:val="none" w:sz="0" w:space="0" w:color="auto"/>
                        <w:bottom w:val="none" w:sz="0" w:space="0" w:color="auto"/>
                        <w:right w:val="none" w:sz="0" w:space="0" w:color="auto"/>
                      </w:divBdr>
                      <w:divsChild>
                        <w:div w:id="872615620">
                          <w:marLeft w:val="0"/>
                          <w:marRight w:val="0"/>
                          <w:marTop w:val="0"/>
                          <w:marBottom w:val="0"/>
                          <w:divBdr>
                            <w:top w:val="none" w:sz="0" w:space="0" w:color="auto"/>
                            <w:left w:val="none" w:sz="0" w:space="0" w:color="auto"/>
                            <w:bottom w:val="none" w:sz="0" w:space="0" w:color="auto"/>
                            <w:right w:val="none" w:sz="0" w:space="0" w:color="auto"/>
                          </w:divBdr>
                          <w:divsChild>
                            <w:div w:id="17321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786543">
      <w:bodyDiv w:val="1"/>
      <w:marLeft w:val="0"/>
      <w:marRight w:val="0"/>
      <w:marTop w:val="0"/>
      <w:marBottom w:val="0"/>
      <w:divBdr>
        <w:top w:val="none" w:sz="0" w:space="0" w:color="auto"/>
        <w:left w:val="none" w:sz="0" w:space="0" w:color="auto"/>
        <w:bottom w:val="none" w:sz="0" w:space="0" w:color="auto"/>
        <w:right w:val="none" w:sz="0" w:space="0" w:color="auto"/>
      </w:divBdr>
    </w:div>
    <w:div w:id="1585455031">
      <w:bodyDiv w:val="1"/>
      <w:marLeft w:val="0"/>
      <w:marRight w:val="0"/>
      <w:marTop w:val="0"/>
      <w:marBottom w:val="0"/>
      <w:divBdr>
        <w:top w:val="none" w:sz="0" w:space="0" w:color="auto"/>
        <w:left w:val="none" w:sz="0" w:space="0" w:color="auto"/>
        <w:bottom w:val="none" w:sz="0" w:space="0" w:color="auto"/>
        <w:right w:val="none" w:sz="0" w:space="0" w:color="auto"/>
      </w:divBdr>
    </w:div>
    <w:div w:id="1844738371">
      <w:bodyDiv w:val="1"/>
      <w:marLeft w:val="0"/>
      <w:marRight w:val="0"/>
      <w:marTop w:val="0"/>
      <w:marBottom w:val="0"/>
      <w:divBdr>
        <w:top w:val="none" w:sz="0" w:space="0" w:color="auto"/>
        <w:left w:val="none" w:sz="0" w:space="0" w:color="auto"/>
        <w:bottom w:val="none" w:sz="0" w:space="0" w:color="auto"/>
        <w:right w:val="none" w:sz="0" w:space="0" w:color="auto"/>
      </w:divBdr>
    </w:div>
    <w:div w:id="1926959518">
      <w:bodyDiv w:val="1"/>
      <w:marLeft w:val="0"/>
      <w:marRight w:val="0"/>
      <w:marTop w:val="0"/>
      <w:marBottom w:val="0"/>
      <w:divBdr>
        <w:top w:val="none" w:sz="0" w:space="0" w:color="auto"/>
        <w:left w:val="none" w:sz="0" w:space="0" w:color="auto"/>
        <w:bottom w:val="none" w:sz="0" w:space="0" w:color="auto"/>
        <w:right w:val="none" w:sz="0" w:space="0" w:color="auto"/>
      </w:divBdr>
      <w:divsChild>
        <w:div w:id="2104107826">
          <w:marLeft w:val="0"/>
          <w:marRight w:val="0"/>
          <w:marTop w:val="0"/>
          <w:marBottom w:val="0"/>
          <w:divBdr>
            <w:top w:val="none" w:sz="0" w:space="0" w:color="auto"/>
            <w:left w:val="none" w:sz="0" w:space="0" w:color="auto"/>
            <w:bottom w:val="none" w:sz="0" w:space="0" w:color="auto"/>
            <w:right w:val="none" w:sz="0" w:space="0" w:color="auto"/>
          </w:divBdr>
          <w:divsChild>
            <w:div w:id="120390192">
              <w:marLeft w:val="0"/>
              <w:marRight w:val="0"/>
              <w:marTop w:val="180"/>
              <w:marBottom w:val="180"/>
              <w:divBdr>
                <w:top w:val="none" w:sz="0" w:space="0" w:color="auto"/>
                <w:left w:val="none" w:sz="0" w:space="0" w:color="auto"/>
                <w:bottom w:val="none" w:sz="0" w:space="0" w:color="auto"/>
                <w:right w:val="none" w:sz="0" w:space="0" w:color="auto"/>
              </w:divBdr>
            </w:div>
          </w:divsChild>
        </w:div>
        <w:div w:id="560406506">
          <w:marLeft w:val="0"/>
          <w:marRight w:val="0"/>
          <w:marTop w:val="0"/>
          <w:marBottom w:val="0"/>
          <w:divBdr>
            <w:top w:val="none" w:sz="0" w:space="0" w:color="auto"/>
            <w:left w:val="none" w:sz="0" w:space="0" w:color="auto"/>
            <w:bottom w:val="none" w:sz="0" w:space="0" w:color="auto"/>
            <w:right w:val="none" w:sz="0" w:space="0" w:color="auto"/>
          </w:divBdr>
          <w:divsChild>
            <w:div w:id="200748510">
              <w:marLeft w:val="0"/>
              <w:marRight w:val="0"/>
              <w:marTop w:val="0"/>
              <w:marBottom w:val="0"/>
              <w:divBdr>
                <w:top w:val="none" w:sz="0" w:space="0" w:color="auto"/>
                <w:left w:val="none" w:sz="0" w:space="0" w:color="auto"/>
                <w:bottom w:val="none" w:sz="0" w:space="0" w:color="auto"/>
                <w:right w:val="none" w:sz="0" w:space="0" w:color="auto"/>
              </w:divBdr>
              <w:divsChild>
                <w:div w:id="967396908">
                  <w:marLeft w:val="0"/>
                  <w:marRight w:val="0"/>
                  <w:marTop w:val="0"/>
                  <w:marBottom w:val="0"/>
                  <w:divBdr>
                    <w:top w:val="none" w:sz="0" w:space="0" w:color="auto"/>
                    <w:left w:val="none" w:sz="0" w:space="0" w:color="auto"/>
                    <w:bottom w:val="none" w:sz="0" w:space="0" w:color="auto"/>
                    <w:right w:val="none" w:sz="0" w:space="0" w:color="auto"/>
                  </w:divBdr>
                  <w:divsChild>
                    <w:div w:id="135726796">
                      <w:marLeft w:val="0"/>
                      <w:marRight w:val="0"/>
                      <w:marTop w:val="0"/>
                      <w:marBottom w:val="0"/>
                      <w:divBdr>
                        <w:top w:val="none" w:sz="0" w:space="0" w:color="auto"/>
                        <w:left w:val="none" w:sz="0" w:space="0" w:color="auto"/>
                        <w:bottom w:val="none" w:sz="0" w:space="0" w:color="auto"/>
                        <w:right w:val="none" w:sz="0" w:space="0" w:color="auto"/>
                      </w:divBdr>
                      <w:divsChild>
                        <w:div w:id="413865122">
                          <w:marLeft w:val="0"/>
                          <w:marRight w:val="0"/>
                          <w:marTop w:val="0"/>
                          <w:marBottom w:val="0"/>
                          <w:divBdr>
                            <w:top w:val="none" w:sz="0" w:space="0" w:color="auto"/>
                            <w:left w:val="none" w:sz="0" w:space="0" w:color="auto"/>
                            <w:bottom w:val="none" w:sz="0" w:space="0" w:color="auto"/>
                            <w:right w:val="none" w:sz="0" w:space="0" w:color="auto"/>
                          </w:divBdr>
                          <w:divsChild>
                            <w:div w:id="13437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librarysearch.uwtsd.ac.uk/discovery/fulldisplay?docid=alma99210040302421&amp;context=L&amp;vid=44WHELF_UWTSD:44WHELF_UWTSD_VU1&amp;lang=en&amp;search_scope=MyInst_and_CI&amp;adaptor=Local%20Search%20Engine&amp;tab=Everything&amp;query=any%2Ccontains%2CTesco&amp;offset=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Equity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150ACE47294147BE03AB0265C74371"/>
        <w:category>
          <w:name w:val="General"/>
          <w:gallery w:val="placeholder"/>
        </w:category>
        <w:types>
          <w:type w:val="bbPlcHdr"/>
        </w:types>
        <w:behaviors>
          <w:behavior w:val="content"/>
        </w:behaviors>
        <w:guid w:val="{17DA255F-CC44-426E-A501-EC23EF92B889}"/>
      </w:docPartPr>
      <w:docPartBody>
        <w:p w:rsidR="000C142B" w:rsidRDefault="002F4027">
          <w:pPr>
            <w:pStyle w:val="1A150ACE47294147BE03AB0265C74371"/>
          </w:pPr>
          <w:r>
            <w:t>[Type the document title]</w:t>
          </w:r>
        </w:p>
      </w:docPartBody>
    </w:docPart>
    <w:docPart>
      <w:docPartPr>
        <w:name w:val="8BFA9F9176A34F638FA9F26FBBEBE37B"/>
        <w:category>
          <w:name w:val="General"/>
          <w:gallery w:val="placeholder"/>
        </w:category>
        <w:types>
          <w:type w:val="bbPlcHdr"/>
        </w:types>
        <w:behaviors>
          <w:behavior w:val="content"/>
        </w:behaviors>
        <w:guid w:val="{3DFED587-A5D1-45EF-8418-A4AAD12014C5}"/>
      </w:docPartPr>
      <w:docPartBody>
        <w:p w:rsidR="000C142B" w:rsidRDefault="002F4027">
          <w:pPr>
            <w:pStyle w:val="8BFA9F9176A34F638FA9F26FBBEBE37B"/>
          </w:pPr>
          <w:r>
            <w:t>[Type the document subtitle]</w:t>
          </w:r>
        </w:p>
      </w:docPartBody>
    </w:docPart>
    <w:docPart>
      <w:docPartPr>
        <w:name w:val="5A172743FD7F440DBBA25CB7631BBEA8"/>
        <w:category>
          <w:name w:val="General"/>
          <w:gallery w:val="placeholder"/>
        </w:category>
        <w:types>
          <w:type w:val="bbPlcHdr"/>
        </w:types>
        <w:behaviors>
          <w:behavior w:val="content"/>
        </w:behaviors>
        <w:guid w:val="{9183DEC8-AE69-4F8D-9408-6AEDB61D3D91}"/>
      </w:docPartPr>
      <w:docPartBody>
        <w:p w:rsidR="000C142B" w:rsidRDefault="002F4027">
          <w:pPr>
            <w:pStyle w:val="5A172743FD7F440DBBA25CB7631BBEA8"/>
          </w:pPr>
          <w:r>
            <w:rPr>
              <w:rFonts w:asciiTheme="majorHAnsi" w:hAnsiTheme="majorHAnsi"/>
              <w:color w:val="FFFFFF" w:themeColor="background1"/>
              <w:sz w:val="72"/>
              <w:szCs w:val="72"/>
            </w:rPr>
            <w:t>[Type the document title]</w:t>
          </w:r>
        </w:p>
      </w:docPartBody>
    </w:docPart>
    <w:docPart>
      <w:docPartPr>
        <w:name w:val="A91287058B564A40BF5A55FB35828AA4"/>
        <w:category>
          <w:name w:val="General"/>
          <w:gallery w:val="placeholder"/>
        </w:category>
        <w:types>
          <w:type w:val="bbPlcHdr"/>
        </w:types>
        <w:behaviors>
          <w:behavior w:val="content"/>
        </w:behaviors>
        <w:guid w:val="{C73C1E28-8453-49D4-9048-9051C925A776}"/>
      </w:docPartPr>
      <w:docPartBody>
        <w:p w:rsidR="000C142B" w:rsidRDefault="002F4027">
          <w:pPr>
            <w:pStyle w:val="A91287058B564A40BF5A55FB35828AA4"/>
          </w:pPr>
          <w:r>
            <w:rPr>
              <w:sz w:val="36"/>
              <w:szCs w:val="36"/>
            </w:rPr>
            <w:t>[Type the document subtitle]</w:t>
          </w:r>
        </w:p>
      </w:docPartBody>
    </w:docPart>
    <w:docPart>
      <w:docPartPr>
        <w:name w:val="C3973B1396614C73A91611982CE5B9EC"/>
        <w:category>
          <w:name w:val="General"/>
          <w:gallery w:val="placeholder"/>
        </w:category>
        <w:types>
          <w:type w:val="bbPlcHdr"/>
        </w:types>
        <w:behaviors>
          <w:behavior w:val="content"/>
        </w:behaviors>
        <w:guid w:val="{13086F2F-7557-4A85-88BD-D547E443F7B7}"/>
      </w:docPartPr>
      <w:docPartBody>
        <w:p w:rsidR="000C142B" w:rsidRDefault="002F4027">
          <w:pPr>
            <w:pStyle w:val="C3973B1396614C73A91611982CE5B9EC"/>
          </w:pPr>
          <w:r>
            <w:rPr>
              <w:b/>
              <w:caps/>
              <w:color w:val="4F81BD" w:themeColor="accent1"/>
            </w:rPr>
            <w:t>[Type the company name]</w:t>
          </w:r>
        </w:p>
      </w:docPartBody>
    </w:docPart>
    <w:docPart>
      <w:docPartPr>
        <w:name w:val="BBC78B1B984A408BB08AFAF20F1F8342"/>
        <w:category>
          <w:name w:val="General"/>
          <w:gallery w:val="placeholder"/>
        </w:category>
        <w:types>
          <w:type w:val="bbPlcHdr"/>
        </w:types>
        <w:behaviors>
          <w:behavior w:val="content"/>
        </w:behaviors>
        <w:guid w:val="{71C092B4-E3A7-4828-97DC-F77DF5FE20E9}"/>
      </w:docPartPr>
      <w:docPartBody>
        <w:p w:rsidR="000C142B" w:rsidRDefault="002F4027">
          <w:pPr>
            <w:pStyle w:val="BBC78B1B984A408BB08AFAF20F1F8342"/>
          </w:pPr>
          <w:r>
            <w:t>[Pick the date]</w:t>
          </w:r>
        </w:p>
      </w:docPartBody>
    </w:docPart>
    <w:docPart>
      <w:docPartPr>
        <w:name w:val="49241872696F40EA925FA620A2068BFA"/>
        <w:category>
          <w:name w:val="General"/>
          <w:gallery w:val="placeholder"/>
        </w:category>
        <w:types>
          <w:type w:val="bbPlcHdr"/>
        </w:types>
        <w:behaviors>
          <w:behavior w:val="content"/>
        </w:behaviors>
        <w:guid w:val="{FDA95553-6B40-48DF-85D6-2A0EA471A5A2}"/>
      </w:docPartPr>
      <w:docPartBody>
        <w:p w:rsidR="000C142B" w:rsidRDefault="002F4027">
          <w:pPr>
            <w:pStyle w:val="49241872696F40EA925FA620A2068BFA"/>
          </w:pPr>
          <w:r>
            <w:t>[Type the author name]</w:t>
          </w:r>
        </w:p>
      </w:docPartBody>
    </w:docPart>
    <w:docPart>
      <w:docPartPr>
        <w:name w:val="1DEFEB7AE2E04742883B78D50110AF96"/>
        <w:category>
          <w:name w:val="General"/>
          <w:gallery w:val="placeholder"/>
        </w:category>
        <w:types>
          <w:type w:val="bbPlcHdr"/>
        </w:types>
        <w:behaviors>
          <w:behavior w:val="content"/>
        </w:behaviors>
        <w:guid w:val="{056C5F35-AA82-4A50-999F-CD98EA780FDB}"/>
      </w:docPartPr>
      <w:docPartBody>
        <w:p w:rsidR="000C142B" w:rsidRDefault="002F4027">
          <w:pPr>
            <w:pStyle w:val="1DEFEB7AE2E04742883B78D50110AF96"/>
          </w:pPr>
          <w:r>
            <w:rPr>
              <w:rFonts w:asciiTheme="majorHAnsi" w:hAnsiTheme="majorHAnsi"/>
              <w:color w:val="7F7F7F" w:themeColor="text1" w:themeTint="80"/>
              <w:sz w:val="20"/>
            </w:rPr>
            <w:t>[Type the document title]</w:t>
          </w:r>
        </w:p>
      </w:docPartBody>
    </w:docPart>
    <w:docPart>
      <w:docPartPr>
        <w:name w:val="AA068E5F1DCA4D94B76C9FF493CE3E9E"/>
        <w:category>
          <w:name w:val="General"/>
          <w:gallery w:val="placeholder"/>
        </w:category>
        <w:types>
          <w:type w:val="bbPlcHdr"/>
        </w:types>
        <w:behaviors>
          <w:behavior w:val="content"/>
        </w:behaviors>
        <w:guid w:val="{0BC79A8E-A359-4808-8007-F4B4FFEED9DE}"/>
      </w:docPartPr>
      <w:docPartBody>
        <w:p w:rsidR="000C142B" w:rsidRDefault="002F4027">
          <w:pPr>
            <w:pStyle w:val="AA068E5F1DCA4D94B76C9FF493CE3E9E"/>
          </w:pPr>
          <w:r>
            <w:rPr>
              <w:rFonts w:asciiTheme="majorHAnsi" w:hAnsiTheme="majorHAnsi"/>
              <w:color w:val="7F7F7F" w:themeColor="text1" w:themeTint="80"/>
              <w:sz w:val="20"/>
            </w:rPr>
            <w:t>[Pick the date]</w:t>
          </w:r>
        </w:p>
      </w:docPartBody>
    </w:docPart>
    <w:docPart>
      <w:docPartPr>
        <w:name w:val="22D9AB31F4B94E8FAB986C8021BBE64A"/>
        <w:category>
          <w:name w:val="General"/>
          <w:gallery w:val="placeholder"/>
        </w:category>
        <w:types>
          <w:type w:val="bbPlcHdr"/>
        </w:types>
        <w:behaviors>
          <w:behavior w:val="content"/>
        </w:behaviors>
        <w:guid w:val="{40D2758F-89A2-4CA6-80BC-6012DEF0ABC1}"/>
      </w:docPartPr>
      <w:docPartBody>
        <w:p w:rsidR="000C142B" w:rsidRDefault="002F4027">
          <w:pPr>
            <w:pStyle w:val="22D9AB31F4B94E8FAB986C8021BBE64A"/>
          </w:pPr>
          <w:r>
            <w:rPr>
              <w:rFonts w:asciiTheme="majorHAnsi" w:hAnsiTheme="majorHAnsi"/>
              <w:color w:val="7F7F7F" w:themeColor="text1" w:themeTint="80"/>
              <w:sz w:val="2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F4027"/>
    <w:rsid w:val="000C142B"/>
    <w:rsid w:val="00124BCB"/>
    <w:rsid w:val="002F40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42B"/>
  </w:style>
  <w:style w:type="paragraph" w:styleId="Heading1">
    <w:name w:val="heading 1"/>
    <w:basedOn w:val="Normal"/>
    <w:next w:val="Normal"/>
    <w:link w:val="Heading1Char"/>
    <w:uiPriority w:val="9"/>
    <w:qFormat/>
    <w:rsid w:val="000C142B"/>
    <w:pPr>
      <w:spacing w:before="300" w:after="40" w:line="240" w:lineRule="auto"/>
      <w:outlineLvl w:val="0"/>
    </w:pPr>
    <w:rPr>
      <w:rFonts w:asciiTheme="majorHAnsi" w:eastAsiaTheme="minorHAnsi" w:hAnsiTheme="majorHAnsi" w:cs="Times New Roman"/>
      <w:b/>
      <w:color w:val="365F91" w:themeColor="accent1" w:themeShade="BF"/>
      <w:spacing w:val="20"/>
      <w:sz w:val="28"/>
      <w:szCs w:val="32"/>
      <w:lang w:val="en-US" w:eastAsia="ja-JP"/>
    </w:rPr>
  </w:style>
  <w:style w:type="paragraph" w:styleId="Heading2">
    <w:name w:val="heading 2"/>
    <w:basedOn w:val="Normal"/>
    <w:next w:val="Normal"/>
    <w:link w:val="Heading2Char"/>
    <w:uiPriority w:val="9"/>
    <w:qFormat/>
    <w:rsid w:val="000C142B"/>
    <w:pPr>
      <w:spacing w:before="240" w:after="40" w:line="240" w:lineRule="auto"/>
      <w:outlineLvl w:val="1"/>
    </w:pPr>
    <w:rPr>
      <w:rFonts w:asciiTheme="majorHAnsi" w:eastAsiaTheme="minorHAnsi" w:hAnsiTheme="majorHAnsi" w:cs="Times New Roman"/>
      <w:b/>
      <w:color w:val="365F91" w:themeColor="accent1" w:themeShade="BF"/>
      <w:spacing w:val="20"/>
      <w:sz w:val="24"/>
      <w:szCs w:val="28"/>
      <w:lang w:val="en-US" w:eastAsia="en-US"/>
    </w:rPr>
  </w:style>
  <w:style w:type="paragraph" w:styleId="Heading3">
    <w:name w:val="heading 3"/>
    <w:basedOn w:val="Normal"/>
    <w:next w:val="Normal"/>
    <w:link w:val="Heading3Char"/>
    <w:uiPriority w:val="9"/>
    <w:qFormat/>
    <w:rsid w:val="000C142B"/>
    <w:pPr>
      <w:spacing w:before="200" w:after="40" w:line="240" w:lineRule="auto"/>
      <w:outlineLvl w:val="2"/>
    </w:pPr>
    <w:rPr>
      <w:rFonts w:asciiTheme="majorHAnsi" w:eastAsiaTheme="minorHAnsi" w:hAnsiTheme="majorHAnsi" w:cs="Times New Roman"/>
      <w:b/>
      <w:color w:val="4F81BD" w:themeColor="accent1"/>
      <w:spacing w:val="20"/>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50ACE47294147BE03AB0265C74371">
    <w:name w:val="1A150ACE47294147BE03AB0265C74371"/>
    <w:rsid w:val="000C142B"/>
  </w:style>
  <w:style w:type="paragraph" w:customStyle="1" w:styleId="8BFA9F9176A34F638FA9F26FBBEBE37B">
    <w:name w:val="8BFA9F9176A34F638FA9F26FBBEBE37B"/>
    <w:rsid w:val="000C142B"/>
  </w:style>
  <w:style w:type="character" w:customStyle="1" w:styleId="Heading1Char">
    <w:name w:val="Heading 1 Char"/>
    <w:basedOn w:val="DefaultParagraphFont"/>
    <w:link w:val="Heading1"/>
    <w:uiPriority w:val="9"/>
    <w:rsid w:val="000C142B"/>
    <w:rPr>
      <w:rFonts w:asciiTheme="majorHAnsi" w:eastAsiaTheme="minorHAnsi" w:hAnsiTheme="majorHAnsi" w:cs="Times New Roman"/>
      <w:b/>
      <w:color w:val="365F91" w:themeColor="accent1" w:themeShade="BF"/>
      <w:spacing w:val="20"/>
      <w:sz w:val="28"/>
      <w:szCs w:val="32"/>
      <w:lang w:val="en-US" w:eastAsia="ja-JP"/>
    </w:rPr>
  </w:style>
  <w:style w:type="character" w:customStyle="1" w:styleId="Heading2Char">
    <w:name w:val="Heading 2 Char"/>
    <w:basedOn w:val="DefaultParagraphFont"/>
    <w:link w:val="Heading2"/>
    <w:uiPriority w:val="9"/>
    <w:rsid w:val="000C142B"/>
    <w:rPr>
      <w:rFonts w:asciiTheme="majorHAnsi" w:eastAsiaTheme="minorHAnsi" w:hAnsiTheme="majorHAnsi" w:cs="Times New Roman"/>
      <w:b/>
      <w:color w:val="365F91" w:themeColor="accent1" w:themeShade="BF"/>
      <w:spacing w:val="20"/>
      <w:sz w:val="24"/>
      <w:szCs w:val="28"/>
      <w:lang w:val="en-US" w:eastAsia="en-US"/>
    </w:rPr>
  </w:style>
  <w:style w:type="character" w:customStyle="1" w:styleId="Heading3Char">
    <w:name w:val="Heading 3 Char"/>
    <w:basedOn w:val="DefaultParagraphFont"/>
    <w:link w:val="Heading3"/>
    <w:uiPriority w:val="9"/>
    <w:rsid w:val="000C142B"/>
    <w:rPr>
      <w:rFonts w:asciiTheme="majorHAnsi" w:eastAsiaTheme="minorHAnsi" w:hAnsiTheme="majorHAnsi" w:cs="Times New Roman"/>
      <w:b/>
      <w:color w:val="4F81BD" w:themeColor="accent1"/>
      <w:spacing w:val="20"/>
      <w:sz w:val="24"/>
      <w:szCs w:val="24"/>
      <w:lang w:val="en-US" w:eastAsia="en-US"/>
    </w:rPr>
  </w:style>
  <w:style w:type="character" w:styleId="PlaceholderText">
    <w:name w:val="Placeholder Text"/>
    <w:basedOn w:val="DefaultParagraphFont"/>
    <w:uiPriority w:val="99"/>
    <w:semiHidden/>
    <w:rsid w:val="000C142B"/>
    <w:rPr>
      <w:color w:val="808080"/>
    </w:rPr>
  </w:style>
  <w:style w:type="paragraph" w:customStyle="1" w:styleId="5A172743FD7F440DBBA25CB7631BBEA8">
    <w:name w:val="5A172743FD7F440DBBA25CB7631BBEA8"/>
    <w:rsid w:val="000C142B"/>
  </w:style>
  <w:style w:type="paragraph" w:customStyle="1" w:styleId="A91287058B564A40BF5A55FB35828AA4">
    <w:name w:val="A91287058B564A40BF5A55FB35828AA4"/>
    <w:rsid w:val="000C142B"/>
  </w:style>
  <w:style w:type="paragraph" w:customStyle="1" w:styleId="C3973B1396614C73A91611982CE5B9EC">
    <w:name w:val="C3973B1396614C73A91611982CE5B9EC"/>
    <w:rsid w:val="000C142B"/>
  </w:style>
  <w:style w:type="paragraph" w:customStyle="1" w:styleId="BBC78B1B984A408BB08AFAF20F1F8342">
    <w:name w:val="BBC78B1B984A408BB08AFAF20F1F8342"/>
    <w:rsid w:val="000C142B"/>
  </w:style>
  <w:style w:type="paragraph" w:customStyle="1" w:styleId="49241872696F40EA925FA620A2068BFA">
    <w:name w:val="49241872696F40EA925FA620A2068BFA"/>
    <w:rsid w:val="000C142B"/>
  </w:style>
  <w:style w:type="paragraph" w:customStyle="1" w:styleId="9D8C5AB9867D4AB8ACE5F125FFE27961">
    <w:name w:val="9D8C5AB9867D4AB8ACE5F125FFE27961"/>
    <w:rsid w:val="000C142B"/>
  </w:style>
  <w:style w:type="paragraph" w:customStyle="1" w:styleId="1DEFEB7AE2E04742883B78D50110AF96">
    <w:name w:val="1DEFEB7AE2E04742883B78D50110AF96"/>
    <w:rsid w:val="000C142B"/>
  </w:style>
  <w:style w:type="paragraph" w:customStyle="1" w:styleId="AA068E5F1DCA4D94B76C9FF493CE3E9E">
    <w:name w:val="AA068E5F1DCA4D94B76C9FF493CE3E9E"/>
    <w:rsid w:val="000C142B"/>
  </w:style>
  <w:style w:type="paragraph" w:customStyle="1" w:styleId="22D9AB31F4B94E8FAB986C8021BBE64A">
    <w:name w:val="22D9AB31F4B94E8FAB986C8021BBE64A"/>
    <w:rsid w:val="000C142B"/>
  </w:style>
  <w:style w:type="paragraph" w:customStyle="1" w:styleId="3A4C5856D1794747BF599A68A403B283">
    <w:name w:val="3A4C5856D1794747BF599A68A403B283"/>
    <w:rsid w:val="000C142B"/>
  </w:style>
  <w:style w:type="paragraph" w:customStyle="1" w:styleId="6959720596DF4B7D9FFBDD800231CD08">
    <w:name w:val="6959720596DF4B7D9FFBDD800231CD08"/>
    <w:rsid w:val="00124BCB"/>
  </w:style>
  <w:style w:type="paragraph" w:customStyle="1" w:styleId="5B61C0FB99E542C7B10C7DBA8E9C3E32">
    <w:name w:val="5B61C0FB99E542C7B10C7DBA8E9C3E32"/>
    <w:rsid w:val="00124BCB"/>
  </w:style>
  <w:style w:type="paragraph" w:customStyle="1" w:styleId="177E304F29A945208235BC4192BC6CAF">
    <w:name w:val="177E304F29A945208235BC4192BC6CAF"/>
    <w:rsid w:val="00124BCB"/>
  </w:style>
  <w:style w:type="paragraph" w:customStyle="1" w:styleId="441C3E40C11E4C7883F7BDD2B4945882">
    <w:name w:val="441C3E40C11E4C7883F7BDD2B4945882"/>
    <w:rsid w:val="00124BCB"/>
  </w:style>
  <w:style w:type="paragraph" w:customStyle="1" w:styleId="882C6655AFE5474A869EAC981F4D9E8E">
    <w:name w:val="882C6655AFE5474A869EAC981F4D9E8E"/>
    <w:rsid w:val="00124BCB"/>
  </w:style>
  <w:style w:type="paragraph" w:customStyle="1" w:styleId="218C9F85E4A14BC7B64DE1C406CB6793">
    <w:name w:val="218C9F85E4A14BC7B64DE1C406CB6793"/>
    <w:rsid w:val="00124BCB"/>
  </w:style>
  <w:style w:type="paragraph" w:customStyle="1" w:styleId="300D94E3803E4C6CA207F4FBF15C73EE">
    <w:name w:val="300D94E3803E4C6CA207F4FBF15C73EE"/>
    <w:rsid w:val="00124BCB"/>
  </w:style>
  <w:style w:type="paragraph" w:customStyle="1" w:styleId="580DDA21A2A14977BFDC07E96D6DF6D7">
    <w:name w:val="580DDA21A2A14977BFDC07E96D6DF6D7"/>
    <w:rsid w:val="00124BCB"/>
  </w:style>
  <w:style w:type="paragraph" w:customStyle="1" w:styleId="91215459DB474E48827F872221B96DD5">
    <w:name w:val="91215459DB474E48827F872221B96DD5"/>
    <w:rsid w:val="00124BCB"/>
  </w:style>
  <w:style w:type="paragraph" w:customStyle="1" w:styleId="60058C8988E44206A09F79F222F6EDF5">
    <w:name w:val="60058C8988E44206A09F79F222F6EDF5"/>
    <w:rsid w:val="00124BCB"/>
  </w:style>
  <w:style w:type="paragraph" w:customStyle="1" w:styleId="12CFF5A4CC484E88A6B4BBD557BA2565">
    <w:name w:val="12CFF5A4CC484E88A6B4BBD557BA2565"/>
    <w:rsid w:val="00124BCB"/>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Perpetua"/>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2022-02-25T00:00:00</PublishDate>
  <Abstract/>
  <CompanyAddress/>
  <CompanyPhone/>
  <CompanyFax/>
  <CompanyEmail/>
</CoverPageProperties>
</file>

<file path=customXml/item2.xml><?xml version="1.0" encoding="utf-8"?>
<templateProperties xmlns="urn:microsoft.template.properties">
  <_Version/>
  <_LCID/>
</templateProperties>
</file>

<file path=customXml/item3.xml><?xml version="1.0" encoding="utf-8"?>
<tns:customPropertyEditors xmlns:tns="http://schemas.microsoft.com/office/2006/customDocumentInformationPanel">
  <tns:showOnOpen/>
  <tns:defaultPropertyEditorNamespace/>
</tns:customPropertyEditor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229087-0CE3-49F2-8F52-E7138F37D32E}">
  <ds:schemaRefs>
    <ds:schemaRef ds:uri="urn:microsoft.template.properties"/>
  </ds:schemaRefs>
</ds:datastoreItem>
</file>

<file path=customXml/itemProps3.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4.xml><?xml version="1.0" encoding="utf-8"?>
<ds:datastoreItem xmlns:ds="http://schemas.openxmlformats.org/officeDocument/2006/customXml" ds:itemID="{6ACB012C-D8BD-4E06-B83F-AA8B47459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EquityReport.Dotx</Template>
  <TotalTime>2</TotalTime>
  <Pages>16</Pages>
  <Words>3003</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BA (Hons) Leadership and Management – Skills for the Workplace University of Wales Trinity Saint David</Company>
  <LinksUpToDate>false</LinksUpToDate>
  <CharactersWithSpaces>20081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BMSW5013</dc:subject>
  <dc:creator>Zujaja</dc:creator>
  <cp:lastModifiedBy>Zujaja</cp:lastModifiedBy>
  <cp:revision>2</cp:revision>
  <dcterms:created xsi:type="dcterms:W3CDTF">2022-03-01T19:26:00Z</dcterms:created>
  <dcterms:modified xsi:type="dcterms:W3CDTF">2022-03-01T19:26:00Z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