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111E1" w14:textId="775BE7AC" w:rsidR="00B200BA" w:rsidRPr="00052E2E" w:rsidRDefault="00E06CBA">
      <w:pPr>
        <w:rPr>
          <w:rFonts w:ascii="Arial" w:hAnsi="Arial" w:cs="Arial"/>
          <w:sz w:val="24"/>
          <w:szCs w:val="24"/>
        </w:rPr>
      </w:pPr>
      <w:r w:rsidRPr="00052E2E">
        <w:rPr>
          <w:rFonts w:ascii="Arial" w:hAnsi="Arial" w:cs="Arial"/>
          <w:sz w:val="24"/>
          <w:szCs w:val="24"/>
        </w:rPr>
        <w:t>Name: Anita Chavez</w:t>
      </w:r>
    </w:p>
    <w:p w14:paraId="1FBF87DE" w14:textId="0E7259A1" w:rsidR="00E06CBA" w:rsidRPr="00052E2E" w:rsidRDefault="00E06CBA">
      <w:pPr>
        <w:rPr>
          <w:rFonts w:ascii="Arial" w:hAnsi="Arial" w:cs="Arial"/>
          <w:sz w:val="24"/>
          <w:szCs w:val="24"/>
        </w:rPr>
      </w:pPr>
      <w:r w:rsidRPr="00052E2E">
        <w:rPr>
          <w:rFonts w:ascii="Arial" w:hAnsi="Arial" w:cs="Arial"/>
          <w:sz w:val="24"/>
          <w:szCs w:val="24"/>
        </w:rPr>
        <w:t xml:space="preserve">Student Number:2327141 </w:t>
      </w:r>
    </w:p>
    <w:p w14:paraId="06E62EB9" w14:textId="5A9A08AF" w:rsidR="00E06CBA" w:rsidRPr="00052E2E" w:rsidRDefault="00E06CBA">
      <w:pPr>
        <w:rPr>
          <w:rFonts w:ascii="Arial" w:hAnsi="Arial" w:cs="Arial"/>
          <w:sz w:val="24"/>
          <w:szCs w:val="24"/>
        </w:rPr>
      </w:pPr>
      <w:r w:rsidRPr="00052E2E">
        <w:rPr>
          <w:rFonts w:ascii="Arial" w:hAnsi="Arial" w:cs="Arial"/>
          <w:sz w:val="24"/>
          <w:szCs w:val="24"/>
        </w:rPr>
        <w:t>Lecture: Said Usman</w:t>
      </w:r>
    </w:p>
    <w:p w14:paraId="1B69A5FF" w14:textId="63B748EC" w:rsidR="00E06CBA" w:rsidRPr="00052E2E" w:rsidRDefault="00E06CBA">
      <w:pPr>
        <w:rPr>
          <w:rFonts w:ascii="Arial" w:hAnsi="Arial" w:cs="Arial"/>
          <w:sz w:val="24"/>
          <w:szCs w:val="24"/>
        </w:rPr>
      </w:pPr>
      <w:r w:rsidRPr="00052E2E">
        <w:rPr>
          <w:rFonts w:ascii="Arial" w:hAnsi="Arial" w:cs="Arial"/>
          <w:sz w:val="24"/>
          <w:szCs w:val="24"/>
        </w:rPr>
        <w:t>Task6: Describe your Marketing Approach</w:t>
      </w:r>
    </w:p>
    <w:p w14:paraId="1C982E32" w14:textId="4CF3DC39" w:rsidR="00052E2E" w:rsidRPr="00052E2E" w:rsidRDefault="00052E2E" w:rsidP="00052E2E">
      <w:pPr>
        <w:rPr>
          <w:rFonts w:ascii="Arial" w:hAnsi="Arial" w:cs="Arial"/>
          <w:b/>
          <w:bCs/>
          <w:sz w:val="24"/>
          <w:szCs w:val="24"/>
        </w:rPr>
      </w:pPr>
      <w:r w:rsidRPr="00052E2E">
        <w:rPr>
          <w:rFonts w:ascii="Arial" w:hAnsi="Arial" w:cs="Arial"/>
          <w:b/>
          <w:bCs/>
          <w:sz w:val="24"/>
          <w:szCs w:val="24"/>
        </w:rPr>
        <w:t>1. Market Segmentation</w:t>
      </w:r>
    </w:p>
    <w:p w14:paraId="2689765E" w14:textId="73E468DF" w:rsidR="00E06CBA" w:rsidRPr="00052E2E" w:rsidRDefault="00E06CBA" w:rsidP="00052E2E">
      <w:pPr>
        <w:rPr>
          <w:rFonts w:ascii="Arial" w:hAnsi="Arial" w:cs="Arial"/>
          <w:sz w:val="24"/>
          <w:szCs w:val="24"/>
        </w:rPr>
      </w:pPr>
      <w:r w:rsidRPr="00052E2E">
        <w:rPr>
          <w:rFonts w:ascii="Arial" w:hAnsi="Arial" w:cs="Arial"/>
          <w:sz w:val="24"/>
          <w:szCs w:val="24"/>
        </w:rPr>
        <w:t xml:space="preserve">To attract clients who value antique restoration, I’ll divide the market into segments based on demographics, psychographics, geographic location, and </w:t>
      </w:r>
      <w:proofErr w:type="spellStart"/>
      <w:r w:rsidRPr="00052E2E">
        <w:rPr>
          <w:rFonts w:ascii="Arial" w:hAnsi="Arial" w:cs="Arial"/>
          <w:sz w:val="24"/>
          <w:szCs w:val="24"/>
        </w:rPr>
        <w:t>behavior</w:t>
      </w:r>
      <w:proofErr w:type="spellEnd"/>
      <w:r w:rsidRPr="00052E2E">
        <w:rPr>
          <w:rFonts w:ascii="Arial" w:hAnsi="Arial" w:cs="Arial"/>
          <w:sz w:val="24"/>
          <w:szCs w:val="24"/>
        </w:rPr>
        <w:t>:</w:t>
      </w:r>
    </w:p>
    <w:p w14:paraId="38968F05"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Demographics:</w:t>
      </w:r>
    </w:p>
    <w:p w14:paraId="6B76B6C1" w14:textId="4AEB1BCE" w:rsidR="00E06CBA" w:rsidRPr="00052E2E" w:rsidRDefault="00E06CBA" w:rsidP="00052E2E">
      <w:pPr>
        <w:rPr>
          <w:rFonts w:ascii="Arial" w:hAnsi="Arial" w:cs="Arial"/>
          <w:sz w:val="24"/>
          <w:szCs w:val="24"/>
        </w:rPr>
      </w:pPr>
      <w:r w:rsidRPr="00052E2E">
        <w:rPr>
          <w:rFonts w:ascii="Arial" w:hAnsi="Arial" w:cs="Arial"/>
          <w:sz w:val="24"/>
          <w:szCs w:val="24"/>
        </w:rPr>
        <w:t>Age: Primarily individuals aged 35+, with a secondary focus on older clients who may have inherited or collected antique pieces.</w:t>
      </w:r>
    </w:p>
    <w:p w14:paraId="444DF962" w14:textId="77777777" w:rsidR="00E06CBA" w:rsidRPr="00052E2E" w:rsidRDefault="00E06CBA" w:rsidP="00E06CBA">
      <w:pPr>
        <w:rPr>
          <w:rFonts w:ascii="Arial" w:hAnsi="Arial" w:cs="Arial"/>
          <w:sz w:val="24"/>
          <w:szCs w:val="24"/>
        </w:rPr>
      </w:pPr>
      <w:r w:rsidRPr="00052E2E">
        <w:rPr>
          <w:rFonts w:ascii="Arial" w:hAnsi="Arial" w:cs="Arial"/>
          <w:sz w:val="24"/>
          <w:szCs w:val="24"/>
        </w:rPr>
        <w:t>Income: Middle-to-high-income groups, as antique repair can be a premium service.</w:t>
      </w:r>
    </w:p>
    <w:p w14:paraId="7E64F466" w14:textId="77777777" w:rsidR="00E06CBA" w:rsidRPr="00052E2E" w:rsidRDefault="00E06CBA" w:rsidP="00E06CBA">
      <w:pPr>
        <w:rPr>
          <w:rFonts w:ascii="Arial" w:hAnsi="Arial" w:cs="Arial"/>
          <w:sz w:val="24"/>
          <w:szCs w:val="24"/>
        </w:rPr>
      </w:pPr>
      <w:r w:rsidRPr="00052E2E">
        <w:rPr>
          <w:rFonts w:ascii="Arial" w:hAnsi="Arial" w:cs="Arial"/>
          <w:sz w:val="24"/>
          <w:szCs w:val="24"/>
        </w:rPr>
        <w:t>Occupation: Professionals, collectors, designers, and homeowners who value antiques and art.</w:t>
      </w:r>
    </w:p>
    <w:p w14:paraId="0200D80E"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Psychographics:</w:t>
      </w:r>
    </w:p>
    <w:p w14:paraId="7E1F80A3" w14:textId="77777777" w:rsidR="00E06CBA" w:rsidRPr="00052E2E" w:rsidRDefault="00E06CBA" w:rsidP="00E06CBA">
      <w:pPr>
        <w:rPr>
          <w:rFonts w:ascii="Arial" w:hAnsi="Arial" w:cs="Arial"/>
          <w:sz w:val="24"/>
          <w:szCs w:val="24"/>
        </w:rPr>
      </w:pPr>
      <w:r w:rsidRPr="00052E2E">
        <w:rPr>
          <w:rFonts w:ascii="Arial" w:hAnsi="Arial" w:cs="Arial"/>
          <w:sz w:val="24"/>
          <w:szCs w:val="24"/>
        </w:rPr>
        <w:t>Lifestyle: Individuals with a passion for vintage or antique items, a preference for sustainable choices, and a strong appreciation for history and craftsmanship.</w:t>
      </w:r>
    </w:p>
    <w:p w14:paraId="1996DB96" w14:textId="77777777" w:rsidR="00E06CBA" w:rsidRPr="00052E2E" w:rsidRDefault="00E06CBA" w:rsidP="00E06CBA">
      <w:pPr>
        <w:rPr>
          <w:rFonts w:ascii="Arial" w:hAnsi="Arial" w:cs="Arial"/>
          <w:sz w:val="24"/>
          <w:szCs w:val="24"/>
        </w:rPr>
      </w:pPr>
      <w:r w:rsidRPr="00052E2E">
        <w:rPr>
          <w:rFonts w:ascii="Arial" w:hAnsi="Arial" w:cs="Arial"/>
          <w:sz w:val="24"/>
          <w:szCs w:val="24"/>
        </w:rPr>
        <w:t>Values: Emphasis on quality, preservation, and respect for historical authenticity.</w:t>
      </w:r>
    </w:p>
    <w:p w14:paraId="4B72D266"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Geographic:</w:t>
      </w:r>
    </w:p>
    <w:p w14:paraId="50205052" w14:textId="77777777" w:rsidR="00E06CBA" w:rsidRPr="00052E2E" w:rsidRDefault="00E06CBA" w:rsidP="00E06CBA">
      <w:pPr>
        <w:rPr>
          <w:rFonts w:ascii="Arial" w:hAnsi="Arial" w:cs="Arial"/>
          <w:sz w:val="24"/>
          <w:szCs w:val="24"/>
        </w:rPr>
      </w:pPr>
      <w:r w:rsidRPr="00052E2E">
        <w:rPr>
          <w:rFonts w:ascii="Arial" w:hAnsi="Arial" w:cs="Arial"/>
          <w:sz w:val="24"/>
          <w:szCs w:val="24"/>
        </w:rPr>
        <w:t>Local Market: Focus on clients within a 50-mile radius of the business location for in-person consultations and deliveries.</w:t>
      </w:r>
    </w:p>
    <w:p w14:paraId="02B64670" w14:textId="77777777" w:rsidR="00E06CBA" w:rsidRPr="00052E2E" w:rsidRDefault="00E06CBA" w:rsidP="00E06CBA">
      <w:pPr>
        <w:rPr>
          <w:rFonts w:ascii="Arial" w:hAnsi="Arial" w:cs="Arial"/>
          <w:sz w:val="24"/>
          <w:szCs w:val="24"/>
        </w:rPr>
      </w:pPr>
      <w:r w:rsidRPr="00052E2E">
        <w:rPr>
          <w:rFonts w:ascii="Arial" w:hAnsi="Arial" w:cs="Arial"/>
          <w:sz w:val="24"/>
          <w:szCs w:val="24"/>
        </w:rPr>
        <w:t>Regional/National: Offer consultation services to clients farther away, especially those who own rare antiques and are willing to ship them for quality repair.</w:t>
      </w:r>
    </w:p>
    <w:p w14:paraId="25B8F8B4" w14:textId="77777777" w:rsidR="00E06CBA" w:rsidRPr="00052E2E" w:rsidRDefault="00E06CBA" w:rsidP="00E06CBA">
      <w:pPr>
        <w:rPr>
          <w:rFonts w:ascii="Arial" w:hAnsi="Arial" w:cs="Arial"/>
          <w:b/>
          <w:bCs/>
          <w:sz w:val="24"/>
          <w:szCs w:val="24"/>
        </w:rPr>
      </w:pPr>
      <w:proofErr w:type="spellStart"/>
      <w:r w:rsidRPr="00052E2E">
        <w:rPr>
          <w:rFonts w:ascii="Arial" w:hAnsi="Arial" w:cs="Arial"/>
          <w:b/>
          <w:bCs/>
          <w:sz w:val="24"/>
          <w:szCs w:val="24"/>
        </w:rPr>
        <w:t>Behavioral</w:t>
      </w:r>
      <w:proofErr w:type="spellEnd"/>
      <w:r w:rsidRPr="00052E2E">
        <w:rPr>
          <w:rFonts w:ascii="Arial" w:hAnsi="Arial" w:cs="Arial"/>
          <w:b/>
          <w:bCs/>
          <w:sz w:val="24"/>
          <w:szCs w:val="24"/>
        </w:rPr>
        <w:t>:</w:t>
      </w:r>
    </w:p>
    <w:p w14:paraId="1197BFA5" w14:textId="77777777" w:rsidR="00E06CBA" w:rsidRPr="00052E2E" w:rsidRDefault="00E06CBA" w:rsidP="00E06CBA">
      <w:pPr>
        <w:rPr>
          <w:rFonts w:ascii="Arial" w:hAnsi="Arial" w:cs="Arial"/>
          <w:sz w:val="24"/>
          <w:szCs w:val="24"/>
        </w:rPr>
      </w:pPr>
      <w:r w:rsidRPr="00052E2E">
        <w:rPr>
          <w:rFonts w:ascii="Arial" w:hAnsi="Arial" w:cs="Arial"/>
          <w:sz w:val="24"/>
          <w:szCs w:val="24"/>
        </w:rPr>
        <w:t>Buying Patterns: Collectors or homeowners who either frequently purchase antiques or hold valuable inherited items that may require restoration.</w:t>
      </w:r>
    </w:p>
    <w:p w14:paraId="059FDE0F" w14:textId="77777777" w:rsidR="00E06CBA" w:rsidRPr="00052E2E" w:rsidRDefault="00E06CBA" w:rsidP="00E06CBA">
      <w:pPr>
        <w:rPr>
          <w:rFonts w:ascii="Arial" w:hAnsi="Arial" w:cs="Arial"/>
          <w:sz w:val="24"/>
          <w:szCs w:val="24"/>
        </w:rPr>
      </w:pPr>
      <w:r w:rsidRPr="00052E2E">
        <w:rPr>
          <w:rFonts w:ascii="Arial" w:hAnsi="Arial" w:cs="Arial"/>
          <w:sz w:val="24"/>
          <w:szCs w:val="24"/>
        </w:rPr>
        <w:t>Engagement with Art/Antique Circles: Those active in antique shows, art galleries, or vintage markets are likely to need repair and maintenance services.</w:t>
      </w:r>
    </w:p>
    <w:p w14:paraId="61169301"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2. Targeting</w:t>
      </w:r>
    </w:p>
    <w:p w14:paraId="3A1277FD"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Primary Audience:</w:t>
      </w:r>
    </w:p>
    <w:p w14:paraId="05E1A037" w14:textId="77777777" w:rsidR="00E06CBA" w:rsidRPr="00052E2E" w:rsidRDefault="00E06CBA" w:rsidP="00E06CBA">
      <w:pPr>
        <w:rPr>
          <w:rFonts w:ascii="Arial" w:hAnsi="Arial" w:cs="Arial"/>
          <w:sz w:val="24"/>
          <w:szCs w:val="24"/>
        </w:rPr>
      </w:pPr>
      <w:r w:rsidRPr="00052E2E">
        <w:rPr>
          <w:rFonts w:ascii="Arial" w:hAnsi="Arial" w:cs="Arial"/>
          <w:sz w:val="24"/>
          <w:szCs w:val="24"/>
        </w:rPr>
        <w:t>My primary focus is on vintage collectors, interior designers, and middle-to-high-income homeowners who appreciate and invest in quality antiques. This audience often requires careful restoration to maintain the value and aesthetics of their pieces, making them ideal clients for our specialized services.</w:t>
      </w:r>
    </w:p>
    <w:p w14:paraId="3BCC0D1C" w14:textId="77777777" w:rsidR="00E06CBA" w:rsidRPr="00052E2E" w:rsidRDefault="00E06CBA" w:rsidP="00E06CBA">
      <w:pPr>
        <w:rPr>
          <w:rFonts w:ascii="Arial" w:hAnsi="Arial" w:cs="Arial"/>
          <w:sz w:val="24"/>
          <w:szCs w:val="24"/>
        </w:rPr>
      </w:pPr>
      <w:r w:rsidRPr="00052E2E">
        <w:rPr>
          <w:rFonts w:ascii="Arial" w:hAnsi="Arial" w:cs="Arial"/>
          <w:sz w:val="24"/>
          <w:szCs w:val="24"/>
        </w:rPr>
        <w:t xml:space="preserve">Rationale: This segment values the high-quality, expert repair work we provide, and they are typically willing to invest in preserving the integrity of their pieces. By </w:t>
      </w:r>
      <w:r w:rsidRPr="00052E2E">
        <w:rPr>
          <w:rFonts w:ascii="Arial" w:hAnsi="Arial" w:cs="Arial"/>
          <w:sz w:val="24"/>
          <w:szCs w:val="24"/>
        </w:rPr>
        <w:lastRenderedPageBreak/>
        <w:t>targeting this niche, we can position ourselves as experts in antique repair rather than attempting to serve a broader, less-specific market.</w:t>
      </w:r>
    </w:p>
    <w:p w14:paraId="1E1FCEAE"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Secondary Audience:</w:t>
      </w:r>
    </w:p>
    <w:p w14:paraId="0EF1CF21" w14:textId="77777777" w:rsidR="00E06CBA" w:rsidRPr="00052E2E" w:rsidRDefault="00E06CBA" w:rsidP="00E06CBA">
      <w:pPr>
        <w:rPr>
          <w:rFonts w:ascii="Arial" w:hAnsi="Arial" w:cs="Arial"/>
          <w:sz w:val="24"/>
          <w:szCs w:val="24"/>
        </w:rPr>
      </w:pPr>
      <w:r w:rsidRPr="00052E2E">
        <w:rPr>
          <w:rFonts w:ascii="Arial" w:hAnsi="Arial" w:cs="Arial"/>
          <w:sz w:val="24"/>
          <w:szCs w:val="24"/>
        </w:rPr>
        <w:t>Family Heirloom Owners: Individuals with inherited antique pieces they want to maintain for sentimental and historical value. This group may need one-time repairs but may also refer others if they’re happy with the results.</w:t>
      </w:r>
    </w:p>
    <w:p w14:paraId="6DA3D6D0"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3. Positioning</w:t>
      </w:r>
    </w:p>
    <w:p w14:paraId="4174E1BF"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Unique Value Proposition:</w:t>
      </w:r>
    </w:p>
    <w:p w14:paraId="3C0543B7" w14:textId="77777777" w:rsidR="00E06CBA" w:rsidRPr="00052E2E" w:rsidRDefault="00E06CBA" w:rsidP="00E06CBA">
      <w:pPr>
        <w:rPr>
          <w:rFonts w:ascii="Arial" w:hAnsi="Arial" w:cs="Arial"/>
          <w:sz w:val="24"/>
          <w:szCs w:val="24"/>
        </w:rPr>
      </w:pPr>
      <w:r w:rsidRPr="00052E2E">
        <w:rPr>
          <w:rFonts w:ascii="Arial" w:hAnsi="Arial" w:cs="Arial"/>
          <w:sz w:val="24"/>
          <w:szCs w:val="24"/>
        </w:rPr>
        <w:t>We bring specialized craftsmanship and personalized care to each antique, treating each item as a piece of history. Unlike standard repair shops, our business emphasizes historical authenticity and environmentally conscious practices, using traditional restoration techniques and ethically sourced materials.</w:t>
      </w:r>
    </w:p>
    <w:p w14:paraId="31038977" w14:textId="77777777" w:rsidR="00E06CBA" w:rsidRPr="00052E2E" w:rsidRDefault="00E06CBA" w:rsidP="00E06CBA">
      <w:pPr>
        <w:rPr>
          <w:rFonts w:ascii="Arial" w:hAnsi="Arial" w:cs="Arial"/>
          <w:sz w:val="24"/>
          <w:szCs w:val="24"/>
        </w:rPr>
      </w:pPr>
      <w:r w:rsidRPr="00052E2E">
        <w:rPr>
          <w:rFonts w:ascii="Arial" w:hAnsi="Arial" w:cs="Arial"/>
          <w:sz w:val="24"/>
          <w:szCs w:val="24"/>
        </w:rPr>
        <w:t>Brand Perception: I want our audience to see us as trusted experts in antique care, preserving history while maintaining the original character of each piece. Our business combines skilled craftsmanship, knowledge of historical styles, and a commitment to customer service, setting us apart from general repair services.</w:t>
      </w:r>
    </w:p>
    <w:p w14:paraId="6FBD66BB"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4. Reaching Your Audience</w:t>
      </w:r>
    </w:p>
    <w:p w14:paraId="501AFF3B" w14:textId="77777777" w:rsidR="00E06CBA" w:rsidRPr="00052E2E" w:rsidRDefault="00E06CBA" w:rsidP="00E06CBA">
      <w:pPr>
        <w:rPr>
          <w:rFonts w:ascii="Arial" w:hAnsi="Arial" w:cs="Arial"/>
          <w:sz w:val="24"/>
          <w:szCs w:val="24"/>
        </w:rPr>
      </w:pPr>
      <w:r w:rsidRPr="00052E2E">
        <w:rPr>
          <w:rFonts w:ascii="Arial" w:hAnsi="Arial" w:cs="Arial"/>
          <w:sz w:val="24"/>
          <w:szCs w:val="24"/>
        </w:rPr>
        <w:t>Channels and Tactics</w:t>
      </w:r>
    </w:p>
    <w:p w14:paraId="36BE5878"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Social Media Marketing:</w:t>
      </w:r>
    </w:p>
    <w:p w14:paraId="331D8FB7" w14:textId="77777777" w:rsidR="00E06CBA" w:rsidRPr="00052E2E" w:rsidRDefault="00E06CBA" w:rsidP="00E06CBA">
      <w:pPr>
        <w:rPr>
          <w:rFonts w:ascii="Arial" w:hAnsi="Arial" w:cs="Arial"/>
          <w:sz w:val="24"/>
          <w:szCs w:val="24"/>
        </w:rPr>
      </w:pPr>
      <w:r w:rsidRPr="00052E2E">
        <w:rPr>
          <w:rFonts w:ascii="Arial" w:hAnsi="Arial" w:cs="Arial"/>
          <w:sz w:val="24"/>
          <w:szCs w:val="24"/>
        </w:rPr>
        <w:t>Platform Focus: Instagram and Pinterest are ideal for visually showcasing our restoration work, while Facebook can help reach older audiences who may own antiques.</w:t>
      </w:r>
    </w:p>
    <w:p w14:paraId="101F1C53" w14:textId="77777777" w:rsidR="00E06CBA" w:rsidRPr="00052E2E" w:rsidRDefault="00E06CBA" w:rsidP="00E06CBA">
      <w:pPr>
        <w:rPr>
          <w:rFonts w:ascii="Arial" w:hAnsi="Arial" w:cs="Arial"/>
          <w:sz w:val="24"/>
          <w:szCs w:val="24"/>
        </w:rPr>
      </w:pPr>
      <w:r w:rsidRPr="00052E2E">
        <w:rPr>
          <w:rFonts w:ascii="Arial" w:hAnsi="Arial" w:cs="Arial"/>
          <w:sz w:val="24"/>
          <w:szCs w:val="24"/>
        </w:rPr>
        <w:t>Content Strategy: Share before-and-after photos of restorations, video testimonials, and educational content on caring for antiques.</w:t>
      </w:r>
    </w:p>
    <w:p w14:paraId="148E6283" w14:textId="77777777" w:rsidR="00E06CBA" w:rsidRPr="00052E2E" w:rsidRDefault="00E06CBA" w:rsidP="00E06CBA">
      <w:pPr>
        <w:rPr>
          <w:rFonts w:ascii="Arial" w:hAnsi="Arial" w:cs="Arial"/>
          <w:sz w:val="24"/>
          <w:szCs w:val="24"/>
        </w:rPr>
      </w:pPr>
      <w:r w:rsidRPr="00052E2E">
        <w:rPr>
          <w:rFonts w:ascii="Arial" w:hAnsi="Arial" w:cs="Arial"/>
          <w:sz w:val="24"/>
          <w:szCs w:val="24"/>
        </w:rPr>
        <w:t>Paid Social Ads: Use targeted ads on Facebook and Instagram to reach local audiences with interests in antiques, art, and home design.</w:t>
      </w:r>
    </w:p>
    <w:p w14:paraId="35660492"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Email Marketing:</w:t>
      </w:r>
    </w:p>
    <w:p w14:paraId="57FC84D7" w14:textId="77777777" w:rsidR="00E06CBA" w:rsidRPr="00052E2E" w:rsidRDefault="00E06CBA" w:rsidP="00E06CBA">
      <w:pPr>
        <w:rPr>
          <w:rFonts w:ascii="Arial" w:hAnsi="Arial" w:cs="Arial"/>
          <w:sz w:val="24"/>
          <w:szCs w:val="24"/>
        </w:rPr>
      </w:pPr>
      <w:r w:rsidRPr="00052E2E">
        <w:rPr>
          <w:rFonts w:ascii="Arial" w:hAnsi="Arial" w:cs="Arial"/>
          <w:sz w:val="24"/>
          <w:szCs w:val="24"/>
        </w:rPr>
        <w:t>Newsletter: Send monthly emails featuring project highlights, care tips for antique pieces, and client testimonials.</w:t>
      </w:r>
    </w:p>
    <w:p w14:paraId="0D811921" w14:textId="77777777" w:rsidR="00E06CBA" w:rsidRPr="00052E2E" w:rsidRDefault="00E06CBA" w:rsidP="00E06CBA">
      <w:pPr>
        <w:rPr>
          <w:rFonts w:ascii="Arial" w:hAnsi="Arial" w:cs="Arial"/>
          <w:sz w:val="24"/>
          <w:szCs w:val="24"/>
        </w:rPr>
      </w:pPr>
      <w:r w:rsidRPr="00052E2E">
        <w:rPr>
          <w:rFonts w:ascii="Arial" w:hAnsi="Arial" w:cs="Arial"/>
          <w:sz w:val="24"/>
          <w:szCs w:val="24"/>
        </w:rPr>
        <w:t>Promotions: Offer seasonal promotions to encourage clients to book repairs (e.g., spring cleaning specials) and maintain engagement with past customers.</w:t>
      </w:r>
    </w:p>
    <w:p w14:paraId="2CADC57B"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Influencer Partnerships:</w:t>
      </w:r>
    </w:p>
    <w:p w14:paraId="711D9D3B" w14:textId="77777777" w:rsidR="00E06CBA" w:rsidRPr="00052E2E" w:rsidRDefault="00E06CBA" w:rsidP="00E06CBA">
      <w:pPr>
        <w:rPr>
          <w:rFonts w:ascii="Arial" w:hAnsi="Arial" w:cs="Arial"/>
          <w:sz w:val="24"/>
          <w:szCs w:val="24"/>
        </w:rPr>
      </w:pPr>
      <w:r w:rsidRPr="00052E2E">
        <w:rPr>
          <w:rFonts w:ascii="Arial" w:hAnsi="Arial" w:cs="Arial"/>
          <w:sz w:val="24"/>
          <w:szCs w:val="24"/>
        </w:rPr>
        <w:t>Partner with local interior designers, antique dealers, or influencers who appreciate vintage style and can endorse our services to their followers.</w:t>
      </w:r>
    </w:p>
    <w:p w14:paraId="1825E5BC"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Content Marketing:</w:t>
      </w:r>
    </w:p>
    <w:p w14:paraId="55BE444A" w14:textId="77777777" w:rsidR="00E06CBA" w:rsidRPr="00052E2E" w:rsidRDefault="00E06CBA" w:rsidP="00E06CBA">
      <w:pPr>
        <w:rPr>
          <w:rFonts w:ascii="Arial" w:hAnsi="Arial" w:cs="Arial"/>
          <w:sz w:val="24"/>
          <w:szCs w:val="24"/>
        </w:rPr>
      </w:pPr>
      <w:r w:rsidRPr="00052E2E">
        <w:rPr>
          <w:rFonts w:ascii="Arial" w:hAnsi="Arial" w:cs="Arial"/>
          <w:sz w:val="24"/>
          <w:szCs w:val="24"/>
        </w:rPr>
        <w:lastRenderedPageBreak/>
        <w:t>Blog or Articles: Publish articles on topics like “The Importance of Antique Restoration,” “Preserving Family Heirlooms,” and “Signs Your Antique Needs Repair” on our website to attract SEO traffic and educate potential clients.</w:t>
      </w:r>
    </w:p>
    <w:p w14:paraId="7F4EAE76" w14:textId="77777777" w:rsidR="00E06CBA" w:rsidRPr="00052E2E" w:rsidRDefault="00E06CBA" w:rsidP="00E06CBA">
      <w:pPr>
        <w:rPr>
          <w:rFonts w:ascii="Arial" w:hAnsi="Arial" w:cs="Arial"/>
          <w:sz w:val="24"/>
          <w:szCs w:val="24"/>
        </w:rPr>
      </w:pPr>
      <w:r w:rsidRPr="00052E2E">
        <w:rPr>
          <w:rFonts w:ascii="Arial" w:hAnsi="Arial" w:cs="Arial"/>
          <w:sz w:val="24"/>
          <w:szCs w:val="24"/>
        </w:rPr>
        <w:t>YouTube or Video Content: Short videos demonstrating the restoration process or showing case studies of specific repairs can appeal to those interested in craftsmanship.</w:t>
      </w:r>
    </w:p>
    <w:p w14:paraId="0887D989"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5. Promotion Strategy</w:t>
      </w:r>
    </w:p>
    <w:p w14:paraId="5EB10933"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Discounts and Offers:</w:t>
      </w:r>
    </w:p>
    <w:p w14:paraId="43FEEF9E" w14:textId="77777777" w:rsidR="00E06CBA" w:rsidRPr="00052E2E" w:rsidRDefault="00E06CBA" w:rsidP="00E06CBA">
      <w:pPr>
        <w:rPr>
          <w:rFonts w:ascii="Arial" w:hAnsi="Arial" w:cs="Arial"/>
          <w:sz w:val="24"/>
          <w:szCs w:val="24"/>
        </w:rPr>
      </w:pPr>
      <w:r w:rsidRPr="00052E2E">
        <w:rPr>
          <w:rFonts w:ascii="Arial" w:hAnsi="Arial" w:cs="Arial"/>
          <w:sz w:val="24"/>
          <w:szCs w:val="24"/>
        </w:rPr>
        <w:t>Offer a first-time client discount to encourage new customers to try our services.</w:t>
      </w:r>
    </w:p>
    <w:p w14:paraId="263B51C6" w14:textId="77777777" w:rsidR="00E06CBA" w:rsidRPr="00052E2E" w:rsidRDefault="00E06CBA" w:rsidP="00E06CBA">
      <w:pPr>
        <w:rPr>
          <w:rFonts w:ascii="Arial" w:hAnsi="Arial" w:cs="Arial"/>
          <w:sz w:val="24"/>
          <w:szCs w:val="24"/>
        </w:rPr>
      </w:pPr>
      <w:r w:rsidRPr="00052E2E">
        <w:rPr>
          <w:rFonts w:ascii="Arial" w:hAnsi="Arial" w:cs="Arial"/>
          <w:sz w:val="24"/>
          <w:szCs w:val="24"/>
        </w:rPr>
        <w:t>Provide discounts for multiple-item repairs to attract customers with larger collections needing consistent maintenance.</w:t>
      </w:r>
    </w:p>
    <w:p w14:paraId="4CBCD672"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User-Generated Content:</w:t>
      </w:r>
    </w:p>
    <w:p w14:paraId="3B6D3FE1" w14:textId="77777777" w:rsidR="00E06CBA" w:rsidRPr="00052E2E" w:rsidRDefault="00E06CBA" w:rsidP="00E06CBA">
      <w:pPr>
        <w:rPr>
          <w:rFonts w:ascii="Arial" w:hAnsi="Arial" w:cs="Arial"/>
          <w:sz w:val="24"/>
          <w:szCs w:val="24"/>
        </w:rPr>
      </w:pPr>
      <w:r w:rsidRPr="00052E2E">
        <w:rPr>
          <w:rFonts w:ascii="Arial" w:hAnsi="Arial" w:cs="Arial"/>
          <w:sz w:val="24"/>
          <w:szCs w:val="24"/>
        </w:rPr>
        <w:t>Encourage satisfied clients to share photos of their restored antiques in their homes, which we can feature on our social media and website as testimonials.</w:t>
      </w:r>
    </w:p>
    <w:p w14:paraId="693874CD" w14:textId="77777777" w:rsidR="00E06CBA" w:rsidRPr="00052E2E" w:rsidRDefault="00E06CBA" w:rsidP="00E06CBA">
      <w:pPr>
        <w:rPr>
          <w:rFonts w:ascii="Arial" w:hAnsi="Arial" w:cs="Arial"/>
          <w:b/>
          <w:bCs/>
          <w:sz w:val="24"/>
          <w:szCs w:val="24"/>
        </w:rPr>
      </w:pPr>
      <w:r w:rsidRPr="00052E2E">
        <w:rPr>
          <w:rFonts w:ascii="Arial" w:hAnsi="Arial" w:cs="Arial"/>
          <w:b/>
          <w:bCs/>
          <w:sz w:val="24"/>
          <w:szCs w:val="24"/>
        </w:rPr>
        <w:t>Events and Workshops:</w:t>
      </w:r>
    </w:p>
    <w:p w14:paraId="4A7896C0" w14:textId="77777777" w:rsidR="00E06CBA" w:rsidRPr="00052E2E" w:rsidRDefault="00E06CBA" w:rsidP="00E06CBA">
      <w:pPr>
        <w:rPr>
          <w:rFonts w:ascii="Arial" w:hAnsi="Arial" w:cs="Arial"/>
          <w:sz w:val="24"/>
          <w:szCs w:val="24"/>
        </w:rPr>
      </w:pPr>
      <w:r w:rsidRPr="00052E2E">
        <w:rPr>
          <w:rFonts w:ascii="Arial" w:hAnsi="Arial" w:cs="Arial"/>
          <w:sz w:val="24"/>
          <w:szCs w:val="24"/>
        </w:rPr>
        <w:t>Host antique care workshops or “Behind the Scenes of Restoration” events to engage the local community and showcase our expertise.</w:t>
      </w:r>
    </w:p>
    <w:p w14:paraId="79DCF9AC" w14:textId="0F3C131A" w:rsidR="00E06CBA" w:rsidRPr="00052E2E" w:rsidRDefault="00E06CBA" w:rsidP="00E06CBA">
      <w:pPr>
        <w:rPr>
          <w:rFonts w:ascii="Arial" w:hAnsi="Arial" w:cs="Arial"/>
          <w:sz w:val="24"/>
          <w:szCs w:val="24"/>
        </w:rPr>
      </w:pPr>
      <w:r w:rsidRPr="00052E2E">
        <w:rPr>
          <w:rFonts w:ascii="Arial" w:hAnsi="Arial" w:cs="Arial"/>
          <w:sz w:val="24"/>
          <w:szCs w:val="24"/>
        </w:rPr>
        <w:t>Participate in local antique shows or fairs, setting up a booth where people can bring small items for evaluation and consultations.</w:t>
      </w:r>
    </w:p>
    <w:sectPr w:rsidR="00E06CBA" w:rsidRPr="00052E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C02C6"/>
    <w:multiLevelType w:val="hybridMultilevel"/>
    <w:tmpl w:val="23B6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6A0F34"/>
    <w:multiLevelType w:val="hybridMultilevel"/>
    <w:tmpl w:val="EB6C1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E00118"/>
    <w:multiLevelType w:val="hybridMultilevel"/>
    <w:tmpl w:val="471EC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7264D5"/>
    <w:multiLevelType w:val="hybridMultilevel"/>
    <w:tmpl w:val="C3F2A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6985152">
    <w:abstractNumId w:val="3"/>
  </w:num>
  <w:num w:numId="2" w16cid:durableId="1228108484">
    <w:abstractNumId w:val="0"/>
  </w:num>
  <w:num w:numId="3" w16cid:durableId="369116427">
    <w:abstractNumId w:val="2"/>
  </w:num>
  <w:num w:numId="4" w16cid:durableId="810097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BA"/>
    <w:rsid w:val="00052E2E"/>
    <w:rsid w:val="00455C84"/>
    <w:rsid w:val="007A0366"/>
    <w:rsid w:val="00B200BA"/>
    <w:rsid w:val="00E06CBA"/>
    <w:rsid w:val="00E26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9396"/>
  <w15:chartTrackingRefBased/>
  <w15:docId w15:val="{EAF4C194-CB60-42EB-91D4-B71F09221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C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rufneg chavez cobos</dc:creator>
  <cp:keywords/>
  <dc:description/>
  <cp:lastModifiedBy>rufneg chavez cobos</cp:lastModifiedBy>
  <cp:revision>1</cp:revision>
  <dcterms:created xsi:type="dcterms:W3CDTF">2024-11-12T21:55:00Z</dcterms:created>
  <dcterms:modified xsi:type="dcterms:W3CDTF">2024-11-12T22:16:00Z</dcterms:modified>
</cp:coreProperties>
</file>