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721B6" w14:paraId="4A62FFC4" w14:textId="77777777" w:rsidTr="003721B6">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13554C76" w14:textId="77777777" w:rsidR="003721B6" w:rsidRDefault="003721B6">
            <w:pPr>
              <w:pStyle w:val="Heading4"/>
              <w:rPr>
                <w:rFonts w:ascii="Arial" w:hAnsi="Arial" w:cs="Arial"/>
                <w:b/>
                <w:lang w:eastAsia="en-US"/>
              </w:rPr>
            </w:pPr>
            <w:r>
              <w:rPr>
                <w:rFonts w:ascii="Arial" w:hAnsi="Arial" w:cs="Arial"/>
                <w:b/>
                <w:lang w:eastAsia="en-US"/>
              </w:rPr>
              <w:t xml:space="preserve">LEVEL 4 ASSESSMENT SPECIFICATION </w:t>
            </w:r>
          </w:p>
        </w:tc>
      </w:tr>
    </w:tbl>
    <w:p w14:paraId="52FAE52F" w14:textId="77777777" w:rsidR="003721B6" w:rsidRDefault="003721B6" w:rsidP="003721B6">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3721B6" w14:paraId="32AE0BAA" w14:textId="77777777" w:rsidTr="003721B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E3713E3"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2202E72C" w14:textId="4CB844B5"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ARITIA PETRUTA POPESCU</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646B58A0"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Student ID number:</w:t>
            </w:r>
          </w:p>
        </w:tc>
        <w:tc>
          <w:tcPr>
            <w:tcW w:w="2268" w:type="dxa"/>
            <w:tcBorders>
              <w:top w:val="single" w:sz="4" w:space="0" w:color="auto"/>
              <w:left w:val="single" w:sz="4" w:space="0" w:color="auto"/>
              <w:bottom w:val="single" w:sz="4" w:space="0" w:color="auto"/>
              <w:right w:val="single" w:sz="4" w:space="0" w:color="auto"/>
            </w:tcBorders>
          </w:tcPr>
          <w:p w14:paraId="0533E392" w14:textId="5E44A475"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2217111</w:t>
            </w:r>
          </w:p>
        </w:tc>
      </w:tr>
      <w:tr w:rsidR="003721B6" w14:paraId="00F73597" w14:textId="77777777" w:rsidTr="003721B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A02585D"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2704DF4C"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Law and Legal Practice</w:t>
            </w:r>
          </w:p>
        </w:tc>
      </w:tr>
      <w:tr w:rsidR="003721B6" w14:paraId="29EAF3F3" w14:textId="77777777" w:rsidTr="003721B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6CF8034"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01761407"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Criminal Litigation</w:t>
            </w:r>
          </w:p>
        </w:tc>
      </w:tr>
      <w:tr w:rsidR="003721B6" w14:paraId="53DE4132" w14:textId="77777777" w:rsidTr="003721B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59D713B"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3293" w:type="dxa"/>
            <w:tcBorders>
              <w:top w:val="single" w:sz="4" w:space="0" w:color="auto"/>
              <w:left w:val="single" w:sz="4" w:space="0" w:color="auto"/>
              <w:bottom w:val="single" w:sz="4" w:space="0" w:color="auto"/>
              <w:right w:val="single" w:sz="4" w:space="0" w:color="auto"/>
            </w:tcBorders>
            <w:hideMark/>
          </w:tcPr>
          <w:p w14:paraId="740DB7C0"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BMLW4000</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4D4F405A" w14:textId="77777777" w:rsidR="003721B6" w:rsidRDefault="003721B6">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7464A36B"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50%</w:t>
            </w:r>
          </w:p>
        </w:tc>
      </w:tr>
      <w:tr w:rsidR="003721B6" w14:paraId="6454D4ED" w14:textId="77777777" w:rsidTr="003721B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07808CA"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Lecturer:</w:t>
            </w:r>
          </w:p>
        </w:tc>
        <w:tc>
          <w:tcPr>
            <w:tcW w:w="3293" w:type="dxa"/>
            <w:tcBorders>
              <w:top w:val="single" w:sz="4" w:space="0" w:color="auto"/>
              <w:left w:val="single" w:sz="4" w:space="0" w:color="auto"/>
              <w:bottom w:val="single" w:sz="4" w:space="0" w:color="auto"/>
              <w:right w:val="single" w:sz="4" w:space="0" w:color="auto"/>
            </w:tcBorders>
            <w:hideMark/>
          </w:tcPr>
          <w:p w14:paraId="67F5D6E4"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James Drew</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5D41DACB"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42738226"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Sian Turvey</w:t>
            </w:r>
          </w:p>
        </w:tc>
      </w:tr>
      <w:tr w:rsidR="003721B6" w14:paraId="6D9F6BAC" w14:textId="77777777" w:rsidTr="003721B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579823C"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4185EE1F"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 xml:space="preserve">The Case of Miss Sarah Jones </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4A0CE930"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6C5AACAD"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1500</w:t>
            </w:r>
          </w:p>
        </w:tc>
      </w:tr>
      <w:tr w:rsidR="003721B6" w14:paraId="1574E6B5" w14:textId="77777777" w:rsidTr="003721B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7F28505"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293" w:type="dxa"/>
            <w:tcBorders>
              <w:top w:val="single" w:sz="4" w:space="0" w:color="auto"/>
              <w:left w:val="single" w:sz="4" w:space="0" w:color="auto"/>
              <w:bottom w:val="single" w:sz="4" w:space="0" w:color="auto"/>
              <w:right w:val="single" w:sz="4" w:space="0" w:color="auto"/>
            </w:tcBorders>
          </w:tcPr>
          <w:p w14:paraId="4DE5DB12" w14:textId="77777777" w:rsidR="003721B6" w:rsidRDefault="003721B6">
            <w:pPr>
              <w:spacing w:before="120" w:after="120"/>
              <w:jc w:val="both"/>
              <w:rPr>
                <w:rFonts w:ascii="Arial" w:hAnsi="Arial" w:cs="Arial"/>
                <w:b/>
                <w:sz w:val="22"/>
                <w:szCs w:val="22"/>
                <w:lang w:eastAsia="en-US"/>
              </w:rPr>
            </w:pP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06121B9B"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7FB9C985" w14:textId="77777777" w:rsidR="003721B6" w:rsidRDefault="003721B6">
            <w:pPr>
              <w:spacing w:before="120" w:after="120"/>
              <w:jc w:val="both"/>
              <w:rPr>
                <w:rFonts w:ascii="Arial" w:hAnsi="Arial" w:cs="Arial"/>
                <w:b/>
                <w:sz w:val="22"/>
                <w:szCs w:val="22"/>
                <w:lang w:eastAsia="en-US"/>
              </w:rPr>
            </w:pPr>
          </w:p>
        </w:tc>
      </w:tr>
      <w:tr w:rsidR="003721B6" w14:paraId="0A8E6223" w14:textId="77777777" w:rsidTr="003721B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0C37D1A"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26A33600" w14:textId="77777777" w:rsidR="003721B6" w:rsidRDefault="003721B6">
            <w:pPr>
              <w:rPr>
                <w:rFonts w:ascii="Arial" w:hAnsi="Arial" w:cs="Arial"/>
                <w:sz w:val="22"/>
                <w:szCs w:val="22"/>
                <w:lang w:eastAsia="en-US"/>
              </w:rPr>
            </w:pPr>
            <w:r>
              <w:rPr>
                <w:rFonts w:ascii="Arial" w:hAnsi="Arial" w:cs="Arial"/>
                <w:sz w:val="22"/>
                <w:szCs w:val="22"/>
                <w:lang w:eastAsia="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5B5286"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 xml:space="preserve">Alternative submission method (if applicable): </w:t>
            </w:r>
          </w:p>
          <w:p w14:paraId="7079C52E" w14:textId="77777777" w:rsidR="003721B6" w:rsidRDefault="003721B6">
            <w:pPr>
              <w:spacing w:before="120" w:after="120"/>
              <w:jc w:val="both"/>
              <w:rPr>
                <w:rFonts w:ascii="Arial" w:hAnsi="Arial" w:cs="Arial"/>
                <w:b/>
                <w:sz w:val="22"/>
                <w:szCs w:val="22"/>
                <w:lang w:eastAsia="en-US"/>
              </w:rPr>
            </w:pPr>
            <w:r>
              <w:rPr>
                <w:rFonts w:ascii="Arial" w:hAnsi="Arial" w:cs="Arial"/>
                <w:b/>
                <w:sz w:val="22"/>
                <w:szCs w:val="22"/>
                <w:lang w:eastAsia="en-US"/>
              </w:rPr>
              <w:t xml:space="preserve">Late submission of the assessment will result in a late penalty mark.  </w:t>
            </w:r>
            <w:r>
              <w:rPr>
                <w:rFonts w:ascii="Arial" w:hAnsi="Arial" w:cs="Arial"/>
                <w:sz w:val="22"/>
                <w:szCs w:val="22"/>
                <w:lang w:eastAsia="en-US"/>
              </w:rPr>
              <w:t>Penalties for late submission: Up to one week late, maximum mark of 40%.  Over one week late, 0%.  Only the Extenuating Circumstances Panel may approve a change to submission dates.</w:t>
            </w:r>
          </w:p>
        </w:tc>
      </w:tr>
      <w:tr w:rsidR="003721B6" w14:paraId="06860D89" w14:textId="77777777" w:rsidTr="003721B6">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35785E6" w14:textId="77777777" w:rsidR="003721B6" w:rsidRDefault="003721B6">
            <w:pPr>
              <w:spacing w:before="120" w:after="120"/>
              <w:rPr>
                <w:rFonts w:ascii="Arial" w:hAnsi="Arial" w:cs="Arial"/>
                <w:b/>
                <w:sz w:val="22"/>
                <w:szCs w:val="22"/>
                <w:lang w:eastAsia="en-US"/>
              </w:rPr>
            </w:pPr>
            <w:r>
              <w:rPr>
                <w:rFonts w:ascii="Arial" w:hAnsi="Arial" w:cs="Arial"/>
                <w:b/>
                <w:sz w:val="22"/>
                <w:szCs w:val="22"/>
                <w:lang w:eastAsia="en-US"/>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1FB89057" w14:textId="77777777" w:rsidR="003721B6" w:rsidRDefault="003721B6">
            <w:pPr>
              <w:spacing w:before="120" w:after="120"/>
              <w:jc w:val="both"/>
              <w:rPr>
                <w:rFonts w:ascii="Arial" w:hAnsi="Arial" w:cs="Arial"/>
                <w:sz w:val="22"/>
                <w:szCs w:val="22"/>
                <w:lang w:eastAsia="en-US"/>
              </w:rPr>
            </w:pPr>
            <w:r>
              <w:rPr>
                <w:rFonts w:ascii="Arial" w:hAnsi="Arial" w:cs="Arial"/>
                <w:sz w:val="22"/>
                <w:szCs w:val="22"/>
                <w:lang w:eastAsia="en-US"/>
              </w:rPr>
              <w:t xml:space="preserve">Academic honesty is required. In the main body of your </w:t>
            </w:r>
            <w:proofErr w:type="gramStart"/>
            <w:r>
              <w:rPr>
                <w:rFonts w:ascii="Arial" w:hAnsi="Arial" w:cs="Arial"/>
                <w:sz w:val="22"/>
                <w:szCs w:val="22"/>
                <w:lang w:eastAsia="en-US"/>
              </w:rPr>
              <w:t>submission</w:t>
            </w:r>
            <w:proofErr w:type="gramEnd"/>
            <w:r>
              <w:rPr>
                <w:rFonts w:ascii="Arial" w:hAnsi="Arial" w:cs="Arial"/>
                <w:sz w:val="22"/>
                <w:szCs w:val="22"/>
                <w:lang w:eastAsia="en-US"/>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5FC1EF86" w14:textId="77777777" w:rsidR="003721B6" w:rsidRDefault="003721B6" w:rsidP="003721B6">
      <w:pPr>
        <w:rPr>
          <w:rFonts w:ascii="Arial" w:hAnsi="Arial" w:cs="Arial"/>
          <w:sz w:val="32"/>
        </w:rPr>
      </w:pPr>
    </w:p>
    <w:p w14:paraId="2E0ECEB5" w14:textId="77777777" w:rsidR="003721B6" w:rsidRDefault="003721B6" w:rsidP="003721B6">
      <w:pPr>
        <w:rPr>
          <w:rFonts w:ascii="Arial" w:hAnsi="Arial" w:cs="Arial"/>
          <w:sz w:val="32"/>
        </w:rPr>
      </w:pPr>
    </w:p>
    <w:p w14:paraId="091CC63B" w14:textId="77777777" w:rsidR="003721B6" w:rsidRDefault="003721B6" w:rsidP="003721B6">
      <w:pPr>
        <w:rPr>
          <w:rFonts w:ascii="Arial" w:hAnsi="Arial" w:cs="Arial"/>
          <w:sz w:val="32"/>
        </w:rPr>
      </w:pPr>
    </w:p>
    <w:p w14:paraId="2FED7C0F" w14:textId="77777777" w:rsidR="003721B6" w:rsidRDefault="003721B6" w:rsidP="003721B6">
      <w:pPr>
        <w:rPr>
          <w:rFonts w:ascii="Arial" w:hAnsi="Arial" w:cs="Arial"/>
          <w:sz w:val="32"/>
        </w:rPr>
      </w:pPr>
    </w:p>
    <w:p w14:paraId="44BD0EE2" w14:textId="77777777" w:rsidR="003721B6" w:rsidRDefault="003721B6" w:rsidP="003721B6">
      <w:pPr>
        <w:rPr>
          <w:rFonts w:ascii="Arial" w:hAnsi="Arial" w:cs="Arial"/>
          <w:sz w:val="32"/>
        </w:rPr>
      </w:pPr>
    </w:p>
    <w:p w14:paraId="23F0E03A" w14:textId="77777777" w:rsidR="003721B6" w:rsidRDefault="003721B6" w:rsidP="003721B6">
      <w:pPr>
        <w:rPr>
          <w:rFonts w:ascii="Arial" w:hAnsi="Arial" w:cs="Arial"/>
          <w:sz w:val="32"/>
        </w:rPr>
      </w:pPr>
    </w:p>
    <w:p w14:paraId="6AD6C8AA" w14:textId="77777777" w:rsidR="003721B6" w:rsidRDefault="003721B6" w:rsidP="003721B6">
      <w:pPr>
        <w:rPr>
          <w:rFonts w:ascii="Arial" w:hAnsi="Arial" w:cs="Arial"/>
          <w:sz w:val="32"/>
        </w:rPr>
      </w:pPr>
      <w:r>
        <w:rPr>
          <w:rFonts w:ascii="Arial" w:hAnsi="Arial" w:cs="Arial"/>
          <w:sz w:val="32"/>
        </w:rPr>
        <w:br w:type="page"/>
      </w:r>
    </w:p>
    <w:p w14:paraId="4CDD196B" w14:textId="77777777" w:rsidR="003721B6" w:rsidRDefault="003721B6" w:rsidP="003721B6">
      <w:pPr>
        <w:rPr>
          <w:rFonts w:ascii="Arial" w:hAnsi="Arial"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3721B6" w14:paraId="1513C82F" w14:textId="77777777" w:rsidTr="003721B6">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5924FADB" w14:textId="77777777" w:rsidR="003721B6" w:rsidRDefault="003721B6">
            <w:pPr>
              <w:rPr>
                <w:rFonts w:ascii="Arial" w:hAnsi="Arial" w:cs="Arial"/>
                <w:b/>
                <w:sz w:val="22"/>
                <w:szCs w:val="22"/>
                <w:lang w:eastAsia="en-US"/>
              </w:rPr>
            </w:pPr>
            <w:r>
              <w:rPr>
                <w:rFonts w:ascii="Arial" w:hAnsi="Arial" w:cs="Arial"/>
                <w:b/>
                <w:sz w:val="22"/>
                <w:szCs w:val="22"/>
                <w:lang w:eastAsia="en-US"/>
              </w:rPr>
              <w:t xml:space="preserve">Module Learning Outcomes </w:t>
            </w:r>
          </w:p>
          <w:p w14:paraId="7AB88D5B" w14:textId="77777777" w:rsidR="003721B6" w:rsidRDefault="003721B6">
            <w:pPr>
              <w:rPr>
                <w:rFonts w:ascii="Arial" w:hAnsi="Arial" w:cs="Arial"/>
                <w:sz w:val="22"/>
                <w:szCs w:val="22"/>
                <w:lang w:eastAsia="en-US"/>
              </w:rPr>
            </w:pPr>
            <w:r>
              <w:rPr>
                <w:rFonts w:ascii="Arial" w:hAnsi="Arial" w:cs="Arial"/>
                <w:b/>
                <w:sz w:val="22"/>
                <w:szCs w:val="22"/>
                <w:lang w:eastAsia="en-US"/>
              </w:rPr>
              <w:t>(</w:t>
            </w:r>
            <w:proofErr w:type="gramStart"/>
            <w:r>
              <w:rPr>
                <w:rFonts w:ascii="Arial" w:hAnsi="Arial" w:cs="Arial"/>
                <w:b/>
                <w:sz w:val="22"/>
                <w:szCs w:val="22"/>
                <w:lang w:eastAsia="en-US"/>
              </w:rPr>
              <w:t>from</w:t>
            </w:r>
            <w:proofErr w:type="gramEnd"/>
            <w:r>
              <w:rPr>
                <w:rFonts w:ascii="Arial" w:hAnsi="Arial" w:cs="Arial"/>
                <w:b/>
                <w:sz w:val="22"/>
                <w:szCs w:val="22"/>
                <w:lang w:eastAsia="en-US"/>
              </w:rPr>
              <w:t xml:space="preserve"> module syllabus)</w:t>
            </w:r>
          </w:p>
        </w:tc>
      </w:tr>
      <w:tr w:rsidR="003721B6" w14:paraId="1F36144E" w14:textId="77777777" w:rsidTr="003721B6">
        <w:tc>
          <w:tcPr>
            <w:tcW w:w="9747" w:type="dxa"/>
            <w:tcBorders>
              <w:top w:val="single" w:sz="4" w:space="0" w:color="auto"/>
              <w:left w:val="single" w:sz="4" w:space="0" w:color="auto"/>
              <w:bottom w:val="single" w:sz="4" w:space="0" w:color="auto"/>
              <w:right w:val="single" w:sz="4" w:space="0" w:color="auto"/>
            </w:tcBorders>
          </w:tcPr>
          <w:p w14:paraId="32F36ABF" w14:textId="77777777" w:rsidR="003721B6" w:rsidRDefault="003721B6">
            <w:pPr>
              <w:rPr>
                <w:rFonts w:ascii="Arial" w:hAnsi="Arial" w:cs="Arial"/>
                <w:sz w:val="22"/>
                <w:szCs w:val="22"/>
                <w:lang w:eastAsia="en-US"/>
              </w:rPr>
            </w:pPr>
          </w:p>
          <w:p w14:paraId="3F52F9A7" w14:textId="77777777" w:rsidR="003721B6" w:rsidRDefault="003721B6" w:rsidP="005B7CA4">
            <w:pPr>
              <w:pStyle w:val="ListParagraph"/>
              <w:numPr>
                <w:ilvl w:val="0"/>
                <w:numId w:val="1"/>
              </w:numPr>
              <w:overflowPunct w:val="0"/>
              <w:autoSpaceDE w:val="0"/>
              <w:autoSpaceDN w:val="0"/>
              <w:adjustRightInd w:val="0"/>
              <w:spacing w:before="120"/>
              <w:ind w:left="851" w:hanging="567"/>
              <w:jc w:val="both"/>
              <w:textAlignment w:val="baseline"/>
              <w:rPr>
                <w:rFonts w:ascii="Arial" w:hAnsi="Arial" w:cs="Arial"/>
                <w:sz w:val="20"/>
                <w:szCs w:val="20"/>
                <w:lang w:eastAsia="en-US"/>
              </w:rPr>
            </w:pPr>
            <w:r>
              <w:rPr>
                <w:rFonts w:ascii="Arial" w:hAnsi="Arial" w:cs="Arial"/>
                <w:lang w:eastAsia="en-US"/>
              </w:rPr>
              <w:t xml:space="preserve">Demonstrate knowledge and understanding of the key concepts of the structure of the courts, criminal jurisdiction and the role of the police </w:t>
            </w:r>
          </w:p>
          <w:p w14:paraId="6D405475" w14:textId="77777777" w:rsidR="003721B6" w:rsidRDefault="003721B6" w:rsidP="005B7CA4">
            <w:pPr>
              <w:pStyle w:val="ListParagraph"/>
              <w:numPr>
                <w:ilvl w:val="0"/>
                <w:numId w:val="1"/>
              </w:numPr>
              <w:overflowPunct w:val="0"/>
              <w:autoSpaceDE w:val="0"/>
              <w:autoSpaceDN w:val="0"/>
              <w:adjustRightInd w:val="0"/>
              <w:spacing w:before="120"/>
              <w:ind w:left="851" w:hanging="567"/>
              <w:jc w:val="both"/>
              <w:textAlignment w:val="baseline"/>
              <w:rPr>
                <w:rFonts w:ascii="Arial" w:hAnsi="Arial" w:cs="Arial"/>
                <w:lang w:eastAsia="en-US"/>
              </w:rPr>
            </w:pPr>
            <w:r>
              <w:rPr>
                <w:rFonts w:ascii="Arial" w:hAnsi="Arial" w:cs="Arial"/>
                <w:lang w:eastAsia="en-US"/>
              </w:rPr>
              <w:t xml:space="preserve">Understand the various stages of criminal proceedings, bail and funding to prepare for and to advise a client for criminal proceedings.  </w:t>
            </w:r>
          </w:p>
          <w:p w14:paraId="57F4EFB5" w14:textId="77777777" w:rsidR="003721B6" w:rsidRDefault="003721B6">
            <w:pPr>
              <w:ind w:left="360"/>
              <w:rPr>
                <w:rFonts w:ascii="Arial" w:hAnsi="Arial" w:cs="Arial"/>
                <w:sz w:val="22"/>
                <w:szCs w:val="22"/>
                <w:lang w:eastAsia="en-US"/>
              </w:rPr>
            </w:pPr>
          </w:p>
          <w:p w14:paraId="6A9CDF79" w14:textId="77777777" w:rsidR="003721B6" w:rsidRDefault="003721B6">
            <w:pPr>
              <w:rPr>
                <w:rFonts w:ascii="Arial" w:hAnsi="Arial" w:cs="Arial"/>
                <w:sz w:val="22"/>
                <w:szCs w:val="22"/>
                <w:lang w:eastAsia="en-US"/>
              </w:rPr>
            </w:pPr>
          </w:p>
        </w:tc>
      </w:tr>
    </w:tbl>
    <w:p w14:paraId="78B5A4A9" w14:textId="77777777" w:rsidR="003721B6" w:rsidRDefault="003721B6" w:rsidP="003721B6">
      <w:pPr>
        <w:rPr>
          <w:rFonts w:ascii="Arial" w:hAnsi="Arial" w:cs="Arial"/>
          <w:b/>
        </w:rPr>
      </w:pPr>
    </w:p>
    <w:p w14:paraId="6B7AEDAA" w14:textId="77777777" w:rsidR="003721B6" w:rsidRDefault="003721B6" w:rsidP="003721B6">
      <w:pPr>
        <w:rPr>
          <w:rFonts w:ascii="Arial" w:hAnsi="Arial" w:cs="Arial"/>
          <w:b/>
        </w:rPr>
      </w:pPr>
    </w:p>
    <w:p w14:paraId="65FC7FC7" w14:textId="77777777" w:rsidR="003721B6" w:rsidRDefault="003721B6" w:rsidP="003721B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721B6" w14:paraId="0EC689E3" w14:textId="77777777" w:rsidTr="003721B6">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22BEDA39" w14:textId="77777777" w:rsidR="003721B6" w:rsidRDefault="003721B6">
            <w:pPr>
              <w:jc w:val="center"/>
              <w:rPr>
                <w:rFonts w:ascii="Arial" w:hAnsi="Arial" w:cs="Arial"/>
                <w:b/>
                <w:sz w:val="40"/>
                <w:szCs w:val="40"/>
                <w:lang w:eastAsia="en-US"/>
              </w:rPr>
            </w:pPr>
            <w:r>
              <w:rPr>
                <w:rFonts w:ascii="Arial" w:hAnsi="Arial" w:cs="Arial"/>
                <w:sz w:val="32"/>
              </w:rPr>
              <w:br w:type="page"/>
            </w:r>
            <w:r>
              <w:rPr>
                <w:rFonts w:ascii="Arial" w:hAnsi="Arial" w:cs="Arial"/>
                <w:b/>
                <w:sz w:val="40"/>
                <w:szCs w:val="40"/>
                <w:lang w:eastAsia="en-US"/>
              </w:rPr>
              <w:t>TASK DESCRIPTION</w:t>
            </w:r>
          </w:p>
        </w:tc>
      </w:tr>
    </w:tbl>
    <w:p w14:paraId="71A48062" w14:textId="77777777" w:rsidR="003721B6" w:rsidRDefault="003721B6" w:rsidP="003721B6">
      <w:pPr>
        <w:jc w:val="both"/>
        <w:rPr>
          <w:rFonts w:ascii="Arial" w:hAnsi="Arial" w:cs="Arial"/>
          <w:sz w:val="22"/>
          <w:szCs w:val="22"/>
        </w:rPr>
      </w:pPr>
    </w:p>
    <w:p w14:paraId="4EDE3546" w14:textId="77777777" w:rsidR="003721B6" w:rsidRDefault="003721B6" w:rsidP="003721B6">
      <w:pPr>
        <w:ind w:left="720"/>
        <w:rPr>
          <w:rFonts w:ascii="Arial" w:hAnsi="Arial" w:cs="Arial"/>
          <w:sz w:val="24"/>
          <w:szCs w:val="24"/>
        </w:rPr>
      </w:pPr>
    </w:p>
    <w:p w14:paraId="3DAE9A11" w14:textId="77777777" w:rsidR="003721B6" w:rsidRDefault="003721B6" w:rsidP="003721B6">
      <w:pPr>
        <w:rPr>
          <w:rFonts w:ascii="Arial" w:hAnsi="Arial" w:cs="Arial"/>
          <w:b/>
          <w:bCs/>
          <w:sz w:val="24"/>
          <w:szCs w:val="24"/>
          <w:u w:val="single"/>
        </w:rPr>
      </w:pPr>
      <w:r>
        <w:rPr>
          <w:rFonts w:ascii="Arial" w:hAnsi="Arial" w:cs="Arial"/>
          <w:b/>
          <w:bCs/>
          <w:sz w:val="24"/>
          <w:szCs w:val="24"/>
          <w:u w:val="single"/>
        </w:rPr>
        <w:t>Background</w:t>
      </w:r>
    </w:p>
    <w:p w14:paraId="6E595DA2" w14:textId="77777777" w:rsidR="003721B6" w:rsidRDefault="003721B6" w:rsidP="003721B6">
      <w:pPr>
        <w:rPr>
          <w:rFonts w:ascii="Arial" w:hAnsi="Arial" w:cs="Arial"/>
          <w:b/>
          <w:bCs/>
          <w:sz w:val="24"/>
          <w:szCs w:val="24"/>
          <w:u w:val="single"/>
        </w:rPr>
      </w:pPr>
    </w:p>
    <w:p w14:paraId="7569F96C" w14:textId="77777777" w:rsidR="003721B6" w:rsidRDefault="003721B6" w:rsidP="003721B6">
      <w:pPr>
        <w:rPr>
          <w:rFonts w:ascii="Arial" w:hAnsi="Arial" w:cs="Arial"/>
          <w:sz w:val="24"/>
          <w:szCs w:val="24"/>
        </w:rPr>
      </w:pPr>
      <w:r>
        <w:rPr>
          <w:rFonts w:ascii="Arial" w:hAnsi="Arial" w:cs="Arial"/>
          <w:sz w:val="24"/>
          <w:szCs w:val="24"/>
        </w:rPr>
        <w:t xml:space="preserve">You are a trainee lawyer with the firm ‘Trinity Solicitors’. You are currently working in the Criminal Litigation Department of the firm, which has a standard criminal contract and participates in </w:t>
      </w:r>
      <w:proofErr w:type="gramStart"/>
      <w:r>
        <w:rPr>
          <w:rFonts w:ascii="Arial" w:hAnsi="Arial" w:cs="Arial"/>
          <w:sz w:val="24"/>
          <w:szCs w:val="24"/>
        </w:rPr>
        <w:t>a number of</w:t>
      </w:r>
      <w:proofErr w:type="gramEnd"/>
      <w:r>
        <w:rPr>
          <w:rFonts w:ascii="Arial" w:hAnsi="Arial" w:cs="Arial"/>
          <w:sz w:val="24"/>
          <w:szCs w:val="24"/>
        </w:rPr>
        <w:t xml:space="preserve"> local duty solicitor schemes. Among the cases being handled by the Department at the present time is the matter of: </w:t>
      </w:r>
      <w:r>
        <w:rPr>
          <w:rFonts w:ascii="Arial" w:hAnsi="Arial" w:cs="Arial"/>
          <w:b/>
          <w:bCs/>
          <w:sz w:val="24"/>
          <w:szCs w:val="24"/>
        </w:rPr>
        <w:t>Miss Sarah Jones.</w:t>
      </w:r>
    </w:p>
    <w:p w14:paraId="7D92A1E3" w14:textId="77777777" w:rsidR="003721B6" w:rsidRDefault="003721B6" w:rsidP="003721B6">
      <w:pPr>
        <w:rPr>
          <w:rFonts w:ascii="Arial" w:hAnsi="Arial" w:cs="Arial"/>
          <w:sz w:val="24"/>
          <w:szCs w:val="24"/>
        </w:rPr>
      </w:pPr>
    </w:p>
    <w:p w14:paraId="7D5972D4" w14:textId="77777777" w:rsidR="003721B6" w:rsidRDefault="003721B6" w:rsidP="003721B6">
      <w:pPr>
        <w:rPr>
          <w:rFonts w:asciiTheme="minorBidi" w:hAnsiTheme="minorBidi" w:cstheme="minorBidi"/>
          <w:sz w:val="24"/>
          <w:szCs w:val="24"/>
        </w:rPr>
      </w:pPr>
      <w:r>
        <w:rPr>
          <w:rFonts w:asciiTheme="minorBidi" w:hAnsiTheme="minorBidi" w:cstheme="minorBidi"/>
          <w:sz w:val="24"/>
          <w:szCs w:val="24"/>
        </w:rPr>
        <w:t xml:space="preserve">This client, aged 35, is charged with one offence of theft of a Gucci handbag valued at £5000 and one count of assault. </w:t>
      </w:r>
    </w:p>
    <w:p w14:paraId="6B972879" w14:textId="77777777" w:rsidR="003721B6" w:rsidRDefault="003721B6" w:rsidP="003721B6">
      <w:pPr>
        <w:rPr>
          <w:rFonts w:asciiTheme="minorBidi" w:hAnsiTheme="minorBidi" w:cstheme="minorBidi"/>
          <w:sz w:val="24"/>
          <w:szCs w:val="24"/>
        </w:rPr>
      </w:pPr>
    </w:p>
    <w:p w14:paraId="20F894BB" w14:textId="77777777" w:rsidR="003721B6" w:rsidRDefault="003721B6" w:rsidP="003721B6">
      <w:pPr>
        <w:rPr>
          <w:rFonts w:asciiTheme="minorBidi" w:hAnsiTheme="minorBidi" w:cstheme="minorBidi"/>
          <w:sz w:val="24"/>
          <w:szCs w:val="24"/>
        </w:rPr>
      </w:pPr>
      <w:r>
        <w:rPr>
          <w:rFonts w:asciiTheme="minorBidi" w:hAnsiTheme="minorBidi" w:cstheme="minorBidi"/>
          <w:sz w:val="24"/>
          <w:szCs w:val="24"/>
        </w:rPr>
        <w:t xml:space="preserve">Sarah Jones (Miss Jones) is from a troubled neighbourhood and succumbed to a life of crime during her teens and early twenties. She is currently unemployed but volunteers at the local catholic church having found religion a few years ago.  </w:t>
      </w:r>
    </w:p>
    <w:p w14:paraId="7B6E9DA0" w14:textId="77777777" w:rsidR="003721B6" w:rsidRDefault="003721B6" w:rsidP="003721B6">
      <w:pPr>
        <w:rPr>
          <w:rFonts w:asciiTheme="minorBidi" w:hAnsiTheme="minorBidi" w:cstheme="minorBidi"/>
          <w:sz w:val="24"/>
          <w:szCs w:val="24"/>
        </w:rPr>
      </w:pPr>
    </w:p>
    <w:p w14:paraId="5DA1FF34" w14:textId="77777777" w:rsidR="003721B6" w:rsidRDefault="003721B6" w:rsidP="003721B6">
      <w:pPr>
        <w:rPr>
          <w:rFonts w:asciiTheme="minorBidi" w:hAnsiTheme="minorBidi" w:cstheme="minorBidi"/>
          <w:sz w:val="24"/>
          <w:szCs w:val="24"/>
        </w:rPr>
      </w:pPr>
      <w:r>
        <w:rPr>
          <w:rFonts w:asciiTheme="minorBidi" w:hAnsiTheme="minorBidi" w:cstheme="minorBidi"/>
          <w:sz w:val="24"/>
          <w:szCs w:val="24"/>
        </w:rPr>
        <w:t xml:space="preserve">Your client was sentenced to four years for robbery five years ago but was paroled after two years for good behaviour. She is an active member of the church and participates in </w:t>
      </w:r>
      <w:proofErr w:type="gramStart"/>
      <w:r>
        <w:rPr>
          <w:rFonts w:asciiTheme="minorBidi" w:hAnsiTheme="minorBidi" w:cstheme="minorBidi"/>
          <w:sz w:val="24"/>
          <w:szCs w:val="24"/>
        </w:rPr>
        <w:t>a number of</w:t>
      </w:r>
      <w:proofErr w:type="gramEnd"/>
      <w:r>
        <w:rPr>
          <w:rFonts w:asciiTheme="minorBidi" w:hAnsiTheme="minorBidi" w:cstheme="minorBidi"/>
          <w:sz w:val="24"/>
          <w:szCs w:val="24"/>
        </w:rPr>
        <w:t xml:space="preserve"> charitable causes. </w:t>
      </w:r>
    </w:p>
    <w:p w14:paraId="2AC8664D" w14:textId="77777777" w:rsidR="003721B6" w:rsidRDefault="003721B6" w:rsidP="003721B6">
      <w:pPr>
        <w:rPr>
          <w:rFonts w:asciiTheme="minorBidi" w:hAnsiTheme="minorBidi" w:cstheme="minorBidi"/>
          <w:sz w:val="24"/>
          <w:szCs w:val="24"/>
        </w:rPr>
      </w:pPr>
    </w:p>
    <w:p w14:paraId="65096DD7" w14:textId="77777777" w:rsidR="003721B6" w:rsidRDefault="003721B6" w:rsidP="003721B6">
      <w:pPr>
        <w:rPr>
          <w:rFonts w:asciiTheme="minorBidi" w:hAnsiTheme="minorBidi" w:cstheme="minorBidi"/>
          <w:sz w:val="24"/>
          <w:szCs w:val="24"/>
        </w:rPr>
      </w:pPr>
      <w:r>
        <w:rPr>
          <w:rFonts w:asciiTheme="minorBidi" w:hAnsiTheme="minorBidi" w:cstheme="minorBidi"/>
          <w:sz w:val="24"/>
          <w:szCs w:val="24"/>
        </w:rPr>
        <w:t xml:space="preserve">Miss Jones tells you that she did not steal the Handbag; she found it in a lane just off Wind Street in Swansea while on a night out. As she picked up the Handbag, an individual known to the client as Miss Nora Davies, attacked her and snatched the Handbag from her grasp shouting “Oi, that’s my Gucci handbag!!”. </w:t>
      </w:r>
    </w:p>
    <w:p w14:paraId="35C7B117" w14:textId="77777777" w:rsidR="003721B6" w:rsidRDefault="003721B6" w:rsidP="003721B6">
      <w:pPr>
        <w:rPr>
          <w:rFonts w:asciiTheme="minorBidi" w:hAnsiTheme="minorBidi" w:cstheme="minorBidi"/>
          <w:sz w:val="24"/>
          <w:szCs w:val="24"/>
        </w:rPr>
      </w:pPr>
    </w:p>
    <w:p w14:paraId="48E18CFB" w14:textId="77777777" w:rsidR="003721B6" w:rsidRDefault="003721B6" w:rsidP="003721B6">
      <w:pPr>
        <w:rPr>
          <w:rFonts w:asciiTheme="minorBidi" w:hAnsiTheme="minorBidi" w:cstheme="minorBidi"/>
          <w:sz w:val="24"/>
          <w:szCs w:val="24"/>
        </w:rPr>
      </w:pPr>
      <w:r>
        <w:rPr>
          <w:rFonts w:asciiTheme="minorBidi" w:hAnsiTheme="minorBidi" w:cstheme="minorBidi"/>
          <w:sz w:val="24"/>
          <w:szCs w:val="24"/>
        </w:rPr>
        <w:t xml:space="preserve">Miss Jones tells you that Miss Davies is also from a bad neighbourhood, has always been unemployed, and there is no way that she could afford to purchase a Gucci handbag. </w:t>
      </w:r>
    </w:p>
    <w:p w14:paraId="0FEA59EB" w14:textId="77777777" w:rsidR="003721B6" w:rsidRDefault="003721B6" w:rsidP="003721B6">
      <w:pPr>
        <w:rPr>
          <w:rFonts w:asciiTheme="minorBidi" w:hAnsiTheme="minorBidi" w:cstheme="minorBidi"/>
          <w:sz w:val="24"/>
          <w:szCs w:val="24"/>
        </w:rPr>
      </w:pPr>
    </w:p>
    <w:p w14:paraId="2C8852F4" w14:textId="77777777" w:rsidR="003721B6" w:rsidRDefault="003721B6" w:rsidP="003721B6">
      <w:pPr>
        <w:rPr>
          <w:rFonts w:asciiTheme="minorBidi" w:hAnsiTheme="minorBidi" w:cstheme="minorBidi"/>
          <w:sz w:val="24"/>
          <w:szCs w:val="24"/>
        </w:rPr>
      </w:pPr>
      <w:r>
        <w:rPr>
          <w:rFonts w:asciiTheme="minorBidi" w:hAnsiTheme="minorBidi" w:cstheme="minorBidi"/>
          <w:sz w:val="24"/>
          <w:szCs w:val="24"/>
        </w:rPr>
        <w:t xml:space="preserve">PC Norman Jenkins was on routine patrol on Wind Street when he saw the two women fighting. Miss Jones told the officer that Miss Davies had stolen her Gucci handbag and was merely attempting to recover her property. Miss Davies said that her </w:t>
      </w:r>
      <w:proofErr w:type="gramStart"/>
      <w:r>
        <w:rPr>
          <w:rFonts w:asciiTheme="minorBidi" w:hAnsiTheme="minorBidi" w:cstheme="minorBidi"/>
          <w:sz w:val="24"/>
          <w:szCs w:val="24"/>
        </w:rPr>
        <w:t>Grandmother</w:t>
      </w:r>
      <w:proofErr w:type="gramEnd"/>
      <w:r>
        <w:rPr>
          <w:rFonts w:asciiTheme="minorBidi" w:hAnsiTheme="minorBidi" w:cstheme="minorBidi"/>
          <w:sz w:val="24"/>
          <w:szCs w:val="24"/>
        </w:rPr>
        <w:t xml:space="preserve"> had gifted her the handbag some years ago but she does not have a receipt and her Grandmother is now deceased.  </w:t>
      </w:r>
    </w:p>
    <w:p w14:paraId="04E33888" w14:textId="77777777" w:rsidR="003721B6" w:rsidRDefault="003721B6" w:rsidP="003721B6">
      <w:pPr>
        <w:rPr>
          <w:rFonts w:asciiTheme="minorBidi" w:hAnsiTheme="minorBidi" w:cstheme="minorBidi"/>
          <w:sz w:val="24"/>
          <w:szCs w:val="24"/>
        </w:rPr>
      </w:pPr>
    </w:p>
    <w:p w14:paraId="1BFC5D60" w14:textId="77777777" w:rsidR="003721B6" w:rsidRDefault="003721B6" w:rsidP="003721B6">
      <w:pPr>
        <w:rPr>
          <w:rFonts w:asciiTheme="minorBidi" w:hAnsiTheme="minorBidi" w:cstheme="minorBidi"/>
          <w:sz w:val="24"/>
          <w:szCs w:val="24"/>
        </w:rPr>
      </w:pPr>
      <w:r>
        <w:rPr>
          <w:rFonts w:asciiTheme="minorBidi" w:hAnsiTheme="minorBidi" w:cstheme="minorBidi"/>
          <w:sz w:val="24"/>
          <w:szCs w:val="24"/>
        </w:rPr>
        <w:t xml:space="preserve">PC Jenkins arrested Miss Jones on suspicion of theft of the Gucci handbag and for assault. </w:t>
      </w:r>
    </w:p>
    <w:p w14:paraId="3B96E68B" w14:textId="77777777" w:rsidR="003721B6" w:rsidRDefault="003721B6" w:rsidP="003721B6">
      <w:pPr>
        <w:rPr>
          <w:rFonts w:asciiTheme="minorBidi" w:hAnsiTheme="minorBidi" w:cstheme="minorBidi"/>
          <w:sz w:val="24"/>
          <w:szCs w:val="24"/>
        </w:rPr>
      </w:pPr>
    </w:p>
    <w:p w14:paraId="271744F4" w14:textId="77777777" w:rsidR="003721B6" w:rsidRDefault="003721B6" w:rsidP="003721B6">
      <w:pPr>
        <w:rPr>
          <w:rFonts w:asciiTheme="minorBidi" w:hAnsiTheme="minorBidi" w:cstheme="minorBidi"/>
          <w:sz w:val="24"/>
          <w:szCs w:val="24"/>
        </w:rPr>
      </w:pPr>
      <w:r>
        <w:rPr>
          <w:rFonts w:asciiTheme="minorBidi" w:hAnsiTheme="minorBidi" w:cstheme="minorBidi"/>
          <w:sz w:val="24"/>
          <w:szCs w:val="24"/>
        </w:rPr>
        <w:lastRenderedPageBreak/>
        <w:t xml:space="preserve">Your client is due to attend South Wales Police Headquarters for her first interview relating to this incident. Miss Jones is adamant that she is innocent on both charges.  </w:t>
      </w:r>
    </w:p>
    <w:p w14:paraId="42BD120B" w14:textId="77777777" w:rsidR="003721B6" w:rsidRDefault="003721B6" w:rsidP="003721B6">
      <w:pPr>
        <w:rPr>
          <w:rFonts w:asciiTheme="minorBidi" w:hAnsiTheme="minorBidi" w:cstheme="minorBidi"/>
          <w:sz w:val="24"/>
          <w:szCs w:val="24"/>
        </w:rPr>
      </w:pPr>
    </w:p>
    <w:p w14:paraId="6A69FBD2" w14:textId="77777777" w:rsidR="003721B6" w:rsidRDefault="003721B6" w:rsidP="003721B6">
      <w:pPr>
        <w:rPr>
          <w:rFonts w:ascii="Arial" w:hAnsi="Arial" w:cs="Arial"/>
          <w:b/>
          <w:bCs/>
          <w:sz w:val="24"/>
          <w:szCs w:val="24"/>
          <w:u w:val="single"/>
        </w:rPr>
      </w:pPr>
    </w:p>
    <w:p w14:paraId="7EEEA098" w14:textId="77777777" w:rsidR="003721B6" w:rsidRDefault="003721B6" w:rsidP="003721B6">
      <w:pPr>
        <w:rPr>
          <w:rFonts w:ascii="Arial" w:hAnsi="Arial" w:cs="Arial"/>
          <w:b/>
          <w:bCs/>
          <w:sz w:val="24"/>
          <w:szCs w:val="24"/>
          <w:u w:val="single"/>
        </w:rPr>
      </w:pPr>
    </w:p>
    <w:p w14:paraId="2393EA58" w14:textId="77777777" w:rsidR="003721B6" w:rsidRDefault="003721B6" w:rsidP="003721B6">
      <w:pPr>
        <w:rPr>
          <w:rFonts w:ascii="Arial" w:hAnsi="Arial" w:cs="Arial"/>
          <w:b/>
          <w:bCs/>
          <w:sz w:val="24"/>
          <w:szCs w:val="24"/>
          <w:u w:val="single"/>
        </w:rPr>
      </w:pPr>
      <w:r>
        <w:rPr>
          <w:rFonts w:ascii="Arial" w:hAnsi="Arial" w:cs="Arial"/>
          <w:b/>
          <w:bCs/>
          <w:sz w:val="24"/>
          <w:szCs w:val="24"/>
          <w:u w:val="single"/>
        </w:rPr>
        <w:t>Instructions</w:t>
      </w:r>
    </w:p>
    <w:p w14:paraId="7C920702" w14:textId="77777777" w:rsidR="003721B6" w:rsidRDefault="003721B6" w:rsidP="003721B6">
      <w:pPr>
        <w:rPr>
          <w:rFonts w:ascii="Arial" w:hAnsi="Arial" w:cs="Arial"/>
          <w:b/>
          <w:bCs/>
          <w:sz w:val="24"/>
          <w:szCs w:val="24"/>
          <w:u w:val="single"/>
        </w:rPr>
      </w:pPr>
    </w:p>
    <w:p w14:paraId="0923DE27" w14:textId="77777777" w:rsidR="003721B6" w:rsidRDefault="003721B6" w:rsidP="003721B6">
      <w:pPr>
        <w:rPr>
          <w:rFonts w:ascii="Arial" w:hAnsi="Arial" w:cs="Arial"/>
          <w:sz w:val="24"/>
          <w:szCs w:val="24"/>
        </w:rPr>
      </w:pPr>
      <w:r>
        <w:rPr>
          <w:rFonts w:ascii="Arial" w:hAnsi="Arial" w:cs="Arial"/>
          <w:sz w:val="24"/>
          <w:szCs w:val="24"/>
        </w:rPr>
        <w:t xml:space="preserve">Your supervisor at the firm, Mr Thomas Trinity, has asked you to prepare a comprehensive internal memorandum/file note so that he may consider what advice to give to the client. </w:t>
      </w:r>
    </w:p>
    <w:p w14:paraId="400E2C8D" w14:textId="77777777" w:rsidR="003721B6" w:rsidRDefault="003721B6" w:rsidP="003721B6">
      <w:pPr>
        <w:rPr>
          <w:rFonts w:ascii="Arial" w:hAnsi="Arial" w:cs="Arial"/>
          <w:sz w:val="24"/>
          <w:szCs w:val="24"/>
        </w:rPr>
      </w:pPr>
    </w:p>
    <w:p w14:paraId="7ACFE167" w14:textId="77777777" w:rsidR="003721B6" w:rsidRDefault="003721B6" w:rsidP="003721B6">
      <w:pPr>
        <w:rPr>
          <w:rFonts w:ascii="Arial" w:hAnsi="Arial" w:cs="Arial"/>
          <w:sz w:val="24"/>
          <w:szCs w:val="24"/>
        </w:rPr>
      </w:pPr>
      <w:r>
        <w:rPr>
          <w:rFonts w:ascii="Arial" w:hAnsi="Arial" w:cs="Arial"/>
          <w:sz w:val="24"/>
          <w:szCs w:val="24"/>
        </w:rPr>
        <w:t xml:space="preserve">The memorandum should be business-like in tone and layout and be professional. </w:t>
      </w:r>
    </w:p>
    <w:p w14:paraId="140737DD" w14:textId="77777777" w:rsidR="003721B6" w:rsidRDefault="003721B6" w:rsidP="003721B6">
      <w:pPr>
        <w:rPr>
          <w:rFonts w:ascii="Arial" w:hAnsi="Arial" w:cs="Arial"/>
          <w:sz w:val="24"/>
          <w:szCs w:val="24"/>
        </w:rPr>
      </w:pPr>
    </w:p>
    <w:p w14:paraId="73F6CE1B" w14:textId="77777777" w:rsidR="003721B6" w:rsidRDefault="003721B6" w:rsidP="003721B6">
      <w:pPr>
        <w:rPr>
          <w:rFonts w:ascii="Arial" w:hAnsi="Arial" w:cs="Arial"/>
          <w:sz w:val="24"/>
          <w:szCs w:val="24"/>
        </w:rPr>
      </w:pPr>
      <w:r>
        <w:rPr>
          <w:rFonts w:ascii="Arial" w:hAnsi="Arial" w:cs="Arial"/>
          <w:sz w:val="24"/>
          <w:szCs w:val="24"/>
        </w:rPr>
        <w:t>The memorandum should address the following matters: -</w:t>
      </w:r>
    </w:p>
    <w:p w14:paraId="5E4DE42F" w14:textId="77777777" w:rsidR="003721B6" w:rsidRDefault="003721B6" w:rsidP="003721B6">
      <w:pPr>
        <w:rPr>
          <w:rFonts w:ascii="Arial" w:hAnsi="Arial" w:cs="Arial"/>
          <w:sz w:val="24"/>
          <w:szCs w:val="24"/>
        </w:rPr>
      </w:pPr>
    </w:p>
    <w:p w14:paraId="6D37BB02" w14:textId="77777777" w:rsidR="003721B6" w:rsidRDefault="003721B6" w:rsidP="003721B6">
      <w:pPr>
        <w:pStyle w:val="ListParagraph"/>
        <w:numPr>
          <w:ilvl w:val="0"/>
          <w:numId w:val="2"/>
        </w:numPr>
        <w:rPr>
          <w:rFonts w:ascii="Arial" w:hAnsi="Arial" w:cs="Arial"/>
          <w:sz w:val="24"/>
          <w:szCs w:val="24"/>
        </w:rPr>
      </w:pPr>
      <w:r>
        <w:rPr>
          <w:rFonts w:ascii="Arial" w:hAnsi="Arial" w:cs="Arial"/>
          <w:sz w:val="24"/>
          <w:szCs w:val="24"/>
        </w:rPr>
        <w:t xml:space="preserve">You must review and set out the law for the offences and be able to explain the </w:t>
      </w:r>
      <w:proofErr w:type="spellStart"/>
      <w:r>
        <w:rPr>
          <w:rFonts w:ascii="Arial" w:hAnsi="Arial" w:cs="Arial"/>
          <w:sz w:val="24"/>
          <w:szCs w:val="24"/>
        </w:rPr>
        <w:t>mens</w:t>
      </w:r>
      <w:proofErr w:type="spellEnd"/>
      <w:r>
        <w:rPr>
          <w:rFonts w:ascii="Arial" w:hAnsi="Arial" w:cs="Arial"/>
          <w:sz w:val="24"/>
          <w:szCs w:val="24"/>
        </w:rPr>
        <w:t xml:space="preserve"> rea and actus reus.</w:t>
      </w:r>
    </w:p>
    <w:p w14:paraId="0E0E3710" w14:textId="77777777" w:rsidR="003721B6" w:rsidRDefault="003721B6" w:rsidP="003721B6">
      <w:pPr>
        <w:pStyle w:val="ListParagraph"/>
        <w:numPr>
          <w:ilvl w:val="0"/>
          <w:numId w:val="2"/>
        </w:numPr>
        <w:rPr>
          <w:rFonts w:ascii="Arial" w:hAnsi="Arial" w:cs="Arial"/>
          <w:sz w:val="24"/>
          <w:szCs w:val="24"/>
        </w:rPr>
      </w:pPr>
      <w:r>
        <w:rPr>
          <w:rFonts w:ascii="Arial" w:hAnsi="Arial" w:cs="Arial"/>
          <w:sz w:val="24"/>
          <w:szCs w:val="24"/>
        </w:rPr>
        <w:t xml:space="preserve">Explain the range of possible sentences for the alleged offences. </w:t>
      </w:r>
    </w:p>
    <w:p w14:paraId="526313B0" w14:textId="77777777" w:rsidR="003721B6" w:rsidRDefault="003721B6" w:rsidP="003721B6">
      <w:pPr>
        <w:pStyle w:val="ListParagraph"/>
        <w:numPr>
          <w:ilvl w:val="0"/>
          <w:numId w:val="2"/>
        </w:numPr>
        <w:rPr>
          <w:rFonts w:ascii="Arial" w:hAnsi="Arial" w:cs="Arial"/>
          <w:sz w:val="24"/>
          <w:szCs w:val="24"/>
        </w:rPr>
      </w:pPr>
      <w:r>
        <w:rPr>
          <w:rFonts w:ascii="Arial" w:hAnsi="Arial" w:cs="Arial"/>
          <w:sz w:val="24"/>
          <w:szCs w:val="24"/>
        </w:rPr>
        <w:t xml:space="preserve">Evaluate the strength of the evidence against the client. </w:t>
      </w:r>
    </w:p>
    <w:p w14:paraId="3DF72D97" w14:textId="77777777" w:rsidR="003721B6" w:rsidRDefault="003721B6" w:rsidP="003721B6">
      <w:pPr>
        <w:pStyle w:val="ListParagraph"/>
        <w:numPr>
          <w:ilvl w:val="0"/>
          <w:numId w:val="2"/>
        </w:numPr>
        <w:rPr>
          <w:rFonts w:ascii="Arial" w:hAnsi="Arial" w:cs="Arial"/>
          <w:sz w:val="24"/>
          <w:szCs w:val="24"/>
        </w:rPr>
      </w:pPr>
      <w:r>
        <w:rPr>
          <w:rFonts w:ascii="Arial" w:hAnsi="Arial" w:cs="Arial"/>
          <w:sz w:val="24"/>
          <w:szCs w:val="24"/>
        </w:rPr>
        <w:t xml:space="preserve">Evaluate the value/strength of Miss Davies’ claims and how </w:t>
      </w:r>
      <w:proofErr w:type="gramStart"/>
      <w:r>
        <w:rPr>
          <w:rFonts w:ascii="Arial" w:hAnsi="Arial" w:cs="Arial"/>
          <w:sz w:val="24"/>
          <w:szCs w:val="24"/>
        </w:rPr>
        <w:t>this impacts</w:t>
      </w:r>
      <w:proofErr w:type="gramEnd"/>
      <w:r>
        <w:rPr>
          <w:rFonts w:ascii="Arial" w:hAnsi="Arial" w:cs="Arial"/>
          <w:sz w:val="24"/>
          <w:szCs w:val="24"/>
        </w:rPr>
        <w:t xml:space="preserve"> upon Miss Jones’ case. </w:t>
      </w:r>
    </w:p>
    <w:p w14:paraId="4E9CCDD9" w14:textId="77777777" w:rsidR="003721B6" w:rsidRDefault="003721B6" w:rsidP="003721B6">
      <w:pPr>
        <w:pStyle w:val="ListParagraph"/>
        <w:numPr>
          <w:ilvl w:val="0"/>
          <w:numId w:val="2"/>
        </w:numPr>
        <w:rPr>
          <w:rFonts w:ascii="Arial" w:hAnsi="Arial" w:cs="Arial"/>
          <w:sz w:val="24"/>
          <w:szCs w:val="24"/>
        </w:rPr>
      </w:pPr>
      <w:r>
        <w:rPr>
          <w:rFonts w:ascii="Arial" w:hAnsi="Arial" w:cs="Arial"/>
          <w:sz w:val="24"/>
          <w:szCs w:val="24"/>
        </w:rPr>
        <w:t>Explain the advantages and disadvantages in advising the client to remain silent during the police interview.</w:t>
      </w:r>
    </w:p>
    <w:p w14:paraId="7091EF6C" w14:textId="77777777" w:rsidR="003721B6" w:rsidRDefault="003721B6" w:rsidP="003721B6">
      <w:pPr>
        <w:pStyle w:val="ListParagraph"/>
        <w:numPr>
          <w:ilvl w:val="0"/>
          <w:numId w:val="2"/>
        </w:numPr>
        <w:spacing w:after="160" w:line="256" w:lineRule="auto"/>
        <w:rPr>
          <w:rFonts w:ascii="Arial" w:hAnsi="Arial" w:cs="Arial"/>
          <w:sz w:val="24"/>
          <w:szCs w:val="24"/>
        </w:rPr>
      </w:pPr>
      <w:r>
        <w:rPr>
          <w:rFonts w:ascii="Arial" w:hAnsi="Arial" w:cs="Arial"/>
          <w:sz w:val="24"/>
          <w:szCs w:val="24"/>
        </w:rPr>
        <w:t xml:space="preserve">Discuss what factors the court will </w:t>
      </w:r>
      <w:proofErr w:type="gramStart"/>
      <w:r>
        <w:rPr>
          <w:rFonts w:ascii="Arial" w:hAnsi="Arial" w:cs="Arial"/>
          <w:sz w:val="24"/>
          <w:szCs w:val="24"/>
        </w:rPr>
        <w:t>take into account</w:t>
      </w:r>
      <w:proofErr w:type="gramEnd"/>
      <w:r>
        <w:rPr>
          <w:rFonts w:ascii="Arial" w:hAnsi="Arial" w:cs="Arial"/>
          <w:sz w:val="24"/>
          <w:szCs w:val="24"/>
        </w:rPr>
        <w:t xml:space="preserve"> when allocating Miss Jones’ case for trial.</w:t>
      </w:r>
    </w:p>
    <w:p w14:paraId="299AEA29" w14:textId="77777777" w:rsidR="003721B6" w:rsidRDefault="003721B6" w:rsidP="003721B6">
      <w:pPr>
        <w:spacing w:after="160" w:line="256" w:lineRule="auto"/>
        <w:ind w:left="360"/>
        <w:rPr>
          <w:rFonts w:ascii="Arial" w:hAnsi="Arial" w:cs="Arial"/>
          <w:sz w:val="24"/>
          <w:szCs w:val="24"/>
        </w:rPr>
      </w:pPr>
    </w:p>
    <w:p w14:paraId="3715FE56" w14:textId="77777777" w:rsidR="003721B6" w:rsidRDefault="003721B6" w:rsidP="003721B6">
      <w:pPr>
        <w:rPr>
          <w:rFonts w:ascii="Arial" w:hAnsi="Arial" w:cs="Arial"/>
          <w:b/>
          <w:bCs/>
          <w:sz w:val="24"/>
          <w:szCs w:val="24"/>
          <w:u w:val="single"/>
        </w:rPr>
      </w:pPr>
      <w:r>
        <w:rPr>
          <w:rFonts w:ascii="Arial" w:hAnsi="Arial" w:cs="Arial"/>
          <w:b/>
          <w:bCs/>
          <w:sz w:val="24"/>
          <w:szCs w:val="24"/>
          <w:u w:val="single"/>
        </w:rPr>
        <w:t>INTERNAL MEMORANDUM</w:t>
      </w:r>
    </w:p>
    <w:p w14:paraId="61CB021B" w14:textId="77777777" w:rsidR="003721B6" w:rsidRDefault="003721B6" w:rsidP="003721B6">
      <w:pPr>
        <w:rPr>
          <w:rFonts w:ascii="Arial" w:hAnsi="Arial" w:cs="Arial"/>
          <w:b/>
          <w:bCs/>
          <w:sz w:val="24"/>
          <w:szCs w:val="24"/>
          <w:u w:val="single"/>
        </w:rPr>
      </w:pPr>
    </w:p>
    <w:p w14:paraId="441CAFFB" w14:textId="77777777" w:rsidR="003721B6" w:rsidRDefault="003721B6" w:rsidP="003721B6">
      <w:pPr>
        <w:rPr>
          <w:rFonts w:ascii="Arial" w:hAnsi="Arial" w:cs="Arial"/>
          <w:b/>
          <w:bCs/>
          <w:sz w:val="24"/>
          <w:szCs w:val="24"/>
        </w:rPr>
      </w:pPr>
      <w:r>
        <w:rPr>
          <w:rFonts w:ascii="Arial" w:hAnsi="Arial" w:cs="Arial"/>
          <w:b/>
          <w:bCs/>
          <w:sz w:val="24"/>
          <w:szCs w:val="24"/>
        </w:rPr>
        <w:t>TO: Thomas Trinity</w:t>
      </w:r>
    </w:p>
    <w:p w14:paraId="1B9818C9" w14:textId="77777777" w:rsidR="003721B6" w:rsidRDefault="003721B6" w:rsidP="003721B6">
      <w:pPr>
        <w:rPr>
          <w:rFonts w:ascii="Arial" w:hAnsi="Arial" w:cs="Arial"/>
          <w:b/>
          <w:bCs/>
          <w:sz w:val="24"/>
          <w:szCs w:val="24"/>
        </w:rPr>
      </w:pPr>
    </w:p>
    <w:p w14:paraId="34FBA060" w14:textId="79958D4C" w:rsidR="003721B6" w:rsidRDefault="003721B6" w:rsidP="003721B6">
      <w:pPr>
        <w:rPr>
          <w:rFonts w:ascii="Arial" w:hAnsi="Arial" w:cs="Arial"/>
          <w:b/>
          <w:bCs/>
          <w:sz w:val="24"/>
          <w:szCs w:val="24"/>
        </w:rPr>
      </w:pPr>
      <w:r>
        <w:rPr>
          <w:rFonts w:ascii="Arial" w:hAnsi="Arial" w:cs="Arial"/>
          <w:b/>
          <w:bCs/>
          <w:sz w:val="24"/>
          <w:szCs w:val="24"/>
        </w:rPr>
        <w:t>FROM: ARITIA PETRUTA POPESCU</w:t>
      </w:r>
    </w:p>
    <w:p w14:paraId="3444560C" w14:textId="77777777" w:rsidR="003721B6" w:rsidRDefault="003721B6" w:rsidP="003721B6">
      <w:pPr>
        <w:rPr>
          <w:rFonts w:ascii="Arial" w:hAnsi="Arial" w:cs="Arial"/>
          <w:b/>
          <w:bCs/>
          <w:sz w:val="24"/>
          <w:szCs w:val="24"/>
        </w:rPr>
      </w:pPr>
    </w:p>
    <w:p w14:paraId="3CA5D5AA" w14:textId="77777777" w:rsidR="003721B6" w:rsidRDefault="003721B6" w:rsidP="003721B6">
      <w:pPr>
        <w:rPr>
          <w:rFonts w:ascii="Arial" w:hAnsi="Arial" w:cs="Arial"/>
          <w:b/>
          <w:bCs/>
          <w:sz w:val="24"/>
          <w:szCs w:val="24"/>
        </w:rPr>
      </w:pPr>
      <w:r>
        <w:rPr>
          <w:rFonts w:ascii="Arial" w:hAnsi="Arial" w:cs="Arial"/>
          <w:b/>
          <w:bCs/>
          <w:sz w:val="24"/>
          <w:szCs w:val="24"/>
        </w:rPr>
        <w:t>MATTER: The case of SARAH JONES</w:t>
      </w:r>
    </w:p>
    <w:p w14:paraId="4102A34A" w14:textId="77777777" w:rsidR="003721B6" w:rsidRDefault="003721B6" w:rsidP="003721B6">
      <w:pPr>
        <w:rPr>
          <w:rFonts w:ascii="Arial" w:hAnsi="Arial" w:cs="Arial"/>
          <w:b/>
          <w:bCs/>
          <w:sz w:val="24"/>
          <w:szCs w:val="24"/>
        </w:rPr>
      </w:pPr>
    </w:p>
    <w:p w14:paraId="1D3F2121" w14:textId="2D8CC689" w:rsidR="003721B6" w:rsidRDefault="003721B6" w:rsidP="003721B6">
      <w:pPr>
        <w:rPr>
          <w:rFonts w:ascii="Arial" w:hAnsi="Arial" w:cs="Arial"/>
          <w:b/>
          <w:bCs/>
          <w:sz w:val="24"/>
          <w:szCs w:val="24"/>
        </w:rPr>
      </w:pPr>
      <w:r>
        <w:rPr>
          <w:rFonts w:ascii="Arial" w:hAnsi="Arial" w:cs="Arial"/>
          <w:b/>
          <w:bCs/>
          <w:sz w:val="24"/>
          <w:szCs w:val="24"/>
        </w:rPr>
        <w:t>DATE: 06 November 2022</w:t>
      </w:r>
    </w:p>
    <w:p w14:paraId="19E6C143" w14:textId="77777777" w:rsidR="003721B6" w:rsidRDefault="003721B6" w:rsidP="003721B6">
      <w:pPr>
        <w:rPr>
          <w:rFonts w:ascii="Arial" w:hAnsi="Arial" w:cs="Arial"/>
          <w:b/>
          <w:bCs/>
          <w:sz w:val="24"/>
          <w:szCs w:val="24"/>
        </w:rPr>
      </w:pPr>
    </w:p>
    <w:p w14:paraId="4490EBC0" w14:textId="77777777" w:rsidR="003721B6" w:rsidRDefault="003721B6" w:rsidP="003721B6">
      <w:pPr>
        <w:rPr>
          <w:rFonts w:ascii="Arial" w:hAnsi="Arial" w:cs="Arial"/>
          <w:b/>
          <w:bCs/>
          <w:sz w:val="24"/>
          <w:szCs w:val="24"/>
        </w:rPr>
      </w:pPr>
    </w:p>
    <w:p w14:paraId="06B0F860" w14:textId="77777777" w:rsidR="003721B6" w:rsidRDefault="003721B6" w:rsidP="003721B6">
      <w:pPr>
        <w:rPr>
          <w:rFonts w:ascii="Arial" w:hAnsi="Arial" w:cs="Arial"/>
          <w:b/>
          <w:bCs/>
          <w:sz w:val="24"/>
          <w:szCs w:val="24"/>
        </w:rPr>
      </w:pPr>
      <w:r>
        <w:rPr>
          <w:rFonts w:ascii="Arial" w:hAnsi="Arial" w:cs="Arial"/>
          <w:b/>
          <w:bCs/>
          <w:sz w:val="24"/>
          <w:szCs w:val="24"/>
        </w:rPr>
        <w:t xml:space="preserve">This is the case of Miss Sarah Jones. </w:t>
      </w:r>
    </w:p>
    <w:p w14:paraId="4E352343" w14:textId="22D1B87B" w:rsidR="003721B6" w:rsidRDefault="003721B6" w:rsidP="003721B6">
      <w:pPr>
        <w:rPr>
          <w:rFonts w:ascii="Arial" w:hAnsi="Arial" w:cs="Arial"/>
          <w:b/>
          <w:bCs/>
          <w:sz w:val="24"/>
          <w:szCs w:val="24"/>
        </w:rPr>
      </w:pPr>
      <w:r>
        <w:rPr>
          <w:rFonts w:ascii="Arial" w:hAnsi="Arial" w:cs="Arial"/>
          <w:b/>
          <w:bCs/>
          <w:sz w:val="24"/>
          <w:szCs w:val="24"/>
        </w:rPr>
        <w:t xml:space="preserve">I will set out below the </w:t>
      </w:r>
      <w:r w:rsidR="003577A6">
        <w:rPr>
          <w:rFonts w:ascii="Arial" w:hAnsi="Arial" w:cs="Arial"/>
          <w:b/>
          <w:bCs/>
          <w:sz w:val="24"/>
          <w:szCs w:val="24"/>
        </w:rPr>
        <w:t>following:</w:t>
      </w:r>
    </w:p>
    <w:p w14:paraId="225C42CE" w14:textId="487B93E1" w:rsidR="003721B6" w:rsidRDefault="003721B6" w:rsidP="003721B6">
      <w:pPr>
        <w:rPr>
          <w:rFonts w:ascii="Arial" w:hAnsi="Arial" w:cs="Arial"/>
          <w:b/>
          <w:bCs/>
          <w:sz w:val="24"/>
          <w:szCs w:val="24"/>
        </w:rPr>
      </w:pPr>
    </w:p>
    <w:p w14:paraId="47E4FDAC" w14:textId="1A7ED12A" w:rsidR="003721B6" w:rsidRDefault="00F03CC3" w:rsidP="003721B6">
      <w:pPr>
        <w:pStyle w:val="ListParagraph"/>
        <w:numPr>
          <w:ilvl w:val="0"/>
          <w:numId w:val="4"/>
        </w:numPr>
        <w:rPr>
          <w:rFonts w:ascii="Arial" w:hAnsi="Arial" w:cs="Arial"/>
          <w:b/>
          <w:bCs/>
          <w:sz w:val="24"/>
          <w:szCs w:val="24"/>
        </w:rPr>
      </w:pPr>
      <w:r>
        <w:rPr>
          <w:rFonts w:ascii="Arial" w:hAnsi="Arial" w:cs="Arial"/>
          <w:b/>
          <w:bCs/>
          <w:sz w:val="24"/>
          <w:szCs w:val="24"/>
        </w:rPr>
        <w:t>The defendant Miss Sarah Jones has been charged in suspicion of either-way offences as assault and theft! According to the victim Miss Nora Davies, the defendant has assault her and stole</w:t>
      </w:r>
      <w:r w:rsidR="00C64C62">
        <w:rPr>
          <w:rFonts w:ascii="Arial" w:hAnsi="Arial" w:cs="Arial"/>
          <w:b/>
          <w:bCs/>
          <w:sz w:val="24"/>
          <w:szCs w:val="24"/>
        </w:rPr>
        <w:t xml:space="preserve"> her</w:t>
      </w:r>
      <w:r>
        <w:rPr>
          <w:rFonts w:ascii="Arial" w:hAnsi="Arial" w:cs="Arial"/>
          <w:b/>
          <w:bCs/>
          <w:sz w:val="24"/>
          <w:szCs w:val="24"/>
        </w:rPr>
        <w:t xml:space="preserve"> the Gu</w:t>
      </w:r>
      <w:r w:rsidR="003577A6">
        <w:rPr>
          <w:rFonts w:ascii="Arial" w:hAnsi="Arial" w:cs="Arial"/>
          <w:b/>
          <w:bCs/>
          <w:sz w:val="24"/>
          <w:szCs w:val="24"/>
        </w:rPr>
        <w:t>cc</w:t>
      </w:r>
      <w:r>
        <w:rPr>
          <w:rFonts w:ascii="Arial" w:hAnsi="Arial" w:cs="Arial"/>
          <w:b/>
          <w:bCs/>
          <w:sz w:val="24"/>
          <w:szCs w:val="24"/>
        </w:rPr>
        <w:t xml:space="preserve">i bag! The defendant’s conduct led to the actus reus of the offence being carried out by assaulting the victim and by stealing the bag! </w:t>
      </w:r>
      <w:r w:rsidR="003577A6">
        <w:rPr>
          <w:rFonts w:ascii="Arial" w:hAnsi="Arial" w:cs="Arial"/>
          <w:b/>
          <w:bCs/>
          <w:sz w:val="24"/>
          <w:szCs w:val="24"/>
        </w:rPr>
        <w:t>Also,</w:t>
      </w:r>
      <w:r>
        <w:rPr>
          <w:rFonts w:ascii="Arial" w:hAnsi="Arial" w:cs="Arial"/>
          <w:b/>
          <w:bCs/>
          <w:sz w:val="24"/>
          <w:szCs w:val="24"/>
        </w:rPr>
        <w:t xml:space="preserve"> the </w:t>
      </w:r>
      <w:proofErr w:type="spellStart"/>
      <w:r>
        <w:rPr>
          <w:rFonts w:ascii="Arial" w:hAnsi="Arial" w:cs="Arial"/>
          <w:b/>
          <w:bCs/>
          <w:sz w:val="24"/>
          <w:szCs w:val="24"/>
        </w:rPr>
        <w:t>mens</w:t>
      </w:r>
      <w:proofErr w:type="spellEnd"/>
      <w:r>
        <w:rPr>
          <w:rFonts w:ascii="Arial" w:hAnsi="Arial" w:cs="Arial"/>
          <w:b/>
          <w:bCs/>
          <w:sz w:val="24"/>
          <w:szCs w:val="24"/>
        </w:rPr>
        <w:t xml:space="preserve"> </w:t>
      </w:r>
      <w:r w:rsidR="00C64C62">
        <w:rPr>
          <w:rFonts w:ascii="Arial" w:hAnsi="Arial" w:cs="Arial"/>
          <w:b/>
          <w:bCs/>
          <w:sz w:val="24"/>
          <w:szCs w:val="24"/>
        </w:rPr>
        <w:t>rea exists by the defendant’s intent to steal the bag and intimidate the victim by assault!</w:t>
      </w:r>
    </w:p>
    <w:p w14:paraId="3766CD77" w14:textId="45CBDD45" w:rsidR="00F03CC3" w:rsidRDefault="00C64C62" w:rsidP="003721B6">
      <w:pPr>
        <w:pStyle w:val="ListParagraph"/>
        <w:numPr>
          <w:ilvl w:val="0"/>
          <w:numId w:val="4"/>
        </w:numPr>
        <w:rPr>
          <w:rFonts w:ascii="Arial" w:hAnsi="Arial" w:cs="Arial"/>
          <w:b/>
          <w:bCs/>
          <w:sz w:val="24"/>
          <w:szCs w:val="24"/>
        </w:rPr>
      </w:pPr>
      <w:r>
        <w:rPr>
          <w:rFonts w:ascii="Arial" w:hAnsi="Arial" w:cs="Arial"/>
          <w:b/>
          <w:bCs/>
          <w:sz w:val="24"/>
          <w:szCs w:val="24"/>
        </w:rPr>
        <w:lastRenderedPageBreak/>
        <w:t xml:space="preserve">If the </w:t>
      </w:r>
      <w:r w:rsidR="002769D4">
        <w:rPr>
          <w:rFonts w:ascii="Arial" w:hAnsi="Arial" w:cs="Arial"/>
          <w:b/>
          <w:bCs/>
          <w:sz w:val="24"/>
          <w:szCs w:val="24"/>
        </w:rPr>
        <w:t>defendant is</w:t>
      </w:r>
      <w:r>
        <w:rPr>
          <w:rFonts w:ascii="Arial" w:hAnsi="Arial" w:cs="Arial"/>
          <w:b/>
          <w:bCs/>
          <w:sz w:val="24"/>
          <w:szCs w:val="24"/>
        </w:rPr>
        <w:t xml:space="preserve"> found guilty of assault and theft, she will face a sentence between 26 weeks-2 years custody for theft and Band 3 fine 75%-125%of relevant weekly income for assault!</w:t>
      </w:r>
    </w:p>
    <w:p w14:paraId="1A52AA8A" w14:textId="2C061B8D" w:rsidR="002769D4" w:rsidRDefault="002769D4" w:rsidP="002769D4">
      <w:pPr>
        <w:ind w:left="720"/>
        <w:rPr>
          <w:rFonts w:ascii="Arial" w:hAnsi="Arial" w:cs="Arial"/>
          <w:b/>
          <w:bCs/>
          <w:sz w:val="24"/>
          <w:szCs w:val="24"/>
        </w:rPr>
      </w:pPr>
      <w:r>
        <w:rPr>
          <w:rFonts w:ascii="Arial" w:hAnsi="Arial" w:cs="Arial"/>
          <w:b/>
          <w:bCs/>
          <w:sz w:val="24"/>
          <w:szCs w:val="24"/>
        </w:rPr>
        <w:t xml:space="preserve">As the defendant has been charged in the past with </w:t>
      </w:r>
      <w:r w:rsidR="00D93C59">
        <w:rPr>
          <w:rFonts w:ascii="Arial" w:hAnsi="Arial" w:cs="Arial"/>
          <w:b/>
          <w:bCs/>
          <w:sz w:val="24"/>
          <w:szCs w:val="24"/>
        </w:rPr>
        <w:t>robbery and</w:t>
      </w:r>
      <w:r>
        <w:rPr>
          <w:rFonts w:ascii="Arial" w:hAnsi="Arial" w:cs="Arial"/>
          <w:b/>
          <w:bCs/>
          <w:sz w:val="24"/>
          <w:szCs w:val="24"/>
        </w:rPr>
        <w:t xml:space="preserve"> she has criminal record, it may not be able to apply for bail as she will be considered a danger for the public.</w:t>
      </w:r>
    </w:p>
    <w:p w14:paraId="015BB755" w14:textId="77777777" w:rsidR="003577A6" w:rsidRDefault="003577A6" w:rsidP="002769D4">
      <w:pPr>
        <w:ind w:left="720"/>
        <w:rPr>
          <w:rFonts w:ascii="Arial" w:hAnsi="Arial" w:cs="Arial"/>
          <w:b/>
          <w:bCs/>
          <w:sz w:val="24"/>
          <w:szCs w:val="24"/>
        </w:rPr>
      </w:pPr>
    </w:p>
    <w:p w14:paraId="18BCB4EB" w14:textId="2F9B8011" w:rsidR="002769D4" w:rsidRDefault="00E23AC6" w:rsidP="002769D4">
      <w:pPr>
        <w:pStyle w:val="ListParagraph"/>
        <w:numPr>
          <w:ilvl w:val="0"/>
          <w:numId w:val="4"/>
        </w:numPr>
        <w:rPr>
          <w:rFonts w:ascii="Arial" w:hAnsi="Arial" w:cs="Arial"/>
          <w:b/>
          <w:bCs/>
          <w:sz w:val="24"/>
          <w:szCs w:val="24"/>
        </w:rPr>
      </w:pPr>
      <w:r>
        <w:rPr>
          <w:rFonts w:ascii="Arial" w:hAnsi="Arial" w:cs="Arial"/>
          <w:b/>
          <w:bCs/>
          <w:sz w:val="24"/>
          <w:szCs w:val="24"/>
        </w:rPr>
        <w:t xml:space="preserve">In terms of evidence, the victim Miss Davies, has low probative value evidence, as she can’t give any proof of purchase the bag. </w:t>
      </w:r>
    </w:p>
    <w:p w14:paraId="7B8CEB7B" w14:textId="65BFD802" w:rsidR="00E23AC6" w:rsidRDefault="00E23AC6" w:rsidP="00E23AC6">
      <w:pPr>
        <w:pStyle w:val="ListParagraph"/>
        <w:rPr>
          <w:rFonts w:ascii="Arial" w:hAnsi="Arial" w:cs="Arial"/>
          <w:b/>
          <w:bCs/>
          <w:sz w:val="24"/>
          <w:szCs w:val="24"/>
        </w:rPr>
      </w:pPr>
      <w:r>
        <w:rPr>
          <w:rFonts w:ascii="Arial" w:hAnsi="Arial" w:cs="Arial"/>
          <w:b/>
          <w:bCs/>
          <w:sz w:val="24"/>
          <w:szCs w:val="24"/>
        </w:rPr>
        <w:t>According to the victim, the bag has been received as a gift from her grandmother. As the grandmother is now deceased, she can’t confirm.</w:t>
      </w:r>
    </w:p>
    <w:p w14:paraId="3FD793AD" w14:textId="689B187D" w:rsidR="00E23AC6" w:rsidRDefault="00E23AC6" w:rsidP="007851C5">
      <w:pPr>
        <w:pStyle w:val="ListParagraph"/>
        <w:rPr>
          <w:rFonts w:ascii="Arial" w:hAnsi="Arial" w:cs="Arial"/>
          <w:b/>
          <w:bCs/>
          <w:sz w:val="24"/>
          <w:szCs w:val="24"/>
        </w:rPr>
      </w:pPr>
      <w:r>
        <w:rPr>
          <w:rFonts w:ascii="Arial" w:hAnsi="Arial" w:cs="Arial"/>
          <w:b/>
          <w:bCs/>
          <w:sz w:val="24"/>
          <w:szCs w:val="24"/>
        </w:rPr>
        <w:t xml:space="preserve">The victim must bring provable evidence, </w:t>
      </w:r>
      <w:r w:rsidR="007851C5">
        <w:rPr>
          <w:rFonts w:ascii="Arial" w:hAnsi="Arial" w:cs="Arial"/>
          <w:b/>
          <w:bCs/>
          <w:sz w:val="24"/>
          <w:szCs w:val="24"/>
        </w:rPr>
        <w:t>as in</w:t>
      </w:r>
      <w:r w:rsidR="008237C6">
        <w:rPr>
          <w:rFonts w:ascii="Arial" w:hAnsi="Arial" w:cs="Arial"/>
          <w:b/>
          <w:bCs/>
          <w:sz w:val="24"/>
          <w:szCs w:val="24"/>
        </w:rPr>
        <w:t xml:space="preserve"> Criminal Justice Act (2003 c 44), part 11 ss98-141.</w:t>
      </w:r>
    </w:p>
    <w:p w14:paraId="21075EA2" w14:textId="77777777" w:rsidR="003577A6" w:rsidRPr="007851C5" w:rsidRDefault="003577A6" w:rsidP="007851C5">
      <w:pPr>
        <w:pStyle w:val="ListParagraph"/>
        <w:rPr>
          <w:rFonts w:ascii="Arial" w:hAnsi="Arial" w:cs="Arial"/>
          <w:b/>
          <w:bCs/>
          <w:sz w:val="24"/>
          <w:szCs w:val="24"/>
        </w:rPr>
      </w:pPr>
    </w:p>
    <w:p w14:paraId="68EF2296" w14:textId="30A6F779" w:rsidR="008237C6" w:rsidRDefault="008237C6" w:rsidP="001D3103">
      <w:pPr>
        <w:pStyle w:val="ListParagraph"/>
        <w:numPr>
          <w:ilvl w:val="0"/>
          <w:numId w:val="4"/>
        </w:numPr>
        <w:rPr>
          <w:rFonts w:ascii="Arial" w:hAnsi="Arial" w:cs="Arial"/>
          <w:b/>
          <w:bCs/>
          <w:sz w:val="24"/>
          <w:szCs w:val="24"/>
        </w:rPr>
      </w:pPr>
      <w:r>
        <w:rPr>
          <w:rFonts w:ascii="Arial" w:hAnsi="Arial" w:cs="Arial"/>
          <w:b/>
          <w:bCs/>
          <w:sz w:val="24"/>
          <w:szCs w:val="24"/>
        </w:rPr>
        <w:t xml:space="preserve">The victim Miss Davies has always </w:t>
      </w:r>
      <w:r w:rsidR="001D3103">
        <w:rPr>
          <w:rFonts w:ascii="Arial" w:hAnsi="Arial" w:cs="Arial"/>
          <w:b/>
          <w:bCs/>
          <w:sz w:val="24"/>
          <w:szCs w:val="24"/>
        </w:rPr>
        <w:t>been unemployed</w:t>
      </w:r>
      <w:r>
        <w:rPr>
          <w:rFonts w:ascii="Arial" w:hAnsi="Arial" w:cs="Arial"/>
          <w:b/>
          <w:bCs/>
          <w:sz w:val="24"/>
          <w:szCs w:val="24"/>
        </w:rPr>
        <w:t xml:space="preserve">; </w:t>
      </w:r>
      <w:r w:rsidR="001D3103">
        <w:rPr>
          <w:rFonts w:ascii="Arial" w:hAnsi="Arial" w:cs="Arial"/>
          <w:b/>
          <w:bCs/>
          <w:sz w:val="24"/>
          <w:szCs w:val="24"/>
        </w:rPr>
        <w:t>therefore,</w:t>
      </w:r>
      <w:r>
        <w:rPr>
          <w:rFonts w:ascii="Arial" w:hAnsi="Arial" w:cs="Arial"/>
          <w:b/>
          <w:bCs/>
          <w:sz w:val="24"/>
          <w:szCs w:val="24"/>
        </w:rPr>
        <w:t xml:space="preserve"> she can’t afford to buy the Gu</w:t>
      </w:r>
      <w:r w:rsidR="003577A6">
        <w:rPr>
          <w:rFonts w:ascii="Arial" w:hAnsi="Arial" w:cs="Arial"/>
          <w:b/>
          <w:bCs/>
          <w:sz w:val="24"/>
          <w:szCs w:val="24"/>
        </w:rPr>
        <w:t>cc</w:t>
      </w:r>
      <w:r>
        <w:rPr>
          <w:rFonts w:ascii="Arial" w:hAnsi="Arial" w:cs="Arial"/>
          <w:b/>
          <w:bCs/>
          <w:sz w:val="24"/>
          <w:szCs w:val="24"/>
        </w:rPr>
        <w:t>i bag.</w:t>
      </w:r>
    </w:p>
    <w:p w14:paraId="7B286AC1" w14:textId="77777777" w:rsidR="003577A6" w:rsidRDefault="003577A6" w:rsidP="003577A6">
      <w:pPr>
        <w:pStyle w:val="ListParagraph"/>
        <w:rPr>
          <w:rFonts w:ascii="Arial" w:hAnsi="Arial" w:cs="Arial"/>
          <w:b/>
          <w:bCs/>
          <w:sz w:val="24"/>
          <w:szCs w:val="24"/>
        </w:rPr>
      </w:pPr>
    </w:p>
    <w:p w14:paraId="3F5215D5" w14:textId="58946CE4" w:rsidR="001D3103" w:rsidRDefault="001D3103" w:rsidP="001D3103">
      <w:pPr>
        <w:pStyle w:val="ListParagraph"/>
        <w:numPr>
          <w:ilvl w:val="0"/>
          <w:numId w:val="4"/>
        </w:numPr>
        <w:rPr>
          <w:rFonts w:ascii="Arial" w:hAnsi="Arial" w:cs="Arial"/>
          <w:b/>
          <w:bCs/>
          <w:sz w:val="24"/>
          <w:szCs w:val="24"/>
        </w:rPr>
      </w:pPr>
      <w:r>
        <w:rPr>
          <w:rFonts w:ascii="Arial" w:hAnsi="Arial" w:cs="Arial"/>
          <w:b/>
          <w:bCs/>
          <w:sz w:val="24"/>
          <w:szCs w:val="24"/>
        </w:rPr>
        <w:t>The defendant has the right to remain silence during the police interview, under the Code H PACE, everything she says may be brought in court as evidence.    I would advise the defendant to cooperate during the police interview so it will give her more chance</w:t>
      </w:r>
      <w:r w:rsidR="00876D4C">
        <w:rPr>
          <w:rFonts w:ascii="Arial" w:hAnsi="Arial" w:cs="Arial"/>
          <w:b/>
          <w:bCs/>
          <w:sz w:val="24"/>
          <w:szCs w:val="24"/>
        </w:rPr>
        <w:t xml:space="preserve"> to prove her innocence. If she doesn’t cooperate with the police, the judge may find this as incriminating herself, as she has already criminal records.</w:t>
      </w:r>
    </w:p>
    <w:p w14:paraId="51224D8E" w14:textId="77777777" w:rsidR="003577A6" w:rsidRDefault="003577A6" w:rsidP="003577A6">
      <w:pPr>
        <w:pStyle w:val="ListParagraph"/>
        <w:rPr>
          <w:rFonts w:ascii="Arial" w:hAnsi="Arial" w:cs="Arial"/>
          <w:b/>
          <w:bCs/>
          <w:sz w:val="24"/>
          <w:szCs w:val="24"/>
        </w:rPr>
      </w:pPr>
    </w:p>
    <w:p w14:paraId="1602067A" w14:textId="5707DC75" w:rsidR="00876D4C" w:rsidRDefault="00876D4C" w:rsidP="001D3103">
      <w:pPr>
        <w:pStyle w:val="ListParagraph"/>
        <w:numPr>
          <w:ilvl w:val="0"/>
          <w:numId w:val="4"/>
        </w:numPr>
        <w:rPr>
          <w:rFonts w:ascii="Arial" w:hAnsi="Arial" w:cs="Arial"/>
          <w:b/>
          <w:bCs/>
          <w:sz w:val="24"/>
          <w:szCs w:val="24"/>
        </w:rPr>
      </w:pPr>
      <w:r>
        <w:rPr>
          <w:rFonts w:ascii="Arial" w:hAnsi="Arial" w:cs="Arial"/>
          <w:b/>
          <w:bCs/>
          <w:sz w:val="24"/>
          <w:szCs w:val="24"/>
        </w:rPr>
        <w:t>The first hearing will be held at Magistrate’s Court. But given that in this case are either-way offences witch the sentence can be up to 2 years custody; the case will be transferred to Crown Court.</w:t>
      </w:r>
    </w:p>
    <w:p w14:paraId="63A16A70" w14:textId="427D4725" w:rsidR="00876D4C" w:rsidRDefault="00876D4C" w:rsidP="00876D4C">
      <w:pPr>
        <w:pStyle w:val="ListParagraph"/>
        <w:rPr>
          <w:rFonts w:ascii="Arial" w:hAnsi="Arial" w:cs="Arial"/>
          <w:b/>
          <w:bCs/>
          <w:sz w:val="24"/>
          <w:szCs w:val="24"/>
        </w:rPr>
      </w:pPr>
    </w:p>
    <w:p w14:paraId="5B1F24F7" w14:textId="54D9FF5B" w:rsidR="00876D4C" w:rsidRDefault="00876D4C" w:rsidP="00876D4C">
      <w:pPr>
        <w:pStyle w:val="ListParagraph"/>
        <w:rPr>
          <w:rFonts w:ascii="Arial" w:hAnsi="Arial" w:cs="Arial"/>
          <w:b/>
          <w:bCs/>
          <w:sz w:val="24"/>
          <w:szCs w:val="24"/>
        </w:rPr>
      </w:pPr>
    </w:p>
    <w:p w14:paraId="4A2627EA" w14:textId="34D61E64" w:rsidR="00876D4C" w:rsidRDefault="00876D4C" w:rsidP="00876D4C">
      <w:pPr>
        <w:pStyle w:val="ListParagraph"/>
        <w:rPr>
          <w:rFonts w:ascii="Arial" w:hAnsi="Arial" w:cs="Arial"/>
          <w:b/>
          <w:bCs/>
          <w:sz w:val="24"/>
          <w:szCs w:val="24"/>
        </w:rPr>
      </w:pPr>
    </w:p>
    <w:p w14:paraId="1558A8C3" w14:textId="054F10CB" w:rsidR="00876D4C" w:rsidRDefault="00876D4C" w:rsidP="00876D4C">
      <w:pPr>
        <w:pStyle w:val="ListParagraph"/>
        <w:rPr>
          <w:rFonts w:ascii="Arial" w:hAnsi="Arial" w:cs="Arial"/>
          <w:b/>
          <w:bCs/>
          <w:sz w:val="24"/>
          <w:szCs w:val="24"/>
        </w:rPr>
      </w:pPr>
    </w:p>
    <w:p w14:paraId="4543E7F4" w14:textId="59265BEC" w:rsidR="00876D4C" w:rsidRDefault="00876D4C" w:rsidP="00876D4C">
      <w:pPr>
        <w:pStyle w:val="ListParagraph"/>
        <w:rPr>
          <w:rFonts w:ascii="Arial" w:hAnsi="Arial" w:cs="Arial"/>
          <w:b/>
          <w:bCs/>
          <w:sz w:val="24"/>
          <w:szCs w:val="24"/>
        </w:rPr>
      </w:pPr>
    </w:p>
    <w:p w14:paraId="2FA1563C" w14:textId="5B760C0B" w:rsidR="00876D4C" w:rsidRDefault="00876D4C" w:rsidP="00876D4C">
      <w:pPr>
        <w:pStyle w:val="ListParagraph"/>
        <w:rPr>
          <w:rFonts w:ascii="Arial" w:hAnsi="Arial" w:cs="Arial"/>
          <w:b/>
          <w:bCs/>
          <w:sz w:val="24"/>
          <w:szCs w:val="24"/>
        </w:rPr>
      </w:pPr>
    </w:p>
    <w:p w14:paraId="5AB8F070" w14:textId="1079D1AF" w:rsidR="00876D4C" w:rsidRDefault="00876D4C" w:rsidP="00876D4C">
      <w:pPr>
        <w:pStyle w:val="ListParagraph"/>
        <w:rPr>
          <w:rFonts w:ascii="Arial" w:hAnsi="Arial" w:cs="Arial"/>
          <w:b/>
          <w:bCs/>
          <w:sz w:val="24"/>
          <w:szCs w:val="24"/>
        </w:rPr>
      </w:pPr>
      <w:r>
        <w:rPr>
          <w:rFonts w:ascii="Arial" w:hAnsi="Arial" w:cs="Arial"/>
          <w:b/>
          <w:bCs/>
          <w:sz w:val="24"/>
          <w:szCs w:val="24"/>
        </w:rPr>
        <w:t>Conclusion:</w:t>
      </w:r>
    </w:p>
    <w:p w14:paraId="2C6DE212" w14:textId="69897E31" w:rsidR="00876D4C" w:rsidRDefault="00876D4C" w:rsidP="00876D4C">
      <w:pPr>
        <w:pStyle w:val="ListParagraph"/>
        <w:rPr>
          <w:rFonts w:ascii="Arial" w:hAnsi="Arial" w:cs="Arial"/>
          <w:b/>
          <w:bCs/>
          <w:sz w:val="24"/>
          <w:szCs w:val="24"/>
        </w:rPr>
      </w:pPr>
      <w:r>
        <w:rPr>
          <w:rFonts w:ascii="Arial" w:hAnsi="Arial" w:cs="Arial"/>
          <w:b/>
          <w:bCs/>
          <w:sz w:val="24"/>
          <w:szCs w:val="24"/>
        </w:rPr>
        <w:t xml:space="preserve">The defendant Miss Jones may be facing a sentence up to 2 years </w:t>
      </w:r>
      <w:r w:rsidR="00DB6BD5">
        <w:rPr>
          <w:rFonts w:ascii="Arial" w:hAnsi="Arial" w:cs="Arial"/>
          <w:b/>
          <w:bCs/>
          <w:sz w:val="24"/>
          <w:szCs w:val="24"/>
        </w:rPr>
        <w:t>custody</w:t>
      </w:r>
      <w:r w:rsidR="00120D33">
        <w:rPr>
          <w:rFonts w:ascii="Arial" w:hAnsi="Arial" w:cs="Arial"/>
          <w:b/>
          <w:bCs/>
          <w:sz w:val="24"/>
          <w:szCs w:val="24"/>
        </w:rPr>
        <w:t xml:space="preserve"> if the Court will find her guilty. </w:t>
      </w:r>
      <w:r>
        <w:rPr>
          <w:rFonts w:ascii="Arial" w:hAnsi="Arial" w:cs="Arial"/>
          <w:b/>
          <w:bCs/>
          <w:sz w:val="24"/>
          <w:szCs w:val="24"/>
        </w:rPr>
        <w:t xml:space="preserve"> Miss </w:t>
      </w:r>
      <w:r w:rsidR="00DB6BD5">
        <w:rPr>
          <w:rFonts w:ascii="Arial" w:hAnsi="Arial" w:cs="Arial"/>
          <w:b/>
          <w:bCs/>
          <w:sz w:val="24"/>
          <w:szCs w:val="24"/>
        </w:rPr>
        <w:t xml:space="preserve">Jones can prove her good character by given evidence as she has been in the last few years an active member of the church and she has been participates on charitable causes! As Miss Davies cannot bring any physical evidence that the bag it belongs to her, she is </w:t>
      </w:r>
      <w:r w:rsidR="00120D33">
        <w:rPr>
          <w:rFonts w:ascii="Arial" w:hAnsi="Arial" w:cs="Arial"/>
          <w:b/>
          <w:bCs/>
          <w:sz w:val="24"/>
          <w:szCs w:val="24"/>
        </w:rPr>
        <w:t>unemployed and</w:t>
      </w:r>
      <w:r w:rsidR="00DB6BD5">
        <w:rPr>
          <w:rFonts w:ascii="Arial" w:hAnsi="Arial" w:cs="Arial"/>
          <w:b/>
          <w:bCs/>
          <w:sz w:val="24"/>
          <w:szCs w:val="24"/>
        </w:rPr>
        <w:t xml:space="preserve"> she comes from a bad </w:t>
      </w:r>
      <w:r w:rsidR="00120D33">
        <w:rPr>
          <w:rFonts w:ascii="Arial" w:hAnsi="Arial" w:cs="Arial"/>
          <w:b/>
          <w:bCs/>
          <w:sz w:val="24"/>
          <w:szCs w:val="24"/>
        </w:rPr>
        <w:t>neighbourhood,</w:t>
      </w:r>
      <w:r w:rsidR="00DB6BD5">
        <w:rPr>
          <w:rFonts w:ascii="Arial" w:hAnsi="Arial" w:cs="Arial"/>
          <w:b/>
          <w:bCs/>
          <w:sz w:val="24"/>
          <w:szCs w:val="24"/>
        </w:rPr>
        <w:t xml:space="preserve"> we can start proving that her statement is not real. </w:t>
      </w:r>
    </w:p>
    <w:p w14:paraId="68F2B1E5" w14:textId="4FA5CDBC" w:rsidR="00120D33" w:rsidRDefault="00120D33" w:rsidP="00120D33">
      <w:pPr>
        <w:pStyle w:val="ListParagraph"/>
        <w:rPr>
          <w:rFonts w:ascii="Arial" w:hAnsi="Arial" w:cs="Arial"/>
          <w:b/>
          <w:bCs/>
          <w:sz w:val="24"/>
          <w:szCs w:val="24"/>
        </w:rPr>
      </w:pPr>
      <w:r>
        <w:rPr>
          <w:rFonts w:ascii="Arial" w:hAnsi="Arial" w:cs="Arial"/>
          <w:b/>
          <w:bCs/>
          <w:sz w:val="24"/>
          <w:szCs w:val="24"/>
        </w:rPr>
        <w:t>As the defendant is unemployed, she is entitled to receive financial help from LAA for the costs of the trial.</w:t>
      </w:r>
    </w:p>
    <w:p w14:paraId="3513FDC7" w14:textId="26D2856F" w:rsidR="00120D33" w:rsidRDefault="00120D33" w:rsidP="00120D33">
      <w:pPr>
        <w:pStyle w:val="ListParagraph"/>
        <w:rPr>
          <w:rFonts w:ascii="Arial" w:hAnsi="Arial" w:cs="Arial"/>
          <w:b/>
          <w:bCs/>
          <w:sz w:val="24"/>
          <w:szCs w:val="24"/>
        </w:rPr>
      </w:pPr>
    </w:p>
    <w:p w14:paraId="7555A885" w14:textId="722EF52B" w:rsidR="00120D33" w:rsidRDefault="00120D33" w:rsidP="00120D33">
      <w:pPr>
        <w:pStyle w:val="ListParagraph"/>
        <w:rPr>
          <w:rFonts w:ascii="Arial" w:hAnsi="Arial" w:cs="Arial"/>
          <w:b/>
          <w:bCs/>
          <w:sz w:val="24"/>
          <w:szCs w:val="24"/>
        </w:rPr>
      </w:pPr>
    </w:p>
    <w:p w14:paraId="0E806065" w14:textId="6DFEBA36" w:rsidR="00120D33" w:rsidRDefault="00120D33" w:rsidP="00120D33">
      <w:pPr>
        <w:pStyle w:val="ListParagraph"/>
        <w:rPr>
          <w:rFonts w:ascii="Arial" w:hAnsi="Arial" w:cs="Arial"/>
          <w:b/>
          <w:bCs/>
          <w:sz w:val="24"/>
          <w:szCs w:val="24"/>
        </w:rPr>
      </w:pPr>
    </w:p>
    <w:p w14:paraId="603A9A4F" w14:textId="433EA9BB" w:rsidR="00120D33" w:rsidRDefault="00120D33" w:rsidP="00120D33">
      <w:pPr>
        <w:pStyle w:val="ListParagraph"/>
        <w:rPr>
          <w:rFonts w:ascii="Arial" w:hAnsi="Arial" w:cs="Arial"/>
          <w:b/>
          <w:bCs/>
          <w:sz w:val="24"/>
          <w:szCs w:val="24"/>
        </w:rPr>
      </w:pPr>
    </w:p>
    <w:p w14:paraId="56024D63" w14:textId="315FC2BB" w:rsidR="00120D33" w:rsidRDefault="00120D33" w:rsidP="00120D33">
      <w:pPr>
        <w:pStyle w:val="ListParagraph"/>
        <w:rPr>
          <w:rFonts w:ascii="Arial" w:hAnsi="Arial" w:cs="Arial"/>
          <w:b/>
          <w:bCs/>
          <w:sz w:val="24"/>
          <w:szCs w:val="24"/>
        </w:rPr>
      </w:pPr>
    </w:p>
    <w:p w14:paraId="41BE4BC3" w14:textId="28B0DA17" w:rsidR="00120D33" w:rsidRDefault="00120D33" w:rsidP="00120D33">
      <w:pPr>
        <w:pStyle w:val="ListParagraph"/>
        <w:rPr>
          <w:rFonts w:ascii="Arial" w:hAnsi="Arial" w:cs="Arial"/>
          <w:b/>
          <w:bCs/>
          <w:sz w:val="24"/>
          <w:szCs w:val="24"/>
        </w:rPr>
      </w:pPr>
      <w:r>
        <w:rPr>
          <w:rFonts w:ascii="Arial" w:hAnsi="Arial" w:cs="Arial"/>
          <w:b/>
          <w:bCs/>
          <w:sz w:val="24"/>
          <w:szCs w:val="24"/>
        </w:rPr>
        <w:t>Reference</w:t>
      </w:r>
      <w:r w:rsidR="00E56723">
        <w:rPr>
          <w:rFonts w:ascii="Arial" w:hAnsi="Arial" w:cs="Arial"/>
          <w:b/>
          <w:bCs/>
          <w:sz w:val="24"/>
          <w:szCs w:val="24"/>
        </w:rPr>
        <w:t>s:</w:t>
      </w:r>
    </w:p>
    <w:p w14:paraId="23AB70EF" w14:textId="03184CBB" w:rsidR="00E56723" w:rsidRDefault="00E56723" w:rsidP="00120D33">
      <w:pPr>
        <w:pStyle w:val="ListParagraph"/>
        <w:rPr>
          <w:rFonts w:ascii="Arial" w:hAnsi="Arial" w:cs="Arial"/>
          <w:b/>
          <w:bCs/>
          <w:sz w:val="24"/>
          <w:szCs w:val="24"/>
        </w:rPr>
      </w:pPr>
    </w:p>
    <w:p w14:paraId="5644557C" w14:textId="16904EB1" w:rsidR="00E56723" w:rsidRDefault="00E56723" w:rsidP="00120D33">
      <w:pPr>
        <w:pStyle w:val="ListParagraph"/>
        <w:rPr>
          <w:rFonts w:ascii="Arial" w:hAnsi="Arial" w:cs="Arial"/>
          <w:b/>
          <w:bCs/>
          <w:sz w:val="24"/>
          <w:szCs w:val="24"/>
        </w:rPr>
      </w:pPr>
    </w:p>
    <w:p w14:paraId="3927A236" w14:textId="3285CE62" w:rsidR="00E56723" w:rsidRDefault="00E56723" w:rsidP="00E56723">
      <w:pPr>
        <w:pStyle w:val="ListParagraph"/>
        <w:numPr>
          <w:ilvl w:val="0"/>
          <w:numId w:val="4"/>
        </w:numPr>
        <w:rPr>
          <w:rFonts w:ascii="Arial" w:hAnsi="Arial" w:cs="Arial"/>
          <w:b/>
          <w:bCs/>
          <w:sz w:val="24"/>
          <w:szCs w:val="24"/>
        </w:rPr>
      </w:pPr>
      <w:hyperlink r:id="rId5" w:history="1">
        <w:r w:rsidRPr="00E37ADE">
          <w:rPr>
            <w:rStyle w:val="Hyperlink"/>
            <w:rFonts w:ascii="Arial" w:hAnsi="Arial" w:cs="Arial"/>
            <w:b/>
            <w:bCs/>
            <w:sz w:val="24"/>
            <w:szCs w:val="24"/>
          </w:rPr>
          <w:t>www.gov.uk</w:t>
        </w:r>
      </w:hyperlink>
      <w:r>
        <w:rPr>
          <w:rFonts w:ascii="Arial" w:hAnsi="Arial" w:cs="Arial"/>
          <w:b/>
          <w:bCs/>
          <w:sz w:val="24"/>
          <w:szCs w:val="24"/>
        </w:rPr>
        <w:t xml:space="preserve"> (</w:t>
      </w:r>
      <w:proofErr w:type="gramStart"/>
      <w:r>
        <w:rPr>
          <w:rFonts w:ascii="Arial" w:hAnsi="Arial" w:cs="Arial"/>
          <w:i/>
          <w:iCs/>
          <w:sz w:val="24"/>
          <w:szCs w:val="24"/>
        </w:rPr>
        <w:t>2019)Notice</w:t>
      </w:r>
      <w:proofErr w:type="gramEnd"/>
      <w:r>
        <w:rPr>
          <w:rFonts w:ascii="Arial" w:hAnsi="Arial" w:cs="Arial"/>
          <w:i/>
          <w:iCs/>
          <w:sz w:val="24"/>
          <w:szCs w:val="24"/>
        </w:rPr>
        <w:t xml:space="preserve"> of rights and entitlements: English(PACE Code H). </w:t>
      </w:r>
      <w:r>
        <w:rPr>
          <w:rFonts w:ascii="Arial" w:hAnsi="Arial" w:cs="Arial"/>
          <w:b/>
          <w:bCs/>
          <w:sz w:val="24"/>
          <w:szCs w:val="24"/>
        </w:rPr>
        <w:t xml:space="preserve">Available at: </w:t>
      </w:r>
      <w:hyperlink r:id="rId6" w:history="1">
        <w:r w:rsidRPr="00E37ADE">
          <w:rPr>
            <w:rStyle w:val="Hyperlink"/>
            <w:rFonts w:ascii="Arial" w:hAnsi="Arial" w:cs="Arial"/>
            <w:b/>
            <w:bCs/>
            <w:sz w:val="24"/>
            <w:szCs w:val="24"/>
          </w:rPr>
          <w:t>https://www.gov.uk/government/publications/notice-of-rights-and-entitlements-english-pace-code-h/notice-of-rights-and-entitlements-english-pace-code-h-accessible-version</w:t>
        </w:r>
      </w:hyperlink>
    </w:p>
    <w:p w14:paraId="083E6CF8" w14:textId="3CCF226B" w:rsidR="00E56723" w:rsidRDefault="00E56723" w:rsidP="00E56723">
      <w:pPr>
        <w:rPr>
          <w:rFonts w:ascii="Arial" w:hAnsi="Arial" w:cs="Arial"/>
          <w:b/>
          <w:bCs/>
          <w:sz w:val="24"/>
          <w:szCs w:val="24"/>
        </w:rPr>
      </w:pPr>
    </w:p>
    <w:p w14:paraId="71682C39" w14:textId="0CBCA9DC" w:rsidR="00E56723" w:rsidRPr="003B4D0B" w:rsidRDefault="003B4D0B" w:rsidP="00E56723">
      <w:pPr>
        <w:pStyle w:val="ListParagraph"/>
        <w:numPr>
          <w:ilvl w:val="0"/>
          <w:numId w:val="4"/>
        </w:numPr>
        <w:rPr>
          <w:rFonts w:ascii="Arial" w:hAnsi="Arial" w:cs="Arial"/>
          <w:b/>
          <w:bCs/>
          <w:sz w:val="24"/>
          <w:szCs w:val="24"/>
        </w:rPr>
      </w:pPr>
      <w:proofErr w:type="gramStart"/>
      <w:r>
        <w:rPr>
          <w:rFonts w:ascii="Arial" w:hAnsi="Arial" w:cs="Arial"/>
          <w:b/>
          <w:bCs/>
          <w:sz w:val="24"/>
          <w:szCs w:val="24"/>
        </w:rPr>
        <w:t>Legislation.gov.uk(</w:t>
      </w:r>
      <w:proofErr w:type="gramEnd"/>
      <w:r>
        <w:rPr>
          <w:rFonts w:ascii="Arial" w:hAnsi="Arial" w:cs="Arial"/>
          <w:b/>
          <w:bCs/>
          <w:sz w:val="24"/>
          <w:szCs w:val="24"/>
        </w:rPr>
        <w:t xml:space="preserve">2020) </w:t>
      </w:r>
      <w:r>
        <w:rPr>
          <w:rFonts w:ascii="Arial" w:hAnsi="Arial" w:cs="Arial"/>
          <w:b/>
          <w:bCs/>
          <w:i/>
          <w:iCs/>
          <w:sz w:val="24"/>
          <w:szCs w:val="24"/>
        </w:rPr>
        <w:t xml:space="preserve">Police and Criminal Evidence Act 1984, Available at: </w:t>
      </w:r>
      <w:hyperlink r:id="rId7" w:history="1">
        <w:r w:rsidRPr="00E37ADE">
          <w:rPr>
            <w:rStyle w:val="Hyperlink"/>
            <w:rFonts w:ascii="Arial" w:hAnsi="Arial" w:cs="Arial"/>
            <w:b/>
            <w:bCs/>
            <w:i/>
            <w:iCs/>
            <w:sz w:val="24"/>
            <w:szCs w:val="24"/>
          </w:rPr>
          <w:t>https://www.legislation.gov.uk/ukpga/1984/60/section/74</w:t>
        </w:r>
      </w:hyperlink>
    </w:p>
    <w:p w14:paraId="3CCD181E" w14:textId="77777777" w:rsidR="003B4D0B" w:rsidRPr="003B4D0B" w:rsidRDefault="003B4D0B" w:rsidP="003B4D0B">
      <w:pPr>
        <w:pStyle w:val="ListParagraph"/>
        <w:rPr>
          <w:rFonts w:ascii="Arial" w:hAnsi="Arial" w:cs="Arial"/>
          <w:b/>
          <w:bCs/>
          <w:sz w:val="24"/>
          <w:szCs w:val="24"/>
        </w:rPr>
      </w:pPr>
    </w:p>
    <w:p w14:paraId="53BAD0C4" w14:textId="66767B91" w:rsidR="003B4D0B" w:rsidRPr="003B4D0B" w:rsidRDefault="003B4D0B" w:rsidP="00E56723">
      <w:pPr>
        <w:pStyle w:val="ListParagraph"/>
        <w:numPr>
          <w:ilvl w:val="0"/>
          <w:numId w:val="4"/>
        </w:numPr>
        <w:rPr>
          <w:rFonts w:ascii="Arial" w:hAnsi="Arial" w:cs="Arial"/>
          <w:b/>
          <w:bCs/>
          <w:sz w:val="24"/>
          <w:szCs w:val="24"/>
        </w:rPr>
      </w:pPr>
      <w:r>
        <w:rPr>
          <w:rFonts w:ascii="Arial" w:hAnsi="Arial" w:cs="Arial"/>
          <w:b/>
          <w:bCs/>
          <w:sz w:val="24"/>
          <w:szCs w:val="24"/>
        </w:rPr>
        <w:t xml:space="preserve">www.gov.uk (2012) </w:t>
      </w:r>
      <w:r>
        <w:rPr>
          <w:rFonts w:ascii="Arial" w:hAnsi="Arial" w:cs="Arial"/>
          <w:b/>
          <w:bCs/>
          <w:i/>
          <w:iCs/>
          <w:sz w:val="24"/>
          <w:szCs w:val="24"/>
        </w:rPr>
        <w:t xml:space="preserve">Being charged with a crime, Available at: </w:t>
      </w:r>
      <w:hyperlink r:id="rId8" w:history="1">
        <w:r w:rsidRPr="00E37ADE">
          <w:rPr>
            <w:rStyle w:val="Hyperlink"/>
            <w:rFonts w:ascii="Arial" w:hAnsi="Arial" w:cs="Arial"/>
            <w:b/>
            <w:bCs/>
            <w:i/>
            <w:iCs/>
            <w:sz w:val="24"/>
            <w:szCs w:val="24"/>
          </w:rPr>
          <w:t>https://www.gov.uk/charged-crime/bail</w:t>
        </w:r>
      </w:hyperlink>
    </w:p>
    <w:p w14:paraId="6A6F6767" w14:textId="77777777" w:rsidR="003B4D0B" w:rsidRPr="003B4D0B" w:rsidRDefault="003B4D0B" w:rsidP="003B4D0B">
      <w:pPr>
        <w:pStyle w:val="ListParagraph"/>
        <w:rPr>
          <w:rFonts w:ascii="Arial" w:hAnsi="Arial" w:cs="Arial"/>
          <w:b/>
          <w:bCs/>
          <w:sz w:val="24"/>
          <w:szCs w:val="24"/>
        </w:rPr>
      </w:pPr>
    </w:p>
    <w:p w14:paraId="034468F0" w14:textId="6EEF10DF" w:rsidR="003B4D0B" w:rsidRPr="003B4D0B" w:rsidRDefault="003B4D0B" w:rsidP="00E56723">
      <w:pPr>
        <w:pStyle w:val="ListParagraph"/>
        <w:numPr>
          <w:ilvl w:val="0"/>
          <w:numId w:val="4"/>
        </w:numPr>
        <w:rPr>
          <w:rFonts w:ascii="Arial" w:hAnsi="Arial" w:cs="Arial"/>
          <w:b/>
          <w:bCs/>
          <w:sz w:val="24"/>
          <w:szCs w:val="24"/>
        </w:rPr>
      </w:pPr>
      <w:r>
        <w:rPr>
          <w:rFonts w:ascii="Arial" w:hAnsi="Arial" w:cs="Arial"/>
          <w:b/>
          <w:bCs/>
          <w:sz w:val="24"/>
          <w:szCs w:val="24"/>
        </w:rPr>
        <w:t>Sentencing council (2022),</w:t>
      </w:r>
      <w:r w:rsidRPr="003B4D0B">
        <w:t xml:space="preserve"> </w:t>
      </w:r>
      <w:r w:rsidRPr="003B4D0B">
        <w:rPr>
          <w:rFonts w:ascii="Arial" w:hAnsi="Arial" w:cs="Arial"/>
          <w:b/>
          <w:bCs/>
          <w:i/>
          <w:iCs/>
          <w:sz w:val="24"/>
          <w:szCs w:val="24"/>
        </w:rPr>
        <w:t>Assault occasioning actual bodily harm / Racially or religiously aggravated ABH</w:t>
      </w:r>
      <w:r>
        <w:rPr>
          <w:rFonts w:ascii="Arial" w:hAnsi="Arial" w:cs="Arial"/>
          <w:b/>
          <w:bCs/>
          <w:i/>
          <w:iCs/>
          <w:sz w:val="24"/>
          <w:szCs w:val="24"/>
        </w:rPr>
        <w:t xml:space="preserve">, Available at: </w:t>
      </w:r>
      <w:hyperlink r:id="rId9" w:history="1">
        <w:r w:rsidRPr="00E37ADE">
          <w:rPr>
            <w:rStyle w:val="Hyperlink"/>
            <w:rFonts w:ascii="Arial" w:hAnsi="Arial" w:cs="Arial"/>
            <w:b/>
            <w:bCs/>
            <w:i/>
            <w:iCs/>
            <w:sz w:val="24"/>
            <w:szCs w:val="24"/>
          </w:rPr>
          <w:t>https://www.sentencingcouncil.org.uk/offences/crown-court/item/assault-occasioning-actual-bodily-harm-racially-or-religiously-aggravated-abh/</w:t>
        </w:r>
      </w:hyperlink>
    </w:p>
    <w:p w14:paraId="64671B4B" w14:textId="77777777" w:rsidR="003B4D0B" w:rsidRPr="003B4D0B" w:rsidRDefault="003B4D0B" w:rsidP="003B4D0B">
      <w:pPr>
        <w:pStyle w:val="ListParagraph"/>
        <w:rPr>
          <w:rFonts w:ascii="Arial" w:hAnsi="Arial" w:cs="Arial"/>
          <w:b/>
          <w:bCs/>
          <w:sz w:val="24"/>
          <w:szCs w:val="24"/>
        </w:rPr>
      </w:pPr>
    </w:p>
    <w:p w14:paraId="770D60DA" w14:textId="77777777" w:rsidR="003B4D0B" w:rsidRPr="00E56723" w:rsidRDefault="003B4D0B" w:rsidP="00E56723">
      <w:pPr>
        <w:pStyle w:val="ListParagraph"/>
        <w:numPr>
          <w:ilvl w:val="0"/>
          <w:numId w:val="4"/>
        </w:numPr>
        <w:rPr>
          <w:rFonts w:ascii="Arial" w:hAnsi="Arial" w:cs="Arial"/>
          <w:b/>
          <w:bCs/>
          <w:sz w:val="24"/>
          <w:szCs w:val="24"/>
        </w:rPr>
      </w:pPr>
    </w:p>
    <w:p w14:paraId="6CBED25C" w14:textId="77777777" w:rsidR="00DB6BD5" w:rsidRDefault="00DB6BD5" w:rsidP="00876D4C">
      <w:pPr>
        <w:pStyle w:val="ListParagraph"/>
        <w:rPr>
          <w:rFonts w:ascii="Arial" w:hAnsi="Arial" w:cs="Arial"/>
          <w:b/>
          <w:bCs/>
          <w:sz w:val="24"/>
          <w:szCs w:val="24"/>
        </w:rPr>
      </w:pPr>
    </w:p>
    <w:p w14:paraId="4A97CADA" w14:textId="0D74F420" w:rsidR="00876D4C" w:rsidRDefault="00876D4C" w:rsidP="00876D4C">
      <w:pPr>
        <w:rPr>
          <w:rFonts w:ascii="Arial" w:hAnsi="Arial" w:cs="Arial"/>
          <w:b/>
          <w:bCs/>
          <w:sz w:val="24"/>
          <w:szCs w:val="24"/>
        </w:rPr>
      </w:pPr>
    </w:p>
    <w:p w14:paraId="5AC6171C" w14:textId="7C7182CE" w:rsidR="00876D4C" w:rsidRDefault="00876D4C" w:rsidP="00876D4C">
      <w:pPr>
        <w:rPr>
          <w:rFonts w:ascii="Arial" w:hAnsi="Arial" w:cs="Arial"/>
          <w:b/>
          <w:bCs/>
          <w:sz w:val="24"/>
          <w:szCs w:val="24"/>
        </w:rPr>
      </w:pPr>
    </w:p>
    <w:p w14:paraId="29B41FC9" w14:textId="7E341ABD" w:rsidR="00876D4C" w:rsidRDefault="00876D4C" w:rsidP="00876D4C">
      <w:pPr>
        <w:rPr>
          <w:rFonts w:ascii="Arial" w:hAnsi="Arial" w:cs="Arial"/>
          <w:b/>
          <w:bCs/>
          <w:sz w:val="24"/>
          <w:szCs w:val="24"/>
        </w:rPr>
      </w:pPr>
    </w:p>
    <w:p w14:paraId="2FF2B1C2" w14:textId="0C9A24F0" w:rsidR="00876D4C" w:rsidRDefault="00876D4C" w:rsidP="00876D4C">
      <w:pPr>
        <w:rPr>
          <w:rFonts w:ascii="Arial" w:hAnsi="Arial" w:cs="Arial"/>
          <w:b/>
          <w:bCs/>
          <w:sz w:val="24"/>
          <w:szCs w:val="24"/>
        </w:rPr>
      </w:pPr>
    </w:p>
    <w:p w14:paraId="1087CD47" w14:textId="77777777" w:rsidR="00876D4C" w:rsidRPr="00876D4C" w:rsidRDefault="00876D4C" w:rsidP="00876D4C">
      <w:pPr>
        <w:rPr>
          <w:rFonts w:ascii="Arial" w:hAnsi="Arial" w:cs="Arial"/>
          <w:b/>
          <w:bCs/>
          <w:sz w:val="24"/>
          <w:szCs w:val="24"/>
        </w:rPr>
      </w:pPr>
    </w:p>
    <w:p w14:paraId="72168408" w14:textId="77777777" w:rsidR="00876D4C" w:rsidRPr="001D3103" w:rsidRDefault="00876D4C" w:rsidP="00876D4C">
      <w:pPr>
        <w:pStyle w:val="ListParagraph"/>
        <w:rPr>
          <w:rFonts w:ascii="Arial" w:hAnsi="Arial" w:cs="Arial"/>
          <w:b/>
          <w:bCs/>
          <w:sz w:val="24"/>
          <w:szCs w:val="24"/>
        </w:rPr>
      </w:pPr>
    </w:p>
    <w:p w14:paraId="67969781" w14:textId="77777777" w:rsidR="003721B6" w:rsidRDefault="003721B6" w:rsidP="003721B6">
      <w:pPr>
        <w:ind w:left="720"/>
        <w:rPr>
          <w:rFonts w:ascii="Arial" w:hAnsi="Arial" w:cs="Arial"/>
          <w:sz w:val="24"/>
          <w:szCs w:val="24"/>
        </w:rPr>
      </w:pPr>
    </w:p>
    <w:p w14:paraId="173F2BB9" w14:textId="77777777" w:rsidR="003721B6" w:rsidRDefault="003721B6" w:rsidP="003721B6">
      <w:pPr>
        <w:ind w:left="720"/>
        <w:rPr>
          <w:rFonts w:ascii="Arial" w:hAnsi="Arial" w:cs="Arial"/>
          <w:sz w:val="24"/>
          <w:szCs w:val="24"/>
        </w:rPr>
      </w:pPr>
    </w:p>
    <w:p w14:paraId="40A67DE5" w14:textId="77777777" w:rsidR="00FD2BF7" w:rsidRDefault="00FD2BF7"/>
    <w:sectPr w:rsidR="00FD2B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05A0C"/>
    <w:multiLevelType w:val="hybridMultilevel"/>
    <w:tmpl w:val="CC80F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AF5AE4"/>
    <w:multiLevelType w:val="hybridMultilevel"/>
    <w:tmpl w:val="64DA8B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DA94455"/>
    <w:multiLevelType w:val="hybridMultilevel"/>
    <w:tmpl w:val="83F6F8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146922588">
    <w:abstractNumId w:val="2"/>
  </w:num>
  <w:num w:numId="2" w16cid:durableId="1415317748">
    <w:abstractNumId w:val="1"/>
  </w:num>
  <w:num w:numId="3" w16cid:durableId="920942912">
    <w:abstractNumId w:val="1"/>
  </w:num>
  <w:num w:numId="4" w16cid:durableId="15241743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890"/>
    <w:rsid w:val="000A198B"/>
    <w:rsid w:val="00120D33"/>
    <w:rsid w:val="001C170D"/>
    <w:rsid w:val="001D3103"/>
    <w:rsid w:val="002769D4"/>
    <w:rsid w:val="003577A6"/>
    <w:rsid w:val="003721B6"/>
    <w:rsid w:val="00376890"/>
    <w:rsid w:val="003B4D0B"/>
    <w:rsid w:val="006D2860"/>
    <w:rsid w:val="00770B86"/>
    <w:rsid w:val="007851C5"/>
    <w:rsid w:val="008237C6"/>
    <w:rsid w:val="00876D4C"/>
    <w:rsid w:val="00C64C62"/>
    <w:rsid w:val="00D93C59"/>
    <w:rsid w:val="00DB6BD5"/>
    <w:rsid w:val="00E23AC6"/>
    <w:rsid w:val="00E56723"/>
    <w:rsid w:val="00F03CC3"/>
    <w:rsid w:val="00FD2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4D257"/>
  <w15:chartTrackingRefBased/>
  <w15:docId w15:val="{360207B6-9AB3-4C24-BB91-0F589424C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1B6"/>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semiHidden/>
    <w:unhideWhenUsed/>
    <w:qFormat/>
    <w:rsid w:val="003721B6"/>
    <w:pPr>
      <w:keepNext/>
      <w:jc w:val="both"/>
      <w:outlineLvl w:val="1"/>
    </w:pPr>
    <w:rPr>
      <w:b/>
      <w:sz w:val="24"/>
    </w:rPr>
  </w:style>
  <w:style w:type="paragraph" w:styleId="Heading4">
    <w:name w:val="heading 4"/>
    <w:basedOn w:val="Normal"/>
    <w:next w:val="Normal"/>
    <w:link w:val="Heading4Char"/>
    <w:semiHidden/>
    <w:unhideWhenUsed/>
    <w:qFormat/>
    <w:rsid w:val="003721B6"/>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3721B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3721B6"/>
    <w:rPr>
      <w:rFonts w:ascii="Times New Roman" w:eastAsia="Times New Roman" w:hAnsi="Times New Roman" w:cs="Times New Roman"/>
      <w:sz w:val="40"/>
      <w:szCs w:val="20"/>
      <w:lang w:eastAsia="en-GB"/>
    </w:rPr>
  </w:style>
  <w:style w:type="character" w:customStyle="1" w:styleId="ListParagraphChar">
    <w:name w:val="List Paragraph Char"/>
    <w:link w:val="ListParagraph"/>
    <w:uiPriority w:val="34"/>
    <w:locked/>
    <w:rsid w:val="003721B6"/>
    <w:rPr>
      <w:lang w:eastAsia="en-GB"/>
    </w:rPr>
  </w:style>
  <w:style w:type="paragraph" w:styleId="ListParagraph">
    <w:name w:val="List Paragraph"/>
    <w:basedOn w:val="Normal"/>
    <w:link w:val="ListParagraphChar"/>
    <w:uiPriority w:val="34"/>
    <w:qFormat/>
    <w:rsid w:val="003721B6"/>
    <w:pPr>
      <w:ind w:left="720"/>
      <w:contextualSpacing/>
    </w:pPr>
    <w:rPr>
      <w:rFonts w:asciiTheme="minorHAnsi" w:eastAsiaTheme="minorHAnsi" w:hAnsiTheme="minorHAnsi" w:cstheme="minorBidi"/>
      <w:sz w:val="22"/>
      <w:szCs w:val="22"/>
    </w:rPr>
  </w:style>
  <w:style w:type="character" w:styleId="Hyperlink">
    <w:name w:val="Hyperlink"/>
    <w:basedOn w:val="DefaultParagraphFont"/>
    <w:uiPriority w:val="99"/>
    <w:unhideWhenUsed/>
    <w:rsid w:val="00E56723"/>
    <w:rPr>
      <w:color w:val="0563C1" w:themeColor="hyperlink"/>
      <w:u w:val="single"/>
    </w:rPr>
  </w:style>
  <w:style w:type="character" w:styleId="UnresolvedMention">
    <w:name w:val="Unresolved Mention"/>
    <w:basedOn w:val="DefaultParagraphFont"/>
    <w:uiPriority w:val="99"/>
    <w:semiHidden/>
    <w:unhideWhenUsed/>
    <w:rsid w:val="00E567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898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harged-crime/bail" TargetMode="External"/><Relationship Id="rId3" Type="http://schemas.openxmlformats.org/officeDocument/2006/relationships/settings" Target="settings.xml"/><Relationship Id="rId7" Type="http://schemas.openxmlformats.org/officeDocument/2006/relationships/hyperlink" Target="https://www.legislation.gov.uk/ukpga/1984/60/section/7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notice-of-rights-and-entitlements-english-pace-code-h/notice-of-rights-and-entitlements-english-pace-code-h-accessible-version" TargetMode="External"/><Relationship Id="rId11" Type="http://schemas.openxmlformats.org/officeDocument/2006/relationships/theme" Target="theme/theme1.xml"/><Relationship Id="rId5" Type="http://schemas.openxmlformats.org/officeDocument/2006/relationships/hyperlink" Target="http://www.gov.uk"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entencingcouncil.org.uk/offences/crown-court/item/assault-occasioning-actual-bodily-harm-racially-or-religiously-aggravated-ab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1292</Words>
  <Characters>7371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Aritia Popescu</dc:creator>
  <cp:keywords/>
  <dc:description/>
  <cp:lastModifiedBy>Aritia Popescu</cp:lastModifiedBy>
  <cp:revision>2</cp:revision>
  <dcterms:created xsi:type="dcterms:W3CDTF">2022-11-10T07:53:00Z</dcterms:created>
  <dcterms:modified xsi:type="dcterms:W3CDTF">2022-11-10T07:53:00Z</dcterms:modified>
</cp:coreProperties>
</file>