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1E022A" w14:textId="11034D67" w:rsidR="007F5F5F" w:rsidRDefault="007F5F5F" w:rsidP="007F5F5F">
      <w:pPr>
        <w:jc w:val="left"/>
        <w:rPr>
          <w:noProof/>
          <w:color w:val="000000" w:themeColor="text1"/>
        </w:rPr>
      </w:pPr>
    </w:p>
    <w:p w14:paraId="5E8B0161" w14:textId="77777777" w:rsidR="004E77C2" w:rsidRDefault="004E77C2" w:rsidP="007F5F5F">
      <w:pPr>
        <w:jc w:val="left"/>
        <w:rPr>
          <w:noProof/>
          <w:color w:val="000000" w:themeColor="text1"/>
        </w:rPr>
      </w:pPr>
    </w:p>
    <w:p w14:paraId="7336136A" w14:textId="147C0237" w:rsidR="004E77C2" w:rsidRPr="002B6A52" w:rsidRDefault="00C67FB9" w:rsidP="007F5F5F">
      <w:pPr>
        <w:jc w:val="left"/>
        <w:rPr>
          <w:color w:val="000000" w:themeColor="text1"/>
        </w:rPr>
      </w:pPr>
      <w:r>
        <w:rPr>
          <w:color w:val="000000" w:themeColor="text1"/>
        </w:rPr>
        <w:t xml:space="preserve">                                                        </w:t>
      </w:r>
    </w:p>
    <w:p w14:paraId="2F826BBA" w14:textId="5481B57D" w:rsidR="00C67FB9" w:rsidRDefault="00C67FB9" w:rsidP="007F5F5F">
      <w:pPr>
        <w:jc w:val="center"/>
        <w:rPr>
          <w:b/>
          <w:color w:val="000000" w:themeColor="text1"/>
        </w:rPr>
      </w:pPr>
      <w:r>
        <w:rPr>
          <w:b/>
          <w:color w:val="000000" w:themeColor="text1"/>
        </w:rPr>
        <w:t xml:space="preserve">Grand Hyatt </w:t>
      </w:r>
    </w:p>
    <w:p w14:paraId="7BB14408" w14:textId="746DB33F" w:rsidR="007F5F5F" w:rsidRPr="002B6A52" w:rsidRDefault="0039763B" w:rsidP="007F5F5F">
      <w:pPr>
        <w:jc w:val="center"/>
        <w:rPr>
          <w:b/>
          <w:color w:val="000000" w:themeColor="text1"/>
        </w:rPr>
      </w:pPr>
      <w:r w:rsidRPr="002B6A52">
        <w:rPr>
          <w:b/>
          <w:color w:val="000000" w:themeColor="text1"/>
        </w:rPr>
        <w:t>Module code: BMIH4005</w:t>
      </w:r>
    </w:p>
    <w:p w14:paraId="04A3F2C2" w14:textId="77777777" w:rsidR="00C67FB9" w:rsidRPr="002B6A52" w:rsidRDefault="00C67FB9" w:rsidP="00C67FB9">
      <w:pPr>
        <w:jc w:val="center"/>
        <w:rPr>
          <w:b/>
          <w:color w:val="000000" w:themeColor="text1"/>
        </w:rPr>
      </w:pPr>
      <w:r w:rsidRPr="002B6A52">
        <w:rPr>
          <w:b/>
          <w:color w:val="000000" w:themeColor="text1"/>
        </w:rPr>
        <w:t>Module Title: Marketing Essentials</w:t>
      </w:r>
    </w:p>
    <w:p w14:paraId="4070BA0F" w14:textId="1180B097" w:rsidR="007F5F5F" w:rsidRPr="008262B3" w:rsidRDefault="004E77C2" w:rsidP="007F5F5F">
      <w:pPr>
        <w:jc w:val="center"/>
        <w:rPr>
          <w:b/>
          <w:color w:val="000000" w:themeColor="text1"/>
          <w:lang w:val="nl-NL"/>
        </w:rPr>
      </w:pPr>
      <w:r w:rsidRPr="008262B3">
        <w:rPr>
          <w:b/>
          <w:color w:val="000000" w:themeColor="text1"/>
          <w:lang w:val="nl-NL"/>
        </w:rPr>
        <w:t xml:space="preserve">Student </w:t>
      </w:r>
      <w:r w:rsidR="0039763B" w:rsidRPr="008262B3">
        <w:rPr>
          <w:b/>
          <w:color w:val="000000" w:themeColor="text1"/>
          <w:lang w:val="nl-NL"/>
        </w:rPr>
        <w:t>Name</w:t>
      </w:r>
      <w:r w:rsidR="00617EC7" w:rsidRPr="008262B3">
        <w:rPr>
          <w:b/>
          <w:color w:val="000000" w:themeColor="text1"/>
          <w:lang w:val="nl-NL"/>
        </w:rPr>
        <w:t xml:space="preserve">: Sarda Anu Stefania Kumar </w:t>
      </w:r>
    </w:p>
    <w:p w14:paraId="3F9EB002" w14:textId="47FBD130" w:rsidR="007F5F5F" w:rsidRPr="008262B3" w:rsidRDefault="0039763B" w:rsidP="007F5F5F">
      <w:pPr>
        <w:jc w:val="center"/>
        <w:rPr>
          <w:b/>
          <w:color w:val="000000" w:themeColor="text1"/>
          <w:lang w:val="nl-NL"/>
        </w:rPr>
      </w:pPr>
      <w:r w:rsidRPr="008262B3">
        <w:rPr>
          <w:b/>
          <w:color w:val="000000" w:themeColor="text1"/>
          <w:lang w:val="nl-NL"/>
        </w:rPr>
        <w:t>Student ID</w:t>
      </w:r>
      <w:r w:rsidR="00617EC7" w:rsidRPr="008262B3">
        <w:rPr>
          <w:b/>
          <w:color w:val="000000" w:themeColor="text1"/>
          <w:lang w:val="nl-NL"/>
        </w:rPr>
        <w:t>: 2230813</w:t>
      </w:r>
    </w:p>
    <w:p w14:paraId="72630430" w14:textId="0C462C86" w:rsidR="007750B5" w:rsidRPr="002B6A52" w:rsidRDefault="007750B5" w:rsidP="007F5F5F">
      <w:pPr>
        <w:jc w:val="center"/>
        <w:rPr>
          <w:b/>
          <w:color w:val="000000" w:themeColor="text1"/>
        </w:rPr>
      </w:pPr>
      <w:r w:rsidRPr="002B6A52">
        <w:rPr>
          <w:b/>
          <w:color w:val="000000" w:themeColor="text1"/>
        </w:rPr>
        <w:t>Word count: 1</w:t>
      </w:r>
      <w:r w:rsidR="00C97B04">
        <w:rPr>
          <w:b/>
          <w:color w:val="000000" w:themeColor="text1"/>
        </w:rPr>
        <w:t>3</w:t>
      </w:r>
      <w:r w:rsidR="00CA481F">
        <w:rPr>
          <w:b/>
          <w:color w:val="000000" w:themeColor="text1"/>
        </w:rPr>
        <w:t>2</w:t>
      </w:r>
      <w:r w:rsidR="00B625BE">
        <w:rPr>
          <w:b/>
          <w:color w:val="000000" w:themeColor="text1"/>
        </w:rPr>
        <w:t>2</w:t>
      </w:r>
    </w:p>
    <w:p w14:paraId="45D31F68" w14:textId="77777777" w:rsidR="00C604A1" w:rsidRPr="002B6A52" w:rsidRDefault="0039763B" w:rsidP="00C604A1">
      <w:pPr>
        <w:spacing w:line="259" w:lineRule="auto"/>
        <w:jc w:val="left"/>
        <w:rPr>
          <w:b/>
          <w:color w:val="000000" w:themeColor="text1"/>
        </w:rPr>
      </w:pPr>
      <w:r w:rsidRPr="002B6A52">
        <w:rPr>
          <w:b/>
          <w:color w:val="000000" w:themeColor="text1"/>
        </w:rPr>
        <w:br w:type="page"/>
      </w:r>
    </w:p>
    <w:p w14:paraId="74814485" w14:textId="5E1FF0B1" w:rsidR="00E51DF5" w:rsidRPr="002B6A52" w:rsidRDefault="0039763B" w:rsidP="00EA5859">
      <w:pPr>
        <w:pStyle w:val="Heading1"/>
        <w:rPr>
          <w:bCs/>
          <w:noProof/>
          <w:color w:val="000000" w:themeColor="text1"/>
        </w:rPr>
      </w:pPr>
      <w:r w:rsidRPr="002B6A52">
        <w:rPr>
          <w:color w:val="000000" w:themeColor="text1"/>
        </w:rPr>
        <w:lastRenderedPageBreak/>
        <w:t xml:space="preserve">Introduction </w:t>
      </w:r>
    </w:p>
    <w:p w14:paraId="1E2E9123" w14:textId="761AC867" w:rsidR="00E51DF5" w:rsidRPr="002B6A52" w:rsidRDefault="00F00BCB" w:rsidP="00EA5859">
      <w:pPr>
        <w:rPr>
          <w:color w:val="000000" w:themeColor="text1"/>
        </w:rPr>
      </w:pPr>
      <w:r>
        <w:rPr>
          <w:color w:val="000000" w:themeColor="text1"/>
        </w:rPr>
        <w:t>Regarding</w:t>
      </w:r>
      <w:r w:rsidR="0002360E">
        <w:rPr>
          <w:color w:val="000000" w:themeColor="text1"/>
        </w:rPr>
        <w:t xml:space="preserve"> this </w:t>
      </w:r>
      <w:r w:rsidR="00CA374B">
        <w:rPr>
          <w:color w:val="000000" w:themeColor="text1"/>
        </w:rPr>
        <w:t>report, a market</w:t>
      </w:r>
      <w:r w:rsidR="00F13AE9" w:rsidRPr="00F13AE9">
        <w:rPr>
          <w:color w:val="000000" w:themeColor="text1"/>
        </w:rPr>
        <w:t xml:space="preserve"> opportunity will be developed</w:t>
      </w:r>
      <w:r w:rsidR="00F13AE9">
        <w:rPr>
          <w:color w:val="000000" w:themeColor="text1"/>
        </w:rPr>
        <w:t xml:space="preserve"> </w:t>
      </w:r>
      <w:r w:rsidR="0039763B" w:rsidRPr="002B6A52">
        <w:rPr>
          <w:color w:val="000000" w:themeColor="text1"/>
        </w:rPr>
        <w:t xml:space="preserve">to </w:t>
      </w:r>
      <w:r w:rsidR="00C57E65">
        <w:rPr>
          <w:color w:val="000000" w:themeColor="text1"/>
        </w:rPr>
        <w:t>explore</w:t>
      </w:r>
      <w:r w:rsidR="0039763B" w:rsidRPr="002B6A52">
        <w:rPr>
          <w:color w:val="000000" w:themeColor="text1"/>
        </w:rPr>
        <w:t xml:space="preserve"> marketing tactics</w:t>
      </w:r>
      <w:r w:rsidR="00C57E65">
        <w:rPr>
          <w:color w:val="000000" w:themeColor="text1"/>
        </w:rPr>
        <w:t xml:space="preserve"> for the hotel</w:t>
      </w:r>
      <w:r w:rsidR="0039763B" w:rsidRPr="002B6A52">
        <w:rPr>
          <w:color w:val="000000" w:themeColor="text1"/>
        </w:rPr>
        <w:t xml:space="preserve">. </w:t>
      </w:r>
      <w:r w:rsidR="00F13AE9" w:rsidRPr="00F13AE9">
        <w:rPr>
          <w:color w:val="000000" w:themeColor="text1"/>
        </w:rPr>
        <w:t>This report uses the SOSTAC model, and Grand Hyatt is the hotel of choice. T</w:t>
      </w:r>
      <w:r w:rsidR="007E4D5B">
        <w:rPr>
          <w:color w:val="000000" w:themeColor="text1"/>
        </w:rPr>
        <w:t>he main</w:t>
      </w:r>
      <w:r w:rsidR="00DE5337">
        <w:rPr>
          <w:color w:val="000000" w:themeColor="text1"/>
        </w:rPr>
        <w:t xml:space="preserve"> goals of this</w:t>
      </w:r>
      <w:r w:rsidR="00F13AE9" w:rsidRPr="00F13AE9">
        <w:rPr>
          <w:color w:val="000000" w:themeColor="text1"/>
        </w:rPr>
        <w:t xml:space="preserve"> market</w:t>
      </w:r>
      <w:r w:rsidR="00DE5337">
        <w:rPr>
          <w:color w:val="000000" w:themeColor="text1"/>
        </w:rPr>
        <w:t>ing</w:t>
      </w:r>
      <w:r w:rsidR="00F13AE9" w:rsidRPr="00F13AE9">
        <w:rPr>
          <w:color w:val="000000" w:themeColor="text1"/>
        </w:rPr>
        <w:t xml:space="preserve"> pla</w:t>
      </w:r>
      <w:r w:rsidR="00DE5337">
        <w:rPr>
          <w:color w:val="000000" w:themeColor="text1"/>
        </w:rPr>
        <w:t>n</w:t>
      </w:r>
      <w:r w:rsidR="00F13AE9" w:rsidRPr="00F13AE9">
        <w:rPr>
          <w:color w:val="000000" w:themeColor="text1"/>
        </w:rPr>
        <w:t xml:space="preserve"> are to attract new clients, </w:t>
      </w:r>
      <w:r w:rsidR="00013117">
        <w:rPr>
          <w:color w:val="000000" w:themeColor="text1"/>
        </w:rPr>
        <w:t xml:space="preserve">to sustain </w:t>
      </w:r>
      <w:r w:rsidR="00F2035B">
        <w:rPr>
          <w:color w:val="000000" w:themeColor="text1"/>
        </w:rPr>
        <w:t>customer loyalty</w:t>
      </w:r>
      <w:r w:rsidR="00F13AE9" w:rsidRPr="00F13AE9">
        <w:rPr>
          <w:color w:val="000000" w:themeColor="text1"/>
        </w:rPr>
        <w:t xml:space="preserve">, and </w:t>
      </w:r>
      <w:r w:rsidR="005B056C">
        <w:rPr>
          <w:color w:val="000000" w:themeColor="text1"/>
        </w:rPr>
        <w:t xml:space="preserve">to </w:t>
      </w:r>
      <w:r w:rsidR="00F13AE9" w:rsidRPr="00F13AE9">
        <w:rPr>
          <w:color w:val="000000" w:themeColor="text1"/>
        </w:rPr>
        <w:t xml:space="preserve">be </w:t>
      </w:r>
      <w:r w:rsidR="0065750D">
        <w:rPr>
          <w:color w:val="000000" w:themeColor="text1"/>
        </w:rPr>
        <w:t xml:space="preserve">present online in order to attract the target audience. </w:t>
      </w:r>
    </w:p>
    <w:p w14:paraId="7B82B810" w14:textId="77777777" w:rsidR="00E51DF5" w:rsidRPr="002B6A52" w:rsidRDefault="0039763B" w:rsidP="00EA5859">
      <w:pPr>
        <w:pStyle w:val="Heading1"/>
        <w:rPr>
          <w:color w:val="000000" w:themeColor="text1"/>
        </w:rPr>
      </w:pPr>
      <w:r w:rsidRPr="002B6A52">
        <w:rPr>
          <w:color w:val="000000" w:themeColor="text1"/>
        </w:rPr>
        <w:t xml:space="preserve">Situation Analysis </w:t>
      </w:r>
    </w:p>
    <w:p w14:paraId="60DC4189" w14:textId="77777777" w:rsidR="00E51DF5" w:rsidRPr="002B6A52" w:rsidRDefault="0039763B" w:rsidP="00EA5859">
      <w:pPr>
        <w:pStyle w:val="Heading2"/>
        <w:rPr>
          <w:color w:val="000000" w:themeColor="text1"/>
        </w:rPr>
      </w:pPr>
      <w:r w:rsidRPr="002B6A52">
        <w:rPr>
          <w:color w:val="000000" w:themeColor="text1"/>
        </w:rPr>
        <w:t>SWOT analysis (Microanalysis) </w:t>
      </w:r>
    </w:p>
    <w:p w14:paraId="5FEB2F2F" w14:textId="7F370A59" w:rsidR="00E50F7F" w:rsidRDefault="0013229B" w:rsidP="00EA5859">
      <w:pPr>
        <w:rPr>
          <w:rFonts w:cs="Times New Roman"/>
          <w:color w:val="000000" w:themeColor="text1"/>
          <w:szCs w:val="24"/>
        </w:rPr>
      </w:pPr>
      <w:r>
        <w:rPr>
          <w:rFonts w:cs="Times New Roman"/>
          <w:color w:val="000000" w:themeColor="text1"/>
          <w:szCs w:val="24"/>
        </w:rPr>
        <w:t>I have provided an overview</w:t>
      </w:r>
      <w:r w:rsidR="009B21BA">
        <w:rPr>
          <w:rFonts w:cs="Times New Roman"/>
          <w:color w:val="000000" w:themeColor="text1"/>
          <w:szCs w:val="24"/>
        </w:rPr>
        <w:t xml:space="preserve"> of the key Strengths, Weaknesses, </w:t>
      </w:r>
      <w:r w:rsidR="00F91881">
        <w:rPr>
          <w:rFonts w:cs="Times New Roman"/>
          <w:color w:val="000000" w:themeColor="text1"/>
          <w:szCs w:val="24"/>
        </w:rPr>
        <w:t>Opportunities and Threats in the following section</w:t>
      </w:r>
      <w:r w:rsidR="00E50F7F">
        <w:rPr>
          <w:rFonts w:cs="Times New Roman"/>
          <w:color w:val="000000" w:themeColor="text1"/>
          <w:szCs w:val="24"/>
        </w:rPr>
        <w:t xml:space="preserve">, a more in-depth </w:t>
      </w:r>
      <w:r w:rsidR="00BD6C7D">
        <w:rPr>
          <w:rFonts w:cs="Times New Roman"/>
          <w:color w:val="000000" w:themeColor="text1"/>
          <w:szCs w:val="24"/>
        </w:rPr>
        <w:t>overview</w:t>
      </w:r>
      <w:r w:rsidR="00E50F7F">
        <w:rPr>
          <w:rFonts w:cs="Times New Roman"/>
          <w:color w:val="000000" w:themeColor="text1"/>
          <w:szCs w:val="24"/>
        </w:rPr>
        <w:t xml:space="preserve"> can be </w:t>
      </w:r>
      <w:r w:rsidR="009C51B1">
        <w:rPr>
          <w:rFonts w:cs="Times New Roman"/>
          <w:color w:val="000000" w:themeColor="text1"/>
          <w:szCs w:val="24"/>
        </w:rPr>
        <w:t xml:space="preserve">found </w:t>
      </w:r>
      <w:r w:rsidR="00BD0459">
        <w:rPr>
          <w:rFonts w:cs="Times New Roman"/>
          <w:color w:val="000000" w:themeColor="text1"/>
          <w:szCs w:val="24"/>
        </w:rPr>
        <w:t xml:space="preserve">in </w:t>
      </w:r>
      <w:r w:rsidR="00BD6C7D">
        <w:rPr>
          <w:rFonts w:cs="Times New Roman"/>
          <w:color w:val="000000" w:themeColor="text1"/>
          <w:szCs w:val="24"/>
        </w:rPr>
        <w:t>Appendix.</w:t>
      </w:r>
    </w:p>
    <w:p w14:paraId="160CE4C3" w14:textId="31663791" w:rsidR="00B51FC7" w:rsidRPr="00F543A6" w:rsidRDefault="00B51FC7" w:rsidP="00EA5859">
      <w:pPr>
        <w:rPr>
          <w:rFonts w:cs="Times New Roman"/>
          <w:color w:val="000000" w:themeColor="text1"/>
          <w:szCs w:val="24"/>
        </w:rPr>
      </w:pPr>
      <w:r w:rsidRPr="00F543A6">
        <w:rPr>
          <w:rFonts w:cs="Times New Roman"/>
          <w:color w:val="000000" w:themeColor="text1"/>
          <w:szCs w:val="24"/>
        </w:rPr>
        <w:t>Strengths</w:t>
      </w:r>
    </w:p>
    <w:p w14:paraId="25FA638C" w14:textId="77777777" w:rsidR="00F13AE9" w:rsidRDefault="00B51FC7" w:rsidP="00EA5859">
      <w:pPr>
        <w:pStyle w:val="ListParagraph"/>
        <w:numPr>
          <w:ilvl w:val="0"/>
          <w:numId w:val="1"/>
        </w:numPr>
        <w:rPr>
          <w:color w:val="000000" w:themeColor="text1"/>
        </w:rPr>
      </w:pPr>
      <w:r w:rsidRPr="00C67FB9">
        <w:rPr>
          <w:color w:val="000000" w:themeColor="text1"/>
        </w:rPr>
        <w:t xml:space="preserve">Grand Hyatt has more than 58 hotels in multiple countries (Kopycki, 2019). </w:t>
      </w:r>
    </w:p>
    <w:p w14:paraId="6823EB72" w14:textId="02FBE74C" w:rsidR="00F13AE9" w:rsidRPr="00F13AE9" w:rsidRDefault="00F13AE9" w:rsidP="00EA5859">
      <w:pPr>
        <w:pStyle w:val="ListParagraph"/>
        <w:numPr>
          <w:ilvl w:val="0"/>
          <w:numId w:val="1"/>
        </w:numPr>
        <w:rPr>
          <w:color w:val="000000" w:themeColor="text1"/>
        </w:rPr>
      </w:pPr>
      <w:r w:rsidRPr="00F13AE9">
        <w:rPr>
          <w:color w:val="000000" w:themeColor="text1"/>
        </w:rPr>
        <w:t>It offers the greatest amenities, including living rooms, gyms, in-room laundry, and spas.</w:t>
      </w:r>
    </w:p>
    <w:p w14:paraId="6FD1D572" w14:textId="2061EF3E" w:rsidR="00B51FC7" w:rsidRPr="00F13AE9" w:rsidRDefault="00F13AE9" w:rsidP="00EA5859">
      <w:pPr>
        <w:rPr>
          <w:color w:val="000000" w:themeColor="text1"/>
        </w:rPr>
      </w:pPr>
      <w:r w:rsidRPr="00F13AE9">
        <w:rPr>
          <w:rFonts w:cs="Times New Roman"/>
          <w:color w:val="000000" w:themeColor="text1"/>
          <w:szCs w:val="24"/>
        </w:rPr>
        <w:t>Weaknesses</w:t>
      </w:r>
    </w:p>
    <w:p w14:paraId="5FF678A3" w14:textId="4575A874" w:rsidR="00B51FC7" w:rsidRPr="002B6A52" w:rsidRDefault="00F13AE9" w:rsidP="00EA5859">
      <w:pPr>
        <w:pStyle w:val="ListParagraph"/>
        <w:numPr>
          <w:ilvl w:val="0"/>
          <w:numId w:val="2"/>
        </w:numPr>
        <w:rPr>
          <w:color w:val="000000" w:themeColor="text1"/>
        </w:rPr>
      </w:pPr>
      <w:r>
        <w:rPr>
          <w:color w:val="000000" w:themeColor="text1"/>
        </w:rPr>
        <w:t>It is an expensive hotel</w:t>
      </w:r>
      <w:r w:rsidR="00B51FC7" w:rsidRPr="002B6A52">
        <w:rPr>
          <w:color w:val="000000" w:themeColor="text1"/>
        </w:rPr>
        <w:t xml:space="preserve">. </w:t>
      </w:r>
    </w:p>
    <w:p w14:paraId="5B3F3FB7" w14:textId="69CF41D1" w:rsidR="00B51FC7" w:rsidRPr="00F543A6" w:rsidRDefault="00B51FC7" w:rsidP="00EA5859">
      <w:pPr>
        <w:pStyle w:val="ListParagraph"/>
        <w:numPr>
          <w:ilvl w:val="0"/>
          <w:numId w:val="2"/>
        </w:numPr>
        <w:rPr>
          <w:rFonts w:cs="Times New Roman"/>
          <w:color w:val="000000" w:themeColor="text1"/>
          <w:szCs w:val="24"/>
        </w:rPr>
      </w:pPr>
      <w:r w:rsidRPr="00F543A6">
        <w:rPr>
          <w:rFonts w:cs="Times New Roman"/>
          <w:color w:val="000000" w:themeColor="text1"/>
          <w:szCs w:val="24"/>
        </w:rPr>
        <w:t xml:space="preserve">It </w:t>
      </w:r>
      <w:r w:rsidR="0057424D">
        <w:rPr>
          <w:rFonts w:cs="Times New Roman"/>
          <w:color w:val="000000" w:themeColor="text1"/>
          <w:szCs w:val="24"/>
        </w:rPr>
        <w:t>experiences</w:t>
      </w:r>
      <w:r w:rsidR="005A006E">
        <w:rPr>
          <w:rFonts w:cs="Times New Roman"/>
          <w:color w:val="000000" w:themeColor="text1"/>
          <w:szCs w:val="24"/>
        </w:rPr>
        <w:t xml:space="preserve"> significant</w:t>
      </w:r>
      <w:r w:rsidRPr="00F543A6">
        <w:rPr>
          <w:rFonts w:cs="Times New Roman"/>
          <w:color w:val="000000" w:themeColor="text1"/>
          <w:szCs w:val="24"/>
        </w:rPr>
        <w:t xml:space="preserve"> labour outflows (Jha, 2018).</w:t>
      </w:r>
    </w:p>
    <w:p w14:paraId="247C45F2" w14:textId="77777777" w:rsidR="00B51FC7" w:rsidRPr="00F543A6" w:rsidRDefault="00B51FC7" w:rsidP="00EA5859">
      <w:pPr>
        <w:rPr>
          <w:rFonts w:cs="Times New Roman"/>
          <w:color w:val="000000" w:themeColor="text1"/>
          <w:szCs w:val="24"/>
        </w:rPr>
      </w:pPr>
      <w:r w:rsidRPr="00F543A6">
        <w:rPr>
          <w:rFonts w:cs="Times New Roman"/>
          <w:color w:val="000000" w:themeColor="text1"/>
          <w:szCs w:val="24"/>
        </w:rPr>
        <w:t>Opportunities</w:t>
      </w:r>
    </w:p>
    <w:p w14:paraId="4E940F0F" w14:textId="6D052541" w:rsidR="00B51FC7" w:rsidRPr="002B6A52" w:rsidRDefault="00F13AE9" w:rsidP="00EA5859">
      <w:pPr>
        <w:pStyle w:val="ListParagraph"/>
        <w:numPr>
          <w:ilvl w:val="0"/>
          <w:numId w:val="4"/>
        </w:numPr>
        <w:rPr>
          <w:color w:val="000000" w:themeColor="text1"/>
        </w:rPr>
      </w:pPr>
      <w:r>
        <w:rPr>
          <w:color w:val="000000" w:themeColor="text1"/>
        </w:rPr>
        <w:t xml:space="preserve">It can attract more clients by </w:t>
      </w:r>
      <w:r w:rsidR="00641FF4">
        <w:rPr>
          <w:color w:val="000000" w:themeColor="text1"/>
        </w:rPr>
        <w:t>offering bundles</w:t>
      </w:r>
      <w:r w:rsidR="00B51FC7" w:rsidRPr="002B6A52">
        <w:rPr>
          <w:color w:val="000000" w:themeColor="text1"/>
        </w:rPr>
        <w:t>.</w:t>
      </w:r>
    </w:p>
    <w:p w14:paraId="5F57C7A8" w14:textId="5379E346" w:rsidR="00B51FC7" w:rsidRDefault="00B51FC7" w:rsidP="00EA5859">
      <w:pPr>
        <w:pStyle w:val="ListParagraph"/>
        <w:numPr>
          <w:ilvl w:val="0"/>
          <w:numId w:val="4"/>
        </w:numPr>
        <w:rPr>
          <w:rFonts w:cs="Times New Roman"/>
          <w:color w:val="000000" w:themeColor="text1"/>
          <w:szCs w:val="24"/>
        </w:rPr>
      </w:pPr>
      <w:r w:rsidRPr="00F543A6">
        <w:rPr>
          <w:rFonts w:cs="Times New Roman"/>
          <w:color w:val="000000" w:themeColor="text1"/>
          <w:szCs w:val="24"/>
        </w:rPr>
        <w:t xml:space="preserve">It </w:t>
      </w:r>
      <w:r w:rsidR="00641FF4">
        <w:rPr>
          <w:rFonts w:cs="Times New Roman"/>
          <w:color w:val="000000" w:themeColor="text1"/>
          <w:szCs w:val="24"/>
        </w:rPr>
        <w:t>might also concentrate</w:t>
      </w:r>
      <w:r w:rsidRPr="00F543A6">
        <w:rPr>
          <w:rFonts w:cs="Times New Roman"/>
          <w:color w:val="000000" w:themeColor="text1"/>
          <w:szCs w:val="24"/>
        </w:rPr>
        <w:t xml:space="preserve"> on opening in exotic locations.</w:t>
      </w:r>
    </w:p>
    <w:p w14:paraId="45936799" w14:textId="77777777" w:rsidR="00B51FC7" w:rsidRPr="00F543A6" w:rsidRDefault="00B51FC7" w:rsidP="00EA5859">
      <w:pPr>
        <w:rPr>
          <w:rFonts w:cs="Times New Roman"/>
          <w:color w:val="000000" w:themeColor="text1"/>
          <w:szCs w:val="24"/>
        </w:rPr>
      </w:pPr>
      <w:r w:rsidRPr="00F543A6">
        <w:rPr>
          <w:rFonts w:cs="Times New Roman"/>
          <w:color w:val="000000" w:themeColor="text1"/>
          <w:szCs w:val="24"/>
        </w:rPr>
        <w:t xml:space="preserve">Threats </w:t>
      </w:r>
    </w:p>
    <w:p w14:paraId="42FA442E" w14:textId="32C74C84" w:rsidR="00B51FC7" w:rsidRPr="00F543A6" w:rsidRDefault="00641FF4" w:rsidP="00EA5859">
      <w:pPr>
        <w:pStyle w:val="ListParagraph"/>
        <w:numPr>
          <w:ilvl w:val="0"/>
          <w:numId w:val="5"/>
        </w:numPr>
        <w:rPr>
          <w:rFonts w:cs="Times New Roman"/>
          <w:color w:val="000000" w:themeColor="text1"/>
          <w:szCs w:val="24"/>
        </w:rPr>
      </w:pPr>
      <w:r w:rsidRPr="00641FF4">
        <w:rPr>
          <w:rFonts w:cs="Times New Roman"/>
          <w:color w:val="000000" w:themeColor="text1"/>
          <w:szCs w:val="24"/>
        </w:rPr>
        <w:t>There are a lot of competitors in the industry</w:t>
      </w:r>
      <w:r w:rsidR="00B51FC7" w:rsidRPr="00F543A6">
        <w:rPr>
          <w:rFonts w:cs="Times New Roman"/>
          <w:color w:val="000000" w:themeColor="text1"/>
          <w:szCs w:val="24"/>
        </w:rPr>
        <w:t xml:space="preserve">. </w:t>
      </w:r>
    </w:p>
    <w:p w14:paraId="5AD8BAA3" w14:textId="110EA62E" w:rsidR="00A74782" w:rsidRDefault="00641FF4" w:rsidP="00EA5859">
      <w:pPr>
        <w:pStyle w:val="ListParagraph"/>
        <w:numPr>
          <w:ilvl w:val="0"/>
          <w:numId w:val="5"/>
        </w:numPr>
        <w:rPr>
          <w:rFonts w:cs="Times New Roman"/>
          <w:color w:val="000000" w:themeColor="text1"/>
          <w:szCs w:val="24"/>
        </w:rPr>
      </w:pPr>
      <w:r w:rsidRPr="00641FF4">
        <w:rPr>
          <w:rFonts w:cs="Times New Roman"/>
          <w:color w:val="000000" w:themeColor="text1"/>
          <w:szCs w:val="24"/>
        </w:rPr>
        <w:t xml:space="preserve">The hotel's reputation is damaged by dishonest </w:t>
      </w:r>
      <w:r>
        <w:rPr>
          <w:rFonts w:cs="Times New Roman"/>
          <w:color w:val="000000" w:themeColor="text1"/>
          <w:szCs w:val="24"/>
        </w:rPr>
        <w:t>online</w:t>
      </w:r>
      <w:r w:rsidRPr="00641FF4">
        <w:rPr>
          <w:rFonts w:cs="Times New Roman"/>
          <w:color w:val="000000" w:themeColor="text1"/>
          <w:szCs w:val="24"/>
        </w:rPr>
        <w:t xml:space="preserve"> businesses</w:t>
      </w:r>
      <w:r w:rsidRPr="00F543A6">
        <w:rPr>
          <w:rFonts w:cs="Times New Roman"/>
          <w:color w:val="000000" w:themeColor="text1"/>
          <w:szCs w:val="24"/>
        </w:rPr>
        <w:t>.</w:t>
      </w:r>
    </w:p>
    <w:p w14:paraId="364C2B34" w14:textId="77777777" w:rsidR="006A4F84" w:rsidRPr="00A67B89" w:rsidRDefault="006A4F84" w:rsidP="00EA5859">
      <w:pPr>
        <w:rPr>
          <w:rFonts w:cs="Times New Roman"/>
          <w:color w:val="000000" w:themeColor="text1"/>
          <w:szCs w:val="24"/>
        </w:rPr>
      </w:pPr>
    </w:p>
    <w:p w14:paraId="4B9F9E5B" w14:textId="37C75BC8" w:rsidR="00261E8B" w:rsidRDefault="0039763B" w:rsidP="00EA5859">
      <w:pPr>
        <w:pStyle w:val="Heading2"/>
        <w:rPr>
          <w:color w:val="000000" w:themeColor="text1"/>
        </w:rPr>
      </w:pPr>
      <w:r w:rsidRPr="002B6A52">
        <w:rPr>
          <w:color w:val="000000" w:themeColor="text1"/>
        </w:rPr>
        <w:t>Customers: Segmentation and Targeting</w:t>
      </w:r>
      <w:r w:rsidR="001D5A21">
        <w:rPr>
          <w:color w:val="000000" w:themeColor="text1"/>
        </w:rPr>
        <w:t xml:space="preserve"> </w:t>
      </w:r>
      <w:r w:rsidRPr="002B6A52">
        <w:rPr>
          <w:color w:val="000000" w:themeColor="text1"/>
        </w:rPr>
        <w:t>/ Customer profile</w:t>
      </w:r>
      <w:r w:rsidR="001D5A21">
        <w:rPr>
          <w:color w:val="000000" w:themeColor="text1"/>
        </w:rPr>
        <w:t>’</w:t>
      </w:r>
      <w:r w:rsidRPr="002B6A52">
        <w:rPr>
          <w:color w:val="000000" w:themeColor="text1"/>
        </w:rPr>
        <w:t xml:space="preserve">s </w:t>
      </w:r>
      <w:r w:rsidR="001D5A21">
        <w:rPr>
          <w:color w:val="000000" w:themeColor="text1"/>
        </w:rPr>
        <w:t>(</w:t>
      </w:r>
      <w:r w:rsidRPr="002B6A52">
        <w:rPr>
          <w:color w:val="000000" w:themeColor="text1"/>
        </w:rPr>
        <w:t>SimilarWeb</w:t>
      </w:r>
      <w:r w:rsidR="001D5A21">
        <w:rPr>
          <w:color w:val="000000" w:themeColor="text1"/>
        </w:rPr>
        <w:t>)</w:t>
      </w:r>
    </w:p>
    <w:p w14:paraId="729B1E61" w14:textId="0B3BE7EA" w:rsidR="00EA608A" w:rsidRPr="00432E31" w:rsidRDefault="00EA608A" w:rsidP="00EA5859">
      <w:pPr>
        <w:rPr>
          <w:b/>
          <w:bCs/>
        </w:rPr>
      </w:pPr>
      <w:r w:rsidRPr="00432E31">
        <w:rPr>
          <w:b/>
          <w:bCs/>
        </w:rPr>
        <w:t>Marketing</w:t>
      </w:r>
      <w:r w:rsidR="00432E31" w:rsidRPr="00432E31">
        <w:rPr>
          <w:b/>
          <w:bCs/>
        </w:rPr>
        <w:t xml:space="preserve"> Segmentation:  </w:t>
      </w:r>
      <w:r w:rsidR="001D5A21">
        <w:rPr>
          <w:b/>
          <w:bCs/>
        </w:rPr>
        <w:t xml:space="preserve">Target Market </w:t>
      </w:r>
      <w:r w:rsidR="00432E31" w:rsidRPr="00432E31">
        <w:rPr>
          <w:b/>
          <w:bCs/>
        </w:rPr>
        <w:t xml:space="preserve"> </w:t>
      </w:r>
    </w:p>
    <w:p w14:paraId="21FCEE2D" w14:textId="4C261E63" w:rsidR="003F2035" w:rsidRPr="00836413" w:rsidRDefault="003F2035" w:rsidP="00EA5859">
      <w:pPr>
        <w:rPr>
          <w:rFonts w:cs="Times New Roman"/>
          <w:color w:val="000000" w:themeColor="text1"/>
          <w:szCs w:val="24"/>
        </w:rPr>
      </w:pPr>
      <w:r w:rsidRPr="00836413">
        <w:rPr>
          <w:rFonts w:cs="Times New Roman"/>
          <w:color w:val="000000" w:themeColor="text1"/>
          <w:szCs w:val="24"/>
        </w:rPr>
        <w:t>Geographic</w:t>
      </w:r>
      <w:r>
        <w:rPr>
          <w:rFonts w:cs="Times New Roman"/>
          <w:color w:val="000000" w:themeColor="text1"/>
          <w:szCs w:val="24"/>
        </w:rPr>
        <w:t>:</w:t>
      </w:r>
      <w:r w:rsidRPr="00836413">
        <w:rPr>
          <w:rFonts w:cs="Times New Roman"/>
          <w:color w:val="000000" w:themeColor="text1"/>
          <w:szCs w:val="24"/>
        </w:rPr>
        <w:t xml:space="preserve"> </w:t>
      </w:r>
      <w:r w:rsidR="00641FF4">
        <w:rPr>
          <w:rFonts w:cs="Times New Roman"/>
          <w:color w:val="000000" w:themeColor="text1"/>
          <w:szCs w:val="24"/>
        </w:rPr>
        <w:t>I</w:t>
      </w:r>
      <w:r w:rsidR="00641FF4" w:rsidRPr="00641FF4">
        <w:rPr>
          <w:rFonts w:cs="Times New Roman"/>
          <w:color w:val="000000" w:themeColor="text1"/>
          <w:szCs w:val="24"/>
        </w:rPr>
        <w:t>ndividuals from all over the world</w:t>
      </w:r>
      <w:r w:rsidR="00D53C26">
        <w:rPr>
          <w:rFonts w:cs="Times New Roman"/>
          <w:color w:val="000000" w:themeColor="text1"/>
          <w:szCs w:val="24"/>
        </w:rPr>
        <w:t>.</w:t>
      </w:r>
    </w:p>
    <w:p w14:paraId="7F49E785" w14:textId="6D688A1D" w:rsidR="003F2035" w:rsidRPr="00836413" w:rsidRDefault="003F2035" w:rsidP="00EA5859">
      <w:pPr>
        <w:rPr>
          <w:rFonts w:cs="Times New Roman"/>
          <w:color w:val="000000" w:themeColor="text1"/>
          <w:szCs w:val="24"/>
        </w:rPr>
      </w:pPr>
      <w:r w:rsidRPr="00836413">
        <w:rPr>
          <w:rFonts w:cs="Times New Roman"/>
          <w:color w:val="000000" w:themeColor="text1"/>
          <w:szCs w:val="24"/>
        </w:rPr>
        <w:lastRenderedPageBreak/>
        <w:t>Demographic</w:t>
      </w:r>
      <w:r>
        <w:rPr>
          <w:rFonts w:cs="Times New Roman"/>
          <w:color w:val="000000" w:themeColor="text1"/>
          <w:szCs w:val="24"/>
        </w:rPr>
        <w:t>:</w:t>
      </w:r>
      <w:r w:rsidRPr="00836413">
        <w:rPr>
          <w:rFonts w:cs="Times New Roman"/>
          <w:color w:val="000000" w:themeColor="text1"/>
          <w:szCs w:val="24"/>
        </w:rPr>
        <w:t xml:space="preserve"> </w:t>
      </w:r>
      <w:r w:rsidR="00641FF4">
        <w:rPr>
          <w:rFonts w:cs="Times New Roman"/>
          <w:color w:val="000000" w:themeColor="text1"/>
          <w:szCs w:val="24"/>
        </w:rPr>
        <w:t>H</w:t>
      </w:r>
      <w:r w:rsidR="00641FF4" w:rsidRPr="00641FF4">
        <w:rPr>
          <w:rFonts w:cs="Times New Roman"/>
          <w:color w:val="000000" w:themeColor="text1"/>
          <w:szCs w:val="24"/>
        </w:rPr>
        <w:t xml:space="preserve">igh income, age over 25, any </w:t>
      </w:r>
      <w:r w:rsidR="00641FF4">
        <w:rPr>
          <w:rFonts w:cs="Times New Roman"/>
          <w:color w:val="000000" w:themeColor="text1"/>
          <w:szCs w:val="24"/>
        </w:rPr>
        <w:t>ethnicity</w:t>
      </w:r>
      <w:r w:rsidR="00641FF4" w:rsidRPr="00641FF4">
        <w:rPr>
          <w:rFonts w:cs="Times New Roman"/>
          <w:color w:val="000000" w:themeColor="text1"/>
          <w:szCs w:val="24"/>
        </w:rPr>
        <w:t xml:space="preserve"> or religion, and </w:t>
      </w:r>
      <w:r w:rsidR="00641FF4">
        <w:rPr>
          <w:rFonts w:cs="Times New Roman"/>
          <w:color w:val="000000" w:themeColor="text1"/>
          <w:szCs w:val="24"/>
        </w:rPr>
        <w:t xml:space="preserve">all genders. </w:t>
      </w:r>
    </w:p>
    <w:p w14:paraId="49D64218" w14:textId="5E8765AE" w:rsidR="00641FF4" w:rsidRDefault="003F2035" w:rsidP="00EA5859">
      <w:pPr>
        <w:rPr>
          <w:rFonts w:cs="Times New Roman"/>
          <w:color w:val="000000" w:themeColor="text1"/>
          <w:szCs w:val="24"/>
        </w:rPr>
      </w:pPr>
      <w:r w:rsidRPr="00836413">
        <w:rPr>
          <w:rFonts w:cs="Times New Roman"/>
          <w:color w:val="000000" w:themeColor="text1"/>
          <w:szCs w:val="24"/>
        </w:rPr>
        <w:t>Psychographic</w:t>
      </w:r>
      <w:r>
        <w:rPr>
          <w:rFonts w:cs="Times New Roman"/>
          <w:color w:val="000000" w:themeColor="text1"/>
          <w:szCs w:val="24"/>
        </w:rPr>
        <w:t>:</w:t>
      </w:r>
      <w:r w:rsidRPr="00836413">
        <w:rPr>
          <w:rFonts w:cs="Times New Roman"/>
          <w:color w:val="000000" w:themeColor="text1"/>
          <w:szCs w:val="24"/>
        </w:rPr>
        <w:t xml:space="preserve"> </w:t>
      </w:r>
      <w:r w:rsidR="00641FF4" w:rsidRPr="00641FF4">
        <w:rPr>
          <w:rFonts w:cs="Times New Roman"/>
          <w:color w:val="000000" w:themeColor="text1"/>
          <w:szCs w:val="24"/>
        </w:rPr>
        <w:t>Individuals who enjoy traveling, leisure pursuits, and travel as a hobby.</w:t>
      </w:r>
    </w:p>
    <w:p w14:paraId="2E4CC350" w14:textId="31BCCD91" w:rsidR="00A62C4C" w:rsidRPr="00261E8B" w:rsidRDefault="003F2035" w:rsidP="00EA5859">
      <w:pPr>
        <w:rPr>
          <w:rFonts w:cs="Times New Roman"/>
          <w:color w:val="000000" w:themeColor="text1"/>
          <w:szCs w:val="24"/>
        </w:rPr>
      </w:pPr>
      <w:r w:rsidRPr="00836413">
        <w:rPr>
          <w:rFonts w:cs="Times New Roman"/>
          <w:color w:val="000000" w:themeColor="text1"/>
          <w:szCs w:val="24"/>
        </w:rPr>
        <w:t>Behavioural</w:t>
      </w:r>
      <w:r>
        <w:rPr>
          <w:rFonts w:cs="Times New Roman"/>
          <w:color w:val="000000" w:themeColor="text1"/>
          <w:szCs w:val="24"/>
        </w:rPr>
        <w:t>:</w:t>
      </w:r>
      <w:r w:rsidRPr="00836413">
        <w:rPr>
          <w:rFonts w:cs="Times New Roman"/>
          <w:color w:val="000000" w:themeColor="text1"/>
          <w:szCs w:val="24"/>
        </w:rPr>
        <w:t xml:space="preserve"> </w:t>
      </w:r>
      <w:r w:rsidR="001D5A21">
        <w:rPr>
          <w:rFonts w:cs="Times New Roman"/>
          <w:color w:val="000000" w:themeColor="text1"/>
          <w:szCs w:val="24"/>
        </w:rPr>
        <w:t xml:space="preserve">Clients </w:t>
      </w:r>
      <w:r w:rsidR="00826D05">
        <w:rPr>
          <w:rFonts w:cs="Times New Roman"/>
          <w:color w:val="000000" w:themeColor="text1"/>
          <w:szCs w:val="24"/>
        </w:rPr>
        <w:t xml:space="preserve">that </w:t>
      </w:r>
      <w:r w:rsidR="001D5A21">
        <w:rPr>
          <w:rFonts w:cs="Times New Roman"/>
          <w:color w:val="000000" w:themeColor="text1"/>
          <w:szCs w:val="24"/>
        </w:rPr>
        <w:t xml:space="preserve">love to travel. </w:t>
      </w:r>
    </w:p>
    <w:p w14:paraId="51ED9493" w14:textId="77777777" w:rsidR="00E51DF5" w:rsidRPr="002B6A52" w:rsidRDefault="0039763B" w:rsidP="00EA5859">
      <w:pPr>
        <w:pStyle w:val="Heading2"/>
        <w:rPr>
          <w:color w:val="000000" w:themeColor="text1"/>
        </w:rPr>
      </w:pPr>
      <w:r w:rsidRPr="002B6A52">
        <w:rPr>
          <w:color w:val="000000" w:themeColor="text1"/>
        </w:rPr>
        <w:t>Competitors: Perceptual positioning map, Bowman's strategy clock</w:t>
      </w:r>
    </w:p>
    <w:p w14:paraId="1CE35493" w14:textId="2D553A62" w:rsidR="001F32B4" w:rsidRDefault="0039763B" w:rsidP="00EA5859">
      <w:pPr>
        <w:rPr>
          <w:color w:val="000000" w:themeColor="text1"/>
        </w:rPr>
      </w:pPr>
      <w:r w:rsidRPr="002B6A52">
        <w:rPr>
          <w:color w:val="000000" w:themeColor="text1"/>
        </w:rPr>
        <w:t xml:space="preserve">Hence, </w:t>
      </w:r>
      <w:r w:rsidR="00C6183A" w:rsidRPr="002B6A52">
        <w:rPr>
          <w:color w:val="000000" w:themeColor="text1"/>
        </w:rPr>
        <w:t>Grand Hyatt</w:t>
      </w:r>
      <w:r w:rsidRPr="002B6A52">
        <w:rPr>
          <w:color w:val="000000" w:themeColor="text1"/>
        </w:rPr>
        <w:t xml:space="preserve"> </w:t>
      </w:r>
      <w:r w:rsidR="001F32B4" w:rsidRPr="001F32B4">
        <w:rPr>
          <w:color w:val="000000" w:themeColor="text1"/>
        </w:rPr>
        <w:t xml:space="preserve">is mostly </w:t>
      </w:r>
      <w:r w:rsidR="001F32B4">
        <w:rPr>
          <w:color w:val="000000" w:themeColor="text1"/>
        </w:rPr>
        <w:t>considered</w:t>
      </w:r>
      <w:r w:rsidR="001F32B4" w:rsidRPr="001F32B4">
        <w:rPr>
          <w:color w:val="000000" w:themeColor="text1"/>
        </w:rPr>
        <w:t xml:space="preserve"> to provide high-quality services at expensive costs.</w:t>
      </w:r>
    </w:p>
    <w:p w14:paraId="5BC7A6E5" w14:textId="30CBFE30" w:rsidR="000240A1" w:rsidRPr="000240A1" w:rsidRDefault="000240A1" w:rsidP="00EA5859">
      <w:pPr>
        <w:rPr>
          <w:b/>
          <w:bCs/>
          <w:color w:val="000000" w:themeColor="text1"/>
        </w:rPr>
      </w:pPr>
      <w:r w:rsidRPr="000240A1">
        <w:rPr>
          <w:b/>
          <w:bCs/>
          <w:color w:val="000000" w:themeColor="text1"/>
        </w:rPr>
        <w:t>Perceptual Positioning Map</w:t>
      </w:r>
    </w:p>
    <w:p w14:paraId="155A7F2D" w14:textId="05E7E639" w:rsidR="000240A1" w:rsidRPr="000240A1" w:rsidRDefault="000240A1" w:rsidP="00EA5859">
      <w:pPr>
        <w:rPr>
          <w:color w:val="000000" w:themeColor="text1"/>
        </w:rPr>
      </w:pPr>
      <w:r w:rsidRPr="000240A1">
        <w:rPr>
          <w:color w:val="000000" w:themeColor="text1"/>
        </w:rPr>
        <w:t xml:space="preserve">The vertical axis of a perceptual positioning map is often used to represent the perceived value of a service, while the horizontal axis is employed to represent its cost. The Grand Hyatt Hotels brand positions itself as offering opulent lodgings at </w:t>
      </w:r>
      <w:r w:rsidR="007A0703" w:rsidRPr="000240A1">
        <w:rPr>
          <w:color w:val="000000" w:themeColor="text1"/>
        </w:rPr>
        <w:t>extremely high</w:t>
      </w:r>
      <w:r w:rsidRPr="000240A1">
        <w:rPr>
          <w:color w:val="000000" w:themeColor="text1"/>
        </w:rPr>
        <w:t xml:space="preserve"> prices. Based on the provided coordinates, it is possible to locate them in the geographical region corresponding to the top right corner of the Earth's surface. This suggests that Grand Hyatt positions itself as a competitor in the premium market segment via the provision of luxurious facilities and services. The organisation aims to provide a superior level of service and is willing to implement a higher pricing structure accordingly.</w:t>
      </w:r>
    </w:p>
    <w:p w14:paraId="4BCDAEF9" w14:textId="77777777" w:rsidR="000240A1" w:rsidRPr="000240A1" w:rsidRDefault="000240A1" w:rsidP="00EA5859">
      <w:pPr>
        <w:rPr>
          <w:b/>
          <w:bCs/>
          <w:color w:val="000000" w:themeColor="text1"/>
        </w:rPr>
      </w:pPr>
      <w:r w:rsidRPr="000240A1">
        <w:rPr>
          <w:b/>
          <w:bCs/>
          <w:color w:val="000000" w:themeColor="text1"/>
        </w:rPr>
        <w:t>Bowman's Strategy Clock</w:t>
      </w:r>
    </w:p>
    <w:p w14:paraId="3917E347" w14:textId="77777777" w:rsidR="0033628C" w:rsidRDefault="000240A1" w:rsidP="00EA5859">
      <w:pPr>
        <w:rPr>
          <w:color w:val="000000" w:themeColor="text1"/>
        </w:rPr>
      </w:pPr>
      <w:r w:rsidRPr="000240A1">
        <w:rPr>
          <w:color w:val="000000" w:themeColor="text1"/>
        </w:rPr>
        <w:t>In order to enhance comprehension of a company's price and value propositions in relation to its competitors, Bowman devised a tool known as the Strategy Clock. The positioning of Grand Hyatt Hotels may be classified as "Hybrid" on the Strategy Clock, showing the company's commitment to provide superior services. These products exhibit a correlation between their elevated cost and the perception of their substantial worth. This aligns with their spatial positioning on the cognitive map of perceptual experiences.</w:t>
      </w:r>
    </w:p>
    <w:p w14:paraId="312DD43D" w14:textId="05F06E53" w:rsidR="00DC382D" w:rsidRPr="002B6A52" w:rsidRDefault="00C6183A" w:rsidP="00EA5859">
      <w:pPr>
        <w:rPr>
          <w:color w:val="000000" w:themeColor="text1"/>
        </w:rPr>
      </w:pPr>
      <w:r w:rsidRPr="002B6A52">
        <w:rPr>
          <w:color w:val="000000" w:themeColor="text1"/>
        </w:rPr>
        <w:t xml:space="preserve">Grand Hyatt </w:t>
      </w:r>
      <w:r w:rsidR="0039763B" w:rsidRPr="002B6A52">
        <w:rPr>
          <w:color w:val="000000" w:themeColor="text1"/>
        </w:rPr>
        <w:t xml:space="preserve">is </w:t>
      </w:r>
      <w:r w:rsidR="001F32B4">
        <w:rPr>
          <w:color w:val="000000" w:themeColor="text1"/>
        </w:rPr>
        <w:t>mostly</w:t>
      </w:r>
      <w:r w:rsidR="0039763B" w:rsidRPr="002B6A52">
        <w:rPr>
          <w:color w:val="000000" w:themeColor="text1"/>
        </w:rPr>
        <w:t xml:space="preserve"> </w:t>
      </w:r>
      <w:r w:rsidR="001F32B4">
        <w:rPr>
          <w:color w:val="000000" w:themeColor="text1"/>
        </w:rPr>
        <w:t>concentrated</w:t>
      </w:r>
      <w:r w:rsidR="0039763B" w:rsidRPr="002B6A52">
        <w:rPr>
          <w:color w:val="000000" w:themeColor="text1"/>
        </w:rPr>
        <w:t xml:space="preserve"> on differentiation with high prices and services</w:t>
      </w:r>
      <w:r w:rsidR="001E34EA">
        <w:rPr>
          <w:color w:val="000000" w:themeColor="text1"/>
        </w:rPr>
        <w:t xml:space="preserve"> (refer to appendix)</w:t>
      </w:r>
      <w:r w:rsidR="0039763B" w:rsidRPr="002B6A52">
        <w:rPr>
          <w:color w:val="000000" w:themeColor="text1"/>
        </w:rPr>
        <w:t xml:space="preserve">. </w:t>
      </w:r>
    </w:p>
    <w:p w14:paraId="4633F33D" w14:textId="32A19C45" w:rsidR="00E51DF5" w:rsidRPr="002B6A52" w:rsidRDefault="0039763B" w:rsidP="00EA5859">
      <w:pPr>
        <w:pStyle w:val="Heading2"/>
        <w:rPr>
          <w:color w:val="000000" w:themeColor="text1"/>
        </w:rPr>
      </w:pPr>
      <w:r w:rsidRPr="002B6A52">
        <w:rPr>
          <w:color w:val="000000" w:themeColor="text1"/>
        </w:rPr>
        <w:t xml:space="preserve">Collaborators: Demonstrate an awareness of </w:t>
      </w:r>
      <w:r w:rsidR="00C6183A" w:rsidRPr="002B6A52">
        <w:rPr>
          <w:color w:val="000000" w:themeColor="text1"/>
        </w:rPr>
        <w:t>Grand Hyatt</w:t>
      </w:r>
      <w:r w:rsidR="00A50B70">
        <w:rPr>
          <w:color w:val="000000" w:themeColor="text1"/>
        </w:rPr>
        <w:t xml:space="preserve"> </w:t>
      </w:r>
      <w:r w:rsidR="00DC382D" w:rsidRPr="002B6A52">
        <w:rPr>
          <w:color w:val="000000" w:themeColor="text1"/>
        </w:rPr>
        <w:t xml:space="preserve">B2B Relationships, </w:t>
      </w:r>
      <w:r w:rsidRPr="002B6A52">
        <w:rPr>
          <w:color w:val="000000" w:themeColor="text1"/>
        </w:rPr>
        <w:t xml:space="preserve">Partnerships, </w:t>
      </w:r>
      <w:r w:rsidR="00DC382D" w:rsidRPr="002B6A52">
        <w:rPr>
          <w:color w:val="000000" w:themeColor="text1"/>
        </w:rPr>
        <w:t>and Franchises</w:t>
      </w:r>
      <w:r w:rsidR="006837B0">
        <w:rPr>
          <w:color w:val="000000" w:themeColor="text1"/>
        </w:rPr>
        <w:t>.</w:t>
      </w:r>
    </w:p>
    <w:p w14:paraId="7BF4A269" w14:textId="0FA44285" w:rsidR="007B3292" w:rsidRPr="00C67FB9" w:rsidRDefault="00CC4E41" w:rsidP="00EA5859">
      <w:pPr>
        <w:rPr>
          <w:color w:val="000000" w:themeColor="text1"/>
        </w:rPr>
      </w:pPr>
      <w:r w:rsidRPr="00CC4E41">
        <w:rPr>
          <w:color w:val="000000" w:themeColor="text1"/>
        </w:rPr>
        <w:t xml:space="preserve">Through their partnership, Grand Hyatt and SLH are able to offer customers exclusive benefits at any participating SLH hotel when they earn and redeem points. </w:t>
      </w:r>
      <w:r w:rsidR="0039763B" w:rsidRPr="00C67FB9">
        <w:rPr>
          <w:color w:val="000000" w:themeColor="text1"/>
        </w:rPr>
        <w:t>(SLH, 2023).</w:t>
      </w:r>
    </w:p>
    <w:p w14:paraId="73078DA7" w14:textId="34E8AFAD" w:rsidR="007B3292" w:rsidRPr="002B6A52" w:rsidRDefault="00CC4E41" w:rsidP="00EA5859">
      <w:pPr>
        <w:rPr>
          <w:color w:val="000000" w:themeColor="text1"/>
        </w:rPr>
      </w:pPr>
      <w:r w:rsidRPr="00CC4E41">
        <w:rPr>
          <w:color w:val="000000" w:themeColor="text1"/>
        </w:rPr>
        <w:lastRenderedPageBreak/>
        <w:t xml:space="preserve">Grand Hyatt and Traveller Made </w:t>
      </w:r>
      <w:r w:rsidR="001C1910">
        <w:rPr>
          <w:color w:val="000000" w:themeColor="text1"/>
        </w:rPr>
        <w:t>cooperated</w:t>
      </w:r>
      <w:r w:rsidRPr="00CC4E41">
        <w:rPr>
          <w:color w:val="000000" w:themeColor="text1"/>
        </w:rPr>
        <w:t xml:space="preserve"> in order to encourage luxury travel designers in offering luxurious travel experiences for wealthy clients.</w:t>
      </w:r>
      <w:r w:rsidR="0039763B" w:rsidRPr="00C67FB9">
        <w:rPr>
          <w:color w:val="000000" w:themeColor="text1"/>
        </w:rPr>
        <w:t xml:space="preserve"> (Traveler Made, 2023).</w:t>
      </w:r>
      <w:r w:rsidR="0039763B" w:rsidRPr="002B6A52">
        <w:rPr>
          <w:color w:val="000000" w:themeColor="text1"/>
        </w:rPr>
        <w:t xml:space="preserve"> </w:t>
      </w:r>
    </w:p>
    <w:p w14:paraId="03D23516" w14:textId="6521D887" w:rsidR="00E51DF5" w:rsidRPr="002B6A52" w:rsidRDefault="0039763B" w:rsidP="00EA5859">
      <w:pPr>
        <w:pStyle w:val="Heading2"/>
        <w:rPr>
          <w:color w:val="000000" w:themeColor="text1"/>
        </w:rPr>
      </w:pPr>
      <w:r w:rsidRPr="002B6A52">
        <w:rPr>
          <w:color w:val="000000" w:themeColor="text1"/>
        </w:rPr>
        <w:t xml:space="preserve">Climate: PESTLE </w:t>
      </w:r>
      <w:r w:rsidR="00951366">
        <w:rPr>
          <w:color w:val="000000" w:themeColor="text1"/>
        </w:rPr>
        <w:t>(</w:t>
      </w:r>
      <w:r w:rsidR="00871056">
        <w:rPr>
          <w:color w:val="000000" w:themeColor="text1"/>
        </w:rPr>
        <w:t>Macro analysis)</w:t>
      </w:r>
    </w:p>
    <w:p w14:paraId="50391121" w14:textId="71DFE7C4" w:rsidR="00A85473" w:rsidRDefault="00A85473" w:rsidP="00EA5859">
      <w:pPr>
        <w:rPr>
          <w:rFonts w:cs="Times New Roman"/>
          <w:color w:val="000000" w:themeColor="text1"/>
          <w:szCs w:val="24"/>
        </w:rPr>
      </w:pPr>
      <w:r>
        <w:rPr>
          <w:rFonts w:cs="Times New Roman"/>
          <w:color w:val="000000" w:themeColor="text1"/>
          <w:szCs w:val="24"/>
        </w:rPr>
        <w:t xml:space="preserve">I have provided an overview of the key </w:t>
      </w:r>
      <w:r w:rsidR="00D06994">
        <w:rPr>
          <w:rFonts w:cs="Times New Roman"/>
          <w:color w:val="000000" w:themeColor="text1"/>
          <w:szCs w:val="24"/>
        </w:rPr>
        <w:t xml:space="preserve">elements </w:t>
      </w:r>
      <w:r>
        <w:rPr>
          <w:rFonts w:cs="Times New Roman"/>
          <w:color w:val="000000" w:themeColor="text1"/>
          <w:szCs w:val="24"/>
        </w:rPr>
        <w:t xml:space="preserve">in the following section, a more in-depth </w:t>
      </w:r>
      <w:r w:rsidR="009F5B3A">
        <w:rPr>
          <w:rFonts w:cs="Times New Roman"/>
          <w:color w:val="000000" w:themeColor="text1"/>
          <w:szCs w:val="24"/>
        </w:rPr>
        <w:t>version</w:t>
      </w:r>
      <w:r>
        <w:rPr>
          <w:rFonts w:cs="Times New Roman"/>
          <w:color w:val="000000" w:themeColor="text1"/>
          <w:szCs w:val="24"/>
        </w:rPr>
        <w:t xml:space="preserve"> can be found in Appendix</w:t>
      </w:r>
      <w:r w:rsidR="0038389D">
        <w:rPr>
          <w:rFonts w:cs="Times New Roman"/>
          <w:color w:val="000000" w:themeColor="text1"/>
          <w:szCs w:val="24"/>
        </w:rPr>
        <w:t>.</w:t>
      </w:r>
    </w:p>
    <w:p w14:paraId="6E1E8C7B" w14:textId="6F349B5C" w:rsidR="00D53C26" w:rsidRPr="00320D24" w:rsidRDefault="00D53C26" w:rsidP="00EA5859">
      <w:pPr>
        <w:rPr>
          <w:rFonts w:cs="Times New Roman"/>
          <w:color w:val="000000" w:themeColor="text1"/>
          <w:szCs w:val="24"/>
        </w:rPr>
      </w:pPr>
      <w:r w:rsidRPr="00320D24">
        <w:rPr>
          <w:rFonts w:cs="Times New Roman"/>
          <w:color w:val="000000" w:themeColor="text1"/>
          <w:szCs w:val="24"/>
        </w:rPr>
        <w:t xml:space="preserve">Political </w:t>
      </w:r>
    </w:p>
    <w:p w14:paraId="17CCD236" w14:textId="516DDBC1" w:rsidR="00D53C26" w:rsidRPr="00320D24" w:rsidRDefault="00E06E49" w:rsidP="00EA5859">
      <w:pPr>
        <w:pStyle w:val="ListParagraph"/>
        <w:numPr>
          <w:ilvl w:val="0"/>
          <w:numId w:val="7"/>
        </w:numPr>
        <w:rPr>
          <w:rFonts w:cs="Times New Roman"/>
          <w:color w:val="000000" w:themeColor="text1"/>
          <w:szCs w:val="24"/>
        </w:rPr>
      </w:pPr>
      <w:r>
        <w:rPr>
          <w:rFonts w:cs="Times New Roman"/>
          <w:color w:val="000000" w:themeColor="text1"/>
          <w:szCs w:val="24"/>
        </w:rPr>
        <w:t>The UK has political stability</w:t>
      </w:r>
      <w:r w:rsidR="00D53C26" w:rsidRPr="00320D24">
        <w:rPr>
          <w:rFonts w:cs="Times New Roman"/>
          <w:color w:val="000000" w:themeColor="text1"/>
          <w:szCs w:val="24"/>
        </w:rPr>
        <w:t xml:space="preserve"> (Sri Kustono et al., 2023).</w:t>
      </w:r>
    </w:p>
    <w:p w14:paraId="640C1DFA" w14:textId="56E02DDB" w:rsidR="00D53C26" w:rsidRPr="00C81B2E" w:rsidRDefault="00FE6BC6" w:rsidP="00EA5859">
      <w:pPr>
        <w:pStyle w:val="ListParagraph"/>
        <w:numPr>
          <w:ilvl w:val="0"/>
          <w:numId w:val="7"/>
        </w:numPr>
        <w:rPr>
          <w:rFonts w:cs="Times New Roman"/>
          <w:color w:val="000000" w:themeColor="text1"/>
          <w:szCs w:val="24"/>
        </w:rPr>
      </w:pPr>
      <w:r w:rsidRPr="00FE6BC6">
        <w:rPr>
          <w:rFonts w:cs="Times New Roman"/>
          <w:color w:val="000000" w:themeColor="text1"/>
          <w:szCs w:val="24"/>
        </w:rPr>
        <w:t>Brexit had a significant</w:t>
      </w:r>
      <w:r>
        <w:rPr>
          <w:rFonts w:cs="Times New Roman"/>
          <w:color w:val="000000" w:themeColor="text1"/>
          <w:szCs w:val="24"/>
        </w:rPr>
        <w:t xml:space="preserve"> negative</w:t>
      </w:r>
      <w:r w:rsidRPr="00FE6BC6">
        <w:rPr>
          <w:rFonts w:cs="Times New Roman"/>
          <w:color w:val="000000" w:themeColor="text1"/>
          <w:szCs w:val="24"/>
        </w:rPr>
        <w:t xml:space="preserve"> impact on the hospitality </w:t>
      </w:r>
      <w:r>
        <w:rPr>
          <w:rFonts w:cs="Times New Roman"/>
          <w:color w:val="000000" w:themeColor="text1"/>
          <w:szCs w:val="24"/>
        </w:rPr>
        <w:t>industry</w:t>
      </w:r>
      <w:r w:rsidRPr="00FE6BC6">
        <w:rPr>
          <w:rFonts w:cs="Times New Roman"/>
          <w:color w:val="000000" w:themeColor="text1"/>
          <w:szCs w:val="24"/>
        </w:rPr>
        <w:t xml:space="preserve"> </w:t>
      </w:r>
      <w:r w:rsidR="00D53C26" w:rsidRPr="00320D24">
        <w:rPr>
          <w:rFonts w:cs="Times New Roman"/>
          <w:color w:val="000000" w:themeColor="text1"/>
          <w:szCs w:val="24"/>
        </w:rPr>
        <w:t>(Sri Kustono et al., 2023).</w:t>
      </w:r>
    </w:p>
    <w:p w14:paraId="6A8F699C" w14:textId="0510795A" w:rsidR="00D53C26" w:rsidRDefault="00D53C26" w:rsidP="00EA5859">
      <w:pPr>
        <w:rPr>
          <w:rFonts w:cs="Times New Roman"/>
          <w:color w:val="000000" w:themeColor="text1"/>
          <w:szCs w:val="24"/>
        </w:rPr>
      </w:pPr>
      <w:r w:rsidRPr="00320D24">
        <w:rPr>
          <w:rFonts w:cs="Times New Roman"/>
          <w:color w:val="000000" w:themeColor="text1"/>
          <w:szCs w:val="24"/>
        </w:rPr>
        <w:t>Economic</w:t>
      </w:r>
    </w:p>
    <w:p w14:paraId="47B2F1C5" w14:textId="7D3217FF" w:rsidR="00D53C26" w:rsidRPr="00D53C26" w:rsidRDefault="00FE6BC6" w:rsidP="00EA5859">
      <w:pPr>
        <w:pStyle w:val="ListParagraph"/>
        <w:numPr>
          <w:ilvl w:val="0"/>
          <w:numId w:val="13"/>
        </w:numPr>
        <w:rPr>
          <w:rFonts w:cs="Times New Roman"/>
          <w:color w:val="000000" w:themeColor="text1"/>
          <w:szCs w:val="24"/>
        </w:rPr>
      </w:pPr>
      <w:r w:rsidRPr="00FE6BC6">
        <w:rPr>
          <w:rFonts w:cs="Times New Roman"/>
          <w:color w:val="000000" w:themeColor="text1"/>
          <w:szCs w:val="24"/>
        </w:rPr>
        <w:t xml:space="preserve">The UK's economic output in 2019 was £59.3 billion, indicating stability and high GDP </w:t>
      </w:r>
      <w:r w:rsidR="00D53C26" w:rsidRPr="00D53C26">
        <w:rPr>
          <w:rFonts w:cs="Times New Roman"/>
          <w:color w:val="000000" w:themeColor="text1"/>
          <w:szCs w:val="24"/>
        </w:rPr>
        <w:t>(UK Parliament, 2022).</w:t>
      </w:r>
      <w:r w:rsidR="00D53C26" w:rsidRPr="00D53C26">
        <w:rPr>
          <w:rFonts w:cs="Times New Roman"/>
          <w:noProof/>
          <w:color w:val="000000" w:themeColor="text1"/>
          <w:szCs w:val="24"/>
        </w:rPr>
        <w:t xml:space="preserve"> </w:t>
      </w:r>
    </w:p>
    <w:p w14:paraId="36F1F480" w14:textId="15757700" w:rsidR="00D53C26" w:rsidRPr="00320D24" w:rsidRDefault="00FE6BC6" w:rsidP="00EA5859">
      <w:pPr>
        <w:pStyle w:val="ListParagraph"/>
        <w:numPr>
          <w:ilvl w:val="0"/>
          <w:numId w:val="8"/>
        </w:numPr>
        <w:rPr>
          <w:rFonts w:cs="Times New Roman"/>
          <w:color w:val="000000" w:themeColor="text1"/>
          <w:szCs w:val="24"/>
        </w:rPr>
      </w:pPr>
      <w:r w:rsidRPr="00FE6BC6">
        <w:rPr>
          <w:rFonts w:cs="Times New Roman"/>
          <w:color w:val="000000" w:themeColor="text1"/>
          <w:szCs w:val="24"/>
        </w:rPr>
        <w:t>A third to five percent of the UK economy comes from the hospitality sector</w:t>
      </w:r>
      <w:r w:rsidR="00D53C26" w:rsidRPr="00320D24">
        <w:rPr>
          <w:rFonts w:cs="Times New Roman"/>
          <w:color w:val="000000" w:themeColor="text1"/>
          <w:szCs w:val="24"/>
        </w:rPr>
        <w:t xml:space="preserve"> (UK Parliament, 2022). </w:t>
      </w:r>
    </w:p>
    <w:p w14:paraId="7B3D957C" w14:textId="77777777" w:rsidR="00D53C26" w:rsidRPr="00320D24" w:rsidRDefault="00D53C26" w:rsidP="00EA5859">
      <w:pPr>
        <w:rPr>
          <w:rFonts w:cs="Times New Roman"/>
          <w:color w:val="000000" w:themeColor="text1"/>
          <w:szCs w:val="24"/>
        </w:rPr>
      </w:pPr>
      <w:r w:rsidRPr="00320D24">
        <w:rPr>
          <w:rFonts w:cs="Times New Roman"/>
          <w:color w:val="000000" w:themeColor="text1"/>
          <w:szCs w:val="24"/>
        </w:rPr>
        <w:t xml:space="preserve">Social </w:t>
      </w:r>
    </w:p>
    <w:p w14:paraId="049C9EBA" w14:textId="55552416" w:rsidR="00D53C26" w:rsidRPr="00320D24" w:rsidRDefault="00435CD8" w:rsidP="00EA5859">
      <w:pPr>
        <w:pStyle w:val="ListParagraph"/>
        <w:numPr>
          <w:ilvl w:val="0"/>
          <w:numId w:val="9"/>
        </w:numPr>
        <w:rPr>
          <w:rFonts w:cs="Times New Roman"/>
          <w:color w:val="000000" w:themeColor="text1"/>
          <w:szCs w:val="24"/>
        </w:rPr>
      </w:pPr>
      <w:r w:rsidRPr="00435CD8">
        <w:rPr>
          <w:rFonts w:cs="Times New Roman"/>
          <w:color w:val="000000" w:themeColor="text1"/>
          <w:szCs w:val="24"/>
        </w:rPr>
        <w:t>Spending has decreased from £117 billion to £77.45 as a result of the pandemic</w:t>
      </w:r>
      <w:r w:rsidR="00D53C26" w:rsidRPr="00320D24">
        <w:rPr>
          <w:rFonts w:cs="Times New Roman"/>
          <w:color w:val="000000" w:themeColor="text1"/>
          <w:szCs w:val="24"/>
        </w:rPr>
        <w:t>.</w:t>
      </w:r>
    </w:p>
    <w:p w14:paraId="0781EF9C" w14:textId="0534011C" w:rsidR="00D53C26" w:rsidRPr="00320D24" w:rsidRDefault="00435CD8" w:rsidP="00EA5859">
      <w:pPr>
        <w:pStyle w:val="ListParagraph"/>
        <w:numPr>
          <w:ilvl w:val="0"/>
          <w:numId w:val="9"/>
        </w:numPr>
        <w:rPr>
          <w:rFonts w:cs="Times New Roman"/>
          <w:color w:val="000000" w:themeColor="text1"/>
          <w:szCs w:val="24"/>
        </w:rPr>
      </w:pPr>
      <w:r w:rsidRPr="00435CD8">
        <w:rPr>
          <w:rFonts w:cs="Times New Roman"/>
          <w:color w:val="000000" w:themeColor="text1"/>
          <w:szCs w:val="24"/>
        </w:rPr>
        <w:t xml:space="preserve">The rate of employee turnover is high </w:t>
      </w:r>
      <w:r w:rsidR="00D53C26" w:rsidRPr="00320D24">
        <w:rPr>
          <w:rFonts w:cs="Times New Roman"/>
          <w:color w:val="000000" w:themeColor="text1"/>
          <w:szCs w:val="24"/>
        </w:rPr>
        <w:t>(George, 2021).</w:t>
      </w:r>
    </w:p>
    <w:p w14:paraId="1ED1E354" w14:textId="77777777" w:rsidR="00D53C26" w:rsidRPr="00320D24" w:rsidRDefault="00D53C26" w:rsidP="00EA5859">
      <w:pPr>
        <w:rPr>
          <w:rFonts w:cs="Times New Roman"/>
          <w:color w:val="000000" w:themeColor="text1"/>
          <w:szCs w:val="24"/>
        </w:rPr>
      </w:pPr>
      <w:r w:rsidRPr="00320D24">
        <w:rPr>
          <w:rFonts w:cs="Times New Roman"/>
          <w:color w:val="000000" w:themeColor="text1"/>
          <w:szCs w:val="24"/>
        </w:rPr>
        <w:t>Technological</w:t>
      </w:r>
    </w:p>
    <w:p w14:paraId="3B9CFF49" w14:textId="2D3F6BF0" w:rsidR="00D53C26" w:rsidRPr="00320D24" w:rsidRDefault="00435CD8" w:rsidP="00EA5859">
      <w:pPr>
        <w:pStyle w:val="ListParagraph"/>
        <w:numPr>
          <w:ilvl w:val="0"/>
          <w:numId w:val="10"/>
        </w:numPr>
        <w:rPr>
          <w:rFonts w:cs="Times New Roman"/>
          <w:color w:val="000000" w:themeColor="text1"/>
          <w:szCs w:val="24"/>
        </w:rPr>
      </w:pPr>
      <w:r>
        <w:rPr>
          <w:rFonts w:cs="Times New Roman"/>
          <w:color w:val="000000" w:themeColor="text1"/>
          <w:szCs w:val="24"/>
        </w:rPr>
        <w:t>C</w:t>
      </w:r>
      <w:r w:rsidRPr="00320D24">
        <w:rPr>
          <w:rFonts w:cs="Times New Roman"/>
          <w:color w:val="000000" w:themeColor="text1"/>
          <w:szCs w:val="24"/>
        </w:rPr>
        <w:t>hatbots</w:t>
      </w:r>
      <w:r>
        <w:rPr>
          <w:rFonts w:cs="Times New Roman"/>
          <w:color w:val="000000" w:themeColor="text1"/>
          <w:szCs w:val="24"/>
        </w:rPr>
        <w:t xml:space="preserve"> and m</w:t>
      </w:r>
      <w:r w:rsidR="00D53C26" w:rsidRPr="00320D24">
        <w:rPr>
          <w:rFonts w:cs="Times New Roman"/>
          <w:color w:val="000000" w:themeColor="text1"/>
          <w:szCs w:val="24"/>
        </w:rPr>
        <w:t>obile apps are used.</w:t>
      </w:r>
    </w:p>
    <w:p w14:paraId="10FA7527" w14:textId="24204641" w:rsidR="00D53C26" w:rsidRPr="00320D24" w:rsidRDefault="00435CD8" w:rsidP="00EA5859">
      <w:pPr>
        <w:pStyle w:val="ListParagraph"/>
        <w:numPr>
          <w:ilvl w:val="0"/>
          <w:numId w:val="10"/>
        </w:numPr>
        <w:rPr>
          <w:rFonts w:cs="Times New Roman"/>
          <w:color w:val="000000" w:themeColor="text1"/>
          <w:szCs w:val="24"/>
        </w:rPr>
      </w:pPr>
      <w:r w:rsidRPr="00435CD8">
        <w:rPr>
          <w:rFonts w:cs="Times New Roman"/>
          <w:color w:val="000000" w:themeColor="text1"/>
          <w:szCs w:val="24"/>
        </w:rPr>
        <w:t>Online payments and booking are done for the convenience of the customer</w:t>
      </w:r>
      <w:r w:rsidR="00D53C26" w:rsidRPr="00320D24">
        <w:rPr>
          <w:rFonts w:cs="Times New Roman"/>
          <w:color w:val="000000" w:themeColor="text1"/>
          <w:szCs w:val="24"/>
        </w:rPr>
        <w:t xml:space="preserve"> (George, 2021).</w:t>
      </w:r>
    </w:p>
    <w:p w14:paraId="736D26A4" w14:textId="77777777" w:rsidR="00D53C26" w:rsidRPr="00320D24" w:rsidRDefault="00D53C26" w:rsidP="00EA5859">
      <w:pPr>
        <w:rPr>
          <w:rFonts w:cs="Times New Roman"/>
          <w:color w:val="000000" w:themeColor="text1"/>
          <w:szCs w:val="24"/>
        </w:rPr>
      </w:pPr>
      <w:r w:rsidRPr="00320D24">
        <w:rPr>
          <w:rFonts w:cs="Times New Roman"/>
          <w:color w:val="000000" w:themeColor="text1"/>
          <w:szCs w:val="24"/>
        </w:rPr>
        <w:t xml:space="preserve">Legal </w:t>
      </w:r>
    </w:p>
    <w:p w14:paraId="1A55D390" w14:textId="0284A051" w:rsidR="00D53C26" w:rsidRPr="00320D24" w:rsidRDefault="00435CD8" w:rsidP="00EA5859">
      <w:pPr>
        <w:pStyle w:val="ListParagraph"/>
        <w:numPr>
          <w:ilvl w:val="0"/>
          <w:numId w:val="11"/>
        </w:numPr>
        <w:rPr>
          <w:rFonts w:cs="Times New Roman"/>
          <w:color w:val="000000" w:themeColor="text1"/>
          <w:szCs w:val="24"/>
        </w:rPr>
      </w:pPr>
      <w:r w:rsidRPr="00435CD8">
        <w:rPr>
          <w:rFonts w:cs="Times New Roman"/>
          <w:color w:val="000000" w:themeColor="text1"/>
          <w:szCs w:val="24"/>
        </w:rPr>
        <w:t>Gas Safety Regulations 1998 were created in order to ensure the welfare of the guests</w:t>
      </w:r>
      <w:r>
        <w:rPr>
          <w:rFonts w:cs="Times New Roman"/>
          <w:color w:val="000000" w:themeColor="text1"/>
          <w:szCs w:val="24"/>
        </w:rPr>
        <w:t xml:space="preserve"> </w:t>
      </w:r>
      <w:r w:rsidR="00D53C26" w:rsidRPr="00320D24">
        <w:rPr>
          <w:rFonts w:cs="Times New Roman"/>
          <w:color w:val="000000" w:themeColor="text1"/>
          <w:szCs w:val="24"/>
        </w:rPr>
        <w:t>(Chen et al., 2023).</w:t>
      </w:r>
    </w:p>
    <w:p w14:paraId="69A1F90D" w14:textId="75CC321B" w:rsidR="00D53C26" w:rsidRPr="00320D24" w:rsidRDefault="00435CD8" w:rsidP="00EA5859">
      <w:pPr>
        <w:pStyle w:val="ListParagraph"/>
        <w:numPr>
          <w:ilvl w:val="0"/>
          <w:numId w:val="11"/>
        </w:numPr>
        <w:rPr>
          <w:rFonts w:cs="Times New Roman"/>
          <w:color w:val="000000" w:themeColor="text1"/>
          <w:szCs w:val="24"/>
        </w:rPr>
      </w:pPr>
      <w:r w:rsidRPr="00435CD8">
        <w:rPr>
          <w:rFonts w:cs="Times New Roman"/>
          <w:color w:val="000000" w:themeColor="text1"/>
          <w:szCs w:val="24"/>
        </w:rPr>
        <w:t xml:space="preserve">To keep </w:t>
      </w:r>
      <w:r>
        <w:rPr>
          <w:rFonts w:cs="Times New Roman"/>
          <w:color w:val="000000" w:themeColor="text1"/>
          <w:szCs w:val="24"/>
        </w:rPr>
        <w:t>employees</w:t>
      </w:r>
      <w:r w:rsidRPr="00435CD8">
        <w:rPr>
          <w:rFonts w:cs="Times New Roman"/>
          <w:color w:val="000000" w:themeColor="text1"/>
          <w:szCs w:val="24"/>
        </w:rPr>
        <w:t xml:space="preserve"> safe, the Health and Safety at Work Act of 1974</w:t>
      </w:r>
      <w:r>
        <w:rPr>
          <w:rFonts w:cs="Times New Roman"/>
          <w:color w:val="000000" w:themeColor="text1"/>
          <w:szCs w:val="24"/>
        </w:rPr>
        <w:t xml:space="preserve"> was created</w:t>
      </w:r>
      <w:r w:rsidR="00D53C26" w:rsidRPr="00320D24">
        <w:rPr>
          <w:rFonts w:cs="Times New Roman"/>
          <w:color w:val="000000" w:themeColor="text1"/>
          <w:szCs w:val="24"/>
        </w:rPr>
        <w:t xml:space="preserve"> (Chen et al., 2023).</w:t>
      </w:r>
    </w:p>
    <w:p w14:paraId="05DC5B57" w14:textId="77777777" w:rsidR="00D53C26" w:rsidRPr="00320D24" w:rsidRDefault="00D53C26" w:rsidP="00EA5859">
      <w:pPr>
        <w:rPr>
          <w:rFonts w:cs="Times New Roman"/>
          <w:color w:val="000000" w:themeColor="text1"/>
          <w:szCs w:val="24"/>
        </w:rPr>
      </w:pPr>
      <w:r w:rsidRPr="00320D24">
        <w:rPr>
          <w:rFonts w:cs="Times New Roman"/>
          <w:color w:val="000000" w:themeColor="text1"/>
          <w:szCs w:val="24"/>
        </w:rPr>
        <w:lastRenderedPageBreak/>
        <w:t xml:space="preserve">Environmental </w:t>
      </w:r>
    </w:p>
    <w:p w14:paraId="71A8D67E" w14:textId="146CB8DA" w:rsidR="00D53C26" w:rsidRPr="00320D24" w:rsidRDefault="00D53C26" w:rsidP="00EA5859">
      <w:pPr>
        <w:pStyle w:val="ListParagraph"/>
        <w:numPr>
          <w:ilvl w:val="0"/>
          <w:numId w:val="12"/>
        </w:numPr>
        <w:rPr>
          <w:rFonts w:cs="Times New Roman"/>
          <w:color w:val="000000" w:themeColor="text1"/>
          <w:szCs w:val="24"/>
        </w:rPr>
      </w:pPr>
      <w:r w:rsidRPr="00320D24">
        <w:rPr>
          <w:rFonts w:cs="Times New Roman"/>
          <w:color w:val="000000" w:themeColor="text1"/>
          <w:szCs w:val="24"/>
        </w:rPr>
        <w:t>Renewable energy is used.</w:t>
      </w:r>
    </w:p>
    <w:p w14:paraId="0C5DD249" w14:textId="0CA5987A" w:rsidR="007B3292" w:rsidRPr="00D06994" w:rsidRDefault="00DB3269" w:rsidP="00EA5859">
      <w:pPr>
        <w:pStyle w:val="ListParagraph"/>
        <w:numPr>
          <w:ilvl w:val="0"/>
          <w:numId w:val="12"/>
        </w:numPr>
        <w:rPr>
          <w:rFonts w:cs="Times New Roman"/>
          <w:color w:val="000000" w:themeColor="text1"/>
          <w:szCs w:val="24"/>
        </w:rPr>
      </w:pPr>
      <w:r w:rsidRPr="00DB3269">
        <w:rPr>
          <w:rFonts w:cs="Times New Roman"/>
          <w:color w:val="000000" w:themeColor="text1"/>
          <w:szCs w:val="24"/>
        </w:rPr>
        <w:t>Hotels are pursuing sustainability</w:t>
      </w:r>
      <w:r>
        <w:rPr>
          <w:rFonts w:cs="Times New Roman"/>
          <w:color w:val="000000" w:themeColor="text1"/>
          <w:szCs w:val="24"/>
        </w:rPr>
        <w:t xml:space="preserve"> </w:t>
      </w:r>
      <w:r w:rsidR="00D53C26" w:rsidRPr="00320D24">
        <w:rPr>
          <w:rFonts w:cs="Times New Roman"/>
          <w:color w:val="000000" w:themeColor="text1"/>
          <w:szCs w:val="24"/>
        </w:rPr>
        <w:t>(George, 2021).</w:t>
      </w:r>
    </w:p>
    <w:p w14:paraId="065902AE" w14:textId="77777777" w:rsidR="00E51DF5" w:rsidRPr="002B6A52" w:rsidRDefault="0039763B" w:rsidP="00EA5859">
      <w:pPr>
        <w:pStyle w:val="Heading2"/>
        <w:rPr>
          <w:color w:val="000000" w:themeColor="text1"/>
        </w:rPr>
      </w:pPr>
      <w:r w:rsidRPr="002B6A52">
        <w:rPr>
          <w:color w:val="000000" w:themeColor="text1"/>
        </w:rPr>
        <w:t>Marketing Mix</w:t>
      </w:r>
    </w:p>
    <w:p w14:paraId="1FC87D9E" w14:textId="77777777" w:rsidR="00A74782" w:rsidRPr="002B6A52" w:rsidRDefault="0039763B" w:rsidP="00EA5859">
      <w:pPr>
        <w:pStyle w:val="Heading3"/>
        <w:rPr>
          <w:color w:val="000000" w:themeColor="text1"/>
        </w:rPr>
      </w:pPr>
      <w:r w:rsidRPr="002B6A52">
        <w:rPr>
          <w:color w:val="000000" w:themeColor="text1"/>
        </w:rPr>
        <w:t>Price</w:t>
      </w:r>
    </w:p>
    <w:p w14:paraId="6987D6E9" w14:textId="5A282776" w:rsidR="00062320" w:rsidRPr="002B6A52" w:rsidRDefault="0039763B" w:rsidP="00EA5859">
      <w:pPr>
        <w:rPr>
          <w:color w:val="000000" w:themeColor="text1"/>
        </w:rPr>
      </w:pPr>
      <w:r w:rsidRPr="00C67FB9">
        <w:rPr>
          <w:color w:val="000000" w:themeColor="text1"/>
        </w:rPr>
        <w:t>The hotel</w:t>
      </w:r>
      <w:r w:rsidR="00DB3269">
        <w:rPr>
          <w:color w:val="000000" w:themeColor="text1"/>
        </w:rPr>
        <w:t xml:space="preserve"> has opted for a premium</w:t>
      </w:r>
      <w:r w:rsidRPr="00C67FB9">
        <w:rPr>
          <w:color w:val="000000" w:themeColor="text1"/>
        </w:rPr>
        <w:t xml:space="preserve"> pricing strategy</w:t>
      </w:r>
      <w:r w:rsidR="00DB3269">
        <w:rPr>
          <w:color w:val="000000" w:themeColor="text1"/>
        </w:rPr>
        <w:t xml:space="preserve">, maintaining higher prices for its </w:t>
      </w:r>
      <w:r w:rsidR="000F502A">
        <w:rPr>
          <w:color w:val="000000" w:themeColor="text1"/>
        </w:rPr>
        <w:t xml:space="preserve">products </w:t>
      </w:r>
      <w:r w:rsidR="00FB7BF2" w:rsidRPr="00C67FB9">
        <w:rPr>
          <w:color w:val="000000" w:themeColor="text1"/>
        </w:rPr>
        <w:t>(</w:t>
      </w:r>
      <w:r w:rsidR="00C6183A" w:rsidRPr="00C67FB9">
        <w:rPr>
          <w:color w:val="000000" w:themeColor="text1"/>
        </w:rPr>
        <w:t>Grand Hyatt</w:t>
      </w:r>
      <w:r w:rsidR="00FB7BF2" w:rsidRPr="00C67FB9">
        <w:rPr>
          <w:color w:val="000000" w:themeColor="text1"/>
        </w:rPr>
        <w:t>, 2023)</w:t>
      </w:r>
      <w:r w:rsidR="0030732B" w:rsidRPr="00C67FB9">
        <w:rPr>
          <w:color w:val="000000" w:themeColor="text1"/>
        </w:rPr>
        <w:t>.</w:t>
      </w:r>
      <w:r w:rsidR="0030732B" w:rsidRPr="002B6A52">
        <w:rPr>
          <w:color w:val="000000" w:themeColor="text1"/>
        </w:rPr>
        <w:t xml:space="preserve"> </w:t>
      </w:r>
      <w:r w:rsidRPr="002B6A52">
        <w:rPr>
          <w:color w:val="000000" w:themeColor="text1"/>
        </w:rPr>
        <w:t xml:space="preserve"> </w:t>
      </w:r>
    </w:p>
    <w:p w14:paraId="1B4C918C" w14:textId="77777777" w:rsidR="00A74782" w:rsidRPr="002B6A52" w:rsidRDefault="0039763B" w:rsidP="00EA5859">
      <w:pPr>
        <w:pStyle w:val="Heading3"/>
        <w:rPr>
          <w:color w:val="000000" w:themeColor="text1"/>
        </w:rPr>
      </w:pPr>
      <w:r w:rsidRPr="002B6A52">
        <w:rPr>
          <w:color w:val="000000" w:themeColor="text1"/>
        </w:rPr>
        <w:t>Place</w:t>
      </w:r>
    </w:p>
    <w:p w14:paraId="637866B9" w14:textId="6C89E22B" w:rsidR="0030732B" w:rsidRPr="002B6A52" w:rsidRDefault="00584926" w:rsidP="00EA5859">
      <w:pPr>
        <w:rPr>
          <w:color w:val="000000" w:themeColor="text1"/>
        </w:rPr>
      </w:pPr>
      <w:r w:rsidRPr="00584926">
        <w:rPr>
          <w:color w:val="000000" w:themeColor="text1"/>
        </w:rPr>
        <w:t>With 58 hotels spread across the UK, India, Australia, and other nations, the hotel chain is primarily distributed, with its headquarters in the UK</w:t>
      </w:r>
      <w:r>
        <w:rPr>
          <w:color w:val="000000" w:themeColor="text1"/>
        </w:rPr>
        <w:t xml:space="preserve"> </w:t>
      </w:r>
      <w:r w:rsidR="00FB7BF2" w:rsidRPr="00C67FB9">
        <w:rPr>
          <w:color w:val="000000" w:themeColor="text1"/>
        </w:rPr>
        <w:t>(</w:t>
      </w:r>
      <w:r w:rsidR="00C6183A" w:rsidRPr="00C67FB9">
        <w:rPr>
          <w:color w:val="000000" w:themeColor="text1"/>
        </w:rPr>
        <w:t>Grand Hyatt Hotel</w:t>
      </w:r>
      <w:r w:rsidR="00FB7BF2" w:rsidRPr="00C67FB9">
        <w:rPr>
          <w:color w:val="000000" w:themeColor="text1"/>
        </w:rPr>
        <w:t>, 2023)</w:t>
      </w:r>
      <w:r w:rsidR="0039763B" w:rsidRPr="00C67FB9">
        <w:rPr>
          <w:color w:val="000000" w:themeColor="text1"/>
        </w:rPr>
        <w:t>.</w:t>
      </w:r>
      <w:r w:rsidR="0039763B" w:rsidRPr="002B6A52">
        <w:rPr>
          <w:color w:val="000000" w:themeColor="text1"/>
        </w:rPr>
        <w:t xml:space="preserve"> </w:t>
      </w:r>
    </w:p>
    <w:p w14:paraId="1D09B042" w14:textId="77777777" w:rsidR="00A74782" w:rsidRPr="002B6A52" w:rsidRDefault="0039763B" w:rsidP="00EA5859">
      <w:pPr>
        <w:pStyle w:val="Heading3"/>
        <w:rPr>
          <w:color w:val="000000" w:themeColor="text1"/>
        </w:rPr>
      </w:pPr>
      <w:r w:rsidRPr="002B6A52">
        <w:rPr>
          <w:color w:val="000000" w:themeColor="text1"/>
        </w:rPr>
        <w:t>Product</w:t>
      </w:r>
    </w:p>
    <w:p w14:paraId="17BBA0C8" w14:textId="544593F9" w:rsidR="0030732B" w:rsidRPr="002B6A52" w:rsidRDefault="00584926" w:rsidP="00EA5859">
      <w:pPr>
        <w:rPr>
          <w:color w:val="000000" w:themeColor="text1"/>
        </w:rPr>
      </w:pPr>
      <w:r>
        <w:rPr>
          <w:color w:val="000000" w:themeColor="text1"/>
        </w:rPr>
        <w:t xml:space="preserve">Being </w:t>
      </w:r>
      <w:r w:rsidR="00823A27">
        <w:rPr>
          <w:color w:val="000000" w:themeColor="text1"/>
        </w:rPr>
        <w:t>a prominent premium hotel chain,</w:t>
      </w:r>
      <w:r>
        <w:rPr>
          <w:color w:val="000000" w:themeColor="text1"/>
        </w:rPr>
        <w:t xml:space="preserve"> which provides top-tier hospitality services, t</w:t>
      </w:r>
      <w:r w:rsidR="0039763B" w:rsidRPr="00C67FB9">
        <w:rPr>
          <w:color w:val="000000" w:themeColor="text1"/>
        </w:rPr>
        <w:t>he main product is the hotel itself</w:t>
      </w:r>
      <w:r>
        <w:rPr>
          <w:color w:val="000000" w:themeColor="text1"/>
        </w:rPr>
        <w:t xml:space="preserve"> </w:t>
      </w:r>
      <w:r w:rsidR="00FB7BF2" w:rsidRPr="00C67FB9">
        <w:rPr>
          <w:color w:val="000000" w:themeColor="text1"/>
        </w:rPr>
        <w:t>(</w:t>
      </w:r>
      <w:r w:rsidR="00EF6F22" w:rsidRPr="00C67FB9">
        <w:rPr>
          <w:color w:val="000000" w:themeColor="text1"/>
        </w:rPr>
        <w:t>Hurdawaty and Pratama, 2019</w:t>
      </w:r>
      <w:r w:rsidR="00FB7BF2" w:rsidRPr="00C67FB9">
        <w:rPr>
          <w:color w:val="000000" w:themeColor="text1"/>
        </w:rPr>
        <w:t>)</w:t>
      </w:r>
      <w:r w:rsidR="0039763B" w:rsidRPr="00C67FB9">
        <w:rPr>
          <w:color w:val="000000" w:themeColor="text1"/>
        </w:rPr>
        <w:t>.</w:t>
      </w:r>
    </w:p>
    <w:p w14:paraId="1413D31A" w14:textId="77777777" w:rsidR="00A74782" w:rsidRPr="002B6A52" w:rsidRDefault="0039763B" w:rsidP="00EA5859">
      <w:pPr>
        <w:pStyle w:val="Heading3"/>
        <w:rPr>
          <w:color w:val="000000" w:themeColor="text1"/>
        </w:rPr>
      </w:pPr>
      <w:r w:rsidRPr="002B6A52">
        <w:rPr>
          <w:color w:val="000000" w:themeColor="text1"/>
        </w:rPr>
        <w:t xml:space="preserve">Promotion </w:t>
      </w:r>
    </w:p>
    <w:p w14:paraId="579659FF" w14:textId="5AF311A2" w:rsidR="00E51DF5" w:rsidRDefault="00680BB8" w:rsidP="00EA5859">
      <w:pPr>
        <w:rPr>
          <w:color w:val="000000" w:themeColor="text1"/>
        </w:rPr>
      </w:pPr>
      <w:r>
        <w:rPr>
          <w:color w:val="000000" w:themeColor="text1"/>
        </w:rPr>
        <w:t>F</w:t>
      </w:r>
      <w:r w:rsidRPr="002B6A52">
        <w:rPr>
          <w:color w:val="000000" w:themeColor="text1"/>
        </w:rPr>
        <w:t xml:space="preserve">or its promotion and marketing strategy </w:t>
      </w:r>
      <w:r w:rsidR="00C6183A" w:rsidRPr="002B6A52">
        <w:rPr>
          <w:color w:val="000000" w:themeColor="text1"/>
        </w:rPr>
        <w:t>Grand Hyatt</w:t>
      </w:r>
      <w:r w:rsidR="0039763B" w:rsidRPr="002B6A52">
        <w:rPr>
          <w:color w:val="000000" w:themeColor="text1"/>
        </w:rPr>
        <w:t xml:space="preserve"> uses social media platforms </w:t>
      </w:r>
      <w:r w:rsidR="00FB7BF2" w:rsidRPr="002B6A52">
        <w:rPr>
          <w:color w:val="000000" w:themeColor="text1"/>
        </w:rPr>
        <w:t>(</w:t>
      </w:r>
      <w:r w:rsidR="00C6183A" w:rsidRPr="002B6A52">
        <w:rPr>
          <w:color w:val="000000" w:themeColor="text1"/>
        </w:rPr>
        <w:t>Grand Hyatt</w:t>
      </w:r>
      <w:r w:rsidR="00FB7BF2" w:rsidRPr="002B6A52">
        <w:rPr>
          <w:color w:val="000000" w:themeColor="text1"/>
        </w:rPr>
        <w:t xml:space="preserve">, 2023).  </w:t>
      </w:r>
    </w:p>
    <w:p w14:paraId="58CAC978" w14:textId="12214218" w:rsidR="00662403" w:rsidRPr="002B6A52" w:rsidRDefault="00040DD1" w:rsidP="00EA5859">
      <w:pPr>
        <w:rPr>
          <w:color w:val="000000" w:themeColor="text1"/>
        </w:rPr>
      </w:pPr>
      <w:r>
        <w:rPr>
          <w:rFonts w:cs="Times New Roman"/>
          <w:color w:val="000000" w:themeColor="text1"/>
          <w:szCs w:val="24"/>
        </w:rPr>
        <w:t>A more in-depth overview can be found in Appendix.</w:t>
      </w:r>
    </w:p>
    <w:p w14:paraId="3E076567" w14:textId="77777777" w:rsidR="00E51DF5" w:rsidRPr="002B6A52" w:rsidRDefault="0039763B" w:rsidP="00EA5859">
      <w:pPr>
        <w:pStyle w:val="Heading1"/>
        <w:rPr>
          <w:color w:val="000000" w:themeColor="text1"/>
        </w:rPr>
      </w:pPr>
      <w:r w:rsidRPr="002B6A52">
        <w:rPr>
          <w:color w:val="000000" w:themeColor="text1"/>
        </w:rPr>
        <w:t>Objectives</w:t>
      </w:r>
      <w:r w:rsidR="00CF065B" w:rsidRPr="002B6A52">
        <w:rPr>
          <w:color w:val="000000" w:themeColor="text1"/>
        </w:rPr>
        <w:t xml:space="preserve"> </w:t>
      </w:r>
    </w:p>
    <w:p w14:paraId="3CC9EB1F" w14:textId="16370991" w:rsidR="00CF065B" w:rsidRPr="002B6A52" w:rsidRDefault="00680BB8" w:rsidP="00EA5859">
      <w:pPr>
        <w:pStyle w:val="ListParagraph"/>
        <w:numPr>
          <w:ilvl w:val="0"/>
          <w:numId w:val="1"/>
        </w:numPr>
        <w:rPr>
          <w:color w:val="000000" w:themeColor="text1"/>
        </w:rPr>
      </w:pPr>
      <w:r w:rsidRPr="00680BB8">
        <w:rPr>
          <w:color w:val="000000" w:themeColor="text1"/>
        </w:rPr>
        <w:t xml:space="preserve">To achieve and maintain </w:t>
      </w:r>
      <w:r>
        <w:rPr>
          <w:color w:val="000000" w:themeColor="text1"/>
        </w:rPr>
        <w:t>90%</w:t>
      </w:r>
      <w:r w:rsidRPr="00680BB8">
        <w:rPr>
          <w:color w:val="000000" w:themeColor="text1"/>
        </w:rPr>
        <w:t xml:space="preserve"> positive brand recognition.</w:t>
      </w:r>
      <w:r w:rsidR="0039763B" w:rsidRPr="002B6A52">
        <w:rPr>
          <w:color w:val="000000" w:themeColor="text1"/>
        </w:rPr>
        <w:t xml:space="preserve"> </w:t>
      </w:r>
    </w:p>
    <w:p w14:paraId="294DE1C6" w14:textId="7E7F596B" w:rsidR="00CF065B" w:rsidRPr="002B6A52" w:rsidRDefault="00680BB8" w:rsidP="00EA5859">
      <w:pPr>
        <w:pStyle w:val="ListParagraph"/>
        <w:numPr>
          <w:ilvl w:val="0"/>
          <w:numId w:val="1"/>
        </w:numPr>
        <w:rPr>
          <w:color w:val="000000" w:themeColor="text1"/>
        </w:rPr>
      </w:pPr>
      <w:r w:rsidRPr="00680BB8">
        <w:rPr>
          <w:color w:val="000000" w:themeColor="text1"/>
        </w:rPr>
        <w:t xml:space="preserve">To </w:t>
      </w:r>
      <w:r>
        <w:rPr>
          <w:color w:val="000000" w:themeColor="text1"/>
        </w:rPr>
        <w:t>enhance</w:t>
      </w:r>
      <w:r w:rsidRPr="00680BB8">
        <w:rPr>
          <w:color w:val="000000" w:themeColor="text1"/>
        </w:rPr>
        <w:t xml:space="preserve"> and raise brand awareness by 70%.</w:t>
      </w:r>
      <w:r w:rsidR="0039763B" w:rsidRPr="002B6A52">
        <w:rPr>
          <w:color w:val="000000" w:themeColor="text1"/>
        </w:rPr>
        <w:t xml:space="preserve">   </w:t>
      </w:r>
    </w:p>
    <w:p w14:paraId="2BDB36C8" w14:textId="000DE297" w:rsidR="00E51DF5" w:rsidRPr="002B6A52" w:rsidRDefault="0039763B" w:rsidP="00EA5859">
      <w:pPr>
        <w:pStyle w:val="ListParagraph"/>
        <w:numPr>
          <w:ilvl w:val="0"/>
          <w:numId w:val="1"/>
        </w:numPr>
        <w:rPr>
          <w:color w:val="000000" w:themeColor="text1"/>
        </w:rPr>
      </w:pPr>
      <w:r w:rsidRPr="002B6A52">
        <w:rPr>
          <w:color w:val="000000" w:themeColor="text1"/>
        </w:rPr>
        <w:t xml:space="preserve">To </w:t>
      </w:r>
      <w:r w:rsidR="00170056">
        <w:rPr>
          <w:color w:val="000000" w:themeColor="text1"/>
        </w:rPr>
        <w:t>create</w:t>
      </w:r>
      <w:r w:rsidRPr="002B6A52">
        <w:rPr>
          <w:color w:val="000000" w:themeColor="text1"/>
        </w:rPr>
        <w:t xml:space="preserve"> and </w:t>
      </w:r>
      <w:r w:rsidR="00170056">
        <w:rPr>
          <w:color w:val="000000" w:themeColor="text1"/>
        </w:rPr>
        <w:t>track</w:t>
      </w:r>
      <w:r w:rsidRPr="002B6A52">
        <w:rPr>
          <w:color w:val="000000" w:themeColor="text1"/>
        </w:rPr>
        <w:t xml:space="preserve"> leads with potential new </w:t>
      </w:r>
      <w:r w:rsidR="00F5722E">
        <w:rPr>
          <w:color w:val="000000" w:themeColor="text1"/>
        </w:rPr>
        <w:t>clients</w:t>
      </w:r>
      <w:r w:rsidRPr="002B6A52">
        <w:rPr>
          <w:color w:val="000000" w:themeColor="text1"/>
        </w:rPr>
        <w:t xml:space="preserve"> by 75%. </w:t>
      </w:r>
    </w:p>
    <w:p w14:paraId="13D165EF" w14:textId="77777777" w:rsidR="00E51DF5" w:rsidRPr="002B6A52" w:rsidRDefault="0039763B" w:rsidP="00EA5859">
      <w:pPr>
        <w:pStyle w:val="Heading1"/>
        <w:rPr>
          <w:color w:val="000000" w:themeColor="text1"/>
        </w:rPr>
      </w:pPr>
      <w:r w:rsidRPr="002B6A52">
        <w:rPr>
          <w:color w:val="000000" w:themeColor="text1"/>
        </w:rPr>
        <w:t xml:space="preserve">Strategy </w:t>
      </w:r>
    </w:p>
    <w:p w14:paraId="73E76C8B" w14:textId="37FBAAA6" w:rsidR="000B02F6" w:rsidRDefault="009E3429" w:rsidP="00EA5859">
      <w:pPr>
        <w:rPr>
          <w:color w:val="000000" w:themeColor="text1"/>
        </w:rPr>
      </w:pPr>
      <w:r>
        <w:rPr>
          <w:color w:val="000000" w:themeColor="text1"/>
        </w:rPr>
        <w:t>M</w:t>
      </w:r>
      <w:r w:rsidRPr="002B6A52">
        <w:rPr>
          <w:color w:val="000000" w:themeColor="text1"/>
        </w:rPr>
        <w:t xml:space="preserve">arket penetration can be focused </w:t>
      </w:r>
      <w:r>
        <w:rPr>
          <w:color w:val="000000" w:themeColor="text1"/>
        </w:rPr>
        <w:t>w</w:t>
      </w:r>
      <w:r w:rsidRPr="002B6A52">
        <w:rPr>
          <w:color w:val="000000" w:themeColor="text1"/>
        </w:rPr>
        <w:t>ith</w:t>
      </w:r>
      <w:r w:rsidR="0039763B" w:rsidRPr="002B6A52">
        <w:rPr>
          <w:color w:val="000000" w:themeColor="text1"/>
        </w:rPr>
        <w:t xml:space="preserve"> the help of Ansoff Matrix</w:t>
      </w:r>
      <w:r>
        <w:rPr>
          <w:color w:val="000000" w:themeColor="text1"/>
        </w:rPr>
        <w:t>.</w:t>
      </w:r>
    </w:p>
    <w:p w14:paraId="235DA05B" w14:textId="43FB2860" w:rsidR="00E51DF5" w:rsidRDefault="009E3429" w:rsidP="00EA5859">
      <w:pPr>
        <w:rPr>
          <w:color w:val="000000" w:themeColor="text1"/>
        </w:rPr>
      </w:pPr>
      <w:r w:rsidRPr="009E3429">
        <w:rPr>
          <w:color w:val="000000" w:themeColor="text1"/>
        </w:rPr>
        <w:t>Sustainable margins should be a greater priority for Grand Hyatt Hotels worldwide. Moreover, boosting market penetration should be the primary goal of marketing and advertising campaigns.</w:t>
      </w:r>
      <w:r>
        <w:rPr>
          <w:color w:val="000000" w:themeColor="text1"/>
        </w:rPr>
        <w:t xml:space="preserve"> </w:t>
      </w:r>
      <w:r w:rsidR="00A302B6" w:rsidRPr="002B6A52">
        <w:rPr>
          <w:color w:val="000000" w:themeColor="text1"/>
        </w:rPr>
        <w:t xml:space="preserve">Hence, </w:t>
      </w:r>
      <w:r w:rsidRPr="009E3429">
        <w:rPr>
          <w:color w:val="000000" w:themeColor="text1"/>
        </w:rPr>
        <w:t xml:space="preserve">technology is another way that new channels with enhanced supply chains and distribution </w:t>
      </w:r>
      <w:r w:rsidRPr="009E3429">
        <w:rPr>
          <w:color w:val="000000" w:themeColor="text1"/>
        </w:rPr>
        <w:lastRenderedPageBreak/>
        <w:t>systems can determine innovation. It should offer premium pricing while offering a lower price when compared to its rivals.</w:t>
      </w:r>
      <w:r w:rsidR="002E047A" w:rsidRPr="002B6A52">
        <w:rPr>
          <w:color w:val="000000" w:themeColor="text1"/>
        </w:rPr>
        <w:t xml:space="preserve"> (</w:t>
      </w:r>
      <w:r w:rsidR="002E047A" w:rsidRPr="002B6A52">
        <w:rPr>
          <w:color w:val="000000" w:themeColor="text1"/>
          <w:shd w:val="clear" w:color="auto" w:fill="FFFFFF"/>
        </w:rPr>
        <w:t>Clarissia, 2020</w:t>
      </w:r>
      <w:r w:rsidR="002E047A" w:rsidRPr="002B6A52">
        <w:rPr>
          <w:color w:val="000000" w:themeColor="text1"/>
        </w:rPr>
        <w:t>)</w:t>
      </w:r>
      <w:r w:rsidR="0078454F">
        <w:rPr>
          <w:color w:val="000000" w:themeColor="text1"/>
        </w:rPr>
        <w:t>.</w:t>
      </w:r>
    </w:p>
    <w:p w14:paraId="60825924" w14:textId="529EEE57" w:rsidR="00ED536C" w:rsidRPr="002B6A52" w:rsidRDefault="00ED536C" w:rsidP="00EA5859">
      <w:pPr>
        <w:rPr>
          <w:color w:val="000000" w:themeColor="text1"/>
        </w:rPr>
      </w:pPr>
      <w:r w:rsidRPr="00000E84">
        <w:rPr>
          <w:color w:val="000000" w:themeColor="text1"/>
        </w:rPr>
        <w:t>The marketing mix, often referred to as the "4Ps," delineates the fundamental constituents of Grand Hyatt marketing strategy</w:t>
      </w:r>
      <w:r>
        <w:rPr>
          <w:color w:val="000000" w:themeColor="text1"/>
        </w:rPr>
        <w:t xml:space="preserve"> (attached in appendix).</w:t>
      </w:r>
    </w:p>
    <w:p w14:paraId="59DD84C5" w14:textId="77777777" w:rsidR="00E51DF5" w:rsidRPr="002B6A52" w:rsidRDefault="0039763B" w:rsidP="00EA5859">
      <w:pPr>
        <w:pStyle w:val="Heading1"/>
        <w:rPr>
          <w:color w:val="000000" w:themeColor="text1"/>
        </w:rPr>
      </w:pPr>
      <w:r w:rsidRPr="002B6A52">
        <w:rPr>
          <w:color w:val="000000" w:themeColor="text1"/>
        </w:rPr>
        <w:t xml:space="preserve">Tactics </w:t>
      </w:r>
    </w:p>
    <w:p w14:paraId="223B5EDF" w14:textId="64DB98BA" w:rsidR="001114CF" w:rsidRPr="002B6A52" w:rsidRDefault="00CD157C" w:rsidP="00EA5859">
      <w:pPr>
        <w:rPr>
          <w:color w:val="000000" w:themeColor="text1"/>
        </w:rPr>
      </w:pPr>
      <w:r w:rsidRPr="00CD157C">
        <w:rPr>
          <w:color w:val="000000" w:themeColor="text1"/>
        </w:rPr>
        <w:t xml:space="preserve">The main marketing strategy is to highlight the hotel plan across all social media channels using various techniques. </w:t>
      </w:r>
      <w:r w:rsidR="00135988" w:rsidRPr="00CD157C">
        <w:rPr>
          <w:color w:val="000000" w:themeColor="text1"/>
        </w:rPr>
        <w:t>Twitter</w:t>
      </w:r>
      <w:r w:rsidR="00135988">
        <w:rPr>
          <w:color w:val="000000" w:themeColor="text1"/>
        </w:rPr>
        <w:t xml:space="preserve">, </w:t>
      </w:r>
      <w:r w:rsidR="007305E8">
        <w:rPr>
          <w:color w:val="000000" w:themeColor="text1"/>
        </w:rPr>
        <w:t xml:space="preserve">Facebook, </w:t>
      </w:r>
      <w:r w:rsidR="007305E8" w:rsidRPr="00CD157C">
        <w:rPr>
          <w:color w:val="000000" w:themeColor="text1"/>
        </w:rPr>
        <w:t>Instagram</w:t>
      </w:r>
      <w:r w:rsidRPr="00CD157C">
        <w:rPr>
          <w:color w:val="000000" w:themeColor="text1"/>
        </w:rPr>
        <w:t>,</w:t>
      </w:r>
      <w:r w:rsidR="002C1F3F">
        <w:rPr>
          <w:color w:val="000000" w:themeColor="text1"/>
        </w:rPr>
        <w:t xml:space="preserve"> </w:t>
      </w:r>
      <w:r w:rsidR="00417575">
        <w:rPr>
          <w:color w:val="000000" w:themeColor="text1"/>
        </w:rPr>
        <w:t>TikTok, and</w:t>
      </w:r>
      <w:r w:rsidRPr="00CD157C">
        <w:rPr>
          <w:color w:val="000000" w:themeColor="text1"/>
        </w:rPr>
        <w:t xml:space="preserve"> email will be </w:t>
      </w:r>
      <w:r>
        <w:rPr>
          <w:color w:val="000000" w:themeColor="text1"/>
        </w:rPr>
        <w:t xml:space="preserve">prioritized. </w:t>
      </w:r>
      <w:r w:rsidR="0039763B" w:rsidRPr="002B6A52">
        <w:rPr>
          <w:color w:val="000000" w:themeColor="text1"/>
        </w:rPr>
        <w:t xml:space="preserve">Therefore, in order to </w:t>
      </w:r>
      <w:r w:rsidR="00A616F6">
        <w:rPr>
          <w:color w:val="000000" w:themeColor="text1"/>
        </w:rPr>
        <w:t>attract</w:t>
      </w:r>
      <w:r w:rsidR="0039763B" w:rsidRPr="002B6A52">
        <w:rPr>
          <w:color w:val="000000" w:themeColor="text1"/>
        </w:rPr>
        <w:t xml:space="preserve"> people, </w:t>
      </w:r>
      <w:r w:rsidR="009E1D4B">
        <w:rPr>
          <w:color w:val="000000" w:themeColor="text1"/>
        </w:rPr>
        <w:t>posts and articles</w:t>
      </w:r>
      <w:r w:rsidR="0039763B" w:rsidRPr="002B6A52">
        <w:rPr>
          <w:color w:val="000000" w:themeColor="text1"/>
        </w:rPr>
        <w:t xml:space="preserve"> </w:t>
      </w:r>
      <w:r w:rsidR="000A68DD">
        <w:rPr>
          <w:color w:val="000000" w:themeColor="text1"/>
        </w:rPr>
        <w:t>will</w:t>
      </w:r>
      <w:r w:rsidR="0039763B" w:rsidRPr="002B6A52">
        <w:rPr>
          <w:color w:val="000000" w:themeColor="text1"/>
        </w:rPr>
        <w:t xml:space="preserve"> be used </w:t>
      </w:r>
      <w:r w:rsidR="000A68DD">
        <w:rPr>
          <w:color w:val="000000" w:themeColor="text1"/>
        </w:rPr>
        <w:t>on the</w:t>
      </w:r>
      <w:r w:rsidR="0039763B" w:rsidRPr="002B6A52">
        <w:rPr>
          <w:color w:val="000000" w:themeColor="text1"/>
        </w:rPr>
        <w:t xml:space="preserve"> platforms</w:t>
      </w:r>
      <w:r w:rsidR="009E1D4B">
        <w:rPr>
          <w:color w:val="000000" w:themeColor="text1"/>
        </w:rPr>
        <w:t>, and more</w:t>
      </w:r>
      <w:r w:rsidR="0039763B" w:rsidRPr="002B6A52">
        <w:rPr>
          <w:color w:val="000000" w:themeColor="text1"/>
        </w:rPr>
        <w:t xml:space="preserve"> films, pictures</w:t>
      </w:r>
      <w:r w:rsidR="00CF742A">
        <w:rPr>
          <w:color w:val="000000" w:themeColor="text1"/>
        </w:rPr>
        <w:t xml:space="preserve"> </w:t>
      </w:r>
      <w:r w:rsidR="0039763B" w:rsidRPr="002B6A52">
        <w:rPr>
          <w:color w:val="000000" w:themeColor="text1"/>
        </w:rPr>
        <w:t xml:space="preserve">and stories </w:t>
      </w:r>
      <w:r w:rsidR="00770CC4">
        <w:rPr>
          <w:color w:val="000000" w:themeColor="text1"/>
        </w:rPr>
        <w:t xml:space="preserve">are </w:t>
      </w:r>
      <w:r w:rsidR="0039763B" w:rsidRPr="002B6A52">
        <w:rPr>
          <w:color w:val="000000" w:themeColor="text1"/>
        </w:rPr>
        <w:t xml:space="preserve">to be uploaded. </w:t>
      </w:r>
    </w:p>
    <w:p w14:paraId="5AB35AAA" w14:textId="77777777" w:rsidR="001114CF" w:rsidRPr="002B6A52" w:rsidRDefault="0039763B" w:rsidP="00EA5859">
      <w:pPr>
        <w:pStyle w:val="Heading2"/>
        <w:rPr>
          <w:color w:val="000000" w:themeColor="text1"/>
        </w:rPr>
      </w:pPr>
      <w:r w:rsidRPr="002B6A52">
        <w:rPr>
          <w:color w:val="000000" w:themeColor="text1"/>
        </w:rPr>
        <w:t>Race Model</w:t>
      </w:r>
    </w:p>
    <w:p w14:paraId="2DAA1ACE" w14:textId="77777777" w:rsidR="00E51DF5" w:rsidRPr="002B6A52" w:rsidRDefault="0039763B" w:rsidP="00EA5859">
      <w:pPr>
        <w:pStyle w:val="Heading3"/>
        <w:rPr>
          <w:color w:val="000000" w:themeColor="text1"/>
        </w:rPr>
      </w:pPr>
      <w:r w:rsidRPr="002B6A52">
        <w:rPr>
          <w:color w:val="000000" w:themeColor="text1"/>
        </w:rPr>
        <w:t>Reach</w:t>
      </w:r>
    </w:p>
    <w:p w14:paraId="71D30BA7" w14:textId="48D83ED9" w:rsidR="001114CF" w:rsidRPr="002B6A52" w:rsidRDefault="00567CD0" w:rsidP="00EA5859">
      <w:pPr>
        <w:rPr>
          <w:color w:val="000000" w:themeColor="text1"/>
        </w:rPr>
      </w:pPr>
      <w:r>
        <w:rPr>
          <w:color w:val="000000" w:themeColor="text1"/>
        </w:rPr>
        <w:t>To attract</w:t>
      </w:r>
      <w:r w:rsidR="00770CC4">
        <w:rPr>
          <w:color w:val="000000" w:themeColor="text1"/>
        </w:rPr>
        <w:t xml:space="preserve"> </w:t>
      </w:r>
      <w:r w:rsidR="0039763B" w:rsidRPr="002B6A52">
        <w:rPr>
          <w:color w:val="000000" w:themeColor="text1"/>
        </w:rPr>
        <w:t xml:space="preserve">a larger audience, </w:t>
      </w:r>
      <w:r w:rsidR="00CD157C">
        <w:rPr>
          <w:color w:val="000000" w:themeColor="text1"/>
        </w:rPr>
        <w:t>various</w:t>
      </w:r>
      <w:r w:rsidR="0039763B" w:rsidRPr="002B6A52">
        <w:rPr>
          <w:color w:val="000000" w:themeColor="text1"/>
        </w:rPr>
        <w:t xml:space="preserve"> marketing </w:t>
      </w:r>
      <w:r w:rsidR="00CD157C">
        <w:rPr>
          <w:color w:val="000000" w:themeColor="text1"/>
        </w:rPr>
        <w:t>strategies are being applied on social media platforms</w:t>
      </w:r>
      <w:r w:rsidR="0039763B" w:rsidRPr="002B6A52">
        <w:rPr>
          <w:color w:val="000000" w:themeColor="text1"/>
        </w:rPr>
        <w:t>.</w:t>
      </w:r>
      <w:r w:rsidR="00CD157C">
        <w:rPr>
          <w:color w:val="000000" w:themeColor="text1"/>
        </w:rPr>
        <w:t xml:space="preserve"> </w:t>
      </w:r>
      <w:r w:rsidR="0039763B" w:rsidRPr="002B6A52">
        <w:rPr>
          <w:color w:val="000000" w:themeColor="text1"/>
        </w:rPr>
        <w:t xml:space="preserve"> </w:t>
      </w:r>
      <w:r w:rsidR="00CD157C" w:rsidRPr="002B6A52">
        <w:rPr>
          <w:color w:val="000000" w:themeColor="text1"/>
        </w:rPr>
        <w:t>Facebook</w:t>
      </w:r>
      <w:r w:rsidR="00CD157C">
        <w:rPr>
          <w:color w:val="000000" w:themeColor="text1"/>
        </w:rPr>
        <w:t>,</w:t>
      </w:r>
      <w:r w:rsidR="00CD157C" w:rsidRPr="00CD157C">
        <w:rPr>
          <w:color w:val="000000" w:themeColor="text1"/>
        </w:rPr>
        <w:t xml:space="preserve"> </w:t>
      </w:r>
      <w:r w:rsidR="00CD157C" w:rsidRPr="002B6A52">
        <w:rPr>
          <w:color w:val="000000" w:themeColor="text1"/>
        </w:rPr>
        <w:t>TikTok</w:t>
      </w:r>
      <w:r w:rsidR="00CD157C">
        <w:rPr>
          <w:color w:val="000000" w:themeColor="text1"/>
        </w:rPr>
        <w:t xml:space="preserve">, and </w:t>
      </w:r>
      <w:r w:rsidR="0039763B" w:rsidRPr="002B6A52">
        <w:rPr>
          <w:color w:val="000000" w:themeColor="text1"/>
        </w:rPr>
        <w:t xml:space="preserve">Instagram </w:t>
      </w:r>
      <w:r w:rsidR="00751D8A">
        <w:rPr>
          <w:color w:val="000000" w:themeColor="text1"/>
        </w:rPr>
        <w:t>will be</w:t>
      </w:r>
      <w:r w:rsidR="0039763B" w:rsidRPr="002B6A52">
        <w:rPr>
          <w:color w:val="000000" w:themeColor="text1"/>
        </w:rPr>
        <w:t xml:space="preserve"> used in order to engage people.</w:t>
      </w:r>
      <w:r w:rsidR="00A96AEB" w:rsidRPr="002B6A52">
        <w:rPr>
          <w:color w:val="000000" w:themeColor="text1"/>
        </w:rPr>
        <w:t xml:space="preserve"> </w:t>
      </w:r>
      <w:r w:rsidR="008248AC" w:rsidRPr="008248AC">
        <w:rPr>
          <w:color w:val="000000" w:themeColor="text1"/>
        </w:rPr>
        <w:t xml:space="preserve">Posting various ideas in the form of images, media, </w:t>
      </w:r>
      <w:r w:rsidR="00BC3F7C">
        <w:rPr>
          <w:color w:val="000000" w:themeColor="text1"/>
        </w:rPr>
        <w:t xml:space="preserve">blogs, </w:t>
      </w:r>
      <w:r w:rsidR="008248AC" w:rsidRPr="008248AC">
        <w:rPr>
          <w:color w:val="000000" w:themeColor="text1"/>
        </w:rPr>
        <w:t xml:space="preserve">and videos will help increase brand awareness of the company's unique products and services, like the exotic location and discounts. </w:t>
      </w:r>
      <w:r w:rsidR="00C05BE0" w:rsidRPr="002B6A52">
        <w:rPr>
          <w:color w:val="000000" w:themeColor="text1"/>
        </w:rPr>
        <w:t xml:space="preserve">(Vrontis </w:t>
      </w:r>
      <w:r w:rsidR="00C05BE0" w:rsidRPr="002B6A52">
        <w:rPr>
          <w:i/>
          <w:color w:val="000000" w:themeColor="text1"/>
        </w:rPr>
        <w:t xml:space="preserve">et al., </w:t>
      </w:r>
      <w:r w:rsidR="00C05BE0" w:rsidRPr="002B6A52">
        <w:rPr>
          <w:color w:val="000000" w:themeColor="text1"/>
        </w:rPr>
        <w:t>2021)</w:t>
      </w:r>
      <w:r w:rsidR="00C05BE0">
        <w:rPr>
          <w:color w:val="000000" w:themeColor="text1"/>
        </w:rPr>
        <w:t>.</w:t>
      </w:r>
    </w:p>
    <w:p w14:paraId="4872F60F" w14:textId="77777777" w:rsidR="001114CF" w:rsidRPr="002B6A52" w:rsidRDefault="0039763B" w:rsidP="00EA5859">
      <w:pPr>
        <w:pStyle w:val="Heading3"/>
        <w:rPr>
          <w:color w:val="000000" w:themeColor="text1"/>
        </w:rPr>
      </w:pPr>
      <w:r w:rsidRPr="002B6A52">
        <w:rPr>
          <w:color w:val="000000" w:themeColor="text1"/>
        </w:rPr>
        <w:t>Act</w:t>
      </w:r>
    </w:p>
    <w:p w14:paraId="7D5688F8" w14:textId="52DF3129" w:rsidR="00A96AEB" w:rsidRPr="002B6A52" w:rsidRDefault="0000506C" w:rsidP="00EA5859">
      <w:pPr>
        <w:rPr>
          <w:color w:val="000000" w:themeColor="text1"/>
        </w:rPr>
      </w:pPr>
      <w:r w:rsidRPr="0000506C">
        <w:rPr>
          <w:color w:val="000000" w:themeColor="text1"/>
        </w:rPr>
        <w:t xml:space="preserve">In the act phase, </w:t>
      </w:r>
      <w:r w:rsidR="00910D28">
        <w:rPr>
          <w:color w:val="000000" w:themeColor="text1"/>
        </w:rPr>
        <w:t>Grand Hyatt</w:t>
      </w:r>
      <w:r w:rsidRPr="0000506C">
        <w:rPr>
          <w:color w:val="000000" w:themeColor="text1"/>
        </w:rPr>
        <w:t xml:space="preserve"> will be </w:t>
      </w:r>
      <w:r w:rsidR="003734AF">
        <w:rPr>
          <w:color w:val="000000" w:themeColor="text1"/>
        </w:rPr>
        <w:t>highlited</w:t>
      </w:r>
      <w:r w:rsidRPr="0000506C">
        <w:rPr>
          <w:color w:val="000000" w:themeColor="text1"/>
        </w:rPr>
        <w:t xml:space="preserve"> in </w:t>
      </w:r>
      <w:r w:rsidR="003734AF">
        <w:rPr>
          <w:color w:val="000000" w:themeColor="text1"/>
        </w:rPr>
        <w:t>order</w:t>
      </w:r>
      <w:r w:rsidRPr="0000506C">
        <w:rPr>
          <w:color w:val="000000" w:themeColor="text1"/>
        </w:rPr>
        <w:t xml:space="preserve"> to promote interactions </w:t>
      </w:r>
      <w:r w:rsidR="007305E8" w:rsidRPr="0000506C">
        <w:rPr>
          <w:color w:val="000000" w:themeColor="text1"/>
        </w:rPr>
        <w:t xml:space="preserve">on </w:t>
      </w:r>
      <w:r w:rsidR="007305E8">
        <w:rPr>
          <w:color w:val="000000" w:themeColor="text1"/>
        </w:rPr>
        <w:t>different</w:t>
      </w:r>
      <w:r w:rsidR="00B906E9">
        <w:rPr>
          <w:color w:val="000000" w:themeColor="text1"/>
        </w:rPr>
        <w:t xml:space="preserve"> </w:t>
      </w:r>
      <w:r w:rsidRPr="0000506C">
        <w:rPr>
          <w:color w:val="000000" w:themeColor="text1"/>
        </w:rPr>
        <w:t xml:space="preserve">websites and platforms. The hotel will make sure that the website is easy to use and </w:t>
      </w:r>
      <w:r w:rsidR="007305E8" w:rsidRPr="0000506C">
        <w:rPr>
          <w:color w:val="000000" w:themeColor="text1"/>
        </w:rPr>
        <w:t>customer</w:t>
      </w:r>
      <w:r w:rsidR="007305E8">
        <w:rPr>
          <w:color w:val="000000" w:themeColor="text1"/>
        </w:rPr>
        <w:t>-</w:t>
      </w:r>
      <w:r w:rsidR="007305E8" w:rsidRPr="0000506C">
        <w:rPr>
          <w:color w:val="000000" w:themeColor="text1"/>
        </w:rPr>
        <w:t xml:space="preserve"> responsive</w:t>
      </w:r>
      <w:r w:rsidR="0039763B" w:rsidRPr="002B6A52">
        <w:rPr>
          <w:color w:val="000000" w:themeColor="text1"/>
        </w:rPr>
        <w:t xml:space="preserve">. </w:t>
      </w:r>
    </w:p>
    <w:p w14:paraId="7BD18508" w14:textId="77777777" w:rsidR="001114CF" w:rsidRPr="002B6A52" w:rsidRDefault="0039763B" w:rsidP="00EA5859">
      <w:pPr>
        <w:pStyle w:val="Heading3"/>
        <w:rPr>
          <w:color w:val="000000" w:themeColor="text1"/>
        </w:rPr>
      </w:pPr>
      <w:r w:rsidRPr="002B6A52">
        <w:rPr>
          <w:color w:val="000000" w:themeColor="text1"/>
        </w:rPr>
        <w:t>Convey</w:t>
      </w:r>
    </w:p>
    <w:p w14:paraId="2FE97653" w14:textId="0CD3AB73" w:rsidR="00A96AEB" w:rsidRPr="002B6A52" w:rsidRDefault="0039763B" w:rsidP="00EA5859">
      <w:pPr>
        <w:rPr>
          <w:color w:val="000000" w:themeColor="text1"/>
        </w:rPr>
      </w:pPr>
      <w:r w:rsidRPr="002B6A52">
        <w:rPr>
          <w:color w:val="000000" w:themeColor="text1"/>
        </w:rPr>
        <w:t xml:space="preserve">In the convey phase, </w:t>
      </w:r>
      <w:r w:rsidR="0000506C">
        <w:rPr>
          <w:color w:val="000000" w:themeColor="text1"/>
        </w:rPr>
        <w:t xml:space="preserve">the hotel is </w:t>
      </w:r>
      <w:r w:rsidR="00463B77">
        <w:rPr>
          <w:color w:val="000000" w:themeColor="text1"/>
        </w:rPr>
        <w:t>primarily</w:t>
      </w:r>
      <w:r w:rsidRPr="002B6A52">
        <w:rPr>
          <w:color w:val="000000" w:themeColor="text1"/>
        </w:rPr>
        <w:t xml:space="preserve"> consider</w:t>
      </w:r>
      <w:r w:rsidR="0000506C">
        <w:rPr>
          <w:color w:val="000000" w:themeColor="text1"/>
        </w:rPr>
        <w:t>ing</w:t>
      </w:r>
      <w:r w:rsidRPr="002B6A52">
        <w:rPr>
          <w:color w:val="000000" w:themeColor="text1"/>
        </w:rPr>
        <w:t xml:space="preserve"> emails and </w:t>
      </w:r>
      <w:r w:rsidR="0000506C">
        <w:rPr>
          <w:color w:val="000000" w:themeColor="text1"/>
        </w:rPr>
        <w:t xml:space="preserve">various </w:t>
      </w:r>
      <w:r w:rsidRPr="002B6A52">
        <w:rPr>
          <w:color w:val="000000" w:themeColor="text1"/>
        </w:rPr>
        <w:t xml:space="preserve">other marketing </w:t>
      </w:r>
      <w:r w:rsidR="0000506C">
        <w:rPr>
          <w:color w:val="000000" w:themeColor="text1"/>
        </w:rPr>
        <w:t>methods</w:t>
      </w:r>
      <w:r w:rsidRPr="002B6A52">
        <w:rPr>
          <w:color w:val="000000" w:themeColor="text1"/>
        </w:rPr>
        <w:t xml:space="preserve"> to</w:t>
      </w:r>
      <w:r w:rsidR="0000506C">
        <w:rPr>
          <w:color w:val="000000" w:themeColor="text1"/>
        </w:rPr>
        <w:t xml:space="preserve"> reach</w:t>
      </w:r>
      <w:r w:rsidRPr="002B6A52">
        <w:rPr>
          <w:color w:val="000000" w:themeColor="text1"/>
        </w:rPr>
        <w:t xml:space="preserve"> target audiences. </w:t>
      </w:r>
      <w:r w:rsidR="00927100">
        <w:rPr>
          <w:color w:val="000000" w:themeColor="text1"/>
        </w:rPr>
        <w:t>Hence</w:t>
      </w:r>
      <w:r w:rsidRPr="002B6A52">
        <w:rPr>
          <w:color w:val="000000" w:themeColor="text1"/>
        </w:rPr>
        <w:t xml:space="preserve">, packages, </w:t>
      </w:r>
      <w:r w:rsidR="0000506C" w:rsidRPr="002B6A52">
        <w:rPr>
          <w:color w:val="000000" w:themeColor="text1"/>
        </w:rPr>
        <w:t xml:space="preserve">personalized rooms </w:t>
      </w:r>
      <w:r w:rsidR="0000506C">
        <w:rPr>
          <w:color w:val="000000" w:themeColor="text1"/>
        </w:rPr>
        <w:t xml:space="preserve">and, </w:t>
      </w:r>
      <w:r w:rsidRPr="002B6A52">
        <w:rPr>
          <w:color w:val="000000" w:themeColor="text1"/>
        </w:rPr>
        <w:t xml:space="preserve">customized tours </w:t>
      </w:r>
      <w:r w:rsidR="0000506C">
        <w:rPr>
          <w:color w:val="000000" w:themeColor="text1"/>
        </w:rPr>
        <w:t>will</w:t>
      </w:r>
      <w:r w:rsidRPr="002B6A52">
        <w:rPr>
          <w:color w:val="000000" w:themeColor="text1"/>
        </w:rPr>
        <w:t xml:space="preserve"> be ensured for the customers</w:t>
      </w:r>
      <w:r w:rsidR="000F22D7">
        <w:rPr>
          <w:color w:val="000000" w:themeColor="text1"/>
        </w:rPr>
        <w:t xml:space="preserve"> </w:t>
      </w:r>
      <w:r w:rsidR="007750B5" w:rsidRPr="002B6A52">
        <w:rPr>
          <w:color w:val="000000" w:themeColor="text1"/>
        </w:rPr>
        <w:t xml:space="preserve">(Morgan </w:t>
      </w:r>
      <w:r w:rsidR="007750B5" w:rsidRPr="002B6A52">
        <w:rPr>
          <w:i/>
          <w:color w:val="000000" w:themeColor="text1"/>
        </w:rPr>
        <w:t xml:space="preserve">et al., </w:t>
      </w:r>
      <w:r w:rsidR="007750B5" w:rsidRPr="002B6A52">
        <w:rPr>
          <w:color w:val="000000" w:themeColor="text1"/>
        </w:rPr>
        <w:t>2019).</w:t>
      </w:r>
      <w:r w:rsidRPr="002B6A52">
        <w:rPr>
          <w:color w:val="000000" w:themeColor="text1"/>
        </w:rPr>
        <w:t xml:space="preserve"> </w:t>
      </w:r>
    </w:p>
    <w:p w14:paraId="2A6D0FB7" w14:textId="77777777" w:rsidR="001114CF" w:rsidRPr="002B6A52" w:rsidRDefault="0039763B" w:rsidP="00EA5859">
      <w:pPr>
        <w:pStyle w:val="Heading3"/>
        <w:rPr>
          <w:color w:val="000000" w:themeColor="text1"/>
        </w:rPr>
      </w:pPr>
      <w:r w:rsidRPr="002B6A52">
        <w:rPr>
          <w:color w:val="000000" w:themeColor="text1"/>
        </w:rPr>
        <w:t xml:space="preserve">Engage </w:t>
      </w:r>
    </w:p>
    <w:p w14:paraId="3500B6D9" w14:textId="7C7DB717" w:rsidR="00A96AEB" w:rsidRPr="002B6A52" w:rsidRDefault="00F56F35" w:rsidP="00EA5859">
      <w:pPr>
        <w:rPr>
          <w:color w:val="000000" w:themeColor="text1"/>
        </w:rPr>
      </w:pPr>
      <w:r>
        <w:rPr>
          <w:color w:val="000000" w:themeColor="text1"/>
        </w:rPr>
        <w:t>Finally</w:t>
      </w:r>
      <w:r w:rsidR="0039763B" w:rsidRPr="002B6A52">
        <w:rPr>
          <w:color w:val="000000" w:themeColor="text1"/>
        </w:rPr>
        <w:t xml:space="preserve">, the engagement phase is to </w:t>
      </w:r>
      <w:r w:rsidR="00A4061C">
        <w:rPr>
          <w:color w:val="000000" w:themeColor="text1"/>
        </w:rPr>
        <w:t xml:space="preserve">consider </w:t>
      </w:r>
      <w:r w:rsidR="000F57A5">
        <w:rPr>
          <w:color w:val="000000" w:themeColor="text1"/>
        </w:rPr>
        <w:t>the</w:t>
      </w:r>
      <w:r w:rsidR="00471246" w:rsidRPr="00471246">
        <w:rPr>
          <w:color w:val="000000" w:themeColor="text1"/>
        </w:rPr>
        <w:t xml:space="preserve"> </w:t>
      </w:r>
      <w:r w:rsidR="00471246" w:rsidRPr="002B6A52">
        <w:rPr>
          <w:color w:val="000000" w:themeColor="text1"/>
        </w:rPr>
        <w:t>customer feedback,</w:t>
      </w:r>
      <w:r w:rsidR="0039763B" w:rsidRPr="002B6A52">
        <w:rPr>
          <w:color w:val="000000" w:themeColor="text1"/>
        </w:rPr>
        <w:t xml:space="preserve"> </w:t>
      </w:r>
      <w:r w:rsidR="00480C65">
        <w:rPr>
          <w:color w:val="000000" w:themeColor="text1"/>
        </w:rPr>
        <w:t xml:space="preserve">email engagement, </w:t>
      </w:r>
      <w:r w:rsidR="0039763B" w:rsidRPr="002B6A52">
        <w:rPr>
          <w:color w:val="000000" w:themeColor="text1"/>
        </w:rPr>
        <w:t>and social media plat</w:t>
      </w:r>
      <w:r w:rsidR="000F57A5">
        <w:rPr>
          <w:color w:val="000000" w:themeColor="text1"/>
        </w:rPr>
        <w:t>forms.</w:t>
      </w:r>
      <w:r w:rsidR="0039763B" w:rsidRPr="002B6A52">
        <w:rPr>
          <w:color w:val="000000" w:themeColor="text1"/>
        </w:rPr>
        <w:t xml:space="preserve"> </w:t>
      </w:r>
      <w:r w:rsidR="00AA5F05">
        <w:rPr>
          <w:color w:val="000000" w:themeColor="text1"/>
        </w:rPr>
        <w:t>Therefore</w:t>
      </w:r>
      <w:r w:rsidR="0039763B" w:rsidRPr="002B6A52">
        <w:rPr>
          <w:color w:val="000000" w:themeColor="text1"/>
        </w:rPr>
        <w:t xml:space="preserve">, </w:t>
      </w:r>
      <w:r w:rsidR="00D85B3A">
        <w:rPr>
          <w:color w:val="000000" w:themeColor="text1"/>
        </w:rPr>
        <w:t>with</w:t>
      </w:r>
      <w:r w:rsidR="00083F9C" w:rsidRPr="002B6A52">
        <w:rPr>
          <w:color w:val="000000" w:themeColor="text1"/>
        </w:rPr>
        <w:t xml:space="preserve"> t</w:t>
      </w:r>
      <w:r w:rsidR="00D85B3A">
        <w:rPr>
          <w:color w:val="000000" w:themeColor="text1"/>
        </w:rPr>
        <w:t>his</w:t>
      </w:r>
      <w:r w:rsidR="00083F9C" w:rsidRPr="002B6A52">
        <w:rPr>
          <w:color w:val="000000" w:themeColor="text1"/>
        </w:rPr>
        <w:t xml:space="preserve"> marketing tactics</w:t>
      </w:r>
      <w:r w:rsidR="00E41BEE">
        <w:rPr>
          <w:color w:val="000000" w:themeColor="text1"/>
        </w:rPr>
        <w:t xml:space="preserve"> </w:t>
      </w:r>
      <w:r w:rsidR="00E41BEE" w:rsidRPr="002B6A52">
        <w:rPr>
          <w:color w:val="000000" w:themeColor="text1"/>
        </w:rPr>
        <w:t>customers will be gained</w:t>
      </w:r>
      <w:r w:rsidR="00E41BEE">
        <w:rPr>
          <w:color w:val="000000" w:themeColor="text1"/>
        </w:rPr>
        <w:t xml:space="preserve">. </w:t>
      </w:r>
    </w:p>
    <w:p w14:paraId="777374BA" w14:textId="77777777" w:rsidR="007F5F5F" w:rsidRPr="002B6A52" w:rsidRDefault="0039763B" w:rsidP="00EA5859">
      <w:pPr>
        <w:pStyle w:val="Heading1"/>
        <w:rPr>
          <w:color w:val="000000" w:themeColor="text1"/>
        </w:rPr>
      </w:pPr>
      <w:r w:rsidRPr="002B6A52">
        <w:rPr>
          <w:color w:val="000000" w:themeColor="text1"/>
        </w:rPr>
        <w:lastRenderedPageBreak/>
        <w:t xml:space="preserve">Action </w:t>
      </w:r>
    </w:p>
    <w:p w14:paraId="58FFD577" w14:textId="1FBE4365" w:rsidR="00E51DF5" w:rsidRPr="002B6A52" w:rsidRDefault="0039763B" w:rsidP="00EA5859">
      <w:pPr>
        <w:rPr>
          <w:color w:val="000000" w:themeColor="text1"/>
        </w:rPr>
      </w:pPr>
      <w:r w:rsidRPr="002B6A52">
        <w:rPr>
          <w:color w:val="000000" w:themeColor="text1"/>
        </w:rPr>
        <w:t xml:space="preserve">A </w:t>
      </w:r>
      <w:r w:rsidR="00DD69D4" w:rsidRPr="00DD69D4">
        <w:rPr>
          <w:color w:val="000000" w:themeColor="text1"/>
        </w:rPr>
        <w:t>Gannt Chart is used as a timeline to determine when and how each task should be completed. Therefore, in order to market this hotel, direct messaging, sales promotion, public relations, and television will be considered. Hence, the entire year should be considered in relation to this chart, with a focus on marketing tactics.</w:t>
      </w:r>
    </w:p>
    <w:p w14:paraId="69AD1E01" w14:textId="77777777" w:rsidR="00E51DF5" w:rsidRPr="002B6A52" w:rsidRDefault="0039763B" w:rsidP="00EA5859">
      <w:pPr>
        <w:pStyle w:val="Heading1"/>
        <w:rPr>
          <w:color w:val="000000" w:themeColor="text1"/>
        </w:rPr>
      </w:pPr>
      <w:r w:rsidRPr="002B6A52">
        <w:rPr>
          <w:color w:val="000000" w:themeColor="text1"/>
        </w:rPr>
        <w:t xml:space="preserve">Control </w:t>
      </w:r>
    </w:p>
    <w:p w14:paraId="3164FC28" w14:textId="7E5E6B86" w:rsidR="007F5F5F" w:rsidRPr="002B6A52" w:rsidRDefault="0039763B" w:rsidP="00EA5859">
      <w:pPr>
        <w:rPr>
          <w:color w:val="000000" w:themeColor="text1"/>
        </w:rPr>
      </w:pPr>
      <w:r w:rsidRPr="002B6A52">
        <w:rPr>
          <w:color w:val="000000" w:themeColor="text1"/>
        </w:rPr>
        <w:t xml:space="preserve">The </w:t>
      </w:r>
      <w:r w:rsidR="00D430BD">
        <w:rPr>
          <w:color w:val="000000" w:themeColor="text1"/>
        </w:rPr>
        <w:t>main</w:t>
      </w:r>
      <w:r w:rsidRPr="002B6A52">
        <w:rPr>
          <w:color w:val="000000" w:themeColor="text1"/>
        </w:rPr>
        <w:t xml:space="preserve"> KPIs used for this plan are views, </w:t>
      </w:r>
      <w:r w:rsidR="001634EC" w:rsidRPr="002B6A52">
        <w:rPr>
          <w:color w:val="000000" w:themeColor="text1"/>
        </w:rPr>
        <w:t>web traffic</w:t>
      </w:r>
      <w:r w:rsidR="005F39A4">
        <w:rPr>
          <w:color w:val="000000" w:themeColor="text1"/>
        </w:rPr>
        <w:t xml:space="preserve">, </w:t>
      </w:r>
      <w:r w:rsidRPr="002B6A52">
        <w:rPr>
          <w:color w:val="000000" w:themeColor="text1"/>
        </w:rPr>
        <w:t>shares</w:t>
      </w:r>
      <w:r w:rsidR="006D3E80">
        <w:rPr>
          <w:color w:val="000000" w:themeColor="text1"/>
        </w:rPr>
        <w:t xml:space="preserve">, </w:t>
      </w:r>
      <w:r w:rsidRPr="002B6A52">
        <w:rPr>
          <w:color w:val="000000" w:themeColor="text1"/>
        </w:rPr>
        <w:t>and</w:t>
      </w:r>
      <w:r w:rsidR="001634EC">
        <w:rPr>
          <w:color w:val="000000" w:themeColor="text1"/>
        </w:rPr>
        <w:t xml:space="preserve"> likes</w:t>
      </w:r>
      <w:r w:rsidRPr="002B6A52">
        <w:rPr>
          <w:color w:val="000000" w:themeColor="text1"/>
        </w:rPr>
        <w:t xml:space="preserve">. Therefore, </w:t>
      </w:r>
      <w:r w:rsidR="00CC1D99" w:rsidRPr="002B6A52">
        <w:rPr>
          <w:color w:val="000000" w:themeColor="text1"/>
        </w:rPr>
        <w:t xml:space="preserve">the </w:t>
      </w:r>
      <w:r w:rsidR="00CC1D99">
        <w:rPr>
          <w:color w:val="000000" w:themeColor="text1"/>
        </w:rPr>
        <w:t>principal</w:t>
      </w:r>
      <w:r w:rsidR="00CC1D99" w:rsidRPr="002B6A52">
        <w:rPr>
          <w:color w:val="000000" w:themeColor="text1"/>
        </w:rPr>
        <w:t xml:space="preserve"> selling point </w:t>
      </w:r>
      <w:r w:rsidR="00501045">
        <w:rPr>
          <w:color w:val="000000" w:themeColor="text1"/>
        </w:rPr>
        <w:t xml:space="preserve">is </w:t>
      </w:r>
      <w:r w:rsidRPr="002B6A52">
        <w:rPr>
          <w:color w:val="000000" w:themeColor="text1"/>
        </w:rPr>
        <w:t xml:space="preserve">customer retention. Sales-qualified and marketing-qualified leads are </w:t>
      </w:r>
      <w:r w:rsidR="00283070">
        <w:rPr>
          <w:color w:val="000000" w:themeColor="text1"/>
        </w:rPr>
        <w:t>to be considered</w:t>
      </w:r>
      <w:r w:rsidRPr="002B6A52">
        <w:rPr>
          <w:color w:val="000000" w:themeColor="text1"/>
        </w:rPr>
        <w:t xml:space="preserve"> for </w:t>
      </w:r>
      <w:r w:rsidR="0089397E">
        <w:rPr>
          <w:color w:val="000000" w:themeColor="text1"/>
        </w:rPr>
        <w:t>online</w:t>
      </w:r>
      <w:r w:rsidRPr="002B6A52">
        <w:rPr>
          <w:color w:val="000000" w:themeColor="text1"/>
        </w:rPr>
        <w:t xml:space="preserve"> and </w:t>
      </w:r>
      <w:r w:rsidR="0089397E">
        <w:rPr>
          <w:color w:val="000000" w:themeColor="text1"/>
        </w:rPr>
        <w:t>direct</w:t>
      </w:r>
      <w:r w:rsidRPr="002B6A52">
        <w:rPr>
          <w:color w:val="000000" w:themeColor="text1"/>
        </w:rPr>
        <w:t xml:space="preserve"> contact done by </w:t>
      </w:r>
      <w:r w:rsidR="00283070">
        <w:rPr>
          <w:color w:val="000000" w:themeColor="text1"/>
        </w:rPr>
        <w:t>b</w:t>
      </w:r>
      <w:r w:rsidR="003B5175" w:rsidRPr="003B5175">
        <w:rPr>
          <w:color w:val="000000" w:themeColor="text1"/>
        </w:rPr>
        <w:t>oth new and existing customers</w:t>
      </w:r>
      <w:r w:rsidR="00283070">
        <w:rPr>
          <w:color w:val="000000" w:themeColor="text1"/>
        </w:rPr>
        <w:t xml:space="preserve">. </w:t>
      </w:r>
      <w:r w:rsidR="009B142F">
        <w:rPr>
          <w:color w:val="000000" w:themeColor="text1"/>
        </w:rPr>
        <w:t>Hence</w:t>
      </w:r>
      <w:r w:rsidRPr="002B6A52">
        <w:rPr>
          <w:color w:val="000000" w:themeColor="text1"/>
        </w:rPr>
        <w:t xml:space="preserve">, </w:t>
      </w:r>
      <w:r w:rsidR="007B0A64" w:rsidRPr="007B0A64">
        <w:rPr>
          <w:color w:val="000000" w:themeColor="text1"/>
        </w:rPr>
        <w:t xml:space="preserve">it is important to </w:t>
      </w:r>
      <w:r w:rsidR="007B0A64">
        <w:rPr>
          <w:color w:val="000000" w:themeColor="text1"/>
        </w:rPr>
        <w:t>focus on</w:t>
      </w:r>
      <w:r w:rsidR="007B0A64" w:rsidRPr="007B0A64">
        <w:rPr>
          <w:color w:val="000000" w:themeColor="text1"/>
        </w:rPr>
        <w:t xml:space="preserve"> </w:t>
      </w:r>
      <w:r w:rsidR="007B0A64">
        <w:rPr>
          <w:color w:val="000000" w:themeColor="text1"/>
        </w:rPr>
        <w:t>customer</w:t>
      </w:r>
      <w:r w:rsidR="007B0A64" w:rsidRPr="007B0A64">
        <w:rPr>
          <w:color w:val="000000" w:themeColor="text1"/>
        </w:rPr>
        <w:t xml:space="preserve"> loyalty. </w:t>
      </w:r>
      <w:r w:rsidRPr="002B6A52">
        <w:rPr>
          <w:color w:val="000000" w:themeColor="text1"/>
        </w:rPr>
        <w:t xml:space="preserve">(Farrison, 2016). </w:t>
      </w:r>
      <w:r w:rsidR="00162E4D" w:rsidRPr="00162E4D">
        <w:rPr>
          <w:color w:val="000000" w:themeColor="text1"/>
        </w:rPr>
        <w:t xml:space="preserve">Moreover, Gannt </w:t>
      </w:r>
      <w:r w:rsidR="0013320F">
        <w:rPr>
          <w:color w:val="000000" w:themeColor="text1"/>
        </w:rPr>
        <w:t>C</w:t>
      </w:r>
      <w:r w:rsidR="00162E4D" w:rsidRPr="00162E4D">
        <w:rPr>
          <w:color w:val="000000" w:themeColor="text1"/>
        </w:rPr>
        <w:t>hart is attached in the appendix below.</w:t>
      </w:r>
    </w:p>
    <w:p w14:paraId="0A2A64AC" w14:textId="77777777" w:rsidR="0063501B" w:rsidRPr="002B6A52" w:rsidRDefault="0039763B" w:rsidP="00EA5859">
      <w:pPr>
        <w:pStyle w:val="Heading1"/>
        <w:rPr>
          <w:color w:val="000000" w:themeColor="text1"/>
        </w:rPr>
      </w:pPr>
      <w:r w:rsidRPr="002B6A52">
        <w:rPr>
          <w:color w:val="000000" w:themeColor="text1"/>
        </w:rPr>
        <w:t xml:space="preserve">Conclusion </w:t>
      </w:r>
    </w:p>
    <w:p w14:paraId="1764E1AB" w14:textId="5EB19EF7" w:rsidR="00386FCF" w:rsidRPr="002B6A52" w:rsidRDefault="009C13E3" w:rsidP="00EA5859">
      <w:pPr>
        <w:rPr>
          <w:color w:val="000000" w:themeColor="text1"/>
        </w:rPr>
      </w:pPr>
      <w:r w:rsidRPr="009C13E3">
        <w:rPr>
          <w:color w:val="000000" w:themeColor="text1"/>
        </w:rPr>
        <w:t>In regard to this report, the primary marketing tactic involved aligning with objectives and evaluating the hotel using various models</w:t>
      </w:r>
      <w:r w:rsidR="00DD5284">
        <w:rPr>
          <w:color w:val="000000" w:themeColor="text1"/>
        </w:rPr>
        <w:t xml:space="preserve"> and </w:t>
      </w:r>
      <w:r w:rsidR="002D038C" w:rsidRPr="002D038C">
        <w:rPr>
          <w:color w:val="000000" w:themeColor="text1"/>
        </w:rPr>
        <w:t>frameworks</w:t>
      </w:r>
      <w:r w:rsidR="00A74782" w:rsidRPr="002B6A52">
        <w:rPr>
          <w:color w:val="000000" w:themeColor="text1"/>
        </w:rPr>
        <w:t xml:space="preserve">. </w:t>
      </w:r>
      <w:r w:rsidR="001B4A29" w:rsidRPr="001B4A29">
        <w:rPr>
          <w:color w:val="000000" w:themeColor="text1"/>
        </w:rPr>
        <w:t>The principal marketing challenge is that the concept is flexible and can be adjusted within the plan by addition or subtraction</w:t>
      </w:r>
      <w:r w:rsidR="00A74782" w:rsidRPr="002B6A52">
        <w:rPr>
          <w:color w:val="000000" w:themeColor="text1"/>
        </w:rPr>
        <w:t>.</w:t>
      </w:r>
      <w:r w:rsidR="001B4A29">
        <w:rPr>
          <w:color w:val="000000" w:themeColor="text1"/>
        </w:rPr>
        <w:t xml:space="preserve"> </w:t>
      </w:r>
      <w:r w:rsidR="00E67625" w:rsidRPr="00E67625">
        <w:rPr>
          <w:color w:val="000000" w:themeColor="text1"/>
        </w:rPr>
        <w:t>Therefore, the entire plan's timeframe can be extended as needed.</w:t>
      </w:r>
    </w:p>
    <w:p w14:paraId="14322608" w14:textId="77777777" w:rsidR="00E6040A" w:rsidRPr="002B6A52" w:rsidRDefault="0039763B" w:rsidP="00386FCF">
      <w:pPr>
        <w:spacing w:line="259" w:lineRule="auto"/>
        <w:jc w:val="left"/>
        <w:rPr>
          <w:color w:val="000000" w:themeColor="text1"/>
        </w:rPr>
      </w:pPr>
      <w:r w:rsidRPr="002B6A52">
        <w:rPr>
          <w:color w:val="000000" w:themeColor="text1"/>
        </w:rPr>
        <w:br w:type="page"/>
      </w:r>
    </w:p>
    <w:p w14:paraId="62E9AA44" w14:textId="77777777" w:rsidR="00DC382D" w:rsidRPr="002B6A52" w:rsidRDefault="0039763B" w:rsidP="00DC382D">
      <w:pPr>
        <w:pStyle w:val="Heading1"/>
        <w:rPr>
          <w:color w:val="000000" w:themeColor="text1"/>
        </w:rPr>
      </w:pPr>
      <w:r w:rsidRPr="002B6A52">
        <w:rPr>
          <w:color w:val="000000" w:themeColor="text1"/>
        </w:rPr>
        <w:lastRenderedPageBreak/>
        <w:t>References</w:t>
      </w:r>
    </w:p>
    <w:p w14:paraId="617BB094" w14:textId="77777777" w:rsidR="00FB7BF2" w:rsidRPr="002B6A52" w:rsidRDefault="0039763B" w:rsidP="00FB7BF2">
      <w:pPr>
        <w:ind w:left="720" w:hanging="720"/>
        <w:rPr>
          <w:color w:val="000000" w:themeColor="text1"/>
          <w:shd w:val="clear" w:color="auto" w:fill="FFFFFF"/>
        </w:rPr>
      </w:pPr>
      <w:r w:rsidRPr="002B6A52">
        <w:rPr>
          <w:color w:val="000000" w:themeColor="text1"/>
          <w:shd w:val="clear" w:color="auto" w:fill="FFFFFF"/>
        </w:rPr>
        <w:t>Chen, M., Wang, X., Law, R. and Zhang, M., 2023. Research on the frontier and prospect of service robots in the tourism and hospitality industry based on international core journals: A review. </w:t>
      </w:r>
      <w:r w:rsidRPr="002B6A52">
        <w:rPr>
          <w:i/>
          <w:iCs/>
          <w:color w:val="000000" w:themeColor="text1"/>
          <w:shd w:val="clear" w:color="auto" w:fill="FFFFFF"/>
        </w:rPr>
        <w:t>Behavioral Sciences</w:t>
      </w:r>
      <w:r w:rsidRPr="002B6A52">
        <w:rPr>
          <w:color w:val="000000" w:themeColor="text1"/>
          <w:shd w:val="clear" w:color="auto" w:fill="FFFFFF"/>
        </w:rPr>
        <w:t>, </w:t>
      </w:r>
      <w:r w:rsidRPr="002B6A52">
        <w:rPr>
          <w:i/>
          <w:iCs/>
          <w:color w:val="000000" w:themeColor="text1"/>
          <w:shd w:val="clear" w:color="auto" w:fill="FFFFFF"/>
        </w:rPr>
        <w:t>13</w:t>
      </w:r>
      <w:r w:rsidRPr="002B6A52">
        <w:rPr>
          <w:color w:val="000000" w:themeColor="text1"/>
          <w:shd w:val="clear" w:color="auto" w:fill="FFFFFF"/>
        </w:rPr>
        <w:t>(7), p.560.</w:t>
      </w:r>
    </w:p>
    <w:p w14:paraId="61320624" w14:textId="77777777" w:rsidR="00FB7BF2" w:rsidRPr="002B6A52" w:rsidRDefault="0039763B" w:rsidP="00FB7BF2">
      <w:pPr>
        <w:ind w:left="720" w:hanging="720"/>
        <w:rPr>
          <w:color w:val="000000" w:themeColor="text1"/>
        </w:rPr>
      </w:pPr>
      <w:r w:rsidRPr="002B6A52">
        <w:rPr>
          <w:color w:val="000000" w:themeColor="text1"/>
          <w:shd w:val="clear" w:color="auto" w:fill="FFFFFF"/>
        </w:rPr>
        <w:t>Clarissia, S.M.S., 2020. A study on Ansoff Matrix Technique: As a growth strategy and an adaptive learning technique adopted in the leading brand of products. </w:t>
      </w:r>
      <w:r w:rsidRPr="002B6A52">
        <w:rPr>
          <w:i/>
          <w:iCs/>
          <w:color w:val="000000" w:themeColor="text1"/>
          <w:shd w:val="clear" w:color="auto" w:fill="FFFFFF"/>
        </w:rPr>
        <w:t>BIMS Journal of Management</w:t>
      </w:r>
      <w:r w:rsidRPr="002B6A52">
        <w:rPr>
          <w:color w:val="000000" w:themeColor="text1"/>
          <w:shd w:val="clear" w:color="auto" w:fill="FFFFFF"/>
        </w:rPr>
        <w:t>, </w:t>
      </w:r>
      <w:r w:rsidRPr="002B6A52">
        <w:rPr>
          <w:i/>
          <w:iCs/>
          <w:color w:val="000000" w:themeColor="text1"/>
          <w:shd w:val="clear" w:color="auto" w:fill="FFFFFF"/>
        </w:rPr>
        <w:t>18</w:t>
      </w:r>
      <w:r w:rsidRPr="002B6A52">
        <w:rPr>
          <w:color w:val="000000" w:themeColor="text1"/>
          <w:shd w:val="clear" w:color="auto" w:fill="FFFFFF"/>
        </w:rPr>
        <w:t>.</w:t>
      </w:r>
    </w:p>
    <w:p w14:paraId="57226DE4" w14:textId="77777777" w:rsidR="00FB7BF2" w:rsidRPr="002B6A52" w:rsidRDefault="0039763B" w:rsidP="00FB7BF2">
      <w:pPr>
        <w:ind w:left="720" w:hanging="720"/>
        <w:rPr>
          <w:color w:val="000000" w:themeColor="text1"/>
        </w:rPr>
      </w:pPr>
      <w:r w:rsidRPr="002B6A52">
        <w:rPr>
          <w:color w:val="000000" w:themeColor="text1"/>
        </w:rPr>
        <w:t>George, R., 2021. The Tourism and Hospitality Marketing Environment. In </w:t>
      </w:r>
      <w:r w:rsidRPr="002B6A52">
        <w:rPr>
          <w:i/>
          <w:iCs/>
          <w:color w:val="000000" w:themeColor="text1"/>
        </w:rPr>
        <w:t>Marketing Tourism and Hospitality: Concepts and Cases</w:t>
      </w:r>
      <w:r w:rsidRPr="002B6A52">
        <w:rPr>
          <w:color w:val="000000" w:themeColor="text1"/>
        </w:rPr>
        <w:t> (pp. 183-219). Cham: Springer International Publishing.</w:t>
      </w:r>
    </w:p>
    <w:p w14:paraId="76D7E2BB" w14:textId="61AE6BD3" w:rsidR="00EF6F22" w:rsidRPr="002B6A52" w:rsidRDefault="00EF6F22" w:rsidP="00FB7BF2">
      <w:pPr>
        <w:ind w:left="720" w:hanging="720"/>
        <w:rPr>
          <w:color w:val="000000" w:themeColor="text1"/>
        </w:rPr>
      </w:pPr>
      <w:r w:rsidRPr="002B6A52">
        <w:rPr>
          <w:color w:val="000000" w:themeColor="text1"/>
        </w:rPr>
        <w:t>Kopycki, W., 2019. MELA Business Meeting November 14, 2018 Grand Hyatt Hotel San Antonio, TX. </w:t>
      </w:r>
      <w:r w:rsidRPr="002B6A52">
        <w:rPr>
          <w:i/>
          <w:iCs/>
          <w:color w:val="000000" w:themeColor="text1"/>
        </w:rPr>
        <w:t>MELA Notes</w:t>
      </w:r>
      <w:r w:rsidRPr="002B6A52">
        <w:rPr>
          <w:color w:val="000000" w:themeColor="text1"/>
        </w:rPr>
        <w:t>, (92), pp.34-44.</w:t>
      </w:r>
    </w:p>
    <w:p w14:paraId="5EDEA35C" w14:textId="094556E9" w:rsidR="00FB7BF2" w:rsidRPr="002B6A52" w:rsidRDefault="00C6183A" w:rsidP="00FB7BF2">
      <w:pPr>
        <w:ind w:left="720" w:hanging="720"/>
        <w:rPr>
          <w:color w:val="000000" w:themeColor="text1"/>
        </w:rPr>
      </w:pPr>
      <w:r w:rsidRPr="002B6A52">
        <w:rPr>
          <w:color w:val="000000" w:themeColor="text1"/>
        </w:rPr>
        <w:t>Grand Hyatt Hotel</w:t>
      </w:r>
      <w:r w:rsidR="0039763B" w:rsidRPr="002B6A52">
        <w:rPr>
          <w:color w:val="000000" w:themeColor="text1"/>
        </w:rPr>
        <w:t xml:space="preserve">. 2023. </w:t>
      </w:r>
      <w:r w:rsidRPr="002B6A52">
        <w:rPr>
          <w:color w:val="000000" w:themeColor="text1"/>
        </w:rPr>
        <w:t>about</w:t>
      </w:r>
      <w:r w:rsidR="0039763B" w:rsidRPr="002B6A52">
        <w:rPr>
          <w:color w:val="000000" w:themeColor="text1"/>
        </w:rPr>
        <w:t xml:space="preserve"> Hyatt. [Online]. Available at: </w:t>
      </w:r>
      <w:hyperlink r:id="rId8" w:history="1">
        <w:r w:rsidRPr="002B6A52">
          <w:rPr>
            <w:rStyle w:val="Hyperlink"/>
            <w:color w:val="000000" w:themeColor="text1"/>
          </w:rPr>
          <w:t>https://www.hyatt.com/brands/grand-hyatt</w:t>
        </w:r>
      </w:hyperlink>
      <w:r w:rsidRPr="002B6A52">
        <w:rPr>
          <w:color w:val="000000" w:themeColor="text1"/>
        </w:rPr>
        <w:t xml:space="preserve"> </w:t>
      </w:r>
      <w:r w:rsidR="0039763B" w:rsidRPr="002B6A52">
        <w:rPr>
          <w:color w:val="000000" w:themeColor="text1"/>
        </w:rPr>
        <w:t xml:space="preserve"> [Accessed on October 12, 2023].</w:t>
      </w:r>
    </w:p>
    <w:p w14:paraId="638206D3" w14:textId="77777777" w:rsidR="00FB7BF2" w:rsidRPr="002B6A52" w:rsidRDefault="0039763B" w:rsidP="00FB7BF2">
      <w:pPr>
        <w:ind w:left="720" w:hanging="720"/>
        <w:rPr>
          <w:color w:val="000000" w:themeColor="text1"/>
        </w:rPr>
      </w:pPr>
      <w:r w:rsidRPr="002B6A52">
        <w:rPr>
          <w:color w:val="000000" w:themeColor="text1"/>
        </w:rPr>
        <w:t>Jha, S.K., 2018. An Analysis on Unique Selling Point of Multinational Hotels in Kathmandu. </w:t>
      </w:r>
      <w:r w:rsidRPr="002B6A52">
        <w:rPr>
          <w:i/>
          <w:iCs/>
          <w:color w:val="000000" w:themeColor="text1"/>
        </w:rPr>
        <w:t>Editorial Board</w:t>
      </w:r>
      <w:r w:rsidRPr="002B6A52">
        <w:rPr>
          <w:color w:val="000000" w:themeColor="text1"/>
        </w:rPr>
        <w:t>, p.124.</w:t>
      </w:r>
    </w:p>
    <w:p w14:paraId="6F48DBF4" w14:textId="37915248" w:rsidR="007750B5" w:rsidRPr="002B6A52" w:rsidRDefault="007750B5" w:rsidP="007750B5">
      <w:pPr>
        <w:ind w:left="720" w:hanging="720"/>
        <w:rPr>
          <w:color w:val="000000" w:themeColor="text1"/>
        </w:rPr>
      </w:pPr>
      <w:r w:rsidRPr="002B6A52">
        <w:rPr>
          <w:color w:val="000000" w:themeColor="text1"/>
          <w:shd w:val="clear" w:color="auto" w:fill="FFFFFF"/>
        </w:rPr>
        <w:t>Morgan, N.A., Whitler, K.A., Feng, H. and Chari, S., 2019. Research in marketing strategy. </w:t>
      </w:r>
      <w:r w:rsidRPr="002B6A52">
        <w:rPr>
          <w:i/>
          <w:iCs/>
          <w:color w:val="000000" w:themeColor="text1"/>
          <w:shd w:val="clear" w:color="auto" w:fill="FFFFFF"/>
        </w:rPr>
        <w:t>Journal of the Academy of Marketing Science</w:t>
      </w:r>
      <w:r w:rsidRPr="002B6A52">
        <w:rPr>
          <w:color w:val="000000" w:themeColor="text1"/>
          <w:shd w:val="clear" w:color="auto" w:fill="FFFFFF"/>
        </w:rPr>
        <w:t>, </w:t>
      </w:r>
      <w:r w:rsidRPr="002B6A52">
        <w:rPr>
          <w:i/>
          <w:iCs/>
          <w:color w:val="000000" w:themeColor="text1"/>
          <w:shd w:val="clear" w:color="auto" w:fill="FFFFFF"/>
        </w:rPr>
        <w:t>47</w:t>
      </w:r>
      <w:r w:rsidRPr="002B6A52">
        <w:rPr>
          <w:color w:val="000000" w:themeColor="text1"/>
          <w:shd w:val="clear" w:color="auto" w:fill="FFFFFF"/>
        </w:rPr>
        <w:t>, pp.4-29.</w:t>
      </w:r>
    </w:p>
    <w:p w14:paraId="0E4CB75B" w14:textId="77777777" w:rsidR="00FB7BF2" w:rsidRPr="002B6A52" w:rsidRDefault="0039763B" w:rsidP="00FB7BF2">
      <w:pPr>
        <w:ind w:left="720" w:hanging="720"/>
        <w:rPr>
          <w:color w:val="000000" w:themeColor="text1"/>
        </w:rPr>
      </w:pPr>
      <w:r w:rsidRPr="002B6A52">
        <w:rPr>
          <w:color w:val="000000" w:themeColor="text1"/>
        </w:rPr>
        <w:t xml:space="preserve">SLH. 2023. SMALL LUXURY HOTELS OF THE WORLD CONNECTS WITH THE WORLD OF HYATT. [Online]. Available at: </w:t>
      </w:r>
      <w:hyperlink r:id="rId9" w:history="1">
        <w:r w:rsidRPr="002B6A52">
          <w:rPr>
            <w:rStyle w:val="Hyperlink"/>
            <w:color w:val="000000" w:themeColor="text1"/>
          </w:rPr>
          <w:t>https://slh.com/hyatt</w:t>
        </w:r>
      </w:hyperlink>
      <w:r w:rsidRPr="002B6A52">
        <w:rPr>
          <w:color w:val="000000" w:themeColor="text1"/>
        </w:rPr>
        <w:t xml:space="preserve"> [Accessed on October 12 2023].</w:t>
      </w:r>
    </w:p>
    <w:p w14:paraId="3022C459" w14:textId="77777777" w:rsidR="00FB7BF2" w:rsidRPr="002B6A52" w:rsidRDefault="0039763B" w:rsidP="00FB7BF2">
      <w:pPr>
        <w:ind w:left="720" w:hanging="720"/>
        <w:rPr>
          <w:color w:val="000000" w:themeColor="text1"/>
          <w:shd w:val="clear" w:color="auto" w:fill="FFFFFF"/>
        </w:rPr>
      </w:pPr>
      <w:r w:rsidRPr="008262B3">
        <w:rPr>
          <w:color w:val="000000" w:themeColor="text1"/>
          <w:shd w:val="clear" w:color="auto" w:fill="FFFFFF"/>
          <w:lang w:val="it-IT"/>
        </w:rPr>
        <w:t xml:space="preserve">Sri Kustono, A., Effendi, R. and Pratiwi, A.D., 2023. </w:t>
      </w:r>
      <w:r w:rsidRPr="002B6A52">
        <w:rPr>
          <w:color w:val="000000" w:themeColor="text1"/>
          <w:shd w:val="clear" w:color="auto" w:fill="FFFFFF"/>
        </w:rPr>
        <w:t>Political costs, monitoring mechanisms, and tax avoidance: case of the hospitality industry. </w:t>
      </w:r>
      <w:r w:rsidRPr="002B6A52">
        <w:rPr>
          <w:i/>
          <w:iCs/>
          <w:color w:val="000000" w:themeColor="text1"/>
          <w:shd w:val="clear" w:color="auto" w:fill="FFFFFF"/>
        </w:rPr>
        <w:t>Management &amp; Accounting Review (MAR)</w:t>
      </w:r>
      <w:r w:rsidRPr="002B6A52">
        <w:rPr>
          <w:color w:val="000000" w:themeColor="text1"/>
          <w:shd w:val="clear" w:color="auto" w:fill="FFFFFF"/>
        </w:rPr>
        <w:t>, </w:t>
      </w:r>
      <w:r w:rsidRPr="002B6A52">
        <w:rPr>
          <w:i/>
          <w:iCs/>
          <w:color w:val="000000" w:themeColor="text1"/>
          <w:shd w:val="clear" w:color="auto" w:fill="FFFFFF"/>
        </w:rPr>
        <w:t>22</w:t>
      </w:r>
      <w:r w:rsidRPr="002B6A52">
        <w:rPr>
          <w:color w:val="000000" w:themeColor="text1"/>
          <w:shd w:val="clear" w:color="auto" w:fill="FFFFFF"/>
        </w:rPr>
        <w:t>(2), pp.183-203.</w:t>
      </w:r>
    </w:p>
    <w:p w14:paraId="40D35D34" w14:textId="77777777" w:rsidR="00FB7BF2" w:rsidRPr="002B6A52" w:rsidRDefault="0039763B" w:rsidP="00FB7BF2">
      <w:pPr>
        <w:ind w:left="720" w:hanging="720"/>
        <w:rPr>
          <w:color w:val="000000" w:themeColor="text1"/>
        </w:rPr>
      </w:pPr>
      <w:r w:rsidRPr="002B6A52">
        <w:rPr>
          <w:color w:val="000000" w:themeColor="text1"/>
        </w:rPr>
        <w:t xml:space="preserve">Statista. 2023a. Gross domestic product of the United Kingdom from 1948 to 2022. [Online]. Available at: </w:t>
      </w:r>
      <w:hyperlink r:id="rId10" w:history="1">
        <w:r w:rsidRPr="002B6A52">
          <w:rPr>
            <w:rStyle w:val="Hyperlink"/>
            <w:color w:val="000000" w:themeColor="text1"/>
          </w:rPr>
          <w:t>https://www.statista.com/statistics/281744/gdp-of-the-united-kingdom/</w:t>
        </w:r>
      </w:hyperlink>
      <w:r w:rsidRPr="002B6A52">
        <w:rPr>
          <w:color w:val="000000" w:themeColor="text1"/>
        </w:rPr>
        <w:t xml:space="preserve"> [Accessed on October 12, 2023].</w:t>
      </w:r>
    </w:p>
    <w:p w14:paraId="07AB69B0" w14:textId="77777777" w:rsidR="00FB7BF2" w:rsidRPr="002B6A52" w:rsidRDefault="0039763B" w:rsidP="00FB7BF2">
      <w:pPr>
        <w:ind w:left="720" w:hanging="720"/>
        <w:rPr>
          <w:color w:val="000000" w:themeColor="text1"/>
        </w:rPr>
      </w:pPr>
      <w:r w:rsidRPr="002B6A52">
        <w:rPr>
          <w:color w:val="000000" w:themeColor="text1"/>
        </w:rPr>
        <w:lastRenderedPageBreak/>
        <w:t xml:space="preserve">Statista. 2023b. Inflation rate for the Consumer Price Index (CPI) in the United Kingdom from January 1989 to August 2023. [Online]. Available at:  </w:t>
      </w:r>
      <w:hyperlink r:id="rId11" w:history="1">
        <w:r w:rsidRPr="002B6A52">
          <w:rPr>
            <w:rStyle w:val="Hyperlink"/>
            <w:color w:val="000000" w:themeColor="text1"/>
          </w:rPr>
          <w:t>https://www.statista.com/statistics/306648/inflation-rate-consumer-price-index-cpi-united-kingdom-</w:t>
        </w:r>
      </w:hyperlink>
      <w:r w:rsidRPr="002B6A52">
        <w:rPr>
          <w:color w:val="000000" w:themeColor="text1"/>
        </w:rPr>
        <w:t xml:space="preserve"> [Accessed on October 12, 2023].</w:t>
      </w:r>
    </w:p>
    <w:p w14:paraId="56023797" w14:textId="0DE687E9" w:rsidR="00FB7BF2" w:rsidRPr="002B6A52" w:rsidRDefault="0039763B" w:rsidP="00FB7BF2">
      <w:pPr>
        <w:ind w:left="720" w:hanging="720"/>
        <w:rPr>
          <w:color w:val="000000" w:themeColor="text1"/>
        </w:rPr>
      </w:pPr>
      <w:r w:rsidRPr="002B6A52">
        <w:rPr>
          <w:color w:val="000000" w:themeColor="text1"/>
        </w:rPr>
        <w:t xml:space="preserve">Traveler made. 2023. TRAVELLER MADE® WELCOMES </w:t>
      </w:r>
      <w:r w:rsidR="00C6183A" w:rsidRPr="002B6A52">
        <w:rPr>
          <w:color w:val="000000" w:themeColor="text1"/>
        </w:rPr>
        <w:t>GRAND HYATT HOTEL</w:t>
      </w:r>
      <w:r w:rsidRPr="002B6A52">
        <w:rPr>
          <w:color w:val="000000" w:themeColor="text1"/>
        </w:rPr>
        <w:t>S AND RESORTS AS A PREFERRED HOTEL GROUP. [Online]. Available at:</w:t>
      </w:r>
      <w:r w:rsidR="002B6A52" w:rsidRPr="002B6A52">
        <w:rPr>
          <w:color w:val="000000" w:themeColor="text1"/>
        </w:rPr>
        <w:t xml:space="preserve"> </w:t>
      </w:r>
      <w:hyperlink r:id="rId12" w:history="1">
        <w:r w:rsidRPr="002B6A52">
          <w:rPr>
            <w:rStyle w:val="Hyperlink"/>
            <w:color w:val="000000" w:themeColor="text1"/>
          </w:rPr>
          <w:t>https://travellermade.com/traveller-made-welcomes-hyatt-hotels-and-resorts-as-preferred-hotel-group/</w:t>
        </w:r>
      </w:hyperlink>
      <w:r w:rsidRPr="002B6A52">
        <w:rPr>
          <w:color w:val="000000" w:themeColor="text1"/>
        </w:rPr>
        <w:t xml:space="preserve"> [Accessed on October 12 2023].</w:t>
      </w:r>
    </w:p>
    <w:p w14:paraId="2E1B6D9B" w14:textId="77777777" w:rsidR="00FB7BF2" w:rsidRPr="002B6A52" w:rsidRDefault="0039763B" w:rsidP="00FB7BF2">
      <w:pPr>
        <w:ind w:left="720" w:hanging="720"/>
        <w:rPr>
          <w:color w:val="000000" w:themeColor="text1"/>
        </w:rPr>
      </w:pPr>
      <w:r w:rsidRPr="002B6A52">
        <w:rPr>
          <w:color w:val="000000" w:themeColor="text1"/>
        </w:rPr>
        <w:t>UK Parliament. 2023. Hospitality industry and Covid-19. [Online]. Available at: https://commonslibrary.parliament.uk/research-briefings/cbp-9111/ [Accessed on October 12, 2023].</w:t>
      </w:r>
    </w:p>
    <w:p w14:paraId="79161C3F" w14:textId="2EF9B410" w:rsidR="00EF6F22" w:rsidRPr="002B6A52" w:rsidRDefault="00EF6F22" w:rsidP="00FB7BF2">
      <w:pPr>
        <w:ind w:left="720" w:hanging="720"/>
        <w:rPr>
          <w:color w:val="000000" w:themeColor="text1"/>
        </w:rPr>
      </w:pPr>
      <w:r w:rsidRPr="002B6A52">
        <w:rPr>
          <w:color w:val="000000" w:themeColor="text1"/>
        </w:rPr>
        <w:t>Hurdawaty, R. and Pratama, A., 2019. Marketing mix strategy to attract customers: case study of salsa verde restaurant in grand Hyatt Bali. In </w:t>
      </w:r>
      <w:r w:rsidRPr="002B6A52">
        <w:rPr>
          <w:i/>
          <w:iCs/>
          <w:color w:val="000000" w:themeColor="text1"/>
        </w:rPr>
        <w:t>International conference on cultural studies Bali</w:t>
      </w:r>
      <w:r w:rsidRPr="002B6A52">
        <w:rPr>
          <w:color w:val="000000" w:themeColor="text1"/>
        </w:rPr>
        <w:t>.</w:t>
      </w:r>
    </w:p>
    <w:p w14:paraId="1361B371" w14:textId="78BB084B" w:rsidR="00062320" w:rsidRPr="002B6A52" w:rsidRDefault="007750B5" w:rsidP="00894FF9">
      <w:pPr>
        <w:ind w:left="720" w:hanging="720"/>
        <w:rPr>
          <w:color w:val="000000" w:themeColor="text1"/>
        </w:rPr>
      </w:pPr>
      <w:r w:rsidRPr="002B6A52">
        <w:rPr>
          <w:color w:val="000000" w:themeColor="text1"/>
        </w:rPr>
        <w:t>Vrontis, D., Makrides, A., Christofi, M. and Thrassou, A., 2021. Social media influencer marketing: A systematic review, integrative framework and future research agenda. </w:t>
      </w:r>
      <w:r w:rsidRPr="002B6A52">
        <w:rPr>
          <w:i/>
          <w:iCs/>
          <w:color w:val="000000" w:themeColor="text1"/>
        </w:rPr>
        <w:t>International Journal of Consumer Studies</w:t>
      </w:r>
      <w:r w:rsidRPr="002B6A52">
        <w:rPr>
          <w:color w:val="000000" w:themeColor="text1"/>
        </w:rPr>
        <w:t>, </w:t>
      </w:r>
      <w:r w:rsidRPr="002B6A52">
        <w:rPr>
          <w:i/>
          <w:iCs/>
          <w:color w:val="000000" w:themeColor="text1"/>
        </w:rPr>
        <w:t>45</w:t>
      </w:r>
      <w:r w:rsidRPr="002B6A52">
        <w:rPr>
          <w:color w:val="000000" w:themeColor="text1"/>
        </w:rPr>
        <w:t>(4), pp.617-644.</w:t>
      </w:r>
    </w:p>
    <w:p w14:paraId="262DC241" w14:textId="77777777" w:rsidR="00062320" w:rsidRPr="002B6A52" w:rsidRDefault="00062320" w:rsidP="00E6040A">
      <w:pPr>
        <w:rPr>
          <w:color w:val="000000" w:themeColor="text1"/>
        </w:rPr>
      </w:pPr>
    </w:p>
    <w:p w14:paraId="11417F99" w14:textId="77777777" w:rsidR="00D00528" w:rsidRDefault="00D00528">
      <w:pPr>
        <w:spacing w:line="259" w:lineRule="auto"/>
        <w:jc w:val="left"/>
        <w:rPr>
          <w:rFonts w:eastAsiaTheme="majorEastAsia" w:cstheme="majorBidi"/>
          <w:b/>
          <w:color w:val="000000" w:themeColor="text1"/>
          <w:szCs w:val="32"/>
        </w:rPr>
      </w:pPr>
      <w:r>
        <w:rPr>
          <w:color w:val="000000" w:themeColor="text1"/>
        </w:rPr>
        <w:br w:type="page"/>
      </w:r>
    </w:p>
    <w:p w14:paraId="4482070A" w14:textId="0BE2A786" w:rsidR="007B3292" w:rsidRDefault="00894FF9" w:rsidP="00894FF9">
      <w:pPr>
        <w:pStyle w:val="Heading1"/>
        <w:rPr>
          <w:color w:val="000000" w:themeColor="text1"/>
        </w:rPr>
      </w:pPr>
      <w:r w:rsidRPr="002B6A52">
        <w:rPr>
          <w:color w:val="000000" w:themeColor="text1"/>
        </w:rPr>
        <w:lastRenderedPageBreak/>
        <w:t xml:space="preserve">Appendix </w:t>
      </w:r>
    </w:p>
    <w:p w14:paraId="23629575" w14:textId="14942393" w:rsidR="001E34EA" w:rsidRDefault="001E34EA" w:rsidP="001E34EA">
      <w:pPr>
        <w:pStyle w:val="Heading2"/>
      </w:pPr>
      <w:r>
        <w:t>Report</w:t>
      </w:r>
    </w:p>
    <w:p w14:paraId="5F80B604" w14:textId="56715EFB" w:rsidR="000C253A" w:rsidRDefault="00B560DE" w:rsidP="00B560DE">
      <w:pPr>
        <w:pStyle w:val="Heading3"/>
      </w:pPr>
      <w:r>
        <w:t>SWOT Analysis</w:t>
      </w:r>
    </w:p>
    <w:p w14:paraId="6ED586EB" w14:textId="77777777" w:rsidR="00E40CAA" w:rsidRPr="00E40CAA" w:rsidRDefault="00E40CAA" w:rsidP="00E40CAA">
      <w:pPr>
        <w:rPr>
          <w:b/>
          <w:bCs/>
        </w:rPr>
      </w:pPr>
      <w:r w:rsidRPr="00E40CAA">
        <w:rPr>
          <w:b/>
          <w:bCs/>
        </w:rPr>
        <w:t>Strength</w:t>
      </w:r>
    </w:p>
    <w:p w14:paraId="10A5D0BF" w14:textId="4A3B8BA5" w:rsidR="00E40CAA" w:rsidRPr="00E40CAA" w:rsidRDefault="00E40CAA" w:rsidP="00E40CAA">
      <w:r w:rsidRPr="00E40CAA">
        <w:t xml:space="preserve">The hotel's exceptional service reputation, particularly in relation to the Hyatt brand, stands out as a prominent factor contributing to its appeal. Establishing a strong customer base and cultivating a </w:t>
      </w:r>
      <w:r w:rsidR="005C4562" w:rsidRPr="00E40CAA">
        <w:t>favorable</w:t>
      </w:r>
      <w:r w:rsidRPr="00E40CAA">
        <w:t xml:space="preserve"> reputation may be achieved via the demonstration of great customer service and attentiveness to consumer needs. The hotel has a network of over 58 locations spanning over 16 distinct countries, showcasing its substantial international presence. This strategy is </w:t>
      </w:r>
      <w:r w:rsidR="00465428" w:rsidRPr="00E40CAA">
        <w:t>highly effective</w:t>
      </w:r>
      <w:r w:rsidRPr="00E40CAA">
        <w:t xml:space="preserve"> in attracting a diverse spectrum of tourists and elevating the hotel's reputation. The hotel is characterised by a multitude of exceptional amenities, including a spa, several dining establishments, well-appointed accommodations, fully equipped kitchens, workout facilities, and convenient laundry services, all complemented by its advantageous geographical location. These attributes augment the duration of tourists' sojourns and distinguish the hotel from its rivals.</w:t>
      </w:r>
    </w:p>
    <w:p w14:paraId="4445EE1A" w14:textId="77777777" w:rsidR="00E40CAA" w:rsidRPr="00E40CAA" w:rsidRDefault="00E40CAA" w:rsidP="00E40CAA">
      <w:pPr>
        <w:rPr>
          <w:b/>
          <w:bCs/>
        </w:rPr>
      </w:pPr>
      <w:r w:rsidRPr="00E40CAA">
        <w:rPr>
          <w:b/>
          <w:bCs/>
        </w:rPr>
        <w:t>Weakness</w:t>
      </w:r>
    </w:p>
    <w:p w14:paraId="49CC368F" w14:textId="77777777" w:rsidR="00E40CAA" w:rsidRPr="00E40CAA" w:rsidRDefault="00E40CAA" w:rsidP="00E40CAA">
      <w:r w:rsidRPr="00E40CAA">
        <w:t>A notable limitation of this hotel is to its exorbitant pricing. Despite the establishment's provision of exceptional amenities and top-notch service, its excessive pricing structure may restrict its clientele to those capable of affording a lavish accommodation experience. For those with financial constraints, this might prove to be too expensive. One further disadvantage of the hotel is its high vulnerability to fluctuations in the tourist sector. The susceptibility of the region to variations in tourist arrivals, economic circumstances, and unforeseen occurrences such as pandemics is attributed to its heavy dependence on tourism. In summary, a higher frequency of employee attrition within the organisation indicates difficulties in maintaining a stable and proficient labour force, potentially leading to varying levels of service quality and augmented expenses associated with recruitment and orientation of fresh personnel.</w:t>
      </w:r>
    </w:p>
    <w:p w14:paraId="3A55E0FE" w14:textId="77777777" w:rsidR="00E40CAA" w:rsidRPr="00E40CAA" w:rsidRDefault="00E40CAA" w:rsidP="00E40CAA">
      <w:pPr>
        <w:rPr>
          <w:b/>
          <w:bCs/>
        </w:rPr>
      </w:pPr>
      <w:r w:rsidRPr="00E40CAA">
        <w:rPr>
          <w:b/>
          <w:bCs/>
        </w:rPr>
        <w:t>Opportunity</w:t>
      </w:r>
    </w:p>
    <w:p w14:paraId="0BA55056" w14:textId="77777777" w:rsidR="00E40CAA" w:rsidRPr="00E40CAA" w:rsidRDefault="00E40CAA" w:rsidP="00E40CAA">
      <w:r w:rsidRPr="00E40CAA">
        <w:t xml:space="preserve">There exist several strategies that might be used to enhance the efficacy and attractiveness of the hotel. To start, the provision of tailored packages that cater to individual requirements and inclinations has the potential to attract a more diverse clientele. By consolidating its facilities and </w:t>
      </w:r>
      <w:r w:rsidRPr="00E40CAA">
        <w:lastRenderedPageBreak/>
        <w:t>services, the hotel has the potential to enhance convenience and cost-effectiveness for its guests. Additionally, the hotel has the potential to improve its operational processes and increase efficiency via the integration of technology throughout its many divisions. This may include computerised check-in procedures, individualised customer care, or automated amenities inside the guest's accommodation. Finally, the establishment of a hotel in an unconventional site has the potential to attract a more affluent and distinctive clientele. An astute strategic choice for a corporation might include venturing into unexplored areas with the aim of expanding its client base and augmenting its market presence.</w:t>
      </w:r>
    </w:p>
    <w:p w14:paraId="6007A179" w14:textId="77777777" w:rsidR="00E40CAA" w:rsidRPr="00E40CAA" w:rsidRDefault="00E40CAA" w:rsidP="00E40CAA">
      <w:pPr>
        <w:rPr>
          <w:b/>
          <w:bCs/>
        </w:rPr>
      </w:pPr>
      <w:r w:rsidRPr="00E40CAA">
        <w:rPr>
          <w:b/>
          <w:bCs/>
        </w:rPr>
        <w:t>Threat</w:t>
      </w:r>
    </w:p>
    <w:p w14:paraId="1FCA7B92" w14:textId="77777777" w:rsidR="00E40CAA" w:rsidRDefault="00E40CAA" w:rsidP="00E40CAA">
      <w:r w:rsidRPr="00E40CAA">
        <w:t>The competitive advantage of a hotel is contingent upon its ability to efficiently mitigate the many hazards it encounters. The intense competition within the hotel business is the first noteworthy obstacle. Other hotels may engage in competitive strategies to attract customers by providing comparable services and facilities, perhaps resulting in price competition and a loss in market share. Consequently, the hotel is compelled to devise novel techniques to establish a distinctive edge over its competitors. Furthermore, the proliferation of unscrupulous web enterprises and the prevalence of unfavourable reviews have the potential to detrimentally impact the reputation of the hotel. In the contemporary era of digitalization, effective management of a hotel's online reputation has paramount importance to deter clients from patronising competitors with superior ratings. Finally, it is possible that there might be adverse consequences resulting from worries over hotel safety. Tourist injuries, legal complications, and reputational harm may arise because of safety concerns and incidents. Maintaining a consistently high standard of safety and security is crucial in order to mitigate the impact of potential hazards and ensure the continued confidence and satisfaction of visitors.</w:t>
      </w:r>
    </w:p>
    <w:p w14:paraId="2D8CBFD2" w14:textId="77777777" w:rsidR="00B560DE" w:rsidRPr="00B560DE" w:rsidRDefault="00B560DE" w:rsidP="00B560DE"/>
    <w:p w14:paraId="460B1EA7" w14:textId="49B70497" w:rsidR="0001609B" w:rsidRDefault="009359A6" w:rsidP="009359A6">
      <w:pPr>
        <w:pStyle w:val="Heading3"/>
      </w:pPr>
      <w:r>
        <w:lastRenderedPageBreak/>
        <w:t>Customer Segmentation</w:t>
      </w:r>
    </w:p>
    <w:p w14:paraId="351ABC5B" w14:textId="64329844" w:rsidR="009359A6" w:rsidRDefault="00CC698F" w:rsidP="009359A6">
      <w:r>
        <w:rPr>
          <w:noProof/>
        </w:rPr>
        <w:drawing>
          <wp:inline distT="0" distB="0" distL="0" distR="0" wp14:anchorId="040844F2" wp14:editId="4646901F">
            <wp:extent cx="5943600" cy="2508885"/>
            <wp:effectExtent l="0" t="0" r="0" b="5715"/>
            <wp:docPr id="16825321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2532164" name=""/>
                    <pic:cNvPicPr/>
                  </pic:nvPicPr>
                  <pic:blipFill>
                    <a:blip r:embed="rId13"/>
                    <a:stretch>
                      <a:fillRect/>
                    </a:stretch>
                  </pic:blipFill>
                  <pic:spPr>
                    <a:xfrm>
                      <a:off x="0" y="0"/>
                      <a:ext cx="5943600" cy="2508885"/>
                    </a:xfrm>
                    <a:prstGeom prst="rect">
                      <a:avLst/>
                    </a:prstGeom>
                  </pic:spPr>
                </pic:pic>
              </a:graphicData>
            </a:graphic>
          </wp:inline>
        </w:drawing>
      </w:r>
    </w:p>
    <w:p w14:paraId="11DC3BFC" w14:textId="48F5E426" w:rsidR="003A7A55" w:rsidRPr="009359A6" w:rsidRDefault="003A7A55" w:rsidP="009359A6">
      <w:r>
        <w:rPr>
          <w:noProof/>
        </w:rPr>
        <w:drawing>
          <wp:inline distT="0" distB="0" distL="0" distR="0" wp14:anchorId="1C3E6916" wp14:editId="4DC8696B">
            <wp:extent cx="5943600" cy="2737485"/>
            <wp:effectExtent l="0" t="0" r="0" b="5715"/>
            <wp:docPr id="1570842192"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0842192" name="Picture 1" descr="A screenshot of a computer&#10;&#10;Description automatically generated"/>
                    <pic:cNvPicPr/>
                  </pic:nvPicPr>
                  <pic:blipFill>
                    <a:blip r:embed="rId14"/>
                    <a:stretch>
                      <a:fillRect/>
                    </a:stretch>
                  </pic:blipFill>
                  <pic:spPr>
                    <a:xfrm>
                      <a:off x="0" y="0"/>
                      <a:ext cx="5943600" cy="2737485"/>
                    </a:xfrm>
                    <a:prstGeom prst="rect">
                      <a:avLst/>
                    </a:prstGeom>
                  </pic:spPr>
                </pic:pic>
              </a:graphicData>
            </a:graphic>
          </wp:inline>
        </w:drawing>
      </w:r>
    </w:p>
    <w:p w14:paraId="410A5C5C" w14:textId="5E92EFEC" w:rsidR="001E34EA" w:rsidRPr="00C67FB9" w:rsidRDefault="001E34EA" w:rsidP="001E34EA">
      <w:pPr>
        <w:pStyle w:val="Heading3"/>
        <w:rPr>
          <w:noProof/>
        </w:rPr>
      </w:pPr>
      <w:r w:rsidRPr="00C67FB9">
        <w:rPr>
          <w:noProof/>
        </w:rPr>
        <w:lastRenderedPageBreak/>
        <w:t>Competitors</w:t>
      </w:r>
    </w:p>
    <w:p w14:paraId="45860C90" w14:textId="77777777" w:rsidR="001E34EA" w:rsidRPr="00CF508E" w:rsidRDefault="001E34EA" w:rsidP="001E34EA">
      <w:pPr>
        <w:keepNext/>
        <w:jc w:val="center"/>
        <w:rPr>
          <w:rFonts w:cs="Times New Roman"/>
          <w:color w:val="000000" w:themeColor="text1"/>
          <w:szCs w:val="24"/>
          <w:highlight w:val="yellow"/>
        </w:rPr>
      </w:pPr>
      <w:r w:rsidRPr="00CF508E">
        <w:rPr>
          <w:rFonts w:cs="Times New Roman"/>
          <w:noProof/>
          <w:color w:val="000000" w:themeColor="text1"/>
          <w:szCs w:val="24"/>
          <w:highlight w:val="yellow"/>
        </w:rPr>
        <w:drawing>
          <wp:inline distT="0" distB="0" distL="0" distR="0" wp14:anchorId="2F0086B6" wp14:editId="423CCB8F">
            <wp:extent cx="3258185" cy="2159214"/>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267813" cy="2165595"/>
                    </a:xfrm>
                    <a:prstGeom prst="rect">
                      <a:avLst/>
                    </a:prstGeom>
                    <a:noFill/>
                  </pic:spPr>
                </pic:pic>
              </a:graphicData>
            </a:graphic>
          </wp:inline>
        </w:drawing>
      </w:r>
    </w:p>
    <w:p w14:paraId="429CD3AB" w14:textId="77777777" w:rsidR="001E34EA" w:rsidRPr="00CF508E" w:rsidRDefault="001E34EA" w:rsidP="001E34EA">
      <w:pPr>
        <w:pStyle w:val="Caption"/>
        <w:jc w:val="center"/>
        <w:rPr>
          <w:rFonts w:cs="Times New Roman"/>
          <w:color w:val="000000" w:themeColor="text1"/>
          <w:sz w:val="24"/>
          <w:szCs w:val="24"/>
        </w:rPr>
      </w:pPr>
      <w:r w:rsidRPr="00C67FB9">
        <w:rPr>
          <w:rFonts w:cs="Times New Roman"/>
          <w:color w:val="000000" w:themeColor="text1"/>
          <w:sz w:val="24"/>
          <w:szCs w:val="24"/>
        </w:rPr>
        <w:t xml:space="preserve">Figure </w:t>
      </w:r>
      <w:r w:rsidRPr="00C67FB9">
        <w:rPr>
          <w:rFonts w:cs="Times New Roman"/>
          <w:color w:val="000000" w:themeColor="text1"/>
          <w:sz w:val="24"/>
          <w:szCs w:val="24"/>
        </w:rPr>
        <w:fldChar w:fldCharType="begin"/>
      </w:r>
      <w:r w:rsidRPr="00C67FB9">
        <w:rPr>
          <w:rFonts w:cs="Times New Roman"/>
          <w:color w:val="000000" w:themeColor="text1"/>
          <w:sz w:val="24"/>
          <w:szCs w:val="24"/>
        </w:rPr>
        <w:instrText xml:space="preserve"> SEQ Figure \* ARABIC </w:instrText>
      </w:r>
      <w:r w:rsidRPr="00C67FB9">
        <w:rPr>
          <w:rFonts w:cs="Times New Roman"/>
          <w:color w:val="000000" w:themeColor="text1"/>
          <w:sz w:val="24"/>
          <w:szCs w:val="24"/>
        </w:rPr>
        <w:fldChar w:fldCharType="separate"/>
      </w:r>
      <w:r w:rsidRPr="00C67FB9">
        <w:rPr>
          <w:rFonts w:cs="Times New Roman"/>
          <w:noProof/>
          <w:color w:val="000000" w:themeColor="text1"/>
          <w:sz w:val="24"/>
          <w:szCs w:val="24"/>
        </w:rPr>
        <w:t>1</w:t>
      </w:r>
      <w:r w:rsidRPr="00C67FB9">
        <w:rPr>
          <w:rFonts w:cs="Times New Roman"/>
          <w:color w:val="000000" w:themeColor="text1"/>
          <w:sz w:val="24"/>
          <w:szCs w:val="24"/>
        </w:rPr>
        <w:fldChar w:fldCharType="end"/>
      </w:r>
      <w:r w:rsidRPr="00C67FB9">
        <w:rPr>
          <w:rFonts w:cs="Times New Roman"/>
          <w:color w:val="000000" w:themeColor="text1"/>
          <w:sz w:val="24"/>
          <w:szCs w:val="24"/>
        </w:rPr>
        <w:t>: Perceptual mapping</w:t>
      </w:r>
    </w:p>
    <w:p w14:paraId="15711B6B" w14:textId="77777777" w:rsidR="001E34EA" w:rsidRPr="00CF508E" w:rsidRDefault="001E34EA" w:rsidP="001E34EA">
      <w:pPr>
        <w:jc w:val="center"/>
        <w:rPr>
          <w:rFonts w:cs="Times New Roman"/>
          <w:color w:val="000000" w:themeColor="text1"/>
          <w:szCs w:val="24"/>
        </w:rPr>
      </w:pPr>
      <w:r w:rsidRPr="00CF508E">
        <w:rPr>
          <w:rFonts w:cs="Times New Roman"/>
          <w:noProof/>
          <w:color w:val="000000" w:themeColor="text1"/>
          <w:szCs w:val="24"/>
        </w:rPr>
        <w:drawing>
          <wp:inline distT="0" distB="0" distL="0" distR="0" wp14:anchorId="315A05D1" wp14:editId="659DE6BC">
            <wp:extent cx="2394909" cy="1767840"/>
            <wp:effectExtent l="0" t="0" r="5715" b="3810"/>
            <wp:docPr id="9" name="Picture 9" descr="Bowman's Strategy Clock – at a Glance – Jerry's Reflec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Bowman's Strategy Clock – at a Glance – Jerry's Reflection"/>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397366" cy="1769654"/>
                    </a:xfrm>
                    <a:prstGeom prst="rect">
                      <a:avLst/>
                    </a:prstGeom>
                    <a:noFill/>
                    <a:ln>
                      <a:noFill/>
                    </a:ln>
                  </pic:spPr>
                </pic:pic>
              </a:graphicData>
            </a:graphic>
          </wp:inline>
        </w:drawing>
      </w:r>
    </w:p>
    <w:p w14:paraId="2F35989C" w14:textId="77777777" w:rsidR="001E34EA" w:rsidRPr="00CF508E" w:rsidRDefault="001E34EA" w:rsidP="001E34EA">
      <w:pPr>
        <w:keepNext/>
        <w:jc w:val="center"/>
        <w:rPr>
          <w:rFonts w:cs="Times New Roman"/>
          <w:color w:val="000000" w:themeColor="text1"/>
          <w:szCs w:val="24"/>
        </w:rPr>
      </w:pPr>
    </w:p>
    <w:p w14:paraId="362C701D" w14:textId="77777777" w:rsidR="001E34EA" w:rsidRPr="00CF508E" w:rsidRDefault="001E34EA" w:rsidP="001E34EA">
      <w:pPr>
        <w:pStyle w:val="Caption"/>
        <w:jc w:val="center"/>
        <w:rPr>
          <w:rFonts w:cs="Times New Roman"/>
          <w:color w:val="000000" w:themeColor="text1"/>
          <w:sz w:val="24"/>
          <w:szCs w:val="24"/>
        </w:rPr>
      </w:pPr>
      <w:r w:rsidRPr="00CF508E">
        <w:rPr>
          <w:rFonts w:cs="Times New Roman"/>
          <w:color w:val="000000" w:themeColor="text1"/>
          <w:sz w:val="24"/>
          <w:szCs w:val="24"/>
        </w:rPr>
        <w:t xml:space="preserve">Figure </w:t>
      </w:r>
      <w:r w:rsidRPr="00CF508E">
        <w:rPr>
          <w:rFonts w:cs="Times New Roman"/>
          <w:color w:val="000000" w:themeColor="text1"/>
          <w:sz w:val="24"/>
          <w:szCs w:val="24"/>
        </w:rPr>
        <w:fldChar w:fldCharType="begin"/>
      </w:r>
      <w:r w:rsidRPr="00CF508E">
        <w:rPr>
          <w:rFonts w:cs="Times New Roman"/>
          <w:color w:val="000000" w:themeColor="text1"/>
          <w:sz w:val="24"/>
          <w:szCs w:val="24"/>
        </w:rPr>
        <w:instrText xml:space="preserve"> SEQ Figure \* ARABIC </w:instrText>
      </w:r>
      <w:r w:rsidRPr="00CF508E">
        <w:rPr>
          <w:rFonts w:cs="Times New Roman"/>
          <w:color w:val="000000" w:themeColor="text1"/>
          <w:sz w:val="24"/>
          <w:szCs w:val="24"/>
        </w:rPr>
        <w:fldChar w:fldCharType="separate"/>
      </w:r>
      <w:r w:rsidRPr="00CF508E">
        <w:rPr>
          <w:rFonts w:cs="Times New Roman"/>
          <w:noProof/>
          <w:color w:val="000000" w:themeColor="text1"/>
          <w:sz w:val="24"/>
          <w:szCs w:val="24"/>
        </w:rPr>
        <w:t>2</w:t>
      </w:r>
      <w:r w:rsidRPr="00CF508E">
        <w:rPr>
          <w:rFonts w:cs="Times New Roman"/>
          <w:color w:val="000000" w:themeColor="text1"/>
          <w:sz w:val="24"/>
          <w:szCs w:val="24"/>
        </w:rPr>
        <w:fldChar w:fldCharType="end"/>
      </w:r>
      <w:r w:rsidRPr="00CF508E">
        <w:rPr>
          <w:rFonts w:cs="Times New Roman"/>
          <w:color w:val="000000" w:themeColor="text1"/>
          <w:sz w:val="24"/>
          <w:szCs w:val="24"/>
        </w:rPr>
        <w:t>: Bowman's Strategy</w:t>
      </w:r>
    </w:p>
    <w:p w14:paraId="61D5E166" w14:textId="77777777" w:rsidR="001E34EA" w:rsidRPr="00CF508E" w:rsidRDefault="001E34EA" w:rsidP="001E34EA">
      <w:pPr>
        <w:pStyle w:val="Heading3"/>
      </w:pPr>
      <w:r w:rsidRPr="00CF508E">
        <w:t>PESTLE analysis</w:t>
      </w:r>
    </w:p>
    <w:p w14:paraId="6534F03A" w14:textId="77777777" w:rsidR="001E34EA" w:rsidRPr="00CF508E" w:rsidRDefault="001E34EA" w:rsidP="001E34EA">
      <w:pPr>
        <w:keepNext/>
        <w:ind w:left="360"/>
        <w:jc w:val="center"/>
        <w:rPr>
          <w:rFonts w:cs="Times New Roman"/>
          <w:i/>
          <w:color w:val="000000" w:themeColor="text1"/>
          <w:szCs w:val="24"/>
        </w:rPr>
      </w:pPr>
      <w:r w:rsidRPr="00CF508E">
        <w:rPr>
          <w:rFonts w:cs="Times New Roman"/>
          <w:noProof/>
          <w:szCs w:val="24"/>
        </w:rPr>
        <w:drawing>
          <wp:inline distT="0" distB="0" distL="0" distR="0" wp14:anchorId="75A9A2E5" wp14:editId="07DB1AEA">
            <wp:extent cx="2910348" cy="1800000"/>
            <wp:effectExtent l="0" t="0" r="444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2910348" cy="1800000"/>
                    </a:xfrm>
                    <a:prstGeom prst="rect">
                      <a:avLst/>
                    </a:prstGeom>
                  </pic:spPr>
                </pic:pic>
              </a:graphicData>
            </a:graphic>
          </wp:inline>
        </w:drawing>
      </w:r>
    </w:p>
    <w:p w14:paraId="3AF0C9AC" w14:textId="77777777" w:rsidR="001E34EA" w:rsidRPr="00CF508E" w:rsidRDefault="001E34EA" w:rsidP="001E34EA">
      <w:pPr>
        <w:pStyle w:val="Caption"/>
        <w:jc w:val="center"/>
        <w:rPr>
          <w:rFonts w:cs="Times New Roman"/>
          <w:color w:val="000000" w:themeColor="text1"/>
          <w:sz w:val="24"/>
          <w:szCs w:val="24"/>
        </w:rPr>
      </w:pPr>
      <w:r w:rsidRPr="00CF508E">
        <w:rPr>
          <w:rFonts w:cs="Times New Roman"/>
          <w:color w:val="000000" w:themeColor="text1"/>
          <w:sz w:val="24"/>
          <w:szCs w:val="24"/>
        </w:rPr>
        <w:t xml:space="preserve">Figure </w:t>
      </w:r>
      <w:r w:rsidRPr="00CF508E">
        <w:rPr>
          <w:rFonts w:cs="Times New Roman"/>
          <w:color w:val="000000" w:themeColor="text1"/>
          <w:sz w:val="24"/>
          <w:szCs w:val="24"/>
        </w:rPr>
        <w:fldChar w:fldCharType="begin"/>
      </w:r>
      <w:r w:rsidRPr="00CF508E">
        <w:rPr>
          <w:rFonts w:cs="Times New Roman"/>
          <w:color w:val="000000" w:themeColor="text1"/>
          <w:sz w:val="24"/>
          <w:szCs w:val="24"/>
        </w:rPr>
        <w:instrText xml:space="preserve"> SEQ Figure \* ARABIC </w:instrText>
      </w:r>
      <w:r w:rsidRPr="00CF508E">
        <w:rPr>
          <w:rFonts w:cs="Times New Roman"/>
          <w:color w:val="000000" w:themeColor="text1"/>
          <w:sz w:val="24"/>
          <w:szCs w:val="24"/>
        </w:rPr>
        <w:fldChar w:fldCharType="separate"/>
      </w:r>
      <w:r w:rsidRPr="00CF508E">
        <w:rPr>
          <w:rFonts w:cs="Times New Roman"/>
          <w:noProof/>
          <w:color w:val="000000" w:themeColor="text1"/>
          <w:sz w:val="24"/>
          <w:szCs w:val="24"/>
        </w:rPr>
        <w:t>3</w:t>
      </w:r>
      <w:r w:rsidRPr="00CF508E">
        <w:rPr>
          <w:rFonts w:cs="Times New Roman"/>
          <w:color w:val="000000" w:themeColor="text1"/>
          <w:sz w:val="24"/>
          <w:szCs w:val="24"/>
        </w:rPr>
        <w:fldChar w:fldCharType="end"/>
      </w:r>
      <w:r w:rsidRPr="00CF508E">
        <w:rPr>
          <w:rFonts w:cs="Times New Roman"/>
          <w:color w:val="000000" w:themeColor="text1"/>
          <w:sz w:val="24"/>
          <w:szCs w:val="24"/>
        </w:rPr>
        <w:t>: UK's GDP</w:t>
      </w:r>
    </w:p>
    <w:p w14:paraId="427594D7" w14:textId="77777777" w:rsidR="001E34EA" w:rsidRPr="00CF508E" w:rsidRDefault="001E34EA" w:rsidP="001E34EA">
      <w:pPr>
        <w:jc w:val="center"/>
        <w:rPr>
          <w:rFonts w:cs="Times New Roman"/>
          <w:i/>
          <w:color w:val="000000" w:themeColor="text1"/>
          <w:szCs w:val="24"/>
        </w:rPr>
      </w:pPr>
      <w:r w:rsidRPr="00CF508E">
        <w:rPr>
          <w:rFonts w:cs="Times New Roman"/>
          <w:i/>
          <w:color w:val="000000" w:themeColor="text1"/>
          <w:szCs w:val="24"/>
        </w:rPr>
        <w:lastRenderedPageBreak/>
        <w:t>Source: Statista, 2023a</w:t>
      </w:r>
    </w:p>
    <w:p w14:paraId="33DBCF47" w14:textId="77777777" w:rsidR="001E34EA" w:rsidRPr="00CF508E" w:rsidRDefault="001E34EA" w:rsidP="001E34EA">
      <w:pPr>
        <w:rPr>
          <w:rFonts w:cs="Times New Roman"/>
          <w:szCs w:val="24"/>
        </w:rPr>
      </w:pPr>
    </w:p>
    <w:p w14:paraId="12ABA219" w14:textId="77777777" w:rsidR="001E34EA" w:rsidRPr="00CF508E" w:rsidRDefault="001E34EA" w:rsidP="001E34EA">
      <w:pPr>
        <w:keepNext/>
        <w:jc w:val="center"/>
        <w:rPr>
          <w:rFonts w:cs="Times New Roman"/>
          <w:i/>
          <w:color w:val="000000" w:themeColor="text1"/>
          <w:szCs w:val="24"/>
        </w:rPr>
      </w:pPr>
      <w:r w:rsidRPr="00CF508E">
        <w:rPr>
          <w:rFonts w:cs="Times New Roman"/>
          <w:i/>
          <w:noProof/>
          <w:color w:val="000000" w:themeColor="text1"/>
          <w:szCs w:val="24"/>
        </w:rPr>
        <w:drawing>
          <wp:inline distT="0" distB="0" distL="0" distR="0" wp14:anchorId="7BA42FE3" wp14:editId="64CE1019">
            <wp:extent cx="3430450" cy="208026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
                    <pic:cNvPicPr/>
                  </pic:nvPicPr>
                  <pic:blipFill>
                    <a:blip r:embed="rId18"/>
                    <a:stretch>
                      <a:fillRect/>
                    </a:stretch>
                  </pic:blipFill>
                  <pic:spPr>
                    <a:xfrm>
                      <a:off x="0" y="0"/>
                      <a:ext cx="3442438" cy="2087529"/>
                    </a:xfrm>
                    <a:prstGeom prst="rect">
                      <a:avLst/>
                    </a:prstGeom>
                  </pic:spPr>
                </pic:pic>
              </a:graphicData>
            </a:graphic>
          </wp:inline>
        </w:drawing>
      </w:r>
    </w:p>
    <w:p w14:paraId="5D76619C" w14:textId="77777777" w:rsidR="001E34EA" w:rsidRPr="00CF508E" w:rsidRDefault="001E34EA" w:rsidP="001E34EA">
      <w:pPr>
        <w:pStyle w:val="Caption"/>
        <w:jc w:val="center"/>
        <w:rPr>
          <w:rFonts w:cs="Times New Roman"/>
          <w:color w:val="000000" w:themeColor="text1"/>
          <w:sz w:val="24"/>
          <w:szCs w:val="24"/>
        </w:rPr>
      </w:pPr>
      <w:r w:rsidRPr="00CF508E">
        <w:rPr>
          <w:rFonts w:cs="Times New Roman"/>
          <w:color w:val="000000" w:themeColor="text1"/>
          <w:sz w:val="24"/>
          <w:szCs w:val="24"/>
        </w:rPr>
        <w:t xml:space="preserve">Figure </w:t>
      </w:r>
      <w:r w:rsidRPr="00CF508E">
        <w:rPr>
          <w:rFonts w:cs="Times New Roman"/>
          <w:color w:val="000000" w:themeColor="text1"/>
          <w:sz w:val="24"/>
          <w:szCs w:val="24"/>
        </w:rPr>
        <w:fldChar w:fldCharType="begin"/>
      </w:r>
      <w:r w:rsidRPr="00CF508E">
        <w:rPr>
          <w:rFonts w:cs="Times New Roman"/>
          <w:color w:val="000000" w:themeColor="text1"/>
          <w:sz w:val="24"/>
          <w:szCs w:val="24"/>
        </w:rPr>
        <w:instrText xml:space="preserve"> SEQ Figure \* ARABIC </w:instrText>
      </w:r>
      <w:r w:rsidRPr="00CF508E">
        <w:rPr>
          <w:rFonts w:cs="Times New Roman"/>
          <w:color w:val="000000" w:themeColor="text1"/>
          <w:sz w:val="24"/>
          <w:szCs w:val="24"/>
        </w:rPr>
        <w:fldChar w:fldCharType="separate"/>
      </w:r>
      <w:r w:rsidRPr="00CF508E">
        <w:rPr>
          <w:rFonts w:cs="Times New Roman"/>
          <w:noProof/>
          <w:color w:val="000000" w:themeColor="text1"/>
          <w:sz w:val="24"/>
          <w:szCs w:val="24"/>
        </w:rPr>
        <w:t>4</w:t>
      </w:r>
      <w:r w:rsidRPr="00CF508E">
        <w:rPr>
          <w:rFonts w:cs="Times New Roman"/>
          <w:color w:val="000000" w:themeColor="text1"/>
          <w:sz w:val="24"/>
          <w:szCs w:val="24"/>
        </w:rPr>
        <w:fldChar w:fldCharType="end"/>
      </w:r>
      <w:r w:rsidRPr="00CF508E">
        <w:rPr>
          <w:rFonts w:cs="Times New Roman"/>
          <w:color w:val="000000" w:themeColor="text1"/>
          <w:sz w:val="24"/>
          <w:szCs w:val="24"/>
        </w:rPr>
        <w:t>: Inflation rate for the Consumer Price Index (CPI) in the United Kingdom from January 1989 to August 2023</w:t>
      </w:r>
    </w:p>
    <w:p w14:paraId="34B32216" w14:textId="16C3AB9F" w:rsidR="00642DF7" w:rsidRDefault="001E34EA" w:rsidP="00642DF7">
      <w:pPr>
        <w:jc w:val="center"/>
        <w:rPr>
          <w:rFonts w:cs="Times New Roman"/>
          <w:i/>
          <w:color w:val="000000" w:themeColor="text1"/>
          <w:szCs w:val="24"/>
        </w:rPr>
      </w:pPr>
      <w:r w:rsidRPr="00CF508E">
        <w:rPr>
          <w:rFonts w:cs="Times New Roman"/>
          <w:i/>
          <w:color w:val="000000" w:themeColor="text1"/>
          <w:szCs w:val="24"/>
        </w:rPr>
        <w:t>Source: Statista, 2023b</w:t>
      </w:r>
    </w:p>
    <w:p w14:paraId="33F7527E" w14:textId="77777777" w:rsidR="00642DF7" w:rsidRPr="00642DF7" w:rsidRDefault="00642DF7" w:rsidP="00642DF7">
      <w:pPr>
        <w:rPr>
          <w:rFonts w:cs="Times New Roman"/>
          <w:b/>
          <w:bCs/>
          <w:iCs/>
          <w:color w:val="000000" w:themeColor="text1"/>
          <w:szCs w:val="24"/>
        </w:rPr>
      </w:pPr>
      <w:r w:rsidRPr="00642DF7">
        <w:rPr>
          <w:rFonts w:cs="Times New Roman"/>
          <w:b/>
          <w:bCs/>
          <w:iCs/>
          <w:color w:val="000000" w:themeColor="text1"/>
          <w:szCs w:val="24"/>
        </w:rPr>
        <w:t>Political</w:t>
      </w:r>
    </w:p>
    <w:p w14:paraId="3224768E" w14:textId="77777777" w:rsidR="00642DF7" w:rsidRPr="00642DF7" w:rsidRDefault="00642DF7" w:rsidP="00642DF7">
      <w:pPr>
        <w:rPr>
          <w:rFonts w:cs="Times New Roman"/>
          <w:iCs/>
          <w:color w:val="000000" w:themeColor="text1"/>
          <w:szCs w:val="24"/>
        </w:rPr>
      </w:pPr>
      <w:r w:rsidRPr="00642DF7">
        <w:rPr>
          <w:rFonts w:cs="Times New Roman"/>
          <w:iCs/>
          <w:color w:val="000000" w:themeColor="text1"/>
          <w:szCs w:val="24"/>
        </w:rPr>
        <w:t>The multiplicity of policies in the UK allows businesses to adjust to a broad range of laws. Another benefit of political stability is that it fosters an environment that is conducive to business. Brexit, however, had a serious toll on the hotel industry, and this might lead to challenges with laws, employment, and commerce.</w:t>
      </w:r>
    </w:p>
    <w:p w14:paraId="3BE4E3B4" w14:textId="77777777" w:rsidR="00642DF7" w:rsidRPr="00642DF7" w:rsidRDefault="00642DF7" w:rsidP="00642DF7">
      <w:pPr>
        <w:rPr>
          <w:rFonts w:cs="Times New Roman"/>
          <w:b/>
          <w:bCs/>
          <w:iCs/>
          <w:color w:val="000000" w:themeColor="text1"/>
          <w:szCs w:val="24"/>
        </w:rPr>
      </w:pPr>
      <w:r w:rsidRPr="00642DF7">
        <w:rPr>
          <w:rFonts w:cs="Times New Roman"/>
          <w:b/>
          <w:bCs/>
          <w:iCs/>
          <w:color w:val="000000" w:themeColor="text1"/>
          <w:szCs w:val="24"/>
        </w:rPr>
        <w:t>Economic</w:t>
      </w:r>
    </w:p>
    <w:p w14:paraId="57003A1E" w14:textId="77777777" w:rsidR="00642DF7" w:rsidRPr="00642DF7" w:rsidRDefault="00642DF7" w:rsidP="00642DF7">
      <w:pPr>
        <w:rPr>
          <w:rFonts w:cs="Times New Roman"/>
          <w:iCs/>
          <w:color w:val="000000" w:themeColor="text1"/>
          <w:szCs w:val="24"/>
        </w:rPr>
      </w:pPr>
      <w:r w:rsidRPr="00642DF7">
        <w:rPr>
          <w:rFonts w:cs="Times New Roman"/>
          <w:iCs/>
          <w:color w:val="000000" w:themeColor="text1"/>
          <w:szCs w:val="24"/>
        </w:rPr>
        <w:t>The UK's strong and stable GDP is a major factor in the growth of the hotel business there. The industry contributed significantly to the nation's economy in 2019 with £59.3 billion in economic output. Nonetheless, if the pandemic continues, the £117 billion in missed consumer spending might have a big impact on the business's bottom line.</w:t>
      </w:r>
    </w:p>
    <w:p w14:paraId="3EC286E9" w14:textId="77777777" w:rsidR="00642DF7" w:rsidRPr="00642DF7" w:rsidRDefault="00642DF7" w:rsidP="00642DF7">
      <w:pPr>
        <w:rPr>
          <w:rFonts w:cs="Times New Roman"/>
          <w:b/>
          <w:bCs/>
          <w:iCs/>
          <w:color w:val="000000" w:themeColor="text1"/>
          <w:szCs w:val="24"/>
        </w:rPr>
      </w:pPr>
      <w:r w:rsidRPr="00642DF7">
        <w:rPr>
          <w:rFonts w:cs="Times New Roman"/>
          <w:b/>
          <w:bCs/>
          <w:iCs/>
          <w:color w:val="000000" w:themeColor="text1"/>
          <w:szCs w:val="24"/>
        </w:rPr>
        <w:t>Social</w:t>
      </w:r>
    </w:p>
    <w:p w14:paraId="47BE75B5" w14:textId="77777777" w:rsidR="00642DF7" w:rsidRPr="00642DF7" w:rsidRDefault="00642DF7" w:rsidP="00642DF7">
      <w:pPr>
        <w:rPr>
          <w:rFonts w:cs="Times New Roman"/>
          <w:iCs/>
          <w:color w:val="000000" w:themeColor="text1"/>
          <w:szCs w:val="24"/>
        </w:rPr>
      </w:pPr>
      <w:r w:rsidRPr="00642DF7">
        <w:rPr>
          <w:rFonts w:cs="Times New Roman"/>
          <w:iCs/>
          <w:color w:val="000000" w:themeColor="text1"/>
          <w:szCs w:val="24"/>
        </w:rPr>
        <w:t>One way the pandemic has impacted society is via decreased consumer spending. The hotel industry may be impacted financially and operationally by this shift in customer behaviour. Moreover, a high turnover rate raises concerns for society since it may result in increased costs for hiring and training new employees.</w:t>
      </w:r>
    </w:p>
    <w:p w14:paraId="70B66B28" w14:textId="77777777" w:rsidR="00642DF7" w:rsidRDefault="00642DF7" w:rsidP="00642DF7">
      <w:pPr>
        <w:rPr>
          <w:rFonts w:cs="Times New Roman"/>
          <w:b/>
          <w:bCs/>
          <w:iCs/>
          <w:color w:val="000000" w:themeColor="text1"/>
          <w:szCs w:val="24"/>
        </w:rPr>
      </w:pPr>
      <w:r w:rsidRPr="00642DF7">
        <w:rPr>
          <w:rFonts w:cs="Times New Roman"/>
          <w:b/>
          <w:bCs/>
          <w:iCs/>
          <w:color w:val="000000" w:themeColor="text1"/>
          <w:szCs w:val="24"/>
        </w:rPr>
        <w:lastRenderedPageBreak/>
        <w:t>Technological</w:t>
      </w:r>
    </w:p>
    <w:p w14:paraId="7E4A5D55" w14:textId="451517AC" w:rsidR="00821CBF" w:rsidRPr="00255346" w:rsidRDefault="00255346" w:rsidP="00642DF7">
      <w:pPr>
        <w:rPr>
          <w:rFonts w:cs="Times New Roman"/>
          <w:iCs/>
          <w:color w:val="000000" w:themeColor="text1"/>
          <w:szCs w:val="24"/>
          <w:lang w:val="en-GB"/>
        </w:rPr>
      </w:pPr>
      <w:r w:rsidRPr="00255346">
        <w:rPr>
          <w:rFonts w:cs="Times New Roman"/>
          <w:iCs/>
          <w:color w:val="000000" w:themeColor="text1"/>
          <w:szCs w:val="24"/>
        </w:rPr>
        <w:t>Analysis of technological advancements, innovation, and digital trends impacting the hotel industry, like online booking systems,</w:t>
      </w:r>
      <w:r>
        <w:rPr>
          <w:rFonts w:cs="Times New Roman"/>
          <w:iCs/>
          <w:color w:val="000000" w:themeColor="text1"/>
          <w:szCs w:val="24"/>
          <w:lang w:val="en-GB"/>
        </w:rPr>
        <w:t xml:space="preserve"> </w:t>
      </w:r>
      <w:r w:rsidR="00AB38B3">
        <w:rPr>
          <w:rFonts w:cs="Times New Roman"/>
          <w:iCs/>
          <w:color w:val="000000" w:themeColor="text1"/>
          <w:szCs w:val="24"/>
          <w:lang w:val="en-GB"/>
        </w:rPr>
        <w:t>online money transa</w:t>
      </w:r>
      <w:r w:rsidR="00E5648F">
        <w:rPr>
          <w:rFonts w:cs="Times New Roman"/>
          <w:iCs/>
          <w:color w:val="000000" w:themeColor="text1"/>
          <w:szCs w:val="24"/>
          <w:lang w:val="en-GB"/>
        </w:rPr>
        <w:t>ctions, mobile apps</w:t>
      </w:r>
      <w:r w:rsidR="002E6C88">
        <w:rPr>
          <w:rFonts w:cs="Times New Roman"/>
          <w:iCs/>
          <w:color w:val="000000" w:themeColor="text1"/>
          <w:szCs w:val="24"/>
          <w:lang w:val="en-GB"/>
        </w:rPr>
        <w:t xml:space="preserve"> and chatbots</w:t>
      </w:r>
      <w:r w:rsidR="00350F38">
        <w:rPr>
          <w:rFonts w:cs="Times New Roman"/>
          <w:iCs/>
          <w:color w:val="000000" w:themeColor="text1"/>
          <w:szCs w:val="24"/>
          <w:lang w:val="en-GB"/>
        </w:rPr>
        <w:t xml:space="preserve"> is required </w:t>
      </w:r>
      <w:r w:rsidR="00550615">
        <w:rPr>
          <w:rFonts w:cs="Times New Roman"/>
          <w:iCs/>
          <w:color w:val="000000" w:themeColor="text1"/>
          <w:szCs w:val="24"/>
          <w:lang w:val="en-GB"/>
        </w:rPr>
        <w:t xml:space="preserve">to enhance guest experiences and operational </w:t>
      </w:r>
      <w:r w:rsidR="00233347">
        <w:rPr>
          <w:rFonts w:cs="Times New Roman"/>
          <w:iCs/>
          <w:color w:val="000000" w:themeColor="text1"/>
          <w:szCs w:val="24"/>
          <w:lang w:val="en-GB"/>
        </w:rPr>
        <w:t xml:space="preserve">efficiency. </w:t>
      </w:r>
    </w:p>
    <w:p w14:paraId="405BD0BE" w14:textId="77777777" w:rsidR="00642DF7" w:rsidRPr="00642DF7" w:rsidRDefault="00642DF7" w:rsidP="00642DF7">
      <w:pPr>
        <w:rPr>
          <w:rFonts w:cs="Times New Roman"/>
          <w:b/>
          <w:bCs/>
          <w:iCs/>
          <w:color w:val="000000" w:themeColor="text1"/>
          <w:szCs w:val="24"/>
        </w:rPr>
      </w:pPr>
      <w:r w:rsidRPr="00642DF7">
        <w:rPr>
          <w:rFonts w:cs="Times New Roman"/>
          <w:b/>
          <w:bCs/>
          <w:iCs/>
          <w:color w:val="000000" w:themeColor="text1"/>
          <w:szCs w:val="24"/>
        </w:rPr>
        <w:t>Legal</w:t>
      </w:r>
    </w:p>
    <w:p w14:paraId="1D63D6CD" w14:textId="77777777" w:rsidR="00642DF7" w:rsidRPr="00642DF7" w:rsidRDefault="00642DF7" w:rsidP="00642DF7">
      <w:pPr>
        <w:rPr>
          <w:rFonts w:cs="Times New Roman"/>
          <w:iCs/>
          <w:color w:val="000000" w:themeColor="text1"/>
          <w:szCs w:val="24"/>
        </w:rPr>
      </w:pPr>
      <w:r w:rsidRPr="00642DF7">
        <w:rPr>
          <w:rFonts w:cs="Times New Roman"/>
          <w:iCs/>
          <w:color w:val="000000" w:themeColor="text1"/>
          <w:szCs w:val="24"/>
        </w:rPr>
        <w:t>Ensuring a pleasant and conflict-free workplace in the UK requires robust labour laws that safeguard workers' rights. Laws like the Health and Safety at Work Act of 1974 and the Gas Safety Regulations of 1998 protect the health and safety of both patrons and employees in the hospitality sector.</w:t>
      </w:r>
    </w:p>
    <w:p w14:paraId="1A343EC8" w14:textId="77777777" w:rsidR="00642DF7" w:rsidRPr="00642DF7" w:rsidRDefault="00642DF7" w:rsidP="00642DF7">
      <w:pPr>
        <w:rPr>
          <w:rFonts w:cs="Times New Roman"/>
          <w:b/>
          <w:bCs/>
          <w:iCs/>
          <w:color w:val="000000" w:themeColor="text1"/>
          <w:szCs w:val="24"/>
        </w:rPr>
      </w:pPr>
      <w:r w:rsidRPr="00642DF7">
        <w:rPr>
          <w:rFonts w:cs="Times New Roman"/>
          <w:b/>
          <w:bCs/>
          <w:iCs/>
          <w:color w:val="000000" w:themeColor="text1"/>
          <w:szCs w:val="24"/>
        </w:rPr>
        <w:t>Environmental</w:t>
      </w:r>
    </w:p>
    <w:p w14:paraId="0337776E" w14:textId="70D02B69" w:rsidR="001E34EA" w:rsidRPr="00FC477C" w:rsidRDefault="00642DF7" w:rsidP="00FC477C">
      <w:pPr>
        <w:rPr>
          <w:rFonts w:cs="Times New Roman"/>
          <w:iCs/>
          <w:color w:val="000000" w:themeColor="text1"/>
          <w:szCs w:val="24"/>
        </w:rPr>
      </w:pPr>
      <w:r w:rsidRPr="00642DF7">
        <w:rPr>
          <w:rFonts w:cs="Times New Roman"/>
          <w:iCs/>
          <w:color w:val="000000" w:themeColor="text1"/>
          <w:szCs w:val="24"/>
        </w:rPr>
        <w:t>Environmental sustainability is becoming more and more important to the hotel industry. Hotels are increasingly emphasising environmental responsibility and using renewable energy. This is consistent with the global movement for environmental conservation and might provide companies who serve eco-conscious clients an advantage.</w:t>
      </w:r>
    </w:p>
    <w:p w14:paraId="25AA5823" w14:textId="77777777" w:rsidR="00F01804" w:rsidRDefault="00F01804" w:rsidP="00F01804">
      <w:pPr>
        <w:pStyle w:val="Heading3"/>
        <w:rPr>
          <w:lang w:val="en-GB"/>
        </w:rPr>
      </w:pPr>
      <w:r>
        <w:rPr>
          <w:lang w:val="en-GB"/>
        </w:rPr>
        <w:t>Marketing Mix</w:t>
      </w:r>
    </w:p>
    <w:p w14:paraId="506D2AD6" w14:textId="77777777" w:rsidR="00EB3312" w:rsidRPr="00EB3312" w:rsidRDefault="00EB3312" w:rsidP="00EB3312">
      <w:pPr>
        <w:rPr>
          <w:b/>
          <w:bCs/>
          <w:lang w:val="en-GB"/>
        </w:rPr>
      </w:pPr>
      <w:r w:rsidRPr="00EB3312">
        <w:rPr>
          <w:b/>
          <w:bCs/>
          <w:lang w:val="en-GB"/>
        </w:rPr>
        <w:t>Product</w:t>
      </w:r>
    </w:p>
    <w:p w14:paraId="1405D62C" w14:textId="33CD7460" w:rsidR="00EB3312" w:rsidRPr="00FC477C" w:rsidRDefault="00EB3312" w:rsidP="00EB3312">
      <w:pPr>
        <w:rPr>
          <w:lang w:val="en-GB"/>
        </w:rPr>
      </w:pPr>
      <w:r w:rsidRPr="00EB3312">
        <w:rPr>
          <w:lang w:val="en-GB"/>
        </w:rPr>
        <w:t>Grand Hyatt Hotels provide a wide range of opulent facilities and services. The establishment encompasses a range of upscale facilities, including accommodations such as rooms and suites, dining establishments, wellness centres, conference spaces, and attentive hospitality services.</w:t>
      </w:r>
    </w:p>
    <w:p w14:paraId="3BBAA006" w14:textId="05E096CC" w:rsidR="00EB3312" w:rsidRPr="00EB3312" w:rsidRDefault="00EB3312" w:rsidP="00EB3312">
      <w:pPr>
        <w:rPr>
          <w:b/>
          <w:bCs/>
          <w:lang w:val="en-GB"/>
        </w:rPr>
      </w:pPr>
      <w:r w:rsidRPr="00EB3312">
        <w:rPr>
          <w:b/>
          <w:bCs/>
          <w:lang w:val="en-GB"/>
        </w:rPr>
        <w:t>Price</w:t>
      </w:r>
    </w:p>
    <w:p w14:paraId="0199C9D8" w14:textId="77777777" w:rsidR="00EB3312" w:rsidRPr="00EB3312" w:rsidRDefault="00EB3312" w:rsidP="00EB3312">
      <w:pPr>
        <w:rPr>
          <w:lang w:val="en-GB"/>
        </w:rPr>
      </w:pPr>
      <w:r w:rsidRPr="00EB3312">
        <w:rPr>
          <w:lang w:val="en-GB"/>
        </w:rPr>
        <w:t>The pricing of Grand Hyatt reflects its positioning as a luxury brand. The elevated price associated with a lodging reservation is indicative of the superior level of service that customers might anticipate receiving. In order to broaden their consumer base, it is possible for businesses to provide a variety of bundled products or services as well as implement membership reward programmes.</w:t>
      </w:r>
    </w:p>
    <w:p w14:paraId="0ECECC3F" w14:textId="77777777" w:rsidR="00D917D4" w:rsidRDefault="00D917D4" w:rsidP="00EB3312">
      <w:pPr>
        <w:rPr>
          <w:b/>
          <w:bCs/>
          <w:lang w:val="en-GB"/>
        </w:rPr>
      </w:pPr>
    </w:p>
    <w:p w14:paraId="3C6F61D8" w14:textId="77777777" w:rsidR="00D917D4" w:rsidRDefault="00D917D4" w:rsidP="00EB3312">
      <w:pPr>
        <w:rPr>
          <w:b/>
          <w:bCs/>
          <w:lang w:val="en-GB"/>
        </w:rPr>
      </w:pPr>
    </w:p>
    <w:p w14:paraId="7A30A8B2" w14:textId="2E7E4024" w:rsidR="00D917D4" w:rsidRDefault="00EB3312" w:rsidP="00EB3312">
      <w:pPr>
        <w:rPr>
          <w:b/>
          <w:bCs/>
          <w:lang w:val="en-GB"/>
        </w:rPr>
      </w:pPr>
      <w:r w:rsidRPr="00EB3312">
        <w:rPr>
          <w:b/>
          <w:bCs/>
          <w:lang w:val="en-GB"/>
        </w:rPr>
        <w:lastRenderedPageBreak/>
        <w:t>Place</w:t>
      </w:r>
    </w:p>
    <w:p w14:paraId="6D59B229" w14:textId="1E74997A" w:rsidR="00EB3312" w:rsidRPr="00FC477C" w:rsidRDefault="00EB3312" w:rsidP="00EB3312">
      <w:pPr>
        <w:rPr>
          <w:b/>
          <w:bCs/>
          <w:lang w:val="en-GB"/>
        </w:rPr>
      </w:pPr>
      <w:r w:rsidRPr="00EB3312">
        <w:rPr>
          <w:lang w:val="en-GB"/>
        </w:rPr>
        <w:t>The Grand Hyatt Hotels are strategically positioned in highly sought-after positions inside the world's most popular cities and iconic monuments. The hotels often occupy strategically located central regions, making them very suitable for both business and leisure tourists.</w:t>
      </w:r>
    </w:p>
    <w:p w14:paraId="2514D32D" w14:textId="77777777" w:rsidR="00EB3312" w:rsidRPr="00EB3312" w:rsidRDefault="00EB3312" w:rsidP="00EB3312">
      <w:pPr>
        <w:rPr>
          <w:b/>
          <w:bCs/>
          <w:lang w:val="en-GB"/>
        </w:rPr>
      </w:pPr>
      <w:r w:rsidRPr="00EB3312">
        <w:rPr>
          <w:b/>
          <w:bCs/>
          <w:lang w:val="en-GB"/>
        </w:rPr>
        <w:t>Promotion</w:t>
      </w:r>
    </w:p>
    <w:p w14:paraId="2AF63EBD" w14:textId="77777777" w:rsidR="00EB3312" w:rsidRPr="00EB3312" w:rsidRDefault="00EB3312" w:rsidP="00EB3312">
      <w:pPr>
        <w:rPr>
          <w:lang w:val="en-GB"/>
        </w:rPr>
      </w:pPr>
      <w:r w:rsidRPr="00EB3312">
        <w:rPr>
          <w:lang w:val="en-GB"/>
        </w:rPr>
        <w:t>Advertising for the Grand Hyatt may be seen both online and in traditional media. The organisation uses social media platforms efficiently to increase brand recognition and broaden the scope of their audience in addition to more conventional promotional approaches like strategic alliances and attendance at conferences and trade events. In order to solidify its status as an industry leader, the corporation uses a mix of influencer marketing and public relations tactics.</w:t>
      </w:r>
    </w:p>
    <w:p w14:paraId="633BA3BB" w14:textId="6C332C41" w:rsidR="009954A9" w:rsidRPr="00FC477C" w:rsidRDefault="00EB3312" w:rsidP="009954A9">
      <w:pPr>
        <w:rPr>
          <w:lang w:val="en-GB"/>
        </w:rPr>
      </w:pPr>
      <w:r w:rsidRPr="00EB3312">
        <w:rPr>
          <w:lang w:val="en-GB"/>
        </w:rPr>
        <w:t>The Grand Hyatt has the right to review prices periodically and make changes in response to market and economic conditions. Marketing strategies including seasonal discounts, limited-time specials, and dynamic pricing might help them attract new customers without diluting their premium image.</w:t>
      </w:r>
    </w:p>
    <w:p w14:paraId="01ED7B60" w14:textId="2115B62A" w:rsidR="001E34EA" w:rsidRPr="00CF508E" w:rsidRDefault="001E34EA" w:rsidP="001E34EA">
      <w:pPr>
        <w:pStyle w:val="Heading3"/>
      </w:pPr>
      <w:r w:rsidRPr="00CF508E">
        <w:t>Ansoff matrix</w:t>
      </w:r>
    </w:p>
    <w:p w14:paraId="0EA2BF23" w14:textId="77777777" w:rsidR="001E34EA" w:rsidRPr="00CF508E" w:rsidRDefault="001E34EA" w:rsidP="001E34EA">
      <w:pPr>
        <w:jc w:val="center"/>
        <w:rPr>
          <w:rFonts w:cs="Times New Roman"/>
          <w:color w:val="000000" w:themeColor="text1"/>
          <w:szCs w:val="24"/>
        </w:rPr>
      </w:pPr>
    </w:p>
    <w:p w14:paraId="148B611A" w14:textId="77777777" w:rsidR="001E34EA" w:rsidRPr="00CF508E" w:rsidRDefault="001E34EA" w:rsidP="001E34EA">
      <w:pPr>
        <w:keepNext/>
        <w:jc w:val="center"/>
        <w:rPr>
          <w:rFonts w:cs="Times New Roman"/>
          <w:color w:val="000000" w:themeColor="text1"/>
          <w:szCs w:val="24"/>
        </w:rPr>
      </w:pPr>
      <w:r w:rsidRPr="00CF508E">
        <w:rPr>
          <w:rFonts w:cs="Times New Roman"/>
          <w:noProof/>
          <w:color w:val="000000" w:themeColor="text1"/>
          <w:szCs w:val="24"/>
        </w:rPr>
        <w:drawing>
          <wp:inline distT="0" distB="0" distL="0" distR="0" wp14:anchorId="504C7A01" wp14:editId="20F159EC">
            <wp:extent cx="2704465" cy="2419350"/>
            <wp:effectExtent l="0" t="0" r="635" b="0"/>
            <wp:docPr id="7" name="Picture 7" descr="The Ansoff Model [Marketing strategy matrix] | Smart Insigh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The Ansoff Model [Marketing strategy matrix] | Smart Insights"/>
                    <pic:cNvPicPr>
                      <a:picLocks noChangeAspect="1" noChangeArrowheads="1"/>
                    </pic:cNvPicPr>
                  </pic:nvPicPr>
                  <pic:blipFill>
                    <a:blip r:embed="rId19" cstate="print">
                      <a:extLst>
                        <a:ext uri="{28A0092B-C50C-407E-A947-70E740481C1C}">
                          <a14:useLocalDpi xmlns:a14="http://schemas.microsoft.com/office/drawing/2010/main" val="0"/>
                        </a:ext>
                      </a:extLst>
                    </a:blip>
                    <a:srcRect b="10015"/>
                    <a:stretch>
                      <a:fillRect/>
                    </a:stretch>
                  </pic:blipFill>
                  <pic:spPr bwMode="auto">
                    <a:xfrm>
                      <a:off x="0" y="0"/>
                      <a:ext cx="2712181" cy="2426253"/>
                    </a:xfrm>
                    <a:prstGeom prst="rect">
                      <a:avLst/>
                    </a:prstGeom>
                    <a:noFill/>
                    <a:ln>
                      <a:noFill/>
                    </a:ln>
                    <a:extLst>
                      <a:ext uri="{53640926-AAD7-44D8-BBD7-CCE9431645EC}">
                        <a14:shadowObscured xmlns:a14="http://schemas.microsoft.com/office/drawing/2010/main"/>
                      </a:ext>
                    </a:extLst>
                  </pic:spPr>
                </pic:pic>
              </a:graphicData>
            </a:graphic>
          </wp:inline>
        </w:drawing>
      </w:r>
    </w:p>
    <w:p w14:paraId="4218E7EC" w14:textId="77777777" w:rsidR="001E34EA" w:rsidRPr="00CF508E" w:rsidRDefault="001E34EA" w:rsidP="001E34EA">
      <w:pPr>
        <w:pStyle w:val="Caption"/>
        <w:jc w:val="center"/>
        <w:rPr>
          <w:rFonts w:cs="Times New Roman"/>
          <w:color w:val="000000" w:themeColor="text1"/>
          <w:sz w:val="24"/>
          <w:szCs w:val="24"/>
        </w:rPr>
      </w:pPr>
      <w:r w:rsidRPr="00CF508E">
        <w:rPr>
          <w:rFonts w:cs="Times New Roman"/>
          <w:color w:val="000000" w:themeColor="text1"/>
          <w:sz w:val="24"/>
          <w:szCs w:val="24"/>
        </w:rPr>
        <w:t xml:space="preserve">Figure </w:t>
      </w:r>
      <w:r w:rsidRPr="00CF508E">
        <w:rPr>
          <w:rFonts w:cs="Times New Roman"/>
          <w:color w:val="000000" w:themeColor="text1"/>
          <w:sz w:val="24"/>
          <w:szCs w:val="24"/>
        </w:rPr>
        <w:fldChar w:fldCharType="begin"/>
      </w:r>
      <w:r w:rsidRPr="00CF508E">
        <w:rPr>
          <w:rFonts w:cs="Times New Roman"/>
          <w:color w:val="000000" w:themeColor="text1"/>
          <w:sz w:val="24"/>
          <w:szCs w:val="24"/>
        </w:rPr>
        <w:instrText xml:space="preserve"> SEQ Figure \* ARABIC </w:instrText>
      </w:r>
      <w:r w:rsidRPr="00CF508E">
        <w:rPr>
          <w:rFonts w:cs="Times New Roman"/>
          <w:color w:val="000000" w:themeColor="text1"/>
          <w:sz w:val="24"/>
          <w:szCs w:val="24"/>
        </w:rPr>
        <w:fldChar w:fldCharType="separate"/>
      </w:r>
      <w:r w:rsidRPr="00CF508E">
        <w:rPr>
          <w:rFonts w:cs="Times New Roman"/>
          <w:noProof/>
          <w:color w:val="000000" w:themeColor="text1"/>
          <w:sz w:val="24"/>
          <w:szCs w:val="24"/>
        </w:rPr>
        <w:t>5</w:t>
      </w:r>
      <w:r w:rsidRPr="00CF508E">
        <w:rPr>
          <w:rFonts w:cs="Times New Roman"/>
          <w:color w:val="000000" w:themeColor="text1"/>
          <w:sz w:val="24"/>
          <w:szCs w:val="24"/>
        </w:rPr>
        <w:fldChar w:fldCharType="end"/>
      </w:r>
      <w:r w:rsidRPr="00CF508E">
        <w:rPr>
          <w:rFonts w:cs="Times New Roman"/>
          <w:color w:val="000000" w:themeColor="text1"/>
          <w:sz w:val="24"/>
          <w:szCs w:val="24"/>
        </w:rPr>
        <w:t>: Ansoff Matrix</w:t>
      </w:r>
    </w:p>
    <w:p w14:paraId="50862956" w14:textId="54FD034F" w:rsidR="001E34EA" w:rsidRPr="00CF508E" w:rsidRDefault="001E34EA" w:rsidP="001E34EA">
      <w:pPr>
        <w:pStyle w:val="Heading3"/>
      </w:pPr>
      <w:r w:rsidRPr="00CF508E">
        <w:lastRenderedPageBreak/>
        <w:t>Gan</w:t>
      </w:r>
      <w:r w:rsidR="00993404">
        <w:t>n</w:t>
      </w:r>
      <w:r w:rsidRPr="00CF508E">
        <w:t>t chart</w:t>
      </w:r>
    </w:p>
    <w:p w14:paraId="45EC9F62" w14:textId="77777777" w:rsidR="001E34EA" w:rsidRPr="00CF508E" w:rsidRDefault="001E34EA" w:rsidP="001E34EA">
      <w:pPr>
        <w:rPr>
          <w:rFonts w:cs="Times New Roman"/>
          <w:color w:val="000000" w:themeColor="text1"/>
          <w:szCs w:val="24"/>
        </w:rPr>
      </w:pPr>
      <w:r w:rsidRPr="00CF508E">
        <w:rPr>
          <w:rFonts w:cs="Times New Roman"/>
          <w:noProof/>
          <w:color w:val="000000" w:themeColor="text1"/>
          <w:szCs w:val="24"/>
        </w:rPr>
        <w:drawing>
          <wp:inline distT="0" distB="0" distL="0" distR="0" wp14:anchorId="6613793D" wp14:editId="141F1671">
            <wp:extent cx="5942488" cy="3209925"/>
            <wp:effectExtent l="0" t="0" r="127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1"/>
                    <pic:cNvPicPr>
                      <a:picLocks noChangeAspect="1" noChangeArrowheads="1"/>
                    </pic:cNvPicPr>
                  </pic:nvPicPr>
                  <pic:blipFill>
                    <a:blip r:embed="rId20" cstate="print">
                      <a:extLst>
                        <a:ext uri="{28A0092B-C50C-407E-A947-70E740481C1C}">
                          <a14:useLocalDpi xmlns:a14="http://schemas.microsoft.com/office/drawing/2010/main" val="0"/>
                        </a:ext>
                      </a:extLst>
                    </a:blip>
                    <a:stretch>
                      <a:fillRect/>
                    </a:stretch>
                  </pic:blipFill>
                  <pic:spPr bwMode="auto">
                    <a:xfrm>
                      <a:off x="0" y="0"/>
                      <a:ext cx="5944864" cy="3211208"/>
                    </a:xfrm>
                    <a:prstGeom prst="rect">
                      <a:avLst/>
                    </a:prstGeom>
                    <a:noFill/>
                    <a:ln>
                      <a:noFill/>
                    </a:ln>
                  </pic:spPr>
                </pic:pic>
              </a:graphicData>
            </a:graphic>
          </wp:inline>
        </w:drawing>
      </w:r>
    </w:p>
    <w:p w14:paraId="21AB55F5" w14:textId="77777777" w:rsidR="001E34EA" w:rsidRPr="00CF508E" w:rsidRDefault="001E34EA" w:rsidP="001E34EA">
      <w:pPr>
        <w:pStyle w:val="Caption"/>
        <w:jc w:val="center"/>
        <w:rPr>
          <w:rFonts w:cs="Times New Roman"/>
          <w:color w:val="000000" w:themeColor="text1"/>
          <w:sz w:val="24"/>
          <w:szCs w:val="24"/>
        </w:rPr>
      </w:pPr>
      <w:r w:rsidRPr="00CF508E">
        <w:rPr>
          <w:rFonts w:cs="Times New Roman"/>
          <w:color w:val="000000" w:themeColor="text1"/>
          <w:sz w:val="24"/>
          <w:szCs w:val="24"/>
        </w:rPr>
        <w:t xml:space="preserve">Figure </w:t>
      </w:r>
      <w:r w:rsidRPr="00CF508E">
        <w:rPr>
          <w:rFonts w:cs="Times New Roman"/>
          <w:color w:val="000000" w:themeColor="text1"/>
          <w:sz w:val="24"/>
          <w:szCs w:val="24"/>
        </w:rPr>
        <w:fldChar w:fldCharType="begin"/>
      </w:r>
      <w:r w:rsidRPr="00CF508E">
        <w:rPr>
          <w:rFonts w:cs="Times New Roman"/>
          <w:color w:val="000000" w:themeColor="text1"/>
          <w:sz w:val="24"/>
          <w:szCs w:val="24"/>
        </w:rPr>
        <w:instrText xml:space="preserve"> SEQ Figure \* ARABIC </w:instrText>
      </w:r>
      <w:r w:rsidRPr="00CF508E">
        <w:rPr>
          <w:rFonts w:cs="Times New Roman"/>
          <w:color w:val="000000" w:themeColor="text1"/>
          <w:sz w:val="24"/>
          <w:szCs w:val="24"/>
        </w:rPr>
        <w:fldChar w:fldCharType="separate"/>
      </w:r>
      <w:r w:rsidRPr="00CF508E">
        <w:rPr>
          <w:rFonts w:cs="Times New Roman"/>
          <w:noProof/>
          <w:color w:val="000000" w:themeColor="text1"/>
          <w:sz w:val="24"/>
          <w:szCs w:val="24"/>
        </w:rPr>
        <w:t>6</w:t>
      </w:r>
      <w:r w:rsidRPr="00CF508E">
        <w:rPr>
          <w:rFonts w:cs="Times New Roman"/>
          <w:color w:val="000000" w:themeColor="text1"/>
          <w:sz w:val="24"/>
          <w:szCs w:val="24"/>
        </w:rPr>
        <w:fldChar w:fldCharType="end"/>
      </w:r>
      <w:r w:rsidRPr="00CF508E">
        <w:rPr>
          <w:rFonts w:cs="Times New Roman"/>
          <w:color w:val="000000" w:themeColor="text1"/>
          <w:sz w:val="24"/>
          <w:szCs w:val="24"/>
        </w:rPr>
        <w:t>: Gannt Chart</w:t>
      </w:r>
    </w:p>
    <w:p w14:paraId="450D6C4C" w14:textId="77777777" w:rsidR="001E34EA" w:rsidRDefault="001E34EA" w:rsidP="001E34EA">
      <w:pPr>
        <w:rPr>
          <w:rFonts w:cs="Times New Roman"/>
          <w:szCs w:val="24"/>
        </w:rPr>
      </w:pPr>
    </w:p>
    <w:p w14:paraId="21087146" w14:textId="77777777" w:rsidR="00AC151B" w:rsidRDefault="00AC151B" w:rsidP="001E34EA">
      <w:pPr>
        <w:rPr>
          <w:rFonts w:cs="Times New Roman"/>
          <w:szCs w:val="24"/>
        </w:rPr>
      </w:pPr>
    </w:p>
    <w:p w14:paraId="6186F3E3" w14:textId="77777777" w:rsidR="00AC151B" w:rsidRPr="00CF508E" w:rsidRDefault="00AC151B" w:rsidP="001E34EA">
      <w:pPr>
        <w:rPr>
          <w:rFonts w:cs="Times New Roman"/>
          <w:szCs w:val="24"/>
        </w:rPr>
      </w:pPr>
    </w:p>
    <w:p w14:paraId="320C44AB" w14:textId="7BA5684F" w:rsidR="001E34EA" w:rsidRDefault="001E34EA">
      <w:pPr>
        <w:spacing w:line="259" w:lineRule="auto"/>
        <w:jc w:val="left"/>
      </w:pPr>
    </w:p>
    <w:p w14:paraId="08A1FE29" w14:textId="53A2A86A" w:rsidR="001E34EA" w:rsidRPr="001E34EA" w:rsidRDefault="001E34EA" w:rsidP="001E34EA">
      <w:pPr>
        <w:pStyle w:val="Heading2"/>
      </w:pPr>
      <w:r>
        <w:lastRenderedPageBreak/>
        <w:t xml:space="preserve">Presentation </w:t>
      </w:r>
    </w:p>
    <w:p w14:paraId="3A3A0AB3" w14:textId="13A79A33" w:rsidR="00894FF9" w:rsidRPr="002B6A52" w:rsidRDefault="00AC64D5" w:rsidP="00894FF9">
      <w:pPr>
        <w:jc w:val="center"/>
        <w:rPr>
          <w:color w:val="000000" w:themeColor="text1"/>
        </w:rPr>
      </w:pPr>
      <w:r w:rsidRPr="00AC64D5">
        <w:rPr>
          <w:noProof/>
          <w:color w:val="000000" w:themeColor="text1"/>
        </w:rPr>
        <w:drawing>
          <wp:inline distT="0" distB="0" distL="0" distR="0" wp14:anchorId="1FD34BF4" wp14:editId="722CA67A">
            <wp:extent cx="5128260" cy="2820543"/>
            <wp:effectExtent l="0" t="0" r="0" b="0"/>
            <wp:docPr id="52175097" name="Picture 1" descr="A close-up of a present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175097" name="Picture 1" descr="A close-up of a presentation&#10;&#10;Description automatically generated"/>
                    <pic:cNvPicPr/>
                  </pic:nvPicPr>
                  <pic:blipFill>
                    <a:blip r:embed="rId21"/>
                    <a:stretch>
                      <a:fillRect/>
                    </a:stretch>
                  </pic:blipFill>
                  <pic:spPr>
                    <a:xfrm>
                      <a:off x="0" y="0"/>
                      <a:ext cx="5140737" cy="2827405"/>
                    </a:xfrm>
                    <a:prstGeom prst="rect">
                      <a:avLst/>
                    </a:prstGeom>
                  </pic:spPr>
                </pic:pic>
              </a:graphicData>
            </a:graphic>
          </wp:inline>
        </w:drawing>
      </w:r>
    </w:p>
    <w:p w14:paraId="23F2933E" w14:textId="2EFA2ECF" w:rsidR="00894FF9" w:rsidRPr="002B6A52" w:rsidRDefault="008B0167" w:rsidP="00894FF9">
      <w:pPr>
        <w:jc w:val="center"/>
        <w:rPr>
          <w:color w:val="000000" w:themeColor="text1"/>
        </w:rPr>
      </w:pPr>
      <w:r w:rsidRPr="002B6A52">
        <w:rPr>
          <w:noProof/>
          <w:color w:val="000000" w:themeColor="text1"/>
        </w:rPr>
        <w:drawing>
          <wp:inline distT="0" distB="0" distL="0" distR="0" wp14:anchorId="4EE27EC9" wp14:editId="6226B8B6">
            <wp:extent cx="4572638" cy="2572109"/>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4572638" cy="2572109"/>
                    </a:xfrm>
                    <a:prstGeom prst="rect">
                      <a:avLst/>
                    </a:prstGeom>
                  </pic:spPr>
                </pic:pic>
              </a:graphicData>
            </a:graphic>
          </wp:inline>
        </w:drawing>
      </w:r>
    </w:p>
    <w:p w14:paraId="72A2B84A" w14:textId="7D0F17A4" w:rsidR="00AA0C22" w:rsidRPr="002B6A52" w:rsidRDefault="008B0167" w:rsidP="00894FF9">
      <w:pPr>
        <w:jc w:val="center"/>
        <w:rPr>
          <w:color w:val="000000" w:themeColor="text1"/>
        </w:rPr>
      </w:pPr>
      <w:r w:rsidRPr="002B6A52">
        <w:rPr>
          <w:noProof/>
          <w:color w:val="000000" w:themeColor="text1"/>
        </w:rPr>
        <w:lastRenderedPageBreak/>
        <w:drawing>
          <wp:inline distT="0" distB="0" distL="0" distR="0" wp14:anchorId="470AE364" wp14:editId="07C25410">
            <wp:extent cx="4572638" cy="2572109"/>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4572638" cy="2572109"/>
                    </a:xfrm>
                    <a:prstGeom prst="rect">
                      <a:avLst/>
                    </a:prstGeom>
                  </pic:spPr>
                </pic:pic>
              </a:graphicData>
            </a:graphic>
          </wp:inline>
        </w:drawing>
      </w:r>
    </w:p>
    <w:p w14:paraId="58BB5BBE" w14:textId="0AAF29DF" w:rsidR="00AA0C22" w:rsidRPr="002B6A52" w:rsidRDefault="008B0167" w:rsidP="00894FF9">
      <w:pPr>
        <w:jc w:val="center"/>
        <w:rPr>
          <w:color w:val="000000" w:themeColor="text1"/>
        </w:rPr>
      </w:pPr>
      <w:r w:rsidRPr="002B6A52">
        <w:rPr>
          <w:noProof/>
          <w:color w:val="000000" w:themeColor="text1"/>
        </w:rPr>
        <w:drawing>
          <wp:inline distT="0" distB="0" distL="0" distR="0" wp14:anchorId="7CE60668" wp14:editId="1F90BF0A">
            <wp:extent cx="4572638" cy="2572109"/>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4572638" cy="2572109"/>
                    </a:xfrm>
                    <a:prstGeom prst="rect">
                      <a:avLst/>
                    </a:prstGeom>
                  </pic:spPr>
                </pic:pic>
              </a:graphicData>
            </a:graphic>
          </wp:inline>
        </w:drawing>
      </w:r>
    </w:p>
    <w:p w14:paraId="72B78DE5" w14:textId="1DC97453" w:rsidR="00AA0C22" w:rsidRPr="002B6A52" w:rsidRDefault="008B0167" w:rsidP="00894FF9">
      <w:pPr>
        <w:jc w:val="center"/>
        <w:rPr>
          <w:color w:val="000000" w:themeColor="text1"/>
        </w:rPr>
      </w:pPr>
      <w:r w:rsidRPr="002B6A52">
        <w:rPr>
          <w:noProof/>
          <w:color w:val="000000" w:themeColor="text1"/>
        </w:rPr>
        <w:drawing>
          <wp:inline distT="0" distB="0" distL="0" distR="0" wp14:anchorId="548057D0" wp14:editId="5AB5A139">
            <wp:extent cx="4572638" cy="2572109"/>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4572638" cy="2572109"/>
                    </a:xfrm>
                    <a:prstGeom prst="rect">
                      <a:avLst/>
                    </a:prstGeom>
                  </pic:spPr>
                </pic:pic>
              </a:graphicData>
            </a:graphic>
          </wp:inline>
        </w:drawing>
      </w:r>
    </w:p>
    <w:p w14:paraId="1D08BDAB" w14:textId="70AEEDDE" w:rsidR="00AA0C22" w:rsidRPr="002B6A52" w:rsidRDefault="008B0167" w:rsidP="00894FF9">
      <w:pPr>
        <w:jc w:val="center"/>
        <w:rPr>
          <w:color w:val="000000" w:themeColor="text1"/>
        </w:rPr>
      </w:pPr>
      <w:r w:rsidRPr="002B6A52">
        <w:rPr>
          <w:noProof/>
          <w:color w:val="000000" w:themeColor="text1"/>
        </w:rPr>
        <w:lastRenderedPageBreak/>
        <w:drawing>
          <wp:inline distT="0" distB="0" distL="0" distR="0" wp14:anchorId="01E860B4" wp14:editId="4AD28107">
            <wp:extent cx="4572638" cy="2572109"/>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4572638" cy="2572109"/>
                    </a:xfrm>
                    <a:prstGeom prst="rect">
                      <a:avLst/>
                    </a:prstGeom>
                  </pic:spPr>
                </pic:pic>
              </a:graphicData>
            </a:graphic>
          </wp:inline>
        </w:drawing>
      </w:r>
    </w:p>
    <w:p w14:paraId="6343C319" w14:textId="7D51B14A" w:rsidR="00AA0C22" w:rsidRPr="002B6A52" w:rsidRDefault="008B0167" w:rsidP="00894FF9">
      <w:pPr>
        <w:jc w:val="center"/>
        <w:rPr>
          <w:color w:val="000000" w:themeColor="text1"/>
        </w:rPr>
      </w:pPr>
      <w:r w:rsidRPr="002B6A52">
        <w:rPr>
          <w:noProof/>
          <w:color w:val="000000" w:themeColor="text1"/>
        </w:rPr>
        <w:drawing>
          <wp:inline distT="0" distB="0" distL="0" distR="0" wp14:anchorId="420B69A1" wp14:editId="4AE0282B">
            <wp:extent cx="4572638" cy="2572109"/>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4572638" cy="2572109"/>
                    </a:xfrm>
                    <a:prstGeom prst="rect">
                      <a:avLst/>
                    </a:prstGeom>
                  </pic:spPr>
                </pic:pic>
              </a:graphicData>
            </a:graphic>
          </wp:inline>
        </w:drawing>
      </w:r>
    </w:p>
    <w:p w14:paraId="1C220BEF" w14:textId="5441C6EA" w:rsidR="00AA0C22" w:rsidRPr="002B6A52" w:rsidRDefault="008B0167" w:rsidP="00894FF9">
      <w:pPr>
        <w:jc w:val="center"/>
        <w:rPr>
          <w:color w:val="000000" w:themeColor="text1"/>
        </w:rPr>
      </w:pPr>
      <w:r w:rsidRPr="002B6A52">
        <w:rPr>
          <w:noProof/>
          <w:color w:val="000000" w:themeColor="text1"/>
        </w:rPr>
        <w:drawing>
          <wp:inline distT="0" distB="0" distL="0" distR="0" wp14:anchorId="7A78E701" wp14:editId="0B431611">
            <wp:extent cx="4572638" cy="2572109"/>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4572638" cy="2572109"/>
                    </a:xfrm>
                    <a:prstGeom prst="rect">
                      <a:avLst/>
                    </a:prstGeom>
                  </pic:spPr>
                </pic:pic>
              </a:graphicData>
            </a:graphic>
          </wp:inline>
        </w:drawing>
      </w:r>
    </w:p>
    <w:p w14:paraId="28D553A6" w14:textId="5DA69012" w:rsidR="00AA0C22" w:rsidRPr="002B6A52" w:rsidRDefault="00AA0C22" w:rsidP="00894FF9">
      <w:pPr>
        <w:jc w:val="center"/>
        <w:rPr>
          <w:color w:val="000000" w:themeColor="text1"/>
        </w:rPr>
      </w:pPr>
      <w:r w:rsidRPr="002B6A52">
        <w:rPr>
          <w:noProof/>
          <w:color w:val="000000" w:themeColor="text1"/>
        </w:rPr>
        <w:lastRenderedPageBreak/>
        <w:drawing>
          <wp:inline distT="0" distB="0" distL="0" distR="0" wp14:anchorId="59F1F507" wp14:editId="3251FC5D">
            <wp:extent cx="4572638" cy="2572109"/>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4572638" cy="2572109"/>
                    </a:xfrm>
                    <a:prstGeom prst="rect">
                      <a:avLst/>
                    </a:prstGeom>
                  </pic:spPr>
                </pic:pic>
              </a:graphicData>
            </a:graphic>
          </wp:inline>
        </w:drawing>
      </w:r>
    </w:p>
    <w:p w14:paraId="0E4B4811" w14:textId="422332B8" w:rsidR="00AA0C22" w:rsidRPr="002B6A52" w:rsidRDefault="00AA0C22" w:rsidP="00894FF9">
      <w:pPr>
        <w:jc w:val="center"/>
        <w:rPr>
          <w:color w:val="000000" w:themeColor="text1"/>
        </w:rPr>
      </w:pPr>
      <w:r w:rsidRPr="002B6A52">
        <w:rPr>
          <w:noProof/>
          <w:color w:val="000000" w:themeColor="text1"/>
        </w:rPr>
        <w:drawing>
          <wp:inline distT="0" distB="0" distL="0" distR="0" wp14:anchorId="5B5D97F5" wp14:editId="309B670C">
            <wp:extent cx="4572638" cy="2572109"/>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4572638" cy="2572109"/>
                    </a:xfrm>
                    <a:prstGeom prst="rect">
                      <a:avLst/>
                    </a:prstGeom>
                  </pic:spPr>
                </pic:pic>
              </a:graphicData>
            </a:graphic>
          </wp:inline>
        </w:drawing>
      </w:r>
    </w:p>
    <w:p w14:paraId="54CD176B" w14:textId="2D009D44" w:rsidR="00AA0C22" w:rsidRPr="002B6A52" w:rsidRDefault="00AA0C22" w:rsidP="00894FF9">
      <w:pPr>
        <w:jc w:val="center"/>
        <w:rPr>
          <w:color w:val="000000" w:themeColor="text1"/>
        </w:rPr>
      </w:pPr>
      <w:r w:rsidRPr="002B6A52">
        <w:rPr>
          <w:noProof/>
          <w:color w:val="000000" w:themeColor="text1"/>
        </w:rPr>
        <w:drawing>
          <wp:inline distT="0" distB="0" distL="0" distR="0" wp14:anchorId="0B9E060F" wp14:editId="485B2472">
            <wp:extent cx="4572638" cy="2572109"/>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4572638" cy="2572109"/>
                    </a:xfrm>
                    <a:prstGeom prst="rect">
                      <a:avLst/>
                    </a:prstGeom>
                  </pic:spPr>
                </pic:pic>
              </a:graphicData>
            </a:graphic>
          </wp:inline>
        </w:drawing>
      </w:r>
    </w:p>
    <w:p w14:paraId="6B920FB0" w14:textId="6583EA63" w:rsidR="00AA0C22" w:rsidRPr="002B6A52" w:rsidRDefault="00AA0C22" w:rsidP="00894FF9">
      <w:pPr>
        <w:jc w:val="center"/>
        <w:rPr>
          <w:color w:val="000000" w:themeColor="text1"/>
        </w:rPr>
      </w:pPr>
      <w:r w:rsidRPr="002B6A52">
        <w:rPr>
          <w:noProof/>
          <w:color w:val="000000" w:themeColor="text1"/>
        </w:rPr>
        <w:lastRenderedPageBreak/>
        <w:drawing>
          <wp:inline distT="0" distB="0" distL="0" distR="0" wp14:anchorId="10C3B34E" wp14:editId="3EC27AEC">
            <wp:extent cx="4572638" cy="2572109"/>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4572638" cy="2572109"/>
                    </a:xfrm>
                    <a:prstGeom prst="rect">
                      <a:avLst/>
                    </a:prstGeom>
                  </pic:spPr>
                </pic:pic>
              </a:graphicData>
            </a:graphic>
          </wp:inline>
        </w:drawing>
      </w:r>
    </w:p>
    <w:p w14:paraId="45F2836E" w14:textId="54CFB224" w:rsidR="00AA0C22" w:rsidRPr="002B6A52" w:rsidRDefault="00AA0C22" w:rsidP="00894FF9">
      <w:pPr>
        <w:jc w:val="center"/>
        <w:rPr>
          <w:color w:val="000000" w:themeColor="text1"/>
        </w:rPr>
      </w:pPr>
      <w:r w:rsidRPr="002B6A52">
        <w:rPr>
          <w:noProof/>
          <w:color w:val="000000" w:themeColor="text1"/>
        </w:rPr>
        <w:drawing>
          <wp:inline distT="0" distB="0" distL="0" distR="0" wp14:anchorId="3EF1FECC" wp14:editId="64C8AB47">
            <wp:extent cx="4572638" cy="2572109"/>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4572638" cy="2572109"/>
                    </a:xfrm>
                    <a:prstGeom prst="rect">
                      <a:avLst/>
                    </a:prstGeom>
                  </pic:spPr>
                </pic:pic>
              </a:graphicData>
            </a:graphic>
          </wp:inline>
        </w:drawing>
      </w:r>
    </w:p>
    <w:p w14:paraId="1F53744B" w14:textId="3448DCC8" w:rsidR="00AA0C22" w:rsidRPr="002B6A52" w:rsidRDefault="00AA0C22" w:rsidP="00AC64D5">
      <w:pPr>
        <w:jc w:val="center"/>
        <w:rPr>
          <w:color w:val="000000" w:themeColor="text1"/>
        </w:rPr>
      </w:pPr>
      <w:r w:rsidRPr="002B6A52">
        <w:rPr>
          <w:noProof/>
          <w:color w:val="000000" w:themeColor="text1"/>
        </w:rPr>
        <w:drawing>
          <wp:inline distT="0" distB="0" distL="0" distR="0" wp14:anchorId="4A68A638" wp14:editId="2BBD7C3A">
            <wp:extent cx="4572638" cy="2572109"/>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4572638" cy="2572109"/>
                    </a:xfrm>
                    <a:prstGeom prst="rect">
                      <a:avLst/>
                    </a:prstGeom>
                  </pic:spPr>
                </pic:pic>
              </a:graphicData>
            </a:graphic>
          </wp:inline>
        </w:drawing>
      </w:r>
    </w:p>
    <w:sectPr w:rsidR="00AA0C22" w:rsidRPr="002B6A52">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74FB0D" w14:textId="77777777" w:rsidR="00EC5B05" w:rsidRDefault="00EC5B05" w:rsidP="00D20A1F">
      <w:pPr>
        <w:spacing w:after="0" w:line="240" w:lineRule="auto"/>
      </w:pPr>
      <w:r>
        <w:separator/>
      </w:r>
    </w:p>
  </w:endnote>
  <w:endnote w:type="continuationSeparator" w:id="0">
    <w:p w14:paraId="1B85DC6E" w14:textId="77777777" w:rsidR="00EC5B05" w:rsidRDefault="00EC5B05" w:rsidP="00D20A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9AB033" w14:textId="77777777" w:rsidR="00EC5B05" w:rsidRDefault="00EC5B05" w:rsidP="00D20A1F">
      <w:pPr>
        <w:spacing w:after="0" w:line="240" w:lineRule="auto"/>
      </w:pPr>
      <w:r>
        <w:separator/>
      </w:r>
    </w:p>
  </w:footnote>
  <w:footnote w:type="continuationSeparator" w:id="0">
    <w:p w14:paraId="3BA2ABFD" w14:textId="77777777" w:rsidR="00EC5B05" w:rsidRDefault="00EC5B05" w:rsidP="00D20A1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D40BA6"/>
    <w:multiLevelType w:val="hybridMultilevel"/>
    <w:tmpl w:val="FE9431FC"/>
    <w:lvl w:ilvl="0" w:tplc="E55A2EBA">
      <w:start w:val="1"/>
      <w:numFmt w:val="bullet"/>
      <w:lvlText w:val=""/>
      <w:lvlJc w:val="left"/>
      <w:pPr>
        <w:ind w:left="720" w:hanging="360"/>
      </w:pPr>
      <w:rPr>
        <w:rFonts w:ascii="Symbol" w:hAnsi="Symbol" w:hint="default"/>
      </w:rPr>
    </w:lvl>
    <w:lvl w:ilvl="1" w:tplc="F4809C2A" w:tentative="1">
      <w:start w:val="1"/>
      <w:numFmt w:val="bullet"/>
      <w:lvlText w:val="o"/>
      <w:lvlJc w:val="left"/>
      <w:pPr>
        <w:ind w:left="1440" w:hanging="360"/>
      </w:pPr>
      <w:rPr>
        <w:rFonts w:ascii="Courier New" w:hAnsi="Courier New" w:cs="Courier New" w:hint="default"/>
      </w:rPr>
    </w:lvl>
    <w:lvl w:ilvl="2" w:tplc="7972746E" w:tentative="1">
      <w:start w:val="1"/>
      <w:numFmt w:val="bullet"/>
      <w:lvlText w:val=""/>
      <w:lvlJc w:val="left"/>
      <w:pPr>
        <w:ind w:left="2160" w:hanging="360"/>
      </w:pPr>
      <w:rPr>
        <w:rFonts w:ascii="Wingdings" w:hAnsi="Wingdings" w:hint="default"/>
      </w:rPr>
    </w:lvl>
    <w:lvl w:ilvl="3" w:tplc="FA9E361E" w:tentative="1">
      <w:start w:val="1"/>
      <w:numFmt w:val="bullet"/>
      <w:lvlText w:val=""/>
      <w:lvlJc w:val="left"/>
      <w:pPr>
        <w:ind w:left="2880" w:hanging="360"/>
      </w:pPr>
      <w:rPr>
        <w:rFonts w:ascii="Symbol" w:hAnsi="Symbol" w:hint="default"/>
      </w:rPr>
    </w:lvl>
    <w:lvl w:ilvl="4" w:tplc="A296BB6E" w:tentative="1">
      <w:start w:val="1"/>
      <w:numFmt w:val="bullet"/>
      <w:lvlText w:val="o"/>
      <w:lvlJc w:val="left"/>
      <w:pPr>
        <w:ind w:left="3600" w:hanging="360"/>
      </w:pPr>
      <w:rPr>
        <w:rFonts w:ascii="Courier New" w:hAnsi="Courier New" w:cs="Courier New" w:hint="default"/>
      </w:rPr>
    </w:lvl>
    <w:lvl w:ilvl="5" w:tplc="DE6C8ABC" w:tentative="1">
      <w:start w:val="1"/>
      <w:numFmt w:val="bullet"/>
      <w:lvlText w:val=""/>
      <w:lvlJc w:val="left"/>
      <w:pPr>
        <w:ind w:left="4320" w:hanging="360"/>
      </w:pPr>
      <w:rPr>
        <w:rFonts w:ascii="Wingdings" w:hAnsi="Wingdings" w:hint="default"/>
      </w:rPr>
    </w:lvl>
    <w:lvl w:ilvl="6" w:tplc="F9BE9A74" w:tentative="1">
      <w:start w:val="1"/>
      <w:numFmt w:val="bullet"/>
      <w:lvlText w:val=""/>
      <w:lvlJc w:val="left"/>
      <w:pPr>
        <w:ind w:left="5040" w:hanging="360"/>
      </w:pPr>
      <w:rPr>
        <w:rFonts w:ascii="Symbol" w:hAnsi="Symbol" w:hint="default"/>
      </w:rPr>
    </w:lvl>
    <w:lvl w:ilvl="7" w:tplc="D70EBD74" w:tentative="1">
      <w:start w:val="1"/>
      <w:numFmt w:val="bullet"/>
      <w:lvlText w:val="o"/>
      <w:lvlJc w:val="left"/>
      <w:pPr>
        <w:ind w:left="5760" w:hanging="360"/>
      </w:pPr>
      <w:rPr>
        <w:rFonts w:ascii="Courier New" w:hAnsi="Courier New" w:cs="Courier New" w:hint="default"/>
      </w:rPr>
    </w:lvl>
    <w:lvl w:ilvl="8" w:tplc="7B10AD14" w:tentative="1">
      <w:start w:val="1"/>
      <w:numFmt w:val="bullet"/>
      <w:lvlText w:val=""/>
      <w:lvlJc w:val="left"/>
      <w:pPr>
        <w:ind w:left="6480" w:hanging="360"/>
      </w:pPr>
      <w:rPr>
        <w:rFonts w:ascii="Wingdings" w:hAnsi="Wingdings" w:hint="default"/>
      </w:rPr>
    </w:lvl>
  </w:abstractNum>
  <w:abstractNum w:abstractNumId="1" w15:restartNumberingAfterBreak="0">
    <w:nsid w:val="0BA85013"/>
    <w:multiLevelType w:val="hybridMultilevel"/>
    <w:tmpl w:val="FC5289A6"/>
    <w:lvl w:ilvl="0" w:tplc="5C1ACC42">
      <w:start w:val="1"/>
      <w:numFmt w:val="bullet"/>
      <w:lvlText w:val=""/>
      <w:lvlJc w:val="left"/>
      <w:pPr>
        <w:ind w:left="720" w:hanging="360"/>
      </w:pPr>
      <w:rPr>
        <w:rFonts w:ascii="Symbol" w:hAnsi="Symbol" w:hint="default"/>
      </w:rPr>
    </w:lvl>
    <w:lvl w:ilvl="1" w:tplc="8430B9A8" w:tentative="1">
      <w:start w:val="1"/>
      <w:numFmt w:val="bullet"/>
      <w:lvlText w:val="o"/>
      <w:lvlJc w:val="left"/>
      <w:pPr>
        <w:ind w:left="1440" w:hanging="360"/>
      </w:pPr>
      <w:rPr>
        <w:rFonts w:ascii="Courier New" w:hAnsi="Courier New" w:cs="Courier New" w:hint="default"/>
      </w:rPr>
    </w:lvl>
    <w:lvl w:ilvl="2" w:tplc="EE003B38" w:tentative="1">
      <w:start w:val="1"/>
      <w:numFmt w:val="bullet"/>
      <w:lvlText w:val=""/>
      <w:lvlJc w:val="left"/>
      <w:pPr>
        <w:ind w:left="2160" w:hanging="360"/>
      </w:pPr>
      <w:rPr>
        <w:rFonts w:ascii="Wingdings" w:hAnsi="Wingdings" w:hint="default"/>
      </w:rPr>
    </w:lvl>
    <w:lvl w:ilvl="3" w:tplc="4AF28C74" w:tentative="1">
      <w:start w:val="1"/>
      <w:numFmt w:val="bullet"/>
      <w:lvlText w:val=""/>
      <w:lvlJc w:val="left"/>
      <w:pPr>
        <w:ind w:left="2880" w:hanging="360"/>
      </w:pPr>
      <w:rPr>
        <w:rFonts w:ascii="Symbol" w:hAnsi="Symbol" w:hint="default"/>
      </w:rPr>
    </w:lvl>
    <w:lvl w:ilvl="4" w:tplc="D650598C" w:tentative="1">
      <w:start w:val="1"/>
      <w:numFmt w:val="bullet"/>
      <w:lvlText w:val="o"/>
      <w:lvlJc w:val="left"/>
      <w:pPr>
        <w:ind w:left="3600" w:hanging="360"/>
      </w:pPr>
      <w:rPr>
        <w:rFonts w:ascii="Courier New" w:hAnsi="Courier New" w:cs="Courier New" w:hint="default"/>
      </w:rPr>
    </w:lvl>
    <w:lvl w:ilvl="5" w:tplc="D9FE9420" w:tentative="1">
      <w:start w:val="1"/>
      <w:numFmt w:val="bullet"/>
      <w:lvlText w:val=""/>
      <w:lvlJc w:val="left"/>
      <w:pPr>
        <w:ind w:left="4320" w:hanging="360"/>
      </w:pPr>
      <w:rPr>
        <w:rFonts w:ascii="Wingdings" w:hAnsi="Wingdings" w:hint="default"/>
      </w:rPr>
    </w:lvl>
    <w:lvl w:ilvl="6" w:tplc="196A4A2A" w:tentative="1">
      <w:start w:val="1"/>
      <w:numFmt w:val="bullet"/>
      <w:lvlText w:val=""/>
      <w:lvlJc w:val="left"/>
      <w:pPr>
        <w:ind w:left="5040" w:hanging="360"/>
      </w:pPr>
      <w:rPr>
        <w:rFonts w:ascii="Symbol" w:hAnsi="Symbol" w:hint="default"/>
      </w:rPr>
    </w:lvl>
    <w:lvl w:ilvl="7" w:tplc="920C6692" w:tentative="1">
      <w:start w:val="1"/>
      <w:numFmt w:val="bullet"/>
      <w:lvlText w:val="o"/>
      <w:lvlJc w:val="left"/>
      <w:pPr>
        <w:ind w:left="5760" w:hanging="360"/>
      </w:pPr>
      <w:rPr>
        <w:rFonts w:ascii="Courier New" w:hAnsi="Courier New" w:cs="Courier New" w:hint="default"/>
      </w:rPr>
    </w:lvl>
    <w:lvl w:ilvl="8" w:tplc="87EE1C52" w:tentative="1">
      <w:start w:val="1"/>
      <w:numFmt w:val="bullet"/>
      <w:lvlText w:val=""/>
      <w:lvlJc w:val="left"/>
      <w:pPr>
        <w:ind w:left="6480" w:hanging="360"/>
      </w:pPr>
      <w:rPr>
        <w:rFonts w:ascii="Wingdings" w:hAnsi="Wingdings" w:hint="default"/>
      </w:rPr>
    </w:lvl>
  </w:abstractNum>
  <w:abstractNum w:abstractNumId="2" w15:restartNumberingAfterBreak="0">
    <w:nsid w:val="150C3263"/>
    <w:multiLevelType w:val="hybridMultilevel"/>
    <w:tmpl w:val="6A2ECB86"/>
    <w:lvl w:ilvl="0" w:tplc="BD54CD42">
      <w:start w:val="1"/>
      <w:numFmt w:val="bullet"/>
      <w:lvlText w:val=""/>
      <w:lvlJc w:val="left"/>
      <w:pPr>
        <w:ind w:left="720" w:hanging="360"/>
      </w:pPr>
      <w:rPr>
        <w:rFonts w:ascii="Symbol" w:hAnsi="Symbol" w:hint="default"/>
      </w:rPr>
    </w:lvl>
    <w:lvl w:ilvl="1" w:tplc="D6B67D6A" w:tentative="1">
      <w:start w:val="1"/>
      <w:numFmt w:val="bullet"/>
      <w:lvlText w:val="o"/>
      <w:lvlJc w:val="left"/>
      <w:pPr>
        <w:ind w:left="1440" w:hanging="360"/>
      </w:pPr>
      <w:rPr>
        <w:rFonts w:ascii="Courier New" w:hAnsi="Courier New" w:cs="Courier New" w:hint="default"/>
      </w:rPr>
    </w:lvl>
    <w:lvl w:ilvl="2" w:tplc="BDCE4222" w:tentative="1">
      <w:start w:val="1"/>
      <w:numFmt w:val="bullet"/>
      <w:lvlText w:val=""/>
      <w:lvlJc w:val="left"/>
      <w:pPr>
        <w:ind w:left="2160" w:hanging="360"/>
      </w:pPr>
      <w:rPr>
        <w:rFonts w:ascii="Wingdings" w:hAnsi="Wingdings" w:hint="default"/>
      </w:rPr>
    </w:lvl>
    <w:lvl w:ilvl="3" w:tplc="9C76E014" w:tentative="1">
      <w:start w:val="1"/>
      <w:numFmt w:val="bullet"/>
      <w:lvlText w:val=""/>
      <w:lvlJc w:val="left"/>
      <w:pPr>
        <w:ind w:left="2880" w:hanging="360"/>
      </w:pPr>
      <w:rPr>
        <w:rFonts w:ascii="Symbol" w:hAnsi="Symbol" w:hint="default"/>
      </w:rPr>
    </w:lvl>
    <w:lvl w:ilvl="4" w:tplc="F1D8A634" w:tentative="1">
      <w:start w:val="1"/>
      <w:numFmt w:val="bullet"/>
      <w:lvlText w:val="o"/>
      <w:lvlJc w:val="left"/>
      <w:pPr>
        <w:ind w:left="3600" w:hanging="360"/>
      </w:pPr>
      <w:rPr>
        <w:rFonts w:ascii="Courier New" w:hAnsi="Courier New" w:cs="Courier New" w:hint="default"/>
      </w:rPr>
    </w:lvl>
    <w:lvl w:ilvl="5" w:tplc="8A488684" w:tentative="1">
      <w:start w:val="1"/>
      <w:numFmt w:val="bullet"/>
      <w:lvlText w:val=""/>
      <w:lvlJc w:val="left"/>
      <w:pPr>
        <w:ind w:left="4320" w:hanging="360"/>
      </w:pPr>
      <w:rPr>
        <w:rFonts w:ascii="Wingdings" w:hAnsi="Wingdings" w:hint="default"/>
      </w:rPr>
    </w:lvl>
    <w:lvl w:ilvl="6" w:tplc="D4A2EA98" w:tentative="1">
      <w:start w:val="1"/>
      <w:numFmt w:val="bullet"/>
      <w:lvlText w:val=""/>
      <w:lvlJc w:val="left"/>
      <w:pPr>
        <w:ind w:left="5040" w:hanging="360"/>
      </w:pPr>
      <w:rPr>
        <w:rFonts w:ascii="Symbol" w:hAnsi="Symbol" w:hint="default"/>
      </w:rPr>
    </w:lvl>
    <w:lvl w:ilvl="7" w:tplc="45A43A5C" w:tentative="1">
      <w:start w:val="1"/>
      <w:numFmt w:val="bullet"/>
      <w:lvlText w:val="o"/>
      <w:lvlJc w:val="left"/>
      <w:pPr>
        <w:ind w:left="5760" w:hanging="360"/>
      </w:pPr>
      <w:rPr>
        <w:rFonts w:ascii="Courier New" w:hAnsi="Courier New" w:cs="Courier New" w:hint="default"/>
      </w:rPr>
    </w:lvl>
    <w:lvl w:ilvl="8" w:tplc="604CDF70" w:tentative="1">
      <w:start w:val="1"/>
      <w:numFmt w:val="bullet"/>
      <w:lvlText w:val=""/>
      <w:lvlJc w:val="left"/>
      <w:pPr>
        <w:ind w:left="6480" w:hanging="360"/>
      </w:pPr>
      <w:rPr>
        <w:rFonts w:ascii="Wingdings" w:hAnsi="Wingdings" w:hint="default"/>
      </w:rPr>
    </w:lvl>
  </w:abstractNum>
  <w:abstractNum w:abstractNumId="3" w15:restartNumberingAfterBreak="0">
    <w:nsid w:val="24F90AD9"/>
    <w:multiLevelType w:val="hybridMultilevel"/>
    <w:tmpl w:val="8B862000"/>
    <w:lvl w:ilvl="0" w:tplc="5D866324">
      <w:start w:val="1"/>
      <w:numFmt w:val="bullet"/>
      <w:lvlText w:val=""/>
      <w:lvlJc w:val="left"/>
      <w:pPr>
        <w:ind w:left="720" w:hanging="360"/>
      </w:pPr>
      <w:rPr>
        <w:rFonts w:ascii="Symbol" w:hAnsi="Symbol" w:hint="default"/>
      </w:rPr>
    </w:lvl>
    <w:lvl w:ilvl="1" w:tplc="C7C2066E" w:tentative="1">
      <w:start w:val="1"/>
      <w:numFmt w:val="bullet"/>
      <w:lvlText w:val="o"/>
      <w:lvlJc w:val="left"/>
      <w:pPr>
        <w:ind w:left="1440" w:hanging="360"/>
      </w:pPr>
      <w:rPr>
        <w:rFonts w:ascii="Courier New" w:hAnsi="Courier New" w:cs="Courier New" w:hint="default"/>
      </w:rPr>
    </w:lvl>
    <w:lvl w:ilvl="2" w:tplc="0898FFB2" w:tentative="1">
      <w:start w:val="1"/>
      <w:numFmt w:val="bullet"/>
      <w:lvlText w:val=""/>
      <w:lvlJc w:val="left"/>
      <w:pPr>
        <w:ind w:left="2160" w:hanging="360"/>
      </w:pPr>
      <w:rPr>
        <w:rFonts w:ascii="Wingdings" w:hAnsi="Wingdings" w:hint="default"/>
      </w:rPr>
    </w:lvl>
    <w:lvl w:ilvl="3" w:tplc="06B6B142" w:tentative="1">
      <w:start w:val="1"/>
      <w:numFmt w:val="bullet"/>
      <w:lvlText w:val=""/>
      <w:lvlJc w:val="left"/>
      <w:pPr>
        <w:ind w:left="2880" w:hanging="360"/>
      </w:pPr>
      <w:rPr>
        <w:rFonts w:ascii="Symbol" w:hAnsi="Symbol" w:hint="default"/>
      </w:rPr>
    </w:lvl>
    <w:lvl w:ilvl="4" w:tplc="B70E25A0" w:tentative="1">
      <w:start w:val="1"/>
      <w:numFmt w:val="bullet"/>
      <w:lvlText w:val="o"/>
      <w:lvlJc w:val="left"/>
      <w:pPr>
        <w:ind w:left="3600" w:hanging="360"/>
      </w:pPr>
      <w:rPr>
        <w:rFonts w:ascii="Courier New" w:hAnsi="Courier New" w:cs="Courier New" w:hint="default"/>
      </w:rPr>
    </w:lvl>
    <w:lvl w:ilvl="5" w:tplc="D4601C8E" w:tentative="1">
      <w:start w:val="1"/>
      <w:numFmt w:val="bullet"/>
      <w:lvlText w:val=""/>
      <w:lvlJc w:val="left"/>
      <w:pPr>
        <w:ind w:left="4320" w:hanging="360"/>
      </w:pPr>
      <w:rPr>
        <w:rFonts w:ascii="Wingdings" w:hAnsi="Wingdings" w:hint="default"/>
      </w:rPr>
    </w:lvl>
    <w:lvl w:ilvl="6" w:tplc="D214DB78" w:tentative="1">
      <w:start w:val="1"/>
      <w:numFmt w:val="bullet"/>
      <w:lvlText w:val=""/>
      <w:lvlJc w:val="left"/>
      <w:pPr>
        <w:ind w:left="5040" w:hanging="360"/>
      </w:pPr>
      <w:rPr>
        <w:rFonts w:ascii="Symbol" w:hAnsi="Symbol" w:hint="default"/>
      </w:rPr>
    </w:lvl>
    <w:lvl w:ilvl="7" w:tplc="487E6A02" w:tentative="1">
      <w:start w:val="1"/>
      <w:numFmt w:val="bullet"/>
      <w:lvlText w:val="o"/>
      <w:lvlJc w:val="left"/>
      <w:pPr>
        <w:ind w:left="5760" w:hanging="360"/>
      </w:pPr>
      <w:rPr>
        <w:rFonts w:ascii="Courier New" w:hAnsi="Courier New" w:cs="Courier New" w:hint="default"/>
      </w:rPr>
    </w:lvl>
    <w:lvl w:ilvl="8" w:tplc="4164F28A" w:tentative="1">
      <w:start w:val="1"/>
      <w:numFmt w:val="bullet"/>
      <w:lvlText w:val=""/>
      <w:lvlJc w:val="left"/>
      <w:pPr>
        <w:ind w:left="6480" w:hanging="360"/>
      </w:pPr>
      <w:rPr>
        <w:rFonts w:ascii="Wingdings" w:hAnsi="Wingdings" w:hint="default"/>
      </w:rPr>
    </w:lvl>
  </w:abstractNum>
  <w:abstractNum w:abstractNumId="4" w15:restartNumberingAfterBreak="0">
    <w:nsid w:val="27885998"/>
    <w:multiLevelType w:val="hybridMultilevel"/>
    <w:tmpl w:val="B940518A"/>
    <w:lvl w:ilvl="0" w:tplc="22D47564">
      <w:start w:val="1"/>
      <w:numFmt w:val="bullet"/>
      <w:lvlText w:val=""/>
      <w:lvlJc w:val="left"/>
      <w:pPr>
        <w:ind w:left="720" w:hanging="360"/>
      </w:pPr>
      <w:rPr>
        <w:rFonts w:ascii="Symbol" w:hAnsi="Symbol" w:hint="default"/>
      </w:rPr>
    </w:lvl>
    <w:lvl w:ilvl="1" w:tplc="04324B80" w:tentative="1">
      <w:start w:val="1"/>
      <w:numFmt w:val="bullet"/>
      <w:lvlText w:val="o"/>
      <w:lvlJc w:val="left"/>
      <w:pPr>
        <w:ind w:left="1440" w:hanging="360"/>
      </w:pPr>
      <w:rPr>
        <w:rFonts w:ascii="Courier New" w:hAnsi="Courier New" w:cs="Courier New" w:hint="default"/>
      </w:rPr>
    </w:lvl>
    <w:lvl w:ilvl="2" w:tplc="E53CD01A" w:tentative="1">
      <w:start w:val="1"/>
      <w:numFmt w:val="bullet"/>
      <w:lvlText w:val=""/>
      <w:lvlJc w:val="left"/>
      <w:pPr>
        <w:ind w:left="2160" w:hanging="360"/>
      </w:pPr>
      <w:rPr>
        <w:rFonts w:ascii="Wingdings" w:hAnsi="Wingdings" w:hint="default"/>
      </w:rPr>
    </w:lvl>
    <w:lvl w:ilvl="3" w:tplc="118A17D0" w:tentative="1">
      <w:start w:val="1"/>
      <w:numFmt w:val="bullet"/>
      <w:lvlText w:val=""/>
      <w:lvlJc w:val="left"/>
      <w:pPr>
        <w:ind w:left="2880" w:hanging="360"/>
      </w:pPr>
      <w:rPr>
        <w:rFonts w:ascii="Symbol" w:hAnsi="Symbol" w:hint="default"/>
      </w:rPr>
    </w:lvl>
    <w:lvl w:ilvl="4" w:tplc="EA622E62" w:tentative="1">
      <w:start w:val="1"/>
      <w:numFmt w:val="bullet"/>
      <w:lvlText w:val="o"/>
      <w:lvlJc w:val="left"/>
      <w:pPr>
        <w:ind w:left="3600" w:hanging="360"/>
      </w:pPr>
      <w:rPr>
        <w:rFonts w:ascii="Courier New" w:hAnsi="Courier New" w:cs="Courier New" w:hint="default"/>
      </w:rPr>
    </w:lvl>
    <w:lvl w:ilvl="5" w:tplc="AEBE56A6" w:tentative="1">
      <w:start w:val="1"/>
      <w:numFmt w:val="bullet"/>
      <w:lvlText w:val=""/>
      <w:lvlJc w:val="left"/>
      <w:pPr>
        <w:ind w:left="4320" w:hanging="360"/>
      </w:pPr>
      <w:rPr>
        <w:rFonts w:ascii="Wingdings" w:hAnsi="Wingdings" w:hint="default"/>
      </w:rPr>
    </w:lvl>
    <w:lvl w:ilvl="6" w:tplc="B8C856B0" w:tentative="1">
      <w:start w:val="1"/>
      <w:numFmt w:val="bullet"/>
      <w:lvlText w:val=""/>
      <w:lvlJc w:val="left"/>
      <w:pPr>
        <w:ind w:left="5040" w:hanging="360"/>
      </w:pPr>
      <w:rPr>
        <w:rFonts w:ascii="Symbol" w:hAnsi="Symbol" w:hint="default"/>
      </w:rPr>
    </w:lvl>
    <w:lvl w:ilvl="7" w:tplc="F8A09574" w:tentative="1">
      <w:start w:val="1"/>
      <w:numFmt w:val="bullet"/>
      <w:lvlText w:val="o"/>
      <w:lvlJc w:val="left"/>
      <w:pPr>
        <w:ind w:left="5760" w:hanging="360"/>
      </w:pPr>
      <w:rPr>
        <w:rFonts w:ascii="Courier New" w:hAnsi="Courier New" w:cs="Courier New" w:hint="default"/>
      </w:rPr>
    </w:lvl>
    <w:lvl w:ilvl="8" w:tplc="08FC2CE6" w:tentative="1">
      <w:start w:val="1"/>
      <w:numFmt w:val="bullet"/>
      <w:lvlText w:val=""/>
      <w:lvlJc w:val="left"/>
      <w:pPr>
        <w:ind w:left="6480" w:hanging="360"/>
      </w:pPr>
      <w:rPr>
        <w:rFonts w:ascii="Wingdings" w:hAnsi="Wingdings" w:hint="default"/>
      </w:rPr>
    </w:lvl>
  </w:abstractNum>
  <w:abstractNum w:abstractNumId="5" w15:restartNumberingAfterBreak="0">
    <w:nsid w:val="33284BAD"/>
    <w:multiLevelType w:val="hybridMultilevel"/>
    <w:tmpl w:val="E80E02C0"/>
    <w:lvl w:ilvl="0" w:tplc="C234F4F6">
      <w:start w:val="1"/>
      <w:numFmt w:val="bullet"/>
      <w:lvlText w:val=""/>
      <w:lvlJc w:val="left"/>
      <w:pPr>
        <w:ind w:left="720" w:hanging="360"/>
      </w:pPr>
      <w:rPr>
        <w:rFonts w:ascii="Symbol" w:hAnsi="Symbol" w:hint="default"/>
      </w:rPr>
    </w:lvl>
    <w:lvl w:ilvl="1" w:tplc="0F5CB752" w:tentative="1">
      <w:start w:val="1"/>
      <w:numFmt w:val="bullet"/>
      <w:lvlText w:val="o"/>
      <w:lvlJc w:val="left"/>
      <w:pPr>
        <w:ind w:left="1440" w:hanging="360"/>
      </w:pPr>
      <w:rPr>
        <w:rFonts w:ascii="Courier New" w:hAnsi="Courier New" w:cs="Courier New" w:hint="default"/>
      </w:rPr>
    </w:lvl>
    <w:lvl w:ilvl="2" w:tplc="33EE780C" w:tentative="1">
      <w:start w:val="1"/>
      <w:numFmt w:val="bullet"/>
      <w:lvlText w:val=""/>
      <w:lvlJc w:val="left"/>
      <w:pPr>
        <w:ind w:left="2160" w:hanging="360"/>
      </w:pPr>
      <w:rPr>
        <w:rFonts w:ascii="Wingdings" w:hAnsi="Wingdings" w:hint="default"/>
      </w:rPr>
    </w:lvl>
    <w:lvl w:ilvl="3" w:tplc="03F6352A" w:tentative="1">
      <w:start w:val="1"/>
      <w:numFmt w:val="bullet"/>
      <w:lvlText w:val=""/>
      <w:lvlJc w:val="left"/>
      <w:pPr>
        <w:ind w:left="2880" w:hanging="360"/>
      </w:pPr>
      <w:rPr>
        <w:rFonts w:ascii="Symbol" w:hAnsi="Symbol" w:hint="default"/>
      </w:rPr>
    </w:lvl>
    <w:lvl w:ilvl="4" w:tplc="07E66B5C" w:tentative="1">
      <w:start w:val="1"/>
      <w:numFmt w:val="bullet"/>
      <w:lvlText w:val="o"/>
      <w:lvlJc w:val="left"/>
      <w:pPr>
        <w:ind w:left="3600" w:hanging="360"/>
      </w:pPr>
      <w:rPr>
        <w:rFonts w:ascii="Courier New" w:hAnsi="Courier New" w:cs="Courier New" w:hint="default"/>
      </w:rPr>
    </w:lvl>
    <w:lvl w:ilvl="5" w:tplc="0CC429EC" w:tentative="1">
      <w:start w:val="1"/>
      <w:numFmt w:val="bullet"/>
      <w:lvlText w:val=""/>
      <w:lvlJc w:val="left"/>
      <w:pPr>
        <w:ind w:left="4320" w:hanging="360"/>
      </w:pPr>
      <w:rPr>
        <w:rFonts w:ascii="Wingdings" w:hAnsi="Wingdings" w:hint="default"/>
      </w:rPr>
    </w:lvl>
    <w:lvl w:ilvl="6" w:tplc="861AFB82" w:tentative="1">
      <w:start w:val="1"/>
      <w:numFmt w:val="bullet"/>
      <w:lvlText w:val=""/>
      <w:lvlJc w:val="left"/>
      <w:pPr>
        <w:ind w:left="5040" w:hanging="360"/>
      </w:pPr>
      <w:rPr>
        <w:rFonts w:ascii="Symbol" w:hAnsi="Symbol" w:hint="default"/>
      </w:rPr>
    </w:lvl>
    <w:lvl w:ilvl="7" w:tplc="53508CE2" w:tentative="1">
      <w:start w:val="1"/>
      <w:numFmt w:val="bullet"/>
      <w:lvlText w:val="o"/>
      <w:lvlJc w:val="left"/>
      <w:pPr>
        <w:ind w:left="5760" w:hanging="360"/>
      </w:pPr>
      <w:rPr>
        <w:rFonts w:ascii="Courier New" w:hAnsi="Courier New" w:cs="Courier New" w:hint="default"/>
      </w:rPr>
    </w:lvl>
    <w:lvl w:ilvl="8" w:tplc="2B82A606" w:tentative="1">
      <w:start w:val="1"/>
      <w:numFmt w:val="bullet"/>
      <w:lvlText w:val=""/>
      <w:lvlJc w:val="left"/>
      <w:pPr>
        <w:ind w:left="6480" w:hanging="360"/>
      </w:pPr>
      <w:rPr>
        <w:rFonts w:ascii="Wingdings" w:hAnsi="Wingdings" w:hint="default"/>
      </w:rPr>
    </w:lvl>
  </w:abstractNum>
  <w:abstractNum w:abstractNumId="6" w15:restartNumberingAfterBreak="0">
    <w:nsid w:val="3FD3344C"/>
    <w:multiLevelType w:val="hybridMultilevel"/>
    <w:tmpl w:val="F1B2EAB8"/>
    <w:lvl w:ilvl="0" w:tplc="E4A07EA8">
      <w:start w:val="1"/>
      <w:numFmt w:val="bullet"/>
      <w:lvlText w:val=""/>
      <w:lvlJc w:val="left"/>
      <w:pPr>
        <w:ind w:left="720" w:hanging="360"/>
      </w:pPr>
      <w:rPr>
        <w:rFonts w:ascii="Symbol" w:hAnsi="Symbol" w:hint="default"/>
      </w:rPr>
    </w:lvl>
    <w:lvl w:ilvl="1" w:tplc="4F3AE1C8" w:tentative="1">
      <w:start w:val="1"/>
      <w:numFmt w:val="bullet"/>
      <w:lvlText w:val="o"/>
      <w:lvlJc w:val="left"/>
      <w:pPr>
        <w:ind w:left="1440" w:hanging="360"/>
      </w:pPr>
      <w:rPr>
        <w:rFonts w:ascii="Courier New" w:hAnsi="Courier New" w:cs="Courier New" w:hint="default"/>
      </w:rPr>
    </w:lvl>
    <w:lvl w:ilvl="2" w:tplc="75BE9C58" w:tentative="1">
      <w:start w:val="1"/>
      <w:numFmt w:val="bullet"/>
      <w:lvlText w:val=""/>
      <w:lvlJc w:val="left"/>
      <w:pPr>
        <w:ind w:left="2160" w:hanging="360"/>
      </w:pPr>
      <w:rPr>
        <w:rFonts w:ascii="Wingdings" w:hAnsi="Wingdings" w:hint="default"/>
      </w:rPr>
    </w:lvl>
    <w:lvl w:ilvl="3" w:tplc="6A3E5A40" w:tentative="1">
      <w:start w:val="1"/>
      <w:numFmt w:val="bullet"/>
      <w:lvlText w:val=""/>
      <w:lvlJc w:val="left"/>
      <w:pPr>
        <w:ind w:left="2880" w:hanging="360"/>
      </w:pPr>
      <w:rPr>
        <w:rFonts w:ascii="Symbol" w:hAnsi="Symbol" w:hint="default"/>
      </w:rPr>
    </w:lvl>
    <w:lvl w:ilvl="4" w:tplc="B3C8A2AE" w:tentative="1">
      <w:start w:val="1"/>
      <w:numFmt w:val="bullet"/>
      <w:lvlText w:val="o"/>
      <w:lvlJc w:val="left"/>
      <w:pPr>
        <w:ind w:left="3600" w:hanging="360"/>
      </w:pPr>
      <w:rPr>
        <w:rFonts w:ascii="Courier New" w:hAnsi="Courier New" w:cs="Courier New" w:hint="default"/>
      </w:rPr>
    </w:lvl>
    <w:lvl w:ilvl="5" w:tplc="8D6849E2" w:tentative="1">
      <w:start w:val="1"/>
      <w:numFmt w:val="bullet"/>
      <w:lvlText w:val=""/>
      <w:lvlJc w:val="left"/>
      <w:pPr>
        <w:ind w:left="4320" w:hanging="360"/>
      </w:pPr>
      <w:rPr>
        <w:rFonts w:ascii="Wingdings" w:hAnsi="Wingdings" w:hint="default"/>
      </w:rPr>
    </w:lvl>
    <w:lvl w:ilvl="6" w:tplc="F2E4D934" w:tentative="1">
      <w:start w:val="1"/>
      <w:numFmt w:val="bullet"/>
      <w:lvlText w:val=""/>
      <w:lvlJc w:val="left"/>
      <w:pPr>
        <w:ind w:left="5040" w:hanging="360"/>
      </w:pPr>
      <w:rPr>
        <w:rFonts w:ascii="Symbol" w:hAnsi="Symbol" w:hint="default"/>
      </w:rPr>
    </w:lvl>
    <w:lvl w:ilvl="7" w:tplc="180C0936" w:tentative="1">
      <w:start w:val="1"/>
      <w:numFmt w:val="bullet"/>
      <w:lvlText w:val="o"/>
      <w:lvlJc w:val="left"/>
      <w:pPr>
        <w:ind w:left="5760" w:hanging="360"/>
      </w:pPr>
      <w:rPr>
        <w:rFonts w:ascii="Courier New" w:hAnsi="Courier New" w:cs="Courier New" w:hint="default"/>
      </w:rPr>
    </w:lvl>
    <w:lvl w:ilvl="8" w:tplc="96A4BA1E" w:tentative="1">
      <w:start w:val="1"/>
      <w:numFmt w:val="bullet"/>
      <w:lvlText w:val=""/>
      <w:lvlJc w:val="left"/>
      <w:pPr>
        <w:ind w:left="6480" w:hanging="360"/>
      </w:pPr>
      <w:rPr>
        <w:rFonts w:ascii="Wingdings" w:hAnsi="Wingdings" w:hint="default"/>
      </w:rPr>
    </w:lvl>
  </w:abstractNum>
  <w:abstractNum w:abstractNumId="7" w15:restartNumberingAfterBreak="0">
    <w:nsid w:val="41814331"/>
    <w:multiLevelType w:val="hybridMultilevel"/>
    <w:tmpl w:val="CBC4AC46"/>
    <w:lvl w:ilvl="0" w:tplc="6C0C7C54">
      <w:start w:val="1"/>
      <w:numFmt w:val="bullet"/>
      <w:lvlText w:val=""/>
      <w:lvlJc w:val="left"/>
      <w:pPr>
        <w:ind w:left="780" w:hanging="360"/>
      </w:pPr>
      <w:rPr>
        <w:rFonts w:ascii="Symbol" w:hAnsi="Symbol" w:hint="default"/>
      </w:rPr>
    </w:lvl>
    <w:lvl w:ilvl="1" w:tplc="3D02CE28" w:tentative="1">
      <w:start w:val="1"/>
      <w:numFmt w:val="bullet"/>
      <w:lvlText w:val="o"/>
      <w:lvlJc w:val="left"/>
      <w:pPr>
        <w:ind w:left="1500" w:hanging="360"/>
      </w:pPr>
      <w:rPr>
        <w:rFonts w:ascii="Courier New" w:hAnsi="Courier New" w:cs="Courier New" w:hint="default"/>
      </w:rPr>
    </w:lvl>
    <w:lvl w:ilvl="2" w:tplc="8B301C0C" w:tentative="1">
      <w:start w:val="1"/>
      <w:numFmt w:val="bullet"/>
      <w:lvlText w:val=""/>
      <w:lvlJc w:val="left"/>
      <w:pPr>
        <w:ind w:left="2220" w:hanging="360"/>
      </w:pPr>
      <w:rPr>
        <w:rFonts w:ascii="Wingdings" w:hAnsi="Wingdings" w:hint="default"/>
      </w:rPr>
    </w:lvl>
    <w:lvl w:ilvl="3" w:tplc="6A64E808" w:tentative="1">
      <w:start w:val="1"/>
      <w:numFmt w:val="bullet"/>
      <w:lvlText w:val=""/>
      <w:lvlJc w:val="left"/>
      <w:pPr>
        <w:ind w:left="2940" w:hanging="360"/>
      </w:pPr>
      <w:rPr>
        <w:rFonts w:ascii="Symbol" w:hAnsi="Symbol" w:hint="default"/>
      </w:rPr>
    </w:lvl>
    <w:lvl w:ilvl="4" w:tplc="34B8F5E2" w:tentative="1">
      <w:start w:val="1"/>
      <w:numFmt w:val="bullet"/>
      <w:lvlText w:val="o"/>
      <w:lvlJc w:val="left"/>
      <w:pPr>
        <w:ind w:left="3660" w:hanging="360"/>
      </w:pPr>
      <w:rPr>
        <w:rFonts w:ascii="Courier New" w:hAnsi="Courier New" w:cs="Courier New" w:hint="default"/>
      </w:rPr>
    </w:lvl>
    <w:lvl w:ilvl="5" w:tplc="8B8AB470" w:tentative="1">
      <w:start w:val="1"/>
      <w:numFmt w:val="bullet"/>
      <w:lvlText w:val=""/>
      <w:lvlJc w:val="left"/>
      <w:pPr>
        <w:ind w:left="4380" w:hanging="360"/>
      </w:pPr>
      <w:rPr>
        <w:rFonts w:ascii="Wingdings" w:hAnsi="Wingdings" w:hint="default"/>
      </w:rPr>
    </w:lvl>
    <w:lvl w:ilvl="6" w:tplc="9D24E1EC" w:tentative="1">
      <w:start w:val="1"/>
      <w:numFmt w:val="bullet"/>
      <w:lvlText w:val=""/>
      <w:lvlJc w:val="left"/>
      <w:pPr>
        <w:ind w:left="5100" w:hanging="360"/>
      </w:pPr>
      <w:rPr>
        <w:rFonts w:ascii="Symbol" w:hAnsi="Symbol" w:hint="default"/>
      </w:rPr>
    </w:lvl>
    <w:lvl w:ilvl="7" w:tplc="951A78DA" w:tentative="1">
      <w:start w:val="1"/>
      <w:numFmt w:val="bullet"/>
      <w:lvlText w:val="o"/>
      <w:lvlJc w:val="left"/>
      <w:pPr>
        <w:ind w:left="5820" w:hanging="360"/>
      </w:pPr>
      <w:rPr>
        <w:rFonts w:ascii="Courier New" w:hAnsi="Courier New" w:cs="Courier New" w:hint="default"/>
      </w:rPr>
    </w:lvl>
    <w:lvl w:ilvl="8" w:tplc="E37A5692" w:tentative="1">
      <w:start w:val="1"/>
      <w:numFmt w:val="bullet"/>
      <w:lvlText w:val=""/>
      <w:lvlJc w:val="left"/>
      <w:pPr>
        <w:ind w:left="6540" w:hanging="360"/>
      </w:pPr>
      <w:rPr>
        <w:rFonts w:ascii="Wingdings" w:hAnsi="Wingdings" w:hint="default"/>
      </w:rPr>
    </w:lvl>
  </w:abstractNum>
  <w:abstractNum w:abstractNumId="8" w15:restartNumberingAfterBreak="0">
    <w:nsid w:val="45AB0520"/>
    <w:multiLevelType w:val="hybridMultilevel"/>
    <w:tmpl w:val="8256870C"/>
    <w:lvl w:ilvl="0" w:tplc="9B942CD0">
      <w:start w:val="1"/>
      <w:numFmt w:val="bullet"/>
      <w:lvlText w:val=""/>
      <w:lvlJc w:val="left"/>
      <w:pPr>
        <w:ind w:left="720" w:hanging="360"/>
      </w:pPr>
      <w:rPr>
        <w:rFonts w:ascii="Symbol" w:hAnsi="Symbol" w:hint="default"/>
      </w:rPr>
    </w:lvl>
    <w:lvl w:ilvl="1" w:tplc="7CCC457C" w:tentative="1">
      <w:start w:val="1"/>
      <w:numFmt w:val="bullet"/>
      <w:lvlText w:val="o"/>
      <w:lvlJc w:val="left"/>
      <w:pPr>
        <w:ind w:left="1440" w:hanging="360"/>
      </w:pPr>
      <w:rPr>
        <w:rFonts w:ascii="Courier New" w:hAnsi="Courier New" w:cs="Courier New" w:hint="default"/>
      </w:rPr>
    </w:lvl>
    <w:lvl w:ilvl="2" w:tplc="13A4D998" w:tentative="1">
      <w:start w:val="1"/>
      <w:numFmt w:val="bullet"/>
      <w:lvlText w:val=""/>
      <w:lvlJc w:val="left"/>
      <w:pPr>
        <w:ind w:left="2160" w:hanging="360"/>
      </w:pPr>
      <w:rPr>
        <w:rFonts w:ascii="Wingdings" w:hAnsi="Wingdings" w:hint="default"/>
      </w:rPr>
    </w:lvl>
    <w:lvl w:ilvl="3" w:tplc="41609232" w:tentative="1">
      <w:start w:val="1"/>
      <w:numFmt w:val="bullet"/>
      <w:lvlText w:val=""/>
      <w:lvlJc w:val="left"/>
      <w:pPr>
        <w:ind w:left="2880" w:hanging="360"/>
      </w:pPr>
      <w:rPr>
        <w:rFonts w:ascii="Symbol" w:hAnsi="Symbol" w:hint="default"/>
      </w:rPr>
    </w:lvl>
    <w:lvl w:ilvl="4" w:tplc="F8F69662" w:tentative="1">
      <w:start w:val="1"/>
      <w:numFmt w:val="bullet"/>
      <w:lvlText w:val="o"/>
      <w:lvlJc w:val="left"/>
      <w:pPr>
        <w:ind w:left="3600" w:hanging="360"/>
      </w:pPr>
      <w:rPr>
        <w:rFonts w:ascii="Courier New" w:hAnsi="Courier New" w:cs="Courier New" w:hint="default"/>
      </w:rPr>
    </w:lvl>
    <w:lvl w:ilvl="5" w:tplc="BE38E030" w:tentative="1">
      <w:start w:val="1"/>
      <w:numFmt w:val="bullet"/>
      <w:lvlText w:val=""/>
      <w:lvlJc w:val="left"/>
      <w:pPr>
        <w:ind w:left="4320" w:hanging="360"/>
      </w:pPr>
      <w:rPr>
        <w:rFonts w:ascii="Wingdings" w:hAnsi="Wingdings" w:hint="default"/>
      </w:rPr>
    </w:lvl>
    <w:lvl w:ilvl="6" w:tplc="516871B4" w:tentative="1">
      <w:start w:val="1"/>
      <w:numFmt w:val="bullet"/>
      <w:lvlText w:val=""/>
      <w:lvlJc w:val="left"/>
      <w:pPr>
        <w:ind w:left="5040" w:hanging="360"/>
      </w:pPr>
      <w:rPr>
        <w:rFonts w:ascii="Symbol" w:hAnsi="Symbol" w:hint="default"/>
      </w:rPr>
    </w:lvl>
    <w:lvl w:ilvl="7" w:tplc="5EAC69EE" w:tentative="1">
      <w:start w:val="1"/>
      <w:numFmt w:val="bullet"/>
      <w:lvlText w:val="o"/>
      <w:lvlJc w:val="left"/>
      <w:pPr>
        <w:ind w:left="5760" w:hanging="360"/>
      </w:pPr>
      <w:rPr>
        <w:rFonts w:ascii="Courier New" w:hAnsi="Courier New" w:cs="Courier New" w:hint="default"/>
      </w:rPr>
    </w:lvl>
    <w:lvl w:ilvl="8" w:tplc="37B0C66E" w:tentative="1">
      <w:start w:val="1"/>
      <w:numFmt w:val="bullet"/>
      <w:lvlText w:val=""/>
      <w:lvlJc w:val="left"/>
      <w:pPr>
        <w:ind w:left="6480" w:hanging="360"/>
      </w:pPr>
      <w:rPr>
        <w:rFonts w:ascii="Wingdings" w:hAnsi="Wingdings" w:hint="default"/>
      </w:rPr>
    </w:lvl>
  </w:abstractNum>
  <w:abstractNum w:abstractNumId="9" w15:restartNumberingAfterBreak="0">
    <w:nsid w:val="555A14D7"/>
    <w:multiLevelType w:val="multilevel"/>
    <w:tmpl w:val="04090025"/>
    <w:lvl w:ilvl="0">
      <w:start w:val="1"/>
      <w:numFmt w:val="decimal"/>
      <w:pStyle w:val="Heading1"/>
      <w:lvlText w:val="%1"/>
      <w:lvlJc w:val="left"/>
      <w:pPr>
        <w:ind w:left="432" w:hanging="432"/>
      </w:pPr>
    </w:lvl>
    <w:lvl w:ilvl="1">
      <w:start w:val="1"/>
      <w:numFmt w:val="decimal"/>
      <w:pStyle w:val="Heading2"/>
      <w:lvlText w:val="%1.%2"/>
      <w:lvlJc w:val="left"/>
      <w:pPr>
        <w:ind w:left="1568"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0" w15:restartNumberingAfterBreak="0">
    <w:nsid w:val="5AB632C6"/>
    <w:multiLevelType w:val="hybridMultilevel"/>
    <w:tmpl w:val="295ACFB2"/>
    <w:lvl w:ilvl="0" w:tplc="B0A8B98E">
      <w:start w:val="1"/>
      <w:numFmt w:val="bullet"/>
      <w:lvlText w:val=""/>
      <w:lvlJc w:val="left"/>
      <w:pPr>
        <w:ind w:left="720" w:hanging="360"/>
      </w:pPr>
      <w:rPr>
        <w:rFonts w:ascii="Symbol" w:hAnsi="Symbol" w:hint="default"/>
      </w:rPr>
    </w:lvl>
    <w:lvl w:ilvl="1" w:tplc="F640AB6A" w:tentative="1">
      <w:start w:val="1"/>
      <w:numFmt w:val="bullet"/>
      <w:lvlText w:val="o"/>
      <w:lvlJc w:val="left"/>
      <w:pPr>
        <w:ind w:left="1440" w:hanging="360"/>
      </w:pPr>
      <w:rPr>
        <w:rFonts w:ascii="Courier New" w:hAnsi="Courier New" w:cs="Courier New" w:hint="default"/>
      </w:rPr>
    </w:lvl>
    <w:lvl w:ilvl="2" w:tplc="76DC496C" w:tentative="1">
      <w:start w:val="1"/>
      <w:numFmt w:val="bullet"/>
      <w:lvlText w:val=""/>
      <w:lvlJc w:val="left"/>
      <w:pPr>
        <w:ind w:left="2160" w:hanging="360"/>
      </w:pPr>
      <w:rPr>
        <w:rFonts w:ascii="Wingdings" w:hAnsi="Wingdings" w:hint="default"/>
      </w:rPr>
    </w:lvl>
    <w:lvl w:ilvl="3" w:tplc="16564946" w:tentative="1">
      <w:start w:val="1"/>
      <w:numFmt w:val="bullet"/>
      <w:lvlText w:val=""/>
      <w:lvlJc w:val="left"/>
      <w:pPr>
        <w:ind w:left="2880" w:hanging="360"/>
      </w:pPr>
      <w:rPr>
        <w:rFonts w:ascii="Symbol" w:hAnsi="Symbol" w:hint="default"/>
      </w:rPr>
    </w:lvl>
    <w:lvl w:ilvl="4" w:tplc="59D46F02" w:tentative="1">
      <w:start w:val="1"/>
      <w:numFmt w:val="bullet"/>
      <w:lvlText w:val="o"/>
      <w:lvlJc w:val="left"/>
      <w:pPr>
        <w:ind w:left="3600" w:hanging="360"/>
      </w:pPr>
      <w:rPr>
        <w:rFonts w:ascii="Courier New" w:hAnsi="Courier New" w:cs="Courier New" w:hint="default"/>
      </w:rPr>
    </w:lvl>
    <w:lvl w:ilvl="5" w:tplc="33DE514A" w:tentative="1">
      <w:start w:val="1"/>
      <w:numFmt w:val="bullet"/>
      <w:lvlText w:val=""/>
      <w:lvlJc w:val="left"/>
      <w:pPr>
        <w:ind w:left="4320" w:hanging="360"/>
      </w:pPr>
      <w:rPr>
        <w:rFonts w:ascii="Wingdings" w:hAnsi="Wingdings" w:hint="default"/>
      </w:rPr>
    </w:lvl>
    <w:lvl w:ilvl="6" w:tplc="1B40E492" w:tentative="1">
      <w:start w:val="1"/>
      <w:numFmt w:val="bullet"/>
      <w:lvlText w:val=""/>
      <w:lvlJc w:val="left"/>
      <w:pPr>
        <w:ind w:left="5040" w:hanging="360"/>
      </w:pPr>
      <w:rPr>
        <w:rFonts w:ascii="Symbol" w:hAnsi="Symbol" w:hint="default"/>
      </w:rPr>
    </w:lvl>
    <w:lvl w:ilvl="7" w:tplc="52700730" w:tentative="1">
      <w:start w:val="1"/>
      <w:numFmt w:val="bullet"/>
      <w:lvlText w:val="o"/>
      <w:lvlJc w:val="left"/>
      <w:pPr>
        <w:ind w:left="5760" w:hanging="360"/>
      </w:pPr>
      <w:rPr>
        <w:rFonts w:ascii="Courier New" w:hAnsi="Courier New" w:cs="Courier New" w:hint="default"/>
      </w:rPr>
    </w:lvl>
    <w:lvl w:ilvl="8" w:tplc="33B2ACB2" w:tentative="1">
      <w:start w:val="1"/>
      <w:numFmt w:val="bullet"/>
      <w:lvlText w:val=""/>
      <w:lvlJc w:val="left"/>
      <w:pPr>
        <w:ind w:left="6480" w:hanging="360"/>
      </w:pPr>
      <w:rPr>
        <w:rFonts w:ascii="Wingdings" w:hAnsi="Wingdings" w:hint="default"/>
      </w:rPr>
    </w:lvl>
  </w:abstractNum>
  <w:abstractNum w:abstractNumId="11" w15:restartNumberingAfterBreak="0">
    <w:nsid w:val="617816C5"/>
    <w:multiLevelType w:val="hybridMultilevel"/>
    <w:tmpl w:val="677A25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7CB342C"/>
    <w:multiLevelType w:val="hybridMultilevel"/>
    <w:tmpl w:val="5AB8D0F0"/>
    <w:lvl w:ilvl="0" w:tplc="D032BBB0">
      <w:start w:val="1"/>
      <w:numFmt w:val="bullet"/>
      <w:lvlText w:val=""/>
      <w:lvlJc w:val="left"/>
      <w:pPr>
        <w:ind w:left="780" w:hanging="360"/>
      </w:pPr>
      <w:rPr>
        <w:rFonts w:ascii="Symbol" w:hAnsi="Symbol" w:hint="default"/>
      </w:rPr>
    </w:lvl>
    <w:lvl w:ilvl="1" w:tplc="CD9089C2" w:tentative="1">
      <w:start w:val="1"/>
      <w:numFmt w:val="bullet"/>
      <w:lvlText w:val="o"/>
      <w:lvlJc w:val="left"/>
      <w:pPr>
        <w:ind w:left="1500" w:hanging="360"/>
      </w:pPr>
      <w:rPr>
        <w:rFonts w:ascii="Courier New" w:hAnsi="Courier New" w:cs="Courier New" w:hint="default"/>
      </w:rPr>
    </w:lvl>
    <w:lvl w:ilvl="2" w:tplc="466ABE06" w:tentative="1">
      <w:start w:val="1"/>
      <w:numFmt w:val="bullet"/>
      <w:lvlText w:val=""/>
      <w:lvlJc w:val="left"/>
      <w:pPr>
        <w:ind w:left="2220" w:hanging="360"/>
      </w:pPr>
      <w:rPr>
        <w:rFonts w:ascii="Wingdings" w:hAnsi="Wingdings" w:hint="default"/>
      </w:rPr>
    </w:lvl>
    <w:lvl w:ilvl="3" w:tplc="9EF6DEFA" w:tentative="1">
      <w:start w:val="1"/>
      <w:numFmt w:val="bullet"/>
      <w:lvlText w:val=""/>
      <w:lvlJc w:val="left"/>
      <w:pPr>
        <w:ind w:left="2940" w:hanging="360"/>
      </w:pPr>
      <w:rPr>
        <w:rFonts w:ascii="Symbol" w:hAnsi="Symbol" w:hint="default"/>
      </w:rPr>
    </w:lvl>
    <w:lvl w:ilvl="4" w:tplc="DCA0883C" w:tentative="1">
      <w:start w:val="1"/>
      <w:numFmt w:val="bullet"/>
      <w:lvlText w:val="o"/>
      <w:lvlJc w:val="left"/>
      <w:pPr>
        <w:ind w:left="3660" w:hanging="360"/>
      </w:pPr>
      <w:rPr>
        <w:rFonts w:ascii="Courier New" w:hAnsi="Courier New" w:cs="Courier New" w:hint="default"/>
      </w:rPr>
    </w:lvl>
    <w:lvl w:ilvl="5" w:tplc="F53EDF10" w:tentative="1">
      <w:start w:val="1"/>
      <w:numFmt w:val="bullet"/>
      <w:lvlText w:val=""/>
      <w:lvlJc w:val="left"/>
      <w:pPr>
        <w:ind w:left="4380" w:hanging="360"/>
      </w:pPr>
      <w:rPr>
        <w:rFonts w:ascii="Wingdings" w:hAnsi="Wingdings" w:hint="default"/>
      </w:rPr>
    </w:lvl>
    <w:lvl w:ilvl="6" w:tplc="EDCEA596" w:tentative="1">
      <w:start w:val="1"/>
      <w:numFmt w:val="bullet"/>
      <w:lvlText w:val=""/>
      <w:lvlJc w:val="left"/>
      <w:pPr>
        <w:ind w:left="5100" w:hanging="360"/>
      </w:pPr>
      <w:rPr>
        <w:rFonts w:ascii="Symbol" w:hAnsi="Symbol" w:hint="default"/>
      </w:rPr>
    </w:lvl>
    <w:lvl w:ilvl="7" w:tplc="06ECF8B6" w:tentative="1">
      <w:start w:val="1"/>
      <w:numFmt w:val="bullet"/>
      <w:lvlText w:val="o"/>
      <w:lvlJc w:val="left"/>
      <w:pPr>
        <w:ind w:left="5820" w:hanging="360"/>
      </w:pPr>
      <w:rPr>
        <w:rFonts w:ascii="Courier New" w:hAnsi="Courier New" w:cs="Courier New" w:hint="default"/>
      </w:rPr>
    </w:lvl>
    <w:lvl w:ilvl="8" w:tplc="181AF0B0" w:tentative="1">
      <w:start w:val="1"/>
      <w:numFmt w:val="bullet"/>
      <w:lvlText w:val=""/>
      <w:lvlJc w:val="left"/>
      <w:pPr>
        <w:ind w:left="6540" w:hanging="360"/>
      </w:pPr>
      <w:rPr>
        <w:rFonts w:ascii="Wingdings" w:hAnsi="Wingdings" w:hint="default"/>
      </w:rPr>
    </w:lvl>
  </w:abstractNum>
  <w:num w:numId="1" w16cid:durableId="1377972528">
    <w:abstractNumId w:val="1"/>
  </w:num>
  <w:num w:numId="2" w16cid:durableId="1816215053">
    <w:abstractNumId w:val="4"/>
  </w:num>
  <w:num w:numId="3" w16cid:durableId="1681422930">
    <w:abstractNumId w:val="12"/>
  </w:num>
  <w:num w:numId="4" w16cid:durableId="1121460830">
    <w:abstractNumId w:val="7"/>
  </w:num>
  <w:num w:numId="5" w16cid:durableId="491067023">
    <w:abstractNumId w:val="5"/>
  </w:num>
  <w:num w:numId="6" w16cid:durableId="1967081779">
    <w:abstractNumId w:val="9"/>
  </w:num>
  <w:num w:numId="7" w16cid:durableId="1470397071">
    <w:abstractNumId w:val="3"/>
  </w:num>
  <w:num w:numId="8" w16cid:durableId="1017149084">
    <w:abstractNumId w:val="2"/>
  </w:num>
  <w:num w:numId="9" w16cid:durableId="1536966956">
    <w:abstractNumId w:val="0"/>
  </w:num>
  <w:num w:numId="10" w16cid:durableId="379519802">
    <w:abstractNumId w:val="6"/>
  </w:num>
  <w:num w:numId="11" w16cid:durableId="806120880">
    <w:abstractNumId w:val="10"/>
  </w:num>
  <w:num w:numId="12" w16cid:durableId="874124605">
    <w:abstractNumId w:val="8"/>
  </w:num>
  <w:num w:numId="13" w16cid:durableId="213609783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1DF5"/>
    <w:rsid w:val="00001FE3"/>
    <w:rsid w:val="0000506C"/>
    <w:rsid w:val="00013117"/>
    <w:rsid w:val="0001609B"/>
    <w:rsid w:val="00022AA7"/>
    <w:rsid w:val="0002360E"/>
    <w:rsid w:val="000240A1"/>
    <w:rsid w:val="00030C04"/>
    <w:rsid w:val="00032A7F"/>
    <w:rsid w:val="00040DD1"/>
    <w:rsid w:val="0006085D"/>
    <w:rsid w:val="00062320"/>
    <w:rsid w:val="000630DC"/>
    <w:rsid w:val="00083F9C"/>
    <w:rsid w:val="000921F5"/>
    <w:rsid w:val="0009350F"/>
    <w:rsid w:val="0009698C"/>
    <w:rsid w:val="000A68DD"/>
    <w:rsid w:val="000B02F6"/>
    <w:rsid w:val="000B0D77"/>
    <w:rsid w:val="000B3F6E"/>
    <w:rsid w:val="000B6721"/>
    <w:rsid w:val="000C2014"/>
    <w:rsid w:val="000C253A"/>
    <w:rsid w:val="000E4C4F"/>
    <w:rsid w:val="000F0830"/>
    <w:rsid w:val="000F22D7"/>
    <w:rsid w:val="000F502A"/>
    <w:rsid w:val="000F57A5"/>
    <w:rsid w:val="001114CF"/>
    <w:rsid w:val="00115504"/>
    <w:rsid w:val="0013229B"/>
    <w:rsid w:val="0013320F"/>
    <w:rsid w:val="00135988"/>
    <w:rsid w:val="001402D5"/>
    <w:rsid w:val="00162E4D"/>
    <w:rsid w:val="001634EC"/>
    <w:rsid w:val="001656AB"/>
    <w:rsid w:val="00170056"/>
    <w:rsid w:val="00183503"/>
    <w:rsid w:val="00186576"/>
    <w:rsid w:val="001900CD"/>
    <w:rsid w:val="0019406B"/>
    <w:rsid w:val="001B4A29"/>
    <w:rsid w:val="001C1910"/>
    <w:rsid w:val="001D4DAA"/>
    <w:rsid w:val="001D5A21"/>
    <w:rsid w:val="001D5C77"/>
    <w:rsid w:val="001E34EA"/>
    <w:rsid w:val="001F32B4"/>
    <w:rsid w:val="0021557D"/>
    <w:rsid w:val="00222B32"/>
    <w:rsid w:val="00233347"/>
    <w:rsid w:val="002338BA"/>
    <w:rsid w:val="00244073"/>
    <w:rsid w:val="00255346"/>
    <w:rsid w:val="00261E8B"/>
    <w:rsid w:val="00267A63"/>
    <w:rsid w:val="00267DC8"/>
    <w:rsid w:val="00283070"/>
    <w:rsid w:val="002B2CA2"/>
    <w:rsid w:val="002B6A52"/>
    <w:rsid w:val="002C1F3F"/>
    <w:rsid w:val="002D038C"/>
    <w:rsid w:val="002D712A"/>
    <w:rsid w:val="002E047A"/>
    <w:rsid w:val="002E6C88"/>
    <w:rsid w:val="002F1B2A"/>
    <w:rsid w:val="00306620"/>
    <w:rsid w:val="0030732B"/>
    <w:rsid w:val="0033628C"/>
    <w:rsid w:val="00346B99"/>
    <w:rsid w:val="00350F38"/>
    <w:rsid w:val="003734AF"/>
    <w:rsid w:val="0038389D"/>
    <w:rsid w:val="00386FCF"/>
    <w:rsid w:val="0039763B"/>
    <w:rsid w:val="003A7A55"/>
    <w:rsid w:val="003B5175"/>
    <w:rsid w:val="003C6EF2"/>
    <w:rsid w:val="003F2035"/>
    <w:rsid w:val="0041707F"/>
    <w:rsid w:val="00417575"/>
    <w:rsid w:val="00432E31"/>
    <w:rsid w:val="00435CD8"/>
    <w:rsid w:val="00446947"/>
    <w:rsid w:val="00463B77"/>
    <w:rsid w:val="00465428"/>
    <w:rsid w:val="00471246"/>
    <w:rsid w:val="00480C65"/>
    <w:rsid w:val="004938CF"/>
    <w:rsid w:val="004C29C3"/>
    <w:rsid w:val="004E0748"/>
    <w:rsid w:val="004E6F7B"/>
    <w:rsid w:val="004E77C2"/>
    <w:rsid w:val="00501045"/>
    <w:rsid w:val="00506B64"/>
    <w:rsid w:val="005150E1"/>
    <w:rsid w:val="00547C54"/>
    <w:rsid w:val="00550615"/>
    <w:rsid w:val="00553F29"/>
    <w:rsid w:val="00566035"/>
    <w:rsid w:val="00567CD0"/>
    <w:rsid w:val="0057424D"/>
    <w:rsid w:val="00577F95"/>
    <w:rsid w:val="00580595"/>
    <w:rsid w:val="00584926"/>
    <w:rsid w:val="005A006E"/>
    <w:rsid w:val="005B056C"/>
    <w:rsid w:val="005C4562"/>
    <w:rsid w:val="005F39A4"/>
    <w:rsid w:val="00617EC7"/>
    <w:rsid w:val="00622503"/>
    <w:rsid w:val="00624F49"/>
    <w:rsid w:val="0063501B"/>
    <w:rsid w:val="00641FF4"/>
    <w:rsid w:val="00642DF7"/>
    <w:rsid w:val="0065750D"/>
    <w:rsid w:val="0066202C"/>
    <w:rsid w:val="00662403"/>
    <w:rsid w:val="00670F07"/>
    <w:rsid w:val="00680BB8"/>
    <w:rsid w:val="006822A7"/>
    <w:rsid w:val="006837B0"/>
    <w:rsid w:val="006A03A7"/>
    <w:rsid w:val="006A4F6F"/>
    <w:rsid w:val="006A4F84"/>
    <w:rsid w:val="006D3E80"/>
    <w:rsid w:val="006F369C"/>
    <w:rsid w:val="006F662F"/>
    <w:rsid w:val="00710A16"/>
    <w:rsid w:val="0071284E"/>
    <w:rsid w:val="00727FB5"/>
    <w:rsid w:val="007305E8"/>
    <w:rsid w:val="007346E1"/>
    <w:rsid w:val="007451E7"/>
    <w:rsid w:val="00751D8A"/>
    <w:rsid w:val="00752AB8"/>
    <w:rsid w:val="007628FD"/>
    <w:rsid w:val="00770CC4"/>
    <w:rsid w:val="007750B5"/>
    <w:rsid w:val="0078454F"/>
    <w:rsid w:val="007A0703"/>
    <w:rsid w:val="007A4970"/>
    <w:rsid w:val="007B0A64"/>
    <w:rsid w:val="007B3292"/>
    <w:rsid w:val="007C7A46"/>
    <w:rsid w:val="007D59D7"/>
    <w:rsid w:val="007D7643"/>
    <w:rsid w:val="007E4D5B"/>
    <w:rsid w:val="007F54DC"/>
    <w:rsid w:val="007F5F5F"/>
    <w:rsid w:val="00816C62"/>
    <w:rsid w:val="008217E5"/>
    <w:rsid w:val="00821CBF"/>
    <w:rsid w:val="00823A27"/>
    <w:rsid w:val="008248AC"/>
    <w:rsid w:val="00825CA6"/>
    <w:rsid w:val="008262B3"/>
    <w:rsid w:val="00826D05"/>
    <w:rsid w:val="00826DB3"/>
    <w:rsid w:val="00836AEC"/>
    <w:rsid w:val="00844B7D"/>
    <w:rsid w:val="00871056"/>
    <w:rsid w:val="00880282"/>
    <w:rsid w:val="00887EAC"/>
    <w:rsid w:val="008906BB"/>
    <w:rsid w:val="0089397E"/>
    <w:rsid w:val="00894FF9"/>
    <w:rsid w:val="008B0167"/>
    <w:rsid w:val="008B12F0"/>
    <w:rsid w:val="00910D28"/>
    <w:rsid w:val="00927100"/>
    <w:rsid w:val="009359A6"/>
    <w:rsid w:val="009367CB"/>
    <w:rsid w:val="00951366"/>
    <w:rsid w:val="00993404"/>
    <w:rsid w:val="009954A9"/>
    <w:rsid w:val="009B142F"/>
    <w:rsid w:val="009B1D62"/>
    <w:rsid w:val="009B21BA"/>
    <w:rsid w:val="009C13E3"/>
    <w:rsid w:val="009C51B1"/>
    <w:rsid w:val="009D0A3E"/>
    <w:rsid w:val="009D2BD6"/>
    <w:rsid w:val="009E1D4B"/>
    <w:rsid w:val="009E3429"/>
    <w:rsid w:val="009F1C66"/>
    <w:rsid w:val="009F5B3A"/>
    <w:rsid w:val="00A0612E"/>
    <w:rsid w:val="00A15FB2"/>
    <w:rsid w:val="00A302B6"/>
    <w:rsid w:val="00A4061C"/>
    <w:rsid w:val="00A42908"/>
    <w:rsid w:val="00A50B70"/>
    <w:rsid w:val="00A616F6"/>
    <w:rsid w:val="00A62C4C"/>
    <w:rsid w:val="00A6529D"/>
    <w:rsid w:val="00A67B89"/>
    <w:rsid w:val="00A74667"/>
    <w:rsid w:val="00A74782"/>
    <w:rsid w:val="00A80F71"/>
    <w:rsid w:val="00A85473"/>
    <w:rsid w:val="00A9486C"/>
    <w:rsid w:val="00A96AEB"/>
    <w:rsid w:val="00AA0C22"/>
    <w:rsid w:val="00AA4E5E"/>
    <w:rsid w:val="00AA5143"/>
    <w:rsid w:val="00AA5F05"/>
    <w:rsid w:val="00AB38B3"/>
    <w:rsid w:val="00AC151B"/>
    <w:rsid w:val="00AC64D5"/>
    <w:rsid w:val="00AD6364"/>
    <w:rsid w:val="00B11C5E"/>
    <w:rsid w:val="00B42438"/>
    <w:rsid w:val="00B51FC7"/>
    <w:rsid w:val="00B560DE"/>
    <w:rsid w:val="00B624C2"/>
    <w:rsid w:val="00B625BE"/>
    <w:rsid w:val="00B747E4"/>
    <w:rsid w:val="00B906E9"/>
    <w:rsid w:val="00B94DBC"/>
    <w:rsid w:val="00B9659B"/>
    <w:rsid w:val="00BB775B"/>
    <w:rsid w:val="00BC183F"/>
    <w:rsid w:val="00BC3F7C"/>
    <w:rsid w:val="00BC4D62"/>
    <w:rsid w:val="00BD0459"/>
    <w:rsid w:val="00BD6C7D"/>
    <w:rsid w:val="00BE64A2"/>
    <w:rsid w:val="00C05BE0"/>
    <w:rsid w:val="00C355D1"/>
    <w:rsid w:val="00C44FA0"/>
    <w:rsid w:val="00C47A23"/>
    <w:rsid w:val="00C57E65"/>
    <w:rsid w:val="00C604A1"/>
    <w:rsid w:val="00C6183A"/>
    <w:rsid w:val="00C67FB9"/>
    <w:rsid w:val="00C81B2E"/>
    <w:rsid w:val="00C91B0C"/>
    <w:rsid w:val="00C97B04"/>
    <w:rsid w:val="00CA374B"/>
    <w:rsid w:val="00CA481F"/>
    <w:rsid w:val="00CC1D99"/>
    <w:rsid w:val="00CC4E41"/>
    <w:rsid w:val="00CC698F"/>
    <w:rsid w:val="00CD157C"/>
    <w:rsid w:val="00CE797F"/>
    <w:rsid w:val="00CF065B"/>
    <w:rsid w:val="00CF742A"/>
    <w:rsid w:val="00D00528"/>
    <w:rsid w:val="00D06994"/>
    <w:rsid w:val="00D20A1F"/>
    <w:rsid w:val="00D36130"/>
    <w:rsid w:val="00D430BD"/>
    <w:rsid w:val="00D44F57"/>
    <w:rsid w:val="00D50F8D"/>
    <w:rsid w:val="00D53C26"/>
    <w:rsid w:val="00D80594"/>
    <w:rsid w:val="00D85B3A"/>
    <w:rsid w:val="00D8711D"/>
    <w:rsid w:val="00D90A64"/>
    <w:rsid w:val="00D917D4"/>
    <w:rsid w:val="00D96C87"/>
    <w:rsid w:val="00DA3D01"/>
    <w:rsid w:val="00DB3269"/>
    <w:rsid w:val="00DC382D"/>
    <w:rsid w:val="00DD2357"/>
    <w:rsid w:val="00DD5284"/>
    <w:rsid w:val="00DD69D4"/>
    <w:rsid w:val="00DE5337"/>
    <w:rsid w:val="00DE551E"/>
    <w:rsid w:val="00DF1163"/>
    <w:rsid w:val="00E01F73"/>
    <w:rsid w:val="00E06E49"/>
    <w:rsid w:val="00E152B5"/>
    <w:rsid w:val="00E22809"/>
    <w:rsid w:val="00E40CAA"/>
    <w:rsid w:val="00E41BEE"/>
    <w:rsid w:val="00E46DD2"/>
    <w:rsid w:val="00E50F7F"/>
    <w:rsid w:val="00E51353"/>
    <w:rsid w:val="00E51DF5"/>
    <w:rsid w:val="00E51F2C"/>
    <w:rsid w:val="00E52B8E"/>
    <w:rsid w:val="00E5648F"/>
    <w:rsid w:val="00E57858"/>
    <w:rsid w:val="00E6040A"/>
    <w:rsid w:val="00E67625"/>
    <w:rsid w:val="00EA31B9"/>
    <w:rsid w:val="00EA5859"/>
    <w:rsid w:val="00EA608A"/>
    <w:rsid w:val="00EB3312"/>
    <w:rsid w:val="00EC4257"/>
    <w:rsid w:val="00EC5B05"/>
    <w:rsid w:val="00ED0D3D"/>
    <w:rsid w:val="00ED536C"/>
    <w:rsid w:val="00EE0B22"/>
    <w:rsid w:val="00EF6F22"/>
    <w:rsid w:val="00F007C4"/>
    <w:rsid w:val="00F00BCB"/>
    <w:rsid w:val="00F01804"/>
    <w:rsid w:val="00F13AE9"/>
    <w:rsid w:val="00F2035B"/>
    <w:rsid w:val="00F3493D"/>
    <w:rsid w:val="00F4011E"/>
    <w:rsid w:val="00F56F35"/>
    <w:rsid w:val="00F5722E"/>
    <w:rsid w:val="00F755D9"/>
    <w:rsid w:val="00F85D5F"/>
    <w:rsid w:val="00F91881"/>
    <w:rsid w:val="00FB5F6E"/>
    <w:rsid w:val="00FB7BF2"/>
    <w:rsid w:val="00FC477C"/>
    <w:rsid w:val="00FC734F"/>
    <w:rsid w:val="00FD7BF4"/>
    <w:rsid w:val="00FE6BC6"/>
    <w:rsid w:val="00FF0A08"/>
    <w:rsid w:val="00FF6F5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BB859B"/>
  <w15:chartTrackingRefBased/>
  <w15:docId w15:val="{88F0D39B-7B79-4A78-9563-92CEA04A63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51DF5"/>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1900CD"/>
    <w:pPr>
      <w:keepNext/>
      <w:keepLines/>
      <w:numPr>
        <w:numId w:val="6"/>
      </w:numPr>
      <w:spacing w:before="240" w:after="0"/>
      <w:outlineLvl w:val="0"/>
    </w:pPr>
    <w:rPr>
      <w:rFonts w:eastAsiaTheme="majorEastAsia" w:cstheme="majorBidi"/>
      <w:b/>
      <w:szCs w:val="32"/>
    </w:rPr>
  </w:style>
  <w:style w:type="paragraph" w:styleId="Heading2">
    <w:name w:val="heading 2"/>
    <w:basedOn w:val="Normal"/>
    <w:next w:val="Normal"/>
    <w:link w:val="Heading2Char"/>
    <w:uiPriority w:val="9"/>
    <w:unhideWhenUsed/>
    <w:qFormat/>
    <w:rsid w:val="00E51DF5"/>
    <w:pPr>
      <w:keepNext/>
      <w:keepLines/>
      <w:numPr>
        <w:ilvl w:val="1"/>
        <w:numId w:val="6"/>
      </w:numPr>
      <w:spacing w:before="40" w:after="0"/>
      <w:ind w:left="576"/>
      <w:outlineLvl w:val="1"/>
    </w:pPr>
    <w:rPr>
      <w:rFonts w:eastAsiaTheme="majorEastAsia" w:cstheme="majorBidi"/>
      <w:b/>
      <w:szCs w:val="26"/>
    </w:rPr>
  </w:style>
  <w:style w:type="paragraph" w:styleId="Heading3">
    <w:name w:val="heading 3"/>
    <w:basedOn w:val="Normal"/>
    <w:next w:val="Normal"/>
    <w:link w:val="Heading3Char"/>
    <w:uiPriority w:val="9"/>
    <w:unhideWhenUsed/>
    <w:qFormat/>
    <w:rsid w:val="00A74782"/>
    <w:pPr>
      <w:keepNext/>
      <w:keepLines/>
      <w:numPr>
        <w:ilvl w:val="2"/>
        <w:numId w:val="6"/>
      </w:numPr>
      <w:spacing w:before="40" w:after="0"/>
      <w:outlineLvl w:val="2"/>
    </w:pPr>
    <w:rPr>
      <w:rFonts w:eastAsiaTheme="majorEastAsia" w:cstheme="majorBidi"/>
      <w:b/>
      <w:i/>
      <w:szCs w:val="24"/>
    </w:rPr>
  </w:style>
  <w:style w:type="paragraph" w:styleId="Heading4">
    <w:name w:val="heading 4"/>
    <w:basedOn w:val="Normal"/>
    <w:next w:val="Normal"/>
    <w:link w:val="Heading4Char"/>
    <w:uiPriority w:val="9"/>
    <w:semiHidden/>
    <w:unhideWhenUsed/>
    <w:qFormat/>
    <w:rsid w:val="00DC382D"/>
    <w:pPr>
      <w:keepNext/>
      <w:keepLines/>
      <w:numPr>
        <w:ilvl w:val="3"/>
        <w:numId w:val="6"/>
      </w:numPr>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DC382D"/>
    <w:pPr>
      <w:keepNext/>
      <w:keepLines/>
      <w:numPr>
        <w:ilvl w:val="4"/>
        <w:numId w:val="6"/>
      </w:numPr>
      <w:spacing w:before="40" w:after="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semiHidden/>
    <w:unhideWhenUsed/>
    <w:qFormat/>
    <w:rsid w:val="00DC382D"/>
    <w:pPr>
      <w:keepNext/>
      <w:keepLines/>
      <w:numPr>
        <w:ilvl w:val="5"/>
        <w:numId w:val="6"/>
      </w:numPr>
      <w:spacing w:before="40" w:after="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semiHidden/>
    <w:unhideWhenUsed/>
    <w:qFormat/>
    <w:rsid w:val="00DC382D"/>
    <w:pPr>
      <w:keepNext/>
      <w:keepLines/>
      <w:numPr>
        <w:ilvl w:val="6"/>
        <w:numId w:val="6"/>
      </w:numPr>
      <w:spacing w:before="40" w:after="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semiHidden/>
    <w:unhideWhenUsed/>
    <w:qFormat/>
    <w:rsid w:val="00DC382D"/>
    <w:pPr>
      <w:keepNext/>
      <w:keepLines/>
      <w:numPr>
        <w:ilvl w:val="7"/>
        <w:numId w:val="6"/>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DC382D"/>
    <w:pPr>
      <w:keepNext/>
      <w:keepLines/>
      <w:numPr>
        <w:ilvl w:val="8"/>
        <w:numId w:val="6"/>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900CD"/>
    <w:rPr>
      <w:rFonts w:ascii="Times New Roman" w:eastAsiaTheme="majorEastAsia" w:hAnsi="Times New Roman" w:cstheme="majorBidi"/>
      <w:b/>
      <w:sz w:val="24"/>
      <w:szCs w:val="32"/>
    </w:rPr>
  </w:style>
  <w:style w:type="character" w:customStyle="1" w:styleId="Heading2Char">
    <w:name w:val="Heading 2 Char"/>
    <w:basedOn w:val="DefaultParagraphFont"/>
    <w:link w:val="Heading2"/>
    <w:uiPriority w:val="9"/>
    <w:rsid w:val="00E51DF5"/>
    <w:rPr>
      <w:rFonts w:ascii="Times New Roman" w:eastAsiaTheme="majorEastAsia" w:hAnsi="Times New Roman" w:cstheme="majorBidi"/>
      <w:b/>
      <w:sz w:val="24"/>
      <w:szCs w:val="26"/>
    </w:rPr>
  </w:style>
  <w:style w:type="table" w:styleId="TableGrid">
    <w:name w:val="Table Grid"/>
    <w:basedOn w:val="TableNormal"/>
    <w:uiPriority w:val="39"/>
    <w:rsid w:val="00A7478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74782"/>
    <w:pPr>
      <w:ind w:left="720"/>
      <w:contextualSpacing/>
    </w:pPr>
  </w:style>
  <w:style w:type="character" w:customStyle="1" w:styleId="Heading3Char">
    <w:name w:val="Heading 3 Char"/>
    <w:basedOn w:val="DefaultParagraphFont"/>
    <w:link w:val="Heading3"/>
    <w:uiPriority w:val="9"/>
    <w:rsid w:val="00A74782"/>
    <w:rPr>
      <w:rFonts w:ascii="Times New Roman" w:eastAsiaTheme="majorEastAsia" w:hAnsi="Times New Roman" w:cstheme="majorBidi"/>
      <w:b/>
      <w:i/>
      <w:sz w:val="24"/>
      <w:szCs w:val="24"/>
    </w:rPr>
  </w:style>
  <w:style w:type="paragraph" w:styleId="Caption">
    <w:name w:val="caption"/>
    <w:basedOn w:val="Normal"/>
    <w:next w:val="Normal"/>
    <w:uiPriority w:val="35"/>
    <w:unhideWhenUsed/>
    <w:qFormat/>
    <w:rsid w:val="00D80594"/>
    <w:pPr>
      <w:spacing w:after="200" w:line="240" w:lineRule="auto"/>
    </w:pPr>
    <w:rPr>
      <w:i/>
      <w:iCs/>
      <w:color w:val="44546A" w:themeColor="text2"/>
      <w:sz w:val="18"/>
      <w:szCs w:val="18"/>
    </w:rPr>
  </w:style>
  <w:style w:type="character" w:customStyle="1" w:styleId="Heading4Char">
    <w:name w:val="Heading 4 Char"/>
    <w:basedOn w:val="DefaultParagraphFont"/>
    <w:link w:val="Heading4"/>
    <w:uiPriority w:val="9"/>
    <w:semiHidden/>
    <w:rsid w:val="00DC382D"/>
    <w:rPr>
      <w:rFonts w:asciiTheme="majorHAnsi" w:eastAsiaTheme="majorEastAsia" w:hAnsiTheme="majorHAnsi" w:cstheme="majorBidi"/>
      <w:i/>
      <w:iCs/>
      <w:color w:val="2E74B5" w:themeColor="accent1" w:themeShade="BF"/>
      <w:sz w:val="24"/>
    </w:rPr>
  </w:style>
  <w:style w:type="character" w:customStyle="1" w:styleId="Heading5Char">
    <w:name w:val="Heading 5 Char"/>
    <w:basedOn w:val="DefaultParagraphFont"/>
    <w:link w:val="Heading5"/>
    <w:uiPriority w:val="9"/>
    <w:semiHidden/>
    <w:rsid w:val="00DC382D"/>
    <w:rPr>
      <w:rFonts w:asciiTheme="majorHAnsi" w:eastAsiaTheme="majorEastAsia" w:hAnsiTheme="majorHAnsi" w:cstheme="majorBidi"/>
      <w:color w:val="2E74B5" w:themeColor="accent1" w:themeShade="BF"/>
      <w:sz w:val="24"/>
    </w:rPr>
  </w:style>
  <w:style w:type="character" w:customStyle="1" w:styleId="Heading6Char">
    <w:name w:val="Heading 6 Char"/>
    <w:basedOn w:val="DefaultParagraphFont"/>
    <w:link w:val="Heading6"/>
    <w:uiPriority w:val="9"/>
    <w:semiHidden/>
    <w:rsid w:val="00DC382D"/>
    <w:rPr>
      <w:rFonts w:asciiTheme="majorHAnsi" w:eastAsiaTheme="majorEastAsia" w:hAnsiTheme="majorHAnsi" w:cstheme="majorBidi"/>
      <w:color w:val="1F4D78" w:themeColor="accent1" w:themeShade="7F"/>
      <w:sz w:val="24"/>
    </w:rPr>
  </w:style>
  <w:style w:type="character" w:customStyle="1" w:styleId="Heading7Char">
    <w:name w:val="Heading 7 Char"/>
    <w:basedOn w:val="DefaultParagraphFont"/>
    <w:link w:val="Heading7"/>
    <w:uiPriority w:val="9"/>
    <w:semiHidden/>
    <w:rsid w:val="00DC382D"/>
    <w:rPr>
      <w:rFonts w:asciiTheme="majorHAnsi" w:eastAsiaTheme="majorEastAsia" w:hAnsiTheme="majorHAnsi" w:cstheme="majorBidi"/>
      <w:i/>
      <w:iCs/>
      <w:color w:val="1F4D78" w:themeColor="accent1" w:themeShade="7F"/>
      <w:sz w:val="24"/>
    </w:rPr>
  </w:style>
  <w:style w:type="character" w:customStyle="1" w:styleId="Heading8Char">
    <w:name w:val="Heading 8 Char"/>
    <w:basedOn w:val="DefaultParagraphFont"/>
    <w:link w:val="Heading8"/>
    <w:uiPriority w:val="9"/>
    <w:semiHidden/>
    <w:rsid w:val="00DC382D"/>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DC382D"/>
    <w:rPr>
      <w:rFonts w:asciiTheme="majorHAnsi" w:eastAsiaTheme="majorEastAsia" w:hAnsiTheme="majorHAnsi" w:cstheme="majorBidi"/>
      <w:i/>
      <w:iCs/>
      <w:color w:val="272727" w:themeColor="text1" w:themeTint="D8"/>
      <w:sz w:val="21"/>
      <w:szCs w:val="21"/>
    </w:rPr>
  </w:style>
  <w:style w:type="character" w:styleId="Hyperlink">
    <w:name w:val="Hyperlink"/>
    <w:basedOn w:val="DefaultParagraphFont"/>
    <w:uiPriority w:val="99"/>
    <w:unhideWhenUsed/>
    <w:rsid w:val="00DC382D"/>
    <w:rPr>
      <w:color w:val="0563C1" w:themeColor="hyperlink"/>
      <w:u w:val="single"/>
    </w:rPr>
  </w:style>
  <w:style w:type="paragraph" w:styleId="TOCHeading">
    <w:name w:val="TOC Heading"/>
    <w:basedOn w:val="Heading1"/>
    <w:next w:val="Normal"/>
    <w:uiPriority w:val="39"/>
    <w:unhideWhenUsed/>
    <w:qFormat/>
    <w:rsid w:val="007F5F5F"/>
    <w:pPr>
      <w:numPr>
        <w:numId w:val="0"/>
      </w:numPr>
      <w:spacing w:line="259" w:lineRule="auto"/>
      <w:jc w:val="left"/>
      <w:outlineLvl w:val="9"/>
    </w:pPr>
    <w:rPr>
      <w:rFonts w:asciiTheme="majorHAnsi" w:hAnsiTheme="majorHAnsi"/>
      <w:b w:val="0"/>
      <w:color w:val="2E74B5" w:themeColor="accent1" w:themeShade="BF"/>
      <w:sz w:val="32"/>
    </w:rPr>
  </w:style>
  <w:style w:type="paragraph" w:styleId="TOC1">
    <w:name w:val="toc 1"/>
    <w:basedOn w:val="Normal"/>
    <w:next w:val="Normal"/>
    <w:autoRedefine/>
    <w:uiPriority w:val="39"/>
    <w:unhideWhenUsed/>
    <w:rsid w:val="007F5F5F"/>
    <w:pPr>
      <w:spacing w:after="100"/>
    </w:pPr>
  </w:style>
  <w:style w:type="paragraph" w:styleId="TOC2">
    <w:name w:val="toc 2"/>
    <w:basedOn w:val="Normal"/>
    <w:next w:val="Normal"/>
    <w:autoRedefine/>
    <w:uiPriority w:val="39"/>
    <w:unhideWhenUsed/>
    <w:rsid w:val="007F5F5F"/>
    <w:pPr>
      <w:spacing w:after="100"/>
      <w:ind w:left="240"/>
    </w:pPr>
  </w:style>
  <w:style w:type="paragraph" w:styleId="TOC3">
    <w:name w:val="toc 3"/>
    <w:basedOn w:val="Normal"/>
    <w:next w:val="Normal"/>
    <w:autoRedefine/>
    <w:uiPriority w:val="39"/>
    <w:unhideWhenUsed/>
    <w:rsid w:val="007F5F5F"/>
    <w:pPr>
      <w:spacing w:after="100"/>
      <w:ind w:left="480"/>
    </w:pPr>
  </w:style>
  <w:style w:type="character" w:styleId="CommentReference">
    <w:name w:val="annotation reference"/>
    <w:basedOn w:val="DefaultParagraphFont"/>
    <w:uiPriority w:val="99"/>
    <w:semiHidden/>
    <w:unhideWhenUsed/>
    <w:rsid w:val="0021557D"/>
    <w:rPr>
      <w:sz w:val="16"/>
      <w:szCs w:val="16"/>
    </w:rPr>
  </w:style>
  <w:style w:type="paragraph" w:styleId="CommentText">
    <w:name w:val="annotation text"/>
    <w:basedOn w:val="Normal"/>
    <w:link w:val="CommentTextChar"/>
    <w:uiPriority w:val="99"/>
    <w:semiHidden/>
    <w:unhideWhenUsed/>
    <w:rsid w:val="0021557D"/>
    <w:pPr>
      <w:spacing w:line="240" w:lineRule="auto"/>
    </w:pPr>
    <w:rPr>
      <w:sz w:val="20"/>
      <w:szCs w:val="20"/>
    </w:rPr>
  </w:style>
  <w:style w:type="character" w:customStyle="1" w:styleId="CommentTextChar">
    <w:name w:val="Comment Text Char"/>
    <w:basedOn w:val="DefaultParagraphFont"/>
    <w:link w:val="CommentText"/>
    <w:uiPriority w:val="99"/>
    <w:semiHidden/>
    <w:rsid w:val="0021557D"/>
    <w:rPr>
      <w:rFonts w:ascii="Times New Roman" w:hAnsi="Times New Roman"/>
      <w:sz w:val="20"/>
      <w:szCs w:val="20"/>
    </w:rPr>
  </w:style>
  <w:style w:type="paragraph" w:styleId="CommentSubject">
    <w:name w:val="annotation subject"/>
    <w:basedOn w:val="CommentText"/>
    <w:next w:val="CommentText"/>
    <w:link w:val="CommentSubjectChar"/>
    <w:uiPriority w:val="99"/>
    <w:semiHidden/>
    <w:unhideWhenUsed/>
    <w:rsid w:val="0021557D"/>
    <w:rPr>
      <w:b/>
      <w:bCs/>
    </w:rPr>
  </w:style>
  <w:style w:type="character" w:customStyle="1" w:styleId="CommentSubjectChar">
    <w:name w:val="Comment Subject Char"/>
    <w:basedOn w:val="CommentTextChar"/>
    <w:link w:val="CommentSubject"/>
    <w:uiPriority w:val="99"/>
    <w:semiHidden/>
    <w:rsid w:val="0021557D"/>
    <w:rPr>
      <w:rFonts w:ascii="Times New Roman" w:hAnsi="Times New Roman"/>
      <w:b/>
      <w:bCs/>
      <w:sz w:val="20"/>
      <w:szCs w:val="20"/>
    </w:rPr>
  </w:style>
  <w:style w:type="paragraph" w:styleId="BalloonText">
    <w:name w:val="Balloon Text"/>
    <w:basedOn w:val="Normal"/>
    <w:link w:val="BalloonTextChar"/>
    <w:uiPriority w:val="99"/>
    <w:semiHidden/>
    <w:unhideWhenUsed/>
    <w:rsid w:val="0021557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1557D"/>
    <w:rPr>
      <w:rFonts w:ascii="Segoe UI" w:hAnsi="Segoe UI" w:cs="Segoe UI"/>
      <w:sz w:val="18"/>
      <w:szCs w:val="18"/>
    </w:rPr>
  </w:style>
  <w:style w:type="paragraph" w:styleId="Header">
    <w:name w:val="header"/>
    <w:basedOn w:val="Normal"/>
    <w:link w:val="HeaderChar"/>
    <w:uiPriority w:val="99"/>
    <w:unhideWhenUsed/>
    <w:rsid w:val="00D20A1F"/>
    <w:pPr>
      <w:tabs>
        <w:tab w:val="center" w:pos="4513"/>
        <w:tab w:val="right" w:pos="9026"/>
      </w:tabs>
      <w:spacing w:after="0" w:line="240" w:lineRule="auto"/>
    </w:pPr>
  </w:style>
  <w:style w:type="character" w:customStyle="1" w:styleId="HeaderChar">
    <w:name w:val="Header Char"/>
    <w:basedOn w:val="DefaultParagraphFont"/>
    <w:link w:val="Header"/>
    <w:uiPriority w:val="99"/>
    <w:rsid w:val="00D20A1F"/>
    <w:rPr>
      <w:rFonts w:ascii="Times New Roman" w:hAnsi="Times New Roman"/>
      <w:sz w:val="24"/>
    </w:rPr>
  </w:style>
  <w:style w:type="paragraph" w:styleId="Footer">
    <w:name w:val="footer"/>
    <w:basedOn w:val="Normal"/>
    <w:link w:val="FooterChar"/>
    <w:uiPriority w:val="99"/>
    <w:unhideWhenUsed/>
    <w:rsid w:val="00D20A1F"/>
    <w:pPr>
      <w:tabs>
        <w:tab w:val="center" w:pos="4513"/>
        <w:tab w:val="right" w:pos="9026"/>
      </w:tabs>
      <w:spacing w:after="0" w:line="240" w:lineRule="auto"/>
    </w:pPr>
  </w:style>
  <w:style w:type="character" w:customStyle="1" w:styleId="FooterChar">
    <w:name w:val="Footer Char"/>
    <w:basedOn w:val="DefaultParagraphFont"/>
    <w:link w:val="Footer"/>
    <w:uiPriority w:val="99"/>
    <w:rsid w:val="00D20A1F"/>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1.png"/><Relationship Id="rId18" Type="http://schemas.openxmlformats.org/officeDocument/2006/relationships/image" Target="media/image6.png"/><Relationship Id="rId26" Type="http://schemas.openxmlformats.org/officeDocument/2006/relationships/image" Target="media/image14.png"/><Relationship Id="rId3" Type="http://schemas.openxmlformats.org/officeDocument/2006/relationships/styles" Target="styles.xml"/><Relationship Id="rId21" Type="http://schemas.openxmlformats.org/officeDocument/2006/relationships/image" Target="media/image9.png"/><Relationship Id="rId34" Type="http://schemas.openxmlformats.org/officeDocument/2006/relationships/image" Target="media/image22.png"/><Relationship Id="rId7" Type="http://schemas.openxmlformats.org/officeDocument/2006/relationships/endnotes" Target="endnotes.xml"/><Relationship Id="rId12" Type="http://schemas.openxmlformats.org/officeDocument/2006/relationships/hyperlink" Target="https://travellermade.com/traveller-made-welcomes-hyatt-hotels-and-resorts-as-preferred-hotel-group/" TargetMode="External"/><Relationship Id="rId17" Type="http://schemas.openxmlformats.org/officeDocument/2006/relationships/image" Target="media/image5.png"/><Relationship Id="rId25" Type="http://schemas.openxmlformats.org/officeDocument/2006/relationships/image" Target="media/image13.png"/><Relationship Id="rId33" Type="http://schemas.openxmlformats.org/officeDocument/2006/relationships/image" Target="media/image21.png"/><Relationship Id="rId2" Type="http://schemas.openxmlformats.org/officeDocument/2006/relationships/numbering" Target="numbering.xml"/><Relationship Id="rId16" Type="http://schemas.openxmlformats.org/officeDocument/2006/relationships/image" Target="media/image4.png"/><Relationship Id="rId20" Type="http://schemas.openxmlformats.org/officeDocument/2006/relationships/image" Target="media/image8.emf"/><Relationship Id="rId29" Type="http://schemas.openxmlformats.org/officeDocument/2006/relationships/image" Target="media/image17.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statista.com/statistics/306648/inflation-rate-consumer-price-index-cpi-united-kingdom-" TargetMode="External"/><Relationship Id="rId24" Type="http://schemas.openxmlformats.org/officeDocument/2006/relationships/image" Target="media/image12.png"/><Relationship Id="rId32" Type="http://schemas.openxmlformats.org/officeDocument/2006/relationships/image" Target="media/image20.png"/><Relationship Id="rId5" Type="http://schemas.openxmlformats.org/officeDocument/2006/relationships/webSettings" Target="webSettings.xml"/><Relationship Id="rId15" Type="http://schemas.openxmlformats.org/officeDocument/2006/relationships/image" Target="media/image3.png"/><Relationship Id="rId23" Type="http://schemas.openxmlformats.org/officeDocument/2006/relationships/image" Target="media/image11.png"/><Relationship Id="rId28" Type="http://schemas.openxmlformats.org/officeDocument/2006/relationships/image" Target="media/image16.png"/><Relationship Id="rId36" Type="http://schemas.openxmlformats.org/officeDocument/2006/relationships/theme" Target="theme/theme1.xml"/><Relationship Id="rId10" Type="http://schemas.openxmlformats.org/officeDocument/2006/relationships/hyperlink" Target="https://www.statista.com/statistics/281744/gdp-of-the-united-kingdom/" TargetMode="External"/><Relationship Id="rId19" Type="http://schemas.openxmlformats.org/officeDocument/2006/relationships/image" Target="media/image7.png"/><Relationship Id="rId31" Type="http://schemas.openxmlformats.org/officeDocument/2006/relationships/image" Target="media/image19.png"/><Relationship Id="rId4" Type="http://schemas.openxmlformats.org/officeDocument/2006/relationships/settings" Target="settings.xml"/><Relationship Id="rId9" Type="http://schemas.openxmlformats.org/officeDocument/2006/relationships/hyperlink" Target="https://slh.com/hyatt" TargetMode="External"/><Relationship Id="rId14" Type="http://schemas.openxmlformats.org/officeDocument/2006/relationships/image" Target="media/image2.png"/><Relationship Id="rId22" Type="http://schemas.openxmlformats.org/officeDocument/2006/relationships/image" Target="media/image10.png"/><Relationship Id="rId27" Type="http://schemas.openxmlformats.org/officeDocument/2006/relationships/image" Target="media/image15.png"/><Relationship Id="rId30" Type="http://schemas.openxmlformats.org/officeDocument/2006/relationships/image" Target="media/image18.png"/><Relationship Id="rId35" Type="http://schemas.openxmlformats.org/officeDocument/2006/relationships/fontTable" Target="fontTable.xml"/><Relationship Id="rId8" Type="http://schemas.openxmlformats.org/officeDocument/2006/relationships/hyperlink" Target="https://www.hyatt.com/brands/grand-hyat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04E1D61-23D1-46E3-BC5C-C2539B20EB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22</Pages>
  <Words>3070</Words>
  <Characters>17504</Characters>
  <Application>Microsoft Office Word</Application>
  <DocSecurity>0</DocSecurity>
  <Lines>145</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20533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Office guest</dc:creator>
  <cp:lastModifiedBy>Sarda Anu Stefania Kumar</cp:lastModifiedBy>
  <cp:revision>88</cp:revision>
  <dcterms:created xsi:type="dcterms:W3CDTF">2023-11-16T19:13:00Z</dcterms:created>
  <dcterms:modified xsi:type="dcterms:W3CDTF">2023-11-18T20:30:00Z</dcterms:modified>
</cp:coreProperties>
</file>