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D868B" w14:textId="133A6CBD" w:rsidR="00E10843" w:rsidRPr="006C02D0" w:rsidRDefault="00E10843" w:rsidP="00E10843">
      <w:pPr>
        <w:shd w:val="clear" w:color="auto" w:fill="FFFFFF"/>
        <w:spacing w:before="100" w:beforeAutospacing="1" w:after="100" w:afterAutospacing="1" w:line="240" w:lineRule="auto"/>
        <w:jc w:val="center"/>
        <w:rPr>
          <w:rFonts w:ascii="Arial" w:eastAsia="Times New Roman" w:hAnsi="Arial" w:cs="Arial"/>
          <w:b/>
          <w:bCs/>
          <w:color w:val="222222"/>
          <w:sz w:val="24"/>
          <w:szCs w:val="24"/>
          <w:lang w:eastAsia="en-GB"/>
        </w:rPr>
      </w:pPr>
      <w:r w:rsidRPr="006C02D0">
        <w:rPr>
          <w:rFonts w:ascii="Arial" w:eastAsia="Times New Roman" w:hAnsi="Arial" w:cs="Arial"/>
          <w:b/>
          <w:bCs/>
          <w:color w:val="222222"/>
          <w:sz w:val="24"/>
          <w:szCs w:val="24"/>
          <w:lang w:eastAsia="en-GB"/>
        </w:rPr>
        <w:t>A comparison of the marketing methods of two multinational hotel brands.</w:t>
      </w:r>
    </w:p>
    <w:p w14:paraId="16BE9F9C" w14:textId="77777777" w:rsidR="00E10843" w:rsidRPr="00E10843" w:rsidRDefault="00E10843" w:rsidP="00E10843">
      <w:pPr>
        <w:shd w:val="clear" w:color="auto" w:fill="FFFFFF"/>
        <w:spacing w:before="100" w:beforeAutospacing="1" w:after="100" w:afterAutospacing="1" w:line="240" w:lineRule="auto"/>
        <w:jc w:val="center"/>
        <w:rPr>
          <w:rFonts w:ascii="Arial" w:eastAsia="Times New Roman" w:hAnsi="Arial" w:cs="Arial"/>
          <w:color w:val="222222"/>
          <w:sz w:val="24"/>
          <w:szCs w:val="24"/>
          <w:lang w:eastAsia="en-GB"/>
        </w:rPr>
      </w:pPr>
    </w:p>
    <w:p w14:paraId="513F6374" w14:textId="63439CB1" w:rsidR="00E10843" w:rsidRPr="006C1049" w:rsidRDefault="00E10843" w:rsidP="00E10843">
      <w:pPr>
        <w:shd w:val="clear" w:color="auto" w:fill="FFFFFF"/>
        <w:spacing w:before="100" w:beforeAutospacing="1" w:after="100" w:afterAutospacing="1" w:line="240" w:lineRule="auto"/>
        <w:jc w:val="both"/>
        <w:rPr>
          <w:rFonts w:ascii="Arial" w:eastAsia="Times New Roman" w:hAnsi="Arial" w:cs="Arial"/>
          <w:color w:val="222222"/>
          <w:lang w:eastAsia="en-GB"/>
        </w:rPr>
      </w:pPr>
      <w:r>
        <w:rPr>
          <w:rFonts w:ascii="Arial" w:eastAsia="Times New Roman" w:hAnsi="Arial" w:cs="Arial"/>
          <w:color w:val="222222"/>
          <w:lang w:eastAsia="en-GB"/>
        </w:rPr>
        <w:t>N</w:t>
      </w:r>
      <w:r w:rsidRPr="006C1049">
        <w:rPr>
          <w:rFonts w:ascii="Arial" w:eastAsia="Times New Roman" w:hAnsi="Arial" w:cs="Arial"/>
          <w:color w:val="222222"/>
          <w:lang w:eastAsia="en-GB"/>
        </w:rPr>
        <w:t>ame</w:t>
      </w:r>
      <w:r>
        <w:rPr>
          <w:rFonts w:ascii="Arial" w:eastAsia="Times New Roman" w:hAnsi="Arial" w:cs="Arial"/>
          <w:color w:val="222222"/>
          <w:lang w:eastAsia="en-GB"/>
        </w:rPr>
        <w:t xml:space="preserve">: </w:t>
      </w:r>
      <w:r w:rsidRPr="006C1049">
        <w:rPr>
          <w:rFonts w:ascii="Arial" w:eastAsia="Times New Roman" w:hAnsi="Arial" w:cs="Arial"/>
          <w:b/>
          <w:bCs/>
          <w:color w:val="222222"/>
          <w:lang w:eastAsia="en-GB"/>
        </w:rPr>
        <w:t>Elena Madalina Vilceanu</w:t>
      </w:r>
    </w:p>
    <w:p w14:paraId="07D734A2" w14:textId="4902BD2B" w:rsidR="00E10843" w:rsidRPr="006C1049" w:rsidRDefault="00E10843" w:rsidP="00E10843">
      <w:pPr>
        <w:shd w:val="clear" w:color="auto" w:fill="FFFFFF"/>
        <w:spacing w:before="100" w:beforeAutospacing="1" w:after="100" w:afterAutospacing="1" w:line="240" w:lineRule="auto"/>
        <w:jc w:val="both"/>
        <w:rPr>
          <w:rFonts w:ascii="Arial" w:eastAsia="Times New Roman" w:hAnsi="Arial" w:cs="Arial"/>
          <w:b/>
          <w:bCs/>
          <w:color w:val="222222"/>
          <w:lang w:eastAsia="en-GB"/>
        </w:rPr>
      </w:pPr>
      <w:r>
        <w:rPr>
          <w:rFonts w:ascii="Arial" w:eastAsia="Times New Roman" w:hAnsi="Arial" w:cs="Arial"/>
          <w:color w:val="222222"/>
          <w:lang w:eastAsia="en-GB"/>
        </w:rPr>
        <w:t>S</w:t>
      </w:r>
      <w:r w:rsidRPr="006C1049">
        <w:rPr>
          <w:rFonts w:ascii="Arial" w:eastAsia="Times New Roman" w:hAnsi="Arial" w:cs="Arial"/>
          <w:color w:val="222222"/>
          <w:lang w:eastAsia="en-GB"/>
        </w:rPr>
        <w:t>tudent ID number</w:t>
      </w:r>
      <w:r>
        <w:rPr>
          <w:rFonts w:ascii="Arial" w:eastAsia="Times New Roman" w:hAnsi="Arial" w:cs="Arial"/>
          <w:color w:val="222222"/>
          <w:lang w:eastAsia="en-GB"/>
        </w:rPr>
        <w:t xml:space="preserve">: </w:t>
      </w:r>
      <w:r w:rsidRPr="006C1049">
        <w:rPr>
          <w:rFonts w:ascii="Arial" w:eastAsia="Times New Roman" w:hAnsi="Arial" w:cs="Arial"/>
          <w:b/>
          <w:bCs/>
          <w:color w:val="222222"/>
          <w:lang w:eastAsia="en-GB"/>
        </w:rPr>
        <w:t>1815431</w:t>
      </w:r>
    </w:p>
    <w:p w14:paraId="660AD602" w14:textId="0F4B1ACD" w:rsidR="00E10843" w:rsidRPr="006C1049" w:rsidRDefault="00E10843" w:rsidP="00E10843">
      <w:pPr>
        <w:shd w:val="clear" w:color="auto" w:fill="FFFFFF"/>
        <w:spacing w:before="100" w:beforeAutospacing="1" w:after="100" w:afterAutospacing="1" w:line="240" w:lineRule="auto"/>
        <w:jc w:val="both"/>
        <w:rPr>
          <w:rFonts w:ascii="Arial" w:eastAsia="Times New Roman" w:hAnsi="Arial" w:cs="Arial"/>
          <w:color w:val="222222"/>
          <w:lang w:eastAsia="en-GB"/>
        </w:rPr>
      </w:pPr>
      <w:r>
        <w:rPr>
          <w:rFonts w:ascii="Arial" w:eastAsia="Times New Roman" w:hAnsi="Arial" w:cs="Arial"/>
          <w:color w:val="222222"/>
          <w:lang w:eastAsia="en-GB"/>
        </w:rPr>
        <w:t>M</w:t>
      </w:r>
      <w:r w:rsidRPr="006C1049">
        <w:rPr>
          <w:rFonts w:ascii="Arial" w:eastAsia="Times New Roman" w:hAnsi="Arial" w:cs="Arial"/>
          <w:color w:val="222222"/>
          <w:lang w:eastAsia="en-GB"/>
        </w:rPr>
        <w:t xml:space="preserve">odule title: </w:t>
      </w:r>
      <w:r>
        <w:rPr>
          <w:rFonts w:ascii="Arial" w:eastAsia="Times New Roman" w:hAnsi="Arial" w:cs="Arial"/>
          <w:b/>
          <w:bCs/>
          <w:color w:val="222222"/>
          <w:lang w:eastAsia="en-GB"/>
        </w:rPr>
        <w:t>Food &amp; Beverage Operations</w:t>
      </w:r>
      <w:r w:rsidRPr="006C1049">
        <w:rPr>
          <w:rFonts w:ascii="Arial" w:eastAsia="Times New Roman" w:hAnsi="Arial" w:cs="Arial"/>
          <w:b/>
          <w:bCs/>
          <w:color w:val="222222"/>
          <w:lang w:eastAsia="en-GB"/>
        </w:rPr>
        <w:t xml:space="preserve"> BMIH400</w:t>
      </w:r>
      <w:r>
        <w:rPr>
          <w:rFonts w:ascii="Arial" w:eastAsia="Times New Roman" w:hAnsi="Arial" w:cs="Arial"/>
          <w:b/>
          <w:bCs/>
          <w:color w:val="222222"/>
          <w:lang w:eastAsia="en-GB"/>
        </w:rPr>
        <w:t>2</w:t>
      </w:r>
    </w:p>
    <w:p w14:paraId="48C0FC8B" w14:textId="312D66EB" w:rsidR="00E10843" w:rsidRPr="006C1049" w:rsidRDefault="00E10843" w:rsidP="00E10843">
      <w:pPr>
        <w:shd w:val="clear" w:color="auto" w:fill="FFFFFF"/>
        <w:spacing w:before="100" w:beforeAutospacing="1" w:after="100" w:afterAutospacing="1" w:line="240" w:lineRule="auto"/>
        <w:jc w:val="both"/>
        <w:rPr>
          <w:rFonts w:ascii="Arial" w:eastAsia="Times New Roman" w:hAnsi="Arial" w:cs="Arial"/>
          <w:color w:val="222222"/>
          <w:lang w:eastAsia="en-GB"/>
        </w:rPr>
      </w:pPr>
      <w:r>
        <w:rPr>
          <w:rFonts w:ascii="Arial" w:eastAsia="Times New Roman" w:hAnsi="Arial" w:cs="Arial"/>
          <w:color w:val="222222"/>
          <w:lang w:eastAsia="en-GB"/>
        </w:rPr>
        <w:t>L</w:t>
      </w:r>
      <w:r w:rsidRPr="006C1049">
        <w:rPr>
          <w:rFonts w:ascii="Arial" w:eastAsia="Times New Roman" w:hAnsi="Arial" w:cs="Arial"/>
          <w:color w:val="222222"/>
          <w:lang w:eastAsia="en-GB"/>
        </w:rPr>
        <w:t>ecturer’s name</w:t>
      </w:r>
      <w:r>
        <w:rPr>
          <w:rFonts w:ascii="Arial" w:eastAsia="Times New Roman" w:hAnsi="Arial" w:cs="Arial"/>
          <w:color w:val="222222"/>
          <w:lang w:eastAsia="en-GB"/>
        </w:rPr>
        <w:t xml:space="preserve">: </w:t>
      </w:r>
      <w:proofErr w:type="spellStart"/>
      <w:r w:rsidR="00600FEA">
        <w:rPr>
          <w:rFonts w:ascii="Arial" w:eastAsia="Times New Roman" w:hAnsi="Arial" w:cs="Arial"/>
          <w:b/>
          <w:bCs/>
          <w:color w:val="222222"/>
          <w:lang w:eastAsia="en-GB"/>
        </w:rPr>
        <w:t>Jaliya</w:t>
      </w:r>
      <w:proofErr w:type="spellEnd"/>
      <w:r w:rsidR="00600FEA">
        <w:rPr>
          <w:rFonts w:ascii="Arial" w:eastAsia="Times New Roman" w:hAnsi="Arial" w:cs="Arial"/>
          <w:b/>
          <w:bCs/>
          <w:color w:val="222222"/>
          <w:lang w:eastAsia="en-GB"/>
        </w:rPr>
        <w:t xml:space="preserve"> De Silva</w:t>
      </w:r>
    </w:p>
    <w:p w14:paraId="04F4DC2C" w14:textId="1A9803D3" w:rsidR="00E10843" w:rsidRPr="00B47878" w:rsidRDefault="00E10843" w:rsidP="00B47878">
      <w:pPr>
        <w:shd w:val="clear" w:color="auto" w:fill="FFFFFF"/>
        <w:spacing w:before="100" w:beforeAutospacing="1" w:after="100" w:afterAutospacing="1" w:line="240" w:lineRule="auto"/>
        <w:jc w:val="both"/>
        <w:rPr>
          <w:rFonts w:ascii="Arial" w:eastAsia="Times New Roman" w:hAnsi="Arial" w:cs="Arial"/>
          <w:color w:val="222222"/>
          <w:lang w:eastAsia="en-GB"/>
        </w:rPr>
      </w:pPr>
      <w:r w:rsidRPr="006C1049">
        <w:rPr>
          <w:rFonts w:ascii="Arial" w:eastAsia="Times New Roman" w:hAnsi="Arial" w:cs="Arial"/>
          <w:color w:val="222222"/>
          <w:lang w:eastAsia="en-GB"/>
        </w:rPr>
        <w:t>Word Count</w:t>
      </w:r>
      <w:r>
        <w:rPr>
          <w:rFonts w:ascii="Arial" w:eastAsia="Times New Roman" w:hAnsi="Arial" w:cs="Arial"/>
          <w:color w:val="222222"/>
          <w:lang w:eastAsia="en-GB"/>
        </w:rPr>
        <w:t xml:space="preserve">: </w:t>
      </w:r>
      <w:r w:rsidR="00B47878" w:rsidRPr="00B47878">
        <w:rPr>
          <w:rFonts w:ascii="Arial" w:eastAsia="Times New Roman" w:hAnsi="Arial" w:cs="Arial"/>
          <w:b/>
          <w:bCs/>
          <w:color w:val="222222"/>
          <w:lang w:eastAsia="en-GB"/>
        </w:rPr>
        <w:t>82</w:t>
      </w:r>
      <w:r w:rsidR="00E774E6">
        <w:rPr>
          <w:rFonts w:ascii="Arial" w:eastAsia="Times New Roman" w:hAnsi="Arial" w:cs="Arial"/>
          <w:b/>
          <w:bCs/>
          <w:color w:val="222222"/>
          <w:lang w:eastAsia="en-GB"/>
        </w:rPr>
        <w:t>2</w:t>
      </w:r>
    </w:p>
    <w:p w14:paraId="1AEA12D2"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69871C68"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2C99EA17"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146D4DAC"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5D395420"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3F82921C"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2A2FB8EF"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565CD111"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00BC66AD"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78803ECE"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0A105C7D"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3F97FDCA"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49BCEA41" w14:textId="77777777" w:rsidR="00E10843" w:rsidRDefault="00E10843" w:rsidP="00D87882">
      <w:pPr>
        <w:autoSpaceDE w:val="0"/>
        <w:autoSpaceDN w:val="0"/>
        <w:adjustRightInd w:val="0"/>
        <w:spacing w:line="360" w:lineRule="auto"/>
        <w:jc w:val="both"/>
        <w:rPr>
          <w:rFonts w:ascii="Arial" w:hAnsi="Arial" w:cs="Arial"/>
          <w:b/>
          <w:bCs/>
          <w:sz w:val="24"/>
          <w:szCs w:val="24"/>
        </w:rPr>
      </w:pPr>
    </w:p>
    <w:p w14:paraId="06322DF7" w14:textId="77777777" w:rsidR="00E774E6" w:rsidRDefault="00E774E6" w:rsidP="00E10843">
      <w:pPr>
        <w:pStyle w:val="Heading1"/>
      </w:pPr>
      <w:bookmarkStart w:id="0" w:name="_Toc134875735"/>
    </w:p>
    <w:p w14:paraId="5D4B1100" w14:textId="05BEDD08" w:rsidR="005D2F22" w:rsidRPr="00BA35D5" w:rsidRDefault="008E16EB" w:rsidP="00E10843">
      <w:pPr>
        <w:pStyle w:val="Heading1"/>
      </w:pPr>
      <w:r w:rsidRPr="00BA35D5">
        <w:t>Introduction</w:t>
      </w:r>
      <w:bookmarkEnd w:id="0"/>
    </w:p>
    <w:p w14:paraId="0C358762" w14:textId="48D22AEA" w:rsidR="00DF2C73"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The industry of restaurants is a large and diversified one that needs a variety of talents and knowledge to be successful. Italian and French restaurants are two of the most often-seen restaurants globally. Although both cuisines are of European origin, they significantly differ in taste profiles, cooking methods, and cultural influences. In the next section, the skills needed for a Head Chef in an Italian restaurant and a Sous Chef in a French restaurant will be compared</w:t>
      </w:r>
      <w:r w:rsidR="00B56AF5" w:rsidRPr="00BA35D5">
        <w:rPr>
          <w:rFonts w:ascii="Arial" w:hAnsi="Arial" w:cs="Arial"/>
          <w:sz w:val="24"/>
          <w:szCs w:val="24"/>
        </w:rPr>
        <w:t>.</w:t>
      </w:r>
    </w:p>
    <w:p w14:paraId="7C9769E1" w14:textId="587D125E" w:rsidR="00DF2C73" w:rsidRDefault="00BA35D5" w:rsidP="006C02D0">
      <w:pPr>
        <w:pStyle w:val="Heading1"/>
      </w:pPr>
      <w:bookmarkStart w:id="1" w:name="_Toc134875736"/>
      <w:r w:rsidRPr="00BA35D5">
        <w:t xml:space="preserve">Italian </w:t>
      </w:r>
      <w:r w:rsidR="00600FEA">
        <w:t>&amp;</w:t>
      </w:r>
      <w:r w:rsidRPr="00BA35D5">
        <w:t xml:space="preserve"> French Restaurant</w:t>
      </w:r>
      <w:bookmarkEnd w:id="1"/>
    </w:p>
    <w:p w14:paraId="7799DEFE" w14:textId="69D2168E" w:rsidR="00D87882" w:rsidRPr="00D87882" w:rsidRDefault="00D87882" w:rsidP="00D87882">
      <w:pPr>
        <w:autoSpaceDE w:val="0"/>
        <w:autoSpaceDN w:val="0"/>
        <w:adjustRightInd w:val="0"/>
        <w:spacing w:line="360" w:lineRule="auto"/>
        <w:jc w:val="both"/>
        <w:rPr>
          <w:rFonts w:ascii="Arial" w:hAnsi="Arial" w:cs="Arial"/>
          <w:sz w:val="24"/>
          <w:szCs w:val="24"/>
        </w:rPr>
      </w:pPr>
      <w:r w:rsidRPr="00D87882">
        <w:rPr>
          <w:rFonts w:ascii="Arial" w:hAnsi="Arial" w:cs="Arial"/>
          <w:sz w:val="24"/>
          <w:szCs w:val="24"/>
        </w:rPr>
        <w:t>Both France and Italy are renowned for their world-class </w:t>
      </w:r>
      <w:r w:rsidRPr="006C02D0">
        <w:rPr>
          <w:rFonts w:ascii="Arial" w:hAnsi="Arial" w:cs="Arial"/>
          <w:sz w:val="24"/>
          <w:szCs w:val="24"/>
        </w:rPr>
        <w:t>gastronomy</w:t>
      </w:r>
      <w:r w:rsidRPr="00D87882">
        <w:rPr>
          <w:rFonts w:ascii="Arial" w:hAnsi="Arial" w:cs="Arial"/>
          <w:sz w:val="24"/>
          <w:szCs w:val="24"/>
        </w:rPr>
        <w:t>, with culinary specialities unique to each country</w:t>
      </w:r>
      <w:r>
        <w:rPr>
          <w:rFonts w:ascii="Arial" w:hAnsi="Arial" w:cs="Arial"/>
          <w:sz w:val="24"/>
          <w:szCs w:val="24"/>
        </w:rPr>
        <w:t xml:space="preserve"> (Ibanez, 2021)</w:t>
      </w:r>
      <w:r w:rsidRPr="00D87882">
        <w:rPr>
          <w:rFonts w:ascii="Arial" w:hAnsi="Arial" w:cs="Arial"/>
          <w:sz w:val="24"/>
          <w:szCs w:val="24"/>
        </w:rPr>
        <w:t>.</w:t>
      </w:r>
    </w:p>
    <w:p w14:paraId="5A8394D9" w14:textId="2386E3BF" w:rsidR="00DF2C73"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In an Italian restaurant, the Head Chef manages the kitchen and ensures that all dishes are made to the highest standards. Italian food is renowned for its simplicity and focuses on top-notch, fresh ingredients. A Head Chef at an Italian restaurant must thus possess in-depth knowledge of ingredients, including when they are in season and how to cook them. Additionally, they must possess exceptional technical culinary abilities because many Italian meals necessitate careful timing and attention to detail</w:t>
      </w:r>
      <w:r w:rsidR="00B47878">
        <w:rPr>
          <w:rFonts w:ascii="Arial" w:hAnsi="Arial" w:cs="Arial"/>
          <w:sz w:val="24"/>
          <w:szCs w:val="24"/>
        </w:rPr>
        <w:t>.</w:t>
      </w:r>
    </w:p>
    <w:p w14:paraId="04F23662" w14:textId="77777777" w:rsidR="00DF2C73"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On the other hand, a Sous Chef at a French restaurant supports the Head Chef in managing the kitchen and preparing meals. French cookery is renowned for its exquisite presentation and careful attention to detail, with many dishes needing numerous cooking methods. Thus, a Sous Chef in a French restaurant must possess a thorough knowledge of culinary methods and be able to do tasks swiftly and effectively to produce meals of the highest possible standard. Additionally, they must be able to collaborate well with the other kitchen crew members and communicate well with them.</w:t>
      </w:r>
    </w:p>
    <w:p w14:paraId="5B1CF024" w14:textId="02BE38BB" w:rsidR="00DF2C73" w:rsidRDefault="00BA35D5" w:rsidP="006C02D0">
      <w:pPr>
        <w:pStyle w:val="Heading1"/>
      </w:pPr>
      <w:bookmarkStart w:id="2" w:name="_Toc134875737"/>
      <w:r w:rsidRPr="00BA35D5">
        <w:t>Ski</w:t>
      </w:r>
      <w:r w:rsidR="00044343">
        <w:t xml:space="preserve">lls: </w:t>
      </w:r>
      <w:r>
        <w:t>Comparison &amp; Contrast</w:t>
      </w:r>
      <w:bookmarkEnd w:id="2"/>
    </w:p>
    <w:p w14:paraId="779E8FD9" w14:textId="3D3CC732" w:rsidR="00FA753A" w:rsidRPr="00FA753A" w:rsidRDefault="00FA753A" w:rsidP="00D87882">
      <w:pPr>
        <w:autoSpaceDE w:val="0"/>
        <w:autoSpaceDN w:val="0"/>
        <w:adjustRightInd w:val="0"/>
        <w:spacing w:line="360" w:lineRule="auto"/>
        <w:jc w:val="both"/>
        <w:rPr>
          <w:rFonts w:ascii="Arial" w:hAnsi="Arial" w:cs="Arial"/>
          <w:sz w:val="24"/>
          <w:szCs w:val="24"/>
        </w:rPr>
      </w:pPr>
      <w:r w:rsidRPr="00FA753A">
        <w:rPr>
          <w:rFonts w:ascii="Arial" w:hAnsi="Arial" w:cs="Arial"/>
          <w:sz w:val="24"/>
          <w:szCs w:val="24"/>
        </w:rPr>
        <w:t>The kitchen is a very high-pressure place to work. Chefs are working around the clock to produce tasty food that needs to be delicious and beautifully presented</w:t>
      </w:r>
      <w:r>
        <w:rPr>
          <w:rFonts w:ascii="Arial" w:hAnsi="Arial" w:cs="Arial"/>
          <w:sz w:val="24"/>
          <w:szCs w:val="24"/>
        </w:rPr>
        <w:t xml:space="preserve"> (</w:t>
      </w:r>
      <w:r w:rsidR="00637B96">
        <w:rPr>
          <w:rFonts w:ascii="Arial" w:hAnsi="Arial" w:cs="Arial"/>
          <w:sz w:val="24"/>
          <w:szCs w:val="24"/>
        </w:rPr>
        <w:t>The Culinary School of Fort Worth, 2021)</w:t>
      </w:r>
      <w:r w:rsidRPr="00FA753A">
        <w:rPr>
          <w:rFonts w:ascii="Arial" w:hAnsi="Arial" w:cs="Arial"/>
          <w:sz w:val="24"/>
          <w:szCs w:val="24"/>
        </w:rPr>
        <w:t>.</w:t>
      </w:r>
    </w:p>
    <w:p w14:paraId="2128AE4A" w14:textId="21238A47" w:rsidR="00DF2C73"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lastRenderedPageBreak/>
        <w:t xml:space="preserve">While strong technical culinary abilities are necessary for Head Chefs and Sous Chefs, </w:t>
      </w:r>
      <w:r w:rsidR="00B47878">
        <w:rPr>
          <w:rFonts w:ascii="Arial" w:hAnsi="Arial" w:cs="Arial"/>
          <w:sz w:val="24"/>
          <w:szCs w:val="24"/>
        </w:rPr>
        <w:t>a</w:t>
      </w:r>
      <w:r w:rsidRPr="00BA35D5">
        <w:rPr>
          <w:rFonts w:ascii="Arial" w:hAnsi="Arial" w:cs="Arial"/>
          <w:sz w:val="24"/>
          <w:szCs w:val="24"/>
        </w:rPr>
        <w:t xml:space="preserve"> Head Chef at an Italian restaurant must be knowledgeable in classic recipes and regional variants of the cuisine. Additionally, they must be able to lead a group of cooks and chefs and interact well with both clients and front-of-house employees. On the other hand, a Sous Chef at a French restaurant must have a solid understanding of French culinary methods, including braising, roasting, and poaching. They also need to be able to multitask and work effectively under pressure, as many French cuisine call for the simultaneous preparation of many ingredients.</w:t>
      </w:r>
    </w:p>
    <w:p w14:paraId="30B3132B" w14:textId="77777777" w:rsidR="00DF2C73"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The skills needed for these professions may differ depending on whether an Italian or French restaurant offers a particular service. In an Italian restaurant, family-style dining and sharing dishes are frequently prioritised, emphasizing fresh ingredients and straightforward cooking techniques. A sophisticated multi-course meal and detailed presentation are typical in French restaurants, which often offer a more formal dining experience. As a result, a Head Chef in an Italian restaurant must handle the demands of a fast-paced, family-style eating experience. At the same time, a Sous Chef must manage the expectations of a high-end, formal dining experience in a French restaurant.</w:t>
      </w:r>
    </w:p>
    <w:p w14:paraId="0BD82462" w14:textId="6EAD850D" w:rsidR="00BA35D5" w:rsidRPr="00BA35D5" w:rsidRDefault="00BA35D5"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Having previously worked in the restaurant business, I can attest that it is crucial to reflect on your past experiences and pay attention to what is happening in the world around you to develop your abilities and knowledge. For instance, I gained an understanding of the value of effective communication skills and attention to detail while working as a wait</w:t>
      </w:r>
      <w:r w:rsidR="00561CDF">
        <w:rPr>
          <w:rFonts w:ascii="Arial" w:hAnsi="Arial" w:cs="Arial"/>
          <w:sz w:val="24"/>
          <w:szCs w:val="24"/>
        </w:rPr>
        <w:t>ress</w:t>
      </w:r>
      <w:r w:rsidRPr="00BA35D5">
        <w:rPr>
          <w:rFonts w:ascii="Arial" w:hAnsi="Arial" w:cs="Arial"/>
          <w:sz w:val="24"/>
          <w:szCs w:val="24"/>
        </w:rPr>
        <w:t xml:space="preserve"> in an Italian restaurant some years ago. I observed how the Head Chef worked with the kitchen crew to ensure that orders were appropriately cooked and delivered on time. He was an excellent leader. I was especially impressed by the focus on simple cooking methods and fresh ingredients.</w:t>
      </w:r>
    </w:p>
    <w:p w14:paraId="2788018E" w14:textId="7DF87893" w:rsidR="00BA35D5" w:rsidRPr="00BA35D5" w:rsidRDefault="00BA35D5"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 xml:space="preserve"> Aside from that, my experiences working as a waitress in an Italian restaurant have shown me how crucial it is for the kitchen and front-of-house employees to communicate well and how challenging it can be to manage a fast-paced, family-style eating environment.</w:t>
      </w:r>
    </w:p>
    <w:p w14:paraId="60F32904" w14:textId="0D864B9B" w:rsidR="00DF2C73" w:rsidRPr="00BA35D5" w:rsidRDefault="00044343" w:rsidP="006C02D0">
      <w:pPr>
        <w:pStyle w:val="Heading1"/>
      </w:pPr>
      <w:bookmarkStart w:id="3" w:name="_Toc134875738"/>
      <w:r>
        <w:lastRenderedPageBreak/>
        <w:t>The</w:t>
      </w:r>
      <w:r w:rsidR="00BA35D5" w:rsidRPr="00BA35D5">
        <w:t xml:space="preserve"> impact </w:t>
      </w:r>
      <w:r>
        <w:t xml:space="preserve">of </w:t>
      </w:r>
      <w:r w:rsidR="00BA35D5" w:rsidRPr="00BA35D5">
        <w:t xml:space="preserve">employee’s skill set and the </w:t>
      </w:r>
      <w:proofErr w:type="gramStart"/>
      <w:r w:rsidR="00BA35D5" w:rsidRPr="00BA35D5">
        <w:t>operations</w:t>
      </w:r>
      <w:bookmarkEnd w:id="3"/>
      <w:proofErr w:type="gramEnd"/>
    </w:p>
    <w:p w14:paraId="0740158B" w14:textId="11D62D4D" w:rsidR="00BA35D5" w:rsidRPr="00BA35D5"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The level of expertise of the food and beverage personnel differs depending on whether the restaurant is Italian or French. French restaurants need accuracy under pressure and a comprehensive grasp of French cooking procedures, whereas Italian restaurants demand technical cooking abilities and effective communication. The different skill sets needed also impact how the restaurant operates. For example, while French restaurants need a well-staffed, organised kitchen for precise service and effective communication between kitchen and front-of-house staff, Italian restaurants need a coordinated, multitasking kitchen.</w:t>
      </w:r>
    </w:p>
    <w:p w14:paraId="1DB43931" w14:textId="244E571B" w:rsidR="00BA35D5" w:rsidRPr="00BA35D5" w:rsidRDefault="00BA35D5" w:rsidP="00E10843">
      <w:pPr>
        <w:pStyle w:val="Heading1"/>
      </w:pPr>
      <w:bookmarkStart w:id="4" w:name="_Toc134875739"/>
      <w:r w:rsidRPr="00BA35D5">
        <w:t>Conclusion</w:t>
      </w:r>
      <w:bookmarkEnd w:id="4"/>
    </w:p>
    <w:p w14:paraId="72D01B7D" w14:textId="4D845F41" w:rsidR="00A0124B" w:rsidRDefault="00DF2C73" w:rsidP="00D87882">
      <w:pPr>
        <w:autoSpaceDE w:val="0"/>
        <w:autoSpaceDN w:val="0"/>
        <w:adjustRightInd w:val="0"/>
        <w:spacing w:line="360" w:lineRule="auto"/>
        <w:jc w:val="both"/>
        <w:rPr>
          <w:rFonts w:ascii="Arial" w:hAnsi="Arial" w:cs="Arial"/>
          <w:sz w:val="24"/>
          <w:szCs w:val="24"/>
        </w:rPr>
      </w:pPr>
      <w:r w:rsidRPr="00BA35D5">
        <w:rPr>
          <w:rFonts w:ascii="Arial" w:hAnsi="Arial" w:cs="Arial"/>
          <w:sz w:val="24"/>
          <w:szCs w:val="24"/>
        </w:rPr>
        <w:t>In conclusion, there are distinctions between the talents needed for Head Chef in an Italian restaurant and Sous Chef in a French restaurant, even though both positions demand good cooking skills and the capacity to function under pressure. The service category provided at these restaurants also impacts the skills needed, with French restaurants emphasising formal, multi-course dinners and Italian restaurants focused on family-style dining.</w:t>
      </w:r>
    </w:p>
    <w:p w14:paraId="7CFC4897" w14:textId="513B9060" w:rsidR="00F87ABC" w:rsidRPr="00F87ABC" w:rsidRDefault="00F87ABC" w:rsidP="00E10843">
      <w:pPr>
        <w:pStyle w:val="Heading1"/>
      </w:pPr>
      <w:bookmarkStart w:id="5" w:name="_Toc134875740"/>
      <w:r w:rsidRPr="00F87ABC">
        <w:t>Reference</w:t>
      </w:r>
      <w:bookmarkEnd w:id="5"/>
    </w:p>
    <w:p w14:paraId="2D31FB1B"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BBC, (2023) </w:t>
      </w:r>
      <w:r>
        <w:rPr>
          <w:rFonts w:ascii="Calibri" w:hAnsi="Calibri" w:cs="Calibri"/>
          <w:i/>
          <w:iCs/>
          <w:kern w:val="0"/>
          <w:lang w:val="en"/>
        </w:rPr>
        <w:t>Careers in hospitality</w:t>
      </w:r>
    </w:p>
    <w:p w14:paraId="717B1279"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6" w:history="1">
        <w:r>
          <w:rPr>
            <w:rFonts w:ascii="Calibri" w:hAnsi="Calibri" w:cs="Calibri"/>
            <w:kern w:val="0"/>
            <w:lang w:val="en"/>
          </w:rPr>
          <w:t>https://www.bbc.co.uk/bitesize/guides/zb6njhv/revision/1</w:t>
        </w:r>
      </w:hyperlink>
    </w:p>
    <w:p w14:paraId="2EB3098B" w14:textId="7626326A"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13 May 2023)</w:t>
      </w:r>
    </w:p>
    <w:p w14:paraId="0075F22F"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02B05CA0"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BBC, (2023) </w:t>
      </w:r>
      <w:r>
        <w:rPr>
          <w:rFonts w:ascii="Calibri" w:hAnsi="Calibri" w:cs="Calibri"/>
          <w:i/>
          <w:iCs/>
          <w:kern w:val="0"/>
          <w:lang w:val="en"/>
        </w:rPr>
        <w:t>What skills do you need to work in a restaurant?</w:t>
      </w:r>
    </w:p>
    <w:p w14:paraId="42DE1D46"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7" w:history="1">
        <w:r>
          <w:rPr>
            <w:rFonts w:ascii="Calibri" w:hAnsi="Calibri" w:cs="Calibri"/>
            <w:kern w:val="0"/>
            <w:lang w:val="en"/>
          </w:rPr>
          <w:t>https://www.bbc.co.uk/bitesize/articles/zkhct39</w:t>
        </w:r>
      </w:hyperlink>
    </w:p>
    <w:p w14:paraId="22E61CD6" w14:textId="4F8A50BE"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11 May 2023)</w:t>
      </w:r>
    </w:p>
    <w:p w14:paraId="5FAE9FCC"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1DB4963D"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EHL Insights, (2023) </w:t>
      </w:r>
      <w:r>
        <w:rPr>
          <w:rFonts w:ascii="Calibri" w:hAnsi="Calibri" w:cs="Calibri"/>
          <w:i/>
          <w:iCs/>
          <w:kern w:val="0"/>
          <w:lang w:val="en"/>
        </w:rPr>
        <w:t>9 Most in-demand soft skills for restaurant management jobs</w:t>
      </w:r>
    </w:p>
    <w:p w14:paraId="33F45B1B"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8" w:history="1">
        <w:r>
          <w:rPr>
            <w:rFonts w:ascii="Calibri" w:hAnsi="Calibri" w:cs="Calibri"/>
            <w:kern w:val="0"/>
            <w:lang w:val="en"/>
          </w:rPr>
          <w:t>https://hospitalityinsights.ehl.edu/most-in-demand-soft-skills-restaurant-management</w:t>
        </w:r>
      </w:hyperlink>
    </w:p>
    <w:p w14:paraId="1828F405" w14:textId="3C12A1F8"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13 May 2023)</w:t>
      </w:r>
    </w:p>
    <w:p w14:paraId="5F1D0B81"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381EAF2E"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Flatt, C. (2021) </w:t>
      </w:r>
      <w:r>
        <w:rPr>
          <w:rFonts w:ascii="Calibri" w:hAnsi="Calibri" w:cs="Calibri"/>
          <w:i/>
          <w:iCs/>
          <w:kern w:val="0"/>
          <w:lang w:val="en"/>
        </w:rPr>
        <w:t xml:space="preserve">The Definition </w:t>
      </w:r>
      <w:proofErr w:type="gramStart"/>
      <w:r>
        <w:rPr>
          <w:rFonts w:ascii="Calibri" w:hAnsi="Calibri" w:cs="Calibri"/>
          <w:i/>
          <w:iCs/>
          <w:kern w:val="0"/>
          <w:lang w:val="en"/>
        </w:rPr>
        <w:t>And</w:t>
      </w:r>
      <w:proofErr w:type="gramEnd"/>
      <w:r>
        <w:rPr>
          <w:rFonts w:ascii="Calibri" w:hAnsi="Calibri" w:cs="Calibri"/>
          <w:i/>
          <w:iCs/>
          <w:kern w:val="0"/>
          <w:lang w:val="en"/>
        </w:rPr>
        <w:t xml:space="preserve"> Meaning Of The Head Chef</w:t>
      </w:r>
    </w:p>
    <w:p w14:paraId="0C333BF9"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9" w:history="1">
        <w:r>
          <w:rPr>
            <w:rFonts w:ascii="Calibri" w:hAnsi="Calibri" w:cs="Calibri"/>
            <w:kern w:val="0"/>
            <w:lang w:val="en"/>
          </w:rPr>
          <w:t>https://becomingachef.co.uk/what-is-a-head-chef/</w:t>
        </w:r>
      </w:hyperlink>
    </w:p>
    <w:p w14:paraId="66F61E95" w14:textId="2D3C212D"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11 May 2023)</w:t>
      </w:r>
    </w:p>
    <w:p w14:paraId="588D5B35" w14:textId="77777777" w:rsidR="00E774E6" w:rsidRDefault="00E774E6" w:rsidP="00F87ABC">
      <w:pPr>
        <w:autoSpaceDE w:val="0"/>
        <w:autoSpaceDN w:val="0"/>
        <w:adjustRightInd w:val="0"/>
        <w:spacing w:after="0" w:line="276" w:lineRule="auto"/>
        <w:rPr>
          <w:rFonts w:ascii="Calibri" w:hAnsi="Calibri" w:cs="Calibri"/>
          <w:kern w:val="0"/>
          <w:lang w:val="en"/>
        </w:rPr>
      </w:pPr>
    </w:p>
    <w:p w14:paraId="61130715"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482F541B"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lastRenderedPageBreak/>
        <w:t xml:space="preserve">Ibanez, F. (2021) </w:t>
      </w:r>
      <w:r>
        <w:rPr>
          <w:rFonts w:ascii="Calibri" w:hAnsi="Calibri" w:cs="Calibri"/>
          <w:i/>
          <w:iCs/>
          <w:kern w:val="0"/>
          <w:lang w:val="en"/>
        </w:rPr>
        <w:t>What are the main cultural differences between France and Italy?</w:t>
      </w:r>
    </w:p>
    <w:p w14:paraId="5ABA7602"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0" w:history="1">
        <w:r>
          <w:rPr>
            <w:rFonts w:ascii="Calibri" w:hAnsi="Calibri" w:cs="Calibri"/>
            <w:kern w:val="0"/>
            <w:lang w:val="en"/>
          </w:rPr>
          <w:t>https://www.alphatrad.com/news/differences-france-italy</w:t>
        </w:r>
      </w:hyperlink>
    </w:p>
    <w:p w14:paraId="4840C0F5" w14:textId="678094A2"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10 May 2023)</w:t>
      </w:r>
    </w:p>
    <w:p w14:paraId="1BD8F3C9" w14:textId="77777777" w:rsidR="00541881" w:rsidRDefault="00541881" w:rsidP="00F87ABC">
      <w:pPr>
        <w:autoSpaceDE w:val="0"/>
        <w:autoSpaceDN w:val="0"/>
        <w:adjustRightInd w:val="0"/>
        <w:spacing w:after="0" w:line="276" w:lineRule="auto"/>
        <w:rPr>
          <w:rFonts w:ascii="Calibri" w:hAnsi="Calibri" w:cs="Calibri"/>
          <w:kern w:val="0"/>
          <w:lang w:val="en"/>
        </w:rPr>
      </w:pPr>
    </w:p>
    <w:p w14:paraId="1C817397"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4F01628A"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Indeed, (2022) </w:t>
      </w:r>
      <w:r>
        <w:rPr>
          <w:rFonts w:ascii="Calibri" w:hAnsi="Calibri" w:cs="Calibri"/>
          <w:i/>
          <w:iCs/>
          <w:kern w:val="0"/>
          <w:lang w:val="en"/>
        </w:rPr>
        <w:t>10 Restaurant Skills for Your Resume and How to Improve Them</w:t>
      </w:r>
    </w:p>
    <w:p w14:paraId="032E250C"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1" w:history="1">
        <w:r>
          <w:rPr>
            <w:rFonts w:ascii="Calibri" w:hAnsi="Calibri" w:cs="Calibri"/>
            <w:kern w:val="0"/>
            <w:lang w:val="en"/>
          </w:rPr>
          <w:t>https://ca.indeed.com/career-advice/resumes-cover-letters/restaurant-skills-for-resume</w:t>
        </w:r>
      </w:hyperlink>
    </w:p>
    <w:p w14:paraId="3A5CAD4D" w14:textId="1F609342"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10 May 2023)</w:t>
      </w:r>
    </w:p>
    <w:p w14:paraId="6CB7F00A"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675917CA"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Indeed, (2023) </w:t>
      </w:r>
      <w:r>
        <w:rPr>
          <w:rFonts w:ascii="Calibri" w:hAnsi="Calibri" w:cs="Calibri"/>
          <w:i/>
          <w:iCs/>
          <w:kern w:val="0"/>
          <w:lang w:val="en"/>
        </w:rPr>
        <w:t>Head Chef Job Description: Top Duties and Qualifications</w:t>
      </w:r>
    </w:p>
    <w:p w14:paraId="5FF29292"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2" w:history="1">
        <w:r>
          <w:rPr>
            <w:rFonts w:ascii="Calibri" w:hAnsi="Calibri" w:cs="Calibri"/>
            <w:kern w:val="0"/>
            <w:lang w:val="en"/>
          </w:rPr>
          <w:t>https://uk.indeed.com/hire/job-description/head-chef</w:t>
        </w:r>
      </w:hyperlink>
    </w:p>
    <w:p w14:paraId="24125CC8" w14:textId="10F3B0A6"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10 May 2023)</w:t>
      </w:r>
    </w:p>
    <w:p w14:paraId="162187B9"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46D7D3C0"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Morgan, A. (2021) </w:t>
      </w:r>
      <w:r>
        <w:rPr>
          <w:rFonts w:ascii="Calibri" w:hAnsi="Calibri" w:cs="Calibri"/>
          <w:i/>
          <w:iCs/>
          <w:kern w:val="0"/>
          <w:lang w:val="en"/>
        </w:rPr>
        <w:t xml:space="preserve">Communication </w:t>
      </w:r>
      <w:proofErr w:type="gramStart"/>
      <w:r>
        <w:rPr>
          <w:rFonts w:ascii="Calibri" w:hAnsi="Calibri" w:cs="Calibri"/>
          <w:i/>
          <w:iCs/>
          <w:kern w:val="0"/>
          <w:lang w:val="en"/>
        </w:rPr>
        <w:t>And</w:t>
      </w:r>
      <w:proofErr w:type="gramEnd"/>
      <w:r>
        <w:rPr>
          <w:rFonts w:ascii="Calibri" w:hAnsi="Calibri" w:cs="Calibri"/>
          <w:i/>
          <w:iCs/>
          <w:kern w:val="0"/>
          <w:lang w:val="en"/>
        </w:rPr>
        <w:t xml:space="preserve"> Interpersonal Skills in Food And Beverage Service</w:t>
      </w:r>
    </w:p>
    <w:p w14:paraId="60E3343B"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3" w:history="1">
        <w:r>
          <w:rPr>
            <w:rFonts w:ascii="Calibri" w:hAnsi="Calibri" w:cs="Calibri"/>
            <w:kern w:val="0"/>
            <w:lang w:val="en"/>
          </w:rPr>
          <w:t>https://www.oneeducation.org.uk/communication-and-interpersonal-skills-in-food-and-beverage-service/</w:t>
        </w:r>
      </w:hyperlink>
    </w:p>
    <w:p w14:paraId="3E42F8C3" w14:textId="6C36CA3E"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09 May 2023)</w:t>
      </w:r>
    </w:p>
    <w:p w14:paraId="5DB557BC"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2320A4ED"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Phantom, (2015)</w:t>
      </w:r>
      <w:r>
        <w:rPr>
          <w:rFonts w:ascii="Calibri" w:hAnsi="Calibri" w:cs="Calibri"/>
          <w:i/>
          <w:iCs/>
          <w:kern w:val="0"/>
          <w:lang w:val="en"/>
        </w:rPr>
        <w:t xml:space="preserve"> French or Italian? Choose Your Cuisine</w:t>
      </w:r>
    </w:p>
    <w:p w14:paraId="3663CF6F"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4" w:history="1">
        <w:r>
          <w:rPr>
            <w:rFonts w:ascii="Calibri" w:hAnsi="Calibri" w:cs="Calibri"/>
            <w:kern w:val="0"/>
            <w:lang w:val="en"/>
          </w:rPr>
          <w:t>https://www.eazydiner.com/food-trends/french-or-italian-choose-your-cuisine</w:t>
        </w:r>
      </w:hyperlink>
    </w:p>
    <w:p w14:paraId="642FD2DF" w14:textId="1C889251"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12 May 2023)</w:t>
      </w:r>
    </w:p>
    <w:p w14:paraId="5033BF18"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196B5A42"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PNC Insights, (2022) </w:t>
      </w:r>
      <w:r>
        <w:rPr>
          <w:rFonts w:ascii="Calibri" w:hAnsi="Calibri" w:cs="Calibri"/>
          <w:i/>
          <w:iCs/>
          <w:kern w:val="0"/>
          <w:lang w:val="en"/>
        </w:rPr>
        <w:t>Moving Forward: How Food and Beverage Companies Can Adapt</w:t>
      </w:r>
    </w:p>
    <w:p w14:paraId="46724A6E"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5" w:history="1">
        <w:r>
          <w:rPr>
            <w:rFonts w:ascii="Calibri" w:hAnsi="Calibri" w:cs="Calibri"/>
            <w:kern w:val="0"/>
            <w:lang w:val="en"/>
          </w:rPr>
          <w:t>https://www.pnc.com/insights/small-business/running-your-business/moving-forward-food-and-beverage-adapt.html</w:t>
        </w:r>
      </w:hyperlink>
    </w:p>
    <w:p w14:paraId="752CBFFA" w14:textId="247019A6"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08 May 2023)</w:t>
      </w:r>
    </w:p>
    <w:p w14:paraId="124C849F"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7FBCE123"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Swan, T. (2019) </w:t>
      </w:r>
      <w:r>
        <w:rPr>
          <w:rFonts w:ascii="Calibri" w:hAnsi="Calibri" w:cs="Calibri"/>
          <w:i/>
          <w:iCs/>
          <w:kern w:val="0"/>
          <w:lang w:val="en"/>
        </w:rPr>
        <w:t xml:space="preserve">The great debate: French vs Italian food, which cuisine is our </w:t>
      </w:r>
      <w:proofErr w:type="spellStart"/>
      <w:r>
        <w:rPr>
          <w:rFonts w:ascii="Calibri" w:hAnsi="Calibri" w:cs="Calibri"/>
          <w:i/>
          <w:iCs/>
          <w:kern w:val="0"/>
          <w:lang w:val="en"/>
        </w:rPr>
        <w:t>favourite</w:t>
      </w:r>
      <w:proofErr w:type="spellEnd"/>
      <w:r>
        <w:rPr>
          <w:rFonts w:ascii="Calibri" w:hAnsi="Calibri" w:cs="Calibri"/>
          <w:i/>
          <w:iCs/>
          <w:kern w:val="0"/>
          <w:lang w:val="en"/>
        </w:rPr>
        <w:t xml:space="preserve">?  </w:t>
      </w:r>
    </w:p>
    <w:p w14:paraId="0C16086F"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6" w:history="1">
        <w:r>
          <w:rPr>
            <w:rFonts w:ascii="Calibri" w:hAnsi="Calibri" w:cs="Calibri"/>
            <w:kern w:val="0"/>
            <w:lang w:val="en"/>
          </w:rPr>
          <w:t>https://www.telegraph.co.uk/food-and-drink/features/great-debate-french-vs-italian-food-cuisine-favourite/</w:t>
        </w:r>
      </w:hyperlink>
    </w:p>
    <w:p w14:paraId="63B859EF" w14:textId="10583EDB"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12 May 2023)</w:t>
      </w:r>
    </w:p>
    <w:p w14:paraId="137EC2B3"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18D8BD4E" w14:textId="77777777" w:rsidR="00F87ABC" w:rsidRDefault="00F87ABC" w:rsidP="00F87ABC">
      <w:pPr>
        <w:autoSpaceDE w:val="0"/>
        <w:autoSpaceDN w:val="0"/>
        <w:adjustRightInd w:val="0"/>
        <w:spacing w:after="0" w:line="276" w:lineRule="auto"/>
        <w:rPr>
          <w:rFonts w:ascii="Calibri" w:hAnsi="Calibri" w:cs="Calibri"/>
          <w:i/>
          <w:iCs/>
          <w:kern w:val="0"/>
          <w:lang w:val="en"/>
        </w:rPr>
      </w:pPr>
      <w:r>
        <w:rPr>
          <w:rFonts w:ascii="Calibri" w:hAnsi="Calibri" w:cs="Calibri"/>
          <w:kern w:val="0"/>
          <w:lang w:val="en"/>
        </w:rPr>
        <w:t xml:space="preserve">The Culinary School of Fort Worth, (2021) </w:t>
      </w:r>
      <w:r>
        <w:rPr>
          <w:rFonts w:ascii="Calibri" w:hAnsi="Calibri" w:cs="Calibri"/>
          <w:i/>
          <w:iCs/>
          <w:kern w:val="0"/>
          <w:lang w:val="en"/>
        </w:rPr>
        <w:t>WHAT ARE THE SKILLS NEEDED TO BECOME A GOOD SOUS CHEF?</w:t>
      </w:r>
    </w:p>
    <w:p w14:paraId="4DE30D69"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7" w:history="1">
        <w:r>
          <w:rPr>
            <w:rFonts w:ascii="Calibri" w:hAnsi="Calibri" w:cs="Calibri"/>
            <w:kern w:val="0"/>
            <w:lang w:val="en"/>
          </w:rPr>
          <w:t>https://www.csftw.edu/blog/students/what-are-the-skills-needed-to-become-a-good-sous-chef/</w:t>
        </w:r>
      </w:hyperlink>
    </w:p>
    <w:p w14:paraId="6970E4D5" w14:textId="3D71CCF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10 May 2023)</w:t>
      </w:r>
    </w:p>
    <w:p w14:paraId="075AA904" w14:textId="77777777" w:rsidR="001000D3" w:rsidRPr="00F87ABC" w:rsidRDefault="001000D3" w:rsidP="00F87ABC">
      <w:pPr>
        <w:autoSpaceDE w:val="0"/>
        <w:autoSpaceDN w:val="0"/>
        <w:adjustRightInd w:val="0"/>
        <w:spacing w:after="0" w:line="276" w:lineRule="auto"/>
        <w:rPr>
          <w:rFonts w:ascii="Calibri" w:hAnsi="Calibri" w:cs="Calibri"/>
          <w:kern w:val="0"/>
          <w:lang w:val="en"/>
        </w:rPr>
      </w:pPr>
    </w:p>
    <w:p w14:paraId="63DF617E" w14:textId="77777777" w:rsidR="00F87ABC" w:rsidRDefault="00F87ABC" w:rsidP="00F87ABC">
      <w:pPr>
        <w:autoSpaceDE w:val="0"/>
        <w:autoSpaceDN w:val="0"/>
        <w:adjustRightInd w:val="0"/>
        <w:spacing w:after="0" w:line="276" w:lineRule="auto"/>
        <w:rPr>
          <w:rFonts w:ascii="Calibri" w:hAnsi="Calibri" w:cs="Calibri"/>
          <w:i/>
          <w:iCs/>
          <w:kern w:val="0"/>
          <w:lang w:val="en"/>
        </w:rPr>
      </w:pPr>
      <w:r>
        <w:rPr>
          <w:rFonts w:ascii="Calibri" w:hAnsi="Calibri" w:cs="Calibri"/>
          <w:kern w:val="0"/>
          <w:lang w:val="en"/>
        </w:rPr>
        <w:t xml:space="preserve">The Morning Advertiser, (2020) </w:t>
      </w:r>
      <w:r>
        <w:rPr>
          <w:rFonts w:ascii="Calibri" w:hAnsi="Calibri" w:cs="Calibri"/>
          <w:i/>
          <w:iCs/>
          <w:kern w:val="0"/>
          <w:lang w:val="en"/>
        </w:rPr>
        <w:t>Kitchen Hierarchy: The Different Types of Chefs &amp; Titles Explained</w:t>
      </w:r>
    </w:p>
    <w:p w14:paraId="0BABFAF0"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8" w:history="1">
        <w:r>
          <w:rPr>
            <w:rFonts w:ascii="Calibri" w:hAnsi="Calibri" w:cs="Calibri"/>
            <w:kern w:val="0"/>
            <w:lang w:val="en"/>
          </w:rPr>
          <w:t>https://www.morningadvertiser.co.uk/Article/2020/07/07/Kitchen-Hierarchy-The-Different-Types-of-Chefs-Titles-Explained</w:t>
        </w:r>
      </w:hyperlink>
    </w:p>
    <w:p w14:paraId="27717D49" w14:textId="6FCDBFA3"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13 May 2023)</w:t>
      </w:r>
    </w:p>
    <w:p w14:paraId="35F2C4B9"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43CB6AE5"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Training Express, (2021) </w:t>
      </w:r>
      <w:r>
        <w:rPr>
          <w:rFonts w:ascii="Calibri" w:hAnsi="Calibri" w:cs="Calibri"/>
          <w:i/>
          <w:iCs/>
          <w:kern w:val="0"/>
          <w:lang w:val="en"/>
        </w:rPr>
        <w:t>Sous Chef: A Complete Career Guide for a Sous Chef de Cuisine</w:t>
      </w:r>
    </w:p>
    <w:p w14:paraId="6DD0B439"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hyperlink r:id="rId19" w:history="1">
        <w:r>
          <w:rPr>
            <w:rFonts w:ascii="Calibri" w:hAnsi="Calibri" w:cs="Calibri"/>
            <w:kern w:val="0"/>
            <w:lang w:val="en"/>
          </w:rPr>
          <w:t>https://trainingexpress.org.uk/sous-chef/</w:t>
        </w:r>
      </w:hyperlink>
    </w:p>
    <w:p w14:paraId="166874F5" w14:textId="6B59D3AB"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12 May 2023)</w:t>
      </w:r>
    </w:p>
    <w:p w14:paraId="3A65D5F4" w14:textId="77777777" w:rsidR="00F87ABC" w:rsidRPr="00F87ABC" w:rsidRDefault="00F87ABC" w:rsidP="00F87ABC">
      <w:pPr>
        <w:autoSpaceDE w:val="0"/>
        <w:autoSpaceDN w:val="0"/>
        <w:adjustRightInd w:val="0"/>
        <w:spacing w:after="0" w:line="276" w:lineRule="auto"/>
        <w:rPr>
          <w:rFonts w:ascii="Calibri" w:hAnsi="Calibri" w:cs="Calibri"/>
          <w:kern w:val="0"/>
          <w:lang w:val="en"/>
        </w:rPr>
      </w:pPr>
    </w:p>
    <w:p w14:paraId="7FBAB026"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Wang, Y.F., </w:t>
      </w:r>
      <w:proofErr w:type="spellStart"/>
      <w:r>
        <w:rPr>
          <w:rFonts w:ascii="Calibri" w:hAnsi="Calibri" w:cs="Calibri"/>
          <w:kern w:val="0"/>
          <w:lang w:val="en"/>
        </w:rPr>
        <w:t>Horng</w:t>
      </w:r>
      <w:proofErr w:type="spellEnd"/>
      <w:r>
        <w:rPr>
          <w:rFonts w:ascii="Calibri" w:hAnsi="Calibri" w:cs="Calibri"/>
          <w:kern w:val="0"/>
          <w:lang w:val="en"/>
        </w:rPr>
        <w:t xml:space="preserve">, J.S., </w:t>
      </w:r>
      <w:proofErr w:type="spellStart"/>
      <w:r>
        <w:rPr>
          <w:rFonts w:ascii="Calibri" w:hAnsi="Calibri" w:cs="Calibri"/>
          <w:kern w:val="0"/>
          <w:lang w:val="en"/>
        </w:rPr>
        <w:t>Killman</w:t>
      </w:r>
      <w:proofErr w:type="spellEnd"/>
      <w:r>
        <w:rPr>
          <w:rFonts w:ascii="Calibri" w:hAnsi="Calibri" w:cs="Calibri"/>
          <w:kern w:val="0"/>
          <w:lang w:val="en"/>
        </w:rPr>
        <w:t xml:space="preserve">, L. (2011) 'Factors Influencing Food and Beverage Employees’ Career Success: A Contextual Perspective', </w:t>
      </w:r>
      <w:r>
        <w:rPr>
          <w:rFonts w:ascii="Calibri" w:hAnsi="Calibri" w:cs="Calibri"/>
          <w:i/>
          <w:iCs/>
          <w:kern w:val="0"/>
          <w:lang w:val="en"/>
        </w:rPr>
        <w:t xml:space="preserve">International Journal of Hospitality Management, </w:t>
      </w:r>
      <w:r>
        <w:rPr>
          <w:rFonts w:ascii="Calibri" w:hAnsi="Calibri" w:cs="Calibri"/>
          <w:kern w:val="0"/>
          <w:lang w:val="en"/>
        </w:rPr>
        <w:t>30(4), pp. 997-1007.</w:t>
      </w:r>
    </w:p>
    <w:p w14:paraId="3804A96D" w14:textId="4BF0AE41"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 xml:space="preserve">Available at: </w:t>
      </w:r>
      <w:r w:rsidRPr="00F87ABC">
        <w:rPr>
          <w:rFonts w:ascii="Calibri" w:hAnsi="Calibri" w:cs="Calibri"/>
          <w:kern w:val="0"/>
          <w:lang w:val="en"/>
        </w:rPr>
        <w:t>https://www.researchgate.net/publication/251547843_Factors_Influencing_Food_and_Beverage_Employees'_Career_Success_A_Contextual_Perspective</w:t>
      </w:r>
    </w:p>
    <w:p w14:paraId="25E48BBF" w14:textId="77777777" w:rsidR="00F87ABC" w:rsidRDefault="00F87ABC" w:rsidP="00F87ABC">
      <w:pPr>
        <w:autoSpaceDE w:val="0"/>
        <w:autoSpaceDN w:val="0"/>
        <w:adjustRightInd w:val="0"/>
        <w:spacing w:after="0" w:line="276" w:lineRule="auto"/>
        <w:rPr>
          <w:rFonts w:ascii="Calibri" w:hAnsi="Calibri" w:cs="Calibri"/>
          <w:kern w:val="0"/>
          <w:lang w:val="en"/>
        </w:rPr>
      </w:pPr>
      <w:r>
        <w:rPr>
          <w:rFonts w:ascii="Calibri" w:hAnsi="Calibri" w:cs="Calibri"/>
          <w:kern w:val="0"/>
          <w:lang w:val="en"/>
        </w:rPr>
        <w:t>(Accessed: 12 May 2023)</w:t>
      </w:r>
    </w:p>
    <w:p w14:paraId="3CAAB00A" w14:textId="77777777" w:rsidR="00F87ABC" w:rsidRDefault="00F87ABC" w:rsidP="00D87882">
      <w:pPr>
        <w:autoSpaceDE w:val="0"/>
        <w:autoSpaceDN w:val="0"/>
        <w:adjustRightInd w:val="0"/>
        <w:spacing w:line="360" w:lineRule="auto"/>
        <w:jc w:val="both"/>
        <w:rPr>
          <w:rFonts w:ascii="Arial" w:hAnsi="Arial" w:cs="Arial"/>
          <w:sz w:val="24"/>
          <w:szCs w:val="24"/>
        </w:rPr>
      </w:pPr>
    </w:p>
    <w:p w14:paraId="1F7FDDD8" w14:textId="77777777" w:rsidR="00F87ABC" w:rsidRPr="00BA35D5" w:rsidRDefault="00F87ABC" w:rsidP="00D87882">
      <w:pPr>
        <w:autoSpaceDE w:val="0"/>
        <w:autoSpaceDN w:val="0"/>
        <w:adjustRightInd w:val="0"/>
        <w:spacing w:line="360" w:lineRule="auto"/>
        <w:jc w:val="both"/>
        <w:rPr>
          <w:rFonts w:ascii="Arial" w:hAnsi="Arial" w:cs="Arial"/>
          <w:sz w:val="24"/>
          <w:szCs w:val="24"/>
        </w:rPr>
      </w:pPr>
    </w:p>
    <w:sectPr w:rsidR="00F87ABC" w:rsidRPr="00BA35D5" w:rsidSect="003C1CA2">
      <w:footerReference w:type="default" r:id="rId20"/>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D788B" w14:textId="77777777" w:rsidR="00B45A99" w:rsidRDefault="00B45A99" w:rsidP="00E10843">
      <w:pPr>
        <w:spacing w:after="0" w:line="240" w:lineRule="auto"/>
      </w:pPr>
      <w:r>
        <w:separator/>
      </w:r>
    </w:p>
  </w:endnote>
  <w:endnote w:type="continuationSeparator" w:id="0">
    <w:p w14:paraId="7CC4F767" w14:textId="77777777" w:rsidR="00B45A99" w:rsidRDefault="00B45A99" w:rsidP="00E10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230205"/>
      <w:docPartObj>
        <w:docPartGallery w:val="Page Numbers (Bottom of Page)"/>
        <w:docPartUnique/>
      </w:docPartObj>
    </w:sdtPr>
    <w:sdtContent>
      <w:p w14:paraId="3ABBEF0E" w14:textId="01FA3735" w:rsidR="00E10843" w:rsidRDefault="00E10843">
        <w:pPr>
          <w:pStyle w:val="Footer"/>
        </w:pPr>
        <w:r>
          <w:rPr>
            <w:noProof/>
          </w:rPr>
          <mc:AlternateContent>
            <mc:Choice Requires="wps">
              <w:drawing>
                <wp:anchor distT="0" distB="0" distL="114300" distR="114300" simplePos="0" relativeHeight="251660288" behindDoc="0" locked="0" layoutInCell="1" allowOverlap="1" wp14:anchorId="4E19C98B" wp14:editId="77E1899E">
                  <wp:simplePos x="0" y="0"/>
                  <wp:positionH relativeFrom="margin">
                    <wp:align>center</wp:align>
                  </wp:positionH>
                  <wp:positionV relativeFrom="bottomMargin">
                    <wp:align>center</wp:align>
                  </wp:positionV>
                  <wp:extent cx="551815" cy="238760"/>
                  <wp:effectExtent l="19050" t="19050" r="19685" b="18415"/>
                  <wp:wrapNone/>
                  <wp:docPr id="1517687129"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7580CBA" w14:textId="77777777" w:rsidR="00E10843" w:rsidRDefault="00E1084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19C98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7580CBA" w14:textId="77777777" w:rsidR="00E10843" w:rsidRDefault="00E1084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E55A998" wp14:editId="270EB770">
                  <wp:simplePos x="0" y="0"/>
                  <wp:positionH relativeFrom="margin">
                    <wp:align>center</wp:align>
                  </wp:positionH>
                  <wp:positionV relativeFrom="bottomMargin">
                    <wp:align>center</wp:align>
                  </wp:positionV>
                  <wp:extent cx="5518150" cy="0"/>
                  <wp:effectExtent l="9525" t="9525" r="6350" b="9525"/>
                  <wp:wrapNone/>
                  <wp:docPr id="180945615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2E50F04"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20CB" w14:textId="77777777" w:rsidR="00B45A99" w:rsidRDefault="00B45A99" w:rsidP="00E10843">
      <w:pPr>
        <w:spacing w:after="0" w:line="240" w:lineRule="auto"/>
      </w:pPr>
      <w:r>
        <w:separator/>
      </w:r>
    </w:p>
  </w:footnote>
  <w:footnote w:type="continuationSeparator" w:id="0">
    <w:p w14:paraId="3FD9DC85" w14:textId="77777777" w:rsidR="00B45A99" w:rsidRDefault="00B45A99" w:rsidP="00E108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BD5"/>
    <w:rsid w:val="00044343"/>
    <w:rsid w:val="001000D3"/>
    <w:rsid w:val="00171BD5"/>
    <w:rsid w:val="00350379"/>
    <w:rsid w:val="00541881"/>
    <w:rsid w:val="00561CDF"/>
    <w:rsid w:val="005623CE"/>
    <w:rsid w:val="005D2F22"/>
    <w:rsid w:val="00600FEA"/>
    <w:rsid w:val="00637B96"/>
    <w:rsid w:val="00684FC1"/>
    <w:rsid w:val="006C02D0"/>
    <w:rsid w:val="00750278"/>
    <w:rsid w:val="007B49C6"/>
    <w:rsid w:val="008E16EB"/>
    <w:rsid w:val="009C17D9"/>
    <w:rsid w:val="00A0124B"/>
    <w:rsid w:val="00A219D0"/>
    <w:rsid w:val="00B45A99"/>
    <w:rsid w:val="00B47878"/>
    <w:rsid w:val="00B56AF5"/>
    <w:rsid w:val="00B82E58"/>
    <w:rsid w:val="00BA35D5"/>
    <w:rsid w:val="00CF1304"/>
    <w:rsid w:val="00D87882"/>
    <w:rsid w:val="00DA3FF7"/>
    <w:rsid w:val="00DF2C73"/>
    <w:rsid w:val="00E10843"/>
    <w:rsid w:val="00E774E6"/>
    <w:rsid w:val="00F87ABC"/>
    <w:rsid w:val="00FA7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0313C"/>
  <w15:chartTrackingRefBased/>
  <w15:docId w15:val="{DA356B4A-20AD-47F9-AF05-872ADD3E7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8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8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7882"/>
    <w:rPr>
      <w:b/>
      <w:bCs/>
    </w:rPr>
  </w:style>
  <w:style w:type="character" w:styleId="Hyperlink">
    <w:name w:val="Hyperlink"/>
    <w:basedOn w:val="DefaultParagraphFont"/>
    <w:uiPriority w:val="99"/>
    <w:unhideWhenUsed/>
    <w:rsid w:val="00F87ABC"/>
    <w:rPr>
      <w:color w:val="0563C1" w:themeColor="hyperlink"/>
      <w:u w:val="single"/>
    </w:rPr>
  </w:style>
  <w:style w:type="character" w:styleId="UnresolvedMention">
    <w:name w:val="Unresolved Mention"/>
    <w:basedOn w:val="DefaultParagraphFont"/>
    <w:uiPriority w:val="99"/>
    <w:semiHidden/>
    <w:unhideWhenUsed/>
    <w:rsid w:val="00F87ABC"/>
    <w:rPr>
      <w:color w:val="605E5C"/>
      <w:shd w:val="clear" w:color="auto" w:fill="E1DFDD"/>
    </w:rPr>
  </w:style>
  <w:style w:type="paragraph" w:styleId="Header">
    <w:name w:val="header"/>
    <w:basedOn w:val="Normal"/>
    <w:link w:val="HeaderChar"/>
    <w:uiPriority w:val="99"/>
    <w:unhideWhenUsed/>
    <w:rsid w:val="00E10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843"/>
  </w:style>
  <w:style w:type="paragraph" w:styleId="Footer">
    <w:name w:val="footer"/>
    <w:basedOn w:val="Normal"/>
    <w:link w:val="FooterChar"/>
    <w:uiPriority w:val="99"/>
    <w:unhideWhenUsed/>
    <w:rsid w:val="00E10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843"/>
  </w:style>
  <w:style w:type="character" w:customStyle="1" w:styleId="Heading1Char">
    <w:name w:val="Heading 1 Char"/>
    <w:basedOn w:val="DefaultParagraphFont"/>
    <w:link w:val="Heading1"/>
    <w:uiPriority w:val="9"/>
    <w:rsid w:val="00E108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0843"/>
    <w:pPr>
      <w:outlineLvl w:val="9"/>
    </w:pPr>
    <w:rPr>
      <w:kern w:val="0"/>
      <w:lang w:val="en-US"/>
      <w14:ligatures w14:val="none"/>
    </w:rPr>
  </w:style>
  <w:style w:type="character" w:customStyle="1" w:styleId="Heading2Char">
    <w:name w:val="Heading 2 Char"/>
    <w:basedOn w:val="DefaultParagraphFont"/>
    <w:link w:val="Heading2"/>
    <w:uiPriority w:val="9"/>
    <w:rsid w:val="00E1084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0843"/>
    <w:pPr>
      <w:spacing w:after="100"/>
    </w:pPr>
  </w:style>
  <w:style w:type="paragraph" w:styleId="TOC2">
    <w:name w:val="toc 2"/>
    <w:basedOn w:val="Normal"/>
    <w:next w:val="Normal"/>
    <w:autoRedefine/>
    <w:uiPriority w:val="39"/>
    <w:unhideWhenUsed/>
    <w:rsid w:val="00E108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most-in-demand-soft-skills-restaurant-management" TargetMode="External"/><Relationship Id="rId13" Type="http://schemas.openxmlformats.org/officeDocument/2006/relationships/hyperlink" Target="https://www.oneeducation.org.uk/communication-and-interpersonal-skills-in-food-and-beverage-service/" TargetMode="External"/><Relationship Id="rId18" Type="http://schemas.openxmlformats.org/officeDocument/2006/relationships/hyperlink" Target="https://www.morningadvertiser.co.uk/Article/2020/07/07/Kitchen-Hierarchy-The-Different-Types-of-Chefs-Titles-Explained"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bc.co.uk/bitesize/articles/zkhct39" TargetMode="External"/><Relationship Id="rId12" Type="http://schemas.openxmlformats.org/officeDocument/2006/relationships/hyperlink" Target="https://uk.indeed.com/hire/job-description/head-chef" TargetMode="External"/><Relationship Id="rId17" Type="http://schemas.openxmlformats.org/officeDocument/2006/relationships/hyperlink" Target="https://www.csftw.edu/blog/students/what-are-the-skills-needed-to-become-a-good-sous-chef/" TargetMode="External"/><Relationship Id="rId2" Type="http://schemas.openxmlformats.org/officeDocument/2006/relationships/settings" Target="settings.xml"/><Relationship Id="rId16" Type="http://schemas.openxmlformats.org/officeDocument/2006/relationships/hyperlink" Target="https://www.telegraph.co.uk/food-and-drink/features/great-debate-french-vs-italian-food-cuisine-favourit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bc.co.uk/bitesize/guides/zb6njhv/revision/1" TargetMode="External"/><Relationship Id="rId11" Type="http://schemas.openxmlformats.org/officeDocument/2006/relationships/hyperlink" Target="https://ca.indeed.com/career-advice/resumes-cover-letters/restaurant-skills-for-resume" TargetMode="External"/><Relationship Id="rId5" Type="http://schemas.openxmlformats.org/officeDocument/2006/relationships/endnotes" Target="endnotes.xml"/><Relationship Id="rId15" Type="http://schemas.openxmlformats.org/officeDocument/2006/relationships/hyperlink" Target="https://www.pnc.com/insights/small-business/running-your-business/moving-forward-food-and-beverage-adapt.html" TargetMode="External"/><Relationship Id="rId10" Type="http://schemas.openxmlformats.org/officeDocument/2006/relationships/hyperlink" Target="https://www.alphatrad.com/news/differences-france-italy" TargetMode="External"/><Relationship Id="rId19" Type="http://schemas.openxmlformats.org/officeDocument/2006/relationships/hyperlink" Target="https://trainingexpress.org.uk/sous-chef/" TargetMode="External"/><Relationship Id="rId4" Type="http://schemas.openxmlformats.org/officeDocument/2006/relationships/footnotes" Target="footnotes.xml"/><Relationship Id="rId9" Type="http://schemas.openxmlformats.org/officeDocument/2006/relationships/hyperlink" Target="https://becomingachef.co.uk/what-is-a-head-chef/" TargetMode="External"/><Relationship Id="rId14" Type="http://schemas.openxmlformats.org/officeDocument/2006/relationships/hyperlink" Target="https://www.eazydiner.com/food-trends/french-or-italian-choose-your-cuis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6091</TotalTime>
  <Pages>6</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Vilceanu</dc:creator>
  <cp:keywords/>
  <dc:description/>
  <cp:lastModifiedBy>Andrei Vilceanu</cp:lastModifiedBy>
  <cp:revision>18</cp:revision>
  <dcterms:created xsi:type="dcterms:W3CDTF">2023-05-07T10:10:00Z</dcterms:created>
  <dcterms:modified xsi:type="dcterms:W3CDTF">2023-05-17T09:17:00Z</dcterms:modified>
</cp:coreProperties>
</file>