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12291791"/>
        <w:docPartObj>
          <w:docPartGallery w:val="Cover Pages"/>
          <w:docPartUnique/>
        </w:docPartObj>
      </w:sdtPr>
      <w:sdtEndPr>
        <w:rPr>
          <w:rFonts w:ascii="Calibri" w:eastAsia="Times New Roman" w:hAnsi="Calibri" w:cs="Calibri"/>
          <w:i/>
          <w:iCs/>
          <w:color w:val="C00000"/>
          <w:sz w:val="28"/>
          <w:szCs w:val="28"/>
          <w:lang w:eastAsia="en-GB"/>
        </w:rPr>
      </w:sdtEndPr>
      <w:sdtContent>
        <w:p w14:paraId="5B390A03" w14:textId="52F3DEEF" w:rsidR="000B4D54" w:rsidRDefault="000B4D54">
          <w:pPr>
            <w:pStyle w:val="NoSpacing"/>
            <w:spacing w:before="1540" w:after="240"/>
            <w:jc w:val="center"/>
            <w:rPr>
              <w:color w:val="4472C4" w:themeColor="accent1"/>
            </w:rPr>
          </w:pPr>
          <w:r>
            <w:rPr>
              <w:noProof/>
              <w:color w:val="4472C4" w:themeColor="accent1"/>
            </w:rPr>
            <w:drawing>
              <wp:inline distT="0" distB="0" distL="0" distR="0" wp14:anchorId="1E7A87B5" wp14:editId="5DB4F0E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56"/>
              <w:szCs w:val="56"/>
            </w:rPr>
            <w:alias w:val="Title"/>
            <w:tag w:val=""/>
            <w:id w:val="1735040861"/>
            <w:placeholder>
              <w:docPart w:val="3C7EAE05206443A18AE53CF0038F4893"/>
            </w:placeholder>
            <w:dataBinding w:prefixMappings="xmlns:ns0='http://purl.org/dc/elements/1.1/' xmlns:ns1='http://schemas.openxmlformats.org/package/2006/metadata/core-properties' " w:xpath="/ns1:coreProperties[1]/ns0:title[1]" w:storeItemID="{6C3C8BC8-F283-45AE-878A-BAB7291924A1}"/>
            <w:text/>
          </w:sdtPr>
          <w:sdtEndPr/>
          <w:sdtContent>
            <w:p w14:paraId="1C523CCC" w14:textId="39E7468F" w:rsidR="000B4D54" w:rsidRPr="000B69AF" w:rsidRDefault="000B4D54" w:rsidP="000B69A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56"/>
                  <w:szCs w:val="56"/>
                </w:rPr>
              </w:pPr>
              <w:r w:rsidRPr="000B69AF">
                <w:rPr>
                  <w:rFonts w:asciiTheme="majorHAnsi" w:eastAsiaTheme="majorEastAsia" w:hAnsiTheme="majorHAnsi" w:cstheme="majorBidi"/>
                  <w:caps/>
                  <w:sz w:val="56"/>
                  <w:szCs w:val="56"/>
                </w:rPr>
                <w:t>Gaming and Stress: Measuring the difference between puzzle games and fighting games: A quantitative approach.</w:t>
              </w:r>
            </w:p>
          </w:sdtContent>
        </w:sdt>
        <w:p w14:paraId="19F31BB4" w14:textId="06DCD0B2" w:rsidR="000B4D54" w:rsidRDefault="000B4D54">
          <w:pPr>
            <w:pStyle w:val="NoSpacing"/>
            <w:spacing w:before="480"/>
            <w:jc w:val="center"/>
            <w:rPr>
              <w:color w:val="4472C4" w:themeColor="accent1"/>
            </w:rPr>
          </w:pPr>
          <w:r>
            <w:rPr>
              <w:noProof/>
              <w:color w:val="4472C4" w:themeColor="accent1"/>
            </w:rPr>
            <w:drawing>
              <wp:inline distT="0" distB="0" distL="0" distR="0" wp14:anchorId="1C2EAD3F" wp14:editId="120B386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5E37D54" w14:textId="70B8D966" w:rsidR="00A81F73" w:rsidRDefault="00A23946" w:rsidP="006D2121">
          <w:pPr>
            <w:rPr>
              <w:rFonts w:ascii="Calibri" w:eastAsia="Times New Roman" w:hAnsi="Calibri" w:cs="Calibri"/>
              <w:color w:val="C00000"/>
              <w:sz w:val="28"/>
              <w:szCs w:val="28"/>
              <w:lang w:eastAsia="en-GB"/>
            </w:rPr>
          </w:pPr>
        </w:p>
      </w:sdtContent>
    </w:sdt>
    <w:p w14:paraId="503485DA"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3569F876"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3B41FACD" w14:textId="57134BB6" w:rsidR="4DE94A7D" w:rsidRDefault="4DE94A7D" w:rsidP="4DE94A7D">
      <w:pPr>
        <w:spacing w:after="0" w:line="240" w:lineRule="auto"/>
        <w:rPr>
          <w:rFonts w:ascii="Calibri" w:eastAsia="Times New Roman" w:hAnsi="Calibri" w:cs="Calibri"/>
          <w:color w:val="C00000"/>
          <w:sz w:val="28"/>
          <w:szCs w:val="28"/>
          <w:lang w:eastAsia="en-GB"/>
        </w:rPr>
      </w:pPr>
    </w:p>
    <w:p w14:paraId="72E96E24" w14:textId="076BE3C6" w:rsidR="4DE94A7D" w:rsidRDefault="4DE94A7D" w:rsidP="4DE94A7D">
      <w:pPr>
        <w:spacing w:after="0" w:line="240" w:lineRule="auto"/>
        <w:rPr>
          <w:rFonts w:ascii="Calibri" w:eastAsia="Times New Roman" w:hAnsi="Calibri" w:cs="Calibri"/>
          <w:color w:val="C00000"/>
          <w:sz w:val="28"/>
          <w:szCs w:val="28"/>
          <w:lang w:eastAsia="en-GB"/>
        </w:rPr>
      </w:pPr>
    </w:p>
    <w:p w14:paraId="02785AD8" w14:textId="7CF776D6" w:rsidR="4DE94A7D" w:rsidRDefault="4DE94A7D" w:rsidP="4DE94A7D">
      <w:pPr>
        <w:spacing w:after="0" w:line="240" w:lineRule="auto"/>
        <w:rPr>
          <w:rFonts w:ascii="Calibri" w:eastAsia="Times New Roman" w:hAnsi="Calibri" w:cs="Calibri"/>
          <w:color w:val="C00000"/>
          <w:sz w:val="28"/>
          <w:szCs w:val="28"/>
          <w:lang w:eastAsia="en-GB"/>
        </w:rPr>
      </w:pPr>
    </w:p>
    <w:p w14:paraId="3108D972"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1ADEE3EE" w14:textId="40FEA221" w:rsidR="00D82272" w:rsidRPr="008C7E55" w:rsidRDefault="00026CA2" w:rsidP="4DE94A7D">
      <w:pPr>
        <w:spacing w:after="0" w:line="240" w:lineRule="auto"/>
        <w:textAlignment w:val="baseline"/>
        <w:rPr>
          <w:rFonts w:ascii="Calibri" w:eastAsia="Times New Roman" w:hAnsi="Calibri" w:cs="Calibri"/>
          <w:color w:val="C00000"/>
          <w:sz w:val="28"/>
          <w:szCs w:val="28"/>
          <w:lang w:eastAsia="en-GB"/>
        </w:rPr>
        <w:sectPr w:rsidR="00D82272" w:rsidRPr="008C7E55" w:rsidSect="000B4D54">
          <w:headerReference w:type="default" r:id="rId14"/>
          <w:pgSz w:w="11906" w:h="16838"/>
          <w:pgMar w:top="1440" w:right="1440" w:bottom="1440" w:left="1440" w:header="708" w:footer="708" w:gutter="0"/>
          <w:pgNumType w:fmt="lowerRoman" w:start="0"/>
          <w:cols w:space="708"/>
          <w:titlePg/>
          <w:docGrid w:linePitch="360"/>
        </w:sectPr>
      </w:pPr>
      <w:r>
        <w:rPr>
          <w:noProof/>
        </w:rPr>
        <mc:AlternateContent>
          <mc:Choice Requires="wps">
            <w:drawing>
              <wp:inline distT="0" distB="0" distL="114300" distR="114300" wp14:anchorId="039EA1C9" wp14:editId="78387161">
                <wp:extent cx="5731510" cy="949698"/>
                <wp:effectExtent l="0" t="0" r="2540" b="0"/>
                <wp:docPr id="1515360027" name="Text Box 1515360027"/>
                <wp:cNvGraphicFramePr/>
                <a:graphic xmlns:a="http://schemas.openxmlformats.org/drawingml/2006/main">
                  <a:graphicData uri="http://schemas.microsoft.com/office/word/2010/wordprocessingShape">
                    <wps:wsp>
                      <wps:cNvSpPr txBox="1"/>
                      <wps:spPr>
                        <a:xfrm>
                          <a:off x="0" y="0"/>
                          <a:ext cx="5731510" cy="9496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52C8BBA" w14:textId="77777777" w:rsidR="00026CA2" w:rsidRPr="001A4CED" w:rsidRDefault="00026CA2" w:rsidP="00026CA2">
                                <w:pPr>
                                  <w:pStyle w:val="NoSpacing"/>
                                  <w:spacing w:after="40"/>
                                  <w:jc w:val="center"/>
                                  <w:rPr>
                                    <w:caps/>
                                    <w:sz w:val="48"/>
                                    <w:szCs w:val="48"/>
                                  </w:rPr>
                                </w:pPr>
                                <w:r w:rsidRPr="001A4CED">
                                  <w:rPr>
                                    <w:caps/>
                                    <w:sz w:val="48"/>
                                    <w:szCs w:val="48"/>
                                  </w:rPr>
                                  <w:t>Year of submission: 2023</w:t>
                                </w:r>
                              </w:p>
                            </w:sdtContent>
                          </w:sdt>
                          <w:p w14:paraId="28F939E9" w14:textId="77777777" w:rsidR="00026CA2" w:rsidRPr="006D2121" w:rsidRDefault="00A23946" w:rsidP="00026CA2">
                            <w:pPr>
                              <w:pStyle w:val="NoSpacing"/>
                              <w:jc w:val="center"/>
                            </w:pPr>
                            <w:sdt>
                              <w:sdtPr>
                                <w:rPr>
                                  <w:caps/>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26CA2" w:rsidRPr="006D2121">
                                  <w:rPr>
                                    <w:caps/>
                                    <w:sz w:val="40"/>
                                    <w:szCs w:val="40"/>
                                  </w:rPr>
                                  <w:t>By Daryl Jones</w:t>
                                </w:r>
                              </w:sdtContent>
                            </w:sdt>
                          </w:p>
                          <w:p w14:paraId="7C2F633A" w14:textId="77777777" w:rsidR="00026CA2" w:rsidRPr="001A4CED" w:rsidRDefault="00A23946" w:rsidP="00026CA2">
                            <w:pPr>
                              <w:pStyle w:val="NoSpacing"/>
                              <w:jc w:val="center"/>
                              <w:rPr>
                                <w:sz w:val="48"/>
                                <w:szCs w:val="48"/>
                              </w:rPr>
                            </w:pPr>
                            <w:sdt>
                              <w:sdtPr>
                                <w:rPr>
                                  <w:sz w:val="48"/>
                                  <w:szCs w:val="48"/>
                                </w:rPr>
                                <w:alias w:val="Address"/>
                                <w:tag w:val=""/>
                                <w:id w:val="-726379553"/>
                                <w:dataBinding w:prefixMappings="xmlns:ns0='http://schemas.microsoft.com/office/2006/coverPageProps' " w:xpath="/ns0:CoverPageProperties[1]/ns0:CompanyAddress[1]" w:storeItemID="{55AF091B-3C7A-41E3-B477-F2FDAA23CFDA}"/>
                                <w:text/>
                              </w:sdtPr>
                              <w:sdtEndPr/>
                              <w:sdtContent>
                                <w:r w:rsidR="00026CA2" w:rsidRPr="001A4CED">
                                  <w:rPr>
                                    <w:sz w:val="48"/>
                                    <w:szCs w:val="48"/>
                                  </w:rPr>
                                  <w:t>Student Number: 2302973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inline>
            </w:drawing>
          </mc:Choice>
          <mc:Fallback>
            <w:pict>
              <v:shapetype w14:anchorId="039EA1C9" id="_x0000_t202" coordsize="21600,21600" o:spt="202" path="m,l,21600r21600,l21600,xe">
                <v:stroke joinstyle="miter"/>
                <v:path gradientshapeok="t" o:connecttype="rect"/>
              </v:shapetype>
              <v:shape id="Text Box 1515360027" o:spid="_x0000_s1026" type="#_x0000_t202" style="width:451.3pt;height:74.8pt;visibility:visible;mso-wrap-style:square;mso-left-percent:-10001;mso-top-percent:-10001;mso-position-horizontal:absolute;mso-position-horizontal-relative:char;mso-position-vertical:absolute;mso-position-vertical-relative:line;mso-left-percent:-10001;mso-top-percent:-1000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" filled="f" stroked="f" strokeweight=".5pt">
                <v:textbox style="mso-fit-shape-to-text:t" inset="0,0,0,0">
                  <w:txbxContent>
                    <w:sdt>
                      <w:sdtPr>
                        <w:rPr>
                          <w:caps/>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52C8BBA" w14:textId="77777777" w:rsidR="00026CA2" w:rsidRPr="001A4CED" w:rsidRDefault="00026CA2" w:rsidP="00026CA2">
                          <w:pPr>
                            <w:pStyle w:val="NoSpacing"/>
                            <w:spacing w:after="40"/>
                            <w:jc w:val="center"/>
                            <w:rPr>
                              <w:caps/>
                              <w:sz w:val="48"/>
                              <w:szCs w:val="48"/>
                            </w:rPr>
                          </w:pPr>
                          <w:r w:rsidRPr="001A4CED">
                            <w:rPr>
                              <w:caps/>
                              <w:sz w:val="48"/>
                              <w:szCs w:val="48"/>
                            </w:rPr>
                            <w:t>Year of submission: 2023</w:t>
                          </w:r>
                        </w:p>
                      </w:sdtContent>
                    </w:sdt>
                    <w:p w14:paraId="28F939E9" w14:textId="77777777" w:rsidR="00026CA2" w:rsidRPr="006D2121" w:rsidRDefault="00A23946" w:rsidP="00026CA2">
                      <w:pPr>
                        <w:pStyle w:val="NoSpacing"/>
                        <w:jc w:val="center"/>
                      </w:pPr>
                      <w:sdt>
                        <w:sdtPr>
                          <w:rPr>
                            <w:caps/>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26CA2" w:rsidRPr="006D2121">
                            <w:rPr>
                              <w:caps/>
                              <w:sz w:val="40"/>
                              <w:szCs w:val="40"/>
                            </w:rPr>
                            <w:t>By Daryl Jones</w:t>
                          </w:r>
                        </w:sdtContent>
                      </w:sdt>
                    </w:p>
                    <w:p w14:paraId="7C2F633A" w14:textId="77777777" w:rsidR="00026CA2" w:rsidRPr="001A4CED" w:rsidRDefault="00A23946" w:rsidP="00026CA2">
                      <w:pPr>
                        <w:pStyle w:val="NoSpacing"/>
                        <w:jc w:val="center"/>
                        <w:rPr>
                          <w:sz w:val="48"/>
                          <w:szCs w:val="48"/>
                        </w:rPr>
                      </w:pPr>
                      <w:sdt>
                        <w:sdtPr>
                          <w:rPr>
                            <w:sz w:val="48"/>
                            <w:szCs w:val="48"/>
                          </w:rPr>
                          <w:alias w:val="Address"/>
                          <w:tag w:val=""/>
                          <w:id w:val="-726379553"/>
                          <w:dataBinding w:prefixMappings="xmlns:ns0='http://schemas.microsoft.com/office/2006/coverPageProps' " w:xpath="/ns0:CoverPageProperties[1]/ns0:CompanyAddress[1]" w:storeItemID="{55AF091B-3C7A-41E3-B477-F2FDAA23CFDA}"/>
                          <w:text/>
                        </w:sdtPr>
                        <w:sdtEndPr/>
                        <w:sdtContent>
                          <w:r w:rsidR="00026CA2" w:rsidRPr="001A4CED">
                            <w:rPr>
                              <w:sz w:val="48"/>
                              <w:szCs w:val="48"/>
                            </w:rPr>
                            <w:t>Student Number: 2302973</w:t>
                          </w:r>
                        </w:sdtContent>
                      </w:sdt>
                    </w:p>
                  </w:txbxContent>
                </v:textbox>
                <w10:anchorlock/>
              </v:shape>
            </w:pict>
          </mc:Fallback>
        </mc:AlternateContent>
      </w:r>
      <w:r w:rsidR="008C0078">
        <w:rPr>
          <w:rFonts w:ascii="Calibri" w:eastAsia="Times New Roman" w:hAnsi="Calibri" w:cs="Calibri"/>
          <w:color w:val="C00000"/>
          <w:sz w:val="28"/>
          <w:szCs w:val="28"/>
          <w:lang w:eastAsia="en-GB"/>
        </w:rPr>
        <w:br w:type="page"/>
      </w:r>
    </w:p>
    <w:p w14:paraId="3D876EB6" w14:textId="227C2C97" w:rsidR="000B6D08" w:rsidRPr="00912C08" w:rsidRDefault="000B6D08" w:rsidP="000B6D08">
      <w:pPr>
        <w:spacing w:before="240"/>
        <w:jc w:val="center"/>
        <w:outlineLvl w:val="0"/>
        <w:rPr>
          <w:rFonts w:ascii="Arial" w:hAnsi="Arial" w:cs="Arial"/>
          <w:b/>
          <w:sz w:val="28"/>
          <w:szCs w:val="20"/>
          <w:u w:val="single"/>
          <w:lang w:val="x-none"/>
        </w:rPr>
      </w:pPr>
      <w:r w:rsidRPr="001C11E5">
        <w:rPr>
          <w:rFonts w:ascii="Arial" w:hAnsi="Arial" w:cs="Arial"/>
          <w:b/>
          <w:color w:val="FF0000"/>
          <w:sz w:val="28"/>
          <w:szCs w:val="20"/>
          <w:u w:val="single"/>
          <w:lang w:val="x-none"/>
        </w:rPr>
        <w:lastRenderedPageBreak/>
        <w:fldChar w:fldCharType="begin"/>
      </w:r>
      <w:r w:rsidRPr="001C11E5">
        <w:rPr>
          <w:rFonts w:ascii="Arial" w:hAnsi="Arial" w:cs="Arial"/>
          <w:b/>
          <w:color w:val="FF0000"/>
          <w:sz w:val="28"/>
          <w:szCs w:val="20"/>
          <w:u w:val="single"/>
          <w:lang w:val="x-none"/>
        </w:rPr>
        <w:instrText xml:space="preserve"> TC  </w:instrText>
      </w:r>
      <w:r w:rsidRPr="001C11E5">
        <w:rPr>
          <w:rFonts w:ascii="Arial" w:hAnsi="Arial" w:cs="Arial"/>
          <w:b/>
          <w:color w:val="FF0000"/>
          <w:sz w:val="28"/>
          <w:szCs w:val="20"/>
          <w:u w:val="single"/>
          <w:lang w:val="x-none"/>
        </w:rPr>
        <w:fldChar w:fldCharType="end"/>
      </w:r>
      <w:bookmarkStart w:id="0" w:name="_Toc493490474"/>
      <w:bookmarkStart w:id="1" w:name="_Toc513020291"/>
      <w:r w:rsidRPr="00912C08">
        <w:rPr>
          <w:rFonts w:ascii="Arial" w:hAnsi="Arial" w:cs="Arial"/>
          <w:b/>
          <w:sz w:val="28"/>
          <w:szCs w:val="20"/>
          <w:u w:val="single"/>
          <w:lang w:val="x-none"/>
        </w:rPr>
        <w:t>Declaration/Statements page</w:t>
      </w:r>
      <w:bookmarkEnd w:id="0"/>
      <w:bookmarkEnd w:id="1"/>
    </w:p>
    <w:p w14:paraId="0FAEFE22"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75812CD"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rPr>
      </w:pPr>
      <w:r w:rsidRPr="006C2191">
        <w:rPr>
          <w:rFonts w:ascii="Arial" w:hAnsi="Arial" w:cs="Arial"/>
          <w:b/>
        </w:rPr>
        <w:t>Specimen Layout for Declaration/Stateme</w:t>
      </w:r>
      <w:r>
        <w:rPr>
          <w:rFonts w:ascii="Arial" w:hAnsi="Arial" w:cs="Arial"/>
          <w:b/>
        </w:rPr>
        <w:t xml:space="preserve">nts page to be included in IRP </w:t>
      </w:r>
      <w:r w:rsidRPr="006C2191">
        <w:rPr>
          <w:rFonts w:ascii="Arial" w:hAnsi="Arial" w:cs="Arial"/>
          <w:b/>
          <w:i/>
        </w:rPr>
        <w:t>(include from below):</w:t>
      </w:r>
    </w:p>
    <w:p w14:paraId="18D62202"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9E370E7"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6C2191">
        <w:rPr>
          <w:rFonts w:ascii="Arial" w:hAnsi="Arial" w:cs="Arial"/>
          <w:b/>
        </w:rPr>
        <w:t>DECLARATION</w:t>
      </w:r>
    </w:p>
    <w:p w14:paraId="556F4760"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9121893"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C2191">
        <w:rPr>
          <w:rFonts w:ascii="Arial" w:hAnsi="Arial" w:cs="Arial"/>
        </w:rPr>
        <w:t>This work has not previously been accepted in substance for any degrees and is not being concurrently submitted in candidature for any degrees.</w:t>
      </w:r>
    </w:p>
    <w:p w14:paraId="36458C0E"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51AC7F5" w14:textId="7278B36F" w:rsidR="000B6D08" w:rsidRPr="006C2191" w:rsidRDefault="00090DBB"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662336" behindDoc="0" locked="0" layoutInCell="1" allowOverlap="1" wp14:anchorId="5BC29E40" wp14:editId="108C5A51">
                <wp:simplePos x="0" y="0"/>
                <wp:positionH relativeFrom="column">
                  <wp:posOffset>1294130</wp:posOffset>
                </wp:positionH>
                <wp:positionV relativeFrom="paragraph">
                  <wp:posOffset>149868</wp:posOffset>
                </wp:positionV>
                <wp:extent cx="1002960" cy="245160"/>
                <wp:effectExtent l="38100" t="57150" r="26035" b="4064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002960" cy="245160"/>
                      </w14:xfrm>
                    </w14:contentPart>
                  </a:graphicData>
                </a:graphic>
              </wp:anchor>
            </w:drawing>
          </mc:Choice>
          <mc:Fallback>
            <w:pict>
              <v:shapetype w14:anchorId="5BC703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01.2pt;margin-top:11.1pt;width:80.35pt;height:20.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">
                <v:imagedata r:id="rId16" o:title=""/>
              </v:shape>
            </w:pict>
          </mc:Fallback>
        </mc:AlternateContent>
      </w:r>
    </w:p>
    <w:p w14:paraId="0F75D7CD" w14:textId="0383CDBE"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67C9CCFA" wp14:editId="43C97C9F">
                <wp:simplePos x="0" y="0"/>
                <wp:positionH relativeFrom="column">
                  <wp:posOffset>1005770</wp:posOffset>
                </wp:positionH>
                <wp:positionV relativeFrom="paragraph">
                  <wp:posOffset>-73060</wp:posOffset>
                </wp:positionV>
                <wp:extent cx="136440" cy="183960"/>
                <wp:effectExtent l="57150" t="57150" r="35560" b="45085"/>
                <wp:wrapNone/>
                <wp:docPr id="3"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136440" cy="183960"/>
                      </w14:xfrm>
                    </w14:contentPart>
                  </a:graphicData>
                </a:graphic>
              </wp:anchor>
            </w:drawing>
          </mc:Choice>
          <mc:Fallback>
            <w:pict>
              <v:shape w14:anchorId="68E18D2F" id="Ink 3" o:spid="_x0000_s1026" type="#_x0000_t75" style="position:absolute;margin-left:78.5pt;margin-top:-6.45pt;width:12.2pt;height:15.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">
                <v:imagedata r:id="rId18" o:title=""/>
              </v:shape>
            </w:pict>
          </mc:Fallback>
        </mc:AlternateContent>
      </w:r>
      <w:r>
        <w:rPr>
          <w:rFonts w:ascii="Arial" w:hAnsi="Arial" w:cs="Arial"/>
          <w:noProof/>
        </w:rPr>
        <mc:AlternateContent>
          <mc:Choice Requires="wpi">
            <w:drawing>
              <wp:anchor distT="0" distB="0" distL="114300" distR="114300" simplePos="0" relativeHeight="251660288" behindDoc="0" locked="0" layoutInCell="1" allowOverlap="1" wp14:anchorId="23BEA586" wp14:editId="63E0BD46">
                <wp:simplePos x="0" y="0"/>
                <wp:positionH relativeFrom="column">
                  <wp:posOffset>739010</wp:posOffset>
                </wp:positionH>
                <wp:positionV relativeFrom="paragraph">
                  <wp:posOffset>-26260</wp:posOffset>
                </wp:positionV>
                <wp:extent cx="12240" cy="112320"/>
                <wp:effectExtent l="57150" t="57150" r="45085" b="40640"/>
                <wp:wrapNone/>
                <wp:docPr id="2" name="Ink 2"/>
                <wp:cNvGraphicFramePr/>
                <a:graphic xmlns:a="http://schemas.openxmlformats.org/drawingml/2006/main">
                  <a:graphicData uri="http://schemas.microsoft.com/office/word/2010/wordprocessingInk">
                    <w14:contentPart bwMode="auto" r:id="rId19">
                      <w14:nvContentPartPr>
                        <w14:cNvContentPartPr/>
                      </w14:nvContentPartPr>
                      <w14:xfrm>
                        <a:off x="0" y="0"/>
                        <a:ext cx="12240" cy="112320"/>
                      </w14:xfrm>
                    </w14:contentPart>
                  </a:graphicData>
                </a:graphic>
              </wp:anchor>
            </w:drawing>
          </mc:Choice>
          <mc:Fallback>
            <w:pict>
              <v:shape w14:anchorId="5319D0C6" id="Ink 2" o:spid="_x0000_s1026" type="#_x0000_t75" style="position:absolute;margin-left:57.5pt;margin-top:-2.75pt;width:2.35pt;height:10.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">
                <v:imagedata r:id="rId20"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3FCA1E17" wp14:editId="47F13544">
                <wp:simplePos x="0" y="0"/>
                <wp:positionH relativeFrom="column">
                  <wp:posOffset>633170</wp:posOffset>
                </wp:positionH>
                <wp:positionV relativeFrom="paragraph">
                  <wp:posOffset>-65140</wp:posOffset>
                </wp:positionV>
                <wp:extent cx="234360" cy="167040"/>
                <wp:effectExtent l="57150" t="57150" r="51435" b="42545"/>
                <wp:wrapNone/>
                <wp:docPr id="5" name="Ink 5"/>
                <wp:cNvGraphicFramePr/>
                <a:graphic xmlns:a="http://schemas.openxmlformats.org/drawingml/2006/main">
                  <a:graphicData uri="http://schemas.microsoft.com/office/word/2010/wordprocessingInk">
                    <w14:contentPart bwMode="auto" r:id="rId21">
                      <w14:nvContentPartPr>
                        <w14:cNvContentPartPr/>
                      </w14:nvContentPartPr>
                      <w14:xfrm>
                        <a:off x="0" y="0"/>
                        <a:ext cx="234360" cy="167040"/>
                      </w14:xfrm>
                    </w14:contentPart>
                  </a:graphicData>
                </a:graphic>
              </wp:anchor>
            </w:drawing>
          </mc:Choice>
          <mc:Fallback>
            <w:pict>
              <v:shape w14:anchorId="7D221B9F" id="Ink 5" o:spid="_x0000_s1026" type="#_x0000_t75" style="position:absolute;margin-left:49.15pt;margin-top:-5.85pt;width:19.85pt;height:14.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">
                <v:imagedata r:id="rId22" o:title=""/>
              </v:shape>
            </w:pict>
          </mc:Fallback>
        </mc:AlternateContent>
      </w:r>
      <w:r w:rsidRPr="006C2191">
        <w:rPr>
          <w:rFonts w:ascii="Arial" w:hAnsi="Arial" w:cs="Arial"/>
        </w:rPr>
        <w:t>Signed ………………………………………………………………. (candidate)</w:t>
      </w:r>
    </w:p>
    <w:p w14:paraId="36E48620" w14:textId="0630CC81"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7FA4B5E" w14:textId="192228D6" w:rsidR="000B6D08" w:rsidRPr="006C2191" w:rsidRDefault="00090DBB"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669504" behindDoc="0" locked="0" layoutInCell="1" allowOverlap="1" wp14:anchorId="0B955489" wp14:editId="6CB29EFA">
                <wp:simplePos x="0" y="0"/>
                <wp:positionH relativeFrom="column">
                  <wp:posOffset>1800637</wp:posOffset>
                </wp:positionH>
                <wp:positionV relativeFrom="paragraph">
                  <wp:posOffset>-87621</wp:posOffset>
                </wp:positionV>
                <wp:extent cx="726480" cy="182880"/>
                <wp:effectExtent l="57150" t="57150" r="35560" b="45720"/>
                <wp:wrapNone/>
                <wp:docPr id="11"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726480" cy="182880"/>
                      </w14:xfrm>
                    </w14:contentPart>
                  </a:graphicData>
                </a:graphic>
              </wp:anchor>
            </w:drawing>
          </mc:Choice>
          <mc:Fallback>
            <w:pict>
              <v:shape w14:anchorId="24A93752" id="Ink 11" o:spid="_x0000_s1026" type="#_x0000_t75" style="position:absolute;margin-left:141.1pt;margin-top:-7.6pt;width:58.6pt;height:15.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">
                <v:imagedata r:id="rId24" o:title=""/>
              </v:shape>
            </w:pict>
          </mc:Fallback>
        </mc:AlternateContent>
      </w:r>
      <w:r>
        <w:rPr>
          <w:rFonts w:ascii="Arial" w:hAnsi="Arial" w:cs="Arial"/>
          <w:noProof/>
        </w:rPr>
        <mc:AlternateContent>
          <mc:Choice Requires="wpi">
            <w:drawing>
              <wp:anchor distT="0" distB="0" distL="114300" distR="114300" simplePos="0" relativeHeight="251667456" behindDoc="0" locked="0" layoutInCell="1" allowOverlap="1" wp14:anchorId="6B891EE3" wp14:editId="53650ED8">
                <wp:simplePos x="0" y="0"/>
                <wp:positionH relativeFrom="column">
                  <wp:posOffset>1277266</wp:posOffset>
                </wp:positionH>
                <wp:positionV relativeFrom="paragraph">
                  <wp:posOffset>-34925</wp:posOffset>
                </wp:positionV>
                <wp:extent cx="140040" cy="209160"/>
                <wp:effectExtent l="57150" t="38100" r="50800" b="57785"/>
                <wp:wrapNone/>
                <wp:docPr id="9" name="Ink 9"/>
                <wp:cNvGraphicFramePr/>
                <a:graphic xmlns:a="http://schemas.openxmlformats.org/drawingml/2006/main">
                  <a:graphicData uri="http://schemas.microsoft.com/office/word/2010/wordprocessingInk">
                    <w14:contentPart bwMode="auto" r:id="rId25">
                      <w14:nvContentPartPr>
                        <w14:cNvContentPartPr/>
                      </w14:nvContentPartPr>
                      <w14:xfrm>
                        <a:off x="0" y="0"/>
                        <a:ext cx="140040" cy="209160"/>
                      </w14:xfrm>
                    </w14:contentPart>
                  </a:graphicData>
                </a:graphic>
              </wp:anchor>
            </w:drawing>
          </mc:Choice>
          <mc:Fallback>
            <w:pict>
              <v:shape w14:anchorId="69F68CB9" id="Ink 9" o:spid="_x0000_s1026" type="#_x0000_t75" style="position:absolute;margin-left:99.85pt;margin-top:-3.45pt;width:12.45pt;height:17.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">
                <v:imagedata r:id="rId26" o:title=""/>
              </v:shape>
            </w:pict>
          </mc:Fallback>
        </mc:AlternateContent>
      </w:r>
      <w:r>
        <w:rPr>
          <w:rFonts w:ascii="Arial" w:hAnsi="Arial" w:cs="Arial"/>
          <w:noProof/>
        </w:rPr>
        <mc:AlternateContent>
          <mc:Choice Requires="wpi">
            <w:drawing>
              <wp:anchor distT="0" distB="0" distL="114300" distR="114300" simplePos="0" relativeHeight="251666432" behindDoc="0" locked="0" layoutInCell="1" allowOverlap="1" wp14:anchorId="00E3BC68" wp14:editId="68AB4374">
                <wp:simplePos x="0" y="0"/>
                <wp:positionH relativeFrom="column">
                  <wp:posOffset>1073257</wp:posOffset>
                </wp:positionH>
                <wp:positionV relativeFrom="paragraph">
                  <wp:posOffset>-10795</wp:posOffset>
                </wp:positionV>
                <wp:extent cx="110490" cy="184785"/>
                <wp:effectExtent l="38100" t="38100" r="41910" b="43815"/>
                <wp:wrapNone/>
                <wp:docPr id="8" name="Ink 8"/>
                <wp:cNvGraphicFramePr/>
                <a:graphic xmlns:a="http://schemas.openxmlformats.org/drawingml/2006/main">
                  <a:graphicData uri="http://schemas.microsoft.com/office/word/2010/wordprocessingInk">
                    <w14:contentPart bwMode="auto" r:id="rId27">
                      <w14:nvContentPartPr>
                        <w14:cNvContentPartPr/>
                      </w14:nvContentPartPr>
                      <w14:xfrm>
                        <a:off x="0" y="0"/>
                        <a:ext cx="110490" cy="184785"/>
                      </w14:xfrm>
                    </w14:contentPart>
                  </a:graphicData>
                </a:graphic>
                <wp14:sizeRelH relativeFrom="margin">
                  <wp14:pctWidth>0</wp14:pctWidth>
                </wp14:sizeRelH>
              </wp:anchor>
            </w:drawing>
          </mc:Choice>
          <mc:Fallback>
            <w:pict>
              <v:shape w14:anchorId="25044E2E" id="Ink 8" o:spid="_x0000_s1026" type="#_x0000_t75" style="position:absolute;margin-left:83.8pt;margin-top:-1.55pt;width:10.1pt;height:15.9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">
                <v:imagedata r:id="rId28" o:title=""/>
              </v:shape>
            </w:pict>
          </mc:Fallback>
        </mc:AlternateContent>
      </w:r>
      <w:r>
        <w:rPr>
          <w:rFonts w:ascii="Arial" w:hAnsi="Arial" w:cs="Arial"/>
          <w:noProof/>
        </w:rPr>
        <mc:AlternateContent>
          <mc:Choice Requires="wpi">
            <w:drawing>
              <wp:anchor distT="0" distB="0" distL="114300" distR="114300" simplePos="0" relativeHeight="251665408" behindDoc="0" locked="0" layoutInCell="1" allowOverlap="1" wp14:anchorId="414C2573" wp14:editId="461F816A">
                <wp:simplePos x="0" y="0"/>
                <wp:positionH relativeFrom="column">
                  <wp:posOffset>995680</wp:posOffset>
                </wp:positionH>
                <wp:positionV relativeFrom="paragraph">
                  <wp:posOffset>-33655</wp:posOffset>
                </wp:positionV>
                <wp:extent cx="228960" cy="144000"/>
                <wp:effectExtent l="57150" t="57150" r="0" b="46990"/>
                <wp:wrapNone/>
                <wp:docPr id="7" name="Ink 7"/>
                <wp:cNvGraphicFramePr/>
                <a:graphic xmlns:a="http://schemas.openxmlformats.org/drawingml/2006/main">
                  <a:graphicData uri="http://schemas.microsoft.com/office/word/2010/wordprocessingInk">
                    <w14:contentPart bwMode="auto" r:id="rId29">
                      <w14:nvContentPartPr>
                        <w14:cNvContentPartPr/>
                      </w14:nvContentPartPr>
                      <w14:xfrm>
                        <a:off x="0" y="0"/>
                        <a:ext cx="228960" cy="144000"/>
                      </w14:xfrm>
                    </w14:contentPart>
                  </a:graphicData>
                </a:graphic>
              </wp:anchor>
            </w:drawing>
          </mc:Choice>
          <mc:Fallback>
            <w:pict>
              <v:shape w14:anchorId="2700D9E4" id="Ink 7" o:spid="_x0000_s1026" type="#_x0000_t75" style="position:absolute;margin-left:77.7pt;margin-top:-3.35pt;width:19.45pt;height:12.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">
                <v:imagedata r:id="rId30" o:title=""/>
              </v:shape>
            </w:pict>
          </mc:Fallback>
        </mc:AlternateContent>
      </w:r>
      <w:r>
        <w:rPr>
          <w:rFonts w:ascii="Arial" w:hAnsi="Arial" w:cs="Arial"/>
          <w:noProof/>
        </w:rPr>
        <mc:AlternateContent>
          <mc:Choice Requires="wpi">
            <w:drawing>
              <wp:anchor distT="0" distB="0" distL="114300" distR="114300" simplePos="0" relativeHeight="251664384" behindDoc="0" locked="0" layoutInCell="1" allowOverlap="1" wp14:anchorId="034A2D13" wp14:editId="6DDDF0EC">
                <wp:simplePos x="0" y="0"/>
                <wp:positionH relativeFrom="column">
                  <wp:posOffset>817369</wp:posOffset>
                </wp:positionH>
                <wp:positionV relativeFrom="paragraph">
                  <wp:posOffset>-73660</wp:posOffset>
                </wp:positionV>
                <wp:extent cx="169920" cy="248040"/>
                <wp:effectExtent l="57150" t="57150" r="40005" b="57150"/>
                <wp:wrapNone/>
                <wp:docPr id="6" name="Ink 6"/>
                <wp:cNvGraphicFramePr/>
                <a:graphic xmlns:a="http://schemas.openxmlformats.org/drawingml/2006/main">
                  <a:graphicData uri="http://schemas.microsoft.com/office/word/2010/wordprocessingInk">
                    <w14:contentPart bwMode="auto" r:id="rId31">
                      <w14:nvContentPartPr>
                        <w14:cNvContentPartPr/>
                      </w14:nvContentPartPr>
                      <w14:xfrm>
                        <a:off x="0" y="0"/>
                        <a:ext cx="169920" cy="248040"/>
                      </w14:xfrm>
                    </w14:contentPart>
                  </a:graphicData>
                </a:graphic>
              </wp:anchor>
            </w:drawing>
          </mc:Choice>
          <mc:Fallback>
            <w:pict>
              <v:shape w14:anchorId="7709D998" id="Ink 6" o:spid="_x0000_s1026" type="#_x0000_t75" style="position:absolute;margin-left:63.65pt;margin-top:-6.5pt;width:14.8pt;height:20.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">
                <v:imagedata r:id="rId32" o:title=""/>
              </v:shape>
            </w:pict>
          </mc:Fallback>
        </mc:AlternateContent>
      </w:r>
      <w:r w:rsidR="000B6D08">
        <w:rPr>
          <w:rFonts w:ascii="Arial" w:hAnsi="Arial" w:cs="Arial"/>
          <w:noProof/>
        </w:rPr>
        <mc:AlternateContent>
          <mc:Choice Requires="wpi">
            <w:drawing>
              <wp:anchor distT="0" distB="0" distL="114300" distR="114300" simplePos="0" relativeHeight="251668480" behindDoc="0" locked="0" layoutInCell="1" allowOverlap="1" wp14:anchorId="29EE4CB1" wp14:editId="3600DEB2">
                <wp:simplePos x="0" y="0"/>
                <wp:positionH relativeFrom="column">
                  <wp:posOffset>1569530</wp:posOffset>
                </wp:positionH>
                <wp:positionV relativeFrom="paragraph">
                  <wp:posOffset>-79010</wp:posOffset>
                </wp:positionV>
                <wp:extent cx="174960" cy="191880"/>
                <wp:effectExtent l="38100" t="57150" r="15875" b="55880"/>
                <wp:wrapNone/>
                <wp:docPr id="10" name="Ink 10"/>
                <wp:cNvGraphicFramePr/>
                <a:graphic xmlns:a="http://schemas.openxmlformats.org/drawingml/2006/main">
                  <a:graphicData uri="http://schemas.microsoft.com/office/word/2010/wordprocessingInk">
                    <w14:contentPart bwMode="auto" r:id="rId33">
                      <w14:nvContentPartPr>
                        <w14:cNvContentPartPr/>
                      </w14:nvContentPartPr>
                      <w14:xfrm>
                        <a:off x="0" y="0"/>
                        <a:ext cx="174960" cy="191880"/>
                      </w14:xfrm>
                    </w14:contentPart>
                  </a:graphicData>
                </a:graphic>
              </wp:anchor>
            </w:drawing>
          </mc:Choice>
          <mc:Fallback>
            <w:pict>
              <v:shape w14:anchorId="0E34D2E9" id="Ink 10" o:spid="_x0000_s1026" type="#_x0000_t75" style="position:absolute;margin-left:122.9pt;margin-top:-6.9pt;width:15.2pt;height:1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">
                <v:imagedata r:id="rId34" o:title=""/>
              </v:shape>
            </w:pict>
          </mc:Fallback>
        </mc:AlternateContent>
      </w:r>
      <w:r w:rsidR="000B6D08">
        <w:rPr>
          <w:rFonts w:ascii="Arial" w:hAnsi="Arial" w:cs="Arial"/>
          <w:noProof/>
        </w:rPr>
        <mc:AlternateContent>
          <mc:Choice Requires="wpi">
            <w:drawing>
              <wp:anchor distT="0" distB="0" distL="114300" distR="114300" simplePos="0" relativeHeight="251663360" behindDoc="0" locked="0" layoutInCell="1" allowOverlap="1" wp14:anchorId="5A6C1593" wp14:editId="7F848A1B">
                <wp:simplePos x="0" y="0"/>
                <wp:positionH relativeFrom="column">
                  <wp:posOffset>639650</wp:posOffset>
                </wp:positionH>
                <wp:positionV relativeFrom="paragraph">
                  <wp:posOffset>-73970</wp:posOffset>
                </wp:positionV>
                <wp:extent cx="156240" cy="277920"/>
                <wp:effectExtent l="57150" t="57150" r="15240" b="46355"/>
                <wp:wrapNone/>
                <wp:docPr id="12" name="Ink 12"/>
                <wp:cNvGraphicFramePr/>
                <a:graphic xmlns:a="http://schemas.openxmlformats.org/drawingml/2006/main">
                  <a:graphicData uri="http://schemas.microsoft.com/office/word/2010/wordprocessingInk">
                    <w14:contentPart bwMode="auto" r:id="rId35">
                      <w14:nvContentPartPr>
                        <w14:cNvContentPartPr/>
                      </w14:nvContentPartPr>
                      <w14:xfrm>
                        <a:off x="0" y="0"/>
                        <a:ext cx="156240" cy="277920"/>
                      </w14:xfrm>
                    </w14:contentPart>
                  </a:graphicData>
                </a:graphic>
              </wp:anchor>
            </w:drawing>
          </mc:Choice>
          <mc:Fallback>
            <w:pict>
              <v:shape w14:anchorId="43A3344B" id="Ink 12" o:spid="_x0000_s1026" type="#_x0000_t75" style="position:absolute;margin-left:49.65pt;margin-top:-6.5pt;width:13.7pt;height:23.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">
                <v:imagedata r:id="rId36" o:title=""/>
              </v:shape>
            </w:pict>
          </mc:Fallback>
        </mc:AlternateContent>
      </w:r>
      <w:r w:rsidR="000B6D08" w:rsidRPr="006C2191">
        <w:rPr>
          <w:rFonts w:ascii="Arial" w:hAnsi="Arial" w:cs="Arial"/>
        </w:rPr>
        <w:t>Date ………………………………………………………………….</w:t>
      </w:r>
    </w:p>
    <w:p w14:paraId="582A5BDE"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C134443"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A2EBEC5" w14:textId="77777777" w:rsidR="000B6D08" w:rsidRPr="006C2191" w:rsidRDefault="000B6D08" w:rsidP="000245A9">
      <w:pPr>
        <w:pStyle w:val="Subtitle"/>
      </w:pPr>
      <w:bookmarkStart w:id="2" w:name="_Toc131950029"/>
      <w:bookmarkStart w:id="3" w:name="_Toc131950162"/>
      <w:r w:rsidRPr="006C2191">
        <w:t>STATEMENT 1</w:t>
      </w:r>
      <w:bookmarkEnd w:id="2"/>
      <w:bookmarkEnd w:id="3"/>
    </w:p>
    <w:p w14:paraId="2E594BEE"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2C2C46D"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C2191">
        <w:rPr>
          <w:rFonts w:ascii="Arial" w:hAnsi="Arial" w:cs="Arial"/>
        </w:rPr>
        <w:t>This research project</w:t>
      </w:r>
      <w:r>
        <w:rPr>
          <w:rFonts w:ascii="Arial" w:hAnsi="Arial" w:cs="Arial"/>
        </w:rPr>
        <w:t xml:space="preserve"> </w:t>
      </w:r>
      <w:r w:rsidRPr="006C2191">
        <w:rPr>
          <w:rFonts w:ascii="Arial" w:hAnsi="Arial" w:cs="Arial"/>
        </w:rPr>
        <w:t xml:space="preserve">is being submitted in partial fulfilment of the requirements for the degree of </w:t>
      </w:r>
    </w:p>
    <w:p w14:paraId="74F650B4" w14:textId="57E7C056" w:rsidR="000B6D08" w:rsidRPr="006C2191" w:rsidRDefault="00090DBB"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Pr>
          <w:rFonts w:ascii="Arial" w:hAnsi="Arial" w:cs="Arial"/>
          <w:b/>
          <w:noProof/>
        </w:rPr>
        <mc:AlternateContent>
          <mc:Choice Requires="wpi">
            <w:drawing>
              <wp:anchor distT="0" distB="0" distL="114300" distR="114300" simplePos="0" relativeHeight="251675648" behindDoc="0" locked="0" layoutInCell="1" allowOverlap="1" wp14:anchorId="106BA12A" wp14:editId="6A520A2C">
                <wp:simplePos x="0" y="0"/>
                <wp:positionH relativeFrom="column">
                  <wp:posOffset>1672590</wp:posOffset>
                </wp:positionH>
                <wp:positionV relativeFrom="paragraph">
                  <wp:posOffset>61595</wp:posOffset>
                </wp:positionV>
                <wp:extent cx="156960" cy="191160"/>
                <wp:effectExtent l="57150" t="57150" r="52705" b="56515"/>
                <wp:wrapNone/>
                <wp:docPr id="17" name="Ink 17"/>
                <wp:cNvGraphicFramePr/>
                <a:graphic xmlns:a="http://schemas.openxmlformats.org/drawingml/2006/main">
                  <a:graphicData uri="http://schemas.microsoft.com/office/word/2010/wordprocessingInk">
                    <w14:contentPart bwMode="auto" r:id="rId37">
                      <w14:nvContentPartPr>
                        <w14:cNvContentPartPr/>
                      </w14:nvContentPartPr>
                      <w14:xfrm>
                        <a:off x="0" y="0"/>
                        <a:ext cx="156960" cy="191160"/>
                      </w14:xfrm>
                    </w14:contentPart>
                  </a:graphicData>
                </a:graphic>
              </wp:anchor>
            </w:drawing>
          </mc:Choice>
          <mc:Fallback>
            <w:pict>
              <v:shape w14:anchorId="43ABBF15" id="Ink 17" o:spid="_x0000_s1026" type="#_x0000_t75" style="position:absolute;margin-left:131pt;margin-top:4.15pt;width:13.75pt;height:16.4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">
                <v:imagedata r:id="rId38" o:title=""/>
              </v:shape>
            </w:pict>
          </mc:Fallback>
        </mc:AlternateContent>
      </w:r>
      <w:r>
        <w:rPr>
          <w:rFonts w:ascii="Arial" w:hAnsi="Arial" w:cs="Arial"/>
          <w:b/>
          <w:noProof/>
        </w:rPr>
        <mc:AlternateContent>
          <mc:Choice Requires="wpi">
            <w:drawing>
              <wp:anchor distT="0" distB="0" distL="114300" distR="114300" simplePos="0" relativeHeight="251673600" behindDoc="0" locked="0" layoutInCell="1" allowOverlap="1" wp14:anchorId="743B6912" wp14:editId="599A1D5E">
                <wp:simplePos x="0" y="0"/>
                <wp:positionH relativeFrom="column">
                  <wp:posOffset>1027150</wp:posOffset>
                </wp:positionH>
                <wp:positionV relativeFrom="paragraph">
                  <wp:posOffset>17747</wp:posOffset>
                </wp:positionV>
                <wp:extent cx="354600" cy="268920"/>
                <wp:effectExtent l="57150" t="57150" r="7620" b="55245"/>
                <wp:wrapNone/>
                <wp:docPr id="15" name="Ink 15"/>
                <wp:cNvGraphicFramePr/>
                <a:graphic xmlns:a="http://schemas.openxmlformats.org/drawingml/2006/main">
                  <a:graphicData uri="http://schemas.microsoft.com/office/word/2010/wordprocessingInk">
                    <w14:contentPart bwMode="auto" r:id="rId39">
                      <w14:nvContentPartPr>
                        <w14:cNvContentPartPr/>
                      </w14:nvContentPartPr>
                      <w14:xfrm>
                        <a:off x="0" y="0"/>
                        <a:ext cx="354600" cy="268920"/>
                      </w14:xfrm>
                    </w14:contentPart>
                  </a:graphicData>
                </a:graphic>
              </wp:anchor>
            </w:drawing>
          </mc:Choice>
          <mc:Fallback>
            <w:pict>
              <v:shape w14:anchorId="68736B4D" id="Ink 15" o:spid="_x0000_s1026" type="#_x0000_t75" style="position:absolute;margin-left:80.2pt;margin-top:.7pt;width:29.3pt;height:22.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">
                <v:imagedata r:id="rId40" o:title=""/>
              </v:shape>
            </w:pict>
          </mc:Fallback>
        </mc:AlternateContent>
      </w:r>
      <w:r>
        <w:rPr>
          <w:rFonts w:ascii="Arial" w:hAnsi="Arial" w:cs="Arial"/>
          <w:b/>
          <w:noProof/>
        </w:rPr>
        <mc:AlternateContent>
          <mc:Choice Requires="wpi">
            <w:drawing>
              <wp:anchor distT="0" distB="0" distL="114300" distR="114300" simplePos="0" relativeHeight="251671552" behindDoc="0" locked="0" layoutInCell="1" allowOverlap="1" wp14:anchorId="3B187CCB" wp14:editId="18F29FD5">
                <wp:simplePos x="0" y="0"/>
                <wp:positionH relativeFrom="column">
                  <wp:posOffset>570230</wp:posOffset>
                </wp:positionH>
                <wp:positionV relativeFrom="paragraph">
                  <wp:posOffset>47122</wp:posOffset>
                </wp:positionV>
                <wp:extent cx="425880" cy="263160"/>
                <wp:effectExtent l="57150" t="57150" r="50800" b="41910"/>
                <wp:wrapNone/>
                <wp:docPr id="13" name="Ink 13"/>
                <wp:cNvGraphicFramePr/>
                <a:graphic xmlns:a="http://schemas.openxmlformats.org/drawingml/2006/main">
                  <a:graphicData uri="http://schemas.microsoft.com/office/word/2010/wordprocessingInk">
                    <w14:contentPart bwMode="auto" r:id="rId41">
                      <w14:nvContentPartPr>
                        <w14:cNvContentPartPr/>
                      </w14:nvContentPartPr>
                      <w14:xfrm>
                        <a:off x="0" y="0"/>
                        <a:ext cx="425880" cy="263160"/>
                      </w14:xfrm>
                    </w14:contentPart>
                  </a:graphicData>
                </a:graphic>
              </wp:anchor>
            </w:drawing>
          </mc:Choice>
          <mc:Fallback>
            <w:pict>
              <v:shape w14:anchorId="35A6CC4E" id="Ink 13" o:spid="_x0000_s1026" type="#_x0000_t75" style="position:absolute;margin-left:44.2pt;margin-top:3pt;width:34.95pt;height:22.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">
                <v:imagedata r:id="rId42" o:title=""/>
              </v:shape>
            </w:pict>
          </mc:Fallback>
        </mc:AlternateContent>
      </w:r>
      <w:r>
        <w:rPr>
          <w:rFonts w:ascii="Arial" w:hAnsi="Arial" w:cs="Arial"/>
          <w:b/>
          <w:noProof/>
        </w:rPr>
        <mc:AlternateContent>
          <mc:Choice Requires="wpi">
            <w:drawing>
              <wp:anchor distT="0" distB="0" distL="114300" distR="114300" simplePos="0" relativeHeight="251670528" behindDoc="0" locked="0" layoutInCell="1" allowOverlap="1" wp14:anchorId="61AE3261" wp14:editId="2A400E9E">
                <wp:simplePos x="0" y="0"/>
                <wp:positionH relativeFrom="column">
                  <wp:posOffset>288702</wp:posOffset>
                </wp:positionH>
                <wp:positionV relativeFrom="paragraph">
                  <wp:posOffset>61661</wp:posOffset>
                </wp:positionV>
                <wp:extent cx="209160" cy="263880"/>
                <wp:effectExtent l="57150" t="57150" r="57785" b="41275"/>
                <wp:wrapNone/>
                <wp:docPr id="24" name="Ink 24"/>
                <wp:cNvGraphicFramePr/>
                <a:graphic xmlns:a="http://schemas.openxmlformats.org/drawingml/2006/main">
                  <a:graphicData uri="http://schemas.microsoft.com/office/word/2010/wordprocessingInk">
                    <w14:contentPart bwMode="auto" r:id="rId43">
                      <w14:nvContentPartPr>
                        <w14:cNvContentPartPr/>
                      </w14:nvContentPartPr>
                      <w14:xfrm>
                        <a:off x="0" y="0"/>
                        <a:ext cx="209160" cy="263880"/>
                      </w14:xfrm>
                    </w14:contentPart>
                  </a:graphicData>
                </a:graphic>
              </wp:anchor>
            </w:drawing>
          </mc:Choice>
          <mc:Fallback>
            <w:pict>
              <v:shape w14:anchorId="740F93B8" id="Ink 24" o:spid="_x0000_s1026" type="#_x0000_t75" style="position:absolute;margin-left:22.05pt;margin-top:4.15pt;width:17.85pt;height:22.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">
                <v:imagedata r:id="rId44" o:title=""/>
              </v:shape>
            </w:pict>
          </mc:Fallback>
        </mc:AlternateContent>
      </w:r>
      <w:r w:rsidR="00A836EC">
        <w:rPr>
          <w:rFonts w:ascii="Arial" w:hAnsi="Arial" w:cs="Arial"/>
          <w:noProof/>
        </w:rPr>
        <mc:AlternateContent>
          <mc:Choice Requires="wpi">
            <w:drawing>
              <wp:anchor distT="0" distB="0" distL="114300" distR="114300" simplePos="0" relativeHeight="251682816" behindDoc="0" locked="0" layoutInCell="1" allowOverlap="1" wp14:anchorId="24C4EBFE" wp14:editId="3F795BBA">
                <wp:simplePos x="0" y="0"/>
                <wp:positionH relativeFrom="column">
                  <wp:posOffset>3294380</wp:posOffset>
                </wp:positionH>
                <wp:positionV relativeFrom="paragraph">
                  <wp:posOffset>187325</wp:posOffset>
                </wp:positionV>
                <wp:extent cx="84150" cy="102235"/>
                <wp:effectExtent l="57150" t="38100" r="49530" b="50165"/>
                <wp:wrapNone/>
                <wp:docPr id="25" name="Ink 25"/>
                <wp:cNvGraphicFramePr/>
                <a:graphic xmlns:a="http://schemas.openxmlformats.org/drawingml/2006/main">
                  <a:graphicData uri="http://schemas.microsoft.com/office/word/2010/wordprocessingInk">
                    <w14:contentPart bwMode="auto" r:id="rId45">
                      <w14:nvContentPartPr>
                        <w14:cNvContentPartPr/>
                      </w14:nvContentPartPr>
                      <w14:xfrm>
                        <a:off x="0" y="0"/>
                        <a:ext cx="84150" cy="102235"/>
                      </w14:xfrm>
                    </w14:contentPart>
                  </a:graphicData>
                </a:graphic>
                <wp14:sizeRelH relativeFrom="margin">
                  <wp14:pctWidth>0</wp14:pctWidth>
                </wp14:sizeRelH>
                <wp14:sizeRelV relativeFrom="margin">
                  <wp14:pctHeight>0</wp14:pctHeight>
                </wp14:sizeRelV>
              </wp:anchor>
            </w:drawing>
          </mc:Choice>
          <mc:Fallback>
            <w:pict>
              <v:shape w14:anchorId="6E28BED5" id="Ink 25" o:spid="_x0000_s1026" type="#_x0000_t75" style="position:absolute;margin-left:258.7pt;margin-top:14.05pt;width:8.05pt;height: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">
                <v:imagedata r:id="rId46" o:title=""/>
              </v:shape>
            </w:pict>
          </mc:Fallback>
        </mc:AlternateContent>
      </w:r>
      <w:r w:rsidR="000B6D08">
        <w:rPr>
          <w:rFonts w:ascii="Arial" w:hAnsi="Arial" w:cs="Arial"/>
          <w:b/>
          <w:noProof/>
        </w:rPr>
        <mc:AlternateContent>
          <mc:Choice Requires="wpi">
            <w:drawing>
              <wp:anchor distT="0" distB="0" distL="114300" distR="114300" simplePos="0" relativeHeight="251681792" behindDoc="0" locked="0" layoutInCell="1" allowOverlap="1" wp14:anchorId="1AB3289E" wp14:editId="662A0425">
                <wp:simplePos x="0" y="0"/>
                <wp:positionH relativeFrom="column">
                  <wp:posOffset>3102050</wp:posOffset>
                </wp:positionH>
                <wp:positionV relativeFrom="paragraph">
                  <wp:posOffset>68645</wp:posOffset>
                </wp:positionV>
                <wp:extent cx="147960" cy="168120"/>
                <wp:effectExtent l="57150" t="57150" r="42545" b="41910"/>
                <wp:wrapNone/>
                <wp:docPr id="23" name="Ink 23"/>
                <wp:cNvGraphicFramePr/>
                <a:graphic xmlns:a="http://schemas.openxmlformats.org/drawingml/2006/main">
                  <a:graphicData uri="http://schemas.microsoft.com/office/word/2010/wordprocessingInk">
                    <w14:contentPart bwMode="auto" r:id="rId47">
                      <w14:nvContentPartPr>
                        <w14:cNvContentPartPr/>
                      </w14:nvContentPartPr>
                      <w14:xfrm>
                        <a:off x="0" y="0"/>
                        <a:ext cx="147960" cy="168120"/>
                      </w14:xfrm>
                    </w14:contentPart>
                  </a:graphicData>
                </a:graphic>
              </wp:anchor>
            </w:drawing>
          </mc:Choice>
          <mc:Fallback>
            <w:pict>
              <v:shape w14:anchorId="5D377825" id="Ink 23" o:spid="_x0000_s1026" type="#_x0000_t75" style="position:absolute;margin-left:243.55pt;margin-top:4.7pt;width:13.05pt;height:14.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">
                <v:imagedata r:id="rId48" o:title=""/>
              </v:shape>
            </w:pict>
          </mc:Fallback>
        </mc:AlternateContent>
      </w:r>
      <w:r w:rsidR="000B6D08">
        <w:rPr>
          <w:rFonts w:ascii="Arial" w:hAnsi="Arial" w:cs="Arial"/>
          <w:b/>
          <w:noProof/>
        </w:rPr>
        <mc:AlternateContent>
          <mc:Choice Requires="wpi">
            <w:drawing>
              <wp:anchor distT="0" distB="0" distL="114300" distR="114300" simplePos="0" relativeHeight="251680768" behindDoc="0" locked="0" layoutInCell="1" allowOverlap="1" wp14:anchorId="74EDFBF8" wp14:editId="68E854F3">
                <wp:simplePos x="0" y="0"/>
                <wp:positionH relativeFrom="column">
                  <wp:posOffset>2905850</wp:posOffset>
                </wp:positionH>
                <wp:positionV relativeFrom="paragraph">
                  <wp:posOffset>-475</wp:posOffset>
                </wp:positionV>
                <wp:extent cx="151920" cy="262080"/>
                <wp:effectExtent l="57150" t="57150" r="38735" b="43180"/>
                <wp:wrapNone/>
                <wp:docPr id="22" name="Ink 22"/>
                <wp:cNvGraphicFramePr/>
                <a:graphic xmlns:a="http://schemas.openxmlformats.org/drawingml/2006/main">
                  <a:graphicData uri="http://schemas.microsoft.com/office/word/2010/wordprocessingInk">
                    <w14:contentPart bwMode="auto" r:id="rId49">
                      <w14:nvContentPartPr>
                        <w14:cNvContentPartPr/>
                      </w14:nvContentPartPr>
                      <w14:xfrm>
                        <a:off x="0" y="0"/>
                        <a:ext cx="151920" cy="262080"/>
                      </w14:xfrm>
                    </w14:contentPart>
                  </a:graphicData>
                </a:graphic>
              </wp:anchor>
            </w:drawing>
          </mc:Choice>
          <mc:Fallback>
            <w:pict>
              <v:shape w14:anchorId="3516CF61" id="Ink 22" o:spid="_x0000_s1026" type="#_x0000_t75" style="position:absolute;margin-left:228.1pt;margin-top:-.75pt;width:13.35pt;height:22.1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">
                <v:imagedata r:id="rId50" o:title=""/>
              </v:shape>
            </w:pict>
          </mc:Fallback>
        </mc:AlternateContent>
      </w:r>
      <w:r w:rsidR="000B6D08">
        <w:rPr>
          <w:rFonts w:ascii="Arial" w:hAnsi="Arial" w:cs="Arial"/>
          <w:b/>
          <w:noProof/>
        </w:rPr>
        <mc:AlternateContent>
          <mc:Choice Requires="wpi">
            <w:drawing>
              <wp:anchor distT="0" distB="0" distL="114300" distR="114300" simplePos="0" relativeHeight="251679744" behindDoc="0" locked="0" layoutInCell="1" allowOverlap="1" wp14:anchorId="340FD1DC" wp14:editId="5DF2A7C2">
                <wp:simplePos x="0" y="0"/>
                <wp:positionH relativeFrom="column">
                  <wp:posOffset>2316530</wp:posOffset>
                </wp:positionH>
                <wp:positionV relativeFrom="paragraph">
                  <wp:posOffset>27245</wp:posOffset>
                </wp:positionV>
                <wp:extent cx="302760" cy="211320"/>
                <wp:effectExtent l="57150" t="57150" r="40640" b="55880"/>
                <wp:wrapNone/>
                <wp:docPr id="21" name="Ink 21"/>
                <wp:cNvGraphicFramePr/>
                <a:graphic xmlns:a="http://schemas.openxmlformats.org/drawingml/2006/main">
                  <a:graphicData uri="http://schemas.microsoft.com/office/word/2010/wordprocessingInk">
                    <w14:contentPart bwMode="auto" r:id="rId51">
                      <w14:nvContentPartPr>
                        <w14:cNvContentPartPr/>
                      </w14:nvContentPartPr>
                      <w14:xfrm>
                        <a:off x="0" y="0"/>
                        <a:ext cx="302760" cy="211320"/>
                      </w14:xfrm>
                    </w14:contentPart>
                  </a:graphicData>
                </a:graphic>
              </wp:anchor>
            </w:drawing>
          </mc:Choice>
          <mc:Fallback>
            <w:pict>
              <v:shape w14:anchorId="0AED9FE5" id="Ink 21" o:spid="_x0000_s1026" type="#_x0000_t75" style="position:absolute;margin-left:181.7pt;margin-top:1.45pt;width:25.3pt;height:18.1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">
                <v:imagedata r:id="rId52" o:title=""/>
              </v:shape>
            </w:pict>
          </mc:Fallback>
        </mc:AlternateContent>
      </w:r>
      <w:r w:rsidR="000B6D08">
        <w:rPr>
          <w:rFonts w:ascii="Arial" w:hAnsi="Arial" w:cs="Arial"/>
          <w:b/>
          <w:noProof/>
        </w:rPr>
        <mc:AlternateContent>
          <mc:Choice Requires="wpi">
            <w:drawing>
              <wp:anchor distT="0" distB="0" distL="114300" distR="114300" simplePos="0" relativeHeight="251678720" behindDoc="0" locked="0" layoutInCell="1" allowOverlap="1" wp14:anchorId="411A9837" wp14:editId="344E4E8C">
                <wp:simplePos x="0" y="0"/>
                <wp:positionH relativeFrom="column">
                  <wp:posOffset>2326970</wp:posOffset>
                </wp:positionH>
                <wp:positionV relativeFrom="paragraph">
                  <wp:posOffset>19325</wp:posOffset>
                </wp:positionV>
                <wp:extent cx="88200" cy="217800"/>
                <wp:effectExtent l="57150" t="57150" r="45720" b="49530"/>
                <wp:wrapNone/>
                <wp:docPr id="20" name="Ink 20"/>
                <wp:cNvGraphicFramePr/>
                <a:graphic xmlns:a="http://schemas.openxmlformats.org/drawingml/2006/main">
                  <a:graphicData uri="http://schemas.microsoft.com/office/word/2010/wordprocessingInk">
                    <w14:contentPart bwMode="auto" r:id="rId53">
                      <w14:nvContentPartPr>
                        <w14:cNvContentPartPr/>
                      </w14:nvContentPartPr>
                      <w14:xfrm>
                        <a:off x="0" y="0"/>
                        <a:ext cx="88200" cy="217800"/>
                      </w14:xfrm>
                    </w14:contentPart>
                  </a:graphicData>
                </a:graphic>
              </wp:anchor>
            </w:drawing>
          </mc:Choice>
          <mc:Fallback>
            <w:pict>
              <v:shape w14:anchorId="4DEA05AA" id="Ink 20" o:spid="_x0000_s1026" type="#_x0000_t75" style="position:absolute;margin-left:182.55pt;margin-top:.8pt;width:8.4pt;height:18.6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">
                <v:imagedata r:id="rId54" o:title=""/>
              </v:shape>
            </w:pict>
          </mc:Fallback>
        </mc:AlternateContent>
      </w:r>
      <w:r w:rsidR="000B6D08">
        <w:rPr>
          <w:rFonts w:ascii="Arial" w:hAnsi="Arial" w:cs="Arial"/>
          <w:b/>
          <w:noProof/>
        </w:rPr>
        <mc:AlternateContent>
          <mc:Choice Requires="wpi">
            <w:drawing>
              <wp:anchor distT="0" distB="0" distL="114300" distR="114300" simplePos="0" relativeHeight="251677696" behindDoc="0" locked="0" layoutInCell="1" allowOverlap="1" wp14:anchorId="3B281F29" wp14:editId="0D403A9E">
                <wp:simplePos x="0" y="0"/>
                <wp:positionH relativeFrom="column">
                  <wp:posOffset>2207450</wp:posOffset>
                </wp:positionH>
                <wp:positionV relativeFrom="paragraph">
                  <wp:posOffset>7445</wp:posOffset>
                </wp:positionV>
                <wp:extent cx="70560" cy="208800"/>
                <wp:effectExtent l="57150" t="57150" r="43815" b="39370"/>
                <wp:wrapNone/>
                <wp:docPr id="19" name="Ink 19"/>
                <wp:cNvGraphicFramePr/>
                <a:graphic xmlns:a="http://schemas.openxmlformats.org/drawingml/2006/main">
                  <a:graphicData uri="http://schemas.microsoft.com/office/word/2010/wordprocessingInk">
                    <w14:contentPart bwMode="auto" r:id="rId55">
                      <w14:nvContentPartPr>
                        <w14:cNvContentPartPr/>
                      </w14:nvContentPartPr>
                      <w14:xfrm>
                        <a:off x="0" y="0"/>
                        <a:ext cx="70560" cy="208800"/>
                      </w14:xfrm>
                    </w14:contentPart>
                  </a:graphicData>
                </a:graphic>
              </wp:anchor>
            </w:drawing>
          </mc:Choice>
          <mc:Fallback>
            <w:pict>
              <v:shape w14:anchorId="491DBDF4" id="Ink 19" o:spid="_x0000_s1026" type="#_x0000_t75" style="position:absolute;margin-left:173.1pt;margin-top:-.1pt;width:6.95pt;height:17.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">
                <v:imagedata r:id="rId56" o:title=""/>
              </v:shape>
            </w:pict>
          </mc:Fallback>
        </mc:AlternateContent>
      </w:r>
      <w:r w:rsidR="000B6D08">
        <w:rPr>
          <w:rFonts w:ascii="Arial" w:hAnsi="Arial" w:cs="Arial"/>
          <w:b/>
          <w:noProof/>
        </w:rPr>
        <mc:AlternateContent>
          <mc:Choice Requires="wpi">
            <w:drawing>
              <wp:anchor distT="0" distB="0" distL="114300" distR="114300" simplePos="0" relativeHeight="251676672" behindDoc="0" locked="0" layoutInCell="1" allowOverlap="1" wp14:anchorId="74158740" wp14:editId="3E6A62E0">
                <wp:simplePos x="0" y="0"/>
                <wp:positionH relativeFrom="column">
                  <wp:posOffset>1851770</wp:posOffset>
                </wp:positionH>
                <wp:positionV relativeFrom="paragraph">
                  <wp:posOffset>76205</wp:posOffset>
                </wp:positionV>
                <wp:extent cx="316800" cy="132480"/>
                <wp:effectExtent l="57150" t="57150" r="26670" b="58420"/>
                <wp:wrapNone/>
                <wp:docPr id="18" name="Ink 18"/>
                <wp:cNvGraphicFramePr/>
                <a:graphic xmlns:a="http://schemas.openxmlformats.org/drawingml/2006/main">
                  <a:graphicData uri="http://schemas.microsoft.com/office/word/2010/wordprocessingInk">
                    <w14:contentPart bwMode="auto" r:id="rId57">
                      <w14:nvContentPartPr>
                        <w14:cNvContentPartPr/>
                      </w14:nvContentPartPr>
                      <w14:xfrm>
                        <a:off x="0" y="0"/>
                        <a:ext cx="316800" cy="132480"/>
                      </w14:xfrm>
                    </w14:contentPart>
                  </a:graphicData>
                </a:graphic>
              </wp:anchor>
            </w:drawing>
          </mc:Choice>
          <mc:Fallback>
            <w:pict>
              <v:shape w14:anchorId="0A1A7D6C" id="Ink 18" o:spid="_x0000_s1026" type="#_x0000_t75" style="position:absolute;margin-left:145.1pt;margin-top:5.3pt;width:26.4pt;height:11.8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">
                <v:imagedata r:id="rId58" o:title=""/>
              </v:shape>
            </w:pict>
          </mc:Fallback>
        </mc:AlternateContent>
      </w:r>
      <w:r w:rsidR="000B6D08">
        <w:rPr>
          <w:rFonts w:ascii="Arial" w:hAnsi="Arial" w:cs="Arial"/>
          <w:b/>
          <w:noProof/>
        </w:rPr>
        <mc:AlternateContent>
          <mc:Choice Requires="wpi">
            <w:drawing>
              <wp:anchor distT="0" distB="0" distL="114300" distR="114300" simplePos="0" relativeHeight="251674624" behindDoc="0" locked="0" layoutInCell="1" allowOverlap="1" wp14:anchorId="3A83BF98" wp14:editId="1F72E24E">
                <wp:simplePos x="0" y="0"/>
                <wp:positionH relativeFrom="column">
                  <wp:posOffset>1651250</wp:posOffset>
                </wp:positionH>
                <wp:positionV relativeFrom="paragraph">
                  <wp:posOffset>9605</wp:posOffset>
                </wp:positionV>
                <wp:extent cx="48600" cy="209880"/>
                <wp:effectExtent l="57150" t="57150" r="46990" b="57150"/>
                <wp:wrapNone/>
                <wp:docPr id="16" name="Ink 16"/>
                <wp:cNvGraphicFramePr/>
                <a:graphic xmlns:a="http://schemas.openxmlformats.org/drawingml/2006/main">
                  <a:graphicData uri="http://schemas.microsoft.com/office/word/2010/wordprocessingInk">
                    <w14:contentPart bwMode="auto" r:id="rId59">
                      <w14:nvContentPartPr>
                        <w14:cNvContentPartPr/>
                      </w14:nvContentPartPr>
                      <w14:xfrm>
                        <a:off x="0" y="0"/>
                        <a:ext cx="48600" cy="209880"/>
                      </w14:xfrm>
                    </w14:contentPart>
                  </a:graphicData>
                </a:graphic>
              </wp:anchor>
            </w:drawing>
          </mc:Choice>
          <mc:Fallback>
            <w:pict>
              <v:shape w14:anchorId="07A6540E" id="Ink 16" o:spid="_x0000_s1026" type="#_x0000_t75" style="position:absolute;margin-left:129.3pt;margin-top:.05pt;width:5.25pt;height:17.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">
                <v:imagedata r:id="rId60" o:title=""/>
              </v:shape>
            </w:pict>
          </mc:Fallback>
        </mc:AlternateContent>
      </w:r>
      <w:r w:rsidR="000B6D08">
        <w:rPr>
          <w:rFonts w:ascii="Arial" w:hAnsi="Arial" w:cs="Arial"/>
          <w:b/>
          <w:noProof/>
        </w:rPr>
        <mc:AlternateContent>
          <mc:Choice Requires="wpi">
            <w:drawing>
              <wp:anchor distT="0" distB="0" distL="114300" distR="114300" simplePos="0" relativeHeight="251672576" behindDoc="0" locked="0" layoutInCell="1" allowOverlap="1" wp14:anchorId="3998EF9A" wp14:editId="7E474CE4">
                <wp:simplePos x="0" y="0"/>
                <wp:positionH relativeFrom="column">
                  <wp:posOffset>926210</wp:posOffset>
                </wp:positionH>
                <wp:positionV relativeFrom="paragraph">
                  <wp:posOffset>114005</wp:posOffset>
                </wp:positionV>
                <wp:extent cx="75960" cy="20160"/>
                <wp:effectExtent l="57150" t="57150" r="38735" b="56515"/>
                <wp:wrapNone/>
                <wp:docPr id="14" name="Ink 14"/>
                <wp:cNvGraphicFramePr/>
                <a:graphic xmlns:a="http://schemas.openxmlformats.org/drawingml/2006/main">
                  <a:graphicData uri="http://schemas.microsoft.com/office/word/2010/wordprocessingInk">
                    <w14:contentPart bwMode="auto" r:id="rId61">
                      <w14:nvContentPartPr>
                        <w14:cNvContentPartPr/>
                      </w14:nvContentPartPr>
                      <w14:xfrm>
                        <a:off x="0" y="0"/>
                        <a:ext cx="75960" cy="20160"/>
                      </w14:xfrm>
                    </w14:contentPart>
                  </a:graphicData>
                </a:graphic>
              </wp:anchor>
            </w:drawing>
          </mc:Choice>
          <mc:Fallback>
            <w:pict>
              <v:shape w14:anchorId="2B01BB6A" id="Ink 14" o:spid="_x0000_s1026" type="#_x0000_t75" style="position:absolute;margin-left:72.25pt;margin-top:8.3pt;width:7.45pt;height:3.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">
                <v:imagedata r:id="rId62" o:title=""/>
              </v:shape>
            </w:pict>
          </mc:Fallback>
        </mc:AlternateContent>
      </w:r>
    </w:p>
    <w:p w14:paraId="2882F1B1" w14:textId="7FD9C88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C2191">
        <w:rPr>
          <w:rFonts w:ascii="Arial" w:hAnsi="Arial" w:cs="Arial"/>
        </w:rPr>
        <w:t>………………………………………………………………</w:t>
      </w:r>
      <w:proofErr w:type="gramStart"/>
      <w:r w:rsidRPr="006C2191">
        <w:rPr>
          <w:rFonts w:ascii="Arial" w:hAnsi="Arial" w:cs="Arial"/>
        </w:rPr>
        <w:t>…..</w:t>
      </w:r>
      <w:proofErr w:type="gramEnd"/>
      <w:r w:rsidRPr="006C2191">
        <w:rPr>
          <w:rFonts w:ascii="Arial" w:hAnsi="Arial" w:cs="Arial"/>
        </w:rPr>
        <w:t>(insert degree title)</w:t>
      </w:r>
    </w:p>
    <w:p w14:paraId="427EE725"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9765A19"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687936" behindDoc="0" locked="0" layoutInCell="1" allowOverlap="1" wp14:anchorId="1DBB8DFD" wp14:editId="3F42EBAA">
                <wp:simplePos x="0" y="0"/>
                <wp:positionH relativeFrom="column">
                  <wp:posOffset>1479530</wp:posOffset>
                </wp:positionH>
                <wp:positionV relativeFrom="paragraph">
                  <wp:posOffset>-82120</wp:posOffset>
                </wp:positionV>
                <wp:extent cx="1038240" cy="205920"/>
                <wp:effectExtent l="57150" t="57150" r="0" b="41910"/>
                <wp:wrapNone/>
                <wp:docPr id="29" name="Ink 29"/>
                <wp:cNvGraphicFramePr/>
                <a:graphic xmlns:a="http://schemas.openxmlformats.org/drawingml/2006/main">
                  <a:graphicData uri="http://schemas.microsoft.com/office/word/2010/wordprocessingInk">
                    <w14:contentPart bwMode="auto" r:id="rId63">
                      <w14:nvContentPartPr>
                        <w14:cNvContentPartPr/>
                      </w14:nvContentPartPr>
                      <w14:xfrm>
                        <a:off x="0" y="0"/>
                        <a:ext cx="1038240" cy="205920"/>
                      </w14:xfrm>
                    </w14:contentPart>
                  </a:graphicData>
                </a:graphic>
              </wp:anchor>
            </w:drawing>
          </mc:Choice>
          <mc:Fallback>
            <w:pict>
              <v:shape w14:anchorId="0324EBA4" id="Ink 29" o:spid="_x0000_s1026" type="#_x0000_t75" style="position:absolute;margin-left:115.8pt;margin-top:-7.15pt;width:83.15pt;height:17.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">
                <v:imagedata r:id="rId64" o:title=""/>
              </v:shape>
            </w:pict>
          </mc:Fallback>
        </mc:AlternateContent>
      </w:r>
      <w:r>
        <w:rPr>
          <w:rFonts w:ascii="Arial" w:hAnsi="Arial" w:cs="Arial"/>
          <w:noProof/>
        </w:rPr>
        <mc:AlternateContent>
          <mc:Choice Requires="wpi">
            <w:drawing>
              <wp:anchor distT="0" distB="0" distL="114300" distR="114300" simplePos="0" relativeHeight="251686912" behindDoc="0" locked="0" layoutInCell="1" allowOverlap="1" wp14:anchorId="0557C0E9" wp14:editId="1290708E">
                <wp:simplePos x="0" y="0"/>
                <wp:positionH relativeFrom="column">
                  <wp:posOffset>1467290</wp:posOffset>
                </wp:positionH>
                <wp:positionV relativeFrom="paragraph">
                  <wp:posOffset>-22000</wp:posOffset>
                </wp:positionV>
                <wp:extent cx="198360" cy="137880"/>
                <wp:effectExtent l="57150" t="57150" r="11430" b="52705"/>
                <wp:wrapNone/>
                <wp:docPr id="28" name="Ink 28"/>
                <wp:cNvGraphicFramePr/>
                <a:graphic xmlns:a="http://schemas.openxmlformats.org/drawingml/2006/main">
                  <a:graphicData uri="http://schemas.microsoft.com/office/word/2010/wordprocessingInk">
                    <w14:contentPart bwMode="auto" r:id="rId65">
                      <w14:nvContentPartPr>
                        <w14:cNvContentPartPr/>
                      </w14:nvContentPartPr>
                      <w14:xfrm>
                        <a:off x="0" y="0"/>
                        <a:ext cx="198360" cy="137880"/>
                      </w14:xfrm>
                    </w14:contentPart>
                  </a:graphicData>
                </a:graphic>
              </wp:anchor>
            </w:drawing>
          </mc:Choice>
          <mc:Fallback>
            <w:pict>
              <v:shape w14:anchorId="1A579534" id="Ink 28" o:spid="_x0000_s1026" type="#_x0000_t75" style="position:absolute;margin-left:114.85pt;margin-top:-2.45pt;width:17pt;height:12.2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">
                <v:imagedata r:id="rId66" o:title=""/>
              </v:shape>
            </w:pict>
          </mc:Fallback>
        </mc:AlternateContent>
      </w:r>
      <w:r>
        <w:rPr>
          <w:rFonts w:ascii="Arial" w:hAnsi="Arial" w:cs="Arial"/>
          <w:noProof/>
        </w:rPr>
        <mc:AlternateContent>
          <mc:Choice Requires="wpi">
            <w:drawing>
              <wp:anchor distT="0" distB="0" distL="114300" distR="114300" simplePos="0" relativeHeight="251685888" behindDoc="0" locked="0" layoutInCell="1" allowOverlap="1" wp14:anchorId="4A3ABD1E" wp14:editId="4A761751">
                <wp:simplePos x="0" y="0"/>
                <wp:positionH relativeFrom="column">
                  <wp:posOffset>1033850</wp:posOffset>
                </wp:positionH>
                <wp:positionV relativeFrom="paragraph">
                  <wp:posOffset>-56920</wp:posOffset>
                </wp:positionV>
                <wp:extent cx="164160" cy="167040"/>
                <wp:effectExtent l="57150" t="57150" r="26670" b="42545"/>
                <wp:wrapNone/>
                <wp:docPr id="27" name="Ink 27"/>
                <wp:cNvGraphicFramePr/>
                <a:graphic xmlns:a="http://schemas.openxmlformats.org/drawingml/2006/main">
                  <a:graphicData uri="http://schemas.microsoft.com/office/word/2010/wordprocessingInk">
                    <w14:contentPart bwMode="auto" r:id="rId67">
                      <w14:nvContentPartPr>
                        <w14:cNvContentPartPr/>
                      </w14:nvContentPartPr>
                      <w14:xfrm>
                        <a:off x="0" y="0"/>
                        <a:ext cx="164160" cy="167040"/>
                      </w14:xfrm>
                    </w14:contentPart>
                  </a:graphicData>
                </a:graphic>
              </wp:anchor>
            </w:drawing>
          </mc:Choice>
          <mc:Fallback>
            <w:pict>
              <v:shape w14:anchorId="539B2B5D" id="Ink 27" o:spid="_x0000_s1026" type="#_x0000_t75" style="position:absolute;margin-left:80.7pt;margin-top:-5.2pt;width:14.35pt;height:14.5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">
                <v:imagedata r:id="rId68" o:title=""/>
              </v:shape>
            </w:pict>
          </mc:Fallback>
        </mc:AlternateContent>
      </w:r>
      <w:r>
        <w:rPr>
          <w:rFonts w:ascii="Arial" w:hAnsi="Arial" w:cs="Arial"/>
          <w:noProof/>
        </w:rPr>
        <mc:AlternateContent>
          <mc:Choice Requires="wpi">
            <w:drawing>
              <wp:anchor distT="0" distB="0" distL="114300" distR="114300" simplePos="0" relativeHeight="251684864" behindDoc="0" locked="0" layoutInCell="1" allowOverlap="1" wp14:anchorId="2F695C16" wp14:editId="77FE93C7">
                <wp:simplePos x="0" y="0"/>
                <wp:positionH relativeFrom="column">
                  <wp:posOffset>717050</wp:posOffset>
                </wp:positionH>
                <wp:positionV relativeFrom="paragraph">
                  <wp:posOffset>-37120</wp:posOffset>
                </wp:positionV>
                <wp:extent cx="31320" cy="106200"/>
                <wp:effectExtent l="38100" t="57150" r="45085" b="46355"/>
                <wp:wrapNone/>
                <wp:docPr id="26" name="Ink 26"/>
                <wp:cNvGraphicFramePr/>
                <a:graphic xmlns:a="http://schemas.openxmlformats.org/drawingml/2006/main">
                  <a:graphicData uri="http://schemas.microsoft.com/office/word/2010/wordprocessingInk">
                    <w14:contentPart bwMode="auto" r:id="rId69">
                      <w14:nvContentPartPr>
                        <w14:cNvContentPartPr/>
                      </w14:nvContentPartPr>
                      <w14:xfrm>
                        <a:off x="0" y="0"/>
                        <a:ext cx="31320" cy="106200"/>
                      </w14:xfrm>
                    </w14:contentPart>
                  </a:graphicData>
                </a:graphic>
              </wp:anchor>
            </w:drawing>
          </mc:Choice>
          <mc:Fallback>
            <w:pict>
              <v:shape w14:anchorId="50EC72D4" id="Ink 26" o:spid="_x0000_s1026" type="#_x0000_t75" style="position:absolute;margin-left:55.75pt;margin-top:-3.6pt;width:3.85pt;height:9.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&#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">
                <v:imagedata r:id="rId70" o:title=""/>
              </v:shape>
            </w:pict>
          </mc:Fallback>
        </mc:AlternateContent>
      </w:r>
      <w:r>
        <w:rPr>
          <w:rFonts w:ascii="Arial" w:hAnsi="Arial" w:cs="Arial"/>
          <w:noProof/>
        </w:rPr>
        <mc:AlternateContent>
          <mc:Choice Requires="wpi">
            <w:drawing>
              <wp:anchor distT="0" distB="0" distL="114300" distR="114300" simplePos="0" relativeHeight="251683840" behindDoc="0" locked="0" layoutInCell="1" allowOverlap="1" wp14:anchorId="7C7826AF" wp14:editId="28710F45">
                <wp:simplePos x="0" y="0"/>
                <wp:positionH relativeFrom="column">
                  <wp:posOffset>608330</wp:posOffset>
                </wp:positionH>
                <wp:positionV relativeFrom="paragraph">
                  <wp:posOffset>-64120</wp:posOffset>
                </wp:positionV>
                <wp:extent cx="245880" cy="179280"/>
                <wp:effectExtent l="57150" t="57150" r="40005" b="49530"/>
                <wp:wrapNone/>
                <wp:docPr id="30" name="Ink 30"/>
                <wp:cNvGraphicFramePr/>
                <a:graphic xmlns:a="http://schemas.openxmlformats.org/drawingml/2006/main">
                  <a:graphicData uri="http://schemas.microsoft.com/office/word/2010/wordprocessingInk">
                    <w14:contentPart bwMode="auto" r:id="rId71">
                      <w14:nvContentPartPr>
                        <w14:cNvContentPartPr/>
                      </w14:nvContentPartPr>
                      <w14:xfrm>
                        <a:off x="0" y="0"/>
                        <a:ext cx="245880" cy="179280"/>
                      </w14:xfrm>
                    </w14:contentPart>
                  </a:graphicData>
                </a:graphic>
              </wp:anchor>
            </w:drawing>
          </mc:Choice>
          <mc:Fallback>
            <w:pict>
              <v:shape w14:anchorId="37679295" id="Ink 30" o:spid="_x0000_s1026" type="#_x0000_t75" style="position:absolute;margin-left:47.2pt;margin-top:-5.75pt;width:20.75pt;height:15.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">
                <v:imagedata r:id="rId72" o:title=""/>
              </v:shape>
            </w:pict>
          </mc:Fallback>
        </mc:AlternateContent>
      </w:r>
      <w:r w:rsidRPr="006C2191">
        <w:rPr>
          <w:rFonts w:ascii="Arial" w:hAnsi="Arial" w:cs="Arial"/>
        </w:rPr>
        <w:t>Signed ………………………………………………………………. (candidate)</w:t>
      </w:r>
    </w:p>
    <w:p w14:paraId="6C6B3AE2" w14:textId="02D1298B"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8BEED14" w14:textId="2D337C69" w:rsidR="000B6D08" w:rsidRPr="006C2191" w:rsidRDefault="00090DBB"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693056" behindDoc="0" locked="0" layoutInCell="1" allowOverlap="1" wp14:anchorId="1463A21C" wp14:editId="20C48C9C">
                <wp:simplePos x="0" y="0"/>
                <wp:positionH relativeFrom="column">
                  <wp:posOffset>1369695</wp:posOffset>
                </wp:positionH>
                <wp:positionV relativeFrom="paragraph">
                  <wp:posOffset>-64770</wp:posOffset>
                </wp:positionV>
                <wp:extent cx="124920" cy="209880"/>
                <wp:effectExtent l="57150" t="57150" r="46990" b="57150"/>
                <wp:wrapNone/>
                <wp:docPr id="34" name="Ink 34"/>
                <wp:cNvGraphicFramePr/>
                <a:graphic xmlns:a="http://schemas.openxmlformats.org/drawingml/2006/main">
                  <a:graphicData uri="http://schemas.microsoft.com/office/word/2010/wordprocessingInk">
                    <w14:contentPart bwMode="auto" r:id="rId73">
                      <w14:nvContentPartPr>
                        <w14:cNvContentPartPr/>
                      </w14:nvContentPartPr>
                      <w14:xfrm>
                        <a:off x="0" y="0"/>
                        <a:ext cx="124920" cy="209880"/>
                      </w14:xfrm>
                    </w14:contentPart>
                  </a:graphicData>
                </a:graphic>
              </wp:anchor>
            </w:drawing>
          </mc:Choice>
          <mc:Fallback>
            <w:pict>
              <v:shape w14:anchorId="1A40C67D" id="Ink 34" o:spid="_x0000_s1026" type="#_x0000_t75" style="position:absolute;margin-left:107.15pt;margin-top:-5.8pt;width:11.25pt;height:17.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">
                <v:imagedata r:id="rId74" o:title=""/>
              </v:shape>
            </w:pict>
          </mc:Fallback>
        </mc:AlternateContent>
      </w:r>
      <w:r>
        <w:rPr>
          <w:rFonts w:ascii="Arial" w:hAnsi="Arial" w:cs="Arial"/>
          <w:noProof/>
        </w:rPr>
        <mc:AlternateContent>
          <mc:Choice Requires="wpi">
            <w:drawing>
              <wp:anchor distT="0" distB="0" distL="114300" distR="114300" simplePos="0" relativeHeight="251692032" behindDoc="0" locked="0" layoutInCell="1" allowOverlap="1" wp14:anchorId="1BE8F5EF" wp14:editId="3FDAA3B4">
                <wp:simplePos x="0" y="0"/>
                <wp:positionH relativeFrom="column">
                  <wp:posOffset>1186122</wp:posOffset>
                </wp:positionH>
                <wp:positionV relativeFrom="paragraph">
                  <wp:posOffset>-13970</wp:posOffset>
                </wp:positionV>
                <wp:extent cx="71607" cy="184274"/>
                <wp:effectExtent l="38100" t="38100" r="43180" b="44450"/>
                <wp:wrapNone/>
                <wp:docPr id="33" name="Ink 33"/>
                <wp:cNvGraphicFramePr/>
                <a:graphic xmlns:a="http://schemas.openxmlformats.org/drawingml/2006/main">
                  <a:graphicData uri="http://schemas.microsoft.com/office/word/2010/wordprocessingInk">
                    <w14:contentPart bwMode="auto" r:id="rId75">
                      <w14:nvContentPartPr>
                        <w14:cNvContentPartPr/>
                      </w14:nvContentPartPr>
                      <w14:xfrm>
                        <a:off x="0" y="0"/>
                        <a:ext cx="71607" cy="184274"/>
                      </w14:xfrm>
                    </w14:contentPart>
                  </a:graphicData>
                </a:graphic>
                <wp14:sizeRelH relativeFrom="margin">
                  <wp14:pctWidth>0</wp14:pctWidth>
                </wp14:sizeRelH>
                <wp14:sizeRelV relativeFrom="margin">
                  <wp14:pctHeight>0</wp14:pctHeight>
                </wp14:sizeRelV>
              </wp:anchor>
            </w:drawing>
          </mc:Choice>
          <mc:Fallback>
            <w:pict>
              <v:shape w14:anchorId="7DB8D691" id="Ink 33" o:spid="_x0000_s1026" type="#_x0000_t75" style="position:absolute;margin-left:92.7pt;margin-top:-1.8pt;width:7.05pt;height:1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">
                <v:imagedata r:id="rId76" o:title=""/>
              </v:shape>
            </w:pict>
          </mc:Fallback>
        </mc:AlternateContent>
      </w:r>
      <w:r>
        <w:rPr>
          <w:rFonts w:ascii="Arial" w:hAnsi="Arial" w:cs="Arial"/>
          <w:noProof/>
        </w:rPr>
        <mc:AlternateContent>
          <mc:Choice Requires="wpi">
            <w:drawing>
              <wp:anchor distT="0" distB="0" distL="114300" distR="114300" simplePos="0" relativeHeight="251691008" behindDoc="0" locked="0" layoutInCell="1" allowOverlap="1" wp14:anchorId="639098A7" wp14:editId="315DC546">
                <wp:simplePos x="0" y="0"/>
                <wp:positionH relativeFrom="column">
                  <wp:posOffset>1097627</wp:posOffset>
                </wp:positionH>
                <wp:positionV relativeFrom="paragraph">
                  <wp:posOffset>-70485</wp:posOffset>
                </wp:positionV>
                <wp:extent cx="203040" cy="163440"/>
                <wp:effectExtent l="57150" t="57150" r="0" b="46355"/>
                <wp:wrapNone/>
                <wp:docPr id="32" name="Ink 32"/>
                <wp:cNvGraphicFramePr/>
                <a:graphic xmlns:a="http://schemas.openxmlformats.org/drawingml/2006/main">
                  <a:graphicData uri="http://schemas.microsoft.com/office/word/2010/wordprocessingInk">
                    <w14:contentPart bwMode="auto" r:id="rId77">
                      <w14:nvContentPartPr>
                        <w14:cNvContentPartPr/>
                      </w14:nvContentPartPr>
                      <w14:xfrm>
                        <a:off x="0" y="0"/>
                        <a:ext cx="203040" cy="163440"/>
                      </w14:xfrm>
                    </w14:contentPart>
                  </a:graphicData>
                </a:graphic>
              </wp:anchor>
            </w:drawing>
          </mc:Choice>
          <mc:Fallback>
            <w:pict>
              <v:shape w14:anchorId="379DD451" id="Ink 32" o:spid="_x0000_s1026" type="#_x0000_t75" style="position:absolute;margin-left:85.75pt;margin-top:-6.25pt;width:17.4pt;height:14.2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">
                <v:imagedata r:id="rId78" o:title=""/>
              </v:shape>
            </w:pict>
          </mc:Fallback>
        </mc:AlternateContent>
      </w:r>
      <w:r>
        <w:rPr>
          <w:rFonts w:ascii="Arial" w:hAnsi="Arial" w:cs="Arial"/>
          <w:noProof/>
        </w:rPr>
        <mc:AlternateContent>
          <mc:Choice Requires="wpi">
            <w:drawing>
              <wp:anchor distT="0" distB="0" distL="114300" distR="114300" simplePos="0" relativeHeight="251689984" behindDoc="0" locked="0" layoutInCell="1" allowOverlap="1" wp14:anchorId="6E8B463F" wp14:editId="5D6B7A09">
                <wp:simplePos x="0" y="0"/>
                <wp:positionH relativeFrom="column">
                  <wp:posOffset>916206</wp:posOffset>
                </wp:positionH>
                <wp:positionV relativeFrom="paragraph">
                  <wp:posOffset>-85429</wp:posOffset>
                </wp:positionV>
                <wp:extent cx="140040" cy="213840"/>
                <wp:effectExtent l="57150" t="38100" r="50800" b="53340"/>
                <wp:wrapNone/>
                <wp:docPr id="31" name="Ink 31"/>
                <wp:cNvGraphicFramePr/>
                <a:graphic xmlns:a="http://schemas.openxmlformats.org/drawingml/2006/main">
                  <a:graphicData uri="http://schemas.microsoft.com/office/word/2010/wordprocessingInk">
                    <w14:contentPart bwMode="auto" r:id="rId79">
                      <w14:nvContentPartPr>
                        <w14:cNvContentPartPr/>
                      </w14:nvContentPartPr>
                      <w14:xfrm>
                        <a:off x="0" y="0"/>
                        <a:ext cx="140040" cy="213840"/>
                      </w14:xfrm>
                    </w14:contentPart>
                  </a:graphicData>
                </a:graphic>
              </wp:anchor>
            </w:drawing>
          </mc:Choice>
          <mc:Fallback>
            <w:pict>
              <v:shape w14:anchorId="63821C91" id="Ink 31" o:spid="_x0000_s1026" type="#_x0000_t75" style="position:absolute;margin-left:71.45pt;margin-top:-7.45pt;width:12.45pt;height:18.2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">
                <v:imagedata r:id="rId80" o:title=""/>
              </v:shape>
            </w:pict>
          </mc:Fallback>
        </mc:AlternateContent>
      </w:r>
      <w:r w:rsidR="000B6D08">
        <w:rPr>
          <w:rFonts w:ascii="Arial" w:hAnsi="Arial" w:cs="Arial"/>
          <w:noProof/>
        </w:rPr>
        <mc:AlternateContent>
          <mc:Choice Requires="wpi">
            <w:drawing>
              <wp:anchor distT="0" distB="0" distL="114300" distR="114300" simplePos="0" relativeHeight="251696128" behindDoc="0" locked="0" layoutInCell="1" allowOverlap="1" wp14:anchorId="1C508659" wp14:editId="583EC119">
                <wp:simplePos x="0" y="0"/>
                <wp:positionH relativeFrom="column">
                  <wp:posOffset>2037530</wp:posOffset>
                </wp:positionH>
                <wp:positionV relativeFrom="paragraph">
                  <wp:posOffset>-65115</wp:posOffset>
                </wp:positionV>
                <wp:extent cx="432720" cy="152280"/>
                <wp:effectExtent l="57150" t="57150" r="24765" b="57785"/>
                <wp:wrapNone/>
                <wp:docPr id="37" name="Ink 37"/>
                <wp:cNvGraphicFramePr/>
                <a:graphic xmlns:a="http://schemas.openxmlformats.org/drawingml/2006/main">
                  <a:graphicData uri="http://schemas.microsoft.com/office/word/2010/wordprocessingInk">
                    <w14:contentPart bwMode="auto" r:id="rId81">
                      <w14:nvContentPartPr>
                        <w14:cNvContentPartPr/>
                      </w14:nvContentPartPr>
                      <w14:xfrm>
                        <a:off x="0" y="0"/>
                        <a:ext cx="432720" cy="152280"/>
                      </w14:xfrm>
                    </w14:contentPart>
                  </a:graphicData>
                </a:graphic>
              </wp:anchor>
            </w:drawing>
          </mc:Choice>
          <mc:Fallback>
            <w:pict>
              <v:shape w14:anchorId="5A25ED42" id="Ink 37" o:spid="_x0000_s1026" type="#_x0000_t75" style="position:absolute;margin-left:159.75pt;margin-top:-5.85pt;width:35.45pt;height:13.4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">
                <v:imagedata r:id="rId82" o:title=""/>
              </v:shape>
            </w:pict>
          </mc:Fallback>
        </mc:AlternateContent>
      </w:r>
      <w:r w:rsidR="000B6D08">
        <w:rPr>
          <w:rFonts w:ascii="Arial" w:hAnsi="Arial" w:cs="Arial"/>
          <w:noProof/>
        </w:rPr>
        <mc:AlternateContent>
          <mc:Choice Requires="wpi">
            <w:drawing>
              <wp:anchor distT="0" distB="0" distL="114300" distR="114300" simplePos="0" relativeHeight="251695104" behindDoc="0" locked="0" layoutInCell="1" allowOverlap="1" wp14:anchorId="7A82C1D5" wp14:editId="0552FBD9">
                <wp:simplePos x="0" y="0"/>
                <wp:positionH relativeFrom="column">
                  <wp:posOffset>1843850</wp:posOffset>
                </wp:positionH>
                <wp:positionV relativeFrom="paragraph">
                  <wp:posOffset>-14355</wp:posOffset>
                </wp:positionV>
                <wp:extent cx="128880" cy="89280"/>
                <wp:effectExtent l="57150" t="57150" r="5080" b="44450"/>
                <wp:wrapNone/>
                <wp:docPr id="36" name="Ink 36"/>
                <wp:cNvGraphicFramePr/>
                <a:graphic xmlns:a="http://schemas.openxmlformats.org/drawingml/2006/main">
                  <a:graphicData uri="http://schemas.microsoft.com/office/word/2010/wordprocessingInk">
                    <w14:contentPart bwMode="auto" r:id="rId83">
                      <w14:nvContentPartPr>
                        <w14:cNvContentPartPr/>
                      </w14:nvContentPartPr>
                      <w14:xfrm>
                        <a:off x="0" y="0"/>
                        <a:ext cx="128880" cy="89280"/>
                      </w14:xfrm>
                    </w14:contentPart>
                  </a:graphicData>
                </a:graphic>
              </wp:anchor>
            </w:drawing>
          </mc:Choice>
          <mc:Fallback>
            <w:pict>
              <v:shape w14:anchorId="334360B9" id="Ink 36" o:spid="_x0000_s1026" type="#_x0000_t75" style="position:absolute;margin-left:144.5pt;margin-top:-1.85pt;width:11.6pt;height:8.4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">
                <v:imagedata r:id="rId84" o:title=""/>
              </v:shape>
            </w:pict>
          </mc:Fallback>
        </mc:AlternateContent>
      </w:r>
      <w:r w:rsidR="000B6D08">
        <w:rPr>
          <w:rFonts w:ascii="Arial" w:hAnsi="Arial" w:cs="Arial"/>
          <w:noProof/>
        </w:rPr>
        <mc:AlternateContent>
          <mc:Choice Requires="wpi">
            <w:drawing>
              <wp:anchor distT="0" distB="0" distL="114300" distR="114300" simplePos="0" relativeHeight="251694080" behindDoc="0" locked="0" layoutInCell="1" allowOverlap="1" wp14:anchorId="5B9463DC" wp14:editId="6F50FFF0">
                <wp:simplePos x="0" y="0"/>
                <wp:positionH relativeFrom="column">
                  <wp:posOffset>1631450</wp:posOffset>
                </wp:positionH>
                <wp:positionV relativeFrom="paragraph">
                  <wp:posOffset>-78075</wp:posOffset>
                </wp:positionV>
                <wp:extent cx="150120" cy="163440"/>
                <wp:effectExtent l="57150" t="57150" r="2540" b="46355"/>
                <wp:wrapNone/>
                <wp:docPr id="35" name="Ink 35"/>
                <wp:cNvGraphicFramePr/>
                <a:graphic xmlns:a="http://schemas.openxmlformats.org/drawingml/2006/main">
                  <a:graphicData uri="http://schemas.microsoft.com/office/word/2010/wordprocessingInk">
                    <w14:contentPart bwMode="auto" r:id="rId85">
                      <w14:nvContentPartPr>
                        <w14:cNvContentPartPr/>
                      </w14:nvContentPartPr>
                      <w14:xfrm>
                        <a:off x="0" y="0"/>
                        <a:ext cx="150120" cy="163440"/>
                      </w14:xfrm>
                    </w14:contentPart>
                  </a:graphicData>
                </a:graphic>
              </wp:anchor>
            </w:drawing>
          </mc:Choice>
          <mc:Fallback>
            <w:pict>
              <v:shape w14:anchorId="2A32256D" id="Ink 35" o:spid="_x0000_s1026" type="#_x0000_t75" style="position:absolute;margin-left:127.75pt;margin-top:-6.85pt;width:13.2pt;height:14.2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">
                <v:imagedata r:id="rId86" o:title=""/>
              </v:shape>
            </w:pict>
          </mc:Fallback>
        </mc:AlternateContent>
      </w:r>
      <w:r w:rsidR="000B6D08">
        <w:rPr>
          <w:rFonts w:ascii="Arial" w:hAnsi="Arial" w:cs="Arial"/>
          <w:noProof/>
        </w:rPr>
        <mc:AlternateContent>
          <mc:Choice Requires="wpi">
            <w:drawing>
              <wp:anchor distT="0" distB="0" distL="114300" distR="114300" simplePos="0" relativeHeight="251688960" behindDoc="0" locked="0" layoutInCell="1" allowOverlap="1" wp14:anchorId="6286BC38" wp14:editId="65EF9771">
                <wp:simplePos x="0" y="0"/>
                <wp:positionH relativeFrom="column">
                  <wp:posOffset>731090</wp:posOffset>
                </wp:positionH>
                <wp:positionV relativeFrom="paragraph">
                  <wp:posOffset>-70875</wp:posOffset>
                </wp:positionV>
                <wp:extent cx="150120" cy="229320"/>
                <wp:effectExtent l="57150" t="57150" r="2540" b="56515"/>
                <wp:wrapNone/>
                <wp:docPr id="38" name="Ink 38"/>
                <wp:cNvGraphicFramePr/>
                <a:graphic xmlns:a="http://schemas.openxmlformats.org/drawingml/2006/main">
                  <a:graphicData uri="http://schemas.microsoft.com/office/word/2010/wordprocessingInk">
                    <w14:contentPart bwMode="auto" r:id="rId87">
                      <w14:nvContentPartPr>
                        <w14:cNvContentPartPr/>
                      </w14:nvContentPartPr>
                      <w14:xfrm>
                        <a:off x="0" y="0"/>
                        <a:ext cx="150120" cy="229320"/>
                      </w14:xfrm>
                    </w14:contentPart>
                  </a:graphicData>
                </a:graphic>
              </wp:anchor>
            </w:drawing>
          </mc:Choice>
          <mc:Fallback>
            <w:pict>
              <v:shape w14:anchorId="11103B57" id="Ink 38" o:spid="_x0000_s1026" type="#_x0000_t75" style="position:absolute;margin-left:56.85pt;margin-top:-6.3pt;width:13.2pt;height:19.4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">
                <v:imagedata r:id="rId88" o:title=""/>
              </v:shape>
            </w:pict>
          </mc:Fallback>
        </mc:AlternateContent>
      </w:r>
      <w:r w:rsidR="000B6D08" w:rsidRPr="006C2191">
        <w:rPr>
          <w:rFonts w:ascii="Arial" w:hAnsi="Arial" w:cs="Arial"/>
        </w:rPr>
        <w:t>Date ………………………………………………………………….</w:t>
      </w:r>
    </w:p>
    <w:p w14:paraId="7F9A1791"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58706D1"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81D648E" w14:textId="77777777" w:rsidR="000B6D08" w:rsidRPr="006C2191" w:rsidRDefault="000B6D08" w:rsidP="000245A9">
      <w:pPr>
        <w:pStyle w:val="Subtitle"/>
      </w:pPr>
      <w:bookmarkStart w:id="4" w:name="_Toc131950030"/>
      <w:bookmarkStart w:id="5" w:name="_Toc131950163"/>
      <w:r w:rsidRPr="006C2191">
        <w:t>STATEMENT 2</w:t>
      </w:r>
      <w:bookmarkEnd w:id="4"/>
      <w:bookmarkEnd w:id="5"/>
    </w:p>
    <w:p w14:paraId="5AA77340"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4FD4C05"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C2191">
        <w:rPr>
          <w:rFonts w:ascii="Arial" w:hAnsi="Arial" w:cs="Arial"/>
        </w:rPr>
        <w:t>This research project</w:t>
      </w:r>
      <w:r>
        <w:rPr>
          <w:rFonts w:ascii="Arial" w:hAnsi="Arial" w:cs="Arial"/>
        </w:rPr>
        <w:t xml:space="preserve"> </w:t>
      </w:r>
      <w:r w:rsidRPr="006C2191">
        <w:rPr>
          <w:rFonts w:ascii="Arial" w:hAnsi="Arial" w:cs="Arial"/>
        </w:rPr>
        <w:t>is the result of my own independent work/investigation, except where otherwise stated.</w:t>
      </w:r>
    </w:p>
    <w:p w14:paraId="645A39A0"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46198D9"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C2191">
        <w:rPr>
          <w:rFonts w:ascii="Arial" w:hAnsi="Arial" w:cs="Arial"/>
        </w:rPr>
        <w:lastRenderedPageBreak/>
        <w:t>Other sources are acknowledged by giving explicit references.  A reference list is appended.</w:t>
      </w:r>
    </w:p>
    <w:p w14:paraId="5F31A1FC" w14:textId="1DFB7696" w:rsidR="000B6D08" w:rsidRPr="006C2191" w:rsidRDefault="003452D1"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Pr>
          <w:rFonts w:ascii="Arial" w:hAnsi="Arial" w:cs="Arial"/>
          <w:b/>
          <w:noProof/>
        </w:rPr>
        <mc:AlternateContent>
          <mc:Choice Requires="wpi">
            <w:drawing>
              <wp:anchor distT="0" distB="0" distL="114300" distR="114300" simplePos="0" relativeHeight="251701248" behindDoc="0" locked="0" layoutInCell="1" allowOverlap="1" wp14:anchorId="3391C7DB" wp14:editId="38466E52">
                <wp:simplePos x="0" y="0"/>
                <wp:positionH relativeFrom="column">
                  <wp:posOffset>1216404</wp:posOffset>
                </wp:positionH>
                <wp:positionV relativeFrom="paragraph">
                  <wp:posOffset>150495</wp:posOffset>
                </wp:positionV>
                <wp:extent cx="908280" cy="223200"/>
                <wp:effectExtent l="57150" t="38100" r="44450" b="43815"/>
                <wp:wrapNone/>
                <wp:docPr id="42" name="Ink 42"/>
                <wp:cNvGraphicFramePr/>
                <a:graphic xmlns:a="http://schemas.openxmlformats.org/drawingml/2006/main">
                  <a:graphicData uri="http://schemas.microsoft.com/office/word/2010/wordprocessingInk">
                    <w14:contentPart bwMode="auto" r:id="rId89">
                      <w14:nvContentPartPr>
                        <w14:cNvContentPartPr/>
                      </w14:nvContentPartPr>
                      <w14:xfrm>
                        <a:off x="0" y="0"/>
                        <a:ext cx="908280" cy="223200"/>
                      </w14:xfrm>
                    </w14:contentPart>
                  </a:graphicData>
                </a:graphic>
              </wp:anchor>
            </w:drawing>
          </mc:Choice>
          <mc:Fallback>
            <w:pict>
              <v:shape w14:anchorId="031B4FBB" id="Ink 42" o:spid="_x0000_s1026" type="#_x0000_t75" style="position:absolute;margin-left:95.1pt;margin-top:11.15pt;width:72.9pt;height:18.9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">
                <v:imagedata r:id="rId90" o:title=""/>
              </v:shape>
            </w:pict>
          </mc:Fallback>
        </mc:AlternateContent>
      </w:r>
      <w:r>
        <w:rPr>
          <w:rFonts w:ascii="Arial" w:hAnsi="Arial" w:cs="Arial"/>
          <w:b/>
          <w:noProof/>
        </w:rPr>
        <mc:AlternateContent>
          <mc:Choice Requires="wpi">
            <w:drawing>
              <wp:anchor distT="0" distB="0" distL="114300" distR="114300" simplePos="0" relativeHeight="251699200" behindDoc="0" locked="0" layoutInCell="1" allowOverlap="1" wp14:anchorId="0F4288D5" wp14:editId="758D3B7A">
                <wp:simplePos x="0" y="0"/>
                <wp:positionH relativeFrom="column">
                  <wp:posOffset>917377</wp:posOffset>
                </wp:positionH>
                <wp:positionV relativeFrom="paragraph">
                  <wp:posOffset>197485</wp:posOffset>
                </wp:positionV>
                <wp:extent cx="165960" cy="155880"/>
                <wp:effectExtent l="57150" t="57150" r="43815" b="53975"/>
                <wp:wrapNone/>
                <wp:docPr id="40" name="Ink 40"/>
                <wp:cNvGraphicFramePr/>
                <a:graphic xmlns:a="http://schemas.openxmlformats.org/drawingml/2006/main">
                  <a:graphicData uri="http://schemas.microsoft.com/office/word/2010/wordprocessingInk">
                    <w14:contentPart bwMode="auto" r:id="rId91">
                      <w14:nvContentPartPr>
                        <w14:cNvContentPartPr/>
                      </w14:nvContentPartPr>
                      <w14:xfrm>
                        <a:off x="0" y="0"/>
                        <a:ext cx="165960" cy="155880"/>
                      </w14:xfrm>
                    </w14:contentPart>
                  </a:graphicData>
                </a:graphic>
              </wp:anchor>
            </w:drawing>
          </mc:Choice>
          <mc:Fallback>
            <w:pict>
              <v:shape w14:anchorId="047ECEBB" id="Ink 40" o:spid="_x0000_s1026" type="#_x0000_t75" style="position:absolute;margin-left:71.55pt;margin-top:14.85pt;width:14.45pt;height:13.6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">
                <v:imagedata r:id="rId92" o:title=""/>
              </v:shape>
            </w:pict>
          </mc:Fallback>
        </mc:AlternateContent>
      </w:r>
    </w:p>
    <w:p w14:paraId="0E2022C8" w14:textId="5301255E" w:rsidR="000B6D08" w:rsidRPr="006C2191" w:rsidRDefault="003452D1"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b/>
          <w:noProof/>
        </w:rPr>
        <mc:AlternateContent>
          <mc:Choice Requires="wpi">
            <w:drawing>
              <wp:anchor distT="0" distB="0" distL="114300" distR="114300" simplePos="0" relativeHeight="251700224" behindDoc="0" locked="0" layoutInCell="1" allowOverlap="1" wp14:anchorId="58501A68" wp14:editId="7FE48673">
                <wp:simplePos x="0" y="0"/>
                <wp:positionH relativeFrom="column">
                  <wp:posOffset>1260095</wp:posOffset>
                </wp:positionH>
                <wp:positionV relativeFrom="paragraph">
                  <wp:posOffset>-41869</wp:posOffset>
                </wp:positionV>
                <wp:extent cx="156240" cy="114120"/>
                <wp:effectExtent l="38100" t="57150" r="0" b="57785"/>
                <wp:wrapNone/>
                <wp:docPr id="41" name="Ink 41"/>
                <wp:cNvGraphicFramePr/>
                <a:graphic xmlns:a="http://schemas.openxmlformats.org/drawingml/2006/main">
                  <a:graphicData uri="http://schemas.microsoft.com/office/word/2010/wordprocessingInk">
                    <w14:contentPart bwMode="auto" r:id="rId93">
                      <w14:nvContentPartPr>
                        <w14:cNvContentPartPr/>
                      </w14:nvContentPartPr>
                      <w14:xfrm>
                        <a:off x="0" y="0"/>
                        <a:ext cx="156240" cy="114120"/>
                      </w14:xfrm>
                    </w14:contentPart>
                  </a:graphicData>
                </a:graphic>
              </wp:anchor>
            </w:drawing>
          </mc:Choice>
          <mc:Fallback>
            <w:pict>
              <v:shape w14:anchorId="05CFE207" id="Ink 41" o:spid="_x0000_s1026" type="#_x0000_t75" style="position:absolute;margin-left:98.5pt;margin-top:-4pt;width:13.7pt;height:10.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">
                <v:imagedata r:id="rId94" o:title=""/>
              </v:shape>
            </w:pict>
          </mc:Fallback>
        </mc:AlternateContent>
      </w:r>
      <w:r w:rsidR="000B6D08">
        <w:rPr>
          <w:rFonts w:ascii="Arial" w:hAnsi="Arial" w:cs="Arial"/>
          <w:noProof/>
        </w:rPr>
        <mc:AlternateContent>
          <mc:Choice Requires="wpi">
            <w:drawing>
              <wp:anchor distT="0" distB="0" distL="114300" distR="114300" simplePos="0" relativeHeight="251698176" behindDoc="0" locked="0" layoutInCell="1" allowOverlap="1" wp14:anchorId="29DDE3DB" wp14:editId="407B0D91">
                <wp:simplePos x="0" y="0"/>
                <wp:positionH relativeFrom="column">
                  <wp:posOffset>644330</wp:posOffset>
                </wp:positionH>
                <wp:positionV relativeFrom="paragraph">
                  <wp:posOffset>-36185</wp:posOffset>
                </wp:positionV>
                <wp:extent cx="14400" cy="114120"/>
                <wp:effectExtent l="38100" t="57150" r="43180" b="57785"/>
                <wp:wrapNone/>
                <wp:docPr id="39" name="Ink 39"/>
                <wp:cNvGraphicFramePr/>
                <a:graphic xmlns:a="http://schemas.openxmlformats.org/drawingml/2006/main">
                  <a:graphicData uri="http://schemas.microsoft.com/office/word/2010/wordprocessingInk">
                    <w14:contentPart bwMode="auto" r:id="rId95">
                      <w14:nvContentPartPr>
                        <w14:cNvContentPartPr/>
                      </w14:nvContentPartPr>
                      <w14:xfrm>
                        <a:off x="0" y="0"/>
                        <a:ext cx="14400" cy="114120"/>
                      </w14:xfrm>
                    </w14:contentPart>
                  </a:graphicData>
                </a:graphic>
              </wp:anchor>
            </w:drawing>
          </mc:Choice>
          <mc:Fallback>
            <w:pict>
              <v:shape w14:anchorId="6C7A3DFF" id="Ink 39" o:spid="_x0000_s1026" type="#_x0000_t75" style="position:absolute;margin-left:50.05pt;margin-top:-3.55pt;width:2.55pt;height:10.4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">
                <v:imagedata r:id="rId96" o:title=""/>
              </v:shape>
            </w:pict>
          </mc:Fallback>
        </mc:AlternateContent>
      </w:r>
      <w:r w:rsidR="000B6D08">
        <w:rPr>
          <w:rFonts w:ascii="Arial" w:hAnsi="Arial" w:cs="Arial"/>
          <w:noProof/>
        </w:rPr>
        <mc:AlternateContent>
          <mc:Choice Requires="wpi">
            <w:drawing>
              <wp:anchor distT="0" distB="0" distL="114300" distR="114300" simplePos="0" relativeHeight="251697152" behindDoc="0" locked="0" layoutInCell="1" allowOverlap="1" wp14:anchorId="4BC458AE" wp14:editId="468ADF5B">
                <wp:simplePos x="0" y="0"/>
                <wp:positionH relativeFrom="column">
                  <wp:posOffset>581690</wp:posOffset>
                </wp:positionH>
                <wp:positionV relativeFrom="paragraph">
                  <wp:posOffset>-62825</wp:posOffset>
                </wp:positionV>
                <wp:extent cx="218160" cy="161280"/>
                <wp:effectExtent l="57150" t="57150" r="29845" b="48895"/>
                <wp:wrapNone/>
                <wp:docPr id="43" name="Ink 43"/>
                <wp:cNvGraphicFramePr/>
                <a:graphic xmlns:a="http://schemas.openxmlformats.org/drawingml/2006/main">
                  <a:graphicData uri="http://schemas.microsoft.com/office/word/2010/wordprocessingInk">
                    <w14:contentPart bwMode="auto" r:id="rId97">
                      <w14:nvContentPartPr>
                        <w14:cNvContentPartPr/>
                      </w14:nvContentPartPr>
                      <w14:xfrm>
                        <a:off x="0" y="0"/>
                        <a:ext cx="218160" cy="161280"/>
                      </w14:xfrm>
                    </w14:contentPart>
                  </a:graphicData>
                </a:graphic>
              </wp:anchor>
            </w:drawing>
          </mc:Choice>
          <mc:Fallback>
            <w:pict>
              <v:shape w14:anchorId="4E386457" id="Ink 43" o:spid="_x0000_s1026" type="#_x0000_t75" style="position:absolute;margin-left:45.1pt;margin-top:-5.65pt;width:18.6pt;height:14.1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">
                <v:imagedata r:id="rId98" o:title=""/>
              </v:shape>
            </w:pict>
          </mc:Fallback>
        </mc:AlternateContent>
      </w:r>
      <w:r w:rsidR="000B6D08" w:rsidRPr="006C2191">
        <w:rPr>
          <w:rFonts w:ascii="Arial" w:hAnsi="Arial" w:cs="Arial"/>
        </w:rPr>
        <w:t>Signed ………………………………………………………………. (candidate)</w:t>
      </w:r>
    </w:p>
    <w:p w14:paraId="01E30B28" w14:textId="1B1AA2E0" w:rsidR="000B6D08" w:rsidRPr="006C2191" w:rsidRDefault="00CC7859"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703296" behindDoc="0" locked="0" layoutInCell="1" allowOverlap="1" wp14:anchorId="376F2C54" wp14:editId="16BFD87D">
                <wp:simplePos x="0" y="0"/>
                <wp:positionH relativeFrom="column">
                  <wp:posOffset>873092</wp:posOffset>
                </wp:positionH>
                <wp:positionV relativeFrom="paragraph">
                  <wp:posOffset>146759</wp:posOffset>
                </wp:positionV>
                <wp:extent cx="132480" cy="252720"/>
                <wp:effectExtent l="57150" t="57150" r="58420" b="52705"/>
                <wp:wrapNone/>
                <wp:docPr id="44" name="Ink 44"/>
                <wp:cNvGraphicFramePr/>
                <a:graphic xmlns:a="http://schemas.openxmlformats.org/drawingml/2006/main">
                  <a:graphicData uri="http://schemas.microsoft.com/office/word/2010/wordprocessingInk">
                    <w14:contentPart bwMode="auto" r:id="rId99">
                      <w14:nvContentPartPr>
                        <w14:cNvContentPartPr/>
                      </w14:nvContentPartPr>
                      <w14:xfrm>
                        <a:off x="0" y="0"/>
                        <a:ext cx="132480" cy="252720"/>
                      </w14:xfrm>
                    </w14:contentPart>
                  </a:graphicData>
                </a:graphic>
              </wp:anchor>
            </w:drawing>
          </mc:Choice>
          <mc:Fallback>
            <w:pict>
              <v:shape w14:anchorId="20523855" id="Ink 44" o:spid="_x0000_s1026" type="#_x0000_t75" style="position:absolute;margin-left:68.05pt;margin-top:10.85pt;width:11.85pt;height:21.3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">
                <v:imagedata r:id="rId100" o:title=""/>
              </v:shape>
            </w:pict>
          </mc:Fallback>
        </mc:AlternateContent>
      </w:r>
    </w:p>
    <w:p w14:paraId="7E2FAF5B" w14:textId="10A2BA38" w:rsidR="000B6D08" w:rsidRPr="006C2191" w:rsidRDefault="00CC7859"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708416" behindDoc="0" locked="0" layoutInCell="1" allowOverlap="1" wp14:anchorId="24651746" wp14:editId="6D74485F">
                <wp:simplePos x="0" y="0"/>
                <wp:positionH relativeFrom="column">
                  <wp:posOffset>2055462</wp:posOffset>
                </wp:positionH>
                <wp:positionV relativeFrom="paragraph">
                  <wp:posOffset>-46355</wp:posOffset>
                </wp:positionV>
                <wp:extent cx="138960" cy="151200"/>
                <wp:effectExtent l="38100" t="57150" r="52070" b="39370"/>
                <wp:wrapNone/>
                <wp:docPr id="49" name="Ink 49"/>
                <wp:cNvGraphicFramePr/>
                <a:graphic xmlns:a="http://schemas.openxmlformats.org/drawingml/2006/main">
                  <a:graphicData uri="http://schemas.microsoft.com/office/word/2010/wordprocessingInk">
                    <w14:contentPart bwMode="auto" r:id="rId101">
                      <w14:nvContentPartPr>
                        <w14:cNvContentPartPr/>
                      </w14:nvContentPartPr>
                      <w14:xfrm>
                        <a:off x="0" y="0"/>
                        <a:ext cx="138960" cy="151200"/>
                      </w14:xfrm>
                    </w14:contentPart>
                  </a:graphicData>
                </a:graphic>
              </wp:anchor>
            </w:drawing>
          </mc:Choice>
          <mc:Fallback>
            <w:pict>
              <v:shape w14:anchorId="4C2E1A80" id="Ink 49" o:spid="_x0000_s1026" type="#_x0000_t75" style="position:absolute;margin-left:161.15pt;margin-top:-4.35pt;width:12.4pt;height:13.3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">
                <v:imagedata r:id="rId102" o:title=""/>
              </v:shape>
            </w:pict>
          </mc:Fallback>
        </mc:AlternateContent>
      </w:r>
      <w:r>
        <w:rPr>
          <w:rFonts w:ascii="Arial" w:hAnsi="Arial" w:cs="Arial"/>
          <w:noProof/>
        </w:rPr>
        <mc:AlternateContent>
          <mc:Choice Requires="wpi">
            <w:drawing>
              <wp:anchor distT="0" distB="0" distL="114300" distR="114300" simplePos="0" relativeHeight="251707392" behindDoc="0" locked="0" layoutInCell="1" allowOverlap="1" wp14:anchorId="58A77F39" wp14:editId="4062112F">
                <wp:simplePos x="0" y="0"/>
                <wp:positionH relativeFrom="column">
                  <wp:posOffset>1859849</wp:posOffset>
                </wp:positionH>
                <wp:positionV relativeFrom="paragraph">
                  <wp:posOffset>-18564</wp:posOffset>
                </wp:positionV>
                <wp:extent cx="122400" cy="111960"/>
                <wp:effectExtent l="57150" t="57150" r="30480" b="40640"/>
                <wp:wrapNone/>
                <wp:docPr id="48" name="Ink 48"/>
                <wp:cNvGraphicFramePr/>
                <a:graphic xmlns:a="http://schemas.openxmlformats.org/drawingml/2006/main">
                  <a:graphicData uri="http://schemas.microsoft.com/office/word/2010/wordprocessingInk">
                    <w14:contentPart bwMode="auto" r:id="rId103">
                      <w14:nvContentPartPr>
                        <w14:cNvContentPartPr/>
                      </w14:nvContentPartPr>
                      <w14:xfrm>
                        <a:off x="0" y="0"/>
                        <a:ext cx="122400" cy="111960"/>
                      </w14:xfrm>
                    </w14:contentPart>
                  </a:graphicData>
                </a:graphic>
              </wp:anchor>
            </w:drawing>
          </mc:Choice>
          <mc:Fallback>
            <w:pict>
              <v:shape w14:anchorId="69F29BB5" id="Ink 48" o:spid="_x0000_s1026" type="#_x0000_t75" style="position:absolute;margin-left:145.75pt;margin-top:-2.15pt;width:11.05pt;height:10.2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">
                <v:imagedata r:id="rId104" o:title=""/>
              </v:shape>
            </w:pict>
          </mc:Fallback>
        </mc:AlternateContent>
      </w:r>
      <w:r>
        <w:rPr>
          <w:rFonts w:ascii="Arial" w:hAnsi="Arial" w:cs="Arial"/>
          <w:noProof/>
        </w:rPr>
        <mc:AlternateContent>
          <mc:Choice Requires="wpi">
            <w:drawing>
              <wp:anchor distT="0" distB="0" distL="114300" distR="114300" simplePos="0" relativeHeight="251706368" behindDoc="0" locked="0" layoutInCell="1" allowOverlap="1" wp14:anchorId="24E50D72" wp14:editId="0ECE83D2">
                <wp:simplePos x="0" y="0"/>
                <wp:positionH relativeFrom="column">
                  <wp:posOffset>1300002</wp:posOffset>
                </wp:positionH>
                <wp:positionV relativeFrom="paragraph">
                  <wp:posOffset>-102870</wp:posOffset>
                </wp:positionV>
                <wp:extent cx="479079" cy="249555"/>
                <wp:effectExtent l="38100" t="38100" r="16510" b="55245"/>
                <wp:wrapNone/>
                <wp:docPr id="47" name="Ink 47"/>
                <wp:cNvGraphicFramePr/>
                <a:graphic xmlns:a="http://schemas.openxmlformats.org/drawingml/2006/main">
                  <a:graphicData uri="http://schemas.microsoft.com/office/word/2010/wordprocessingInk">
                    <w14:contentPart bwMode="auto" r:id="rId105">
                      <w14:nvContentPartPr>
                        <w14:cNvContentPartPr/>
                      </w14:nvContentPartPr>
                      <w14:xfrm>
                        <a:off x="0" y="0"/>
                        <a:ext cx="479079" cy="249555"/>
                      </w14:xfrm>
                    </w14:contentPart>
                  </a:graphicData>
                </a:graphic>
                <wp14:sizeRelH relativeFrom="margin">
                  <wp14:pctWidth>0</wp14:pctWidth>
                </wp14:sizeRelH>
              </wp:anchor>
            </w:drawing>
          </mc:Choice>
          <mc:Fallback>
            <w:pict>
              <v:shape w14:anchorId="70EBFC41" id="Ink 47" o:spid="_x0000_s1026" type="#_x0000_t75" style="position:absolute;margin-left:101.65pt;margin-top:-8.8pt;width:39.1pt;height:21.0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">
                <v:imagedata r:id="rId106" o:title=""/>
              </v:shape>
            </w:pict>
          </mc:Fallback>
        </mc:AlternateContent>
      </w:r>
      <w:r>
        <w:rPr>
          <w:rFonts w:ascii="Arial" w:hAnsi="Arial" w:cs="Arial"/>
          <w:noProof/>
        </w:rPr>
        <mc:AlternateContent>
          <mc:Choice Requires="wpi">
            <w:drawing>
              <wp:anchor distT="0" distB="0" distL="114300" distR="114300" simplePos="0" relativeHeight="251705344" behindDoc="0" locked="0" layoutInCell="1" allowOverlap="1" wp14:anchorId="29A1B127" wp14:editId="31BFC6E6">
                <wp:simplePos x="0" y="0"/>
                <wp:positionH relativeFrom="column">
                  <wp:posOffset>1093817</wp:posOffset>
                </wp:positionH>
                <wp:positionV relativeFrom="paragraph">
                  <wp:posOffset>-46355</wp:posOffset>
                </wp:positionV>
                <wp:extent cx="99360" cy="170280"/>
                <wp:effectExtent l="57150" t="38100" r="53340" b="58420"/>
                <wp:wrapNone/>
                <wp:docPr id="46" name="Ink 46"/>
                <wp:cNvGraphicFramePr/>
                <a:graphic xmlns:a="http://schemas.openxmlformats.org/drawingml/2006/main">
                  <a:graphicData uri="http://schemas.microsoft.com/office/word/2010/wordprocessingInk">
                    <w14:contentPart bwMode="auto" r:id="rId107">
                      <w14:nvContentPartPr>
                        <w14:cNvContentPartPr/>
                      </w14:nvContentPartPr>
                      <w14:xfrm>
                        <a:off x="0" y="0"/>
                        <a:ext cx="99360" cy="170280"/>
                      </w14:xfrm>
                    </w14:contentPart>
                  </a:graphicData>
                </a:graphic>
              </wp:anchor>
            </w:drawing>
          </mc:Choice>
          <mc:Fallback>
            <w:pict>
              <v:shape w14:anchorId="3D763D77" id="Ink 46" o:spid="_x0000_s1026" type="#_x0000_t75" style="position:absolute;margin-left:85.45pt;margin-top:-4.35pt;width:9.2pt;height:14.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">
                <v:imagedata r:id="rId108" o:title=""/>
              </v:shape>
            </w:pict>
          </mc:Fallback>
        </mc:AlternateContent>
      </w:r>
      <w:r>
        <w:rPr>
          <w:rFonts w:ascii="Arial" w:hAnsi="Arial" w:cs="Arial"/>
          <w:noProof/>
        </w:rPr>
        <mc:AlternateContent>
          <mc:Choice Requires="wpi">
            <w:drawing>
              <wp:anchor distT="0" distB="0" distL="114300" distR="114300" simplePos="0" relativeHeight="251704320" behindDoc="0" locked="0" layoutInCell="1" allowOverlap="1" wp14:anchorId="52DCBB52" wp14:editId="570DEBD8">
                <wp:simplePos x="0" y="0"/>
                <wp:positionH relativeFrom="column">
                  <wp:posOffset>1022350</wp:posOffset>
                </wp:positionH>
                <wp:positionV relativeFrom="paragraph">
                  <wp:posOffset>-55245</wp:posOffset>
                </wp:positionV>
                <wp:extent cx="216535" cy="121920"/>
                <wp:effectExtent l="57150" t="57150" r="0" b="49530"/>
                <wp:wrapNone/>
                <wp:docPr id="45" name="Ink 45"/>
                <wp:cNvGraphicFramePr/>
                <a:graphic xmlns:a="http://schemas.openxmlformats.org/drawingml/2006/main">
                  <a:graphicData uri="http://schemas.microsoft.com/office/word/2010/wordprocessingInk">
                    <w14:contentPart bwMode="auto" r:id="rId109">
                      <w14:nvContentPartPr>
                        <w14:cNvContentPartPr/>
                      </w14:nvContentPartPr>
                      <w14:xfrm>
                        <a:off x="0" y="0"/>
                        <a:ext cx="216535" cy="121920"/>
                      </w14:xfrm>
                    </w14:contentPart>
                  </a:graphicData>
                </a:graphic>
              </wp:anchor>
            </w:drawing>
          </mc:Choice>
          <mc:Fallback>
            <w:pict>
              <v:shape w14:anchorId="415919A8" id="Ink 45" o:spid="_x0000_s1026" type="#_x0000_t75" style="position:absolute;margin-left:79.8pt;margin-top:-5.05pt;width:18.45pt;height:11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">
                <v:imagedata r:id="rId110" o:title=""/>
              </v:shape>
            </w:pict>
          </mc:Fallback>
        </mc:AlternateContent>
      </w:r>
      <w:r w:rsidR="000B6D08">
        <w:rPr>
          <w:rFonts w:ascii="Arial" w:hAnsi="Arial" w:cs="Arial"/>
          <w:noProof/>
        </w:rPr>
        <mc:AlternateContent>
          <mc:Choice Requires="wpi">
            <w:drawing>
              <wp:anchor distT="0" distB="0" distL="114300" distR="114300" simplePos="0" relativeHeight="251702272" behindDoc="0" locked="0" layoutInCell="1" allowOverlap="1" wp14:anchorId="421614F4" wp14:editId="642EAE07">
                <wp:simplePos x="0" y="0"/>
                <wp:positionH relativeFrom="column">
                  <wp:posOffset>657290</wp:posOffset>
                </wp:positionH>
                <wp:positionV relativeFrom="paragraph">
                  <wp:posOffset>-103335</wp:posOffset>
                </wp:positionV>
                <wp:extent cx="134280" cy="239760"/>
                <wp:effectExtent l="57150" t="57150" r="18415" b="46355"/>
                <wp:wrapNone/>
                <wp:docPr id="50" name="Ink 50"/>
                <wp:cNvGraphicFramePr/>
                <a:graphic xmlns:a="http://schemas.openxmlformats.org/drawingml/2006/main">
                  <a:graphicData uri="http://schemas.microsoft.com/office/word/2010/wordprocessingInk">
                    <w14:contentPart bwMode="auto" r:id="rId111">
                      <w14:nvContentPartPr>
                        <w14:cNvContentPartPr/>
                      </w14:nvContentPartPr>
                      <w14:xfrm>
                        <a:off x="0" y="0"/>
                        <a:ext cx="134280" cy="239760"/>
                      </w14:xfrm>
                    </w14:contentPart>
                  </a:graphicData>
                </a:graphic>
              </wp:anchor>
            </w:drawing>
          </mc:Choice>
          <mc:Fallback>
            <w:pict>
              <v:shape w14:anchorId="4FC94B4B" id="Ink 50" o:spid="_x0000_s1026" type="#_x0000_t75" style="position:absolute;margin-left:51.05pt;margin-top:-8.85pt;width:11.95pt;height:20.3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">
                <v:imagedata r:id="rId112" o:title=""/>
              </v:shape>
            </w:pict>
          </mc:Fallback>
        </mc:AlternateContent>
      </w:r>
      <w:r w:rsidR="000B6D08" w:rsidRPr="006C2191">
        <w:rPr>
          <w:rFonts w:ascii="Arial" w:hAnsi="Arial" w:cs="Arial"/>
        </w:rPr>
        <w:t>Date ………………………………………………………………….</w:t>
      </w:r>
    </w:p>
    <w:p w14:paraId="06672E40"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F65FEEE"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6F1B459" w14:textId="77777777" w:rsidR="000B6D08" w:rsidRPr="006C2191" w:rsidRDefault="000B6D08" w:rsidP="000245A9">
      <w:pPr>
        <w:pStyle w:val="Subtitle"/>
      </w:pPr>
      <w:bookmarkStart w:id="6" w:name="_Toc131950031"/>
      <w:bookmarkStart w:id="7" w:name="_Toc131950164"/>
      <w:r w:rsidRPr="006C2191">
        <w:t>STATEMENT 3</w:t>
      </w:r>
      <w:bookmarkEnd w:id="6"/>
      <w:bookmarkEnd w:id="7"/>
    </w:p>
    <w:p w14:paraId="41A0838A"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5E30A5E"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6C2191">
        <w:rPr>
          <w:rFonts w:ascii="Arial" w:hAnsi="Arial" w:cs="Arial"/>
        </w:rPr>
        <w:t xml:space="preserve">I hereby </w:t>
      </w:r>
      <w:r>
        <w:rPr>
          <w:rFonts w:ascii="Arial" w:hAnsi="Arial" w:cs="Arial"/>
        </w:rPr>
        <w:t>give consent for my independent research project</w:t>
      </w:r>
      <w:r w:rsidRPr="006C2191">
        <w:rPr>
          <w:rFonts w:ascii="Arial" w:hAnsi="Arial" w:cs="Arial"/>
        </w:rPr>
        <w:t>, if accepted, to be available for photocopying and for inter-library loan, and for the title and summary to be made available to outside organisations.</w:t>
      </w:r>
    </w:p>
    <w:p w14:paraId="32118BB2"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628F372" w14:textId="77777777"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713536" behindDoc="0" locked="0" layoutInCell="1" allowOverlap="1" wp14:anchorId="6DD73721" wp14:editId="746ADF1A">
                <wp:simplePos x="0" y="0"/>
                <wp:positionH relativeFrom="column">
                  <wp:posOffset>1268930</wp:posOffset>
                </wp:positionH>
                <wp:positionV relativeFrom="paragraph">
                  <wp:posOffset>-81150</wp:posOffset>
                </wp:positionV>
                <wp:extent cx="1008000" cy="185040"/>
                <wp:effectExtent l="57150" t="57150" r="1905" b="43815"/>
                <wp:wrapNone/>
                <wp:docPr id="54" name="Ink 54"/>
                <wp:cNvGraphicFramePr/>
                <a:graphic xmlns:a="http://schemas.openxmlformats.org/drawingml/2006/main">
                  <a:graphicData uri="http://schemas.microsoft.com/office/word/2010/wordprocessingInk">
                    <w14:contentPart bwMode="auto" r:id="rId113">
                      <w14:nvContentPartPr>
                        <w14:cNvContentPartPr/>
                      </w14:nvContentPartPr>
                      <w14:xfrm>
                        <a:off x="0" y="0"/>
                        <a:ext cx="1008000" cy="185040"/>
                      </w14:xfrm>
                    </w14:contentPart>
                  </a:graphicData>
                </a:graphic>
              </wp:anchor>
            </w:drawing>
          </mc:Choice>
          <mc:Fallback>
            <w:pict>
              <v:shape w14:anchorId="18A41D39" id="Ink 54" o:spid="_x0000_s1026" type="#_x0000_t75" style="position:absolute;margin-left:99.2pt;margin-top:-7.1pt;width:80.75pt;height:15.9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">
                <v:imagedata r:id="rId114" o:title=""/>
              </v:shape>
            </w:pict>
          </mc:Fallback>
        </mc:AlternateContent>
      </w:r>
      <w:r>
        <w:rPr>
          <w:rFonts w:ascii="Arial" w:hAnsi="Arial" w:cs="Arial"/>
          <w:noProof/>
        </w:rPr>
        <mc:AlternateContent>
          <mc:Choice Requires="wpi">
            <w:drawing>
              <wp:anchor distT="0" distB="0" distL="114300" distR="114300" simplePos="0" relativeHeight="251712512" behindDoc="0" locked="0" layoutInCell="1" allowOverlap="1" wp14:anchorId="42FDDADC" wp14:editId="1FC211DA">
                <wp:simplePos x="0" y="0"/>
                <wp:positionH relativeFrom="column">
                  <wp:posOffset>1314290</wp:posOffset>
                </wp:positionH>
                <wp:positionV relativeFrom="paragraph">
                  <wp:posOffset>-12390</wp:posOffset>
                </wp:positionV>
                <wp:extent cx="198360" cy="106920"/>
                <wp:effectExtent l="38100" t="57150" r="11430" b="45720"/>
                <wp:wrapNone/>
                <wp:docPr id="53" name="Ink 53"/>
                <wp:cNvGraphicFramePr/>
                <a:graphic xmlns:a="http://schemas.openxmlformats.org/drawingml/2006/main">
                  <a:graphicData uri="http://schemas.microsoft.com/office/word/2010/wordprocessingInk">
                    <w14:contentPart bwMode="auto" r:id="rId115">
                      <w14:nvContentPartPr>
                        <w14:cNvContentPartPr/>
                      </w14:nvContentPartPr>
                      <w14:xfrm>
                        <a:off x="0" y="0"/>
                        <a:ext cx="198360" cy="106920"/>
                      </w14:xfrm>
                    </w14:contentPart>
                  </a:graphicData>
                </a:graphic>
              </wp:anchor>
            </w:drawing>
          </mc:Choice>
          <mc:Fallback>
            <w:pict>
              <v:shape w14:anchorId="160A1AC0" id="Ink 53" o:spid="_x0000_s1026" type="#_x0000_t75" style="position:absolute;margin-left:102.8pt;margin-top:-1.7pt;width:17pt;height:9.8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">
                <v:imagedata r:id="rId116" o:title=""/>
              </v:shape>
            </w:pict>
          </mc:Fallback>
        </mc:AlternateContent>
      </w:r>
      <w:r>
        <w:rPr>
          <w:rFonts w:ascii="Arial" w:hAnsi="Arial" w:cs="Arial"/>
          <w:noProof/>
        </w:rPr>
        <mc:AlternateContent>
          <mc:Choice Requires="wpi">
            <w:drawing>
              <wp:anchor distT="0" distB="0" distL="114300" distR="114300" simplePos="0" relativeHeight="251711488" behindDoc="0" locked="0" layoutInCell="1" allowOverlap="1" wp14:anchorId="73338932" wp14:editId="1B233B6D">
                <wp:simplePos x="0" y="0"/>
                <wp:positionH relativeFrom="column">
                  <wp:posOffset>891290</wp:posOffset>
                </wp:positionH>
                <wp:positionV relativeFrom="paragraph">
                  <wp:posOffset>-73230</wp:posOffset>
                </wp:positionV>
                <wp:extent cx="235800" cy="178200"/>
                <wp:effectExtent l="57150" t="57150" r="50165" b="50800"/>
                <wp:wrapNone/>
                <wp:docPr id="52" name="Ink 52"/>
                <wp:cNvGraphicFramePr/>
                <a:graphic xmlns:a="http://schemas.openxmlformats.org/drawingml/2006/main">
                  <a:graphicData uri="http://schemas.microsoft.com/office/word/2010/wordprocessingInk">
                    <w14:contentPart bwMode="auto" r:id="rId117">
                      <w14:nvContentPartPr>
                        <w14:cNvContentPartPr/>
                      </w14:nvContentPartPr>
                      <w14:xfrm>
                        <a:off x="0" y="0"/>
                        <a:ext cx="235800" cy="178200"/>
                      </w14:xfrm>
                    </w14:contentPart>
                  </a:graphicData>
                </a:graphic>
              </wp:anchor>
            </w:drawing>
          </mc:Choice>
          <mc:Fallback>
            <w:pict>
              <v:shape w14:anchorId="38C21F95" id="Ink 52" o:spid="_x0000_s1026" type="#_x0000_t75" style="position:absolute;margin-left:69.5pt;margin-top:-6.45pt;width:19.95pt;height:15.4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">
                <v:imagedata r:id="rId118" o:title=""/>
              </v:shape>
            </w:pict>
          </mc:Fallback>
        </mc:AlternateContent>
      </w:r>
      <w:r>
        <w:rPr>
          <w:rFonts w:ascii="Arial" w:hAnsi="Arial" w:cs="Arial"/>
          <w:noProof/>
        </w:rPr>
        <mc:AlternateContent>
          <mc:Choice Requires="wpi">
            <w:drawing>
              <wp:anchor distT="0" distB="0" distL="114300" distR="114300" simplePos="0" relativeHeight="251710464" behindDoc="0" locked="0" layoutInCell="1" allowOverlap="1" wp14:anchorId="31AB8C9B" wp14:editId="1D3DDF24">
                <wp:simplePos x="0" y="0"/>
                <wp:positionH relativeFrom="column">
                  <wp:posOffset>620570</wp:posOffset>
                </wp:positionH>
                <wp:positionV relativeFrom="paragraph">
                  <wp:posOffset>-4470</wp:posOffset>
                </wp:positionV>
                <wp:extent cx="18360" cy="90000"/>
                <wp:effectExtent l="57150" t="57150" r="39370" b="43815"/>
                <wp:wrapNone/>
                <wp:docPr id="51" name="Ink 51"/>
                <wp:cNvGraphicFramePr/>
                <a:graphic xmlns:a="http://schemas.openxmlformats.org/drawingml/2006/main">
                  <a:graphicData uri="http://schemas.microsoft.com/office/word/2010/wordprocessingInk">
                    <w14:contentPart bwMode="auto" r:id="rId119">
                      <w14:nvContentPartPr>
                        <w14:cNvContentPartPr/>
                      </w14:nvContentPartPr>
                      <w14:xfrm>
                        <a:off x="0" y="0"/>
                        <a:ext cx="18360" cy="90000"/>
                      </w14:xfrm>
                    </w14:contentPart>
                  </a:graphicData>
                </a:graphic>
              </wp:anchor>
            </w:drawing>
          </mc:Choice>
          <mc:Fallback>
            <w:pict>
              <v:shape w14:anchorId="0322FF41" id="Ink 51" o:spid="_x0000_s1026" type="#_x0000_t75" style="position:absolute;margin-left:48.15pt;margin-top:-1.05pt;width:2.9pt;height:8.5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">
                <v:imagedata r:id="rId120" o:title=""/>
              </v:shape>
            </w:pict>
          </mc:Fallback>
        </mc:AlternateContent>
      </w:r>
      <w:r>
        <w:rPr>
          <w:rFonts w:ascii="Arial" w:hAnsi="Arial" w:cs="Arial"/>
          <w:noProof/>
        </w:rPr>
        <mc:AlternateContent>
          <mc:Choice Requires="wpi">
            <w:drawing>
              <wp:anchor distT="0" distB="0" distL="114300" distR="114300" simplePos="0" relativeHeight="251709440" behindDoc="0" locked="0" layoutInCell="1" allowOverlap="1" wp14:anchorId="69A630D5" wp14:editId="27AC4388">
                <wp:simplePos x="0" y="0"/>
                <wp:positionH relativeFrom="column">
                  <wp:posOffset>529850</wp:posOffset>
                </wp:positionH>
                <wp:positionV relativeFrom="paragraph">
                  <wp:posOffset>-7710</wp:posOffset>
                </wp:positionV>
                <wp:extent cx="250200" cy="126000"/>
                <wp:effectExtent l="38100" t="57150" r="35560" b="45720"/>
                <wp:wrapNone/>
                <wp:docPr id="55" name="Ink 55"/>
                <wp:cNvGraphicFramePr/>
                <a:graphic xmlns:a="http://schemas.openxmlformats.org/drawingml/2006/main">
                  <a:graphicData uri="http://schemas.microsoft.com/office/word/2010/wordprocessingInk">
                    <w14:contentPart bwMode="auto" r:id="rId121">
                      <w14:nvContentPartPr>
                        <w14:cNvContentPartPr/>
                      </w14:nvContentPartPr>
                      <w14:xfrm>
                        <a:off x="0" y="0"/>
                        <a:ext cx="250200" cy="126000"/>
                      </w14:xfrm>
                    </w14:contentPart>
                  </a:graphicData>
                </a:graphic>
              </wp:anchor>
            </w:drawing>
          </mc:Choice>
          <mc:Fallback>
            <w:pict>
              <v:shape w14:anchorId="1B7D1C57" id="Ink 55" o:spid="_x0000_s1026" type="#_x0000_t75" style="position:absolute;margin-left:41pt;margin-top:-1.3pt;width:21.1pt;height:11.3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">
                <v:imagedata r:id="rId122" o:title=""/>
              </v:shape>
            </w:pict>
          </mc:Fallback>
        </mc:AlternateContent>
      </w:r>
      <w:r w:rsidRPr="006C2191">
        <w:rPr>
          <w:rFonts w:ascii="Arial" w:hAnsi="Arial" w:cs="Arial"/>
        </w:rPr>
        <w:t>Signed ………………………………………………………………. (candidate)</w:t>
      </w:r>
    </w:p>
    <w:p w14:paraId="4C1036B4" w14:textId="638F2E21" w:rsidR="000B6D08" w:rsidRPr="006C2191" w:rsidRDefault="000B6D08"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50F6C83" w14:textId="06E981E8" w:rsidR="000B6D08" w:rsidRPr="006C2191" w:rsidRDefault="00CC7859" w:rsidP="000B6D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noProof/>
        </w:rPr>
        <mc:AlternateContent>
          <mc:Choice Requires="wpi">
            <w:drawing>
              <wp:anchor distT="0" distB="0" distL="114300" distR="114300" simplePos="0" relativeHeight="251719680" behindDoc="0" locked="0" layoutInCell="1" allowOverlap="1" wp14:anchorId="16A77E51" wp14:editId="68B4F5FA">
                <wp:simplePos x="0" y="0"/>
                <wp:positionH relativeFrom="column">
                  <wp:posOffset>1591409</wp:posOffset>
                </wp:positionH>
                <wp:positionV relativeFrom="paragraph">
                  <wp:posOffset>-64770</wp:posOffset>
                </wp:positionV>
                <wp:extent cx="214200" cy="168120"/>
                <wp:effectExtent l="57150" t="57150" r="14605" b="41910"/>
                <wp:wrapNone/>
                <wp:docPr id="60" name="Ink 60"/>
                <wp:cNvGraphicFramePr/>
                <a:graphic xmlns:a="http://schemas.openxmlformats.org/drawingml/2006/main">
                  <a:graphicData uri="http://schemas.microsoft.com/office/word/2010/wordprocessingInk">
                    <w14:contentPart bwMode="auto" r:id="rId123">
                      <w14:nvContentPartPr>
                        <w14:cNvContentPartPr/>
                      </w14:nvContentPartPr>
                      <w14:xfrm>
                        <a:off x="0" y="0"/>
                        <a:ext cx="214200" cy="168120"/>
                      </w14:xfrm>
                    </w14:contentPart>
                  </a:graphicData>
                </a:graphic>
              </wp:anchor>
            </w:drawing>
          </mc:Choice>
          <mc:Fallback>
            <w:pict>
              <v:shape w14:anchorId="4D445B25" id="Ink 60" o:spid="_x0000_s1026" type="#_x0000_t75" style="position:absolute;margin-left:124.6pt;margin-top:-5.8pt;width:18.25pt;height:14.6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">
                <v:imagedata r:id="rId124" o:title=""/>
              </v:shape>
            </w:pict>
          </mc:Fallback>
        </mc:AlternateContent>
      </w:r>
      <w:r>
        <w:rPr>
          <w:rFonts w:ascii="Arial" w:hAnsi="Arial" w:cs="Arial"/>
          <w:noProof/>
        </w:rPr>
        <mc:AlternateContent>
          <mc:Choice Requires="wpi">
            <w:drawing>
              <wp:anchor distT="0" distB="0" distL="114300" distR="114300" simplePos="0" relativeHeight="251718656" behindDoc="0" locked="0" layoutInCell="1" allowOverlap="1" wp14:anchorId="1935DC6D" wp14:editId="69A6375C">
                <wp:simplePos x="0" y="0"/>
                <wp:positionH relativeFrom="column">
                  <wp:posOffset>1290221</wp:posOffset>
                </wp:positionH>
                <wp:positionV relativeFrom="paragraph">
                  <wp:posOffset>-67945</wp:posOffset>
                </wp:positionV>
                <wp:extent cx="199080" cy="230760"/>
                <wp:effectExtent l="57150" t="38100" r="48895" b="55245"/>
                <wp:wrapNone/>
                <wp:docPr id="59" name="Ink 59"/>
                <wp:cNvGraphicFramePr/>
                <a:graphic xmlns:a="http://schemas.openxmlformats.org/drawingml/2006/main">
                  <a:graphicData uri="http://schemas.microsoft.com/office/word/2010/wordprocessingInk">
                    <w14:contentPart bwMode="auto" r:id="rId125">
                      <w14:nvContentPartPr>
                        <w14:cNvContentPartPr/>
                      </w14:nvContentPartPr>
                      <w14:xfrm>
                        <a:off x="0" y="0"/>
                        <a:ext cx="199080" cy="230760"/>
                      </w14:xfrm>
                    </w14:contentPart>
                  </a:graphicData>
                </a:graphic>
              </wp:anchor>
            </w:drawing>
          </mc:Choice>
          <mc:Fallback>
            <w:pict>
              <v:shape w14:anchorId="1DB345DA" id="Ink 59" o:spid="_x0000_s1026" type="#_x0000_t75" style="position:absolute;margin-left:100.9pt;margin-top:-6.05pt;width:17.1pt;height:19.5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">
                <v:imagedata r:id="rId126" o:title=""/>
              </v:shape>
            </w:pict>
          </mc:Fallback>
        </mc:AlternateContent>
      </w:r>
      <w:r>
        <w:rPr>
          <w:rFonts w:ascii="Arial" w:hAnsi="Arial" w:cs="Arial"/>
          <w:noProof/>
        </w:rPr>
        <mc:AlternateContent>
          <mc:Choice Requires="wpi">
            <w:drawing>
              <wp:anchor distT="0" distB="0" distL="114300" distR="114300" simplePos="0" relativeHeight="251717632" behindDoc="0" locked="0" layoutInCell="1" allowOverlap="1" wp14:anchorId="5177E312" wp14:editId="02A70659">
                <wp:simplePos x="0" y="0"/>
                <wp:positionH relativeFrom="column">
                  <wp:posOffset>1082675</wp:posOffset>
                </wp:positionH>
                <wp:positionV relativeFrom="paragraph">
                  <wp:posOffset>-46355</wp:posOffset>
                </wp:positionV>
                <wp:extent cx="114120" cy="177840"/>
                <wp:effectExtent l="57150" t="38100" r="38735" b="50800"/>
                <wp:wrapNone/>
                <wp:docPr id="58" name="Ink 58"/>
                <wp:cNvGraphicFramePr/>
                <a:graphic xmlns:a="http://schemas.openxmlformats.org/drawingml/2006/main">
                  <a:graphicData uri="http://schemas.microsoft.com/office/word/2010/wordprocessingInk">
                    <w14:contentPart bwMode="auto" r:id="rId127">
                      <w14:nvContentPartPr>
                        <w14:cNvContentPartPr/>
                      </w14:nvContentPartPr>
                      <w14:xfrm>
                        <a:off x="0" y="0"/>
                        <a:ext cx="114120" cy="177840"/>
                      </w14:xfrm>
                    </w14:contentPart>
                  </a:graphicData>
                </a:graphic>
              </wp:anchor>
            </w:drawing>
          </mc:Choice>
          <mc:Fallback>
            <w:pict>
              <v:shape w14:anchorId="6802D913" id="Ink 58" o:spid="_x0000_s1026" type="#_x0000_t75" style="position:absolute;margin-left:84.55pt;margin-top:-4.35pt;width:10.4pt;height:15.4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">
                <v:imagedata r:id="rId128" o:title=""/>
              </v:shape>
            </w:pict>
          </mc:Fallback>
        </mc:AlternateContent>
      </w:r>
      <w:r>
        <w:rPr>
          <w:rFonts w:ascii="Arial" w:hAnsi="Arial" w:cs="Arial"/>
          <w:noProof/>
        </w:rPr>
        <mc:AlternateContent>
          <mc:Choice Requires="wpi">
            <w:drawing>
              <wp:anchor distT="0" distB="0" distL="114300" distR="114300" simplePos="0" relativeHeight="251716608" behindDoc="0" locked="0" layoutInCell="1" allowOverlap="1" wp14:anchorId="773A44FA" wp14:editId="6A6CC2F1">
                <wp:simplePos x="0" y="0"/>
                <wp:positionH relativeFrom="column">
                  <wp:posOffset>989965</wp:posOffset>
                </wp:positionH>
                <wp:positionV relativeFrom="paragraph">
                  <wp:posOffset>-64770</wp:posOffset>
                </wp:positionV>
                <wp:extent cx="270000" cy="143280"/>
                <wp:effectExtent l="57150" t="57150" r="0" b="47625"/>
                <wp:wrapNone/>
                <wp:docPr id="57" name="Ink 57"/>
                <wp:cNvGraphicFramePr/>
                <a:graphic xmlns:a="http://schemas.openxmlformats.org/drawingml/2006/main">
                  <a:graphicData uri="http://schemas.microsoft.com/office/word/2010/wordprocessingInk">
                    <w14:contentPart bwMode="auto" r:id="rId129">
                      <w14:nvContentPartPr>
                        <w14:cNvContentPartPr/>
                      </w14:nvContentPartPr>
                      <w14:xfrm>
                        <a:off x="0" y="0"/>
                        <a:ext cx="270000" cy="143280"/>
                      </w14:xfrm>
                    </w14:contentPart>
                  </a:graphicData>
                </a:graphic>
              </wp:anchor>
            </w:drawing>
          </mc:Choice>
          <mc:Fallback>
            <w:pict>
              <v:shape w14:anchorId="5B4AD1D8" id="Ink 57" o:spid="_x0000_s1026" type="#_x0000_t75" style="position:absolute;margin-left:77.25pt;margin-top:-5.8pt;width:22.65pt;height:12.7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">
                <v:imagedata r:id="rId130" o:title=""/>
              </v:shape>
            </w:pict>
          </mc:Fallback>
        </mc:AlternateContent>
      </w:r>
      <w:r>
        <w:rPr>
          <w:rFonts w:ascii="Arial" w:hAnsi="Arial" w:cs="Arial"/>
          <w:noProof/>
        </w:rPr>
        <mc:AlternateContent>
          <mc:Choice Requires="wpi">
            <w:drawing>
              <wp:anchor distT="0" distB="0" distL="114300" distR="114300" simplePos="0" relativeHeight="251715584" behindDoc="0" locked="0" layoutInCell="1" allowOverlap="1" wp14:anchorId="542ED750" wp14:editId="6C3F8137">
                <wp:simplePos x="0" y="0"/>
                <wp:positionH relativeFrom="column">
                  <wp:posOffset>809749</wp:posOffset>
                </wp:positionH>
                <wp:positionV relativeFrom="paragraph">
                  <wp:posOffset>-46355</wp:posOffset>
                </wp:positionV>
                <wp:extent cx="161280" cy="212040"/>
                <wp:effectExtent l="57150" t="57150" r="48895" b="55245"/>
                <wp:wrapNone/>
                <wp:docPr id="56" name="Ink 56"/>
                <wp:cNvGraphicFramePr/>
                <a:graphic xmlns:a="http://schemas.openxmlformats.org/drawingml/2006/main">
                  <a:graphicData uri="http://schemas.microsoft.com/office/word/2010/wordprocessingInk">
                    <w14:contentPart bwMode="auto" r:id="rId131">
                      <w14:nvContentPartPr>
                        <w14:cNvContentPartPr/>
                      </w14:nvContentPartPr>
                      <w14:xfrm>
                        <a:off x="0" y="0"/>
                        <a:ext cx="161280" cy="212040"/>
                      </w14:xfrm>
                    </w14:contentPart>
                  </a:graphicData>
                </a:graphic>
              </wp:anchor>
            </w:drawing>
          </mc:Choice>
          <mc:Fallback>
            <w:pict>
              <v:shape w14:anchorId="3F16AE14" id="Ink 56" o:spid="_x0000_s1026" type="#_x0000_t75" style="position:absolute;margin-left:63.05pt;margin-top:-4.35pt;width:14.15pt;height:18.1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">
                <v:imagedata r:id="rId132" o:title=""/>
              </v:shape>
            </w:pict>
          </mc:Fallback>
        </mc:AlternateContent>
      </w:r>
      <w:r w:rsidR="000B6D08">
        <w:rPr>
          <w:rFonts w:ascii="Arial" w:hAnsi="Arial" w:cs="Arial"/>
          <w:noProof/>
        </w:rPr>
        <mc:AlternateContent>
          <mc:Choice Requires="wpi">
            <w:drawing>
              <wp:anchor distT="0" distB="0" distL="114300" distR="114300" simplePos="0" relativeHeight="251721728" behindDoc="0" locked="0" layoutInCell="1" allowOverlap="1" wp14:anchorId="39331FD3" wp14:editId="7958AEFA">
                <wp:simplePos x="0" y="0"/>
                <wp:positionH relativeFrom="column">
                  <wp:posOffset>2091530</wp:posOffset>
                </wp:positionH>
                <wp:positionV relativeFrom="paragraph">
                  <wp:posOffset>-68380</wp:posOffset>
                </wp:positionV>
                <wp:extent cx="353160" cy="165960"/>
                <wp:effectExtent l="57150" t="57150" r="46990" b="43815"/>
                <wp:wrapNone/>
                <wp:docPr id="62" name="Ink 62"/>
                <wp:cNvGraphicFramePr/>
                <a:graphic xmlns:a="http://schemas.openxmlformats.org/drawingml/2006/main">
                  <a:graphicData uri="http://schemas.microsoft.com/office/word/2010/wordprocessingInk">
                    <w14:contentPart bwMode="auto" r:id="rId133">
                      <w14:nvContentPartPr>
                        <w14:cNvContentPartPr/>
                      </w14:nvContentPartPr>
                      <w14:xfrm>
                        <a:off x="0" y="0"/>
                        <a:ext cx="353160" cy="165960"/>
                      </w14:xfrm>
                    </w14:contentPart>
                  </a:graphicData>
                </a:graphic>
              </wp:anchor>
            </w:drawing>
          </mc:Choice>
          <mc:Fallback>
            <w:pict>
              <v:shape w14:anchorId="49678015" id="Ink 62" o:spid="_x0000_s1026" type="#_x0000_t75" style="position:absolute;margin-left:164pt;margin-top:-6.1pt;width:29.2pt;height:14.4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">
                <v:imagedata r:id="rId134" o:title=""/>
              </v:shape>
            </w:pict>
          </mc:Fallback>
        </mc:AlternateContent>
      </w:r>
      <w:r w:rsidR="000B6D08">
        <w:rPr>
          <w:rFonts w:ascii="Arial" w:hAnsi="Arial" w:cs="Arial"/>
          <w:noProof/>
        </w:rPr>
        <mc:AlternateContent>
          <mc:Choice Requires="wpi">
            <w:drawing>
              <wp:anchor distT="0" distB="0" distL="114300" distR="114300" simplePos="0" relativeHeight="251720704" behindDoc="0" locked="0" layoutInCell="1" allowOverlap="1" wp14:anchorId="5A3D980B" wp14:editId="569DA7AB">
                <wp:simplePos x="0" y="0"/>
                <wp:positionH relativeFrom="column">
                  <wp:posOffset>1877690</wp:posOffset>
                </wp:positionH>
                <wp:positionV relativeFrom="paragraph">
                  <wp:posOffset>-17260</wp:posOffset>
                </wp:positionV>
                <wp:extent cx="119520" cy="95040"/>
                <wp:effectExtent l="57150" t="57150" r="33020" b="57785"/>
                <wp:wrapNone/>
                <wp:docPr id="61" name="Ink 61"/>
                <wp:cNvGraphicFramePr/>
                <a:graphic xmlns:a="http://schemas.openxmlformats.org/drawingml/2006/main">
                  <a:graphicData uri="http://schemas.microsoft.com/office/word/2010/wordprocessingInk">
                    <w14:contentPart bwMode="auto" r:id="rId135">
                      <w14:nvContentPartPr>
                        <w14:cNvContentPartPr/>
                      </w14:nvContentPartPr>
                      <w14:xfrm>
                        <a:off x="0" y="0"/>
                        <a:ext cx="119520" cy="95040"/>
                      </w14:xfrm>
                    </w14:contentPart>
                  </a:graphicData>
                </a:graphic>
              </wp:anchor>
            </w:drawing>
          </mc:Choice>
          <mc:Fallback>
            <w:pict>
              <v:shape w14:anchorId="5241306C" id="Ink 61" o:spid="_x0000_s1026" type="#_x0000_t75" style="position:absolute;margin-left:147.15pt;margin-top:-2.05pt;width:10.8pt;height:8.9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">
                <v:imagedata r:id="rId136" o:title=""/>
              </v:shape>
            </w:pict>
          </mc:Fallback>
        </mc:AlternateContent>
      </w:r>
      <w:r w:rsidR="000B6D08">
        <w:rPr>
          <w:rFonts w:ascii="Arial" w:hAnsi="Arial" w:cs="Arial"/>
          <w:noProof/>
        </w:rPr>
        <mc:AlternateContent>
          <mc:Choice Requires="wpi">
            <w:drawing>
              <wp:anchor distT="0" distB="0" distL="114300" distR="114300" simplePos="0" relativeHeight="251714560" behindDoc="0" locked="0" layoutInCell="1" allowOverlap="1" wp14:anchorId="146CBB7C" wp14:editId="2A613520">
                <wp:simplePos x="0" y="0"/>
                <wp:positionH relativeFrom="column">
                  <wp:posOffset>646130</wp:posOffset>
                </wp:positionH>
                <wp:positionV relativeFrom="paragraph">
                  <wp:posOffset>-80260</wp:posOffset>
                </wp:positionV>
                <wp:extent cx="129960" cy="209160"/>
                <wp:effectExtent l="57150" t="57150" r="22860" b="57785"/>
                <wp:wrapNone/>
                <wp:docPr id="63" name="Ink 63"/>
                <wp:cNvGraphicFramePr/>
                <a:graphic xmlns:a="http://schemas.openxmlformats.org/drawingml/2006/main">
                  <a:graphicData uri="http://schemas.microsoft.com/office/word/2010/wordprocessingInk">
                    <w14:contentPart bwMode="auto" r:id="rId137">
                      <w14:nvContentPartPr>
                        <w14:cNvContentPartPr/>
                      </w14:nvContentPartPr>
                      <w14:xfrm>
                        <a:off x="0" y="0"/>
                        <a:ext cx="129960" cy="209160"/>
                      </w14:xfrm>
                    </w14:contentPart>
                  </a:graphicData>
                </a:graphic>
              </wp:anchor>
            </w:drawing>
          </mc:Choice>
          <mc:Fallback>
            <w:pict>
              <v:shape w14:anchorId="17CCA0E8" id="Ink 63" o:spid="_x0000_s1026" type="#_x0000_t75" style="position:absolute;margin-left:50.2pt;margin-top:-7pt;width:11.65pt;height:17.8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">
                <v:imagedata r:id="rId138" o:title=""/>
              </v:shape>
            </w:pict>
          </mc:Fallback>
        </mc:AlternateContent>
      </w:r>
      <w:r w:rsidR="000B6D08" w:rsidRPr="006C2191">
        <w:rPr>
          <w:rFonts w:ascii="Arial" w:hAnsi="Arial" w:cs="Arial"/>
        </w:rPr>
        <w:t>Date ………………………………………………………………….</w:t>
      </w:r>
    </w:p>
    <w:p w14:paraId="6FF359D0" w14:textId="41964951" w:rsidR="00063BCA" w:rsidRDefault="00063BCA" w:rsidP="4DE94A7D"/>
    <w:p w14:paraId="7995280A"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028AD2F2"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69259BAF"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3EA5B0B2"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268165E7"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23867FCF"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6A86F891"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6D176ED3"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1E13B716"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05F36D09"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3ABF6C68"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3193A01C"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41ECC250"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70AFAD39"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629FC4FA"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17ED0578"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04B3DBCF"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564A0900"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7A0A21CA" w14:textId="77777777" w:rsidR="00063BCA" w:rsidRDefault="00063BCA" w:rsidP="001547C2">
      <w:pPr>
        <w:spacing w:after="0" w:line="240" w:lineRule="auto"/>
        <w:textAlignment w:val="baseline"/>
        <w:rPr>
          <w:rFonts w:ascii="Calibri" w:eastAsia="Times New Roman" w:hAnsi="Calibri" w:cs="Calibri"/>
          <w:color w:val="C00000"/>
          <w:sz w:val="28"/>
          <w:szCs w:val="28"/>
          <w:lang w:eastAsia="en-GB"/>
        </w:rPr>
      </w:pPr>
    </w:p>
    <w:p w14:paraId="707B3833" w14:textId="77777777" w:rsidR="00155930" w:rsidRDefault="00155930" w:rsidP="001547C2">
      <w:pPr>
        <w:spacing w:after="0" w:line="240" w:lineRule="auto"/>
        <w:textAlignment w:val="baseline"/>
        <w:rPr>
          <w:rFonts w:ascii="Calibri" w:eastAsia="Times New Roman" w:hAnsi="Calibri" w:cs="Calibri"/>
          <w:color w:val="C00000"/>
          <w:sz w:val="28"/>
          <w:szCs w:val="28"/>
          <w:lang w:eastAsia="en-GB"/>
        </w:rPr>
      </w:pPr>
    </w:p>
    <w:p w14:paraId="3D250913" w14:textId="0E79C4AF" w:rsidR="00A81F73" w:rsidRPr="00D11403" w:rsidRDefault="00063BCA" w:rsidP="000245A9">
      <w:pPr>
        <w:pStyle w:val="Subtitle"/>
        <w:rPr>
          <w:lang w:eastAsia="en-GB"/>
        </w:rPr>
      </w:pPr>
      <w:bookmarkStart w:id="8" w:name="_Toc131950165"/>
      <w:r w:rsidRPr="00D11403">
        <w:rPr>
          <w:lang w:eastAsia="en-GB"/>
        </w:rPr>
        <w:lastRenderedPageBreak/>
        <w:t>Acknowledgements</w:t>
      </w:r>
      <w:bookmarkEnd w:id="8"/>
    </w:p>
    <w:p w14:paraId="5166C21C" w14:textId="72994D06" w:rsidR="00A81F73" w:rsidRPr="009E6C34" w:rsidRDefault="00FF37C3" w:rsidP="005E08DC">
      <w:pPr>
        <w:spacing w:after="0" w:line="240" w:lineRule="auto"/>
        <w:ind w:firstLine="720"/>
        <w:textAlignment w:val="baseline"/>
        <w:rPr>
          <w:rFonts w:ascii="Times New Roman" w:eastAsia="Times New Roman" w:hAnsi="Times New Roman" w:cs="Times New Roman"/>
          <w:sz w:val="24"/>
          <w:szCs w:val="24"/>
          <w:lang w:eastAsia="en-GB"/>
        </w:rPr>
      </w:pPr>
      <w:r w:rsidRPr="009E6C34">
        <w:rPr>
          <w:rFonts w:ascii="Times New Roman" w:eastAsia="Times New Roman" w:hAnsi="Times New Roman" w:cs="Times New Roman"/>
          <w:sz w:val="24"/>
          <w:szCs w:val="24"/>
          <w:lang w:eastAsia="en-GB"/>
        </w:rPr>
        <w:t xml:space="preserve">I would like to take this time to acknowledge the </w:t>
      </w:r>
      <w:r w:rsidR="005A798B" w:rsidRPr="009E6C34">
        <w:rPr>
          <w:rFonts w:ascii="Times New Roman" w:eastAsia="Times New Roman" w:hAnsi="Times New Roman" w:cs="Times New Roman"/>
          <w:sz w:val="24"/>
          <w:szCs w:val="24"/>
          <w:lang w:eastAsia="en-GB"/>
        </w:rPr>
        <w:t xml:space="preserve">whole Mental </w:t>
      </w:r>
      <w:r w:rsidR="00062990" w:rsidRPr="009E6C34">
        <w:rPr>
          <w:rFonts w:ascii="Times New Roman" w:eastAsia="Times New Roman" w:hAnsi="Times New Roman" w:cs="Times New Roman"/>
          <w:sz w:val="24"/>
          <w:szCs w:val="24"/>
          <w:lang w:eastAsia="en-GB"/>
        </w:rPr>
        <w:t>Health</w:t>
      </w:r>
      <w:r w:rsidR="005A798B" w:rsidRPr="009E6C34">
        <w:rPr>
          <w:rFonts w:ascii="Times New Roman" w:eastAsia="Times New Roman" w:hAnsi="Times New Roman" w:cs="Times New Roman"/>
          <w:sz w:val="24"/>
          <w:szCs w:val="24"/>
          <w:lang w:eastAsia="en-GB"/>
        </w:rPr>
        <w:t xml:space="preserve"> BSc team for their outstanding support</w:t>
      </w:r>
      <w:r w:rsidR="00062990" w:rsidRPr="009E6C34">
        <w:rPr>
          <w:rFonts w:ascii="Times New Roman" w:eastAsia="Times New Roman" w:hAnsi="Times New Roman" w:cs="Times New Roman"/>
          <w:sz w:val="24"/>
          <w:szCs w:val="24"/>
          <w:lang w:eastAsia="en-GB"/>
        </w:rPr>
        <w:t xml:space="preserve"> and hard work</w:t>
      </w:r>
      <w:r w:rsidR="005A798B" w:rsidRPr="009E6C34">
        <w:rPr>
          <w:rFonts w:ascii="Times New Roman" w:eastAsia="Times New Roman" w:hAnsi="Times New Roman" w:cs="Times New Roman"/>
          <w:sz w:val="24"/>
          <w:szCs w:val="24"/>
          <w:lang w:eastAsia="en-GB"/>
        </w:rPr>
        <w:t xml:space="preserve"> through</w:t>
      </w:r>
      <w:r w:rsidR="00062990" w:rsidRPr="009E6C34">
        <w:rPr>
          <w:rFonts w:ascii="Times New Roman" w:eastAsia="Times New Roman" w:hAnsi="Times New Roman" w:cs="Times New Roman"/>
          <w:sz w:val="24"/>
          <w:szCs w:val="24"/>
          <w:lang w:eastAsia="en-GB"/>
        </w:rPr>
        <w:t>out</w:t>
      </w:r>
      <w:r w:rsidR="005A798B" w:rsidRPr="009E6C34">
        <w:rPr>
          <w:rFonts w:ascii="Times New Roman" w:eastAsia="Times New Roman" w:hAnsi="Times New Roman" w:cs="Times New Roman"/>
          <w:sz w:val="24"/>
          <w:szCs w:val="24"/>
          <w:lang w:eastAsia="en-GB"/>
        </w:rPr>
        <w:t xml:space="preserve"> the last three years</w:t>
      </w:r>
      <w:r w:rsidR="00062990" w:rsidRPr="009E6C34">
        <w:rPr>
          <w:rFonts w:ascii="Times New Roman" w:eastAsia="Times New Roman" w:hAnsi="Times New Roman" w:cs="Times New Roman"/>
          <w:sz w:val="24"/>
          <w:szCs w:val="24"/>
          <w:lang w:eastAsia="en-GB"/>
        </w:rPr>
        <w:t>, including:</w:t>
      </w:r>
    </w:p>
    <w:p w14:paraId="5D169F49" w14:textId="45080A70" w:rsidR="006C7DDD" w:rsidRPr="009E6C34" w:rsidRDefault="00C92E82"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r w:rsidRPr="009E6C34">
        <w:rPr>
          <w:rFonts w:ascii="Times New Roman" w:hAnsi="Times New Roman" w:cs="Times New Roman"/>
          <w:sz w:val="24"/>
          <w:szCs w:val="24"/>
        </w:rPr>
        <w:t>Dr Lymarie Rod</w:t>
      </w:r>
      <w:r w:rsidR="00C764C3" w:rsidRPr="009E6C34">
        <w:rPr>
          <w:rFonts w:ascii="Times New Roman" w:hAnsi="Times New Roman" w:cs="Times New Roman"/>
          <w:sz w:val="24"/>
          <w:szCs w:val="24"/>
        </w:rPr>
        <w:t>r</w:t>
      </w:r>
      <w:r w:rsidR="00F36118" w:rsidRPr="009E6C34">
        <w:rPr>
          <w:rFonts w:ascii="Times New Roman" w:hAnsi="Times New Roman" w:cs="Times New Roman"/>
          <w:sz w:val="24"/>
          <w:szCs w:val="24"/>
        </w:rPr>
        <w:t>iquez</w:t>
      </w:r>
    </w:p>
    <w:p w14:paraId="2681D835" w14:textId="77777777" w:rsidR="00E95231" w:rsidRPr="009E6C34" w:rsidRDefault="00A23946"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hyperlink r:id="rId139" w:history="1">
        <w:r w:rsidR="00E95231" w:rsidRPr="009E6C34">
          <w:rPr>
            <w:rStyle w:val="Hyperlink"/>
            <w:rFonts w:ascii="Times New Roman" w:hAnsi="Times New Roman" w:cs="Times New Roman"/>
            <w:color w:val="auto"/>
            <w:sz w:val="24"/>
            <w:szCs w:val="24"/>
            <w:u w:val="none"/>
          </w:rPr>
          <w:t>Dr Charlotte Greenway</w:t>
        </w:r>
      </w:hyperlink>
    </w:p>
    <w:p w14:paraId="0B6B114D" w14:textId="7DBA983A" w:rsidR="006C6675" w:rsidRPr="009E6C34" w:rsidRDefault="006C6675"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r w:rsidRPr="009E6C34">
        <w:rPr>
          <w:rFonts w:ascii="Times New Roman" w:hAnsi="Times New Roman" w:cs="Times New Roman"/>
          <w:sz w:val="24"/>
          <w:szCs w:val="24"/>
        </w:rPr>
        <w:t>Dr Judith Marshall</w:t>
      </w:r>
    </w:p>
    <w:p w14:paraId="7AFE8173" w14:textId="55A99D97" w:rsidR="00E95231" w:rsidRPr="009E6C34" w:rsidRDefault="00A23946"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hyperlink r:id="rId140" w:anchor="d.en.50526" w:history="1">
        <w:r w:rsidR="00E95231" w:rsidRPr="009E6C34">
          <w:rPr>
            <w:rStyle w:val="Hyperlink"/>
            <w:rFonts w:ascii="Times New Roman" w:hAnsi="Times New Roman" w:cs="Times New Roman"/>
            <w:color w:val="auto"/>
            <w:sz w:val="24"/>
            <w:szCs w:val="24"/>
            <w:u w:val="none"/>
          </w:rPr>
          <w:t>Dr Kate Williams</w:t>
        </w:r>
      </w:hyperlink>
      <w:r w:rsidR="00E95231" w:rsidRPr="009E6C34">
        <w:rPr>
          <w:rFonts w:ascii="Times New Roman" w:hAnsi="Times New Roman" w:cs="Times New Roman"/>
          <w:sz w:val="24"/>
          <w:szCs w:val="24"/>
        </w:rPr>
        <w:t> </w:t>
      </w:r>
    </w:p>
    <w:p w14:paraId="47E99D78" w14:textId="77777777" w:rsidR="006C7DDD" w:rsidRPr="009E6C34" w:rsidRDefault="00A23946"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hyperlink r:id="rId141" w:history="1">
        <w:r w:rsidR="006C7DDD" w:rsidRPr="009E6C34">
          <w:rPr>
            <w:rStyle w:val="Hyperlink"/>
            <w:rFonts w:ascii="Times New Roman" w:hAnsi="Times New Roman" w:cs="Times New Roman"/>
            <w:color w:val="auto"/>
            <w:sz w:val="24"/>
            <w:szCs w:val="24"/>
            <w:u w:val="none"/>
          </w:rPr>
          <w:t>Stacey Coleman</w:t>
        </w:r>
      </w:hyperlink>
      <w:r w:rsidR="006C7DDD" w:rsidRPr="009E6C34">
        <w:rPr>
          <w:rFonts w:ascii="Times New Roman" w:hAnsi="Times New Roman" w:cs="Times New Roman"/>
          <w:sz w:val="24"/>
          <w:szCs w:val="24"/>
        </w:rPr>
        <w:t> </w:t>
      </w:r>
    </w:p>
    <w:p w14:paraId="684AD849" w14:textId="77777777" w:rsidR="006C7DDD" w:rsidRPr="009E6C34" w:rsidRDefault="00A23946"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hyperlink r:id="rId142" w:history="1">
        <w:r w:rsidR="006C7DDD" w:rsidRPr="009E6C34">
          <w:rPr>
            <w:rStyle w:val="Hyperlink"/>
            <w:rFonts w:ascii="Times New Roman" w:hAnsi="Times New Roman" w:cs="Times New Roman"/>
            <w:color w:val="auto"/>
            <w:sz w:val="24"/>
            <w:szCs w:val="24"/>
            <w:u w:val="none"/>
          </w:rPr>
          <w:t>Dr Stuart Jones</w:t>
        </w:r>
      </w:hyperlink>
    </w:p>
    <w:p w14:paraId="1A58649A" w14:textId="77777777" w:rsidR="006C7DDD" w:rsidRPr="009E6C34" w:rsidRDefault="006C7DDD"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r w:rsidRPr="009E6C34">
        <w:rPr>
          <w:rFonts w:ascii="Times New Roman" w:hAnsi="Times New Roman" w:cs="Times New Roman"/>
          <w:sz w:val="24"/>
          <w:szCs w:val="24"/>
        </w:rPr>
        <w:t>Zoe Cooke</w:t>
      </w:r>
    </w:p>
    <w:p w14:paraId="4C1839FE" w14:textId="77777777" w:rsidR="006C7DDD" w:rsidRPr="009E6C34" w:rsidRDefault="00A23946"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hyperlink r:id="rId143" w:history="1">
        <w:r w:rsidR="006C7DDD" w:rsidRPr="009E6C34">
          <w:rPr>
            <w:rStyle w:val="Hyperlink"/>
            <w:rFonts w:ascii="Times New Roman" w:hAnsi="Times New Roman" w:cs="Times New Roman"/>
            <w:color w:val="auto"/>
            <w:sz w:val="24"/>
            <w:szCs w:val="24"/>
            <w:u w:val="none"/>
          </w:rPr>
          <w:t>Dr Katie Sullivan</w:t>
        </w:r>
      </w:hyperlink>
      <w:r w:rsidR="006C7DDD" w:rsidRPr="009E6C34">
        <w:rPr>
          <w:rFonts w:ascii="Times New Roman" w:hAnsi="Times New Roman" w:cs="Times New Roman"/>
          <w:sz w:val="24"/>
          <w:szCs w:val="24"/>
        </w:rPr>
        <w:t> </w:t>
      </w:r>
    </w:p>
    <w:p w14:paraId="32CD9410" w14:textId="0B2C2FAB" w:rsidR="006C7DDD" w:rsidRPr="009E6C34" w:rsidRDefault="00A23946" w:rsidP="005E08DC">
      <w:pPr>
        <w:numPr>
          <w:ilvl w:val="0"/>
          <w:numId w:val="30"/>
        </w:numPr>
        <w:shd w:val="clear" w:color="auto" w:fill="FFFFFF"/>
        <w:spacing w:after="0" w:line="270" w:lineRule="atLeast"/>
        <w:ind w:left="945" w:firstLine="720"/>
        <w:rPr>
          <w:rFonts w:ascii="Times New Roman" w:hAnsi="Times New Roman" w:cs="Times New Roman"/>
          <w:sz w:val="24"/>
          <w:szCs w:val="24"/>
        </w:rPr>
      </w:pPr>
      <w:hyperlink r:id="rId144" w:history="1">
        <w:r w:rsidR="006C7DDD" w:rsidRPr="009E6C34">
          <w:rPr>
            <w:rStyle w:val="Hyperlink"/>
            <w:rFonts w:ascii="Times New Roman" w:hAnsi="Times New Roman" w:cs="Times New Roman"/>
            <w:color w:val="auto"/>
            <w:sz w:val="24"/>
            <w:szCs w:val="24"/>
            <w:u w:val="none"/>
          </w:rPr>
          <w:t>Ruth Groff</w:t>
        </w:r>
      </w:hyperlink>
    </w:p>
    <w:p w14:paraId="1CA93A0F" w14:textId="77777777" w:rsidR="00F36118" w:rsidRPr="009E6C34" w:rsidRDefault="00F36118" w:rsidP="005E08DC">
      <w:pPr>
        <w:shd w:val="clear" w:color="auto" w:fill="FFFFFF"/>
        <w:spacing w:after="0" w:line="270" w:lineRule="atLeast"/>
        <w:ind w:left="945" w:firstLine="720"/>
        <w:rPr>
          <w:rFonts w:ascii="Times New Roman" w:hAnsi="Times New Roman" w:cs="Times New Roman"/>
          <w:sz w:val="24"/>
          <w:szCs w:val="24"/>
        </w:rPr>
      </w:pPr>
    </w:p>
    <w:p w14:paraId="7CD513EC" w14:textId="18D3A6B2" w:rsidR="00A81F73" w:rsidRPr="009E6C34" w:rsidRDefault="00062990" w:rsidP="005E08DC">
      <w:pPr>
        <w:spacing w:after="0" w:line="240" w:lineRule="auto"/>
        <w:ind w:firstLine="720"/>
        <w:textAlignment w:val="baseline"/>
        <w:rPr>
          <w:rFonts w:ascii="Times New Roman" w:eastAsia="Times New Roman" w:hAnsi="Times New Roman" w:cs="Times New Roman"/>
          <w:sz w:val="24"/>
          <w:szCs w:val="24"/>
          <w:lang w:eastAsia="en-GB"/>
        </w:rPr>
      </w:pPr>
      <w:r w:rsidRPr="31DE92E8">
        <w:rPr>
          <w:rFonts w:ascii="Times New Roman" w:eastAsia="Times New Roman" w:hAnsi="Times New Roman" w:cs="Times New Roman"/>
          <w:sz w:val="24"/>
          <w:szCs w:val="24"/>
          <w:lang w:eastAsia="en-GB"/>
        </w:rPr>
        <w:t>A special thanks to</w:t>
      </w:r>
      <w:r w:rsidR="004B6981" w:rsidRPr="31DE92E8">
        <w:rPr>
          <w:rFonts w:ascii="Times New Roman" w:eastAsia="Times New Roman" w:hAnsi="Times New Roman" w:cs="Times New Roman"/>
          <w:sz w:val="24"/>
          <w:szCs w:val="24"/>
          <w:lang w:eastAsia="en-GB"/>
        </w:rPr>
        <w:t xml:space="preserve"> </w:t>
      </w:r>
      <w:r w:rsidRPr="31DE92E8">
        <w:rPr>
          <w:rFonts w:ascii="Times New Roman" w:eastAsia="Times New Roman" w:hAnsi="Times New Roman" w:cs="Times New Roman"/>
          <w:sz w:val="24"/>
          <w:szCs w:val="24"/>
          <w:lang w:eastAsia="en-GB"/>
        </w:rPr>
        <w:t xml:space="preserve">Karen </w:t>
      </w:r>
      <w:r w:rsidR="00762F40" w:rsidRPr="31DE92E8">
        <w:rPr>
          <w:rFonts w:ascii="Times New Roman" w:eastAsia="Times New Roman" w:hAnsi="Times New Roman" w:cs="Times New Roman"/>
          <w:sz w:val="24"/>
          <w:szCs w:val="24"/>
          <w:lang w:eastAsia="en-GB"/>
        </w:rPr>
        <w:t>Eaton</w:t>
      </w:r>
      <w:r w:rsidR="00C66391" w:rsidRPr="31DE92E8">
        <w:rPr>
          <w:rFonts w:ascii="Times New Roman" w:eastAsia="Times New Roman" w:hAnsi="Times New Roman" w:cs="Times New Roman"/>
          <w:sz w:val="24"/>
          <w:szCs w:val="24"/>
          <w:lang w:eastAsia="en-GB"/>
        </w:rPr>
        <w:t>-</w:t>
      </w:r>
      <w:r w:rsidR="00762F40" w:rsidRPr="31DE92E8">
        <w:rPr>
          <w:rFonts w:ascii="Times New Roman" w:eastAsia="Times New Roman" w:hAnsi="Times New Roman" w:cs="Times New Roman"/>
          <w:sz w:val="24"/>
          <w:szCs w:val="24"/>
          <w:lang w:eastAsia="en-GB"/>
        </w:rPr>
        <w:t>Thomas</w:t>
      </w:r>
      <w:r w:rsidRPr="31DE92E8">
        <w:rPr>
          <w:rFonts w:ascii="Times New Roman" w:eastAsia="Times New Roman" w:hAnsi="Times New Roman" w:cs="Times New Roman"/>
          <w:sz w:val="24"/>
          <w:szCs w:val="24"/>
          <w:lang w:eastAsia="en-GB"/>
        </w:rPr>
        <w:t xml:space="preserve"> </w:t>
      </w:r>
      <w:r w:rsidR="004B6981" w:rsidRPr="31DE92E8">
        <w:rPr>
          <w:rFonts w:ascii="Times New Roman" w:eastAsia="Times New Roman" w:hAnsi="Times New Roman" w:cs="Times New Roman"/>
          <w:sz w:val="24"/>
          <w:szCs w:val="24"/>
          <w:lang w:eastAsia="en-GB"/>
        </w:rPr>
        <w:t>for keeping me on track and being my supervisor through</w:t>
      </w:r>
      <w:r w:rsidR="004063B5" w:rsidRPr="31DE92E8">
        <w:rPr>
          <w:rFonts w:ascii="Times New Roman" w:eastAsia="Times New Roman" w:hAnsi="Times New Roman" w:cs="Times New Roman"/>
          <w:sz w:val="24"/>
          <w:szCs w:val="24"/>
          <w:lang w:eastAsia="en-GB"/>
        </w:rPr>
        <w:t>out</w:t>
      </w:r>
      <w:r w:rsidR="004B6981" w:rsidRPr="31DE92E8">
        <w:rPr>
          <w:rFonts w:ascii="Times New Roman" w:eastAsia="Times New Roman" w:hAnsi="Times New Roman" w:cs="Times New Roman"/>
          <w:sz w:val="24"/>
          <w:szCs w:val="24"/>
          <w:lang w:eastAsia="en-GB"/>
        </w:rPr>
        <w:t xml:space="preserve"> the </w:t>
      </w:r>
      <w:r w:rsidR="004063B5" w:rsidRPr="31DE92E8">
        <w:rPr>
          <w:rFonts w:ascii="Times New Roman" w:eastAsia="Times New Roman" w:hAnsi="Times New Roman" w:cs="Times New Roman"/>
          <w:sz w:val="24"/>
          <w:szCs w:val="24"/>
          <w:lang w:eastAsia="en-GB"/>
        </w:rPr>
        <w:t xml:space="preserve">dissertation. </w:t>
      </w:r>
      <w:r w:rsidR="006F6FAD" w:rsidRPr="31DE92E8">
        <w:rPr>
          <w:rFonts w:ascii="Times New Roman" w:eastAsia="Times New Roman" w:hAnsi="Times New Roman" w:cs="Times New Roman"/>
          <w:sz w:val="24"/>
          <w:szCs w:val="24"/>
          <w:lang w:eastAsia="en-GB"/>
        </w:rPr>
        <w:t xml:space="preserve">I am grateful for all your support and the time and effort you put in to </w:t>
      </w:r>
      <w:r w:rsidR="006C07F4" w:rsidRPr="31DE92E8">
        <w:rPr>
          <w:rFonts w:ascii="Times New Roman" w:eastAsia="Times New Roman" w:hAnsi="Times New Roman" w:cs="Times New Roman"/>
          <w:sz w:val="24"/>
          <w:szCs w:val="24"/>
          <w:lang w:eastAsia="en-GB"/>
        </w:rPr>
        <w:t>ensure this dissertation was completed</w:t>
      </w:r>
      <w:r w:rsidR="00762F40" w:rsidRPr="31DE92E8">
        <w:rPr>
          <w:rFonts w:ascii="Times New Roman" w:eastAsia="Times New Roman" w:hAnsi="Times New Roman" w:cs="Times New Roman"/>
          <w:sz w:val="24"/>
          <w:szCs w:val="24"/>
          <w:lang w:eastAsia="en-GB"/>
        </w:rPr>
        <w:t xml:space="preserve">. </w:t>
      </w:r>
    </w:p>
    <w:p w14:paraId="206A011E" w14:textId="77777777" w:rsidR="00762F40" w:rsidRPr="009E6C34" w:rsidRDefault="00762F40" w:rsidP="005E08DC">
      <w:pPr>
        <w:spacing w:after="0" w:line="240" w:lineRule="auto"/>
        <w:ind w:firstLine="720"/>
        <w:textAlignment w:val="baseline"/>
        <w:rPr>
          <w:rFonts w:ascii="Times New Roman" w:eastAsia="Times New Roman" w:hAnsi="Times New Roman" w:cs="Times New Roman"/>
          <w:sz w:val="24"/>
          <w:szCs w:val="24"/>
          <w:lang w:eastAsia="en-GB"/>
        </w:rPr>
      </w:pPr>
    </w:p>
    <w:p w14:paraId="72BB47AC" w14:textId="2FA658A0" w:rsidR="00762F40" w:rsidRPr="009E6C34" w:rsidRDefault="00762F40" w:rsidP="005E08DC">
      <w:pPr>
        <w:spacing w:after="0" w:line="240" w:lineRule="auto"/>
        <w:ind w:firstLine="720"/>
        <w:textAlignment w:val="baseline"/>
        <w:rPr>
          <w:rFonts w:ascii="Times New Roman" w:eastAsia="Times New Roman" w:hAnsi="Times New Roman" w:cs="Times New Roman"/>
          <w:sz w:val="24"/>
          <w:szCs w:val="24"/>
          <w:lang w:eastAsia="en-GB"/>
        </w:rPr>
      </w:pPr>
      <w:r w:rsidRPr="009E6C34">
        <w:rPr>
          <w:rFonts w:ascii="Times New Roman" w:eastAsia="Times New Roman" w:hAnsi="Times New Roman" w:cs="Times New Roman"/>
          <w:sz w:val="24"/>
          <w:szCs w:val="24"/>
          <w:lang w:eastAsia="en-GB"/>
        </w:rPr>
        <w:t xml:space="preserve">I would also like to thank my </w:t>
      </w:r>
      <w:r w:rsidR="006A3060" w:rsidRPr="009E6C34">
        <w:rPr>
          <w:rFonts w:ascii="Times New Roman" w:eastAsia="Times New Roman" w:hAnsi="Times New Roman" w:cs="Times New Roman"/>
          <w:sz w:val="24"/>
          <w:szCs w:val="24"/>
          <w:lang w:eastAsia="en-GB"/>
        </w:rPr>
        <w:t>family;</w:t>
      </w:r>
      <w:r w:rsidRPr="009E6C34">
        <w:rPr>
          <w:rFonts w:ascii="Times New Roman" w:eastAsia="Times New Roman" w:hAnsi="Times New Roman" w:cs="Times New Roman"/>
          <w:sz w:val="24"/>
          <w:szCs w:val="24"/>
          <w:lang w:eastAsia="en-GB"/>
        </w:rPr>
        <w:t xml:space="preserve"> you know who you are and why I need to thank you. </w:t>
      </w:r>
    </w:p>
    <w:p w14:paraId="28A43FC8"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7EA399B7"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54551EC5"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33369CB9"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66FB7FF0"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07D7F661"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1FADAC7A"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7CFAB3C5"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0A78546D"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7C8A196D"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3425E2B4"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6A4F5867"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60D274F5"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4CBC8E13"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2913CAC0"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3959D199"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0ACEF80D"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6CFCC3B3"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08CD9EEA"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1D48C29C" w14:textId="77777777" w:rsidR="000245A9" w:rsidRDefault="000245A9" w:rsidP="001547C2">
      <w:pPr>
        <w:spacing w:after="0" w:line="240" w:lineRule="auto"/>
        <w:textAlignment w:val="baseline"/>
        <w:rPr>
          <w:rFonts w:ascii="Calibri" w:eastAsia="Times New Roman" w:hAnsi="Calibri" w:cs="Calibri"/>
          <w:color w:val="C00000"/>
          <w:sz w:val="28"/>
          <w:szCs w:val="28"/>
          <w:lang w:eastAsia="en-GB"/>
        </w:rPr>
      </w:pPr>
    </w:p>
    <w:p w14:paraId="2C74BF8A"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066B2E6C"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3BF8E829"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3276E31F"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54FDAA54" w14:textId="77777777" w:rsidR="00B40DAA" w:rsidRDefault="00B40DAA" w:rsidP="001547C2">
      <w:pPr>
        <w:spacing w:after="0" w:line="240" w:lineRule="auto"/>
        <w:textAlignment w:val="baseline"/>
        <w:rPr>
          <w:rFonts w:ascii="Calibri" w:eastAsia="Times New Roman" w:hAnsi="Calibri" w:cs="Calibri"/>
          <w:color w:val="C00000"/>
          <w:sz w:val="28"/>
          <w:szCs w:val="28"/>
          <w:lang w:eastAsia="en-GB"/>
        </w:rPr>
      </w:pPr>
    </w:p>
    <w:p w14:paraId="1C792D05" w14:textId="018E8E81" w:rsidR="00A81F73" w:rsidRPr="00B40DAA" w:rsidRDefault="00A81F73" w:rsidP="000245A9">
      <w:pPr>
        <w:pStyle w:val="Subtitle"/>
        <w:rPr>
          <w:lang w:eastAsia="en-GB"/>
        </w:rPr>
      </w:pPr>
      <w:bookmarkStart w:id="9" w:name="_Toc131950166"/>
      <w:r w:rsidRPr="00B40DAA">
        <w:rPr>
          <w:lang w:eastAsia="en-GB"/>
        </w:rPr>
        <w:t>Table of contents</w:t>
      </w:r>
      <w:bookmarkEnd w:id="9"/>
    </w:p>
    <w:p w14:paraId="2F7C8701" w14:textId="3FD258F7" w:rsidR="000245A9" w:rsidRDefault="000245A9">
      <w:pPr>
        <w:pStyle w:val="TOC9"/>
        <w:tabs>
          <w:tab w:val="right" w:leader="dot" w:pos="9016"/>
        </w:tabs>
        <w:rPr>
          <w:rFonts w:eastAsiaTheme="minorEastAsia"/>
          <w:noProof/>
          <w:lang w:eastAsia="en-GB"/>
        </w:rPr>
      </w:pPr>
      <w:r>
        <w:rPr>
          <w:rFonts w:ascii="Calibri" w:eastAsia="Times New Roman" w:hAnsi="Calibri" w:cs="Calibri"/>
          <w:color w:val="C00000"/>
          <w:sz w:val="28"/>
          <w:szCs w:val="28"/>
          <w:lang w:eastAsia="en-GB"/>
        </w:rPr>
        <w:fldChar w:fldCharType="begin"/>
      </w:r>
      <w:r>
        <w:rPr>
          <w:rFonts w:ascii="Calibri" w:eastAsia="Times New Roman" w:hAnsi="Calibri" w:cs="Calibri"/>
          <w:color w:val="C00000"/>
          <w:sz w:val="28"/>
          <w:szCs w:val="28"/>
          <w:lang w:eastAsia="en-GB"/>
        </w:rPr>
        <w:instrText xml:space="preserve"> TOC \o "1-8" \h \z \t "Subtitle,9" </w:instrText>
      </w:r>
      <w:r>
        <w:rPr>
          <w:rFonts w:ascii="Calibri" w:eastAsia="Times New Roman" w:hAnsi="Calibri" w:cs="Calibri"/>
          <w:color w:val="C00000"/>
          <w:sz w:val="28"/>
          <w:szCs w:val="28"/>
          <w:lang w:eastAsia="en-GB"/>
        </w:rPr>
        <w:fldChar w:fldCharType="separate"/>
      </w:r>
      <w:hyperlink w:anchor="_Toc131950162" w:history="1">
        <w:r w:rsidRPr="009E21FA">
          <w:rPr>
            <w:rStyle w:val="Hyperlink"/>
            <w:noProof/>
          </w:rPr>
          <w:t>STATEMENT 1</w:t>
        </w:r>
        <w:r>
          <w:rPr>
            <w:noProof/>
            <w:webHidden/>
          </w:rPr>
          <w:tab/>
        </w:r>
        <w:r>
          <w:rPr>
            <w:noProof/>
            <w:webHidden/>
          </w:rPr>
          <w:fldChar w:fldCharType="begin"/>
        </w:r>
        <w:r>
          <w:rPr>
            <w:noProof/>
            <w:webHidden/>
          </w:rPr>
          <w:instrText xml:space="preserve"> PAGEREF _Toc131950162 \h </w:instrText>
        </w:r>
        <w:r>
          <w:rPr>
            <w:noProof/>
            <w:webHidden/>
          </w:rPr>
        </w:r>
        <w:r>
          <w:rPr>
            <w:noProof/>
            <w:webHidden/>
          </w:rPr>
          <w:fldChar w:fldCharType="separate"/>
        </w:r>
        <w:r w:rsidR="00AF7D98">
          <w:rPr>
            <w:noProof/>
            <w:webHidden/>
          </w:rPr>
          <w:t>i</w:t>
        </w:r>
        <w:r>
          <w:rPr>
            <w:noProof/>
            <w:webHidden/>
          </w:rPr>
          <w:fldChar w:fldCharType="end"/>
        </w:r>
      </w:hyperlink>
    </w:p>
    <w:p w14:paraId="5753FDA4" w14:textId="70EE0210" w:rsidR="000245A9" w:rsidRDefault="00A23946">
      <w:pPr>
        <w:pStyle w:val="TOC9"/>
        <w:tabs>
          <w:tab w:val="right" w:leader="dot" w:pos="9016"/>
        </w:tabs>
        <w:rPr>
          <w:rFonts w:eastAsiaTheme="minorEastAsia"/>
          <w:noProof/>
          <w:lang w:eastAsia="en-GB"/>
        </w:rPr>
      </w:pPr>
      <w:hyperlink w:anchor="_Toc131950163" w:history="1">
        <w:r w:rsidR="000245A9" w:rsidRPr="009E21FA">
          <w:rPr>
            <w:rStyle w:val="Hyperlink"/>
            <w:noProof/>
          </w:rPr>
          <w:t>STATEMENT 2</w:t>
        </w:r>
        <w:r w:rsidR="000245A9">
          <w:rPr>
            <w:noProof/>
            <w:webHidden/>
          </w:rPr>
          <w:tab/>
        </w:r>
        <w:r w:rsidR="000245A9">
          <w:rPr>
            <w:noProof/>
            <w:webHidden/>
          </w:rPr>
          <w:fldChar w:fldCharType="begin"/>
        </w:r>
        <w:r w:rsidR="000245A9">
          <w:rPr>
            <w:noProof/>
            <w:webHidden/>
          </w:rPr>
          <w:instrText xml:space="preserve"> PAGEREF _Toc131950163 \h </w:instrText>
        </w:r>
        <w:r w:rsidR="000245A9">
          <w:rPr>
            <w:noProof/>
            <w:webHidden/>
          </w:rPr>
        </w:r>
        <w:r w:rsidR="000245A9">
          <w:rPr>
            <w:noProof/>
            <w:webHidden/>
          </w:rPr>
          <w:fldChar w:fldCharType="separate"/>
        </w:r>
        <w:r w:rsidR="00AF7D98">
          <w:rPr>
            <w:noProof/>
            <w:webHidden/>
          </w:rPr>
          <w:t>i</w:t>
        </w:r>
        <w:r w:rsidR="000245A9">
          <w:rPr>
            <w:noProof/>
            <w:webHidden/>
          </w:rPr>
          <w:fldChar w:fldCharType="end"/>
        </w:r>
      </w:hyperlink>
    </w:p>
    <w:p w14:paraId="4C3652F8" w14:textId="18A1B119" w:rsidR="000245A9" w:rsidRDefault="00A23946">
      <w:pPr>
        <w:pStyle w:val="TOC9"/>
        <w:tabs>
          <w:tab w:val="right" w:leader="dot" w:pos="9016"/>
        </w:tabs>
        <w:rPr>
          <w:rFonts w:eastAsiaTheme="minorEastAsia"/>
          <w:noProof/>
          <w:lang w:eastAsia="en-GB"/>
        </w:rPr>
      </w:pPr>
      <w:hyperlink w:anchor="_Toc131950164" w:history="1">
        <w:r w:rsidR="000245A9" w:rsidRPr="009E21FA">
          <w:rPr>
            <w:rStyle w:val="Hyperlink"/>
            <w:noProof/>
          </w:rPr>
          <w:t>STATEMENT 3</w:t>
        </w:r>
        <w:r w:rsidR="000245A9">
          <w:rPr>
            <w:noProof/>
            <w:webHidden/>
          </w:rPr>
          <w:tab/>
        </w:r>
        <w:r w:rsidR="000245A9">
          <w:rPr>
            <w:noProof/>
            <w:webHidden/>
          </w:rPr>
          <w:fldChar w:fldCharType="begin"/>
        </w:r>
        <w:r w:rsidR="000245A9">
          <w:rPr>
            <w:noProof/>
            <w:webHidden/>
          </w:rPr>
          <w:instrText xml:space="preserve"> PAGEREF _Toc131950164 \h </w:instrText>
        </w:r>
        <w:r w:rsidR="000245A9">
          <w:rPr>
            <w:noProof/>
            <w:webHidden/>
          </w:rPr>
        </w:r>
        <w:r w:rsidR="000245A9">
          <w:rPr>
            <w:noProof/>
            <w:webHidden/>
          </w:rPr>
          <w:fldChar w:fldCharType="separate"/>
        </w:r>
        <w:r w:rsidR="00AF7D98">
          <w:rPr>
            <w:noProof/>
            <w:webHidden/>
          </w:rPr>
          <w:t>ii</w:t>
        </w:r>
        <w:r w:rsidR="000245A9">
          <w:rPr>
            <w:noProof/>
            <w:webHidden/>
          </w:rPr>
          <w:fldChar w:fldCharType="end"/>
        </w:r>
      </w:hyperlink>
    </w:p>
    <w:p w14:paraId="5B19DE7E" w14:textId="27BC9635" w:rsidR="000245A9" w:rsidRDefault="00A23946">
      <w:pPr>
        <w:pStyle w:val="TOC9"/>
        <w:tabs>
          <w:tab w:val="right" w:leader="dot" w:pos="9016"/>
        </w:tabs>
        <w:rPr>
          <w:rFonts w:eastAsiaTheme="minorEastAsia"/>
          <w:noProof/>
          <w:lang w:eastAsia="en-GB"/>
        </w:rPr>
      </w:pPr>
      <w:hyperlink w:anchor="_Toc131950165" w:history="1">
        <w:r w:rsidR="000245A9" w:rsidRPr="009E21FA">
          <w:rPr>
            <w:rStyle w:val="Hyperlink"/>
            <w:noProof/>
            <w:lang w:eastAsia="en-GB"/>
          </w:rPr>
          <w:t>Acknowledgements</w:t>
        </w:r>
        <w:r w:rsidR="000245A9">
          <w:rPr>
            <w:noProof/>
            <w:webHidden/>
          </w:rPr>
          <w:tab/>
        </w:r>
        <w:r w:rsidR="000245A9">
          <w:rPr>
            <w:noProof/>
            <w:webHidden/>
          </w:rPr>
          <w:fldChar w:fldCharType="begin"/>
        </w:r>
        <w:r w:rsidR="000245A9">
          <w:rPr>
            <w:noProof/>
            <w:webHidden/>
          </w:rPr>
          <w:instrText xml:space="preserve"> PAGEREF _Toc131950165 \h </w:instrText>
        </w:r>
        <w:r w:rsidR="000245A9">
          <w:rPr>
            <w:noProof/>
            <w:webHidden/>
          </w:rPr>
        </w:r>
        <w:r w:rsidR="000245A9">
          <w:rPr>
            <w:noProof/>
            <w:webHidden/>
          </w:rPr>
          <w:fldChar w:fldCharType="separate"/>
        </w:r>
        <w:r w:rsidR="00AF7D98">
          <w:rPr>
            <w:noProof/>
            <w:webHidden/>
          </w:rPr>
          <w:t>iii</w:t>
        </w:r>
        <w:r w:rsidR="000245A9">
          <w:rPr>
            <w:noProof/>
            <w:webHidden/>
          </w:rPr>
          <w:fldChar w:fldCharType="end"/>
        </w:r>
      </w:hyperlink>
    </w:p>
    <w:p w14:paraId="0A795EEB" w14:textId="5DB2C4DB" w:rsidR="000245A9" w:rsidRDefault="00A23946">
      <w:pPr>
        <w:pStyle w:val="TOC9"/>
        <w:tabs>
          <w:tab w:val="right" w:leader="dot" w:pos="9016"/>
        </w:tabs>
        <w:rPr>
          <w:rFonts w:eastAsiaTheme="minorEastAsia"/>
          <w:noProof/>
          <w:lang w:eastAsia="en-GB"/>
        </w:rPr>
      </w:pPr>
      <w:hyperlink w:anchor="_Toc131950166" w:history="1">
        <w:r w:rsidR="000245A9" w:rsidRPr="009E21FA">
          <w:rPr>
            <w:rStyle w:val="Hyperlink"/>
            <w:noProof/>
            <w:lang w:eastAsia="en-GB"/>
          </w:rPr>
          <w:t>Table of contents</w:t>
        </w:r>
        <w:r w:rsidR="000245A9">
          <w:rPr>
            <w:noProof/>
            <w:webHidden/>
          </w:rPr>
          <w:tab/>
        </w:r>
        <w:r w:rsidR="000245A9">
          <w:rPr>
            <w:noProof/>
            <w:webHidden/>
          </w:rPr>
          <w:fldChar w:fldCharType="begin"/>
        </w:r>
        <w:r w:rsidR="000245A9">
          <w:rPr>
            <w:noProof/>
            <w:webHidden/>
          </w:rPr>
          <w:instrText xml:space="preserve"> PAGEREF _Toc131950166 \h </w:instrText>
        </w:r>
        <w:r w:rsidR="000245A9">
          <w:rPr>
            <w:noProof/>
            <w:webHidden/>
          </w:rPr>
        </w:r>
        <w:r w:rsidR="000245A9">
          <w:rPr>
            <w:noProof/>
            <w:webHidden/>
          </w:rPr>
          <w:fldChar w:fldCharType="separate"/>
        </w:r>
        <w:r w:rsidR="00AF7D98">
          <w:rPr>
            <w:noProof/>
            <w:webHidden/>
          </w:rPr>
          <w:t>iv</w:t>
        </w:r>
        <w:r w:rsidR="000245A9">
          <w:rPr>
            <w:noProof/>
            <w:webHidden/>
          </w:rPr>
          <w:fldChar w:fldCharType="end"/>
        </w:r>
      </w:hyperlink>
    </w:p>
    <w:p w14:paraId="6D3B1A5C" w14:textId="0EDC676A" w:rsidR="000245A9" w:rsidRDefault="00A23946">
      <w:pPr>
        <w:pStyle w:val="TOC9"/>
        <w:tabs>
          <w:tab w:val="right" w:leader="dot" w:pos="9016"/>
        </w:tabs>
        <w:rPr>
          <w:rFonts w:eastAsiaTheme="minorEastAsia"/>
          <w:noProof/>
          <w:lang w:eastAsia="en-GB"/>
        </w:rPr>
      </w:pPr>
      <w:hyperlink w:anchor="_Toc131950167" w:history="1">
        <w:r w:rsidR="000245A9" w:rsidRPr="009E21FA">
          <w:rPr>
            <w:rStyle w:val="Hyperlink"/>
            <w:noProof/>
            <w:lang w:eastAsia="en-GB"/>
          </w:rPr>
          <w:t>Abstract</w:t>
        </w:r>
        <w:r w:rsidR="000245A9">
          <w:rPr>
            <w:noProof/>
            <w:webHidden/>
          </w:rPr>
          <w:tab/>
        </w:r>
        <w:r w:rsidR="000245A9">
          <w:rPr>
            <w:noProof/>
            <w:webHidden/>
          </w:rPr>
          <w:fldChar w:fldCharType="begin"/>
        </w:r>
        <w:r w:rsidR="000245A9">
          <w:rPr>
            <w:noProof/>
            <w:webHidden/>
          </w:rPr>
          <w:instrText xml:space="preserve"> PAGEREF _Toc131950167 \h </w:instrText>
        </w:r>
        <w:r w:rsidR="000245A9">
          <w:rPr>
            <w:noProof/>
            <w:webHidden/>
          </w:rPr>
        </w:r>
        <w:r w:rsidR="000245A9">
          <w:rPr>
            <w:noProof/>
            <w:webHidden/>
          </w:rPr>
          <w:fldChar w:fldCharType="separate"/>
        </w:r>
        <w:r w:rsidR="00AF7D98">
          <w:rPr>
            <w:noProof/>
            <w:webHidden/>
          </w:rPr>
          <w:t>v</w:t>
        </w:r>
        <w:r w:rsidR="000245A9">
          <w:rPr>
            <w:noProof/>
            <w:webHidden/>
          </w:rPr>
          <w:fldChar w:fldCharType="end"/>
        </w:r>
      </w:hyperlink>
    </w:p>
    <w:p w14:paraId="0F6F3615" w14:textId="6E0CDDC0" w:rsidR="000245A9" w:rsidRDefault="00A23946">
      <w:pPr>
        <w:pStyle w:val="TOC1"/>
        <w:tabs>
          <w:tab w:val="right" w:leader="dot" w:pos="9016"/>
        </w:tabs>
        <w:rPr>
          <w:rFonts w:eastAsiaTheme="minorEastAsia"/>
          <w:noProof/>
          <w:lang w:eastAsia="en-GB"/>
        </w:rPr>
      </w:pPr>
      <w:hyperlink w:anchor="_Toc131950168" w:history="1">
        <w:r w:rsidR="000245A9" w:rsidRPr="009E21FA">
          <w:rPr>
            <w:rStyle w:val="Hyperlink"/>
            <w:rFonts w:ascii="Times New Roman" w:hAnsi="Times New Roman" w:cs="Times New Roman"/>
            <w:b/>
            <w:bCs/>
            <w:noProof/>
            <w:lang w:eastAsia="en-GB"/>
          </w:rPr>
          <w:t>Chapter 1 - Introduction/literature review</w:t>
        </w:r>
        <w:r w:rsidR="000245A9">
          <w:rPr>
            <w:noProof/>
            <w:webHidden/>
          </w:rPr>
          <w:tab/>
        </w:r>
        <w:r w:rsidR="000245A9">
          <w:rPr>
            <w:noProof/>
            <w:webHidden/>
          </w:rPr>
          <w:fldChar w:fldCharType="begin"/>
        </w:r>
        <w:r w:rsidR="000245A9">
          <w:rPr>
            <w:noProof/>
            <w:webHidden/>
          </w:rPr>
          <w:instrText xml:space="preserve"> PAGEREF _Toc131950168 \h </w:instrText>
        </w:r>
        <w:r w:rsidR="000245A9">
          <w:rPr>
            <w:noProof/>
            <w:webHidden/>
          </w:rPr>
        </w:r>
        <w:r w:rsidR="000245A9">
          <w:rPr>
            <w:noProof/>
            <w:webHidden/>
          </w:rPr>
          <w:fldChar w:fldCharType="separate"/>
        </w:r>
        <w:r w:rsidR="00AF7D98">
          <w:rPr>
            <w:noProof/>
            <w:webHidden/>
          </w:rPr>
          <w:t>1</w:t>
        </w:r>
        <w:r w:rsidR="000245A9">
          <w:rPr>
            <w:noProof/>
            <w:webHidden/>
          </w:rPr>
          <w:fldChar w:fldCharType="end"/>
        </w:r>
      </w:hyperlink>
    </w:p>
    <w:p w14:paraId="387A8471" w14:textId="77517336" w:rsidR="000245A9" w:rsidRDefault="00A23946">
      <w:pPr>
        <w:pStyle w:val="TOC9"/>
        <w:tabs>
          <w:tab w:val="left" w:pos="2255"/>
          <w:tab w:val="right" w:leader="dot" w:pos="9016"/>
        </w:tabs>
        <w:rPr>
          <w:rFonts w:eastAsiaTheme="minorEastAsia"/>
          <w:noProof/>
          <w:lang w:eastAsia="en-GB"/>
        </w:rPr>
      </w:pPr>
      <w:hyperlink w:anchor="_Toc131950169" w:history="1">
        <w:r w:rsidR="000245A9" w:rsidRPr="009E21FA">
          <w:rPr>
            <w:rStyle w:val="Hyperlink"/>
            <w:rFonts w:ascii="Times New Roman" w:hAnsi="Times New Roman" w:cs="Times New Roman"/>
            <w:b/>
            <w:bCs/>
            <w:noProof/>
            <w:lang w:eastAsia="en-GB"/>
          </w:rPr>
          <w:t>1.1– Rationale</w:t>
        </w:r>
        <w:r w:rsidR="000245A9">
          <w:rPr>
            <w:noProof/>
            <w:webHidden/>
          </w:rPr>
          <w:tab/>
        </w:r>
        <w:r w:rsidR="000245A9">
          <w:rPr>
            <w:noProof/>
            <w:webHidden/>
          </w:rPr>
          <w:fldChar w:fldCharType="begin"/>
        </w:r>
        <w:r w:rsidR="000245A9">
          <w:rPr>
            <w:noProof/>
            <w:webHidden/>
          </w:rPr>
          <w:instrText xml:space="preserve"> PAGEREF _Toc131950169 \h </w:instrText>
        </w:r>
        <w:r w:rsidR="000245A9">
          <w:rPr>
            <w:noProof/>
            <w:webHidden/>
          </w:rPr>
        </w:r>
        <w:r w:rsidR="000245A9">
          <w:rPr>
            <w:noProof/>
            <w:webHidden/>
          </w:rPr>
          <w:fldChar w:fldCharType="separate"/>
        </w:r>
        <w:r w:rsidR="00AF7D98">
          <w:rPr>
            <w:noProof/>
            <w:webHidden/>
          </w:rPr>
          <w:t>8</w:t>
        </w:r>
        <w:r w:rsidR="000245A9">
          <w:rPr>
            <w:noProof/>
            <w:webHidden/>
          </w:rPr>
          <w:fldChar w:fldCharType="end"/>
        </w:r>
      </w:hyperlink>
    </w:p>
    <w:p w14:paraId="4F37C176" w14:textId="3061F850" w:rsidR="000245A9" w:rsidRDefault="00A23946">
      <w:pPr>
        <w:pStyle w:val="TOC9"/>
        <w:tabs>
          <w:tab w:val="right" w:leader="dot" w:pos="9016"/>
        </w:tabs>
        <w:rPr>
          <w:rFonts w:eastAsiaTheme="minorEastAsia"/>
          <w:noProof/>
          <w:lang w:eastAsia="en-GB"/>
        </w:rPr>
      </w:pPr>
      <w:hyperlink w:anchor="_Toc131950170" w:history="1">
        <w:r w:rsidR="000245A9" w:rsidRPr="009E21FA">
          <w:rPr>
            <w:rStyle w:val="Hyperlink"/>
            <w:rFonts w:ascii="Times New Roman" w:hAnsi="Times New Roman" w:cs="Times New Roman"/>
            <w:b/>
            <w:bCs/>
            <w:noProof/>
            <w:lang w:eastAsia="en-GB"/>
          </w:rPr>
          <w:t>1.2 – Hypothesis</w:t>
        </w:r>
        <w:r w:rsidR="000245A9">
          <w:rPr>
            <w:noProof/>
            <w:webHidden/>
          </w:rPr>
          <w:tab/>
        </w:r>
        <w:r w:rsidR="000245A9">
          <w:rPr>
            <w:noProof/>
            <w:webHidden/>
          </w:rPr>
          <w:fldChar w:fldCharType="begin"/>
        </w:r>
        <w:r w:rsidR="000245A9">
          <w:rPr>
            <w:noProof/>
            <w:webHidden/>
          </w:rPr>
          <w:instrText xml:space="preserve"> PAGEREF _Toc131950170 \h </w:instrText>
        </w:r>
        <w:r w:rsidR="000245A9">
          <w:rPr>
            <w:noProof/>
            <w:webHidden/>
          </w:rPr>
        </w:r>
        <w:r w:rsidR="000245A9">
          <w:rPr>
            <w:noProof/>
            <w:webHidden/>
          </w:rPr>
          <w:fldChar w:fldCharType="separate"/>
        </w:r>
        <w:r w:rsidR="00AF7D98">
          <w:rPr>
            <w:noProof/>
            <w:webHidden/>
          </w:rPr>
          <w:t>9</w:t>
        </w:r>
        <w:r w:rsidR="000245A9">
          <w:rPr>
            <w:noProof/>
            <w:webHidden/>
          </w:rPr>
          <w:fldChar w:fldCharType="end"/>
        </w:r>
      </w:hyperlink>
    </w:p>
    <w:p w14:paraId="2905A09D" w14:textId="7C3F029D" w:rsidR="000245A9" w:rsidRDefault="00A23946">
      <w:pPr>
        <w:pStyle w:val="TOC2"/>
        <w:tabs>
          <w:tab w:val="right" w:leader="dot" w:pos="9016"/>
        </w:tabs>
        <w:rPr>
          <w:rFonts w:eastAsiaTheme="minorEastAsia"/>
          <w:noProof/>
          <w:lang w:eastAsia="en-GB"/>
        </w:rPr>
      </w:pPr>
      <w:hyperlink w:anchor="_Toc131950171" w:history="1">
        <w:r w:rsidR="000245A9" w:rsidRPr="009E21FA">
          <w:rPr>
            <w:rStyle w:val="Hyperlink"/>
            <w:rFonts w:ascii="Times New Roman" w:hAnsi="Times New Roman" w:cs="Times New Roman"/>
            <w:b/>
            <w:bCs/>
            <w:noProof/>
            <w:lang w:eastAsia="en-GB"/>
          </w:rPr>
          <w:t>Chapter 2 – Methodology</w:t>
        </w:r>
        <w:r w:rsidR="000245A9">
          <w:rPr>
            <w:noProof/>
            <w:webHidden/>
          </w:rPr>
          <w:tab/>
        </w:r>
        <w:r w:rsidR="000245A9">
          <w:rPr>
            <w:noProof/>
            <w:webHidden/>
          </w:rPr>
          <w:fldChar w:fldCharType="begin"/>
        </w:r>
        <w:r w:rsidR="000245A9">
          <w:rPr>
            <w:noProof/>
            <w:webHidden/>
          </w:rPr>
          <w:instrText xml:space="preserve"> PAGEREF _Toc131950171 \h </w:instrText>
        </w:r>
        <w:r w:rsidR="000245A9">
          <w:rPr>
            <w:noProof/>
            <w:webHidden/>
          </w:rPr>
        </w:r>
        <w:r w:rsidR="000245A9">
          <w:rPr>
            <w:noProof/>
            <w:webHidden/>
          </w:rPr>
          <w:fldChar w:fldCharType="separate"/>
        </w:r>
        <w:r w:rsidR="00AF7D98">
          <w:rPr>
            <w:noProof/>
            <w:webHidden/>
          </w:rPr>
          <w:t>11</w:t>
        </w:r>
        <w:r w:rsidR="000245A9">
          <w:rPr>
            <w:noProof/>
            <w:webHidden/>
          </w:rPr>
          <w:fldChar w:fldCharType="end"/>
        </w:r>
      </w:hyperlink>
    </w:p>
    <w:p w14:paraId="57EF6B38" w14:textId="709192C6" w:rsidR="000245A9" w:rsidRDefault="00A23946">
      <w:pPr>
        <w:pStyle w:val="TOC9"/>
        <w:tabs>
          <w:tab w:val="right" w:leader="dot" w:pos="9016"/>
        </w:tabs>
        <w:rPr>
          <w:rFonts w:eastAsiaTheme="minorEastAsia"/>
          <w:noProof/>
          <w:lang w:eastAsia="en-GB"/>
        </w:rPr>
      </w:pPr>
      <w:hyperlink w:anchor="_Toc131950172" w:history="1">
        <w:r w:rsidR="000245A9" w:rsidRPr="009E21FA">
          <w:rPr>
            <w:rStyle w:val="Hyperlink"/>
            <w:rFonts w:ascii="Times New Roman" w:hAnsi="Times New Roman" w:cs="Times New Roman"/>
            <w:b/>
            <w:bCs/>
            <w:noProof/>
            <w:lang w:eastAsia="en-GB"/>
          </w:rPr>
          <w:t>2.1 – Design</w:t>
        </w:r>
        <w:r w:rsidR="000245A9">
          <w:rPr>
            <w:noProof/>
            <w:webHidden/>
          </w:rPr>
          <w:tab/>
        </w:r>
        <w:r w:rsidR="000245A9">
          <w:rPr>
            <w:noProof/>
            <w:webHidden/>
          </w:rPr>
          <w:fldChar w:fldCharType="begin"/>
        </w:r>
        <w:r w:rsidR="000245A9">
          <w:rPr>
            <w:noProof/>
            <w:webHidden/>
          </w:rPr>
          <w:instrText xml:space="preserve"> PAGEREF _Toc131950172 \h </w:instrText>
        </w:r>
        <w:r w:rsidR="000245A9">
          <w:rPr>
            <w:noProof/>
            <w:webHidden/>
          </w:rPr>
        </w:r>
        <w:r w:rsidR="000245A9">
          <w:rPr>
            <w:noProof/>
            <w:webHidden/>
          </w:rPr>
          <w:fldChar w:fldCharType="separate"/>
        </w:r>
        <w:r w:rsidR="00AF7D98">
          <w:rPr>
            <w:noProof/>
            <w:webHidden/>
          </w:rPr>
          <w:t>11</w:t>
        </w:r>
        <w:r w:rsidR="000245A9">
          <w:rPr>
            <w:noProof/>
            <w:webHidden/>
          </w:rPr>
          <w:fldChar w:fldCharType="end"/>
        </w:r>
      </w:hyperlink>
    </w:p>
    <w:p w14:paraId="16F1286D" w14:textId="156FC7DC" w:rsidR="000245A9" w:rsidRDefault="00A23946">
      <w:pPr>
        <w:pStyle w:val="TOC9"/>
        <w:tabs>
          <w:tab w:val="right" w:leader="dot" w:pos="9016"/>
        </w:tabs>
        <w:rPr>
          <w:rFonts w:eastAsiaTheme="minorEastAsia"/>
          <w:noProof/>
          <w:lang w:eastAsia="en-GB"/>
        </w:rPr>
      </w:pPr>
      <w:hyperlink w:anchor="_Toc131950173" w:history="1">
        <w:r w:rsidR="000245A9" w:rsidRPr="009E21FA">
          <w:rPr>
            <w:rStyle w:val="Hyperlink"/>
            <w:rFonts w:ascii="Times New Roman" w:hAnsi="Times New Roman" w:cs="Times New Roman"/>
            <w:b/>
            <w:bCs/>
            <w:noProof/>
            <w:lang w:eastAsia="en-GB"/>
          </w:rPr>
          <w:t>2.2 - Participants</w:t>
        </w:r>
        <w:r w:rsidR="000245A9">
          <w:rPr>
            <w:noProof/>
            <w:webHidden/>
          </w:rPr>
          <w:tab/>
        </w:r>
        <w:r w:rsidR="000245A9">
          <w:rPr>
            <w:noProof/>
            <w:webHidden/>
          </w:rPr>
          <w:fldChar w:fldCharType="begin"/>
        </w:r>
        <w:r w:rsidR="000245A9">
          <w:rPr>
            <w:noProof/>
            <w:webHidden/>
          </w:rPr>
          <w:instrText xml:space="preserve"> PAGEREF _Toc131950173 \h </w:instrText>
        </w:r>
        <w:r w:rsidR="000245A9">
          <w:rPr>
            <w:noProof/>
            <w:webHidden/>
          </w:rPr>
        </w:r>
        <w:r w:rsidR="000245A9">
          <w:rPr>
            <w:noProof/>
            <w:webHidden/>
          </w:rPr>
          <w:fldChar w:fldCharType="separate"/>
        </w:r>
        <w:r w:rsidR="00AF7D98">
          <w:rPr>
            <w:noProof/>
            <w:webHidden/>
          </w:rPr>
          <w:t>11</w:t>
        </w:r>
        <w:r w:rsidR="000245A9">
          <w:rPr>
            <w:noProof/>
            <w:webHidden/>
          </w:rPr>
          <w:fldChar w:fldCharType="end"/>
        </w:r>
      </w:hyperlink>
    </w:p>
    <w:p w14:paraId="3CA89259" w14:textId="199D6C5F" w:rsidR="000245A9" w:rsidRDefault="00A23946">
      <w:pPr>
        <w:pStyle w:val="TOC9"/>
        <w:tabs>
          <w:tab w:val="right" w:leader="dot" w:pos="9016"/>
        </w:tabs>
        <w:rPr>
          <w:rFonts w:eastAsiaTheme="minorEastAsia"/>
          <w:noProof/>
          <w:lang w:eastAsia="en-GB"/>
        </w:rPr>
      </w:pPr>
      <w:hyperlink w:anchor="_Toc131950174" w:history="1">
        <w:r w:rsidR="000245A9" w:rsidRPr="009E21FA">
          <w:rPr>
            <w:rStyle w:val="Hyperlink"/>
            <w:rFonts w:ascii="Times New Roman" w:hAnsi="Times New Roman" w:cs="Times New Roman"/>
            <w:b/>
            <w:bCs/>
            <w:noProof/>
            <w:lang w:eastAsia="en-GB"/>
          </w:rPr>
          <w:t>2.3 – Materials</w:t>
        </w:r>
        <w:r w:rsidR="000245A9">
          <w:rPr>
            <w:noProof/>
            <w:webHidden/>
          </w:rPr>
          <w:tab/>
        </w:r>
        <w:r w:rsidR="000245A9">
          <w:rPr>
            <w:noProof/>
            <w:webHidden/>
          </w:rPr>
          <w:fldChar w:fldCharType="begin"/>
        </w:r>
        <w:r w:rsidR="000245A9">
          <w:rPr>
            <w:noProof/>
            <w:webHidden/>
          </w:rPr>
          <w:instrText xml:space="preserve"> PAGEREF _Toc131950174 \h </w:instrText>
        </w:r>
        <w:r w:rsidR="000245A9">
          <w:rPr>
            <w:noProof/>
            <w:webHidden/>
          </w:rPr>
        </w:r>
        <w:r w:rsidR="000245A9">
          <w:rPr>
            <w:noProof/>
            <w:webHidden/>
          </w:rPr>
          <w:fldChar w:fldCharType="separate"/>
        </w:r>
        <w:r w:rsidR="00AF7D98">
          <w:rPr>
            <w:noProof/>
            <w:webHidden/>
          </w:rPr>
          <w:t>12</w:t>
        </w:r>
        <w:r w:rsidR="000245A9">
          <w:rPr>
            <w:noProof/>
            <w:webHidden/>
          </w:rPr>
          <w:fldChar w:fldCharType="end"/>
        </w:r>
      </w:hyperlink>
    </w:p>
    <w:p w14:paraId="2A033561" w14:textId="5DA01103" w:rsidR="000245A9" w:rsidRDefault="00A23946">
      <w:pPr>
        <w:pStyle w:val="TOC9"/>
        <w:tabs>
          <w:tab w:val="right" w:leader="dot" w:pos="9016"/>
        </w:tabs>
        <w:rPr>
          <w:rFonts w:eastAsiaTheme="minorEastAsia"/>
          <w:noProof/>
          <w:lang w:eastAsia="en-GB"/>
        </w:rPr>
      </w:pPr>
      <w:hyperlink w:anchor="_Toc131950175" w:history="1">
        <w:r w:rsidR="000245A9" w:rsidRPr="009E21FA">
          <w:rPr>
            <w:rStyle w:val="Hyperlink"/>
            <w:rFonts w:ascii="Times New Roman" w:hAnsi="Times New Roman" w:cs="Times New Roman"/>
            <w:b/>
            <w:bCs/>
            <w:noProof/>
            <w:lang w:eastAsia="en-GB"/>
          </w:rPr>
          <w:t>2.4 - Procedure</w:t>
        </w:r>
        <w:r w:rsidR="000245A9">
          <w:rPr>
            <w:noProof/>
            <w:webHidden/>
          </w:rPr>
          <w:tab/>
        </w:r>
        <w:r w:rsidR="000245A9">
          <w:rPr>
            <w:noProof/>
            <w:webHidden/>
          </w:rPr>
          <w:fldChar w:fldCharType="begin"/>
        </w:r>
        <w:r w:rsidR="000245A9">
          <w:rPr>
            <w:noProof/>
            <w:webHidden/>
          </w:rPr>
          <w:instrText xml:space="preserve"> PAGEREF _Toc131950175 \h </w:instrText>
        </w:r>
        <w:r w:rsidR="000245A9">
          <w:rPr>
            <w:noProof/>
            <w:webHidden/>
          </w:rPr>
        </w:r>
        <w:r w:rsidR="000245A9">
          <w:rPr>
            <w:noProof/>
            <w:webHidden/>
          </w:rPr>
          <w:fldChar w:fldCharType="separate"/>
        </w:r>
        <w:r w:rsidR="00AF7D98">
          <w:rPr>
            <w:noProof/>
            <w:webHidden/>
          </w:rPr>
          <w:t>12</w:t>
        </w:r>
        <w:r w:rsidR="000245A9">
          <w:rPr>
            <w:noProof/>
            <w:webHidden/>
          </w:rPr>
          <w:fldChar w:fldCharType="end"/>
        </w:r>
      </w:hyperlink>
    </w:p>
    <w:p w14:paraId="582383EF" w14:textId="46C0EE8C" w:rsidR="000245A9" w:rsidRDefault="00A23946">
      <w:pPr>
        <w:pStyle w:val="TOC9"/>
        <w:tabs>
          <w:tab w:val="right" w:leader="dot" w:pos="9016"/>
        </w:tabs>
        <w:rPr>
          <w:rFonts w:eastAsiaTheme="minorEastAsia"/>
          <w:noProof/>
          <w:lang w:eastAsia="en-GB"/>
        </w:rPr>
      </w:pPr>
      <w:hyperlink w:anchor="_Toc131950176" w:history="1">
        <w:r w:rsidR="000245A9" w:rsidRPr="009E21FA">
          <w:rPr>
            <w:rStyle w:val="Hyperlink"/>
            <w:rFonts w:ascii="Times New Roman" w:hAnsi="Times New Roman" w:cs="Times New Roman"/>
            <w:b/>
            <w:bCs/>
            <w:noProof/>
            <w:lang w:eastAsia="en-GB"/>
          </w:rPr>
          <w:t xml:space="preserve">2.5 - Ethical </w:t>
        </w:r>
        <w:r w:rsidR="00805561">
          <w:rPr>
            <w:rStyle w:val="Hyperlink"/>
            <w:rFonts w:ascii="Times New Roman" w:hAnsi="Times New Roman" w:cs="Times New Roman"/>
            <w:b/>
            <w:bCs/>
            <w:noProof/>
            <w:lang w:eastAsia="en-GB"/>
          </w:rPr>
          <w:t>Considerations</w:t>
        </w:r>
        <w:r w:rsidR="000245A9">
          <w:rPr>
            <w:noProof/>
            <w:webHidden/>
          </w:rPr>
          <w:tab/>
        </w:r>
        <w:r w:rsidR="000245A9">
          <w:rPr>
            <w:noProof/>
            <w:webHidden/>
          </w:rPr>
          <w:fldChar w:fldCharType="begin"/>
        </w:r>
        <w:r w:rsidR="000245A9">
          <w:rPr>
            <w:noProof/>
            <w:webHidden/>
          </w:rPr>
          <w:instrText xml:space="preserve"> PAGEREF _Toc131950176 \h </w:instrText>
        </w:r>
        <w:r w:rsidR="000245A9">
          <w:rPr>
            <w:noProof/>
            <w:webHidden/>
          </w:rPr>
        </w:r>
        <w:r w:rsidR="000245A9">
          <w:rPr>
            <w:noProof/>
            <w:webHidden/>
          </w:rPr>
          <w:fldChar w:fldCharType="separate"/>
        </w:r>
        <w:r w:rsidR="00AF7D98">
          <w:rPr>
            <w:noProof/>
            <w:webHidden/>
          </w:rPr>
          <w:t>12</w:t>
        </w:r>
        <w:r w:rsidR="000245A9">
          <w:rPr>
            <w:noProof/>
            <w:webHidden/>
          </w:rPr>
          <w:fldChar w:fldCharType="end"/>
        </w:r>
      </w:hyperlink>
    </w:p>
    <w:p w14:paraId="65893C6B" w14:textId="0A2ED14F" w:rsidR="000245A9" w:rsidRDefault="00A23946">
      <w:pPr>
        <w:pStyle w:val="TOC3"/>
        <w:tabs>
          <w:tab w:val="right" w:leader="dot" w:pos="9016"/>
        </w:tabs>
        <w:rPr>
          <w:rFonts w:eastAsiaTheme="minorEastAsia"/>
          <w:noProof/>
          <w:lang w:eastAsia="en-GB"/>
        </w:rPr>
      </w:pPr>
      <w:hyperlink w:anchor="_Toc131950177" w:history="1">
        <w:r w:rsidR="000245A9" w:rsidRPr="009E21FA">
          <w:rPr>
            <w:rStyle w:val="Hyperlink"/>
            <w:rFonts w:ascii="Times New Roman" w:hAnsi="Times New Roman" w:cs="Times New Roman"/>
            <w:b/>
            <w:bCs/>
            <w:noProof/>
            <w:lang w:eastAsia="en-GB"/>
          </w:rPr>
          <w:t>Chapter 3 – Results</w:t>
        </w:r>
        <w:r w:rsidR="000245A9">
          <w:rPr>
            <w:noProof/>
            <w:webHidden/>
          </w:rPr>
          <w:tab/>
        </w:r>
        <w:r w:rsidR="000245A9">
          <w:rPr>
            <w:noProof/>
            <w:webHidden/>
          </w:rPr>
          <w:fldChar w:fldCharType="begin"/>
        </w:r>
        <w:r w:rsidR="000245A9">
          <w:rPr>
            <w:noProof/>
            <w:webHidden/>
          </w:rPr>
          <w:instrText xml:space="preserve"> PAGEREF _Toc131950177 \h </w:instrText>
        </w:r>
        <w:r w:rsidR="000245A9">
          <w:rPr>
            <w:noProof/>
            <w:webHidden/>
          </w:rPr>
        </w:r>
        <w:r w:rsidR="000245A9">
          <w:rPr>
            <w:noProof/>
            <w:webHidden/>
          </w:rPr>
          <w:fldChar w:fldCharType="separate"/>
        </w:r>
        <w:r w:rsidR="00AF7D98">
          <w:rPr>
            <w:noProof/>
            <w:webHidden/>
          </w:rPr>
          <w:t>13</w:t>
        </w:r>
        <w:r w:rsidR="000245A9">
          <w:rPr>
            <w:noProof/>
            <w:webHidden/>
          </w:rPr>
          <w:fldChar w:fldCharType="end"/>
        </w:r>
      </w:hyperlink>
    </w:p>
    <w:p w14:paraId="5CDFB17B" w14:textId="145DD879" w:rsidR="000245A9" w:rsidRDefault="00A23946">
      <w:pPr>
        <w:pStyle w:val="TOC9"/>
        <w:tabs>
          <w:tab w:val="right" w:leader="dot" w:pos="9016"/>
        </w:tabs>
        <w:rPr>
          <w:rFonts w:eastAsiaTheme="minorEastAsia"/>
          <w:noProof/>
          <w:lang w:eastAsia="en-GB"/>
        </w:rPr>
      </w:pPr>
      <w:hyperlink w:anchor="_Toc131950178" w:history="1">
        <w:r w:rsidR="000245A9" w:rsidRPr="009E21FA">
          <w:rPr>
            <w:rStyle w:val="Hyperlink"/>
            <w:noProof/>
          </w:rPr>
          <w:t>3.1 - Descriptive statistics</w:t>
        </w:r>
        <w:r w:rsidR="000245A9">
          <w:rPr>
            <w:noProof/>
            <w:webHidden/>
          </w:rPr>
          <w:tab/>
        </w:r>
        <w:r w:rsidR="000245A9">
          <w:rPr>
            <w:noProof/>
            <w:webHidden/>
          </w:rPr>
          <w:fldChar w:fldCharType="begin"/>
        </w:r>
        <w:r w:rsidR="000245A9">
          <w:rPr>
            <w:noProof/>
            <w:webHidden/>
          </w:rPr>
          <w:instrText xml:space="preserve"> PAGEREF _Toc131950178 \h </w:instrText>
        </w:r>
        <w:r w:rsidR="000245A9">
          <w:rPr>
            <w:noProof/>
            <w:webHidden/>
          </w:rPr>
        </w:r>
        <w:r w:rsidR="000245A9">
          <w:rPr>
            <w:noProof/>
            <w:webHidden/>
          </w:rPr>
          <w:fldChar w:fldCharType="separate"/>
        </w:r>
        <w:r w:rsidR="00AF7D98">
          <w:rPr>
            <w:noProof/>
            <w:webHidden/>
          </w:rPr>
          <w:t>13</w:t>
        </w:r>
        <w:r w:rsidR="000245A9">
          <w:rPr>
            <w:noProof/>
            <w:webHidden/>
          </w:rPr>
          <w:fldChar w:fldCharType="end"/>
        </w:r>
      </w:hyperlink>
    </w:p>
    <w:p w14:paraId="0CA8A902" w14:textId="78012263" w:rsidR="000245A9" w:rsidRDefault="00A23946">
      <w:pPr>
        <w:pStyle w:val="TOC9"/>
        <w:tabs>
          <w:tab w:val="right" w:leader="dot" w:pos="9016"/>
        </w:tabs>
        <w:rPr>
          <w:rFonts w:eastAsiaTheme="minorEastAsia"/>
          <w:noProof/>
          <w:lang w:eastAsia="en-GB"/>
        </w:rPr>
      </w:pPr>
      <w:hyperlink w:anchor="_Toc131950179" w:history="1">
        <w:r w:rsidR="000245A9" w:rsidRPr="009E21FA">
          <w:rPr>
            <w:rStyle w:val="Hyperlink"/>
            <w:noProof/>
            <w:lang w:eastAsia="en-GB"/>
          </w:rPr>
          <w:t>Table 1.</w:t>
        </w:r>
        <w:r w:rsidR="000245A9">
          <w:rPr>
            <w:noProof/>
            <w:webHidden/>
          </w:rPr>
          <w:tab/>
        </w:r>
        <w:r w:rsidR="000245A9">
          <w:rPr>
            <w:noProof/>
            <w:webHidden/>
          </w:rPr>
          <w:fldChar w:fldCharType="begin"/>
        </w:r>
        <w:r w:rsidR="000245A9">
          <w:rPr>
            <w:noProof/>
            <w:webHidden/>
          </w:rPr>
          <w:instrText xml:space="preserve"> PAGEREF _Toc131950179 \h </w:instrText>
        </w:r>
        <w:r w:rsidR="000245A9">
          <w:rPr>
            <w:noProof/>
            <w:webHidden/>
          </w:rPr>
        </w:r>
        <w:r w:rsidR="000245A9">
          <w:rPr>
            <w:noProof/>
            <w:webHidden/>
          </w:rPr>
          <w:fldChar w:fldCharType="separate"/>
        </w:r>
        <w:r w:rsidR="00AF7D98">
          <w:rPr>
            <w:noProof/>
            <w:webHidden/>
          </w:rPr>
          <w:t>13</w:t>
        </w:r>
        <w:r w:rsidR="000245A9">
          <w:rPr>
            <w:noProof/>
            <w:webHidden/>
          </w:rPr>
          <w:fldChar w:fldCharType="end"/>
        </w:r>
      </w:hyperlink>
    </w:p>
    <w:p w14:paraId="3D6865BA" w14:textId="03FA2779" w:rsidR="000245A9" w:rsidRDefault="00A23946">
      <w:pPr>
        <w:pStyle w:val="TOC9"/>
        <w:tabs>
          <w:tab w:val="right" w:leader="dot" w:pos="9016"/>
        </w:tabs>
        <w:rPr>
          <w:rFonts w:eastAsiaTheme="minorEastAsia"/>
          <w:noProof/>
          <w:lang w:eastAsia="en-GB"/>
        </w:rPr>
      </w:pPr>
      <w:hyperlink w:anchor="_Toc131950180" w:history="1">
        <w:r w:rsidR="000245A9" w:rsidRPr="009E21FA">
          <w:rPr>
            <w:rStyle w:val="Hyperlink"/>
            <w:noProof/>
            <w:lang w:eastAsia="en-GB"/>
          </w:rPr>
          <w:t>Table 2.</w:t>
        </w:r>
        <w:r w:rsidR="000245A9">
          <w:rPr>
            <w:noProof/>
            <w:webHidden/>
          </w:rPr>
          <w:tab/>
        </w:r>
        <w:r w:rsidR="000245A9">
          <w:rPr>
            <w:noProof/>
            <w:webHidden/>
          </w:rPr>
          <w:fldChar w:fldCharType="begin"/>
        </w:r>
        <w:r w:rsidR="000245A9">
          <w:rPr>
            <w:noProof/>
            <w:webHidden/>
          </w:rPr>
          <w:instrText xml:space="preserve"> PAGEREF _Toc131950180 \h </w:instrText>
        </w:r>
        <w:r w:rsidR="000245A9">
          <w:rPr>
            <w:noProof/>
            <w:webHidden/>
          </w:rPr>
        </w:r>
        <w:r w:rsidR="000245A9">
          <w:rPr>
            <w:noProof/>
            <w:webHidden/>
          </w:rPr>
          <w:fldChar w:fldCharType="separate"/>
        </w:r>
        <w:r w:rsidR="00AF7D98">
          <w:rPr>
            <w:noProof/>
            <w:webHidden/>
          </w:rPr>
          <w:t>13</w:t>
        </w:r>
        <w:r w:rsidR="000245A9">
          <w:rPr>
            <w:noProof/>
            <w:webHidden/>
          </w:rPr>
          <w:fldChar w:fldCharType="end"/>
        </w:r>
      </w:hyperlink>
    </w:p>
    <w:p w14:paraId="69136CA8" w14:textId="71C900FC" w:rsidR="000245A9" w:rsidRDefault="00A23946">
      <w:pPr>
        <w:pStyle w:val="TOC9"/>
        <w:tabs>
          <w:tab w:val="right" w:leader="dot" w:pos="9016"/>
        </w:tabs>
        <w:rPr>
          <w:rFonts w:eastAsiaTheme="minorEastAsia"/>
          <w:noProof/>
          <w:lang w:eastAsia="en-GB"/>
        </w:rPr>
      </w:pPr>
      <w:hyperlink w:anchor="_Toc131950181" w:history="1">
        <w:r w:rsidR="000245A9" w:rsidRPr="009E21FA">
          <w:rPr>
            <w:rStyle w:val="Hyperlink"/>
            <w:rFonts w:ascii="Times New Roman" w:hAnsi="Times New Roman" w:cs="Times New Roman"/>
            <w:b/>
            <w:bCs/>
            <w:noProof/>
            <w:lang w:eastAsia="en-GB"/>
          </w:rPr>
          <w:t>3.2 - Inferential statistics</w:t>
        </w:r>
        <w:r w:rsidR="000245A9">
          <w:rPr>
            <w:noProof/>
            <w:webHidden/>
          </w:rPr>
          <w:tab/>
        </w:r>
        <w:r w:rsidR="000245A9">
          <w:rPr>
            <w:noProof/>
            <w:webHidden/>
          </w:rPr>
          <w:fldChar w:fldCharType="begin"/>
        </w:r>
        <w:r w:rsidR="000245A9">
          <w:rPr>
            <w:noProof/>
            <w:webHidden/>
          </w:rPr>
          <w:instrText xml:space="preserve"> PAGEREF _Toc131950181 \h </w:instrText>
        </w:r>
        <w:r w:rsidR="000245A9">
          <w:rPr>
            <w:noProof/>
            <w:webHidden/>
          </w:rPr>
        </w:r>
        <w:r w:rsidR="000245A9">
          <w:rPr>
            <w:noProof/>
            <w:webHidden/>
          </w:rPr>
          <w:fldChar w:fldCharType="separate"/>
        </w:r>
        <w:r w:rsidR="00AF7D98">
          <w:rPr>
            <w:noProof/>
            <w:webHidden/>
          </w:rPr>
          <w:t>14</w:t>
        </w:r>
        <w:r w:rsidR="000245A9">
          <w:rPr>
            <w:noProof/>
            <w:webHidden/>
          </w:rPr>
          <w:fldChar w:fldCharType="end"/>
        </w:r>
      </w:hyperlink>
    </w:p>
    <w:p w14:paraId="293C4BF0" w14:textId="3CC00393" w:rsidR="000245A9" w:rsidRDefault="00A23946">
      <w:pPr>
        <w:pStyle w:val="TOC4"/>
        <w:tabs>
          <w:tab w:val="right" w:leader="dot" w:pos="9016"/>
        </w:tabs>
        <w:rPr>
          <w:rFonts w:eastAsiaTheme="minorEastAsia"/>
          <w:noProof/>
          <w:lang w:eastAsia="en-GB"/>
        </w:rPr>
      </w:pPr>
      <w:hyperlink w:anchor="_Toc131950182" w:history="1">
        <w:r w:rsidR="000245A9" w:rsidRPr="009E21FA">
          <w:rPr>
            <w:rStyle w:val="Hyperlink"/>
            <w:rFonts w:ascii="Times New Roman" w:hAnsi="Times New Roman" w:cs="Times New Roman"/>
            <w:b/>
            <w:bCs/>
            <w:noProof/>
          </w:rPr>
          <w:t>Chapter 4 – Discussion</w:t>
        </w:r>
        <w:r w:rsidR="000245A9">
          <w:rPr>
            <w:noProof/>
            <w:webHidden/>
          </w:rPr>
          <w:tab/>
        </w:r>
        <w:r w:rsidR="000245A9">
          <w:rPr>
            <w:noProof/>
            <w:webHidden/>
          </w:rPr>
          <w:fldChar w:fldCharType="begin"/>
        </w:r>
        <w:r w:rsidR="000245A9">
          <w:rPr>
            <w:noProof/>
            <w:webHidden/>
          </w:rPr>
          <w:instrText xml:space="preserve"> PAGEREF _Toc131950182 \h </w:instrText>
        </w:r>
        <w:r w:rsidR="000245A9">
          <w:rPr>
            <w:noProof/>
            <w:webHidden/>
          </w:rPr>
        </w:r>
        <w:r w:rsidR="000245A9">
          <w:rPr>
            <w:noProof/>
            <w:webHidden/>
          </w:rPr>
          <w:fldChar w:fldCharType="separate"/>
        </w:r>
        <w:r w:rsidR="00AF7D98">
          <w:rPr>
            <w:noProof/>
            <w:webHidden/>
          </w:rPr>
          <w:t>15</w:t>
        </w:r>
        <w:r w:rsidR="000245A9">
          <w:rPr>
            <w:noProof/>
            <w:webHidden/>
          </w:rPr>
          <w:fldChar w:fldCharType="end"/>
        </w:r>
      </w:hyperlink>
    </w:p>
    <w:p w14:paraId="093A070A" w14:textId="56ED4B03" w:rsidR="000245A9" w:rsidRDefault="00A23946">
      <w:pPr>
        <w:pStyle w:val="TOC9"/>
        <w:tabs>
          <w:tab w:val="right" w:leader="dot" w:pos="9016"/>
        </w:tabs>
        <w:rPr>
          <w:rFonts w:eastAsiaTheme="minorEastAsia"/>
          <w:noProof/>
          <w:lang w:eastAsia="en-GB"/>
        </w:rPr>
      </w:pPr>
      <w:hyperlink w:anchor="_Toc131950183" w:history="1">
        <w:r w:rsidR="000245A9" w:rsidRPr="009E21FA">
          <w:rPr>
            <w:rStyle w:val="Hyperlink"/>
            <w:rFonts w:ascii="Times New Roman" w:hAnsi="Times New Roman" w:cs="Times New Roman"/>
            <w:b/>
            <w:bCs/>
            <w:noProof/>
            <w:lang w:eastAsia="en-GB"/>
          </w:rPr>
          <w:t>4.1 - Implications</w:t>
        </w:r>
        <w:r w:rsidR="000245A9">
          <w:rPr>
            <w:noProof/>
            <w:webHidden/>
          </w:rPr>
          <w:tab/>
        </w:r>
        <w:r w:rsidR="000245A9">
          <w:rPr>
            <w:noProof/>
            <w:webHidden/>
          </w:rPr>
          <w:fldChar w:fldCharType="begin"/>
        </w:r>
        <w:r w:rsidR="000245A9">
          <w:rPr>
            <w:noProof/>
            <w:webHidden/>
          </w:rPr>
          <w:instrText xml:space="preserve"> PAGEREF _Toc131950183 \h </w:instrText>
        </w:r>
        <w:r w:rsidR="000245A9">
          <w:rPr>
            <w:noProof/>
            <w:webHidden/>
          </w:rPr>
        </w:r>
        <w:r w:rsidR="000245A9">
          <w:rPr>
            <w:noProof/>
            <w:webHidden/>
          </w:rPr>
          <w:fldChar w:fldCharType="separate"/>
        </w:r>
        <w:r w:rsidR="00AF7D98">
          <w:rPr>
            <w:noProof/>
            <w:webHidden/>
          </w:rPr>
          <w:t>16</w:t>
        </w:r>
        <w:r w:rsidR="000245A9">
          <w:rPr>
            <w:noProof/>
            <w:webHidden/>
          </w:rPr>
          <w:fldChar w:fldCharType="end"/>
        </w:r>
      </w:hyperlink>
    </w:p>
    <w:p w14:paraId="122CBDBD" w14:textId="500FC335" w:rsidR="000245A9" w:rsidRDefault="00A23946">
      <w:pPr>
        <w:pStyle w:val="TOC9"/>
        <w:tabs>
          <w:tab w:val="right" w:leader="dot" w:pos="9016"/>
        </w:tabs>
        <w:rPr>
          <w:rFonts w:eastAsiaTheme="minorEastAsia"/>
          <w:noProof/>
          <w:lang w:eastAsia="en-GB"/>
        </w:rPr>
      </w:pPr>
      <w:hyperlink w:anchor="_Toc131950184" w:history="1">
        <w:r w:rsidR="000245A9" w:rsidRPr="009E21FA">
          <w:rPr>
            <w:rStyle w:val="Hyperlink"/>
            <w:rFonts w:ascii="Times New Roman" w:hAnsi="Times New Roman" w:cs="Times New Roman"/>
            <w:b/>
            <w:bCs/>
            <w:noProof/>
            <w:lang w:eastAsia="en-GB"/>
          </w:rPr>
          <w:t>4.2 - Limitations</w:t>
        </w:r>
        <w:r w:rsidR="000245A9">
          <w:rPr>
            <w:noProof/>
            <w:webHidden/>
          </w:rPr>
          <w:tab/>
        </w:r>
        <w:r w:rsidR="000245A9">
          <w:rPr>
            <w:noProof/>
            <w:webHidden/>
          </w:rPr>
          <w:fldChar w:fldCharType="begin"/>
        </w:r>
        <w:r w:rsidR="000245A9">
          <w:rPr>
            <w:noProof/>
            <w:webHidden/>
          </w:rPr>
          <w:instrText xml:space="preserve"> PAGEREF _Toc131950184 \h </w:instrText>
        </w:r>
        <w:r w:rsidR="000245A9">
          <w:rPr>
            <w:noProof/>
            <w:webHidden/>
          </w:rPr>
        </w:r>
        <w:r w:rsidR="000245A9">
          <w:rPr>
            <w:noProof/>
            <w:webHidden/>
          </w:rPr>
          <w:fldChar w:fldCharType="separate"/>
        </w:r>
        <w:r w:rsidR="00AF7D98">
          <w:rPr>
            <w:noProof/>
            <w:webHidden/>
          </w:rPr>
          <w:t>18</w:t>
        </w:r>
        <w:r w:rsidR="000245A9">
          <w:rPr>
            <w:noProof/>
            <w:webHidden/>
          </w:rPr>
          <w:fldChar w:fldCharType="end"/>
        </w:r>
      </w:hyperlink>
    </w:p>
    <w:p w14:paraId="5977AA7D" w14:textId="04C0DCC4" w:rsidR="000245A9" w:rsidRDefault="00A23946">
      <w:pPr>
        <w:pStyle w:val="TOC9"/>
        <w:tabs>
          <w:tab w:val="right" w:leader="dot" w:pos="9016"/>
        </w:tabs>
        <w:rPr>
          <w:rFonts w:eastAsiaTheme="minorEastAsia"/>
          <w:noProof/>
          <w:lang w:eastAsia="en-GB"/>
        </w:rPr>
      </w:pPr>
      <w:hyperlink w:anchor="_Toc131950185" w:history="1">
        <w:r w:rsidR="000245A9" w:rsidRPr="009E21FA">
          <w:rPr>
            <w:rStyle w:val="Hyperlink"/>
            <w:rFonts w:ascii="Times New Roman" w:hAnsi="Times New Roman" w:cs="Times New Roman"/>
            <w:b/>
            <w:bCs/>
            <w:noProof/>
          </w:rPr>
          <w:t>4.3 - Future Research</w:t>
        </w:r>
        <w:r w:rsidR="000245A9">
          <w:rPr>
            <w:noProof/>
            <w:webHidden/>
          </w:rPr>
          <w:tab/>
        </w:r>
        <w:r w:rsidR="000245A9">
          <w:rPr>
            <w:noProof/>
            <w:webHidden/>
          </w:rPr>
          <w:fldChar w:fldCharType="begin"/>
        </w:r>
        <w:r w:rsidR="000245A9">
          <w:rPr>
            <w:noProof/>
            <w:webHidden/>
          </w:rPr>
          <w:instrText xml:space="preserve"> PAGEREF _Toc131950185 \h </w:instrText>
        </w:r>
        <w:r w:rsidR="000245A9">
          <w:rPr>
            <w:noProof/>
            <w:webHidden/>
          </w:rPr>
        </w:r>
        <w:r w:rsidR="000245A9">
          <w:rPr>
            <w:noProof/>
            <w:webHidden/>
          </w:rPr>
          <w:fldChar w:fldCharType="separate"/>
        </w:r>
        <w:r w:rsidR="00AF7D98">
          <w:rPr>
            <w:noProof/>
            <w:webHidden/>
          </w:rPr>
          <w:t>19</w:t>
        </w:r>
        <w:r w:rsidR="000245A9">
          <w:rPr>
            <w:noProof/>
            <w:webHidden/>
          </w:rPr>
          <w:fldChar w:fldCharType="end"/>
        </w:r>
      </w:hyperlink>
    </w:p>
    <w:p w14:paraId="5ED46B67" w14:textId="77F1A207" w:rsidR="000245A9" w:rsidRDefault="00A23946">
      <w:pPr>
        <w:pStyle w:val="TOC9"/>
        <w:tabs>
          <w:tab w:val="right" w:leader="dot" w:pos="9016"/>
        </w:tabs>
        <w:rPr>
          <w:rFonts w:eastAsiaTheme="minorEastAsia"/>
          <w:noProof/>
          <w:lang w:eastAsia="en-GB"/>
        </w:rPr>
      </w:pPr>
      <w:hyperlink w:anchor="_Toc131950186" w:history="1">
        <w:r w:rsidR="000245A9" w:rsidRPr="009E21FA">
          <w:rPr>
            <w:rStyle w:val="Hyperlink"/>
            <w:rFonts w:ascii="Times New Roman" w:hAnsi="Times New Roman" w:cs="Times New Roman"/>
            <w:b/>
            <w:bCs/>
            <w:noProof/>
            <w:lang w:eastAsia="en-GB"/>
          </w:rPr>
          <w:t>4.3 – Conclusion</w:t>
        </w:r>
        <w:r w:rsidR="000245A9">
          <w:rPr>
            <w:noProof/>
            <w:webHidden/>
          </w:rPr>
          <w:tab/>
        </w:r>
        <w:r w:rsidR="000245A9">
          <w:rPr>
            <w:noProof/>
            <w:webHidden/>
          </w:rPr>
          <w:fldChar w:fldCharType="begin"/>
        </w:r>
        <w:r w:rsidR="000245A9">
          <w:rPr>
            <w:noProof/>
            <w:webHidden/>
          </w:rPr>
          <w:instrText xml:space="preserve"> PAGEREF _Toc131950186 \h </w:instrText>
        </w:r>
        <w:r w:rsidR="000245A9">
          <w:rPr>
            <w:noProof/>
            <w:webHidden/>
          </w:rPr>
        </w:r>
        <w:r w:rsidR="000245A9">
          <w:rPr>
            <w:noProof/>
            <w:webHidden/>
          </w:rPr>
          <w:fldChar w:fldCharType="separate"/>
        </w:r>
        <w:r w:rsidR="00AF7D98">
          <w:rPr>
            <w:noProof/>
            <w:webHidden/>
          </w:rPr>
          <w:t>19</w:t>
        </w:r>
        <w:r w:rsidR="000245A9">
          <w:rPr>
            <w:noProof/>
            <w:webHidden/>
          </w:rPr>
          <w:fldChar w:fldCharType="end"/>
        </w:r>
      </w:hyperlink>
    </w:p>
    <w:p w14:paraId="16294123" w14:textId="759FF0A5" w:rsidR="000245A9" w:rsidRDefault="00A23946">
      <w:pPr>
        <w:pStyle w:val="TOC5"/>
        <w:tabs>
          <w:tab w:val="right" w:leader="dot" w:pos="9016"/>
        </w:tabs>
        <w:rPr>
          <w:rFonts w:eastAsiaTheme="minorEastAsia"/>
          <w:noProof/>
          <w:lang w:eastAsia="en-GB"/>
        </w:rPr>
      </w:pPr>
      <w:hyperlink w:anchor="_Toc131950187" w:history="1">
        <w:r w:rsidR="000245A9" w:rsidRPr="009E21FA">
          <w:rPr>
            <w:rStyle w:val="Hyperlink"/>
            <w:b/>
            <w:bCs/>
            <w:noProof/>
            <w:lang w:eastAsia="en-GB"/>
          </w:rPr>
          <w:t>References</w:t>
        </w:r>
        <w:r w:rsidR="000245A9">
          <w:rPr>
            <w:noProof/>
            <w:webHidden/>
          </w:rPr>
          <w:tab/>
        </w:r>
        <w:r w:rsidR="000245A9">
          <w:rPr>
            <w:noProof/>
            <w:webHidden/>
          </w:rPr>
          <w:fldChar w:fldCharType="begin"/>
        </w:r>
        <w:r w:rsidR="000245A9">
          <w:rPr>
            <w:noProof/>
            <w:webHidden/>
          </w:rPr>
          <w:instrText xml:space="preserve"> PAGEREF _Toc131950187 \h </w:instrText>
        </w:r>
        <w:r w:rsidR="000245A9">
          <w:rPr>
            <w:noProof/>
            <w:webHidden/>
          </w:rPr>
        </w:r>
        <w:r w:rsidR="000245A9">
          <w:rPr>
            <w:noProof/>
            <w:webHidden/>
          </w:rPr>
          <w:fldChar w:fldCharType="separate"/>
        </w:r>
        <w:r w:rsidR="00AF7D98">
          <w:rPr>
            <w:noProof/>
            <w:webHidden/>
          </w:rPr>
          <w:t>21</w:t>
        </w:r>
        <w:r w:rsidR="000245A9">
          <w:rPr>
            <w:noProof/>
            <w:webHidden/>
          </w:rPr>
          <w:fldChar w:fldCharType="end"/>
        </w:r>
      </w:hyperlink>
    </w:p>
    <w:p w14:paraId="47B492B6" w14:textId="10F27616" w:rsidR="000245A9" w:rsidRDefault="00A23946">
      <w:pPr>
        <w:pStyle w:val="TOC6"/>
        <w:tabs>
          <w:tab w:val="right" w:leader="dot" w:pos="9016"/>
        </w:tabs>
        <w:rPr>
          <w:rFonts w:eastAsiaTheme="minorEastAsia"/>
          <w:noProof/>
          <w:lang w:eastAsia="en-GB"/>
        </w:rPr>
      </w:pPr>
      <w:hyperlink w:anchor="_Toc131950188" w:history="1">
        <w:r w:rsidR="000245A9" w:rsidRPr="009E21FA">
          <w:rPr>
            <w:rStyle w:val="Hyperlink"/>
            <w:rFonts w:ascii="Times New Roman" w:hAnsi="Times New Roman" w:cs="Times New Roman"/>
            <w:b/>
            <w:bCs/>
            <w:noProof/>
          </w:rPr>
          <w:t>Appendix</w:t>
        </w:r>
        <w:r w:rsidR="000245A9">
          <w:rPr>
            <w:noProof/>
            <w:webHidden/>
          </w:rPr>
          <w:tab/>
        </w:r>
        <w:r w:rsidR="000245A9">
          <w:rPr>
            <w:noProof/>
            <w:webHidden/>
          </w:rPr>
          <w:fldChar w:fldCharType="begin"/>
        </w:r>
        <w:r w:rsidR="000245A9">
          <w:rPr>
            <w:noProof/>
            <w:webHidden/>
          </w:rPr>
          <w:instrText xml:space="preserve"> PAGEREF _Toc131950188 \h </w:instrText>
        </w:r>
        <w:r w:rsidR="000245A9">
          <w:rPr>
            <w:noProof/>
            <w:webHidden/>
          </w:rPr>
        </w:r>
        <w:r w:rsidR="000245A9">
          <w:rPr>
            <w:noProof/>
            <w:webHidden/>
          </w:rPr>
          <w:fldChar w:fldCharType="separate"/>
        </w:r>
        <w:r w:rsidR="00AF7D98">
          <w:rPr>
            <w:noProof/>
            <w:webHidden/>
          </w:rPr>
          <w:t>35</w:t>
        </w:r>
        <w:r w:rsidR="000245A9">
          <w:rPr>
            <w:noProof/>
            <w:webHidden/>
          </w:rPr>
          <w:fldChar w:fldCharType="end"/>
        </w:r>
      </w:hyperlink>
    </w:p>
    <w:p w14:paraId="52E2E57C" w14:textId="756D3664" w:rsidR="00A81F73" w:rsidRDefault="000245A9" w:rsidP="001547C2">
      <w:pPr>
        <w:spacing w:after="0" w:line="240" w:lineRule="auto"/>
        <w:textAlignment w:val="baseline"/>
        <w:rPr>
          <w:rFonts w:ascii="Calibri" w:eastAsia="Times New Roman" w:hAnsi="Calibri" w:cs="Calibri"/>
          <w:color w:val="C00000"/>
          <w:sz w:val="28"/>
          <w:szCs w:val="28"/>
          <w:lang w:eastAsia="en-GB"/>
        </w:rPr>
      </w:pPr>
      <w:r>
        <w:rPr>
          <w:rFonts w:ascii="Calibri" w:eastAsia="Times New Roman" w:hAnsi="Calibri" w:cs="Calibri"/>
          <w:color w:val="C00000"/>
          <w:sz w:val="28"/>
          <w:szCs w:val="28"/>
          <w:lang w:eastAsia="en-GB"/>
        </w:rPr>
        <w:fldChar w:fldCharType="end"/>
      </w:r>
    </w:p>
    <w:p w14:paraId="14E1F996"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2FA12483" w14:textId="434A9FB9" w:rsidR="00A81F73" w:rsidRDefault="00A81F73" w:rsidP="00CC56A5">
      <w:pPr>
        <w:pStyle w:val="Heading3"/>
        <w:rPr>
          <w:rFonts w:ascii="Calibri" w:eastAsia="Times New Roman" w:hAnsi="Calibri" w:cs="Calibri"/>
          <w:color w:val="C00000"/>
          <w:sz w:val="28"/>
          <w:szCs w:val="28"/>
          <w:lang w:eastAsia="en-GB"/>
        </w:rPr>
      </w:pPr>
    </w:p>
    <w:p w14:paraId="7CDE7353"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4D172957"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01865C48"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467F7E7C"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1DD9A572" w14:textId="77777777" w:rsidR="00A81F73" w:rsidRDefault="00A81F73" w:rsidP="001547C2">
      <w:pPr>
        <w:spacing w:after="0" w:line="240" w:lineRule="auto"/>
        <w:textAlignment w:val="baseline"/>
        <w:rPr>
          <w:rFonts w:ascii="Calibri" w:eastAsia="Times New Roman" w:hAnsi="Calibri" w:cs="Calibri"/>
          <w:color w:val="C00000"/>
          <w:sz w:val="28"/>
          <w:szCs w:val="28"/>
          <w:lang w:eastAsia="en-GB"/>
        </w:rPr>
      </w:pPr>
    </w:p>
    <w:p w14:paraId="7DF6B790" w14:textId="14958895" w:rsidR="008546B3" w:rsidRPr="009F6E54" w:rsidRDefault="001547C2" w:rsidP="009F6E54">
      <w:pPr>
        <w:pStyle w:val="Subtitle"/>
        <w:rPr>
          <w:rFonts w:ascii="Segoe UI" w:hAnsi="Segoe UI" w:cs="Segoe UI"/>
          <w:sz w:val="18"/>
          <w:szCs w:val="18"/>
          <w:lang w:eastAsia="en-GB"/>
        </w:rPr>
      </w:pPr>
      <w:bookmarkStart w:id="10" w:name="_Toc131950167"/>
      <w:r w:rsidRPr="009F6E54">
        <w:rPr>
          <w:lang w:eastAsia="en-GB"/>
        </w:rPr>
        <w:t>Abstract</w:t>
      </w:r>
      <w:bookmarkEnd w:id="10"/>
      <w:r w:rsidRPr="001547C2">
        <w:rPr>
          <w:color w:val="C00000"/>
          <w:lang w:eastAsia="en-GB"/>
        </w:rPr>
        <w:t>   </w:t>
      </w:r>
    </w:p>
    <w:p w14:paraId="2CB880D5" w14:textId="3D616B65" w:rsidR="008546B3" w:rsidRPr="009F6E54" w:rsidRDefault="00BE1B63" w:rsidP="009F6E54">
      <w:pPr>
        <w:spacing w:after="0" w:line="240" w:lineRule="auto"/>
        <w:ind w:firstLine="720"/>
        <w:textAlignment w:val="baseline"/>
        <w:rPr>
          <w:rFonts w:ascii="Times New Roman" w:eastAsia="Times New Roman" w:hAnsi="Times New Roman" w:cs="Times New Roman"/>
          <w:sz w:val="24"/>
          <w:szCs w:val="24"/>
          <w:lang w:eastAsia="en-GB"/>
        </w:rPr>
      </w:pPr>
      <w:r w:rsidRPr="31DE92E8">
        <w:rPr>
          <w:rFonts w:ascii="Times New Roman" w:eastAsia="Times New Roman" w:hAnsi="Times New Roman" w:cs="Times New Roman"/>
          <w:sz w:val="24"/>
          <w:szCs w:val="24"/>
          <w:lang w:eastAsia="en-GB"/>
        </w:rPr>
        <w:t xml:space="preserve">The aim of this study </w:t>
      </w:r>
      <w:r w:rsidR="6A2A5C95" w:rsidRPr="31DE92E8">
        <w:rPr>
          <w:rFonts w:ascii="Times New Roman" w:eastAsia="Times New Roman" w:hAnsi="Times New Roman" w:cs="Times New Roman"/>
          <w:sz w:val="24"/>
          <w:szCs w:val="24"/>
          <w:lang w:eastAsia="en-GB"/>
        </w:rPr>
        <w:t>wa</w:t>
      </w:r>
      <w:r w:rsidRPr="31DE92E8">
        <w:rPr>
          <w:rFonts w:ascii="Times New Roman" w:eastAsia="Times New Roman" w:hAnsi="Times New Roman" w:cs="Times New Roman"/>
          <w:sz w:val="24"/>
          <w:szCs w:val="24"/>
          <w:lang w:eastAsia="en-GB"/>
        </w:rPr>
        <w:t xml:space="preserve">s to investigate the </w:t>
      </w:r>
      <w:r w:rsidR="00F77B38" w:rsidRPr="31DE92E8">
        <w:rPr>
          <w:rFonts w:ascii="Times New Roman" w:eastAsia="Times New Roman" w:hAnsi="Times New Roman" w:cs="Times New Roman"/>
          <w:sz w:val="24"/>
          <w:szCs w:val="24"/>
          <w:lang w:eastAsia="en-GB"/>
        </w:rPr>
        <w:t>stress-relieving</w:t>
      </w:r>
      <w:r w:rsidRPr="31DE92E8">
        <w:rPr>
          <w:rFonts w:ascii="Times New Roman" w:eastAsia="Times New Roman" w:hAnsi="Times New Roman" w:cs="Times New Roman"/>
          <w:sz w:val="24"/>
          <w:szCs w:val="24"/>
          <w:lang w:eastAsia="en-GB"/>
        </w:rPr>
        <w:t xml:space="preserve"> properties of video game</w:t>
      </w:r>
      <w:r w:rsidR="00CF7100" w:rsidRPr="31DE92E8">
        <w:rPr>
          <w:rFonts w:ascii="Times New Roman" w:eastAsia="Times New Roman" w:hAnsi="Times New Roman" w:cs="Times New Roman"/>
          <w:sz w:val="24"/>
          <w:szCs w:val="24"/>
          <w:lang w:eastAsia="en-GB"/>
        </w:rPr>
        <w:t>s</w:t>
      </w:r>
      <w:r w:rsidR="00E92AF4" w:rsidRPr="31DE92E8">
        <w:rPr>
          <w:rFonts w:ascii="Times New Roman" w:eastAsia="Times New Roman" w:hAnsi="Times New Roman" w:cs="Times New Roman"/>
          <w:sz w:val="24"/>
          <w:szCs w:val="24"/>
          <w:lang w:eastAsia="en-GB"/>
        </w:rPr>
        <w:t xml:space="preserve"> on the student population. There </w:t>
      </w:r>
      <w:r w:rsidR="55C5C9D4" w:rsidRPr="31DE92E8">
        <w:rPr>
          <w:rFonts w:ascii="Times New Roman" w:eastAsia="Times New Roman" w:hAnsi="Times New Roman" w:cs="Times New Roman"/>
          <w:sz w:val="24"/>
          <w:szCs w:val="24"/>
          <w:lang w:eastAsia="en-GB"/>
        </w:rPr>
        <w:t>we</w:t>
      </w:r>
      <w:r w:rsidR="00E92AF4" w:rsidRPr="31DE92E8">
        <w:rPr>
          <w:rFonts w:ascii="Times New Roman" w:eastAsia="Times New Roman" w:hAnsi="Times New Roman" w:cs="Times New Roman"/>
          <w:sz w:val="24"/>
          <w:szCs w:val="24"/>
          <w:lang w:eastAsia="en-GB"/>
        </w:rPr>
        <w:t xml:space="preserve">re four </w:t>
      </w:r>
      <w:r w:rsidR="00CB5767" w:rsidRPr="31DE92E8">
        <w:rPr>
          <w:rFonts w:ascii="Times New Roman" w:eastAsia="Times New Roman" w:hAnsi="Times New Roman" w:cs="Times New Roman"/>
          <w:sz w:val="24"/>
          <w:szCs w:val="24"/>
          <w:lang w:eastAsia="en-GB"/>
        </w:rPr>
        <w:t>hypotheses</w:t>
      </w:r>
      <w:r w:rsidR="00661A43" w:rsidRPr="31DE92E8">
        <w:rPr>
          <w:rFonts w:ascii="Times New Roman" w:eastAsia="Times New Roman" w:hAnsi="Times New Roman" w:cs="Times New Roman"/>
          <w:sz w:val="24"/>
          <w:szCs w:val="24"/>
          <w:lang w:eastAsia="en-GB"/>
        </w:rPr>
        <w:t>,</w:t>
      </w:r>
      <w:r w:rsidR="0032452A" w:rsidRPr="31DE92E8">
        <w:rPr>
          <w:rFonts w:ascii="Times New Roman" w:eastAsia="Times New Roman" w:hAnsi="Times New Roman" w:cs="Times New Roman"/>
          <w:sz w:val="24"/>
          <w:szCs w:val="24"/>
          <w:lang w:eastAsia="en-GB"/>
        </w:rPr>
        <w:t xml:space="preserve"> two</w:t>
      </w:r>
      <w:r w:rsidR="00CB5767" w:rsidRPr="31DE92E8">
        <w:rPr>
          <w:rFonts w:ascii="Times New Roman" w:eastAsia="Times New Roman" w:hAnsi="Times New Roman" w:cs="Times New Roman"/>
          <w:sz w:val="24"/>
          <w:szCs w:val="24"/>
          <w:lang w:eastAsia="en-GB"/>
        </w:rPr>
        <w:t xml:space="preserve"> of</w:t>
      </w:r>
      <w:r w:rsidR="00F77B38" w:rsidRPr="31DE92E8">
        <w:rPr>
          <w:rFonts w:ascii="Times New Roman" w:eastAsia="Times New Roman" w:hAnsi="Times New Roman" w:cs="Times New Roman"/>
          <w:sz w:val="24"/>
          <w:szCs w:val="24"/>
          <w:lang w:eastAsia="en-GB"/>
        </w:rPr>
        <w:t xml:space="preserve"> </w:t>
      </w:r>
      <w:r w:rsidR="0032452A" w:rsidRPr="31DE92E8">
        <w:rPr>
          <w:rFonts w:ascii="Times New Roman" w:eastAsia="Times New Roman" w:hAnsi="Times New Roman" w:cs="Times New Roman"/>
          <w:sz w:val="24"/>
          <w:szCs w:val="24"/>
          <w:lang w:eastAsia="en-GB"/>
        </w:rPr>
        <w:t>which include</w:t>
      </w:r>
      <w:r w:rsidR="0F73BDB7" w:rsidRPr="31DE92E8">
        <w:rPr>
          <w:rFonts w:ascii="Times New Roman" w:eastAsia="Times New Roman" w:hAnsi="Times New Roman" w:cs="Times New Roman"/>
          <w:sz w:val="24"/>
          <w:szCs w:val="24"/>
          <w:lang w:eastAsia="en-GB"/>
        </w:rPr>
        <w:t>d</w:t>
      </w:r>
      <w:r w:rsidR="0032452A" w:rsidRPr="31DE92E8">
        <w:rPr>
          <w:rFonts w:ascii="Times New Roman" w:eastAsia="Times New Roman" w:hAnsi="Times New Roman" w:cs="Times New Roman"/>
          <w:sz w:val="24"/>
          <w:szCs w:val="24"/>
          <w:lang w:eastAsia="en-GB"/>
        </w:rPr>
        <w:t xml:space="preserve"> gender</w:t>
      </w:r>
      <w:r w:rsidR="25D28838" w:rsidRPr="31DE92E8">
        <w:rPr>
          <w:rFonts w:ascii="Times New Roman" w:eastAsia="Times New Roman" w:hAnsi="Times New Roman" w:cs="Times New Roman"/>
          <w:sz w:val="24"/>
          <w:szCs w:val="24"/>
          <w:lang w:eastAsia="en-GB"/>
        </w:rPr>
        <w:t xml:space="preserve"> </w:t>
      </w:r>
      <w:r w:rsidR="0032452A" w:rsidRPr="31DE92E8">
        <w:rPr>
          <w:rFonts w:ascii="Times New Roman" w:eastAsia="Times New Roman" w:hAnsi="Times New Roman" w:cs="Times New Roman"/>
          <w:sz w:val="24"/>
          <w:szCs w:val="24"/>
          <w:lang w:eastAsia="en-GB"/>
        </w:rPr>
        <w:t>and two regarding playing time and different genres: Puzzle vs Fighting games.</w:t>
      </w:r>
      <w:r w:rsidR="00DB37A6" w:rsidRPr="31DE92E8">
        <w:rPr>
          <w:rFonts w:ascii="Times New Roman" w:eastAsia="Times New Roman" w:hAnsi="Times New Roman" w:cs="Times New Roman"/>
          <w:sz w:val="24"/>
          <w:szCs w:val="24"/>
          <w:lang w:eastAsia="en-GB"/>
        </w:rPr>
        <w:t xml:space="preserve"> </w:t>
      </w:r>
      <w:r w:rsidR="002E25CB" w:rsidRPr="31DE92E8">
        <w:rPr>
          <w:rFonts w:ascii="Times New Roman" w:eastAsia="Times New Roman" w:hAnsi="Times New Roman" w:cs="Times New Roman"/>
          <w:sz w:val="24"/>
          <w:szCs w:val="24"/>
          <w:lang w:eastAsia="en-GB"/>
        </w:rPr>
        <w:t xml:space="preserve">The method involved playing for </w:t>
      </w:r>
      <w:r w:rsidR="006744E7" w:rsidRPr="31DE92E8">
        <w:rPr>
          <w:rFonts w:ascii="Times New Roman" w:eastAsia="Times New Roman" w:hAnsi="Times New Roman" w:cs="Times New Roman"/>
          <w:sz w:val="24"/>
          <w:szCs w:val="24"/>
          <w:lang w:eastAsia="en-GB"/>
        </w:rPr>
        <w:t>fifteen minutes</w:t>
      </w:r>
      <w:r w:rsidR="002E25CB" w:rsidRPr="31DE92E8">
        <w:rPr>
          <w:rFonts w:ascii="Times New Roman" w:eastAsia="Times New Roman" w:hAnsi="Times New Roman" w:cs="Times New Roman"/>
          <w:sz w:val="24"/>
          <w:szCs w:val="24"/>
          <w:lang w:eastAsia="en-GB"/>
        </w:rPr>
        <w:t xml:space="preserve"> with a modified stress </w:t>
      </w:r>
      <w:r w:rsidR="00B66C4D" w:rsidRPr="31DE92E8">
        <w:rPr>
          <w:rFonts w:ascii="Times New Roman" w:eastAsia="Times New Roman" w:hAnsi="Times New Roman" w:cs="Times New Roman"/>
          <w:sz w:val="24"/>
          <w:szCs w:val="24"/>
          <w:lang w:eastAsia="en-GB"/>
        </w:rPr>
        <w:t xml:space="preserve">scale </w:t>
      </w:r>
      <w:r w:rsidR="002E25CB" w:rsidRPr="31DE92E8">
        <w:rPr>
          <w:rFonts w:ascii="Times New Roman" w:eastAsia="Times New Roman" w:hAnsi="Times New Roman" w:cs="Times New Roman"/>
          <w:sz w:val="24"/>
          <w:szCs w:val="24"/>
          <w:lang w:eastAsia="en-GB"/>
        </w:rPr>
        <w:t>questionnaire</w:t>
      </w:r>
      <w:r w:rsidR="00594487" w:rsidRPr="31DE92E8">
        <w:rPr>
          <w:rFonts w:ascii="Times New Roman" w:eastAsia="Times New Roman" w:hAnsi="Times New Roman" w:cs="Times New Roman"/>
          <w:sz w:val="24"/>
          <w:szCs w:val="24"/>
          <w:lang w:eastAsia="en-GB"/>
        </w:rPr>
        <w:t xml:space="preserve"> (PSS)</w:t>
      </w:r>
      <w:r w:rsidR="002E25CB" w:rsidRPr="31DE92E8">
        <w:rPr>
          <w:rFonts w:ascii="Times New Roman" w:eastAsia="Times New Roman" w:hAnsi="Times New Roman" w:cs="Times New Roman"/>
          <w:sz w:val="24"/>
          <w:szCs w:val="24"/>
          <w:lang w:eastAsia="en-GB"/>
        </w:rPr>
        <w:t xml:space="preserve"> and pulses with an oximeter completed before and after playing. </w:t>
      </w:r>
      <w:r w:rsidR="007C6C2D" w:rsidRPr="31DE92E8">
        <w:rPr>
          <w:rFonts w:ascii="Times New Roman" w:eastAsia="Times New Roman" w:hAnsi="Times New Roman" w:cs="Times New Roman"/>
          <w:sz w:val="24"/>
          <w:szCs w:val="24"/>
          <w:lang w:eastAsia="en-GB"/>
        </w:rPr>
        <w:t>The participants were</w:t>
      </w:r>
      <w:r w:rsidR="00DA0604" w:rsidRPr="31DE92E8">
        <w:rPr>
          <w:rFonts w:ascii="Times New Roman" w:eastAsia="Times New Roman" w:hAnsi="Times New Roman" w:cs="Times New Roman"/>
          <w:sz w:val="24"/>
          <w:szCs w:val="24"/>
          <w:lang w:eastAsia="en-GB"/>
        </w:rPr>
        <w:t xml:space="preserve"> </w:t>
      </w:r>
      <w:r w:rsidR="009F6E54" w:rsidRPr="31DE92E8">
        <w:rPr>
          <w:rFonts w:ascii="Times New Roman" w:eastAsia="Times New Roman" w:hAnsi="Times New Roman" w:cs="Times New Roman"/>
          <w:sz w:val="24"/>
          <w:szCs w:val="24"/>
          <w:lang w:eastAsia="en-GB"/>
        </w:rPr>
        <w:t>twenty-four</w:t>
      </w:r>
      <w:r w:rsidR="00DA0604" w:rsidRPr="31DE92E8">
        <w:rPr>
          <w:rFonts w:ascii="Times New Roman" w:eastAsia="Times New Roman" w:hAnsi="Times New Roman" w:cs="Times New Roman"/>
          <w:sz w:val="24"/>
          <w:szCs w:val="24"/>
          <w:lang w:eastAsia="en-GB"/>
        </w:rPr>
        <w:t xml:space="preserve"> psychology students from UWTSD and consisted </w:t>
      </w:r>
      <w:r w:rsidR="009F6E54" w:rsidRPr="31DE92E8">
        <w:rPr>
          <w:rFonts w:ascii="Times New Roman" w:eastAsia="Times New Roman" w:hAnsi="Times New Roman" w:cs="Times New Roman"/>
          <w:sz w:val="24"/>
          <w:szCs w:val="24"/>
          <w:lang w:eastAsia="en-GB"/>
        </w:rPr>
        <w:t>of 87.5</w:t>
      </w:r>
      <w:r w:rsidR="00DA0604" w:rsidRPr="31DE92E8">
        <w:rPr>
          <w:rFonts w:ascii="Times New Roman" w:eastAsia="Times New Roman" w:hAnsi="Times New Roman" w:cs="Times New Roman"/>
          <w:sz w:val="24"/>
          <w:szCs w:val="24"/>
          <w:lang w:eastAsia="en-GB"/>
        </w:rPr>
        <w:t xml:space="preserve">% </w:t>
      </w:r>
      <w:r w:rsidR="009F6E54" w:rsidRPr="31DE92E8">
        <w:rPr>
          <w:rFonts w:ascii="Times New Roman" w:eastAsia="Times New Roman" w:hAnsi="Times New Roman" w:cs="Times New Roman"/>
          <w:sz w:val="24"/>
          <w:szCs w:val="24"/>
          <w:lang w:eastAsia="en-GB"/>
        </w:rPr>
        <w:t>females</w:t>
      </w:r>
      <w:r w:rsidR="00DA0604" w:rsidRPr="31DE92E8">
        <w:rPr>
          <w:rFonts w:ascii="Times New Roman" w:eastAsia="Times New Roman" w:hAnsi="Times New Roman" w:cs="Times New Roman"/>
          <w:sz w:val="24"/>
          <w:szCs w:val="24"/>
          <w:lang w:eastAsia="en-GB"/>
        </w:rPr>
        <w:t xml:space="preserve">. </w:t>
      </w:r>
      <w:r w:rsidR="00BB755B" w:rsidRPr="31DE92E8">
        <w:rPr>
          <w:rFonts w:ascii="Times New Roman" w:eastAsia="Times New Roman" w:hAnsi="Times New Roman" w:cs="Times New Roman"/>
          <w:sz w:val="24"/>
          <w:szCs w:val="24"/>
          <w:lang w:eastAsia="en-GB"/>
        </w:rPr>
        <w:t xml:space="preserve">The findings of this study were at odds with the literature review. The only significant </w:t>
      </w:r>
      <w:r w:rsidR="000C1427" w:rsidRPr="31DE92E8">
        <w:rPr>
          <w:rFonts w:ascii="Times New Roman" w:eastAsia="Times New Roman" w:hAnsi="Times New Roman" w:cs="Times New Roman"/>
          <w:sz w:val="24"/>
          <w:szCs w:val="24"/>
          <w:lang w:eastAsia="en-GB"/>
        </w:rPr>
        <w:t xml:space="preserve">result was with the </w:t>
      </w:r>
      <w:r w:rsidR="002B4FC5" w:rsidRPr="31DE92E8">
        <w:rPr>
          <w:rFonts w:ascii="Times New Roman" w:eastAsia="Times New Roman" w:hAnsi="Times New Roman" w:cs="Times New Roman"/>
          <w:sz w:val="24"/>
          <w:szCs w:val="24"/>
          <w:lang w:eastAsia="en-GB"/>
        </w:rPr>
        <w:t>p</w:t>
      </w:r>
      <w:r w:rsidR="000C1427" w:rsidRPr="31DE92E8">
        <w:rPr>
          <w:rFonts w:ascii="Times New Roman" w:eastAsia="Times New Roman" w:hAnsi="Times New Roman" w:cs="Times New Roman"/>
          <w:sz w:val="24"/>
          <w:szCs w:val="24"/>
          <w:lang w:eastAsia="en-GB"/>
        </w:rPr>
        <w:t xml:space="preserve">uzzle </w:t>
      </w:r>
      <w:r w:rsidR="00902938" w:rsidRPr="31DE92E8">
        <w:rPr>
          <w:rFonts w:ascii="Times New Roman" w:eastAsia="Times New Roman" w:hAnsi="Times New Roman" w:cs="Times New Roman"/>
          <w:sz w:val="24"/>
          <w:szCs w:val="24"/>
          <w:lang w:eastAsia="en-GB"/>
        </w:rPr>
        <w:t>game and perceived stress</w:t>
      </w:r>
      <w:r w:rsidR="000C1427" w:rsidRPr="31DE92E8">
        <w:rPr>
          <w:rFonts w:ascii="Times New Roman" w:eastAsia="Times New Roman" w:hAnsi="Times New Roman" w:cs="Times New Roman"/>
          <w:sz w:val="24"/>
          <w:szCs w:val="24"/>
          <w:lang w:eastAsia="en-GB"/>
        </w:rPr>
        <w:t xml:space="preserve">. Time </w:t>
      </w:r>
      <w:r w:rsidR="35183C6D" w:rsidRPr="31DE92E8">
        <w:rPr>
          <w:rFonts w:ascii="Times New Roman" w:eastAsia="Times New Roman" w:hAnsi="Times New Roman" w:cs="Times New Roman"/>
          <w:sz w:val="24"/>
          <w:szCs w:val="24"/>
          <w:lang w:eastAsia="en-GB"/>
        </w:rPr>
        <w:t xml:space="preserve">(pre and post gaming) </w:t>
      </w:r>
      <w:r w:rsidR="000C1427" w:rsidRPr="31DE92E8">
        <w:rPr>
          <w:rFonts w:ascii="Times New Roman" w:eastAsia="Times New Roman" w:hAnsi="Times New Roman" w:cs="Times New Roman"/>
          <w:sz w:val="24"/>
          <w:szCs w:val="24"/>
          <w:lang w:eastAsia="en-GB"/>
        </w:rPr>
        <w:t xml:space="preserve">and the fighting game showed no </w:t>
      </w:r>
      <w:r w:rsidR="146AAF06" w:rsidRPr="31DE92E8">
        <w:rPr>
          <w:rFonts w:ascii="Times New Roman" w:eastAsia="Times New Roman" w:hAnsi="Times New Roman" w:cs="Times New Roman"/>
          <w:sz w:val="24"/>
          <w:szCs w:val="24"/>
          <w:lang w:eastAsia="en-GB"/>
        </w:rPr>
        <w:t xml:space="preserve">statistical </w:t>
      </w:r>
      <w:r w:rsidR="009F6E54" w:rsidRPr="31DE92E8">
        <w:rPr>
          <w:rFonts w:ascii="Times New Roman" w:eastAsia="Times New Roman" w:hAnsi="Times New Roman" w:cs="Times New Roman"/>
          <w:sz w:val="24"/>
          <w:szCs w:val="24"/>
          <w:lang w:eastAsia="en-GB"/>
        </w:rPr>
        <w:t xml:space="preserve">significance. </w:t>
      </w:r>
      <w:r w:rsidR="008A7B75" w:rsidRPr="31DE92E8">
        <w:rPr>
          <w:rFonts w:ascii="Times New Roman" w:eastAsia="Times New Roman" w:hAnsi="Times New Roman" w:cs="Times New Roman"/>
          <w:sz w:val="24"/>
          <w:szCs w:val="24"/>
          <w:lang w:eastAsia="en-GB"/>
        </w:rPr>
        <w:t>Thi</w:t>
      </w:r>
      <w:r w:rsidR="004147D6" w:rsidRPr="31DE92E8">
        <w:rPr>
          <w:rFonts w:ascii="Times New Roman" w:eastAsia="Times New Roman" w:hAnsi="Times New Roman" w:cs="Times New Roman"/>
          <w:sz w:val="24"/>
          <w:szCs w:val="24"/>
          <w:lang w:eastAsia="en-GB"/>
        </w:rPr>
        <w:t>s study</w:t>
      </w:r>
      <w:r w:rsidR="008A7B75" w:rsidRPr="31DE92E8">
        <w:rPr>
          <w:rFonts w:ascii="Times New Roman" w:eastAsia="Times New Roman" w:hAnsi="Times New Roman" w:cs="Times New Roman"/>
          <w:sz w:val="24"/>
          <w:szCs w:val="24"/>
          <w:lang w:eastAsia="en-GB"/>
        </w:rPr>
        <w:t xml:space="preserve"> </w:t>
      </w:r>
      <w:r w:rsidR="004147D6" w:rsidRPr="31DE92E8">
        <w:rPr>
          <w:rFonts w:ascii="Times New Roman" w:eastAsia="Times New Roman" w:hAnsi="Times New Roman" w:cs="Times New Roman"/>
          <w:sz w:val="24"/>
          <w:szCs w:val="24"/>
          <w:lang w:eastAsia="en-GB"/>
        </w:rPr>
        <w:t xml:space="preserve">indicates </w:t>
      </w:r>
      <w:r w:rsidR="00E73A29" w:rsidRPr="31DE92E8">
        <w:rPr>
          <w:rFonts w:ascii="Times New Roman" w:eastAsia="Times New Roman" w:hAnsi="Times New Roman" w:cs="Times New Roman"/>
          <w:sz w:val="24"/>
          <w:szCs w:val="24"/>
          <w:lang w:eastAsia="en-GB"/>
        </w:rPr>
        <w:t>that</w:t>
      </w:r>
      <w:r w:rsidR="008A7B75" w:rsidRPr="31DE92E8">
        <w:rPr>
          <w:rFonts w:ascii="Times New Roman" w:eastAsia="Times New Roman" w:hAnsi="Times New Roman" w:cs="Times New Roman"/>
          <w:sz w:val="24"/>
          <w:szCs w:val="24"/>
          <w:lang w:eastAsia="en-GB"/>
        </w:rPr>
        <w:t xml:space="preserve"> video games </w:t>
      </w:r>
      <w:r w:rsidR="004147D6" w:rsidRPr="31DE92E8">
        <w:rPr>
          <w:rFonts w:ascii="Times New Roman" w:eastAsia="Times New Roman" w:hAnsi="Times New Roman" w:cs="Times New Roman"/>
          <w:sz w:val="24"/>
          <w:szCs w:val="24"/>
          <w:lang w:eastAsia="en-GB"/>
        </w:rPr>
        <w:t xml:space="preserve">do not have </w:t>
      </w:r>
      <w:r w:rsidR="14797FA6" w:rsidRPr="31DE92E8">
        <w:rPr>
          <w:rFonts w:ascii="Times New Roman" w:eastAsia="Times New Roman" w:hAnsi="Times New Roman" w:cs="Times New Roman"/>
          <w:sz w:val="24"/>
          <w:szCs w:val="24"/>
          <w:lang w:eastAsia="en-GB"/>
        </w:rPr>
        <w:t>a significant</w:t>
      </w:r>
      <w:r w:rsidR="004147D6" w:rsidRPr="31DE92E8">
        <w:rPr>
          <w:rFonts w:ascii="Times New Roman" w:eastAsia="Times New Roman" w:hAnsi="Times New Roman" w:cs="Times New Roman"/>
          <w:sz w:val="24"/>
          <w:szCs w:val="24"/>
          <w:lang w:eastAsia="en-GB"/>
        </w:rPr>
        <w:t xml:space="preserve"> </w:t>
      </w:r>
      <w:r w:rsidR="006744E7" w:rsidRPr="31DE92E8">
        <w:rPr>
          <w:rFonts w:ascii="Times New Roman" w:eastAsia="Times New Roman" w:hAnsi="Times New Roman" w:cs="Times New Roman"/>
          <w:sz w:val="24"/>
          <w:szCs w:val="24"/>
          <w:lang w:eastAsia="en-GB"/>
        </w:rPr>
        <w:t>effect on female students, do</w:t>
      </w:r>
      <w:r w:rsidR="004147D6" w:rsidRPr="31DE92E8">
        <w:rPr>
          <w:rFonts w:ascii="Times New Roman" w:eastAsia="Times New Roman" w:hAnsi="Times New Roman" w:cs="Times New Roman"/>
          <w:sz w:val="24"/>
          <w:szCs w:val="24"/>
          <w:lang w:eastAsia="en-GB"/>
        </w:rPr>
        <w:t xml:space="preserve"> not </w:t>
      </w:r>
      <w:r w:rsidR="00E73A29" w:rsidRPr="31DE92E8">
        <w:rPr>
          <w:rFonts w:ascii="Times New Roman" w:eastAsia="Times New Roman" w:hAnsi="Times New Roman" w:cs="Times New Roman"/>
          <w:sz w:val="24"/>
          <w:szCs w:val="24"/>
          <w:lang w:eastAsia="en-GB"/>
        </w:rPr>
        <w:t>increase stress levels</w:t>
      </w:r>
      <w:r w:rsidR="006744E7" w:rsidRPr="31DE92E8">
        <w:rPr>
          <w:rFonts w:ascii="Times New Roman" w:eastAsia="Times New Roman" w:hAnsi="Times New Roman" w:cs="Times New Roman"/>
          <w:sz w:val="24"/>
          <w:szCs w:val="24"/>
          <w:lang w:eastAsia="en-GB"/>
        </w:rPr>
        <w:t>,</w:t>
      </w:r>
      <w:r w:rsidR="00E73A29" w:rsidRPr="31DE92E8">
        <w:rPr>
          <w:rFonts w:ascii="Times New Roman" w:eastAsia="Times New Roman" w:hAnsi="Times New Roman" w:cs="Times New Roman"/>
          <w:sz w:val="24"/>
          <w:szCs w:val="24"/>
          <w:lang w:eastAsia="en-GB"/>
        </w:rPr>
        <w:t xml:space="preserve"> and</w:t>
      </w:r>
      <w:r w:rsidR="006744E7" w:rsidRPr="31DE92E8">
        <w:rPr>
          <w:rFonts w:ascii="Times New Roman" w:eastAsia="Times New Roman" w:hAnsi="Times New Roman" w:cs="Times New Roman"/>
          <w:sz w:val="24"/>
          <w:szCs w:val="24"/>
          <w:lang w:eastAsia="en-GB"/>
        </w:rPr>
        <w:t xml:space="preserve"> have</w:t>
      </w:r>
      <w:r w:rsidR="00E73A29" w:rsidRPr="31DE92E8">
        <w:rPr>
          <w:rFonts w:ascii="Times New Roman" w:eastAsia="Times New Roman" w:hAnsi="Times New Roman" w:cs="Times New Roman"/>
          <w:sz w:val="24"/>
          <w:szCs w:val="24"/>
          <w:lang w:eastAsia="en-GB"/>
        </w:rPr>
        <w:t xml:space="preserve"> a minimal effect on reducing stress. More research is needed to determine </w:t>
      </w:r>
      <w:r w:rsidR="006744E7" w:rsidRPr="31DE92E8">
        <w:rPr>
          <w:rFonts w:ascii="Times New Roman" w:eastAsia="Times New Roman" w:hAnsi="Times New Roman" w:cs="Times New Roman"/>
          <w:sz w:val="24"/>
          <w:szCs w:val="24"/>
          <w:lang w:eastAsia="en-GB"/>
        </w:rPr>
        <w:t>why the effects were limited</w:t>
      </w:r>
      <w:r w:rsidR="5D6E7C6B" w:rsidRPr="31DE92E8">
        <w:rPr>
          <w:rFonts w:ascii="Times New Roman" w:eastAsia="Times New Roman" w:hAnsi="Times New Roman" w:cs="Times New Roman"/>
          <w:sz w:val="24"/>
          <w:szCs w:val="24"/>
          <w:lang w:eastAsia="en-GB"/>
        </w:rPr>
        <w:t xml:space="preserve"> and to explore potential gender differences</w:t>
      </w:r>
      <w:r w:rsidR="006744E7" w:rsidRPr="31DE92E8">
        <w:rPr>
          <w:rFonts w:ascii="Times New Roman" w:eastAsia="Times New Roman" w:hAnsi="Times New Roman" w:cs="Times New Roman"/>
          <w:sz w:val="24"/>
          <w:szCs w:val="24"/>
          <w:lang w:eastAsia="en-GB"/>
        </w:rPr>
        <w:t xml:space="preserve">. </w:t>
      </w:r>
    </w:p>
    <w:p w14:paraId="6E1F3EA0"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393A9E94"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433A31F8"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37CD856F"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1C8BACC0"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7ED64BD0"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49E14B65"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670DA10B"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2F9926E1"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2E4B092A"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3B9F6EF3"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5F0889E2"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0FE6504A"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317CF7A0"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5643610E"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02530EA6"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23D89C31"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6336A2D0"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1CBBDF91"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385E07B6"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500A70F5"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73343E5D"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3A20C997"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09C84729"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3FA8B0F4" w14:textId="77777777" w:rsidR="008546B3" w:rsidRDefault="008546B3" w:rsidP="001547C2">
      <w:pPr>
        <w:spacing w:after="0" w:line="240" w:lineRule="auto"/>
        <w:textAlignment w:val="baseline"/>
        <w:rPr>
          <w:rFonts w:ascii="Calibri" w:eastAsia="Times New Roman" w:hAnsi="Calibri" w:cs="Calibri"/>
          <w:sz w:val="28"/>
          <w:szCs w:val="28"/>
          <w:lang w:eastAsia="en-GB"/>
        </w:rPr>
      </w:pPr>
    </w:p>
    <w:p w14:paraId="0FBF8BED" w14:textId="5E0B60CF" w:rsidR="00921FC9" w:rsidRDefault="00921FC9" w:rsidP="0013153F">
      <w:pPr>
        <w:rPr>
          <w:rFonts w:ascii="Calibri" w:eastAsia="Times New Roman" w:hAnsi="Calibri" w:cs="Calibri"/>
          <w:sz w:val="28"/>
          <w:szCs w:val="28"/>
          <w:lang w:eastAsia="en-GB"/>
        </w:rPr>
        <w:sectPr w:rsidR="00921FC9" w:rsidSect="007C784F">
          <w:pgSz w:w="11906" w:h="16838"/>
          <w:pgMar w:top="1440" w:right="1440" w:bottom="1440" w:left="1440" w:header="708" w:footer="708" w:gutter="0"/>
          <w:pgNumType w:fmt="lowerRoman" w:start="1"/>
          <w:cols w:space="708"/>
          <w:docGrid w:linePitch="360"/>
        </w:sectPr>
      </w:pPr>
    </w:p>
    <w:p w14:paraId="771BB0BB" w14:textId="60CF6540" w:rsidR="001547C2" w:rsidRPr="00D11403" w:rsidRDefault="000044CE" w:rsidP="00E74CD3">
      <w:pPr>
        <w:pStyle w:val="Heading1"/>
        <w:spacing w:line="480" w:lineRule="auto"/>
        <w:rPr>
          <w:rFonts w:ascii="Times New Roman" w:hAnsi="Times New Roman" w:cs="Times New Roman"/>
          <w:b/>
          <w:bCs/>
          <w:lang w:eastAsia="en-GB"/>
        </w:rPr>
      </w:pPr>
      <w:bookmarkStart w:id="11" w:name="_Toc131950032"/>
      <w:bookmarkStart w:id="12" w:name="_Toc131950168"/>
      <w:r w:rsidRPr="00D11403">
        <w:rPr>
          <w:rFonts w:ascii="Times New Roman" w:hAnsi="Times New Roman" w:cs="Times New Roman"/>
          <w:b/>
          <w:bCs/>
          <w:lang w:eastAsia="en-GB"/>
        </w:rPr>
        <w:lastRenderedPageBreak/>
        <w:t xml:space="preserve">Chapter 1 - </w:t>
      </w:r>
      <w:r w:rsidR="001547C2" w:rsidRPr="00D11403">
        <w:rPr>
          <w:rFonts w:ascii="Times New Roman" w:hAnsi="Times New Roman" w:cs="Times New Roman"/>
          <w:b/>
          <w:bCs/>
          <w:lang w:eastAsia="en-GB"/>
        </w:rPr>
        <w:t>Introduction/literature review</w:t>
      </w:r>
      <w:bookmarkEnd w:id="11"/>
      <w:bookmarkEnd w:id="12"/>
      <w:r w:rsidR="001547C2" w:rsidRPr="00D11403">
        <w:rPr>
          <w:rFonts w:ascii="Times New Roman" w:hAnsi="Times New Roman" w:cs="Times New Roman"/>
          <w:b/>
          <w:bCs/>
          <w:lang w:eastAsia="en-GB"/>
        </w:rPr>
        <w:t>  </w:t>
      </w:r>
    </w:p>
    <w:p w14:paraId="7C57E9EB" w14:textId="4F61E693" w:rsidR="001547C2" w:rsidRPr="005178C1" w:rsidRDefault="001547C2" w:rsidP="0060492E">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Stress is a part of everyday life (Weber, 2022). It is a natural physiological and behavioural response to direct or perceived challenges or threats. In this regard, it is classified as a mental state </w:t>
      </w:r>
      <w:r w:rsidR="0056105F" w:rsidRPr="005178C1">
        <w:rPr>
          <w:rFonts w:ascii="Times New Roman" w:eastAsia="Times New Roman" w:hAnsi="Times New Roman" w:cs="Times New Roman"/>
          <w:sz w:val="24"/>
          <w:szCs w:val="24"/>
          <w:lang w:eastAsia="en-GB"/>
        </w:rPr>
        <w:t>affecting the mind and body (</w:t>
      </w:r>
      <w:proofErr w:type="spellStart"/>
      <w:r w:rsidR="0056105F" w:rsidRPr="005178C1">
        <w:rPr>
          <w:rFonts w:ascii="Times New Roman" w:eastAsia="Times New Roman" w:hAnsi="Times New Roman" w:cs="Times New Roman"/>
          <w:sz w:val="24"/>
          <w:szCs w:val="24"/>
          <w:lang w:eastAsia="en-GB"/>
        </w:rPr>
        <w:t>Aliyari</w:t>
      </w:r>
      <w:proofErr w:type="spellEnd"/>
      <w:r w:rsidR="0056105F" w:rsidRPr="005178C1">
        <w:rPr>
          <w:rFonts w:ascii="Times New Roman" w:eastAsia="Times New Roman" w:hAnsi="Times New Roman" w:cs="Times New Roman"/>
          <w:sz w:val="24"/>
          <w:szCs w:val="24"/>
          <w:lang w:eastAsia="en-GB"/>
        </w:rPr>
        <w:t xml:space="preserve"> et al., 2018). I</w:t>
      </w:r>
      <w:r w:rsidRPr="005178C1">
        <w:rPr>
          <w:rFonts w:ascii="Times New Roman" w:eastAsia="Times New Roman" w:hAnsi="Times New Roman" w:cs="Times New Roman"/>
          <w:sz w:val="24"/>
          <w:szCs w:val="24"/>
          <w:lang w:eastAsia="en-GB"/>
        </w:rPr>
        <w:t>t enhances focus and performance to address and deal with potential challenges (</w:t>
      </w:r>
      <w:proofErr w:type="spellStart"/>
      <w:r w:rsidRPr="005178C1">
        <w:rPr>
          <w:rFonts w:ascii="Times New Roman" w:eastAsia="Times New Roman" w:hAnsi="Times New Roman" w:cs="Times New Roman"/>
          <w:sz w:val="24"/>
          <w:szCs w:val="24"/>
          <w:lang w:eastAsia="en-GB"/>
        </w:rPr>
        <w:t>Gelabert</w:t>
      </w:r>
      <w:proofErr w:type="spellEnd"/>
      <w:r w:rsidRPr="005178C1">
        <w:rPr>
          <w:rFonts w:ascii="Times New Roman" w:eastAsia="Times New Roman" w:hAnsi="Times New Roman" w:cs="Times New Roman"/>
          <w:sz w:val="24"/>
          <w:szCs w:val="24"/>
          <w:lang w:eastAsia="en-GB"/>
        </w:rPr>
        <w:t xml:space="preserve"> </w:t>
      </w:r>
      <w:proofErr w:type="spellStart"/>
      <w:r w:rsidRPr="005178C1">
        <w:rPr>
          <w:rFonts w:ascii="Times New Roman" w:eastAsia="Times New Roman" w:hAnsi="Times New Roman" w:cs="Times New Roman"/>
          <w:sz w:val="24"/>
          <w:szCs w:val="24"/>
          <w:lang w:eastAsia="en-GB"/>
        </w:rPr>
        <w:t>Carulla</w:t>
      </w:r>
      <w:proofErr w:type="spellEnd"/>
      <w:r w:rsidRPr="005178C1">
        <w:rPr>
          <w:rFonts w:ascii="Times New Roman" w:eastAsia="Times New Roman" w:hAnsi="Times New Roman" w:cs="Times New Roman"/>
          <w:sz w:val="24"/>
          <w:szCs w:val="24"/>
          <w:lang w:eastAsia="en-GB"/>
        </w:rPr>
        <w:t xml:space="preserve"> &amp; </w:t>
      </w:r>
      <w:proofErr w:type="spellStart"/>
      <w:r w:rsidRPr="005178C1">
        <w:rPr>
          <w:rFonts w:ascii="Times New Roman" w:eastAsia="Times New Roman" w:hAnsi="Times New Roman" w:cs="Times New Roman"/>
          <w:sz w:val="24"/>
          <w:szCs w:val="24"/>
          <w:lang w:eastAsia="en-GB"/>
        </w:rPr>
        <w:t>Muntaner</w:t>
      </w:r>
      <w:proofErr w:type="spellEnd"/>
      <w:r w:rsidRPr="005178C1">
        <w:rPr>
          <w:rFonts w:ascii="Times New Roman" w:eastAsia="Times New Roman" w:hAnsi="Times New Roman" w:cs="Times New Roman"/>
          <w:sz w:val="24"/>
          <w:szCs w:val="24"/>
          <w:lang w:eastAsia="en-GB"/>
        </w:rPr>
        <w:t>-Mas, 2017). However, chronic stress is associated with adverse physiological and psychological effects. Chronic stress occurs when stress is frequently triggered, and the person cannot regulate the stress response. This puts the mind and the body under increased strain leading to potential physical and mental health complications (</w:t>
      </w:r>
      <w:proofErr w:type="spellStart"/>
      <w:r w:rsidRPr="005178C1">
        <w:rPr>
          <w:rFonts w:ascii="Times New Roman" w:eastAsia="Times New Roman" w:hAnsi="Times New Roman" w:cs="Times New Roman"/>
          <w:sz w:val="24"/>
          <w:szCs w:val="24"/>
          <w:lang w:eastAsia="en-GB"/>
        </w:rPr>
        <w:t>Augner</w:t>
      </w:r>
      <w:proofErr w:type="spellEnd"/>
      <w:r w:rsidRPr="005178C1">
        <w:rPr>
          <w:rFonts w:ascii="Times New Roman" w:eastAsia="Times New Roman" w:hAnsi="Times New Roman" w:cs="Times New Roman"/>
          <w:sz w:val="24"/>
          <w:szCs w:val="24"/>
          <w:lang w:eastAsia="en-GB"/>
        </w:rPr>
        <w:t>, 2015; Jackson et al., 2010).  Stress affects everyone, but certain life events have a higher likelihood of causing increased stress (Cohen et al., 2012). One period in someone's life where they are likely to experience increased stress is their time at university. Students must deal with new academic, personal, and social challenges (Bland et al., 2012)</w:t>
      </w:r>
      <w:r w:rsidR="00661A43">
        <w:rPr>
          <w:rFonts w:ascii="Times New Roman" w:eastAsia="Times New Roman" w:hAnsi="Times New Roman" w:cs="Times New Roman"/>
          <w:sz w:val="24"/>
          <w:szCs w:val="24"/>
          <w:lang w:eastAsia="en-GB"/>
        </w:rPr>
        <w:t>. This</w:t>
      </w:r>
      <w:r w:rsidRPr="005178C1">
        <w:rPr>
          <w:rFonts w:ascii="Times New Roman" w:eastAsia="Times New Roman" w:hAnsi="Times New Roman" w:cs="Times New Roman"/>
          <w:sz w:val="24"/>
          <w:szCs w:val="24"/>
          <w:lang w:eastAsia="en-GB"/>
        </w:rPr>
        <w:t xml:space="preserve"> is combined with new experiences and pressures, such as financial stress and general life pressures (</w:t>
      </w:r>
      <w:proofErr w:type="spellStart"/>
      <w:r w:rsidRPr="005178C1">
        <w:rPr>
          <w:rFonts w:ascii="Times New Roman" w:eastAsia="Times New Roman" w:hAnsi="Times New Roman" w:cs="Times New Roman"/>
          <w:sz w:val="24"/>
          <w:szCs w:val="24"/>
          <w:lang w:eastAsia="en-GB"/>
        </w:rPr>
        <w:t>Rith</w:t>
      </w:r>
      <w:proofErr w:type="spellEnd"/>
      <w:r w:rsidRPr="005178C1">
        <w:rPr>
          <w:rFonts w:ascii="Times New Roman" w:eastAsia="Times New Roman" w:hAnsi="Times New Roman" w:cs="Times New Roman"/>
          <w:sz w:val="24"/>
          <w:szCs w:val="24"/>
          <w:lang w:eastAsia="en-GB"/>
        </w:rPr>
        <w:t>-Najarian et al., 2019). In this regard, students are generally categorised as having a higher risk of increased stress (Bland et al., 2012).    </w:t>
      </w:r>
    </w:p>
    <w:p w14:paraId="53B5E377" w14:textId="30EA29DF" w:rsidR="001547C2" w:rsidRPr="005178C1"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Reducing stress can reduce the likelihood of the adverse effects of chronic stress, including burnout, anxiety, and depression (van </w:t>
      </w:r>
      <w:proofErr w:type="spellStart"/>
      <w:r w:rsidRPr="005178C1">
        <w:rPr>
          <w:rFonts w:ascii="Times New Roman" w:eastAsia="Times New Roman" w:hAnsi="Times New Roman" w:cs="Times New Roman"/>
          <w:sz w:val="24"/>
          <w:szCs w:val="24"/>
          <w:lang w:eastAsia="en-GB"/>
        </w:rPr>
        <w:t>Praag</w:t>
      </w:r>
      <w:proofErr w:type="spellEnd"/>
      <w:r w:rsidRPr="005178C1">
        <w:rPr>
          <w:rFonts w:ascii="Times New Roman" w:eastAsia="Times New Roman" w:hAnsi="Times New Roman" w:cs="Times New Roman"/>
          <w:sz w:val="24"/>
          <w:szCs w:val="24"/>
          <w:lang w:eastAsia="en-GB"/>
        </w:rPr>
        <w:t xml:space="preserve">, 2004; </w:t>
      </w:r>
      <w:proofErr w:type="spellStart"/>
      <w:r w:rsidRPr="005178C1">
        <w:rPr>
          <w:rFonts w:ascii="Times New Roman" w:eastAsia="Times New Roman" w:hAnsi="Times New Roman" w:cs="Times New Roman"/>
          <w:sz w:val="24"/>
          <w:szCs w:val="24"/>
          <w:lang w:eastAsia="en-GB"/>
        </w:rPr>
        <w:t>Augner</w:t>
      </w:r>
      <w:proofErr w:type="spellEnd"/>
      <w:r w:rsidRPr="005178C1">
        <w:rPr>
          <w:rFonts w:ascii="Times New Roman" w:eastAsia="Times New Roman" w:hAnsi="Times New Roman" w:cs="Times New Roman"/>
          <w:sz w:val="24"/>
          <w:szCs w:val="24"/>
          <w:lang w:eastAsia="en-GB"/>
        </w:rPr>
        <w:t>, 2015). There are many methods of reducing stress, including breathing techniques, meditation, and ecotherapy (Chaudhury &amp; Banerjee, 2020; Decker et al., 2019). However, unhealthy coping strategies are often used to reduce stress, including misuse of alcohol or drugs, smoking and overeating (Jackson et al., 2010). The way people reduce stress is as varied as the individuals themselves and is usually achieved through resilience. Resilience is the ability to maintain or improve one</w:t>
      </w:r>
      <w:r w:rsidR="001A669F"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s mental health state even after experiencing adversity (</w:t>
      </w:r>
      <w:proofErr w:type="spellStart"/>
      <w:r w:rsidRPr="005178C1">
        <w:rPr>
          <w:rFonts w:ascii="Times New Roman" w:eastAsia="Times New Roman" w:hAnsi="Times New Roman" w:cs="Times New Roman"/>
          <w:sz w:val="24"/>
          <w:szCs w:val="24"/>
          <w:lang w:eastAsia="en-GB"/>
        </w:rPr>
        <w:t>Herrman</w:t>
      </w:r>
      <w:proofErr w:type="spellEnd"/>
      <w:r w:rsidRPr="005178C1">
        <w:rPr>
          <w:rFonts w:ascii="Times New Roman" w:eastAsia="Times New Roman" w:hAnsi="Times New Roman" w:cs="Times New Roman"/>
          <w:sz w:val="24"/>
          <w:szCs w:val="24"/>
          <w:lang w:eastAsia="en-GB"/>
        </w:rPr>
        <w:t xml:space="preserve"> et al., 2011). One form of stress reduction worth investigating is gaming.    </w:t>
      </w:r>
    </w:p>
    <w:p w14:paraId="5F202A90" w14:textId="77777777" w:rsidR="00D96DC6" w:rsidRPr="005178C1" w:rsidRDefault="00D96DC6" w:rsidP="00E74CD3">
      <w:pPr>
        <w:spacing w:after="0" w:line="480" w:lineRule="auto"/>
        <w:ind w:firstLine="720"/>
        <w:textAlignment w:val="baseline"/>
        <w:rPr>
          <w:rFonts w:ascii="Times New Roman" w:eastAsia="Times New Roman" w:hAnsi="Times New Roman" w:cs="Times New Roman"/>
          <w:sz w:val="24"/>
          <w:szCs w:val="24"/>
          <w:lang w:eastAsia="en-GB"/>
        </w:rPr>
      </w:pPr>
    </w:p>
    <w:p w14:paraId="03E43941" w14:textId="71F07687" w:rsidR="001547C2" w:rsidRPr="005178C1" w:rsidRDefault="001547C2" w:rsidP="0060492E">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Dealing with stress can be categorised into engagement and disengagement (</w:t>
      </w:r>
      <w:proofErr w:type="spellStart"/>
      <w:r w:rsidRPr="005178C1">
        <w:rPr>
          <w:rFonts w:ascii="Times New Roman" w:eastAsia="Times New Roman" w:hAnsi="Times New Roman" w:cs="Times New Roman"/>
          <w:sz w:val="24"/>
          <w:szCs w:val="24"/>
          <w:lang w:eastAsia="en-GB"/>
        </w:rPr>
        <w:t>Compas</w:t>
      </w:r>
      <w:proofErr w:type="spellEnd"/>
      <w:r w:rsidRPr="005178C1">
        <w:rPr>
          <w:rFonts w:ascii="Times New Roman" w:eastAsia="Times New Roman" w:hAnsi="Times New Roman" w:cs="Times New Roman"/>
          <w:sz w:val="24"/>
          <w:szCs w:val="24"/>
          <w:lang w:eastAsia="en-GB"/>
        </w:rPr>
        <w:t xml:space="preserve"> et al., 2001). Engagement involves attempting to solve and overcome any problems the gamers might be experiencing, while disengagement involves seeking a distraction from the problem or denying its existence. Gaming is a form of escapism that allows the player to enter a virtual world that does not contain the issues the person is trying to escape (Calleja, 2010). Gaming </w:t>
      </w:r>
      <w:r w:rsidR="008571E0" w:rsidRPr="005178C1">
        <w:rPr>
          <w:rFonts w:ascii="Times New Roman" w:eastAsia="Times New Roman" w:hAnsi="Times New Roman" w:cs="Times New Roman"/>
          <w:sz w:val="24"/>
          <w:szCs w:val="24"/>
          <w:lang w:eastAsia="en-GB"/>
        </w:rPr>
        <w:t>has</w:t>
      </w:r>
      <w:r w:rsidRPr="005178C1">
        <w:rPr>
          <w:rFonts w:ascii="Times New Roman" w:eastAsia="Times New Roman" w:hAnsi="Times New Roman" w:cs="Times New Roman"/>
          <w:sz w:val="24"/>
          <w:szCs w:val="24"/>
          <w:lang w:eastAsia="en-GB"/>
        </w:rPr>
        <w:t xml:space="preserve"> many forms, from single-player games to massive online multiplayer games. There are also various genres, including puzzles, simulation, fighting, adventure, and driving. There are many different games for all ages and playing styles (LYONS et al., 2011). Gaming has been indicated </w:t>
      </w:r>
      <w:r w:rsidR="006325C9" w:rsidRPr="005178C1">
        <w:rPr>
          <w:rFonts w:ascii="Times New Roman" w:eastAsia="Times New Roman" w:hAnsi="Times New Roman" w:cs="Times New Roman"/>
          <w:sz w:val="24"/>
          <w:szCs w:val="24"/>
          <w:lang w:eastAsia="en-GB"/>
        </w:rPr>
        <w:t>to impact emotions and cognition directly</w:t>
      </w:r>
      <w:r w:rsidRPr="005178C1">
        <w:rPr>
          <w:rFonts w:ascii="Times New Roman" w:eastAsia="Times New Roman" w:hAnsi="Times New Roman" w:cs="Times New Roman"/>
          <w:sz w:val="24"/>
          <w:szCs w:val="24"/>
          <w:lang w:eastAsia="en-GB"/>
        </w:rPr>
        <w:t xml:space="preserve">, therefore providing evidence that the player is affected by playing. This is supported by studies such as that of </w:t>
      </w:r>
      <w:proofErr w:type="spellStart"/>
      <w:r w:rsidRPr="005178C1">
        <w:rPr>
          <w:rFonts w:ascii="Times New Roman" w:eastAsia="Times New Roman" w:hAnsi="Times New Roman" w:cs="Times New Roman"/>
          <w:sz w:val="24"/>
          <w:szCs w:val="24"/>
          <w:lang w:eastAsia="en-GB"/>
        </w:rPr>
        <w:t>Aliyari</w:t>
      </w:r>
      <w:proofErr w:type="spellEnd"/>
      <w:r w:rsidRPr="005178C1">
        <w:rPr>
          <w:rFonts w:ascii="Times New Roman" w:eastAsia="Times New Roman" w:hAnsi="Times New Roman" w:cs="Times New Roman"/>
          <w:sz w:val="24"/>
          <w:szCs w:val="24"/>
          <w:lang w:eastAsia="en-GB"/>
        </w:rPr>
        <w:t xml:space="preserve"> et al. (2018), which indicate that both the amygdala and hippocampus are affected by the process of gaming.</w:t>
      </w:r>
    </w:p>
    <w:p w14:paraId="1016DDB9" w14:textId="1B6B6009" w:rsidR="00D96DC6" w:rsidRPr="005178C1" w:rsidRDefault="001547C2" w:rsidP="007C0F4A">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The playing of video games is generally believed to be a male-orientated pastime. Looking at statistics from 2013, the percentage </w:t>
      </w:r>
      <w:r w:rsidRPr="00416E00">
        <w:rPr>
          <w:rFonts w:ascii="Times New Roman" w:eastAsia="Times New Roman" w:hAnsi="Times New Roman" w:cs="Times New Roman"/>
          <w:sz w:val="24"/>
          <w:szCs w:val="24"/>
          <w:lang w:eastAsia="en-GB"/>
        </w:rPr>
        <w:t>of males playing video games was forty-six per cent, and females were thirty-eight per cent. The same source, this time looking at 2021, shows that males are now at sixty-three per cent, and females have increased to fifty-six per cent (Statista, 2022a). The statistics indicate that gaming is becoming more popular for both sexes, but females are still less likely to engage in gaming than males.</w:t>
      </w:r>
      <w:r w:rsidRPr="005178C1">
        <w:rPr>
          <w:rFonts w:ascii="Times New Roman" w:eastAsia="Times New Roman" w:hAnsi="Times New Roman" w:cs="Times New Roman"/>
          <w:sz w:val="24"/>
          <w:szCs w:val="24"/>
          <w:lang w:eastAsia="en-GB"/>
        </w:rPr>
        <w:t xml:space="preserve"> These statistics, however, do not explore the motivation behind gaming. A study by </w:t>
      </w:r>
      <w:proofErr w:type="spellStart"/>
      <w:r w:rsidRPr="005178C1">
        <w:rPr>
          <w:rFonts w:ascii="Times New Roman" w:eastAsia="Times New Roman" w:hAnsi="Times New Roman" w:cs="Times New Roman"/>
          <w:sz w:val="24"/>
          <w:szCs w:val="24"/>
          <w:lang w:eastAsia="en-GB"/>
        </w:rPr>
        <w:t>Veltri</w:t>
      </w:r>
      <w:proofErr w:type="spellEnd"/>
      <w:r w:rsidRPr="005178C1">
        <w:rPr>
          <w:rFonts w:ascii="Times New Roman" w:eastAsia="Times New Roman" w:hAnsi="Times New Roman" w:cs="Times New Roman"/>
          <w:sz w:val="24"/>
          <w:szCs w:val="24"/>
          <w:lang w:eastAsia="en-GB"/>
        </w:rPr>
        <w:t xml:space="preserve"> et al. (2014) provides insight into motivation among male and female gamers. The differences in motivation are extensive and can be categorised in </w:t>
      </w:r>
      <w:r w:rsidR="00CC60B4" w:rsidRPr="005178C1">
        <w:rPr>
          <w:rFonts w:ascii="Times New Roman" w:eastAsia="Times New Roman" w:hAnsi="Times New Roman" w:cs="Times New Roman"/>
          <w:sz w:val="24"/>
          <w:szCs w:val="24"/>
          <w:lang w:eastAsia="en-GB"/>
        </w:rPr>
        <w:t>various</w:t>
      </w:r>
      <w:r w:rsidRPr="005178C1">
        <w:rPr>
          <w:rFonts w:ascii="Times New Roman" w:eastAsia="Times New Roman" w:hAnsi="Times New Roman" w:cs="Times New Roman"/>
          <w:sz w:val="24"/>
          <w:szCs w:val="24"/>
          <w:lang w:eastAsia="en-GB"/>
        </w:rPr>
        <w:t xml:space="preserve"> ways. For example, although both genders use gaming for escapism, it is indicated that females are more motivated by this than males. This could be explained by the differences in playing styles, with males focusing more </w:t>
      </w:r>
      <w:r w:rsidRPr="005178C1">
        <w:rPr>
          <w:rFonts w:ascii="Times New Roman" w:eastAsia="Times New Roman" w:hAnsi="Times New Roman" w:cs="Times New Roman"/>
          <w:sz w:val="24"/>
          <w:szCs w:val="24"/>
          <w:lang w:eastAsia="en-GB"/>
        </w:rPr>
        <w:lastRenderedPageBreak/>
        <w:t>on competition and women focusing more on logic and skill training games (</w:t>
      </w:r>
      <w:proofErr w:type="spellStart"/>
      <w:r w:rsidRPr="005178C1">
        <w:rPr>
          <w:rFonts w:ascii="Times New Roman" w:eastAsia="Times New Roman" w:hAnsi="Times New Roman" w:cs="Times New Roman"/>
          <w:sz w:val="24"/>
          <w:szCs w:val="24"/>
          <w:lang w:eastAsia="en-GB"/>
        </w:rPr>
        <w:t>Veltri</w:t>
      </w:r>
      <w:proofErr w:type="spellEnd"/>
      <w:r w:rsidRPr="005178C1">
        <w:rPr>
          <w:rFonts w:ascii="Times New Roman" w:eastAsia="Times New Roman" w:hAnsi="Times New Roman" w:cs="Times New Roman"/>
          <w:sz w:val="24"/>
          <w:szCs w:val="24"/>
          <w:lang w:eastAsia="en-GB"/>
        </w:rPr>
        <w:t xml:space="preserve"> et al., 2014).   </w:t>
      </w:r>
    </w:p>
    <w:p w14:paraId="5BCBEDA5" w14:textId="3BA12108" w:rsidR="002A413E" w:rsidRPr="005178C1"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A review of the literature highlighted that there is a limited amount of research into the reasons why males and females differ in their attitudes </w:t>
      </w:r>
      <w:r w:rsidR="008565CB" w:rsidRPr="005178C1">
        <w:rPr>
          <w:rFonts w:ascii="Times New Roman" w:eastAsia="Times New Roman" w:hAnsi="Times New Roman" w:cs="Times New Roman"/>
          <w:sz w:val="24"/>
          <w:szCs w:val="24"/>
          <w:lang w:eastAsia="en-GB"/>
        </w:rPr>
        <w:t>toward</w:t>
      </w:r>
      <w:r w:rsidRPr="005178C1">
        <w:rPr>
          <w:rFonts w:ascii="Times New Roman" w:eastAsia="Times New Roman" w:hAnsi="Times New Roman" w:cs="Times New Roman"/>
          <w:sz w:val="24"/>
          <w:szCs w:val="24"/>
          <w:lang w:eastAsia="en-GB"/>
        </w:rPr>
        <w:t xml:space="preserve"> gaming. One study of interest was by </w:t>
      </w:r>
      <w:proofErr w:type="spellStart"/>
      <w:r w:rsidRPr="005178C1">
        <w:rPr>
          <w:rFonts w:ascii="Times New Roman" w:eastAsia="Times New Roman" w:hAnsi="Times New Roman" w:cs="Times New Roman"/>
          <w:sz w:val="24"/>
          <w:szCs w:val="24"/>
          <w:lang w:eastAsia="en-GB"/>
        </w:rPr>
        <w:t>Hoeft</w:t>
      </w:r>
      <w:proofErr w:type="spellEnd"/>
      <w:r w:rsidRPr="005178C1">
        <w:rPr>
          <w:rFonts w:ascii="Times New Roman" w:eastAsia="Times New Roman" w:hAnsi="Times New Roman" w:cs="Times New Roman"/>
          <w:sz w:val="24"/>
          <w:szCs w:val="24"/>
          <w:lang w:eastAsia="en-GB"/>
        </w:rPr>
        <w:t xml:space="preserve"> et al.</w:t>
      </w:r>
      <w:r w:rsidR="00D61C1E"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 xml:space="preserve"> (2008). This study used magnetic resonance imaging (MRI) to detect changes in the brain during playing. The results indicate that men are more likely to generate positive feelings during playing than women. Therefore, this could arguably provide a possible biological explanation for the disparity between gaming engagement between the two sexes.  Two theories, and a catalyst for change underpin the subject of this research study. </w:t>
      </w:r>
    </w:p>
    <w:p w14:paraId="17F58EC0" w14:textId="2179E8D1" w:rsidR="009D5EE3" w:rsidRPr="005178C1" w:rsidRDefault="001547C2" w:rsidP="007C0F4A">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The leading theory is the effort recovery model by </w:t>
      </w:r>
      <w:proofErr w:type="spellStart"/>
      <w:r w:rsidRPr="005178C1">
        <w:rPr>
          <w:rFonts w:ascii="Times New Roman" w:eastAsia="Times New Roman" w:hAnsi="Times New Roman" w:cs="Times New Roman"/>
          <w:sz w:val="24"/>
          <w:szCs w:val="24"/>
          <w:lang w:eastAsia="en-GB"/>
        </w:rPr>
        <w:t>Meijman</w:t>
      </w:r>
      <w:proofErr w:type="spellEnd"/>
      <w:r w:rsidRPr="005178C1">
        <w:rPr>
          <w:rFonts w:ascii="Times New Roman" w:eastAsia="Times New Roman" w:hAnsi="Times New Roman" w:cs="Times New Roman"/>
          <w:sz w:val="24"/>
          <w:szCs w:val="24"/>
          <w:lang w:eastAsia="en-GB"/>
        </w:rPr>
        <w:t xml:space="preserve"> &amp; Mulder (1998), which proposes that psychological reserves are not infinite. The effort used in daily work tasks depletes these reserves, causing psychological strain. To restore the reserves and prevent strain, a period of psychological detachment is needed from the task causing the depletion of reserves (</w:t>
      </w:r>
      <w:proofErr w:type="spellStart"/>
      <w:r w:rsidRPr="005178C1">
        <w:rPr>
          <w:rFonts w:ascii="Times New Roman" w:eastAsia="Times New Roman" w:hAnsi="Times New Roman" w:cs="Times New Roman"/>
          <w:sz w:val="24"/>
          <w:szCs w:val="24"/>
          <w:lang w:eastAsia="en-GB"/>
        </w:rPr>
        <w:t>Zoupanou</w:t>
      </w:r>
      <w:proofErr w:type="spellEnd"/>
      <w:r w:rsidRPr="005178C1">
        <w:rPr>
          <w:rFonts w:ascii="Times New Roman" w:eastAsia="Times New Roman" w:hAnsi="Times New Roman" w:cs="Times New Roman"/>
          <w:sz w:val="24"/>
          <w:szCs w:val="24"/>
          <w:lang w:eastAsia="en-GB"/>
        </w:rPr>
        <w:t xml:space="preserve"> et al., 2013). If the person is not allowed to detach from the strain, there </w:t>
      </w:r>
      <w:r w:rsidR="000F7BA2" w:rsidRPr="005178C1">
        <w:rPr>
          <w:rFonts w:ascii="Times New Roman" w:eastAsia="Times New Roman" w:hAnsi="Times New Roman" w:cs="Times New Roman"/>
          <w:sz w:val="24"/>
          <w:szCs w:val="24"/>
          <w:lang w:eastAsia="en-GB"/>
        </w:rPr>
        <w:t>are</w:t>
      </w:r>
      <w:r w:rsidRPr="005178C1">
        <w:rPr>
          <w:rFonts w:ascii="Times New Roman" w:eastAsia="Times New Roman" w:hAnsi="Times New Roman" w:cs="Times New Roman"/>
          <w:sz w:val="24"/>
          <w:szCs w:val="24"/>
          <w:lang w:eastAsia="en-GB"/>
        </w:rPr>
        <w:t xml:space="preserve"> </w:t>
      </w:r>
      <w:r w:rsidR="000F7BA2" w:rsidRPr="005178C1">
        <w:rPr>
          <w:rFonts w:ascii="Times New Roman" w:eastAsia="Times New Roman" w:hAnsi="Times New Roman" w:cs="Times New Roman"/>
          <w:sz w:val="24"/>
          <w:szCs w:val="24"/>
          <w:lang w:eastAsia="en-GB"/>
        </w:rPr>
        <w:t xml:space="preserve">potential </w:t>
      </w:r>
      <w:r w:rsidRPr="005178C1">
        <w:rPr>
          <w:rFonts w:ascii="Times New Roman" w:eastAsia="Times New Roman" w:hAnsi="Times New Roman" w:cs="Times New Roman"/>
          <w:sz w:val="24"/>
          <w:szCs w:val="24"/>
          <w:lang w:eastAsia="en-GB"/>
        </w:rPr>
        <w:t xml:space="preserve">adverse side effects (Tromp &amp; </w:t>
      </w:r>
      <w:proofErr w:type="spellStart"/>
      <w:r w:rsidRPr="005178C1">
        <w:rPr>
          <w:rFonts w:ascii="Times New Roman" w:eastAsia="Times New Roman" w:hAnsi="Times New Roman" w:cs="Times New Roman"/>
          <w:sz w:val="24"/>
          <w:szCs w:val="24"/>
          <w:lang w:eastAsia="en-GB"/>
        </w:rPr>
        <w:t>Blomme</w:t>
      </w:r>
      <w:proofErr w:type="spellEnd"/>
      <w:r w:rsidRPr="005178C1">
        <w:rPr>
          <w:rFonts w:ascii="Times New Roman" w:eastAsia="Times New Roman" w:hAnsi="Times New Roman" w:cs="Times New Roman"/>
          <w:sz w:val="24"/>
          <w:szCs w:val="24"/>
          <w:lang w:eastAsia="en-GB"/>
        </w:rPr>
        <w:t xml:space="preserve">, 2012), such as chronic physical and mental health concerns (van </w:t>
      </w:r>
      <w:proofErr w:type="spellStart"/>
      <w:r w:rsidRPr="005178C1">
        <w:rPr>
          <w:rFonts w:ascii="Times New Roman" w:eastAsia="Times New Roman" w:hAnsi="Times New Roman" w:cs="Times New Roman"/>
          <w:sz w:val="24"/>
          <w:szCs w:val="24"/>
          <w:lang w:eastAsia="en-GB"/>
        </w:rPr>
        <w:t>Hooff</w:t>
      </w:r>
      <w:proofErr w:type="spellEnd"/>
      <w:r w:rsidRPr="005178C1">
        <w:rPr>
          <w:rFonts w:ascii="Times New Roman" w:eastAsia="Times New Roman" w:hAnsi="Times New Roman" w:cs="Times New Roman"/>
          <w:sz w:val="24"/>
          <w:szCs w:val="24"/>
          <w:lang w:eastAsia="en-GB"/>
        </w:rPr>
        <w:t xml:space="preserve"> et al., 2018). This need for detachment from psychological strain could be seen as a motive to establish </w:t>
      </w:r>
      <w:r w:rsidR="00CB2404" w:rsidRPr="005178C1">
        <w:rPr>
          <w:rFonts w:ascii="Times New Roman" w:eastAsia="Times New Roman" w:hAnsi="Times New Roman" w:cs="Times New Roman"/>
          <w:sz w:val="24"/>
          <w:szCs w:val="24"/>
          <w:lang w:eastAsia="en-GB"/>
        </w:rPr>
        <w:t>distraction methods</w:t>
      </w:r>
      <w:r w:rsidRPr="005178C1">
        <w:rPr>
          <w:rFonts w:ascii="Times New Roman" w:eastAsia="Times New Roman" w:hAnsi="Times New Roman" w:cs="Times New Roman"/>
          <w:sz w:val="24"/>
          <w:szCs w:val="24"/>
          <w:lang w:eastAsia="en-GB"/>
        </w:rPr>
        <w:t>, usually in the form of escapism, including playing video games.   </w:t>
      </w:r>
    </w:p>
    <w:p w14:paraId="4B242BAF" w14:textId="26A1E93B" w:rsidR="00D96DC6" w:rsidRPr="005178C1" w:rsidRDefault="001547C2" w:rsidP="00D11403">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The secondary theory is </w:t>
      </w:r>
      <w:proofErr w:type="gramStart"/>
      <w:r w:rsidRPr="005178C1">
        <w:rPr>
          <w:rFonts w:ascii="Times New Roman" w:eastAsia="Times New Roman" w:hAnsi="Times New Roman" w:cs="Times New Roman"/>
          <w:sz w:val="24"/>
          <w:szCs w:val="24"/>
          <w:lang w:eastAsia="en-GB"/>
        </w:rPr>
        <w:t>similar to</w:t>
      </w:r>
      <w:proofErr w:type="gramEnd"/>
      <w:r w:rsidRPr="005178C1">
        <w:rPr>
          <w:rFonts w:ascii="Times New Roman" w:eastAsia="Times New Roman" w:hAnsi="Times New Roman" w:cs="Times New Roman"/>
          <w:sz w:val="24"/>
          <w:szCs w:val="24"/>
          <w:lang w:eastAsia="en-GB"/>
        </w:rPr>
        <w:t xml:space="preserve"> the effort recovery model by </w:t>
      </w:r>
      <w:proofErr w:type="spellStart"/>
      <w:r w:rsidRPr="005178C1">
        <w:rPr>
          <w:rFonts w:ascii="Times New Roman" w:eastAsia="Times New Roman" w:hAnsi="Times New Roman" w:cs="Times New Roman"/>
          <w:sz w:val="24"/>
          <w:szCs w:val="24"/>
          <w:lang w:eastAsia="en-GB"/>
        </w:rPr>
        <w:t>Meijman</w:t>
      </w:r>
      <w:proofErr w:type="spellEnd"/>
      <w:r w:rsidRPr="005178C1">
        <w:rPr>
          <w:rFonts w:ascii="Times New Roman" w:eastAsia="Times New Roman" w:hAnsi="Times New Roman" w:cs="Times New Roman"/>
          <w:sz w:val="24"/>
          <w:szCs w:val="24"/>
          <w:lang w:eastAsia="en-GB"/>
        </w:rPr>
        <w:t xml:space="preserve"> &amp; Mulder (1998). This is the stressor detachment model identified by </w:t>
      </w:r>
      <w:proofErr w:type="spellStart"/>
      <w:r w:rsidRPr="005178C1">
        <w:rPr>
          <w:rFonts w:ascii="Times New Roman" w:eastAsia="Times New Roman" w:hAnsi="Times New Roman" w:cs="Times New Roman"/>
          <w:sz w:val="24"/>
          <w:szCs w:val="24"/>
          <w:lang w:eastAsia="en-GB"/>
        </w:rPr>
        <w:t>Sonnentag</w:t>
      </w:r>
      <w:proofErr w:type="spellEnd"/>
      <w:r w:rsidRPr="005178C1">
        <w:rPr>
          <w:rFonts w:ascii="Times New Roman" w:eastAsia="Times New Roman" w:hAnsi="Times New Roman" w:cs="Times New Roman"/>
          <w:sz w:val="24"/>
          <w:szCs w:val="24"/>
          <w:lang w:eastAsia="en-GB"/>
        </w:rPr>
        <w:t xml:space="preserve"> in 2010 (</w:t>
      </w:r>
      <w:proofErr w:type="spellStart"/>
      <w:r w:rsidRPr="005178C1">
        <w:rPr>
          <w:rFonts w:ascii="Times New Roman" w:eastAsia="Times New Roman" w:hAnsi="Times New Roman" w:cs="Times New Roman"/>
          <w:sz w:val="24"/>
          <w:szCs w:val="24"/>
          <w:lang w:eastAsia="en-GB"/>
        </w:rPr>
        <w:t>Sonnentag</w:t>
      </w:r>
      <w:proofErr w:type="spellEnd"/>
      <w:r w:rsidRPr="005178C1">
        <w:rPr>
          <w:rFonts w:ascii="Times New Roman" w:eastAsia="Times New Roman" w:hAnsi="Times New Roman" w:cs="Times New Roman"/>
          <w:sz w:val="24"/>
          <w:szCs w:val="24"/>
          <w:lang w:eastAsia="en-GB"/>
        </w:rPr>
        <w:t xml:space="preserve"> &amp; Fritz, 2014). The model understands that job stressors, particularly workload, negatively affects mental well-being. The higher the workload, the less the person can detach. This leads to decreased life satisfaction and a higher likelihood of burnout. </w:t>
      </w:r>
      <w:proofErr w:type="gramStart"/>
      <w:r w:rsidRPr="005178C1">
        <w:rPr>
          <w:rFonts w:ascii="Times New Roman" w:eastAsia="Times New Roman" w:hAnsi="Times New Roman" w:cs="Times New Roman"/>
          <w:sz w:val="24"/>
          <w:szCs w:val="24"/>
          <w:lang w:eastAsia="en-GB"/>
        </w:rPr>
        <w:t>Similar to</w:t>
      </w:r>
      <w:proofErr w:type="gramEnd"/>
      <w:r w:rsidRPr="005178C1">
        <w:rPr>
          <w:rFonts w:ascii="Times New Roman" w:eastAsia="Times New Roman" w:hAnsi="Times New Roman" w:cs="Times New Roman"/>
          <w:sz w:val="24"/>
          <w:szCs w:val="24"/>
          <w:lang w:eastAsia="en-GB"/>
        </w:rPr>
        <w:t xml:space="preserve"> the effort recovery model, this model demonstrates the need for escapism, possibly using video games as a way </w:t>
      </w:r>
      <w:r w:rsidRPr="005178C1">
        <w:rPr>
          <w:rFonts w:ascii="Times New Roman" w:eastAsia="Times New Roman" w:hAnsi="Times New Roman" w:cs="Times New Roman"/>
          <w:sz w:val="24"/>
          <w:szCs w:val="24"/>
          <w:lang w:eastAsia="en-GB"/>
        </w:rPr>
        <w:lastRenderedPageBreak/>
        <w:t>to detach from work stress. This detachment c</w:t>
      </w:r>
      <w:r w:rsidR="007C1252">
        <w:rPr>
          <w:rFonts w:ascii="Times New Roman" w:eastAsia="Times New Roman" w:hAnsi="Times New Roman" w:cs="Times New Roman"/>
          <w:sz w:val="24"/>
          <w:szCs w:val="24"/>
          <w:lang w:eastAsia="en-GB"/>
        </w:rPr>
        <w:t>ould</w:t>
      </w:r>
      <w:r w:rsidRPr="005178C1">
        <w:rPr>
          <w:rFonts w:ascii="Times New Roman" w:eastAsia="Times New Roman" w:hAnsi="Times New Roman" w:cs="Times New Roman"/>
          <w:sz w:val="24"/>
          <w:szCs w:val="24"/>
          <w:lang w:eastAsia="en-GB"/>
        </w:rPr>
        <w:t xml:space="preserve"> potentially reduce feelings of stress, especially when under heavy workloads.   </w:t>
      </w:r>
    </w:p>
    <w:p w14:paraId="34FFFFDB" w14:textId="6DA7B6CD" w:rsidR="001547C2" w:rsidRPr="005178C1"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Finally, the catalyst connected to these two theories is escapism. Escapism is defined as detaching from the real world to the delight or security of a fantasy world (</w:t>
      </w:r>
      <w:r w:rsidRPr="005178C1">
        <w:rPr>
          <w:rFonts w:ascii="Times New Roman" w:eastAsia="Times New Roman" w:hAnsi="Times New Roman" w:cs="Times New Roman"/>
          <w:i/>
          <w:iCs/>
          <w:sz w:val="24"/>
          <w:szCs w:val="24"/>
          <w:lang w:eastAsia="en-GB"/>
        </w:rPr>
        <w:t>APA Dictionary of Psychology</w:t>
      </w:r>
      <w:r w:rsidRPr="005178C1">
        <w:rPr>
          <w:rFonts w:ascii="Times New Roman" w:eastAsia="Times New Roman" w:hAnsi="Times New Roman" w:cs="Times New Roman"/>
          <w:sz w:val="24"/>
          <w:szCs w:val="24"/>
          <w:lang w:eastAsia="en-GB"/>
        </w:rPr>
        <w:t>, n.d.), and in this regard, digital gaming is a form of escapism. Calleja, (2010) depicts gaming as fundamentally escapism on two levels: firstly, the use of virtual reality and secondly, the concept of games as play which is the opposite of the seriousness and work that is established in everyday life. Escapism is a driving force for the continuation of playing games (</w:t>
      </w:r>
      <w:proofErr w:type="spellStart"/>
      <w:r w:rsidRPr="005178C1">
        <w:rPr>
          <w:rFonts w:ascii="Times New Roman" w:eastAsia="Times New Roman" w:hAnsi="Times New Roman" w:cs="Times New Roman"/>
          <w:sz w:val="24"/>
          <w:szCs w:val="24"/>
          <w:lang w:eastAsia="en-GB"/>
        </w:rPr>
        <w:t>Stenseng</w:t>
      </w:r>
      <w:proofErr w:type="spellEnd"/>
      <w:r w:rsidRPr="005178C1">
        <w:rPr>
          <w:rFonts w:ascii="Times New Roman" w:eastAsia="Times New Roman" w:hAnsi="Times New Roman" w:cs="Times New Roman"/>
          <w:sz w:val="24"/>
          <w:szCs w:val="24"/>
          <w:lang w:eastAsia="en-GB"/>
        </w:rPr>
        <w:t xml:space="preserve"> et al. 2021) and can be viewed as either beneficial or detrimental to the player (Calleja, 2010). A study by </w:t>
      </w:r>
      <w:proofErr w:type="spellStart"/>
      <w:r w:rsidRPr="005178C1">
        <w:rPr>
          <w:rFonts w:ascii="Times New Roman" w:eastAsia="Times New Roman" w:hAnsi="Times New Roman" w:cs="Times New Roman"/>
          <w:sz w:val="24"/>
          <w:szCs w:val="24"/>
          <w:lang w:eastAsia="en-GB"/>
        </w:rPr>
        <w:t>Giardina</w:t>
      </w:r>
      <w:proofErr w:type="spellEnd"/>
      <w:r w:rsidRPr="005178C1">
        <w:rPr>
          <w:rFonts w:ascii="Times New Roman" w:eastAsia="Times New Roman" w:hAnsi="Times New Roman" w:cs="Times New Roman"/>
          <w:sz w:val="24"/>
          <w:szCs w:val="24"/>
          <w:lang w:eastAsia="en-GB"/>
        </w:rPr>
        <w:t xml:space="preserve"> et al. (2021) argues that escapism should be categorised in two distinct ways: escapism and escape. Escapism is used for mood regulation and emotional release</w:t>
      </w:r>
      <w:r w:rsidR="00F8771A"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 xml:space="preserve"> and in this context, the individual embraces the use of gaming as a positive and transfers skill into real life. In contrast, escape is the individual retreating into the game and rejecting life problems. A study by </w:t>
      </w:r>
      <w:proofErr w:type="spellStart"/>
      <w:r w:rsidRPr="005178C1">
        <w:rPr>
          <w:rFonts w:ascii="Times New Roman" w:eastAsia="Times New Roman" w:hAnsi="Times New Roman" w:cs="Times New Roman"/>
          <w:sz w:val="24"/>
          <w:szCs w:val="24"/>
          <w:lang w:eastAsia="en-GB"/>
        </w:rPr>
        <w:t>Stenseng</w:t>
      </w:r>
      <w:proofErr w:type="spellEnd"/>
      <w:r w:rsidRPr="005178C1">
        <w:rPr>
          <w:rFonts w:ascii="Times New Roman" w:eastAsia="Times New Roman" w:hAnsi="Times New Roman" w:cs="Times New Roman"/>
          <w:sz w:val="24"/>
          <w:szCs w:val="24"/>
          <w:lang w:eastAsia="en-GB"/>
        </w:rPr>
        <w:t xml:space="preserve"> et al. (2021) makes a similar observation that the player's psychology is affected, producing both self-expansion, that is, wanting to enrich life and self-suppression, which is wanting to escape life. In this regard, escapism could be a helpful tool to reduce stress following the principles of the effort</w:t>
      </w:r>
      <w:r w:rsidR="001A669F"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s recovery model and the stressor detachment model. However, this could be detrimental to mental health and well-being if misused.  </w:t>
      </w:r>
    </w:p>
    <w:p w14:paraId="5C0753B7" w14:textId="3250ACFD" w:rsidR="001547C2" w:rsidRPr="005178C1"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One of the ways in which this misuse can manifest itself is in a mental health disorder known as internet gaming disorder. Internet gaming disorder (IGD) is defined in the </w:t>
      </w:r>
      <w:r w:rsidRPr="005178C1">
        <w:rPr>
          <w:rFonts w:ascii="Times New Roman" w:eastAsia="Times New Roman" w:hAnsi="Times New Roman" w:cs="Times New Roman"/>
          <w:i/>
          <w:iCs/>
          <w:sz w:val="24"/>
          <w:szCs w:val="24"/>
          <w:lang w:eastAsia="en-GB"/>
        </w:rPr>
        <w:t>Diagnostic and Statistical Manual of Mental Disorders fifth edition</w:t>
      </w:r>
      <w:r w:rsidRPr="005178C1">
        <w:rPr>
          <w:rFonts w:ascii="Times New Roman" w:eastAsia="Times New Roman" w:hAnsi="Times New Roman" w:cs="Times New Roman"/>
          <w:sz w:val="24"/>
          <w:szCs w:val="24"/>
          <w:lang w:eastAsia="en-GB"/>
        </w:rPr>
        <w:t xml:space="preserve"> (DSM5) (American Psychiatric Association, 2022). This disorder has specific criteria such as preoccupation with internet gaming, inability to stop, withdrawal symptoms, and a loss of a significant relationship, for example, within the player</w:t>
      </w:r>
      <w:r w:rsidR="001A669F"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 xml:space="preserve">s or gamer's employment or education (American </w:t>
      </w:r>
      <w:r w:rsidRPr="005178C1">
        <w:rPr>
          <w:rFonts w:ascii="Times New Roman" w:eastAsia="Times New Roman" w:hAnsi="Times New Roman" w:cs="Times New Roman"/>
          <w:sz w:val="24"/>
          <w:szCs w:val="24"/>
          <w:lang w:eastAsia="en-GB"/>
        </w:rPr>
        <w:lastRenderedPageBreak/>
        <w:t>Psychiatric Association, 2022). IGD arguably is considered a behavioural addiction due to its similarity to pre-existing behavioural conditions such as gambling (</w:t>
      </w:r>
      <w:proofErr w:type="spellStart"/>
      <w:r w:rsidRPr="005178C1">
        <w:rPr>
          <w:rFonts w:ascii="Times New Roman" w:eastAsia="Times New Roman" w:hAnsi="Times New Roman" w:cs="Times New Roman"/>
          <w:sz w:val="24"/>
          <w:szCs w:val="24"/>
          <w:lang w:eastAsia="en-GB"/>
        </w:rPr>
        <w:t>Mallorquí-Bagué</w:t>
      </w:r>
      <w:proofErr w:type="spellEnd"/>
      <w:r w:rsidRPr="005178C1">
        <w:rPr>
          <w:rFonts w:ascii="Times New Roman" w:eastAsia="Times New Roman" w:hAnsi="Times New Roman" w:cs="Times New Roman"/>
          <w:sz w:val="24"/>
          <w:szCs w:val="24"/>
          <w:lang w:eastAsia="en-GB"/>
        </w:rPr>
        <w:t xml:space="preserve"> et al., 2017). This can be seen with the inclusion of IGD and gambling disorders into the behavioural section in the </w:t>
      </w:r>
      <w:r w:rsidRPr="005178C1">
        <w:rPr>
          <w:rFonts w:ascii="Times New Roman" w:eastAsia="Times New Roman" w:hAnsi="Times New Roman" w:cs="Times New Roman"/>
          <w:i/>
          <w:iCs/>
          <w:sz w:val="24"/>
          <w:szCs w:val="24"/>
          <w:lang w:eastAsia="en-GB"/>
        </w:rPr>
        <w:t>International Classification of Diseases 11th Revision</w:t>
      </w:r>
      <w:r w:rsidRPr="005178C1">
        <w:rPr>
          <w:rFonts w:ascii="Times New Roman" w:eastAsia="Times New Roman" w:hAnsi="Times New Roman" w:cs="Times New Roman"/>
          <w:sz w:val="24"/>
          <w:szCs w:val="24"/>
          <w:lang w:eastAsia="en-GB"/>
        </w:rPr>
        <w:t xml:space="preserve"> (ICD-11), which further demonstrates the potential addictive component of Gaming (</w:t>
      </w:r>
      <w:proofErr w:type="spellStart"/>
      <w:r w:rsidRPr="005178C1">
        <w:rPr>
          <w:rFonts w:ascii="Times New Roman" w:eastAsia="Times New Roman" w:hAnsi="Times New Roman" w:cs="Times New Roman"/>
          <w:sz w:val="24"/>
          <w:szCs w:val="24"/>
          <w:lang w:eastAsia="en-GB"/>
        </w:rPr>
        <w:t>Wölfling</w:t>
      </w:r>
      <w:proofErr w:type="spellEnd"/>
      <w:r w:rsidRPr="005178C1">
        <w:rPr>
          <w:rFonts w:ascii="Times New Roman" w:eastAsia="Times New Roman" w:hAnsi="Times New Roman" w:cs="Times New Roman"/>
          <w:sz w:val="24"/>
          <w:szCs w:val="24"/>
          <w:lang w:eastAsia="en-GB"/>
        </w:rPr>
        <w:t xml:space="preserve"> et al., 2020). </w:t>
      </w:r>
    </w:p>
    <w:p w14:paraId="1354B663" w14:textId="3EC4C516" w:rsidR="00571699" w:rsidRPr="005178C1" w:rsidRDefault="001547C2" w:rsidP="007C0F4A">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Earlier research highlighted two opposing views between Snodgrass et al. (2014) and Jones et al. (2014). Snodgrass et al. explored the idea of problematic gaming as a response to pre-existing life stress. This study sees the potential for stress reduction with less stressed players but argues that for highly stressed players, gaming will amplify stress and life problems through overplaying. This indicates that although potentially beneficial, the harm caused by using gaming as an intervention could have adverse effects if stress levels are already high at the intervention</w:t>
      </w:r>
      <w:r w:rsidR="001A669F"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 xml:space="preserve">s start. In contrast, Jones et al. </w:t>
      </w:r>
      <w:r w:rsidR="00A84393" w:rsidRPr="005178C1">
        <w:rPr>
          <w:rFonts w:ascii="Times New Roman" w:eastAsia="Times New Roman" w:hAnsi="Times New Roman" w:cs="Times New Roman"/>
          <w:sz w:val="24"/>
          <w:szCs w:val="24"/>
          <w:lang w:eastAsia="en-GB"/>
        </w:rPr>
        <w:t>postulate</w:t>
      </w:r>
      <w:r w:rsidRPr="005178C1">
        <w:rPr>
          <w:rFonts w:ascii="Times New Roman" w:eastAsia="Times New Roman" w:hAnsi="Times New Roman" w:cs="Times New Roman"/>
          <w:sz w:val="24"/>
          <w:szCs w:val="24"/>
          <w:lang w:eastAsia="en-GB"/>
        </w:rPr>
        <w:t xml:space="preserve"> that gaming could improve mental health as they focus on the potential benefits. However, the study did acknowledge the potential for some adverse effects. This potential for a negative response does not detract away from the overall potential for increasing positive emotion, engagement with life, increase in beneficial relationships</w:t>
      </w:r>
      <w:r w:rsidR="0033372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 xml:space="preserve"> meaning and feeling</w:t>
      </w:r>
      <w:r w:rsidR="0041708D" w:rsidRPr="005178C1">
        <w:rPr>
          <w:rFonts w:ascii="Times New Roman" w:eastAsia="Times New Roman" w:hAnsi="Times New Roman" w:cs="Times New Roman"/>
          <w:sz w:val="24"/>
          <w:szCs w:val="24"/>
          <w:lang w:eastAsia="en-GB"/>
        </w:rPr>
        <w:t>s</w:t>
      </w:r>
      <w:r w:rsidRPr="005178C1">
        <w:rPr>
          <w:rFonts w:ascii="Times New Roman" w:eastAsia="Times New Roman" w:hAnsi="Times New Roman" w:cs="Times New Roman"/>
          <w:sz w:val="24"/>
          <w:szCs w:val="24"/>
          <w:lang w:eastAsia="en-GB"/>
        </w:rPr>
        <w:t xml:space="preserve"> of accomplishment.   </w:t>
      </w:r>
    </w:p>
    <w:p w14:paraId="510A967F" w14:textId="77777777" w:rsidR="00916A32" w:rsidRDefault="001547C2" w:rsidP="007C0F4A">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Zhang et al. (2022) studied the effects of gaming regarding the effort recovery model. Their study indicated that gaming lends itself well to this </w:t>
      </w:r>
      <w:proofErr w:type="gramStart"/>
      <w:r w:rsidRPr="005178C1">
        <w:rPr>
          <w:rFonts w:ascii="Times New Roman" w:eastAsia="Times New Roman" w:hAnsi="Times New Roman" w:cs="Times New Roman"/>
          <w:sz w:val="24"/>
          <w:szCs w:val="24"/>
          <w:lang w:eastAsia="en-GB"/>
        </w:rPr>
        <w:t>particular model</w:t>
      </w:r>
      <w:proofErr w:type="gramEnd"/>
      <w:r w:rsidRPr="005178C1">
        <w:rPr>
          <w:rFonts w:ascii="Times New Roman" w:eastAsia="Times New Roman" w:hAnsi="Times New Roman" w:cs="Times New Roman"/>
          <w:sz w:val="24"/>
          <w:szCs w:val="24"/>
          <w:lang w:eastAsia="en-GB"/>
        </w:rPr>
        <w:t xml:space="preserve"> and that the benefits included improved mood, the development of new skills to deal with life stress, and revitalising internal recourses. The study also addressed IGD, proposing that gaming addiction is at the extreme end of the scale and is more likely to occur when emotional exhaustion is significant. </w:t>
      </w:r>
    </w:p>
    <w:p w14:paraId="0C414CA2" w14:textId="23F6E060" w:rsidR="00571699" w:rsidRPr="005178C1" w:rsidRDefault="001547C2" w:rsidP="007C0F4A">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Kowal et al. (2021) conducted a narrative review on gaming regarding depression and anxiety, two of the most prevailing mental health disorders globally (Kowal et al., 2021; </w:t>
      </w:r>
      <w:r w:rsidRPr="005178C1">
        <w:rPr>
          <w:rFonts w:ascii="Times New Roman" w:eastAsia="Times New Roman" w:hAnsi="Times New Roman" w:cs="Times New Roman"/>
          <w:sz w:val="24"/>
          <w:szCs w:val="24"/>
          <w:lang w:eastAsia="en-GB"/>
        </w:rPr>
        <w:lastRenderedPageBreak/>
        <w:t>Thibaut, 2017). The review demonstrated that gaming has the potential to be beneficial if used in the absence of mental health treatment or in addition to talking therapies, such as Cognitive Behavioural Therapy (</w:t>
      </w:r>
      <w:proofErr w:type="spellStart"/>
      <w:r w:rsidRPr="005178C1">
        <w:rPr>
          <w:rFonts w:ascii="Times New Roman" w:eastAsia="Times New Roman" w:hAnsi="Times New Roman" w:cs="Times New Roman"/>
          <w:sz w:val="24"/>
          <w:szCs w:val="24"/>
          <w:lang w:eastAsia="en-GB"/>
        </w:rPr>
        <w:t>Kuosmanen</w:t>
      </w:r>
      <w:proofErr w:type="spellEnd"/>
      <w:r w:rsidRPr="005178C1">
        <w:rPr>
          <w:rFonts w:ascii="Times New Roman" w:eastAsia="Times New Roman" w:hAnsi="Times New Roman" w:cs="Times New Roman"/>
          <w:sz w:val="24"/>
          <w:szCs w:val="24"/>
          <w:lang w:eastAsia="en-GB"/>
        </w:rPr>
        <w:t xml:space="preserve"> et al., 2017).  </w:t>
      </w:r>
      <w:proofErr w:type="spellStart"/>
      <w:r w:rsidRPr="005178C1">
        <w:rPr>
          <w:rFonts w:ascii="Times New Roman" w:eastAsia="Times New Roman" w:hAnsi="Times New Roman" w:cs="Times New Roman"/>
          <w:sz w:val="24"/>
          <w:szCs w:val="24"/>
          <w:lang w:eastAsia="en-GB"/>
        </w:rPr>
        <w:t>Aliyari</w:t>
      </w:r>
      <w:proofErr w:type="spellEnd"/>
      <w:r w:rsidRPr="005178C1">
        <w:rPr>
          <w:rFonts w:ascii="Times New Roman" w:eastAsia="Times New Roman" w:hAnsi="Times New Roman" w:cs="Times New Roman"/>
          <w:sz w:val="24"/>
          <w:szCs w:val="24"/>
          <w:lang w:eastAsia="en-GB"/>
        </w:rPr>
        <w:t xml:space="preserve"> et al. (2018) utilised a neuroscience approach to analyse the effects of gaming. The study consisted of 80 males aged 18 to 30 years old.  The study looked at the physiological and cognitive response from playing four types of genres: runner games, puzzle games, fear games, and exciting games. The results indicate the potential benefits of specific genres over others, for example, the runner game and puzzle have the potential </w:t>
      </w:r>
      <w:r w:rsidR="009038C7" w:rsidRPr="005178C1">
        <w:rPr>
          <w:rFonts w:ascii="Times New Roman" w:eastAsia="Times New Roman" w:hAnsi="Times New Roman" w:cs="Times New Roman"/>
          <w:sz w:val="24"/>
          <w:szCs w:val="24"/>
          <w:lang w:eastAsia="en-GB"/>
        </w:rPr>
        <w:t xml:space="preserve">to </w:t>
      </w:r>
      <w:r w:rsidRPr="005178C1">
        <w:rPr>
          <w:rFonts w:ascii="Times New Roman" w:eastAsia="Times New Roman" w:hAnsi="Times New Roman" w:cs="Times New Roman"/>
          <w:sz w:val="24"/>
          <w:szCs w:val="24"/>
          <w:lang w:eastAsia="en-GB"/>
        </w:rPr>
        <w:t>almost deactivate the stress fear system. In this regard, it provides escapism through the deactivation or reduction of this system and provides the necessary rejuvenation process</w:t>
      </w:r>
      <w:r w:rsidR="00242064"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 xml:space="preserve"> which is at the core of the effort recovery model and stressor detachment model. However, the results of the fear games and exciting games demonstrated that fear markers, such as α-amylase concentrations, were evident while playing a fear game, and stress markers, such as salivary cortisol levels, were evident when playing exciting games. This indicates that the type of game directly affects emotional responses and could induce stress rather than decrease it.  </w:t>
      </w:r>
    </w:p>
    <w:p w14:paraId="7B869762" w14:textId="130C3E0E" w:rsidR="00571699" w:rsidRPr="005178C1" w:rsidRDefault="00DA19A1" w:rsidP="0048693C">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Similarly,</w:t>
      </w:r>
      <w:r w:rsidR="001547C2" w:rsidRPr="005178C1">
        <w:rPr>
          <w:rFonts w:ascii="Times New Roman" w:eastAsia="Times New Roman" w:hAnsi="Times New Roman" w:cs="Times New Roman"/>
          <w:sz w:val="24"/>
          <w:szCs w:val="24"/>
          <w:lang w:eastAsia="en-GB"/>
        </w:rPr>
        <w:t xml:space="preserve"> to </w:t>
      </w:r>
      <w:proofErr w:type="spellStart"/>
      <w:r w:rsidR="001547C2" w:rsidRPr="005178C1">
        <w:rPr>
          <w:rFonts w:ascii="Times New Roman" w:eastAsia="Times New Roman" w:hAnsi="Times New Roman" w:cs="Times New Roman"/>
          <w:sz w:val="24"/>
          <w:szCs w:val="24"/>
          <w:lang w:eastAsia="en-GB"/>
        </w:rPr>
        <w:t>Aliyari</w:t>
      </w:r>
      <w:proofErr w:type="spellEnd"/>
      <w:r w:rsidR="001547C2" w:rsidRPr="005178C1">
        <w:rPr>
          <w:rFonts w:ascii="Times New Roman" w:eastAsia="Times New Roman" w:hAnsi="Times New Roman" w:cs="Times New Roman"/>
          <w:sz w:val="24"/>
          <w:szCs w:val="24"/>
          <w:lang w:eastAsia="en-GB"/>
        </w:rPr>
        <w:t xml:space="preserve"> et al. (2018), Porter &amp; Goolkasian, (2019) studied genres of games and their effects on stress. However, whereas</w:t>
      </w:r>
      <w:r w:rsidR="00CA6001" w:rsidRPr="005178C1">
        <w:rPr>
          <w:rFonts w:ascii="Times New Roman" w:eastAsia="Times New Roman" w:hAnsi="Times New Roman" w:cs="Times New Roman"/>
          <w:sz w:val="24"/>
          <w:szCs w:val="24"/>
          <w:lang w:eastAsia="en-GB"/>
        </w:rPr>
        <w:t xml:space="preserve"> </w:t>
      </w:r>
      <w:proofErr w:type="spellStart"/>
      <w:r w:rsidR="001547C2" w:rsidRPr="005178C1">
        <w:rPr>
          <w:rFonts w:ascii="Times New Roman" w:eastAsia="Times New Roman" w:hAnsi="Times New Roman" w:cs="Times New Roman"/>
          <w:sz w:val="24"/>
          <w:szCs w:val="24"/>
          <w:lang w:eastAsia="en-GB"/>
        </w:rPr>
        <w:t>Aliyari</w:t>
      </w:r>
      <w:proofErr w:type="spellEnd"/>
      <w:r w:rsidR="001547C2" w:rsidRPr="005178C1">
        <w:rPr>
          <w:rFonts w:ascii="Times New Roman" w:eastAsia="Times New Roman" w:hAnsi="Times New Roman" w:cs="Times New Roman"/>
          <w:sz w:val="24"/>
          <w:szCs w:val="24"/>
          <w:lang w:eastAsia="en-GB"/>
        </w:rPr>
        <w:t xml:space="preserve"> et al. used a neuroscience approach</w:t>
      </w:r>
      <w:r w:rsidR="00CA6001" w:rsidRPr="005178C1">
        <w:rPr>
          <w:rFonts w:ascii="Times New Roman" w:eastAsia="Times New Roman" w:hAnsi="Times New Roman" w:cs="Times New Roman"/>
          <w:sz w:val="24"/>
          <w:szCs w:val="24"/>
          <w:lang w:eastAsia="en-GB"/>
        </w:rPr>
        <w:t>,</w:t>
      </w:r>
      <w:r w:rsidR="001547C2" w:rsidRPr="005178C1">
        <w:rPr>
          <w:rFonts w:ascii="Times New Roman" w:eastAsia="Times New Roman" w:hAnsi="Times New Roman" w:cs="Times New Roman"/>
          <w:sz w:val="24"/>
          <w:szCs w:val="24"/>
          <w:lang w:eastAsia="en-GB"/>
        </w:rPr>
        <w:t xml:space="preserve"> Porter &amp; Goolkasian utilised a biopsychosocial model of challenge and threat. Challenge and threat in this context refer to the activation of stress hormones. Challenge activates stress hormones but is not considered to cause psychological stress, whereas threat is classified as psychological stress. The study induced threat as a psychological stressor by increasing the difficulty of the games. To measure changes in stress, blood pressure and emotional responses were measured. The study looked at two genres: puzzle games and fighting games involving 148 psychology students based at the University of North Carolina, 60% of whom were male. The results were interesting, with emotional outcomes being </w:t>
      </w:r>
      <w:r w:rsidR="001547C2" w:rsidRPr="005178C1">
        <w:rPr>
          <w:rFonts w:ascii="Times New Roman" w:eastAsia="Times New Roman" w:hAnsi="Times New Roman" w:cs="Times New Roman"/>
          <w:sz w:val="24"/>
          <w:szCs w:val="24"/>
          <w:lang w:eastAsia="en-GB"/>
        </w:rPr>
        <w:lastRenderedPageBreak/>
        <w:t>predicted by the hypothesis, which included more positive emotions from challenge and more negative emotions from threat. However, the study stated that anxiety increased before the threat scenario started, so the effects were skewed by anticipation. This could explain the discrepancy in cardiovascular outcomes that were predicted in the study, especially regarding the lower-than-expected blood pressure once playing had discontinued. The results indicated that the threat induced by the increased difficulty had little cardiovascular stress response from the participants. This means it could not be considered a stress response</w:t>
      </w:r>
      <w:r w:rsidR="00924001" w:rsidRPr="005178C1">
        <w:rPr>
          <w:rFonts w:ascii="Times New Roman" w:eastAsia="Times New Roman" w:hAnsi="Times New Roman" w:cs="Times New Roman"/>
          <w:sz w:val="24"/>
          <w:szCs w:val="24"/>
          <w:lang w:eastAsia="en-GB"/>
        </w:rPr>
        <w:t>,</w:t>
      </w:r>
      <w:r w:rsidR="001547C2" w:rsidRPr="005178C1">
        <w:rPr>
          <w:rFonts w:ascii="Times New Roman" w:eastAsia="Times New Roman" w:hAnsi="Times New Roman" w:cs="Times New Roman"/>
          <w:sz w:val="24"/>
          <w:szCs w:val="24"/>
          <w:lang w:eastAsia="en-GB"/>
        </w:rPr>
        <w:t xml:space="preserve"> </w:t>
      </w:r>
      <w:r w:rsidR="008C52E3" w:rsidRPr="005178C1">
        <w:rPr>
          <w:rFonts w:ascii="Times New Roman" w:eastAsia="Times New Roman" w:hAnsi="Times New Roman" w:cs="Times New Roman"/>
          <w:sz w:val="24"/>
          <w:szCs w:val="24"/>
          <w:lang w:eastAsia="en-GB"/>
        </w:rPr>
        <w:t>indicating</w:t>
      </w:r>
      <w:r w:rsidR="001547C2" w:rsidRPr="005178C1">
        <w:rPr>
          <w:rFonts w:ascii="Times New Roman" w:eastAsia="Times New Roman" w:hAnsi="Times New Roman" w:cs="Times New Roman"/>
          <w:sz w:val="24"/>
          <w:szCs w:val="24"/>
          <w:lang w:eastAsia="en-GB"/>
        </w:rPr>
        <w:t xml:space="preserve"> that different types of video games can induce different responses. However, increasing the difficulty of video games to induce a stress response obscures the results of the true impact of playing different genres.  </w:t>
      </w:r>
    </w:p>
    <w:p w14:paraId="1932152C" w14:textId="6B9D374A" w:rsidR="001547C2" w:rsidRPr="005178C1"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5178C1">
        <w:rPr>
          <w:rFonts w:ascii="Times New Roman" w:eastAsia="Times New Roman" w:hAnsi="Times New Roman" w:cs="Times New Roman"/>
          <w:sz w:val="24"/>
          <w:szCs w:val="24"/>
          <w:lang w:eastAsia="en-GB"/>
        </w:rPr>
        <w:t xml:space="preserve">A study by Yamaguchi (2020), took a very different approach when looking at the beneficial effects of playing video games, as it consisted of an online questionnaire with 5,000 participants. The study looked at the relationship between mobile games and well-being and indicated a significant well-being increase if the allocated playing time was about one and a half hours. Once the participant exceeded two hours of play, the decrease in well-being was more significant. This study adds credence to using video games to improve well-being. The limitations of this study are evident with its use of Japan as its one geographical location. This restricted the variety of the population, and the understanding of well-being as </w:t>
      </w:r>
      <w:r w:rsidR="00056FA7">
        <w:rPr>
          <w:rFonts w:ascii="Times New Roman" w:eastAsia="Times New Roman" w:hAnsi="Times New Roman" w:cs="Times New Roman"/>
          <w:sz w:val="24"/>
          <w:szCs w:val="24"/>
          <w:lang w:eastAsia="en-GB"/>
        </w:rPr>
        <w:t>Western</w:t>
      </w:r>
      <w:r w:rsidRPr="005178C1">
        <w:rPr>
          <w:rFonts w:ascii="Times New Roman" w:eastAsia="Times New Roman" w:hAnsi="Times New Roman" w:cs="Times New Roman"/>
          <w:sz w:val="24"/>
          <w:szCs w:val="24"/>
          <w:lang w:eastAsia="en-GB"/>
        </w:rPr>
        <w:t xml:space="preserve"> and </w:t>
      </w:r>
      <w:r w:rsidR="00056FA7">
        <w:rPr>
          <w:rFonts w:ascii="Times New Roman" w:eastAsia="Times New Roman" w:hAnsi="Times New Roman" w:cs="Times New Roman"/>
          <w:sz w:val="24"/>
          <w:szCs w:val="24"/>
          <w:lang w:eastAsia="en-GB"/>
        </w:rPr>
        <w:t>E</w:t>
      </w:r>
      <w:r w:rsidRPr="005178C1">
        <w:rPr>
          <w:rFonts w:ascii="Times New Roman" w:eastAsia="Times New Roman" w:hAnsi="Times New Roman" w:cs="Times New Roman"/>
          <w:sz w:val="24"/>
          <w:szCs w:val="24"/>
          <w:lang w:eastAsia="en-GB"/>
        </w:rPr>
        <w:t xml:space="preserve">astern countries can differ in this area (Spencer-Rodgers et al., 2004). Another study of particular interest from an </w:t>
      </w:r>
      <w:r w:rsidR="00056FA7">
        <w:rPr>
          <w:rFonts w:ascii="Times New Roman" w:eastAsia="Times New Roman" w:hAnsi="Times New Roman" w:cs="Times New Roman"/>
          <w:sz w:val="24"/>
          <w:szCs w:val="24"/>
          <w:lang w:eastAsia="en-GB"/>
        </w:rPr>
        <w:t>Eastern</w:t>
      </w:r>
      <w:r w:rsidRPr="005178C1">
        <w:rPr>
          <w:rFonts w:ascii="Times New Roman" w:eastAsia="Times New Roman" w:hAnsi="Times New Roman" w:cs="Times New Roman"/>
          <w:sz w:val="24"/>
          <w:szCs w:val="24"/>
          <w:lang w:eastAsia="en-GB"/>
        </w:rPr>
        <w:t xml:space="preserve"> demographic was undertaken by Zhang et al. (2022). Their study </w:t>
      </w:r>
      <w:r w:rsidR="00B82A69" w:rsidRPr="005178C1">
        <w:rPr>
          <w:rFonts w:ascii="Times New Roman" w:eastAsia="Times New Roman" w:hAnsi="Times New Roman" w:cs="Times New Roman"/>
          <w:sz w:val="24"/>
          <w:szCs w:val="24"/>
          <w:lang w:eastAsia="en-GB"/>
        </w:rPr>
        <w:t>is directly linked</w:t>
      </w:r>
      <w:r w:rsidRPr="005178C1">
        <w:rPr>
          <w:rFonts w:ascii="Times New Roman" w:eastAsia="Times New Roman" w:hAnsi="Times New Roman" w:cs="Times New Roman"/>
          <w:sz w:val="24"/>
          <w:szCs w:val="24"/>
          <w:lang w:eastAsia="en-GB"/>
        </w:rPr>
        <w:t xml:space="preserve"> to the current study as it utilised the effort recovery model (</w:t>
      </w:r>
      <w:proofErr w:type="spellStart"/>
      <w:r w:rsidRPr="005178C1">
        <w:rPr>
          <w:rFonts w:ascii="Times New Roman" w:eastAsia="Times New Roman" w:hAnsi="Times New Roman" w:cs="Times New Roman"/>
          <w:sz w:val="24"/>
          <w:szCs w:val="24"/>
          <w:lang w:eastAsia="en-GB"/>
        </w:rPr>
        <w:t>Meijman</w:t>
      </w:r>
      <w:proofErr w:type="spellEnd"/>
      <w:r w:rsidRPr="005178C1">
        <w:rPr>
          <w:rFonts w:ascii="Times New Roman" w:eastAsia="Times New Roman" w:hAnsi="Times New Roman" w:cs="Times New Roman"/>
          <w:sz w:val="24"/>
          <w:szCs w:val="24"/>
          <w:lang w:eastAsia="en-GB"/>
        </w:rPr>
        <w:t xml:space="preserve"> &amp; Mulder</w:t>
      </w:r>
      <w:r w:rsidR="00B82A69" w:rsidRPr="005178C1">
        <w:rPr>
          <w:rFonts w:ascii="Times New Roman" w:eastAsia="Times New Roman" w:hAnsi="Times New Roman" w:cs="Times New Roman"/>
          <w:sz w:val="24"/>
          <w:szCs w:val="24"/>
          <w:lang w:eastAsia="en-GB"/>
        </w:rPr>
        <w:t>.</w:t>
      </w:r>
      <w:r w:rsidR="00924001" w:rsidRPr="005178C1">
        <w:rPr>
          <w:rFonts w:ascii="Times New Roman" w:eastAsia="Times New Roman" w:hAnsi="Times New Roman" w:cs="Times New Roman"/>
          <w:sz w:val="24"/>
          <w:szCs w:val="24"/>
          <w:lang w:eastAsia="en-GB"/>
        </w:rPr>
        <w:t>,</w:t>
      </w:r>
      <w:r w:rsidRPr="005178C1">
        <w:rPr>
          <w:rFonts w:ascii="Times New Roman" w:eastAsia="Times New Roman" w:hAnsi="Times New Roman" w:cs="Times New Roman"/>
          <w:sz w:val="24"/>
          <w:szCs w:val="24"/>
          <w:lang w:eastAsia="en-GB"/>
        </w:rPr>
        <w:t xml:space="preserve"> 1998) and examined potential ways to mitigate gaming addiction. However, instead of students, 205 white-collar workers were the target participants, of whom 58% were female, although the age of the participants was relatively limited, as nearly 70% were within the 21 to 35 age range. The criteria measured included </w:t>
      </w:r>
      <w:r w:rsidRPr="005178C1">
        <w:rPr>
          <w:rFonts w:ascii="Times New Roman" w:eastAsia="Times New Roman" w:hAnsi="Times New Roman" w:cs="Times New Roman"/>
          <w:sz w:val="24"/>
          <w:szCs w:val="24"/>
          <w:lang w:eastAsia="en-GB"/>
        </w:rPr>
        <w:lastRenderedPageBreak/>
        <w:t xml:space="preserve">gaming addiction, recovery, and emotional exhaustion. They concluded that there was a significant link between age, emotional </w:t>
      </w:r>
      <w:r w:rsidR="0043337E" w:rsidRPr="005178C1">
        <w:rPr>
          <w:rFonts w:ascii="Times New Roman" w:eastAsia="Times New Roman" w:hAnsi="Times New Roman" w:cs="Times New Roman"/>
          <w:sz w:val="24"/>
          <w:szCs w:val="24"/>
          <w:lang w:eastAsia="en-GB"/>
        </w:rPr>
        <w:t>exhaustion,</w:t>
      </w:r>
      <w:r w:rsidRPr="005178C1">
        <w:rPr>
          <w:rFonts w:ascii="Times New Roman" w:eastAsia="Times New Roman" w:hAnsi="Times New Roman" w:cs="Times New Roman"/>
          <w:sz w:val="24"/>
          <w:szCs w:val="24"/>
          <w:lang w:eastAsia="en-GB"/>
        </w:rPr>
        <w:t xml:space="preserve"> and occurrences of gaming addiction. The study also demonstrated that recovery in the form of relaxation reduced the likelihood of gaming addiction and could be considered a protective factor. </w:t>
      </w:r>
    </w:p>
    <w:p w14:paraId="0983CBE6" w14:textId="77777777" w:rsidR="00464AFD" w:rsidRPr="00E74CD3" w:rsidRDefault="00464AFD" w:rsidP="00E74CD3">
      <w:pPr>
        <w:spacing w:after="0" w:line="480" w:lineRule="auto"/>
        <w:ind w:firstLine="720"/>
        <w:textAlignment w:val="baseline"/>
        <w:rPr>
          <w:rFonts w:ascii="Times New Roman" w:eastAsia="Times New Roman" w:hAnsi="Times New Roman" w:cs="Times New Roman"/>
          <w:sz w:val="18"/>
          <w:szCs w:val="18"/>
          <w:lang w:eastAsia="en-GB"/>
        </w:rPr>
      </w:pPr>
    </w:p>
    <w:p w14:paraId="3162FFCB" w14:textId="6D3D3962" w:rsidR="001547C2" w:rsidRPr="00021EF0" w:rsidRDefault="00B2054D" w:rsidP="00E74CD3">
      <w:pPr>
        <w:pStyle w:val="Subtitle"/>
        <w:numPr>
          <w:ilvl w:val="1"/>
          <w:numId w:val="29"/>
        </w:numPr>
        <w:spacing w:line="480" w:lineRule="auto"/>
        <w:rPr>
          <w:rFonts w:ascii="Times New Roman" w:hAnsi="Times New Roman" w:cs="Times New Roman"/>
          <w:b/>
          <w:bCs/>
          <w:sz w:val="24"/>
          <w:szCs w:val="24"/>
          <w:lang w:eastAsia="en-GB"/>
        </w:rPr>
      </w:pPr>
      <w:bookmarkStart w:id="13" w:name="_Toc131950169"/>
      <w:r w:rsidRPr="00021EF0">
        <w:rPr>
          <w:rFonts w:ascii="Times New Roman" w:hAnsi="Times New Roman" w:cs="Times New Roman"/>
          <w:b/>
          <w:bCs/>
          <w:sz w:val="24"/>
          <w:szCs w:val="24"/>
          <w:lang w:eastAsia="en-GB"/>
        </w:rPr>
        <w:t>–</w:t>
      </w:r>
      <w:r w:rsidR="0008321F" w:rsidRPr="00021EF0">
        <w:rPr>
          <w:rFonts w:ascii="Times New Roman" w:hAnsi="Times New Roman" w:cs="Times New Roman"/>
          <w:b/>
          <w:bCs/>
          <w:sz w:val="24"/>
          <w:szCs w:val="24"/>
          <w:lang w:eastAsia="en-GB"/>
        </w:rPr>
        <w:t xml:space="preserve"> </w:t>
      </w:r>
      <w:r w:rsidR="001547C2" w:rsidRPr="00021EF0">
        <w:rPr>
          <w:rFonts w:ascii="Times New Roman" w:hAnsi="Times New Roman" w:cs="Times New Roman"/>
          <w:b/>
          <w:bCs/>
          <w:sz w:val="24"/>
          <w:szCs w:val="24"/>
          <w:lang w:eastAsia="en-GB"/>
        </w:rPr>
        <w:t>Rationale</w:t>
      </w:r>
      <w:bookmarkEnd w:id="13"/>
      <w:r w:rsidR="001547C2" w:rsidRPr="00021EF0">
        <w:rPr>
          <w:rFonts w:ascii="Times New Roman" w:hAnsi="Times New Roman" w:cs="Times New Roman"/>
          <w:b/>
          <w:bCs/>
          <w:sz w:val="24"/>
          <w:szCs w:val="24"/>
          <w:lang w:eastAsia="en-GB"/>
        </w:rPr>
        <w:t> </w:t>
      </w:r>
    </w:p>
    <w:p w14:paraId="3DFBDB2C" w14:textId="1FEFBA60" w:rsidR="001547C2" w:rsidRPr="00B47C5D"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The need to investigate the effects of video games is evident in the literature. There are polarising viewpoints on video games' potential benefits and dangers. This can be seen in Snodgrass et al. (2014) and Jones et al. (2014), with the former looking at the addictive aspect of gaming and the latter focusing on the potential increase in well-being. This opens the argument to investigate whether video games can enhance well-being while mitigating potential negative aspects. The </w:t>
      </w:r>
      <w:r w:rsidR="00172E21" w:rsidRPr="00B47C5D">
        <w:rPr>
          <w:rFonts w:ascii="Times New Roman" w:eastAsia="Times New Roman" w:hAnsi="Times New Roman" w:cs="Times New Roman"/>
          <w:sz w:val="24"/>
          <w:szCs w:val="24"/>
          <w:lang w:eastAsia="en-GB"/>
        </w:rPr>
        <w:t>current study aims to explore the potential for beneficial gaming elements</w:t>
      </w:r>
      <w:r w:rsidRPr="00B47C5D">
        <w:rPr>
          <w:rFonts w:ascii="Times New Roman" w:eastAsia="Times New Roman" w:hAnsi="Times New Roman" w:cs="Times New Roman"/>
          <w:sz w:val="24"/>
          <w:szCs w:val="24"/>
          <w:lang w:eastAsia="en-GB"/>
        </w:rPr>
        <w:t xml:space="preserve"> across two game genres</w:t>
      </w:r>
      <w:r w:rsidR="001A4651">
        <w:rPr>
          <w:rFonts w:ascii="Times New Roman" w:eastAsia="Times New Roman" w:hAnsi="Times New Roman" w:cs="Times New Roman"/>
          <w:sz w:val="24"/>
          <w:szCs w:val="24"/>
          <w:lang w:eastAsia="en-GB"/>
        </w:rPr>
        <w:t>.</w:t>
      </w:r>
    </w:p>
    <w:p w14:paraId="75820654" w14:textId="77777777" w:rsidR="006D413A" w:rsidRDefault="001547C2" w:rsidP="000E5DA6">
      <w:pPr>
        <w:spacing w:after="0" w:line="480" w:lineRule="auto"/>
        <w:ind w:firstLine="720"/>
        <w:textAlignment w:val="baseline"/>
        <w:rPr>
          <w:rFonts w:ascii="Times New Roman" w:eastAsia="Times New Roman" w:hAnsi="Times New Roman" w:cs="Times New Roman"/>
          <w:sz w:val="24"/>
          <w:szCs w:val="24"/>
          <w:lang w:eastAsia="en-GB"/>
        </w:rPr>
      </w:pPr>
      <w:proofErr w:type="spellStart"/>
      <w:r w:rsidRPr="00B47C5D">
        <w:rPr>
          <w:rFonts w:ascii="Times New Roman" w:eastAsia="Times New Roman" w:hAnsi="Times New Roman" w:cs="Times New Roman"/>
          <w:sz w:val="24"/>
          <w:szCs w:val="24"/>
          <w:lang w:eastAsia="en-GB"/>
        </w:rPr>
        <w:t>Aliyari</w:t>
      </w:r>
      <w:proofErr w:type="spellEnd"/>
      <w:r w:rsidRPr="00B47C5D">
        <w:rPr>
          <w:rFonts w:ascii="Times New Roman" w:eastAsia="Times New Roman" w:hAnsi="Times New Roman" w:cs="Times New Roman"/>
          <w:sz w:val="24"/>
          <w:szCs w:val="24"/>
          <w:lang w:eastAsia="en-GB"/>
        </w:rPr>
        <w:t xml:space="preserve"> et al. (2018) and Porter &amp; Goolkasian, (2019) identify the potentially different psychological and biological reactions from video games. The studies examine interesting factors that must be considered to understand the difference in playing different genres and the effect on the person playing. However, </w:t>
      </w:r>
      <w:proofErr w:type="spellStart"/>
      <w:r w:rsidRPr="00B47C5D">
        <w:rPr>
          <w:rFonts w:ascii="Times New Roman" w:eastAsia="Times New Roman" w:hAnsi="Times New Roman" w:cs="Times New Roman"/>
          <w:sz w:val="24"/>
          <w:szCs w:val="24"/>
          <w:lang w:eastAsia="en-GB"/>
        </w:rPr>
        <w:t>Aliyari</w:t>
      </w:r>
      <w:proofErr w:type="spellEnd"/>
      <w:r w:rsidRPr="00B47C5D">
        <w:rPr>
          <w:rFonts w:ascii="Times New Roman" w:eastAsia="Times New Roman" w:hAnsi="Times New Roman" w:cs="Times New Roman"/>
          <w:sz w:val="24"/>
          <w:szCs w:val="24"/>
          <w:lang w:eastAsia="en-GB"/>
        </w:rPr>
        <w:t xml:space="preserve"> and colleagues research could be improved by adding female participants, as </w:t>
      </w:r>
      <w:proofErr w:type="spellStart"/>
      <w:r w:rsidRPr="00B47C5D">
        <w:rPr>
          <w:rFonts w:ascii="Times New Roman" w:eastAsia="Times New Roman" w:hAnsi="Times New Roman" w:cs="Times New Roman"/>
          <w:sz w:val="24"/>
          <w:szCs w:val="24"/>
          <w:lang w:eastAsia="en-GB"/>
        </w:rPr>
        <w:t>Bonanno</w:t>
      </w:r>
      <w:proofErr w:type="spellEnd"/>
      <w:r w:rsidRPr="00B47C5D">
        <w:rPr>
          <w:rFonts w:ascii="Times New Roman" w:eastAsia="Times New Roman" w:hAnsi="Times New Roman" w:cs="Times New Roman"/>
          <w:sz w:val="24"/>
          <w:szCs w:val="24"/>
          <w:lang w:eastAsia="en-GB"/>
        </w:rPr>
        <w:t xml:space="preserve"> * &amp; </w:t>
      </w:r>
      <w:proofErr w:type="spellStart"/>
      <w:r w:rsidRPr="00B47C5D">
        <w:rPr>
          <w:rFonts w:ascii="Times New Roman" w:eastAsia="Times New Roman" w:hAnsi="Times New Roman" w:cs="Times New Roman"/>
          <w:sz w:val="24"/>
          <w:szCs w:val="24"/>
          <w:lang w:eastAsia="en-GB"/>
        </w:rPr>
        <w:t>Kommers</w:t>
      </w:r>
      <w:proofErr w:type="spellEnd"/>
      <w:r w:rsidRPr="00B47C5D">
        <w:rPr>
          <w:rFonts w:ascii="Times New Roman" w:eastAsia="Times New Roman" w:hAnsi="Times New Roman" w:cs="Times New Roman"/>
          <w:sz w:val="24"/>
          <w:szCs w:val="24"/>
          <w:lang w:eastAsia="en-GB"/>
        </w:rPr>
        <w:t xml:space="preserve"> (2005) indicate that female participants are likely to have different motivations, which may affect their psychological response. Moreover, Porter &amp; Goolkasian, (2019) study had discrepancies in their results, prompting</w:t>
      </w:r>
      <w:r w:rsidR="007C14A2">
        <w:rPr>
          <w:rFonts w:ascii="Times New Roman" w:eastAsia="Times New Roman" w:hAnsi="Times New Roman" w:cs="Times New Roman"/>
          <w:sz w:val="24"/>
          <w:szCs w:val="24"/>
          <w:lang w:eastAsia="en-GB"/>
        </w:rPr>
        <w:t xml:space="preserve"> the need for</w:t>
      </w:r>
      <w:r w:rsidRPr="00B47C5D">
        <w:rPr>
          <w:rFonts w:ascii="Times New Roman" w:eastAsia="Times New Roman" w:hAnsi="Times New Roman" w:cs="Times New Roman"/>
          <w:sz w:val="24"/>
          <w:szCs w:val="24"/>
          <w:lang w:eastAsia="en-GB"/>
        </w:rPr>
        <w:t xml:space="preserve"> further research. </w:t>
      </w:r>
    </w:p>
    <w:p w14:paraId="533197C8" w14:textId="05D4908A" w:rsidR="00634B4F" w:rsidRDefault="001547C2" w:rsidP="006418B7">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The accessibility of video games has increased with platforms such as PC, consoles, mobile gaming, virtual reality, and arcades (Clement, 2021). This has led to an increase in the number of people interacting with video games (Statista, 2022) and an increase in interest from psychologists in the potential impact video games have on the general population </w:t>
      </w:r>
      <w:r w:rsidRPr="00B47C5D">
        <w:rPr>
          <w:rFonts w:ascii="Times New Roman" w:eastAsia="Times New Roman" w:hAnsi="Times New Roman" w:cs="Times New Roman"/>
          <w:sz w:val="24"/>
          <w:szCs w:val="24"/>
          <w:lang w:eastAsia="en-GB"/>
        </w:rPr>
        <w:lastRenderedPageBreak/>
        <w:t xml:space="preserve">(Wang &amp; Cheng, 2022).  The student population makes up a large proportion of the gaming community, with an estimated seventy-four per cent engaging in gaming activity (Gaming, 2022). They are also more at risk of the adverse effects proposed in the effort recovery model and the stressor detachment model due to higher stress levels caused by high demands in the form of deadlines for assignments, tests, poor financial situations, and a plethora of new experiences (UCAS, 2021). There has been an estimated 450% increase in mental health disclosures in the last decade (UCAS, 2021), with depression and anxiety being the </w:t>
      </w:r>
      <w:r w:rsidR="005F3A82" w:rsidRPr="00B47C5D">
        <w:rPr>
          <w:rFonts w:ascii="Times New Roman" w:eastAsia="Times New Roman" w:hAnsi="Times New Roman" w:cs="Times New Roman"/>
          <w:sz w:val="24"/>
          <w:szCs w:val="24"/>
          <w:lang w:eastAsia="en-GB"/>
        </w:rPr>
        <w:t>highest-reported</w:t>
      </w:r>
      <w:r w:rsidRPr="00B47C5D">
        <w:rPr>
          <w:rFonts w:ascii="Times New Roman" w:eastAsia="Times New Roman" w:hAnsi="Times New Roman" w:cs="Times New Roman"/>
          <w:sz w:val="24"/>
          <w:szCs w:val="24"/>
          <w:lang w:eastAsia="en-GB"/>
        </w:rPr>
        <w:t xml:space="preserve"> conditions (About Student Mental Health, 2018). This increase demonstrates that students are vulnerable to stress, and interventions </w:t>
      </w:r>
      <w:r w:rsidR="007630FB" w:rsidRPr="00B47C5D">
        <w:rPr>
          <w:rFonts w:ascii="Times New Roman" w:eastAsia="Times New Roman" w:hAnsi="Times New Roman" w:cs="Times New Roman"/>
          <w:sz w:val="24"/>
          <w:szCs w:val="24"/>
          <w:lang w:eastAsia="en-GB"/>
        </w:rPr>
        <w:t xml:space="preserve">such as </w:t>
      </w:r>
      <w:r w:rsidR="0025283D" w:rsidRPr="00B47C5D">
        <w:rPr>
          <w:rFonts w:ascii="Times New Roman" w:eastAsia="Times New Roman" w:hAnsi="Times New Roman" w:cs="Times New Roman"/>
          <w:sz w:val="24"/>
          <w:szCs w:val="24"/>
          <w:lang w:eastAsia="en-GB"/>
        </w:rPr>
        <w:t>gaming</w:t>
      </w:r>
      <w:r w:rsidR="00291E2A">
        <w:rPr>
          <w:rFonts w:ascii="Times New Roman" w:eastAsia="Times New Roman" w:hAnsi="Times New Roman" w:cs="Times New Roman"/>
          <w:sz w:val="24"/>
          <w:szCs w:val="24"/>
          <w:lang w:eastAsia="en-GB"/>
        </w:rPr>
        <w:t>,</w:t>
      </w:r>
      <w:r w:rsidR="0025283D" w:rsidRPr="00B47C5D">
        <w:rPr>
          <w:rFonts w:ascii="Times New Roman" w:eastAsia="Times New Roman" w:hAnsi="Times New Roman" w:cs="Times New Roman"/>
          <w:sz w:val="24"/>
          <w:szCs w:val="24"/>
          <w:lang w:eastAsia="en-GB"/>
        </w:rPr>
        <w:t xml:space="preserve"> </w:t>
      </w:r>
      <w:r w:rsidR="004C461E" w:rsidRPr="00B47C5D">
        <w:rPr>
          <w:rFonts w:ascii="Times New Roman" w:eastAsia="Times New Roman" w:hAnsi="Times New Roman" w:cs="Times New Roman"/>
          <w:sz w:val="24"/>
          <w:szCs w:val="24"/>
          <w:lang w:eastAsia="en-GB"/>
        </w:rPr>
        <w:t>w</w:t>
      </w:r>
      <w:r w:rsidR="0025283D" w:rsidRPr="00B47C5D">
        <w:rPr>
          <w:rFonts w:ascii="Times New Roman" w:eastAsia="Times New Roman" w:hAnsi="Times New Roman" w:cs="Times New Roman"/>
          <w:sz w:val="24"/>
          <w:szCs w:val="24"/>
          <w:lang w:eastAsia="en-GB"/>
        </w:rPr>
        <w:t xml:space="preserve">ith </w:t>
      </w:r>
      <w:r w:rsidR="004C461E" w:rsidRPr="00B47C5D">
        <w:rPr>
          <w:rFonts w:ascii="Times New Roman" w:eastAsia="Times New Roman" w:hAnsi="Times New Roman" w:cs="Times New Roman"/>
          <w:sz w:val="24"/>
          <w:szCs w:val="24"/>
          <w:lang w:eastAsia="en-GB"/>
        </w:rPr>
        <w:t xml:space="preserve">its </w:t>
      </w:r>
      <w:r w:rsidR="007928A1" w:rsidRPr="00B47C5D">
        <w:rPr>
          <w:rFonts w:ascii="Times New Roman" w:eastAsia="Times New Roman" w:hAnsi="Times New Roman" w:cs="Times New Roman"/>
          <w:sz w:val="24"/>
          <w:szCs w:val="24"/>
          <w:lang w:eastAsia="en-GB"/>
        </w:rPr>
        <w:t xml:space="preserve">ability to </w:t>
      </w:r>
      <w:r w:rsidR="00D07D15" w:rsidRPr="00B47C5D">
        <w:rPr>
          <w:rFonts w:ascii="Times New Roman" w:eastAsia="Times New Roman" w:hAnsi="Times New Roman" w:cs="Times New Roman"/>
          <w:sz w:val="24"/>
          <w:szCs w:val="24"/>
          <w:lang w:eastAsia="en-GB"/>
        </w:rPr>
        <w:t>reduce stress</w:t>
      </w:r>
      <w:r w:rsidR="004C461E" w:rsidRPr="00B47C5D">
        <w:rPr>
          <w:rFonts w:ascii="Times New Roman" w:eastAsia="Times New Roman" w:hAnsi="Times New Roman" w:cs="Times New Roman"/>
          <w:sz w:val="24"/>
          <w:szCs w:val="24"/>
          <w:lang w:eastAsia="en-GB"/>
        </w:rPr>
        <w:t>,</w:t>
      </w:r>
      <w:r w:rsidR="00D07D15" w:rsidRPr="00B47C5D">
        <w:rPr>
          <w:rFonts w:ascii="Times New Roman" w:eastAsia="Times New Roman" w:hAnsi="Times New Roman" w:cs="Times New Roman"/>
          <w:sz w:val="24"/>
          <w:szCs w:val="24"/>
          <w:lang w:eastAsia="en-GB"/>
        </w:rPr>
        <w:t xml:space="preserve"> would be beneficial. </w:t>
      </w:r>
    </w:p>
    <w:p w14:paraId="395AEE1E" w14:textId="7BCCC10A" w:rsidR="00A370CB" w:rsidRPr="000C34BA" w:rsidRDefault="00634B4F" w:rsidP="000C34BA">
      <w:pPr>
        <w:spacing w:after="0" w:line="480" w:lineRule="auto"/>
        <w:ind w:firstLine="720"/>
        <w:textAlignment w:val="baseline"/>
        <w:rPr>
          <w:rFonts w:ascii="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this regard, </w:t>
      </w:r>
      <w:r w:rsidR="006418B7">
        <w:rPr>
          <w:rFonts w:ascii="Times New Roman" w:eastAsia="Times New Roman" w:hAnsi="Times New Roman" w:cs="Times New Roman"/>
          <w:sz w:val="24"/>
          <w:szCs w:val="24"/>
          <w:lang w:eastAsia="en-GB"/>
        </w:rPr>
        <w:t>g</w:t>
      </w:r>
      <w:r>
        <w:rPr>
          <w:rFonts w:ascii="Times New Roman" w:eastAsia="Times New Roman" w:hAnsi="Times New Roman" w:cs="Times New Roman"/>
          <w:sz w:val="24"/>
          <w:szCs w:val="24"/>
          <w:lang w:eastAsia="en-GB"/>
        </w:rPr>
        <w:t xml:space="preserve">iving </w:t>
      </w:r>
      <w:r w:rsidR="007A2E3B">
        <w:rPr>
          <w:rFonts w:ascii="Times New Roman" w:eastAsia="Times New Roman" w:hAnsi="Times New Roman" w:cs="Times New Roman"/>
          <w:sz w:val="24"/>
          <w:szCs w:val="24"/>
          <w:lang w:eastAsia="en-GB"/>
        </w:rPr>
        <w:t xml:space="preserve">students access to resources that reduce stress </w:t>
      </w:r>
      <w:r w:rsidR="006418B7">
        <w:rPr>
          <w:rFonts w:ascii="Times New Roman" w:eastAsia="Times New Roman" w:hAnsi="Times New Roman" w:cs="Times New Roman"/>
          <w:sz w:val="24"/>
          <w:szCs w:val="24"/>
          <w:lang w:eastAsia="en-GB"/>
        </w:rPr>
        <w:t xml:space="preserve">is </w:t>
      </w:r>
      <w:r w:rsidR="007A2E3B">
        <w:rPr>
          <w:rFonts w:ascii="Times New Roman" w:eastAsia="Times New Roman" w:hAnsi="Times New Roman" w:cs="Times New Roman"/>
          <w:sz w:val="24"/>
          <w:szCs w:val="24"/>
          <w:lang w:eastAsia="en-GB"/>
        </w:rPr>
        <w:t>essential</w:t>
      </w:r>
      <w:r w:rsidR="00A370CB" w:rsidRPr="00B47C5D">
        <w:rPr>
          <w:rFonts w:ascii="Times New Roman" w:hAnsi="Times New Roman" w:cs="Times New Roman"/>
          <w:sz w:val="24"/>
          <w:szCs w:val="24"/>
          <w:lang w:eastAsia="en-GB"/>
        </w:rPr>
        <w:t xml:space="preserve"> (</w:t>
      </w:r>
      <w:proofErr w:type="spellStart"/>
      <w:r w:rsidR="00A370CB" w:rsidRPr="00B47C5D">
        <w:rPr>
          <w:rFonts w:ascii="Times New Roman" w:hAnsi="Times New Roman" w:cs="Times New Roman"/>
          <w:sz w:val="24"/>
          <w:szCs w:val="24"/>
          <w:lang w:eastAsia="en-GB"/>
        </w:rPr>
        <w:t>Shatkin</w:t>
      </w:r>
      <w:proofErr w:type="spellEnd"/>
      <w:r w:rsidR="00A370CB" w:rsidRPr="00B47C5D">
        <w:rPr>
          <w:rFonts w:ascii="Times New Roman" w:hAnsi="Times New Roman" w:cs="Times New Roman"/>
          <w:sz w:val="24"/>
          <w:szCs w:val="24"/>
          <w:lang w:eastAsia="en-GB"/>
        </w:rPr>
        <w:t xml:space="preserve"> et al., 2016). Many students may already have gaming experience, which reduces the learning curve usually required for a new technique (Clement, 2021), and accessibility is made easier with mobile gaming (Yamaguchi, 2020). Utilising a resource that many students already possess could increase accessibility and reduce the overall cost of a resource for stress reduction and improving general well-being.  </w:t>
      </w:r>
    </w:p>
    <w:p w14:paraId="52671AA7" w14:textId="77777777" w:rsidR="0008321F" w:rsidRPr="00B47C5D" w:rsidRDefault="0008321F" w:rsidP="00E74CD3">
      <w:pPr>
        <w:spacing w:after="0" w:line="480" w:lineRule="auto"/>
        <w:ind w:firstLine="720"/>
        <w:textAlignment w:val="baseline"/>
        <w:rPr>
          <w:rFonts w:ascii="Times New Roman" w:eastAsia="Times New Roman" w:hAnsi="Times New Roman" w:cs="Times New Roman"/>
          <w:sz w:val="24"/>
          <w:szCs w:val="24"/>
          <w:lang w:eastAsia="en-GB"/>
        </w:rPr>
      </w:pPr>
    </w:p>
    <w:p w14:paraId="49853ACB" w14:textId="14AA8857" w:rsidR="0008321F" w:rsidRPr="00021EF0" w:rsidRDefault="0008321F" w:rsidP="00E74CD3">
      <w:pPr>
        <w:pStyle w:val="Subtitle"/>
        <w:spacing w:line="480" w:lineRule="auto"/>
        <w:rPr>
          <w:rFonts w:ascii="Times New Roman" w:hAnsi="Times New Roman" w:cs="Times New Roman"/>
          <w:b/>
          <w:bCs/>
          <w:sz w:val="24"/>
          <w:szCs w:val="24"/>
          <w:lang w:eastAsia="en-GB"/>
        </w:rPr>
      </w:pPr>
      <w:bookmarkStart w:id="14" w:name="_Toc131950170"/>
      <w:r w:rsidRPr="00021EF0">
        <w:rPr>
          <w:rFonts w:ascii="Times New Roman" w:hAnsi="Times New Roman" w:cs="Times New Roman"/>
          <w:b/>
          <w:bCs/>
          <w:sz w:val="24"/>
          <w:szCs w:val="24"/>
          <w:lang w:eastAsia="en-GB"/>
        </w:rPr>
        <w:t xml:space="preserve">1.2 </w:t>
      </w:r>
      <w:r w:rsidR="00B2054D" w:rsidRPr="00021EF0">
        <w:rPr>
          <w:rFonts w:ascii="Times New Roman" w:hAnsi="Times New Roman" w:cs="Times New Roman"/>
          <w:b/>
          <w:bCs/>
          <w:sz w:val="24"/>
          <w:szCs w:val="24"/>
          <w:lang w:eastAsia="en-GB"/>
        </w:rPr>
        <w:t xml:space="preserve">– </w:t>
      </w:r>
      <w:r w:rsidRPr="00021EF0">
        <w:rPr>
          <w:rFonts w:ascii="Times New Roman" w:hAnsi="Times New Roman" w:cs="Times New Roman"/>
          <w:b/>
          <w:bCs/>
          <w:sz w:val="24"/>
          <w:szCs w:val="24"/>
          <w:lang w:eastAsia="en-GB"/>
        </w:rPr>
        <w:t>Hypothesis</w:t>
      </w:r>
      <w:bookmarkEnd w:id="14"/>
    </w:p>
    <w:p w14:paraId="60DB0B1C" w14:textId="77777777" w:rsidR="001547C2" w:rsidRPr="00B47C5D" w:rsidRDefault="001547C2" w:rsidP="00416AF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The current study has four hypotheses: </w:t>
      </w:r>
    </w:p>
    <w:p w14:paraId="4E461FEA" w14:textId="10B2016D" w:rsidR="001547C2" w:rsidRPr="00B47C5D" w:rsidRDefault="001547C2" w:rsidP="00416AF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1. Levels of stress in students will be reduced </w:t>
      </w:r>
      <w:proofErr w:type="gramStart"/>
      <w:r w:rsidRPr="00B47C5D">
        <w:rPr>
          <w:rFonts w:ascii="Times New Roman" w:eastAsia="Times New Roman" w:hAnsi="Times New Roman" w:cs="Times New Roman"/>
          <w:sz w:val="24"/>
          <w:szCs w:val="24"/>
          <w:lang w:eastAsia="en-GB"/>
        </w:rPr>
        <w:t>as a result of</w:t>
      </w:r>
      <w:proofErr w:type="gramEnd"/>
      <w:r w:rsidRPr="00B47C5D">
        <w:rPr>
          <w:rFonts w:ascii="Times New Roman" w:eastAsia="Times New Roman" w:hAnsi="Times New Roman" w:cs="Times New Roman"/>
          <w:sz w:val="24"/>
          <w:szCs w:val="24"/>
          <w:lang w:eastAsia="en-GB"/>
        </w:rPr>
        <w:t xml:space="preserve"> playing 15 minutes of </w:t>
      </w:r>
      <w:r w:rsidR="00E32363">
        <w:rPr>
          <w:rFonts w:ascii="Times New Roman" w:eastAsia="Times New Roman" w:hAnsi="Times New Roman" w:cs="Times New Roman"/>
          <w:sz w:val="24"/>
          <w:szCs w:val="24"/>
          <w:lang w:eastAsia="en-GB"/>
        </w:rPr>
        <w:t>video</w:t>
      </w:r>
      <w:r w:rsidRPr="00B47C5D">
        <w:rPr>
          <w:rFonts w:ascii="Times New Roman" w:eastAsia="Times New Roman" w:hAnsi="Times New Roman" w:cs="Times New Roman"/>
          <w:sz w:val="24"/>
          <w:szCs w:val="24"/>
          <w:lang w:eastAsia="en-GB"/>
        </w:rPr>
        <w:t xml:space="preserve"> gam</w:t>
      </w:r>
      <w:r w:rsidR="00E32363">
        <w:rPr>
          <w:rFonts w:ascii="Times New Roman" w:eastAsia="Times New Roman" w:hAnsi="Times New Roman" w:cs="Times New Roman"/>
          <w:sz w:val="24"/>
          <w:szCs w:val="24"/>
          <w:lang w:eastAsia="en-GB"/>
        </w:rPr>
        <w:t>es</w:t>
      </w:r>
      <w:r w:rsidRPr="00B47C5D">
        <w:rPr>
          <w:rFonts w:ascii="Times New Roman" w:eastAsia="Times New Roman" w:hAnsi="Times New Roman" w:cs="Times New Roman"/>
          <w:sz w:val="24"/>
          <w:szCs w:val="24"/>
          <w:lang w:eastAsia="en-GB"/>
        </w:rPr>
        <w:t>.  </w:t>
      </w:r>
    </w:p>
    <w:p w14:paraId="73433FAD" w14:textId="77777777" w:rsidR="001547C2" w:rsidRPr="00B47C5D" w:rsidRDefault="001547C2" w:rsidP="00416AF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2. There will be a difference in the impact of stress reduction according to the game that students will play; puzzles versus fighting games. </w:t>
      </w:r>
    </w:p>
    <w:p w14:paraId="75EED0B9" w14:textId="77777777" w:rsidR="001547C2" w:rsidRPr="00B47C5D" w:rsidRDefault="001547C2" w:rsidP="00416AF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3. There will be a difference in the levels of stress exhibited between males and females. </w:t>
      </w:r>
    </w:p>
    <w:p w14:paraId="65CA333B" w14:textId="70D96BB6" w:rsidR="001547C2" w:rsidRPr="00B47C5D" w:rsidRDefault="001547C2" w:rsidP="00416AF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lastRenderedPageBreak/>
        <w:t>4. There will be an interaction between gender and the type of game played on participants</w:t>
      </w:r>
      <w:r w:rsidR="001A669F" w:rsidRPr="00B47C5D">
        <w:rPr>
          <w:rFonts w:ascii="Times New Roman" w:eastAsia="Times New Roman" w:hAnsi="Times New Roman" w:cs="Times New Roman"/>
          <w:sz w:val="24"/>
          <w:szCs w:val="24"/>
          <w:lang w:eastAsia="en-GB"/>
        </w:rPr>
        <w:t>'</w:t>
      </w:r>
      <w:r w:rsidRPr="00B47C5D">
        <w:rPr>
          <w:rFonts w:ascii="Times New Roman" w:eastAsia="Times New Roman" w:hAnsi="Times New Roman" w:cs="Times New Roman"/>
          <w:sz w:val="24"/>
          <w:szCs w:val="24"/>
          <w:lang w:eastAsia="en-GB"/>
        </w:rPr>
        <w:t xml:space="preserve"> levels of stress. </w:t>
      </w:r>
    </w:p>
    <w:p w14:paraId="191C392D" w14:textId="77777777" w:rsidR="001547C2" w:rsidRDefault="001547C2" w:rsidP="00E74CD3">
      <w:pPr>
        <w:spacing w:after="0" w:line="480" w:lineRule="auto"/>
        <w:textAlignment w:val="baseline"/>
        <w:rPr>
          <w:rFonts w:ascii="Times New Roman" w:eastAsia="Times New Roman" w:hAnsi="Times New Roman" w:cs="Times New Roman"/>
          <w:sz w:val="24"/>
          <w:szCs w:val="24"/>
          <w:lang w:eastAsia="en-GB"/>
        </w:rPr>
      </w:pPr>
      <w:r w:rsidRPr="00E74CD3">
        <w:rPr>
          <w:rFonts w:ascii="Times New Roman" w:eastAsia="Times New Roman" w:hAnsi="Times New Roman" w:cs="Times New Roman"/>
          <w:sz w:val="24"/>
          <w:szCs w:val="24"/>
          <w:lang w:eastAsia="en-GB"/>
        </w:rPr>
        <w:t> </w:t>
      </w:r>
    </w:p>
    <w:p w14:paraId="31D324C2" w14:textId="77777777" w:rsidR="00B21F61" w:rsidRDefault="00B21F61" w:rsidP="00E74CD3">
      <w:pPr>
        <w:spacing w:after="0" w:line="480" w:lineRule="auto"/>
        <w:textAlignment w:val="baseline"/>
        <w:rPr>
          <w:rFonts w:ascii="Times New Roman" w:eastAsia="Times New Roman" w:hAnsi="Times New Roman" w:cs="Times New Roman"/>
          <w:sz w:val="24"/>
          <w:szCs w:val="24"/>
          <w:lang w:eastAsia="en-GB"/>
        </w:rPr>
      </w:pPr>
    </w:p>
    <w:p w14:paraId="0BDCD5F3" w14:textId="77777777" w:rsidR="00B21F61" w:rsidRDefault="00B21F61" w:rsidP="00E74CD3">
      <w:pPr>
        <w:spacing w:after="0" w:line="480" w:lineRule="auto"/>
        <w:textAlignment w:val="baseline"/>
        <w:rPr>
          <w:rFonts w:ascii="Times New Roman" w:eastAsia="Times New Roman" w:hAnsi="Times New Roman" w:cs="Times New Roman"/>
          <w:sz w:val="24"/>
          <w:szCs w:val="24"/>
          <w:lang w:eastAsia="en-GB"/>
        </w:rPr>
      </w:pPr>
    </w:p>
    <w:p w14:paraId="0C85F1AF" w14:textId="77777777" w:rsidR="00B21F61" w:rsidRDefault="00B21F61" w:rsidP="00E74CD3">
      <w:pPr>
        <w:spacing w:after="0" w:line="480" w:lineRule="auto"/>
        <w:textAlignment w:val="baseline"/>
        <w:rPr>
          <w:rFonts w:ascii="Times New Roman" w:eastAsia="Times New Roman" w:hAnsi="Times New Roman" w:cs="Times New Roman"/>
          <w:sz w:val="24"/>
          <w:szCs w:val="24"/>
          <w:lang w:eastAsia="en-GB"/>
        </w:rPr>
      </w:pPr>
    </w:p>
    <w:p w14:paraId="257EE04C"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434C4C40"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2423D27F"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304E7364"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3AB594D4"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2D1F380F"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6D5EC9FC"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5623C215"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17EA4D30"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1CD16BFF"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209222DA"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0B3E46B8"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7B8915C2"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15DC305C"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6A8270FE"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0CCA09A5" w14:textId="77777777" w:rsidR="00953BE1" w:rsidRDefault="00953BE1" w:rsidP="00E74CD3">
      <w:pPr>
        <w:spacing w:after="0" w:line="480" w:lineRule="auto"/>
        <w:textAlignment w:val="baseline"/>
        <w:rPr>
          <w:rFonts w:ascii="Times New Roman" w:eastAsia="Times New Roman" w:hAnsi="Times New Roman" w:cs="Times New Roman"/>
          <w:sz w:val="24"/>
          <w:szCs w:val="24"/>
          <w:lang w:eastAsia="en-GB"/>
        </w:rPr>
      </w:pPr>
    </w:p>
    <w:p w14:paraId="462D59C2" w14:textId="77777777" w:rsidR="00B21F61" w:rsidRDefault="00B21F61" w:rsidP="00E74CD3">
      <w:pPr>
        <w:spacing w:after="0" w:line="480" w:lineRule="auto"/>
        <w:textAlignment w:val="baseline"/>
        <w:rPr>
          <w:rFonts w:ascii="Times New Roman" w:eastAsia="Times New Roman" w:hAnsi="Times New Roman" w:cs="Times New Roman"/>
          <w:sz w:val="24"/>
          <w:szCs w:val="24"/>
          <w:lang w:eastAsia="en-GB"/>
        </w:rPr>
      </w:pPr>
    </w:p>
    <w:p w14:paraId="2C69A095" w14:textId="77777777" w:rsidR="00B21F61" w:rsidRDefault="00B21F61" w:rsidP="00E74CD3">
      <w:pPr>
        <w:spacing w:after="0" w:line="480" w:lineRule="auto"/>
        <w:textAlignment w:val="baseline"/>
        <w:rPr>
          <w:rFonts w:ascii="Times New Roman" w:eastAsia="Times New Roman" w:hAnsi="Times New Roman" w:cs="Times New Roman"/>
          <w:sz w:val="24"/>
          <w:szCs w:val="24"/>
          <w:lang w:eastAsia="en-GB"/>
        </w:rPr>
      </w:pPr>
    </w:p>
    <w:p w14:paraId="6ACA258C" w14:textId="3D142F7A" w:rsidR="001547C2" w:rsidRPr="00021EF0" w:rsidRDefault="00E329CE" w:rsidP="31DE92E8">
      <w:pPr>
        <w:pStyle w:val="Heading2"/>
        <w:spacing w:line="480" w:lineRule="auto"/>
        <w:rPr>
          <w:rFonts w:ascii="Times New Roman" w:hAnsi="Times New Roman" w:cs="Times New Roman"/>
          <w:b/>
          <w:bCs/>
          <w:sz w:val="18"/>
          <w:szCs w:val="18"/>
          <w:lang w:eastAsia="en-GB"/>
        </w:rPr>
      </w:pPr>
      <w:bookmarkStart w:id="15" w:name="_Toc131950033"/>
      <w:bookmarkStart w:id="16" w:name="_Toc131950171"/>
      <w:r w:rsidRPr="31DE92E8">
        <w:rPr>
          <w:rFonts w:ascii="Times New Roman" w:hAnsi="Times New Roman" w:cs="Times New Roman"/>
          <w:b/>
          <w:bCs/>
          <w:lang w:eastAsia="en-GB"/>
        </w:rPr>
        <w:lastRenderedPageBreak/>
        <w:t xml:space="preserve">Chapter 2 </w:t>
      </w:r>
      <w:r w:rsidR="00B2054D" w:rsidRPr="31DE92E8">
        <w:rPr>
          <w:rFonts w:ascii="Times New Roman" w:hAnsi="Times New Roman" w:cs="Times New Roman"/>
          <w:b/>
          <w:bCs/>
          <w:lang w:eastAsia="en-GB"/>
        </w:rPr>
        <w:t>–</w:t>
      </w:r>
      <w:r w:rsidRPr="31DE92E8">
        <w:rPr>
          <w:rFonts w:ascii="Times New Roman" w:hAnsi="Times New Roman" w:cs="Times New Roman"/>
          <w:b/>
          <w:bCs/>
          <w:lang w:eastAsia="en-GB"/>
        </w:rPr>
        <w:t xml:space="preserve"> </w:t>
      </w:r>
      <w:r w:rsidR="001547C2" w:rsidRPr="31DE92E8">
        <w:rPr>
          <w:rFonts w:ascii="Times New Roman" w:hAnsi="Times New Roman" w:cs="Times New Roman"/>
          <w:b/>
          <w:bCs/>
          <w:lang w:eastAsia="en-GB"/>
        </w:rPr>
        <w:t>Methodology</w:t>
      </w:r>
      <w:bookmarkEnd w:id="15"/>
      <w:bookmarkEnd w:id="16"/>
      <w:r w:rsidR="001547C2" w:rsidRPr="31DE92E8">
        <w:rPr>
          <w:rFonts w:ascii="Times New Roman" w:hAnsi="Times New Roman" w:cs="Times New Roman"/>
          <w:b/>
          <w:bCs/>
          <w:lang w:eastAsia="en-GB"/>
        </w:rPr>
        <w:t> </w:t>
      </w:r>
    </w:p>
    <w:p w14:paraId="680F6085" w14:textId="509A0986" w:rsidR="001547C2" w:rsidRPr="00021EF0" w:rsidRDefault="00AC4F78" w:rsidP="00E74CD3">
      <w:pPr>
        <w:pStyle w:val="Subtitle"/>
        <w:spacing w:line="480" w:lineRule="auto"/>
        <w:rPr>
          <w:rFonts w:ascii="Times New Roman" w:hAnsi="Times New Roman" w:cs="Times New Roman"/>
          <w:b/>
          <w:bCs/>
          <w:sz w:val="24"/>
          <w:szCs w:val="24"/>
          <w:lang w:eastAsia="en-GB"/>
        </w:rPr>
      </w:pPr>
      <w:bookmarkStart w:id="17" w:name="_Toc131950172"/>
      <w:r w:rsidRPr="00021EF0">
        <w:rPr>
          <w:rFonts w:ascii="Times New Roman" w:hAnsi="Times New Roman" w:cs="Times New Roman"/>
          <w:b/>
          <w:bCs/>
          <w:sz w:val="24"/>
          <w:szCs w:val="24"/>
          <w:lang w:eastAsia="en-GB"/>
        </w:rPr>
        <w:t xml:space="preserve">2.1 </w:t>
      </w:r>
      <w:r w:rsidR="00B2054D" w:rsidRPr="00021EF0">
        <w:rPr>
          <w:rFonts w:ascii="Times New Roman" w:hAnsi="Times New Roman" w:cs="Times New Roman"/>
          <w:b/>
          <w:bCs/>
          <w:sz w:val="24"/>
          <w:szCs w:val="24"/>
          <w:lang w:eastAsia="en-GB"/>
        </w:rPr>
        <w:t>–</w:t>
      </w:r>
      <w:r w:rsidRPr="00021EF0">
        <w:rPr>
          <w:rFonts w:ascii="Times New Roman" w:hAnsi="Times New Roman" w:cs="Times New Roman"/>
          <w:b/>
          <w:bCs/>
          <w:sz w:val="24"/>
          <w:szCs w:val="24"/>
          <w:lang w:eastAsia="en-GB"/>
        </w:rPr>
        <w:t xml:space="preserve"> </w:t>
      </w:r>
      <w:r w:rsidR="001547C2" w:rsidRPr="00021EF0">
        <w:rPr>
          <w:rFonts w:ascii="Times New Roman" w:hAnsi="Times New Roman" w:cs="Times New Roman"/>
          <w:b/>
          <w:bCs/>
          <w:sz w:val="24"/>
          <w:szCs w:val="24"/>
          <w:lang w:eastAsia="en-GB"/>
        </w:rPr>
        <w:t>Design</w:t>
      </w:r>
      <w:bookmarkEnd w:id="17"/>
      <w:r w:rsidR="001547C2" w:rsidRPr="00021EF0">
        <w:rPr>
          <w:rFonts w:ascii="Times New Roman" w:hAnsi="Times New Roman" w:cs="Times New Roman"/>
          <w:b/>
          <w:bCs/>
          <w:sz w:val="24"/>
          <w:szCs w:val="24"/>
          <w:lang w:eastAsia="en-GB"/>
        </w:rPr>
        <w:t>  </w:t>
      </w:r>
    </w:p>
    <w:p w14:paraId="30F6C77A" w14:textId="77777777" w:rsidR="001547C2" w:rsidRPr="00B47C5D"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An experimental design was utilised involving a mixed subjects design. There were two independent variables: different genres of games (puzzle versus fighting games) and time (pre-gaming and post-gaming). There was one dependent variable; participants' stress levels before and after playing, which was measured using a modified Perceived Stress Scale (PSS) questionnaire and a heart rate and pulse monitor (oximeter). Heart rate was recorded on an information sheet for pulse and heart rate (Appendix F). The study was single-blind (participants did not know which game they would be allocated to play until they began), and all information obtained was anonymised. </w:t>
      </w:r>
    </w:p>
    <w:p w14:paraId="064F6226" w14:textId="5C5E6916" w:rsidR="001547C2" w:rsidRPr="00021EF0" w:rsidRDefault="0042472C" w:rsidP="00E74CD3">
      <w:pPr>
        <w:pStyle w:val="Subtitle"/>
        <w:spacing w:line="480" w:lineRule="auto"/>
        <w:rPr>
          <w:rFonts w:ascii="Times New Roman" w:hAnsi="Times New Roman" w:cs="Times New Roman"/>
          <w:b/>
          <w:bCs/>
          <w:sz w:val="24"/>
          <w:szCs w:val="24"/>
          <w:lang w:eastAsia="en-GB"/>
        </w:rPr>
      </w:pPr>
      <w:bookmarkStart w:id="18" w:name="_Toc131950173"/>
      <w:r w:rsidRPr="00021EF0">
        <w:rPr>
          <w:rFonts w:ascii="Times New Roman" w:hAnsi="Times New Roman" w:cs="Times New Roman"/>
          <w:b/>
          <w:bCs/>
          <w:sz w:val="24"/>
          <w:szCs w:val="24"/>
          <w:lang w:eastAsia="en-GB"/>
        </w:rPr>
        <w:t xml:space="preserve">2.2 - </w:t>
      </w:r>
      <w:r w:rsidR="001547C2" w:rsidRPr="00021EF0">
        <w:rPr>
          <w:rFonts w:ascii="Times New Roman" w:hAnsi="Times New Roman" w:cs="Times New Roman"/>
          <w:b/>
          <w:bCs/>
          <w:sz w:val="24"/>
          <w:szCs w:val="24"/>
          <w:lang w:eastAsia="en-GB"/>
        </w:rPr>
        <w:t>Participants</w:t>
      </w:r>
      <w:bookmarkEnd w:id="18"/>
      <w:r w:rsidR="001547C2" w:rsidRPr="00021EF0">
        <w:rPr>
          <w:rFonts w:ascii="Times New Roman" w:hAnsi="Times New Roman" w:cs="Times New Roman"/>
          <w:b/>
          <w:bCs/>
          <w:sz w:val="24"/>
          <w:szCs w:val="24"/>
          <w:lang w:eastAsia="en-GB"/>
        </w:rPr>
        <w:t>  </w:t>
      </w:r>
    </w:p>
    <w:p w14:paraId="59F0B923" w14:textId="6DC252B2" w:rsidR="001547C2" w:rsidRPr="00B47C5D" w:rsidRDefault="001547C2" w:rsidP="00A4504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The study aimed to recruit forty participants, twenty for each genre. This number was chosen based on previous studies such as Sharma et al. (2022) and </w:t>
      </w:r>
      <w:proofErr w:type="spellStart"/>
      <w:r w:rsidRPr="00B47C5D">
        <w:rPr>
          <w:rFonts w:ascii="Times New Roman" w:eastAsia="Times New Roman" w:hAnsi="Times New Roman" w:cs="Times New Roman"/>
          <w:sz w:val="24"/>
          <w:szCs w:val="24"/>
          <w:lang w:eastAsia="en-GB"/>
        </w:rPr>
        <w:t>Aliyari</w:t>
      </w:r>
      <w:proofErr w:type="spellEnd"/>
      <w:r w:rsidRPr="00B47C5D">
        <w:rPr>
          <w:rFonts w:ascii="Times New Roman" w:eastAsia="Times New Roman" w:hAnsi="Times New Roman" w:cs="Times New Roman"/>
          <w:sz w:val="24"/>
          <w:szCs w:val="24"/>
          <w:lang w:eastAsia="en-GB"/>
        </w:rPr>
        <w:t xml:space="preserve"> et al. (2018). The actual study population consisted of twenty-four participants, twelve for each genre. The target population was students recruited through the UWTSD Experiment Management System. All participants were aged over 18, with the average mean age being 29 years.  All students were eligible with no restrictions. Participant recruitment was structured as follows</w:t>
      </w:r>
      <w:r w:rsidR="00A4504D">
        <w:rPr>
          <w:rFonts w:ascii="Times New Roman" w:eastAsia="Times New Roman" w:hAnsi="Times New Roman" w:cs="Times New Roman"/>
          <w:sz w:val="24"/>
          <w:szCs w:val="24"/>
          <w:lang w:eastAsia="en-GB"/>
        </w:rPr>
        <w:t xml:space="preserve"> -</w:t>
      </w:r>
      <w:r w:rsidRPr="00B47C5D">
        <w:rPr>
          <w:rFonts w:ascii="Times New Roman" w:eastAsia="Times New Roman" w:hAnsi="Times New Roman" w:cs="Times New Roman"/>
          <w:sz w:val="24"/>
          <w:szCs w:val="24"/>
          <w:lang w:eastAsia="en-GB"/>
        </w:rPr>
        <w:t xml:space="preserve"> </w:t>
      </w:r>
      <w:r w:rsidRPr="00B47C5D">
        <w:rPr>
          <w:rFonts w:ascii="Times New Roman" w:eastAsia="Calibri" w:hAnsi="Times New Roman" w:cs="Times New Roman"/>
          <w:noProof/>
          <w:sz w:val="24"/>
          <w:szCs w:val="24"/>
        </w:rPr>
        <w:drawing>
          <wp:inline distT="0" distB="0" distL="0" distR="0" wp14:anchorId="32850A56" wp14:editId="7322316A">
            <wp:extent cx="5360276" cy="2194112"/>
            <wp:effectExtent l="0" t="0" r="0" b="0"/>
            <wp:docPr id="1" name="Picture 1" descr="A picture containing text,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keyboard&#10;&#10;Description automatically generated"/>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366032" cy="2196468"/>
                    </a:xfrm>
                    <a:prstGeom prst="rect">
                      <a:avLst/>
                    </a:prstGeom>
                    <a:noFill/>
                    <a:ln>
                      <a:noFill/>
                    </a:ln>
                  </pic:spPr>
                </pic:pic>
              </a:graphicData>
            </a:graphic>
          </wp:inline>
        </w:drawing>
      </w:r>
      <w:r w:rsidRPr="00B47C5D">
        <w:rPr>
          <w:rFonts w:ascii="Times New Roman" w:eastAsia="Times New Roman" w:hAnsi="Times New Roman" w:cs="Times New Roman"/>
          <w:sz w:val="24"/>
          <w:szCs w:val="24"/>
          <w:lang w:eastAsia="en-GB"/>
        </w:rPr>
        <w:t> </w:t>
      </w:r>
    </w:p>
    <w:p w14:paraId="02FB5799" w14:textId="29978BA9" w:rsidR="001547C2" w:rsidRDefault="001547C2" w:rsidP="000E5DA6">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lastRenderedPageBreak/>
        <w:t>Participants were required to attend the study in the psychology laboratory on the UWTSD Carmarthen campus.</w:t>
      </w:r>
      <w:r w:rsidR="007801FC">
        <w:rPr>
          <w:rFonts w:ascii="Times New Roman" w:eastAsia="Times New Roman" w:hAnsi="Times New Roman" w:cs="Times New Roman"/>
          <w:sz w:val="24"/>
          <w:szCs w:val="24"/>
          <w:lang w:eastAsia="en-GB"/>
        </w:rPr>
        <w:t xml:space="preserve"> Participation size was reduced due to feasibility and time constraints. </w:t>
      </w:r>
      <w:r w:rsidRPr="00B47C5D">
        <w:rPr>
          <w:rFonts w:ascii="Times New Roman" w:eastAsia="Times New Roman" w:hAnsi="Times New Roman" w:cs="Times New Roman"/>
          <w:sz w:val="24"/>
          <w:szCs w:val="24"/>
          <w:lang w:eastAsia="en-GB"/>
        </w:rPr>
        <w:t>  </w:t>
      </w:r>
    </w:p>
    <w:p w14:paraId="404BCF90" w14:textId="77777777" w:rsidR="00627AC7" w:rsidRPr="00B47C5D" w:rsidRDefault="00627AC7" w:rsidP="000E5DA6">
      <w:pPr>
        <w:spacing w:after="0" w:line="480" w:lineRule="auto"/>
        <w:ind w:firstLine="720"/>
        <w:textAlignment w:val="baseline"/>
        <w:rPr>
          <w:rFonts w:ascii="Times New Roman" w:eastAsia="Times New Roman" w:hAnsi="Times New Roman" w:cs="Times New Roman"/>
          <w:sz w:val="24"/>
          <w:szCs w:val="24"/>
          <w:lang w:eastAsia="en-GB"/>
        </w:rPr>
      </w:pPr>
    </w:p>
    <w:p w14:paraId="7F5C40ED" w14:textId="4EC75879" w:rsidR="001547C2" w:rsidRPr="00021EF0" w:rsidRDefault="00AC4F78" w:rsidP="00E74CD3">
      <w:pPr>
        <w:pStyle w:val="Subtitle"/>
        <w:spacing w:line="480" w:lineRule="auto"/>
        <w:rPr>
          <w:rFonts w:ascii="Times New Roman" w:hAnsi="Times New Roman" w:cs="Times New Roman"/>
          <w:b/>
          <w:bCs/>
          <w:sz w:val="24"/>
          <w:szCs w:val="24"/>
          <w:lang w:eastAsia="en-GB"/>
        </w:rPr>
      </w:pPr>
      <w:bookmarkStart w:id="19" w:name="_Toc131950174"/>
      <w:r w:rsidRPr="00021EF0">
        <w:rPr>
          <w:rFonts w:ascii="Times New Roman" w:hAnsi="Times New Roman" w:cs="Times New Roman"/>
          <w:b/>
          <w:bCs/>
          <w:sz w:val="24"/>
          <w:szCs w:val="24"/>
          <w:lang w:eastAsia="en-GB"/>
        </w:rPr>
        <w:t>2.</w:t>
      </w:r>
      <w:r w:rsidR="0042472C" w:rsidRPr="00021EF0">
        <w:rPr>
          <w:rFonts w:ascii="Times New Roman" w:hAnsi="Times New Roman" w:cs="Times New Roman"/>
          <w:b/>
          <w:bCs/>
          <w:sz w:val="24"/>
          <w:szCs w:val="24"/>
          <w:lang w:eastAsia="en-GB"/>
        </w:rPr>
        <w:t>3</w:t>
      </w:r>
      <w:r w:rsidRPr="00021EF0">
        <w:rPr>
          <w:rFonts w:ascii="Times New Roman" w:hAnsi="Times New Roman" w:cs="Times New Roman"/>
          <w:b/>
          <w:bCs/>
          <w:sz w:val="24"/>
          <w:szCs w:val="24"/>
          <w:lang w:eastAsia="en-GB"/>
        </w:rPr>
        <w:t xml:space="preserve"> </w:t>
      </w:r>
      <w:r w:rsidR="00B2054D" w:rsidRPr="00021EF0">
        <w:rPr>
          <w:rFonts w:ascii="Times New Roman" w:hAnsi="Times New Roman" w:cs="Times New Roman"/>
          <w:b/>
          <w:bCs/>
          <w:sz w:val="24"/>
          <w:szCs w:val="24"/>
          <w:lang w:eastAsia="en-GB"/>
        </w:rPr>
        <w:t>–</w:t>
      </w:r>
      <w:r w:rsidRPr="00021EF0">
        <w:rPr>
          <w:rFonts w:ascii="Times New Roman" w:hAnsi="Times New Roman" w:cs="Times New Roman"/>
          <w:b/>
          <w:bCs/>
          <w:sz w:val="24"/>
          <w:szCs w:val="24"/>
          <w:lang w:eastAsia="en-GB"/>
        </w:rPr>
        <w:t xml:space="preserve"> </w:t>
      </w:r>
      <w:r w:rsidR="001547C2" w:rsidRPr="00021EF0">
        <w:rPr>
          <w:rFonts w:ascii="Times New Roman" w:hAnsi="Times New Roman" w:cs="Times New Roman"/>
          <w:b/>
          <w:bCs/>
          <w:sz w:val="24"/>
          <w:szCs w:val="24"/>
          <w:lang w:eastAsia="en-GB"/>
        </w:rPr>
        <w:t>Materials</w:t>
      </w:r>
      <w:bookmarkEnd w:id="19"/>
      <w:r w:rsidR="001547C2" w:rsidRPr="00021EF0">
        <w:rPr>
          <w:rFonts w:ascii="Times New Roman" w:hAnsi="Times New Roman" w:cs="Times New Roman"/>
          <w:b/>
          <w:bCs/>
          <w:sz w:val="24"/>
          <w:szCs w:val="24"/>
          <w:lang w:eastAsia="en-GB"/>
        </w:rPr>
        <w:t>  </w:t>
      </w:r>
    </w:p>
    <w:p w14:paraId="1133B4B8" w14:textId="6F0F772C" w:rsidR="001547C2" w:rsidRPr="00B47C5D"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A consent form (Appendix A), participation record (Appendix B), Modified Perceived Stress Scale questionnaire</w:t>
      </w:r>
      <w:r w:rsidR="00F94EE5" w:rsidRPr="00B47C5D">
        <w:rPr>
          <w:rFonts w:ascii="Times New Roman" w:eastAsia="Times New Roman" w:hAnsi="Times New Roman" w:cs="Times New Roman"/>
          <w:sz w:val="24"/>
          <w:szCs w:val="24"/>
          <w:lang w:eastAsia="en-GB"/>
        </w:rPr>
        <w:t>;</w:t>
      </w:r>
      <w:r w:rsidRPr="00B47C5D">
        <w:rPr>
          <w:rFonts w:ascii="Times New Roman" w:eastAsia="Times New Roman" w:hAnsi="Times New Roman" w:cs="Times New Roman"/>
          <w:color w:val="FF0000"/>
          <w:sz w:val="24"/>
          <w:szCs w:val="24"/>
          <w:lang w:eastAsia="en-GB"/>
        </w:rPr>
        <w:t xml:space="preserve"> </w:t>
      </w:r>
      <w:r w:rsidR="00E97F6F" w:rsidRPr="00B47C5D">
        <w:rPr>
          <w:rFonts w:ascii="Times New Roman" w:eastAsia="Times New Roman" w:hAnsi="Times New Roman" w:cs="Times New Roman"/>
          <w:sz w:val="24"/>
          <w:szCs w:val="24"/>
          <w:lang w:eastAsia="en-GB"/>
        </w:rPr>
        <w:t>Consisting</w:t>
      </w:r>
      <w:r w:rsidR="00F94EE5" w:rsidRPr="00B47C5D">
        <w:rPr>
          <w:rFonts w:ascii="Times New Roman" w:eastAsia="Times New Roman" w:hAnsi="Times New Roman" w:cs="Times New Roman"/>
          <w:sz w:val="24"/>
          <w:szCs w:val="24"/>
          <w:lang w:eastAsia="en-GB"/>
        </w:rPr>
        <w:t xml:space="preserve"> of 10 questions </w:t>
      </w:r>
      <w:r w:rsidR="00C333C4" w:rsidRPr="00B47C5D">
        <w:rPr>
          <w:rFonts w:ascii="Times New Roman" w:eastAsia="Times New Roman" w:hAnsi="Times New Roman" w:cs="Times New Roman"/>
          <w:sz w:val="24"/>
          <w:szCs w:val="24"/>
          <w:lang w:eastAsia="en-GB"/>
        </w:rPr>
        <w:t xml:space="preserve">using the </w:t>
      </w:r>
      <w:r w:rsidR="00E97F6F" w:rsidRPr="00B47C5D">
        <w:rPr>
          <w:rFonts w:ascii="Times New Roman" w:eastAsia="Times New Roman" w:hAnsi="Times New Roman" w:cs="Times New Roman"/>
          <w:sz w:val="24"/>
          <w:szCs w:val="24"/>
          <w:lang w:eastAsia="en-GB"/>
        </w:rPr>
        <w:t>5-point Likert scale</w:t>
      </w:r>
      <w:r w:rsidRPr="00B47C5D">
        <w:rPr>
          <w:rFonts w:ascii="Times New Roman" w:eastAsia="Times New Roman" w:hAnsi="Times New Roman" w:cs="Times New Roman"/>
          <w:sz w:val="24"/>
          <w:szCs w:val="24"/>
          <w:lang w:eastAsia="en-GB"/>
        </w:rPr>
        <w:t xml:space="preserve"> </w:t>
      </w:r>
      <w:r w:rsidR="00E97F6F" w:rsidRPr="00B47C5D">
        <w:rPr>
          <w:rFonts w:ascii="Times New Roman" w:eastAsia="Times New Roman" w:hAnsi="Times New Roman" w:cs="Times New Roman"/>
          <w:sz w:val="24"/>
          <w:szCs w:val="24"/>
          <w:lang w:eastAsia="en-GB"/>
        </w:rPr>
        <w:t xml:space="preserve">and modified to </w:t>
      </w:r>
      <w:proofErr w:type="gramStart"/>
      <w:r w:rsidR="00456B9B" w:rsidRPr="00B47C5D">
        <w:rPr>
          <w:rFonts w:ascii="Times New Roman" w:eastAsia="Times New Roman" w:hAnsi="Times New Roman" w:cs="Times New Roman"/>
          <w:sz w:val="24"/>
          <w:szCs w:val="24"/>
          <w:lang w:eastAsia="en-GB"/>
        </w:rPr>
        <w:t>at the moment</w:t>
      </w:r>
      <w:proofErr w:type="gramEnd"/>
      <w:r w:rsidR="00456B9B" w:rsidRPr="00B47C5D">
        <w:rPr>
          <w:rFonts w:ascii="Times New Roman" w:eastAsia="Times New Roman" w:hAnsi="Times New Roman" w:cs="Times New Roman"/>
          <w:sz w:val="24"/>
          <w:szCs w:val="24"/>
          <w:lang w:eastAsia="en-GB"/>
        </w:rPr>
        <w:t xml:space="preserve">. </w:t>
      </w:r>
      <w:r w:rsidRPr="00B47C5D">
        <w:rPr>
          <w:rFonts w:ascii="Times New Roman" w:eastAsia="Times New Roman" w:hAnsi="Times New Roman" w:cs="Times New Roman"/>
          <w:sz w:val="24"/>
          <w:szCs w:val="24"/>
          <w:lang w:eastAsia="en-GB"/>
        </w:rPr>
        <w:t>(Appendix C), debriefing form (Appendix D), average heart rate chart (Appendix E),</w:t>
      </w:r>
      <w:r w:rsidR="00627AC7">
        <w:rPr>
          <w:rFonts w:ascii="Times New Roman" w:eastAsia="Times New Roman" w:hAnsi="Times New Roman" w:cs="Times New Roman"/>
          <w:sz w:val="24"/>
          <w:szCs w:val="24"/>
          <w:lang w:eastAsia="en-GB"/>
        </w:rPr>
        <w:t xml:space="preserve"> and i</w:t>
      </w:r>
      <w:r w:rsidRPr="00B47C5D">
        <w:rPr>
          <w:rFonts w:ascii="Times New Roman" w:eastAsia="Times New Roman" w:hAnsi="Times New Roman" w:cs="Times New Roman"/>
          <w:sz w:val="24"/>
          <w:szCs w:val="24"/>
          <w:lang w:eastAsia="en-GB"/>
        </w:rPr>
        <w:t>nformation sheet for pulses and heart rate (Appendix F). In addition, a heart rate and pulse monitor (oximeter), pen, laptop</w:t>
      </w:r>
      <w:r w:rsidR="00454D52" w:rsidRPr="00B47C5D">
        <w:rPr>
          <w:rFonts w:ascii="Times New Roman" w:eastAsia="Times New Roman" w:hAnsi="Times New Roman" w:cs="Times New Roman"/>
          <w:sz w:val="24"/>
          <w:szCs w:val="24"/>
          <w:lang w:eastAsia="en-GB"/>
        </w:rPr>
        <w:t xml:space="preserve">, </w:t>
      </w:r>
      <w:r w:rsidRPr="00B47C5D">
        <w:rPr>
          <w:rFonts w:ascii="Times New Roman" w:eastAsia="Times New Roman" w:hAnsi="Times New Roman" w:cs="Times New Roman"/>
          <w:sz w:val="24"/>
          <w:szCs w:val="24"/>
          <w:lang w:eastAsia="en-GB"/>
        </w:rPr>
        <w:t>PC, tablet, and games – Candy Crush and Tekken 7.  </w:t>
      </w:r>
    </w:p>
    <w:p w14:paraId="25720083" w14:textId="77777777" w:rsidR="00DC3468" w:rsidRPr="00B47C5D" w:rsidRDefault="00DC3468" w:rsidP="00E74CD3">
      <w:pPr>
        <w:spacing w:after="0" w:line="480" w:lineRule="auto"/>
        <w:ind w:firstLine="720"/>
        <w:textAlignment w:val="baseline"/>
        <w:rPr>
          <w:rFonts w:ascii="Times New Roman" w:eastAsia="Times New Roman" w:hAnsi="Times New Roman" w:cs="Times New Roman"/>
          <w:sz w:val="24"/>
          <w:szCs w:val="24"/>
          <w:lang w:eastAsia="en-GB"/>
        </w:rPr>
      </w:pPr>
    </w:p>
    <w:p w14:paraId="46AC3E54" w14:textId="7E639E93" w:rsidR="004B1C0D" w:rsidRPr="00021EF0" w:rsidRDefault="00AC4F78" w:rsidP="00E74CD3">
      <w:pPr>
        <w:pStyle w:val="Subtitle"/>
        <w:spacing w:line="480" w:lineRule="auto"/>
        <w:rPr>
          <w:rFonts w:ascii="Times New Roman" w:hAnsi="Times New Roman" w:cs="Times New Roman"/>
          <w:b/>
          <w:bCs/>
          <w:sz w:val="24"/>
          <w:szCs w:val="24"/>
          <w:lang w:eastAsia="en-GB"/>
        </w:rPr>
      </w:pPr>
      <w:bookmarkStart w:id="20" w:name="_Toc131950175"/>
      <w:r w:rsidRPr="00021EF0">
        <w:rPr>
          <w:rFonts w:ascii="Times New Roman" w:hAnsi="Times New Roman" w:cs="Times New Roman"/>
          <w:b/>
          <w:bCs/>
          <w:sz w:val="24"/>
          <w:szCs w:val="24"/>
          <w:lang w:eastAsia="en-GB"/>
        </w:rPr>
        <w:t>2.</w:t>
      </w:r>
      <w:r w:rsidR="00E40A56" w:rsidRPr="00021EF0">
        <w:rPr>
          <w:rFonts w:ascii="Times New Roman" w:hAnsi="Times New Roman" w:cs="Times New Roman"/>
          <w:b/>
          <w:bCs/>
          <w:sz w:val="24"/>
          <w:szCs w:val="24"/>
          <w:lang w:eastAsia="en-GB"/>
        </w:rPr>
        <w:t>4</w:t>
      </w:r>
      <w:r w:rsidRPr="00021EF0">
        <w:rPr>
          <w:rFonts w:ascii="Times New Roman" w:hAnsi="Times New Roman" w:cs="Times New Roman"/>
          <w:b/>
          <w:bCs/>
          <w:sz w:val="24"/>
          <w:szCs w:val="24"/>
          <w:lang w:eastAsia="en-GB"/>
        </w:rPr>
        <w:t xml:space="preserve"> - </w:t>
      </w:r>
      <w:r w:rsidR="001547C2" w:rsidRPr="00021EF0">
        <w:rPr>
          <w:rFonts w:ascii="Times New Roman" w:hAnsi="Times New Roman" w:cs="Times New Roman"/>
          <w:b/>
          <w:bCs/>
          <w:sz w:val="24"/>
          <w:szCs w:val="24"/>
          <w:lang w:eastAsia="en-GB"/>
        </w:rPr>
        <w:t>Procedure</w:t>
      </w:r>
      <w:bookmarkEnd w:id="20"/>
      <w:r w:rsidR="001547C2" w:rsidRPr="00021EF0">
        <w:rPr>
          <w:rFonts w:ascii="Times New Roman" w:hAnsi="Times New Roman" w:cs="Times New Roman"/>
          <w:b/>
          <w:bCs/>
          <w:sz w:val="24"/>
          <w:szCs w:val="24"/>
          <w:lang w:eastAsia="en-GB"/>
        </w:rPr>
        <w:t xml:space="preserve"> </w:t>
      </w:r>
    </w:p>
    <w:p w14:paraId="07A8C18D" w14:textId="2FC32347" w:rsidR="001547C2" w:rsidRPr="00B47C5D" w:rsidRDefault="004B1C0D" w:rsidP="00416AF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See </w:t>
      </w:r>
      <w:r w:rsidR="00446563" w:rsidRPr="00B47C5D">
        <w:rPr>
          <w:rFonts w:ascii="Times New Roman" w:eastAsia="Times New Roman" w:hAnsi="Times New Roman" w:cs="Times New Roman"/>
          <w:sz w:val="24"/>
          <w:szCs w:val="24"/>
          <w:lang w:eastAsia="en-GB"/>
        </w:rPr>
        <w:t>Appendix</w:t>
      </w:r>
      <w:r w:rsidR="00295C19" w:rsidRPr="00B47C5D">
        <w:rPr>
          <w:rFonts w:ascii="Times New Roman" w:eastAsia="Times New Roman" w:hAnsi="Times New Roman" w:cs="Times New Roman"/>
          <w:sz w:val="24"/>
          <w:szCs w:val="24"/>
          <w:lang w:eastAsia="en-GB"/>
        </w:rPr>
        <w:t xml:space="preserve"> G</w:t>
      </w:r>
      <w:r w:rsidRPr="00B47C5D">
        <w:rPr>
          <w:rFonts w:ascii="Times New Roman" w:eastAsia="Times New Roman" w:hAnsi="Times New Roman" w:cs="Times New Roman"/>
          <w:sz w:val="24"/>
          <w:szCs w:val="24"/>
          <w:lang w:eastAsia="en-GB"/>
        </w:rPr>
        <w:t xml:space="preserve"> for the </w:t>
      </w:r>
      <w:r w:rsidR="00014FF5" w:rsidRPr="00B47C5D">
        <w:rPr>
          <w:rFonts w:ascii="Times New Roman" w:eastAsia="Times New Roman" w:hAnsi="Times New Roman" w:cs="Times New Roman"/>
          <w:sz w:val="24"/>
          <w:szCs w:val="24"/>
          <w:lang w:eastAsia="en-GB"/>
        </w:rPr>
        <w:t>procedure.</w:t>
      </w:r>
      <w:r w:rsidR="001547C2" w:rsidRPr="00B47C5D">
        <w:rPr>
          <w:rFonts w:ascii="Times New Roman" w:eastAsia="Times New Roman" w:hAnsi="Times New Roman" w:cs="Times New Roman"/>
          <w:sz w:val="24"/>
          <w:szCs w:val="24"/>
          <w:lang w:eastAsia="en-GB"/>
        </w:rPr>
        <w:t> </w:t>
      </w:r>
    </w:p>
    <w:p w14:paraId="355B14A7" w14:textId="77777777" w:rsidR="00DC3468" w:rsidRPr="00021EF0" w:rsidRDefault="00DC3468" w:rsidP="00E74CD3">
      <w:pPr>
        <w:spacing w:after="0" w:line="480" w:lineRule="auto"/>
        <w:textAlignment w:val="baseline"/>
        <w:rPr>
          <w:rFonts w:ascii="Times New Roman" w:eastAsia="Times New Roman" w:hAnsi="Times New Roman" w:cs="Times New Roman"/>
          <w:b/>
          <w:bCs/>
          <w:sz w:val="24"/>
          <w:szCs w:val="24"/>
          <w:lang w:eastAsia="en-GB"/>
        </w:rPr>
      </w:pPr>
    </w:p>
    <w:p w14:paraId="3F5DAC6C" w14:textId="20BDEF14" w:rsidR="00014FF5" w:rsidRPr="00021EF0" w:rsidRDefault="00FB7E26" w:rsidP="00E74CD3">
      <w:pPr>
        <w:pStyle w:val="Subtitle"/>
        <w:spacing w:line="480" w:lineRule="auto"/>
        <w:rPr>
          <w:rFonts w:ascii="Times New Roman" w:hAnsi="Times New Roman" w:cs="Times New Roman"/>
          <w:b/>
          <w:bCs/>
          <w:sz w:val="24"/>
          <w:szCs w:val="24"/>
          <w:lang w:eastAsia="en-GB"/>
        </w:rPr>
      </w:pPr>
      <w:bookmarkStart w:id="21" w:name="_Toc131950176"/>
      <w:r w:rsidRPr="00021EF0">
        <w:rPr>
          <w:rFonts w:ascii="Times New Roman" w:hAnsi="Times New Roman" w:cs="Times New Roman"/>
          <w:b/>
          <w:bCs/>
          <w:sz w:val="24"/>
          <w:szCs w:val="24"/>
          <w:lang w:eastAsia="en-GB"/>
        </w:rPr>
        <w:t>2.</w:t>
      </w:r>
      <w:r w:rsidR="00E40A56" w:rsidRPr="00021EF0">
        <w:rPr>
          <w:rFonts w:ascii="Times New Roman" w:hAnsi="Times New Roman" w:cs="Times New Roman"/>
          <w:b/>
          <w:bCs/>
          <w:sz w:val="24"/>
          <w:szCs w:val="24"/>
          <w:lang w:eastAsia="en-GB"/>
        </w:rPr>
        <w:t>5</w:t>
      </w:r>
      <w:r w:rsidRPr="00021EF0">
        <w:rPr>
          <w:rFonts w:ascii="Times New Roman" w:hAnsi="Times New Roman" w:cs="Times New Roman"/>
          <w:b/>
          <w:bCs/>
          <w:sz w:val="24"/>
          <w:szCs w:val="24"/>
          <w:lang w:eastAsia="en-GB"/>
        </w:rPr>
        <w:t xml:space="preserve"> - </w:t>
      </w:r>
      <w:r w:rsidR="001547C2" w:rsidRPr="00021EF0">
        <w:rPr>
          <w:rFonts w:ascii="Times New Roman" w:hAnsi="Times New Roman" w:cs="Times New Roman"/>
          <w:b/>
          <w:bCs/>
          <w:sz w:val="24"/>
          <w:szCs w:val="24"/>
          <w:lang w:eastAsia="en-GB"/>
        </w:rPr>
        <w:t xml:space="preserve">Ethical </w:t>
      </w:r>
      <w:r w:rsidR="00D96F66">
        <w:rPr>
          <w:rFonts w:ascii="Times New Roman" w:hAnsi="Times New Roman" w:cs="Times New Roman"/>
          <w:b/>
          <w:bCs/>
          <w:sz w:val="24"/>
          <w:szCs w:val="24"/>
          <w:lang w:eastAsia="en-GB"/>
        </w:rPr>
        <w:t>C</w:t>
      </w:r>
      <w:r w:rsidR="001547C2" w:rsidRPr="00021EF0">
        <w:rPr>
          <w:rFonts w:ascii="Times New Roman" w:hAnsi="Times New Roman" w:cs="Times New Roman"/>
          <w:b/>
          <w:bCs/>
          <w:sz w:val="24"/>
          <w:szCs w:val="24"/>
          <w:lang w:eastAsia="en-GB"/>
        </w:rPr>
        <w:t>onsiderations</w:t>
      </w:r>
      <w:bookmarkEnd w:id="21"/>
      <w:r w:rsidR="001547C2" w:rsidRPr="00021EF0">
        <w:rPr>
          <w:rFonts w:ascii="Times New Roman" w:hAnsi="Times New Roman" w:cs="Times New Roman"/>
          <w:b/>
          <w:bCs/>
          <w:sz w:val="24"/>
          <w:szCs w:val="24"/>
          <w:lang w:eastAsia="en-GB"/>
        </w:rPr>
        <w:t xml:space="preserve"> </w:t>
      </w:r>
    </w:p>
    <w:p w14:paraId="7987BE22" w14:textId="18E16CE6" w:rsidR="001547C2" w:rsidRDefault="002F511F" w:rsidP="00416AFD">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See Appendix</w:t>
      </w:r>
      <w:r w:rsidR="00014FF5" w:rsidRPr="00B47C5D">
        <w:rPr>
          <w:rFonts w:ascii="Times New Roman" w:eastAsia="Times New Roman" w:hAnsi="Times New Roman" w:cs="Times New Roman"/>
          <w:sz w:val="24"/>
          <w:szCs w:val="24"/>
          <w:lang w:eastAsia="en-GB"/>
        </w:rPr>
        <w:t xml:space="preserve"> H</w:t>
      </w:r>
      <w:r w:rsidR="001547C2" w:rsidRPr="00B47C5D">
        <w:rPr>
          <w:rFonts w:ascii="Times New Roman" w:eastAsia="Times New Roman" w:hAnsi="Times New Roman" w:cs="Times New Roman"/>
          <w:sz w:val="24"/>
          <w:szCs w:val="24"/>
          <w:lang w:eastAsia="en-GB"/>
        </w:rPr>
        <w:t> </w:t>
      </w:r>
      <w:r w:rsidRPr="00B47C5D">
        <w:rPr>
          <w:rFonts w:ascii="Times New Roman" w:eastAsia="Times New Roman" w:hAnsi="Times New Roman" w:cs="Times New Roman"/>
          <w:sz w:val="24"/>
          <w:szCs w:val="24"/>
          <w:lang w:eastAsia="en-GB"/>
        </w:rPr>
        <w:t xml:space="preserve">for ethical </w:t>
      </w:r>
      <w:r w:rsidR="00A715B3" w:rsidRPr="00B47C5D">
        <w:rPr>
          <w:rFonts w:ascii="Times New Roman" w:eastAsia="Times New Roman" w:hAnsi="Times New Roman" w:cs="Times New Roman"/>
          <w:sz w:val="24"/>
          <w:szCs w:val="24"/>
          <w:lang w:eastAsia="en-GB"/>
        </w:rPr>
        <w:t>considerations.</w:t>
      </w:r>
    </w:p>
    <w:p w14:paraId="0446DB5A" w14:textId="0542F4E7" w:rsidR="004E4BFF" w:rsidRPr="00B47C5D" w:rsidRDefault="004E4BFF" w:rsidP="00416AFD">
      <w:pPr>
        <w:spacing w:after="0" w:line="480" w:lineRule="auto"/>
        <w:ind w:firstLine="72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See Appendix </w:t>
      </w:r>
      <w:r w:rsidR="00E31233">
        <w:rPr>
          <w:rFonts w:ascii="Times New Roman" w:eastAsia="Times New Roman" w:hAnsi="Times New Roman" w:cs="Times New Roman"/>
          <w:sz w:val="24"/>
          <w:szCs w:val="24"/>
          <w:lang w:eastAsia="en-GB"/>
        </w:rPr>
        <w:t>J</w:t>
      </w:r>
      <w:r w:rsidR="00874386">
        <w:rPr>
          <w:rFonts w:ascii="Times New Roman" w:eastAsia="Times New Roman" w:hAnsi="Times New Roman" w:cs="Times New Roman"/>
          <w:sz w:val="24"/>
          <w:szCs w:val="24"/>
          <w:lang w:eastAsia="en-GB"/>
        </w:rPr>
        <w:t xml:space="preserve"> for </w:t>
      </w:r>
      <w:r w:rsidR="00E31233">
        <w:t>application for ethical approval form</w:t>
      </w:r>
      <w:r w:rsidR="00874386">
        <w:rPr>
          <w:rFonts w:ascii="Times New Roman" w:eastAsia="Times New Roman" w:hAnsi="Times New Roman" w:cs="Times New Roman"/>
          <w:sz w:val="24"/>
          <w:szCs w:val="24"/>
          <w:lang w:eastAsia="en-GB"/>
        </w:rPr>
        <w:t>.</w:t>
      </w:r>
    </w:p>
    <w:p w14:paraId="5E4AE45C" w14:textId="77777777" w:rsidR="0003351D" w:rsidRPr="00B47C5D" w:rsidRDefault="0003351D" w:rsidP="00E74CD3">
      <w:pPr>
        <w:spacing w:after="0" w:line="480" w:lineRule="auto"/>
        <w:textAlignment w:val="baseline"/>
        <w:rPr>
          <w:rFonts w:ascii="Times New Roman" w:eastAsia="Times New Roman" w:hAnsi="Times New Roman" w:cs="Times New Roman"/>
          <w:sz w:val="24"/>
          <w:szCs w:val="24"/>
          <w:lang w:eastAsia="en-GB"/>
        </w:rPr>
      </w:pPr>
    </w:p>
    <w:p w14:paraId="56A41C2F" w14:textId="77777777" w:rsidR="0003351D" w:rsidRPr="00B47C5D" w:rsidRDefault="0003351D" w:rsidP="00E74CD3">
      <w:pPr>
        <w:spacing w:after="0" w:line="480" w:lineRule="auto"/>
        <w:textAlignment w:val="baseline"/>
        <w:rPr>
          <w:rFonts w:ascii="Times New Roman" w:eastAsia="Times New Roman" w:hAnsi="Times New Roman" w:cs="Times New Roman"/>
          <w:sz w:val="24"/>
          <w:szCs w:val="24"/>
          <w:lang w:eastAsia="en-GB"/>
        </w:rPr>
      </w:pPr>
    </w:p>
    <w:p w14:paraId="7A711F89" w14:textId="77777777" w:rsidR="0003351D" w:rsidRPr="00B47C5D" w:rsidRDefault="0003351D" w:rsidP="00E74CD3">
      <w:pPr>
        <w:spacing w:after="0" w:line="480" w:lineRule="auto"/>
        <w:textAlignment w:val="baseline"/>
        <w:rPr>
          <w:rFonts w:ascii="Times New Roman" w:eastAsia="Times New Roman" w:hAnsi="Times New Roman" w:cs="Times New Roman"/>
          <w:sz w:val="24"/>
          <w:szCs w:val="24"/>
          <w:lang w:eastAsia="en-GB"/>
        </w:rPr>
      </w:pPr>
    </w:p>
    <w:p w14:paraId="65923382" w14:textId="77777777" w:rsidR="005178C1" w:rsidRDefault="005178C1" w:rsidP="00765CBA">
      <w:pPr>
        <w:rPr>
          <w:sz w:val="24"/>
          <w:szCs w:val="24"/>
          <w:lang w:eastAsia="en-GB"/>
        </w:rPr>
      </w:pPr>
    </w:p>
    <w:p w14:paraId="65E83A7F" w14:textId="77777777" w:rsidR="00F55755" w:rsidRDefault="00F55755" w:rsidP="00765CBA">
      <w:pPr>
        <w:rPr>
          <w:sz w:val="24"/>
          <w:szCs w:val="24"/>
          <w:lang w:eastAsia="en-GB"/>
        </w:rPr>
      </w:pPr>
    </w:p>
    <w:p w14:paraId="28C96141" w14:textId="77777777" w:rsidR="00021EF0" w:rsidRDefault="00021EF0" w:rsidP="00765CBA">
      <w:pPr>
        <w:rPr>
          <w:sz w:val="24"/>
          <w:szCs w:val="24"/>
          <w:lang w:eastAsia="en-GB"/>
        </w:rPr>
      </w:pPr>
    </w:p>
    <w:p w14:paraId="42CE4D4F" w14:textId="77777777" w:rsidR="000E5DA6" w:rsidRDefault="000E5DA6" w:rsidP="00765CBA">
      <w:pPr>
        <w:rPr>
          <w:sz w:val="24"/>
          <w:szCs w:val="24"/>
          <w:lang w:eastAsia="en-GB"/>
        </w:rPr>
      </w:pPr>
    </w:p>
    <w:p w14:paraId="75D9D701" w14:textId="2BE9A1C0" w:rsidR="00627AC7" w:rsidRPr="00627AC7" w:rsidRDefault="0003351D" w:rsidP="00627AC7">
      <w:pPr>
        <w:pStyle w:val="Heading3"/>
        <w:spacing w:line="480" w:lineRule="auto"/>
        <w:rPr>
          <w:rFonts w:ascii="Times New Roman" w:hAnsi="Times New Roman" w:cs="Times New Roman"/>
          <w:b/>
          <w:bCs/>
          <w:lang w:eastAsia="en-GB"/>
        </w:rPr>
      </w:pPr>
      <w:bookmarkStart w:id="22" w:name="_Toc131950034"/>
      <w:bookmarkStart w:id="23" w:name="_Toc131950177"/>
      <w:r w:rsidRPr="00021EF0">
        <w:rPr>
          <w:rFonts w:ascii="Times New Roman" w:hAnsi="Times New Roman" w:cs="Times New Roman"/>
          <w:b/>
          <w:bCs/>
          <w:lang w:eastAsia="en-GB"/>
        </w:rPr>
        <w:lastRenderedPageBreak/>
        <w:t>Chapter 3</w:t>
      </w:r>
      <w:r w:rsidR="00AC4F78" w:rsidRPr="00021EF0">
        <w:rPr>
          <w:rFonts w:ascii="Times New Roman" w:hAnsi="Times New Roman" w:cs="Times New Roman"/>
          <w:b/>
          <w:bCs/>
          <w:lang w:eastAsia="en-GB"/>
        </w:rPr>
        <w:t xml:space="preserve"> </w:t>
      </w:r>
      <w:r w:rsidR="00627AC7">
        <w:rPr>
          <w:rFonts w:ascii="Times New Roman" w:hAnsi="Times New Roman" w:cs="Times New Roman"/>
          <w:b/>
          <w:bCs/>
          <w:lang w:eastAsia="en-GB"/>
        </w:rPr>
        <w:t>–</w:t>
      </w:r>
      <w:r w:rsidR="00AC4F78" w:rsidRPr="00021EF0">
        <w:rPr>
          <w:rFonts w:ascii="Times New Roman" w:hAnsi="Times New Roman" w:cs="Times New Roman"/>
          <w:b/>
          <w:bCs/>
          <w:lang w:eastAsia="en-GB"/>
        </w:rPr>
        <w:t xml:space="preserve"> </w:t>
      </w:r>
      <w:r w:rsidR="001547C2" w:rsidRPr="00021EF0">
        <w:rPr>
          <w:rFonts w:ascii="Times New Roman" w:hAnsi="Times New Roman" w:cs="Times New Roman"/>
          <w:b/>
          <w:bCs/>
          <w:lang w:eastAsia="en-GB"/>
        </w:rPr>
        <w:t>Results</w:t>
      </w:r>
      <w:bookmarkEnd w:id="22"/>
      <w:bookmarkEnd w:id="23"/>
    </w:p>
    <w:p w14:paraId="016D49F6" w14:textId="67A6A061" w:rsidR="001547C2" w:rsidRPr="00BB0107" w:rsidRDefault="00FC275C" w:rsidP="00BB0107">
      <w:pPr>
        <w:pStyle w:val="Subtitle"/>
      </w:pPr>
      <w:bookmarkStart w:id="24" w:name="_Toc131950178"/>
      <w:r w:rsidRPr="00BB0107">
        <w:t xml:space="preserve">3.1 - </w:t>
      </w:r>
      <w:r w:rsidR="001547C2" w:rsidRPr="00BB0107">
        <w:t>Descriptive statistics</w:t>
      </w:r>
      <w:bookmarkEnd w:id="24"/>
      <w:r w:rsidR="001547C2" w:rsidRPr="00BB0107">
        <w:t> </w:t>
      </w:r>
    </w:p>
    <w:p w14:paraId="58BB0A14" w14:textId="77777777" w:rsidR="001547C2" w:rsidRPr="00B47C5D" w:rsidRDefault="001547C2" w:rsidP="00E37ED9">
      <w:pPr>
        <w:pStyle w:val="Subtitle"/>
        <w:rPr>
          <w:lang w:eastAsia="en-GB"/>
        </w:rPr>
      </w:pPr>
      <w:bookmarkStart w:id="25" w:name="_Toc131950179"/>
      <w:r w:rsidRPr="00B47C5D">
        <w:rPr>
          <w:lang w:eastAsia="en-GB"/>
        </w:rPr>
        <w:t>Table 1.</w:t>
      </w:r>
      <w:bookmarkEnd w:id="25"/>
      <w:r w:rsidRPr="00B47C5D">
        <w:rPr>
          <w:lang w:eastAsia="en-GB"/>
        </w:rPr>
        <w:t> </w:t>
      </w:r>
    </w:p>
    <w:p w14:paraId="1A7E8573" w14:textId="77777777" w:rsidR="001547C2" w:rsidRPr="00B47C5D" w:rsidRDefault="001547C2" w:rsidP="00281985">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Mean scores for perceived stress of participants before and after playing either the puzzle game or the fighting game. </w:t>
      </w:r>
    </w:p>
    <w:p w14:paraId="02D2461A"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0"/>
        <w:gridCol w:w="1800"/>
        <w:gridCol w:w="1800"/>
        <w:gridCol w:w="1800"/>
      </w:tblGrid>
      <w:tr w:rsidR="001547C2" w:rsidRPr="00B47C5D" w14:paraId="692BD8E3" w14:textId="77777777" w:rsidTr="31DE92E8">
        <w:trPr>
          <w:trHeight w:val="300"/>
        </w:trPr>
        <w:tc>
          <w:tcPr>
            <w:tcW w:w="1800" w:type="dxa"/>
            <w:tcBorders>
              <w:top w:val="single" w:sz="6" w:space="0" w:color="000000" w:themeColor="text1"/>
              <w:left w:val="none" w:sz="6" w:space="0" w:color="000000" w:themeColor="text1"/>
              <w:bottom w:val="single" w:sz="2" w:space="0" w:color="000000" w:themeColor="text1"/>
              <w:right w:val="none" w:sz="4" w:space="0" w:color="000000" w:themeColor="text1"/>
            </w:tcBorders>
            <w:shd w:val="clear" w:color="auto" w:fill="auto"/>
            <w:hideMark/>
          </w:tcPr>
          <w:p w14:paraId="57D80532"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Condition  </w:t>
            </w:r>
          </w:p>
        </w:tc>
        <w:tc>
          <w:tcPr>
            <w:tcW w:w="1800" w:type="dxa"/>
            <w:tcBorders>
              <w:top w:val="single" w:sz="6" w:space="0" w:color="auto"/>
              <w:left w:val="none" w:sz="6" w:space="0" w:color="000000" w:themeColor="text1"/>
              <w:bottom w:val="single" w:sz="6" w:space="0" w:color="auto"/>
              <w:right w:val="nil"/>
            </w:tcBorders>
            <w:shd w:val="clear" w:color="auto" w:fill="auto"/>
            <w:hideMark/>
          </w:tcPr>
          <w:p w14:paraId="154C4063"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Type of game </w:t>
            </w:r>
          </w:p>
        </w:tc>
        <w:tc>
          <w:tcPr>
            <w:tcW w:w="1800" w:type="dxa"/>
            <w:tcBorders>
              <w:top w:val="single" w:sz="6" w:space="0" w:color="auto"/>
              <w:left w:val="nil"/>
              <w:bottom w:val="single" w:sz="6" w:space="0" w:color="auto"/>
              <w:right w:val="nil"/>
            </w:tcBorders>
            <w:shd w:val="clear" w:color="auto" w:fill="auto"/>
            <w:hideMark/>
          </w:tcPr>
          <w:p w14:paraId="294ECBB1"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Mean  </w:t>
            </w:r>
          </w:p>
        </w:tc>
        <w:tc>
          <w:tcPr>
            <w:tcW w:w="1800" w:type="dxa"/>
            <w:tcBorders>
              <w:top w:val="single" w:sz="6" w:space="0" w:color="auto"/>
              <w:left w:val="nil"/>
              <w:bottom w:val="single" w:sz="6" w:space="0" w:color="auto"/>
              <w:right w:val="nil"/>
            </w:tcBorders>
            <w:shd w:val="clear" w:color="auto" w:fill="auto"/>
            <w:hideMark/>
          </w:tcPr>
          <w:p w14:paraId="4EE901D8"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Std. Deviation </w:t>
            </w:r>
          </w:p>
        </w:tc>
        <w:tc>
          <w:tcPr>
            <w:tcW w:w="1800" w:type="dxa"/>
            <w:tcBorders>
              <w:top w:val="single" w:sz="6" w:space="0" w:color="auto"/>
              <w:left w:val="nil"/>
              <w:bottom w:val="single" w:sz="6" w:space="0" w:color="auto"/>
              <w:right w:val="nil"/>
            </w:tcBorders>
            <w:shd w:val="clear" w:color="auto" w:fill="auto"/>
            <w:hideMark/>
          </w:tcPr>
          <w:p w14:paraId="5BF88C51"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N </w:t>
            </w:r>
          </w:p>
        </w:tc>
      </w:tr>
      <w:tr w:rsidR="001547C2" w:rsidRPr="00B47C5D" w14:paraId="3A8EBF1D" w14:textId="77777777" w:rsidTr="31DE92E8">
        <w:trPr>
          <w:trHeight w:val="180"/>
        </w:trPr>
        <w:tc>
          <w:tcPr>
            <w:tcW w:w="1800" w:type="dxa"/>
            <w:vMerge w:val="restart"/>
            <w:tcBorders>
              <w:top w:val="single" w:sz="2" w:space="0" w:color="000000" w:themeColor="text1"/>
              <w:left w:val="none" w:sz="6" w:space="0" w:color="000000" w:themeColor="text1"/>
              <w:bottom w:val="none" w:sz="6" w:space="0" w:color="000000" w:themeColor="text1"/>
              <w:right w:val="none" w:sz="4" w:space="0" w:color="000000" w:themeColor="text1"/>
            </w:tcBorders>
            <w:shd w:val="clear" w:color="auto" w:fill="auto"/>
            <w:hideMark/>
          </w:tcPr>
          <w:p w14:paraId="522C7805"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Perceived stress score before </w:t>
            </w:r>
          </w:p>
        </w:tc>
        <w:tc>
          <w:tcPr>
            <w:tcW w:w="1800" w:type="dxa"/>
            <w:tcBorders>
              <w:top w:val="single" w:sz="6" w:space="0" w:color="auto"/>
              <w:left w:val="none" w:sz="6" w:space="0" w:color="000000" w:themeColor="text1"/>
              <w:bottom w:val="nil"/>
              <w:right w:val="nil"/>
            </w:tcBorders>
            <w:shd w:val="clear" w:color="auto" w:fill="auto"/>
            <w:hideMark/>
          </w:tcPr>
          <w:p w14:paraId="0F0545D0"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Tekken </w:t>
            </w:r>
          </w:p>
        </w:tc>
        <w:tc>
          <w:tcPr>
            <w:tcW w:w="1800" w:type="dxa"/>
            <w:tcBorders>
              <w:top w:val="single" w:sz="6" w:space="0" w:color="auto"/>
              <w:left w:val="nil"/>
              <w:bottom w:val="nil"/>
              <w:right w:val="nil"/>
            </w:tcBorders>
            <w:shd w:val="clear" w:color="auto" w:fill="auto"/>
            <w:hideMark/>
          </w:tcPr>
          <w:p w14:paraId="585408EA"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10.83 </w:t>
            </w:r>
          </w:p>
        </w:tc>
        <w:tc>
          <w:tcPr>
            <w:tcW w:w="1800" w:type="dxa"/>
            <w:tcBorders>
              <w:top w:val="single" w:sz="6" w:space="0" w:color="auto"/>
              <w:left w:val="nil"/>
              <w:bottom w:val="nil"/>
              <w:right w:val="nil"/>
            </w:tcBorders>
            <w:shd w:val="clear" w:color="auto" w:fill="auto"/>
            <w:hideMark/>
          </w:tcPr>
          <w:p w14:paraId="2AE6D65F"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6.09 </w:t>
            </w:r>
          </w:p>
        </w:tc>
        <w:tc>
          <w:tcPr>
            <w:tcW w:w="1800" w:type="dxa"/>
            <w:tcBorders>
              <w:top w:val="single" w:sz="6" w:space="0" w:color="auto"/>
              <w:left w:val="nil"/>
              <w:bottom w:val="nil"/>
              <w:right w:val="nil"/>
            </w:tcBorders>
            <w:shd w:val="clear" w:color="auto" w:fill="auto"/>
            <w:hideMark/>
          </w:tcPr>
          <w:p w14:paraId="74BABA6C"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r w:rsidR="001547C2" w:rsidRPr="00B47C5D" w14:paraId="389BA778" w14:textId="77777777" w:rsidTr="31DE92E8">
        <w:trPr>
          <w:trHeight w:val="180"/>
        </w:trPr>
        <w:tc>
          <w:tcPr>
            <w:tcW w:w="0" w:type="auto"/>
            <w:vMerge/>
            <w:tcBorders>
              <w:top w:val="none" w:sz="6" w:space="0" w:color="000000" w:themeColor="text1"/>
              <w:left w:val="none" w:sz="6" w:space="0" w:color="000000" w:themeColor="text1"/>
              <w:bottom w:val="none" w:sz="6" w:space="0" w:color="000000" w:themeColor="text1"/>
              <w:right w:val="none" w:sz="4" w:space="0" w:color="000000" w:themeColor="text1"/>
            </w:tcBorders>
            <w:vAlign w:val="center"/>
            <w:hideMark/>
          </w:tcPr>
          <w:p w14:paraId="11469B5F" w14:textId="77777777" w:rsidR="001547C2" w:rsidRPr="00B47C5D" w:rsidRDefault="001547C2" w:rsidP="00E74CD3">
            <w:pPr>
              <w:spacing w:after="0" w:line="480" w:lineRule="auto"/>
              <w:rPr>
                <w:rFonts w:ascii="Times New Roman" w:eastAsia="Times New Roman" w:hAnsi="Times New Roman" w:cs="Times New Roman"/>
                <w:sz w:val="24"/>
                <w:szCs w:val="24"/>
                <w:lang w:eastAsia="en-GB"/>
              </w:rPr>
            </w:pPr>
          </w:p>
        </w:tc>
        <w:tc>
          <w:tcPr>
            <w:tcW w:w="1800" w:type="dxa"/>
            <w:tcBorders>
              <w:top w:val="nil"/>
              <w:left w:val="none" w:sz="6" w:space="0" w:color="000000" w:themeColor="text1"/>
              <w:bottom w:val="nil"/>
              <w:right w:val="nil"/>
            </w:tcBorders>
            <w:shd w:val="clear" w:color="auto" w:fill="auto"/>
            <w:hideMark/>
          </w:tcPr>
          <w:p w14:paraId="5CC34B33"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Candy crush </w:t>
            </w:r>
          </w:p>
        </w:tc>
        <w:tc>
          <w:tcPr>
            <w:tcW w:w="1800" w:type="dxa"/>
            <w:tcBorders>
              <w:top w:val="nil"/>
              <w:left w:val="nil"/>
              <w:bottom w:val="nil"/>
              <w:right w:val="nil"/>
            </w:tcBorders>
            <w:shd w:val="clear" w:color="auto" w:fill="auto"/>
            <w:hideMark/>
          </w:tcPr>
          <w:p w14:paraId="4B28CC80"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18.33 </w:t>
            </w:r>
          </w:p>
        </w:tc>
        <w:tc>
          <w:tcPr>
            <w:tcW w:w="1800" w:type="dxa"/>
            <w:tcBorders>
              <w:top w:val="nil"/>
              <w:left w:val="nil"/>
              <w:bottom w:val="nil"/>
              <w:right w:val="nil"/>
            </w:tcBorders>
            <w:shd w:val="clear" w:color="auto" w:fill="auto"/>
            <w:hideMark/>
          </w:tcPr>
          <w:p w14:paraId="773A36B2"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10.25 </w:t>
            </w:r>
          </w:p>
        </w:tc>
        <w:tc>
          <w:tcPr>
            <w:tcW w:w="1800" w:type="dxa"/>
            <w:tcBorders>
              <w:top w:val="nil"/>
              <w:left w:val="nil"/>
              <w:bottom w:val="nil"/>
              <w:right w:val="nil"/>
            </w:tcBorders>
            <w:shd w:val="clear" w:color="auto" w:fill="auto"/>
            <w:hideMark/>
          </w:tcPr>
          <w:p w14:paraId="0F512F99"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r w:rsidR="001547C2" w:rsidRPr="00B47C5D" w14:paraId="6F80B3C2" w14:textId="77777777" w:rsidTr="31DE92E8">
        <w:trPr>
          <w:trHeight w:val="180"/>
        </w:trPr>
        <w:tc>
          <w:tcPr>
            <w:tcW w:w="1800" w:type="dxa"/>
            <w:vMerge w:val="restart"/>
            <w:tcBorders>
              <w:top w:val="none" w:sz="6" w:space="0" w:color="000000" w:themeColor="text1"/>
              <w:left w:val="nil"/>
              <w:bottom w:val="single" w:sz="6" w:space="0" w:color="auto"/>
              <w:right w:val="nil"/>
            </w:tcBorders>
            <w:shd w:val="clear" w:color="auto" w:fill="auto"/>
            <w:hideMark/>
          </w:tcPr>
          <w:p w14:paraId="46748AD9"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Perceived stress score after </w:t>
            </w:r>
          </w:p>
        </w:tc>
        <w:tc>
          <w:tcPr>
            <w:tcW w:w="1800" w:type="dxa"/>
            <w:tcBorders>
              <w:top w:val="nil"/>
              <w:left w:val="nil"/>
              <w:bottom w:val="nil"/>
              <w:right w:val="nil"/>
            </w:tcBorders>
            <w:shd w:val="clear" w:color="auto" w:fill="auto"/>
            <w:hideMark/>
          </w:tcPr>
          <w:p w14:paraId="7FFF8204"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Tekken </w:t>
            </w:r>
          </w:p>
        </w:tc>
        <w:tc>
          <w:tcPr>
            <w:tcW w:w="1800" w:type="dxa"/>
            <w:tcBorders>
              <w:top w:val="nil"/>
              <w:left w:val="nil"/>
              <w:bottom w:val="nil"/>
              <w:right w:val="nil"/>
            </w:tcBorders>
            <w:shd w:val="clear" w:color="auto" w:fill="auto"/>
            <w:hideMark/>
          </w:tcPr>
          <w:p w14:paraId="082BD5D5"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10.00 </w:t>
            </w:r>
          </w:p>
        </w:tc>
        <w:tc>
          <w:tcPr>
            <w:tcW w:w="1800" w:type="dxa"/>
            <w:tcBorders>
              <w:top w:val="nil"/>
              <w:left w:val="nil"/>
              <w:bottom w:val="nil"/>
              <w:right w:val="nil"/>
            </w:tcBorders>
            <w:shd w:val="clear" w:color="auto" w:fill="auto"/>
            <w:hideMark/>
          </w:tcPr>
          <w:p w14:paraId="14B701F5"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6.54 </w:t>
            </w:r>
          </w:p>
        </w:tc>
        <w:tc>
          <w:tcPr>
            <w:tcW w:w="1800" w:type="dxa"/>
            <w:tcBorders>
              <w:top w:val="nil"/>
              <w:left w:val="nil"/>
              <w:bottom w:val="nil"/>
              <w:right w:val="nil"/>
            </w:tcBorders>
            <w:shd w:val="clear" w:color="auto" w:fill="auto"/>
            <w:hideMark/>
          </w:tcPr>
          <w:p w14:paraId="4BD2C29C"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r w:rsidR="001547C2" w:rsidRPr="00B47C5D" w14:paraId="7F4E977E" w14:textId="77777777" w:rsidTr="31DE92E8">
        <w:trPr>
          <w:trHeight w:val="180"/>
        </w:trPr>
        <w:tc>
          <w:tcPr>
            <w:tcW w:w="0" w:type="auto"/>
            <w:vMerge/>
            <w:vAlign w:val="center"/>
            <w:hideMark/>
          </w:tcPr>
          <w:p w14:paraId="377D188E" w14:textId="77777777" w:rsidR="001547C2" w:rsidRPr="00B47C5D" w:rsidRDefault="001547C2" w:rsidP="00E74CD3">
            <w:pPr>
              <w:spacing w:after="0" w:line="480" w:lineRule="auto"/>
              <w:rPr>
                <w:rFonts w:ascii="Times New Roman" w:eastAsia="Times New Roman" w:hAnsi="Times New Roman" w:cs="Times New Roman"/>
                <w:sz w:val="24"/>
                <w:szCs w:val="24"/>
                <w:lang w:eastAsia="en-GB"/>
              </w:rPr>
            </w:pPr>
          </w:p>
        </w:tc>
        <w:tc>
          <w:tcPr>
            <w:tcW w:w="1800" w:type="dxa"/>
            <w:tcBorders>
              <w:top w:val="nil"/>
              <w:left w:val="nil"/>
              <w:bottom w:val="single" w:sz="6" w:space="0" w:color="auto"/>
              <w:right w:val="nil"/>
            </w:tcBorders>
            <w:shd w:val="clear" w:color="auto" w:fill="auto"/>
            <w:hideMark/>
          </w:tcPr>
          <w:p w14:paraId="5523DBD2"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Candy crush </w:t>
            </w:r>
          </w:p>
        </w:tc>
        <w:tc>
          <w:tcPr>
            <w:tcW w:w="1800" w:type="dxa"/>
            <w:tcBorders>
              <w:top w:val="nil"/>
              <w:left w:val="nil"/>
              <w:bottom w:val="single" w:sz="6" w:space="0" w:color="auto"/>
              <w:right w:val="nil"/>
            </w:tcBorders>
            <w:shd w:val="clear" w:color="auto" w:fill="auto"/>
            <w:hideMark/>
          </w:tcPr>
          <w:p w14:paraId="5BB4F821"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14.58 </w:t>
            </w:r>
          </w:p>
        </w:tc>
        <w:tc>
          <w:tcPr>
            <w:tcW w:w="1800" w:type="dxa"/>
            <w:tcBorders>
              <w:top w:val="nil"/>
              <w:left w:val="nil"/>
              <w:bottom w:val="single" w:sz="6" w:space="0" w:color="auto"/>
              <w:right w:val="nil"/>
            </w:tcBorders>
            <w:shd w:val="clear" w:color="auto" w:fill="auto"/>
            <w:hideMark/>
          </w:tcPr>
          <w:p w14:paraId="489FF8F5"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7.62 </w:t>
            </w:r>
          </w:p>
        </w:tc>
        <w:tc>
          <w:tcPr>
            <w:tcW w:w="1800" w:type="dxa"/>
            <w:tcBorders>
              <w:top w:val="nil"/>
              <w:left w:val="nil"/>
              <w:bottom w:val="single" w:sz="6" w:space="0" w:color="auto"/>
              <w:right w:val="nil"/>
            </w:tcBorders>
            <w:shd w:val="clear" w:color="auto" w:fill="auto"/>
            <w:hideMark/>
          </w:tcPr>
          <w:p w14:paraId="3C1EA938"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bl>
    <w:p w14:paraId="0516A7ED" w14:textId="77777777" w:rsidR="001547C2" w:rsidRPr="00B47C5D" w:rsidRDefault="001547C2" w:rsidP="00281985">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w:t>
      </w:r>
    </w:p>
    <w:p w14:paraId="5134D8FB" w14:textId="36FA5C2E" w:rsidR="001547C2" w:rsidRPr="00B47C5D" w:rsidRDefault="001547C2" w:rsidP="00281985">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The mean scores above suggest that for the fighting game (Tekken), perceived stress scores did not differ very much between before and after playing the game. However, for the puzzle game (candy crush)</w:t>
      </w:r>
      <w:r w:rsidR="00804B58" w:rsidRPr="00B47C5D">
        <w:rPr>
          <w:rFonts w:ascii="Times New Roman" w:eastAsia="Times New Roman" w:hAnsi="Times New Roman" w:cs="Times New Roman"/>
          <w:sz w:val="24"/>
          <w:szCs w:val="24"/>
          <w:lang w:eastAsia="en-GB"/>
        </w:rPr>
        <w:t>,</w:t>
      </w:r>
      <w:r w:rsidRPr="00B47C5D">
        <w:rPr>
          <w:rFonts w:ascii="Times New Roman" w:eastAsia="Times New Roman" w:hAnsi="Times New Roman" w:cs="Times New Roman"/>
          <w:sz w:val="24"/>
          <w:szCs w:val="24"/>
          <w:lang w:eastAsia="en-GB"/>
        </w:rPr>
        <w:t xml:space="preserve"> perceived stress scores were lower after playing the game in comparison to before playing the game (</w:t>
      </w:r>
      <w:r w:rsidRPr="00B47C5D">
        <w:rPr>
          <w:rFonts w:ascii="Times New Roman" w:eastAsia="Times New Roman" w:hAnsi="Times New Roman" w:cs="Times New Roman"/>
          <w:i/>
          <w:iCs/>
          <w:sz w:val="24"/>
          <w:szCs w:val="24"/>
          <w:lang w:eastAsia="en-GB"/>
        </w:rPr>
        <w:t>M</w:t>
      </w:r>
      <w:r w:rsidRPr="00B47C5D">
        <w:rPr>
          <w:rFonts w:ascii="Times New Roman" w:eastAsia="Times New Roman" w:hAnsi="Times New Roman" w:cs="Times New Roman"/>
          <w:sz w:val="24"/>
          <w:szCs w:val="24"/>
          <w:lang w:eastAsia="en-GB"/>
        </w:rPr>
        <w:t xml:space="preserve"> = 14.58 and </w:t>
      </w:r>
      <w:r w:rsidRPr="00B47C5D">
        <w:rPr>
          <w:rFonts w:ascii="Times New Roman" w:eastAsia="Times New Roman" w:hAnsi="Times New Roman" w:cs="Times New Roman"/>
          <w:i/>
          <w:iCs/>
          <w:sz w:val="24"/>
          <w:szCs w:val="24"/>
          <w:lang w:eastAsia="en-GB"/>
        </w:rPr>
        <w:t>M</w:t>
      </w:r>
      <w:r w:rsidRPr="00B47C5D">
        <w:rPr>
          <w:rFonts w:ascii="Times New Roman" w:eastAsia="Times New Roman" w:hAnsi="Times New Roman" w:cs="Times New Roman"/>
          <w:sz w:val="24"/>
          <w:szCs w:val="24"/>
          <w:lang w:eastAsia="en-GB"/>
        </w:rPr>
        <w:t xml:space="preserve"> = 18.33</w:t>
      </w:r>
      <w:r w:rsidR="00804B58" w:rsidRPr="00B47C5D">
        <w:rPr>
          <w:rFonts w:ascii="Times New Roman" w:eastAsia="Times New Roman" w:hAnsi="Times New Roman" w:cs="Times New Roman"/>
          <w:sz w:val="24"/>
          <w:szCs w:val="24"/>
          <w:lang w:eastAsia="en-GB"/>
        </w:rPr>
        <w:t>,</w:t>
      </w:r>
      <w:r w:rsidRPr="00B47C5D">
        <w:rPr>
          <w:rFonts w:ascii="Times New Roman" w:eastAsia="Times New Roman" w:hAnsi="Times New Roman" w:cs="Times New Roman"/>
          <w:sz w:val="24"/>
          <w:szCs w:val="24"/>
          <w:lang w:eastAsia="en-GB"/>
        </w:rPr>
        <w:t xml:space="preserve"> respectively). </w:t>
      </w:r>
    </w:p>
    <w:p w14:paraId="737503A0"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w:t>
      </w:r>
    </w:p>
    <w:p w14:paraId="6B190749" w14:textId="77777777" w:rsidR="001547C2" w:rsidRPr="00B47C5D" w:rsidRDefault="001547C2" w:rsidP="00E37ED9">
      <w:pPr>
        <w:pStyle w:val="Subtitle"/>
        <w:rPr>
          <w:lang w:eastAsia="en-GB"/>
        </w:rPr>
      </w:pPr>
      <w:bookmarkStart w:id="26" w:name="_Toc131950180"/>
      <w:r w:rsidRPr="00B47C5D">
        <w:rPr>
          <w:lang w:eastAsia="en-GB"/>
        </w:rPr>
        <w:t>Table 2.</w:t>
      </w:r>
      <w:bookmarkEnd w:id="26"/>
      <w:r w:rsidRPr="00B47C5D">
        <w:rPr>
          <w:lang w:eastAsia="en-GB"/>
        </w:rPr>
        <w:t> </w:t>
      </w:r>
    </w:p>
    <w:p w14:paraId="3A396698" w14:textId="77777777" w:rsidR="001547C2" w:rsidRPr="00B47C5D" w:rsidRDefault="001547C2" w:rsidP="00281985">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Mean scores for the heart rate of participants before and after playing either the puzzle game or the fighting game. </w:t>
      </w:r>
    </w:p>
    <w:p w14:paraId="47219E6C"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00"/>
        <w:gridCol w:w="1800"/>
        <w:gridCol w:w="1800"/>
        <w:gridCol w:w="1800"/>
        <w:gridCol w:w="1800"/>
      </w:tblGrid>
      <w:tr w:rsidR="001547C2" w:rsidRPr="00B47C5D" w14:paraId="2A71FEA0" w14:textId="77777777" w:rsidTr="001547C2">
        <w:trPr>
          <w:trHeight w:val="300"/>
        </w:trPr>
        <w:tc>
          <w:tcPr>
            <w:tcW w:w="1800" w:type="dxa"/>
            <w:tcBorders>
              <w:top w:val="single" w:sz="6" w:space="0" w:color="auto"/>
              <w:left w:val="nil"/>
              <w:bottom w:val="single" w:sz="6" w:space="0" w:color="auto"/>
              <w:right w:val="nil"/>
            </w:tcBorders>
            <w:shd w:val="clear" w:color="auto" w:fill="auto"/>
            <w:hideMark/>
          </w:tcPr>
          <w:p w14:paraId="6FC780D4"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Condition  </w:t>
            </w:r>
          </w:p>
        </w:tc>
        <w:tc>
          <w:tcPr>
            <w:tcW w:w="1800" w:type="dxa"/>
            <w:tcBorders>
              <w:top w:val="single" w:sz="6" w:space="0" w:color="auto"/>
              <w:left w:val="nil"/>
              <w:bottom w:val="single" w:sz="6" w:space="0" w:color="auto"/>
              <w:right w:val="nil"/>
            </w:tcBorders>
            <w:shd w:val="clear" w:color="auto" w:fill="auto"/>
            <w:hideMark/>
          </w:tcPr>
          <w:p w14:paraId="53A63EEC"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Type of game </w:t>
            </w:r>
          </w:p>
        </w:tc>
        <w:tc>
          <w:tcPr>
            <w:tcW w:w="1800" w:type="dxa"/>
            <w:tcBorders>
              <w:top w:val="single" w:sz="6" w:space="0" w:color="auto"/>
              <w:left w:val="nil"/>
              <w:bottom w:val="single" w:sz="6" w:space="0" w:color="auto"/>
              <w:right w:val="nil"/>
            </w:tcBorders>
            <w:shd w:val="clear" w:color="auto" w:fill="auto"/>
            <w:hideMark/>
          </w:tcPr>
          <w:p w14:paraId="2BC8D1F5"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Mean  </w:t>
            </w:r>
          </w:p>
        </w:tc>
        <w:tc>
          <w:tcPr>
            <w:tcW w:w="1800" w:type="dxa"/>
            <w:tcBorders>
              <w:top w:val="single" w:sz="6" w:space="0" w:color="auto"/>
              <w:left w:val="nil"/>
              <w:bottom w:val="single" w:sz="6" w:space="0" w:color="auto"/>
              <w:right w:val="nil"/>
            </w:tcBorders>
            <w:shd w:val="clear" w:color="auto" w:fill="auto"/>
            <w:hideMark/>
          </w:tcPr>
          <w:p w14:paraId="522B5EE6"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Std. Deviation </w:t>
            </w:r>
          </w:p>
        </w:tc>
        <w:tc>
          <w:tcPr>
            <w:tcW w:w="1800" w:type="dxa"/>
            <w:tcBorders>
              <w:top w:val="single" w:sz="6" w:space="0" w:color="auto"/>
              <w:left w:val="nil"/>
              <w:bottom w:val="single" w:sz="6" w:space="0" w:color="auto"/>
              <w:right w:val="nil"/>
            </w:tcBorders>
            <w:shd w:val="clear" w:color="auto" w:fill="auto"/>
            <w:hideMark/>
          </w:tcPr>
          <w:p w14:paraId="64E46E8D"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N </w:t>
            </w:r>
          </w:p>
        </w:tc>
      </w:tr>
      <w:tr w:rsidR="001547C2" w:rsidRPr="00B47C5D" w14:paraId="5CAE5901" w14:textId="77777777" w:rsidTr="001547C2">
        <w:trPr>
          <w:trHeight w:val="180"/>
        </w:trPr>
        <w:tc>
          <w:tcPr>
            <w:tcW w:w="1800" w:type="dxa"/>
            <w:vMerge w:val="restart"/>
            <w:tcBorders>
              <w:top w:val="single" w:sz="6" w:space="0" w:color="auto"/>
              <w:left w:val="nil"/>
              <w:bottom w:val="single" w:sz="6" w:space="0" w:color="auto"/>
              <w:right w:val="nil"/>
            </w:tcBorders>
            <w:shd w:val="clear" w:color="auto" w:fill="auto"/>
            <w:hideMark/>
          </w:tcPr>
          <w:p w14:paraId="72420D13"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Heart rate before </w:t>
            </w:r>
          </w:p>
        </w:tc>
        <w:tc>
          <w:tcPr>
            <w:tcW w:w="1800" w:type="dxa"/>
            <w:tcBorders>
              <w:top w:val="single" w:sz="6" w:space="0" w:color="auto"/>
              <w:left w:val="nil"/>
              <w:bottom w:val="nil"/>
              <w:right w:val="nil"/>
            </w:tcBorders>
            <w:shd w:val="clear" w:color="auto" w:fill="auto"/>
            <w:hideMark/>
          </w:tcPr>
          <w:p w14:paraId="6AFC80A5"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Tekken </w:t>
            </w:r>
          </w:p>
        </w:tc>
        <w:tc>
          <w:tcPr>
            <w:tcW w:w="1800" w:type="dxa"/>
            <w:tcBorders>
              <w:top w:val="single" w:sz="6" w:space="0" w:color="auto"/>
              <w:left w:val="nil"/>
              <w:bottom w:val="nil"/>
              <w:right w:val="nil"/>
            </w:tcBorders>
            <w:shd w:val="clear" w:color="auto" w:fill="auto"/>
            <w:hideMark/>
          </w:tcPr>
          <w:p w14:paraId="73E025C3"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74.67 </w:t>
            </w:r>
          </w:p>
        </w:tc>
        <w:tc>
          <w:tcPr>
            <w:tcW w:w="1800" w:type="dxa"/>
            <w:tcBorders>
              <w:top w:val="single" w:sz="6" w:space="0" w:color="auto"/>
              <w:left w:val="nil"/>
              <w:bottom w:val="nil"/>
              <w:right w:val="nil"/>
            </w:tcBorders>
            <w:shd w:val="clear" w:color="auto" w:fill="auto"/>
            <w:hideMark/>
          </w:tcPr>
          <w:p w14:paraId="7915925D"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14.40 </w:t>
            </w:r>
          </w:p>
        </w:tc>
        <w:tc>
          <w:tcPr>
            <w:tcW w:w="1800" w:type="dxa"/>
            <w:tcBorders>
              <w:top w:val="single" w:sz="6" w:space="0" w:color="auto"/>
              <w:left w:val="nil"/>
              <w:bottom w:val="nil"/>
              <w:right w:val="nil"/>
            </w:tcBorders>
            <w:shd w:val="clear" w:color="auto" w:fill="auto"/>
            <w:hideMark/>
          </w:tcPr>
          <w:p w14:paraId="4B9CE29C"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r w:rsidR="001547C2" w:rsidRPr="00B47C5D" w14:paraId="026FC24F" w14:textId="77777777" w:rsidTr="001547C2">
        <w:trPr>
          <w:trHeight w:val="180"/>
        </w:trPr>
        <w:tc>
          <w:tcPr>
            <w:tcW w:w="0" w:type="auto"/>
            <w:vMerge/>
            <w:tcBorders>
              <w:top w:val="single" w:sz="6" w:space="0" w:color="auto"/>
              <w:left w:val="nil"/>
              <w:bottom w:val="single" w:sz="6" w:space="0" w:color="auto"/>
              <w:right w:val="nil"/>
            </w:tcBorders>
            <w:shd w:val="clear" w:color="auto" w:fill="auto"/>
            <w:vAlign w:val="center"/>
            <w:hideMark/>
          </w:tcPr>
          <w:p w14:paraId="27996F81" w14:textId="77777777" w:rsidR="001547C2" w:rsidRPr="00B47C5D" w:rsidRDefault="001547C2" w:rsidP="00E74CD3">
            <w:pPr>
              <w:spacing w:after="0" w:line="480" w:lineRule="auto"/>
              <w:rPr>
                <w:rFonts w:ascii="Times New Roman" w:eastAsia="Times New Roman" w:hAnsi="Times New Roman" w:cs="Times New Roman"/>
                <w:sz w:val="24"/>
                <w:szCs w:val="24"/>
                <w:lang w:eastAsia="en-GB"/>
              </w:rPr>
            </w:pPr>
          </w:p>
        </w:tc>
        <w:tc>
          <w:tcPr>
            <w:tcW w:w="1800" w:type="dxa"/>
            <w:tcBorders>
              <w:top w:val="nil"/>
              <w:left w:val="nil"/>
              <w:bottom w:val="nil"/>
              <w:right w:val="nil"/>
            </w:tcBorders>
            <w:shd w:val="clear" w:color="auto" w:fill="auto"/>
            <w:hideMark/>
          </w:tcPr>
          <w:p w14:paraId="4457702B"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Candy crush </w:t>
            </w:r>
          </w:p>
        </w:tc>
        <w:tc>
          <w:tcPr>
            <w:tcW w:w="1800" w:type="dxa"/>
            <w:tcBorders>
              <w:top w:val="nil"/>
              <w:left w:val="nil"/>
              <w:bottom w:val="nil"/>
              <w:right w:val="nil"/>
            </w:tcBorders>
            <w:shd w:val="clear" w:color="auto" w:fill="auto"/>
            <w:hideMark/>
          </w:tcPr>
          <w:p w14:paraId="69770653"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84.33 </w:t>
            </w:r>
          </w:p>
        </w:tc>
        <w:tc>
          <w:tcPr>
            <w:tcW w:w="1800" w:type="dxa"/>
            <w:tcBorders>
              <w:top w:val="nil"/>
              <w:left w:val="nil"/>
              <w:bottom w:val="nil"/>
              <w:right w:val="nil"/>
            </w:tcBorders>
            <w:shd w:val="clear" w:color="auto" w:fill="auto"/>
            <w:hideMark/>
          </w:tcPr>
          <w:p w14:paraId="163A7CCA"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20.56 </w:t>
            </w:r>
          </w:p>
        </w:tc>
        <w:tc>
          <w:tcPr>
            <w:tcW w:w="1800" w:type="dxa"/>
            <w:tcBorders>
              <w:top w:val="nil"/>
              <w:left w:val="nil"/>
              <w:bottom w:val="nil"/>
              <w:right w:val="nil"/>
            </w:tcBorders>
            <w:shd w:val="clear" w:color="auto" w:fill="auto"/>
            <w:hideMark/>
          </w:tcPr>
          <w:p w14:paraId="5CD214AB"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r w:rsidR="001547C2" w:rsidRPr="00B47C5D" w14:paraId="431A2C7A" w14:textId="77777777" w:rsidTr="001547C2">
        <w:trPr>
          <w:trHeight w:val="180"/>
        </w:trPr>
        <w:tc>
          <w:tcPr>
            <w:tcW w:w="1800" w:type="dxa"/>
            <w:vMerge w:val="restart"/>
            <w:tcBorders>
              <w:top w:val="nil"/>
              <w:left w:val="nil"/>
              <w:bottom w:val="single" w:sz="6" w:space="0" w:color="auto"/>
              <w:right w:val="nil"/>
            </w:tcBorders>
            <w:shd w:val="clear" w:color="auto" w:fill="auto"/>
            <w:hideMark/>
          </w:tcPr>
          <w:p w14:paraId="147E108B"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Heart rate after </w:t>
            </w:r>
          </w:p>
        </w:tc>
        <w:tc>
          <w:tcPr>
            <w:tcW w:w="1800" w:type="dxa"/>
            <w:tcBorders>
              <w:top w:val="nil"/>
              <w:left w:val="nil"/>
              <w:bottom w:val="nil"/>
              <w:right w:val="nil"/>
            </w:tcBorders>
            <w:shd w:val="clear" w:color="auto" w:fill="auto"/>
            <w:hideMark/>
          </w:tcPr>
          <w:p w14:paraId="434D4EAF"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Tekken </w:t>
            </w:r>
          </w:p>
        </w:tc>
        <w:tc>
          <w:tcPr>
            <w:tcW w:w="1800" w:type="dxa"/>
            <w:tcBorders>
              <w:top w:val="nil"/>
              <w:left w:val="nil"/>
              <w:bottom w:val="nil"/>
              <w:right w:val="nil"/>
            </w:tcBorders>
            <w:shd w:val="clear" w:color="auto" w:fill="auto"/>
            <w:hideMark/>
          </w:tcPr>
          <w:p w14:paraId="07D0642C"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74.25 </w:t>
            </w:r>
          </w:p>
        </w:tc>
        <w:tc>
          <w:tcPr>
            <w:tcW w:w="1800" w:type="dxa"/>
            <w:tcBorders>
              <w:top w:val="nil"/>
              <w:left w:val="nil"/>
              <w:bottom w:val="nil"/>
              <w:right w:val="nil"/>
            </w:tcBorders>
            <w:shd w:val="clear" w:color="auto" w:fill="auto"/>
            <w:hideMark/>
          </w:tcPr>
          <w:p w14:paraId="609FA23B"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15.20 </w:t>
            </w:r>
          </w:p>
        </w:tc>
        <w:tc>
          <w:tcPr>
            <w:tcW w:w="1800" w:type="dxa"/>
            <w:tcBorders>
              <w:top w:val="nil"/>
              <w:left w:val="nil"/>
              <w:bottom w:val="nil"/>
              <w:right w:val="nil"/>
            </w:tcBorders>
            <w:shd w:val="clear" w:color="auto" w:fill="auto"/>
            <w:hideMark/>
          </w:tcPr>
          <w:p w14:paraId="671F9EC0"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r w:rsidR="001547C2" w:rsidRPr="00B47C5D" w14:paraId="0EB33E33" w14:textId="77777777" w:rsidTr="001547C2">
        <w:trPr>
          <w:trHeight w:val="180"/>
        </w:trPr>
        <w:tc>
          <w:tcPr>
            <w:tcW w:w="0" w:type="auto"/>
            <w:vMerge/>
            <w:tcBorders>
              <w:top w:val="nil"/>
              <w:left w:val="nil"/>
              <w:bottom w:val="single" w:sz="6" w:space="0" w:color="auto"/>
              <w:right w:val="nil"/>
            </w:tcBorders>
            <w:shd w:val="clear" w:color="auto" w:fill="auto"/>
            <w:vAlign w:val="center"/>
            <w:hideMark/>
          </w:tcPr>
          <w:p w14:paraId="5E292068" w14:textId="77777777" w:rsidR="001547C2" w:rsidRPr="00B47C5D" w:rsidRDefault="001547C2" w:rsidP="00E74CD3">
            <w:pPr>
              <w:spacing w:after="0" w:line="480" w:lineRule="auto"/>
              <w:rPr>
                <w:rFonts w:ascii="Times New Roman" w:eastAsia="Times New Roman" w:hAnsi="Times New Roman" w:cs="Times New Roman"/>
                <w:sz w:val="24"/>
                <w:szCs w:val="24"/>
                <w:lang w:eastAsia="en-GB"/>
              </w:rPr>
            </w:pPr>
          </w:p>
        </w:tc>
        <w:tc>
          <w:tcPr>
            <w:tcW w:w="1800" w:type="dxa"/>
            <w:tcBorders>
              <w:top w:val="nil"/>
              <w:left w:val="nil"/>
              <w:bottom w:val="single" w:sz="6" w:space="0" w:color="auto"/>
              <w:right w:val="nil"/>
            </w:tcBorders>
            <w:shd w:val="clear" w:color="auto" w:fill="auto"/>
            <w:hideMark/>
          </w:tcPr>
          <w:p w14:paraId="6ACD18AF"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Candy crush </w:t>
            </w:r>
          </w:p>
        </w:tc>
        <w:tc>
          <w:tcPr>
            <w:tcW w:w="1800" w:type="dxa"/>
            <w:tcBorders>
              <w:top w:val="nil"/>
              <w:left w:val="nil"/>
              <w:bottom w:val="single" w:sz="6" w:space="0" w:color="auto"/>
              <w:right w:val="nil"/>
            </w:tcBorders>
            <w:shd w:val="clear" w:color="auto" w:fill="auto"/>
            <w:hideMark/>
          </w:tcPr>
          <w:p w14:paraId="5938E8C9"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84.17 </w:t>
            </w:r>
          </w:p>
        </w:tc>
        <w:tc>
          <w:tcPr>
            <w:tcW w:w="1800" w:type="dxa"/>
            <w:tcBorders>
              <w:top w:val="nil"/>
              <w:left w:val="nil"/>
              <w:bottom w:val="single" w:sz="6" w:space="0" w:color="auto"/>
              <w:right w:val="nil"/>
            </w:tcBorders>
            <w:shd w:val="clear" w:color="auto" w:fill="auto"/>
            <w:hideMark/>
          </w:tcPr>
          <w:p w14:paraId="7747408E"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16.47 </w:t>
            </w:r>
          </w:p>
        </w:tc>
        <w:tc>
          <w:tcPr>
            <w:tcW w:w="1800" w:type="dxa"/>
            <w:tcBorders>
              <w:top w:val="nil"/>
              <w:left w:val="nil"/>
              <w:bottom w:val="single" w:sz="6" w:space="0" w:color="auto"/>
              <w:right w:val="nil"/>
            </w:tcBorders>
            <w:shd w:val="clear" w:color="auto" w:fill="auto"/>
            <w:hideMark/>
          </w:tcPr>
          <w:p w14:paraId="03848A1D"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12 </w:t>
            </w:r>
          </w:p>
        </w:tc>
      </w:tr>
    </w:tbl>
    <w:p w14:paraId="0D65DED5"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w:t>
      </w:r>
    </w:p>
    <w:p w14:paraId="18223C9E"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w:t>
      </w:r>
    </w:p>
    <w:p w14:paraId="747C2574" w14:textId="62C82F05" w:rsidR="001547C2" w:rsidRPr="00B47C5D" w:rsidRDefault="001547C2" w:rsidP="00CC2E20">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The mean scores suggest that for both game genres, participant</w:t>
      </w:r>
      <w:r w:rsidR="001A669F" w:rsidRPr="00B47C5D">
        <w:rPr>
          <w:rFonts w:ascii="Times New Roman" w:eastAsia="Times New Roman" w:hAnsi="Times New Roman" w:cs="Times New Roman"/>
          <w:sz w:val="24"/>
          <w:szCs w:val="24"/>
          <w:lang w:eastAsia="en-GB"/>
        </w:rPr>
        <w:t>'</w:t>
      </w:r>
      <w:r w:rsidRPr="00B47C5D">
        <w:rPr>
          <w:rFonts w:ascii="Times New Roman" w:eastAsia="Times New Roman" w:hAnsi="Times New Roman" w:cs="Times New Roman"/>
          <w:sz w:val="24"/>
          <w:szCs w:val="24"/>
          <w:lang w:eastAsia="en-GB"/>
        </w:rPr>
        <w:t>s heart rates did not change between before and after playing the games.</w:t>
      </w:r>
      <w:r w:rsidR="00DA669B" w:rsidRPr="00B47C5D">
        <w:rPr>
          <w:rFonts w:ascii="Times New Roman" w:eastAsia="Times New Roman" w:hAnsi="Times New Roman" w:cs="Times New Roman"/>
          <w:sz w:val="24"/>
          <w:szCs w:val="24"/>
          <w:lang w:eastAsia="en-GB"/>
        </w:rPr>
        <w:t xml:space="preserve"> </w:t>
      </w:r>
      <w:r w:rsidR="00DA669B" w:rsidRPr="00B47C5D">
        <w:rPr>
          <w:rFonts w:ascii="Times New Roman" w:hAnsi="Times New Roman" w:cs="Times New Roman"/>
          <w:sz w:val="24"/>
          <w:szCs w:val="24"/>
        </w:rPr>
        <w:t xml:space="preserve">However, the mean scores for heart rate between the two games genres </w:t>
      </w:r>
      <w:r w:rsidR="00D34C06" w:rsidRPr="00B47C5D">
        <w:rPr>
          <w:rFonts w:ascii="Times New Roman" w:hAnsi="Times New Roman" w:cs="Times New Roman"/>
          <w:sz w:val="24"/>
          <w:szCs w:val="24"/>
        </w:rPr>
        <w:t>are</w:t>
      </w:r>
      <w:r w:rsidR="00DA669B" w:rsidRPr="00B47C5D">
        <w:rPr>
          <w:rFonts w:ascii="Times New Roman" w:hAnsi="Times New Roman" w:cs="Times New Roman"/>
          <w:sz w:val="24"/>
          <w:szCs w:val="24"/>
        </w:rPr>
        <w:t xml:space="preserve"> different, with players` heart rates for Candy </w:t>
      </w:r>
      <w:r w:rsidR="00A92E3F" w:rsidRPr="00B47C5D">
        <w:rPr>
          <w:rFonts w:ascii="Times New Roman" w:hAnsi="Times New Roman" w:cs="Times New Roman"/>
          <w:sz w:val="24"/>
          <w:szCs w:val="24"/>
        </w:rPr>
        <w:t>Crush</w:t>
      </w:r>
      <w:r w:rsidR="00DA669B" w:rsidRPr="00B47C5D">
        <w:rPr>
          <w:rFonts w:ascii="Times New Roman" w:hAnsi="Times New Roman" w:cs="Times New Roman"/>
          <w:sz w:val="24"/>
          <w:szCs w:val="24"/>
        </w:rPr>
        <w:t xml:space="preserve"> being higher than for Tekken, which is not what was expected; 84.33 and 84.17 compared to 74.67 and 74.25, respectively.</w:t>
      </w:r>
      <w:r w:rsidRPr="00B47C5D">
        <w:rPr>
          <w:rFonts w:ascii="Times New Roman" w:eastAsia="Times New Roman" w:hAnsi="Times New Roman" w:cs="Times New Roman"/>
          <w:sz w:val="24"/>
          <w:szCs w:val="24"/>
          <w:lang w:eastAsia="en-GB"/>
        </w:rPr>
        <w:t> </w:t>
      </w:r>
    </w:p>
    <w:p w14:paraId="59B5CBD9" w14:textId="77777777" w:rsidR="001547C2" w:rsidRPr="00B47C5D" w:rsidRDefault="001547C2" w:rsidP="00E74CD3">
      <w:pPr>
        <w:spacing w:after="0" w:line="480" w:lineRule="auto"/>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w:t>
      </w:r>
    </w:p>
    <w:p w14:paraId="2E5A35A6" w14:textId="313EAE8C" w:rsidR="001547C2" w:rsidRPr="00021EF0" w:rsidRDefault="00FC275C" w:rsidP="00E74CD3">
      <w:pPr>
        <w:pStyle w:val="Subtitle"/>
        <w:spacing w:line="480" w:lineRule="auto"/>
        <w:rPr>
          <w:rFonts w:ascii="Times New Roman" w:hAnsi="Times New Roman" w:cs="Times New Roman"/>
          <w:b/>
          <w:bCs/>
          <w:sz w:val="24"/>
          <w:szCs w:val="24"/>
          <w:lang w:eastAsia="en-GB"/>
        </w:rPr>
      </w:pPr>
      <w:bookmarkStart w:id="27" w:name="_Toc131950181"/>
      <w:r w:rsidRPr="00021EF0">
        <w:rPr>
          <w:rFonts w:ascii="Times New Roman" w:hAnsi="Times New Roman" w:cs="Times New Roman"/>
          <w:b/>
          <w:bCs/>
          <w:sz w:val="24"/>
          <w:szCs w:val="24"/>
          <w:lang w:eastAsia="en-GB"/>
        </w:rPr>
        <w:t xml:space="preserve">3.2 - </w:t>
      </w:r>
      <w:r w:rsidR="001547C2" w:rsidRPr="00021EF0">
        <w:rPr>
          <w:rFonts w:ascii="Times New Roman" w:hAnsi="Times New Roman" w:cs="Times New Roman"/>
          <w:b/>
          <w:bCs/>
          <w:sz w:val="24"/>
          <w:szCs w:val="24"/>
          <w:lang w:eastAsia="en-GB"/>
        </w:rPr>
        <w:t xml:space="preserve">Inferential </w:t>
      </w:r>
      <w:r w:rsidR="0057570F">
        <w:rPr>
          <w:rFonts w:ascii="Times New Roman" w:hAnsi="Times New Roman" w:cs="Times New Roman"/>
          <w:b/>
          <w:bCs/>
          <w:sz w:val="24"/>
          <w:szCs w:val="24"/>
          <w:lang w:eastAsia="en-GB"/>
        </w:rPr>
        <w:t>s</w:t>
      </w:r>
      <w:r w:rsidR="001547C2" w:rsidRPr="00021EF0">
        <w:rPr>
          <w:rFonts w:ascii="Times New Roman" w:hAnsi="Times New Roman" w:cs="Times New Roman"/>
          <w:b/>
          <w:bCs/>
          <w:sz w:val="24"/>
          <w:szCs w:val="24"/>
          <w:lang w:eastAsia="en-GB"/>
        </w:rPr>
        <w:t>tatistics</w:t>
      </w:r>
      <w:bookmarkEnd w:id="27"/>
      <w:r w:rsidR="001547C2" w:rsidRPr="00021EF0">
        <w:rPr>
          <w:rFonts w:ascii="Times New Roman" w:hAnsi="Times New Roman" w:cs="Times New Roman"/>
          <w:b/>
          <w:bCs/>
          <w:sz w:val="24"/>
          <w:szCs w:val="24"/>
          <w:lang w:eastAsia="en-GB"/>
        </w:rPr>
        <w:t> </w:t>
      </w:r>
    </w:p>
    <w:p w14:paraId="55C8F7C5" w14:textId="224A8D7F" w:rsidR="001547C2" w:rsidRPr="00B47C5D"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proofErr w:type="gramStart"/>
      <w:r w:rsidRPr="00B47C5D">
        <w:rPr>
          <w:rFonts w:ascii="Times New Roman" w:eastAsia="Times New Roman" w:hAnsi="Times New Roman" w:cs="Times New Roman"/>
          <w:sz w:val="24"/>
          <w:szCs w:val="24"/>
          <w:lang w:eastAsia="en-GB"/>
        </w:rPr>
        <w:t>In order to</w:t>
      </w:r>
      <w:proofErr w:type="gramEnd"/>
      <w:r w:rsidRPr="00B47C5D">
        <w:rPr>
          <w:rFonts w:ascii="Times New Roman" w:eastAsia="Times New Roman" w:hAnsi="Times New Roman" w:cs="Times New Roman"/>
          <w:sz w:val="24"/>
          <w:szCs w:val="24"/>
          <w:lang w:eastAsia="en-GB"/>
        </w:rPr>
        <w:t xml:space="preserve"> test for statistical significance, a mixed ANOVA was carried out to see if there were any differences between </w:t>
      </w:r>
      <w:r w:rsidR="000047AD" w:rsidRPr="00B47C5D">
        <w:rPr>
          <w:rFonts w:ascii="Times New Roman" w:eastAsia="Times New Roman" w:hAnsi="Times New Roman" w:cs="Times New Roman"/>
          <w:sz w:val="24"/>
          <w:szCs w:val="24"/>
          <w:lang w:eastAsia="en-GB"/>
        </w:rPr>
        <w:t>participants’</w:t>
      </w:r>
      <w:r w:rsidRPr="00B47C5D">
        <w:rPr>
          <w:rFonts w:ascii="Times New Roman" w:eastAsia="Times New Roman" w:hAnsi="Times New Roman" w:cs="Times New Roman"/>
          <w:sz w:val="24"/>
          <w:szCs w:val="24"/>
          <w:lang w:eastAsia="en-GB"/>
        </w:rPr>
        <w:t xml:space="preserve"> perceived stress scores and heart rates before and after playing either of the game genres. The results revealed a significant difference for perceived stress scores before and after playing the game </w:t>
      </w:r>
      <w:proofErr w:type="gramStart"/>
      <w:r w:rsidRPr="00B47C5D">
        <w:rPr>
          <w:rFonts w:ascii="Times New Roman" w:eastAsia="Times New Roman" w:hAnsi="Times New Roman" w:cs="Times New Roman"/>
          <w:i/>
          <w:iCs/>
          <w:sz w:val="24"/>
          <w:szCs w:val="24"/>
          <w:lang w:eastAsia="en-GB"/>
        </w:rPr>
        <w:t>F</w:t>
      </w:r>
      <w:r w:rsidRPr="00B47C5D">
        <w:rPr>
          <w:rFonts w:ascii="Times New Roman" w:eastAsia="Times New Roman" w:hAnsi="Times New Roman" w:cs="Times New Roman"/>
          <w:sz w:val="24"/>
          <w:szCs w:val="24"/>
          <w:lang w:eastAsia="en-GB"/>
        </w:rPr>
        <w:t>(</w:t>
      </w:r>
      <w:proofErr w:type="gramEnd"/>
      <w:r w:rsidRPr="00B47C5D">
        <w:rPr>
          <w:rFonts w:ascii="Times New Roman" w:eastAsia="Times New Roman" w:hAnsi="Times New Roman" w:cs="Times New Roman"/>
          <w:sz w:val="24"/>
          <w:szCs w:val="24"/>
          <w:lang w:eastAsia="en-GB"/>
        </w:rPr>
        <w:t xml:space="preserve">1, 22) = 4.28, </w:t>
      </w:r>
      <w:r w:rsidRPr="00B47C5D">
        <w:rPr>
          <w:rFonts w:ascii="Times New Roman" w:eastAsia="Times New Roman" w:hAnsi="Times New Roman" w:cs="Times New Roman"/>
          <w:i/>
          <w:iCs/>
          <w:sz w:val="24"/>
          <w:szCs w:val="24"/>
          <w:lang w:eastAsia="en-GB"/>
        </w:rPr>
        <w:t xml:space="preserve">p </w:t>
      </w:r>
      <w:r w:rsidRPr="00B47C5D">
        <w:rPr>
          <w:rFonts w:ascii="Times New Roman" w:eastAsia="Times New Roman" w:hAnsi="Times New Roman" w:cs="Times New Roman"/>
          <w:sz w:val="24"/>
          <w:szCs w:val="24"/>
          <w:lang w:eastAsia="en-GB"/>
        </w:rPr>
        <w:t xml:space="preserve">= 0.5, partial </w:t>
      </w:r>
      <w:r w:rsidRPr="00B47C5D">
        <w:rPr>
          <w:rFonts w:ascii="Times New Roman" w:eastAsia="Times New Roman" w:hAnsi="Times New Roman" w:cs="Times New Roman"/>
          <w:i/>
          <w:iCs/>
          <w:sz w:val="24"/>
          <w:szCs w:val="24"/>
          <w:lang w:eastAsia="en-GB"/>
        </w:rPr>
        <w:t>h</w:t>
      </w:r>
      <w:r w:rsidRPr="00B47C5D">
        <w:rPr>
          <w:rFonts w:ascii="Times New Roman" w:eastAsia="Times New Roman" w:hAnsi="Times New Roman" w:cs="Times New Roman"/>
          <w:i/>
          <w:iCs/>
          <w:sz w:val="24"/>
          <w:szCs w:val="24"/>
          <w:vertAlign w:val="superscript"/>
          <w:lang w:eastAsia="en-GB"/>
        </w:rPr>
        <w:t>2</w:t>
      </w:r>
      <w:r w:rsidRPr="00B47C5D">
        <w:rPr>
          <w:rFonts w:ascii="Times New Roman" w:eastAsia="Times New Roman" w:hAnsi="Times New Roman" w:cs="Times New Roman"/>
          <w:sz w:val="24"/>
          <w:szCs w:val="24"/>
          <w:vertAlign w:val="superscript"/>
          <w:lang w:eastAsia="en-GB"/>
        </w:rPr>
        <w:t xml:space="preserve"> </w:t>
      </w:r>
      <w:r w:rsidRPr="00B47C5D">
        <w:rPr>
          <w:rFonts w:ascii="Times New Roman" w:eastAsia="Times New Roman" w:hAnsi="Times New Roman" w:cs="Times New Roman"/>
          <w:sz w:val="24"/>
          <w:szCs w:val="24"/>
          <w:lang w:eastAsia="en-GB"/>
        </w:rPr>
        <w:t xml:space="preserve">= .16. This represents a large effect size, since it is over .13 as indicated by </w:t>
      </w:r>
      <w:proofErr w:type="spellStart"/>
      <w:r w:rsidRPr="00B47C5D">
        <w:rPr>
          <w:rFonts w:ascii="Times New Roman" w:eastAsia="Times New Roman" w:hAnsi="Times New Roman" w:cs="Times New Roman"/>
          <w:sz w:val="24"/>
          <w:szCs w:val="24"/>
          <w:lang w:eastAsia="en-GB"/>
        </w:rPr>
        <w:t>Tabachnick</w:t>
      </w:r>
      <w:proofErr w:type="spellEnd"/>
      <w:r w:rsidRPr="00B47C5D">
        <w:rPr>
          <w:rFonts w:ascii="Times New Roman" w:eastAsia="Times New Roman" w:hAnsi="Times New Roman" w:cs="Times New Roman"/>
          <w:sz w:val="24"/>
          <w:szCs w:val="24"/>
          <w:lang w:eastAsia="en-GB"/>
        </w:rPr>
        <w:t xml:space="preserve"> &amp; </w:t>
      </w:r>
      <w:proofErr w:type="spellStart"/>
      <w:r w:rsidRPr="00B47C5D">
        <w:rPr>
          <w:rFonts w:ascii="Times New Roman" w:eastAsia="Times New Roman" w:hAnsi="Times New Roman" w:cs="Times New Roman"/>
          <w:sz w:val="24"/>
          <w:szCs w:val="24"/>
          <w:lang w:eastAsia="en-GB"/>
        </w:rPr>
        <w:t>Fidell</w:t>
      </w:r>
      <w:proofErr w:type="spellEnd"/>
      <w:r w:rsidRPr="00B47C5D">
        <w:rPr>
          <w:rFonts w:ascii="Times New Roman" w:eastAsia="Times New Roman" w:hAnsi="Times New Roman" w:cs="Times New Roman"/>
          <w:sz w:val="24"/>
          <w:szCs w:val="24"/>
          <w:lang w:eastAsia="en-GB"/>
        </w:rPr>
        <w:t xml:space="preserve"> (2013). There was not a significant difference found in </w:t>
      </w:r>
      <w:r w:rsidR="002633FE" w:rsidRPr="00B47C5D">
        <w:rPr>
          <w:rFonts w:ascii="Times New Roman" w:eastAsia="Times New Roman" w:hAnsi="Times New Roman" w:cs="Times New Roman"/>
          <w:sz w:val="24"/>
          <w:szCs w:val="24"/>
          <w:lang w:eastAsia="en-GB"/>
        </w:rPr>
        <w:t>participant’s</w:t>
      </w:r>
      <w:r w:rsidRPr="00B47C5D">
        <w:rPr>
          <w:rFonts w:ascii="Times New Roman" w:eastAsia="Times New Roman" w:hAnsi="Times New Roman" w:cs="Times New Roman"/>
          <w:sz w:val="24"/>
          <w:szCs w:val="24"/>
          <w:lang w:eastAsia="en-GB"/>
        </w:rPr>
        <w:t xml:space="preserve"> heart rates before and after playing the game, </w:t>
      </w:r>
      <w:proofErr w:type="gramStart"/>
      <w:r w:rsidRPr="00B47C5D">
        <w:rPr>
          <w:rFonts w:ascii="Times New Roman" w:eastAsia="Times New Roman" w:hAnsi="Times New Roman" w:cs="Times New Roman"/>
          <w:i/>
          <w:iCs/>
          <w:sz w:val="24"/>
          <w:szCs w:val="24"/>
          <w:lang w:eastAsia="en-GB"/>
        </w:rPr>
        <w:t>F</w:t>
      </w:r>
      <w:r w:rsidRPr="00B47C5D">
        <w:rPr>
          <w:rFonts w:ascii="Times New Roman" w:eastAsia="Times New Roman" w:hAnsi="Times New Roman" w:cs="Times New Roman"/>
          <w:sz w:val="24"/>
          <w:szCs w:val="24"/>
          <w:lang w:eastAsia="en-GB"/>
        </w:rPr>
        <w:t>(</w:t>
      </w:r>
      <w:proofErr w:type="gramEnd"/>
      <w:r w:rsidRPr="00B47C5D">
        <w:rPr>
          <w:rFonts w:ascii="Times New Roman" w:eastAsia="Times New Roman" w:hAnsi="Times New Roman" w:cs="Times New Roman"/>
          <w:sz w:val="24"/>
          <w:szCs w:val="24"/>
          <w:lang w:eastAsia="en-GB"/>
        </w:rPr>
        <w:t xml:space="preserve">1, 22) =.019, </w:t>
      </w:r>
      <w:r w:rsidRPr="00B47C5D">
        <w:rPr>
          <w:rFonts w:ascii="Times New Roman" w:eastAsia="Times New Roman" w:hAnsi="Times New Roman" w:cs="Times New Roman"/>
          <w:i/>
          <w:iCs/>
          <w:sz w:val="24"/>
          <w:szCs w:val="24"/>
          <w:lang w:eastAsia="en-GB"/>
        </w:rPr>
        <w:t xml:space="preserve">p </w:t>
      </w:r>
      <w:r w:rsidRPr="00B47C5D">
        <w:rPr>
          <w:rFonts w:ascii="Times New Roman" w:eastAsia="Times New Roman" w:hAnsi="Times New Roman" w:cs="Times New Roman"/>
          <w:sz w:val="24"/>
          <w:szCs w:val="24"/>
          <w:lang w:eastAsia="en-GB"/>
        </w:rPr>
        <w:t xml:space="preserve">=.89, partial </w:t>
      </w:r>
      <w:r w:rsidRPr="00B47C5D">
        <w:rPr>
          <w:rFonts w:ascii="Times New Roman" w:eastAsia="Times New Roman" w:hAnsi="Times New Roman" w:cs="Times New Roman"/>
          <w:i/>
          <w:iCs/>
          <w:sz w:val="24"/>
          <w:szCs w:val="24"/>
          <w:lang w:eastAsia="en-GB"/>
        </w:rPr>
        <w:t>h</w:t>
      </w:r>
      <w:r w:rsidRPr="00B47C5D">
        <w:rPr>
          <w:rFonts w:ascii="Times New Roman" w:eastAsia="Times New Roman" w:hAnsi="Times New Roman" w:cs="Times New Roman"/>
          <w:i/>
          <w:iCs/>
          <w:sz w:val="24"/>
          <w:szCs w:val="24"/>
          <w:vertAlign w:val="superscript"/>
          <w:lang w:eastAsia="en-GB"/>
        </w:rPr>
        <w:t>2</w:t>
      </w:r>
      <w:r w:rsidRPr="00B47C5D">
        <w:rPr>
          <w:rFonts w:ascii="Times New Roman" w:eastAsia="Times New Roman" w:hAnsi="Times New Roman" w:cs="Times New Roman"/>
          <w:sz w:val="24"/>
          <w:szCs w:val="24"/>
          <w:vertAlign w:val="superscript"/>
          <w:lang w:eastAsia="en-GB"/>
        </w:rPr>
        <w:t xml:space="preserve"> </w:t>
      </w:r>
      <w:r w:rsidRPr="00B47C5D">
        <w:rPr>
          <w:rFonts w:ascii="Times New Roman" w:eastAsia="Times New Roman" w:hAnsi="Times New Roman" w:cs="Times New Roman"/>
          <w:sz w:val="24"/>
          <w:szCs w:val="24"/>
          <w:lang w:eastAsia="en-GB"/>
        </w:rPr>
        <w:t>= ,001.  </w:t>
      </w:r>
    </w:p>
    <w:p w14:paraId="19D631F0" w14:textId="77777777" w:rsidR="001547C2" w:rsidRPr="00B47C5D"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There was no significant interaction for both perceived stress score and game genre, and heart rate and game genre, before and after playing the game; </w:t>
      </w:r>
      <w:proofErr w:type="gramStart"/>
      <w:r w:rsidRPr="00B47C5D">
        <w:rPr>
          <w:rFonts w:ascii="Times New Roman" w:eastAsia="Times New Roman" w:hAnsi="Times New Roman" w:cs="Times New Roman"/>
          <w:i/>
          <w:iCs/>
          <w:sz w:val="24"/>
          <w:szCs w:val="24"/>
          <w:lang w:eastAsia="en-GB"/>
        </w:rPr>
        <w:t>F</w:t>
      </w:r>
      <w:r w:rsidRPr="00B47C5D">
        <w:rPr>
          <w:rFonts w:ascii="Times New Roman" w:eastAsia="Times New Roman" w:hAnsi="Times New Roman" w:cs="Times New Roman"/>
          <w:sz w:val="24"/>
          <w:szCs w:val="24"/>
          <w:lang w:eastAsia="en-GB"/>
        </w:rPr>
        <w:t>(</w:t>
      </w:r>
      <w:proofErr w:type="gramEnd"/>
      <w:r w:rsidRPr="00B47C5D">
        <w:rPr>
          <w:rFonts w:ascii="Times New Roman" w:eastAsia="Times New Roman" w:hAnsi="Times New Roman" w:cs="Times New Roman"/>
          <w:sz w:val="24"/>
          <w:szCs w:val="24"/>
          <w:lang w:eastAsia="en-GB"/>
        </w:rPr>
        <w:t xml:space="preserve">1, 22) = 1.73, </w:t>
      </w:r>
      <w:r w:rsidRPr="00B47C5D">
        <w:rPr>
          <w:rFonts w:ascii="Times New Roman" w:eastAsia="Times New Roman" w:hAnsi="Times New Roman" w:cs="Times New Roman"/>
          <w:i/>
          <w:iCs/>
          <w:sz w:val="24"/>
          <w:szCs w:val="24"/>
          <w:lang w:eastAsia="en-GB"/>
        </w:rPr>
        <w:t>p</w:t>
      </w:r>
      <w:r w:rsidRPr="00B47C5D">
        <w:rPr>
          <w:rFonts w:ascii="Times New Roman" w:eastAsia="Times New Roman" w:hAnsi="Times New Roman" w:cs="Times New Roman"/>
          <w:sz w:val="24"/>
          <w:szCs w:val="24"/>
          <w:lang w:eastAsia="en-GB"/>
        </w:rPr>
        <w:t xml:space="preserve"> = .20, partial </w:t>
      </w:r>
      <w:r w:rsidRPr="00B47C5D">
        <w:rPr>
          <w:rFonts w:ascii="Times New Roman" w:eastAsia="Times New Roman" w:hAnsi="Times New Roman" w:cs="Times New Roman"/>
          <w:i/>
          <w:iCs/>
          <w:sz w:val="24"/>
          <w:szCs w:val="24"/>
          <w:lang w:eastAsia="en-GB"/>
        </w:rPr>
        <w:t>h</w:t>
      </w:r>
      <w:r w:rsidRPr="00B47C5D">
        <w:rPr>
          <w:rFonts w:ascii="Times New Roman" w:eastAsia="Times New Roman" w:hAnsi="Times New Roman" w:cs="Times New Roman"/>
          <w:i/>
          <w:iCs/>
          <w:sz w:val="24"/>
          <w:szCs w:val="24"/>
          <w:vertAlign w:val="superscript"/>
          <w:lang w:eastAsia="en-GB"/>
        </w:rPr>
        <w:t>2</w:t>
      </w:r>
      <w:r w:rsidRPr="00B47C5D">
        <w:rPr>
          <w:rFonts w:ascii="Times New Roman" w:eastAsia="Times New Roman" w:hAnsi="Times New Roman" w:cs="Times New Roman"/>
          <w:sz w:val="24"/>
          <w:szCs w:val="24"/>
          <w:vertAlign w:val="superscript"/>
          <w:lang w:eastAsia="en-GB"/>
        </w:rPr>
        <w:t xml:space="preserve"> </w:t>
      </w:r>
      <w:r w:rsidRPr="00B47C5D">
        <w:rPr>
          <w:rFonts w:ascii="Times New Roman" w:eastAsia="Times New Roman" w:hAnsi="Times New Roman" w:cs="Times New Roman"/>
          <w:sz w:val="24"/>
          <w:szCs w:val="24"/>
          <w:lang w:eastAsia="en-GB"/>
        </w:rPr>
        <w:t xml:space="preserve">= .07, and </w:t>
      </w:r>
      <w:r w:rsidRPr="00B47C5D">
        <w:rPr>
          <w:rFonts w:ascii="Times New Roman" w:eastAsia="Times New Roman" w:hAnsi="Times New Roman" w:cs="Times New Roman"/>
          <w:i/>
          <w:iCs/>
          <w:sz w:val="24"/>
          <w:szCs w:val="24"/>
          <w:lang w:eastAsia="en-GB"/>
        </w:rPr>
        <w:t>F</w:t>
      </w:r>
      <w:r w:rsidRPr="00B47C5D">
        <w:rPr>
          <w:rFonts w:ascii="Times New Roman" w:eastAsia="Times New Roman" w:hAnsi="Times New Roman" w:cs="Times New Roman"/>
          <w:sz w:val="24"/>
          <w:szCs w:val="24"/>
          <w:lang w:eastAsia="en-GB"/>
        </w:rPr>
        <w:t xml:space="preserve">(1, 22) =.003, </w:t>
      </w:r>
      <w:r w:rsidRPr="00B47C5D">
        <w:rPr>
          <w:rFonts w:ascii="Times New Roman" w:eastAsia="Times New Roman" w:hAnsi="Times New Roman" w:cs="Times New Roman"/>
          <w:i/>
          <w:iCs/>
          <w:sz w:val="24"/>
          <w:szCs w:val="24"/>
          <w:lang w:eastAsia="en-GB"/>
        </w:rPr>
        <w:t>p</w:t>
      </w:r>
      <w:r w:rsidRPr="00B47C5D">
        <w:rPr>
          <w:rFonts w:ascii="Times New Roman" w:eastAsia="Times New Roman" w:hAnsi="Times New Roman" w:cs="Times New Roman"/>
          <w:sz w:val="24"/>
          <w:szCs w:val="24"/>
          <w:lang w:eastAsia="en-GB"/>
        </w:rPr>
        <w:t xml:space="preserve"> = .95, partial  </w:t>
      </w:r>
      <w:r w:rsidRPr="00B47C5D">
        <w:rPr>
          <w:rFonts w:ascii="Times New Roman" w:eastAsia="Times New Roman" w:hAnsi="Times New Roman" w:cs="Times New Roman"/>
          <w:i/>
          <w:iCs/>
          <w:sz w:val="24"/>
          <w:szCs w:val="24"/>
          <w:lang w:eastAsia="en-GB"/>
        </w:rPr>
        <w:t>h</w:t>
      </w:r>
      <w:r w:rsidRPr="00B47C5D">
        <w:rPr>
          <w:rFonts w:ascii="Times New Roman" w:eastAsia="Times New Roman" w:hAnsi="Times New Roman" w:cs="Times New Roman"/>
          <w:i/>
          <w:iCs/>
          <w:sz w:val="24"/>
          <w:szCs w:val="24"/>
          <w:vertAlign w:val="superscript"/>
          <w:lang w:eastAsia="en-GB"/>
        </w:rPr>
        <w:t>2</w:t>
      </w:r>
      <w:r w:rsidRPr="00B47C5D">
        <w:rPr>
          <w:rFonts w:ascii="Times New Roman" w:eastAsia="Times New Roman" w:hAnsi="Times New Roman" w:cs="Times New Roman"/>
          <w:sz w:val="24"/>
          <w:szCs w:val="24"/>
          <w:vertAlign w:val="superscript"/>
          <w:lang w:eastAsia="en-GB"/>
        </w:rPr>
        <w:t xml:space="preserve"> </w:t>
      </w:r>
      <w:r w:rsidRPr="00B47C5D">
        <w:rPr>
          <w:rFonts w:ascii="Times New Roman" w:eastAsia="Times New Roman" w:hAnsi="Times New Roman" w:cs="Times New Roman"/>
          <w:sz w:val="24"/>
          <w:szCs w:val="24"/>
          <w:lang w:eastAsia="en-GB"/>
        </w:rPr>
        <w:t>= .00, respectively. </w:t>
      </w:r>
    </w:p>
    <w:p w14:paraId="494670D8" w14:textId="0FE31C9D" w:rsidR="001547C2" w:rsidRPr="00B47C5D" w:rsidRDefault="001547C2" w:rsidP="00E74CD3">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The mixed ANOVA also revealed that there was a significant difference between the two games and the perceived stress scores, </w:t>
      </w:r>
      <w:proofErr w:type="gramStart"/>
      <w:r w:rsidRPr="00B47C5D">
        <w:rPr>
          <w:rFonts w:ascii="Times New Roman" w:eastAsia="Times New Roman" w:hAnsi="Times New Roman" w:cs="Times New Roman"/>
          <w:i/>
          <w:iCs/>
          <w:sz w:val="24"/>
          <w:szCs w:val="24"/>
          <w:lang w:eastAsia="en-GB"/>
        </w:rPr>
        <w:t>F</w:t>
      </w:r>
      <w:r w:rsidRPr="00B47C5D">
        <w:rPr>
          <w:rFonts w:ascii="Times New Roman" w:eastAsia="Times New Roman" w:hAnsi="Times New Roman" w:cs="Times New Roman"/>
          <w:sz w:val="24"/>
          <w:szCs w:val="24"/>
          <w:lang w:eastAsia="en-GB"/>
        </w:rPr>
        <w:t>(</w:t>
      </w:r>
      <w:proofErr w:type="gramEnd"/>
      <w:r w:rsidRPr="00B47C5D">
        <w:rPr>
          <w:rFonts w:ascii="Times New Roman" w:eastAsia="Times New Roman" w:hAnsi="Times New Roman" w:cs="Times New Roman"/>
          <w:sz w:val="24"/>
          <w:szCs w:val="24"/>
          <w:lang w:eastAsia="en-GB"/>
        </w:rPr>
        <w:t xml:space="preserve">1, 22) = 4.11 , </w:t>
      </w:r>
      <w:r w:rsidRPr="00B47C5D">
        <w:rPr>
          <w:rFonts w:ascii="Times New Roman" w:eastAsia="Times New Roman" w:hAnsi="Times New Roman" w:cs="Times New Roman"/>
          <w:i/>
          <w:iCs/>
          <w:sz w:val="24"/>
          <w:szCs w:val="24"/>
          <w:lang w:eastAsia="en-GB"/>
        </w:rPr>
        <w:t>p</w:t>
      </w:r>
      <w:r w:rsidRPr="00B47C5D">
        <w:rPr>
          <w:rFonts w:ascii="Times New Roman" w:eastAsia="Times New Roman" w:hAnsi="Times New Roman" w:cs="Times New Roman"/>
          <w:sz w:val="24"/>
          <w:szCs w:val="24"/>
          <w:lang w:eastAsia="en-GB"/>
        </w:rPr>
        <w:t xml:space="preserve"> = .05, partial </w:t>
      </w:r>
      <w:r w:rsidRPr="00B47C5D">
        <w:rPr>
          <w:rFonts w:ascii="Times New Roman" w:eastAsia="Times New Roman" w:hAnsi="Times New Roman" w:cs="Times New Roman"/>
          <w:i/>
          <w:iCs/>
          <w:sz w:val="24"/>
          <w:szCs w:val="24"/>
          <w:lang w:eastAsia="en-GB"/>
        </w:rPr>
        <w:t>h</w:t>
      </w:r>
      <w:r w:rsidRPr="00B47C5D">
        <w:rPr>
          <w:rFonts w:ascii="Times New Roman" w:eastAsia="Times New Roman" w:hAnsi="Times New Roman" w:cs="Times New Roman"/>
          <w:i/>
          <w:iCs/>
          <w:sz w:val="24"/>
          <w:szCs w:val="24"/>
          <w:vertAlign w:val="superscript"/>
          <w:lang w:eastAsia="en-GB"/>
        </w:rPr>
        <w:t>2</w:t>
      </w:r>
      <w:r w:rsidRPr="00B47C5D">
        <w:rPr>
          <w:rFonts w:ascii="Times New Roman" w:eastAsia="Times New Roman" w:hAnsi="Times New Roman" w:cs="Times New Roman"/>
          <w:sz w:val="24"/>
          <w:szCs w:val="24"/>
          <w:vertAlign w:val="superscript"/>
          <w:lang w:eastAsia="en-GB"/>
        </w:rPr>
        <w:t xml:space="preserve"> </w:t>
      </w:r>
      <w:r w:rsidRPr="00B47C5D">
        <w:rPr>
          <w:rFonts w:ascii="Times New Roman" w:eastAsia="Times New Roman" w:hAnsi="Times New Roman" w:cs="Times New Roman"/>
          <w:sz w:val="24"/>
          <w:szCs w:val="24"/>
          <w:lang w:eastAsia="en-GB"/>
        </w:rPr>
        <w:t>= .15 (a large effect size), however</w:t>
      </w:r>
      <w:r w:rsidR="00CA2EBC" w:rsidRPr="00B47C5D">
        <w:rPr>
          <w:rFonts w:ascii="Times New Roman" w:eastAsia="Times New Roman" w:hAnsi="Times New Roman" w:cs="Times New Roman"/>
          <w:sz w:val="24"/>
          <w:szCs w:val="24"/>
          <w:lang w:eastAsia="en-GB"/>
        </w:rPr>
        <w:t>,</w:t>
      </w:r>
      <w:r w:rsidRPr="00B47C5D">
        <w:rPr>
          <w:rFonts w:ascii="Times New Roman" w:eastAsia="Times New Roman" w:hAnsi="Times New Roman" w:cs="Times New Roman"/>
          <w:sz w:val="24"/>
          <w:szCs w:val="24"/>
          <w:lang w:eastAsia="en-GB"/>
        </w:rPr>
        <w:t xml:space="preserve"> there was no significant difference between game genre and heart rate; </w:t>
      </w:r>
      <w:r w:rsidRPr="00B47C5D">
        <w:rPr>
          <w:rFonts w:ascii="Times New Roman" w:eastAsia="Times New Roman" w:hAnsi="Times New Roman" w:cs="Times New Roman"/>
          <w:i/>
          <w:iCs/>
          <w:sz w:val="24"/>
          <w:szCs w:val="24"/>
          <w:lang w:eastAsia="en-GB"/>
        </w:rPr>
        <w:t>F</w:t>
      </w:r>
      <w:r w:rsidRPr="00B47C5D">
        <w:rPr>
          <w:rFonts w:ascii="Times New Roman" w:eastAsia="Times New Roman" w:hAnsi="Times New Roman" w:cs="Times New Roman"/>
          <w:sz w:val="24"/>
          <w:szCs w:val="24"/>
          <w:lang w:eastAsia="en-GB"/>
        </w:rPr>
        <w:t xml:space="preserve">(1, 22) = 2.25, </w:t>
      </w:r>
      <w:r w:rsidRPr="00B47C5D">
        <w:rPr>
          <w:rFonts w:ascii="Times New Roman" w:eastAsia="Times New Roman" w:hAnsi="Times New Roman" w:cs="Times New Roman"/>
          <w:i/>
          <w:iCs/>
          <w:sz w:val="24"/>
          <w:szCs w:val="24"/>
          <w:lang w:eastAsia="en-GB"/>
        </w:rPr>
        <w:t>p</w:t>
      </w:r>
      <w:r w:rsidRPr="00B47C5D">
        <w:rPr>
          <w:rFonts w:ascii="Times New Roman" w:eastAsia="Times New Roman" w:hAnsi="Times New Roman" w:cs="Times New Roman"/>
          <w:sz w:val="24"/>
          <w:szCs w:val="24"/>
          <w:lang w:eastAsia="en-GB"/>
        </w:rPr>
        <w:t xml:space="preserve"> = .14, partial </w:t>
      </w:r>
      <w:r w:rsidRPr="00B47C5D">
        <w:rPr>
          <w:rFonts w:ascii="Times New Roman" w:eastAsia="Times New Roman" w:hAnsi="Times New Roman" w:cs="Times New Roman"/>
          <w:i/>
          <w:iCs/>
          <w:sz w:val="24"/>
          <w:szCs w:val="24"/>
          <w:lang w:eastAsia="en-GB"/>
        </w:rPr>
        <w:t>h</w:t>
      </w:r>
      <w:r w:rsidRPr="00B47C5D">
        <w:rPr>
          <w:rFonts w:ascii="Times New Roman" w:eastAsia="Times New Roman" w:hAnsi="Times New Roman" w:cs="Times New Roman"/>
          <w:i/>
          <w:iCs/>
          <w:sz w:val="24"/>
          <w:szCs w:val="24"/>
          <w:vertAlign w:val="superscript"/>
          <w:lang w:eastAsia="en-GB"/>
        </w:rPr>
        <w:t>2</w:t>
      </w:r>
      <w:r w:rsidRPr="00B47C5D">
        <w:rPr>
          <w:rFonts w:ascii="Times New Roman" w:eastAsia="Times New Roman" w:hAnsi="Times New Roman" w:cs="Times New Roman"/>
          <w:sz w:val="24"/>
          <w:szCs w:val="24"/>
          <w:vertAlign w:val="superscript"/>
          <w:lang w:eastAsia="en-GB"/>
        </w:rPr>
        <w:t xml:space="preserve"> </w:t>
      </w:r>
      <w:r w:rsidRPr="00B47C5D">
        <w:rPr>
          <w:rFonts w:ascii="Times New Roman" w:eastAsia="Times New Roman" w:hAnsi="Times New Roman" w:cs="Times New Roman"/>
          <w:sz w:val="24"/>
          <w:szCs w:val="24"/>
          <w:lang w:eastAsia="en-GB"/>
        </w:rPr>
        <w:t>= .09. </w:t>
      </w:r>
    </w:p>
    <w:p w14:paraId="0A03F2A0" w14:textId="59D528CF" w:rsidR="31DE92E8" w:rsidRDefault="31DE92E8" w:rsidP="31DE92E8">
      <w:pPr>
        <w:spacing w:after="0" w:line="480" w:lineRule="auto"/>
        <w:rPr>
          <w:rFonts w:ascii="Times New Roman" w:eastAsia="Times New Roman" w:hAnsi="Times New Roman" w:cs="Times New Roman"/>
          <w:sz w:val="24"/>
          <w:szCs w:val="24"/>
          <w:lang w:eastAsia="en-GB"/>
        </w:rPr>
      </w:pPr>
    </w:p>
    <w:p w14:paraId="40850360" w14:textId="0F37D38B" w:rsidR="00FF3AD7" w:rsidRPr="00021EF0" w:rsidRDefault="00FC275C" w:rsidP="00E74CD3">
      <w:pPr>
        <w:pStyle w:val="Heading4"/>
        <w:spacing w:line="480" w:lineRule="auto"/>
        <w:rPr>
          <w:rFonts w:ascii="Times New Roman" w:hAnsi="Times New Roman" w:cs="Times New Roman"/>
          <w:b/>
          <w:bCs/>
          <w:i w:val="0"/>
          <w:iCs w:val="0"/>
          <w:sz w:val="24"/>
          <w:szCs w:val="24"/>
        </w:rPr>
      </w:pPr>
      <w:bookmarkStart w:id="28" w:name="_Toc131950035"/>
      <w:bookmarkStart w:id="29" w:name="_Toc131950182"/>
      <w:r w:rsidRPr="00021EF0">
        <w:rPr>
          <w:rFonts w:ascii="Times New Roman" w:hAnsi="Times New Roman" w:cs="Times New Roman"/>
          <w:b/>
          <w:bCs/>
          <w:i w:val="0"/>
          <w:iCs w:val="0"/>
          <w:sz w:val="24"/>
          <w:szCs w:val="24"/>
        </w:rPr>
        <w:lastRenderedPageBreak/>
        <w:t xml:space="preserve">Chapter 4 </w:t>
      </w:r>
      <w:r w:rsidR="00E74682" w:rsidRPr="00021EF0">
        <w:rPr>
          <w:rFonts w:ascii="Times New Roman" w:hAnsi="Times New Roman" w:cs="Times New Roman"/>
          <w:b/>
          <w:bCs/>
          <w:i w:val="0"/>
          <w:iCs w:val="0"/>
          <w:sz w:val="24"/>
          <w:szCs w:val="24"/>
        </w:rPr>
        <w:t>–</w:t>
      </w:r>
      <w:r w:rsidRPr="00021EF0">
        <w:rPr>
          <w:rFonts w:ascii="Times New Roman" w:hAnsi="Times New Roman" w:cs="Times New Roman"/>
          <w:b/>
          <w:bCs/>
          <w:i w:val="0"/>
          <w:iCs w:val="0"/>
          <w:sz w:val="24"/>
          <w:szCs w:val="24"/>
        </w:rPr>
        <w:t xml:space="preserve"> </w:t>
      </w:r>
      <w:r w:rsidR="001547C2" w:rsidRPr="00021EF0">
        <w:rPr>
          <w:rFonts w:ascii="Times New Roman" w:hAnsi="Times New Roman" w:cs="Times New Roman"/>
          <w:b/>
          <w:bCs/>
          <w:i w:val="0"/>
          <w:iCs w:val="0"/>
          <w:sz w:val="24"/>
          <w:szCs w:val="24"/>
        </w:rPr>
        <w:t>Discussion</w:t>
      </w:r>
      <w:bookmarkEnd w:id="28"/>
      <w:bookmarkEnd w:id="29"/>
      <w:r w:rsidR="001547C2" w:rsidRPr="00021EF0">
        <w:rPr>
          <w:rFonts w:ascii="Times New Roman" w:hAnsi="Times New Roman" w:cs="Times New Roman"/>
          <w:b/>
          <w:bCs/>
          <w:i w:val="0"/>
          <w:iCs w:val="0"/>
          <w:sz w:val="24"/>
          <w:szCs w:val="24"/>
        </w:rPr>
        <w:t xml:space="preserve"> </w:t>
      </w:r>
    </w:p>
    <w:p w14:paraId="2BDA2BFA" w14:textId="397EC6F7" w:rsidR="00FF3AD7" w:rsidRPr="00B47C5D" w:rsidRDefault="001547C2" w:rsidP="00ED54EC">
      <w:pPr>
        <w:spacing w:after="0" w:line="480" w:lineRule="auto"/>
        <w:ind w:firstLine="720"/>
        <w:textAlignment w:val="baseline"/>
        <w:rPr>
          <w:rFonts w:ascii="Times New Roman" w:eastAsia="Times New Roman" w:hAnsi="Times New Roman" w:cs="Times New Roman"/>
          <w:sz w:val="24"/>
          <w:szCs w:val="24"/>
          <w:lang w:eastAsia="en-GB"/>
        </w:rPr>
      </w:pPr>
      <w:r w:rsidRPr="31DE92E8">
        <w:rPr>
          <w:rFonts w:ascii="Times New Roman" w:eastAsia="Times New Roman" w:hAnsi="Times New Roman" w:cs="Times New Roman"/>
          <w:sz w:val="24"/>
          <w:szCs w:val="24"/>
          <w:lang w:eastAsia="en-GB"/>
        </w:rPr>
        <w:t xml:space="preserve">The study investigated the potential effects of gaming on stress levels. This was achieved using two different game genres: </w:t>
      </w:r>
      <w:r w:rsidR="2A97F15B" w:rsidRPr="31DE92E8">
        <w:rPr>
          <w:rFonts w:ascii="Times New Roman" w:eastAsia="Times New Roman" w:hAnsi="Times New Roman" w:cs="Times New Roman"/>
          <w:sz w:val="24"/>
          <w:szCs w:val="24"/>
          <w:lang w:eastAsia="en-GB"/>
        </w:rPr>
        <w:t>puzzle and</w:t>
      </w:r>
      <w:r w:rsidRPr="31DE92E8">
        <w:rPr>
          <w:rFonts w:ascii="Times New Roman" w:eastAsia="Times New Roman" w:hAnsi="Times New Roman" w:cs="Times New Roman"/>
          <w:sz w:val="24"/>
          <w:szCs w:val="24"/>
          <w:lang w:eastAsia="en-GB"/>
        </w:rPr>
        <w:t xml:space="preserve"> fighting. The study utilised two theories</w:t>
      </w:r>
      <w:r w:rsidR="48D41A54" w:rsidRPr="31DE92E8">
        <w:rPr>
          <w:rFonts w:ascii="Times New Roman" w:eastAsia="Times New Roman" w:hAnsi="Times New Roman" w:cs="Times New Roman"/>
          <w:sz w:val="24"/>
          <w:szCs w:val="24"/>
          <w:lang w:eastAsia="en-GB"/>
        </w:rPr>
        <w:t>,</w:t>
      </w:r>
      <w:r w:rsidRPr="31DE92E8">
        <w:rPr>
          <w:rFonts w:ascii="Times New Roman" w:eastAsia="Times New Roman" w:hAnsi="Times New Roman" w:cs="Times New Roman"/>
          <w:sz w:val="24"/>
          <w:szCs w:val="24"/>
          <w:lang w:eastAsia="en-GB"/>
        </w:rPr>
        <w:t xml:space="preserve"> the efforts recovery model</w:t>
      </w:r>
      <w:r w:rsidR="4D95B11A" w:rsidRPr="31DE92E8">
        <w:rPr>
          <w:rFonts w:ascii="Times New Roman" w:eastAsia="Times New Roman" w:hAnsi="Times New Roman" w:cs="Times New Roman"/>
          <w:sz w:val="24"/>
          <w:szCs w:val="24"/>
          <w:lang w:eastAsia="en-GB"/>
        </w:rPr>
        <w:t>,</w:t>
      </w:r>
      <w:r w:rsidRPr="31DE92E8">
        <w:rPr>
          <w:rFonts w:ascii="Times New Roman" w:eastAsia="Times New Roman" w:hAnsi="Times New Roman" w:cs="Times New Roman"/>
          <w:sz w:val="24"/>
          <w:szCs w:val="24"/>
          <w:lang w:eastAsia="en-GB"/>
        </w:rPr>
        <w:t xml:space="preserve"> and the stressor detachment model. The study aimed to add to the research on the potential of utilising gaming as a form of escapism to reduce overall stress levels and increase well-being, especially when resources </w:t>
      </w:r>
      <w:r w:rsidR="1BDD9247" w:rsidRPr="31DE92E8">
        <w:rPr>
          <w:rFonts w:ascii="Times New Roman" w:eastAsia="Times New Roman" w:hAnsi="Times New Roman" w:cs="Times New Roman"/>
          <w:sz w:val="24"/>
          <w:szCs w:val="24"/>
          <w:lang w:eastAsia="en-GB"/>
        </w:rPr>
        <w:t>are</w:t>
      </w:r>
      <w:r w:rsidRPr="31DE92E8">
        <w:rPr>
          <w:rFonts w:ascii="Times New Roman" w:eastAsia="Times New Roman" w:hAnsi="Times New Roman" w:cs="Times New Roman"/>
          <w:sz w:val="24"/>
          <w:szCs w:val="24"/>
          <w:lang w:eastAsia="en-GB"/>
        </w:rPr>
        <w:t xml:space="preserve"> limited. The study initially aimed to determine if gender differences influenced how games affect people. However, due to a lack of male participants, both hypotheses attributed to gender </w:t>
      </w:r>
      <w:r w:rsidR="009919E2" w:rsidRPr="31DE92E8">
        <w:rPr>
          <w:rFonts w:ascii="Times New Roman" w:eastAsia="DengXian" w:hAnsi="Times New Roman" w:cs="Times New Roman"/>
          <w:sz w:val="24"/>
          <w:szCs w:val="24"/>
        </w:rPr>
        <w:t>were disregarded in the data analysis.</w:t>
      </w:r>
    </w:p>
    <w:p w14:paraId="4CAAFD24" w14:textId="4F445477" w:rsidR="001C4C39" w:rsidRPr="00B47C5D" w:rsidRDefault="001547C2" w:rsidP="00ED54EC">
      <w:pPr>
        <w:spacing w:after="0" w:line="480" w:lineRule="auto"/>
        <w:ind w:firstLine="720"/>
        <w:textAlignment w:val="baseline"/>
        <w:rPr>
          <w:rFonts w:ascii="Times New Roman" w:eastAsia="DengXian" w:hAnsi="Times New Roman" w:cs="Times New Roman"/>
          <w:sz w:val="24"/>
          <w:szCs w:val="24"/>
        </w:rPr>
      </w:pPr>
      <w:r w:rsidRPr="00B47C5D">
        <w:rPr>
          <w:rFonts w:ascii="Times New Roman" w:eastAsia="Times New Roman" w:hAnsi="Times New Roman" w:cs="Times New Roman"/>
          <w:sz w:val="24"/>
          <w:szCs w:val="24"/>
          <w:lang w:eastAsia="en-GB"/>
        </w:rPr>
        <w:t xml:space="preserve">The results indicate that the second hypothesis </w:t>
      </w:r>
      <w:r w:rsidR="009919E2" w:rsidRPr="00B47C5D">
        <w:rPr>
          <w:rFonts w:ascii="Times New Roman" w:eastAsia="Times New Roman" w:hAnsi="Times New Roman" w:cs="Times New Roman"/>
          <w:sz w:val="24"/>
          <w:szCs w:val="24"/>
          <w:lang w:eastAsia="en-GB"/>
        </w:rPr>
        <w:t xml:space="preserve">stating </w:t>
      </w:r>
      <w:r w:rsidRPr="00B47C5D">
        <w:rPr>
          <w:rFonts w:ascii="Times New Roman" w:eastAsia="Times New Roman" w:hAnsi="Times New Roman" w:cs="Times New Roman"/>
          <w:sz w:val="24"/>
          <w:szCs w:val="24"/>
          <w:lang w:eastAsia="en-GB"/>
        </w:rPr>
        <w:t xml:space="preserve">that there will be a difference in the impact of stress reduction according to the game that students will play, puzzles versus fighting games, is partially significant. A significant effect indicated in the results showed that stress was reduced after playing the puzzle game. However, no significant result was seen for the fighting game. Interestingly this result was only indicated by the Modified Perceived Stress Scale and was not evident for heart rate. This shows that although perceived stress may be affected, </w:t>
      </w:r>
      <w:r w:rsidR="001C4C39" w:rsidRPr="00B47C5D">
        <w:rPr>
          <w:rFonts w:ascii="Times New Roman" w:eastAsia="DengXian" w:hAnsi="Times New Roman" w:cs="Times New Roman"/>
          <w:sz w:val="24"/>
          <w:szCs w:val="24"/>
        </w:rPr>
        <w:t xml:space="preserve">the study did not observe any physiological changes. Furthermore, </w:t>
      </w:r>
      <w:r w:rsidR="00C73F48" w:rsidRPr="00B47C5D">
        <w:rPr>
          <w:rFonts w:ascii="Times New Roman" w:eastAsia="DengXian" w:hAnsi="Times New Roman" w:cs="Times New Roman"/>
          <w:sz w:val="24"/>
          <w:szCs w:val="24"/>
        </w:rPr>
        <w:t>participants’</w:t>
      </w:r>
      <w:r w:rsidR="001C4C39" w:rsidRPr="00B47C5D">
        <w:rPr>
          <w:rFonts w:ascii="Times New Roman" w:eastAsia="DengXian" w:hAnsi="Times New Roman" w:cs="Times New Roman"/>
          <w:sz w:val="24"/>
          <w:szCs w:val="24"/>
        </w:rPr>
        <w:t xml:space="preserve"> mean scores for heart rate appeared to be quite different, but the mixed ANOVA did not reveal this finding to be of significance.</w:t>
      </w:r>
    </w:p>
    <w:p w14:paraId="4895163A" w14:textId="065E150D" w:rsidR="00A628B2" w:rsidRPr="00B47C5D" w:rsidRDefault="003D7C3E" w:rsidP="00ED54EC">
      <w:pPr>
        <w:spacing w:after="0" w:line="480" w:lineRule="auto"/>
        <w:ind w:firstLine="720"/>
        <w:rPr>
          <w:rFonts w:ascii="Times New Roman" w:eastAsia="DengXian" w:hAnsi="Times New Roman" w:cs="Times New Roman"/>
          <w:sz w:val="24"/>
          <w:szCs w:val="24"/>
        </w:rPr>
      </w:pPr>
      <w:r w:rsidRPr="00B47C5D">
        <w:rPr>
          <w:rFonts w:ascii="Times New Roman" w:eastAsia="DengXian" w:hAnsi="Times New Roman" w:cs="Times New Roman"/>
          <w:sz w:val="24"/>
          <w:szCs w:val="24"/>
        </w:rPr>
        <w:t>In addition, there was no significant interaction between the time played (pre and post) and game genre on either perceived stress score or heart rate. This does not support the first hypothesis predicting that stress levels in students will be reduced due to playing 15 minutes of online gaming. To sum up, stress levels in students</w:t>
      </w:r>
      <w:r w:rsidR="320C3A20" w:rsidRPr="00B47C5D">
        <w:rPr>
          <w:rFonts w:ascii="Times New Roman" w:eastAsia="DengXian" w:hAnsi="Times New Roman" w:cs="Times New Roman"/>
          <w:sz w:val="24"/>
          <w:szCs w:val="24"/>
        </w:rPr>
        <w:t xml:space="preserve">, </w:t>
      </w:r>
      <w:r w:rsidRPr="00B47C5D">
        <w:rPr>
          <w:rFonts w:ascii="Times New Roman" w:eastAsia="DengXian" w:hAnsi="Times New Roman" w:cs="Times New Roman"/>
          <w:sz w:val="24"/>
          <w:szCs w:val="24"/>
        </w:rPr>
        <w:t xml:space="preserve">as measured by the PSS, did reduce after playing the puzzle game, suggesting that this </w:t>
      </w:r>
      <w:proofErr w:type="gramStart"/>
      <w:r w:rsidRPr="00B47C5D">
        <w:rPr>
          <w:rFonts w:ascii="Times New Roman" w:eastAsia="DengXian" w:hAnsi="Times New Roman" w:cs="Times New Roman"/>
          <w:sz w:val="24"/>
          <w:szCs w:val="24"/>
        </w:rPr>
        <w:t>particular</w:t>
      </w:r>
      <w:r w:rsidR="0BC2FC0F" w:rsidRPr="00B47C5D">
        <w:rPr>
          <w:rFonts w:ascii="Times New Roman" w:eastAsia="DengXian" w:hAnsi="Times New Roman" w:cs="Times New Roman"/>
          <w:sz w:val="24"/>
          <w:szCs w:val="24"/>
        </w:rPr>
        <w:t xml:space="preserve"> genre</w:t>
      </w:r>
      <w:proofErr w:type="gramEnd"/>
      <w:r w:rsidR="0BC2FC0F" w:rsidRPr="00B47C5D">
        <w:rPr>
          <w:rFonts w:ascii="Times New Roman" w:eastAsia="DengXian" w:hAnsi="Times New Roman" w:cs="Times New Roman"/>
          <w:sz w:val="24"/>
          <w:szCs w:val="24"/>
        </w:rPr>
        <w:t xml:space="preserve"> of</w:t>
      </w:r>
      <w:r w:rsidRPr="00B47C5D">
        <w:rPr>
          <w:rFonts w:ascii="Times New Roman" w:eastAsia="DengXian" w:hAnsi="Times New Roman" w:cs="Times New Roman"/>
          <w:sz w:val="24"/>
          <w:szCs w:val="24"/>
        </w:rPr>
        <w:t xml:space="preserve"> game has the potential to lower perceived stress in students. However, for the fighting game, no similar effect was found.</w:t>
      </w:r>
    </w:p>
    <w:p w14:paraId="03783A6C" w14:textId="1E7149B0" w:rsidR="0011124B" w:rsidRDefault="00614A54" w:rsidP="00ED54EC">
      <w:pPr>
        <w:spacing w:after="0" w:line="480" w:lineRule="auto"/>
        <w:ind w:firstLine="720"/>
        <w:rPr>
          <w:rFonts w:ascii="Times New Roman" w:eastAsia="DengXian" w:hAnsi="Times New Roman" w:cs="Times New Roman"/>
          <w:sz w:val="24"/>
          <w:szCs w:val="24"/>
        </w:rPr>
      </w:pPr>
      <w:r w:rsidRPr="31DE92E8">
        <w:rPr>
          <w:rFonts w:ascii="Times New Roman" w:eastAsia="DengXian" w:hAnsi="Times New Roman" w:cs="Times New Roman"/>
          <w:sz w:val="24"/>
          <w:szCs w:val="24"/>
        </w:rPr>
        <w:lastRenderedPageBreak/>
        <w:t xml:space="preserve">The </w:t>
      </w:r>
      <w:r w:rsidR="00A74681" w:rsidRPr="31DE92E8">
        <w:rPr>
          <w:rFonts w:ascii="Times New Roman" w:eastAsia="DengXian" w:hAnsi="Times New Roman" w:cs="Times New Roman"/>
          <w:sz w:val="24"/>
          <w:szCs w:val="24"/>
        </w:rPr>
        <w:t xml:space="preserve">main theories involved in this study were the </w:t>
      </w:r>
      <w:r w:rsidR="1D2AA59B" w:rsidRPr="31DE92E8">
        <w:rPr>
          <w:rFonts w:ascii="Times New Roman" w:eastAsia="DengXian" w:hAnsi="Times New Roman" w:cs="Times New Roman"/>
          <w:sz w:val="24"/>
          <w:szCs w:val="24"/>
        </w:rPr>
        <w:t>E</w:t>
      </w:r>
      <w:r w:rsidR="00A74681" w:rsidRPr="31DE92E8">
        <w:rPr>
          <w:rFonts w:ascii="Times New Roman" w:eastAsia="DengXian" w:hAnsi="Times New Roman" w:cs="Times New Roman"/>
          <w:sz w:val="24"/>
          <w:szCs w:val="24"/>
        </w:rPr>
        <w:t xml:space="preserve">fforts </w:t>
      </w:r>
      <w:r w:rsidR="159F2D7C" w:rsidRPr="31DE92E8">
        <w:rPr>
          <w:rFonts w:ascii="Times New Roman" w:eastAsia="DengXian" w:hAnsi="Times New Roman" w:cs="Times New Roman"/>
          <w:sz w:val="24"/>
          <w:szCs w:val="24"/>
        </w:rPr>
        <w:t>R</w:t>
      </w:r>
      <w:r w:rsidR="00A74681" w:rsidRPr="31DE92E8">
        <w:rPr>
          <w:rFonts w:ascii="Times New Roman" w:eastAsia="DengXian" w:hAnsi="Times New Roman" w:cs="Times New Roman"/>
          <w:sz w:val="24"/>
          <w:szCs w:val="24"/>
        </w:rPr>
        <w:t xml:space="preserve">ecovery </w:t>
      </w:r>
      <w:r w:rsidR="36B8D629" w:rsidRPr="31DE92E8">
        <w:rPr>
          <w:rFonts w:ascii="Times New Roman" w:eastAsia="DengXian" w:hAnsi="Times New Roman" w:cs="Times New Roman"/>
          <w:sz w:val="24"/>
          <w:szCs w:val="24"/>
        </w:rPr>
        <w:t>M</w:t>
      </w:r>
      <w:r w:rsidR="00A74681" w:rsidRPr="31DE92E8">
        <w:rPr>
          <w:rFonts w:ascii="Times New Roman" w:eastAsia="DengXian" w:hAnsi="Times New Roman" w:cs="Times New Roman"/>
          <w:sz w:val="24"/>
          <w:szCs w:val="24"/>
        </w:rPr>
        <w:t>odel</w:t>
      </w:r>
      <w:r w:rsidR="001B5E5C" w:rsidRPr="31DE92E8">
        <w:rPr>
          <w:rFonts w:ascii="Times New Roman" w:eastAsia="DengXian" w:hAnsi="Times New Roman" w:cs="Times New Roman"/>
          <w:sz w:val="24"/>
          <w:szCs w:val="24"/>
        </w:rPr>
        <w:t xml:space="preserve"> </w:t>
      </w:r>
      <w:r w:rsidR="001B5E5C" w:rsidRPr="31DE92E8">
        <w:rPr>
          <w:rFonts w:ascii="Times New Roman" w:hAnsi="Times New Roman" w:cs="Times New Roman"/>
          <w:sz w:val="24"/>
          <w:szCs w:val="24"/>
        </w:rPr>
        <w:t>(</w:t>
      </w:r>
      <w:proofErr w:type="spellStart"/>
      <w:r w:rsidR="001B5E5C" w:rsidRPr="31DE92E8">
        <w:rPr>
          <w:rFonts w:ascii="Times New Roman" w:hAnsi="Times New Roman" w:cs="Times New Roman"/>
          <w:sz w:val="24"/>
          <w:szCs w:val="24"/>
        </w:rPr>
        <w:t>Meijman</w:t>
      </w:r>
      <w:proofErr w:type="spellEnd"/>
      <w:r w:rsidR="001B5E5C" w:rsidRPr="31DE92E8">
        <w:rPr>
          <w:rFonts w:ascii="Times New Roman" w:hAnsi="Times New Roman" w:cs="Times New Roman"/>
          <w:sz w:val="24"/>
          <w:szCs w:val="24"/>
        </w:rPr>
        <w:t xml:space="preserve"> &amp; Mulder, 1998)</w:t>
      </w:r>
      <w:r w:rsidR="78CCB76C" w:rsidRPr="31DE92E8">
        <w:rPr>
          <w:rFonts w:ascii="Times New Roman" w:hAnsi="Times New Roman" w:cs="Times New Roman"/>
          <w:sz w:val="24"/>
          <w:szCs w:val="24"/>
        </w:rPr>
        <w:t>,</w:t>
      </w:r>
      <w:r w:rsidR="78CCB76C" w:rsidRPr="31DE92E8">
        <w:rPr>
          <w:rFonts w:ascii="Times New Roman" w:eastAsia="DengXian" w:hAnsi="Times New Roman" w:cs="Times New Roman"/>
          <w:sz w:val="24"/>
          <w:szCs w:val="24"/>
        </w:rPr>
        <w:t xml:space="preserve"> and the</w:t>
      </w:r>
      <w:r w:rsidR="00D66B2A" w:rsidRPr="31DE92E8">
        <w:rPr>
          <w:rFonts w:ascii="Times New Roman" w:eastAsia="DengXian" w:hAnsi="Times New Roman" w:cs="Times New Roman"/>
          <w:sz w:val="24"/>
          <w:szCs w:val="24"/>
        </w:rPr>
        <w:t xml:space="preserve"> </w:t>
      </w:r>
      <w:r w:rsidR="1C897FCB" w:rsidRPr="31DE92E8">
        <w:rPr>
          <w:rFonts w:ascii="Times New Roman" w:eastAsia="DengXian" w:hAnsi="Times New Roman" w:cs="Times New Roman"/>
          <w:sz w:val="24"/>
          <w:szCs w:val="24"/>
        </w:rPr>
        <w:t>S</w:t>
      </w:r>
      <w:r w:rsidR="00D66B2A" w:rsidRPr="31DE92E8">
        <w:rPr>
          <w:rFonts w:ascii="Times New Roman" w:eastAsia="DengXian" w:hAnsi="Times New Roman" w:cs="Times New Roman"/>
          <w:sz w:val="24"/>
          <w:szCs w:val="24"/>
        </w:rPr>
        <w:t xml:space="preserve">tressor </w:t>
      </w:r>
      <w:r w:rsidR="6871D927" w:rsidRPr="31DE92E8">
        <w:rPr>
          <w:rFonts w:ascii="Times New Roman" w:eastAsia="DengXian" w:hAnsi="Times New Roman" w:cs="Times New Roman"/>
          <w:sz w:val="24"/>
          <w:szCs w:val="24"/>
        </w:rPr>
        <w:t>D</w:t>
      </w:r>
      <w:r w:rsidR="00DE1D4F" w:rsidRPr="31DE92E8">
        <w:rPr>
          <w:rFonts w:ascii="Times New Roman" w:eastAsia="DengXian" w:hAnsi="Times New Roman" w:cs="Times New Roman"/>
          <w:sz w:val="24"/>
          <w:szCs w:val="24"/>
        </w:rPr>
        <w:t>etachment</w:t>
      </w:r>
      <w:r w:rsidR="00D66B2A" w:rsidRPr="31DE92E8">
        <w:rPr>
          <w:rFonts w:ascii="Times New Roman" w:eastAsia="DengXian" w:hAnsi="Times New Roman" w:cs="Times New Roman"/>
          <w:sz w:val="24"/>
          <w:szCs w:val="24"/>
        </w:rPr>
        <w:t xml:space="preserve"> </w:t>
      </w:r>
      <w:r w:rsidR="1EAC7FD8" w:rsidRPr="31DE92E8">
        <w:rPr>
          <w:rFonts w:ascii="Times New Roman" w:eastAsia="DengXian" w:hAnsi="Times New Roman" w:cs="Times New Roman"/>
          <w:sz w:val="24"/>
          <w:szCs w:val="24"/>
        </w:rPr>
        <w:t>M</w:t>
      </w:r>
      <w:r w:rsidR="00D66B2A" w:rsidRPr="31DE92E8">
        <w:rPr>
          <w:rFonts w:ascii="Times New Roman" w:eastAsia="DengXian" w:hAnsi="Times New Roman" w:cs="Times New Roman"/>
          <w:sz w:val="24"/>
          <w:szCs w:val="24"/>
        </w:rPr>
        <w:t>odel</w:t>
      </w:r>
      <w:r w:rsidR="00B771D2" w:rsidRPr="31DE92E8">
        <w:rPr>
          <w:rFonts w:ascii="Times New Roman" w:eastAsia="DengXian" w:hAnsi="Times New Roman" w:cs="Times New Roman"/>
          <w:sz w:val="24"/>
          <w:szCs w:val="24"/>
        </w:rPr>
        <w:t xml:space="preserve"> </w:t>
      </w:r>
      <w:r w:rsidR="00B771D2" w:rsidRPr="31DE92E8">
        <w:rPr>
          <w:rFonts w:ascii="Times New Roman" w:eastAsia="Calibri" w:hAnsi="Times New Roman" w:cs="Times New Roman"/>
          <w:sz w:val="24"/>
          <w:szCs w:val="24"/>
        </w:rPr>
        <w:t>(</w:t>
      </w:r>
      <w:proofErr w:type="spellStart"/>
      <w:r w:rsidR="00B771D2" w:rsidRPr="31DE92E8">
        <w:rPr>
          <w:rFonts w:ascii="Times New Roman" w:eastAsia="Calibri" w:hAnsi="Times New Roman" w:cs="Times New Roman"/>
          <w:sz w:val="24"/>
          <w:szCs w:val="24"/>
        </w:rPr>
        <w:t>Sonnentag</w:t>
      </w:r>
      <w:proofErr w:type="spellEnd"/>
      <w:r w:rsidR="00B771D2" w:rsidRPr="31DE92E8">
        <w:rPr>
          <w:rFonts w:ascii="Times New Roman" w:eastAsia="Calibri" w:hAnsi="Times New Roman" w:cs="Times New Roman"/>
          <w:sz w:val="24"/>
          <w:szCs w:val="24"/>
        </w:rPr>
        <w:t xml:space="preserve"> &amp; Fritz, 2014)</w:t>
      </w:r>
      <w:r w:rsidR="002D418D" w:rsidRPr="31DE92E8">
        <w:rPr>
          <w:rFonts w:ascii="Times New Roman" w:eastAsia="DengXian" w:hAnsi="Times New Roman" w:cs="Times New Roman"/>
          <w:sz w:val="24"/>
          <w:szCs w:val="24"/>
        </w:rPr>
        <w:t>.</w:t>
      </w:r>
      <w:r w:rsidR="00D05955" w:rsidRPr="31DE92E8">
        <w:rPr>
          <w:rFonts w:ascii="Times New Roman" w:eastAsia="DengXian" w:hAnsi="Times New Roman" w:cs="Times New Roman"/>
          <w:sz w:val="24"/>
          <w:szCs w:val="24"/>
        </w:rPr>
        <w:t xml:space="preserve"> </w:t>
      </w:r>
      <w:r w:rsidR="5E85C069" w:rsidRPr="31DE92E8">
        <w:rPr>
          <w:rFonts w:ascii="Times New Roman" w:eastAsia="DengXian" w:hAnsi="Times New Roman" w:cs="Times New Roman"/>
          <w:sz w:val="24"/>
          <w:szCs w:val="24"/>
        </w:rPr>
        <w:t>In summary</w:t>
      </w:r>
      <w:r w:rsidR="00B82363" w:rsidRPr="31DE92E8">
        <w:rPr>
          <w:rFonts w:ascii="Times New Roman" w:eastAsia="DengXian" w:hAnsi="Times New Roman" w:cs="Times New Roman"/>
          <w:sz w:val="24"/>
          <w:szCs w:val="24"/>
        </w:rPr>
        <w:t>,</w:t>
      </w:r>
      <w:r w:rsidR="00DE1D4F" w:rsidRPr="31DE92E8">
        <w:rPr>
          <w:rFonts w:ascii="Times New Roman" w:eastAsia="DengXian" w:hAnsi="Times New Roman" w:cs="Times New Roman"/>
          <w:sz w:val="24"/>
          <w:szCs w:val="24"/>
        </w:rPr>
        <w:t xml:space="preserve"> the </w:t>
      </w:r>
      <w:r w:rsidR="08C612DA" w:rsidRPr="31DE92E8">
        <w:rPr>
          <w:rFonts w:ascii="Times New Roman" w:eastAsia="DengXian" w:hAnsi="Times New Roman" w:cs="Times New Roman"/>
          <w:sz w:val="24"/>
          <w:szCs w:val="24"/>
        </w:rPr>
        <w:t>E</w:t>
      </w:r>
      <w:r w:rsidR="00DE1D4F" w:rsidRPr="31DE92E8">
        <w:rPr>
          <w:rFonts w:ascii="Times New Roman" w:eastAsia="DengXian" w:hAnsi="Times New Roman" w:cs="Times New Roman"/>
          <w:sz w:val="24"/>
          <w:szCs w:val="24"/>
        </w:rPr>
        <w:t xml:space="preserve">fforts </w:t>
      </w:r>
      <w:r w:rsidR="2DB7A62A" w:rsidRPr="31DE92E8">
        <w:rPr>
          <w:rFonts w:ascii="Times New Roman" w:eastAsia="DengXian" w:hAnsi="Times New Roman" w:cs="Times New Roman"/>
          <w:sz w:val="24"/>
          <w:szCs w:val="24"/>
        </w:rPr>
        <w:t>R</w:t>
      </w:r>
      <w:r w:rsidR="006D0F00" w:rsidRPr="31DE92E8">
        <w:rPr>
          <w:rFonts w:ascii="Times New Roman" w:eastAsia="DengXian" w:hAnsi="Times New Roman" w:cs="Times New Roman"/>
          <w:sz w:val="24"/>
          <w:szCs w:val="24"/>
        </w:rPr>
        <w:t>ecovery</w:t>
      </w:r>
      <w:r w:rsidR="00DE1D4F" w:rsidRPr="31DE92E8">
        <w:rPr>
          <w:rFonts w:ascii="Times New Roman" w:eastAsia="DengXian" w:hAnsi="Times New Roman" w:cs="Times New Roman"/>
          <w:sz w:val="24"/>
          <w:szCs w:val="24"/>
        </w:rPr>
        <w:t xml:space="preserve"> </w:t>
      </w:r>
      <w:r w:rsidR="6177D996" w:rsidRPr="31DE92E8">
        <w:rPr>
          <w:rFonts w:ascii="Times New Roman" w:eastAsia="DengXian" w:hAnsi="Times New Roman" w:cs="Times New Roman"/>
          <w:sz w:val="24"/>
          <w:szCs w:val="24"/>
        </w:rPr>
        <w:t>M</w:t>
      </w:r>
      <w:r w:rsidR="00DE1D4F" w:rsidRPr="31DE92E8">
        <w:rPr>
          <w:rFonts w:ascii="Times New Roman" w:eastAsia="DengXian" w:hAnsi="Times New Roman" w:cs="Times New Roman"/>
          <w:sz w:val="24"/>
          <w:szCs w:val="24"/>
        </w:rPr>
        <w:t xml:space="preserve">odel </w:t>
      </w:r>
      <w:r w:rsidR="00093F66" w:rsidRPr="31DE92E8">
        <w:rPr>
          <w:rFonts w:ascii="Times New Roman" w:eastAsia="DengXian" w:hAnsi="Times New Roman" w:cs="Times New Roman"/>
          <w:sz w:val="24"/>
          <w:szCs w:val="24"/>
        </w:rPr>
        <w:t>understands</w:t>
      </w:r>
      <w:r w:rsidR="00DE1D4F" w:rsidRPr="31DE92E8">
        <w:rPr>
          <w:rFonts w:ascii="Times New Roman" w:eastAsia="DengXian" w:hAnsi="Times New Roman" w:cs="Times New Roman"/>
          <w:sz w:val="24"/>
          <w:szCs w:val="24"/>
        </w:rPr>
        <w:t xml:space="preserve"> that </w:t>
      </w:r>
      <w:r w:rsidR="00093F66" w:rsidRPr="31DE92E8">
        <w:rPr>
          <w:rFonts w:ascii="Times New Roman" w:eastAsia="DengXian" w:hAnsi="Times New Roman" w:cs="Times New Roman"/>
          <w:sz w:val="24"/>
          <w:szCs w:val="24"/>
        </w:rPr>
        <w:t xml:space="preserve">psychological reserves need time to </w:t>
      </w:r>
      <w:r w:rsidR="006D0F00" w:rsidRPr="31DE92E8">
        <w:rPr>
          <w:rFonts w:ascii="Times New Roman" w:eastAsia="DengXian" w:hAnsi="Times New Roman" w:cs="Times New Roman"/>
          <w:sz w:val="24"/>
          <w:szCs w:val="24"/>
        </w:rPr>
        <w:t>recharge, and</w:t>
      </w:r>
      <w:r w:rsidR="00143489" w:rsidRPr="31DE92E8">
        <w:rPr>
          <w:rFonts w:ascii="Times New Roman" w:eastAsia="DengXian" w:hAnsi="Times New Roman" w:cs="Times New Roman"/>
          <w:sz w:val="24"/>
          <w:szCs w:val="24"/>
        </w:rPr>
        <w:t xml:space="preserve"> </w:t>
      </w:r>
      <w:r w:rsidR="16C40F37" w:rsidRPr="31DE92E8">
        <w:rPr>
          <w:rFonts w:ascii="Times New Roman" w:eastAsia="DengXian" w:hAnsi="Times New Roman" w:cs="Times New Roman"/>
          <w:sz w:val="24"/>
          <w:szCs w:val="24"/>
        </w:rPr>
        <w:t>a participant</w:t>
      </w:r>
      <w:r w:rsidR="00143489" w:rsidRPr="31DE92E8">
        <w:rPr>
          <w:rFonts w:ascii="Times New Roman" w:eastAsia="DengXian" w:hAnsi="Times New Roman" w:cs="Times New Roman"/>
          <w:sz w:val="24"/>
          <w:szCs w:val="24"/>
        </w:rPr>
        <w:t xml:space="preserve"> needs to</w:t>
      </w:r>
      <w:r w:rsidR="00AD2FCD" w:rsidRPr="31DE92E8">
        <w:rPr>
          <w:rFonts w:ascii="Times New Roman" w:eastAsia="DengXian" w:hAnsi="Times New Roman" w:cs="Times New Roman"/>
          <w:sz w:val="24"/>
          <w:szCs w:val="24"/>
        </w:rPr>
        <w:t xml:space="preserve"> detach from the stresses of the situation.</w:t>
      </w:r>
      <w:r w:rsidR="00223D4D" w:rsidRPr="31DE92E8">
        <w:rPr>
          <w:rFonts w:ascii="Times New Roman" w:eastAsia="DengXian" w:hAnsi="Times New Roman" w:cs="Times New Roman"/>
          <w:sz w:val="24"/>
          <w:szCs w:val="24"/>
        </w:rPr>
        <w:t xml:space="preserve"> </w:t>
      </w:r>
      <w:r w:rsidR="006D0F00" w:rsidRPr="31DE92E8">
        <w:rPr>
          <w:rFonts w:ascii="Times New Roman" w:eastAsia="DengXian" w:hAnsi="Times New Roman" w:cs="Times New Roman"/>
          <w:sz w:val="24"/>
          <w:szCs w:val="24"/>
        </w:rPr>
        <w:t xml:space="preserve">The </w:t>
      </w:r>
      <w:r w:rsidR="00223D4D" w:rsidRPr="31DE92E8">
        <w:rPr>
          <w:rFonts w:ascii="Times New Roman" w:eastAsia="DengXian" w:hAnsi="Times New Roman" w:cs="Times New Roman"/>
          <w:sz w:val="24"/>
          <w:szCs w:val="24"/>
        </w:rPr>
        <w:t xml:space="preserve">Stressor </w:t>
      </w:r>
      <w:r w:rsidR="332DCDC7" w:rsidRPr="31DE92E8">
        <w:rPr>
          <w:rFonts w:ascii="Times New Roman" w:eastAsia="DengXian" w:hAnsi="Times New Roman" w:cs="Times New Roman"/>
          <w:sz w:val="24"/>
          <w:szCs w:val="24"/>
        </w:rPr>
        <w:t>D</w:t>
      </w:r>
      <w:r w:rsidR="00223D4D" w:rsidRPr="31DE92E8">
        <w:rPr>
          <w:rFonts w:ascii="Times New Roman" w:eastAsia="DengXian" w:hAnsi="Times New Roman" w:cs="Times New Roman"/>
          <w:sz w:val="24"/>
          <w:szCs w:val="24"/>
        </w:rPr>
        <w:t xml:space="preserve">etachment </w:t>
      </w:r>
      <w:r w:rsidR="76D85927" w:rsidRPr="31DE92E8">
        <w:rPr>
          <w:rFonts w:ascii="Times New Roman" w:eastAsia="DengXian" w:hAnsi="Times New Roman" w:cs="Times New Roman"/>
          <w:sz w:val="24"/>
          <w:szCs w:val="24"/>
        </w:rPr>
        <w:t>M</w:t>
      </w:r>
      <w:r w:rsidR="00223D4D" w:rsidRPr="31DE92E8">
        <w:rPr>
          <w:rFonts w:ascii="Times New Roman" w:eastAsia="DengXian" w:hAnsi="Times New Roman" w:cs="Times New Roman"/>
          <w:sz w:val="24"/>
          <w:szCs w:val="24"/>
        </w:rPr>
        <w:t xml:space="preserve">odel </w:t>
      </w:r>
      <w:r w:rsidR="006D0F00" w:rsidRPr="31DE92E8">
        <w:rPr>
          <w:rFonts w:ascii="Times New Roman" w:eastAsia="DengXian" w:hAnsi="Times New Roman" w:cs="Times New Roman"/>
          <w:sz w:val="24"/>
          <w:szCs w:val="24"/>
        </w:rPr>
        <w:t>similarly</w:t>
      </w:r>
      <w:r w:rsidR="00223D4D" w:rsidRPr="31DE92E8">
        <w:rPr>
          <w:rFonts w:ascii="Times New Roman" w:eastAsia="DengXian" w:hAnsi="Times New Roman" w:cs="Times New Roman"/>
          <w:sz w:val="24"/>
          <w:szCs w:val="24"/>
        </w:rPr>
        <w:t xml:space="preserve"> uses detachment</w:t>
      </w:r>
      <w:r w:rsidR="006D0F00" w:rsidRPr="31DE92E8">
        <w:rPr>
          <w:rFonts w:ascii="Times New Roman" w:eastAsia="DengXian" w:hAnsi="Times New Roman" w:cs="Times New Roman"/>
          <w:sz w:val="24"/>
          <w:szCs w:val="24"/>
        </w:rPr>
        <w:t>,</w:t>
      </w:r>
      <w:r w:rsidR="00E81266" w:rsidRPr="31DE92E8">
        <w:rPr>
          <w:rFonts w:ascii="Times New Roman" w:eastAsia="DengXian" w:hAnsi="Times New Roman" w:cs="Times New Roman"/>
          <w:sz w:val="24"/>
          <w:szCs w:val="24"/>
        </w:rPr>
        <w:t xml:space="preserve"> but in this case</w:t>
      </w:r>
      <w:r w:rsidR="006D0F00" w:rsidRPr="31DE92E8">
        <w:rPr>
          <w:rFonts w:ascii="Times New Roman" w:eastAsia="DengXian" w:hAnsi="Times New Roman" w:cs="Times New Roman"/>
          <w:sz w:val="24"/>
          <w:szCs w:val="24"/>
        </w:rPr>
        <w:t>,</w:t>
      </w:r>
      <w:r w:rsidR="00E81266" w:rsidRPr="31DE92E8">
        <w:rPr>
          <w:rFonts w:ascii="Times New Roman" w:eastAsia="DengXian" w:hAnsi="Times New Roman" w:cs="Times New Roman"/>
          <w:sz w:val="24"/>
          <w:szCs w:val="24"/>
        </w:rPr>
        <w:t xml:space="preserve"> is to do with workload and the need to find some way to detach from that work. The catalyst </w:t>
      </w:r>
      <w:r w:rsidR="00D93F9C" w:rsidRPr="31DE92E8">
        <w:rPr>
          <w:rFonts w:ascii="Times New Roman" w:eastAsia="DengXian" w:hAnsi="Times New Roman" w:cs="Times New Roman"/>
          <w:sz w:val="24"/>
          <w:szCs w:val="24"/>
        </w:rPr>
        <w:t>was escapism, of which gaming is fundamentally considered to be a form</w:t>
      </w:r>
      <w:r w:rsidR="00DD1090" w:rsidRPr="31DE92E8">
        <w:rPr>
          <w:rFonts w:ascii="Times New Roman" w:eastAsia="DengXian" w:hAnsi="Times New Roman" w:cs="Times New Roman"/>
          <w:sz w:val="24"/>
          <w:szCs w:val="24"/>
        </w:rPr>
        <w:t xml:space="preserve"> (</w:t>
      </w:r>
      <w:r w:rsidR="00DD1090" w:rsidRPr="31DE92E8">
        <w:rPr>
          <w:rFonts w:ascii="Times New Roman" w:eastAsia="Calibri" w:hAnsi="Times New Roman" w:cs="Times New Roman"/>
          <w:sz w:val="24"/>
          <w:szCs w:val="24"/>
        </w:rPr>
        <w:t>Calleja, 2010)</w:t>
      </w:r>
      <w:r w:rsidR="00164087" w:rsidRPr="31DE92E8">
        <w:rPr>
          <w:rFonts w:ascii="Times New Roman" w:eastAsia="DengXian" w:hAnsi="Times New Roman" w:cs="Times New Roman"/>
          <w:sz w:val="24"/>
          <w:szCs w:val="24"/>
        </w:rPr>
        <w:t>. The study partially provides evidence to support</w:t>
      </w:r>
      <w:r w:rsidR="00136AAF" w:rsidRPr="31DE92E8">
        <w:rPr>
          <w:rFonts w:ascii="Times New Roman" w:eastAsia="DengXian" w:hAnsi="Times New Roman" w:cs="Times New Roman"/>
          <w:sz w:val="24"/>
          <w:szCs w:val="24"/>
        </w:rPr>
        <w:t xml:space="preserve"> the theories and the</w:t>
      </w:r>
      <w:r w:rsidR="00E83C7C" w:rsidRPr="31DE92E8">
        <w:rPr>
          <w:rFonts w:ascii="Times New Roman" w:eastAsia="DengXian" w:hAnsi="Times New Roman" w:cs="Times New Roman"/>
          <w:sz w:val="24"/>
          <w:szCs w:val="24"/>
        </w:rPr>
        <w:t xml:space="preserve"> use of the</w:t>
      </w:r>
      <w:r w:rsidR="00136AAF" w:rsidRPr="31DE92E8">
        <w:rPr>
          <w:rFonts w:ascii="Times New Roman" w:eastAsia="DengXian" w:hAnsi="Times New Roman" w:cs="Times New Roman"/>
          <w:sz w:val="24"/>
          <w:szCs w:val="24"/>
        </w:rPr>
        <w:t xml:space="preserve"> catalyst. This is achieved through</w:t>
      </w:r>
      <w:r w:rsidR="00E768C7" w:rsidRPr="31DE92E8">
        <w:rPr>
          <w:rFonts w:ascii="Times New Roman" w:eastAsia="DengXian" w:hAnsi="Times New Roman" w:cs="Times New Roman"/>
          <w:sz w:val="24"/>
          <w:szCs w:val="24"/>
        </w:rPr>
        <w:t xml:space="preserve"> the </w:t>
      </w:r>
      <w:r w:rsidR="006D6C26" w:rsidRPr="31DE92E8">
        <w:rPr>
          <w:rFonts w:ascii="Times New Roman" w:eastAsia="DengXian" w:hAnsi="Times New Roman" w:cs="Times New Roman"/>
          <w:sz w:val="24"/>
          <w:szCs w:val="24"/>
        </w:rPr>
        <w:t xml:space="preserve">puzzle game's </w:t>
      </w:r>
      <w:r w:rsidR="2C9FCEE6" w:rsidRPr="31DE92E8">
        <w:rPr>
          <w:rFonts w:ascii="Times New Roman" w:eastAsia="DengXian" w:hAnsi="Times New Roman" w:cs="Times New Roman"/>
          <w:sz w:val="24"/>
          <w:szCs w:val="24"/>
        </w:rPr>
        <w:t>ability to lower stress</w:t>
      </w:r>
      <w:r w:rsidR="006D6C26" w:rsidRPr="31DE92E8">
        <w:rPr>
          <w:rFonts w:ascii="Times New Roman" w:eastAsia="DengXian" w:hAnsi="Times New Roman" w:cs="Times New Roman"/>
          <w:sz w:val="24"/>
          <w:szCs w:val="24"/>
        </w:rPr>
        <w:t>, indicating that escapism reduces perceived stress</w:t>
      </w:r>
      <w:r w:rsidR="00726685" w:rsidRPr="31DE92E8">
        <w:rPr>
          <w:rFonts w:ascii="Times New Roman" w:eastAsia="DengXian" w:hAnsi="Times New Roman" w:cs="Times New Roman"/>
          <w:sz w:val="24"/>
          <w:szCs w:val="24"/>
        </w:rPr>
        <w:t>. However,</w:t>
      </w:r>
      <w:r w:rsidR="00A37E08" w:rsidRPr="31DE92E8">
        <w:rPr>
          <w:rFonts w:ascii="Times New Roman" w:eastAsia="DengXian" w:hAnsi="Times New Roman" w:cs="Times New Roman"/>
          <w:sz w:val="24"/>
          <w:szCs w:val="24"/>
        </w:rPr>
        <w:t xml:space="preserve"> </w:t>
      </w:r>
      <w:r w:rsidR="006D6C26" w:rsidRPr="31DE92E8">
        <w:rPr>
          <w:rFonts w:ascii="Times New Roman" w:eastAsia="DengXian" w:hAnsi="Times New Roman" w:cs="Times New Roman"/>
          <w:sz w:val="24"/>
          <w:szCs w:val="24"/>
        </w:rPr>
        <w:t xml:space="preserve">the </w:t>
      </w:r>
      <w:r w:rsidR="00A37E08" w:rsidRPr="31DE92E8">
        <w:rPr>
          <w:rFonts w:ascii="Times New Roman" w:eastAsia="DengXian" w:hAnsi="Times New Roman" w:cs="Times New Roman"/>
          <w:sz w:val="24"/>
          <w:szCs w:val="24"/>
        </w:rPr>
        <w:t>significance was low</w:t>
      </w:r>
      <w:r w:rsidR="006D6C26" w:rsidRPr="31DE92E8">
        <w:rPr>
          <w:rFonts w:ascii="Times New Roman" w:eastAsia="DengXian" w:hAnsi="Times New Roman" w:cs="Times New Roman"/>
          <w:sz w:val="24"/>
          <w:szCs w:val="24"/>
        </w:rPr>
        <w:t>,</w:t>
      </w:r>
      <w:r w:rsidR="00A37E08" w:rsidRPr="31DE92E8">
        <w:rPr>
          <w:rFonts w:ascii="Times New Roman" w:eastAsia="DengXian" w:hAnsi="Times New Roman" w:cs="Times New Roman"/>
          <w:sz w:val="24"/>
          <w:szCs w:val="24"/>
        </w:rPr>
        <w:t xml:space="preserve"> and indicators from the fighting game provided evidence that </w:t>
      </w:r>
      <w:r w:rsidR="006D6C26" w:rsidRPr="31DE92E8">
        <w:rPr>
          <w:rFonts w:ascii="Times New Roman" w:eastAsia="DengXian" w:hAnsi="Times New Roman" w:cs="Times New Roman"/>
          <w:sz w:val="24"/>
          <w:szCs w:val="24"/>
        </w:rPr>
        <w:t>gaming has no significant effect</w:t>
      </w:r>
      <w:r w:rsidR="00D87F33" w:rsidRPr="31DE92E8">
        <w:rPr>
          <w:rFonts w:ascii="Times New Roman" w:eastAsia="DengXian" w:hAnsi="Times New Roman" w:cs="Times New Roman"/>
          <w:sz w:val="24"/>
          <w:szCs w:val="24"/>
        </w:rPr>
        <w:t xml:space="preserve">. This does not reduce the validity of both theories and the </w:t>
      </w:r>
      <w:r w:rsidR="0C945E87" w:rsidRPr="31DE92E8">
        <w:rPr>
          <w:rFonts w:ascii="Times New Roman" w:eastAsia="DengXian" w:hAnsi="Times New Roman" w:cs="Times New Roman"/>
          <w:sz w:val="24"/>
          <w:szCs w:val="24"/>
        </w:rPr>
        <w:t>catalyst but</w:t>
      </w:r>
      <w:r w:rsidR="001940A8" w:rsidRPr="31DE92E8">
        <w:rPr>
          <w:rFonts w:ascii="Times New Roman" w:eastAsia="DengXian" w:hAnsi="Times New Roman" w:cs="Times New Roman"/>
          <w:sz w:val="24"/>
          <w:szCs w:val="24"/>
        </w:rPr>
        <w:t xml:space="preserve"> reduces</w:t>
      </w:r>
      <w:r w:rsidR="00FD1601" w:rsidRPr="31DE92E8">
        <w:rPr>
          <w:rFonts w:ascii="Times New Roman" w:eastAsia="DengXian" w:hAnsi="Times New Roman" w:cs="Times New Roman"/>
          <w:sz w:val="24"/>
          <w:szCs w:val="24"/>
        </w:rPr>
        <w:t xml:space="preserve"> this </w:t>
      </w:r>
      <w:r w:rsidR="000B11A9" w:rsidRPr="31DE92E8">
        <w:rPr>
          <w:rFonts w:ascii="Times New Roman" w:eastAsia="DengXian" w:hAnsi="Times New Roman" w:cs="Times New Roman"/>
          <w:sz w:val="24"/>
          <w:szCs w:val="24"/>
        </w:rPr>
        <w:t>study’s</w:t>
      </w:r>
      <w:r w:rsidR="00FD1601" w:rsidRPr="31DE92E8">
        <w:rPr>
          <w:rFonts w:ascii="Times New Roman" w:eastAsia="DengXian" w:hAnsi="Times New Roman" w:cs="Times New Roman"/>
          <w:sz w:val="24"/>
          <w:szCs w:val="24"/>
        </w:rPr>
        <w:t xml:space="preserve"> contribution</w:t>
      </w:r>
      <w:r w:rsidR="006D0F00" w:rsidRPr="31DE92E8">
        <w:rPr>
          <w:rFonts w:ascii="Times New Roman" w:eastAsia="DengXian" w:hAnsi="Times New Roman" w:cs="Times New Roman"/>
          <w:sz w:val="24"/>
          <w:szCs w:val="24"/>
        </w:rPr>
        <w:t>.</w:t>
      </w:r>
      <w:r w:rsidR="000916DF" w:rsidRPr="31DE92E8">
        <w:rPr>
          <w:rFonts w:ascii="Times New Roman" w:eastAsia="DengXian" w:hAnsi="Times New Roman" w:cs="Times New Roman"/>
          <w:sz w:val="24"/>
          <w:szCs w:val="24"/>
        </w:rPr>
        <w:t xml:space="preserve"> </w:t>
      </w:r>
      <w:r w:rsidR="006D441D" w:rsidRPr="31DE92E8">
        <w:rPr>
          <w:rFonts w:ascii="Times New Roman" w:eastAsia="DengXian" w:hAnsi="Times New Roman" w:cs="Times New Roman"/>
          <w:sz w:val="24"/>
          <w:szCs w:val="24"/>
        </w:rPr>
        <w:t xml:space="preserve">The limited effect does still indicate that </w:t>
      </w:r>
      <w:r w:rsidR="000916DF" w:rsidRPr="31DE92E8">
        <w:rPr>
          <w:rFonts w:ascii="Times New Roman" w:eastAsia="DengXian" w:hAnsi="Times New Roman" w:cs="Times New Roman"/>
          <w:sz w:val="24"/>
          <w:szCs w:val="24"/>
        </w:rPr>
        <w:t xml:space="preserve">the theories and catalyst both </w:t>
      </w:r>
      <w:r w:rsidR="009A6833" w:rsidRPr="31DE92E8">
        <w:rPr>
          <w:rFonts w:ascii="Times New Roman" w:eastAsia="DengXian" w:hAnsi="Times New Roman" w:cs="Times New Roman"/>
          <w:sz w:val="24"/>
          <w:szCs w:val="24"/>
        </w:rPr>
        <w:t>influence</w:t>
      </w:r>
      <w:r w:rsidR="000916DF" w:rsidRPr="31DE92E8">
        <w:rPr>
          <w:rFonts w:ascii="Times New Roman" w:eastAsia="DengXian" w:hAnsi="Times New Roman" w:cs="Times New Roman"/>
          <w:sz w:val="24"/>
          <w:szCs w:val="24"/>
        </w:rPr>
        <w:t xml:space="preserve"> </w:t>
      </w:r>
      <w:r w:rsidR="00DE5D06" w:rsidRPr="31DE92E8">
        <w:rPr>
          <w:rFonts w:ascii="Times New Roman" w:eastAsia="DengXian" w:hAnsi="Times New Roman" w:cs="Times New Roman"/>
          <w:sz w:val="24"/>
          <w:szCs w:val="24"/>
        </w:rPr>
        <w:t>stress</w:t>
      </w:r>
      <w:r w:rsidR="00AA3B65" w:rsidRPr="31DE92E8">
        <w:rPr>
          <w:rFonts w:ascii="Times New Roman" w:eastAsia="DengXian" w:hAnsi="Times New Roman" w:cs="Times New Roman"/>
          <w:sz w:val="24"/>
          <w:szCs w:val="24"/>
        </w:rPr>
        <w:t>,</w:t>
      </w:r>
      <w:r w:rsidR="00DE5D06" w:rsidRPr="31DE92E8">
        <w:rPr>
          <w:rFonts w:ascii="Times New Roman" w:eastAsia="DengXian" w:hAnsi="Times New Roman" w:cs="Times New Roman"/>
          <w:sz w:val="24"/>
          <w:szCs w:val="24"/>
        </w:rPr>
        <w:t xml:space="preserve"> but more research is needed </w:t>
      </w:r>
      <w:r w:rsidR="00AA3B65" w:rsidRPr="31DE92E8">
        <w:rPr>
          <w:rFonts w:ascii="Times New Roman" w:eastAsia="DengXian" w:hAnsi="Times New Roman" w:cs="Times New Roman"/>
          <w:sz w:val="24"/>
          <w:szCs w:val="24"/>
        </w:rPr>
        <w:t xml:space="preserve">to understand why significance was so low during this study. </w:t>
      </w:r>
    </w:p>
    <w:p w14:paraId="0580E4C6" w14:textId="77777777" w:rsidR="00ED54EC" w:rsidRPr="00ED54EC" w:rsidRDefault="00ED54EC" w:rsidP="00ED54EC">
      <w:pPr>
        <w:spacing w:after="0" w:line="480" w:lineRule="auto"/>
        <w:ind w:firstLine="720"/>
        <w:rPr>
          <w:rFonts w:ascii="Times New Roman" w:eastAsia="DengXian" w:hAnsi="Times New Roman" w:cs="Times New Roman"/>
          <w:sz w:val="24"/>
          <w:szCs w:val="24"/>
        </w:rPr>
      </w:pPr>
    </w:p>
    <w:p w14:paraId="7C12FC58" w14:textId="7B6FE883" w:rsidR="001547C2" w:rsidRPr="00021EF0" w:rsidRDefault="00FC275C" w:rsidP="00E74CD3">
      <w:pPr>
        <w:pStyle w:val="Subtitle"/>
        <w:spacing w:line="480" w:lineRule="auto"/>
        <w:rPr>
          <w:rFonts w:ascii="Times New Roman" w:hAnsi="Times New Roman" w:cs="Times New Roman"/>
          <w:b/>
          <w:bCs/>
          <w:sz w:val="24"/>
          <w:szCs w:val="24"/>
          <w:lang w:eastAsia="en-GB"/>
        </w:rPr>
      </w:pPr>
      <w:bookmarkStart w:id="30" w:name="_Toc131950183"/>
      <w:r w:rsidRPr="00021EF0">
        <w:rPr>
          <w:rFonts w:ascii="Times New Roman" w:hAnsi="Times New Roman" w:cs="Times New Roman"/>
          <w:b/>
          <w:bCs/>
          <w:sz w:val="24"/>
          <w:szCs w:val="24"/>
          <w:lang w:eastAsia="en-GB"/>
        </w:rPr>
        <w:t>4.1</w:t>
      </w:r>
      <w:r w:rsidR="00650540" w:rsidRPr="00021EF0">
        <w:rPr>
          <w:rFonts w:ascii="Times New Roman" w:hAnsi="Times New Roman" w:cs="Times New Roman"/>
          <w:b/>
          <w:bCs/>
          <w:sz w:val="24"/>
          <w:szCs w:val="24"/>
          <w:lang w:eastAsia="en-GB"/>
        </w:rPr>
        <w:t xml:space="preserve"> -</w:t>
      </w:r>
      <w:r w:rsidRPr="00021EF0">
        <w:rPr>
          <w:rFonts w:ascii="Times New Roman" w:hAnsi="Times New Roman" w:cs="Times New Roman"/>
          <w:b/>
          <w:bCs/>
          <w:sz w:val="24"/>
          <w:szCs w:val="24"/>
          <w:lang w:eastAsia="en-GB"/>
        </w:rPr>
        <w:t xml:space="preserve"> </w:t>
      </w:r>
      <w:r w:rsidR="001547C2" w:rsidRPr="00021EF0">
        <w:rPr>
          <w:rFonts w:ascii="Times New Roman" w:hAnsi="Times New Roman" w:cs="Times New Roman"/>
          <w:b/>
          <w:bCs/>
          <w:sz w:val="24"/>
          <w:szCs w:val="24"/>
          <w:lang w:eastAsia="en-GB"/>
        </w:rPr>
        <w:t>Implications</w:t>
      </w:r>
      <w:bookmarkEnd w:id="30"/>
      <w:r w:rsidR="001547C2" w:rsidRPr="00021EF0">
        <w:rPr>
          <w:rFonts w:ascii="Times New Roman" w:hAnsi="Times New Roman" w:cs="Times New Roman"/>
          <w:b/>
          <w:bCs/>
          <w:sz w:val="24"/>
          <w:szCs w:val="24"/>
          <w:lang w:eastAsia="en-GB"/>
        </w:rPr>
        <w:t>  </w:t>
      </w:r>
    </w:p>
    <w:p w14:paraId="7EDB3D8B" w14:textId="7525502E" w:rsidR="00116A98" w:rsidRPr="00B47C5D" w:rsidRDefault="001547C2" w:rsidP="00ED54EC">
      <w:pPr>
        <w:spacing w:after="0" w:line="480" w:lineRule="auto"/>
        <w:ind w:firstLine="720"/>
        <w:contextualSpacing/>
        <w:rPr>
          <w:rFonts w:ascii="Times New Roman" w:eastAsia="Times New Roman" w:hAnsi="Times New Roman" w:cs="Times New Roman"/>
          <w:sz w:val="24"/>
          <w:szCs w:val="24"/>
          <w:lang w:eastAsia="en-GB"/>
        </w:rPr>
      </w:pPr>
      <w:r w:rsidRPr="31DE92E8">
        <w:rPr>
          <w:rFonts w:ascii="Times New Roman" w:eastAsia="Times New Roman" w:hAnsi="Times New Roman" w:cs="Times New Roman"/>
          <w:sz w:val="24"/>
          <w:szCs w:val="24"/>
          <w:lang w:eastAsia="en-GB"/>
        </w:rPr>
        <w:t>The intended design of this study was to examine gender differences</w:t>
      </w:r>
      <w:r w:rsidR="3BF6A2C0" w:rsidRPr="31DE92E8">
        <w:rPr>
          <w:rFonts w:ascii="Times New Roman" w:eastAsia="Times New Roman" w:hAnsi="Times New Roman" w:cs="Times New Roman"/>
          <w:sz w:val="24"/>
          <w:szCs w:val="24"/>
          <w:lang w:eastAsia="en-GB"/>
        </w:rPr>
        <w:t xml:space="preserve"> in </w:t>
      </w:r>
      <w:r w:rsidR="65754230" w:rsidRPr="31DE92E8">
        <w:rPr>
          <w:rFonts w:ascii="Times New Roman" w:eastAsia="Times New Roman" w:hAnsi="Times New Roman" w:cs="Times New Roman"/>
          <w:sz w:val="24"/>
          <w:szCs w:val="24"/>
          <w:lang w:eastAsia="en-GB"/>
        </w:rPr>
        <w:t>gaming;</w:t>
      </w:r>
      <w:r w:rsidRPr="31DE92E8">
        <w:rPr>
          <w:rFonts w:ascii="Times New Roman" w:eastAsia="Times New Roman" w:hAnsi="Times New Roman" w:cs="Times New Roman"/>
          <w:sz w:val="24"/>
          <w:szCs w:val="24"/>
          <w:lang w:eastAsia="en-GB"/>
        </w:rPr>
        <w:t xml:space="preserve"> </w:t>
      </w:r>
      <w:r w:rsidR="660B17B1" w:rsidRPr="31DE92E8">
        <w:rPr>
          <w:rFonts w:ascii="Times New Roman" w:eastAsia="Times New Roman" w:hAnsi="Times New Roman" w:cs="Times New Roman"/>
          <w:sz w:val="24"/>
          <w:szCs w:val="24"/>
          <w:lang w:eastAsia="en-GB"/>
        </w:rPr>
        <w:t>h</w:t>
      </w:r>
      <w:r w:rsidR="112B7088" w:rsidRPr="31DE92E8">
        <w:rPr>
          <w:rFonts w:ascii="Times New Roman" w:eastAsia="Times New Roman" w:hAnsi="Times New Roman" w:cs="Times New Roman"/>
          <w:sz w:val="24"/>
          <w:szCs w:val="24"/>
          <w:lang w:eastAsia="en-GB"/>
        </w:rPr>
        <w:t>o</w:t>
      </w:r>
      <w:r w:rsidRPr="31DE92E8">
        <w:rPr>
          <w:rFonts w:ascii="Times New Roman" w:eastAsia="Times New Roman" w:hAnsi="Times New Roman" w:cs="Times New Roman"/>
          <w:sz w:val="24"/>
          <w:szCs w:val="24"/>
          <w:lang w:eastAsia="en-GB"/>
        </w:rPr>
        <w:t xml:space="preserve">wever, </w:t>
      </w:r>
      <w:r w:rsidR="00603499" w:rsidRPr="31DE92E8">
        <w:rPr>
          <w:rFonts w:ascii="Times New Roman" w:eastAsia="Times New Roman" w:hAnsi="Times New Roman" w:cs="Times New Roman"/>
          <w:sz w:val="24"/>
          <w:szCs w:val="24"/>
          <w:lang w:eastAsia="en-GB"/>
        </w:rPr>
        <w:t>a direct comparison is impossibl</w:t>
      </w:r>
      <w:r w:rsidR="791DCE70" w:rsidRPr="31DE92E8">
        <w:rPr>
          <w:rFonts w:ascii="Times New Roman" w:eastAsia="Times New Roman" w:hAnsi="Times New Roman" w:cs="Times New Roman"/>
          <w:sz w:val="24"/>
          <w:szCs w:val="24"/>
          <w:lang w:eastAsia="en-GB"/>
        </w:rPr>
        <w:t>e</w:t>
      </w:r>
      <w:r w:rsidR="00603499" w:rsidRPr="31DE92E8">
        <w:rPr>
          <w:rFonts w:ascii="Times New Roman" w:eastAsia="Times New Roman" w:hAnsi="Times New Roman" w:cs="Times New Roman"/>
          <w:sz w:val="24"/>
          <w:szCs w:val="24"/>
          <w:lang w:eastAsia="en-GB"/>
        </w:rPr>
        <w:t xml:space="preserve"> as the percentage </w:t>
      </w:r>
      <w:r w:rsidR="6E528D4B" w:rsidRPr="31DE92E8">
        <w:rPr>
          <w:rFonts w:ascii="Times New Roman" w:eastAsia="Times New Roman" w:hAnsi="Times New Roman" w:cs="Times New Roman"/>
          <w:sz w:val="24"/>
          <w:szCs w:val="24"/>
          <w:lang w:eastAsia="en-GB"/>
        </w:rPr>
        <w:t xml:space="preserve">of participants </w:t>
      </w:r>
      <w:r w:rsidR="00603499" w:rsidRPr="31DE92E8">
        <w:rPr>
          <w:rFonts w:ascii="Times New Roman" w:eastAsia="Times New Roman" w:hAnsi="Times New Roman" w:cs="Times New Roman"/>
          <w:sz w:val="24"/>
          <w:szCs w:val="24"/>
          <w:lang w:eastAsia="en-GB"/>
        </w:rPr>
        <w:t xml:space="preserve">was </w:t>
      </w:r>
      <w:r w:rsidR="00E67251" w:rsidRPr="31DE92E8">
        <w:rPr>
          <w:rFonts w:ascii="Times New Roman" w:eastAsia="Times New Roman" w:hAnsi="Times New Roman" w:cs="Times New Roman"/>
          <w:sz w:val="24"/>
          <w:szCs w:val="24"/>
          <w:lang w:eastAsia="en-GB"/>
        </w:rPr>
        <w:t>87.5%</w:t>
      </w:r>
      <w:r w:rsidR="00603499" w:rsidRPr="31DE92E8">
        <w:rPr>
          <w:rFonts w:ascii="Times New Roman" w:eastAsia="Times New Roman" w:hAnsi="Times New Roman" w:cs="Times New Roman"/>
          <w:sz w:val="24"/>
          <w:szCs w:val="24"/>
          <w:lang w:eastAsia="en-GB"/>
        </w:rPr>
        <w:t xml:space="preserve"> female</w:t>
      </w:r>
      <w:r w:rsidRPr="31DE92E8">
        <w:rPr>
          <w:rFonts w:ascii="Times New Roman" w:eastAsia="Times New Roman" w:hAnsi="Times New Roman" w:cs="Times New Roman"/>
          <w:sz w:val="24"/>
          <w:szCs w:val="24"/>
          <w:lang w:eastAsia="en-GB"/>
        </w:rPr>
        <w:t xml:space="preserve">. The only way to compare gender is to look at other studies, such as </w:t>
      </w:r>
      <w:proofErr w:type="spellStart"/>
      <w:r w:rsidRPr="31DE92E8">
        <w:rPr>
          <w:rFonts w:ascii="Times New Roman" w:eastAsia="Times New Roman" w:hAnsi="Times New Roman" w:cs="Times New Roman"/>
          <w:sz w:val="24"/>
          <w:szCs w:val="24"/>
          <w:lang w:eastAsia="en-GB"/>
        </w:rPr>
        <w:t>Aliyari</w:t>
      </w:r>
      <w:proofErr w:type="spellEnd"/>
      <w:r w:rsidRPr="31DE92E8">
        <w:rPr>
          <w:rFonts w:ascii="Times New Roman" w:eastAsia="Times New Roman" w:hAnsi="Times New Roman" w:cs="Times New Roman"/>
          <w:sz w:val="24"/>
          <w:szCs w:val="24"/>
          <w:lang w:eastAsia="en-GB"/>
        </w:rPr>
        <w:t xml:space="preserve"> et al. (2018), which consisted of </w:t>
      </w:r>
      <w:r w:rsidR="2690DC19" w:rsidRPr="31DE92E8">
        <w:rPr>
          <w:rFonts w:ascii="Times New Roman" w:eastAsia="Times New Roman" w:hAnsi="Times New Roman" w:cs="Times New Roman"/>
          <w:sz w:val="24"/>
          <w:szCs w:val="24"/>
          <w:lang w:eastAsia="en-GB"/>
        </w:rPr>
        <w:t>100%</w:t>
      </w:r>
      <w:r w:rsidR="00492FA2" w:rsidRPr="31DE92E8">
        <w:rPr>
          <w:rFonts w:ascii="Times New Roman" w:eastAsia="Times New Roman" w:hAnsi="Times New Roman" w:cs="Times New Roman"/>
          <w:sz w:val="24"/>
          <w:szCs w:val="24"/>
          <w:lang w:eastAsia="en-GB"/>
        </w:rPr>
        <w:t xml:space="preserve"> male</w:t>
      </w:r>
      <w:r w:rsidRPr="31DE92E8">
        <w:rPr>
          <w:rFonts w:ascii="Times New Roman" w:eastAsia="Times New Roman" w:hAnsi="Times New Roman" w:cs="Times New Roman"/>
          <w:sz w:val="24"/>
          <w:szCs w:val="24"/>
          <w:lang w:eastAsia="en-GB"/>
        </w:rPr>
        <w:t xml:space="preserve"> participants and Porter &amp; Goolkasian (2019), which </w:t>
      </w:r>
      <w:r w:rsidR="00303BB9" w:rsidRPr="31DE92E8">
        <w:rPr>
          <w:rFonts w:ascii="Times New Roman" w:eastAsia="Times New Roman" w:hAnsi="Times New Roman" w:cs="Times New Roman"/>
          <w:sz w:val="24"/>
          <w:szCs w:val="24"/>
          <w:lang w:eastAsia="en-GB"/>
        </w:rPr>
        <w:t>consisted</w:t>
      </w:r>
      <w:r w:rsidRPr="31DE92E8">
        <w:rPr>
          <w:rFonts w:ascii="Times New Roman" w:eastAsia="Times New Roman" w:hAnsi="Times New Roman" w:cs="Times New Roman"/>
          <w:sz w:val="24"/>
          <w:szCs w:val="24"/>
          <w:lang w:eastAsia="en-GB"/>
        </w:rPr>
        <w:t xml:space="preserve"> </w:t>
      </w:r>
      <w:r w:rsidR="00303BB9" w:rsidRPr="31DE92E8">
        <w:rPr>
          <w:rFonts w:ascii="Times New Roman" w:eastAsia="Times New Roman" w:hAnsi="Times New Roman" w:cs="Times New Roman"/>
          <w:sz w:val="24"/>
          <w:szCs w:val="24"/>
          <w:lang w:eastAsia="en-GB"/>
        </w:rPr>
        <w:t xml:space="preserve">of </w:t>
      </w:r>
      <w:r w:rsidR="00492FA2" w:rsidRPr="31DE92E8">
        <w:rPr>
          <w:rFonts w:ascii="Times New Roman" w:eastAsia="Times New Roman" w:hAnsi="Times New Roman" w:cs="Times New Roman"/>
          <w:sz w:val="24"/>
          <w:szCs w:val="24"/>
          <w:lang w:eastAsia="en-GB"/>
        </w:rPr>
        <w:t>60%</w:t>
      </w:r>
      <w:r w:rsidRPr="31DE92E8">
        <w:rPr>
          <w:rFonts w:ascii="Times New Roman" w:eastAsia="Times New Roman" w:hAnsi="Times New Roman" w:cs="Times New Roman"/>
          <w:sz w:val="24"/>
          <w:szCs w:val="24"/>
          <w:lang w:eastAsia="en-GB"/>
        </w:rPr>
        <w:t xml:space="preserve"> male participation. </w:t>
      </w:r>
      <w:r w:rsidR="00303BB9" w:rsidRPr="31DE92E8">
        <w:rPr>
          <w:rFonts w:ascii="Times New Roman" w:eastAsia="Times New Roman" w:hAnsi="Times New Roman" w:cs="Times New Roman"/>
          <w:sz w:val="24"/>
          <w:szCs w:val="24"/>
          <w:lang w:eastAsia="en-GB"/>
        </w:rPr>
        <w:t>These</w:t>
      </w:r>
      <w:r w:rsidRPr="31DE92E8">
        <w:rPr>
          <w:rFonts w:ascii="Times New Roman" w:eastAsia="Times New Roman" w:hAnsi="Times New Roman" w:cs="Times New Roman"/>
          <w:sz w:val="24"/>
          <w:szCs w:val="24"/>
          <w:lang w:eastAsia="en-GB"/>
        </w:rPr>
        <w:t xml:space="preserve"> studies showed significant stress responses and linked gaming and stress levels. Th</w:t>
      </w:r>
      <w:r w:rsidR="003D1729" w:rsidRPr="31DE92E8">
        <w:rPr>
          <w:rFonts w:ascii="Times New Roman" w:eastAsia="Times New Roman" w:hAnsi="Times New Roman" w:cs="Times New Roman"/>
          <w:sz w:val="24"/>
          <w:szCs w:val="24"/>
          <w:lang w:eastAsia="en-GB"/>
        </w:rPr>
        <w:t xml:space="preserve">is study contradicts these </w:t>
      </w:r>
      <w:r w:rsidR="00F90BC1" w:rsidRPr="31DE92E8">
        <w:rPr>
          <w:rFonts w:ascii="Times New Roman" w:eastAsia="Times New Roman" w:hAnsi="Times New Roman" w:cs="Times New Roman"/>
          <w:sz w:val="24"/>
          <w:szCs w:val="24"/>
          <w:lang w:eastAsia="en-GB"/>
        </w:rPr>
        <w:t xml:space="preserve">findings as it </w:t>
      </w:r>
      <w:r w:rsidRPr="31DE92E8">
        <w:rPr>
          <w:rFonts w:ascii="Times New Roman" w:eastAsia="Times New Roman" w:hAnsi="Times New Roman" w:cs="Times New Roman"/>
          <w:sz w:val="24"/>
          <w:szCs w:val="24"/>
          <w:lang w:eastAsia="en-GB"/>
        </w:rPr>
        <w:t>indicated that although stress levels may be affected</w:t>
      </w:r>
      <w:r w:rsidR="00577D02" w:rsidRPr="31DE92E8">
        <w:rPr>
          <w:rFonts w:ascii="Times New Roman" w:eastAsia="Times New Roman" w:hAnsi="Times New Roman" w:cs="Times New Roman"/>
          <w:sz w:val="24"/>
          <w:szCs w:val="24"/>
        </w:rPr>
        <w:t xml:space="preserve"> </w:t>
      </w:r>
      <w:r w:rsidR="002F2470" w:rsidRPr="31DE92E8">
        <w:rPr>
          <w:rFonts w:ascii="Times New Roman" w:eastAsia="Times New Roman" w:hAnsi="Times New Roman" w:cs="Times New Roman"/>
          <w:sz w:val="24"/>
          <w:szCs w:val="24"/>
        </w:rPr>
        <w:t>by</w:t>
      </w:r>
      <w:r w:rsidR="00577D02" w:rsidRPr="31DE92E8">
        <w:rPr>
          <w:rFonts w:ascii="Times New Roman" w:eastAsia="Times New Roman" w:hAnsi="Times New Roman" w:cs="Times New Roman"/>
          <w:sz w:val="24"/>
          <w:szCs w:val="24"/>
        </w:rPr>
        <w:t xml:space="preserve"> the hypotheses that </w:t>
      </w:r>
      <w:r w:rsidR="002C10D2" w:rsidRPr="31DE92E8">
        <w:rPr>
          <w:rFonts w:ascii="Times New Roman" w:eastAsia="Times New Roman" w:hAnsi="Times New Roman" w:cs="Times New Roman"/>
          <w:sz w:val="24"/>
          <w:szCs w:val="24"/>
        </w:rPr>
        <w:t>were</w:t>
      </w:r>
      <w:r w:rsidR="00577D02" w:rsidRPr="31DE92E8">
        <w:rPr>
          <w:rFonts w:ascii="Times New Roman" w:eastAsia="Times New Roman" w:hAnsi="Times New Roman" w:cs="Times New Roman"/>
          <w:sz w:val="24"/>
          <w:szCs w:val="24"/>
        </w:rPr>
        <w:t xml:space="preserve"> supported, the level of significance observed was at 0.5, which</w:t>
      </w:r>
      <w:r w:rsidR="002F2470" w:rsidRPr="31DE92E8">
        <w:rPr>
          <w:rFonts w:ascii="Times New Roman" w:eastAsia="Times New Roman" w:hAnsi="Times New Roman" w:cs="Times New Roman"/>
          <w:sz w:val="24"/>
          <w:szCs w:val="24"/>
        </w:rPr>
        <w:t xml:space="preserve"> </w:t>
      </w:r>
      <w:r w:rsidR="00577D02" w:rsidRPr="31DE92E8">
        <w:rPr>
          <w:rFonts w:ascii="Times New Roman" w:eastAsia="Times New Roman" w:hAnsi="Times New Roman" w:cs="Times New Roman"/>
          <w:sz w:val="24"/>
          <w:szCs w:val="24"/>
        </w:rPr>
        <w:t>may be interpreted with caution. Results at significance levels such as these have limited implications</w:t>
      </w:r>
      <w:r w:rsidR="00255650" w:rsidRPr="31DE92E8">
        <w:rPr>
          <w:rFonts w:ascii="Times New Roman" w:eastAsia="Times New Roman" w:hAnsi="Times New Roman" w:cs="Times New Roman"/>
          <w:sz w:val="24"/>
          <w:szCs w:val="24"/>
        </w:rPr>
        <w:t>,</w:t>
      </w:r>
      <w:r w:rsidR="00577D02" w:rsidRPr="31DE92E8">
        <w:rPr>
          <w:rFonts w:ascii="Times New Roman" w:eastAsia="Times New Roman" w:hAnsi="Times New Roman" w:cs="Times New Roman"/>
          <w:sz w:val="24"/>
          <w:szCs w:val="24"/>
        </w:rPr>
        <w:t xml:space="preserve"> as a more robust figure would be </w:t>
      </w:r>
      <w:r w:rsidR="00577D02" w:rsidRPr="31DE92E8">
        <w:rPr>
          <w:rFonts w:ascii="Times New Roman" w:eastAsia="Times New Roman" w:hAnsi="Times New Roman" w:cs="Times New Roman"/>
          <w:sz w:val="24"/>
          <w:szCs w:val="24"/>
        </w:rPr>
        <w:lastRenderedPageBreak/>
        <w:t>desired.</w:t>
      </w:r>
      <w:r w:rsidR="000224E1" w:rsidRPr="31DE92E8">
        <w:rPr>
          <w:rFonts w:ascii="Times New Roman" w:eastAsia="Times New Roman" w:hAnsi="Times New Roman" w:cs="Times New Roman"/>
          <w:sz w:val="24"/>
          <w:szCs w:val="24"/>
        </w:rPr>
        <w:t xml:space="preserve"> The minimal significance</w:t>
      </w:r>
      <w:r w:rsidR="0085481E" w:rsidRPr="31DE92E8">
        <w:rPr>
          <w:rFonts w:ascii="Times New Roman" w:eastAsia="Times New Roman" w:hAnsi="Times New Roman" w:cs="Times New Roman"/>
          <w:sz w:val="24"/>
          <w:szCs w:val="24"/>
        </w:rPr>
        <w:t xml:space="preserve"> combined with </w:t>
      </w:r>
      <w:r w:rsidR="00C45AAF" w:rsidRPr="31DE92E8">
        <w:rPr>
          <w:rFonts w:ascii="Times New Roman" w:eastAsia="Times New Roman" w:hAnsi="Times New Roman" w:cs="Times New Roman"/>
          <w:sz w:val="24"/>
          <w:szCs w:val="24"/>
          <w:lang w:eastAsia="en-GB"/>
        </w:rPr>
        <w:t>the</w:t>
      </w:r>
      <w:r w:rsidR="000224E1" w:rsidRPr="31DE92E8">
        <w:rPr>
          <w:rFonts w:ascii="Times New Roman" w:eastAsia="Times New Roman" w:hAnsi="Times New Roman" w:cs="Times New Roman"/>
          <w:sz w:val="24"/>
          <w:szCs w:val="24"/>
          <w:lang w:eastAsia="en-GB"/>
        </w:rPr>
        <w:t xml:space="preserve"> </w:t>
      </w:r>
      <w:r w:rsidR="00C45AAF" w:rsidRPr="31DE92E8">
        <w:rPr>
          <w:rFonts w:ascii="Times New Roman" w:eastAsia="Times New Roman" w:hAnsi="Times New Roman" w:cs="Times New Roman"/>
          <w:sz w:val="24"/>
          <w:szCs w:val="24"/>
          <w:lang w:eastAsia="en-GB"/>
        </w:rPr>
        <w:t xml:space="preserve">fact that </w:t>
      </w:r>
      <w:r w:rsidRPr="31DE92E8">
        <w:rPr>
          <w:rFonts w:ascii="Times New Roman" w:eastAsia="Times New Roman" w:hAnsi="Times New Roman" w:cs="Times New Roman"/>
          <w:sz w:val="24"/>
          <w:szCs w:val="24"/>
          <w:lang w:eastAsia="en-GB"/>
        </w:rPr>
        <w:t>only the puzzle game showed any significance</w:t>
      </w:r>
      <w:r w:rsidR="00C45AAF" w:rsidRPr="31DE92E8">
        <w:rPr>
          <w:rFonts w:ascii="Times New Roman" w:eastAsia="Times New Roman" w:hAnsi="Times New Roman" w:cs="Times New Roman"/>
          <w:sz w:val="24"/>
          <w:szCs w:val="24"/>
          <w:lang w:eastAsia="en-GB"/>
        </w:rPr>
        <w:t xml:space="preserve"> at al</w:t>
      </w:r>
      <w:r w:rsidR="0085481E" w:rsidRPr="31DE92E8">
        <w:rPr>
          <w:rFonts w:ascii="Times New Roman" w:eastAsia="Times New Roman" w:hAnsi="Times New Roman" w:cs="Times New Roman"/>
          <w:sz w:val="24"/>
          <w:szCs w:val="24"/>
          <w:lang w:eastAsia="en-GB"/>
        </w:rPr>
        <w:t>l adds evidence to the idea</w:t>
      </w:r>
      <w:r w:rsidRPr="31DE92E8">
        <w:rPr>
          <w:rFonts w:ascii="Times New Roman" w:eastAsia="Times New Roman" w:hAnsi="Times New Roman" w:cs="Times New Roman"/>
          <w:sz w:val="24"/>
          <w:szCs w:val="24"/>
          <w:lang w:eastAsia="en-GB"/>
        </w:rPr>
        <w:t xml:space="preserve"> that females </w:t>
      </w:r>
      <w:r w:rsidR="005F09E9" w:rsidRPr="31DE92E8">
        <w:rPr>
          <w:rFonts w:ascii="Times New Roman" w:eastAsia="Times New Roman" w:hAnsi="Times New Roman" w:cs="Times New Roman"/>
          <w:sz w:val="24"/>
          <w:szCs w:val="24"/>
          <w:lang w:eastAsia="en-GB"/>
        </w:rPr>
        <w:t>interact differently</w:t>
      </w:r>
      <w:r w:rsidRPr="31DE92E8">
        <w:rPr>
          <w:rFonts w:ascii="Times New Roman" w:eastAsia="Times New Roman" w:hAnsi="Times New Roman" w:cs="Times New Roman"/>
          <w:sz w:val="24"/>
          <w:szCs w:val="24"/>
          <w:lang w:eastAsia="en-GB"/>
        </w:rPr>
        <w:t xml:space="preserve"> with playing games </w:t>
      </w:r>
      <w:r w:rsidR="001820F6" w:rsidRPr="31DE92E8">
        <w:rPr>
          <w:rFonts w:ascii="Times New Roman" w:eastAsia="Times New Roman" w:hAnsi="Times New Roman" w:cs="Times New Roman"/>
          <w:sz w:val="24"/>
          <w:szCs w:val="24"/>
          <w:lang w:eastAsia="en-GB"/>
        </w:rPr>
        <w:t>than</w:t>
      </w:r>
      <w:r w:rsidRPr="31DE92E8">
        <w:rPr>
          <w:rFonts w:ascii="Times New Roman" w:eastAsia="Times New Roman" w:hAnsi="Times New Roman" w:cs="Times New Roman"/>
          <w:sz w:val="24"/>
          <w:szCs w:val="24"/>
          <w:lang w:eastAsia="en-GB"/>
        </w:rPr>
        <w:t xml:space="preserve"> their male counterparts.</w:t>
      </w:r>
      <w:r w:rsidR="00CA1B81" w:rsidRPr="31DE92E8">
        <w:rPr>
          <w:rFonts w:ascii="Times New Roman" w:eastAsia="Times New Roman" w:hAnsi="Times New Roman" w:cs="Times New Roman"/>
          <w:sz w:val="24"/>
          <w:szCs w:val="24"/>
          <w:lang w:eastAsia="en-GB"/>
        </w:rPr>
        <w:t xml:space="preserve"> This </w:t>
      </w:r>
      <w:r w:rsidR="0047289C" w:rsidRPr="31DE92E8">
        <w:rPr>
          <w:rFonts w:ascii="Times New Roman" w:eastAsia="Times New Roman" w:hAnsi="Times New Roman" w:cs="Times New Roman"/>
          <w:sz w:val="24"/>
          <w:szCs w:val="24"/>
          <w:lang w:eastAsia="en-GB"/>
        </w:rPr>
        <w:t xml:space="preserve">study could be </w:t>
      </w:r>
      <w:r w:rsidR="00BF4C6E" w:rsidRPr="31DE92E8">
        <w:rPr>
          <w:rFonts w:ascii="Times New Roman" w:eastAsia="Times New Roman" w:hAnsi="Times New Roman" w:cs="Times New Roman"/>
          <w:sz w:val="24"/>
          <w:szCs w:val="24"/>
          <w:lang w:eastAsia="en-GB"/>
        </w:rPr>
        <w:t xml:space="preserve">used as a direct </w:t>
      </w:r>
      <w:r w:rsidR="00A554C1" w:rsidRPr="31DE92E8">
        <w:rPr>
          <w:rFonts w:ascii="Times New Roman" w:eastAsia="Times New Roman" w:hAnsi="Times New Roman" w:cs="Times New Roman"/>
          <w:sz w:val="24"/>
          <w:szCs w:val="24"/>
          <w:lang w:eastAsia="en-GB"/>
        </w:rPr>
        <w:t>comparison</w:t>
      </w:r>
      <w:r w:rsidR="00BF4C6E" w:rsidRPr="31DE92E8">
        <w:rPr>
          <w:rFonts w:ascii="Times New Roman" w:eastAsia="Times New Roman" w:hAnsi="Times New Roman" w:cs="Times New Roman"/>
          <w:sz w:val="24"/>
          <w:szCs w:val="24"/>
          <w:lang w:eastAsia="en-GB"/>
        </w:rPr>
        <w:t xml:space="preserve"> against other </w:t>
      </w:r>
      <w:r w:rsidR="00A554C1" w:rsidRPr="31DE92E8">
        <w:rPr>
          <w:rFonts w:ascii="Times New Roman" w:eastAsia="Times New Roman" w:hAnsi="Times New Roman" w:cs="Times New Roman"/>
          <w:sz w:val="24"/>
          <w:szCs w:val="24"/>
          <w:lang w:eastAsia="en-GB"/>
        </w:rPr>
        <w:t>male-dominated</w:t>
      </w:r>
      <w:r w:rsidR="00E70DFB" w:rsidRPr="31DE92E8">
        <w:rPr>
          <w:rFonts w:ascii="Times New Roman" w:eastAsia="Times New Roman" w:hAnsi="Times New Roman" w:cs="Times New Roman"/>
          <w:sz w:val="24"/>
          <w:szCs w:val="24"/>
          <w:lang w:eastAsia="en-GB"/>
        </w:rPr>
        <w:t xml:space="preserve"> </w:t>
      </w:r>
      <w:r w:rsidR="00A554C1" w:rsidRPr="31DE92E8">
        <w:rPr>
          <w:rFonts w:ascii="Times New Roman" w:eastAsia="Times New Roman" w:hAnsi="Times New Roman" w:cs="Times New Roman"/>
          <w:sz w:val="24"/>
          <w:szCs w:val="24"/>
          <w:lang w:eastAsia="en-GB"/>
        </w:rPr>
        <w:t>studies</w:t>
      </w:r>
      <w:r w:rsidR="00E70DFB" w:rsidRPr="31DE92E8">
        <w:rPr>
          <w:rFonts w:ascii="Times New Roman" w:eastAsia="Times New Roman" w:hAnsi="Times New Roman" w:cs="Times New Roman"/>
          <w:sz w:val="24"/>
          <w:szCs w:val="24"/>
          <w:lang w:eastAsia="en-GB"/>
        </w:rPr>
        <w:t xml:space="preserve"> </w:t>
      </w:r>
      <w:r w:rsidR="00A554C1" w:rsidRPr="31DE92E8">
        <w:rPr>
          <w:rFonts w:ascii="Times New Roman" w:eastAsia="Times New Roman" w:hAnsi="Times New Roman" w:cs="Times New Roman"/>
          <w:sz w:val="24"/>
          <w:szCs w:val="24"/>
          <w:lang w:eastAsia="en-GB"/>
        </w:rPr>
        <w:t xml:space="preserve">to understand further </w:t>
      </w:r>
      <w:r w:rsidR="00CA1B81" w:rsidRPr="31DE92E8">
        <w:rPr>
          <w:rFonts w:ascii="Times New Roman" w:eastAsia="Times New Roman" w:hAnsi="Times New Roman" w:cs="Times New Roman"/>
          <w:sz w:val="24"/>
          <w:szCs w:val="24"/>
          <w:lang w:eastAsia="en-GB"/>
        </w:rPr>
        <w:t>why gaming is generally a male-dominated pastime (</w:t>
      </w:r>
      <w:proofErr w:type="spellStart"/>
      <w:r w:rsidR="00CA1B81" w:rsidRPr="31DE92E8">
        <w:rPr>
          <w:rFonts w:ascii="Times New Roman" w:eastAsia="Times New Roman" w:hAnsi="Times New Roman" w:cs="Times New Roman"/>
          <w:sz w:val="24"/>
          <w:szCs w:val="24"/>
          <w:lang w:eastAsia="en-GB"/>
        </w:rPr>
        <w:t>Veltri</w:t>
      </w:r>
      <w:proofErr w:type="spellEnd"/>
      <w:r w:rsidR="00CA1B81" w:rsidRPr="31DE92E8">
        <w:rPr>
          <w:rFonts w:ascii="Times New Roman" w:eastAsia="Times New Roman" w:hAnsi="Times New Roman" w:cs="Times New Roman"/>
          <w:sz w:val="24"/>
          <w:szCs w:val="24"/>
          <w:lang w:eastAsia="en-GB"/>
        </w:rPr>
        <w:t xml:space="preserve"> et al., 2014; </w:t>
      </w:r>
      <w:proofErr w:type="spellStart"/>
      <w:r w:rsidR="00CA1B81" w:rsidRPr="31DE92E8">
        <w:rPr>
          <w:rFonts w:ascii="Times New Roman" w:eastAsia="Times New Roman" w:hAnsi="Times New Roman" w:cs="Times New Roman"/>
          <w:sz w:val="24"/>
          <w:szCs w:val="24"/>
          <w:lang w:eastAsia="en-GB"/>
        </w:rPr>
        <w:t>Hoeft</w:t>
      </w:r>
      <w:proofErr w:type="spellEnd"/>
      <w:r w:rsidR="00CA1B81" w:rsidRPr="31DE92E8">
        <w:rPr>
          <w:rFonts w:ascii="Times New Roman" w:eastAsia="Times New Roman" w:hAnsi="Times New Roman" w:cs="Times New Roman"/>
          <w:sz w:val="24"/>
          <w:szCs w:val="24"/>
          <w:lang w:eastAsia="en-GB"/>
        </w:rPr>
        <w:t xml:space="preserve"> et al., 2008). </w:t>
      </w:r>
      <w:r w:rsidRPr="31DE92E8">
        <w:rPr>
          <w:rFonts w:ascii="Times New Roman" w:eastAsia="Times New Roman" w:hAnsi="Times New Roman" w:cs="Times New Roman"/>
          <w:sz w:val="24"/>
          <w:szCs w:val="24"/>
          <w:lang w:eastAsia="en-GB"/>
        </w:rPr>
        <w:t xml:space="preserve"> </w:t>
      </w:r>
    </w:p>
    <w:p w14:paraId="0016CA0E" w14:textId="30083E96" w:rsidR="00927EF5" w:rsidRPr="00B47C5D" w:rsidRDefault="00512991" w:rsidP="00ED54EC">
      <w:pPr>
        <w:spacing w:after="0" w:line="480" w:lineRule="auto"/>
        <w:ind w:firstLine="720"/>
        <w:contextualSpacing/>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The literature review indicated there would be two potential stress responses</w:t>
      </w:r>
      <w:r w:rsidR="00C2460C" w:rsidRPr="00B47C5D">
        <w:rPr>
          <w:rFonts w:ascii="Times New Roman" w:eastAsia="Times New Roman" w:hAnsi="Times New Roman" w:cs="Times New Roman"/>
          <w:sz w:val="24"/>
          <w:szCs w:val="24"/>
          <w:lang w:eastAsia="en-GB"/>
        </w:rPr>
        <w:t>. Either</w:t>
      </w:r>
      <w:r w:rsidRPr="00B47C5D">
        <w:rPr>
          <w:rFonts w:ascii="Times New Roman" w:eastAsia="Times New Roman" w:hAnsi="Times New Roman" w:cs="Times New Roman"/>
          <w:sz w:val="24"/>
          <w:szCs w:val="24"/>
          <w:lang w:eastAsia="en-GB"/>
        </w:rPr>
        <w:t xml:space="preserve"> a reduction or an increase in stress levels would occur. However, this was not the case, with only a reduction in stress for the puzzle game evident.</w:t>
      </w:r>
      <w:r w:rsidR="00505DEC" w:rsidRPr="00B47C5D">
        <w:rPr>
          <w:rFonts w:ascii="Times New Roman" w:eastAsia="Times New Roman" w:hAnsi="Times New Roman" w:cs="Times New Roman"/>
          <w:sz w:val="24"/>
          <w:szCs w:val="24"/>
        </w:rPr>
        <w:t xml:space="preserve"> </w:t>
      </w:r>
      <w:r w:rsidR="009336FE" w:rsidRPr="00B47C5D">
        <w:rPr>
          <w:rFonts w:ascii="Times New Roman" w:eastAsia="Times New Roman" w:hAnsi="Times New Roman" w:cs="Times New Roman"/>
          <w:sz w:val="24"/>
          <w:szCs w:val="24"/>
          <w:lang w:eastAsia="en-GB"/>
        </w:rPr>
        <w:t>The</w:t>
      </w:r>
      <w:r w:rsidR="00D70E5B" w:rsidRPr="00B47C5D">
        <w:rPr>
          <w:rFonts w:ascii="Times New Roman" w:eastAsia="Times New Roman" w:hAnsi="Times New Roman" w:cs="Times New Roman"/>
          <w:sz w:val="24"/>
          <w:szCs w:val="24"/>
          <w:lang w:eastAsia="en-GB"/>
        </w:rPr>
        <w:t xml:space="preserve"> study demonstrated </w:t>
      </w:r>
      <w:r w:rsidR="007F2CCE" w:rsidRPr="00B47C5D">
        <w:rPr>
          <w:rFonts w:ascii="Times New Roman" w:eastAsia="Times New Roman" w:hAnsi="Times New Roman" w:cs="Times New Roman"/>
          <w:sz w:val="24"/>
          <w:szCs w:val="24"/>
          <w:lang w:eastAsia="en-GB"/>
        </w:rPr>
        <w:t xml:space="preserve">that </w:t>
      </w:r>
      <w:r w:rsidR="001547C2" w:rsidRPr="00B47C5D">
        <w:rPr>
          <w:rFonts w:ascii="Times New Roman" w:eastAsia="Times New Roman" w:hAnsi="Times New Roman" w:cs="Times New Roman"/>
          <w:sz w:val="24"/>
          <w:szCs w:val="24"/>
          <w:lang w:eastAsia="en-GB"/>
        </w:rPr>
        <w:t>the</w:t>
      </w:r>
      <w:r w:rsidR="004C1856" w:rsidRPr="00B47C5D">
        <w:rPr>
          <w:rFonts w:ascii="Times New Roman" w:eastAsia="Times New Roman" w:hAnsi="Times New Roman" w:cs="Times New Roman"/>
          <w:sz w:val="24"/>
          <w:szCs w:val="24"/>
          <w:lang w:eastAsia="en-GB"/>
        </w:rPr>
        <w:t xml:space="preserve">re is a </w:t>
      </w:r>
      <w:r w:rsidR="00EC6F9E" w:rsidRPr="00B47C5D">
        <w:rPr>
          <w:rFonts w:ascii="Times New Roman" w:eastAsia="Times New Roman" w:hAnsi="Times New Roman" w:cs="Times New Roman"/>
          <w:sz w:val="24"/>
          <w:szCs w:val="24"/>
          <w:lang w:eastAsia="en-GB"/>
        </w:rPr>
        <w:t xml:space="preserve">different </w:t>
      </w:r>
      <w:r w:rsidR="00AA4A37" w:rsidRPr="00B47C5D">
        <w:rPr>
          <w:rFonts w:ascii="Times New Roman" w:eastAsia="Times New Roman" w:hAnsi="Times New Roman" w:cs="Times New Roman"/>
          <w:sz w:val="24"/>
          <w:szCs w:val="24"/>
          <w:lang w:eastAsia="en-GB"/>
        </w:rPr>
        <w:t>stress</w:t>
      </w:r>
      <w:r w:rsidR="00EC6F9E" w:rsidRPr="00B47C5D">
        <w:rPr>
          <w:rFonts w:ascii="Times New Roman" w:eastAsia="Times New Roman" w:hAnsi="Times New Roman" w:cs="Times New Roman"/>
          <w:sz w:val="24"/>
          <w:szCs w:val="24"/>
          <w:lang w:eastAsia="en-GB"/>
        </w:rPr>
        <w:t xml:space="preserve"> response between </w:t>
      </w:r>
      <w:r w:rsidR="003B2308" w:rsidRPr="00B47C5D">
        <w:rPr>
          <w:rFonts w:ascii="Times New Roman" w:eastAsia="Times New Roman" w:hAnsi="Times New Roman" w:cs="Times New Roman"/>
          <w:sz w:val="24"/>
          <w:szCs w:val="24"/>
          <w:lang w:eastAsia="en-GB"/>
        </w:rPr>
        <w:t>the two games</w:t>
      </w:r>
      <w:r w:rsidR="00AA4A37" w:rsidRPr="00B47C5D">
        <w:rPr>
          <w:rFonts w:ascii="Times New Roman" w:eastAsia="Times New Roman" w:hAnsi="Times New Roman" w:cs="Times New Roman"/>
          <w:sz w:val="24"/>
          <w:szCs w:val="24"/>
          <w:lang w:eastAsia="en-GB"/>
        </w:rPr>
        <w:t>.</w:t>
      </w:r>
      <w:r w:rsidR="001547C2" w:rsidRPr="00B47C5D">
        <w:rPr>
          <w:rFonts w:ascii="Times New Roman" w:eastAsia="Times New Roman" w:hAnsi="Times New Roman" w:cs="Times New Roman"/>
          <w:sz w:val="24"/>
          <w:szCs w:val="24"/>
          <w:lang w:eastAsia="en-GB"/>
        </w:rPr>
        <w:t xml:space="preserve"> </w:t>
      </w:r>
      <w:r w:rsidR="00AA4A37" w:rsidRPr="00B47C5D">
        <w:rPr>
          <w:rFonts w:ascii="Times New Roman" w:eastAsia="Times New Roman" w:hAnsi="Times New Roman" w:cs="Times New Roman"/>
          <w:sz w:val="24"/>
          <w:szCs w:val="24"/>
          <w:lang w:eastAsia="en-GB"/>
        </w:rPr>
        <w:t>Tekken 7 (</w:t>
      </w:r>
      <w:r w:rsidR="0AE5ACAF" w:rsidRPr="00B47C5D">
        <w:rPr>
          <w:rFonts w:ascii="Times New Roman" w:eastAsia="Times New Roman" w:hAnsi="Times New Roman" w:cs="Times New Roman"/>
          <w:sz w:val="24"/>
          <w:szCs w:val="24"/>
          <w:lang w:eastAsia="en-GB"/>
        </w:rPr>
        <w:t>t</w:t>
      </w:r>
      <w:r w:rsidR="00AA4A37" w:rsidRPr="00B47C5D">
        <w:rPr>
          <w:rFonts w:ascii="Times New Roman" w:eastAsia="Times New Roman" w:hAnsi="Times New Roman" w:cs="Times New Roman"/>
          <w:sz w:val="24"/>
          <w:szCs w:val="24"/>
          <w:lang w:eastAsia="en-GB"/>
        </w:rPr>
        <w:t>he fighting game) is competitive by nature as you fight an opponent</w:t>
      </w:r>
      <w:r w:rsidR="0079650C" w:rsidRPr="00B47C5D">
        <w:rPr>
          <w:rFonts w:ascii="Times New Roman" w:eastAsia="Times New Roman" w:hAnsi="Times New Roman" w:cs="Times New Roman"/>
          <w:sz w:val="24"/>
          <w:szCs w:val="24"/>
          <w:lang w:eastAsia="en-GB"/>
        </w:rPr>
        <w:t xml:space="preserve">, whereas </w:t>
      </w:r>
      <w:r w:rsidR="00AA4A37" w:rsidRPr="00B47C5D">
        <w:rPr>
          <w:rFonts w:ascii="Times New Roman" w:eastAsia="Times New Roman" w:hAnsi="Times New Roman" w:cs="Times New Roman"/>
          <w:sz w:val="24"/>
          <w:szCs w:val="24"/>
          <w:lang w:eastAsia="en-GB"/>
        </w:rPr>
        <w:t>Candy Crush (</w:t>
      </w:r>
      <w:r w:rsidR="562937C6" w:rsidRPr="00B47C5D">
        <w:rPr>
          <w:rFonts w:ascii="Times New Roman" w:eastAsia="Times New Roman" w:hAnsi="Times New Roman" w:cs="Times New Roman"/>
          <w:sz w:val="24"/>
          <w:szCs w:val="24"/>
          <w:lang w:eastAsia="en-GB"/>
        </w:rPr>
        <w:t>t</w:t>
      </w:r>
      <w:r w:rsidR="00AA4A37" w:rsidRPr="00B47C5D">
        <w:rPr>
          <w:rFonts w:ascii="Times New Roman" w:eastAsia="Times New Roman" w:hAnsi="Times New Roman" w:cs="Times New Roman"/>
          <w:sz w:val="24"/>
          <w:szCs w:val="24"/>
          <w:lang w:eastAsia="en-GB"/>
        </w:rPr>
        <w:t>he puzzle game) is played to complete a puzzle. In this regard, the competitive aspect of each game differed significantly.</w:t>
      </w:r>
      <w:r w:rsidR="00E45EA0" w:rsidRPr="00B47C5D">
        <w:rPr>
          <w:rFonts w:ascii="Times New Roman" w:eastAsia="Times New Roman" w:hAnsi="Times New Roman" w:cs="Times New Roman"/>
          <w:sz w:val="24"/>
          <w:szCs w:val="24"/>
          <w:lang w:eastAsia="en-GB"/>
        </w:rPr>
        <w:t xml:space="preserve"> </w:t>
      </w:r>
    </w:p>
    <w:p w14:paraId="5085EC3E" w14:textId="1E743FB0" w:rsidR="4DE94A7D" w:rsidRPr="00B47C5D" w:rsidRDefault="00D61EE9" w:rsidP="005133A6">
      <w:pPr>
        <w:spacing w:after="0" w:line="480" w:lineRule="auto"/>
        <w:ind w:firstLine="720"/>
        <w:contextualSpacing/>
        <w:rPr>
          <w:rFonts w:ascii="Times New Roman" w:eastAsia="Times New Roman" w:hAnsi="Times New Roman" w:cs="Times New Roman"/>
          <w:sz w:val="24"/>
          <w:szCs w:val="24"/>
        </w:rPr>
      </w:pPr>
      <w:r w:rsidRPr="00B47C5D">
        <w:rPr>
          <w:rFonts w:ascii="Times New Roman" w:eastAsia="Times New Roman" w:hAnsi="Times New Roman" w:cs="Times New Roman"/>
          <w:sz w:val="24"/>
          <w:szCs w:val="24"/>
          <w:lang w:eastAsia="en-GB"/>
        </w:rPr>
        <w:t>The results of this study</w:t>
      </w:r>
      <w:r w:rsidR="007275E9" w:rsidRPr="00B47C5D">
        <w:rPr>
          <w:rFonts w:ascii="Times New Roman" w:eastAsia="Times New Roman" w:hAnsi="Times New Roman" w:cs="Times New Roman"/>
          <w:sz w:val="24"/>
          <w:szCs w:val="24"/>
          <w:lang w:eastAsia="en-GB"/>
        </w:rPr>
        <w:t xml:space="preserve"> did</w:t>
      </w:r>
      <w:r w:rsidRPr="00B47C5D">
        <w:rPr>
          <w:rFonts w:ascii="Times New Roman" w:eastAsia="Times New Roman" w:hAnsi="Times New Roman" w:cs="Times New Roman"/>
          <w:sz w:val="24"/>
          <w:szCs w:val="24"/>
          <w:lang w:eastAsia="en-GB"/>
        </w:rPr>
        <w:t xml:space="preserve"> </w:t>
      </w:r>
      <w:r w:rsidR="007E3C8D" w:rsidRPr="00B47C5D">
        <w:rPr>
          <w:rFonts w:ascii="Times New Roman" w:eastAsia="Times New Roman" w:hAnsi="Times New Roman" w:cs="Times New Roman"/>
          <w:sz w:val="24"/>
          <w:szCs w:val="24"/>
          <w:lang w:eastAsia="en-GB"/>
        </w:rPr>
        <w:t>indicate partial success in stress reduction. However</w:t>
      </w:r>
      <w:r w:rsidR="00166B06" w:rsidRPr="00B47C5D">
        <w:rPr>
          <w:rFonts w:ascii="Times New Roman" w:eastAsia="Times New Roman" w:hAnsi="Times New Roman" w:cs="Times New Roman"/>
          <w:sz w:val="24"/>
          <w:szCs w:val="24"/>
          <w:lang w:eastAsia="en-GB"/>
        </w:rPr>
        <w:t>,</w:t>
      </w:r>
      <w:r w:rsidR="007E3C8D" w:rsidRPr="00B47C5D">
        <w:rPr>
          <w:rFonts w:ascii="Times New Roman" w:eastAsia="Times New Roman" w:hAnsi="Times New Roman" w:cs="Times New Roman"/>
          <w:sz w:val="24"/>
          <w:szCs w:val="24"/>
          <w:lang w:eastAsia="en-GB"/>
        </w:rPr>
        <w:t xml:space="preserve"> </w:t>
      </w:r>
      <w:r w:rsidR="00AD40DE" w:rsidRPr="00B47C5D">
        <w:rPr>
          <w:rFonts w:ascii="Times New Roman" w:eastAsia="Times New Roman" w:hAnsi="Times New Roman" w:cs="Times New Roman"/>
          <w:sz w:val="24"/>
          <w:szCs w:val="24"/>
          <w:lang w:eastAsia="en-GB"/>
        </w:rPr>
        <w:t>as the literature review highlighted</w:t>
      </w:r>
      <w:r w:rsidR="00572729" w:rsidRPr="00B47C5D">
        <w:rPr>
          <w:rFonts w:ascii="Times New Roman" w:eastAsia="Times New Roman" w:hAnsi="Times New Roman" w:cs="Times New Roman"/>
          <w:sz w:val="24"/>
          <w:szCs w:val="24"/>
          <w:lang w:eastAsia="en-GB"/>
        </w:rPr>
        <w:t>,</w:t>
      </w:r>
      <w:r w:rsidR="00AD40DE" w:rsidRPr="00B47C5D">
        <w:rPr>
          <w:rFonts w:ascii="Times New Roman" w:eastAsia="Times New Roman" w:hAnsi="Times New Roman" w:cs="Times New Roman"/>
          <w:sz w:val="24"/>
          <w:szCs w:val="24"/>
          <w:lang w:eastAsia="en-GB"/>
        </w:rPr>
        <w:t xml:space="preserve"> the potential for </w:t>
      </w:r>
      <w:r w:rsidR="00572729" w:rsidRPr="00B47C5D">
        <w:rPr>
          <w:rFonts w:ascii="Times New Roman" w:eastAsia="Times New Roman" w:hAnsi="Times New Roman" w:cs="Times New Roman"/>
          <w:sz w:val="24"/>
          <w:szCs w:val="24"/>
          <w:lang w:eastAsia="en-GB"/>
        </w:rPr>
        <w:t>increased</w:t>
      </w:r>
      <w:r w:rsidR="00AD40DE" w:rsidRPr="00B47C5D">
        <w:rPr>
          <w:rFonts w:ascii="Times New Roman" w:eastAsia="Times New Roman" w:hAnsi="Times New Roman" w:cs="Times New Roman"/>
          <w:sz w:val="24"/>
          <w:szCs w:val="24"/>
          <w:lang w:eastAsia="en-GB"/>
        </w:rPr>
        <w:t xml:space="preserve"> stress</w:t>
      </w:r>
      <w:r w:rsidR="00572729" w:rsidRPr="00B47C5D">
        <w:rPr>
          <w:rFonts w:ascii="Times New Roman" w:eastAsia="Times New Roman" w:hAnsi="Times New Roman" w:cs="Times New Roman"/>
          <w:sz w:val="24"/>
          <w:szCs w:val="24"/>
          <w:lang w:eastAsia="en-GB"/>
        </w:rPr>
        <w:t xml:space="preserve"> levels</w:t>
      </w:r>
      <w:r w:rsidR="00AD40DE" w:rsidRPr="00B47C5D">
        <w:rPr>
          <w:rFonts w:ascii="Times New Roman" w:eastAsia="Times New Roman" w:hAnsi="Times New Roman" w:cs="Times New Roman"/>
          <w:sz w:val="24"/>
          <w:szCs w:val="24"/>
          <w:lang w:eastAsia="en-GB"/>
        </w:rPr>
        <w:t xml:space="preserve"> was not evident.</w:t>
      </w:r>
      <w:r w:rsidR="007E3C8D" w:rsidRPr="00B47C5D">
        <w:rPr>
          <w:rFonts w:ascii="Times New Roman" w:eastAsia="Times New Roman" w:hAnsi="Times New Roman" w:cs="Times New Roman"/>
          <w:sz w:val="24"/>
          <w:szCs w:val="24"/>
          <w:lang w:eastAsia="en-GB"/>
        </w:rPr>
        <w:t xml:space="preserve"> </w:t>
      </w:r>
      <w:r w:rsidR="00670A22" w:rsidRPr="00B47C5D">
        <w:rPr>
          <w:rFonts w:ascii="Times New Roman" w:eastAsia="Times New Roman" w:hAnsi="Times New Roman" w:cs="Times New Roman"/>
          <w:sz w:val="24"/>
          <w:szCs w:val="24"/>
          <w:lang w:eastAsia="en-GB"/>
        </w:rPr>
        <w:t xml:space="preserve"> </w:t>
      </w:r>
      <w:r w:rsidR="00BC3EBF" w:rsidRPr="00B47C5D">
        <w:rPr>
          <w:rFonts w:ascii="Times New Roman" w:eastAsia="Times New Roman" w:hAnsi="Times New Roman" w:cs="Times New Roman"/>
          <w:sz w:val="24"/>
          <w:szCs w:val="24"/>
          <w:lang w:eastAsia="en-GB"/>
        </w:rPr>
        <w:t>This can be seen in the literature with arguments that f</w:t>
      </w:r>
      <w:r w:rsidR="001547C2" w:rsidRPr="00B47C5D">
        <w:rPr>
          <w:rFonts w:ascii="Times New Roman" w:eastAsia="Times New Roman" w:hAnsi="Times New Roman" w:cs="Times New Roman"/>
          <w:sz w:val="24"/>
          <w:szCs w:val="24"/>
          <w:lang w:eastAsia="en-GB"/>
        </w:rPr>
        <w:t xml:space="preserve">ighting games </w:t>
      </w:r>
      <w:r w:rsidR="00505DEC" w:rsidRPr="00B47C5D">
        <w:rPr>
          <w:rFonts w:ascii="Times New Roman" w:eastAsia="Times New Roman" w:hAnsi="Times New Roman" w:cs="Times New Roman"/>
          <w:sz w:val="24"/>
          <w:szCs w:val="24"/>
          <w:lang w:eastAsia="en-GB"/>
        </w:rPr>
        <w:t>increase</w:t>
      </w:r>
      <w:r w:rsidR="350D6381" w:rsidRPr="00B47C5D">
        <w:rPr>
          <w:rFonts w:ascii="Times New Roman" w:eastAsia="Times New Roman" w:hAnsi="Times New Roman" w:cs="Times New Roman"/>
          <w:sz w:val="24"/>
          <w:szCs w:val="24"/>
          <w:lang w:eastAsia="en-GB"/>
        </w:rPr>
        <w:t>s</w:t>
      </w:r>
      <w:r w:rsidR="008D477E" w:rsidRPr="00B47C5D">
        <w:rPr>
          <w:rFonts w:ascii="Times New Roman" w:eastAsia="Times New Roman" w:hAnsi="Times New Roman" w:cs="Times New Roman"/>
          <w:sz w:val="24"/>
          <w:szCs w:val="24"/>
          <w:lang w:eastAsia="en-GB"/>
        </w:rPr>
        <w:t xml:space="preserve"> frustration (Porter &amp; Goolkasian., 2019)</w:t>
      </w:r>
      <w:r w:rsidR="4323FB7C" w:rsidRPr="00B47C5D">
        <w:rPr>
          <w:rFonts w:ascii="Times New Roman" w:eastAsia="Times New Roman" w:hAnsi="Times New Roman" w:cs="Times New Roman"/>
          <w:sz w:val="24"/>
          <w:szCs w:val="24"/>
          <w:lang w:eastAsia="en-GB"/>
        </w:rPr>
        <w:t>,</w:t>
      </w:r>
      <w:r w:rsidR="008D477E" w:rsidRPr="00B47C5D">
        <w:rPr>
          <w:rFonts w:ascii="Times New Roman" w:eastAsia="Times New Roman" w:hAnsi="Times New Roman" w:cs="Times New Roman"/>
          <w:sz w:val="24"/>
          <w:szCs w:val="24"/>
          <w:lang w:eastAsia="en-GB"/>
        </w:rPr>
        <w:t xml:space="preserve"> and </w:t>
      </w:r>
      <w:r w:rsidR="00A31048" w:rsidRPr="00B47C5D">
        <w:rPr>
          <w:rFonts w:ascii="Times New Roman" w:eastAsia="Times New Roman" w:hAnsi="Times New Roman" w:cs="Times New Roman"/>
          <w:sz w:val="24"/>
          <w:szCs w:val="24"/>
          <w:lang w:eastAsia="en-GB"/>
        </w:rPr>
        <w:t>aggressi</w:t>
      </w:r>
      <w:r w:rsidR="004A6CB4" w:rsidRPr="00B47C5D">
        <w:rPr>
          <w:rFonts w:ascii="Times New Roman" w:eastAsia="Times New Roman" w:hAnsi="Times New Roman" w:cs="Times New Roman"/>
          <w:sz w:val="24"/>
          <w:szCs w:val="24"/>
          <w:lang w:eastAsia="en-GB"/>
        </w:rPr>
        <w:t>ve</w:t>
      </w:r>
      <w:r w:rsidR="00A31048" w:rsidRPr="00B47C5D">
        <w:rPr>
          <w:rFonts w:ascii="Times New Roman" w:eastAsia="Times New Roman" w:hAnsi="Times New Roman" w:cs="Times New Roman"/>
          <w:sz w:val="24"/>
          <w:szCs w:val="24"/>
          <w:lang w:eastAsia="en-GB"/>
        </w:rPr>
        <w:t xml:space="preserve"> traits</w:t>
      </w:r>
      <w:r w:rsidR="30331CB9" w:rsidRPr="00B47C5D">
        <w:rPr>
          <w:rFonts w:ascii="Times New Roman" w:eastAsia="Times New Roman" w:hAnsi="Times New Roman" w:cs="Times New Roman"/>
          <w:sz w:val="24"/>
          <w:szCs w:val="24"/>
          <w:lang w:eastAsia="en-GB"/>
        </w:rPr>
        <w:t>,</w:t>
      </w:r>
      <w:r w:rsidR="00A31048" w:rsidRPr="00B47C5D">
        <w:rPr>
          <w:rFonts w:ascii="Times New Roman" w:eastAsia="Times New Roman" w:hAnsi="Times New Roman" w:cs="Times New Roman"/>
          <w:sz w:val="24"/>
          <w:szCs w:val="24"/>
          <w:lang w:eastAsia="en-GB"/>
        </w:rPr>
        <w:t xml:space="preserve"> but not aggression itself</w:t>
      </w:r>
      <w:r w:rsidR="00553B90" w:rsidRPr="00B47C5D">
        <w:rPr>
          <w:rFonts w:ascii="Times New Roman" w:eastAsia="Times New Roman" w:hAnsi="Times New Roman" w:cs="Times New Roman"/>
          <w:sz w:val="24"/>
          <w:szCs w:val="24"/>
          <w:lang w:eastAsia="en-GB"/>
        </w:rPr>
        <w:t xml:space="preserve"> (</w:t>
      </w:r>
      <w:proofErr w:type="spellStart"/>
      <w:r w:rsidR="00553B90" w:rsidRPr="00B47C5D">
        <w:rPr>
          <w:rFonts w:ascii="Times New Roman" w:eastAsia="Times New Roman" w:hAnsi="Times New Roman" w:cs="Times New Roman"/>
          <w:sz w:val="24"/>
          <w:szCs w:val="24"/>
          <w:lang w:eastAsia="en-GB"/>
        </w:rPr>
        <w:t>Dowsett</w:t>
      </w:r>
      <w:proofErr w:type="spellEnd"/>
      <w:r w:rsidR="00553B90" w:rsidRPr="00B47C5D">
        <w:rPr>
          <w:rFonts w:ascii="Times New Roman" w:eastAsia="Times New Roman" w:hAnsi="Times New Roman" w:cs="Times New Roman"/>
          <w:sz w:val="24"/>
          <w:szCs w:val="24"/>
          <w:lang w:eastAsia="en-GB"/>
        </w:rPr>
        <w:t xml:space="preserve"> &amp; Jackson., 2019)</w:t>
      </w:r>
      <w:r w:rsidR="00A31048" w:rsidRPr="00B47C5D">
        <w:rPr>
          <w:rFonts w:ascii="Times New Roman" w:eastAsia="Times New Roman" w:hAnsi="Times New Roman" w:cs="Times New Roman"/>
          <w:sz w:val="24"/>
          <w:szCs w:val="24"/>
          <w:lang w:eastAsia="en-GB"/>
        </w:rPr>
        <w:t xml:space="preserve">. </w:t>
      </w:r>
      <w:r w:rsidR="00BA65E9" w:rsidRPr="00B47C5D">
        <w:rPr>
          <w:rFonts w:ascii="Times New Roman" w:eastAsia="Times New Roman" w:hAnsi="Times New Roman" w:cs="Times New Roman"/>
          <w:sz w:val="24"/>
          <w:szCs w:val="24"/>
          <w:lang w:eastAsia="en-GB"/>
        </w:rPr>
        <w:t>T</w:t>
      </w:r>
      <w:r w:rsidR="00DE6B40" w:rsidRPr="00B47C5D">
        <w:rPr>
          <w:rFonts w:ascii="Times New Roman" w:eastAsia="Times New Roman" w:hAnsi="Times New Roman" w:cs="Times New Roman"/>
          <w:sz w:val="24"/>
          <w:szCs w:val="24"/>
          <w:lang w:eastAsia="en-GB"/>
        </w:rPr>
        <w:t>he differences could</w:t>
      </w:r>
      <w:r w:rsidR="00BA65E9" w:rsidRPr="00B47C5D">
        <w:rPr>
          <w:rFonts w:ascii="Times New Roman" w:eastAsia="Times New Roman" w:hAnsi="Times New Roman" w:cs="Times New Roman"/>
          <w:sz w:val="24"/>
          <w:szCs w:val="24"/>
          <w:lang w:eastAsia="en-GB"/>
        </w:rPr>
        <w:t xml:space="preserve"> be explained </w:t>
      </w:r>
      <w:r w:rsidR="00101E09" w:rsidRPr="00B47C5D">
        <w:rPr>
          <w:rFonts w:ascii="Times New Roman" w:eastAsia="Times New Roman" w:hAnsi="Times New Roman" w:cs="Times New Roman"/>
          <w:sz w:val="24"/>
          <w:szCs w:val="24"/>
          <w:lang w:eastAsia="en-GB"/>
        </w:rPr>
        <w:t xml:space="preserve">when </w:t>
      </w:r>
      <w:r w:rsidR="00BA2B52" w:rsidRPr="00B47C5D">
        <w:rPr>
          <w:rFonts w:ascii="Times New Roman" w:eastAsia="Times New Roman" w:hAnsi="Times New Roman" w:cs="Times New Roman"/>
          <w:sz w:val="24"/>
          <w:szCs w:val="24"/>
          <w:lang w:eastAsia="en-GB"/>
        </w:rPr>
        <w:t xml:space="preserve">taking into </w:t>
      </w:r>
      <w:r w:rsidR="00D612C7" w:rsidRPr="00B47C5D">
        <w:rPr>
          <w:rFonts w:ascii="Times New Roman" w:eastAsia="Times New Roman" w:hAnsi="Times New Roman" w:cs="Times New Roman"/>
          <w:sz w:val="24"/>
          <w:szCs w:val="24"/>
          <w:lang w:eastAsia="en-GB"/>
        </w:rPr>
        <w:t>consider</w:t>
      </w:r>
      <w:r w:rsidR="00BA2B52" w:rsidRPr="00B47C5D">
        <w:rPr>
          <w:rFonts w:ascii="Times New Roman" w:eastAsia="Times New Roman" w:hAnsi="Times New Roman" w:cs="Times New Roman"/>
          <w:sz w:val="24"/>
          <w:szCs w:val="24"/>
          <w:lang w:eastAsia="en-GB"/>
        </w:rPr>
        <w:t>ation</w:t>
      </w:r>
      <w:r w:rsidR="009C64FC" w:rsidRPr="00B47C5D">
        <w:rPr>
          <w:rFonts w:ascii="Times New Roman" w:eastAsia="Times New Roman" w:hAnsi="Times New Roman" w:cs="Times New Roman"/>
          <w:sz w:val="24"/>
          <w:szCs w:val="24"/>
          <w:lang w:eastAsia="en-GB"/>
        </w:rPr>
        <w:t xml:space="preserve"> </w:t>
      </w:r>
      <w:r w:rsidR="00101E09" w:rsidRPr="00B47C5D">
        <w:rPr>
          <w:rFonts w:ascii="Times New Roman" w:eastAsia="Times New Roman" w:hAnsi="Times New Roman" w:cs="Times New Roman"/>
          <w:sz w:val="24"/>
          <w:szCs w:val="24"/>
          <w:lang w:eastAsia="en-GB"/>
        </w:rPr>
        <w:t xml:space="preserve">that </w:t>
      </w:r>
      <w:r w:rsidR="009C64FC" w:rsidRPr="00B47C5D">
        <w:rPr>
          <w:rFonts w:ascii="Times New Roman" w:eastAsia="Times New Roman" w:hAnsi="Times New Roman" w:cs="Times New Roman"/>
          <w:sz w:val="24"/>
          <w:szCs w:val="24"/>
          <w:lang w:eastAsia="en-GB"/>
        </w:rPr>
        <w:t>the</w:t>
      </w:r>
      <w:r w:rsidR="00A31048" w:rsidRPr="00B47C5D">
        <w:rPr>
          <w:rFonts w:ascii="Times New Roman" w:eastAsia="Times New Roman" w:hAnsi="Times New Roman" w:cs="Times New Roman"/>
          <w:sz w:val="24"/>
          <w:szCs w:val="24"/>
          <w:lang w:eastAsia="en-GB"/>
        </w:rPr>
        <w:t xml:space="preserve"> competitive element would appeal more to males </w:t>
      </w:r>
      <w:r w:rsidR="00A73858" w:rsidRPr="00B47C5D">
        <w:rPr>
          <w:rFonts w:ascii="Times New Roman" w:eastAsia="Times New Roman" w:hAnsi="Times New Roman" w:cs="Times New Roman"/>
          <w:sz w:val="24"/>
          <w:szCs w:val="24"/>
          <w:lang w:eastAsia="en-GB"/>
        </w:rPr>
        <w:t>than females</w:t>
      </w:r>
      <w:r w:rsidR="0095267C" w:rsidRPr="00B47C5D">
        <w:rPr>
          <w:rFonts w:ascii="Times New Roman" w:eastAsia="Times New Roman" w:hAnsi="Times New Roman" w:cs="Times New Roman"/>
          <w:sz w:val="24"/>
          <w:szCs w:val="24"/>
          <w:lang w:eastAsia="en-GB"/>
        </w:rPr>
        <w:t xml:space="preserve"> and could indicate that </w:t>
      </w:r>
      <w:r w:rsidR="00AB2C0B" w:rsidRPr="00B47C5D">
        <w:rPr>
          <w:rFonts w:ascii="Times New Roman" w:eastAsia="Times New Roman" w:hAnsi="Times New Roman" w:cs="Times New Roman"/>
          <w:sz w:val="24"/>
          <w:szCs w:val="24"/>
          <w:lang w:eastAsia="en-GB"/>
        </w:rPr>
        <w:t>f</w:t>
      </w:r>
      <w:r w:rsidR="0095267C" w:rsidRPr="00B47C5D">
        <w:rPr>
          <w:rFonts w:ascii="Times New Roman" w:eastAsia="Times New Roman" w:hAnsi="Times New Roman" w:cs="Times New Roman"/>
          <w:sz w:val="24"/>
          <w:szCs w:val="24"/>
          <w:lang w:eastAsia="en-GB"/>
        </w:rPr>
        <w:t xml:space="preserve">emales are less </w:t>
      </w:r>
      <w:r w:rsidR="00132C64" w:rsidRPr="00B47C5D">
        <w:rPr>
          <w:rFonts w:ascii="Times New Roman" w:eastAsia="Times New Roman" w:hAnsi="Times New Roman" w:cs="Times New Roman"/>
          <w:sz w:val="24"/>
          <w:szCs w:val="24"/>
          <w:lang w:eastAsia="en-GB"/>
        </w:rPr>
        <w:t>affected than their male counterparts</w:t>
      </w:r>
      <w:r w:rsidR="00B55135" w:rsidRPr="00B47C5D">
        <w:rPr>
          <w:rFonts w:ascii="Times New Roman" w:eastAsia="Times New Roman" w:hAnsi="Times New Roman" w:cs="Times New Roman"/>
          <w:sz w:val="24"/>
          <w:szCs w:val="24"/>
          <w:lang w:eastAsia="en-GB"/>
        </w:rPr>
        <w:t xml:space="preserve"> </w:t>
      </w:r>
      <w:r w:rsidR="009C64FC" w:rsidRPr="00B47C5D">
        <w:rPr>
          <w:rFonts w:ascii="Times New Roman" w:eastAsia="Times New Roman" w:hAnsi="Times New Roman" w:cs="Times New Roman"/>
          <w:sz w:val="24"/>
          <w:szCs w:val="24"/>
          <w:lang w:eastAsia="en-GB"/>
        </w:rPr>
        <w:t>(</w:t>
      </w:r>
      <w:proofErr w:type="spellStart"/>
      <w:r w:rsidR="009C64FC" w:rsidRPr="00B47C5D">
        <w:rPr>
          <w:rFonts w:ascii="Times New Roman" w:eastAsia="Times New Roman" w:hAnsi="Times New Roman" w:cs="Times New Roman"/>
          <w:sz w:val="24"/>
          <w:szCs w:val="24"/>
          <w:lang w:eastAsia="en-GB"/>
        </w:rPr>
        <w:t>Veltri</w:t>
      </w:r>
      <w:proofErr w:type="spellEnd"/>
      <w:r w:rsidR="009C64FC" w:rsidRPr="00B47C5D">
        <w:rPr>
          <w:rFonts w:ascii="Times New Roman" w:eastAsia="Times New Roman" w:hAnsi="Times New Roman" w:cs="Times New Roman"/>
          <w:sz w:val="24"/>
          <w:szCs w:val="24"/>
          <w:lang w:eastAsia="en-GB"/>
        </w:rPr>
        <w:t xml:space="preserve"> et al., (2014)</w:t>
      </w:r>
      <w:r w:rsidR="00084088" w:rsidRPr="00B47C5D">
        <w:rPr>
          <w:rFonts w:ascii="Times New Roman" w:eastAsia="Times New Roman" w:hAnsi="Times New Roman" w:cs="Times New Roman"/>
          <w:sz w:val="24"/>
          <w:szCs w:val="24"/>
          <w:lang w:eastAsia="en-GB"/>
        </w:rPr>
        <w:t>.</w:t>
      </w:r>
      <w:r w:rsidR="001547C2" w:rsidRPr="00B47C5D">
        <w:rPr>
          <w:rFonts w:ascii="Times New Roman" w:eastAsia="Times New Roman" w:hAnsi="Times New Roman" w:cs="Times New Roman"/>
          <w:sz w:val="24"/>
          <w:szCs w:val="24"/>
          <w:lang w:eastAsia="en-GB"/>
        </w:rPr>
        <w:t xml:space="preserve"> Th</w:t>
      </w:r>
      <w:r w:rsidR="00B55135" w:rsidRPr="00B47C5D">
        <w:rPr>
          <w:rFonts w:ascii="Times New Roman" w:eastAsia="Times New Roman" w:hAnsi="Times New Roman" w:cs="Times New Roman"/>
          <w:sz w:val="24"/>
          <w:szCs w:val="24"/>
          <w:lang w:eastAsia="en-GB"/>
        </w:rPr>
        <w:t>e short period of play could also</w:t>
      </w:r>
      <w:r w:rsidR="001547C2" w:rsidRPr="00B47C5D">
        <w:rPr>
          <w:rFonts w:ascii="Times New Roman" w:eastAsia="Times New Roman" w:hAnsi="Times New Roman" w:cs="Times New Roman"/>
          <w:sz w:val="24"/>
          <w:szCs w:val="24"/>
          <w:lang w:eastAsia="en-GB"/>
        </w:rPr>
        <w:t xml:space="preserve"> account for the lack of stress </w:t>
      </w:r>
      <w:r w:rsidR="009E241D" w:rsidRPr="00B47C5D">
        <w:rPr>
          <w:rFonts w:ascii="Times New Roman" w:eastAsia="Times New Roman" w:hAnsi="Times New Roman" w:cs="Times New Roman"/>
          <w:sz w:val="24"/>
          <w:szCs w:val="24"/>
          <w:lang w:eastAsia="en-GB"/>
        </w:rPr>
        <w:t>response</w:t>
      </w:r>
      <w:r w:rsidR="001547C2" w:rsidRPr="00B47C5D">
        <w:rPr>
          <w:rFonts w:ascii="Times New Roman" w:eastAsia="Times New Roman" w:hAnsi="Times New Roman" w:cs="Times New Roman"/>
          <w:sz w:val="24"/>
          <w:szCs w:val="24"/>
          <w:lang w:eastAsia="en-GB"/>
        </w:rPr>
        <w:t xml:space="preserve"> as </w:t>
      </w:r>
      <w:r w:rsidR="00235C45" w:rsidRPr="00B47C5D">
        <w:rPr>
          <w:rFonts w:ascii="Times New Roman" w:eastAsia="Times New Roman" w:hAnsi="Times New Roman" w:cs="Times New Roman"/>
          <w:sz w:val="24"/>
          <w:szCs w:val="24"/>
          <w:lang w:eastAsia="en-GB"/>
        </w:rPr>
        <w:t>both games were</w:t>
      </w:r>
      <w:r w:rsidR="001547C2" w:rsidRPr="00B47C5D">
        <w:rPr>
          <w:rFonts w:ascii="Times New Roman" w:eastAsia="Times New Roman" w:hAnsi="Times New Roman" w:cs="Times New Roman"/>
          <w:sz w:val="24"/>
          <w:szCs w:val="24"/>
          <w:lang w:eastAsia="en-GB"/>
        </w:rPr>
        <w:t xml:space="preserve"> played</w:t>
      </w:r>
      <w:r w:rsidR="00C620A9" w:rsidRPr="00B47C5D">
        <w:rPr>
          <w:rFonts w:ascii="Times New Roman" w:eastAsia="DengXian" w:hAnsi="Times New Roman" w:cs="Times New Roman"/>
          <w:sz w:val="24"/>
          <w:szCs w:val="24"/>
        </w:rPr>
        <w:t xml:space="preserve"> </w:t>
      </w:r>
      <w:r w:rsidR="00E93FBD" w:rsidRPr="00B47C5D">
        <w:rPr>
          <w:rFonts w:ascii="Times New Roman" w:eastAsia="DengXian" w:hAnsi="Times New Roman" w:cs="Times New Roman"/>
          <w:sz w:val="24"/>
          <w:szCs w:val="24"/>
        </w:rPr>
        <w:t xml:space="preserve">for a short </w:t>
      </w:r>
      <w:r w:rsidR="00D612C7" w:rsidRPr="00B47C5D">
        <w:rPr>
          <w:rFonts w:ascii="Times New Roman" w:eastAsia="DengXian" w:hAnsi="Times New Roman" w:cs="Times New Roman"/>
          <w:sz w:val="24"/>
          <w:szCs w:val="24"/>
        </w:rPr>
        <w:t>period</w:t>
      </w:r>
      <w:r w:rsidR="00E93FBD" w:rsidRPr="00B47C5D">
        <w:rPr>
          <w:rFonts w:ascii="Times New Roman" w:eastAsia="DengXian" w:hAnsi="Times New Roman" w:cs="Times New Roman"/>
          <w:sz w:val="24"/>
          <w:szCs w:val="24"/>
        </w:rPr>
        <w:t>,</w:t>
      </w:r>
      <w:r w:rsidR="00C620A9" w:rsidRPr="00B47C5D">
        <w:rPr>
          <w:rFonts w:ascii="Times New Roman" w:eastAsia="Times New Roman" w:hAnsi="Times New Roman" w:cs="Times New Roman"/>
          <w:sz w:val="24"/>
          <w:szCs w:val="24"/>
          <w:lang w:eastAsia="en-GB"/>
        </w:rPr>
        <w:t xml:space="preserve"> </w:t>
      </w:r>
      <w:r w:rsidR="00E93FBD" w:rsidRPr="00B47C5D">
        <w:rPr>
          <w:rFonts w:ascii="Times New Roman" w:eastAsia="Times New Roman" w:hAnsi="Times New Roman" w:cs="Times New Roman"/>
          <w:sz w:val="24"/>
          <w:szCs w:val="24"/>
          <w:lang w:eastAsia="en-GB"/>
        </w:rPr>
        <w:t>a</w:t>
      </w:r>
      <w:r w:rsidR="001547C2" w:rsidRPr="00B47C5D">
        <w:rPr>
          <w:rFonts w:ascii="Times New Roman" w:eastAsia="Times New Roman" w:hAnsi="Times New Roman" w:cs="Times New Roman"/>
          <w:sz w:val="24"/>
          <w:szCs w:val="24"/>
          <w:lang w:eastAsia="en-GB"/>
        </w:rPr>
        <w:t xml:space="preserve">nd the participant could relax once the stimulus was removed. </w:t>
      </w:r>
    </w:p>
    <w:p w14:paraId="3984E9D7" w14:textId="5E416AB9" w:rsidR="0019588C" w:rsidRDefault="00B57E31" w:rsidP="00ED54EC">
      <w:pPr>
        <w:spacing w:after="0" w:line="480" w:lineRule="auto"/>
        <w:ind w:firstLine="720"/>
        <w:textAlignment w:val="baseline"/>
        <w:rPr>
          <w:rFonts w:ascii="Times New Roman" w:hAnsi="Times New Roman" w:cs="Times New Roman"/>
          <w:sz w:val="24"/>
          <w:szCs w:val="24"/>
        </w:rPr>
      </w:pPr>
      <w:r w:rsidRPr="00B47C5D">
        <w:rPr>
          <w:rFonts w:ascii="Times New Roman" w:eastAsia="Times New Roman" w:hAnsi="Times New Roman" w:cs="Times New Roman"/>
          <w:sz w:val="24"/>
          <w:szCs w:val="24"/>
          <w:lang w:eastAsia="en-GB"/>
        </w:rPr>
        <w:t xml:space="preserve">This study aimed to add support for </w:t>
      </w:r>
      <w:r w:rsidR="006C3818" w:rsidRPr="00B47C5D">
        <w:rPr>
          <w:rFonts w:ascii="Times New Roman" w:eastAsia="Times New Roman" w:hAnsi="Times New Roman" w:cs="Times New Roman"/>
          <w:sz w:val="24"/>
          <w:szCs w:val="24"/>
          <w:lang w:eastAsia="en-GB"/>
        </w:rPr>
        <w:t xml:space="preserve">the </w:t>
      </w:r>
      <w:r w:rsidRPr="00B47C5D">
        <w:rPr>
          <w:rFonts w:ascii="Times New Roman" w:eastAsia="Times New Roman" w:hAnsi="Times New Roman" w:cs="Times New Roman"/>
          <w:sz w:val="24"/>
          <w:szCs w:val="24"/>
          <w:lang w:eastAsia="en-GB"/>
        </w:rPr>
        <w:t>idea of using gaming as a</w:t>
      </w:r>
      <w:r w:rsidR="00042850" w:rsidRPr="00B47C5D">
        <w:rPr>
          <w:rFonts w:ascii="Times New Roman" w:eastAsia="Times New Roman" w:hAnsi="Times New Roman" w:cs="Times New Roman"/>
          <w:sz w:val="24"/>
          <w:szCs w:val="24"/>
          <w:lang w:eastAsia="en-GB"/>
        </w:rPr>
        <w:t xml:space="preserve"> </w:t>
      </w:r>
      <w:r w:rsidR="006C3818" w:rsidRPr="00B47C5D">
        <w:rPr>
          <w:rFonts w:ascii="Times New Roman" w:eastAsia="Times New Roman" w:hAnsi="Times New Roman" w:cs="Times New Roman"/>
          <w:sz w:val="24"/>
          <w:szCs w:val="24"/>
          <w:lang w:eastAsia="en-GB"/>
        </w:rPr>
        <w:t>stress-reducing</w:t>
      </w:r>
      <w:r w:rsidR="00042850" w:rsidRPr="00B47C5D">
        <w:rPr>
          <w:rFonts w:ascii="Times New Roman" w:eastAsia="Times New Roman" w:hAnsi="Times New Roman" w:cs="Times New Roman"/>
          <w:sz w:val="24"/>
          <w:szCs w:val="24"/>
          <w:lang w:eastAsia="en-GB"/>
        </w:rPr>
        <w:t xml:space="preserve"> pastime. In this regard</w:t>
      </w:r>
      <w:r w:rsidR="006C3818" w:rsidRPr="00B47C5D">
        <w:rPr>
          <w:rFonts w:ascii="Times New Roman" w:eastAsia="Times New Roman" w:hAnsi="Times New Roman" w:cs="Times New Roman"/>
          <w:sz w:val="24"/>
          <w:szCs w:val="24"/>
          <w:lang w:eastAsia="en-GB"/>
        </w:rPr>
        <w:t>,</w:t>
      </w:r>
      <w:r w:rsidR="00042850" w:rsidRPr="00B47C5D">
        <w:rPr>
          <w:rFonts w:ascii="Times New Roman" w:eastAsia="Times New Roman" w:hAnsi="Times New Roman" w:cs="Times New Roman"/>
          <w:sz w:val="24"/>
          <w:szCs w:val="24"/>
          <w:lang w:eastAsia="en-GB"/>
        </w:rPr>
        <w:t xml:space="preserve"> puzzle games </w:t>
      </w:r>
      <w:r w:rsidR="005413A9" w:rsidRPr="00B47C5D">
        <w:rPr>
          <w:rFonts w:ascii="Times New Roman" w:eastAsia="Times New Roman" w:hAnsi="Times New Roman" w:cs="Times New Roman"/>
          <w:sz w:val="24"/>
          <w:szCs w:val="24"/>
          <w:lang w:eastAsia="en-GB"/>
        </w:rPr>
        <w:t xml:space="preserve">do </w:t>
      </w:r>
      <w:r w:rsidR="007C5D13" w:rsidRPr="00B47C5D">
        <w:rPr>
          <w:rFonts w:ascii="Times New Roman" w:eastAsia="Times New Roman" w:hAnsi="Times New Roman" w:cs="Times New Roman"/>
          <w:sz w:val="24"/>
          <w:szCs w:val="24"/>
          <w:lang w:eastAsia="en-GB"/>
        </w:rPr>
        <w:t>influence</w:t>
      </w:r>
      <w:r w:rsidR="00042850" w:rsidRPr="00B47C5D">
        <w:rPr>
          <w:rFonts w:ascii="Times New Roman" w:eastAsia="Times New Roman" w:hAnsi="Times New Roman" w:cs="Times New Roman"/>
          <w:sz w:val="24"/>
          <w:szCs w:val="24"/>
          <w:lang w:eastAsia="en-GB"/>
        </w:rPr>
        <w:t xml:space="preserve"> female</w:t>
      </w:r>
      <w:r w:rsidR="002969A0" w:rsidRPr="00B47C5D">
        <w:rPr>
          <w:rFonts w:ascii="Times New Roman" w:eastAsia="Times New Roman" w:hAnsi="Times New Roman" w:cs="Times New Roman"/>
          <w:sz w:val="24"/>
          <w:szCs w:val="24"/>
          <w:lang w:eastAsia="en-GB"/>
        </w:rPr>
        <w:t xml:space="preserve"> students</w:t>
      </w:r>
      <w:r w:rsidR="006C3818" w:rsidRPr="00B47C5D">
        <w:rPr>
          <w:rFonts w:ascii="Times New Roman" w:eastAsia="Times New Roman" w:hAnsi="Times New Roman" w:cs="Times New Roman"/>
          <w:sz w:val="24"/>
          <w:szCs w:val="24"/>
          <w:lang w:eastAsia="en-GB"/>
        </w:rPr>
        <w:t>. However</w:t>
      </w:r>
      <w:r w:rsidR="001773F1" w:rsidRPr="00B47C5D">
        <w:rPr>
          <w:rFonts w:ascii="Times New Roman" w:eastAsia="Times New Roman" w:hAnsi="Times New Roman" w:cs="Times New Roman"/>
          <w:sz w:val="24"/>
          <w:szCs w:val="24"/>
          <w:lang w:eastAsia="en-GB"/>
        </w:rPr>
        <w:t xml:space="preserve">, the significance would need to be higher to recommend gaming as a </w:t>
      </w:r>
      <w:r w:rsidR="6943BEF7" w:rsidRPr="00B47C5D">
        <w:rPr>
          <w:rFonts w:ascii="Times New Roman" w:eastAsia="Times New Roman" w:hAnsi="Times New Roman" w:cs="Times New Roman"/>
          <w:sz w:val="24"/>
          <w:szCs w:val="24"/>
          <w:lang w:eastAsia="en-GB"/>
        </w:rPr>
        <w:t xml:space="preserve">stress </w:t>
      </w:r>
      <w:r w:rsidR="001773F1" w:rsidRPr="00B47C5D">
        <w:rPr>
          <w:rFonts w:ascii="Times New Roman" w:eastAsia="Times New Roman" w:hAnsi="Times New Roman" w:cs="Times New Roman"/>
          <w:sz w:val="24"/>
          <w:szCs w:val="24"/>
          <w:lang w:eastAsia="en-GB"/>
        </w:rPr>
        <w:t>reduction technique</w:t>
      </w:r>
      <w:r w:rsidR="00444AB3" w:rsidRPr="00B47C5D">
        <w:rPr>
          <w:rFonts w:ascii="Times New Roman" w:eastAsia="Times New Roman" w:hAnsi="Times New Roman" w:cs="Times New Roman"/>
          <w:sz w:val="24"/>
          <w:szCs w:val="24"/>
          <w:lang w:eastAsia="en-GB"/>
        </w:rPr>
        <w:t xml:space="preserve">. The lack of male participants only allowed results </w:t>
      </w:r>
      <w:r w:rsidR="005451C8" w:rsidRPr="00B47C5D">
        <w:rPr>
          <w:rFonts w:ascii="Times New Roman" w:eastAsia="Times New Roman" w:hAnsi="Times New Roman" w:cs="Times New Roman"/>
          <w:sz w:val="24"/>
          <w:szCs w:val="24"/>
          <w:lang w:eastAsia="en-GB"/>
        </w:rPr>
        <w:t>to be compared against other studies.</w:t>
      </w:r>
      <w:r w:rsidR="0003354A" w:rsidRPr="00B47C5D">
        <w:rPr>
          <w:rFonts w:ascii="Times New Roman" w:eastAsia="Times New Roman" w:hAnsi="Times New Roman" w:cs="Times New Roman"/>
          <w:sz w:val="24"/>
          <w:szCs w:val="24"/>
          <w:lang w:eastAsia="en-GB"/>
        </w:rPr>
        <w:t xml:space="preserve"> </w:t>
      </w:r>
      <w:r w:rsidR="00D82D5E" w:rsidRPr="00B47C5D">
        <w:rPr>
          <w:rFonts w:ascii="Times New Roman" w:eastAsia="Times New Roman" w:hAnsi="Times New Roman" w:cs="Times New Roman"/>
          <w:sz w:val="24"/>
          <w:szCs w:val="24"/>
          <w:lang w:eastAsia="en-GB"/>
        </w:rPr>
        <w:t>Therefore,</w:t>
      </w:r>
      <w:r w:rsidR="00B42951" w:rsidRPr="00B47C5D">
        <w:rPr>
          <w:rFonts w:ascii="Times New Roman" w:eastAsia="Times New Roman" w:hAnsi="Times New Roman" w:cs="Times New Roman"/>
          <w:sz w:val="24"/>
          <w:szCs w:val="24"/>
          <w:lang w:eastAsia="en-GB"/>
        </w:rPr>
        <w:t xml:space="preserve"> </w:t>
      </w:r>
      <w:r w:rsidR="00D82D5E" w:rsidRPr="00B47C5D">
        <w:rPr>
          <w:rFonts w:ascii="Times New Roman" w:eastAsia="Times New Roman" w:hAnsi="Times New Roman" w:cs="Times New Roman"/>
          <w:sz w:val="24"/>
          <w:szCs w:val="24"/>
          <w:lang w:eastAsia="en-GB"/>
        </w:rPr>
        <w:t xml:space="preserve">this study </w:t>
      </w:r>
      <w:r w:rsidR="00B42951" w:rsidRPr="00B47C5D">
        <w:rPr>
          <w:rFonts w:ascii="Times New Roman" w:eastAsia="Times New Roman" w:hAnsi="Times New Roman" w:cs="Times New Roman"/>
          <w:sz w:val="24"/>
          <w:szCs w:val="24"/>
          <w:lang w:eastAsia="en-GB"/>
        </w:rPr>
        <w:t>cannot endorse the utilisation of gaming</w:t>
      </w:r>
      <w:r w:rsidR="00723903" w:rsidRPr="00B47C5D">
        <w:rPr>
          <w:rFonts w:ascii="Times New Roman" w:eastAsia="Times New Roman" w:hAnsi="Times New Roman" w:cs="Times New Roman"/>
          <w:sz w:val="24"/>
          <w:szCs w:val="24"/>
          <w:lang w:eastAsia="en-GB"/>
        </w:rPr>
        <w:t xml:space="preserve"> as a </w:t>
      </w:r>
      <w:r w:rsidR="00DF24B3" w:rsidRPr="00B47C5D">
        <w:rPr>
          <w:rFonts w:ascii="Times New Roman" w:eastAsia="Times New Roman" w:hAnsi="Times New Roman" w:cs="Times New Roman"/>
          <w:sz w:val="24"/>
          <w:szCs w:val="24"/>
          <w:lang w:eastAsia="en-GB"/>
        </w:rPr>
        <w:t>stress-reducing</w:t>
      </w:r>
      <w:r w:rsidR="00723903" w:rsidRPr="00B47C5D">
        <w:rPr>
          <w:rFonts w:ascii="Times New Roman" w:eastAsia="Times New Roman" w:hAnsi="Times New Roman" w:cs="Times New Roman"/>
          <w:sz w:val="24"/>
          <w:szCs w:val="24"/>
          <w:lang w:eastAsia="en-GB"/>
        </w:rPr>
        <w:t xml:space="preserve"> activity</w:t>
      </w:r>
      <w:r w:rsidR="005B13C0" w:rsidRPr="00B47C5D">
        <w:rPr>
          <w:rFonts w:ascii="Times New Roman" w:eastAsia="Times New Roman" w:hAnsi="Times New Roman" w:cs="Times New Roman"/>
          <w:sz w:val="24"/>
          <w:szCs w:val="24"/>
          <w:lang w:eastAsia="en-GB"/>
        </w:rPr>
        <w:t xml:space="preserve"> within the</w:t>
      </w:r>
      <w:r w:rsidR="007A6A4B" w:rsidRPr="00B47C5D">
        <w:rPr>
          <w:rFonts w:ascii="Times New Roman" w:eastAsia="Times New Roman" w:hAnsi="Times New Roman" w:cs="Times New Roman"/>
          <w:sz w:val="24"/>
          <w:szCs w:val="24"/>
          <w:lang w:eastAsia="en-GB"/>
        </w:rPr>
        <w:t xml:space="preserve"> student</w:t>
      </w:r>
      <w:r w:rsidR="005B13C0" w:rsidRPr="00B47C5D">
        <w:rPr>
          <w:rFonts w:ascii="Times New Roman" w:eastAsia="Times New Roman" w:hAnsi="Times New Roman" w:cs="Times New Roman"/>
          <w:sz w:val="24"/>
          <w:szCs w:val="24"/>
          <w:lang w:eastAsia="en-GB"/>
        </w:rPr>
        <w:t xml:space="preserve"> </w:t>
      </w:r>
      <w:r w:rsidR="005B13C0" w:rsidRPr="00B47C5D">
        <w:rPr>
          <w:rFonts w:ascii="Times New Roman" w:eastAsia="Times New Roman" w:hAnsi="Times New Roman" w:cs="Times New Roman"/>
          <w:sz w:val="24"/>
          <w:szCs w:val="24"/>
          <w:lang w:eastAsia="en-GB"/>
        </w:rPr>
        <w:lastRenderedPageBreak/>
        <w:t>population</w:t>
      </w:r>
      <w:r w:rsidR="002637D5" w:rsidRPr="00B47C5D">
        <w:rPr>
          <w:rFonts w:ascii="Times New Roman" w:eastAsia="Times New Roman" w:hAnsi="Times New Roman" w:cs="Times New Roman"/>
          <w:sz w:val="24"/>
          <w:szCs w:val="24"/>
          <w:lang w:eastAsia="en-GB"/>
        </w:rPr>
        <w:t xml:space="preserve"> as other sources of reducing stress</w:t>
      </w:r>
      <w:r w:rsidR="00DF24B3" w:rsidRPr="00B47C5D">
        <w:rPr>
          <w:rFonts w:ascii="Times New Roman" w:eastAsia="Times New Roman" w:hAnsi="Times New Roman" w:cs="Times New Roman"/>
          <w:sz w:val="24"/>
          <w:szCs w:val="24"/>
          <w:lang w:eastAsia="en-GB"/>
        </w:rPr>
        <w:t>,</w:t>
      </w:r>
      <w:r w:rsidR="002637D5" w:rsidRPr="00B47C5D">
        <w:rPr>
          <w:rFonts w:ascii="Times New Roman" w:eastAsia="Times New Roman" w:hAnsi="Times New Roman" w:cs="Times New Roman"/>
          <w:sz w:val="24"/>
          <w:szCs w:val="24"/>
          <w:lang w:eastAsia="en-GB"/>
        </w:rPr>
        <w:t xml:space="preserve"> like meditation or </w:t>
      </w:r>
      <w:r w:rsidR="0002281D" w:rsidRPr="00B47C5D">
        <w:rPr>
          <w:rFonts w:ascii="Times New Roman" w:eastAsia="Times New Roman" w:hAnsi="Times New Roman" w:cs="Times New Roman"/>
          <w:sz w:val="24"/>
          <w:szCs w:val="24"/>
          <w:lang w:eastAsia="en-GB"/>
        </w:rPr>
        <w:t>ecotherapy</w:t>
      </w:r>
      <w:r w:rsidR="007A6A4B" w:rsidRPr="00B47C5D">
        <w:rPr>
          <w:rFonts w:ascii="Times New Roman" w:eastAsia="Times New Roman" w:hAnsi="Times New Roman" w:cs="Times New Roman"/>
          <w:sz w:val="24"/>
          <w:szCs w:val="24"/>
          <w:lang w:eastAsia="en-GB"/>
        </w:rPr>
        <w:t xml:space="preserve"> (Jackson et al., 2010)</w:t>
      </w:r>
      <w:r w:rsidR="00DF24B3" w:rsidRPr="00B47C5D">
        <w:rPr>
          <w:rFonts w:ascii="Times New Roman" w:eastAsia="Times New Roman" w:hAnsi="Times New Roman" w:cs="Times New Roman"/>
          <w:sz w:val="24"/>
          <w:szCs w:val="24"/>
          <w:lang w:eastAsia="en-GB"/>
        </w:rPr>
        <w:t>,</w:t>
      </w:r>
      <w:r w:rsidR="002637D5" w:rsidRPr="00B47C5D">
        <w:rPr>
          <w:rFonts w:ascii="Times New Roman" w:eastAsia="Times New Roman" w:hAnsi="Times New Roman" w:cs="Times New Roman"/>
          <w:sz w:val="24"/>
          <w:szCs w:val="24"/>
          <w:lang w:eastAsia="en-GB"/>
        </w:rPr>
        <w:t xml:space="preserve"> may</w:t>
      </w:r>
      <w:r w:rsidR="002224AB" w:rsidRPr="00B47C5D">
        <w:rPr>
          <w:rFonts w:ascii="Times New Roman" w:eastAsia="Times New Roman" w:hAnsi="Times New Roman" w:cs="Times New Roman"/>
          <w:sz w:val="24"/>
          <w:szCs w:val="24"/>
          <w:lang w:eastAsia="en-GB"/>
        </w:rPr>
        <w:t xml:space="preserve"> be more effective at reducing overall stress</w:t>
      </w:r>
      <w:r w:rsidR="7299EC33" w:rsidRPr="00B47C5D">
        <w:rPr>
          <w:rFonts w:ascii="Times New Roman" w:eastAsia="Times New Roman" w:hAnsi="Times New Roman" w:cs="Times New Roman"/>
          <w:sz w:val="24"/>
          <w:szCs w:val="24"/>
          <w:lang w:eastAsia="en-GB"/>
        </w:rPr>
        <w:t xml:space="preserve"> </w:t>
      </w:r>
      <w:r w:rsidR="0002281D" w:rsidRPr="00B47C5D">
        <w:rPr>
          <w:rFonts w:ascii="Times New Roman" w:hAnsi="Times New Roman" w:cs="Times New Roman"/>
          <w:sz w:val="24"/>
          <w:szCs w:val="24"/>
        </w:rPr>
        <w:t>(Mohan et al., 2011; Summers &amp; Vivian, 2018)</w:t>
      </w:r>
      <w:r w:rsidR="002224AB" w:rsidRPr="00B47C5D">
        <w:rPr>
          <w:rFonts w:ascii="Times New Roman" w:eastAsia="Times New Roman" w:hAnsi="Times New Roman" w:cs="Times New Roman"/>
          <w:sz w:val="24"/>
          <w:szCs w:val="24"/>
          <w:lang w:eastAsia="en-GB"/>
        </w:rPr>
        <w:t>. Gaming</w:t>
      </w:r>
      <w:r w:rsidR="006F5FA7" w:rsidRPr="00B47C5D">
        <w:rPr>
          <w:rFonts w:ascii="Times New Roman" w:eastAsia="Times New Roman" w:hAnsi="Times New Roman" w:cs="Times New Roman"/>
          <w:sz w:val="24"/>
          <w:szCs w:val="24"/>
          <w:lang w:eastAsia="en-GB"/>
        </w:rPr>
        <w:t>,</w:t>
      </w:r>
      <w:r w:rsidR="002224AB" w:rsidRPr="00B47C5D">
        <w:rPr>
          <w:rFonts w:ascii="Times New Roman" w:eastAsia="Times New Roman" w:hAnsi="Times New Roman" w:cs="Times New Roman"/>
          <w:sz w:val="24"/>
          <w:szCs w:val="24"/>
          <w:lang w:eastAsia="en-GB"/>
        </w:rPr>
        <w:t xml:space="preserve"> therefore</w:t>
      </w:r>
      <w:r w:rsidR="006F5FA7" w:rsidRPr="00B47C5D">
        <w:rPr>
          <w:rFonts w:ascii="Times New Roman" w:eastAsia="Times New Roman" w:hAnsi="Times New Roman" w:cs="Times New Roman"/>
          <w:sz w:val="24"/>
          <w:szCs w:val="24"/>
          <w:lang w:eastAsia="en-GB"/>
        </w:rPr>
        <w:t>,</w:t>
      </w:r>
      <w:r w:rsidR="008C19FD" w:rsidRPr="00B47C5D">
        <w:rPr>
          <w:rFonts w:ascii="Times New Roman" w:eastAsia="Times New Roman" w:hAnsi="Times New Roman" w:cs="Times New Roman"/>
          <w:sz w:val="24"/>
          <w:szCs w:val="24"/>
          <w:lang w:eastAsia="en-GB"/>
        </w:rPr>
        <w:t xml:space="preserve"> </w:t>
      </w:r>
      <w:r w:rsidR="00CE7C47" w:rsidRPr="00B47C5D">
        <w:rPr>
          <w:rFonts w:ascii="Times New Roman" w:eastAsia="Times New Roman" w:hAnsi="Times New Roman" w:cs="Times New Roman"/>
          <w:sz w:val="24"/>
          <w:szCs w:val="24"/>
          <w:lang w:eastAsia="en-GB"/>
        </w:rPr>
        <w:t xml:space="preserve">with the information from this study, </w:t>
      </w:r>
      <w:r w:rsidR="008C19FD" w:rsidRPr="00B47C5D">
        <w:rPr>
          <w:rFonts w:ascii="Times New Roman" w:eastAsia="Times New Roman" w:hAnsi="Times New Roman" w:cs="Times New Roman"/>
          <w:sz w:val="24"/>
          <w:szCs w:val="24"/>
          <w:lang w:eastAsia="en-GB"/>
        </w:rPr>
        <w:t xml:space="preserve">should be used for entertainment only and not promoted as a way of </w:t>
      </w:r>
      <w:r w:rsidR="003A7BFD" w:rsidRPr="00B47C5D">
        <w:rPr>
          <w:rFonts w:ascii="Times New Roman" w:eastAsia="Times New Roman" w:hAnsi="Times New Roman" w:cs="Times New Roman"/>
          <w:sz w:val="24"/>
          <w:szCs w:val="24"/>
          <w:lang w:eastAsia="en-GB"/>
        </w:rPr>
        <w:t>coping with stress.</w:t>
      </w:r>
      <w:r w:rsidR="00D1443D" w:rsidRPr="00B47C5D">
        <w:rPr>
          <w:rFonts w:ascii="Times New Roman" w:eastAsia="Times New Roman" w:hAnsi="Times New Roman" w:cs="Times New Roman"/>
          <w:sz w:val="24"/>
          <w:szCs w:val="24"/>
          <w:lang w:eastAsia="en-GB"/>
        </w:rPr>
        <w:t xml:space="preserve"> Similarly</w:t>
      </w:r>
      <w:r w:rsidR="00A7579C" w:rsidRPr="00B47C5D">
        <w:rPr>
          <w:rFonts w:ascii="Times New Roman" w:eastAsia="Times New Roman" w:hAnsi="Times New Roman" w:cs="Times New Roman"/>
          <w:sz w:val="24"/>
          <w:szCs w:val="24"/>
          <w:lang w:eastAsia="en-GB"/>
        </w:rPr>
        <w:t>,</w:t>
      </w:r>
      <w:r w:rsidR="00D1443D" w:rsidRPr="00B47C5D">
        <w:rPr>
          <w:rFonts w:ascii="Times New Roman" w:eastAsia="Times New Roman" w:hAnsi="Times New Roman" w:cs="Times New Roman"/>
          <w:sz w:val="24"/>
          <w:szCs w:val="24"/>
          <w:lang w:eastAsia="en-GB"/>
        </w:rPr>
        <w:t xml:space="preserve"> </w:t>
      </w:r>
      <w:r w:rsidR="008B2D79" w:rsidRPr="00B47C5D">
        <w:rPr>
          <w:rFonts w:ascii="Times New Roman" w:eastAsia="Times New Roman" w:hAnsi="Times New Roman" w:cs="Times New Roman"/>
          <w:sz w:val="24"/>
          <w:szCs w:val="24"/>
          <w:lang w:eastAsia="en-GB"/>
        </w:rPr>
        <w:t xml:space="preserve">the neutrality of this study does not add to the idea of gaming producing a negative effect that </w:t>
      </w:r>
      <w:r w:rsidR="00A7579C" w:rsidRPr="00B47C5D">
        <w:rPr>
          <w:rFonts w:ascii="Times New Roman" w:eastAsia="Times New Roman" w:hAnsi="Times New Roman" w:cs="Times New Roman"/>
          <w:sz w:val="24"/>
          <w:szCs w:val="24"/>
          <w:lang w:eastAsia="en-GB"/>
        </w:rPr>
        <w:t>was</w:t>
      </w:r>
      <w:r w:rsidR="008B2D79" w:rsidRPr="00B47C5D">
        <w:rPr>
          <w:rFonts w:ascii="Times New Roman" w:eastAsia="Times New Roman" w:hAnsi="Times New Roman" w:cs="Times New Roman"/>
          <w:sz w:val="24"/>
          <w:szCs w:val="24"/>
          <w:lang w:eastAsia="en-GB"/>
        </w:rPr>
        <w:t xml:space="preserve"> considered in other studies</w:t>
      </w:r>
      <w:r w:rsidR="00A7579C" w:rsidRPr="00B47C5D">
        <w:rPr>
          <w:rFonts w:ascii="Times New Roman" w:eastAsia="Times New Roman" w:hAnsi="Times New Roman" w:cs="Times New Roman"/>
          <w:sz w:val="24"/>
          <w:szCs w:val="24"/>
          <w:lang w:eastAsia="en-GB"/>
        </w:rPr>
        <w:t>,</w:t>
      </w:r>
      <w:r w:rsidR="008B2D79" w:rsidRPr="00B47C5D">
        <w:rPr>
          <w:rFonts w:ascii="Times New Roman" w:eastAsia="Times New Roman" w:hAnsi="Times New Roman" w:cs="Times New Roman"/>
          <w:sz w:val="24"/>
          <w:szCs w:val="24"/>
          <w:lang w:eastAsia="en-GB"/>
        </w:rPr>
        <w:t xml:space="preserve"> such as </w:t>
      </w:r>
      <w:r w:rsidR="00A7579C" w:rsidRPr="00B47C5D">
        <w:rPr>
          <w:rFonts w:ascii="Times New Roman" w:hAnsi="Times New Roman" w:cs="Times New Roman"/>
          <w:sz w:val="24"/>
          <w:szCs w:val="24"/>
        </w:rPr>
        <w:t>Snodgrass et al. (2014)</w:t>
      </w:r>
    </w:p>
    <w:p w14:paraId="5E6E1695" w14:textId="77777777" w:rsidR="00ED54EC" w:rsidRPr="00B47C5D" w:rsidRDefault="00ED54EC" w:rsidP="00ED54EC">
      <w:pPr>
        <w:spacing w:after="0" w:line="480" w:lineRule="auto"/>
        <w:ind w:firstLine="720"/>
        <w:textAlignment w:val="baseline"/>
        <w:rPr>
          <w:rFonts w:ascii="Times New Roman" w:eastAsia="Times New Roman" w:hAnsi="Times New Roman" w:cs="Times New Roman"/>
          <w:sz w:val="24"/>
          <w:szCs w:val="24"/>
          <w:lang w:eastAsia="en-GB"/>
        </w:rPr>
      </w:pPr>
    </w:p>
    <w:p w14:paraId="49E9856F" w14:textId="416C867B" w:rsidR="0019588C" w:rsidRPr="00021EF0" w:rsidRDefault="00650540" w:rsidP="00E74CD3">
      <w:pPr>
        <w:pStyle w:val="Subtitle"/>
        <w:spacing w:line="480" w:lineRule="auto"/>
        <w:rPr>
          <w:rFonts w:ascii="Times New Roman" w:hAnsi="Times New Roman" w:cs="Times New Roman"/>
          <w:b/>
          <w:bCs/>
          <w:sz w:val="24"/>
          <w:szCs w:val="24"/>
          <w:lang w:eastAsia="en-GB"/>
        </w:rPr>
      </w:pPr>
      <w:bookmarkStart w:id="31" w:name="_Toc131950184"/>
      <w:r w:rsidRPr="00021EF0">
        <w:rPr>
          <w:rFonts w:ascii="Times New Roman" w:hAnsi="Times New Roman" w:cs="Times New Roman"/>
          <w:b/>
          <w:bCs/>
          <w:sz w:val="24"/>
          <w:szCs w:val="24"/>
          <w:lang w:eastAsia="en-GB"/>
        </w:rPr>
        <w:t xml:space="preserve">4.2 - </w:t>
      </w:r>
      <w:r w:rsidR="0019588C" w:rsidRPr="00021EF0">
        <w:rPr>
          <w:rFonts w:ascii="Times New Roman" w:hAnsi="Times New Roman" w:cs="Times New Roman"/>
          <w:b/>
          <w:bCs/>
          <w:sz w:val="24"/>
          <w:szCs w:val="24"/>
          <w:lang w:eastAsia="en-GB"/>
        </w:rPr>
        <w:t>Limitations</w:t>
      </w:r>
      <w:bookmarkEnd w:id="31"/>
    </w:p>
    <w:p w14:paraId="05DE6556" w14:textId="77777777" w:rsidR="00A00A33" w:rsidRDefault="006A14C8" w:rsidP="003B3003">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There were a few limitations to this study</w:t>
      </w:r>
      <w:r w:rsidR="00550B03" w:rsidRPr="00B47C5D">
        <w:rPr>
          <w:rFonts w:ascii="Times New Roman" w:eastAsia="Times New Roman" w:hAnsi="Times New Roman" w:cs="Times New Roman"/>
          <w:sz w:val="24"/>
          <w:szCs w:val="24"/>
          <w:lang w:eastAsia="en-GB"/>
        </w:rPr>
        <w:t>. The</w:t>
      </w:r>
      <w:r w:rsidR="00BB292C" w:rsidRPr="00B47C5D">
        <w:rPr>
          <w:rFonts w:ascii="Times New Roman" w:eastAsia="Times New Roman" w:hAnsi="Times New Roman" w:cs="Times New Roman"/>
          <w:sz w:val="24"/>
          <w:szCs w:val="24"/>
          <w:lang w:eastAsia="en-GB"/>
        </w:rPr>
        <w:t xml:space="preserve"> use of the oximeter </w:t>
      </w:r>
      <w:r w:rsidR="0041490C" w:rsidRPr="00B47C5D">
        <w:rPr>
          <w:rFonts w:ascii="Times New Roman" w:eastAsia="Times New Roman" w:hAnsi="Times New Roman" w:cs="Times New Roman"/>
          <w:sz w:val="24"/>
          <w:szCs w:val="24"/>
          <w:lang w:eastAsia="en-GB"/>
        </w:rPr>
        <w:t>before and after</w:t>
      </w:r>
      <w:r w:rsidR="1F7E7C12" w:rsidRPr="00B47C5D">
        <w:rPr>
          <w:rFonts w:ascii="Times New Roman" w:eastAsia="Times New Roman" w:hAnsi="Times New Roman" w:cs="Times New Roman"/>
          <w:sz w:val="24"/>
          <w:szCs w:val="24"/>
          <w:lang w:eastAsia="en-GB"/>
        </w:rPr>
        <w:t xml:space="preserve"> the experiment</w:t>
      </w:r>
      <w:r w:rsidR="0041490C" w:rsidRPr="00B47C5D">
        <w:rPr>
          <w:rFonts w:ascii="Times New Roman" w:eastAsia="Times New Roman" w:hAnsi="Times New Roman" w:cs="Times New Roman"/>
          <w:sz w:val="24"/>
          <w:szCs w:val="24"/>
          <w:lang w:eastAsia="en-GB"/>
        </w:rPr>
        <w:t xml:space="preserve"> </w:t>
      </w:r>
      <w:r w:rsidR="00F327DE" w:rsidRPr="00B47C5D">
        <w:rPr>
          <w:rFonts w:ascii="Times New Roman" w:eastAsia="Times New Roman" w:hAnsi="Times New Roman" w:cs="Times New Roman"/>
          <w:sz w:val="24"/>
          <w:szCs w:val="24"/>
          <w:lang w:eastAsia="en-GB"/>
        </w:rPr>
        <w:t>may</w:t>
      </w:r>
      <w:r w:rsidR="0041490C" w:rsidRPr="00B47C5D">
        <w:rPr>
          <w:rFonts w:ascii="Times New Roman" w:eastAsia="Times New Roman" w:hAnsi="Times New Roman" w:cs="Times New Roman"/>
          <w:sz w:val="24"/>
          <w:szCs w:val="24"/>
          <w:lang w:eastAsia="en-GB"/>
        </w:rPr>
        <w:t xml:space="preserve"> not have been sufficient </w:t>
      </w:r>
      <w:r w:rsidR="00C25731" w:rsidRPr="00B47C5D">
        <w:rPr>
          <w:rFonts w:ascii="Times New Roman" w:eastAsia="Times New Roman" w:hAnsi="Times New Roman" w:cs="Times New Roman"/>
          <w:sz w:val="24"/>
          <w:szCs w:val="24"/>
          <w:lang w:eastAsia="en-GB"/>
        </w:rPr>
        <w:t xml:space="preserve">to capture physiological changes, thus </w:t>
      </w:r>
      <w:r w:rsidR="00802D64" w:rsidRPr="00B47C5D">
        <w:rPr>
          <w:rFonts w:ascii="Times New Roman" w:eastAsia="Times New Roman" w:hAnsi="Times New Roman" w:cs="Times New Roman"/>
          <w:sz w:val="24"/>
          <w:szCs w:val="24"/>
          <w:lang w:eastAsia="en-GB"/>
        </w:rPr>
        <w:t>obscuring the results.</w:t>
      </w:r>
      <w:r w:rsidR="00906A42" w:rsidRPr="00B47C5D">
        <w:rPr>
          <w:rFonts w:ascii="Times New Roman" w:eastAsia="Times New Roman" w:hAnsi="Times New Roman" w:cs="Times New Roman"/>
          <w:sz w:val="24"/>
          <w:szCs w:val="24"/>
          <w:lang w:eastAsia="en-GB"/>
        </w:rPr>
        <w:t xml:space="preserve"> </w:t>
      </w:r>
      <w:r w:rsidR="00713DEB" w:rsidRPr="00B47C5D">
        <w:rPr>
          <w:rFonts w:ascii="Times New Roman" w:eastAsia="Times New Roman" w:hAnsi="Times New Roman" w:cs="Times New Roman"/>
          <w:sz w:val="24"/>
          <w:szCs w:val="24"/>
          <w:lang w:eastAsia="en-GB"/>
        </w:rPr>
        <w:t>A blood pressure monitor could have alleviated this issue as it was</w:t>
      </w:r>
      <w:r w:rsidR="00906A42" w:rsidRPr="00B47C5D">
        <w:rPr>
          <w:rFonts w:ascii="Times New Roman" w:eastAsia="Times New Roman" w:hAnsi="Times New Roman" w:cs="Times New Roman"/>
          <w:sz w:val="24"/>
          <w:szCs w:val="24"/>
          <w:lang w:eastAsia="en-GB"/>
        </w:rPr>
        <w:t xml:space="preserve"> used in other studies and produced </w:t>
      </w:r>
      <w:r w:rsidR="003D2AF2" w:rsidRPr="00B47C5D">
        <w:rPr>
          <w:rFonts w:ascii="Times New Roman" w:eastAsia="Times New Roman" w:hAnsi="Times New Roman" w:cs="Times New Roman"/>
          <w:sz w:val="24"/>
          <w:szCs w:val="24"/>
          <w:lang w:eastAsia="en-GB"/>
        </w:rPr>
        <w:t xml:space="preserve">significant </w:t>
      </w:r>
      <w:r w:rsidR="00906A42" w:rsidRPr="00B47C5D">
        <w:rPr>
          <w:rFonts w:ascii="Times New Roman" w:eastAsia="Times New Roman" w:hAnsi="Times New Roman" w:cs="Times New Roman"/>
          <w:sz w:val="24"/>
          <w:szCs w:val="24"/>
          <w:lang w:eastAsia="en-GB"/>
        </w:rPr>
        <w:t>results (</w:t>
      </w:r>
      <w:proofErr w:type="spellStart"/>
      <w:r w:rsidR="00906A42" w:rsidRPr="00B47C5D">
        <w:rPr>
          <w:rFonts w:ascii="Times New Roman" w:eastAsia="Times New Roman" w:hAnsi="Times New Roman" w:cs="Times New Roman"/>
          <w:sz w:val="24"/>
          <w:szCs w:val="24"/>
          <w:lang w:eastAsia="en-GB"/>
        </w:rPr>
        <w:t>Aliyari</w:t>
      </w:r>
      <w:proofErr w:type="spellEnd"/>
      <w:r w:rsidR="00906A42" w:rsidRPr="00B47C5D">
        <w:rPr>
          <w:rFonts w:ascii="Times New Roman" w:eastAsia="Times New Roman" w:hAnsi="Times New Roman" w:cs="Times New Roman"/>
          <w:sz w:val="24"/>
          <w:szCs w:val="24"/>
          <w:lang w:eastAsia="en-GB"/>
        </w:rPr>
        <w:t xml:space="preserve"> et al., 2018).</w:t>
      </w:r>
      <w:r w:rsidR="00D05AA0">
        <w:rPr>
          <w:rFonts w:ascii="Times New Roman" w:eastAsia="Times New Roman" w:hAnsi="Times New Roman" w:cs="Times New Roman"/>
          <w:sz w:val="24"/>
          <w:szCs w:val="24"/>
          <w:lang w:eastAsia="en-GB"/>
        </w:rPr>
        <w:t xml:space="preserve"> </w:t>
      </w:r>
      <w:r w:rsidR="005331C2" w:rsidRPr="00B47C5D">
        <w:rPr>
          <w:rFonts w:ascii="Times New Roman" w:eastAsia="Times New Roman" w:hAnsi="Times New Roman" w:cs="Times New Roman"/>
          <w:sz w:val="24"/>
          <w:szCs w:val="24"/>
          <w:lang w:eastAsia="en-GB"/>
        </w:rPr>
        <w:t>The small scale of the study also reduces</w:t>
      </w:r>
      <w:r w:rsidR="00A6421B" w:rsidRPr="00B47C5D">
        <w:rPr>
          <w:rFonts w:ascii="Times New Roman" w:eastAsia="Times New Roman" w:hAnsi="Times New Roman" w:cs="Times New Roman"/>
          <w:sz w:val="24"/>
          <w:szCs w:val="24"/>
          <w:lang w:eastAsia="en-GB"/>
        </w:rPr>
        <w:t xml:space="preserve"> the ability to generalise against </w:t>
      </w:r>
      <w:r w:rsidR="00F97BA3">
        <w:rPr>
          <w:rFonts w:ascii="Times New Roman" w:eastAsia="Times New Roman" w:hAnsi="Times New Roman" w:cs="Times New Roman"/>
          <w:sz w:val="24"/>
          <w:szCs w:val="24"/>
          <w:lang w:eastAsia="en-GB"/>
        </w:rPr>
        <w:t>any</w:t>
      </w:r>
      <w:r w:rsidR="00A6421B" w:rsidRPr="00B47C5D">
        <w:rPr>
          <w:rFonts w:ascii="Times New Roman" w:eastAsia="Times New Roman" w:hAnsi="Times New Roman" w:cs="Times New Roman"/>
          <w:sz w:val="24"/>
          <w:szCs w:val="24"/>
          <w:lang w:eastAsia="en-GB"/>
        </w:rPr>
        <w:t xml:space="preserve"> population and thus reduces</w:t>
      </w:r>
      <w:r w:rsidR="004D5177" w:rsidRPr="00B47C5D">
        <w:rPr>
          <w:rFonts w:ascii="Times New Roman" w:eastAsia="Times New Roman" w:hAnsi="Times New Roman" w:cs="Times New Roman"/>
          <w:sz w:val="24"/>
          <w:szCs w:val="24"/>
          <w:lang w:eastAsia="en-GB"/>
        </w:rPr>
        <w:t xml:space="preserve"> the </w:t>
      </w:r>
      <w:r w:rsidR="00713DEB" w:rsidRPr="00B47C5D">
        <w:rPr>
          <w:rFonts w:ascii="Times New Roman" w:eastAsia="Times New Roman" w:hAnsi="Times New Roman" w:cs="Times New Roman"/>
          <w:sz w:val="24"/>
          <w:szCs w:val="24"/>
          <w:lang w:eastAsia="en-GB"/>
        </w:rPr>
        <w:t>study’s strength</w:t>
      </w:r>
      <w:r w:rsidR="004D5177" w:rsidRPr="00B47C5D">
        <w:rPr>
          <w:rFonts w:ascii="Times New Roman" w:eastAsia="Times New Roman" w:hAnsi="Times New Roman" w:cs="Times New Roman"/>
          <w:sz w:val="24"/>
          <w:szCs w:val="24"/>
          <w:lang w:eastAsia="en-GB"/>
        </w:rPr>
        <w:t>.</w:t>
      </w:r>
      <w:r w:rsidR="008F2AFF" w:rsidRPr="00B47C5D">
        <w:rPr>
          <w:rFonts w:ascii="Times New Roman" w:eastAsia="Times New Roman" w:hAnsi="Times New Roman" w:cs="Times New Roman"/>
          <w:sz w:val="24"/>
          <w:szCs w:val="24"/>
          <w:lang w:eastAsia="en-GB"/>
        </w:rPr>
        <w:t xml:space="preserve"> </w:t>
      </w:r>
    </w:p>
    <w:p w14:paraId="6BE57417" w14:textId="40B89FFC" w:rsidR="00581672" w:rsidRPr="00B47C5D" w:rsidRDefault="008F2AFF" w:rsidP="003B3003">
      <w:pPr>
        <w:spacing w:after="0" w:line="480" w:lineRule="auto"/>
        <w:ind w:firstLine="720"/>
        <w:textAlignment w:val="baseline"/>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The use of only two genres of game reduce</w:t>
      </w:r>
      <w:r w:rsidR="00550B03" w:rsidRPr="00B47C5D">
        <w:rPr>
          <w:rFonts w:ascii="Times New Roman" w:eastAsia="Times New Roman" w:hAnsi="Times New Roman" w:cs="Times New Roman"/>
          <w:sz w:val="24"/>
          <w:szCs w:val="24"/>
          <w:lang w:eastAsia="en-GB"/>
        </w:rPr>
        <w:t>d</w:t>
      </w:r>
      <w:r w:rsidRPr="00B47C5D">
        <w:rPr>
          <w:rFonts w:ascii="Times New Roman" w:eastAsia="Times New Roman" w:hAnsi="Times New Roman" w:cs="Times New Roman"/>
          <w:sz w:val="24"/>
          <w:szCs w:val="24"/>
          <w:lang w:eastAsia="en-GB"/>
        </w:rPr>
        <w:t xml:space="preserve"> the likelihood</w:t>
      </w:r>
      <w:r w:rsidR="00CD6A48" w:rsidRPr="00B47C5D">
        <w:rPr>
          <w:rFonts w:ascii="Times New Roman" w:eastAsia="Times New Roman" w:hAnsi="Times New Roman" w:cs="Times New Roman"/>
          <w:sz w:val="24"/>
          <w:szCs w:val="24"/>
          <w:lang w:eastAsia="en-GB"/>
        </w:rPr>
        <w:t xml:space="preserve"> of seeing results</w:t>
      </w:r>
      <w:r w:rsidR="003B671E" w:rsidRPr="00B47C5D">
        <w:rPr>
          <w:rFonts w:ascii="Times New Roman" w:eastAsia="Times New Roman" w:hAnsi="Times New Roman" w:cs="Times New Roman"/>
          <w:sz w:val="24"/>
          <w:szCs w:val="24"/>
          <w:lang w:eastAsia="en-GB"/>
        </w:rPr>
        <w:t xml:space="preserve"> and did not </w:t>
      </w:r>
      <w:r w:rsidR="006F2389" w:rsidRPr="00B47C5D">
        <w:rPr>
          <w:rFonts w:ascii="Times New Roman" w:eastAsia="Times New Roman" w:hAnsi="Times New Roman" w:cs="Times New Roman"/>
          <w:sz w:val="24"/>
          <w:szCs w:val="24"/>
          <w:lang w:eastAsia="en-GB"/>
        </w:rPr>
        <w:t>consider</w:t>
      </w:r>
      <w:r w:rsidR="003B671E" w:rsidRPr="00B47C5D">
        <w:rPr>
          <w:rFonts w:ascii="Times New Roman" w:eastAsia="Times New Roman" w:hAnsi="Times New Roman" w:cs="Times New Roman"/>
          <w:sz w:val="24"/>
          <w:szCs w:val="24"/>
          <w:lang w:eastAsia="en-GB"/>
        </w:rPr>
        <w:t xml:space="preserve"> the </w:t>
      </w:r>
      <w:r w:rsidR="00713DEB" w:rsidRPr="00B47C5D">
        <w:rPr>
          <w:rFonts w:ascii="Times New Roman" w:eastAsia="Times New Roman" w:hAnsi="Times New Roman" w:cs="Times New Roman"/>
          <w:sz w:val="24"/>
          <w:szCs w:val="24"/>
          <w:lang w:eastAsia="en-GB"/>
        </w:rPr>
        <w:t>wide</w:t>
      </w:r>
      <w:r w:rsidR="003B671E" w:rsidRPr="00B47C5D">
        <w:rPr>
          <w:rFonts w:ascii="Times New Roman" w:eastAsia="Times New Roman" w:hAnsi="Times New Roman" w:cs="Times New Roman"/>
          <w:sz w:val="24"/>
          <w:szCs w:val="24"/>
          <w:lang w:eastAsia="en-GB"/>
        </w:rPr>
        <w:t xml:space="preserve"> variet</w:t>
      </w:r>
      <w:r w:rsidR="41606A94" w:rsidRPr="00B47C5D">
        <w:rPr>
          <w:rFonts w:ascii="Times New Roman" w:eastAsia="Times New Roman" w:hAnsi="Times New Roman" w:cs="Times New Roman"/>
          <w:sz w:val="24"/>
          <w:szCs w:val="24"/>
          <w:lang w:eastAsia="en-GB"/>
        </w:rPr>
        <w:t>y of genres</w:t>
      </w:r>
      <w:r w:rsidR="003B671E" w:rsidRPr="00B47C5D">
        <w:rPr>
          <w:rFonts w:ascii="Times New Roman" w:eastAsia="Times New Roman" w:hAnsi="Times New Roman" w:cs="Times New Roman"/>
          <w:sz w:val="24"/>
          <w:szCs w:val="24"/>
          <w:lang w:eastAsia="en-GB"/>
        </w:rPr>
        <w:t xml:space="preserve"> that could affect the stress of different individuals.</w:t>
      </w:r>
      <w:r w:rsidR="006035AE" w:rsidRPr="00B47C5D">
        <w:rPr>
          <w:rFonts w:ascii="Times New Roman" w:eastAsia="Times New Roman" w:hAnsi="Times New Roman" w:cs="Times New Roman"/>
          <w:sz w:val="24"/>
          <w:szCs w:val="24"/>
          <w:lang w:eastAsia="en-GB"/>
        </w:rPr>
        <w:t xml:space="preserve"> </w:t>
      </w:r>
      <w:r w:rsidR="006F2389" w:rsidRPr="00B47C5D">
        <w:rPr>
          <w:rFonts w:ascii="Times New Roman" w:eastAsia="Times New Roman" w:hAnsi="Times New Roman" w:cs="Times New Roman"/>
          <w:sz w:val="24"/>
          <w:szCs w:val="24"/>
          <w:lang w:eastAsia="en-GB"/>
        </w:rPr>
        <w:t>Therefore,</w:t>
      </w:r>
      <w:r w:rsidR="006035AE" w:rsidRPr="00B47C5D">
        <w:rPr>
          <w:rFonts w:ascii="Times New Roman" w:eastAsia="Times New Roman" w:hAnsi="Times New Roman" w:cs="Times New Roman"/>
          <w:sz w:val="24"/>
          <w:szCs w:val="24"/>
          <w:lang w:eastAsia="en-GB"/>
        </w:rPr>
        <w:t xml:space="preserve"> this </w:t>
      </w:r>
      <w:r w:rsidR="00CD6692" w:rsidRPr="00B47C5D">
        <w:rPr>
          <w:rFonts w:ascii="Times New Roman" w:eastAsia="Times New Roman" w:hAnsi="Times New Roman" w:cs="Times New Roman"/>
          <w:sz w:val="24"/>
          <w:szCs w:val="24"/>
          <w:lang w:eastAsia="en-GB"/>
        </w:rPr>
        <w:t>study</w:t>
      </w:r>
      <w:r w:rsidR="006035AE" w:rsidRPr="00B47C5D">
        <w:rPr>
          <w:rFonts w:ascii="Times New Roman" w:eastAsia="Times New Roman" w:hAnsi="Times New Roman" w:cs="Times New Roman"/>
          <w:sz w:val="24"/>
          <w:szCs w:val="24"/>
          <w:lang w:eastAsia="en-GB"/>
        </w:rPr>
        <w:t xml:space="preserve"> could not be considered a representation of </w:t>
      </w:r>
      <w:r w:rsidR="00CD6692" w:rsidRPr="00B47C5D">
        <w:rPr>
          <w:rFonts w:ascii="Times New Roman" w:eastAsia="Times New Roman" w:hAnsi="Times New Roman" w:cs="Times New Roman"/>
          <w:sz w:val="24"/>
          <w:szCs w:val="24"/>
          <w:lang w:eastAsia="en-GB"/>
        </w:rPr>
        <w:t>gaming’s effects on individuals</w:t>
      </w:r>
      <w:r w:rsidR="006A30F6" w:rsidRPr="00B47C5D">
        <w:rPr>
          <w:rFonts w:ascii="Times New Roman" w:eastAsia="Times New Roman" w:hAnsi="Times New Roman" w:cs="Times New Roman"/>
          <w:sz w:val="24"/>
          <w:szCs w:val="24"/>
          <w:lang w:eastAsia="en-GB"/>
        </w:rPr>
        <w:t xml:space="preserve"> but rather </w:t>
      </w:r>
      <w:r w:rsidR="4A0034D1" w:rsidRPr="00B47C5D">
        <w:rPr>
          <w:rFonts w:ascii="Times New Roman" w:eastAsia="Times New Roman" w:hAnsi="Times New Roman" w:cs="Times New Roman"/>
          <w:sz w:val="24"/>
          <w:szCs w:val="24"/>
          <w:lang w:eastAsia="en-GB"/>
        </w:rPr>
        <w:t>particular</w:t>
      </w:r>
      <w:r w:rsidR="009F7346" w:rsidRPr="00B47C5D">
        <w:rPr>
          <w:rFonts w:ascii="Times New Roman" w:eastAsia="Times New Roman" w:hAnsi="Times New Roman" w:cs="Times New Roman"/>
          <w:sz w:val="24"/>
          <w:szCs w:val="24"/>
          <w:lang w:eastAsia="en-GB"/>
        </w:rPr>
        <w:t xml:space="preserve"> genres and a small proportion of the general population</w:t>
      </w:r>
      <w:r w:rsidR="00CD6692" w:rsidRPr="00B47C5D">
        <w:rPr>
          <w:rFonts w:ascii="Times New Roman" w:eastAsia="Times New Roman" w:hAnsi="Times New Roman" w:cs="Times New Roman"/>
          <w:sz w:val="24"/>
          <w:szCs w:val="24"/>
          <w:lang w:eastAsia="en-GB"/>
        </w:rPr>
        <w:t xml:space="preserve">. </w:t>
      </w:r>
      <w:r w:rsidR="006E7137" w:rsidRPr="00B47C5D">
        <w:rPr>
          <w:rFonts w:ascii="Times New Roman" w:eastAsia="Times New Roman" w:hAnsi="Times New Roman" w:cs="Times New Roman"/>
          <w:sz w:val="24"/>
          <w:szCs w:val="24"/>
          <w:lang w:eastAsia="en-GB"/>
        </w:rPr>
        <w:t xml:space="preserve">The </w:t>
      </w:r>
      <w:r w:rsidR="00D76342" w:rsidRPr="00B47C5D">
        <w:rPr>
          <w:rFonts w:ascii="Times New Roman" w:eastAsia="Times New Roman" w:hAnsi="Times New Roman" w:cs="Times New Roman"/>
          <w:sz w:val="24"/>
          <w:szCs w:val="24"/>
          <w:lang w:eastAsia="en-GB"/>
        </w:rPr>
        <w:t xml:space="preserve">lack of time became a factor in this study as the researcher had </w:t>
      </w:r>
      <w:r w:rsidR="004C247B" w:rsidRPr="00B47C5D">
        <w:rPr>
          <w:rFonts w:ascii="Times New Roman" w:eastAsia="Times New Roman" w:hAnsi="Times New Roman" w:cs="Times New Roman"/>
          <w:sz w:val="24"/>
          <w:szCs w:val="24"/>
          <w:lang w:eastAsia="en-GB"/>
        </w:rPr>
        <w:t xml:space="preserve">limited </w:t>
      </w:r>
      <w:r w:rsidR="00D76342" w:rsidRPr="00B47C5D">
        <w:rPr>
          <w:rFonts w:ascii="Times New Roman" w:eastAsia="Times New Roman" w:hAnsi="Times New Roman" w:cs="Times New Roman"/>
          <w:sz w:val="24"/>
          <w:szCs w:val="24"/>
          <w:lang w:eastAsia="en-GB"/>
        </w:rPr>
        <w:t>time to conduct the study due to personal reasons</w:t>
      </w:r>
      <w:r w:rsidR="004C247B" w:rsidRPr="00B47C5D">
        <w:rPr>
          <w:rFonts w:ascii="Times New Roman" w:eastAsia="Times New Roman" w:hAnsi="Times New Roman" w:cs="Times New Roman"/>
          <w:sz w:val="24"/>
          <w:szCs w:val="24"/>
          <w:lang w:eastAsia="en-GB"/>
        </w:rPr>
        <w:t>.</w:t>
      </w:r>
      <w:r w:rsidR="00D76342" w:rsidRPr="00B47C5D">
        <w:rPr>
          <w:rFonts w:ascii="Times New Roman" w:eastAsia="Times New Roman" w:hAnsi="Times New Roman" w:cs="Times New Roman"/>
          <w:sz w:val="24"/>
          <w:szCs w:val="24"/>
          <w:lang w:eastAsia="en-GB"/>
        </w:rPr>
        <w:t xml:space="preserve"> </w:t>
      </w:r>
    </w:p>
    <w:p w14:paraId="6C7FFF7F" w14:textId="1E80213F" w:rsidR="00B003B6" w:rsidRPr="00B47C5D" w:rsidRDefault="00B003B6" w:rsidP="003B3003">
      <w:pPr>
        <w:spacing w:after="0" w:line="480" w:lineRule="auto"/>
        <w:ind w:firstLine="720"/>
        <w:contextualSpacing/>
        <w:rPr>
          <w:rFonts w:ascii="Times New Roman" w:eastAsia="Times New Roman" w:hAnsi="Times New Roman" w:cs="Times New Roman"/>
          <w:sz w:val="24"/>
          <w:szCs w:val="24"/>
          <w:lang w:eastAsia="en-GB"/>
        </w:rPr>
      </w:pPr>
      <w:r w:rsidRPr="00B47C5D">
        <w:rPr>
          <w:rFonts w:ascii="Times New Roman" w:eastAsia="Times New Roman" w:hAnsi="Times New Roman" w:cs="Times New Roman"/>
          <w:sz w:val="24"/>
          <w:szCs w:val="24"/>
          <w:lang w:eastAsia="en-GB"/>
        </w:rPr>
        <w:t xml:space="preserve">The difficulty levels also differed between the games. Subjectively, the </w:t>
      </w:r>
      <w:r w:rsidR="37D4D5E9" w:rsidRPr="00B47C5D">
        <w:rPr>
          <w:rFonts w:ascii="Times New Roman" w:eastAsia="Times New Roman" w:hAnsi="Times New Roman" w:cs="Times New Roman"/>
          <w:sz w:val="24"/>
          <w:szCs w:val="24"/>
          <w:lang w:eastAsia="en-GB"/>
        </w:rPr>
        <w:t>f</w:t>
      </w:r>
      <w:r w:rsidRPr="00B47C5D">
        <w:rPr>
          <w:rFonts w:ascii="Times New Roman" w:eastAsia="Times New Roman" w:hAnsi="Times New Roman" w:cs="Times New Roman"/>
          <w:sz w:val="24"/>
          <w:szCs w:val="24"/>
          <w:lang w:eastAsia="en-GB"/>
        </w:rPr>
        <w:t>ighting game</w:t>
      </w:r>
      <w:r w:rsidR="7C5C1F5C" w:rsidRPr="00B47C5D">
        <w:rPr>
          <w:rFonts w:ascii="Times New Roman" w:eastAsia="Times New Roman" w:hAnsi="Times New Roman" w:cs="Times New Roman"/>
          <w:sz w:val="24"/>
          <w:szCs w:val="24"/>
          <w:lang w:eastAsia="en-GB"/>
        </w:rPr>
        <w:t xml:space="preserve"> consisted of rapidly progressing levels of difficulty,</w:t>
      </w:r>
      <w:r w:rsidRPr="00B47C5D">
        <w:rPr>
          <w:rFonts w:ascii="Times New Roman" w:eastAsia="Times New Roman" w:hAnsi="Times New Roman" w:cs="Times New Roman"/>
          <w:sz w:val="24"/>
          <w:szCs w:val="24"/>
          <w:lang w:eastAsia="en-GB"/>
        </w:rPr>
        <w:t xml:space="preserve"> whereas the puzzle game was reset and was always on the most </w:t>
      </w:r>
      <w:r w:rsidR="2035DB69" w:rsidRPr="00B47C5D">
        <w:rPr>
          <w:rFonts w:ascii="Times New Roman" w:eastAsia="Times New Roman" w:hAnsi="Times New Roman" w:cs="Times New Roman"/>
          <w:sz w:val="24"/>
          <w:szCs w:val="24"/>
          <w:lang w:eastAsia="en-GB"/>
        </w:rPr>
        <w:t>basic</w:t>
      </w:r>
      <w:r w:rsidRPr="00B47C5D">
        <w:rPr>
          <w:rFonts w:ascii="Times New Roman" w:eastAsia="Times New Roman" w:hAnsi="Times New Roman" w:cs="Times New Roman"/>
          <w:sz w:val="24"/>
          <w:szCs w:val="24"/>
          <w:lang w:eastAsia="en-GB"/>
        </w:rPr>
        <w:t xml:space="preserve"> levels. This could be a reason for the variation in the results, as frustration levels would differ. </w:t>
      </w:r>
    </w:p>
    <w:p w14:paraId="659B9E63" w14:textId="77777777" w:rsidR="00A00A33" w:rsidRDefault="00514AF0" w:rsidP="003B3003">
      <w:pPr>
        <w:spacing w:after="0" w:line="480" w:lineRule="auto"/>
        <w:ind w:firstLine="720"/>
        <w:contextualSpacing/>
        <w:rPr>
          <w:rFonts w:ascii="Times New Roman" w:eastAsia="Times New Roman" w:hAnsi="Times New Roman" w:cs="Times New Roman"/>
          <w:sz w:val="24"/>
          <w:szCs w:val="24"/>
        </w:rPr>
      </w:pPr>
      <w:r w:rsidRPr="00B47C5D">
        <w:rPr>
          <w:rFonts w:ascii="Times New Roman" w:eastAsia="Times New Roman" w:hAnsi="Times New Roman" w:cs="Times New Roman"/>
          <w:sz w:val="24"/>
          <w:szCs w:val="24"/>
        </w:rPr>
        <w:lastRenderedPageBreak/>
        <w:t>T</w:t>
      </w:r>
      <w:r w:rsidR="00B003B6" w:rsidRPr="00B47C5D">
        <w:rPr>
          <w:rFonts w:ascii="Times New Roman" w:eastAsia="Times New Roman" w:hAnsi="Times New Roman" w:cs="Times New Roman"/>
          <w:sz w:val="24"/>
          <w:szCs w:val="24"/>
        </w:rPr>
        <w:t xml:space="preserve">he mean heart rate for Candy </w:t>
      </w:r>
      <w:r w:rsidR="00D52B31" w:rsidRPr="00B47C5D">
        <w:rPr>
          <w:rFonts w:ascii="Times New Roman" w:eastAsia="Times New Roman" w:hAnsi="Times New Roman" w:cs="Times New Roman"/>
          <w:sz w:val="24"/>
          <w:szCs w:val="24"/>
        </w:rPr>
        <w:t>C</w:t>
      </w:r>
      <w:r w:rsidR="00B003B6" w:rsidRPr="00B47C5D">
        <w:rPr>
          <w:rFonts w:ascii="Times New Roman" w:eastAsia="Times New Roman" w:hAnsi="Times New Roman" w:cs="Times New Roman"/>
          <w:sz w:val="24"/>
          <w:szCs w:val="24"/>
        </w:rPr>
        <w:t xml:space="preserve">rush was higher than Tekken 7 before and after participation, although the heart rate was not significant for either game. Possible explanations for this anomaly include the </w:t>
      </w:r>
      <w:r w:rsidR="00B003B6" w:rsidRPr="00B47C5D">
        <w:rPr>
          <w:rFonts w:ascii="Times New Roman" w:hAnsi="Times New Roman" w:cs="Times New Roman"/>
          <w:sz w:val="24"/>
          <w:szCs w:val="24"/>
          <w:shd w:val="clear" w:color="auto" w:fill="FFFFFF"/>
        </w:rPr>
        <w:t>Hawthorne Effect</w:t>
      </w:r>
      <w:r w:rsidR="00B003B6" w:rsidRPr="00B47C5D">
        <w:rPr>
          <w:rFonts w:ascii="Times New Roman" w:eastAsia="Times New Roman" w:hAnsi="Times New Roman" w:cs="Times New Roman"/>
          <w:sz w:val="24"/>
          <w:szCs w:val="24"/>
        </w:rPr>
        <w:t xml:space="preserve">, where the act of observing changes the outcome of the study </w:t>
      </w:r>
      <w:r w:rsidR="00B003B6" w:rsidRPr="00B47C5D">
        <w:rPr>
          <w:rFonts w:ascii="Times New Roman" w:hAnsi="Times New Roman" w:cs="Times New Roman"/>
          <w:sz w:val="24"/>
          <w:szCs w:val="24"/>
        </w:rPr>
        <w:t xml:space="preserve">(Paradis &amp; </w:t>
      </w:r>
      <w:proofErr w:type="spellStart"/>
      <w:r w:rsidR="00B003B6" w:rsidRPr="00B47C5D">
        <w:rPr>
          <w:rFonts w:ascii="Times New Roman" w:hAnsi="Times New Roman" w:cs="Times New Roman"/>
          <w:sz w:val="24"/>
          <w:szCs w:val="24"/>
        </w:rPr>
        <w:t>Sutkin</w:t>
      </w:r>
      <w:proofErr w:type="spellEnd"/>
      <w:r w:rsidR="00B003B6" w:rsidRPr="00B47C5D">
        <w:rPr>
          <w:rFonts w:ascii="Times New Roman" w:hAnsi="Times New Roman" w:cs="Times New Roman"/>
          <w:sz w:val="24"/>
          <w:szCs w:val="24"/>
        </w:rPr>
        <w:t>, 2017)</w:t>
      </w:r>
      <w:r w:rsidR="00B003B6" w:rsidRPr="00B47C5D">
        <w:rPr>
          <w:rFonts w:ascii="Times New Roman" w:eastAsia="Times New Roman" w:hAnsi="Times New Roman" w:cs="Times New Roman"/>
          <w:sz w:val="24"/>
          <w:szCs w:val="24"/>
        </w:rPr>
        <w:t xml:space="preserve"> combined with environmental factors, as the participants playing Candy Crush were closer to the researcher</w:t>
      </w:r>
      <w:r w:rsidR="00B003B6" w:rsidRPr="00B47C5D">
        <w:rPr>
          <w:rFonts w:ascii="Times New Roman" w:hAnsi="Times New Roman" w:cs="Times New Roman"/>
          <w:sz w:val="24"/>
          <w:szCs w:val="24"/>
        </w:rPr>
        <w:t xml:space="preserve"> (</w:t>
      </w:r>
      <w:proofErr w:type="spellStart"/>
      <w:r w:rsidR="00B003B6" w:rsidRPr="00B47C5D">
        <w:rPr>
          <w:rFonts w:ascii="Times New Roman" w:hAnsi="Times New Roman" w:cs="Times New Roman"/>
          <w:sz w:val="24"/>
          <w:szCs w:val="24"/>
        </w:rPr>
        <w:t>Crosswell</w:t>
      </w:r>
      <w:proofErr w:type="spellEnd"/>
      <w:r w:rsidR="00B003B6" w:rsidRPr="00B47C5D">
        <w:rPr>
          <w:rFonts w:ascii="Times New Roman" w:hAnsi="Times New Roman" w:cs="Times New Roman"/>
          <w:sz w:val="24"/>
          <w:szCs w:val="24"/>
        </w:rPr>
        <w:t xml:space="preserve"> &amp; Lockwood, 2020)</w:t>
      </w:r>
      <w:r w:rsidR="00B003B6" w:rsidRPr="00B47C5D">
        <w:rPr>
          <w:rFonts w:ascii="Times New Roman" w:eastAsia="Times New Roman" w:hAnsi="Times New Roman" w:cs="Times New Roman"/>
          <w:sz w:val="24"/>
          <w:szCs w:val="24"/>
        </w:rPr>
        <w:t xml:space="preserve">. </w:t>
      </w:r>
    </w:p>
    <w:p w14:paraId="10DF95BC" w14:textId="3FE23F1A" w:rsidR="00B003B6" w:rsidRPr="00B47C5D" w:rsidRDefault="00B003B6" w:rsidP="003B3003">
      <w:pPr>
        <w:spacing w:after="0" w:line="480" w:lineRule="auto"/>
        <w:ind w:firstLine="720"/>
        <w:contextualSpacing/>
        <w:rPr>
          <w:rFonts w:ascii="Times New Roman" w:eastAsia="Times New Roman" w:hAnsi="Times New Roman" w:cs="Times New Roman"/>
          <w:sz w:val="24"/>
          <w:szCs w:val="24"/>
        </w:rPr>
      </w:pPr>
      <w:r w:rsidRPr="00B47C5D">
        <w:rPr>
          <w:rFonts w:ascii="Times New Roman" w:eastAsia="Times New Roman" w:hAnsi="Times New Roman" w:cs="Times New Roman"/>
          <w:sz w:val="24"/>
          <w:szCs w:val="24"/>
        </w:rPr>
        <w:t xml:space="preserve">Other possibilities include a lack of control before the study, such as diet </w:t>
      </w:r>
      <w:r w:rsidRPr="00B47C5D">
        <w:rPr>
          <w:rFonts w:ascii="Times New Roman" w:hAnsi="Times New Roman" w:cs="Times New Roman"/>
          <w:sz w:val="24"/>
          <w:szCs w:val="24"/>
        </w:rPr>
        <w:t>(</w:t>
      </w:r>
      <w:proofErr w:type="spellStart"/>
      <w:r w:rsidRPr="00B47C5D">
        <w:rPr>
          <w:rFonts w:ascii="Times New Roman" w:hAnsi="Times New Roman" w:cs="Times New Roman"/>
          <w:sz w:val="24"/>
          <w:szCs w:val="24"/>
        </w:rPr>
        <w:t>Bremner</w:t>
      </w:r>
      <w:proofErr w:type="spellEnd"/>
      <w:r w:rsidRPr="00B47C5D">
        <w:rPr>
          <w:rFonts w:ascii="Times New Roman" w:hAnsi="Times New Roman" w:cs="Times New Roman"/>
          <w:sz w:val="24"/>
          <w:szCs w:val="24"/>
        </w:rPr>
        <w:t xml:space="preserve"> et al., 2020)</w:t>
      </w:r>
      <w:r w:rsidRPr="00B47C5D">
        <w:rPr>
          <w:rFonts w:ascii="Times New Roman" w:eastAsia="Times New Roman" w:hAnsi="Times New Roman" w:cs="Times New Roman"/>
          <w:sz w:val="24"/>
          <w:szCs w:val="24"/>
        </w:rPr>
        <w:t xml:space="preserve"> and different levels of stress due to participants being in different years in university with different pressures </w:t>
      </w:r>
      <w:r w:rsidRPr="00B47C5D">
        <w:rPr>
          <w:rFonts w:ascii="Times New Roman" w:hAnsi="Times New Roman" w:cs="Times New Roman"/>
          <w:sz w:val="24"/>
          <w:szCs w:val="24"/>
        </w:rPr>
        <w:t>(</w:t>
      </w:r>
      <w:proofErr w:type="spellStart"/>
      <w:r w:rsidRPr="00B47C5D">
        <w:rPr>
          <w:rFonts w:ascii="Times New Roman" w:hAnsi="Times New Roman" w:cs="Times New Roman"/>
          <w:sz w:val="24"/>
          <w:szCs w:val="24"/>
        </w:rPr>
        <w:t>Sonnentag</w:t>
      </w:r>
      <w:proofErr w:type="spellEnd"/>
      <w:r w:rsidRPr="00B47C5D">
        <w:rPr>
          <w:rFonts w:ascii="Times New Roman" w:hAnsi="Times New Roman" w:cs="Times New Roman"/>
          <w:sz w:val="24"/>
          <w:szCs w:val="24"/>
        </w:rPr>
        <w:t xml:space="preserve"> &amp; Fritz, 2014)</w:t>
      </w:r>
      <w:r w:rsidRPr="00B47C5D">
        <w:rPr>
          <w:rFonts w:ascii="Times New Roman" w:eastAsia="Times New Roman" w:hAnsi="Times New Roman" w:cs="Times New Roman"/>
          <w:sz w:val="24"/>
          <w:szCs w:val="24"/>
        </w:rPr>
        <w:t xml:space="preserve">. </w:t>
      </w:r>
    </w:p>
    <w:p w14:paraId="2E4DF9B9" w14:textId="77777777" w:rsidR="006A14C8" w:rsidRPr="00B47C5D" w:rsidRDefault="006A14C8" w:rsidP="00E74CD3">
      <w:pPr>
        <w:spacing w:after="0" w:line="480" w:lineRule="auto"/>
        <w:ind w:left="1800"/>
        <w:textAlignment w:val="baseline"/>
        <w:rPr>
          <w:rFonts w:ascii="Times New Roman" w:eastAsia="Times New Roman" w:hAnsi="Times New Roman" w:cs="Times New Roman"/>
          <w:sz w:val="24"/>
          <w:szCs w:val="24"/>
          <w:lang w:eastAsia="en-GB"/>
        </w:rPr>
      </w:pPr>
    </w:p>
    <w:p w14:paraId="2A3AC4C9" w14:textId="21818B95" w:rsidR="007705D0" w:rsidRPr="00021EF0" w:rsidRDefault="008A5456" w:rsidP="00E74CD3">
      <w:pPr>
        <w:pStyle w:val="Subtitle"/>
        <w:spacing w:line="480" w:lineRule="auto"/>
        <w:rPr>
          <w:rFonts w:ascii="Times New Roman" w:hAnsi="Times New Roman" w:cs="Times New Roman"/>
          <w:b/>
          <w:bCs/>
          <w:sz w:val="24"/>
          <w:szCs w:val="24"/>
        </w:rPr>
      </w:pPr>
      <w:bookmarkStart w:id="32" w:name="_Toc131950185"/>
      <w:r w:rsidRPr="00021EF0">
        <w:rPr>
          <w:rFonts w:ascii="Times New Roman" w:hAnsi="Times New Roman" w:cs="Times New Roman"/>
          <w:b/>
          <w:bCs/>
          <w:sz w:val="24"/>
          <w:szCs w:val="24"/>
        </w:rPr>
        <w:t xml:space="preserve">4.3 - </w:t>
      </w:r>
      <w:r w:rsidR="008D28F1" w:rsidRPr="00021EF0">
        <w:rPr>
          <w:rFonts w:ascii="Times New Roman" w:hAnsi="Times New Roman" w:cs="Times New Roman"/>
          <w:b/>
          <w:bCs/>
          <w:sz w:val="24"/>
          <w:szCs w:val="24"/>
        </w:rPr>
        <w:t>Future Research</w:t>
      </w:r>
      <w:bookmarkEnd w:id="32"/>
    </w:p>
    <w:p w14:paraId="3C2BDACF" w14:textId="30BC6A67" w:rsidR="00BB2A7E" w:rsidRPr="00B47C5D" w:rsidRDefault="00C25FAE" w:rsidP="003B3003">
      <w:pPr>
        <w:spacing w:after="0" w:line="480" w:lineRule="auto"/>
        <w:ind w:firstLine="720"/>
        <w:textAlignment w:val="baseline"/>
        <w:rPr>
          <w:rFonts w:ascii="Times New Roman" w:eastAsia="Calibri" w:hAnsi="Times New Roman" w:cs="Times New Roman"/>
          <w:sz w:val="24"/>
          <w:szCs w:val="24"/>
        </w:rPr>
      </w:pPr>
      <w:r w:rsidRPr="31DE92E8">
        <w:rPr>
          <w:rFonts w:ascii="Times New Roman" w:eastAsia="Times New Roman" w:hAnsi="Times New Roman" w:cs="Times New Roman"/>
          <w:sz w:val="24"/>
          <w:szCs w:val="24"/>
        </w:rPr>
        <w:t xml:space="preserve">Future research should focus on a few key areas. This study demonstrated no </w:t>
      </w:r>
      <w:r w:rsidR="008010EB" w:rsidRPr="31DE92E8">
        <w:rPr>
          <w:rFonts w:ascii="Times New Roman" w:eastAsia="Times New Roman" w:hAnsi="Times New Roman" w:cs="Times New Roman"/>
          <w:sz w:val="24"/>
          <w:szCs w:val="24"/>
        </w:rPr>
        <w:t>significance</w:t>
      </w:r>
      <w:r w:rsidRPr="31DE92E8">
        <w:rPr>
          <w:rFonts w:ascii="Times New Roman" w:eastAsia="Times New Roman" w:hAnsi="Times New Roman" w:cs="Times New Roman"/>
          <w:sz w:val="24"/>
          <w:szCs w:val="24"/>
        </w:rPr>
        <w:t xml:space="preserve"> in the dur</w:t>
      </w:r>
      <w:r w:rsidR="008010EB" w:rsidRPr="31DE92E8">
        <w:rPr>
          <w:rFonts w:ascii="Times New Roman" w:eastAsia="Times New Roman" w:hAnsi="Times New Roman" w:cs="Times New Roman"/>
          <w:sz w:val="24"/>
          <w:szCs w:val="24"/>
        </w:rPr>
        <w:t xml:space="preserve">ation of playing, and therefore it would be interesting to determine what length of time would be more effective. </w:t>
      </w:r>
      <w:r w:rsidR="0036267F" w:rsidRPr="31DE92E8">
        <w:rPr>
          <w:rFonts w:ascii="Times New Roman" w:eastAsia="Times New Roman" w:hAnsi="Times New Roman" w:cs="Times New Roman"/>
          <w:sz w:val="24"/>
          <w:szCs w:val="24"/>
        </w:rPr>
        <w:t xml:space="preserve">A </w:t>
      </w:r>
      <w:r w:rsidR="008010EB" w:rsidRPr="31DE92E8">
        <w:rPr>
          <w:rFonts w:ascii="Times New Roman" w:eastAsia="Times New Roman" w:hAnsi="Times New Roman" w:cs="Times New Roman"/>
          <w:sz w:val="24"/>
          <w:szCs w:val="24"/>
        </w:rPr>
        <w:t>shorter or longer</w:t>
      </w:r>
      <w:r w:rsidR="0036267F" w:rsidRPr="31DE92E8">
        <w:rPr>
          <w:rFonts w:ascii="Times New Roman" w:eastAsia="Times New Roman" w:hAnsi="Times New Roman" w:cs="Times New Roman"/>
          <w:sz w:val="24"/>
          <w:szCs w:val="24"/>
        </w:rPr>
        <w:t xml:space="preserve"> duration could </w:t>
      </w:r>
      <w:r w:rsidR="008010EB" w:rsidRPr="31DE92E8">
        <w:rPr>
          <w:rFonts w:ascii="Times New Roman" w:eastAsia="Times New Roman" w:hAnsi="Times New Roman" w:cs="Times New Roman"/>
          <w:sz w:val="24"/>
          <w:szCs w:val="24"/>
        </w:rPr>
        <w:t xml:space="preserve">change the </w:t>
      </w:r>
      <w:r w:rsidR="002B6AAD" w:rsidRPr="31DE92E8">
        <w:rPr>
          <w:rFonts w:ascii="Times New Roman" w:eastAsia="Times New Roman" w:hAnsi="Times New Roman" w:cs="Times New Roman"/>
          <w:sz w:val="24"/>
          <w:szCs w:val="24"/>
        </w:rPr>
        <w:t>outcome of the study</w:t>
      </w:r>
      <w:r w:rsidR="0036267F" w:rsidRPr="31DE92E8">
        <w:rPr>
          <w:rFonts w:ascii="Times New Roman" w:eastAsia="Times New Roman" w:hAnsi="Times New Roman" w:cs="Times New Roman"/>
          <w:sz w:val="24"/>
          <w:szCs w:val="24"/>
        </w:rPr>
        <w:t xml:space="preserve">, either increasing or decreasing the </w:t>
      </w:r>
      <w:r w:rsidR="00E87A7B" w:rsidRPr="31DE92E8">
        <w:rPr>
          <w:rFonts w:ascii="Times New Roman" w:eastAsia="Times New Roman" w:hAnsi="Times New Roman" w:cs="Times New Roman"/>
          <w:sz w:val="24"/>
          <w:szCs w:val="24"/>
        </w:rPr>
        <w:t>stress-relieving</w:t>
      </w:r>
      <w:r w:rsidR="0036267F" w:rsidRPr="31DE92E8">
        <w:rPr>
          <w:rFonts w:ascii="Times New Roman" w:eastAsia="Times New Roman" w:hAnsi="Times New Roman" w:cs="Times New Roman"/>
          <w:sz w:val="24"/>
          <w:szCs w:val="24"/>
        </w:rPr>
        <w:t xml:space="preserve"> properties</w:t>
      </w:r>
      <w:r w:rsidR="002B6AAD" w:rsidRPr="31DE92E8">
        <w:rPr>
          <w:rFonts w:ascii="Times New Roman" w:eastAsia="Times New Roman" w:hAnsi="Times New Roman" w:cs="Times New Roman"/>
          <w:sz w:val="24"/>
          <w:szCs w:val="24"/>
        </w:rPr>
        <w:t xml:space="preserve">. </w:t>
      </w:r>
      <w:r w:rsidR="44F8ECF2" w:rsidRPr="31DE92E8">
        <w:rPr>
          <w:rFonts w:ascii="Times New Roman" w:eastAsia="Times New Roman" w:hAnsi="Times New Roman" w:cs="Times New Roman"/>
          <w:sz w:val="24"/>
          <w:szCs w:val="24"/>
        </w:rPr>
        <w:t>Multiple</w:t>
      </w:r>
      <w:r w:rsidR="00C07F5C" w:rsidRPr="31DE92E8">
        <w:rPr>
          <w:rFonts w:ascii="Times New Roman" w:eastAsia="Times New Roman" w:hAnsi="Times New Roman" w:cs="Times New Roman"/>
          <w:sz w:val="24"/>
          <w:szCs w:val="24"/>
        </w:rPr>
        <w:t xml:space="preserve"> types of</w:t>
      </w:r>
      <w:r w:rsidR="0036267F" w:rsidRPr="31DE92E8">
        <w:rPr>
          <w:rFonts w:ascii="Times New Roman" w:eastAsia="Times New Roman" w:hAnsi="Times New Roman" w:cs="Times New Roman"/>
          <w:sz w:val="24"/>
          <w:szCs w:val="24"/>
        </w:rPr>
        <w:t xml:space="preserve"> </w:t>
      </w:r>
      <w:r w:rsidR="00A658BB" w:rsidRPr="31DE92E8">
        <w:rPr>
          <w:rFonts w:ascii="Times New Roman" w:eastAsia="Times New Roman" w:hAnsi="Times New Roman" w:cs="Times New Roman"/>
          <w:sz w:val="24"/>
          <w:szCs w:val="24"/>
        </w:rPr>
        <w:t>games</w:t>
      </w:r>
      <w:r w:rsidR="0036267F" w:rsidRPr="31DE92E8">
        <w:rPr>
          <w:rFonts w:ascii="Times New Roman" w:eastAsia="Times New Roman" w:hAnsi="Times New Roman" w:cs="Times New Roman"/>
          <w:sz w:val="24"/>
          <w:szCs w:val="24"/>
        </w:rPr>
        <w:t xml:space="preserve"> could be utilised</w:t>
      </w:r>
      <w:r w:rsidR="00076E4A" w:rsidRPr="31DE92E8">
        <w:rPr>
          <w:rFonts w:ascii="Times New Roman" w:eastAsia="Times New Roman" w:hAnsi="Times New Roman" w:cs="Times New Roman"/>
          <w:sz w:val="24"/>
          <w:szCs w:val="24"/>
        </w:rPr>
        <w:t>,</w:t>
      </w:r>
      <w:r w:rsidR="00A92DD0" w:rsidRPr="31DE92E8">
        <w:rPr>
          <w:rFonts w:ascii="Times New Roman" w:eastAsia="Times New Roman" w:hAnsi="Times New Roman" w:cs="Times New Roman"/>
          <w:sz w:val="24"/>
          <w:szCs w:val="24"/>
        </w:rPr>
        <w:t xml:space="preserve"> </w:t>
      </w:r>
      <w:r w:rsidR="09803666" w:rsidRPr="31DE92E8">
        <w:rPr>
          <w:rFonts w:ascii="Times New Roman" w:eastAsia="Times New Roman" w:hAnsi="Times New Roman" w:cs="Times New Roman"/>
          <w:sz w:val="24"/>
          <w:szCs w:val="24"/>
        </w:rPr>
        <w:t xml:space="preserve">as with </w:t>
      </w:r>
      <w:r w:rsidR="00076E4A" w:rsidRPr="31DE92E8">
        <w:rPr>
          <w:rFonts w:ascii="Times New Roman" w:eastAsia="Calibri" w:hAnsi="Times New Roman" w:cs="Times New Roman"/>
          <w:sz w:val="24"/>
          <w:szCs w:val="24"/>
        </w:rPr>
        <w:t xml:space="preserve">Porter &amp; Goolkasian, </w:t>
      </w:r>
      <w:r w:rsidR="05B10761" w:rsidRPr="31DE92E8">
        <w:rPr>
          <w:rFonts w:ascii="Times New Roman" w:eastAsia="Calibri" w:hAnsi="Times New Roman" w:cs="Times New Roman"/>
          <w:sz w:val="24"/>
          <w:szCs w:val="24"/>
        </w:rPr>
        <w:t>(</w:t>
      </w:r>
      <w:r w:rsidR="00076E4A" w:rsidRPr="31DE92E8">
        <w:rPr>
          <w:rFonts w:ascii="Times New Roman" w:eastAsia="Calibri" w:hAnsi="Times New Roman" w:cs="Times New Roman"/>
          <w:sz w:val="24"/>
          <w:szCs w:val="24"/>
        </w:rPr>
        <w:t>2019)</w:t>
      </w:r>
      <w:r w:rsidR="00CF0F95" w:rsidRPr="31DE92E8">
        <w:rPr>
          <w:rFonts w:ascii="Times New Roman" w:eastAsia="Calibri" w:hAnsi="Times New Roman" w:cs="Times New Roman"/>
          <w:sz w:val="24"/>
          <w:szCs w:val="24"/>
        </w:rPr>
        <w:t xml:space="preserve">. </w:t>
      </w:r>
      <w:r w:rsidR="000D38D1" w:rsidRPr="31DE92E8">
        <w:rPr>
          <w:rFonts w:ascii="Times New Roman" w:eastAsia="Calibri" w:hAnsi="Times New Roman" w:cs="Times New Roman"/>
          <w:sz w:val="24"/>
          <w:szCs w:val="24"/>
        </w:rPr>
        <w:t xml:space="preserve">Future studies could also account for the variety of </w:t>
      </w:r>
      <w:r w:rsidR="008411D8" w:rsidRPr="31DE92E8">
        <w:rPr>
          <w:rFonts w:ascii="Times New Roman" w:eastAsia="Calibri" w:hAnsi="Times New Roman" w:cs="Times New Roman"/>
          <w:sz w:val="24"/>
          <w:szCs w:val="24"/>
        </w:rPr>
        <w:t>players, from novice to expert, to determine the effects on the individual</w:t>
      </w:r>
      <w:r w:rsidR="5C89AE58" w:rsidRPr="31DE92E8">
        <w:rPr>
          <w:rFonts w:ascii="Times New Roman" w:eastAsia="Calibri" w:hAnsi="Times New Roman" w:cs="Times New Roman"/>
          <w:sz w:val="24"/>
          <w:szCs w:val="24"/>
        </w:rPr>
        <w:t>s</w:t>
      </w:r>
      <w:r w:rsidR="008411D8" w:rsidRPr="31DE92E8">
        <w:rPr>
          <w:rFonts w:ascii="Times New Roman" w:eastAsia="Calibri" w:hAnsi="Times New Roman" w:cs="Times New Roman"/>
          <w:sz w:val="24"/>
          <w:szCs w:val="24"/>
        </w:rPr>
        <w:t xml:space="preserve"> and whether</w:t>
      </w:r>
      <w:r w:rsidR="000D38D1" w:rsidRPr="31DE92E8">
        <w:rPr>
          <w:rFonts w:ascii="Times New Roman" w:eastAsia="Calibri" w:hAnsi="Times New Roman" w:cs="Times New Roman"/>
          <w:sz w:val="24"/>
          <w:szCs w:val="24"/>
        </w:rPr>
        <w:t xml:space="preserve"> </w:t>
      </w:r>
      <w:r w:rsidR="003216ED" w:rsidRPr="31DE92E8">
        <w:rPr>
          <w:rFonts w:ascii="Times New Roman" w:eastAsia="Calibri" w:hAnsi="Times New Roman" w:cs="Times New Roman"/>
          <w:sz w:val="24"/>
          <w:szCs w:val="24"/>
        </w:rPr>
        <w:t xml:space="preserve">stress relief is </w:t>
      </w:r>
      <w:r w:rsidR="008411D8" w:rsidRPr="31DE92E8">
        <w:rPr>
          <w:rFonts w:ascii="Times New Roman" w:eastAsia="Calibri" w:hAnsi="Times New Roman" w:cs="Times New Roman"/>
          <w:sz w:val="24"/>
          <w:szCs w:val="24"/>
        </w:rPr>
        <w:t>more significant</w:t>
      </w:r>
      <w:r w:rsidR="003216ED" w:rsidRPr="31DE92E8">
        <w:rPr>
          <w:rFonts w:ascii="Times New Roman" w:eastAsia="Calibri" w:hAnsi="Times New Roman" w:cs="Times New Roman"/>
          <w:sz w:val="24"/>
          <w:szCs w:val="24"/>
        </w:rPr>
        <w:t xml:space="preserve"> depending on ability </w:t>
      </w:r>
      <w:r w:rsidR="008411D8" w:rsidRPr="31DE92E8">
        <w:rPr>
          <w:rFonts w:ascii="Times New Roman" w:eastAsia="Calibri" w:hAnsi="Times New Roman" w:cs="Times New Roman"/>
          <w:sz w:val="24"/>
          <w:szCs w:val="24"/>
        </w:rPr>
        <w:t>and</w:t>
      </w:r>
      <w:r w:rsidR="003216ED" w:rsidRPr="31DE92E8">
        <w:rPr>
          <w:rFonts w:ascii="Times New Roman" w:eastAsia="Calibri" w:hAnsi="Times New Roman" w:cs="Times New Roman"/>
          <w:sz w:val="24"/>
          <w:szCs w:val="24"/>
        </w:rPr>
        <w:t xml:space="preserve"> experience. </w:t>
      </w:r>
      <w:r w:rsidR="001E1DEE" w:rsidRPr="31DE92E8">
        <w:rPr>
          <w:rFonts w:ascii="Times New Roman" w:eastAsia="Calibri" w:hAnsi="Times New Roman" w:cs="Times New Roman"/>
          <w:sz w:val="24"/>
          <w:szCs w:val="24"/>
        </w:rPr>
        <w:t>Different age groups,</w:t>
      </w:r>
      <w:r w:rsidR="00912282" w:rsidRPr="31DE92E8">
        <w:rPr>
          <w:rFonts w:ascii="Times New Roman" w:eastAsia="Calibri" w:hAnsi="Times New Roman" w:cs="Times New Roman"/>
          <w:sz w:val="24"/>
          <w:szCs w:val="24"/>
        </w:rPr>
        <w:t xml:space="preserve"> ethnicities</w:t>
      </w:r>
      <w:r w:rsidR="001E1DEE" w:rsidRPr="31DE92E8">
        <w:rPr>
          <w:rFonts w:ascii="Times New Roman" w:eastAsia="Calibri" w:hAnsi="Times New Roman" w:cs="Times New Roman"/>
          <w:sz w:val="24"/>
          <w:szCs w:val="24"/>
        </w:rPr>
        <w:t xml:space="preserve"> and cultures could also be considered to determine if </w:t>
      </w:r>
      <w:proofErr w:type="gramStart"/>
      <w:r w:rsidR="001E1DEE" w:rsidRPr="31DE92E8">
        <w:rPr>
          <w:rFonts w:ascii="Times New Roman" w:eastAsia="Calibri" w:hAnsi="Times New Roman" w:cs="Times New Roman"/>
          <w:sz w:val="24"/>
          <w:szCs w:val="24"/>
        </w:rPr>
        <w:t xml:space="preserve">these </w:t>
      </w:r>
      <w:r w:rsidR="24B58D19" w:rsidRPr="31DE92E8">
        <w:rPr>
          <w:rFonts w:ascii="Times New Roman" w:eastAsia="Calibri" w:hAnsi="Times New Roman" w:cs="Times New Roman"/>
          <w:sz w:val="24"/>
          <w:szCs w:val="24"/>
        </w:rPr>
        <w:t>e</w:t>
      </w:r>
      <w:r w:rsidR="001E1DEE" w:rsidRPr="31DE92E8">
        <w:rPr>
          <w:rFonts w:ascii="Times New Roman" w:eastAsia="Calibri" w:hAnsi="Times New Roman" w:cs="Times New Roman"/>
          <w:sz w:val="24"/>
          <w:szCs w:val="24"/>
        </w:rPr>
        <w:t>ffect</w:t>
      </w:r>
      <w:proofErr w:type="gramEnd"/>
      <w:r w:rsidR="001E1DEE" w:rsidRPr="31DE92E8">
        <w:rPr>
          <w:rFonts w:ascii="Times New Roman" w:eastAsia="Calibri" w:hAnsi="Times New Roman" w:cs="Times New Roman"/>
          <w:sz w:val="24"/>
          <w:szCs w:val="24"/>
        </w:rPr>
        <w:t xml:space="preserve"> </w:t>
      </w:r>
      <w:r w:rsidR="00966293" w:rsidRPr="31DE92E8">
        <w:rPr>
          <w:rFonts w:ascii="Times New Roman" w:eastAsia="Calibri" w:hAnsi="Times New Roman" w:cs="Times New Roman"/>
          <w:sz w:val="24"/>
          <w:szCs w:val="24"/>
        </w:rPr>
        <w:t>how</w:t>
      </w:r>
      <w:r w:rsidR="00912282" w:rsidRPr="31DE92E8">
        <w:rPr>
          <w:rFonts w:ascii="Times New Roman" w:eastAsia="Calibri" w:hAnsi="Times New Roman" w:cs="Times New Roman"/>
          <w:sz w:val="24"/>
          <w:szCs w:val="24"/>
        </w:rPr>
        <w:t xml:space="preserve"> people interact with gaming. </w:t>
      </w:r>
    </w:p>
    <w:p w14:paraId="65104198" w14:textId="77777777" w:rsidR="002B6AAD" w:rsidRPr="00B47C5D" w:rsidRDefault="002B6AAD" w:rsidP="0084299A">
      <w:pPr>
        <w:spacing w:after="0" w:line="480" w:lineRule="auto"/>
        <w:contextualSpacing/>
        <w:rPr>
          <w:rFonts w:ascii="Times New Roman" w:eastAsia="Times New Roman" w:hAnsi="Times New Roman" w:cs="Times New Roman"/>
          <w:sz w:val="24"/>
          <w:szCs w:val="24"/>
        </w:rPr>
      </w:pPr>
    </w:p>
    <w:p w14:paraId="6D959906" w14:textId="02F66425" w:rsidR="00E87A7B" w:rsidRPr="00021EF0" w:rsidRDefault="00E74682" w:rsidP="00E74CD3">
      <w:pPr>
        <w:pStyle w:val="Subtitle"/>
        <w:spacing w:line="480" w:lineRule="auto"/>
        <w:rPr>
          <w:rFonts w:ascii="Times New Roman" w:hAnsi="Times New Roman" w:cs="Times New Roman"/>
          <w:b/>
          <w:bCs/>
          <w:sz w:val="24"/>
          <w:szCs w:val="24"/>
          <w:lang w:eastAsia="en-GB"/>
        </w:rPr>
      </w:pPr>
      <w:bookmarkStart w:id="33" w:name="_Toc131950186"/>
      <w:r w:rsidRPr="00021EF0">
        <w:rPr>
          <w:rFonts w:ascii="Times New Roman" w:hAnsi="Times New Roman" w:cs="Times New Roman"/>
          <w:b/>
          <w:bCs/>
          <w:sz w:val="24"/>
          <w:szCs w:val="24"/>
          <w:lang w:eastAsia="en-GB"/>
        </w:rPr>
        <w:t xml:space="preserve">4.3 – </w:t>
      </w:r>
      <w:r w:rsidR="001547C2" w:rsidRPr="00021EF0">
        <w:rPr>
          <w:rFonts w:ascii="Times New Roman" w:hAnsi="Times New Roman" w:cs="Times New Roman"/>
          <w:b/>
          <w:bCs/>
          <w:sz w:val="24"/>
          <w:szCs w:val="24"/>
          <w:lang w:eastAsia="en-GB"/>
        </w:rPr>
        <w:t>Concl</w:t>
      </w:r>
      <w:r w:rsidRPr="00021EF0">
        <w:rPr>
          <w:rFonts w:ascii="Times New Roman" w:hAnsi="Times New Roman" w:cs="Times New Roman"/>
          <w:b/>
          <w:bCs/>
          <w:sz w:val="24"/>
          <w:szCs w:val="24"/>
          <w:lang w:eastAsia="en-GB"/>
        </w:rPr>
        <w:t>usion</w:t>
      </w:r>
      <w:bookmarkEnd w:id="33"/>
    </w:p>
    <w:p w14:paraId="303C2286" w14:textId="2D2D73E7" w:rsidR="0057058B" w:rsidRPr="00E74CD3" w:rsidRDefault="0057058B" w:rsidP="003B3003">
      <w:pPr>
        <w:spacing w:line="480" w:lineRule="auto"/>
        <w:ind w:firstLine="720"/>
        <w:rPr>
          <w:rFonts w:ascii="Times New Roman" w:eastAsia="Times New Roman" w:hAnsi="Times New Roman" w:cs="Times New Roman"/>
          <w:sz w:val="24"/>
          <w:szCs w:val="24"/>
          <w:lang w:eastAsia="en-GB"/>
        </w:rPr>
      </w:pPr>
      <w:r w:rsidRPr="00B47C5D">
        <w:rPr>
          <w:rFonts w:ascii="Times New Roman" w:hAnsi="Times New Roman" w:cs="Times New Roman"/>
          <w:sz w:val="24"/>
          <w:szCs w:val="24"/>
          <w:lang w:eastAsia="en-GB"/>
        </w:rPr>
        <w:t xml:space="preserve">In </w:t>
      </w:r>
      <w:r w:rsidR="00E22CD8" w:rsidRPr="00B47C5D">
        <w:rPr>
          <w:rFonts w:ascii="Times New Roman" w:hAnsi="Times New Roman" w:cs="Times New Roman"/>
          <w:sz w:val="24"/>
          <w:szCs w:val="24"/>
          <w:lang w:eastAsia="en-GB"/>
        </w:rPr>
        <w:t>conclusion</w:t>
      </w:r>
      <w:r w:rsidRPr="00B47C5D">
        <w:rPr>
          <w:rFonts w:ascii="Times New Roman" w:hAnsi="Times New Roman" w:cs="Times New Roman"/>
          <w:sz w:val="24"/>
          <w:szCs w:val="24"/>
          <w:lang w:eastAsia="en-GB"/>
        </w:rPr>
        <w:t xml:space="preserve">, the literature review highlighted two polarising views of the effects that gaming has on people. This could be seen as a positive </w:t>
      </w:r>
      <w:r w:rsidR="00464D3C" w:rsidRPr="00B47C5D">
        <w:rPr>
          <w:rFonts w:ascii="Times New Roman" w:hAnsi="Times New Roman" w:cs="Times New Roman"/>
          <w:sz w:val="24"/>
          <w:szCs w:val="24"/>
          <w:lang w:eastAsia="en-GB"/>
        </w:rPr>
        <w:t>or negative effect</w:t>
      </w:r>
      <w:r w:rsidRPr="00B47C5D">
        <w:rPr>
          <w:rFonts w:ascii="Times New Roman" w:hAnsi="Times New Roman" w:cs="Times New Roman"/>
          <w:sz w:val="24"/>
          <w:szCs w:val="24"/>
          <w:lang w:eastAsia="en-GB"/>
        </w:rPr>
        <w:t xml:space="preserve">, depending on the literature. This study attempted to understand </w:t>
      </w:r>
      <w:r w:rsidR="00A90B5E" w:rsidRPr="00B47C5D">
        <w:rPr>
          <w:rFonts w:ascii="Times New Roman" w:hAnsi="Times New Roman" w:cs="Times New Roman"/>
          <w:sz w:val="24"/>
          <w:szCs w:val="24"/>
          <w:lang w:eastAsia="en-GB"/>
        </w:rPr>
        <w:t>video games' stress-reducing qualities, utilising</w:t>
      </w:r>
      <w:r w:rsidRPr="00B47C5D">
        <w:rPr>
          <w:rFonts w:ascii="Times New Roman" w:hAnsi="Times New Roman" w:cs="Times New Roman"/>
          <w:sz w:val="24"/>
          <w:szCs w:val="24"/>
          <w:lang w:eastAsia="en-GB"/>
        </w:rPr>
        <w:t xml:space="preserve"> </w:t>
      </w:r>
      <w:r w:rsidRPr="00B47C5D">
        <w:rPr>
          <w:rFonts w:ascii="Times New Roman" w:hAnsi="Times New Roman" w:cs="Times New Roman"/>
          <w:sz w:val="24"/>
          <w:szCs w:val="24"/>
          <w:lang w:eastAsia="en-GB"/>
        </w:rPr>
        <w:lastRenderedPageBreak/>
        <w:t xml:space="preserve">the efforts recovery model and the stressor detachment model, with escapism being the catalyst. The study was partially successful as one hypothesis proved to be partially significant. The study indicates that stress reduction is significant in female students when a puzzle game is utilised. However, this significance was low, and no other significance was demonstrated. In this regard, this study demonstrates that playing games may not have </w:t>
      </w:r>
      <w:r w:rsidR="00464D3C" w:rsidRPr="00B47C5D">
        <w:rPr>
          <w:rFonts w:ascii="Times New Roman" w:hAnsi="Times New Roman" w:cs="Times New Roman"/>
          <w:sz w:val="24"/>
          <w:szCs w:val="24"/>
          <w:lang w:eastAsia="en-GB"/>
        </w:rPr>
        <w:t xml:space="preserve">as significant an </w:t>
      </w:r>
      <w:r w:rsidRPr="00B47C5D">
        <w:rPr>
          <w:rFonts w:ascii="Times New Roman" w:hAnsi="Times New Roman" w:cs="Times New Roman"/>
          <w:sz w:val="24"/>
          <w:szCs w:val="24"/>
          <w:lang w:eastAsia="en-GB"/>
        </w:rPr>
        <w:t xml:space="preserve">impact on the people playing as the literature review highlighted. Due to this, more effective ways should be considered to deal with student stress, such as ecotherapy and breathing techniques </w:t>
      </w:r>
      <w:r w:rsidRPr="00B47C5D">
        <w:rPr>
          <w:rFonts w:ascii="Times New Roman" w:eastAsia="Times New Roman" w:hAnsi="Times New Roman" w:cs="Times New Roman"/>
          <w:sz w:val="24"/>
          <w:szCs w:val="24"/>
          <w:lang w:eastAsia="en-GB"/>
        </w:rPr>
        <w:t>(Jackson et al., 2010).</w:t>
      </w:r>
      <w:r w:rsidRPr="00E74CD3">
        <w:rPr>
          <w:rFonts w:ascii="Times New Roman" w:eastAsia="Times New Roman" w:hAnsi="Times New Roman" w:cs="Times New Roman"/>
          <w:sz w:val="24"/>
          <w:szCs w:val="24"/>
          <w:lang w:eastAsia="en-GB"/>
        </w:rPr>
        <w:t>   </w:t>
      </w:r>
    </w:p>
    <w:p w14:paraId="7B79ED74" w14:textId="2D7523B2" w:rsidR="004F7F4B" w:rsidRDefault="001547C2" w:rsidP="001547C2">
      <w:pPr>
        <w:spacing w:after="0" w:line="240" w:lineRule="auto"/>
        <w:textAlignment w:val="baseline"/>
        <w:rPr>
          <w:rFonts w:ascii="Segoe UI" w:eastAsia="Times New Roman" w:hAnsi="Segoe UI" w:cs="Segoe UI"/>
          <w:sz w:val="18"/>
          <w:szCs w:val="18"/>
          <w:lang w:eastAsia="en-GB"/>
        </w:rPr>
      </w:pPr>
      <w:r w:rsidRPr="001547C2">
        <w:rPr>
          <w:rFonts w:ascii="Calibri" w:eastAsia="Times New Roman" w:hAnsi="Calibri" w:cs="Calibri"/>
          <w:sz w:val="24"/>
          <w:szCs w:val="24"/>
          <w:lang w:eastAsia="en-GB"/>
        </w:rPr>
        <w:t>   </w:t>
      </w:r>
    </w:p>
    <w:p w14:paraId="58FC128B"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5C668104"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676057EF"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6A035003"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4ADF3B21"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2F5502D0"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6B44B8C8"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12AF0FFD"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52A0A7E1" w14:textId="77777777" w:rsidR="00CC2E20" w:rsidRDefault="00CC2E20" w:rsidP="001547C2">
      <w:pPr>
        <w:spacing w:after="0" w:line="240" w:lineRule="auto"/>
        <w:textAlignment w:val="baseline"/>
        <w:rPr>
          <w:rFonts w:ascii="Times New Roman" w:eastAsia="Times New Roman" w:hAnsi="Times New Roman" w:cs="Times New Roman"/>
          <w:sz w:val="24"/>
          <w:szCs w:val="24"/>
          <w:lang w:eastAsia="en-GB"/>
        </w:rPr>
      </w:pPr>
    </w:p>
    <w:p w14:paraId="7C7443BB" w14:textId="77777777" w:rsidR="00CC2E20" w:rsidRDefault="00CC2E20" w:rsidP="001547C2">
      <w:pPr>
        <w:spacing w:after="0" w:line="240" w:lineRule="auto"/>
        <w:textAlignment w:val="baseline"/>
        <w:rPr>
          <w:rFonts w:ascii="Times New Roman" w:eastAsia="Times New Roman" w:hAnsi="Times New Roman" w:cs="Times New Roman"/>
          <w:sz w:val="24"/>
          <w:szCs w:val="24"/>
          <w:lang w:eastAsia="en-GB"/>
        </w:rPr>
      </w:pPr>
    </w:p>
    <w:p w14:paraId="19AE18B0" w14:textId="77777777" w:rsidR="00CC2E20" w:rsidRDefault="00CC2E20" w:rsidP="001547C2">
      <w:pPr>
        <w:spacing w:after="0" w:line="240" w:lineRule="auto"/>
        <w:textAlignment w:val="baseline"/>
        <w:rPr>
          <w:rFonts w:ascii="Times New Roman" w:eastAsia="Times New Roman" w:hAnsi="Times New Roman" w:cs="Times New Roman"/>
          <w:sz w:val="24"/>
          <w:szCs w:val="24"/>
          <w:lang w:eastAsia="en-GB"/>
        </w:rPr>
      </w:pPr>
    </w:p>
    <w:p w14:paraId="57734B37" w14:textId="77777777" w:rsidR="00CC2E20" w:rsidRDefault="00CC2E20" w:rsidP="001547C2">
      <w:pPr>
        <w:spacing w:after="0" w:line="240" w:lineRule="auto"/>
        <w:textAlignment w:val="baseline"/>
        <w:rPr>
          <w:rFonts w:ascii="Times New Roman" w:eastAsia="Times New Roman" w:hAnsi="Times New Roman" w:cs="Times New Roman"/>
          <w:sz w:val="24"/>
          <w:szCs w:val="24"/>
          <w:lang w:eastAsia="en-GB"/>
        </w:rPr>
      </w:pPr>
    </w:p>
    <w:p w14:paraId="59D8DD1E"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0F1C8881"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1ED7F2F7"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15144B6C"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3DA7FBF5"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0BD83B17"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4AE90088"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3E11D809"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1B997F19"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1F948908"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2AE58237"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2E1F7179"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4AD9AB22"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2A43589A"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567E3865"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7E9E1A9F" w14:textId="77777777" w:rsidR="00953BE1" w:rsidRDefault="00953BE1" w:rsidP="001547C2">
      <w:pPr>
        <w:spacing w:after="0" w:line="240" w:lineRule="auto"/>
        <w:textAlignment w:val="baseline"/>
        <w:rPr>
          <w:rFonts w:ascii="Times New Roman" w:eastAsia="Times New Roman" w:hAnsi="Times New Roman" w:cs="Times New Roman"/>
          <w:sz w:val="24"/>
          <w:szCs w:val="24"/>
          <w:lang w:eastAsia="en-GB"/>
        </w:rPr>
      </w:pPr>
    </w:p>
    <w:p w14:paraId="145B274A" w14:textId="77777777" w:rsidR="00CC2E20" w:rsidRDefault="00CC2E20" w:rsidP="001547C2">
      <w:pPr>
        <w:spacing w:after="0" w:line="240" w:lineRule="auto"/>
        <w:textAlignment w:val="baseline"/>
        <w:rPr>
          <w:rFonts w:ascii="Times New Roman" w:eastAsia="Times New Roman" w:hAnsi="Times New Roman" w:cs="Times New Roman"/>
          <w:sz w:val="24"/>
          <w:szCs w:val="24"/>
          <w:lang w:eastAsia="en-GB"/>
        </w:rPr>
      </w:pPr>
    </w:p>
    <w:p w14:paraId="1BF904A1"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3A7EF357" w14:textId="77777777" w:rsidR="002D6BAB" w:rsidRDefault="002D6BAB" w:rsidP="001547C2">
      <w:pPr>
        <w:spacing w:after="0" w:line="240" w:lineRule="auto"/>
        <w:textAlignment w:val="baseline"/>
        <w:rPr>
          <w:rFonts w:ascii="Times New Roman" w:eastAsia="Times New Roman" w:hAnsi="Times New Roman" w:cs="Times New Roman"/>
          <w:sz w:val="24"/>
          <w:szCs w:val="24"/>
          <w:lang w:eastAsia="en-GB"/>
        </w:rPr>
      </w:pPr>
    </w:p>
    <w:p w14:paraId="481573A0" w14:textId="2F48B2BD" w:rsidR="002D6BAB" w:rsidRPr="00021EF0" w:rsidRDefault="002D6BAB" w:rsidP="31DE92E8">
      <w:pPr>
        <w:pStyle w:val="Heading5"/>
        <w:spacing w:line="240" w:lineRule="auto"/>
        <w:rPr>
          <w:b/>
          <w:bCs/>
          <w:lang w:eastAsia="en-GB"/>
        </w:rPr>
      </w:pPr>
      <w:bookmarkStart w:id="34" w:name="_Toc131950036"/>
      <w:bookmarkStart w:id="35" w:name="_Toc131950187"/>
      <w:r w:rsidRPr="31DE92E8">
        <w:rPr>
          <w:b/>
          <w:bCs/>
          <w:lang w:eastAsia="en-GB"/>
        </w:rPr>
        <w:lastRenderedPageBreak/>
        <w:t>References</w:t>
      </w:r>
      <w:bookmarkEnd w:id="34"/>
      <w:bookmarkEnd w:id="35"/>
    </w:p>
    <w:p w14:paraId="0B20F1CC" w14:textId="77777777" w:rsidR="001547C2" w:rsidRPr="001547C2" w:rsidRDefault="001547C2" w:rsidP="001547C2">
      <w:pPr>
        <w:spacing w:after="0" w:line="240" w:lineRule="auto"/>
        <w:textAlignment w:val="baseline"/>
        <w:rPr>
          <w:rFonts w:ascii="Segoe UI" w:eastAsia="Times New Roman" w:hAnsi="Segoe UI" w:cs="Segoe UI"/>
          <w:sz w:val="18"/>
          <w:szCs w:val="18"/>
          <w:lang w:eastAsia="en-GB"/>
        </w:rPr>
      </w:pPr>
      <w:r w:rsidRPr="001547C2">
        <w:rPr>
          <w:rFonts w:ascii="Calibri" w:eastAsia="Times New Roman" w:hAnsi="Calibri" w:cs="Calibri"/>
          <w:sz w:val="24"/>
          <w:szCs w:val="24"/>
          <w:lang w:eastAsia="en-GB"/>
        </w:rPr>
        <w:t> </w:t>
      </w:r>
    </w:p>
    <w:p w14:paraId="199B72C8" w14:textId="77777777" w:rsidR="00F56212" w:rsidRDefault="00F56212" w:rsidP="31DE92E8">
      <w:pPr>
        <w:pStyle w:val="NormalWeb"/>
        <w:spacing w:before="0" w:beforeAutospacing="0" w:after="0" w:afterAutospacing="0" w:line="480" w:lineRule="auto"/>
        <w:ind w:left="720" w:hanging="720"/>
        <w:rPr>
          <w:sz w:val="28"/>
          <w:szCs w:val="28"/>
        </w:rPr>
      </w:pPr>
      <w:r w:rsidRPr="31DE92E8">
        <w:rPr>
          <w:i/>
          <w:iCs/>
          <w:sz w:val="28"/>
          <w:szCs w:val="28"/>
        </w:rPr>
        <w:t>About student mental health</w:t>
      </w:r>
      <w:r w:rsidRPr="31DE92E8">
        <w:rPr>
          <w:sz w:val="28"/>
          <w:szCs w:val="28"/>
        </w:rPr>
        <w:t xml:space="preserve">. (2018). Mind. Retrieved July 12, 2022, from </w:t>
      </w:r>
      <w:hyperlink r:id="rId146">
        <w:r w:rsidRPr="31DE92E8">
          <w:rPr>
            <w:rStyle w:val="Hyperlink"/>
            <w:sz w:val="28"/>
            <w:szCs w:val="28"/>
          </w:rPr>
          <w:t>https://www.mind.org.uk/information-support/tips-for-everyday-living/student-life/about-student-mental-health/</w:t>
        </w:r>
      </w:hyperlink>
    </w:p>
    <w:p w14:paraId="3A17E289" w14:textId="20964352" w:rsidR="31DE92E8" w:rsidRDefault="31DE92E8" w:rsidP="31DE92E8">
      <w:pPr>
        <w:pStyle w:val="NormalWeb"/>
        <w:spacing w:before="0" w:beforeAutospacing="0" w:after="0" w:afterAutospacing="0" w:line="480" w:lineRule="auto"/>
        <w:ind w:left="720" w:hanging="720"/>
        <w:rPr>
          <w:sz w:val="28"/>
          <w:szCs w:val="28"/>
        </w:rPr>
      </w:pPr>
    </w:p>
    <w:p w14:paraId="7B8F31ED"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Aliyari</w:t>
      </w:r>
      <w:proofErr w:type="spellEnd"/>
      <w:r w:rsidRPr="31DE92E8">
        <w:rPr>
          <w:sz w:val="28"/>
          <w:szCs w:val="28"/>
        </w:rPr>
        <w:t xml:space="preserve">, H., </w:t>
      </w:r>
      <w:proofErr w:type="spellStart"/>
      <w:r w:rsidRPr="31DE92E8">
        <w:rPr>
          <w:sz w:val="28"/>
          <w:szCs w:val="28"/>
        </w:rPr>
        <w:t>Sahraei</w:t>
      </w:r>
      <w:proofErr w:type="spellEnd"/>
      <w:r w:rsidRPr="31DE92E8">
        <w:rPr>
          <w:sz w:val="28"/>
          <w:szCs w:val="28"/>
        </w:rPr>
        <w:t xml:space="preserve">, H., </w:t>
      </w:r>
      <w:proofErr w:type="spellStart"/>
      <w:r w:rsidRPr="31DE92E8">
        <w:rPr>
          <w:sz w:val="28"/>
          <w:szCs w:val="28"/>
        </w:rPr>
        <w:t>Daliri</w:t>
      </w:r>
      <w:proofErr w:type="spellEnd"/>
      <w:r w:rsidRPr="31DE92E8">
        <w:rPr>
          <w:sz w:val="28"/>
          <w:szCs w:val="28"/>
        </w:rPr>
        <w:t xml:space="preserve">, M. R., </w:t>
      </w:r>
      <w:proofErr w:type="spellStart"/>
      <w:r w:rsidRPr="31DE92E8">
        <w:rPr>
          <w:sz w:val="28"/>
          <w:szCs w:val="28"/>
        </w:rPr>
        <w:t>Minaei-Bidgoli</w:t>
      </w:r>
      <w:proofErr w:type="spellEnd"/>
      <w:r w:rsidRPr="31DE92E8">
        <w:rPr>
          <w:sz w:val="28"/>
          <w:szCs w:val="28"/>
        </w:rPr>
        <w:t xml:space="preserve">, B., </w:t>
      </w:r>
      <w:proofErr w:type="spellStart"/>
      <w:r w:rsidRPr="31DE92E8">
        <w:rPr>
          <w:sz w:val="28"/>
          <w:szCs w:val="28"/>
        </w:rPr>
        <w:t>Kazemi</w:t>
      </w:r>
      <w:proofErr w:type="spellEnd"/>
      <w:r w:rsidRPr="31DE92E8">
        <w:rPr>
          <w:sz w:val="28"/>
          <w:szCs w:val="28"/>
        </w:rPr>
        <w:t xml:space="preserve">, M., </w:t>
      </w:r>
      <w:proofErr w:type="spellStart"/>
      <w:r w:rsidRPr="31DE92E8">
        <w:rPr>
          <w:sz w:val="28"/>
          <w:szCs w:val="28"/>
        </w:rPr>
        <w:t>Agaei</w:t>
      </w:r>
      <w:proofErr w:type="spellEnd"/>
      <w:r w:rsidRPr="31DE92E8">
        <w:rPr>
          <w:sz w:val="28"/>
          <w:szCs w:val="28"/>
        </w:rPr>
        <w:t xml:space="preserve">, H., </w:t>
      </w:r>
      <w:proofErr w:type="spellStart"/>
      <w:r w:rsidRPr="31DE92E8">
        <w:rPr>
          <w:sz w:val="28"/>
          <w:szCs w:val="28"/>
        </w:rPr>
        <w:t>Sahraei</w:t>
      </w:r>
      <w:proofErr w:type="spellEnd"/>
      <w:r w:rsidRPr="31DE92E8">
        <w:rPr>
          <w:sz w:val="28"/>
          <w:szCs w:val="28"/>
        </w:rPr>
        <w:t xml:space="preserve">, M., </w:t>
      </w:r>
      <w:proofErr w:type="spellStart"/>
      <w:r w:rsidRPr="31DE92E8">
        <w:rPr>
          <w:sz w:val="28"/>
          <w:szCs w:val="28"/>
        </w:rPr>
        <w:t>Seyed</w:t>
      </w:r>
      <w:proofErr w:type="spellEnd"/>
      <w:r w:rsidRPr="31DE92E8">
        <w:rPr>
          <w:sz w:val="28"/>
          <w:szCs w:val="28"/>
        </w:rPr>
        <w:t xml:space="preserve"> Hosseini, S. M. A., </w:t>
      </w:r>
      <w:proofErr w:type="spellStart"/>
      <w:r w:rsidRPr="31DE92E8">
        <w:rPr>
          <w:sz w:val="28"/>
          <w:szCs w:val="28"/>
        </w:rPr>
        <w:t>Hadipour</w:t>
      </w:r>
      <w:proofErr w:type="spellEnd"/>
      <w:r w:rsidRPr="31DE92E8">
        <w:rPr>
          <w:sz w:val="28"/>
          <w:szCs w:val="28"/>
        </w:rPr>
        <w:t xml:space="preserve">, M. M., Mohammadi, M., &amp; </w:t>
      </w:r>
      <w:proofErr w:type="spellStart"/>
      <w:r w:rsidRPr="31DE92E8">
        <w:rPr>
          <w:sz w:val="28"/>
          <w:szCs w:val="28"/>
        </w:rPr>
        <w:t>Dehghanimohammadabadi</w:t>
      </w:r>
      <w:proofErr w:type="spellEnd"/>
      <w:r w:rsidRPr="31DE92E8">
        <w:rPr>
          <w:sz w:val="28"/>
          <w:szCs w:val="28"/>
        </w:rPr>
        <w:t xml:space="preserve">, Z. (2018). The Beneficial or Harmful Effects of Computer Game Stress on Cognitive Functions of Players. </w:t>
      </w:r>
      <w:r w:rsidRPr="31DE92E8">
        <w:rPr>
          <w:i/>
          <w:iCs/>
          <w:sz w:val="28"/>
          <w:szCs w:val="28"/>
        </w:rPr>
        <w:t>Basic and Clinical Neuroscience Journal</w:t>
      </w:r>
      <w:r w:rsidRPr="31DE92E8">
        <w:rPr>
          <w:sz w:val="28"/>
          <w:szCs w:val="28"/>
        </w:rPr>
        <w:t xml:space="preserve">, </w:t>
      </w:r>
      <w:r w:rsidRPr="31DE92E8">
        <w:rPr>
          <w:i/>
          <w:iCs/>
          <w:sz w:val="28"/>
          <w:szCs w:val="28"/>
        </w:rPr>
        <w:t>9</w:t>
      </w:r>
      <w:r w:rsidRPr="31DE92E8">
        <w:rPr>
          <w:sz w:val="28"/>
          <w:szCs w:val="28"/>
        </w:rPr>
        <w:t xml:space="preserve">(3), 177–186. </w:t>
      </w:r>
      <w:hyperlink r:id="rId147">
        <w:r w:rsidRPr="31DE92E8">
          <w:rPr>
            <w:rStyle w:val="Hyperlink"/>
            <w:sz w:val="28"/>
            <w:szCs w:val="28"/>
          </w:rPr>
          <w:t>https://doi.org/10.29252/nirp.bcn.9.3.177</w:t>
        </w:r>
      </w:hyperlink>
    </w:p>
    <w:p w14:paraId="634F7B98" w14:textId="36177A8F" w:rsidR="31DE92E8" w:rsidRDefault="31DE92E8" w:rsidP="31DE92E8">
      <w:pPr>
        <w:pStyle w:val="NormalWeb"/>
        <w:spacing w:before="0" w:beforeAutospacing="0" w:after="0" w:afterAutospacing="0" w:line="480" w:lineRule="auto"/>
        <w:ind w:left="720" w:hanging="720"/>
        <w:rPr>
          <w:sz w:val="28"/>
          <w:szCs w:val="28"/>
        </w:rPr>
      </w:pPr>
    </w:p>
    <w:p w14:paraId="3F7B580B" w14:textId="77777777" w:rsidR="00F56212" w:rsidRDefault="00F56212" w:rsidP="00F56212">
      <w:pPr>
        <w:pStyle w:val="NormalWeb"/>
        <w:spacing w:before="0" w:beforeAutospacing="0" w:after="0" w:afterAutospacing="0" w:line="480" w:lineRule="auto"/>
        <w:ind w:left="720" w:hanging="720"/>
        <w:rPr>
          <w:sz w:val="28"/>
          <w:szCs w:val="28"/>
        </w:rPr>
      </w:pPr>
      <w:r>
        <w:rPr>
          <w:sz w:val="28"/>
          <w:szCs w:val="28"/>
        </w:rPr>
        <w:t xml:space="preserve">American Psychiatric Association. (2022). </w:t>
      </w:r>
      <w:r>
        <w:rPr>
          <w:i/>
          <w:iCs/>
          <w:sz w:val="28"/>
          <w:szCs w:val="28"/>
        </w:rPr>
        <w:t>Diagnostic and Statistical Manual of Mental Disorders, Text Revision Dsm-5-tr</w:t>
      </w:r>
      <w:r>
        <w:rPr>
          <w:sz w:val="28"/>
          <w:szCs w:val="28"/>
        </w:rPr>
        <w:t xml:space="preserve"> (5th ed.). Amer Psychiatric Pub Inc.</w:t>
      </w:r>
    </w:p>
    <w:p w14:paraId="79ED7D14"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Andr´E</w:t>
      </w:r>
      <w:proofErr w:type="spellEnd"/>
      <w:r w:rsidRPr="31DE92E8">
        <w:rPr>
          <w:sz w:val="28"/>
          <w:szCs w:val="28"/>
        </w:rPr>
        <w:t xml:space="preserve">, F., Broman, N., </w:t>
      </w:r>
      <w:proofErr w:type="spellStart"/>
      <w:r w:rsidRPr="31DE92E8">
        <w:rPr>
          <w:sz w:val="28"/>
          <w:szCs w:val="28"/>
        </w:rPr>
        <w:t>Håkansson</w:t>
      </w:r>
      <w:proofErr w:type="spellEnd"/>
      <w:r w:rsidRPr="31DE92E8">
        <w:rPr>
          <w:sz w:val="28"/>
          <w:szCs w:val="28"/>
        </w:rPr>
        <w:t xml:space="preserve">, A., &amp; </w:t>
      </w:r>
      <w:proofErr w:type="spellStart"/>
      <w:r w:rsidRPr="31DE92E8">
        <w:rPr>
          <w:sz w:val="28"/>
          <w:szCs w:val="28"/>
        </w:rPr>
        <w:t>Claesdotter</w:t>
      </w:r>
      <w:proofErr w:type="spellEnd"/>
      <w:r w:rsidRPr="31DE92E8">
        <w:rPr>
          <w:sz w:val="28"/>
          <w:szCs w:val="28"/>
        </w:rPr>
        <w:t xml:space="preserve">-Knutsson, E. (2020). Gaming addiction, problematic gaming and engaged gaming – </w:t>
      </w:r>
      <w:proofErr w:type="gramStart"/>
      <w:r w:rsidRPr="31DE92E8">
        <w:rPr>
          <w:sz w:val="28"/>
          <w:szCs w:val="28"/>
        </w:rPr>
        <w:t>Prevalence  and</w:t>
      </w:r>
      <w:proofErr w:type="gramEnd"/>
      <w:r w:rsidRPr="31DE92E8">
        <w:rPr>
          <w:sz w:val="28"/>
          <w:szCs w:val="28"/>
        </w:rPr>
        <w:t xml:space="preserve"> associated characteristics. </w:t>
      </w:r>
      <w:r w:rsidRPr="31DE92E8">
        <w:rPr>
          <w:i/>
          <w:iCs/>
          <w:sz w:val="28"/>
          <w:szCs w:val="28"/>
        </w:rPr>
        <w:t xml:space="preserve">Addictive </w:t>
      </w:r>
      <w:proofErr w:type="spellStart"/>
      <w:r w:rsidRPr="31DE92E8">
        <w:rPr>
          <w:i/>
          <w:iCs/>
          <w:sz w:val="28"/>
          <w:szCs w:val="28"/>
        </w:rPr>
        <w:t>Behaviors</w:t>
      </w:r>
      <w:proofErr w:type="spellEnd"/>
      <w:r w:rsidRPr="31DE92E8">
        <w:rPr>
          <w:sz w:val="28"/>
          <w:szCs w:val="28"/>
        </w:rPr>
        <w:t xml:space="preserve">, </w:t>
      </w:r>
      <w:r w:rsidRPr="31DE92E8">
        <w:rPr>
          <w:i/>
          <w:iCs/>
          <w:sz w:val="28"/>
          <w:szCs w:val="28"/>
        </w:rPr>
        <w:t>12</w:t>
      </w:r>
      <w:r w:rsidRPr="31DE92E8">
        <w:rPr>
          <w:sz w:val="28"/>
          <w:szCs w:val="28"/>
        </w:rPr>
        <w:t xml:space="preserve">. </w:t>
      </w:r>
      <w:hyperlink r:id="rId148">
        <w:r w:rsidRPr="31DE92E8">
          <w:rPr>
            <w:rStyle w:val="Hyperlink"/>
            <w:sz w:val="28"/>
            <w:szCs w:val="28"/>
          </w:rPr>
          <w:t>https://www.sciencedirect.com/science/article/pii/S2352853220301395?via%3Dihub</w:t>
        </w:r>
      </w:hyperlink>
    </w:p>
    <w:p w14:paraId="6F335656" w14:textId="4EC31A20" w:rsidR="31DE92E8" w:rsidRDefault="31DE92E8" w:rsidP="31DE92E8">
      <w:pPr>
        <w:pStyle w:val="NormalWeb"/>
        <w:spacing w:before="0" w:beforeAutospacing="0" w:after="0" w:afterAutospacing="0" w:line="480" w:lineRule="auto"/>
        <w:ind w:left="720" w:hanging="720"/>
        <w:rPr>
          <w:sz w:val="28"/>
          <w:szCs w:val="28"/>
        </w:rPr>
      </w:pPr>
    </w:p>
    <w:p w14:paraId="26E4555D" w14:textId="77777777" w:rsidR="00F56212" w:rsidRDefault="00F56212" w:rsidP="00F56212">
      <w:pPr>
        <w:pStyle w:val="NormalWeb"/>
        <w:spacing w:before="0" w:beforeAutospacing="0" w:after="0" w:afterAutospacing="0" w:line="480" w:lineRule="auto"/>
        <w:ind w:left="720" w:hanging="720"/>
        <w:rPr>
          <w:sz w:val="28"/>
          <w:szCs w:val="28"/>
        </w:rPr>
      </w:pPr>
      <w:r>
        <w:rPr>
          <w:i/>
          <w:iCs/>
          <w:sz w:val="28"/>
          <w:szCs w:val="28"/>
        </w:rPr>
        <w:lastRenderedPageBreak/>
        <w:t>APA Dictionary of Psychology</w:t>
      </w:r>
      <w:r>
        <w:rPr>
          <w:sz w:val="28"/>
          <w:szCs w:val="28"/>
        </w:rPr>
        <w:t xml:space="preserve">. (n.d.). Retrieved December 16, 2022, from </w:t>
      </w:r>
      <w:proofErr w:type="gramStart"/>
      <w:r>
        <w:rPr>
          <w:sz w:val="28"/>
          <w:szCs w:val="28"/>
        </w:rPr>
        <w:t>https://dictionary.apa.org/escapism</w:t>
      </w:r>
      <w:proofErr w:type="gramEnd"/>
    </w:p>
    <w:p w14:paraId="20AB963F"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Augner</w:t>
      </w:r>
      <w:proofErr w:type="spellEnd"/>
      <w:r w:rsidRPr="31DE92E8">
        <w:rPr>
          <w:sz w:val="28"/>
          <w:szCs w:val="28"/>
        </w:rPr>
        <w:t xml:space="preserve">, C. (2015). Depressive symptoms and perceived chronic stress predict test anxiety in nursing students. </w:t>
      </w:r>
      <w:r w:rsidRPr="31DE92E8">
        <w:rPr>
          <w:i/>
          <w:iCs/>
          <w:sz w:val="28"/>
          <w:szCs w:val="28"/>
        </w:rPr>
        <w:t>Central European Journal of Nursing and Midwifery</w:t>
      </w:r>
      <w:r w:rsidRPr="31DE92E8">
        <w:rPr>
          <w:sz w:val="28"/>
          <w:szCs w:val="28"/>
        </w:rPr>
        <w:t xml:space="preserve">, </w:t>
      </w:r>
      <w:r w:rsidRPr="31DE92E8">
        <w:rPr>
          <w:i/>
          <w:iCs/>
          <w:sz w:val="28"/>
          <w:szCs w:val="28"/>
        </w:rPr>
        <w:t>6</w:t>
      </w:r>
      <w:r w:rsidRPr="31DE92E8">
        <w:rPr>
          <w:sz w:val="28"/>
          <w:szCs w:val="28"/>
        </w:rPr>
        <w:t xml:space="preserve">(3), 291–297. </w:t>
      </w:r>
      <w:hyperlink r:id="rId149">
        <w:r w:rsidRPr="31DE92E8">
          <w:rPr>
            <w:rStyle w:val="Hyperlink"/>
            <w:sz w:val="28"/>
            <w:szCs w:val="28"/>
          </w:rPr>
          <w:t>https://doi.org/10.15452/cejnm.2015.06.0018</w:t>
        </w:r>
      </w:hyperlink>
    </w:p>
    <w:p w14:paraId="36FC8DED" w14:textId="36627E98" w:rsidR="31DE92E8" w:rsidRDefault="31DE92E8" w:rsidP="31DE92E8">
      <w:pPr>
        <w:pStyle w:val="NormalWeb"/>
        <w:spacing w:before="0" w:beforeAutospacing="0" w:after="0" w:afterAutospacing="0" w:line="480" w:lineRule="auto"/>
        <w:ind w:left="720" w:hanging="720"/>
        <w:rPr>
          <w:sz w:val="28"/>
          <w:szCs w:val="28"/>
        </w:rPr>
      </w:pPr>
    </w:p>
    <w:p w14:paraId="71AFB0F9" w14:textId="77777777" w:rsidR="00F56212" w:rsidRDefault="00F56212" w:rsidP="00F56212">
      <w:pPr>
        <w:pStyle w:val="NormalWeb"/>
        <w:spacing w:before="0" w:beforeAutospacing="0" w:after="0" w:afterAutospacing="0" w:line="480" w:lineRule="auto"/>
        <w:ind w:left="720" w:hanging="720"/>
        <w:rPr>
          <w:sz w:val="28"/>
          <w:szCs w:val="28"/>
        </w:rPr>
      </w:pPr>
      <w:r>
        <w:rPr>
          <w:sz w:val="28"/>
          <w:szCs w:val="28"/>
        </w:rPr>
        <w:t xml:space="preserve">Bland, H. W., [Helen W. Bland], Melton, B. F., [Bridget F. Melton], </w:t>
      </w:r>
      <w:proofErr w:type="spellStart"/>
      <w:r>
        <w:rPr>
          <w:sz w:val="28"/>
          <w:szCs w:val="28"/>
        </w:rPr>
        <w:t>Welle</w:t>
      </w:r>
      <w:proofErr w:type="spellEnd"/>
      <w:r>
        <w:rPr>
          <w:sz w:val="28"/>
          <w:szCs w:val="28"/>
        </w:rPr>
        <w:t xml:space="preserve">, P. D., [Paul D. </w:t>
      </w:r>
      <w:proofErr w:type="spellStart"/>
      <w:r>
        <w:rPr>
          <w:sz w:val="28"/>
          <w:szCs w:val="28"/>
        </w:rPr>
        <w:t>Welle</w:t>
      </w:r>
      <w:proofErr w:type="spellEnd"/>
      <w:r>
        <w:rPr>
          <w:sz w:val="28"/>
          <w:szCs w:val="28"/>
        </w:rPr>
        <w:t xml:space="preserve">], &amp; Bigham, L. E., [Lauren E. Bigham]. (2012). Stress tolerance: new challenges for millennial college students. </w:t>
      </w:r>
      <w:r>
        <w:rPr>
          <w:i/>
          <w:iCs/>
          <w:sz w:val="28"/>
          <w:szCs w:val="28"/>
        </w:rPr>
        <w:t>College Student Journal</w:t>
      </w:r>
      <w:r>
        <w:rPr>
          <w:sz w:val="28"/>
          <w:szCs w:val="28"/>
        </w:rPr>
        <w:t xml:space="preserve">, </w:t>
      </w:r>
      <w:r>
        <w:rPr>
          <w:i/>
          <w:iCs/>
          <w:sz w:val="28"/>
          <w:szCs w:val="28"/>
        </w:rPr>
        <w:t>46</w:t>
      </w:r>
      <w:r>
        <w:rPr>
          <w:sz w:val="28"/>
          <w:szCs w:val="28"/>
        </w:rPr>
        <w:t>(2), 362–375.</w:t>
      </w:r>
    </w:p>
    <w:p w14:paraId="7C25223C"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Bonanno</w:t>
      </w:r>
      <w:proofErr w:type="spellEnd"/>
      <w:r w:rsidRPr="31DE92E8">
        <w:rPr>
          <w:sz w:val="28"/>
          <w:szCs w:val="28"/>
        </w:rPr>
        <w:t xml:space="preserve"> *, P., &amp; </w:t>
      </w:r>
      <w:proofErr w:type="spellStart"/>
      <w:r w:rsidRPr="31DE92E8">
        <w:rPr>
          <w:sz w:val="28"/>
          <w:szCs w:val="28"/>
        </w:rPr>
        <w:t>Kommers</w:t>
      </w:r>
      <w:proofErr w:type="spellEnd"/>
      <w:r w:rsidRPr="31DE92E8">
        <w:rPr>
          <w:sz w:val="28"/>
          <w:szCs w:val="28"/>
        </w:rPr>
        <w:t xml:space="preserve">, P. a. M. (2005). Gender differences and styles in the use of digital games. </w:t>
      </w:r>
      <w:r w:rsidRPr="31DE92E8">
        <w:rPr>
          <w:i/>
          <w:iCs/>
          <w:sz w:val="28"/>
          <w:szCs w:val="28"/>
        </w:rPr>
        <w:t>Educational Psychology</w:t>
      </w:r>
      <w:r w:rsidRPr="31DE92E8">
        <w:rPr>
          <w:sz w:val="28"/>
          <w:szCs w:val="28"/>
        </w:rPr>
        <w:t xml:space="preserve">, </w:t>
      </w:r>
      <w:r w:rsidRPr="31DE92E8">
        <w:rPr>
          <w:i/>
          <w:iCs/>
          <w:sz w:val="28"/>
          <w:szCs w:val="28"/>
        </w:rPr>
        <w:t>25</w:t>
      </w:r>
      <w:r w:rsidRPr="31DE92E8">
        <w:rPr>
          <w:sz w:val="28"/>
          <w:szCs w:val="28"/>
        </w:rPr>
        <w:t xml:space="preserve">(1), 13–41. </w:t>
      </w:r>
      <w:hyperlink r:id="rId150">
        <w:r w:rsidRPr="31DE92E8">
          <w:rPr>
            <w:rStyle w:val="Hyperlink"/>
            <w:sz w:val="28"/>
            <w:szCs w:val="28"/>
          </w:rPr>
          <w:t>https://doi.org/10.1080/0144341042000294877</w:t>
        </w:r>
      </w:hyperlink>
    </w:p>
    <w:p w14:paraId="15F901F6" w14:textId="182507D8" w:rsidR="31DE92E8" w:rsidRDefault="31DE92E8" w:rsidP="31DE92E8">
      <w:pPr>
        <w:pStyle w:val="NormalWeb"/>
        <w:spacing w:before="0" w:beforeAutospacing="0" w:after="0" w:afterAutospacing="0" w:line="480" w:lineRule="auto"/>
        <w:ind w:left="720" w:hanging="720"/>
        <w:rPr>
          <w:sz w:val="28"/>
          <w:szCs w:val="28"/>
        </w:rPr>
      </w:pPr>
    </w:p>
    <w:p w14:paraId="379F59A6"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Bremner</w:t>
      </w:r>
      <w:proofErr w:type="spellEnd"/>
      <w:r w:rsidRPr="31DE92E8">
        <w:rPr>
          <w:sz w:val="28"/>
          <w:szCs w:val="28"/>
        </w:rPr>
        <w:t xml:space="preserve">, J. D., </w:t>
      </w:r>
      <w:proofErr w:type="spellStart"/>
      <w:r w:rsidRPr="31DE92E8">
        <w:rPr>
          <w:sz w:val="28"/>
          <w:szCs w:val="28"/>
        </w:rPr>
        <w:t>Moazzami</w:t>
      </w:r>
      <w:proofErr w:type="spellEnd"/>
      <w:r w:rsidRPr="31DE92E8">
        <w:rPr>
          <w:sz w:val="28"/>
          <w:szCs w:val="28"/>
        </w:rPr>
        <w:t xml:space="preserve">, K., </w:t>
      </w:r>
      <w:proofErr w:type="spellStart"/>
      <w:r w:rsidRPr="31DE92E8">
        <w:rPr>
          <w:sz w:val="28"/>
          <w:szCs w:val="28"/>
        </w:rPr>
        <w:t>Wittbrodt</w:t>
      </w:r>
      <w:proofErr w:type="spellEnd"/>
      <w:r w:rsidRPr="31DE92E8">
        <w:rPr>
          <w:sz w:val="28"/>
          <w:szCs w:val="28"/>
        </w:rPr>
        <w:t xml:space="preserve">, M. T., Nye, J. A., Lima, B. B., Gillespie, C. F., Rapaport, M. H., Pearce, B. D., Shah, A. J., &amp; </w:t>
      </w:r>
      <w:proofErr w:type="spellStart"/>
      <w:r w:rsidRPr="31DE92E8">
        <w:rPr>
          <w:sz w:val="28"/>
          <w:szCs w:val="28"/>
        </w:rPr>
        <w:t>Vaccarino</w:t>
      </w:r>
      <w:proofErr w:type="spellEnd"/>
      <w:r w:rsidRPr="31DE92E8">
        <w:rPr>
          <w:sz w:val="28"/>
          <w:szCs w:val="28"/>
        </w:rPr>
        <w:t xml:space="preserve">, V. (2020). Diet, Stress and Mental Health. </w:t>
      </w:r>
      <w:r w:rsidRPr="31DE92E8">
        <w:rPr>
          <w:i/>
          <w:iCs/>
          <w:sz w:val="28"/>
          <w:szCs w:val="28"/>
        </w:rPr>
        <w:t>Nutrients</w:t>
      </w:r>
      <w:r w:rsidRPr="31DE92E8">
        <w:rPr>
          <w:sz w:val="28"/>
          <w:szCs w:val="28"/>
        </w:rPr>
        <w:t xml:space="preserve">, </w:t>
      </w:r>
      <w:r w:rsidRPr="31DE92E8">
        <w:rPr>
          <w:i/>
          <w:iCs/>
          <w:sz w:val="28"/>
          <w:szCs w:val="28"/>
        </w:rPr>
        <w:t>12</w:t>
      </w:r>
      <w:r w:rsidRPr="31DE92E8">
        <w:rPr>
          <w:sz w:val="28"/>
          <w:szCs w:val="28"/>
        </w:rPr>
        <w:t xml:space="preserve">(8), 2428. </w:t>
      </w:r>
      <w:hyperlink r:id="rId151">
        <w:r w:rsidRPr="31DE92E8">
          <w:rPr>
            <w:rStyle w:val="Hyperlink"/>
            <w:sz w:val="28"/>
            <w:szCs w:val="28"/>
          </w:rPr>
          <w:t>https://doi.org/10.3390/nu12082428</w:t>
        </w:r>
      </w:hyperlink>
    </w:p>
    <w:p w14:paraId="59AF44C0" w14:textId="3A1CDCEE" w:rsidR="31DE92E8" w:rsidRDefault="31DE92E8" w:rsidP="31DE92E8">
      <w:pPr>
        <w:pStyle w:val="NormalWeb"/>
        <w:spacing w:before="0" w:beforeAutospacing="0" w:after="0" w:afterAutospacing="0" w:line="480" w:lineRule="auto"/>
        <w:ind w:left="720" w:hanging="720"/>
        <w:rPr>
          <w:sz w:val="28"/>
          <w:szCs w:val="28"/>
        </w:rPr>
      </w:pPr>
    </w:p>
    <w:p w14:paraId="773F06E6"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Calleja, G. (2010). Digital Games and Escapism. </w:t>
      </w:r>
      <w:r w:rsidRPr="31DE92E8">
        <w:rPr>
          <w:i/>
          <w:iCs/>
          <w:sz w:val="28"/>
          <w:szCs w:val="28"/>
        </w:rPr>
        <w:t>Games and Culture</w:t>
      </w:r>
      <w:r w:rsidRPr="31DE92E8">
        <w:rPr>
          <w:sz w:val="28"/>
          <w:szCs w:val="28"/>
        </w:rPr>
        <w:t xml:space="preserve">, </w:t>
      </w:r>
      <w:r w:rsidRPr="31DE92E8">
        <w:rPr>
          <w:i/>
          <w:iCs/>
          <w:sz w:val="28"/>
          <w:szCs w:val="28"/>
        </w:rPr>
        <w:t>5</w:t>
      </w:r>
      <w:r w:rsidRPr="31DE92E8">
        <w:rPr>
          <w:sz w:val="28"/>
          <w:szCs w:val="28"/>
        </w:rPr>
        <w:t xml:space="preserve">(4), 335–353. </w:t>
      </w:r>
      <w:hyperlink r:id="rId152">
        <w:r w:rsidRPr="31DE92E8">
          <w:rPr>
            <w:rStyle w:val="Hyperlink"/>
            <w:sz w:val="28"/>
            <w:szCs w:val="28"/>
          </w:rPr>
          <w:t>https://doi.org/10.1177/1555412009360412</w:t>
        </w:r>
      </w:hyperlink>
    </w:p>
    <w:p w14:paraId="75DB4942" w14:textId="7A736618" w:rsidR="31DE92E8" w:rsidRDefault="31DE92E8" w:rsidP="31DE92E8">
      <w:pPr>
        <w:pStyle w:val="NormalWeb"/>
        <w:spacing w:before="0" w:beforeAutospacing="0" w:after="0" w:afterAutospacing="0" w:line="480" w:lineRule="auto"/>
        <w:ind w:left="720" w:hanging="720"/>
        <w:rPr>
          <w:sz w:val="28"/>
          <w:szCs w:val="28"/>
        </w:rPr>
      </w:pPr>
    </w:p>
    <w:p w14:paraId="47F89E57"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Chaudhury, P., &amp; Banerjee, D. (2020). “Recovering With Nature”: A Review of Ecotherapy and Implications for the COVID-19 Pandemic. </w:t>
      </w:r>
      <w:r w:rsidRPr="31DE92E8">
        <w:rPr>
          <w:i/>
          <w:iCs/>
          <w:sz w:val="28"/>
          <w:szCs w:val="28"/>
        </w:rPr>
        <w:t>Frontiers in Public Health</w:t>
      </w:r>
      <w:r w:rsidRPr="31DE92E8">
        <w:rPr>
          <w:sz w:val="28"/>
          <w:szCs w:val="28"/>
        </w:rPr>
        <w:t xml:space="preserve">, </w:t>
      </w:r>
      <w:r w:rsidRPr="31DE92E8">
        <w:rPr>
          <w:i/>
          <w:iCs/>
          <w:sz w:val="28"/>
          <w:szCs w:val="28"/>
        </w:rPr>
        <w:t>8</w:t>
      </w:r>
      <w:r w:rsidRPr="31DE92E8">
        <w:rPr>
          <w:sz w:val="28"/>
          <w:szCs w:val="28"/>
        </w:rPr>
        <w:t xml:space="preserve">. </w:t>
      </w:r>
      <w:hyperlink r:id="rId153">
        <w:r w:rsidRPr="31DE92E8">
          <w:rPr>
            <w:rStyle w:val="Hyperlink"/>
            <w:sz w:val="28"/>
            <w:szCs w:val="28"/>
          </w:rPr>
          <w:t>https://doi.org/10.3389/fpubh.2020.604440</w:t>
        </w:r>
      </w:hyperlink>
    </w:p>
    <w:p w14:paraId="70620A28" w14:textId="5774EEA0" w:rsidR="31DE92E8" w:rsidRDefault="31DE92E8" w:rsidP="31DE92E8">
      <w:pPr>
        <w:pStyle w:val="NormalWeb"/>
        <w:spacing w:before="0" w:beforeAutospacing="0" w:after="0" w:afterAutospacing="0" w:line="480" w:lineRule="auto"/>
        <w:ind w:left="720" w:hanging="720"/>
        <w:rPr>
          <w:sz w:val="28"/>
          <w:szCs w:val="28"/>
        </w:rPr>
      </w:pPr>
    </w:p>
    <w:p w14:paraId="27DF41F4"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Clement, J. (2021, November 10). </w:t>
      </w:r>
      <w:r w:rsidRPr="31DE92E8">
        <w:rPr>
          <w:i/>
          <w:iCs/>
          <w:sz w:val="28"/>
          <w:szCs w:val="28"/>
        </w:rPr>
        <w:t>Video game market in the United Kingdom - Statistics &amp; Facts</w:t>
      </w:r>
      <w:r w:rsidRPr="31DE92E8">
        <w:rPr>
          <w:sz w:val="28"/>
          <w:szCs w:val="28"/>
        </w:rPr>
        <w:t xml:space="preserve">. Statista. </w:t>
      </w:r>
      <w:hyperlink r:id="rId154" w:anchor="dossierContents__outerWrapper">
        <w:r w:rsidRPr="31DE92E8">
          <w:rPr>
            <w:rStyle w:val="Hyperlink"/>
            <w:sz w:val="28"/>
            <w:szCs w:val="28"/>
          </w:rPr>
          <w:t>https://www.statista.com/topics/1763/gaming-in-the-united-kingdom/#dossierContents__outerWrapper</w:t>
        </w:r>
      </w:hyperlink>
    </w:p>
    <w:p w14:paraId="1CF220FC" w14:textId="1F07E5F5" w:rsidR="31DE92E8" w:rsidRDefault="31DE92E8" w:rsidP="31DE92E8">
      <w:pPr>
        <w:pStyle w:val="NormalWeb"/>
        <w:spacing w:before="0" w:beforeAutospacing="0" w:after="0" w:afterAutospacing="0" w:line="480" w:lineRule="auto"/>
        <w:ind w:left="720" w:hanging="720"/>
        <w:rPr>
          <w:sz w:val="28"/>
          <w:szCs w:val="28"/>
        </w:rPr>
      </w:pPr>
    </w:p>
    <w:p w14:paraId="3AF1F905"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Cohen, S., Janicki-</w:t>
      </w:r>
      <w:proofErr w:type="spellStart"/>
      <w:r w:rsidRPr="31DE92E8">
        <w:rPr>
          <w:sz w:val="28"/>
          <w:szCs w:val="28"/>
        </w:rPr>
        <w:t>Deverts</w:t>
      </w:r>
      <w:proofErr w:type="spellEnd"/>
      <w:r w:rsidRPr="31DE92E8">
        <w:rPr>
          <w:sz w:val="28"/>
          <w:szCs w:val="28"/>
        </w:rPr>
        <w:t xml:space="preserve">, D., Doyle, W. J., Miller, G. E., Frank, E., Rabin, B. S., &amp; Turner, R. B. (2012). Chronic stress, glucocorticoid receptor resistance, inflammation, and disease risk. </w:t>
      </w:r>
      <w:r w:rsidRPr="31DE92E8">
        <w:rPr>
          <w:i/>
          <w:iCs/>
          <w:sz w:val="28"/>
          <w:szCs w:val="28"/>
        </w:rPr>
        <w:t>Proceedings of the National Academy of Sciences</w:t>
      </w:r>
      <w:r w:rsidRPr="31DE92E8">
        <w:rPr>
          <w:sz w:val="28"/>
          <w:szCs w:val="28"/>
        </w:rPr>
        <w:t xml:space="preserve">, </w:t>
      </w:r>
      <w:r w:rsidRPr="31DE92E8">
        <w:rPr>
          <w:i/>
          <w:iCs/>
          <w:sz w:val="28"/>
          <w:szCs w:val="28"/>
        </w:rPr>
        <w:t>109</w:t>
      </w:r>
      <w:r w:rsidRPr="31DE92E8">
        <w:rPr>
          <w:sz w:val="28"/>
          <w:szCs w:val="28"/>
        </w:rPr>
        <w:t xml:space="preserve">(16), 5995–5999. </w:t>
      </w:r>
      <w:hyperlink r:id="rId155">
        <w:r w:rsidRPr="31DE92E8">
          <w:rPr>
            <w:rStyle w:val="Hyperlink"/>
            <w:sz w:val="28"/>
            <w:szCs w:val="28"/>
          </w:rPr>
          <w:t>https://doi.org/10.1073/pnas.1118355109</w:t>
        </w:r>
      </w:hyperlink>
    </w:p>
    <w:p w14:paraId="7051D1DB" w14:textId="75B46405" w:rsidR="31DE92E8" w:rsidRDefault="31DE92E8" w:rsidP="31DE92E8">
      <w:pPr>
        <w:pStyle w:val="NormalWeb"/>
        <w:spacing w:before="0" w:beforeAutospacing="0" w:after="0" w:afterAutospacing="0" w:line="480" w:lineRule="auto"/>
        <w:ind w:left="720" w:hanging="720"/>
        <w:rPr>
          <w:sz w:val="28"/>
          <w:szCs w:val="28"/>
        </w:rPr>
      </w:pPr>
    </w:p>
    <w:p w14:paraId="6FEB0450"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Compas</w:t>
      </w:r>
      <w:proofErr w:type="spellEnd"/>
      <w:r w:rsidRPr="31DE92E8">
        <w:rPr>
          <w:sz w:val="28"/>
          <w:szCs w:val="28"/>
        </w:rPr>
        <w:t xml:space="preserve">, B. E., Connor-Smith, J. K., Saltzman, H., Thomsen, A. H., &amp; Wadsworth, M. E. (2001). Coping with stress during childhood and adolescence: Problems, progress, and potential in theory and research. </w:t>
      </w:r>
      <w:r w:rsidRPr="31DE92E8">
        <w:rPr>
          <w:i/>
          <w:iCs/>
          <w:sz w:val="28"/>
          <w:szCs w:val="28"/>
        </w:rPr>
        <w:t>Psychological Bulletin</w:t>
      </w:r>
      <w:r w:rsidRPr="31DE92E8">
        <w:rPr>
          <w:sz w:val="28"/>
          <w:szCs w:val="28"/>
        </w:rPr>
        <w:t xml:space="preserve">, </w:t>
      </w:r>
      <w:r w:rsidRPr="31DE92E8">
        <w:rPr>
          <w:i/>
          <w:iCs/>
          <w:sz w:val="28"/>
          <w:szCs w:val="28"/>
        </w:rPr>
        <w:t>127</w:t>
      </w:r>
      <w:r w:rsidRPr="31DE92E8">
        <w:rPr>
          <w:sz w:val="28"/>
          <w:szCs w:val="28"/>
        </w:rPr>
        <w:t xml:space="preserve">(1), 87–127. </w:t>
      </w:r>
      <w:hyperlink r:id="rId156">
        <w:r w:rsidRPr="31DE92E8">
          <w:rPr>
            <w:rStyle w:val="Hyperlink"/>
            <w:sz w:val="28"/>
            <w:szCs w:val="28"/>
          </w:rPr>
          <w:t>https://doi.org/10.1037/0033-2909.127.1.87</w:t>
        </w:r>
      </w:hyperlink>
    </w:p>
    <w:p w14:paraId="455BC4D0" w14:textId="6C80E284" w:rsidR="31DE92E8" w:rsidRDefault="31DE92E8" w:rsidP="31DE92E8">
      <w:pPr>
        <w:pStyle w:val="NormalWeb"/>
        <w:spacing w:before="0" w:beforeAutospacing="0" w:after="0" w:afterAutospacing="0" w:line="480" w:lineRule="auto"/>
        <w:ind w:left="720" w:hanging="720"/>
        <w:rPr>
          <w:sz w:val="28"/>
          <w:szCs w:val="28"/>
        </w:rPr>
      </w:pPr>
    </w:p>
    <w:p w14:paraId="2611668D"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lastRenderedPageBreak/>
        <w:t>Crosswell</w:t>
      </w:r>
      <w:proofErr w:type="spellEnd"/>
      <w:r w:rsidRPr="31DE92E8">
        <w:rPr>
          <w:sz w:val="28"/>
          <w:szCs w:val="28"/>
        </w:rPr>
        <w:t xml:space="preserve">, A. D., &amp; Lockwood, K. G. (2020). Best practices for stress measurement: How to measure psychological stress in health research. </w:t>
      </w:r>
      <w:r w:rsidRPr="31DE92E8">
        <w:rPr>
          <w:i/>
          <w:iCs/>
          <w:sz w:val="28"/>
          <w:szCs w:val="28"/>
        </w:rPr>
        <w:t>Health Psychology Open</w:t>
      </w:r>
      <w:r w:rsidRPr="31DE92E8">
        <w:rPr>
          <w:sz w:val="28"/>
          <w:szCs w:val="28"/>
        </w:rPr>
        <w:t xml:space="preserve">, </w:t>
      </w:r>
      <w:r w:rsidRPr="31DE92E8">
        <w:rPr>
          <w:i/>
          <w:iCs/>
          <w:sz w:val="28"/>
          <w:szCs w:val="28"/>
        </w:rPr>
        <w:t>7</w:t>
      </w:r>
      <w:r w:rsidRPr="31DE92E8">
        <w:rPr>
          <w:sz w:val="28"/>
          <w:szCs w:val="28"/>
        </w:rPr>
        <w:t xml:space="preserve">(2), 205510292093307. </w:t>
      </w:r>
      <w:hyperlink r:id="rId157">
        <w:r w:rsidRPr="31DE92E8">
          <w:rPr>
            <w:rStyle w:val="Hyperlink"/>
            <w:sz w:val="28"/>
            <w:szCs w:val="28"/>
          </w:rPr>
          <w:t>https://doi.org/10.1177/2055102920933072</w:t>
        </w:r>
      </w:hyperlink>
    </w:p>
    <w:p w14:paraId="0160B87D" w14:textId="564D2B0B" w:rsidR="31DE92E8" w:rsidRDefault="31DE92E8" w:rsidP="31DE92E8">
      <w:pPr>
        <w:pStyle w:val="NormalWeb"/>
        <w:spacing w:before="0" w:beforeAutospacing="0" w:after="0" w:afterAutospacing="0" w:line="480" w:lineRule="auto"/>
        <w:ind w:left="720" w:hanging="720"/>
        <w:rPr>
          <w:sz w:val="28"/>
          <w:szCs w:val="28"/>
        </w:rPr>
      </w:pPr>
    </w:p>
    <w:p w14:paraId="049801DF"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Decker, J. T., Brown, J. L. C., Ashley, W., &amp; Lipscomb, A. E. (2019). Mindfulness, meditation, and breathing exercises: reduced anxiety for clients and self-care for social work interns. </w:t>
      </w:r>
      <w:r w:rsidRPr="31DE92E8">
        <w:rPr>
          <w:i/>
          <w:iCs/>
          <w:sz w:val="28"/>
          <w:szCs w:val="28"/>
        </w:rPr>
        <w:t xml:space="preserve">Social Work </w:t>
      </w:r>
      <w:proofErr w:type="gramStart"/>
      <w:r w:rsidRPr="31DE92E8">
        <w:rPr>
          <w:i/>
          <w:iCs/>
          <w:sz w:val="28"/>
          <w:szCs w:val="28"/>
        </w:rPr>
        <w:t>With</w:t>
      </w:r>
      <w:proofErr w:type="gramEnd"/>
      <w:r w:rsidRPr="31DE92E8">
        <w:rPr>
          <w:i/>
          <w:iCs/>
          <w:sz w:val="28"/>
          <w:szCs w:val="28"/>
        </w:rPr>
        <w:t xml:space="preserve"> Groups</w:t>
      </w:r>
      <w:r w:rsidRPr="31DE92E8">
        <w:rPr>
          <w:sz w:val="28"/>
          <w:szCs w:val="28"/>
        </w:rPr>
        <w:t xml:space="preserve">, </w:t>
      </w:r>
      <w:r w:rsidRPr="31DE92E8">
        <w:rPr>
          <w:i/>
          <w:iCs/>
          <w:sz w:val="28"/>
          <w:szCs w:val="28"/>
        </w:rPr>
        <w:t>42</w:t>
      </w:r>
      <w:r w:rsidRPr="31DE92E8">
        <w:rPr>
          <w:sz w:val="28"/>
          <w:szCs w:val="28"/>
        </w:rPr>
        <w:t xml:space="preserve">(4), 308–322. </w:t>
      </w:r>
      <w:hyperlink r:id="rId158">
        <w:r w:rsidRPr="31DE92E8">
          <w:rPr>
            <w:rStyle w:val="Hyperlink"/>
            <w:sz w:val="28"/>
            <w:szCs w:val="28"/>
          </w:rPr>
          <w:t>https://doi.org/10.1080/01609513.2019.1571763</w:t>
        </w:r>
      </w:hyperlink>
    </w:p>
    <w:p w14:paraId="678D3F07" w14:textId="723EEE1A" w:rsidR="31DE92E8" w:rsidRDefault="31DE92E8" w:rsidP="31DE92E8">
      <w:pPr>
        <w:pStyle w:val="NormalWeb"/>
        <w:spacing w:before="0" w:beforeAutospacing="0" w:after="0" w:afterAutospacing="0" w:line="480" w:lineRule="auto"/>
        <w:ind w:left="720" w:hanging="720"/>
        <w:rPr>
          <w:sz w:val="28"/>
          <w:szCs w:val="28"/>
        </w:rPr>
      </w:pPr>
    </w:p>
    <w:p w14:paraId="568C88E6"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Demkowicz</w:t>
      </w:r>
      <w:proofErr w:type="spellEnd"/>
      <w:r w:rsidRPr="31DE92E8">
        <w:rPr>
          <w:sz w:val="28"/>
          <w:szCs w:val="28"/>
        </w:rPr>
        <w:t xml:space="preserve">, O., Panayiotou, M., Parsons, S., Feltham, A., Arseneault, L., Ingram, B., </w:t>
      </w:r>
      <w:proofErr w:type="spellStart"/>
      <w:r w:rsidRPr="31DE92E8">
        <w:rPr>
          <w:sz w:val="28"/>
          <w:szCs w:val="28"/>
        </w:rPr>
        <w:t>Patalay</w:t>
      </w:r>
      <w:proofErr w:type="spellEnd"/>
      <w:r w:rsidRPr="31DE92E8">
        <w:rPr>
          <w:sz w:val="28"/>
          <w:szCs w:val="28"/>
        </w:rPr>
        <w:t xml:space="preserve">, P., Edge, D., Pierce, M., Creswell, C., Victor, C., O’Connor, R. C., &amp; </w:t>
      </w:r>
      <w:proofErr w:type="spellStart"/>
      <w:r w:rsidRPr="31DE92E8">
        <w:rPr>
          <w:sz w:val="28"/>
          <w:szCs w:val="28"/>
        </w:rPr>
        <w:t>Qualter</w:t>
      </w:r>
      <w:proofErr w:type="spellEnd"/>
      <w:r w:rsidRPr="31DE92E8">
        <w:rPr>
          <w:sz w:val="28"/>
          <w:szCs w:val="28"/>
        </w:rPr>
        <w:t xml:space="preserve">, P. (2021). Looking Back to Move Forward: Reflections on the Strengths and Challenges of the COVID-19 UK Mental Health Research Response. </w:t>
      </w:r>
      <w:r w:rsidRPr="31DE92E8">
        <w:rPr>
          <w:i/>
          <w:iCs/>
          <w:sz w:val="28"/>
          <w:szCs w:val="28"/>
        </w:rPr>
        <w:t>Frontiers in Psychiatry</w:t>
      </w:r>
      <w:r w:rsidRPr="31DE92E8">
        <w:rPr>
          <w:sz w:val="28"/>
          <w:szCs w:val="28"/>
        </w:rPr>
        <w:t xml:space="preserve">, </w:t>
      </w:r>
      <w:r w:rsidRPr="31DE92E8">
        <w:rPr>
          <w:i/>
          <w:iCs/>
          <w:sz w:val="28"/>
          <w:szCs w:val="28"/>
        </w:rPr>
        <w:t>12</w:t>
      </w:r>
      <w:r w:rsidRPr="31DE92E8">
        <w:rPr>
          <w:sz w:val="28"/>
          <w:szCs w:val="28"/>
        </w:rPr>
        <w:t xml:space="preserve">. </w:t>
      </w:r>
      <w:hyperlink r:id="rId159">
        <w:r w:rsidRPr="31DE92E8">
          <w:rPr>
            <w:rStyle w:val="Hyperlink"/>
            <w:sz w:val="28"/>
            <w:szCs w:val="28"/>
          </w:rPr>
          <w:t>https://doi.org/10.3389/fpsyt.2021.622562</w:t>
        </w:r>
      </w:hyperlink>
    </w:p>
    <w:p w14:paraId="709560EB" w14:textId="45D2357D" w:rsidR="31DE92E8" w:rsidRDefault="31DE92E8" w:rsidP="31DE92E8">
      <w:pPr>
        <w:pStyle w:val="NormalWeb"/>
        <w:spacing w:before="0" w:beforeAutospacing="0" w:after="0" w:afterAutospacing="0" w:line="480" w:lineRule="auto"/>
        <w:ind w:left="720" w:hanging="720"/>
        <w:rPr>
          <w:sz w:val="28"/>
          <w:szCs w:val="28"/>
        </w:rPr>
      </w:pPr>
    </w:p>
    <w:p w14:paraId="686CC4EE"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Dowsett</w:t>
      </w:r>
      <w:proofErr w:type="spellEnd"/>
      <w:r w:rsidRPr="31DE92E8">
        <w:rPr>
          <w:sz w:val="28"/>
          <w:szCs w:val="28"/>
        </w:rPr>
        <w:t xml:space="preserve">, A., &amp; Jackson, M. S. (2019). The effect of violence and competition within video games on aggression. </w:t>
      </w:r>
      <w:r w:rsidRPr="31DE92E8">
        <w:rPr>
          <w:i/>
          <w:iCs/>
          <w:sz w:val="28"/>
          <w:szCs w:val="28"/>
        </w:rPr>
        <w:t xml:space="preserve">Computers in Human </w:t>
      </w:r>
      <w:proofErr w:type="spellStart"/>
      <w:r w:rsidRPr="31DE92E8">
        <w:rPr>
          <w:i/>
          <w:iCs/>
          <w:sz w:val="28"/>
          <w:szCs w:val="28"/>
        </w:rPr>
        <w:t>Behavior</w:t>
      </w:r>
      <w:proofErr w:type="spellEnd"/>
      <w:r w:rsidRPr="31DE92E8">
        <w:rPr>
          <w:sz w:val="28"/>
          <w:szCs w:val="28"/>
        </w:rPr>
        <w:t xml:space="preserve">, </w:t>
      </w:r>
      <w:r w:rsidRPr="31DE92E8">
        <w:rPr>
          <w:i/>
          <w:iCs/>
          <w:sz w:val="28"/>
          <w:szCs w:val="28"/>
        </w:rPr>
        <w:t>99</w:t>
      </w:r>
      <w:r w:rsidRPr="31DE92E8">
        <w:rPr>
          <w:sz w:val="28"/>
          <w:szCs w:val="28"/>
        </w:rPr>
        <w:t xml:space="preserve">, 22–27. </w:t>
      </w:r>
      <w:hyperlink r:id="rId160">
        <w:r w:rsidRPr="31DE92E8">
          <w:rPr>
            <w:rStyle w:val="Hyperlink"/>
            <w:sz w:val="28"/>
            <w:szCs w:val="28"/>
          </w:rPr>
          <w:t>https://doi.org/10.1016/j.chb.2019.05.002</w:t>
        </w:r>
      </w:hyperlink>
    </w:p>
    <w:p w14:paraId="38590F92" w14:textId="3542026B" w:rsidR="31DE92E8" w:rsidRDefault="31DE92E8" w:rsidP="31DE92E8">
      <w:pPr>
        <w:pStyle w:val="NormalWeb"/>
        <w:spacing w:before="0" w:beforeAutospacing="0" w:after="0" w:afterAutospacing="0" w:line="480" w:lineRule="auto"/>
        <w:ind w:left="720" w:hanging="720"/>
        <w:rPr>
          <w:sz w:val="28"/>
          <w:szCs w:val="28"/>
        </w:rPr>
      </w:pPr>
    </w:p>
    <w:p w14:paraId="2FCBD573" w14:textId="77777777" w:rsidR="00F56212" w:rsidRDefault="00F56212" w:rsidP="31DE92E8">
      <w:pPr>
        <w:pStyle w:val="NormalWeb"/>
        <w:spacing w:before="0" w:beforeAutospacing="0" w:after="0" w:afterAutospacing="0" w:line="480" w:lineRule="auto"/>
        <w:ind w:left="720" w:hanging="720"/>
        <w:rPr>
          <w:sz w:val="28"/>
          <w:szCs w:val="28"/>
        </w:rPr>
      </w:pPr>
      <w:r w:rsidRPr="31DE92E8">
        <w:rPr>
          <w:i/>
          <w:iCs/>
          <w:sz w:val="28"/>
          <w:szCs w:val="28"/>
        </w:rPr>
        <w:lastRenderedPageBreak/>
        <w:t>Gaming</w:t>
      </w:r>
      <w:r w:rsidRPr="31DE92E8">
        <w:rPr>
          <w:sz w:val="28"/>
          <w:szCs w:val="28"/>
        </w:rPr>
        <w:t xml:space="preserve">. (2022, June 23). YGAM for Students. </w:t>
      </w:r>
      <w:hyperlink r:id="rId161">
        <w:r w:rsidRPr="31DE92E8">
          <w:rPr>
            <w:rStyle w:val="Hyperlink"/>
            <w:sz w:val="28"/>
            <w:szCs w:val="28"/>
          </w:rPr>
          <w:t>https://students.ygam.org/gaming/</w:t>
        </w:r>
      </w:hyperlink>
    </w:p>
    <w:p w14:paraId="56DBE62C" w14:textId="0291AD7C" w:rsidR="31DE92E8" w:rsidRDefault="31DE92E8" w:rsidP="31DE92E8">
      <w:pPr>
        <w:pStyle w:val="NormalWeb"/>
        <w:spacing w:before="0" w:beforeAutospacing="0" w:after="0" w:afterAutospacing="0" w:line="480" w:lineRule="auto"/>
        <w:ind w:left="720" w:hanging="720"/>
        <w:rPr>
          <w:sz w:val="28"/>
          <w:szCs w:val="28"/>
        </w:rPr>
      </w:pPr>
    </w:p>
    <w:p w14:paraId="39C86156"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Gelabert</w:t>
      </w:r>
      <w:proofErr w:type="spellEnd"/>
      <w:r w:rsidRPr="31DE92E8">
        <w:rPr>
          <w:sz w:val="28"/>
          <w:szCs w:val="28"/>
        </w:rPr>
        <w:t xml:space="preserve"> </w:t>
      </w:r>
      <w:proofErr w:type="spellStart"/>
      <w:r w:rsidRPr="31DE92E8">
        <w:rPr>
          <w:sz w:val="28"/>
          <w:szCs w:val="28"/>
        </w:rPr>
        <w:t>Carulla</w:t>
      </w:r>
      <w:proofErr w:type="spellEnd"/>
      <w:r w:rsidRPr="31DE92E8">
        <w:rPr>
          <w:sz w:val="28"/>
          <w:szCs w:val="28"/>
        </w:rPr>
        <w:t xml:space="preserve">, J., &amp; </w:t>
      </w:r>
      <w:proofErr w:type="spellStart"/>
      <w:r w:rsidRPr="31DE92E8">
        <w:rPr>
          <w:sz w:val="28"/>
          <w:szCs w:val="28"/>
        </w:rPr>
        <w:t>Muntaner</w:t>
      </w:r>
      <w:proofErr w:type="spellEnd"/>
      <w:r w:rsidRPr="31DE92E8">
        <w:rPr>
          <w:sz w:val="28"/>
          <w:szCs w:val="28"/>
        </w:rPr>
        <w:t xml:space="preserve">-Mas, A. (2017). </w:t>
      </w:r>
      <w:proofErr w:type="spellStart"/>
      <w:r w:rsidRPr="31DE92E8">
        <w:rPr>
          <w:sz w:val="28"/>
          <w:szCs w:val="28"/>
        </w:rPr>
        <w:t>Estrés</w:t>
      </w:r>
      <w:proofErr w:type="spellEnd"/>
      <w:r w:rsidRPr="31DE92E8">
        <w:rPr>
          <w:sz w:val="28"/>
          <w:szCs w:val="28"/>
        </w:rPr>
        <w:t xml:space="preserve"> </w:t>
      </w:r>
      <w:proofErr w:type="spellStart"/>
      <w:r w:rsidRPr="31DE92E8">
        <w:rPr>
          <w:sz w:val="28"/>
          <w:szCs w:val="28"/>
        </w:rPr>
        <w:t>académico</w:t>
      </w:r>
      <w:proofErr w:type="spellEnd"/>
      <w:r w:rsidRPr="31DE92E8">
        <w:rPr>
          <w:sz w:val="28"/>
          <w:szCs w:val="28"/>
        </w:rPr>
        <w:t xml:space="preserve"> y </w:t>
      </w:r>
      <w:proofErr w:type="spellStart"/>
      <w:r w:rsidRPr="31DE92E8">
        <w:rPr>
          <w:sz w:val="28"/>
          <w:szCs w:val="28"/>
        </w:rPr>
        <w:t>emociones</w:t>
      </w:r>
      <w:proofErr w:type="spellEnd"/>
      <w:r w:rsidRPr="31DE92E8">
        <w:rPr>
          <w:sz w:val="28"/>
          <w:szCs w:val="28"/>
        </w:rPr>
        <w:t xml:space="preserve"> </w:t>
      </w:r>
      <w:proofErr w:type="spellStart"/>
      <w:r w:rsidRPr="31DE92E8">
        <w:rPr>
          <w:sz w:val="28"/>
          <w:szCs w:val="28"/>
        </w:rPr>
        <w:t>académicas</w:t>
      </w:r>
      <w:proofErr w:type="spellEnd"/>
      <w:r w:rsidRPr="31DE92E8">
        <w:rPr>
          <w:sz w:val="28"/>
          <w:szCs w:val="28"/>
        </w:rPr>
        <w:t xml:space="preserve"> </w:t>
      </w:r>
      <w:proofErr w:type="spellStart"/>
      <w:r w:rsidRPr="31DE92E8">
        <w:rPr>
          <w:sz w:val="28"/>
          <w:szCs w:val="28"/>
        </w:rPr>
        <w:t>en</w:t>
      </w:r>
      <w:proofErr w:type="spellEnd"/>
      <w:r w:rsidRPr="31DE92E8">
        <w:rPr>
          <w:sz w:val="28"/>
          <w:szCs w:val="28"/>
        </w:rPr>
        <w:t xml:space="preserve"> </w:t>
      </w:r>
      <w:proofErr w:type="spellStart"/>
      <w:r w:rsidRPr="31DE92E8">
        <w:rPr>
          <w:sz w:val="28"/>
          <w:szCs w:val="28"/>
        </w:rPr>
        <w:t>estudiantes</w:t>
      </w:r>
      <w:proofErr w:type="spellEnd"/>
      <w:r w:rsidRPr="31DE92E8">
        <w:rPr>
          <w:sz w:val="28"/>
          <w:szCs w:val="28"/>
        </w:rPr>
        <w:t xml:space="preserve"> </w:t>
      </w:r>
      <w:proofErr w:type="spellStart"/>
      <w:r w:rsidRPr="31DE92E8">
        <w:rPr>
          <w:sz w:val="28"/>
          <w:szCs w:val="28"/>
        </w:rPr>
        <w:t>universitarios</w:t>
      </w:r>
      <w:proofErr w:type="spellEnd"/>
      <w:r w:rsidRPr="31DE92E8">
        <w:rPr>
          <w:sz w:val="28"/>
          <w:szCs w:val="28"/>
        </w:rPr>
        <w:t xml:space="preserve"> / Academic stress and academic emotions in university students. </w:t>
      </w:r>
      <w:proofErr w:type="spellStart"/>
      <w:r w:rsidRPr="31DE92E8">
        <w:rPr>
          <w:i/>
          <w:iCs/>
          <w:sz w:val="28"/>
          <w:szCs w:val="28"/>
        </w:rPr>
        <w:t>Revista</w:t>
      </w:r>
      <w:proofErr w:type="spellEnd"/>
      <w:r w:rsidRPr="31DE92E8">
        <w:rPr>
          <w:i/>
          <w:iCs/>
          <w:sz w:val="28"/>
          <w:szCs w:val="28"/>
        </w:rPr>
        <w:t xml:space="preserve"> </w:t>
      </w:r>
      <w:proofErr w:type="spellStart"/>
      <w:r w:rsidRPr="31DE92E8">
        <w:rPr>
          <w:i/>
          <w:iCs/>
          <w:sz w:val="28"/>
          <w:szCs w:val="28"/>
        </w:rPr>
        <w:t>Internacional</w:t>
      </w:r>
      <w:proofErr w:type="spellEnd"/>
      <w:r w:rsidRPr="31DE92E8">
        <w:rPr>
          <w:i/>
          <w:iCs/>
          <w:sz w:val="28"/>
          <w:szCs w:val="28"/>
        </w:rPr>
        <w:t xml:space="preserve"> De </w:t>
      </w:r>
      <w:proofErr w:type="spellStart"/>
      <w:r w:rsidRPr="31DE92E8">
        <w:rPr>
          <w:i/>
          <w:iCs/>
          <w:sz w:val="28"/>
          <w:szCs w:val="28"/>
        </w:rPr>
        <w:t>Aprendizaje</w:t>
      </w:r>
      <w:proofErr w:type="spellEnd"/>
      <w:r w:rsidRPr="31DE92E8">
        <w:rPr>
          <w:i/>
          <w:iCs/>
          <w:sz w:val="28"/>
          <w:szCs w:val="28"/>
        </w:rPr>
        <w:t xml:space="preserve"> En La </w:t>
      </w:r>
      <w:proofErr w:type="spellStart"/>
      <w:r w:rsidRPr="31DE92E8">
        <w:rPr>
          <w:i/>
          <w:iCs/>
          <w:sz w:val="28"/>
          <w:szCs w:val="28"/>
        </w:rPr>
        <w:t>Educación</w:t>
      </w:r>
      <w:proofErr w:type="spellEnd"/>
      <w:r w:rsidRPr="31DE92E8">
        <w:rPr>
          <w:i/>
          <w:iCs/>
          <w:sz w:val="28"/>
          <w:szCs w:val="28"/>
        </w:rPr>
        <w:t xml:space="preserve"> Superior</w:t>
      </w:r>
      <w:r w:rsidRPr="31DE92E8">
        <w:rPr>
          <w:sz w:val="28"/>
          <w:szCs w:val="28"/>
        </w:rPr>
        <w:t xml:space="preserve">, </w:t>
      </w:r>
      <w:r w:rsidRPr="31DE92E8">
        <w:rPr>
          <w:i/>
          <w:iCs/>
          <w:sz w:val="28"/>
          <w:szCs w:val="28"/>
        </w:rPr>
        <w:t>4</w:t>
      </w:r>
      <w:r w:rsidRPr="31DE92E8">
        <w:rPr>
          <w:sz w:val="28"/>
          <w:szCs w:val="28"/>
        </w:rPr>
        <w:t xml:space="preserve">(1). </w:t>
      </w:r>
      <w:hyperlink r:id="rId162">
        <w:r w:rsidRPr="31DE92E8">
          <w:rPr>
            <w:rStyle w:val="Hyperlink"/>
            <w:sz w:val="28"/>
            <w:szCs w:val="28"/>
          </w:rPr>
          <w:t>https://doi.org/10.37467/gka-revedusup.v4.1367</w:t>
        </w:r>
      </w:hyperlink>
    </w:p>
    <w:p w14:paraId="2B617534" w14:textId="49825433" w:rsidR="31DE92E8" w:rsidRDefault="31DE92E8" w:rsidP="31DE92E8">
      <w:pPr>
        <w:pStyle w:val="NormalWeb"/>
        <w:spacing w:before="0" w:beforeAutospacing="0" w:after="0" w:afterAutospacing="0" w:line="480" w:lineRule="auto"/>
        <w:ind w:left="720" w:hanging="720"/>
        <w:rPr>
          <w:sz w:val="28"/>
          <w:szCs w:val="28"/>
        </w:rPr>
      </w:pPr>
    </w:p>
    <w:p w14:paraId="574B01CC"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Giardina</w:t>
      </w:r>
      <w:proofErr w:type="spellEnd"/>
      <w:r w:rsidRPr="31DE92E8">
        <w:rPr>
          <w:sz w:val="28"/>
          <w:szCs w:val="28"/>
        </w:rPr>
        <w:t xml:space="preserve">, A., </w:t>
      </w:r>
      <w:proofErr w:type="spellStart"/>
      <w:r w:rsidRPr="31DE92E8">
        <w:rPr>
          <w:sz w:val="28"/>
          <w:szCs w:val="28"/>
        </w:rPr>
        <w:t>Starcevic</w:t>
      </w:r>
      <w:proofErr w:type="spellEnd"/>
      <w:r w:rsidRPr="31DE92E8">
        <w:rPr>
          <w:sz w:val="28"/>
          <w:szCs w:val="28"/>
        </w:rPr>
        <w:t xml:space="preserve">, V., King, D. L., </w:t>
      </w:r>
      <w:proofErr w:type="spellStart"/>
      <w:r w:rsidRPr="31DE92E8">
        <w:rPr>
          <w:sz w:val="28"/>
          <w:szCs w:val="28"/>
        </w:rPr>
        <w:t>Schimmenti</w:t>
      </w:r>
      <w:proofErr w:type="spellEnd"/>
      <w:r w:rsidRPr="31DE92E8">
        <w:rPr>
          <w:sz w:val="28"/>
          <w:szCs w:val="28"/>
        </w:rPr>
        <w:t xml:space="preserve">, A., Di Blasi, M., &amp; </w:t>
      </w:r>
      <w:proofErr w:type="spellStart"/>
      <w:r w:rsidRPr="31DE92E8">
        <w:rPr>
          <w:sz w:val="28"/>
          <w:szCs w:val="28"/>
        </w:rPr>
        <w:t>Billieux</w:t>
      </w:r>
      <w:proofErr w:type="spellEnd"/>
      <w:r w:rsidRPr="31DE92E8">
        <w:rPr>
          <w:sz w:val="28"/>
          <w:szCs w:val="28"/>
        </w:rPr>
        <w:t xml:space="preserve">, J. (2021). Research Directions in the Study of Gaming-Related Escapism: </w:t>
      </w:r>
      <w:proofErr w:type="gramStart"/>
      <w:r w:rsidRPr="31DE92E8">
        <w:rPr>
          <w:sz w:val="28"/>
          <w:szCs w:val="28"/>
        </w:rPr>
        <w:t>a</w:t>
      </w:r>
      <w:proofErr w:type="gramEnd"/>
      <w:r w:rsidRPr="31DE92E8">
        <w:rPr>
          <w:sz w:val="28"/>
          <w:szCs w:val="28"/>
        </w:rPr>
        <w:t xml:space="preserve"> Commentary to </w:t>
      </w:r>
      <w:proofErr w:type="spellStart"/>
      <w:r w:rsidRPr="31DE92E8">
        <w:rPr>
          <w:sz w:val="28"/>
          <w:szCs w:val="28"/>
        </w:rPr>
        <w:t>Melodia</w:t>
      </w:r>
      <w:proofErr w:type="spellEnd"/>
      <w:r w:rsidRPr="31DE92E8">
        <w:rPr>
          <w:sz w:val="28"/>
          <w:szCs w:val="28"/>
        </w:rPr>
        <w:t xml:space="preserve">, </w:t>
      </w:r>
      <w:proofErr w:type="spellStart"/>
      <w:r w:rsidRPr="31DE92E8">
        <w:rPr>
          <w:sz w:val="28"/>
          <w:szCs w:val="28"/>
        </w:rPr>
        <w:t>Canale</w:t>
      </w:r>
      <w:proofErr w:type="spellEnd"/>
      <w:r w:rsidRPr="31DE92E8">
        <w:rPr>
          <w:sz w:val="28"/>
          <w:szCs w:val="28"/>
        </w:rPr>
        <w:t xml:space="preserve">, and Griffiths (2020). </w:t>
      </w:r>
      <w:r w:rsidRPr="31DE92E8">
        <w:rPr>
          <w:i/>
          <w:iCs/>
          <w:sz w:val="28"/>
          <w:szCs w:val="28"/>
        </w:rPr>
        <w:t>International Journal of Mental Health and Addiction</w:t>
      </w:r>
      <w:r w:rsidRPr="31DE92E8">
        <w:rPr>
          <w:sz w:val="28"/>
          <w:szCs w:val="28"/>
        </w:rPr>
        <w:t xml:space="preserve">. </w:t>
      </w:r>
      <w:hyperlink r:id="rId163">
        <w:r w:rsidRPr="31DE92E8">
          <w:rPr>
            <w:rStyle w:val="Hyperlink"/>
            <w:sz w:val="28"/>
            <w:szCs w:val="28"/>
          </w:rPr>
          <w:t>https://doi.org/10.1007/s11469-021-00642-8</w:t>
        </w:r>
      </w:hyperlink>
    </w:p>
    <w:p w14:paraId="2C8E00F9" w14:textId="7693D894" w:rsidR="31DE92E8" w:rsidRDefault="31DE92E8" w:rsidP="31DE92E8">
      <w:pPr>
        <w:pStyle w:val="NormalWeb"/>
        <w:spacing w:before="0" w:beforeAutospacing="0" w:after="0" w:afterAutospacing="0" w:line="480" w:lineRule="auto"/>
        <w:ind w:left="720" w:hanging="720"/>
        <w:rPr>
          <w:sz w:val="28"/>
          <w:szCs w:val="28"/>
        </w:rPr>
      </w:pPr>
    </w:p>
    <w:p w14:paraId="7390DBFA"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Herrman</w:t>
      </w:r>
      <w:proofErr w:type="spellEnd"/>
      <w:r w:rsidRPr="31DE92E8">
        <w:rPr>
          <w:sz w:val="28"/>
          <w:szCs w:val="28"/>
        </w:rPr>
        <w:t xml:space="preserve">, H., Stewart, D. E., Diaz-Granados, N., Berger, E. L., Jackson, B., &amp; Yuen, T. (2011). What is Resilience? </w:t>
      </w:r>
      <w:r w:rsidRPr="31DE92E8">
        <w:rPr>
          <w:i/>
          <w:iCs/>
          <w:sz w:val="28"/>
          <w:szCs w:val="28"/>
        </w:rPr>
        <w:t>The Canadian Journal of Psychiatry</w:t>
      </w:r>
      <w:r w:rsidRPr="31DE92E8">
        <w:rPr>
          <w:sz w:val="28"/>
          <w:szCs w:val="28"/>
        </w:rPr>
        <w:t xml:space="preserve">, </w:t>
      </w:r>
      <w:r w:rsidRPr="31DE92E8">
        <w:rPr>
          <w:i/>
          <w:iCs/>
          <w:sz w:val="28"/>
          <w:szCs w:val="28"/>
        </w:rPr>
        <w:t>56</w:t>
      </w:r>
      <w:r w:rsidRPr="31DE92E8">
        <w:rPr>
          <w:sz w:val="28"/>
          <w:szCs w:val="28"/>
        </w:rPr>
        <w:t xml:space="preserve">(5), 258–265. </w:t>
      </w:r>
      <w:hyperlink r:id="rId164">
        <w:r w:rsidRPr="31DE92E8">
          <w:rPr>
            <w:rStyle w:val="Hyperlink"/>
            <w:sz w:val="28"/>
            <w:szCs w:val="28"/>
          </w:rPr>
          <w:t>https://doi.org/10.1177/070674371105600504</w:t>
        </w:r>
      </w:hyperlink>
    </w:p>
    <w:p w14:paraId="41A469EE" w14:textId="076D9988" w:rsidR="31DE92E8" w:rsidRDefault="31DE92E8" w:rsidP="31DE92E8">
      <w:pPr>
        <w:pStyle w:val="NormalWeb"/>
        <w:spacing w:before="0" w:beforeAutospacing="0" w:after="0" w:afterAutospacing="0" w:line="480" w:lineRule="auto"/>
        <w:ind w:left="720" w:hanging="720"/>
        <w:rPr>
          <w:sz w:val="28"/>
          <w:szCs w:val="28"/>
        </w:rPr>
      </w:pPr>
    </w:p>
    <w:p w14:paraId="1754031A"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Hoeft</w:t>
      </w:r>
      <w:proofErr w:type="spellEnd"/>
      <w:r w:rsidRPr="31DE92E8">
        <w:rPr>
          <w:sz w:val="28"/>
          <w:szCs w:val="28"/>
        </w:rPr>
        <w:t xml:space="preserve">, F., Watson, C. L., Kesler, S. R., </w:t>
      </w:r>
      <w:proofErr w:type="spellStart"/>
      <w:r w:rsidRPr="31DE92E8">
        <w:rPr>
          <w:sz w:val="28"/>
          <w:szCs w:val="28"/>
        </w:rPr>
        <w:t>Bettinger</w:t>
      </w:r>
      <w:proofErr w:type="spellEnd"/>
      <w:r w:rsidRPr="31DE92E8">
        <w:rPr>
          <w:sz w:val="28"/>
          <w:szCs w:val="28"/>
        </w:rPr>
        <w:t xml:space="preserve">, K. E., &amp; Reiss, A. L. (2008). Gender differences in the </w:t>
      </w:r>
      <w:proofErr w:type="spellStart"/>
      <w:r w:rsidRPr="31DE92E8">
        <w:rPr>
          <w:sz w:val="28"/>
          <w:szCs w:val="28"/>
        </w:rPr>
        <w:t>mesocorticolimbic</w:t>
      </w:r>
      <w:proofErr w:type="spellEnd"/>
      <w:r w:rsidRPr="31DE92E8">
        <w:rPr>
          <w:sz w:val="28"/>
          <w:szCs w:val="28"/>
        </w:rPr>
        <w:t xml:space="preserve"> system during computer </w:t>
      </w:r>
      <w:proofErr w:type="gramStart"/>
      <w:r w:rsidRPr="31DE92E8">
        <w:rPr>
          <w:sz w:val="28"/>
          <w:szCs w:val="28"/>
        </w:rPr>
        <w:lastRenderedPageBreak/>
        <w:t>game-play</w:t>
      </w:r>
      <w:proofErr w:type="gramEnd"/>
      <w:r w:rsidRPr="31DE92E8">
        <w:rPr>
          <w:sz w:val="28"/>
          <w:szCs w:val="28"/>
        </w:rPr>
        <w:t xml:space="preserve">. </w:t>
      </w:r>
      <w:r w:rsidRPr="31DE92E8">
        <w:rPr>
          <w:i/>
          <w:iCs/>
          <w:sz w:val="28"/>
          <w:szCs w:val="28"/>
        </w:rPr>
        <w:t>Journal of Psychiatric Research</w:t>
      </w:r>
      <w:r w:rsidRPr="31DE92E8">
        <w:rPr>
          <w:sz w:val="28"/>
          <w:szCs w:val="28"/>
        </w:rPr>
        <w:t xml:space="preserve">, </w:t>
      </w:r>
      <w:r w:rsidRPr="31DE92E8">
        <w:rPr>
          <w:i/>
          <w:iCs/>
          <w:sz w:val="28"/>
          <w:szCs w:val="28"/>
        </w:rPr>
        <w:t>42</w:t>
      </w:r>
      <w:r w:rsidRPr="31DE92E8">
        <w:rPr>
          <w:sz w:val="28"/>
          <w:szCs w:val="28"/>
        </w:rPr>
        <w:t xml:space="preserve">(4), 253–258. </w:t>
      </w:r>
      <w:hyperlink r:id="rId165">
        <w:r w:rsidRPr="31DE92E8">
          <w:rPr>
            <w:rStyle w:val="Hyperlink"/>
            <w:sz w:val="28"/>
            <w:szCs w:val="28"/>
          </w:rPr>
          <w:t>https://doi.org/10.1016/j.jpsychires.2007.11.010</w:t>
        </w:r>
      </w:hyperlink>
    </w:p>
    <w:p w14:paraId="67DB2D54" w14:textId="19816101" w:rsidR="31DE92E8" w:rsidRDefault="31DE92E8" w:rsidP="31DE92E8">
      <w:pPr>
        <w:pStyle w:val="NormalWeb"/>
        <w:spacing w:before="0" w:beforeAutospacing="0" w:after="0" w:afterAutospacing="0" w:line="480" w:lineRule="auto"/>
        <w:ind w:left="720" w:hanging="720"/>
        <w:rPr>
          <w:sz w:val="28"/>
          <w:szCs w:val="28"/>
        </w:rPr>
      </w:pPr>
    </w:p>
    <w:p w14:paraId="0D07CAE6"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Jackson, J. S., Knight, K. M., &amp; Rafferty, J. A. (2010). Race and Unhealthy </w:t>
      </w:r>
      <w:proofErr w:type="spellStart"/>
      <w:r w:rsidRPr="31DE92E8">
        <w:rPr>
          <w:sz w:val="28"/>
          <w:szCs w:val="28"/>
        </w:rPr>
        <w:t>Behaviors</w:t>
      </w:r>
      <w:proofErr w:type="spellEnd"/>
      <w:r w:rsidRPr="31DE92E8">
        <w:rPr>
          <w:sz w:val="28"/>
          <w:szCs w:val="28"/>
        </w:rPr>
        <w:t xml:space="preserve">: Chronic Stress, the HPA Axis, and Physical and Mental Health Disparities Over the Life Course. </w:t>
      </w:r>
      <w:r w:rsidRPr="31DE92E8">
        <w:rPr>
          <w:i/>
          <w:iCs/>
          <w:sz w:val="28"/>
          <w:szCs w:val="28"/>
        </w:rPr>
        <w:t>American Journal of Public Health</w:t>
      </w:r>
      <w:r w:rsidRPr="31DE92E8">
        <w:rPr>
          <w:sz w:val="28"/>
          <w:szCs w:val="28"/>
        </w:rPr>
        <w:t xml:space="preserve">, </w:t>
      </w:r>
      <w:r w:rsidRPr="31DE92E8">
        <w:rPr>
          <w:i/>
          <w:iCs/>
          <w:sz w:val="28"/>
          <w:szCs w:val="28"/>
        </w:rPr>
        <w:t>100</w:t>
      </w:r>
      <w:r w:rsidRPr="31DE92E8">
        <w:rPr>
          <w:sz w:val="28"/>
          <w:szCs w:val="28"/>
        </w:rPr>
        <w:t xml:space="preserve">(5), 933–939. </w:t>
      </w:r>
      <w:hyperlink r:id="rId166">
        <w:r w:rsidRPr="31DE92E8">
          <w:rPr>
            <w:rStyle w:val="Hyperlink"/>
            <w:sz w:val="28"/>
            <w:szCs w:val="28"/>
          </w:rPr>
          <w:t>https://doi.org/10.2105/ajph.2008.143446</w:t>
        </w:r>
      </w:hyperlink>
    </w:p>
    <w:p w14:paraId="56263A70" w14:textId="21CFA74B" w:rsidR="31DE92E8" w:rsidRDefault="31DE92E8" w:rsidP="31DE92E8">
      <w:pPr>
        <w:pStyle w:val="NormalWeb"/>
        <w:spacing w:before="0" w:beforeAutospacing="0" w:after="0" w:afterAutospacing="0" w:line="480" w:lineRule="auto"/>
        <w:ind w:left="720" w:hanging="720"/>
        <w:rPr>
          <w:sz w:val="28"/>
          <w:szCs w:val="28"/>
        </w:rPr>
      </w:pPr>
    </w:p>
    <w:p w14:paraId="7EFF93D8"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Jones, C. M., Scholes, L., Johnson, D., </w:t>
      </w:r>
      <w:proofErr w:type="spellStart"/>
      <w:r w:rsidRPr="31DE92E8">
        <w:rPr>
          <w:sz w:val="28"/>
          <w:szCs w:val="28"/>
        </w:rPr>
        <w:t>Katsikitis</w:t>
      </w:r>
      <w:proofErr w:type="spellEnd"/>
      <w:r w:rsidRPr="31DE92E8">
        <w:rPr>
          <w:sz w:val="28"/>
          <w:szCs w:val="28"/>
        </w:rPr>
        <w:t xml:space="preserve">, M., &amp; </w:t>
      </w:r>
      <w:proofErr w:type="spellStart"/>
      <w:r w:rsidRPr="31DE92E8">
        <w:rPr>
          <w:sz w:val="28"/>
          <w:szCs w:val="28"/>
        </w:rPr>
        <w:t>Carras</w:t>
      </w:r>
      <w:proofErr w:type="spellEnd"/>
      <w:r w:rsidRPr="31DE92E8">
        <w:rPr>
          <w:sz w:val="28"/>
          <w:szCs w:val="28"/>
        </w:rPr>
        <w:t xml:space="preserve">, M. C. (2014). Gaming well: links between videogames and flourishing mental health. </w:t>
      </w:r>
      <w:r w:rsidRPr="31DE92E8">
        <w:rPr>
          <w:i/>
          <w:iCs/>
          <w:sz w:val="28"/>
          <w:szCs w:val="28"/>
        </w:rPr>
        <w:t>Frontiers in Psychology</w:t>
      </w:r>
      <w:r w:rsidRPr="31DE92E8">
        <w:rPr>
          <w:sz w:val="28"/>
          <w:szCs w:val="28"/>
        </w:rPr>
        <w:t xml:space="preserve">, </w:t>
      </w:r>
      <w:r w:rsidRPr="31DE92E8">
        <w:rPr>
          <w:i/>
          <w:iCs/>
          <w:sz w:val="28"/>
          <w:szCs w:val="28"/>
        </w:rPr>
        <w:t>5</w:t>
      </w:r>
      <w:r w:rsidRPr="31DE92E8">
        <w:rPr>
          <w:sz w:val="28"/>
          <w:szCs w:val="28"/>
        </w:rPr>
        <w:t xml:space="preserve">. </w:t>
      </w:r>
      <w:hyperlink r:id="rId167">
        <w:r w:rsidRPr="31DE92E8">
          <w:rPr>
            <w:rStyle w:val="Hyperlink"/>
            <w:sz w:val="28"/>
            <w:szCs w:val="28"/>
          </w:rPr>
          <w:t>https://doi.org/10.3389/fpsyg.2014.00260</w:t>
        </w:r>
      </w:hyperlink>
    </w:p>
    <w:p w14:paraId="2294807F" w14:textId="5CED9306" w:rsidR="31DE92E8" w:rsidRDefault="31DE92E8" w:rsidP="31DE92E8">
      <w:pPr>
        <w:pStyle w:val="NormalWeb"/>
        <w:spacing w:before="0" w:beforeAutospacing="0" w:after="0" w:afterAutospacing="0" w:line="480" w:lineRule="auto"/>
        <w:ind w:left="720" w:hanging="720"/>
        <w:rPr>
          <w:sz w:val="28"/>
          <w:szCs w:val="28"/>
        </w:rPr>
      </w:pPr>
    </w:p>
    <w:p w14:paraId="2DD7D1D0"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Ko, C. H., &amp; Yen, J. Y. (2020). Impact of COVID-19 on gaming disorder: Monitoring and prevention. </w:t>
      </w:r>
      <w:r w:rsidRPr="31DE92E8">
        <w:rPr>
          <w:i/>
          <w:iCs/>
          <w:sz w:val="28"/>
          <w:szCs w:val="28"/>
        </w:rPr>
        <w:t xml:space="preserve">Journal of </w:t>
      </w:r>
      <w:proofErr w:type="spellStart"/>
      <w:r w:rsidRPr="31DE92E8">
        <w:rPr>
          <w:i/>
          <w:iCs/>
          <w:sz w:val="28"/>
          <w:szCs w:val="28"/>
        </w:rPr>
        <w:t>Behavioral</w:t>
      </w:r>
      <w:proofErr w:type="spellEnd"/>
      <w:r w:rsidRPr="31DE92E8">
        <w:rPr>
          <w:i/>
          <w:iCs/>
          <w:sz w:val="28"/>
          <w:szCs w:val="28"/>
        </w:rPr>
        <w:t xml:space="preserve"> Addictions</w:t>
      </w:r>
      <w:r w:rsidRPr="31DE92E8">
        <w:rPr>
          <w:sz w:val="28"/>
          <w:szCs w:val="28"/>
        </w:rPr>
        <w:t xml:space="preserve">, </w:t>
      </w:r>
      <w:r w:rsidRPr="31DE92E8">
        <w:rPr>
          <w:i/>
          <w:iCs/>
          <w:sz w:val="28"/>
          <w:szCs w:val="28"/>
        </w:rPr>
        <w:t>9</w:t>
      </w:r>
      <w:r w:rsidRPr="31DE92E8">
        <w:rPr>
          <w:sz w:val="28"/>
          <w:szCs w:val="28"/>
        </w:rPr>
        <w:t xml:space="preserve">(2), 187–189. </w:t>
      </w:r>
      <w:hyperlink r:id="rId168">
        <w:r w:rsidRPr="31DE92E8">
          <w:rPr>
            <w:rStyle w:val="Hyperlink"/>
            <w:sz w:val="28"/>
            <w:szCs w:val="28"/>
          </w:rPr>
          <w:t>https://doi.org/10.1556/2006.2020.00040</w:t>
        </w:r>
      </w:hyperlink>
    </w:p>
    <w:p w14:paraId="1574183C" w14:textId="07C9D71A" w:rsidR="31DE92E8" w:rsidRDefault="31DE92E8" w:rsidP="31DE92E8">
      <w:pPr>
        <w:pStyle w:val="NormalWeb"/>
        <w:spacing w:before="0" w:beforeAutospacing="0" w:after="0" w:afterAutospacing="0" w:line="480" w:lineRule="auto"/>
        <w:ind w:left="720" w:hanging="720"/>
        <w:rPr>
          <w:sz w:val="28"/>
          <w:szCs w:val="28"/>
        </w:rPr>
      </w:pPr>
    </w:p>
    <w:p w14:paraId="4B98D448"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Kowal, M., Conroy, E., Ramsbottom, N., Smithies, T., Toth, A., &amp; Campbell, M. (2021). Gaming Your Mental Health: A Narrative Review on Mitigating Symptoms of Depression and Anxiety Using Commercial Video Games. </w:t>
      </w:r>
      <w:r w:rsidRPr="31DE92E8">
        <w:rPr>
          <w:i/>
          <w:iCs/>
          <w:sz w:val="28"/>
          <w:szCs w:val="28"/>
        </w:rPr>
        <w:t>JMIR Serious Games</w:t>
      </w:r>
      <w:r w:rsidRPr="31DE92E8">
        <w:rPr>
          <w:sz w:val="28"/>
          <w:szCs w:val="28"/>
        </w:rPr>
        <w:t xml:space="preserve">, </w:t>
      </w:r>
      <w:r w:rsidRPr="31DE92E8">
        <w:rPr>
          <w:i/>
          <w:iCs/>
          <w:sz w:val="28"/>
          <w:szCs w:val="28"/>
        </w:rPr>
        <w:t>9</w:t>
      </w:r>
      <w:r w:rsidRPr="31DE92E8">
        <w:rPr>
          <w:sz w:val="28"/>
          <w:szCs w:val="28"/>
        </w:rPr>
        <w:t xml:space="preserve">(2), e26575. </w:t>
      </w:r>
      <w:hyperlink r:id="rId169">
        <w:r w:rsidRPr="31DE92E8">
          <w:rPr>
            <w:rStyle w:val="Hyperlink"/>
            <w:sz w:val="28"/>
            <w:szCs w:val="28"/>
          </w:rPr>
          <w:t>https://doi.org/10.2196/26575</w:t>
        </w:r>
      </w:hyperlink>
    </w:p>
    <w:p w14:paraId="34C7D121" w14:textId="01E5C470" w:rsidR="31DE92E8" w:rsidRDefault="31DE92E8" w:rsidP="31DE92E8">
      <w:pPr>
        <w:pStyle w:val="NormalWeb"/>
        <w:spacing w:before="0" w:beforeAutospacing="0" w:after="0" w:afterAutospacing="0" w:line="480" w:lineRule="auto"/>
        <w:ind w:left="720" w:hanging="720"/>
        <w:rPr>
          <w:sz w:val="28"/>
          <w:szCs w:val="28"/>
        </w:rPr>
      </w:pPr>
    </w:p>
    <w:p w14:paraId="41149F14"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lastRenderedPageBreak/>
        <w:t>Kuosmanen</w:t>
      </w:r>
      <w:proofErr w:type="spellEnd"/>
      <w:r w:rsidRPr="31DE92E8">
        <w:rPr>
          <w:sz w:val="28"/>
          <w:szCs w:val="28"/>
        </w:rPr>
        <w:t xml:space="preserve">, T., Fleming, T., Newell, J., &amp; Barry, M. (2017). A pilot evaluation of the SPARX-R gaming intervention for preventing depression and improving wellbeing among adolescents in alternative education. </w:t>
      </w:r>
      <w:r w:rsidRPr="31DE92E8">
        <w:rPr>
          <w:i/>
          <w:iCs/>
          <w:sz w:val="28"/>
          <w:szCs w:val="28"/>
        </w:rPr>
        <w:t>Internet Interventions</w:t>
      </w:r>
      <w:r w:rsidRPr="31DE92E8">
        <w:rPr>
          <w:sz w:val="28"/>
          <w:szCs w:val="28"/>
        </w:rPr>
        <w:t xml:space="preserve">, </w:t>
      </w:r>
      <w:r w:rsidRPr="31DE92E8">
        <w:rPr>
          <w:i/>
          <w:iCs/>
          <w:sz w:val="28"/>
          <w:szCs w:val="28"/>
        </w:rPr>
        <w:t>8</w:t>
      </w:r>
      <w:r w:rsidRPr="31DE92E8">
        <w:rPr>
          <w:sz w:val="28"/>
          <w:szCs w:val="28"/>
        </w:rPr>
        <w:t xml:space="preserve">, 40–47. </w:t>
      </w:r>
      <w:hyperlink r:id="rId170">
        <w:r w:rsidRPr="31DE92E8">
          <w:rPr>
            <w:rStyle w:val="Hyperlink"/>
            <w:sz w:val="28"/>
            <w:szCs w:val="28"/>
          </w:rPr>
          <w:t>https://doi.org/10.1016/j.invent.2017.03.004</w:t>
        </w:r>
      </w:hyperlink>
    </w:p>
    <w:p w14:paraId="3B5451A6" w14:textId="55F198AF" w:rsidR="31DE92E8" w:rsidRDefault="31DE92E8" w:rsidP="31DE92E8">
      <w:pPr>
        <w:pStyle w:val="NormalWeb"/>
        <w:spacing w:before="0" w:beforeAutospacing="0" w:after="0" w:afterAutospacing="0" w:line="480" w:lineRule="auto"/>
        <w:ind w:left="720" w:hanging="720"/>
        <w:rPr>
          <w:sz w:val="28"/>
          <w:szCs w:val="28"/>
        </w:rPr>
      </w:pPr>
    </w:p>
    <w:p w14:paraId="4F27A2B3"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Laconi</w:t>
      </w:r>
      <w:proofErr w:type="spellEnd"/>
      <w:r w:rsidRPr="31DE92E8">
        <w:rPr>
          <w:sz w:val="28"/>
          <w:szCs w:val="28"/>
        </w:rPr>
        <w:t xml:space="preserve">, S., </w:t>
      </w:r>
      <w:proofErr w:type="spellStart"/>
      <w:r w:rsidRPr="31DE92E8">
        <w:rPr>
          <w:sz w:val="28"/>
          <w:szCs w:val="28"/>
        </w:rPr>
        <w:t>Pirès</w:t>
      </w:r>
      <w:proofErr w:type="spellEnd"/>
      <w:r w:rsidRPr="31DE92E8">
        <w:rPr>
          <w:sz w:val="28"/>
          <w:szCs w:val="28"/>
        </w:rPr>
        <w:t xml:space="preserve">, S., &amp; </w:t>
      </w:r>
      <w:proofErr w:type="spellStart"/>
      <w:r w:rsidRPr="31DE92E8">
        <w:rPr>
          <w:sz w:val="28"/>
          <w:szCs w:val="28"/>
        </w:rPr>
        <w:t>Chabrol</w:t>
      </w:r>
      <w:proofErr w:type="spellEnd"/>
      <w:r w:rsidRPr="31DE92E8">
        <w:rPr>
          <w:sz w:val="28"/>
          <w:szCs w:val="28"/>
        </w:rPr>
        <w:t xml:space="preserve">, H. (2017). Internet gaming disorder, motives, game genres and psychopathology. </w:t>
      </w:r>
      <w:r w:rsidRPr="31DE92E8">
        <w:rPr>
          <w:i/>
          <w:iCs/>
          <w:sz w:val="28"/>
          <w:szCs w:val="28"/>
        </w:rPr>
        <w:t xml:space="preserve">Computers in Human </w:t>
      </w:r>
      <w:proofErr w:type="spellStart"/>
      <w:r w:rsidRPr="31DE92E8">
        <w:rPr>
          <w:i/>
          <w:iCs/>
          <w:sz w:val="28"/>
          <w:szCs w:val="28"/>
        </w:rPr>
        <w:t>Behavior</w:t>
      </w:r>
      <w:proofErr w:type="spellEnd"/>
      <w:r w:rsidRPr="31DE92E8">
        <w:rPr>
          <w:sz w:val="28"/>
          <w:szCs w:val="28"/>
        </w:rPr>
        <w:t xml:space="preserve">, </w:t>
      </w:r>
      <w:r w:rsidRPr="31DE92E8">
        <w:rPr>
          <w:i/>
          <w:iCs/>
          <w:sz w:val="28"/>
          <w:szCs w:val="28"/>
        </w:rPr>
        <w:t>75</w:t>
      </w:r>
      <w:r w:rsidRPr="31DE92E8">
        <w:rPr>
          <w:sz w:val="28"/>
          <w:szCs w:val="28"/>
        </w:rPr>
        <w:t xml:space="preserve">, 652–659. </w:t>
      </w:r>
      <w:hyperlink r:id="rId171">
        <w:r w:rsidRPr="31DE92E8">
          <w:rPr>
            <w:rStyle w:val="Hyperlink"/>
            <w:sz w:val="28"/>
            <w:szCs w:val="28"/>
          </w:rPr>
          <w:t>https://doi.org/10.1016/j.chb.2017.06.012</w:t>
        </w:r>
      </w:hyperlink>
    </w:p>
    <w:p w14:paraId="69CDE562" w14:textId="56F1FDC4" w:rsidR="31DE92E8" w:rsidRDefault="31DE92E8" w:rsidP="31DE92E8">
      <w:pPr>
        <w:pStyle w:val="NormalWeb"/>
        <w:spacing w:before="0" w:beforeAutospacing="0" w:after="0" w:afterAutospacing="0" w:line="480" w:lineRule="auto"/>
        <w:ind w:left="720" w:hanging="720"/>
        <w:rPr>
          <w:sz w:val="28"/>
          <w:szCs w:val="28"/>
        </w:rPr>
      </w:pPr>
    </w:p>
    <w:p w14:paraId="3E997E1A"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Lopez-Fernandez, O., &amp; </w:t>
      </w:r>
      <w:proofErr w:type="spellStart"/>
      <w:r w:rsidRPr="31DE92E8">
        <w:rPr>
          <w:sz w:val="28"/>
          <w:szCs w:val="28"/>
        </w:rPr>
        <w:t>Kuss</w:t>
      </w:r>
      <w:proofErr w:type="spellEnd"/>
      <w:r w:rsidRPr="31DE92E8">
        <w:rPr>
          <w:sz w:val="28"/>
          <w:szCs w:val="28"/>
        </w:rPr>
        <w:t xml:space="preserve">, D. J. (2020). Preventing Harmful Internet Use-Related Addiction Problems in Europe: A Literature Review and Policy Options. </w:t>
      </w:r>
      <w:r w:rsidRPr="31DE92E8">
        <w:rPr>
          <w:i/>
          <w:iCs/>
          <w:sz w:val="28"/>
          <w:szCs w:val="28"/>
        </w:rPr>
        <w:t>International Journal of Environmental Research and Public Health</w:t>
      </w:r>
      <w:r w:rsidRPr="31DE92E8">
        <w:rPr>
          <w:sz w:val="28"/>
          <w:szCs w:val="28"/>
        </w:rPr>
        <w:t xml:space="preserve">, </w:t>
      </w:r>
      <w:r w:rsidRPr="31DE92E8">
        <w:rPr>
          <w:i/>
          <w:iCs/>
          <w:sz w:val="28"/>
          <w:szCs w:val="28"/>
        </w:rPr>
        <w:t>17</w:t>
      </w:r>
      <w:r w:rsidRPr="31DE92E8">
        <w:rPr>
          <w:sz w:val="28"/>
          <w:szCs w:val="28"/>
        </w:rPr>
        <w:t xml:space="preserve">(11), 3797. </w:t>
      </w:r>
      <w:hyperlink r:id="rId172">
        <w:r w:rsidRPr="31DE92E8">
          <w:rPr>
            <w:rStyle w:val="Hyperlink"/>
            <w:sz w:val="28"/>
            <w:szCs w:val="28"/>
          </w:rPr>
          <w:t>https://doi.org/10.3390/ijerph17113797</w:t>
        </w:r>
      </w:hyperlink>
    </w:p>
    <w:p w14:paraId="3B90600B" w14:textId="0A74EE77" w:rsidR="31DE92E8" w:rsidRDefault="31DE92E8" w:rsidP="31DE92E8">
      <w:pPr>
        <w:pStyle w:val="NormalWeb"/>
        <w:spacing w:before="0" w:beforeAutospacing="0" w:after="0" w:afterAutospacing="0" w:line="480" w:lineRule="auto"/>
        <w:ind w:left="720" w:hanging="720"/>
        <w:rPr>
          <w:sz w:val="28"/>
          <w:szCs w:val="28"/>
        </w:rPr>
      </w:pPr>
    </w:p>
    <w:p w14:paraId="21877374"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LYONS, E. J., TATE, D. F., WARD, D. S., BOWLING, J. M., RIBISL, K. M., &amp; KALYARARAMAN, S. (2011). Energy Expenditure and Enjoyment during Video Game Play. </w:t>
      </w:r>
      <w:r w:rsidRPr="31DE92E8">
        <w:rPr>
          <w:i/>
          <w:iCs/>
          <w:sz w:val="28"/>
          <w:szCs w:val="28"/>
        </w:rPr>
        <w:t>Medicine &amp;Amp; Science in Sports &amp;Amp; Exercise</w:t>
      </w:r>
      <w:r w:rsidRPr="31DE92E8">
        <w:rPr>
          <w:sz w:val="28"/>
          <w:szCs w:val="28"/>
        </w:rPr>
        <w:t xml:space="preserve">, </w:t>
      </w:r>
      <w:r w:rsidRPr="31DE92E8">
        <w:rPr>
          <w:i/>
          <w:iCs/>
          <w:sz w:val="28"/>
          <w:szCs w:val="28"/>
        </w:rPr>
        <w:t>43</w:t>
      </w:r>
      <w:r w:rsidRPr="31DE92E8">
        <w:rPr>
          <w:sz w:val="28"/>
          <w:szCs w:val="28"/>
        </w:rPr>
        <w:t xml:space="preserve">(10), 1987–1993. </w:t>
      </w:r>
      <w:hyperlink r:id="rId173">
        <w:r w:rsidRPr="31DE92E8">
          <w:rPr>
            <w:rStyle w:val="Hyperlink"/>
            <w:sz w:val="28"/>
            <w:szCs w:val="28"/>
          </w:rPr>
          <w:t>https://doi.org/10.1249/mss.0b013e318216ebf3</w:t>
        </w:r>
      </w:hyperlink>
    </w:p>
    <w:p w14:paraId="03FFCD7E" w14:textId="16CEE4F2" w:rsidR="31DE92E8" w:rsidRDefault="31DE92E8" w:rsidP="31DE92E8">
      <w:pPr>
        <w:pStyle w:val="NormalWeb"/>
        <w:spacing w:before="0" w:beforeAutospacing="0" w:after="0" w:afterAutospacing="0" w:line="480" w:lineRule="auto"/>
        <w:ind w:left="720" w:hanging="720"/>
        <w:rPr>
          <w:sz w:val="28"/>
          <w:szCs w:val="28"/>
        </w:rPr>
      </w:pPr>
    </w:p>
    <w:p w14:paraId="6464F1F8"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Mallorquí-Bagué</w:t>
      </w:r>
      <w:proofErr w:type="spellEnd"/>
      <w:r w:rsidRPr="31DE92E8">
        <w:rPr>
          <w:sz w:val="28"/>
          <w:szCs w:val="28"/>
        </w:rPr>
        <w:t xml:space="preserve">, N., Fernández-Aranda, F., Lozano-Madrid, M., Granero, R., Mestre-Bach, G., </w:t>
      </w:r>
      <w:proofErr w:type="spellStart"/>
      <w:r w:rsidRPr="31DE92E8">
        <w:rPr>
          <w:sz w:val="28"/>
          <w:szCs w:val="28"/>
        </w:rPr>
        <w:t>Baño</w:t>
      </w:r>
      <w:proofErr w:type="spellEnd"/>
      <w:r w:rsidRPr="31DE92E8">
        <w:rPr>
          <w:sz w:val="28"/>
          <w:szCs w:val="28"/>
        </w:rPr>
        <w:t xml:space="preserve">, M., Pino-Gutiérrez, A. D., Gómez-Peña, M., </w:t>
      </w:r>
      <w:proofErr w:type="spellStart"/>
      <w:r w:rsidRPr="31DE92E8">
        <w:rPr>
          <w:sz w:val="28"/>
          <w:szCs w:val="28"/>
        </w:rPr>
        <w:lastRenderedPageBreak/>
        <w:t>Aymamí</w:t>
      </w:r>
      <w:proofErr w:type="spellEnd"/>
      <w:r w:rsidRPr="31DE92E8">
        <w:rPr>
          <w:sz w:val="28"/>
          <w:szCs w:val="28"/>
        </w:rPr>
        <w:t xml:space="preserve">, N., </w:t>
      </w:r>
      <w:proofErr w:type="spellStart"/>
      <w:r w:rsidRPr="31DE92E8">
        <w:rPr>
          <w:sz w:val="28"/>
          <w:szCs w:val="28"/>
        </w:rPr>
        <w:t>Menchón</w:t>
      </w:r>
      <w:proofErr w:type="spellEnd"/>
      <w:r w:rsidRPr="31DE92E8">
        <w:rPr>
          <w:sz w:val="28"/>
          <w:szCs w:val="28"/>
        </w:rPr>
        <w:t xml:space="preserve">, J. M., &amp; Jiménez-Murcia, S. (2017). Internet gaming disorder and online gambling disorder: Clinical and personality correlates. </w:t>
      </w:r>
      <w:r w:rsidRPr="31DE92E8">
        <w:rPr>
          <w:i/>
          <w:iCs/>
          <w:sz w:val="28"/>
          <w:szCs w:val="28"/>
        </w:rPr>
        <w:t xml:space="preserve">Journal of </w:t>
      </w:r>
      <w:proofErr w:type="spellStart"/>
      <w:r w:rsidRPr="31DE92E8">
        <w:rPr>
          <w:i/>
          <w:iCs/>
          <w:sz w:val="28"/>
          <w:szCs w:val="28"/>
        </w:rPr>
        <w:t>Behavioral</w:t>
      </w:r>
      <w:proofErr w:type="spellEnd"/>
      <w:r w:rsidRPr="31DE92E8">
        <w:rPr>
          <w:i/>
          <w:iCs/>
          <w:sz w:val="28"/>
          <w:szCs w:val="28"/>
        </w:rPr>
        <w:t xml:space="preserve"> Addictions</w:t>
      </w:r>
      <w:r w:rsidRPr="31DE92E8">
        <w:rPr>
          <w:sz w:val="28"/>
          <w:szCs w:val="28"/>
        </w:rPr>
        <w:t xml:space="preserve">, </w:t>
      </w:r>
      <w:r w:rsidRPr="31DE92E8">
        <w:rPr>
          <w:i/>
          <w:iCs/>
          <w:sz w:val="28"/>
          <w:szCs w:val="28"/>
        </w:rPr>
        <w:t>6</w:t>
      </w:r>
      <w:r w:rsidRPr="31DE92E8">
        <w:rPr>
          <w:sz w:val="28"/>
          <w:szCs w:val="28"/>
        </w:rPr>
        <w:t xml:space="preserve">(4), 669–677. </w:t>
      </w:r>
      <w:hyperlink r:id="rId174">
        <w:r w:rsidRPr="31DE92E8">
          <w:rPr>
            <w:rStyle w:val="Hyperlink"/>
            <w:sz w:val="28"/>
            <w:szCs w:val="28"/>
          </w:rPr>
          <w:t>https://doi.org/10.1556/2006.6.2017.078</w:t>
        </w:r>
      </w:hyperlink>
    </w:p>
    <w:p w14:paraId="01E5AB80" w14:textId="23B442D8" w:rsidR="31DE92E8" w:rsidRDefault="31DE92E8" w:rsidP="31DE92E8">
      <w:pPr>
        <w:pStyle w:val="NormalWeb"/>
        <w:spacing w:before="0" w:beforeAutospacing="0" w:after="0" w:afterAutospacing="0" w:line="480" w:lineRule="auto"/>
        <w:ind w:left="720" w:hanging="720"/>
        <w:rPr>
          <w:sz w:val="28"/>
          <w:szCs w:val="28"/>
        </w:rPr>
      </w:pPr>
    </w:p>
    <w:p w14:paraId="0FA3A637"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Meijman</w:t>
      </w:r>
      <w:proofErr w:type="spellEnd"/>
      <w:r w:rsidRPr="31DE92E8">
        <w:rPr>
          <w:sz w:val="28"/>
          <w:szCs w:val="28"/>
        </w:rPr>
        <w:t xml:space="preserve">, T. F., [T.F. </w:t>
      </w:r>
      <w:proofErr w:type="spellStart"/>
      <w:r w:rsidRPr="31DE92E8">
        <w:rPr>
          <w:sz w:val="28"/>
          <w:szCs w:val="28"/>
        </w:rPr>
        <w:t>Meijman</w:t>
      </w:r>
      <w:proofErr w:type="spellEnd"/>
      <w:r w:rsidRPr="31DE92E8">
        <w:rPr>
          <w:sz w:val="28"/>
          <w:szCs w:val="28"/>
        </w:rPr>
        <w:t xml:space="preserve">], &amp; Mulder, G. (1998). Psychological Aspects of Workload. </w:t>
      </w:r>
      <w:r w:rsidRPr="31DE92E8">
        <w:rPr>
          <w:i/>
          <w:iCs/>
          <w:sz w:val="28"/>
          <w:szCs w:val="28"/>
        </w:rPr>
        <w:t>New Handbook of Work and Organizational Psychology: Volume 2: Work Psychology</w:t>
      </w:r>
      <w:r w:rsidRPr="31DE92E8">
        <w:rPr>
          <w:sz w:val="28"/>
          <w:szCs w:val="28"/>
        </w:rPr>
        <w:t xml:space="preserve">, 5–34. </w:t>
      </w:r>
      <w:hyperlink r:id="rId175">
        <w:r w:rsidRPr="31DE92E8">
          <w:rPr>
            <w:rStyle w:val="Hyperlink"/>
            <w:sz w:val="28"/>
            <w:szCs w:val="28"/>
          </w:rPr>
          <w:t>https://doi.org/10.4324/9780203765425-6</w:t>
        </w:r>
      </w:hyperlink>
    </w:p>
    <w:p w14:paraId="30A5981C" w14:textId="0D45A2F6" w:rsidR="31DE92E8" w:rsidRDefault="31DE92E8" w:rsidP="31DE92E8">
      <w:pPr>
        <w:pStyle w:val="NormalWeb"/>
        <w:spacing w:before="0" w:beforeAutospacing="0" w:after="0" w:afterAutospacing="0" w:line="480" w:lineRule="auto"/>
        <w:ind w:left="720" w:hanging="720"/>
        <w:rPr>
          <w:sz w:val="28"/>
          <w:szCs w:val="28"/>
        </w:rPr>
      </w:pPr>
    </w:p>
    <w:p w14:paraId="142C4DC5"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Mohan, A., Sharma, R., &amp; </w:t>
      </w:r>
      <w:proofErr w:type="spellStart"/>
      <w:r w:rsidRPr="31DE92E8">
        <w:rPr>
          <w:sz w:val="28"/>
          <w:szCs w:val="28"/>
        </w:rPr>
        <w:t>Bijlani</w:t>
      </w:r>
      <w:proofErr w:type="spellEnd"/>
      <w:r w:rsidRPr="31DE92E8">
        <w:rPr>
          <w:sz w:val="28"/>
          <w:szCs w:val="28"/>
        </w:rPr>
        <w:t xml:space="preserve">, R. L. (2011). Effect of Meditation on Stress-Induced Changes in Cognitive Functions. </w:t>
      </w:r>
      <w:r w:rsidRPr="31DE92E8">
        <w:rPr>
          <w:i/>
          <w:iCs/>
          <w:sz w:val="28"/>
          <w:szCs w:val="28"/>
        </w:rPr>
        <w:t>Journal of Alternative and Complementary Medicine</w:t>
      </w:r>
      <w:r w:rsidRPr="31DE92E8">
        <w:rPr>
          <w:sz w:val="28"/>
          <w:szCs w:val="28"/>
        </w:rPr>
        <w:t xml:space="preserve">, </w:t>
      </w:r>
      <w:r w:rsidRPr="31DE92E8">
        <w:rPr>
          <w:i/>
          <w:iCs/>
          <w:sz w:val="28"/>
          <w:szCs w:val="28"/>
        </w:rPr>
        <w:t>17</w:t>
      </w:r>
      <w:r w:rsidRPr="31DE92E8">
        <w:rPr>
          <w:sz w:val="28"/>
          <w:szCs w:val="28"/>
        </w:rPr>
        <w:t xml:space="preserve">(3), 207–212. </w:t>
      </w:r>
      <w:hyperlink r:id="rId176">
        <w:r w:rsidRPr="31DE92E8">
          <w:rPr>
            <w:rStyle w:val="Hyperlink"/>
            <w:sz w:val="28"/>
            <w:szCs w:val="28"/>
          </w:rPr>
          <w:t>https://doi.org/10.1089/acm.2010.0142</w:t>
        </w:r>
      </w:hyperlink>
    </w:p>
    <w:p w14:paraId="2599A913" w14:textId="488BEAD2" w:rsidR="31DE92E8" w:rsidRDefault="31DE92E8" w:rsidP="31DE92E8">
      <w:pPr>
        <w:pStyle w:val="NormalWeb"/>
        <w:spacing w:before="0" w:beforeAutospacing="0" w:after="0" w:afterAutospacing="0" w:line="480" w:lineRule="auto"/>
        <w:ind w:left="720" w:hanging="720"/>
        <w:rPr>
          <w:sz w:val="28"/>
          <w:szCs w:val="28"/>
        </w:rPr>
      </w:pPr>
    </w:p>
    <w:p w14:paraId="02B0447B"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NHS website. (2022, February 25). </w:t>
      </w:r>
      <w:r w:rsidRPr="31DE92E8">
        <w:rPr>
          <w:i/>
          <w:iCs/>
          <w:sz w:val="28"/>
          <w:szCs w:val="28"/>
        </w:rPr>
        <w:t>Student stress</w:t>
      </w:r>
      <w:r w:rsidRPr="31DE92E8">
        <w:rPr>
          <w:sz w:val="28"/>
          <w:szCs w:val="28"/>
        </w:rPr>
        <w:t xml:space="preserve">. nhs.uk. </w:t>
      </w:r>
      <w:hyperlink r:id="rId177">
        <w:r w:rsidRPr="31DE92E8">
          <w:rPr>
            <w:rStyle w:val="Hyperlink"/>
            <w:sz w:val="28"/>
            <w:szCs w:val="28"/>
          </w:rPr>
          <w:t>https://www.nhs.uk/mental-health/children-and-young-adults/help-for-teenagers-young-adults-and-students/student-stress-self-help-tips/</w:t>
        </w:r>
      </w:hyperlink>
    </w:p>
    <w:p w14:paraId="41BA43EA" w14:textId="687667CB" w:rsidR="31DE92E8" w:rsidRDefault="31DE92E8" w:rsidP="31DE92E8">
      <w:pPr>
        <w:pStyle w:val="NormalWeb"/>
        <w:spacing w:before="0" w:beforeAutospacing="0" w:after="0" w:afterAutospacing="0" w:line="480" w:lineRule="auto"/>
        <w:ind w:left="720" w:hanging="720"/>
        <w:rPr>
          <w:sz w:val="28"/>
          <w:szCs w:val="28"/>
        </w:rPr>
      </w:pPr>
    </w:p>
    <w:p w14:paraId="3F3FC1DB"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Paradis, E., &amp; </w:t>
      </w:r>
      <w:proofErr w:type="spellStart"/>
      <w:r w:rsidRPr="31DE92E8">
        <w:rPr>
          <w:sz w:val="28"/>
          <w:szCs w:val="28"/>
        </w:rPr>
        <w:t>Sutkin</w:t>
      </w:r>
      <w:proofErr w:type="spellEnd"/>
      <w:r w:rsidRPr="31DE92E8">
        <w:rPr>
          <w:sz w:val="28"/>
          <w:szCs w:val="28"/>
        </w:rPr>
        <w:t xml:space="preserve">, G. (2017). Beyond a good story: from Hawthorne Effect to reactivity in health professions education research. </w:t>
      </w:r>
      <w:r w:rsidRPr="31DE92E8">
        <w:rPr>
          <w:i/>
          <w:iCs/>
          <w:sz w:val="28"/>
          <w:szCs w:val="28"/>
        </w:rPr>
        <w:t>Medical Education</w:t>
      </w:r>
      <w:r w:rsidRPr="31DE92E8">
        <w:rPr>
          <w:sz w:val="28"/>
          <w:szCs w:val="28"/>
        </w:rPr>
        <w:t xml:space="preserve">, </w:t>
      </w:r>
      <w:r w:rsidRPr="31DE92E8">
        <w:rPr>
          <w:i/>
          <w:iCs/>
          <w:sz w:val="28"/>
          <w:szCs w:val="28"/>
        </w:rPr>
        <w:t>51</w:t>
      </w:r>
      <w:r w:rsidRPr="31DE92E8">
        <w:rPr>
          <w:sz w:val="28"/>
          <w:szCs w:val="28"/>
        </w:rPr>
        <w:t xml:space="preserve">(1), 31–39. </w:t>
      </w:r>
      <w:hyperlink r:id="rId178">
        <w:r w:rsidRPr="31DE92E8">
          <w:rPr>
            <w:rStyle w:val="Hyperlink"/>
            <w:sz w:val="28"/>
            <w:szCs w:val="28"/>
          </w:rPr>
          <w:t>https://doi.org/10.1111/medu.13122</w:t>
        </w:r>
      </w:hyperlink>
    </w:p>
    <w:p w14:paraId="4F70DC8F" w14:textId="526FD103" w:rsidR="31DE92E8" w:rsidRDefault="31DE92E8" w:rsidP="31DE92E8">
      <w:pPr>
        <w:pStyle w:val="NormalWeb"/>
        <w:spacing w:before="0" w:beforeAutospacing="0" w:after="0" w:afterAutospacing="0" w:line="480" w:lineRule="auto"/>
        <w:ind w:left="720" w:hanging="720"/>
        <w:rPr>
          <w:sz w:val="28"/>
          <w:szCs w:val="28"/>
        </w:rPr>
      </w:pPr>
    </w:p>
    <w:p w14:paraId="0BFCB79F"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Porter, A. M., &amp; Goolkasian, P. (2019). Video Games and Stress: How Stress Appraisals and Game Content Affect Cardiovascular and Emotion Outcomes. </w:t>
      </w:r>
      <w:r w:rsidRPr="31DE92E8">
        <w:rPr>
          <w:i/>
          <w:iCs/>
          <w:sz w:val="28"/>
          <w:szCs w:val="28"/>
        </w:rPr>
        <w:t>Frontiers in Psychology</w:t>
      </w:r>
      <w:r w:rsidRPr="31DE92E8">
        <w:rPr>
          <w:sz w:val="28"/>
          <w:szCs w:val="28"/>
        </w:rPr>
        <w:t xml:space="preserve">, </w:t>
      </w:r>
      <w:r w:rsidRPr="31DE92E8">
        <w:rPr>
          <w:i/>
          <w:iCs/>
          <w:sz w:val="28"/>
          <w:szCs w:val="28"/>
        </w:rPr>
        <w:t>10</w:t>
      </w:r>
      <w:r w:rsidRPr="31DE92E8">
        <w:rPr>
          <w:sz w:val="28"/>
          <w:szCs w:val="28"/>
        </w:rPr>
        <w:t xml:space="preserve">. </w:t>
      </w:r>
      <w:hyperlink r:id="rId179">
        <w:r w:rsidRPr="31DE92E8">
          <w:rPr>
            <w:rStyle w:val="Hyperlink"/>
            <w:sz w:val="28"/>
            <w:szCs w:val="28"/>
          </w:rPr>
          <w:t>https://doi.org/10.3389/fpsyg.2019.00967</w:t>
        </w:r>
      </w:hyperlink>
    </w:p>
    <w:p w14:paraId="5B789795" w14:textId="1F1576A9" w:rsidR="31DE92E8" w:rsidRDefault="31DE92E8" w:rsidP="31DE92E8">
      <w:pPr>
        <w:pStyle w:val="NormalWeb"/>
        <w:spacing w:before="0" w:beforeAutospacing="0" w:after="0" w:afterAutospacing="0" w:line="480" w:lineRule="auto"/>
        <w:ind w:left="720" w:hanging="720"/>
        <w:rPr>
          <w:sz w:val="28"/>
          <w:szCs w:val="28"/>
        </w:rPr>
      </w:pPr>
    </w:p>
    <w:p w14:paraId="791CF6B2"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Rith</w:t>
      </w:r>
      <w:proofErr w:type="spellEnd"/>
      <w:r w:rsidRPr="31DE92E8">
        <w:rPr>
          <w:sz w:val="28"/>
          <w:szCs w:val="28"/>
        </w:rPr>
        <w:t xml:space="preserve">-Najarian, L. R., </w:t>
      </w:r>
      <w:proofErr w:type="spellStart"/>
      <w:r w:rsidRPr="31DE92E8">
        <w:rPr>
          <w:sz w:val="28"/>
          <w:szCs w:val="28"/>
        </w:rPr>
        <w:t>Boustani</w:t>
      </w:r>
      <w:proofErr w:type="spellEnd"/>
      <w:r w:rsidRPr="31DE92E8">
        <w:rPr>
          <w:sz w:val="28"/>
          <w:szCs w:val="28"/>
        </w:rPr>
        <w:t xml:space="preserve">, M. M., &amp; </w:t>
      </w:r>
      <w:proofErr w:type="spellStart"/>
      <w:r w:rsidRPr="31DE92E8">
        <w:rPr>
          <w:sz w:val="28"/>
          <w:szCs w:val="28"/>
        </w:rPr>
        <w:t>Chorpita</w:t>
      </w:r>
      <w:proofErr w:type="spellEnd"/>
      <w:r w:rsidRPr="31DE92E8">
        <w:rPr>
          <w:sz w:val="28"/>
          <w:szCs w:val="28"/>
        </w:rPr>
        <w:t xml:space="preserve">, B. F. (2019). A systematic review of prevention programs targeting depression, anxiety, and stress in university students. </w:t>
      </w:r>
      <w:r w:rsidRPr="31DE92E8">
        <w:rPr>
          <w:i/>
          <w:iCs/>
          <w:sz w:val="28"/>
          <w:szCs w:val="28"/>
        </w:rPr>
        <w:t>Journal of Affective Disorders</w:t>
      </w:r>
      <w:r w:rsidRPr="31DE92E8">
        <w:rPr>
          <w:sz w:val="28"/>
          <w:szCs w:val="28"/>
        </w:rPr>
        <w:t xml:space="preserve">, </w:t>
      </w:r>
      <w:r w:rsidRPr="31DE92E8">
        <w:rPr>
          <w:i/>
          <w:iCs/>
          <w:sz w:val="28"/>
          <w:szCs w:val="28"/>
        </w:rPr>
        <w:t>257</w:t>
      </w:r>
      <w:r w:rsidRPr="31DE92E8">
        <w:rPr>
          <w:sz w:val="28"/>
          <w:szCs w:val="28"/>
        </w:rPr>
        <w:t xml:space="preserve">, 568–584. </w:t>
      </w:r>
      <w:hyperlink r:id="rId180">
        <w:r w:rsidRPr="31DE92E8">
          <w:rPr>
            <w:rStyle w:val="Hyperlink"/>
            <w:sz w:val="28"/>
            <w:szCs w:val="28"/>
          </w:rPr>
          <w:t>https://doi.org/10.1016/j.jad.2019.06.035</w:t>
        </w:r>
      </w:hyperlink>
    </w:p>
    <w:p w14:paraId="1566C40A" w14:textId="5E3B2A16" w:rsidR="31DE92E8" w:rsidRDefault="31DE92E8" w:rsidP="31DE92E8">
      <w:pPr>
        <w:pStyle w:val="NormalWeb"/>
        <w:spacing w:before="0" w:beforeAutospacing="0" w:after="0" w:afterAutospacing="0" w:line="480" w:lineRule="auto"/>
        <w:ind w:left="720" w:hanging="720"/>
        <w:rPr>
          <w:sz w:val="28"/>
          <w:szCs w:val="28"/>
        </w:rPr>
      </w:pPr>
    </w:p>
    <w:p w14:paraId="673103BF"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Sharma, M. K., Anand, N., </w:t>
      </w:r>
      <w:proofErr w:type="spellStart"/>
      <w:r w:rsidRPr="31DE92E8">
        <w:rPr>
          <w:sz w:val="28"/>
          <w:szCs w:val="28"/>
        </w:rPr>
        <w:t>Tadpatrikar</w:t>
      </w:r>
      <w:proofErr w:type="spellEnd"/>
      <w:r w:rsidRPr="31DE92E8">
        <w:rPr>
          <w:sz w:val="28"/>
          <w:szCs w:val="28"/>
        </w:rPr>
        <w:t xml:space="preserve">, A., </w:t>
      </w:r>
      <w:proofErr w:type="spellStart"/>
      <w:r w:rsidRPr="31DE92E8">
        <w:rPr>
          <w:sz w:val="28"/>
          <w:szCs w:val="28"/>
        </w:rPr>
        <w:t>Marimuthu</w:t>
      </w:r>
      <w:proofErr w:type="spellEnd"/>
      <w:r w:rsidRPr="31DE92E8">
        <w:rPr>
          <w:sz w:val="28"/>
          <w:szCs w:val="28"/>
        </w:rPr>
        <w:t xml:space="preserve">, P., &amp; Narayanan, G. (2022). Effectiveness of multimodal psychotherapeutic intervention for internet gaming disorder. </w:t>
      </w:r>
      <w:r w:rsidRPr="31DE92E8">
        <w:rPr>
          <w:i/>
          <w:iCs/>
          <w:sz w:val="28"/>
          <w:szCs w:val="28"/>
        </w:rPr>
        <w:t>Psychiatry Research</w:t>
      </w:r>
      <w:r w:rsidRPr="31DE92E8">
        <w:rPr>
          <w:sz w:val="28"/>
          <w:szCs w:val="28"/>
        </w:rPr>
        <w:t xml:space="preserve">, </w:t>
      </w:r>
      <w:r w:rsidRPr="31DE92E8">
        <w:rPr>
          <w:i/>
          <w:iCs/>
          <w:sz w:val="28"/>
          <w:szCs w:val="28"/>
        </w:rPr>
        <w:t>314</w:t>
      </w:r>
      <w:r w:rsidRPr="31DE92E8">
        <w:rPr>
          <w:sz w:val="28"/>
          <w:szCs w:val="28"/>
        </w:rPr>
        <w:t xml:space="preserve">, 114633. </w:t>
      </w:r>
      <w:hyperlink r:id="rId181">
        <w:r w:rsidRPr="31DE92E8">
          <w:rPr>
            <w:rStyle w:val="Hyperlink"/>
            <w:sz w:val="28"/>
            <w:szCs w:val="28"/>
          </w:rPr>
          <w:t>https://doi.org/10.1016/j.psychres.2022.114633</w:t>
        </w:r>
      </w:hyperlink>
    </w:p>
    <w:p w14:paraId="3BE4D1FE" w14:textId="130B9AEB" w:rsidR="31DE92E8" w:rsidRDefault="31DE92E8" w:rsidP="31DE92E8">
      <w:pPr>
        <w:pStyle w:val="NormalWeb"/>
        <w:spacing w:before="0" w:beforeAutospacing="0" w:after="0" w:afterAutospacing="0" w:line="480" w:lineRule="auto"/>
        <w:ind w:left="720" w:hanging="720"/>
        <w:rPr>
          <w:sz w:val="28"/>
          <w:szCs w:val="28"/>
        </w:rPr>
      </w:pPr>
    </w:p>
    <w:p w14:paraId="5E69A49B" w14:textId="7D87E951"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Shatkin</w:t>
      </w:r>
      <w:proofErr w:type="spellEnd"/>
      <w:r w:rsidRPr="31DE92E8">
        <w:rPr>
          <w:sz w:val="28"/>
          <w:szCs w:val="28"/>
        </w:rPr>
        <w:t xml:space="preserve">, J. P., Diamond, U., Zhao, Y., DiMeglio, J., </w:t>
      </w:r>
      <w:proofErr w:type="spellStart"/>
      <w:r w:rsidRPr="31DE92E8">
        <w:rPr>
          <w:sz w:val="28"/>
          <w:szCs w:val="28"/>
        </w:rPr>
        <w:t>Chodaczek</w:t>
      </w:r>
      <w:proofErr w:type="spellEnd"/>
      <w:r w:rsidRPr="31DE92E8">
        <w:rPr>
          <w:sz w:val="28"/>
          <w:szCs w:val="28"/>
        </w:rPr>
        <w:t xml:space="preserve">, M., &amp; </w:t>
      </w:r>
      <w:proofErr w:type="spellStart"/>
      <w:r w:rsidRPr="31DE92E8">
        <w:rPr>
          <w:sz w:val="28"/>
          <w:szCs w:val="28"/>
        </w:rPr>
        <w:t>Bruzzese</w:t>
      </w:r>
      <w:proofErr w:type="spellEnd"/>
      <w:r w:rsidRPr="31DE92E8">
        <w:rPr>
          <w:sz w:val="28"/>
          <w:szCs w:val="28"/>
        </w:rPr>
        <w:t xml:space="preserve">, J. M. (2016). Effects of a Risk and Resilience Course on Stress, Coping Skills, and Cognitive Strategies in College Students. </w:t>
      </w:r>
      <w:r w:rsidRPr="31DE92E8">
        <w:rPr>
          <w:i/>
          <w:iCs/>
          <w:sz w:val="28"/>
          <w:szCs w:val="28"/>
        </w:rPr>
        <w:t>Teaching of Psychology</w:t>
      </w:r>
      <w:r w:rsidRPr="31DE92E8">
        <w:rPr>
          <w:sz w:val="28"/>
          <w:szCs w:val="28"/>
        </w:rPr>
        <w:t xml:space="preserve">, </w:t>
      </w:r>
      <w:r w:rsidRPr="31DE92E8">
        <w:rPr>
          <w:i/>
          <w:iCs/>
          <w:sz w:val="28"/>
          <w:szCs w:val="28"/>
        </w:rPr>
        <w:t>43</w:t>
      </w:r>
      <w:r w:rsidRPr="31DE92E8">
        <w:rPr>
          <w:sz w:val="28"/>
          <w:szCs w:val="28"/>
        </w:rPr>
        <w:t>(3), 204–210.</w:t>
      </w:r>
      <w:r w:rsidR="6EA2390A" w:rsidRPr="31DE92E8">
        <w:rPr>
          <w:sz w:val="28"/>
          <w:szCs w:val="28"/>
        </w:rPr>
        <w:t xml:space="preserve"> </w:t>
      </w:r>
      <w:hyperlink r:id="rId182">
        <w:r w:rsidRPr="31DE92E8">
          <w:rPr>
            <w:rStyle w:val="Hyperlink"/>
            <w:sz w:val="28"/>
            <w:szCs w:val="28"/>
          </w:rPr>
          <w:t>https://doi.org/10.1177/0098628316649457</w:t>
        </w:r>
      </w:hyperlink>
    </w:p>
    <w:p w14:paraId="3BF07513" w14:textId="631E816B" w:rsidR="31DE92E8" w:rsidRDefault="31DE92E8" w:rsidP="31DE92E8">
      <w:pPr>
        <w:pStyle w:val="NormalWeb"/>
        <w:spacing w:before="0" w:beforeAutospacing="0" w:after="0" w:afterAutospacing="0" w:line="480" w:lineRule="auto"/>
        <w:ind w:left="720" w:hanging="720"/>
        <w:rPr>
          <w:sz w:val="28"/>
          <w:szCs w:val="28"/>
        </w:rPr>
      </w:pPr>
    </w:p>
    <w:p w14:paraId="15DCAF92"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lastRenderedPageBreak/>
        <w:t xml:space="preserve">Snodgrass, J. G., Lacy, M. G., </w:t>
      </w:r>
      <w:proofErr w:type="spellStart"/>
      <w:r w:rsidRPr="31DE92E8">
        <w:rPr>
          <w:sz w:val="28"/>
          <w:szCs w:val="28"/>
        </w:rPr>
        <w:t>Dengah</w:t>
      </w:r>
      <w:proofErr w:type="spellEnd"/>
      <w:r w:rsidRPr="31DE92E8">
        <w:rPr>
          <w:sz w:val="28"/>
          <w:szCs w:val="28"/>
        </w:rPr>
        <w:t xml:space="preserve">, H. F., Eisenhauer, S., Batchelder, G., &amp; Cookson, R. J. (2014). A vacation from your mind: Problematic online gaming is a stress response. </w:t>
      </w:r>
      <w:r w:rsidRPr="31DE92E8">
        <w:rPr>
          <w:i/>
          <w:iCs/>
          <w:sz w:val="28"/>
          <w:szCs w:val="28"/>
        </w:rPr>
        <w:t xml:space="preserve">Computers in Human </w:t>
      </w:r>
      <w:proofErr w:type="spellStart"/>
      <w:r w:rsidRPr="31DE92E8">
        <w:rPr>
          <w:i/>
          <w:iCs/>
          <w:sz w:val="28"/>
          <w:szCs w:val="28"/>
        </w:rPr>
        <w:t>Behavior</w:t>
      </w:r>
      <w:proofErr w:type="spellEnd"/>
      <w:r w:rsidRPr="31DE92E8">
        <w:rPr>
          <w:sz w:val="28"/>
          <w:szCs w:val="28"/>
        </w:rPr>
        <w:t xml:space="preserve">, </w:t>
      </w:r>
      <w:r w:rsidRPr="31DE92E8">
        <w:rPr>
          <w:i/>
          <w:iCs/>
          <w:sz w:val="28"/>
          <w:szCs w:val="28"/>
        </w:rPr>
        <w:t>38</w:t>
      </w:r>
      <w:r w:rsidRPr="31DE92E8">
        <w:rPr>
          <w:sz w:val="28"/>
          <w:szCs w:val="28"/>
        </w:rPr>
        <w:t xml:space="preserve">, 248–260. </w:t>
      </w:r>
      <w:hyperlink r:id="rId183">
        <w:r w:rsidRPr="31DE92E8">
          <w:rPr>
            <w:rStyle w:val="Hyperlink"/>
            <w:sz w:val="28"/>
            <w:szCs w:val="28"/>
          </w:rPr>
          <w:t>https://doi.org/10.1016/j.chb.2014.06.004</w:t>
        </w:r>
      </w:hyperlink>
    </w:p>
    <w:p w14:paraId="69C0E1F4" w14:textId="198984B2" w:rsidR="31DE92E8" w:rsidRDefault="31DE92E8" w:rsidP="31DE92E8">
      <w:pPr>
        <w:pStyle w:val="NormalWeb"/>
        <w:spacing w:before="0" w:beforeAutospacing="0" w:after="0" w:afterAutospacing="0" w:line="480" w:lineRule="auto"/>
        <w:ind w:left="720" w:hanging="720"/>
        <w:rPr>
          <w:sz w:val="28"/>
          <w:szCs w:val="28"/>
        </w:rPr>
      </w:pPr>
    </w:p>
    <w:p w14:paraId="4E481EAC"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Sonnentag</w:t>
      </w:r>
      <w:proofErr w:type="spellEnd"/>
      <w:r w:rsidRPr="31DE92E8">
        <w:rPr>
          <w:sz w:val="28"/>
          <w:szCs w:val="28"/>
        </w:rPr>
        <w:t xml:space="preserve">, S., &amp; Fritz, C. (2014). Recovery from job stress: The stressor-detachment model as an integrative framework. </w:t>
      </w:r>
      <w:r w:rsidRPr="31DE92E8">
        <w:rPr>
          <w:i/>
          <w:iCs/>
          <w:sz w:val="28"/>
          <w:szCs w:val="28"/>
        </w:rPr>
        <w:t xml:space="preserve">Journal of Organizational </w:t>
      </w:r>
      <w:proofErr w:type="spellStart"/>
      <w:r w:rsidRPr="31DE92E8">
        <w:rPr>
          <w:i/>
          <w:iCs/>
          <w:sz w:val="28"/>
          <w:szCs w:val="28"/>
        </w:rPr>
        <w:t>Behavior</w:t>
      </w:r>
      <w:proofErr w:type="spellEnd"/>
      <w:r w:rsidRPr="31DE92E8">
        <w:rPr>
          <w:sz w:val="28"/>
          <w:szCs w:val="28"/>
        </w:rPr>
        <w:t xml:space="preserve">, </w:t>
      </w:r>
      <w:r w:rsidRPr="31DE92E8">
        <w:rPr>
          <w:i/>
          <w:iCs/>
          <w:sz w:val="28"/>
          <w:szCs w:val="28"/>
        </w:rPr>
        <w:t>36</w:t>
      </w:r>
      <w:r w:rsidRPr="31DE92E8">
        <w:rPr>
          <w:sz w:val="28"/>
          <w:szCs w:val="28"/>
        </w:rPr>
        <w:t xml:space="preserve">(S1), S72–S103. </w:t>
      </w:r>
      <w:hyperlink r:id="rId184">
        <w:r w:rsidRPr="31DE92E8">
          <w:rPr>
            <w:rStyle w:val="Hyperlink"/>
            <w:sz w:val="28"/>
            <w:szCs w:val="28"/>
          </w:rPr>
          <w:t>https://doi.org/10.1002/job.1924</w:t>
        </w:r>
      </w:hyperlink>
    </w:p>
    <w:p w14:paraId="2E9F0583" w14:textId="26E917B6" w:rsidR="31DE92E8" w:rsidRDefault="31DE92E8" w:rsidP="31DE92E8">
      <w:pPr>
        <w:pStyle w:val="NormalWeb"/>
        <w:spacing w:before="0" w:beforeAutospacing="0" w:after="0" w:afterAutospacing="0" w:line="480" w:lineRule="auto"/>
        <w:ind w:left="720" w:hanging="720"/>
        <w:rPr>
          <w:sz w:val="28"/>
          <w:szCs w:val="28"/>
        </w:rPr>
      </w:pPr>
    </w:p>
    <w:p w14:paraId="3FCD93E3"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Spencer-Rodgers, J., Peng, K., Wang, L., &amp; Hou, Y. (2004). Dialectical Self-Esteem and East-West Differences in Psychological Well-Being. </w:t>
      </w:r>
      <w:r w:rsidRPr="31DE92E8">
        <w:rPr>
          <w:i/>
          <w:iCs/>
          <w:sz w:val="28"/>
          <w:szCs w:val="28"/>
        </w:rPr>
        <w:t>Personality and Social Psychology Bulletin</w:t>
      </w:r>
      <w:r w:rsidRPr="31DE92E8">
        <w:rPr>
          <w:sz w:val="28"/>
          <w:szCs w:val="28"/>
        </w:rPr>
        <w:t xml:space="preserve">, </w:t>
      </w:r>
      <w:r w:rsidRPr="31DE92E8">
        <w:rPr>
          <w:i/>
          <w:iCs/>
          <w:sz w:val="28"/>
          <w:szCs w:val="28"/>
        </w:rPr>
        <w:t>30</w:t>
      </w:r>
      <w:r w:rsidRPr="31DE92E8">
        <w:rPr>
          <w:sz w:val="28"/>
          <w:szCs w:val="28"/>
        </w:rPr>
        <w:t xml:space="preserve">(11), 1416–1432. </w:t>
      </w:r>
      <w:hyperlink r:id="rId185">
        <w:r w:rsidRPr="31DE92E8">
          <w:rPr>
            <w:rStyle w:val="Hyperlink"/>
            <w:sz w:val="28"/>
            <w:szCs w:val="28"/>
          </w:rPr>
          <w:t>https://doi.org/10.1177/0146167204264243</w:t>
        </w:r>
      </w:hyperlink>
    </w:p>
    <w:p w14:paraId="1EAA01C4" w14:textId="47399E59" w:rsidR="31DE92E8" w:rsidRDefault="31DE92E8" w:rsidP="31DE92E8">
      <w:pPr>
        <w:pStyle w:val="NormalWeb"/>
        <w:spacing w:before="0" w:beforeAutospacing="0" w:after="0" w:afterAutospacing="0" w:line="480" w:lineRule="auto"/>
        <w:ind w:left="720" w:hanging="720"/>
        <w:rPr>
          <w:sz w:val="28"/>
          <w:szCs w:val="28"/>
        </w:rPr>
      </w:pPr>
    </w:p>
    <w:p w14:paraId="4CAF386A"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Statista. (2022a, June 29). </w:t>
      </w:r>
      <w:r w:rsidRPr="31DE92E8">
        <w:rPr>
          <w:i/>
          <w:iCs/>
          <w:sz w:val="28"/>
          <w:szCs w:val="28"/>
        </w:rPr>
        <w:t>UK gaming reach 2013-2021, by age group and gender</w:t>
      </w:r>
      <w:r w:rsidRPr="31DE92E8">
        <w:rPr>
          <w:sz w:val="28"/>
          <w:szCs w:val="28"/>
        </w:rPr>
        <w:t xml:space="preserve">. </w:t>
      </w:r>
      <w:hyperlink r:id="rId186">
        <w:r w:rsidRPr="31DE92E8">
          <w:rPr>
            <w:rStyle w:val="Hyperlink"/>
            <w:sz w:val="28"/>
            <w:szCs w:val="28"/>
          </w:rPr>
          <w:t>https://www.statista.com/statistics/300513/gaming-by-demographic-group-uk/</w:t>
        </w:r>
      </w:hyperlink>
    </w:p>
    <w:p w14:paraId="3AC49EA2" w14:textId="01D3617F" w:rsidR="31DE92E8" w:rsidRDefault="31DE92E8" w:rsidP="31DE92E8">
      <w:pPr>
        <w:pStyle w:val="NormalWeb"/>
        <w:spacing w:before="0" w:beforeAutospacing="0" w:after="0" w:afterAutospacing="0" w:line="480" w:lineRule="auto"/>
        <w:ind w:left="720" w:hanging="720"/>
        <w:rPr>
          <w:sz w:val="28"/>
          <w:szCs w:val="28"/>
        </w:rPr>
      </w:pPr>
    </w:p>
    <w:p w14:paraId="79142940"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Statista. (2022b, July 27). </w:t>
      </w:r>
      <w:r w:rsidRPr="31DE92E8">
        <w:rPr>
          <w:i/>
          <w:iCs/>
          <w:sz w:val="28"/>
          <w:szCs w:val="28"/>
        </w:rPr>
        <w:t>Number of video gamers worldwide 2021, by region</w:t>
      </w:r>
      <w:r w:rsidRPr="31DE92E8">
        <w:rPr>
          <w:sz w:val="28"/>
          <w:szCs w:val="28"/>
        </w:rPr>
        <w:t xml:space="preserve">. </w:t>
      </w:r>
      <w:hyperlink r:id="rId187" w:anchor=":%7E:text=In%20total%2C%20there%20were%20an,billion%20gamers%20across%20the%20globe">
        <w:r w:rsidRPr="31DE92E8">
          <w:rPr>
            <w:rStyle w:val="Hyperlink"/>
            <w:sz w:val="28"/>
            <w:szCs w:val="28"/>
          </w:rPr>
          <w:t>https://www.statista.com/statistics/293304/number-video-</w:t>
        </w:r>
        <w:r w:rsidRPr="31DE92E8">
          <w:rPr>
            <w:rStyle w:val="Hyperlink"/>
            <w:sz w:val="28"/>
            <w:szCs w:val="28"/>
          </w:rPr>
          <w:lastRenderedPageBreak/>
          <w:t>gamers/#:%7E:text=In%20total%2C%20there%20were%20an,billion%20gamers%20across%20the%20globe</w:t>
        </w:r>
      </w:hyperlink>
      <w:r w:rsidRPr="31DE92E8">
        <w:rPr>
          <w:sz w:val="28"/>
          <w:szCs w:val="28"/>
        </w:rPr>
        <w:t>.</w:t>
      </w:r>
    </w:p>
    <w:p w14:paraId="1D0BBC74" w14:textId="5CA8D166" w:rsidR="31DE92E8" w:rsidRDefault="31DE92E8" w:rsidP="31DE92E8">
      <w:pPr>
        <w:pStyle w:val="NormalWeb"/>
        <w:spacing w:before="0" w:beforeAutospacing="0" w:after="0" w:afterAutospacing="0" w:line="480" w:lineRule="auto"/>
        <w:ind w:left="720" w:hanging="720"/>
        <w:rPr>
          <w:sz w:val="28"/>
          <w:szCs w:val="28"/>
        </w:rPr>
      </w:pPr>
    </w:p>
    <w:p w14:paraId="157F67ED"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Stenseng</w:t>
      </w:r>
      <w:proofErr w:type="spellEnd"/>
      <w:r w:rsidRPr="31DE92E8">
        <w:rPr>
          <w:sz w:val="28"/>
          <w:szCs w:val="28"/>
        </w:rPr>
        <w:t xml:space="preserve">, F., </w:t>
      </w:r>
      <w:proofErr w:type="spellStart"/>
      <w:r w:rsidRPr="31DE92E8">
        <w:rPr>
          <w:sz w:val="28"/>
          <w:szCs w:val="28"/>
        </w:rPr>
        <w:t>Falch</w:t>
      </w:r>
      <w:proofErr w:type="spellEnd"/>
      <w:r w:rsidRPr="31DE92E8">
        <w:rPr>
          <w:sz w:val="28"/>
          <w:szCs w:val="28"/>
        </w:rPr>
        <w:t xml:space="preserve">-Madsen, J., &amp; </w:t>
      </w:r>
      <w:proofErr w:type="spellStart"/>
      <w:r w:rsidRPr="31DE92E8">
        <w:rPr>
          <w:sz w:val="28"/>
          <w:szCs w:val="28"/>
        </w:rPr>
        <w:t>Hygen</w:t>
      </w:r>
      <w:proofErr w:type="spellEnd"/>
      <w:r w:rsidRPr="31DE92E8">
        <w:rPr>
          <w:sz w:val="28"/>
          <w:szCs w:val="28"/>
        </w:rPr>
        <w:t xml:space="preserve">, B. W. (2021). Are there two types of escapism? Exploring a dualistic model of escapism in digital gaming and online streaming. </w:t>
      </w:r>
      <w:r w:rsidRPr="31DE92E8">
        <w:rPr>
          <w:i/>
          <w:iCs/>
          <w:sz w:val="28"/>
          <w:szCs w:val="28"/>
        </w:rPr>
        <w:t>Psychology of Popular Media</w:t>
      </w:r>
      <w:r w:rsidRPr="31DE92E8">
        <w:rPr>
          <w:sz w:val="28"/>
          <w:szCs w:val="28"/>
        </w:rPr>
        <w:t xml:space="preserve">, </w:t>
      </w:r>
      <w:r w:rsidRPr="31DE92E8">
        <w:rPr>
          <w:i/>
          <w:iCs/>
          <w:sz w:val="28"/>
          <w:szCs w:val="28"/>
        </w:rPr>
        <w:t>10</w:t>
      </w:r>
      <w:r w:rsidRPr="31DE92E8">
        <w:rPr>
          <w:sz w:val="28"/>
          <w:szCs w:val="28"/>
        </w:rPr>
        <w:t xml:space="preserve">(3), 319–329. </w:t>
      </w:r>
      <w:hyperlink r:id="rId188">
        <w:r w:rsidRPr="31DE92E8">
          <w:rPr>
            <w:rStyle w:val="Hyperlink"/>
            <w:sz w:val="28"/>
            <w:szCs w:val="28"/>
          </w:rPr>
          <w:t>https://doi.org/10.1037/ppm0000339</w:t>
        </w:r>
      </w:hyperlink>
    </w:p>
    <w:p w14:paraId="79BA2AD6" w14:textId="00FF65DA" w:rsidR="31DE92E8" w:rsidRDefault="31DE92E8" w:rsidP="31DE92E8">
      <w:pPr>
        <w:pStyle w:val="NormalWeb"/>
        <w:spacing w:before="0" w:beforeAutospacing="0" w:after="0" w:afterAutospacing="0" w:line="480" w:lineRule="auto"/>
        <w:ind w:left="720" w:hanging="720"/>
        <w:rPr>
          <w:sz w:val="28"/>
          <w:szCs w:val="28"/>
        </w:rPr>
      </w:pPr>
    </w:p>
    <w:p w14:paraId="53C2A352"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Summers, J. W., &amp; Vivian, D. N. (2018). Ecotherapy – A Forgotten Ecosystem Service: A Review. </w:t>
      </w:r>
      <w:r w:rsidRPr="31DE92E8">
        <w:rPr>
          <w:i/>
          <w:iCs/>
          <w:sz w:val="28"/>
          <w:szCs w:val="28"/>
        </w:rPr>
        <w:t>Frontiers in Psychology</w:t>
      </w:r>
      <w:r w:rsidRPr="31DE92E8">
        <w:rPr>
          <w:sz w:val="28"/>
          <w:szCs w:val="28"/>
        </w:rPr>
        <w:t xml:space="preserve">, </w:t>
      </w:r>
      <w:r w:rsidRPr="31DE92E8">
        <w:rPr>
          <w:i/>
          <w:iCs/>
          <w:sz w:val="28"/>
          <w:szCs w:val="28"/>
        </w:rPr>
        <w:t>9</w:t>
      </w:r>
      <w:r w:rsidRPr="31DE92E8">
        <w:rPr>
          <w:sz w:val="28"/>
          <w:szCs w:val="28"/>
        </w:rPr>
        <w:t xml:space="preserve">. </w:t>
      </w:r>
      <w:hyperlink r:id="rId189">
        <w:r w:rsidRPr="31DE92E8">
          <w:rPr>
            <w:rStyle w:val="Hyperlink"/>
            <w:sz w:val="28"/>
            <w:szCs w:val="28"/>
          </w:rPr>
          <w:t>https://doi.org/10.3389/fpsyg.2018.01389</w:t>
        </w:r>
      </w:hyperlink>
    </w:p>
    <w:p w14:paraId="1D5FAA1F" w14:textId="1A5A1A9D" w:rsidR="31DE92E8" w:rsidRDefault="31DE92E8" w:rsidP="31DE92E8">
      <w:pPr>
        <w:pStyle w:val="NormalWeb"/>
        <w:spacing w:before="0" w:beforeAutospacing="0" w:after="0" w:afterAutospacing="0" w:line="480" w:lineRule="auto"/>
        <w:ind w:left="720" w:hanging="720"/>
        <w:rPr>
          <w:sz w:val="28"/>
          <w:szCs w:val="28"/>
        </w:rPr>
      </w:pPr>
    </w:p>
    <w:p w14:paraId="6D0071C7"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Thibaut, F. (2017). Anxiety disorders: a review of current literature. </w:t>
      </w:r>
      <w:r w:rsidRPr="31DE92E8">
        <w:rPr>
          <w:i/>
          <w:iCs/>
          <w:sz w:val="28"/>
          <w:szCs w:val="28"/>
        </w:rPr>
        <w:t>Dialogues in Clinical Neuroscience</w:t>
      </w:r>
      <w:r w:rsidRPr="31DE92E8">
        <w:rPr>
          <w:sz w:val="28"/>
          <w:szCs w:val="28"/>
        </w:rPr>
        <w:t xml:space="preserve">, </w:t>
      </w:r>
      <w:r w:rsidRPr="31DE92E8">
        <w:rPr>
          <w:i/>
          <w:iCs/>
          <w:sz w:val="28"/>
          <w:szCs w:val="28"/>
        </w:rPr>
        <w:t>19</w:t>
      </w:r>
      <w:r w:rsidRPr="31DE92E8">
        <w:rPr>
          <w:sz w:val="28"/>
          <w:szCs w:val="28"/>
        </w:rPr>
        <w:t xml:space="preserve">(2), 87–88. </w:t>
      </w:r>
      <w:hyperlink r:id="rId190">
        <w:r w:rsidRPr="31DE92E8">
          <w:rPr>
            <w:rStyle w:val="Hyperlink"/>
            <w:sz w:val="28"/>
            <w:szCs w:val="28"/>
          </w:rPr>
          <w:t>https://doi.org/10.31887/dcns.2017.19.2/fthibaut</w:t>
        </w:r>
      </w:hyperlink>
    </w:p>
    <w:p w14:paraId="5C9C9D85" w14:textId="33B2BFD2" w:rsidR="31DE92E8" w:rsidRDefault="31DE92E8" w:rsidP="31DE92E8">
      <w:pPr>
        <w:pStyle w:val="NormalWeb"/>
        <w:spacing w:before="0" w:beforeAutospacing="0" w:after="0" w:afterAutospacing="0" w:line="480" w:lineRule="auto"/>
        <w:ind w:left="720" w:hanging="720"/>
        <w:rPr>
          <w:sz w:val="28"/>
          <w:szCs w:val="28"/>
        </w:rPr>
      </w:pPr>
    </w:p>
    <w:p w14:paraId="4519DC33"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Tromp, D. M., &amp; </w:t>
      </w:r>
      <w:proofErr w:type="spellStart"/>
      <w:r w:rsidRPr="31DE92E8">
        <w:rPr>
          <w:sz w:val="28"/>
          <w:szCs w:val="28"/>
        </w:rPr>
        <w:t>Blomme</w:t>
      </w:r>
      <w:proofErr w:type="spellEnd"/>
      <w:r w:rsidRPr="31DE92E8">
        <w:rPr>
          <w:sz w:val="28"/>
          <w:szCs w:val="28"/>
        </w:rPr>
        <w:t xml:space="preserve">, R. J. (2012). The effect of effort expenditure, job control and work-home arrangements on negative work-home interference in the hospitality industry. </w:t>
      </w:r>
      <w:r w:rsidRPr="31DE92E8">
        <w:rPr>
          <w:i/>
          <w:iCs/>
          <w:sz w:val="28"/>
          <w:szCs w:val="28"/>
        </w:rPr>
        <w:t>International Journal of Hospitality Management</w:t>
      </w:r>
      <w:r w:rsidRPr="31DE92E8">
        <w:rPr>
          <w:sz w:val="28"/>
          <w:szCs w:val="28"/>
        </w:rPr>
        <w:t xml:space="preserve">, </w:t>
      </w:r>
      <w:r w:rsidRPr="31DE92E8">
        <w:rPr>
          <w:i/>
          <w:iCs/>
          <w:sz w:val="28"/>
          <w:szCs w:val="28"/>
        </w:rPr>
        <w:t>31</w:t>
      </w:r>
      <w:r w:rsidRPr="31DE92E8">
        <w:rPr>
          <w:sz w:val="28"/>
          <w:szCs w:val="28"/>
        </w:rPr>
        <w:t xml:space="preserve">(4), 1213–1221. </w:t>
      </w:r>
      <w:hyperlink r:id="rId191">
        <w:r w:rsidRPr="31DE92E8">
          <w:rPr>
            <w:rStyle w:val="Hyperlink"/>
            <w:sz w:val="28"/>
            <w:szCs w:val="28"/>
          </w:rPr>
          <w:t>https://doi.org/10.1016/j.ijhm.2012.02.011</w:t>
        </w:r>
      </w:hyperlink>
    </w:p>
    <w:p w14:paraId="497E280B" w14:textId="2AD8AE31" w:rsidR="31DE92E8" w:rsidRDefault="31DE92E8" w:rsidP="31DE92E8">
      <w:pPr>
        <w:pStyle w:val="NormalWeb"/>
        <w:spacing w:before="0" w:beforeAutospacing="0" w:after="0" w:afterAutospacing="0" w:line="480" w:lineRule="auto"/>
        <w:ind w:left="720" w:hanging="720"/>
        <w:rPr>
          <w:sz w:val="28"/>
          <w:szCs w:val="28"/>
        </w:rPr>
      </w:pPr>
    </w:p>
    <w:p w14:paraId="0C216294"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lastRenderedPageBreak/>
        <w:t xml:space="preserve">UCAS. (2021). </w:t>
      </w:r>
      <w:r w:rsidRPr="31DE92E8">
        <w:rPr>
          <w:i/>
          <w:iCs/>
          <w:sz w:val="28"/>
          <w:szCs w:val="28"/>
        </w:rPr>
        <w:t>STARTING THE CONVERSATION UCAS REPORT ON STUDENT MENTAL HEALTH</w:t>
      </w:r>
      <w:r w:rsidRPr="31DE92E8">
        <w:rPr>
          <w:sz w:val="28"/>
          <w:szCs w:val="28"/>
        </w:rPr>
        <w:t xml:space="preserve">. </w:t>
      </w:r>
      <w:hyperlink r:id="rId192">
        <w:r w:rsidRPr="31DE92E8">
          <w:rPr>
            <w:rStyle w:val="Hyperlink"/>
            <w:sz w:val="28"/>
            <w:szCs w:val="28"/>
          </w:rPr>
          <w:t>https://www.ucas.com/file/513961/download?token=wAaKRniC</w:t>
        </w:r>
      </w:hyperlink>
    </w:p>
    <w:p w14:paraId="2101F72F" w14:textId="1392E2A9" w:rsidR="31DE92E8" w:rsidRDefault="31DE92E8" w:rsidP="31DE92E8">
      <w:pPr>
        <w:pStyle w:val="NormalWeb"/>
        <w:spacing w:before="0" w:beforeAutospacing="0" w:after="0" w:afterAutospacing="0" w:line="480" w:lineRule="auto"/>
        <w:ind w:left="720" w:hanging="720"/>
        <w:rPr>
          <w:sz w:val="28"/>
          <w:szCs w:val="28"/>
        </w:rPr>
      </w:pPr>
    </w:p>
    <w:p w14:paraId="77CF7744"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Van </w:t>
      </w:r>
      <w:proofErr w:type="spellStart"/>
      <w:r w:rsidRPr="31DE92E8">
        <w:rPr>
          <w:sz w:val="28"/>
          <w:szCs w:val="28"/>
        </w:rPr>
        <w:t>Hooff</w:t>
      </w:r>
      <w:proofErr w:type="spellEnd"/>
      <w:r w:rsidRPr="31DE92E8">
        <w:rPr>
          <w:sz w:val="28"/>
          <w:szCs w:val="28"/>
        </w:rPr>
        <w:t xml:space="preserve">, M. L. M., Flaxman, P. E., </w:t>
      </w:r>
      <w:proofErr w:type="spellStart"/>
      <w:r w:rsidRPr="31DE92E8">
        <w:rPr>
          <w:sz w:val="28"/>
          <w:szCs w:val="28"/>
        </w:rPr>
        <w:t>Söderberg</w:t>
      </w:r>
      <w:proofErr w:type="spellEnd"/>
      <w:r w:rsidRPr="31DE92E8">
        <w:rPr>
          <w:sz w:val="28"/>
          <w:szCs w:val="28"/>
        </w:rPr>
        <w:t xml:space="preserve">, M., Stride, C. B., &amp; </w:t>
      </w:r>
      <w:proofErr w:type="spellStart"/>
      <w:r w:rsidRPr="31DE92E8">
        <w:rPr>
          <w:sz w:val="28"/>
          <w:szCs w:val="28"/>
        </w:rPr>
        <w:t>Geurts</w:t>
      </w:r>
      <w:proofErr w:type="spellEnd"/>
      <w:r w:rsidRPr="31DE92E8">
        <w:rPr>
          <w:sz w:val="28"/>
          <w:szCs w:val="28"/>
        </w:rPr>
        <w:t xml:space="preserve">, S. a. E. (2018). Basic Psychological Need Satisfaction, Recovery State, and Recovery Timing. </w:t>
      </w:r>
      <w:r w:rsidRPr="31DE92E8">
        <w:rPr>
          <w:i/>
          <w:iCs/>
          <w:sz w:val="28"/>
          <w:szCs w:val="28"/>
        </w:rPr>
        <w:t>Human Performance</w:t>
      </w:r>
      <w:r w:rsidRPr="31DE92E8">
        <w:rPr>
          <w:sz w:val="28"/>
          <w:szCs w:val="28"/>
        </w:rPr>
        <w:t xml:space="preserve">, </w:t>
      </w:r>
      <w:r w:rsidRPr="31DE92E8">
        <w:rPr>
          <w:i/>
          <w:iCs/>
          <w:sz w:val="28"/>
          <w:szCs w:val="28"/>
        </w:rPr>
        <w:t>31</w:t>
      </w:r>
      <w:r w:rsidRPr="31DE92E8">
        <w:rPr>
          <w:sz w:val="28"/>
          <w:szCs w:val="28"/>
        </w:rPr>
        <w:t xml:space="preserve">(2), 125–143. </w:t>
      </w:r>
      <w:hyperlink r:id="rId193">
        <w:r w:rsidRPr="31DE92E8">
          <w:rPr>
            <w:rStyle w:val="Hyperlink"/>
            <w:sz w:val="28"/>
            <w:szCs w:val="28"/>
          </w:rPr>
          <w:t>https://doi.org/10.1080/08959285.2018.1466889</w:t>
        </w:r>
      </w:hyperlink>
    </w:p>
    <w:p w14:paraId="759E308E" w14:textId="39C84B2E" w:rsidR="31DE92E8" w:rsidRDefault="31DE92E8" w:rsidP="31DE92E8">
      <w:pPr>
        <w:pStyle w:val="NormalWeb"/>
        <w:spacing w:before="0" w:beforeAutospacing="0" w:after="0" w:afterAutospacing="0" w:line="480" w:lineRule="auto"/>
        <w:ind w:left="720" w:hanging="720"/>
        <w:rPr>
          <w:sz w:val="28"/>
          <w:szCs w:val="28"/>
        </w:rPr>
      </w:pPr>
    </w:p>
    <w:p w14:paraId="6D1F720C"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Van </w:t>
      </w:r>
      <w:proofErr w:type="spellStart"/>
      <w:r w:rsidRPr="31DE92E8">
        <w:rPr>
          <w:sz w:val="28"/>
          <w:szCs w:val="28"/>
        </w:rPr>
        <w:t>Praag</w:t>
      </w:r>
      <w:proofErr w:type="spellEnd"/>
      <w:r w:rsidRPr="31DE92E8">
        <w:rPr>
          <w:sz w:val="28"/>
          <w:szCs w:val="28"/>
        </w:rPr>
        <w:t xml:space="preserve">, H. (2004). Can stress cause depression? </w:t>
      </w:r>
      <w:r w:rsidRPr="31DE92E8">
        <w:rPr>
          <w:i/>
          <w:iCs/>
          <w:sz w:val="28"/>
          <w:szCs w:val="28"/>
        </w:rPr>
        <w:t>Progress in Neuro-Psychopharmacology and Biological Psychiatry</w:t>
      </w:r>
      <w:r w:rsidRPr="31DE92E8">
        <w:rPr>
          <w:sz w:val="28"/>
          <w:szCs w:val="28"/>
        </w:rPr>
        <w:t xml:space="preserve">, </w:t>
      </w:r>
      <w:r w:rsidRPr="31DE92E8">
        <w:rPr>
          <w:i/>
          <w:iCs/>
          <w:sz w:val="28"/>
          <w:szCs w:val="28"/>
        </w:rPr>
        <w:t>28</w:t>
      </w:r>
      <w:r w:rsidRPr="31DE92E8">
        <w:rPr>
          <w:sz w:val="28"/>
          <w:szCs w:val="28"/>
        </w:rPr>
        <w:t xml:space="preserve">(5), 891–907. </w:t>
      </w:r>
      <w:hyperlink r:id="rId194">
        <w:r w:rsidRPr="31DE92E8">
          <w:rPr>
            <w:rStyle w:val="Hyperlink"/>
            <w:sz w:val="28"/>
            <w:szCs w:val="28"/>
          </w:rPr>
          <w:t>https://doi.org/10.1016/j.pnpbp.2004.05.031</w:t>
        </w:r>
      </w:hyperlink>
    </w:p>
    <w:p w14:paraId="574CE37F" w14:textId="02B51E42" w:rsidR="31DE92E8" w:rsidRDefault="31DE92E8" w:rsidP="31DE92E8">
      <w:pPr>
        <w:pStyle w:val="NormalWeb"/>
        <w:spacing w:before="0" w:beforeAutospacing="0" w:after="0" w:afterAutospacing="0" w:line="480" w:lineRule="auto"/>
        <w:ind w:left="720" w:hanging="720"/>
        <w:rPr>
          <w:sz w:val="28"/>
          <w:szCs w:val="28"/>
        </w:rPr>
      </w:pPr>
    </w:p>
    <w:p w14:paraId="6A672A6C"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Veltri</w:t>
      </w:r>
      <w:proofErr w:type="spellEnd"/>
      <w:r w:rsidRPr="31DE92E8">
        <w:rPr>
          <w:sz w:val="28"/>
          <w:szCs w:val="28"/>
        </w:rPr>
        <w:t xml:space="preserve">, N. F., </w:t>
      </w:r>
      <w:proofErr w:type="spellStart"/>
      <w:r w:rsidRPr="31DE92E8">
        <w:rPr>
          <w:sz w:val="28"/>
          <w:szCs w:val="28"/>
        </w:rPr>
        <w:t>Krasnova</w:t>
      </w:r>
      <w:proofErr w:type="spellEnd"/>
      <w:r w:rsidRPr="31DE92E8">
        <w:rPr>
          <w:sz w:val="28"/>
          <w:szCs w:val="28"/>
        </w:rPr>
        <w:t xml:space="preserve">, H., Baumann, A., &amp; </w:t>
      </w:r>
      <w:proofErr w:type="spellStart"/>
      <w:r w:rsidRPr="31DE92E8">
        <w:rPr>
          <w:sz w:val="28"/>
          <w:szCs w:val="28"/>
        </w:rPr>
        <w:t>Kalayamthanam</w:t>
      </w:r>
      <w:proofErr w:type="spellEnd"/>
      <w:r w:rsidRPr="31DE92E8">
        <w:rPr>
          <w:sz w:val="28"/>
          <w:szCs w:val="28"/>
        </w:rPr>
        <w:t xml:space="preserve">, N. (2014). Gender Differences in Online Gaming: </w:t>
      </w:r>
      <w:proofErr w:type="gramStart"/>
      <w:r w:rsidRPr="31DE92E8">
        <w:rPr>
          <w:sz w:val="28"/>
          <w:szCs w:val="28"/>
        </w:rPr>
        <w:t>A  Literature</w:t>
      </w:r>
      <w:proofErr w:type="gramEnd"/>
      <w:r w:rsidRPr="31DE92E8">
        <w:rPr>
          <w:sz w:val="28"/>
          <w:szCs w:val="28"/>
        </w:rPr>
        <w:t xml:space="preserve"> Review. </w:t>
      </w:r>
      <w:r w:rsidRPr="31DE92E8">
        <w:rPr>
          <w:i/>
          <w:iCs/>
          <w:sz w:val="28"/>
          <w:szCs w:val="28"/>
        </w:rPr>
        <w:t>Twentieth Americas Conference on Information Systems, Savannah, 2014</w:t>
      </w:r>
      <w:r w:rsidRPr="31DE92E8">
        <w:rPr>
          <w:sz w:val="28"/>
          <w:szCs w:val="28"/>
        </w:rPr>
        <w:t xml:space="preserve">. </w:t>
      </w:r>
      <w:hyperlink r:id="rId195">
        <w:r w:rsidRPr="31DE92E8">
          <w:rPr>
            <w:rStyle w:val="Hyperlink"/>
            <w:sz w:val="28"/>
            <w:szCs w:val="28"/>
          </w:rPr>
          <w:t>https://www.researchgate.net/publication/277597582_Gender_Differences_in_Online_Gaming_A_Literature_Review</w:t>
        </w:r>
      </w:hyperlink>
    </w:p>
    <w:p w14:paraId="09392AF6" w14:textId="0F1EA613" w:rsidR="31DE92E8" w:rsidRDefault="31DE92E8" w:rsidP="31DE92E8">
      <w:pPr>
        <w:pStyle w:val="NormalWeb"/>
        <w:spacing w:before="0" w:beforeAutospacing="0" w:after="0" w:afterAutospacing="0" w:line="480" w:lineRule="auto"/>
        <w:ind w:left="720" w:hanging="720"/>
        <w:rPr>
          <w:sz w:val="28"/>
          <w:szCs w:val="28"/>
        </w:rPr>
      </w:pPr>
    </w:p>
    <w:p w14:paraId="12D35903"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Wang, H. Y., &amp; Cheng, C. (2022). The Associations Between Gaming Motivation and Internet Gaming Disorder: Systematic Review and Meta-</w:t>
      </w:r>
      <w:r w:rsidRPr="31DE92E8">
        <w:rPr>
          <w:sz w:val="28"/>
          <w:szCs w:val="28"/>
        </w:rPr>
        <w:lastRenderedPageBreak/>
        <w:t xml:space="preserve">analysis. </w:t>
      </w:r>
      <w:r w:rsidRPr="31DE92E8">
        <w:rPr>
          <w:i/>
          <w:iCs/>
          <w:sz w:val="28"/>
          <w:szCs w:val="28"/>
        </w:rPr>
        <w:t>JMIR Mental Health</w:t>
      </w:r>
      <w:r w:rsidRPr="31DE92E8">
        <w:rPr>
          <w:sz w:val="28"/>
          <w:szCs w:val="28"/>
        </w:rPr>
        <w:t xml:space="preserve">, </w:t>
      </w:r>
      <w:r w:rsidRPr="31DE92E8">
        <w:rPr>
          <w:i/>
          <w:iCs/>
          <w:sz w:val="28"/>
          <w:szCs w:val="28"/>
        </w:rPr>
        <w:t>9</w:t>
      </w:r>
      <w:r w:rsidRPr="31DE92E8">
        <w:rPr>
          <w:sz w:val="28"/>
          <w:szCs w:val="28"/>
        </w:rPr>
        <w:t xml:space="preserve">(2), e23700. </w:t>
      </w:r>
      <w:hyperlink r:id="rId196">
        <w:r w:rsidRPr="31DE92E8">
          <w:rPr>
            <w:rStyle w:val="Hyperlink"/>
            <w:sz w:val="28"/>
            <w:szCs w:val="28"/>
          </w:rPr>
          <w:t>https://doi.org/10.2196/23700</w:t>
        </w:r>
      </w:hyperlink>
    </w:p>
    <w:p w14:paraId="44C0C4AB" w14:textId="06838ADD" w:rsidR="31DE92E8" w:rsidRDefault="31DE92E8" w:rsidP="31DE92E8">
      <w:pPr>
        <w:pStyle w:val="NormalWeb"/>
        <w:spacing w:before="0" w:beforeAutospacing="0" w:after="0" w:afterAutospacing="0" w:line="480" w:lineRule="auto"/>
        <w:ind w:left="720" w:hanging="720"/>
        <w:rPr>
          <w:sz w:val="28"/>
          <w:szCs w:val="28"/>
        </w:rPr>
      </w:pPr>
    </w:p>
    <w:p w14:paraId="510A9185"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Weber, J. (2022, July 27). </w:t>
      </w:r>
      <w:r w:rsidRPr="31DE92E8">
        <w:rPr>
          <w:i/>
          <w:iCs/>
          <w:sz w:val="28"/>
          <w:szCs w:val="28"/>
        </w:rPr>
        <w:t>Physiological reactions to acute stressors and subjective stress during daily life: A systematic review on ecological momentary assessment (EMA) studies</w:t>
      </w:r>
      <w:r w:rsidRPr="31DE92E8">
        <w:rPr>
          <w:sz w:val="28"/>
          <w:szCs w:val="28"/>
        </w:rPr>
        <w:t xml:space="preserve">. PLOS ONE. </w:t>
      </w:r>
      <w:hyperlink r:id="rId197">
        <w:r w:rsidRPr="31DE92E8">
          <w:rPr>
            <w:rStyle w:val="Hyperlink"/>
            <w:sz w:val="28"/>
            <w:szCs w:val="28"/>
          </w:rPr>
          <w:t>https://journals.plos.org/plosone/article?id=10.1371/journal.pone.0271996</w:t>
        </w:r>
      </w:hyperlink>
    </w:p>
    <w:p w14:paraId="798B0E89" w14:textId="0333105C" w:rsidR="31DE92E8" w:rsidRDefault="31DE92E8" w:rsidP="31DE92E8">
      <w:pPr>
        <w:pStyle w:val="NormalWeb"/>
        <w:spacing w:before="0" w:beforeAutospacing="0" w:after="0" w:afterAutospacing="0" w:line="480" w:lineRule="auto"/>
        <w:ind w:left="720" w:hanging="720"/>
        <w:rPr>
          <w:sz w:val="28"/>
          <w:szCs w:val="28"/>
        </w:rPr>
      </w:pPr>
    </w:p>
    <w:p w14:paraId="1D7D7575"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Wölfling</w:t>
      </w:r>
      <w:proofErr w:type="spellEnd"/>
      <w:r w:rsidRPr="31DE92E8">
        <w:rPr>
          <w:sz w:val="28"/>
          <w:szCs w:val="28"/>
        </w:rPr>
        <w:t xml:space="preserve">, K., </w:t>
      </w:r>
      <w:proofErr w:type="spellStart"/>
      <w:r w:rsidRPr="31DE92E8">
        <w:rPr>
          <w:sz w:val="28"/>
          <w:szCs w:val="28"/>
        </w:rPr>
        <w:t>Duven</w:t>
      </w:r>
      <w:proofErr w:type="spellEnd"/>
      <w:r w:rsidRPr="31DE92E8">
        <w:rPr>
          <w:sz w:val="28"/>
          <w:szCs w:val="28"/>
        </w:rPr>
        <w:t xml:space="preserve">, E., </w:t>
      </w:r>
      <w:proofErr w:type="spellStart"/>
      <w:r w:rsidRPr="31DE92E8">
        <w:rPr>
          <w:sz w:val="28"/>
          <w:szCs w:val="28"/>
        </w:rPr>
        <w:t>Wejbera</w:t>
      </w:r>
      <w:proofErr w:type="spellEnd"/>
      <w:r w:rsidRPr="31DE92E8">
        <w:rPr>
          <w:sz w:val="28"/>
          <w:szCs w:val="28"/>
        </w:rPr>
        <w:t xml:space="preserve">, M., </w:t>
      </w:r>
      <w:proofErr w:type="spellStart"/>
      <w:r w:rsidRPr="31DE92E8">
        <w:rPr>
          <w:sz w:val="28"/>
          <w:szCs w:val="28"/>
        </w:rPr>
        <w:t>Beutel</w:t>
      </w:r>
      <w:proofErr w:type="spellEnd"/>
      <w:r w:rsidRPr="31DE92E8">
        <w:rPr>
          <w:sz w:val="28"/>
          <w:szCs w:val="28"/>
        </w:rPr>
        <w:t xml:space="preserve">, M., &amp; Müller, K. (2020). Discounting delayed monetary rewards and decision making in </w:t>
      </w:r>
      <w:proofErr w:type="spellStart"/>
      <w:r w:rsidRPr="31DE92E8">
        <w:rPr>
          <w:sz w:val="28"/>
          <w:szCs w:val="28"/>
        </w:rPr>
        <w:t>behavioral</w:t>
      </w:r>
      <w:proofErr w:type="spellEnd"/>
      <w:r w:rsidRPr="31DE92E8">
        <w:rPr>
          <w:sz w:val="28"/>
          <w:szCs w:val="28"/>
        </w:rPr>
        <w:t xml:space="preserve"> addictions – A comparison between patients with gambling disorder and internet gaming disorder. </w:t>
      </w:r>
      <w:r w:rsidRPr="31DE92E8">
        <w:rPr>
          <w:i/>
          <w:iCs/>
          <w:sz w:val="28"/>
          <w:szCs w:val="28"/>
        </w:rPr>
        <w:t xml:space="preserve">Addictive </w:t>
      </w:r>
      <w:proofErr w:type="spellStart"/>
      <w:r w:rsidRPr="31DE92E8">
        <w:rPr>
          <w:i/>
          <w:iCs/>
          <w:sz w:val="28"/>
          <w:szCs w:val="28"/>
        </w:rPr>
        <w:t>Behaviors</w:t>
      </w:r>
      <w:proofErr w:type="spellEnd"/>
      <w:r w:rsidRPr="31DE92E8">
        <w:rPr>
          <w:sz w:val="28"/>
          <w:szCs w:val="28"/>
        </w:rPr>
        <w:t xml:space="preserve">, </w:t>
      </w:r>
      <w:r w:rsidRPr="31DE92E8">
        <w:rPr>
          <w:i/>
          <w:iCs/>
          <w:sz w:val="28"/>
          <w:szCs w:val="28"/>
        </w:rPr>
        <w:t>108</w:t>
      </w:r>
      <w:r w:rsidRPr="31DE92E8">
        <w:rPr>
          <w:sz w:val="28"/>
          <w:szCs w:val="28"/>
        </w:rPr>
        <w:t xml:space="preserve">, 106446. </w:t>
      </w:r>
      <w:hyperlink r:id="rId198">
        <w:r w:rsidRPr="31DE92E8">
          <w:rPr>
            <w:rStyle w:val="Hyperlink"/>
            <w:sz w:val="28"/>
            <w:szCs w:val="28"/>
          </w:rPr>
          <w:t>https://doi.org/10.1016/j.addbeh.2020.106446</w:t>
        </w:r>
      </w:hyperlink>
    </w:p>
    <w:p w14:paraId="76EB7401" w14:textId="3316D56C" w:rsidR="31DE92E8" w:rsidRDefault="31DE92E8" w:rsidP="31DE92E8">
      <w:pPr>
        <w:pStyle w:val="NormalWeb"/>
        <w:spacing w:before="0" w:beforeAutospacing="0" w:after="0" w:afterAutospacing="0" w:line="480" w:lineRule="auto"/>
        <w:ind w:left="720" w:hanging="720"/>
        <w:rPr>
          <w:sz w:val="28"/>
          <w:szCs w:val="28"/>
        </w:rPr>
      </w:pPr>
    </w:p>
    <w:p w14:paraId="710FD0AF"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Yamaguchi, S. (2020). The Relationship Between Time Spent Playing Mobile Games and Wellbeing. </w:t>
      </w:r>
      <w:r w:rsidRPr="31DE92E8">
        <w:rPr>
          <w:i/>
          <w:iCs/>
          <w:sz w:val="28"/>
          <w:szCs w:val="28"/>
        </w:rPr>
        <w:t>SSRN Electronic Journal</w:t>
      </w:r>
      <w:r w:rsidRPr="31DE92E8">
        <w:rPr>
          <w:sz w:val="28"/>
          <w:szCs w:val="28"/>
        </w:rPr>
        <w:t xml:space="preserve">. </w:t>
      </w:r>
      <w:hyperlink r:id="rId199">
        <w:r w:rsidRPr="31DE92E8">
          <w:rPr>
            <w:rStyle w:val="Hyperlink"/>
            <w:sz w:val="28"/>
            <w:szCs w:val="28"/>
          </w:rPr>
          <w:t>https://doi.org/10.2139/ssrn.3568469</w:t>
        </w:r>
      </w:hyperlink>
    </w:p>
    <w:p w14:paraId="692344CD" w14:textId="31459017" w:rsidR="31DE92E8" w:rsidRDefault="31DE92E8" w:rsidP="31DE92E8">
      <w:pPr>
        <w:pStyle w:val="NormalWeb"/>
        <w:spacing w:before="0" w:beforeAutospacing="0" w:after="0" w:afterAutospacing="0" w:line="480" w:lineRule="auto"/>
        <w:ind w:left="720" w:hanging="720"/>
        <w:rPr>
          <w:sz w:val="28"/>
          <w:szCs w:val="28"/>
        </w:rPr>
      </w:pPr>
    </w:p>
    <w:p w14:paraId="06C5B8D9" w14:textId="77777777" w:rsidR="00F56212" w:rsidRDefault="00F56212" w:rsidP="31DE92E8">
      <w:pPr>
        <w:pStyle w:val="NormalWeb"/>
        <w:spacing w:before="0" w:beforeAutospacing="0" w:after="0" w:afterAutospacing="0" w:line="480" w:lineRule="auto"/>
        <w:ind w:left="720" w:hanging="720"/>
        <w:rPr>
          <w:sz w:val="28"/>
          <w:szCs w:val="28"/>
        </w:rPr>
      </w:pPr>
      <w:r w:rsidRPr="31DE92E8">
        <w:rPr>
          <w:sz w:val="28"/>
          <w:szCs w:val="28"/>
        </w:rPr>
        <w:t xml:space="preserve">Zhang, M. X., Lam, L. W., &amp; Wu, A. M. S. (2022). Recovery Experiences Protect Emotionally Exhausted White-Collar Workers from Gaming </w:t>
      </w:r>
      <w:r w:rsidRPr="31DE92E8">
        <w:rPr>
          <w:sz w:val="28"/>
          <w:szCs w:val="28"/>
        </w:rPr>
        <w:lastRenderedPageBreak/>
        <w:t xml:space="preserve">Addiction. </w:t>
      </w:r>
      <w:r w:rsidRPr="31DE92E8">
        <w:rPr>
          <w:i/>
          <w:iCs/>
          <w:sz w:val="28"/>
          <w:szCs w:val="28"/>
        </w:rPr>
        <w:t>International Journal of Environmental Research and Public Health</w:t>
      </w:r>
      <w:r w:rsidRPr="31DE92E8">
        <w:rPr>
          <w:sz w:val="28"/>
          <w:szCs w:val="28"/>
        </w:rPr>
        <w:t xml:space="preserve">, </w:t>
      </w:r>
      <w:r w:rsidRPr="31DE92E8">
        <w:rPr>
          <w:i/>
          <w:iCs/>
          <w:sz w:val="28"/>
          <w:szCs w:val="28"/>
        </w:rPr>
        <w:t>19</w:t>
      </w:r>
      <w:r w:rsidRPr="31DE92E8">
        <w:rPr>
          <w:sz w:val="28"/>
          <w:szCs w:val="28"/>
        </w:rPr>
        <w:t xml:space="preserve">(19), 12543. </w:t>
      </w:r>
      <w:hyperlink r:id="rId200">
        <w:r w:rsidRPr="31DE92E8">
          <w:rPr>
            <w:rStyle w:val="Hyperlink"/>
            <w:sz w:val="28"/>
            <w:szCs w:val="28"/>
          </w:rPr>
          <w:t>https://doi.org/10.3390/ijerph191912543</w:t>
        </w:r>
      </w:hyperlink>
    </w:p>
    <w:p w14:paraId="2FAB5F61" w14:textId="4ABD9A5C" w:rsidR="31DE92E8" w:rsidRDefault="31DE92E8" w:rsidP="31DE92E8">
      <w:pPr>
        <w:pStyle w:val="NormalWeb"/>
        <w:spacing w:before="0" w:beforeAutospacing="0" w:after="0" w:afterAutospacing="0" w:line="480" w:lineRule="auto"/>
        <w:ind w:left="720" w:hanging="720"/>
        <w:rPr>
          <w:sz w:val="28"/>
          <w:szCs w:val="28"/>
        </w:rPr>
      </w:pPr>
    </w:p>
    <w:p w14:paraId="6A510644" w14:textId="77777777" w:rsidR="00F56212" w:rsidRDefault="00F56212" w:rsidP="31DE92E8">
      <w:pPr>
        <w:pStyle w:val="NormalWeb"/>
        <w:spacing w:before="0" w:beforeAutospacing="0" w:after="0" w:afterAutospacing="0" w:line="480" w:lineRule="auto"/>
        <w:ind w:left="720" w:hanging="720"/>
        <w:rPr>
          <w:sz w:val="28"/>
          <w:szCs w:val="28"/>
        </w:rPr>
      </w:pPr>
      <w:proofErr w:type="spellStart"/>
      <w:r w:rsidRPr="31DE92E8">
        <w:rPr>
          <w:sz w:val="28"/>
          <w:szCs w:val="28"/>
        </w:rPr>
        <w:t>Zoupanou</w:t>
      </w:r>
      <w:proofErr w:type="spellEnd"/>
      <w:r w:rsidRPr="31DE92E8">
        <w:rPr>
          <w:sz w:val="28"/>
          <w:szCs w:val="28"/>
        </w:rPr>
        <w:t xml:space="preserve">, Z., </w:t>
      </w:r>
      <w:proofErr w:type="spellStart"/>
      <w:r w:rsidRPr="31DE92E8">
        <w:rPr>
          <w:sz w:val="28"/>
          <w:szCs w:val="28"/>
        </w:rPr>
        <w:t>Cropley</w:t>
      </w:r>
      <w:proofErr w:type="spellEnd"/>
      <w:r w:rsidRPr="31DE92E8">
        <w:rPr>
          <w:sz w:val="28"/>
          <w:szCs w:val="28"/>
        </w:rPr>
        <w:t xml:space="preserve">, M., &amp; </w:t>
      </w:r>
      <w:proofErr w:type="spellStart"/>
      <w:r w:rsidRPr="31DE92E8">
        <w:rPr>
          <w:sz w:val="28"/>
          <w:szCs w:val="28"/>
        </w:rPr>
        <w:t>Rydstedt</w:t>
      </w:r>
      <w:proofErr w:type="spellEnd"/>
      <w:r w:rsidRPr="31DE92E8">
        <w:rPr>
          <w:sz w:val="28"/>
          <w:szCs w:val="28"/>
        </w:rPr>
        <w:t xml:space="preserve">, L. W. (2013). Recovery after Work: The Role of Work Beliefs in the Unwinding Process. </w:t>
      </w:r>
      <w:proofErr w:type="spellStart"/>
      <w:r w:rsidRPr="31DE92E8">
        <w:rPr>
          <w:i/>
          <w:iCs/>
          <w:sz w:val="28"/>
          <w:szCs w:val="28"/>
        </w:rPr>
        <w:t>PLoS</w:t>
      </w:r>
      <w:proofErr w:type="spellEnd"/>
      <w:r w:rsidRPr="31DE92E8">
        <w:rPr>
          <w:i/>
          <w:iCs/>
          <w:sz w:val="28"/>
          <w:szCs w:val="28"/>
        </w:rPr>
        <w:t xml:space="preserve"> ONE</w:t>
      </w:r>
      <w:r w:rsidRPr="31DE92E8">
        <w:rPr>
          <w:sz w:val="28"/>
          <w:szCs w:val="28"/>
        </w:rPr>
        <w:t xml:space="preserve">, </w:t>
      </w:r>
      <w:r w:rsidRPr="31DE92E8">
        <w:rPr>
          <w:i/>
          <w:iCs/>
          <w:sz w:val="28"/>
          <w:szCs w:val="28"/>
        </w:rPr>
        <w:t>8</w:t>
      </w:r>
      <w:r w:rsidRPr="31DE92E8">
        <w:rPr>
          <w:sz w:val="28"/>
          <w:szCs w:val="28"/>
        </w:rPr>
        <w:t xml:space="preserve">(12), e81381. </w:t>
      </w:r>
      <w:hyperlink r:id="rId201">
        <w:r w:rsidRPr="31DE92E8">
          <w:rPr>
            <w:rStyle w:val="Hyperlink"/>
            <w:sz w:val="28"/>
            <w:szCs w:val="28"/>
          </w:rPr>
          <w:t>https://doi.org/10.1371/journal.pone.0081381</w:t>
        </w:r>
      </w:hyperlink>
    </w:p>
    <w:p w14:paraId="3962E36A" w14:textId="245E101C" w:rsidR="31DE92E8" w:rsidRDefault="31DE92E8" w:rsidP="31DE92E8">
      <w:pPr>
        <w:pStyle w:val="NormalWeb"/>
        <w:spacing w:before="0" w:beforeAutospacing="0" w:after="0" w:afterAutospacing="0" w:line="480" w:lineRule="auto"/>
        <w:ind w:left="720" w:hanging="720"/>
        <w:rPr>
          <w:sz w:val="28"/>
          <w:szCs w:val="28"/>
        </w:rPr>
      </w:pPr>
    </w:p>
    <w:p w14:paraId="7A72F169" w14:textId="62FB5576" w:rsidR="07F68EBF" w:rsidRDefault="07F68EBF" w:rsidP="001547C2"/>
    <w:p w14:paraId="738714F2" w14:textId="77777777" w:rsidR="00F56212" w:rsidRDefault="00F56212" w:rsidP="001547C2"/>
    <w:p w14:paraId="248BD38C" w14:textId="77777777" w:rsidR="00F56212" w:rsidRDefault="00F56212" w:rsidP="001547C2"/>
    <w:p w14:paraId="52AD93E7" w14:textId="77777777" w:rsidR="00F56212" w:rsidRDefault="00F56212" w:rsidP="001547C2"/>
    <w:p w14:paraId="425D7B9C" w14:textId="77777777" w:rsidR="00F56212" w:rsidRDefault="00F56212" w:rsidP="001547C2"/>
    <w:p w14:paraId="392BDA04" w14:textId="77777777" w:rsidR="00F56212" w:rsidRDefault="00F56212" w:rsidP="001547C2"/>
    <w:p w14:paraId="57925E3C" w14:textId="77777777" w:rsidR="00F56212" w:rsidRDefault="00F56212" w:rsidP="001547C2"/>
    <w:p w14:paraId="26B720B4" w14:textId="77777777" w:rsidR="00F56212" w:rsidRDefault="00F56212" w:rsidP="001547C2"/>
    <w:p w14:paraId="54B0F47A" w14:textId="77777777" w:rsidR="00F56212" w:rsidRDefault="00F56212" w:rsidP="001547C2"/>
    <w:p w14:paraId="2504695F" w14:textId="1990A575" w:rsidR="31DE92E8" w:rsidRDefault="31DE92E8" w:rsidP="31DE92E8"/>
    <w:p w14:paraId="0B0BF473" w14:textId="45DF208D" w:rsidR="31DE92E8" w:rsidRDefault="31DE92E8" w:rsidP="31DE92E8"/>
    <w:p w14:paraId="09484C4B" w14:textId="0ADB6D9D" w:rsidR="31DE92E8" w:rsidRDefault="31DE92E8" w:rsidP="31DE92E8"/>
    <w:p w14:paraId="38AD78F1" w14:textId="6F90577E" w:rsidR="31DE92E8" w:rsidRDefault="31DE92E8" w:rsidP="31DE92E8"/>
    <w:p w14:paraId="67D2B43A" w14:textId="64177E70" w:rsidR="31DE92E8" w:rsidRDefault="31DE92E8" w:rsidP="31DE92E8"/>
    <w:p w14:paraId="7CA8AF79" w14:textId="6C94AA08" w:rsidR="31DE92E8" w:rsidRDefault="31DE92E8" w:rsidP="31DE92E8"/>
    <w:p w14:paraId="74BEF70E" w14:textId="389363A3" w:rsidR="31DE92E8" w:rsidRDefault="31DE92E8" w:rsidP="31DE92E8"/>
    <w:p w14:paraId="63B54403" w14:textId="6C665C01" w:rsidR="31DE92E8" w:rsidRDefault="31DE92E8" w:rsidP="31DE92E8"/>
    <w:p w14:paraId="447BF951" w14:textId="77777777" w:rsidR="00F56212" w:rsidRDefault="00F56212" w:rsidP="001547C2"/>
    <w:p w14:paraId="5674B284" w14:textId="77777777" w:rsidR="00AF7D98" w:rsidRDefault="00AF7D98" w:rsidP="001547C2"/>
    <w:p w14:paraId="2850F5C0" w14:textId="77777777" w:rsidR="00AF7D98" w:rsidRDefault="00AF7D98" w:rsidP="001547C2"/>
    <w:p w14:paraId="573D67E0" w14:textId="4945156D" w:rsidR="00B85C22" w:rsidRPr="00D03124" w:rsidRDefault="00F56212" w:rsidP="00D03124">
      <w:pPr>
        <w:pStyle w:val="Heading6"/>
        <w:rPr>
          <w:rStyle w:val="eop"/>
          <w:rFonts w:ascii="Times New Roman" w:hAnsi="Times New Roman" w:cs="Times New Roman"/>
          <w:b/>
          <w:bCs/>
          <w:sz w:val="24"/>
          <w:szCs w:val="24"/>
        </w:rPr>
      </w:pPr>
      <w:bookmarkStart w:id="36" w:name="_Toc131950037"/>
      <w:bookmarkStart w:id="37" w:name="_Toc131950188"/>
      <w:r w:rsidRPr="00D03124">
        <w:rPr>
          <w:rFonts w:ascii="Times New Roman" w:hAnsi="Times New Roman" w:cs="Times New Roman"/>
          <w:b/>
          <w:bCs/>
          <w:sz w:val="24"/>
          <w:szCs w:val="24"/>
        </w:rPr>
        <w:lastRenderedPageBreak/>
        <w:t>Appendix</w:t>
      </w:r>
      <w:bookmarkEnd w:id="36"/>
      <w:bookmarkEnd w:id="37"/>
    </w:p>
    <w:p w14:paraId="69C6E918" w14:textId="77777777" w:rsidR="00B85C22" w:rsidRPr="00913104" w:rsidRDefault="00B85C22" w:rsidP="00B85C22">
      <w:pPr>
        <w:pStyle w:val="paragraph"/>
        <w:spacing w:before="0" w:beforeAutospacing="0" w:after="0" w:afterAutospacing="0"/>
        <w:textAlignment w:val="baseline"/>
        <w:rPr>
          <w:rStyle w:val="eop"/>
        </w:rPr>
      </w:pPr>
      <w:r w:rsidRPr="00913104">
        <w:rPr>
          <w:rStyle w:val="eop"/>
        </w:rPr>
        <w:t>Appendix A</w:t>
      </w:r>
      <w:r>
        <w:rPr>
          <w:rStyle w:val="eop"/>
        </w:rPr>
        <w:t xml:space="preserve"> – Consent Form</w:t>
      </w:r>
    </w:p>
    <w:p w14:paraId="0EE92D11" w14:textId="77777777" w:rsidR="00B85C22" w:rsidRDefault="00B85C22" w:rsidP="00B85C22">
      <w:pPr>
        <w:pStyle w:val="paragraph"/>
        <w:spacing w:before="0" w:beforeAutospacing="0" w:after="0" w:afterAutospacing="0"/>
        <w:textAlignment w:val="baseline"/>
        <w:rPr>
          <w:rFonts w:ascii="Segoe UI" w:hAnsi="Segoe UI" w:cs="Segoe UI"/>
          <w:sz w:val="18"/>
          <w:szCs w:val="18"/>
        </w:rPr>
      </w:pPr>
      <w:r>
        <w:rPr>
          <w:rFonts w:ascii="Calibri" w:eastAsia="Calibri" w:hAnsi="Calibri"/>
          <w:noProof/>
          <w:sz w:val="22"/>
          <w:szCs w:val="22"/>
          <w:lang w:eastAsia="en-US"/>
        </w:rPr>
        <w:drawing>
          <wp:inline distT="0" distB="0" distL="0" distR="0" wp14:anchorId="4312DC52" wp14:editId="459B09C9">
            <wp:extent cx="2491740" cy="373380"/>
            <wp:effectExtent l="0" t="0" r="0" b="0"/>
            <wp:docPr id="1515360000" name="Picture 151536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491740" cy="373380"/>
                    </a:xfrm>
                    <a:prstGeom prst="rect">
                      <a:avLst/>
                    </a:prstGeom>
                    <a:noFill/>
                    <a:ln>
                      <a:noFill/>
                    </a:ln>
                  </pic:spPr>
                </pic:pic>
              </a:graphicData>
            </a:graphic>
          </wp:inline>
        </w:drawing>
      </w:r>
      <w:r>
        <w:rPr>
          <w:rFonts w:ascii="Calibri" w:eastAsia="Calibri" w:hAnsi="Calibri"/>
          <w:noProof/>
          <w:sz w:val="22"/>
          <w:szCs w:val="22"/>
          <w:lang w:eastAsia="en-US"/>
        </w:rPr>
        <w:drawing>
          <wp:inline distT="0" distB="0" distL="0" distR="0" wp14:anchorId="67D32F3F" wp14:editId="2BC86BD0">
            <wp:extent cx="2956956" cy="983907"/>
            <wp:effectExtent l="0" t="0" r="0" b="6985"/>
            <wp:docPr id="1515360001" name="Picture 151536000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013076" cy="1002581"/>
                    </a:xfrm>
                    <a:prstGeom prst="rect">
                      <a:avLst/>
                    </a:prstGeom>
                    <a:noFill/>
                    <a:ln>
                      <a:noFill/>
                    </a:ln>
                  </pic:spPr>
                </pic:pic>
              </a:graphicData>
            </a:graphic>
          </wp:inline>
        </w:drawing>
      </w:r>
      <w:r>
        <w:rPr>
          <w:rStyle w:val="eop"/>
        </w:rPr>
        <w:t> </w:t>
      </w:r>
    </w:p>
    <w:p w14:paraId="22729582" w14:textId="77777777" w:rsidR="00B85C22" w:rsidRDefault="00B85C22" w:rsidP="00B85C22">
      <w:pPr>
        <w:pStyle w:val="paragraph"/>
        <w:spacing w:before="0" w:beforeAutospacing="0" w:after="0" w:afterAutospacing="0"/>
        <w:textAlignment w:val="baseline"/>
        <w:rPr>
          <w:rFonts w:ascii="Segoe UI" w:hAnsi="Segoe UI" w:cs="Segoe UI"/>
          <w:sz w:val="18"/>
          <w:szCs w:val="18"/>
        </w:rPr>
      </w:pPr>
      <w:r>
        <w:rPr>
          <w:rStyle w:val="eop"/>
        </w:rPr>
        <w:t> </w:t>
      </w:r>
    </w:p>
    <w:p w14:paraId="20DE55C6" w14:textId="77777777" w:rsidR="00B85C22" w:rsidRDefault="00B85C22" w:rsidP="00B85C22">
      <w:pPr>
        <w:pStyle w:val="paragraph"/>
        <w:spacing w:before="0" w:beforeAutospacing="0" w:after="0" w:afterAutospacing="0"/>
        <w:jc w:val="center"/>
        <w:textAlignment w:val="baseline"/>
        <w:rPr>
          <w:rStyle w:val="eop"/>
          <w:rFonts w:ascii="Arial" w:hAnsi="Arial" w:cs="Arial"/>
        </w:rPr>
      </w:pPr>
      <w:r>
        <w:rPr>
          <w:rStyle w:val="normaltextrun"/>
          <w:rFonts w:ascii="Arial" w:hAnsi="Arial" w:cs="Arial"/>
          <w:b/>
          <w:bCs/>
          <w:u w:val="single"/>
          <w:lang w:val="en-US"/>
        </w:rPr>
        <w:t>Study Consent Form</w:t>
      </w:r>
      <w:r>
        <w:rPr>
          <w:rStyle w:val="eop"/>
          <w:rFonts w:ascii="Arial" w:hAnsi="Arial" w:cs="Arial"/>
        </w:rPr>
        <w:t> </w:t>
      </w:r>
    </w:p>
    <w:p w14:paraId="0C8D5397" w14:textId="77777777" w:rsidR="00B85C22" w:rsidRPr="00C523EF" w:rsidRDefault="00B85C22" w:rsidP="00B85C22">
      <w:pPr>
        <w:spacing w:line="257" w:lineRule="auto"/>
        <w:rPr>
          <w:u w:val="single"/>
        </w:rPr>
      </w:pPr>
      <w:r w:rsidRPr="00C523EF">
        <w:rPr>
          <w:rFonts w:ascii="Calibri" w:eastAsia="Calibri" w:hAnsi="Calibri" w:cs="Calibri"/>
          <w:sz w:val="28"/>
          <w:szCs w:val="28"/>
          <w:u w:val="single"/>
        </w:rPr>
        <w:t xml:space="preserve">Gaming and Stress: Measuring the difference between puzzle games and fighting games: A quantitative approach.   </w:t>
      </w:r>
    </w:p>
    <w:p w14:paraId="24CC8659" w14:textId="77777777" w:rsidR="00B85C22" w:rsidRDefault="00B85C22" w:rsidP="00B85C22">
      <w:pPr>
        <w:pStyle w:val="paragraph"/>
        <w:tabs>
          <w:tab w:val="left" w:pos="701"/>
        </w:tabs>
        <w:spacing w:before="0" w:beforeAutospacing="0" w:after="0" w:afterAutospacing="0"/>
        <w:textAlignment w:val="baseline"/>
        <w:rPr>
          <w:rFonts w:ascii="Segoe UI" w:hAnsi="Segoe UI" w:cs="Segoe UI"/>
          <w:sz w:val="18"/>
          <w:szCs w:val="18"/>
        </w:rPr>
      </w:pPr>
      <w:r>
        <w:rPr>
          <w:rFonts w:ascii="Segoe UI" w:hAnsi="Segoe UI" w:cs="Segoe UI"/>
          <w:sz w:val="18"/>
          <w:szCs w:val="18"/>
        </w:rPr>
        <w:tab/>
      </w:r>
    </w:p>
    <w:p w14:paraId="554ACA8A"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I understand that this research study is being carried out by a 3</w:t>
      </w:r>
      <w:r w:rsidRPr="008603B2">
        <w:rPr>
          <w:rStyle w:val="normaltextrun"/>
          <w:rFonts w:ascii="Arial" w:hAnsi="Arial" w:cs="Arial"/>
          <w:vertAlign w:val="superscript"/>
          <w:lang w:val="en-US"/>
        </w:rPr>
        <w:t>rd</w:t>
      </w:r>
      <w:r>
        <w:rPr>
          <w:rStyle w:val="normaltextrun"/>
          <w:rFonts w:ascii="Arial" w:hAnsi="Arial" w:cs="Arial"/>
          <w:lang w:val="en-US"/>
        </w:rPr>
        <w:t xml:space="preserve">-year Psychology Student </w:t>
      </w:r>
      <w:r w:rsidRPr="007B6587">
        <w:rPr>
          <w:rStyle w:val="normaltextrun"/>
          <w:rFonts w:ascii="Arial" w:hAnsi="Arial" w:cs="Arial"/>
        </w:rPr>
        <w:t>carrying out this research study</w:t>
      </w:r>
      <w:r w:rsidRPr="3FDEEBBA">
        <w:rPr>
          <w:rStyle w:val="normaltextrun"/>
          <w:rFonts w:ascii="Arial" w:hAnsi="Arial" w:cs="Arial"/>
          <w:lang w:val="en-US"/>
        </w:rPr>
        <w:t xml:space="preserve"> for their Independent Research Project (dissertation), and by agreeing to take part in this study, </w:t>
      </w:r>
      <w:r>
        <w:rPr>
          <w:rStyle w:val="normaltextrun"/>
          <w:rFonts w:ascii="Arial" w:hAnsi="Arial" w:cs="Arial"/>
          <w:lang w:val="en-US"/>
        </w:rPr>
        <w:t>I</w:t>
      </w:r>
      <w:r w:rsidRPr="3FDEEBBA">
        <w:rPr>
          <w:rStyle w:val="normaltextrun"/>
          <w:rFonts w:ascii="Arial" w:hAnsi="Arial" w:cs="Arial"/>
          <w:lang w:val="en-US"/>
        </w:rPr>
        <w:t xml:space="preserve"> will be asked to complete a short stress questionnaire and</w:t>
      </w:r>
      <w:r>
        <w:rPr>
          <w:rStyle w:val="normaltextrun"/>
          <w:rFonts w:ascii="Arial" w:hAnsi="Arial" w:cs="Arial"/>
          <w:lang w:val="en-US"/>
        </w:rPr>
        <w:t xml:space="preserve"> have</w:t>
      </w:r>
      <w:r w:rsidRPr="3FDEEBBA">
        <w:rPr>
          <w:rStyle w:val="normaltextrun"/>
          <w:rFonts w:ascii="Arial" w:hAnsi="Arial" w:cs="Arial"/>
          <w:lang w:val="en-US"/>
        </w:rPr>
        <w:t xml:space="preserve"> measurements taken of </w:t>
      </w:r>
      <w:r>
        <w:rPr>
          <w:rStyle w:val="normaltextrun"/>
          <w:rFonts w:ascii="Arial" w:hAnsi="Arial" w:cs="Arial"/>
          <w:lang w:val="en-US"/>
        </w:rPr>
        <w:t>my</w:t>
      </w:r>
      <w:r w:rsidRPr="3FDEEBBA">
        <w:rPr>
          <w:rStyle w:val="normaltextrun"/>
          <w:rFonts w:ascii="Arial" w:hAnsi="Arial" w:cs="Arial"/>
          <w:lang w:val="en-US"/>
        </w:rPr>
        <w:t xml:space="preserve"> heart rate and pulse</w:t>
      </w:r>
      <w:r>
        <w:rPr>
          <w:rStyle w:val="normaltextrun"/>
          <w:rFonts w:ascii="Arial" w:hAnsi="Arial" w:cs="Arial"/>
          <w:lang w:val="en-US"/>
        </w:rPr>
        <w:t xml:space="preserve"> by the researcher</w:t>
      </w:r>
      <w:r w:rsidRPr="3FDEEBBA">
        <w:rPr>
          <w:rStyle w:val="normaltextrun"/>
          <w:rFonts w:ascii="Arial" w:hAnsi="Arial" w:cs="Arial"/>
          <w:lang w:val="en-US"/>
        </w:rPr>
        <w:t xml:space="preserve">. </w:t>
      </w:r>
    </w:p>
    <w:p w14:paraId="3148F18A" w14:textId="77777777" w:rsidR="00B85C22" w:rsidRPr="007B6587" w:rsidRDefault="00B85C22" w:rsidP="00B85C22">
      <w:pPr>
        <w:pStyle w:val="paragraph"/>
        <w:spacing w:before="0" w:beforeAutospacing="0" w:after="0" w:afterAutospacing="0"/>
        <w:textAlignment w:val="baseline"/>
        <w:rPr>
          <w:rStyle w:val="normaltextrun"/>
          <w:rFonts w:ascii="Arial" w:hAnsi="Arial" w:cs="Arial"/>
          <w:lang w:val="en-US"/>
        </w:rPr>
      </w:pPr>
      <w:r w:rsidRPr="007B6587">
        <w:rPr>
          <w:rStyle w:val="normaltextrun"/>
          <w:rFonts w:ascii="Arial" w:hAnsi="Arial" w:cs="Arial"/>
          <w:lang w:val="en-US"/>
        </w:rPr>
        <w:t>A sample of the types of questions is as follows.</w:t>
      </w:r>
    </w:p>
    <w:p w14:paraId="56671A11" w14:textId="77777777" w:rsidR="00B85C22" w:rsidRPr="007B6587" w:rsidRDefault="00B85C22" w:rsidP="00B85C22">
      <w:pPr>
        <w:pStyle w:val="paragraph"/>
        <w:spacing w:before="0" w:beforeAutospacing="0" w:after="0" w:afterAutospacing="0"/>
        <w:textAlignment w:val="baseline"/>
        <w:rPr>
          <w:rStyle w:val="normaltextrun"/>
          <w:rFonts w:ascii="Arial" w:hAnsi="Arial" w:cs="Arial"/>
          <w:lang w:val="en-US"/>
        </w:rPr>
      </w:pPr>
      <w:r w:rsidRPr="007B6587">
        <w:rPr>
          <w:rStyle w:val="normaltextrun"/>
          <w:rFonts w:ascii="Arial" w:hAnsi="Arial" w:cs="Arial"/>
          <w:lang w:val="en-US"/>
        </w:rPr>
        <w:t xml:space="preserve">SCALE:  0 = Not at all         1 = Not really        2 = A little            3 =   Somewhat         4 = Most definitely  </w:t>
      </w:r>
    </w:p>
    <w:p w14:paraId="4C5FDD56" w14:textId="77777777" w:rsidR="00B85C22" w:rsidRPr="007B6587" w:rsidRDefault="00B85C22" w:rsidP="00B85C22">
      <w:pPr>
        <w:pStyle w:val="paragraph"/>
        <w:spacing w:before="0" w:beforeAutospacing="0" w:after="0" w:afterAutospacing="0"/>
        <w:textAlignment w:val="baseline"/>
        <w:rPr>
          <w:rStyle w:val="normaltextrun"/>
          <w:rFonts w:ascii="Arial" w:hAnsi="Arial" w:cs="Arial"/>
          <w:lang w:val="en-US"/>
        </w:rPr>
      </w:pPr>
      <w:r w:rsidRPr="007B6587">
        <w:rPr>
          <w:rStyle w:val="normaltextrun"/>
          <w:rFonts w:ascii="Arial" w:hAnsi="Arial" w:cs="Arial"/>
          <w:lang w:val="en-US"/>
        </w:rPr>
        <w:t>1.</w:t>
      </w:r>
      <w:r w:rsidRPr="007B6587">
        <w:rPr>
          <w:rStyle w:val="normaltextrun"/>
          <w:rFonts w:ascii="Arial" w:hAnsi="Arial" w:cs="Arial"/>
          <w:lang w:val="en-US"/>
        </w:rPr>
        <w:tab/>
      </w:r>
      <w:proofErr w:type="gramStart"/>
      <w:r w:rsidRPr="007B6587">
        <w:rPr>
          <w:rStyle w:val="normaltextrun"/>
          <w:rFonts w:ascii="Arial" w:hAnsi="Arial" w:cs="Arial"/>
          <w:lang w:val="en-US"/>
        </w:rPr>
        <w:t>At the moment</w:t>
      </w:r>
      <w:proofErr w:type="gramEnd"/>
      <w:r w:rsidRPr="007B6587">
        <w:rPr>
          <w:rStyle w:val="normaltextrun"/>
          <w:rFonts w:ascii="Arial" w:hAnsi="Arial" w:cs="Arial"/>
          <w:lang w:val="en-US"/>
        </w:rPr>
        <w:t>, are you upset because of something that has happened unexpectedly?</w:t>
      </w:r>
    </w:p>
    <w:p w14:paraId="14BAF9F2"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sidRPr="007B6587">
        <w:rPr>
          <w:rStyle w:val="normaltextrun"/>
          <w:rFonts w:ascii="Arial" w:hAnsi="Arial" w:cs="Arial"/>
          <w:lang w:val="en-US"/>
        </w:rPr>
        <w:t>0</w:t>
      </w:r>
      <w:r w:rsidRPr="007B6587">
        <w:tab/>
      </w:r>
      <w:r w:rsidRPr="007B6587">
        <w:rPr>
          <w:rStyle w:val="normaltextrun"/>
          <w:rFonts w:ascii="Arial" w:hAnsi="Arial" w:cs="Arial"/>
          <w:lang w:val="en-US"/>
        </w:rPr>
        <w:t>1</w:t>
      </w:r>
      <w:r w:rsidRPr="007B6587">
        <w:tab/>
      </w:r>
      <w:r w:rsidRPr="007B6587">
        <w:rPr>
          <w:rStyle w:val="normaltextrun"/>
          <w:rFonts w:ascii="Arial" w:hAnsi="Arial" w:cs="Arial"/>
          <w:lang w:val="en-US"/>
        </w:rPr>
        <w:t>2</w:t>
      </w:r>
      <w:r w:rsidRPr="007B6587">
        <w:tab/>
      </w:r>
      <w:r w:rsidRPr="007B6587">
        <w:rPr>
          <w:rStyle w:val="normaltextrun"/>
          <w:rFonts w:ascii="Arial" w:hAnsi="Arial" w:cs="Arial"/>
          <w:lang w:val="en-US"/>
        </w:rPr>
        <w:t>3</w:t>
      </w:r>
      <w:r w:rsidRPr="007B6587">
        <w:tab/>
      </w:r>
      <w:r w:rsidRPr="007B6587">
        <w:rPr>
          <w:rStyle w:val="normaltextrun"/>
          <w:rFonts w:ascii="Arial" w:hAnsi="Arial" w:cs="Arial"/>
          <w:lang w:val="en-US"/>
        </w:rPr>
        <w:t>4</w:t>
      </w:r>
    </w:p>
    <w:p w14:paraId="64137A40" w14:textId="77777777" w:rsidR="00B85C22" w:rsidRPr="007B6587" w:rsidRDefault="00B85C22" w:rsidP="00B85C22">
      <w:pPr>
        <w:pStyle w:val="paragraph"/>
        <w:spacing w:before="0" w:beforeAutospacing="0" w:after="0" w:afterAutospacing="0"/>
        <w:textAlignment w:val="baseline"/>
        <w:rPr>
          <w:rStyle w:val="normaltextrun"/>
          <w:rFonts w:ascii="Arial" w:hAnsi="Arial" w:cs="Arial"/>
          <w:lang w:val="en-US"/>
        </w:rPr>
      </w:pPr>
      <w:r w:rsidRPr="007B6587">
        <w:rPr>
          <w:rStyle w:val="normaltextrun"/>
          <w:rFonts w:ascii="Arial" w:hAnsi="Arial" w:cs="Arial"/>
          <w:lang w:val="en-US"/>
        </w:rPr>
        <w:t xml:space="preserve">If you have any negative emotional responses to the questions in the questionnaire, please notify the researcher. </w:t>
      </w:r>
    </w:p>
    <w:p w14:paraId="5A45D213" w14:textId="77777777" w:rsidR="00B85C22" w:rsidRPr="007B6587" w:rsidRDefault="00B85C22" w:rsidP="00B85C22">
      <w:pPr>
        <w:pStyle w:val="paragraph"/>
        <w:spacing w:before="0" w:beforeAutospacing="0" w:after="0" w:afterAutospacing="0"/>
        <w:textAlignment w:val="baseline"/>
        <w:rPr>
          <w:rStyle w:val="normaltextrun"/>
          <w:rFonts w:ascii="Arial" w:hAnsi="Arial" w:cs="Arial"/>
          <w:lang w:val="en-US"/>
        </w:rPr>
      </w:pPr>
    </w:p>
    <w:p w14:paraId="4399012A"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p>
    <w:p w14:paraId="5FCE6F10"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I</w:t>
      </w:r>
      <w:r w:rsidRPr="3FDEEBBA">
        <w:rPr>
          <w:rStyle w:val="normaltextrun"/>
          <w:rFonts w:ascii="Arial" w:hAnsi="Arial" w:cs="Arial"/>
          <w:lang w:val="en-US"/>
        </w:rPr>
        <w:t xml:space="preserve"> will then be randomly allocated to play an online video game for 15 minutes.</w:t>
      </w:r>
      <w:r w:rsidRPr="007B6587">
        <w:rPr>
          <w:rStyle w:val="normaltextrun"/>
          <w:rFonts w:ascii="Arial" w:hAnsi="Arial" w:cs="Arial"/>
          <w:lang w:val="en-US"/>
        </w:rPr>
        <w:t xml:space="preserve"> 15 minutes per session should mitigate the potential of any gaming disorders being developed or triggered during the study.</w:t>
      </w:r>
    </w:p>
    <w:p w14:paraId="0D87AB9B"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sidRPr="3FDEEBBA">
        <w:rPr>
          <w:rStyle w:val="normaltextrun"/>
          <w:rFonts w:ascii="Arial" w:hAnsi="Arial" w:cs="Arial"/>
          <w:lang w:val="en-US"/>
        </w:rPr>
        <w:t xml:space="preserve">Following this, </w:t>
      </w:r>
      <w:r>
        <w:rPr>
          <w:rStyle w:val="normaltextrun"/>
          <w:rFonts w:ascii="Arial" w:hAnsi="Arial" w:cs="Arial"/>
          <w:lang w:val="en-US"/>
        </w:rPr>
        <w:t>I</w:t>
      </w:r>
      <w:r w:rsidRPr="3FDEEBBA">
        <w:rPr>
          <w:rStyle w:val="normaltextrun"/>
          <w:rFonts w:ascii="Arial" w:hAnsi="Arial" w:cs="Arial"/>
          <w:lang w:val="en-US"/>
        </w:rPr>
        <w:t xml:space="preserve"> will be asked to complete the stress questionnaire again</w:t>
      </w:r>
      <w:r>
        <w:rPr>
          <w:rStyle w:val="normaltextrun"/>
          <w:rFonts w:ascii="Arial" w:hAnsi="Arial" w:cs="Arial"/>
          <w:lang w:val="en-US"/>
        </w:rPr>
        <w:t>,</w:t>
      </w:r>
      <w:r w:rsidRPr="3FDEEBBA">
        <w:rPr>
          <w:rStyle w:val="normaltextrun"/>
          <w:rFonts w:ascii="Arial" w:hAnsi="Arial" w:cs="Arial"/>
          <w:lang w:val="en-US"/>
        </w:rPr>
        <w:t xml:space="preserve"> </w:t>
      </w:r>
      <w:r w:rsidRPr="007B6587">
        <w:rPr>
          <w:rStyle w:val="normaltextrun"/>
          <w:rFonts w:ascii="Arial" w:hAnsi="Arial" w:cs="Arial"/>
          <w:lang w:val="en-US"/>
        </w:rPr>
        <w:t xml:space="preserve">and </w:t>
      </w:r>
      <w:r>
        <w:rPr>
          <w:rStyle w:val="normaltextrun"/>
          <w:rFonts w:ascii="Arial" w:hAnsi="Arial" w:cs="Arial"/>
          <w:lang w:val="en-US"/>
        </w:rPr>
        <w:t>my</w:t>
      </w:r>
      <w:r w:rsidRPr="007B6587">
        <w:rPr>
          <w:rStyle w:val="normaltextrun"/>
          <w:rFonts w:ascii="Arial" w:hAnsi="Arial" w:cs="Arial"/>
          <w:lang w:val="en-US"/>
        </w:rPr>
        <w:t xml:space="preserve"> heart rate and pulse will be measured</w:t>
      </w:r>
      <w:r w:rsidRPr="3FDEEBBA">
        <w:rPr>
          <w:rStyle w:val="normaltextrun"/>
          <w:rFonts w:ascii="Arial" w:hAnsi="Arial" w:cs="Arial"/>
          <w:lang w:val="en-US"/>
        </w:rPr>
        <w:t xml:space="preserve">. </w:t>
      </w:r>
      <w:r>
        <w:rPr>
          <w:rStyle w:val="normaltextrun"/>
          <w:rFonts w:ascii="Arial" w:hAnsi="Arial" w:cs="Arial"/>
          <w:lang w:val="en-US"/>
        </w:rPr>
        <w:t>I</w:t>
      </w:r>
      <w:r w:rsidRPr="3FDEEBBA">
        <w:rPr>
          <w:rStyle w:val="normaltextrun"/>
          <w:rFonts w:ascii="Arial" w:hAnsi="Arial" w:cs="Arial"/>
          <w:lang w:val="en-US"/>
        </w:rPr>
        <w:t xml:space="preserve"> will not be required to provide personal information other than </w:t>
      </w:r>
      <w:r>
        <w:rPr>
          <w:rStyle w:val="normaltextrun"/>
          <w:rFonts w:ascii="Arial" w:hAnsi="Arial" w:cs="Arial"/>
          <w:lang w:val="en-US"/>
        </w:rPr>
        <w:t>my</w:t>
      </w:r>
      <w:r w:rsidRPr="3FDEEBBA">
        <w:rPr>
          <w:rStyle w:val="normaltextrun"/>
          <w:rFonts w:ascii="Arial" w:hAnsi="Arial" w:cs="Arial"/>
          <w:lang w:val="en-US"/>
        </w:rPr>
        <w:t xml:space="preserve"> preferred gender identity. This is because previous research indicates that gender differences in game preference exist.</w:t>
      </w:r>
    </w:p>
    <w:p w14:paraId="28CF1747"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sidRPr="3FDEEBBA">
        <w:rPr>
          <w:rStyle w:val="normaltextrun"/>
          <w:rFonts w:ascii="Arial" w:hAnsi="Arial" w:cs="Arial"/>
          <w:lang w:val="en-US"/>
        </w:rPr>
        <w:t xml:space="preserve"> </w:t>
      </w:r>
    </w:p>
    <w:p w14:paraId="2BBCBA96"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sidRPr="3FDEEBBA">
        <w:rPr>
          <w:rStyle w:val="normaltextrun"/>
          <w:rFonts w:ascii="Arial" w:hAnsi="Arial" w:cs="Arial"/>
          <w:lang w:val="en-US"/>
        </w:rPr>
        <w:t xml:space="preserve">The games involved will be Candy Crush Saga and Tekken 7. This study will take approximately 25-30 minutes to complete. On completion of the study, </w:t>
      </w:r>
      <w:r>
        <w:rPr>
          <w:rStyle w:val="normaltextrun"/>
          <w:rFonts w:ascii="Arial" w:hAnsi="Arial" w:cs="Arial"/>
          <w:lang w:val="en-US"/>
        </w:rPr>
        <w:t>I</w:t>
      </w:r>
      <w:r w:rsidRPr="3FDEEBBA">
        <w:rPr>
          <w:rStyle w:val="normaltextrun"/>
          <w:rFonts w:ascii="Arial" w:hAnsi="Arial" w:cs="Arial"/>
          <w:lang w:val="en-US"/>
        </w:rPr>
        <w:t xml:space="preserve"> will be fully debriefed, and if </w:t>
      </w:r>
      <w:r>
        <w:rPr>
          <w:rStyle w:val="normaltextrun"/>
          <w:rFonts w:ascii="Arial" w:hAnsi="Arial" w:cs="Arial"/>
          <w:lang w:val="en-US"/>
        </w:rPr>
        <w:t>I</w:t>
      </w:r>
      <w:r w:rsidRPr="3FDEEBBA">
        <w:rPr>
          <w:rStyle w:val="normaltextrun"/>
          <w:rFonts w:ascii="Arial" w:hAnsi="Arial" w:cs="Arial"/>
          <w:lang w:val="en-US"/>
        </w:rPr>
        <w:t xml:space="preserve"> decide to withdraw from the study, </w:t>
      </w:r>
      <w:r>
        <w:rPr>
          <w:rStyle w:val="normaltextrun"/>
          <w:rFonts w:ascii="Arial" w:hAnsi="Arial" w:cs="Arial"/>
          <w:lang w:val="en-US"/>
        </w:rPr>
        <w:t>I</w:t>
      </w:r>
      <w:r w:rsidRPr="3FDEEBBA">
        <w:rPr>
          <w:rStyle w:val="normaltextrun"/>
          <w:rFonts w:ascii="Arial" w:hAnsi="Arial" w:cs="Arial"/>
          <w:lang w:val="en-US"/>
        </w:rPr>
        <w:t xml:space="preserve"> may do so at any point by letting the researcher know.  </w:t>
      </w:r>
    </w:p>
    <w:p w14:paraId="024EE463"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p>
    <w:p w14:paraId="279C5FEA"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I am</w:t>
      </w:r>
      <w:r w:rsidRPr="3FDEEBBA">
        <w:rPr>
          <w:rStyle w:val="normaltextrun"/>
          <w:rFonts w:ascii="Arial" w:hAnsi="Arial" w:cs="Arial"/>
          <w:lang w:val="en-US"/>
        </w:rPr>
        <w:t xml:space="preserve"> aware that Tekken 7 involves the use of </w:t>
      </w:r>
      <w:r w:rsidRPr="007B6587">
        <w:rPr>
          <w:rStyle w:val="normaltextrun"/>
          <w:rFonts w:ascii="Arial" w:hAnsi="Arial" w:cs="Arial"/>
          <w:lang w:val="en-US"/>
        </w:rPr>
        <w:t>strong, adult language</w:t>
      </w:r>
      <w:r w:rsidRPr="3FDEEBBA">
        <w:rPr>
          <w:rStyle w:val="normaltextrun"/>
          <w:rFonts w:ascii="Arial" w:hAnsi="Arial" w:cs="Arial"/>
          <w:lang w:val="en-US"/>
        </w:rPr>
        <w:t xml:space="preserve"> and violence </w:t>
      </w:r>
      <w:r>
        <w:rPr>
          <w:rStyle w:val="normaltextrun"/>
          <w:rFonts w:ascii="Arial" w:hAnsi="Arial" w:cs="Arial"/>
          <w:lang w:val="en-US"/>
        </w:rPr>
        <w:t>against</w:t>
      </w:r>
      <w:r w:rsidRPr="3FDEEBBA">
        <w:rPr>
          <w:rStyle w:val="normaltextrun"/>
          <w:rFonts w:ascii="Arial" w:hAnsi="Arial" w:cs="Arial"/>
          <w:lang w:val="en-US"/>
        </w:rPr>
        <w:t xml:space="preserve"> both males and females</w:t>
      </w:r>
      <w:r>
        <w:rPr>
          <w:rStyle w:val="normaltextrun"/>
          <w:rFonts w:ascii="Arial" w:hAnsi="Arial" w:cs="Arial"/>
          <w:lang w:val="en-US"/>
        </w:rPr>
        <w:t>. Therefore</w:t>
      </w:r>
      <w:r w:rsidRPr="3FDEEBBA">
        <w:rPr>
          <w:rStyle w:val="normaltextrun"/>
          <w:rFonts w:ascii="Arial" w:hAnsi="Arial" w:cs="Arial"/>
          <w:lang w:val="en-US"/>
        </w:rPr>
        <w:t xml:space="preserve">, if </w:t>
      </w:r>
      <w:r>
        <w:rPr>
          <w:rStyle w:val="normaltextrun"/>
          <w:rFonts w:ascii="Arial" w:hAnsi="Arial" w:cs="Arial"/>
          <w:lang w:val="en-US"/>
        </w:rPr>
        <w:t>I</w:t>
      </w:r>
      <w:r w:rsidRPr="3FDEEBBA">
        <w:rPr>
          <w:rStyle w:val="normaltextrun"/>
          <w:rFonts w:ascii="Arial" w:hAnsi="Arial" w:cs="Arial"/>
          <w:lang w:val="en-US"/>
        </w:rPr>
        <w:t xml:space="preserve"> think </w:t>
      </w:r>
      <w:r>
        <w:rPr>
          <w:rStyle w:val="normaltextrun"/>
          <w:rFonts w:ascii="Arial" w:hAnsi="Arial" w:cs="Arial"/>
          <w:lang w:val="en-US"/>
        </w:rPr>
        <w:t>this will make me uncomfortable,</w:t>
      </w:r>
      <w:r w:rsidRPr="3FDEEBBA">
        <w:rPr>
          <w:rStyle w:val="normaltextrun"/>
          <w:rFonts w:ascii="Arial" w:hAnsi="Arial" w:cs="Arial"/>
          <w:lang w:val="en-US"/>
        </w:rPr>
        <w:t xml:space="preserve"> </w:t>
      </w:r>
      <w:r>
        <w:rPr>
          <w:rStyle w:val="normaltextrun"/>
          <w:rFonts w:ascii="Arial" w:hAnsi="Arial" w:cs="Arial"/>
          <w:lang w:val="en-US"/>
        </w:rPr>
        <w:t>I will</w:t>
      </w:r>
      <w:r w:rsidRPr="3FDEEBBA">
        <w:rPr>
          <w:rStyle w:val="normaltextrun"/>
          <w:rFonts w:ascii="Arial" w:hAnsi="Arial" w:cs="Arial"/>
          <w:lang w:val="en-US"/>
        </w:rPr>
        <w:t xml:space="preserve"> </w:t>
      </w:r>
      <w:r>
        <w:rPr>
          <w:rStyle w:val="normaltextrun"/>
          <w:rFonts w:ascii="Arial" w:hAnsi="Arial" w:cs="Arial"/>
          <w:lang w:val="en-US"/>
        </w:rPr>
        <w:t>refrain from proceeding</w:t>
      </w:r>
      <w:r w:rsidRPr="3FDEEBBA">
        <w:rPr>
          <w:rStyle w:val="normaltextrun"/>
          <w:rFonts w:ascii="Arial" w:hAnsi="Arial" w:cs="Arial"/>
          <w:lang w:val="en-US"/>
        </w:rPr>
        <w:t xml:space="preserve"> with the study. </w:t>
      </w:r>
    </w:p>
    <w:p w14:paraId="35186575"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 xml:space="preserve">If I still wish to continue, I must read the following statements, and if I agree to them, I will provide my consent in the space indicated below.   </w:t>
      </w:r>
    </w:p>
    <w:p w14:paraId="03F914FF"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p>
    <w:p w14:paraId="05A725CD" w14:textId="77777777" w:rsidR="00B85C22" w:rsidRPr="00D129F2" w:rsidRDefault="00B85C22" w:rsidP="00B85C22">
      <w:pPr>
        <w:pStyle w:val="paragraph"/>
        <w:spacing w:before="0" w:beforeAutospacing="0" w:after="0" w:afterAutospacing="0"/>
        <w:textAlignment w:val="baseline"/>
        <w:rPr>
          <w:rStyle w:val="normaltextrun"/>
          <w:rFonts w:ascii="Arial" w:hAnsi="Arial" w:cs="Arial"/>
          <w:lang w:val="en-US"/>
        </w:rPr>
      </w:pPr>
      <w:r w:rsidRPr="00D129F2">
        <w:rPr>
          <w:rStyle w:val="normaltextrun"/>
          <w:rFonts w:ascii="Arial" w:hAnsi="Arial" w:cs="Arial"/>
          <w:lang w:val="en-US"/>
        </w:rPr>
        <w:t xml:space="preserve">I am aware that flashing lights are included in both games, and the potential for photosensitive epilepsy is increased. </w:t>
      </w:r>
    </w:p>
    <w:p w14:paraId="7861CE8F"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p>
    <w:p w14:paraId="5B3E40C7"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I understand that participation in this study is voluntary, and I am free to withdraw participation during or at the end of the study without giving a reason.</w:t>
      </w:r>
    </w:p>
    <w:p w14:paraId="7E4803CE"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p>
    <w:p w14:paraId="2BC6FD28"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I understand that taking part in this study involves answering a short stress questionnaire and having my pulse and heart rate measured before and after playing an online video game.</w:t>
      </w:r>
    </w:p>
    <w:p w14:paraId="0BEAC32C" w14:textId="77777777" w:rsidR="00B85C22" w:rsidRDefault="00B85C22" w:rsidP="00B85C22">
      <w:pPr>
        <w:pStyle w:val="paragraph"/>
        <w:spacing w:before="0" w:beforeAutospacing="0" w:after="0" w:afterAutospacing="0"/>
        <w:textAlignment w:val="baseline"/>
        <w:rPr>
          <w:rStyle w:val="normaltextrun"/>
          <w:rFonts w:ascii="Arial" w:hAnsi="Arial" w:cs="Arial"/>
          <w:lang w:val="en-US"/>
        </w:rPr>
      </w:pPr>
    </w:p>
    <w:p w14:paraId="484E2814" w14:textId="77777777" w:rsidR="00B85C22" w:rsidRDefault="00B85C22" w:rsidP="00B85C22">
      <w:pPr>
        <w:pStyle w:val="paragraph"/>
        <w:spacing w:before="0" w:beforeAutospacing="0" w:after="0" w:afterAutospacing="0"/>
        <w:jc w:val="both"/>
        <w:textAlignment w:val="baseline"/>
        <w:rPr>
          <w:rStyle w:val="normaltextrun"/>
          <w:rFonts w:ascii="Arial" w:hAnsi="Arial" w:cs="Arial"/>
          <w:lang w:val="en-US"/>
        </w:rPr>
      </w:pPr>
      <w:r>
        <w:rPr>
          <w:rStyle w:val="normaltextrun"/>
          <w:rFonts w:ascii="Arial" w:hAnsi="Arial" w:cs="Arial"/>
          <w:lang w:val="en-US"/>
        </w:rPr>
        <w:t xml:space="preserve">I understand that once I leave the study, I will not be able to withdraw my data, as it will be anonymized. </w:t>
      </w:r>
    </w:p>
    <w:p w14:paraId="796470D6" w14:textId="77777777" w:rsidR="00B85C22" w:rsidRDefault="00B85C22" w:rsidP="00B85C22">
      <w:pPr>
        <w:pStyle w:val="paragraph"/>
        <w:spacing w:before="0" w:beforeAutospacing="0" w:after="0" w:afterAutospacing="0"/>
        <w:jc w:val="both"/>
        <w:textAlignment w:val="baseline"/>
        <w:rPr>
          <w:rStyle w:val="normaltextrun"/>
          <w:rFonts w:ascii="Arial" w:hAnsi="Arial" w:cs="Arial"/>
          <w:lang w:val="en-US"/>
        </w:rPr>
      </w:pPr>
    </w:p>
    <w:p w14:paraId="1D49BF53" w14:textId="77777777" w:rsidR="00B85C22" w:rsidRDefault="00B85C22" w:rsidP="00B85C22">
      <w:pPr>
        <w:pStyle w:val="paragraph"/>
        <w:spacing w:before="0" w:beforeAutospacing="0" w:after="0" w:afterAutospacing="0"/>
        <w:jc w:val="both"/>
        <w:textAlignment w:val="baseline"/>
        <w:rPr>
          <w:rStyle w:val="normaltextrun"/>
          <w:rFonts w:ascii="Arial" w:hAnsi="Arial" w:cs="Arial"/>
          <w:lang w:val="en-US"/>
        </w:rPr>
      </w:pPr>
      <w:r>
        <w:rPr>
          <w:rStyle w:val="normaltextrun"/>
          <w:rFonts w:ascii="Arial" w:hAnsi="Arial" w:cs="Arial"/>
          <w:lang w:val="en-US"/>
        </w:rPr>
        <w:t xml:space="preserve">I am aware that if I have concerns about the study, I can discuss these concerns with the researcher at any time during or after the study. </w:t>
      </w:r>
    </w:p>
    <w:p w14:paraId="313D971D" w14:textId="77777777" w:rsidR="00B85C22" w:rsidRDefault="00B85C22" w:rsidP="00B85C22">
      <w:pPr>
        <w:pStyle w:val="paragraph"/>
        <w:spacing w:before="0" w:beforeAutospacing="0" w:after="0" w:afterAutospacing="0"/>
        <w:jc w:val="both"/>
        <w:textAlignment w:val="baseline"/>
        <w:rPr>
          <w:rStyle w:val="normaltextrun"/>
          <w:rFonts w:ascii="Arial" w:hAnsi="Arial" w:cs="Arial"/>
          <w:lang w:val="en-US"/>
        </w:rPr>
      </w:pPr>
    </w:p>
    <w:p w14:paraId="22DB03B6" w14:textId="77777777" w:rsidR="00B85C22" w:rsidRDefault="00B85C22" w:rsidP="00B85C22">
      <w:pPr>
        <w:pStyle w:val="paragraph"/>
        <w:spacing w:before="0" w:beforeAutospacing="0" w:after="0" w:afterAutospacing="0"/>
        <w:jc w:val="both"/>
        <w:textAlignment w:val="baseline"/>
        <w:rPr>
          <w:rStyle w:val="eop"/>
          <w:rFonts w:ascii="Arial" w:hAnsi="Arial" w:cs="Arial"/>
        </w:rPr>
      </w:pPr>
      <w:r>
        <w:rPr>
          <w:rStyle w:val="normaltextrun"/>
          <w:rFonts w:ascii="Arial" w:hAnsi="Arial" w:cs="Arial"/>
        </w:rPr>
        <w:t>I understand that I will be provided with the contact details of the research supervisor at the end of the study should I have any concerns.</w:t>
      </w:r>
      <w:r>
        <w:rPr>
          <w:rStyle w:val="eop"/>
          <w:rFonts w:ascii="Arial" w:hAnsi="Arial" w:cs="Arial"/>
        </w:rPr>
        <w:t> </w:t>
      </w:r>
    </w:p>
    <w:p w14:paraId="472A1E3B" w14:textId="77777777" w:rsidR="00B85C22" w:rsidRDefault="00B85C22" w:rsidP="00B85C22">
      <w:pPr>
        <w:pStyle w:val="paragraph"/>
        <w:spacing w:before="0" w:beforeAutospacing="0" w:after="0" w:afterAutospacing="0"/>
        <w:jc w:val="both"/>
        <w:textAlignment w:val="baseline"/>
        <w:rPr>
          <w:rFonts w:ascii="Segoe UI" w:hAnsi="Segoe UI" w:cs="Segoe UI"/>
          <w:sz w:val="18"/>
          <w:szCs w:val="18"/>
        </w:rPr>
      </w:pPr>
    </w:p>
    <w:p w14:paraId="35D6915B" w14:textId="77777777" w:rsidR="00B85C22" w:rsidRDefault="00B85C22" w:rsidP="00B85C22">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I understand that the information I provided will be held anonymously, with a code assigned in place of my name. This data will be stored indefinitely under the Data Protection Act.</w:t>
      </w:r>
      <w:r>
        <w:rPr>
          <w:rStyle w:val="eop"/>
          <w:rFonts w:ascii="Arial" w:hAnsi="Arial" w:cs="Arial"/>
        </w:rPr>
        <w:t> </w:t>
      </w:r>
    </w:p>
    <w:p w14:paraId="03931453" w14:textId="77777777" w:rsidR="00B85C22" w:rsidRDefault="00B85C22" w:rsidP="00B85C22">
      <w:pPr>
        <w:pStyle w:val="paragraph"/>
        <w:spacing w:before="0" w:beforeAutospacing="0" w:after="0" w:afterAutospacing="0"/>
        <w:textAlignment w:val="baseline"/>
        <w:rPr>
          <w:rFonts w:ascii="Segoe UI" w:hAnsi="Segoe UI" w:cs="Segoe UI"/>
          <w:sz w:val="18"/>
          <w:szCs w:val="18"/>
        </w:rPr>
      </w:pPr>
    </w:p>
    <w:p w14:paraId="3C7F5379" w14:textId="77777777" w:rsidR="00B85C22" w:rsidRPr="00E23D71" w:rsidRDefault="00B85C22" w:rsidP="00B85C22">
      <w:pPr>
        <w:pStyle w:val="paragraph"/>
        <w:spacing w:before="0" w:beforeAutospacing="0" w:after="0" w:afterAutospacing="0"/>
        <w:textAlignment w:val="baseline"/>
        <w:rPr>
          <w:rStyle w:val="normaltextrun"/>
          <w:rFonts w:ascii="Arial" w:hAnsi="Arial" w:cs="Arial"/>
        </w:rPr>
      </w:pPr>
      <w:r>
        <w:rPr>
          <w:rStyle w:val="normaltextrun"/>
          <w:rFonts w:ascii="Arial" w:hAnsi="Arial" w:cs="Arial"/>
          <w:lang w:val="en-US"/>
        </w:rPr>
        <w:t>I also understand that at the end of the study, I will be provided with a debrief form and the opportunity to discuss any issues with the researcher.</w:t>
      </w:r>
      <w:r>
        <w:rPr>
          <w:rStyle w:val="eop"/>
          <w:rFonts w:ascii="Arial" w:hAnsi="Arial" w:cs="Arial"/>
        </w:rPr>
        <w:t> </w:t>
      </w:r>
    </w:p>
    <w:p w14:paraId="7BB21FF2" w14:textId="77777777" w:rsidR="00B85C22" w:rsidRPr="00E23D71" w:rsidRDefault="00B85C22" w:rsidP="00B85C22">
      <w:pPr>
        <w:pStyle w:val="paragraph"/>
        <w:spacing w:before="0" w:beforeAutospacing="0" w:after="0" w:afterAutospacing="0"/>
        <w:textAlignment w:val="baseline"/>
        <w:rPr>
          <w:rFonts w:ascii="Arial" w:hAnsi="Arial" w:cs="Arial"/>
        </w:rPr>
      </w:pPr>
    </w:p>
    <w:p w14:paraId="7B8082B1" w14:textId="77777777" w:rsidR="00B85C22" w:rsidRDefault="00B85C22" w:rsidP="00B85C22">
      <w:pPr>
        <w:pStyle w:val="paragraph"/>
        <w:spacing w:before="0" w:beforeAutospacing="0" w:after="0" w:afterAutospacing="0"/>
        <w:textAlignment w:val="baseline"/>
        <w:rPr>
          <w:rStyle w:val="eop"/>
          <w:rFonts w:ascii="Arial" w:hAnsi="Arial" w:cs="Arial"/>
        </w:rPr>
      </w:pPr>
      <w:r>
        <w:rPr>
          <w:rStyle w:val="normaltextrun"/>
          <w:rFonts w:ascii="Arial" w:hAnsi="Arial" w:cs="Arial"/>
          <w:b/>
          <w:bCs/>
          <w:lang w:val="en-US"/>
        </w:rPr>
        <w:t>I, ___________________________________(NAME) consent to participate in the study conducted by Daryl Jones</w:t>
      </w:r>
      <w:r>
        <w:rPr>
          <w:rStyle w:val="normaltextrun"/>
          <w:rFonts w:ascii="Arial" w:hAnsi="Arial" w:cs="Arial"/>
          <w:b/>
          <w:bCs/>
          <w:i/>
          <w:iCs/>
          <w:u w:val="single"/>
          <w:lang w:val="en-US"/>
        </w:rPr>
        <w:t>,</w:t>
      </w:r>
      <w:r>
        <w:rPr>
          <w:rStyle w:val="normaltextrun"/>
          <w:rFonts w:ascii="Arial" w:hAnsi="Arial" w:cs="Arial"/>
          <w:b/>
          <w:bCs/>
          <w:lang w:val="en-US"/>
        </w:rPr>
        <w:t xml:space="preserve"> Centre for Psychology and Counselling, University of Wales Trinity Saint David, under the supervision of </w:t>
      </w:r>
      <w:r>
        <w:rPr>
          <w:rStyle w:val="normaltextrun"/>
          <w:rFonts w:ascii="Arial" w:hAnsi="Arial" w:cs="Arial"/>
          <w:b/>
          <w:bCs/>
        </w:rPr>
        <w:t>Karen Eaton Thomas</w:t>
      </w:r>
      <w:r>
        <w:rPr>
          <w:rStyle w:val="eop"/>
          <w:rFonts w:ascii="Arial" w:hAnsi="Arial" w:cs="Arial"/>
        </w:rPr>
        <w:t> </w:t>
      </w:r>
    </w:p>
    <w:p w14:paraId="0C22C334" w14:textId="77777777" w:rsidR="00B85C22" w:rsidRDefault="00B85C22" w:rsidP="00B85C22">
      <w:pPr>
        <w:pStyle w:val="paragraph"/>
        <w:spacing w:before="0" w:beforeAutospacing="0" w:after="0" w:afterAutospacing="0"/>
        <w:textAlignment w:val="baseline"/>
        <w:rPr>
          <w:rFonts w:ascii="Segoe UI" w:hAnsi="Segoe UI" w:cs="Segoe UI"/>
          <w:sz w:val="18"/>
          <w:szCs w:val="18"/>
        </w:rPr>
      </w:pPr>
    </w:p>
    <w:p w14:paraId="2CA761F5" w14:textId="77777777" w:rsidR="00B85C22" w:rsidRDefault="00B85C22" w:rsidP="00B85C22">
      <w:pPr>
        <w:pStyle w:val="paragraph"/>
        <w:spacing w:before="0" w:beforeAutospacing="0" w:after="0" w:afterAutospacing="0"/>
        <w:textAlignment w:val="baseline"/>
        <w:rPr>
          <w:rStyle w:val="eop"/>
          <w:rFonts w:ascii="Arial" w:hAnsi="Arial" w:cs="Arial"/>
        </w:rPr>
      </w:pPr>
      <w:r>
        <w:rPr>
          <w:rStyle w:val="normaltextrun"/>
          <w:rFonts w:ascii="Arial" w:hAnsi="Arial" w:cs="Arial"/>
          <w:b/>
          <w:bCs/>
          <w:lang w:val="en-US"/>
        </w:rPr>
        <w:t xml:space="preserve">Participant </w:t>
      </w:r>
      <w:proofErr w:type="gramStart"/>
      <w:r>
        <w:rPr>
          <w:rStyle w:val="normaltextrun"/>
          <w:rFonts w:ascii="Arial" w:hAnsi="Arial" w:cs="Arial"/>
          <w:b/>
          <w:bCs/>
          <w:lang w:val="en-US"/>
        </w:rPr>
        <w:t>Signature:_</w:t>
      </w:r>
      <w:proofErr w:type="gramEnd"/>
      <w:r>
        <w:rPr>
          <w:rStyle w:val="normaltextrun"/>
          <w:rFonts w:ascii="Arial" w:hAnsi="Arial" w:cs="Arial"/>
          <w:b/>
          <w:bCs/>
          <w:lang w:val="en-US"/>
        </w:rPr>
        <w:t>_______________________________________________</w:t>
      </w:r>
      <w:r>
        <w:rPr>
          <w:rStyle w:val="eop"/>
          <w:rFonts w:ascii="Arial" w:hAnsi="Arial" w:cs="Arial"/>
        </w:rPr>
        <w:t> </w:t>
      </w:r>
    </w:p>
    <w:p w14:paraId="2C65B318" w14:textId="77777777" w:rsidR="00B85C22" w:rsidRDefault="00B85C22" w:rsidP="00B85C22">
      <w:pPr>
        <w:pStyle w:val="paragraph"/>
        <w:spacing w:before="0" w:beforeAutospacing="0" w:after="0" w:afterAutospacing="0"/>
        <w:textAlignment w:val="baseline"/>
        <w:rPr>
          <w:rFonts w:ascii="Segoe UI" w:hAnsi="Segoe UI" w:cs="Segoe UI"/>
          <w:sz w:val="18"/>
          <w:szCs w:val="18"/>
        </w:rPr>
      </w:pPr>
    </w:p>
    <w:p w14:paraId="5494774F" w14:textId="77777777" w:rsidR="00B85C22" w:rsidRDefault="00B85C22" w:rsidP="00B85C22">
      <w:pPr>
        <w:pStyle w:val="paragraph"/>
        <w:spacing w:before="0" w:beforeAutospacing="0" w:after="0" w:afterAutospacing="0"/>
        <w:textAlignment w:val="baseline"/>
        <w:rPr>
          <w:rStyle w:val="eop"/>
          <w:rFonts w:ascii="Arial" w:hAnsi="Arial" w:cs="Arial"/>
        </w:rPr>
      </w:pPr>
      <w:proofErr w:type="gramStart"/>
      <w:r>
        <w:rPr>
          <w:rStyle w:val="normaltextrun"/>
          <w:rFonts w:ascii="Arial" w:hAnsi="Arial" w:cs="Arial"/>
          <w:b/>
          <w:bCs/>
          <w:lang w:val="en-US"/>
        </w:rPr>
        <w:t>Date:_</w:t>
      </w:r>
      <w:proofErr w:type="gramEnd"/>
      <w:r>
        <w:rPr>
          <w:rStyle w:val="normaltextrun"/>
          <w:rFonts w:ascii="Arial" w:hAnsi="Arial" w:cs="Arial"/>
          <w:b/>
          <w:bCs/>
          <w:lang w:val="en-US"/>
        </w:rPr>
        <w:t>__________________</w:t>
      </w:r>
      <w:r>
        <w:rPr>
          <w:rStyle w:val="eop"/>
          <w:rFonts w:ascii="Arial" w:hAnsi="Arial" w:cs="Arial"/>
        </w:rPr>
        <w:t> </w:t>
      </w:r>
    </w:p>
    <w:p w14:paraId="5EB1F880" w14:textId="77777777" w:rsidR="00B85C22" w:rsidRDefault="00B85C22" w:rsidP="00B85C22">
      <w:pPr>
        <w:pStyle w:val="paragraph"/>
        <w:spacing w:before="0" w:beforeAutospacing="0" w:after="0" w:afterAutospacing="0"/>
        <w:textAlignment w:val="baseline"/>
        <w:rPr>
          <w:rStyle w:val="eop"/>
          <w:rFonts w:ascii="Arial" w:hAnsi="Arial" w:cs="Arial"/>
        </w:rPr>
      </w:pPr>
    </w:p>
    <w:p w14:paraId="6C97286E" w14:textId="77777777" w:rsidR="00B85C22" w:rsidRPr="00337BE9" w:rsidRDefault="00B85C22" w:rsidP="00B85C22">
      <w:pPr>
        <w:pStyle w:val="paragraph"/>
        <w:spacing w:before="0" w:beforeAutospacing="0" w:after="0" w:afterAutospacing="0"/>
        <w:textAlignment w:val="baseline"/>
        <w:rPr>
          <w:rFonts w:ascii="Arial" w:hAnsi="Arial" w:cs="Arial"/>
          <w:lang w:val="en-US"/>
        </w:rPr>
      </w:pPr>
      <w:r>
        <w:rPr>
          <w:rStyle w:val="normaltextrun"/>
          <w:rFonts w:ascii="Arial" w:hAnsi="Arial" w:cs="Arial"/>
          <w:lang w:val="en-US"/>
        </w:rPr>
        <w:t>Name and signature of the researcher taking consent ________________________________________________________</w:t>
      </w:r>
      <w:r>
        <w:rPr>
          <w:rStyle w:val="eop"/>
          <w:rFonts w:ascii="Arial" w:hAnsi="Arial" w:cs="Arial"/>
        </w:rPr>
        <w:t> </w:t>
      </w:r>
    </w:p>
    <w:p w14:paraId="7DF6ED4F" w14:textId="77777777" w:rsidR="00B85C22" w:rsidRDefault="00B85C22" w:rsidP="00B85C22"/>
    <w:p w14:paraId="04FAD887" w14:textId="77777777" w:rsidR="00B85C22" w:rsidRDefault="00B85C22" w:rsidP="00B85C22"/>
    <w:p w14:paraId="26516B04" w14:textId="77777777" w:rsidR="00B85C22" w:rsidRDefault="00B85C22" w:rsidP="00B85C22"/>
    <w:p w14:paraId="1C83463B" w14:textId="77777777" w:rsidR="00B85C22" w:rsidRDefault="00B85C22" w:rsidP="00B85C22"/>
    <w:p w14:paraId="732A0DBD" w14:textId="77777777" w:rsidR="00B85C22" w:rsidRDefault="00B85C22" w:rsidP="00B85C22"/>
    <w:p w14:paraId="2F5DF05D" w14:textId="77777777" w:rsidR="00B85C22" w:rsidRDefault="00B85C22" w:rsidP="00B85C22"/>
    <w:p w14:paraId="41DAFE6B" w14:textId="77777777" w:rsidR="00B85C22" w:rsidRDefault="00B85C22" w:rsidP="00B85C22"/>
    <w:p w14:paraId="095F3886" w14:textId="77777777" w:rsidR="00B85C22" w:rsidRDefault="00B85C22" w:rsidP="00B85C22"/>
    <w:p w14:paraId="25082481" w14:textId="77777777" w:rsidR="00B85C22" w:rsidRDefault="00B85C22" w:rsidP="00B85C22"/>
    <w:p w14:paraId="446D28B4" w14:textId="77777777" w:rsidR="00B85C22" w:rsidRDefault="00B85C22" w:rsidP="00B85C22"/>
    <w:p w14:paraId="2ABF51F1" w14:textId="77777777" w:rsidR="00B85C22" w:rsidRDefault="00B85C22" w:rsidP="00B85C22">
      <w:r>
        <w:lastRenderedPageBreak/>
        <w:t>Appendix B - Participation Record</w:t>
      </w:r>
    </w:p>
    <w:p w14:paraId="08B74825" w14:textId="77777777" w:rsidR="00B85C22" w:rsidRPr="0012233A" w:rsidRDefault="00B85C22" w:rsidP="00B85C22"/>
    <w:tbl>
      <w:tblPr>
        <w:tblpPr w:leftFromText="180" w:rightFromText="180" w:vertAnchor="text" w:tblpY="1"/>
        <w:tblOverlap w:val="never"/>
        <w:tblW w:w="933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88"/>
        <w:gridCol w:w="5783"/>
        <w:gridCol w:w="2562"/>
      </w:tblGrid>
      <w:tr w:rsidR="00B85C22" w14:paraId="07DA429D" w14:textId="77777777" w:rsidTr="00A650B5">
        <w:trPr>
          <w:trHeight w:val="379"/>
        </w:trPr>
        <w:tc>
          <w:tcPr>
            <w:tcW w:w="9333" w:type="dxa"/>
            <w:gridSpan w:val="3"/>
            <w:shd w:val="clear" w:color="auto" w:fill="auto"/>
          </w:tcPr>
          <w:p w14:paraId="7A5772C1" w14:textId="77777777" w:rsidR="00B85C22" w:rsidRDefault="00B85C22" w:rsidP="00A650B5">
            <w:pPr>
              <w:jc w:val="center"/>
              <w:rPr>
                <w:rFonts w:ascii="Calibri" w:eastAsia="Calibri" w:hAnsi="Calibri"/>
                <w:b/>
                <w:bCs/>
              </w:rPr>
            </w:pPr>
            <w:r>
              <w:rPr>
                <w:rFonts w:ascii="Calibri" w:eastAsia="Calibri" w:hAnsi="Calibri"/>
                <w:b/>
                <w:bCs/>
              </w:rPr>
              <w:t>Tekken 7 (Fighting)</w:t>
            </w:r>
          </w:p>
        </w:tc>
      </w:tr>
      <w:tr w:rsidR="00B85C22" w14:paraId="1DB21BC9" w14:textId="77777777" w:rsidTr="00A650B5">
        <w:trPr>
          <w:trHeight w:val="379"/>
        </w:trPr>
        <w:tc>
          <w:tcPr>
            <w:tcW w:w="988" w:type="dxa"/>
            <w:tcBorders>
              <w:right w:val="single" w:sz="4" w:space="0" w:color="auto"/>
            </w:tcBorders>
            <w:shd w:val="clear" w:color="auto" w:fill="F2F2F2"/>
          </w:tcPr>
          <w:p w14:paraId="5B3A351C" w14:textId="77777777" w:rsidR="00B85C22" w:rsidRDefault="00B85C22" w:rsidP="00A650B5">
            <w:pPr>
              <w:rPr>
                <w:rFonts w:ascii="Calibri" w:eastAsia="Calibri" w:hAnsi="Calibri"/>
                <w:b/>
                <w:bCs/>
              </w:rPr>
            </w:pPr>
            <w:r>
              <w:rPr>
                <w:rFonts w:ascii="Calibri" w:eastAsia="Calibri" w:hAnsi="Calibri"/>
                <w:b/>
                <w:bCs/>
              </w:rPr>
              <w:t xml:space="preserve">Number                        </w:t>
            </w:r>
          </w:p>
        </w:tc>
        <w:tc>
          <w:tcPr>
            <w:tcW w:w="5783" w:type="dxa"/>
            <w:tcBorders>
              <w:left w:val="single" w:sz="4" w:space="0" w:color="auto"/>
            </w:tcBorders>
            <w:shd w:val="clear" w:color="auto" w:fill="F2F2F2"/>
          </w:tcPr>
          <w:p w14:paraId="6314563A" w14:textId="77777777" w:rsidR="00B85C22" w:rsidRDefault="00B85C22" w:rsidP="00A650B5">
            <w:pPr>
              <w:jc w:val="center"/>
              <w:rPr>
                <w:rFonts w:ascii="Calibri" w:eastAsia="Calibri" w:hAnsi="Calibri"/>
                <w:b/>
                <w:bCs/>
              </w:rPr>
            </w:pPr>
            <w:r>
              <w:rPr>
                <w:rFonts w:ascii="Calibri" w:eastAsia="Calibri" w:hAnsi="Calibri"/>
                <w:b/>
                <w:bCs/>
              </w:rPr>
              <w:t>Date and Time</w:t>
            </w:r>
          </w:p>
        </w:tc>
        <w:tc>
          <w:tcPr>
            <w:tcW w:w="2562" w:type="dxa"/>
            <w:shd w:val="clear" w:color="auto" w:fill="F2F2F2"/>
          </w:tcPr>
          <w:p w14:paraId="1E3CCDDB" w14:textId="77777777" w:rsidR="00B85C22" w:rsidRDefault="00B85C22" w:rsidP="00A650B5">
            <w:pPr>
              <w:jc w:val="center"/>
              <w:rPr>
                <w:rFonts w:ascii="Calibri" w:eastAsia="Calibri" w:hAnsi="Calibri"/>
              </w:rPr>
            </w:pPr>
            <w:r>
              <w:rPr>
                <w:rFonts w:ascii="Calibri" w:eastAsia="Calibri" w:hAnsi="Calibri"/>
              </w:rPr>
              <w:t>Participant (1-20T)</w:t>
            </w:r>
          </w:p>
        </w:tc>
      </w:tr>
      <w:tr w:rsidR="00B85C22" w14:paraId="60E85089" w14:textId="77777777" w:rsidTr="00A650B5">
        <w:trPr>
          <w:trHeight w:val="394"/>
        </w:trPr>
        <w:tc>
          <w:tcPr>
            <w:tcW w:w="988" w:type="dxa"/>
            <w:tcBorders>
              <w:right w:val="single" w:sz="4" w:space="0" w:color="auto"/>
            </w:tcBorders>
            <w:shd w:val="clear" w:color="auto" w:fill="auto"/>
          </w:tcPr>
          <w:p w14:paraId="54E09D99" w14:textId="77777777" w:rsidR="00B85C22" w:rsidRDefault="00B85C22" w:rsidP="00A650B5">
            <w:pPr>
              <w:rPr>
                <w:rFonts w:ascii="Calibri" w:eastAsia="Calibri" w:hAnsi="Calibri"/>
                <w:b/>
                <w:bCs/>
              </w:rPr>
            </w:pPr>
            <w:r>
              <w:rPr>
                <w:rFonts w:ascii="Calibri" w:eastAsia="Calibri" w:hAnsi="Calibri"/>
                <w:b/>
                <w:bCs/>
              </w:rPr>
              <w:t xml:space="preserve">1  </w:t>
            </w:r>
          </w:p>
        </w:tc>
        <w:tc>
          <w:tcPr>
            <w:tcW w:w="5783" w:type="dxa"/>
            <w:tcBorders>
              <w:left w:val="single" w:sz="4" w:space="0" w:color="auto"/>
            </w:tcBorders>
            <w:shd w:val="clear" w:color="auto" w:fill="auto"/>
          </w:tcPr>
          <w:p w14:paraId="480ADD89" w14:textId="77777777" w:rsidR="00B85C22" w:rsidRDefault="00B85C22" w:rsidP="00A650B5">
            <w:pPr>
              <w:jc w:val="center"/>
              <w:rPr>
                <w:rFonts w:ascii="Calibri" w:eastAsia="Calibri" w:hAnsi="Calibri"/>
                <w:b/>
                <w:bCs/>
              </w:rPr>
            </w:pPr>
          </w:p>
        </w:tc>
        <w:tc>
          <w:tcPr>
            <w:tcW w:w="2562" w:type="dxa"/>
            <w:shd w:val="clear" w:color="auto" w:fill="auto"/>
          </w:tcPr>
          <w:p w14:paraId="63E19A46" w14:textId="77777777" w:rsidR="00B85C22" w:rsidRDefault="00B85C22" w:rsidP="00A650B5">
            <w:pPr>
              <w:rPr>
                <w:rFonts w:ascii="Calibri" w:eastAsia="Calibri" w:hAnsi="Calibri"/>
              </w:rPr>
            </w:pPr>
            <w:r>
              <w:rPr>
                <w:rFonts w:ascii="Calibri" w:eastAsia="Calibri" w:hAnsi="Calibri"/>
              </w:rPr>
              <w:t xml:space="preserve">1T              </w:t>
            </w:r>
            <w:r>
              <w:rPr>
                <w:rFonts w:ascii="MS Gothic" w:eastAsia="MS Gothic" w:hAnsi="MS Gothic" w:hint="eastAsia"/>
              </w:rPr>
              <w:t>☐</w:t>
            </w:r>
          </w:p>
        </w:tc>
      </w:tr>
      <w:tr w:rsidR="00B85C22" w14:paraId="79847DD2" w14:textId="77777777" w:rsidTr="00A650B5">
        <w:trPr>
          <w:trHeight w:val="406"/>
        </w:trPr>
        <w:tc>
          <w:tcPr>
            <w:tcW w:w="988" w:type="dxa"/>
            <w:tcBorders>
              <w:right w:val="single" w:sz="4" w:space="0" w:color="auto"/>
            </w:tcBorders>
            <w:shd w:val="clear" w:color="auto" w:fill="F2F2F2"/>
          </w:tcPr>
          <w:p w14:paraId="4B668131" w14:textId="77777777" w:rsidR="00B85C22" w:rsidRDefault="00B85C22" w:rsidP="00A650B5">
            <w:pPr>
              <w:rPr>
                <w:rFonts w:ascii="Calibri" w:eastAsia="Calibri" w:hAnsi="Calibri"/>
                <w:b/>
                <w:bCs/>
              </w:rPr>
            </w:pPr>
            <w:r>
              <w:rPr>
                <w:rFonts w:ascii="Calibri" w:eastAsia="Calibri" w:hAnsi="Calibri"/>
                <w:b/>
                <w:bCs/>
              </w:rPr>
              <w:t>3</w:t>
            </w:r>
          </w:p>
        </w:tc>
        <w:tc>
          <w:tcPr>
            <w:tcW w:w="5783" w:type="dxa"/>
            <w:tcBorders>
              <w:left w:val="single" w:sz="4" w:space="0" w:color="auto"/>
            </w:tcBorders>
            <w:shd w:val="clear" w:color="auto" w:fill="F2F2F2"/>
          </w:tcPr>
          <w:p w14:paraId="36772472" w14:textId="77777777" w:rsidR="00B85C22" w:rsidRDefault="00B85C22" w:rsidP="00A650B5">
            <w:pPr>
              <w:jc w:val="center"/>
              <w:rPr>
                <w:rFonts w:ascii="Calibri" w:eastAsia="Calibri" w:hAnsi="Calibri"/>
                <w:b/>
                <w:bCs/>
              </w:rPr>
            </w:pPr>
          </w:p>
        </w:tc>
        <w:tc>
          <w:tcPr>
            <w:tcW w:w="2562" w:type="dxa"/>
            <w:shd w:val="clear" w:color="auto" w:fill="F2F2F2"/>
          </w:tcPr>
          <w:p w14:paraId="13BDF59F" w14:textId="77777777" w:rsidR="00B85C22" w:rsidRDefault="00B85C22" w:rsidP="00A650B5">
            <w:pPr>
              <w:tabs>
                <w:tab w:val="center" w:pos="1019"/>
              </w:tabs>
              <w:rPr>
                <w:rFonts w:ascii="Calibri" w:eastAsia="Calibri" w:hAnsi="Calibri"/>
              </w:rPr>
            </w:pPr>
            <w:r>
              <w:rPr>
                <w:rFonts w:ascii="Calibri" w:eastAsia="Calibri" w:hAnsi="Calibri"/>
              </w:rPr>
              <w:t>2T</w:t>
            </w:r>
            <w:r>
              <w:rPr>
                <w:rFonts w:ascii="Calibri" w:eastAsia="Calibri" w:hAnsi="Calibri"/>
              </w:rPr>
              <w:tab/>
            </w:r>
            <w:r>
              <w:rPr>
                <w:rFonts w:ascii="MS Gothic" w:eastAsia="MS Gothic" w:hAnsi="MS Gothic" w:hint="eastAsia"/>
              </w:rPr>
              <w:t>☐</w:t>
            </w:r>
          </w:p>
        </w:tc>
      </w:tr>
      <w:tr w:rsidR="00B85C22" w14:paraId="5B6C6CF8" w14:textId="77777777" w:rsidTr="00A650B5">
        <w:trPr>
          <w:trHeight w:val="394"/>
        </w:trPr>
        <w:tc>
          <w:tcPr>
            <w:tcW w:w="988" w:type="dxa"/>
            <w:tcBorders>
              <w:right w:val="single" w:sz="4" w:space="0" w:color="auto"/>
            </w:tcBorders>
            <w:shd w:val="clear" w:color="auto" w:fill="auto"/>
          </w:tcPr>
          <w:p w14:paraId="6ADBCFCE" w14:textId="77777777" w:rsidR="00B85C22" w:rsidRDefault="00B85C22" w:rsidP="00A650B5">
            <w:pPr>
              <w:rPr>
                <w:rFonts w:ascii="Calibri" w:eastAsia="Calibri" w:hAnsi="Calibri"/>
                <w:b/>
                <w:bCs/>
              </w:rPr>
            </w:pPr>
            <w:r>
              <w:rPr>
                <w:rFonts w:ascii="Calibri" w:eastAsia="Calibri" w:hAnsi="Calibri"/>
                <w:b/>
                <w:bCs/>
              </w:rPr>
              <w:t>5</w:t>
            </w:r>
          </w:p>
        </w:tc>
        <w:tc>
          <w:tcPr>
            <w:tcW w:w="5783" w:type="dxa"/>
            <w:tcBorders>
              <w:left w:val="single" w:sz="4" w:space="0" w:color="auto"/>
            </w:tcBorders>
            <w:shd w:val="clear" w:color="auto" w:fill="auto"/>
          </w:tcPr>
          <w:p w14:paraId="0DC00F0B" w14:textId="77777777" w:rsidR="00B85C22" w:rsidRDefault="00B85C22" w:rsidP="00A650B5">
            <w:pPr>
              <w:jc w:val="center"/>
              <w:rPr>
                <w:rFonts w:ascii="Calibri" w:eastAsia="Calibri" w:hAnsi="Calibri"/>
                <w:b/>
                <w:bCs/>
              </w:rPr>
            </w:pPr>
          </w:p>
        </w:tc>
        <w:tc>
          <w:tcPr>
            <w:tcW w:w="2562" w:type="dxa"/>
            <w:shd w:val="clear" w:color="auto" w:fill="auto"/>
          </w:tcPr>
          <w:p w14:paraId="1C0DE08E" w14:textId="77777777" w:rsidR="00B85C22" w:rsidRDefault="00B85C22" w:rsidP="00A650B5">
            <w:pPr>
              <w:tabs>
                <w:tab w:val="center" w:pos="1019"/>
              </w:tabs>
              <w:rPr>
                <w:rFonts w:ascii="Calibri" w:eastAsia="Calibri" w:hAnsi="Calibri"/>
              </w:rPr>
            </w:pPr>
            <w:r>
              <w:rPr>
                <w:rFonts w:ascii="Calibri" w:eastAsia="Calibri" w:hAnsi="Calibri"/>
              </w:rPr>
              <w:t>3T</w:t>
            </w:r>
            <w:r>
              <w:rPr>
                <w:rFonts w:ascii="Calibri" w:eastAsia="Calibri" w:hAnsi="Calibri"/>
              </w:rPr>
              <w:tab/>
            </w:r>
            <w:r>
              <w:rPr>
                <w:rFonts w:ascii="MS Gothic" w:eastAsia="MS Gothic" w:hAnsi="MS Gothic" w:hint="eastAsia"/>
              </w:rPr>
              <w:t>☐</w:t>
            </w:r>
          </w:p>
        </w:tc>
      </w:tr>
      <w:tr w:rsidR="00B85C22" w14:paraId="769727F3" w14:textId="77777777" w:rsidTr="00A650B5">
        <w:trPr>
          <w:trHeight w:val="406"/>
        </w:trPr>
        <w:tc>
          <w:tcPr>
            <w:tcW w:w="988" w:type="dxa"/>
            <w:tcBorders>
              <w:right w:val="single" w:sz="4" w:space="0" w:color="auto"/>
            </w:tcBorders>
            <w:shd w:val="clear" w:color="auto" w:fill="F2F2F2"/>
          </w:tcPr>
          <w:p w14:paraId="699D4793" w14:textId="77777777" w:rsidR="00B85C22" w:rsidRDefault="00B85C22" w:rsidP="00A650B5">
            <w:pPr>
              <w:rPr>
                <w:rFonts w:ascii="Calibri" w:eastAsia="Calibri" w:hAnsi="Calibri"/>
                <w:b/>
                <w:bCs/>
              </w:rPr>
            </w:pPr>
            <w:r>
              <w:rPr>
                <w:rFonts w:ascii="Calibri" w:eastAsia="Calibri" w:hAnsi="Calibri"/>
                <w:b/>
                <w:bCs/>
              </w:rPr>
              <w:t>7</w:t>
            </w:r>
          </w:p>
        </w:tc>
        <w:tc>
          <w:tcPr>
            <w:tcW w:w="5783" w:type="dxa"/>
            <w:tcBorders>
              <w:left w:val="single" w:sz="4" w:space="0" w:color="auto"/>
            </w:tcBorders>
            <w:shd w:val="clear" w:color="auto" w:fill="F2F2F2"/>
          </w:tcPr>
          <w:p w14:paraId="51CFB84E" w14:textId="77777777" w:rsidR="00B85C22" w:rsidRDefault="00B85C22" w:rsidP="00A650B5">
            <w:pPr>
              <w:jc w:val="center"/>
              <w:rPr>
                <w:rFonts w:ascii="Calibri" w:eastAsia="Calibri" w:hAnsi="Calibri"/>
                <w:b/>
                <w:bCs/>
              </w:rPr>
            </w:pPr>
          </w:p>
        </w:tc>
        <w:tc>
          <w:tcPr>
            <w:tcW w:w="2562" w:type="dxa"/>
            <w:shd w:val="clear" w:color="auto" w:fill="F2F2F2"/>
          </w:tcPr>
          <w:p w14:paraId="28DE6360" w14:textId="77777777" w:rsidR="00B85C22" w:rsidRDefault="00B85C22" w:rsidP="00A650B5">
            <w:pPr>
              <w:tabs>
                <w:tab w:val="center" w:pos="1019"/>
              </w:tabs>
              <w:rPr>
                <w:rFonts w:ascii="Calibri" w:eastAsia="Calibri" w:hAnsi="Calibri"/>
              </w:rPr>
            </w:pPr>
            <w:r>
              <w:rPr>
                <w:rFonts w:ascii="Calibri" w:eastAsia="Calibri" w:hAnsi="Calibri"/>
              </w:rPr>
              <w:t>4T</w:t>
            </w:r>
            <w:r>
              <w:rPr>
                <w:rFonts w:ascii="Calibri" w:eastAsia="Calibri" w:hAnsi="Calibri"/>
              </w:rPr>
              <w:tab/>
            </w:r>
            <w:r>
              <w:rPr>
                <w:rFonts w:ascii="MS Gothic" w:eastAsia="MS Gothic" w:hAnsi="MS Gothic" w:hint="eastAsia"/>
              </w:rPr>
              <w:t>☐</w:t>
            </w:r>
          </w:p>
        </w:tc>
      </w:tr>
      <w:tr w:rsidR="00B85C22" w14:paraId="1F967D10" w14:textId="77777777" w:rsidTr="00A650B5">
        <w:trPr>
          <w:trHeight w:val="394"/>
        </w:trPr>
        <w:tc>
          <w:tcPr>
            <w:tcW w:w="988" w:type="dxa"/>
            <w:tcBorders>
              <w:right w:val="single" w:sz="4" w:space="0" w:color="auto"/>
            </w:tcBorders>
            <w:shd w:val="clear" w:color="auto" w:fill="auto"/>
          </w:tcPr>
          <w:p w14:paraId="1FE47975" w14:textId="77777777" w:rsidR="00B85C22" w:rsidRDefault="00B85C22" w:rsidP="00A650B5">
            <w:pPr>
              <w:rPr>
                <w:rFonts w:ascii="Calibri" w:eastAsia="Calibri" w:hAnsi="Calibri"/>
                <w:b/>
                <w:bCs/>
              </w:rPr>
            </w:pPr>
            <w:r>
              <w:rPr>
                <w:rFonts w:ascii="Calibri" w:eastAsia="Calibri" w:hAnsi="Calibri"/>
                <w:b/>
                <w:bCs/>
              </w:rPr>
              <w:t>9</w:t>
            </w:r>
          </w:p>
        </w:tc>
        <w:tc>
          <w:tcPr>
            <w:tcW w:w="5783" w:type="dxa"/>
            <w:tcBorders>
              <w:left w:val="single" w:sz="4" w:space="0" w:color="auto"/>
            </w:tcBorders>
            <w:shd w:val="clear" w:color="auto" w:fill="auto"/>
          </w:tcPr>
          <w:p w14:paraId="1B1451CD" w14:textId="77777777" w:rsidR="00B85C22" w:rsidRDefault="00B85C22" w:rsidP="00A650B5">
            <w:pPr>
              <w:jc w:val="center"/>
              <w:rPr>
                <w:rFonts w:ascii="Calibri" w:eastAsia="Calibri" w:hAnsi="Calibri"/>
                <w:b/>
                <w:bCs/>
              </w:rPr>
            </w:pPr>
          </w:p>
        </w:tc>
        <w:tc>
          <w:tcPr>
            <w:tcW w:w="2562" w:type="dxa"/>
            <w:shd w:val="clear" w:color="auto" w:fill="auto"/>
          </w:tcPr>
          <w:p w14:paraId="7592E635" w14:textId="77777777" w:rsidR="00B85C22" w:rsidRDefault="00B85C22" w:rsidP="00A650B5">
            <w:pPr>
              <w:tabs>
                <w:tab w:val="center" w:pos="1019"/>
              </w:tabs>
              <w:rPr>
                <w:rFonts w:ascii="Calibri" w:eastAsia="Calibri" w:hAnsi="Calibri"/>
              </w:rPr>
            </w:pPr>
            <w:r>
              <w:rPr>
                <w:rFonts w:ascii="Calibri" w:eastAsia="Calibri" w:hAnsi="Calibri"/>
              </w:rPr>
              <w:t>5T</w:t>
            </w:r>
            <w:r>
              <w:rPr>
                <w:rFonts w:ascii="Calibri" w:eastAsia="Calibri" w:hAnsi="Calibri"/>
              </w:rPr>
              <w:tab/>
            </w:r>
            <w:r>
              <w:rPr>
                <w:rFonts w:ascii="MS Gothic" w:eastAsia="MS Gothic" w:hAnsi="MS Gothic" w:hint="eastAsia"/>
              </w:rPr>
              <w:t>☐</w:t>
            </w:r>
          </w:p>
        </w:tc>
      </w:tr>
      <w:tr w:rsidR="00B85C22" w14:paraId="47D1945A" w14:textId="77777777" w:rsidTr="00A650B5">
        <w:trPr>
          <w:trHeight w:val="406"/>
        </w:trPr>
        <w:tc>
          <w:tcPr>
            <w:tcW w:w="988" w:type="dxa"/>
            <w:tcBorders>
              <w:right w:val="single" w:sz="4" w:space="0" w:color="auto"/>
            </w:tcBorders>
            <w:shd w:val="clear" w:color="auto" w:fill="F2F2F2"/>
          </w:tcPr>
          <w:p w14:paraId="6B488163" w14:textId="77777777" w:rsidR="00B85C22" w:rsidRDefault="00B85C22" w:rsidP="00A650B5">
            <w:pPr>
              <w:rPr>
                <w:rFonts w:ascii="Calibri" w:eastAsia="Calibri" w:hAnsi="Calibri"/>
                <w:b/>
                <w:bCs/>
              </w:rPr>
            </w:pPr>
            <w:r>
              <w:rPr>
                <w:rFonts w:ascii="Calibri" w:eastAsia="Calibri" w:hAnsi="Calibri"/>
                <w:b/>
                <w:bCs/>
              </w:rPr>
              <w:t>11</w:t>
            </w:r>
          </w:p>
        </w:tc>
        <w:tc>
          <w:tcPr>
            <w:tcW w:w="5783" w:type="dxa"/>
            <w:tcBorders>
              <w:left w:val="single" w:sz="4" w:space="0" w:color="auto"/>
            </w:tcBorders>
            <w:shd w:val="clear" w:color="auto" w:fill="F2F2F2"/>
          </w:tcPr>
          <w:p w14:paraId="5798A41B" w14:textId="77777777" w:rsidR="00B85C22" w:rsidRDefault="00B85C22" w:rsidP="00A650B5">
            <w:pPr>
              <w:jc w:val="center"/>
              <w:rPr>
                <w:rFonts w:ascii="Calibri" w:eastAsia="Calibri" w:hAnsi="Calibri"/>
                <w:b/>
                <w:bCs/>
              </w:rPr>
            </w:pPr>
          </w:p>
        </w:tc>
        <w:tc>
          <w:tcPr>
            <w:tcW w:w="2562" w:type="dxa"/>
            <w:shd w:val="clear" w:color="auto" w:fill="F2F2F2"/>
          </w:tcPr>
          <w:p w14:paraId="15DC8471" w14:textId="77777777" w:rsidR="00B85C22" w:rsidRDefault="00B85C22" w:rsidP="00A650B5">
            <w:pPr>
              <w:tabs>
                <w:tab w:val="center" w:pos="1019"/>
              </w:tabs>
              <w:rPr>
                <w:rFonts w:ascii="Calibri" w:eastAsia="Calibri" w:hAnsi="Calibri"/>
              </w:rPr>
            </w:pPr>
            <w:r>
              <w:rPr>
                <w:rFonts w:ascii="Calibri" w:eastAsia="Calibri" w:hAnsi="Calibri"/>
              </w:rPr>
              <w:t>6T</w:t>
            </w:r>
            <w:r>
              <w:rPr>
                <w:rFonts w:ascii="Calibri" w:eastAsia="Calibri" w:hAnsi="Calibri"/>
              </w:rPr>
              <w:tab/>
            </w:r>
            <w:r>
              <w:rPr>
                <w:rFonts w:ascii="MS Gothic" w:eastAsia="MS Gothic" w:hAnsi="MS Gothic" w:hint="eastAsia"/>
              </w:rPr>
              <w:t>☐</w:t>
            </w:r>
          </w:p>
        </w:tc>
      </w:tr>
      <w:tr w:rsidR="00B85C22" w14:paraId="12281E37" w14:textId="77777777" w:rsidTr="00A650B5">
        <w:trPr>
          <w:trHeight w:val="406"/>
        </w:trPr>
        <w:tc>
          <w:tcPr>
            <w:tcW w:w="988" w:type="dxa"/>
            <w:tcBorders>
              <w:right w:val="single" w:sz="4" w:space="0" w:color="auto"/>
            </w:tcBorders>
            <w:shd w:val="clear" w:color="auto" w:fill="auto"/>
          </w:tcPr>
          <w:p w14:paraId="4E352E77" w14:textId="77777777" w:rsidR="00B85C22" w:rsidRDefault="00B85C22" w:rsidP="00A650B5">
            <w:pPr>
              <w:rPr>
                <w:rFonts w:ascii="Calibri" w:eastAsia="Calibri" w:hAnsi="Calibri"/>
                <w:b/>
                <w:bCs/>
              </w:rPr>
            </w:pPr>
            <w:r>
              <w:rPr>
                <w:rFonts w:ascii="Calibri" w:eastAsia="Calibri" w:hAnsi="Calibri"/>
                <w:b/>
                <w:bCs/>
              </w:rPr>
              <w:t>13</w:t>
            </w:r>
          </w:p>
        </w:tc>
        <w:tc>
          <w:tcPr>
            <w:tcW w:w="5783" w:type="dxa"/>
            <w:tcBorders>
              <w:left w:val="single" w:sz="4" w:space="0" w:color="auto"/>
            </w:tcBorders>
            <w:shd w:val="clear" w:color="auto" w:fill="auto"/>
          </w:tcPr>
          <w:p w14:paraId="6944690A" w14:textId="77777777" w:rsidR="00B85C22" w:rsidRDefault="00B85C22" w:rsidP="00A650B5">
            <w:pPr>
              <w:jc w:val="center"/>
              <w:rPr>
                <w:rFonts w:ascii="Calibri" w:eastAsia="Calibri" w:hAnsi="Calibri"/>
                <w:b/>
                <w:bCs/>
              </w:rPr>
            </w:pPr>
          </w:p>
        </w:tc>
        <w:tc>
          <w:tcPr>
            <w:tcW w:w="2562" w:type="dxa"/>
            <w:shd w:val="clear" w:color="auto" w:fill="auto"/>
          </w:tcPr>
          <w:p w14:paraId="007E8E5C" w14:textId="77777777" w:rsidR="00B85C22" w:rsidRDefault="00B85C22" w:rsidP="00A650B5">
            <w:pPr>
              <w:tabs>
                <w:tab w:val="center" w:pos="1019"/>
              </w:tabs>
              <w:rPr>
                <w:rFonts w:ascii="Calibri" w:eastAsia="Calibri" w:hAnsi="Calibri"/>
              </w:rPr>
            </w:pPr>
            <w:r>
              <w:rPr>
                <w:rFonts w:ascii="Calibri" w:eastAsia="Calibri" w:hAnsi="Calibri"/>
              </w:rPr>
              <w:t>7T</w:t>
            </w:r>
            <w:r>
              <w:rPr>
                <w:rFonts w:ascii="Calibri" w:eastAsia="Calibri" w:hAnsi="Calibri"/>
              </w:rPr>
              <w:tab/>
            </w:r>
            <w:r>
              <w:rPr>
                <w:rFonts w:ascii="MS Gothic" w:eastAsia="MS Gothic" w:hAnsi="MS Gothic" w:hint="eastAsia"/>
              </w:rPr>
              <w:t>☐</w:t>
            </w:r>
          </w:p>
        </w:tc>
      </w:tr>
      <w:tr w:rsidR="00B85C22" w14:paraId="7A7DCD71" w14:textId="77777777" w:rsidTr="00A650B5">
        <w:trPr>
          <w:trHeight w:val="394"/>
        </w:trPr>
        <w:tc>
          <w:tcPr>
            <w:tcW w:w="988" w:type="dxa"/>
            <w:tcBorders>
              <w:right w:val="single" w:sz="4" w:space="0" w:color="auto"/>
            </w:tcBorders>
            <w:shd w:val="clear" w:color="auto" w:fill="F2F2F2"/>
          </w:tcPr>
          <w:p w14:paraId="281BDFB4" w14:textId="77777777" w:rsidR="00B85C22" w:rsidRDefault="00B85C22" w:rsidP="00A650B5">
            <w:pPr>
              <w:rPr>
                <w:rFonts w:ascii="Calibri" w:eastAsia="Calibri" w:hAnsi="Calibri"/>
                <w:b/>
                <w:bCs/>
              </w:rPr>
            </w:pPr>
            <w:r>
              <w:rPr>
                <w:rFonts w:ascii="Calibri" w:eastAsia="Calibri" w:hAnsi="Calibri"/>
                <w:b/>
                <w:bCs/>
              </w:rPr>
              <w:t>15</w:t>
            </w:r>
          </w:p>
        </w:tc>
        <w:tc>
          <w:tcPr>
            <w:tcW w:w="5783" w:type="dxa"/>
            <w:tcBorders>
              <w:left w:val="single" w:sz="4" w:space="0" w:color="auto"/>
            </w:tcBorders>
            <w:shd w:val="clear" w:color="auto" w:fill="F2F2F2"/>
          </w:tcPr>
          <w:p w14:paraId="5061B273" w14:textId="77777777" w:rsidR="00B85C22" w:rsidRDefault="00B85C22" w:rsidP="00A650B5">
            <w:pPr>
              <w:jc w:val="center"/>
              <w:rPr>
                <w:rFonts w:ascii="Calibri" w:eastAsia="Calibri" w:hAnsi="Calibri"/>
                <w:b/>
                <w:bCs/>
              </w:rPr>
            </w:pPr>
          </w:p>
        </w:tc>
        <w:tc>
          <w:tcPr>
            <w:tcW w:w="2562" w:type="dxa"/>
            <w:shd w:val="clear" w:color="auto" w:fill="F2F2F2"/>
          </w:tcPr>
          <w:p w14:paraId="4F07D4DC" w14:textId="77777777" w:rsidR="00B85C22" w:rsidRDefault="00B85C22" w:rsidP="00A650B5">
            <w:pPr>
              <w:tabs>
                <w:tab w:val="center" w:pos="1019"/>
              </w:tabs>
              <w:rPr>
                <w:rFonts w:ascii="Calibri" w:eastAsia="Calibri" w:hAnsi="Calibri"/>
              </w:rPr>
            </w:pPr>
            <w:r>
              <w:rPr>
                <w:rFonts w:ascii="Calibri" w:eastAsia="Calibri" w:hAnsi="Calibri"/>
              </w:rPr>
              <w:t>8T</w:t>
            </w:r>
            <w:r>
              <w:rPr>
                <w:rFonts w:ascii="Calibri" w:eastAsia="Calibri" w:hAnsi="Calibri"/>
              </w:rPr>
              <w:tab/>
            </w:r>
            <w:r>
              <w:rPr>
                <w:rFonts w:ascii="MS Gothic" w:eastAsia="MS Gothic" w:hAnsi="MS Gothic" w:hint="eastAsia"/>
              </w:rPr>
              <w:t>☐</w:t>
            </w:r>
          </w:p>
        </w:tc>
      </w:tr>
      <w:tr w:rsidR="00B85C22" w14:paraId="327A4FD5" w14:textId="77777777" w:rsidTr="00A650B5">
        <w:trPr>
          <w:trHeight w:val="406"/>
        </w:trPr>
        <w:tc>
          <w:tcPr>
            <w:tcW w:w="988" w:type="dxa"/>
            <w:tcBorders>
              <w:right w:val="single" w:sz="4" w:space="0" w:color="auto"/>
            </w:tcBorders>
            <w:shd w:val="clear" w:color="auto" w:fill="auto"/>
          </w:tcPr>
          <w:p w14:paraId="473F59DE" w14:textId="77777777" w:rsidR="00B85C22" w:rsidRDefault="00B85C22" w:rsidP="00A650B5">
            <w:pPr>
              <w:rPr>
                <w:rFonts w:ascii="Calibri" w:eastAsia="Calibri" w:hAnsi="Calibri"/>
                <w:b/>
                <w:bCs/>
              </w:rPr>
            </w:pPr>
            <w:r>
              <w:rPr>
                <w:rFonts w:ascii="Calibri" w:eastAsia="Calibri" w:hAnsi="Calibri"/>
                <w:b/>
                <w:bCs/>
              </w:rPr>
              <w:t>17</w:t>
            </w:r>
          </w:p>
        </w:tc>
        <w:tc>
          <w:tcPr>
            <w:tcW w:w="5783" w:type="dxa"/>
            <w:tcBorders>
              <w:left w:val="single" w:sz="4" w:space="0" w:color="auto"/>
            </w:tcBorders>
            <w:shd w:val="clear" w:color="auto" w:fill="auto"/>
          </w:tcPr>
          <w:p w14:paraId="64677030" w14:textId="77777777" w:rsidR="00B85C22" w:rsidRDefault="00B85C22" w:rsidP="00A650B5">
            <w:pPr>
              <w:jc w:val="center"/>
              <w:rPr>
                <w:rFonts w:ascii="Calibri" w:eastAsia="Calibri" w:hAnsi="Calibri"/>
                <w:b/>
                <w:bCs/>
              </w:rPr>
            </w:pPr>
          </w:p>
        </w:tc>
        <w:tc>
          <w:tcPr>
            <w:tcW w:w="2562" w:type="dxa"/>
            <w:shd w:val="clear" w:color="auto" w:fill="auto"/>
          </w:tcPr>
          <w:p w14:paraId="6F47D9C5" w14:textId="77777777" w:rsidR="00B85C22" w:rsidRDefault="00B85C22" w:rsidP="00A650B5">
            <w:pPr>
              <w:tabs>
                <w:tab w:val="center" w:pos="1019"/>
              </w:tabs>
              <w:rPr>
                <w:rFonts w:ascii="Calibri" w:eastAsia="Calibri" w:hAnsi="Calibri"/>
              </w:rPr>
            </w:pPr>
            <w:r>
              <w:rPr>
                <w:rFonts w:ascii="Calibri" w:eastAsia="Calibri" w:hAnsi="Calibri"/>
              </w:rPr>
              <w:t>9T</w:t>
            </w:r>
            <w:r>
              <w:rPr>
                <w:rFonts w:ascii="Calibri" w:eastAsia="Calibri" w:hAnsi="Calibri"/>
              </w:rPr>
              <w:tab/>
            </w:r>
            <w:r>
              <w:rPr>
                <w:rFonts w:ascii="MS Gothic" w:eastAsia="MS Gothic" w:hAnsi="MS Gothic" w:hint="eastAsia"/>
              </w:rPr>
              <w:t>☐</w:t>
            </w:r>
          </w:p>
        </w:tc>
      </w:tr>
      <w:tr w:rsidR="00B85C22" w14:paraId="7F6F28EE" w14:textId="77777777" w:rsidTr="00A650B5">
        <w:trPr>
          <w:trHeight w:val="394"/>
        </w:trPr>
        <w:tc>
          <w:tcPr>
            <w:tcW w:w="988" w:type="dxa"/>
            <w:tcBorders>
              <w:right w:val="single" w:sz="4" w:space="0" w:color="auto"/>
            </w:tcBorders>
            <w:shd w:val="clear" w:color="auto" w:fill="F2F2F2"/>
          </w:tcPr>
          <w:p w14:paraId="19555C33" w14:textId="77777777" w:rsidR="00B85C22" w:rsidRDefault="00B85C22" w:rsidP="00A650B5">
            <w:pPr>
              <w:rPr>
                <w:rFonts w:ascii="Calibri" w:eastAsia="Calibri" w:hAnsi="Calibri"/>
                <w:b/>
                <w:bCs/>
              </w:rPr>
            </w:pPr>
            <w:r>
              <w:rPr>
                <w:rFonts w:ascii="Calibri" w:eastAsia="Calibri" w:hAnsi="Calibri"/>
                <w:b/>
                <w:bCs/>
              </w:rPr>
              <w:t>19</w:t>
            </w:r>
          </w:p>
        </w:tc>
        <w:tc>
          <w:tcPr>
            <w:tcW w:w="5783" w:type="dxa"/>
            <w:tcBorders>
              <w:left w:val="single" w:sz="4" w:space="0" w:color="auto"/>
            </w:tcBorders>
            <w:shd w:val="clear" w:color="auto" w:fill="F2F2F2"/>
          </w:tcPr>
          <w:p w14:paraId="7ABEBE61" w14:textId="77777777" w:rsidR="00B85C22" w:rsidRDefault="00B85C22" w:rsidP="00A650B5">
            <w:pPr>
              <w:jc w:val="center"/>
              <w:rPr>
                <w:rFonts w:ascii="Calibri" w:eastAsia="Calibri" w:hAnsi="Calibri"/>
                <w:b/>
                <w:bCs/>
              </w:rPr>
            </w:pPr>
          </w:p>
        </w:tc>
        <w:tc>
          <w:tcPr>
            <w:tcW w:w="2562" w:type="dxa"/>
            <w:shd w:val="clear" w:color="auto" w:fill="F2F2F2"/>
          </w:tcPr>
          <w:p w14:paraId="029A95BD" w14:textId="77777777" w:rsidR="00B85C22" w:rsidRDefault="00B85C22" w:rsidP="00A650B5">
            <w:pPr>
              <w:tabs>
                <w:tab w:val="center" w:pos="1019"/>
              </w:tabs>
              <w:rPr>
                <w:rFonts w:ascii="Calibri" w:eastAsia="Calibri" w:hAnsi="Calibri"/>
              </w:rPr>
            </w:pPr>
            <w:r>
              <w:rPr>
                <w:rFonts w:ascii="Calibri" w:eastAsia="Calibri" w:hAnsi="Calibri"/>
              </w:rPr>
              <w:t>10T</w:t>
            </w:r>
            <w:r>
              <w:rPr>
                <w:rFonts w:ascii="Calibri" w:eastAsia="Calibri" w:hAnsi="Calibri"/>
              </w:rPr>
              <w:tab/>
            </w:r>
            <w:r>
              <w:rPr>
                <w:rFonts w:ascii="MS Gothic" w:eastAsia="MS Gothic" w:hAnsi="MS Gothic" w:hint="eastAsia"/>
              </w:rPr>
              <w:t>☐</w:t>
            </w:r>
          </w:p>
        </w:tc>
      </w:tr>
      <w:tr w:rsidR="00B85C22" w14:paraId="6C7DEE73" w14:textId="77777777" w:rsidTr="00A650B5">
        <w:trPr>
          <w:trHeight w:val="406"/>
        </w:trPr>
        <w:tc>
          <w:tcPr>
            <w:tcW w:w="988" w:type="dxa"/>
            <w:tcBorders>
              <w:right w:val="single" w:sz="4" w:space="0" w:color="auto"/>
            </w:tcBorders>
            <w:shd w:val="clear" w:color="auto" w:fill="auto"/>
          </w:tcPr>
          <w:p w14:paraId="66823848" w14:textId="77777777" w:rsidR="00B85C22" w:rsidRDefault="00B85C22" w:rsidP="00A650B5">
            <w:pPr>
              <w:rPr>
                <w:rFonts w:ascii="Calibri" w:eastAsia="Calibri" w:hAnsi="Calibri"/>
                <w:b/>
                <w:bCs/>
              </w:rPr>
            </w:pPr>
            <w:r>
              <w:rPr>
                <w:rFonts w:ascii="Calibri" w:eastAsia="Calibri" w:hAnsi="Calibri"/>
                <w:b/>
                <w:bCs/>
              </w:rPr>
              <w:t>21</w:t>
            </w:r>
          </w:p>
        </w:tc>
        <w:tc>
          <w:tcPr>
            <w:tcW w:w="5783" w:type="dxa"/>
            <w:tcBorders>
              <w:left w:val="single" w:sz="4" w:space="0" w:color="auto"/>
            </w:tcBorders>
            <w:shd w:val="clear" w:color="auto" w:fill="auto"/>
          </w:tcPr>
          <w:p w14:paraId="2CB622CF" w14:textId="77777777" w:rsidR="00B85C22" w:rsidRDefault="00B85C22" w:rsidP="00A650B5">
            <w:pPr>
              <w:jc w:val="center"/>
              <w:rPr>
                <w:rFonts w:ascii="Calibri" w:eastAsia="Calibri" w:hAnsi="Calibri"/>
                <w:b/>
                <w:bCs/>
              </w:rPr>
            </w:pPr>
          </w:p>
        </w:tc>
        <w:tc>
          <w:tcPr>
            <w:tcW w:w="2562" w:type="dxa"/>
            <w:shd w:val="clear" w:color="auto" w:fill="auto"/>
          </w:tcPr>
          <w:p w14:paraId="62623451" w14:textId="77777777" w:rsidR="00B85C22" w:rsidRDefault="00B85C22" w:rsidP="00A650B5">
            <w:pPr>
              <w:tabs>
                <w:tab w:val="center" w:pos="1019"/>
              </w:tabs>
              <w:rPr>
                <w:rFonts w:ascii="Calibri" w:eastAsia="Calibri" w:hAnsi="Calibri"/>
              </w:rPr>
            </w:pPr>
            <w:r>
              <w:rPr>
                <w:rFonts w:ascii="Calibri" w:eastAsia="Calibri" w:hAnsi="Calibri"/>
              </w:rPr>
              <w:t>11T</w:t>
            </w:r>
            <w:r>
              <w:rPr>
                <w:rFonts w:ascii="Calibri" w:eastAsia="Calibri" w:hAnsi="Calibri"/>
              </w:rPr>
              <w:tab/>
            </w:r>
            <w:r>
              <w:rPr>
                <w:rFonts w:ascii="MS Gothic" w:eastAsia="MS Gothic" w:hAnsi="MS Gothic" w:hint="eastAsia"/>
              </w:rPr>
              <w:t>☐</w:t>
            </w:r>
          </w:p>
        </w:tc>
      </w:tr>
      <w:tr w:rsidR="00B85C22" w14:paraId="6E5C77EF" w14:textId="77777777" w:rsidTr="00A650B5">
        <w:trPr>
          <w:trHeight w:val="406"/>
        </w:trPr>
        <w:tc>
          <w:tcPr>
            <w:tcW w:w="988" w:type="dxa"/>
            <w:tcBorders>
              <w:right w:val="single" w:sz="4" w:space="0" w:color="auto"/>
            </w:tcBorders>
            <w:shd w:val="clear" w:color="auto" w:fill="F2F2F2"/>
          </w:tcPr>
          <w:p w14:paraId="3631A89D" w14:textId="77777777" w:rsidR="00B85C22" w:rsidRDefault="00B85C22" w:rsidP="00A650B5">
            <w:pPr>
              <w:rPr>
                <w:rFonts w:ascii="Calibri" w:eastAsia="Calibri" w:hAnsi="Calibri"/>
                <w:b/>
                <w:bCs/>
              </w:rPr>
            </w:pPr>
            <w:r>
              <w:rPr>
                <w:rFonts w:ascii="Calibri" w:eastAsia="Calibri" w:hAnsi="Calibri"/>
                <w:b/>
                <w:bCs/>
              </w:rPr>
              <w:t>23</w:t>
            </w:r>
          </w:p>
        </w:tc>
        <w:tc>
          <w:tcPr>
            <w:tcW w:w="5783" w:type="dxa"/>
            <w:tcBorders>
              <w:left w:val="single" w:sz="4" w:space="0" w:color="auto"/>
            </w:tcBorders>
            <w:shd w:val="clear" w:color="auto" w:fill="F2F2F2"/>
          </w:tcPr>
          <w:p w14:paraId="2A1E6C2C" w14:textId="77777777" w:rsidR="00B85C22" w:rsidRDefault="00B85C22" w:rsidP="00A650B5">
            <w:pPr>
              <w:jc w:val="center"/>
              <w:rPr>
                <w:rFonts w:ascii="Calibri" w:eastAsia="Calibri" w:hAnsi="Calibri"/>
                <w:b/>
                <w:bCs/>
              </w:rPr>
            </w:pPr>
          </w:p>
        </w:tc>
        <w:tc>
          <w:tcPr>
            <w:tcW w:w="2562" w:type="dxa"/>
            <w:shd w:val="clear" w:color="auto" w:fill="F2F2F2"/>
          </w:tcPr>
          <w:p w14:paraId="6C28A55B" w14:textId="77777777" w:rsidR="00B85C22" w:rsidRDefault="00B85C22" w:rsidP="00A650B5">
            <w:pPr>
              <w:tabs>
                <w:tab w:val="center" w:pos="1019"/>
              </w:tabs>
              <w:rPr>
                <w:rFonts w:ascii="Calibri" w:eastAsia="Calibri" w:hAnsi="Calibri"/>
              </w:rPr>
            </w:pPr>
            <w:r>
              <w:rPr>
                <w:rFonts w:ascii="Calibri" w:eastAsia="Calibri" w:hAnsi="Calibri"/>
              </w:rPr>
              <w:t>12T</w:t>
            </w:r>
            <w:r>
              <w:rPr>
                <w:rFonts w:ascii="Calibri" w:eastAsia="Calibri" w:hAnsi="Calibri"/>
              </w:rPr>
              <w:tab/>
            </w:r>
            <w:r>
              <w:rPr>
                <w:rFonts w:ascii="MS Gothic" w:eastAsia="MS Gothic" w:hAnsi="MS Gothic" w:hint="eastAsia"/>
              </w:rPr>
              <w:t>☐</w:t>
            </w:r>
          </w:p>
        </w:tc>
      </w:tr>
      <w:tr w:rsidR="00B85C22" w14:paraId="1387E6F5" w14:textId="77777777" w:rsidTr="00A650B5">
        <w:trPr>
          <w:trHeight w:val="394"/>
        </w:trPr>
        <w:tc>
          <w:tcPr>
            <w:tcW w:w="988" w:type="dxa"/>
            <w:tcBorders>
              <w:right w:val="single" w:sz="4" w:space="0" w:color="auto"/>
            </w:tcBorders>
            <w:shd w:val="clear" w:color="auto" w:fill="auto"/>
          </w:tcPr>
          <w:p w14:paraId="6C7210F8" w14:textId="77777777" w:rsidR="00B85C22" w:rsidRDefault="00B85C22" w:rsidP="00A650B5">
            <w:pPr>
              <w:rPr>
                <w:rFonts w:ascii="Calibri" w:eastAsia="Calibri" w:hAnsi="Calibri"/>
                <w:b/>
                <w:bCs/>
              </w:rPr>
            </w:pPr>
            <w:r>
              <w:rPr>
                <w:rFonts w:ascii="Calibri" w:eastAsia="Calibri" w:hAnsi="Calibri"/>
                <w:b/>
                <w:bCs/>
              </w:rPr>
              <w:t>25</w:t>
            </w:r>
          </w:p>
        </w:tc>
        <w:tc>
          <w:tcPr>
            <w:tcW w:w="5783" w:type="dxa"/>
            <w:tcBorders>
              <w:left w:val="single" w:sz="4" w:space="0" w:color="auto"/>
            </w:tcBorders>
            <w:shd w:val="clear" w:color="auto" w:fill="auto"/>
          </w:tcPr>
          <w:p w14:paraId="6F01F1C0" w14:textId="77777777" w:rsidR="00B85C22" w:rsidRDefault="00B85C22" w:rsidP="00A650B5">
            <w:pPr>
              <w:jc w:val="center"/>
              <w:rPr>
                <w:rFonts w:ascii="Calibri" w:eastAsia="Calibri" w:hAnsi="Calibri"/>
                <w:b/>
                <w:bCs/>
              </w:rPr>
            </w:pPr>
          </w:p>
        </w:tc>
        <w:tc>
          <w:tcPr>
            <w:tcW w:w="2562" w:type="dxa"/>
            <w:shd w:val="clear" w:color="auto" w:fill="auto"/>
          </w:tcPr>
          <w:p w14:paraId="38A4561A" w14:textId="77777777" w:rsidR="00B85C22" w:rsidRDefault="00B85C22" w:rsidP="00A650B5">
            <w:pPr>
              <w:tabs>
                <w:tab w:val="center" w:pos="1019"/>
              </w:tabs>
              <w:rPr>
                <w:rFonts w:ascii="Calibri" w:eastAsia="Calibri" w:hAnsi="Calibri"/>
              </w:rPr>
            </w:pPr>
            <w:r>
              <w:rPr>
                <w:rFonts w:ascii="Calibri" w:eastAsia="Calibri" w:hAnsi="Calibri"/>
              </w:rPr>
              <w:t>13T</w:t>
            </w:r>
            <w:r>
              <w:rPr>
                <w:rFonts w:ascii="Calibri" w:eastAsia="Calibri" w:hAnsi="Calibri"/>
              </w:rPr>
              <w:tab/>
            </w:r>
            <w:r>
              <w:rPr>
                <w:rFonts w:ascii="MS Gothic" w:eastAsia="MS Gothic" w:hAnsi="MS Gothic" w:hint="eastAsia"/>
              </w:rPr>
              <w:t>☐</w:t>
            </w:r>
          </w:p>
        </w:tc>
      </w:tr>
      <w:tr w:rsidR="00B85C22" w14:paraId="37A7C256" w14:textId="77777777" w:rsidTr="00A650B5">
        <w:trPr>
          <w:trHeight w:val="406"/>
        </w:trPr>
        <w:tc>
          <w:tcPr>
            <w:tcW w:w="988" w:type="dxa"/>
            <w:tcBorders>
              <w:right w:val="single" w:sz="4" w:space="0" w:color="auto"/>
            </w:tcBorders>
            <w:shd w:val="clear" w:color="auto" w:fill="F2F2F2"/>
          </w:tcPr>
          <w:p w14:paraId="5FB411BB" w14:textId="77777777" w:rsidR="00B85C22" w:rsidRDefault="00B85C22" w:rsidP="00A650B5">
            <w:pPr>
              <w:rPr>
                <w:rFonts w:ascii="Calibri" w:eastAsia="Calibri" w:hAnsi="Calibri"/>
                <w:b/>
                <w:bCs/>
              </w:rPr>
            </w:pPr>
            <w:r>
              <w:rPr>
                <w:rFonts w:ascii="Calibri" w:eastAsia="Calibri" w:hAnsi="Calibri"/>
                <w:b/>
                <w:bCs/>
              </w:rPr>
              <w:t>27</w:t>
            </w:r>
          </w:p>
        </w:tc>
        <w:tc>
          <w:tcPr>
            <w:tcW w:w="5783" w:type="dxa"/>
            <w:tcBorders>
              <w:left w:val="single" w:sz="4" w:space="0" w:color="auto"/>
            </w:tcBorders>
            <w:shd w:val="clear" w:color="auto" w:fill="F2F2F2"/>
          </w:tcPr>
          <w:p w14:paraId="1A190CC6" w14:textId="77777777" w:rsidR="00B85C22" w:rsidRDefault="00B85C22" w:rsidP="00A650B5">
            <w:pPr>
              <w:jc w:val="center"/>
              <w:rPr>
                <w:rFonts w:ascii="Calibri" w:eastAsia="Calibri" w:hAnsi="Calibri"/>
                <w:b/>
                <w:bCs/>
              </w:rPr>
            </w:pPr>
          </w:p>
        </w:tc>
        <w:tc>
          <w:tcPr>
            <w:tcW w:w="2562" w:type="dxa"/>
            <w:shd w:val="clear" w:color="auto" w:fill="F2F2F2"/>
          </w:tcPr>
          <w:p w14:paraId="4E0BD99A" w14:textId="77777777" w:rsidR="00B85C22" w:rsidRDefault="00B85C22" w:rsidP="00A650B5">
            <w:pPr>
              <w:tabs>
                <w:tab w:val="center" w:pos="1019"/>
              </w:tabs>
              <w:rPr>
                <w:rFonts w:ascii="Calibri" w:eastAsia="Calibri" w:hAnsi="Calibri"/>
              </w:rPr>
            </w:pPr>
            <w:r>
              <w:rPr>
                <w:rFonts w:ascii="Calibri" w:eastAsia="Calibri" w:hAnsi="Calibri"/>
              </w:rPr>
              <w:t>14T</w:t>
            </w:r>
            <w:r>
              <w:rPr>
                <w:rFonts w:ascii="Calibri" w:eastAsia="Calibri" w:hAnsi="Calibri"/>
              </w:rPr>
              <w:tab/>
            </w:r>
            <w:r>
              <w:rPr>
                <w:rFonts w:ascii="MS Gothic" w:eastAsia="MS Gothic" w:hAnsi="MS Gothic" w:hint="eastAsia"/>
              </w:rPr>
              <w:t>☐</w:t>
            </w:r>
          </w:p>
        </w:tc>
      </w:tr>
      <w:tr w:rsidR="00B85C22" w14:paraId="7D842794" w14:textId="77777777" w:rsidTr="00A650B5">
        <w:trPr>
          <w:trHeight w:val="394"/>
        </w:trPr>
        <w:tc>
          <w:tcPr>
            <w:tcW w:w="988" w:type="dxa"/>
            <w:tcBorders>
              <w:right w:val="single" w:sz="4" w:space="0" w:color="auto"/>
            </w:tcBorders>
            <w:shd w:val="clear" w:color="auto" w:fill="auto"/>
          </w:tcPr>
          <w:p w14:paraId="39D72B78" w14:textId="77777777" w:rsidR="00B85C22" w:rsidRDefault="00B85C22" w:rsidP="00A650B5">
            <w:pPr>
              <w:rPr>
                <w:rFonts w:ascii="Calibri" w:eastAsia="Calibri" w:hAnsi="Calibri"/>
                <w:b/>
                <w:bCs/>
              </w:rPr>
            </w:pPr>
            <w:r>
              <w:rPr>
                <w:rFonts w:ascii="Calibri" w:eastAsia="Calibri" w:hAnsi="Calibri"/>
                <w:b/>
                <w:bCs/>
              </w:rPr>
              <w:t>29</w:t>
            </w:r>
          </w:p>
        </w:tc>
        <w:tc>
          <w:tcPr>
            <w:tcW w:w="5783" w:type="dxa"/>
            <w:tcBorders>
              <w:left w:val="single" w:sz="4" w:space="0" w:color="auto"/>
            </w:tcBorders>
            <w:shd w:val="clear" w:color="auto" w:fill="auto"/>
          </w:tcPr>
          <w:p w14:paraId="0EAB6659" w14:textId="77777777" w:rsidR="00B85C22" w:rsidRDefault="00B85C22" w:rsidP="00A650B5">
            <w:pPr>
              <w:jc w:val="center"/>
              <w:rPr>
                <w:rFonts w:ascii="Calibri" w:eastAsia="Calibri" w:hAnsi="Calibri"/>
                <w:b/>
                <w:bCs/>
              </w:rPr>
            </w:pPr>
          </w:p>
        </w:tc>
        <w:tc>
          <w:tcPr>
            <w:tcW w:w="2562" w:type="dxa"/>
            <w:shd w:val="clear" w:color="auto" w:fill="auto"/>
          </w:tcPr>
          <w:p w14:paraId="6082304F" w14:textId="77777777" w:rsidR="00B85C22" w:rsidRDefault="00B85C22" w:rsidP="00A650B5">
            <w:pPr>
              <w:tabs>
                <w:tab w:val="center" w:pos="1019"/>
              </w:tabs>
              <w:rPr>
                <w:rFonts w:ascii="Calibri" w:eastAsia="Calibri" w:hAnsi="Calibri"/>
              </w:rPr>
            </w:pPr>
            <w:r>
              <w:rPr>
                <w:rFonts w:ascii="Calibri" w:eastAsia="Calibri" w:hAnsi="Calibri"/>
              </w:rPr>
              <w:t>15T</w:t>
            </w:r>
            <w:r>
              <w:rPr>
                <w:rFonts w:ascii="Calibri" w:eastAsia="Calibri" w:hAnsi="Calibri"/>
              </w:rPr>
              <w:tab/>
            </w:r>
            <w:r>
              <w:rPr>
                <w:rFonts w:ascii="MS Gothic" w:eastAsia="MS Gothic" w:hAnsi="MS Gothic" w:hint="eastAsia"/>
              </w:rPr>
              <w:t>☐</w:t>
            </w:r>
          </w:p>
        </w:tc>
      </w:tr>
      <w:tr w:rsidR="00B85C22" w14:paraId="77997A0B" w14:textId="77777777" w:rsidTr="00A650B5">
        <w:trPr>
          <w:trHeight w:val="406"/>
        </w:trPr>
        <w:tc>
          <w:tcPr>
            <w:tcW w:w="988" w:type="dxa"/>
            <w:tcBorders>
              <w:right w:val="single" w:sz="4" w:space="0" w:color="auto"/>
            </w:tcBorders>
            <w:shd w:val="clear" w:color="auto" w:fill="F2F2F2"/>
          </w:tcPr>
          <w:p w14:paraId="51EF53A6" w14:textId="77777777" w:rsidR="00B85C22" w:rsidRDefault="00B85C22" w:rsidP="00A650B5">
            <w:pPr>
              <w:rPr>
                <w:rFonts w:ascii="Calibri" w:eastAsia="Calibri" w:hAnsi="Calibri"/>
                <w:b/>
                <w:bCs/>
              </w:rPr>
            </w:pPr>
            <w:r>
              <w:rPr>
                <w:rFonts w:ascii="Calibri" w:eastAsia="Calibri" w:hAnsi="Calibri"/>
                <w:b/>
                <w:bCs/>
              </w:rPr>
              <w:t>31</w:t>
            </w:r>
          </w:p>
        </w:tc>
        <w:tc>
          <w:tcPr>
            <w:tcW w:w="5783" w:type="dxa"/>
            <w:tcBorders>
              <w:left w:val="single" w:sz="4" w:space="0" w:color="auto"/>
            </w:tcBorders>
            <w:shd w:val="clear" w:color="auto" w:fill="F2F2F2"/>
          </w:tcPr>
          <w:p w14:paraId="6568DCF2" w14:textId="77777777" w:rsidR="00B85C22" w:rsidRDefault="00B85C22" w:rsidP="00A650B5">
            <w:pPr>
              <w:jc w:val="center"/>
              <w:rPr>
                <w:rFonts w:ascii="Calibri" w:eastAsia="Calibri" w:hAnsi="Calibri"/>
                <w:b/>
                <w:bCs/>
              </w:rPr>
            </w:pPr>
          </w:p>
        </w:tc>
        <w:tc>
          <w:tcPr>
            <w:tcW w:w="2562" w:type="dxa"/>
            <w:shd w:val="clear" w:color="auto" w:fill="F2F2F2"/>
          </w:tcPr>
          <w:p w14:paraId="02F1215C" w14:textId="77777777" w:rsidR="00B85C22" w:rsidRDefault="00B85C22" w:rsidP="00A650B5">
            <w:pPr>
              <w:tabs>
                <w:tab w:val="center" w:pos="1019"/>
              </w:tabs>
              <w:rPr>
                <w:rFonts w:ascii="Calibri" w:eastAsia="Calibri" w:hAnsi="Calibri"/>
              </w:rPr>
            </w:pPr>
            <w:r>
              <w:rPr>
                <w:rFonts w:ascii="Calibri" w:eastAsia="Calibri" w:hAnsi="Calibri"/>
              </w:rPr>
              <w:t>16T</w:t>
            </w:r>
            <w:r>
              <w:rPr>
                <w:rFonts w:ascii="Calibri" w:eastAsia="Calibri" w:hAnsi="Calibri"/>
              </w:rPr>
              <w:tab/>
            </w:r>
            <w:r>
              <w:rPr>
                <w:rFonts w:ascii="MS Gothic" w:eastAsia="MS Gothic" w:hAnsi="MS Gothic" w:hint="eastAsia"/>
              </w:rPr>
              <w:t>☐</w:t>
            </w:r>
          </w:p>
        </w:tc>
      </w:tr>
      <w:tr w:rsidR="00B85C22" w14:paraId="7E657288" w14:textId="77777777" w:rsidTr="00A650B5">
        <w:trPr>
          <w:trHeight w:val="394"/>
        </w:trPr>
        <w:tc>
          <w:tcPr>
            <w:tcW w:w="988" w:type="dxa"/>
            <w:tcBorders>
              <w:right w:val="single" w:sz="4" w:space="0" w:color="auto"/>
            </w:tcBorders>
            <w:shd w:val="clear" w:color="auto" w:fill="auto"/>
          </w:tcPr>
          <w:p w14:paraId="55EBFDF8" w14:textId="77777777" w:rsidR="00B85C22" w:rsidRDefault="00B85C22" w:rsidP="00A650B5">
            <w:pPr>
              <w:rPr>
                <w:rFonts w:ascii="Calibri" w:eastAsia="Calibri" w:hAnsi="Calibri"/>
                <w:b/>
                <w:bCs/>
              </w:rPr>
            </w:pPr>
            <w:r>
              <w:rPr>
                <w:rFonts w:ascii="Calibri" w:eastAsia="Calibri" w:hAnsi="Calibri"/>
                <w:b/>
                <w:bCs/>
              </w:rPr>
              <w:t>33</w:t>
            </w:r>
          </w:p>
        </w:tc>
        <w:tc>
          <w:tcPr>
            <w:tcW w:w="5783" w:type="dxa"/>
            <w:tcBorders>
              <w:left w:val="single" w:sz="4" w:space="0" w:color="auto"/>
            </w:tcBorders>
            <w:shd w:val="clear" w:color="auto" w:fill="auto"/>
          </w:tcPr>
          <w:p w14:paraId="597AFB51" w14:textId="77777777" w:rsidR="00B85C22" w:rsidRDefault="00B85C22" w:rsidP="00A650B5">
            <w:pPr>
              <w:jc w:val="center"/>
              <w:rPr>
                <w:rFonts w:ascii="Calibri" w:eastAsia="Calibri" w:hAnsi="Calibri"/>
                <w:b/>
                <w:bCs/>
              </w:rPr>
            </w:pPr>
          </w:p>
        </w:tc>
        <w:tc>
          <w:tcPr>
            <w:tcW w:w="2562" w:type="dxa"/>
            <w:shd w:val="clear" w:color="auto" w:fill="auto"/>
          </w:tcPr>
          <w:p w14:paraId="5E0845AA" w14:textId="77777777" w:rsidR="00B85C22" w:rsidRDefault="00B85C22" w:rsidP="00A650B5">
            <w:pPr>
              <w:tabs>
                <w:tab w:val="center" w:pos="1019"/>
              </w:tabs>
              <w:rPr>
                <w:rFonts w:ascii="Calibri" w:eastAsia="Calibri" w:hAnsi="Calibri"/>
              </w:rPr>
            </w:pPr>
            <w:r>
              <w:rPr>
                <w:rFonts w:ascii="Calibri" w:eastAsia="Calibri" w:hAnsi="Calibri"/>
              </w:rPr>
              <w:t>17T</w:t>
            </w:r>
            <w:r>
              <w:rPr>
                <w:rFonts w:ascii="Calibri" w:eastAsia="Calibri" w:hAnsi="Calibri"/>
              </w:rPr>
              <w:tab/>
            </w:r>
            <w:r>
              <w:rPr>
                <w:rFonts w:ascii="MS Gothic" w:eastAsia="MS Gothic" w:hAnsi="MS Gothic" w:hint="eastAsia"/>
              </w:rPr>
              <w:t>☐</w:t>
            </w:r>
          </w:p>
        </w:tc>
      </w:tr>
      <w:tr w:rsidR="00B85C22" w14:paraId="2511793E" w14:textId="77777777" w:rsidTr="00A650B5">
        <w:trPr>
          <w:trHeight w:val="406"/>
        </w:trPr>
        <w:tc>
          <w:tcPr>
            <w:tcW w:w="988" w:type="dxa"/>
            <w:tcBorders>
              <w:right w:val="single" w:sz="4" w:space="0" w:color="auto"/>
            </w:tcBorders>
            <w:shd w:val="clear" w:color="auto" w:fill="F2F2F2"/>
          </w:tcPr>
          <w:p w14:paraId="14E7BB34" w14:textId="77777777" w:rsidR="00B85C22" w:rsidRDefault="00B85C22" w:rsidP="00A650B5">
            <w:pPr>
              <w:rPr>
                <w:rFonts w:ascii="Calibri" w:eastAsia="Calibri" w:hAnsi="Calibri"/>
                <w:b/>
                <w:bCs/>
              </w:rPr>
            </w:pPr>
            <w:r>
              <w:rPr>
                <w:rFonts w:ascii="Calibri" w:eastAsia="Calibri" w:hAnsi="Calibri"/>
                <w:b/>
                <w:bCs/>
              </w:rPr>
              <w:t>35</w:t>
            </w:r>
          </w:p>
        </w:tc>
        <w:tc>
          <w:tcPr>
            <w:tcW w:w="5783" w:type="dxa"/>
            <w:tcBorders>
              <w:left w:val="single" w:sz="4" w:space="0" w:color="auto"/>
            </w:tcBorders>
            <w:shd w:val="clear" w:color="auto" w:fill="F2F2F2"/>
          </w:tcPr>
          <w:p w14:paraId="19056DAB" w14:textId="77777777" w:rsidR="00B85C22" w:rsidRDefault="00B85C22" w:rsidP="00A650B5">
            <w:pPr>
              <w:jc w:val="center"/>
              <w:rPr>
                <w:rFonts w:ascii="Calibri" w:eastAsia="Calibri" w:hAnsi="Calibri"/>
                <w:b/>
                <w:bCs/>
              </w:rPr>
            </w:pPr>
          </w:p>
        </w:tc>
        <w:tc>
          <w:tcPr>
            <w:tcW w:w="2562" w:type="dxa"/>
            <w:shd w:val="clear" w:color="auto" w:fill="F2F2F2"/>
          </w:tcPr>
          <w:p w14:paraId="004D004F" w14:textId="77777777" w:rsidR="00B85C22" w:rsidRDefault="00B85C22" w:rsidP="00A650B5">
            <w:pPr>
              <w:tabs>
                <w:tab w:val="center" w:pos="1019"/>
              </w:tabs>
              <w:rPr>
                <w:rFonts w:ascii="Calibri" w:eastAsia="Calibri" w:hAnsi="Calibri"/>
              </w:rPr>
            </w:pPr>
            <w:r>
              <w:rPr>
                <w:rFonts w:ascii="Calibri" w:eastAsia="Calibri" w:hAnsi="Calibri"/>
              </w:rPr>
              <w:t>18T</w:t>
            </w:r>
            <w:r>
              <w:rPr>
                <w:rFonts w:ascii="Calibri" w:eastAsia="Calibri" w:hAnsi="Calibri"/>
              </w:rPr>
              <w:tab/>
            </w:r>
            <w:r>
              <w:rPr>
                <w:rFonts w:ascii="MS Gothic" w:eastAsia="MS Gothic" w:hAnsi="MS Gothic" w:hint="eastAsia"/>
              </w:rPr>
              <w:t>☐</w:t>
            </w:r>
          </w:p>
        </w:tc>
      </w:tr>
      <w:tr w:rsidR="00B85C22" w14:paraId="612F820D" w14:textId="77777777" w:rsidTr="00A650B5">
        <w:trPr>
          <w:trHeight w:val="406"/>
        </w:trPr>
        <w:tc>
          <w:tcPr>
            <w:tcW w:w="988" w:type="dxa"/>
            <w:tcBorders>
              <w:right w:val="single" w:sz="4" w:space="0" w:color="auto"/>
            </w:tcBorders>
            <w:shd w:val="clear" w:color="auto" w:fill="auto"/>
          </w:tcPr>
          <w:p w14:paraId="2A650F40" w14:textId="77777777" w:rsidR="00B85C22" w:rsidRDefault="00B85C22" w:rsidP="00A650B5">
            <w:pPr>
              <w:rPr>
                <w:rFonts w:ascii="Calibri" w:eastAsia="Calibri" w:hAnsi="Calibri"/>
                <w:b/>
                <w:bCs/>
              </w:rPr>
            </w:pPr>
            <w:r>
              <w:rPr>
                <w:rFonts w:ascii="Calibri" w:eastAsia="Calibri" w:hAnsi="Calibri"/>
                <w:b/>
                <w:bCs/>
              </w:rPr>
              <w:t>37</w:t>
            </w:r>
          </w:p>
        </w:tc>
        <w:tc>
          <w:tcPr>
            <w:tcW w:w="5783" w:type="dxa"/>
            <w:tcBorders>
              <w:left w:val="single" w:sz="4" w:space="0" w:color="auto"/>
            </w:tcBorders>
            <w:shd w:val="clear" w:color="auto" w:fill="auto"/>
          </w:tcPr>
          <w:p w14:paraId="0206D64E" w14:textId="77777777" w:rsidR="00B85C22" w:rsidRDefault="00B85C22" w:rsidP="00A650B5">
            <w:pPr>
              <w:jc w:val="center"/>
              <w:rPr>
                <w:rFonts w:ascii="Calibri" w:eastAsia="Calibri" w:hAnsi="Calibri"/>
                <w:b/>
                <w:bCs/>
              </w:rPr>
            </w:pPr>
          </w:p>
        </w:tc>
        <w:tc>
          <w:tcPr>
            <w:tcW w:w="2562" w:type="dxa"/>
            <w:shd w:val="clear" w:color="auto" w:fill="auto"/>
          </w:tcPr>
          <w:p w14:paraId="5B582FD2" w14:textId="77777777" w:rsidR="00B85C22" w:rsidRDefault="00B85C22" w:rsidP="00A650B5">
            <w:pPr>
              <w:tabs>
                <w:tab w:val="center" w:pos="1019"/>
              </w:tabs>
              <w:rPr>
                <w:rFonts w:ascii="Calibri" w:eastAsia="Calibri" w:hAnsi="Calibri"/>
              </w:rPr>
            </w:pPr>
            <w:r>
              <w:rPr>
                <w:rFonts w:ascii="Calibri" w:eastAsia="Calibri" w:hAnsi="Calibri"/>
              </w:rPr>
              <w:t>19T</w:t>
            </w:r>
            <w:r>
              <w:rPr>
                <w:rFonts w:ascii="Calibri" w:eastAsia="Calibri" w:hAnsi="Calibri"/>
              </w:rPr>
              <w:tab/>
            </w:r>
            <w:r>
              <w:rPr>
                <w:rFonts w:ascii="MS Gothic" w:eastAsia="MS Gothic" w:hAnsi="MS Gothic" w:hint="eastAsia"/>
              </w:rPr>
              <w:t>☐</w:t>
            </w:r>
          </w:p>
        </w:tc>
      </w:tr>
      <w:tr w:rsidR="00B85C22" w14:paraId="4964D010" w14:textId="77777777" w:rsidTr="00A650B5">
        <w:trPr>
          <w:trHeight w:val="394"/>
        </w:trPr>
        <w:tc>
          <w:tcPr>
            <w:tcW w:w="988" w:type="dxa"/>
            <w:tcBorders>
              <w:right w:val="single" w:sz="4" w:space="0" w:color="auto"/>
            </w:tcBorders>
            <w:shd w:val="clear" w:color="auto" w:fill="F2F2F2"/>
          </w:tcPr>
          <w:p w14:paraId="769D19BE" w14:textId="77777777" w:rsidR="00B85C22" w:rsidRDefault="00B85C22" w:rsidP="00A650B5">
            <w:pPr>
              <w:rPr>
                <w:rFonts w:ascii="Calibri" w:eastAsia="Calibri" w:hAnsi="Calibri"/>
                <w:b/>
                <w:bCs/>
              </w:rPr>
            </w:pPr>
            <w:r>
              <w:rPr>
                <w:rFonts w:ascii="Calibri" w:eastAsia="Calibri" w:hAnsi="Calibri"/>
                <w:b/>
                <w:bCs/>
              </w:rPr>
              <w:t>39</w:t>
            </w:r>
          </w:p>
        </w:tc>
        <w:tc>
          <w:tcPr>
            <w:tcW w:w="5783" w:type="dxa"/>
            <w:tcBorders>
              <w:left w:val="single" w:sz="4" w:space="0" w:color="auto"/>
            </w:tcBorders>
            <w:shd w:val="clear" w:color="auto" w:fill="F2F2F2"/>
          </w:tcPr>
          <w:p w14:paraId="03F172E2" w14:textId="77777777" w:rsidR="00B85C22" w:rsidRDefault="00B85C22" w:rsidP="00A650B5">
            <w:pPr>
              <w:jc w:val="center"/>
              <w:rPr>
                <w:rFonts w:ascii="Calibri" w:eastAsia="Calibri" w:hAnsi="Calibri"/>
                <w:b/>
                <w:bCs/>
              </w:rPr>
            </w:pPr>
          </w:p>
        </w:tc>
        <w:tc>
          <w:tcPr>
            <w:tcW w:w="2562" w:type="dxa"/>
            <w:shd w:val="clear" w:color="auto" w:fill="F2F2F2"/>
          </w:tcPr>
          <w:p w14:paraId="60D0E818" w14:textId="77777777" w:rsidR="00B85C22" w:rsidRDefault="00B85C22" w:rsidP="00A650B5">
            <w:pPr>
              <w:tabs>
                <w:tab w:val="center" w:pos="1019"/>
              </w:tabs>
              <w:rPr>
                <w:rFonts w:ascii="Calibri" w:eastAsia="Calibri" w:hAnsi="Calibri"/>
              </w:rPr>
            </w:pPr>
            <w:r>
              <w:rPr>
                <w:rFonts w:ascii="Calibri" w:eastAsia="Calibri" w:hAnsi="Calibri"/>
              </w:rPr>
              <w:t>20T</w:t>
            </w:r>
            <w:r>
              <w:rPr>
                <w:rFonts w:ascii="Calibri" w:eastAsia="Calibri" w:hAnsi="Calibri"/>
              </w:rPr>
              <w:tab/>
            </w:r>
            <w:r>
              <w:rPr>
                <w:rFonts w:ascii="MS Gothic" w:eastAsia="MS Gothic" w:hAnsi="MS Gothic" w:hint="eastAsia"/>
              </w:rPr>
              <w:t>☐</w:t>
            </w:r>
          </w:p>
        </w:tc>
      </w:tr>
    </w:tbl>
    <w:p w14:paraId="3B8ECC81" w14:textId="77777777" w:rsidR="00B85C22" w:rsidRDefault="00B85C22" w:rsidP="00B85C22"/>
    <w:p w14:paraId="704850C5" w14:textId="77777777" w:rsidR="00B85C22" w:rsidRDefault="00B85C22" w:rsidP="00B85C22"/>
    <w:p w14:paraId="214F8297" w14:textId="77777777" w:rsidR="00B85C22" w:rsidRDefault="00B85C22" w:rsidP="00B85C22"/>
    <w:p w14:paraId="0251996D" w14:textId="77777777" w:rsidR="00B85C22" w:rsidRDefault="00B85C22" w:rsidP="00B85C22"/>
    <w:p w14:paraId="0F77916A" w14:textId="77777777" w:rsidR="00B85C22" w:rsidRDefault="00B85C22" w:rsidP="00B85C22"/>
    <w:tbl>
      <w:tblPr>
        <w:tblW w:w="96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82"/>
        <w:gridCol w:w="5789"/>
        <w:gridCol w:w="2833"/>
      </w:tblGrid>
      <w:tr w:rsidR="00B85C22" w14:paraId="4D24E046" w14:textId="77777777" w:rsidTr="00A650B5">
        <w:trPr>
          <w:trHeight w:val="465"/>
        </w:trPr>
        <w:tc>
          <w:tcPr>
            <w:tcW w:w="9604" w:type="dxa"/>
            <w:gridSpan w:val="3"/>
            <w:shd w:val="clear" w:color="auto" w:fill="auto"/>
          </w:tcPr>
          <w:p w14:paraId="7912466E" w14:textId="77777777" w:rsidR="00B85C22" w:rsidRDefault="00B85C22" w:rsidP="00A650B5">
            <w:pPr>
              <w:jc w:val="center"/>
              <w:rPr>
                <w:rFonts w:ascii="Calibri" w:eastAsia="Calibri" w:hAnsi="Calibri"/>
                <w:b/>
                <w:bCs/>
              </w:rPr>
            </w:pPr>
            <w:r>
              <w:rPr>
                <w:rFonts w:ascii="Calibri" w:eastAsia="Calibri" w:hAnsi="Calibri"/>
                <w:b/>
                <w:bCs/>
              </w:rPr>
              <w:lastRenderedPageBreak/>
              <w:t>Candy Crush (Puzzle)</w:t>
            </w:r>
          </w:p>
        </w:tc>
      </w:tr>
      <w:tr w:rsidR="00B85C22" w14:paraId="584BA47B" w14:textId="77777777" w:rsidTr="00A650B5">
        <w:trPr>
          <w:trHeight w:val="465"/>
        </w:trPr>
        <w:tc>
          <w:tcPr>
            <w:tcW w:w="982" w:type="dxa"/>
            <w:tcBorders>
              <w:right w:val="single" w:sz="4" w:space="0" w:color="auto"/>
            </w:tcBorders>
            <w:shd w:val="clear" w:color="auto" w:fill="F2F2F2"/>
          </w:tcPr>
          <w:p w14:paraId="1ABCB014" w14:textId="77777777" w:rsidR="00B85C22" w:rsidRDefault="00B85C22" w:rsidP="00A650B5">
            <w:pPr>
              <w:rPr>
                <w:rFonts w:ascii="Calibri" w:eastAsia="Calibri" w:hAnsi="Calibri"/>
                <w:b/>
                <w:bCs/>
              </w:rPr>
            </w:pPr>
            <w:r>
              <w:rPr>
                <w:rFonts w:ascii="Calibri" w:eastAsia="Calibri" w:hAnsi="Calibri"/>
                <w:b/>
                <w:bCs/>
              </w:rPr>
              <w:t xml:space="preserve">Number </w:t>
            </w:r>
          </w:p>
        </w:tc>
        <w:tc>
          <w:tcPr>
            <w:tcW w:w="5789" w:type="dxa"/>
            <w:tcBorders>
              <w:left w:val="single" w:sz="4" w:space="0" w:color="auto"/>
            </w:tcBorders>
            <w:shd w:val="clear" w:color="auto" w:fill="F2F2F2"/>
          </w:tcPr>
          <w:p w14:paraId="53BBB027" w14:textId="77777777" w:rsidR="00B85C22" w:rsidRDefault="00B85C22" w:rsidP="00A650B5">
            <w:pPr>
              <w:jc w:val="center"/>
              <w:rPr>
                <w:rFonts w:ascii="Calibri" w:eastAsia="Calibri" w:hAnsi="Calibri"/>
                <w:b/>
                <w:bCs/>
              </w:rPr>
            </w:pPr>
            <w:r>
              <w:rPr>
                <w:rFonts w:ascii="Calibri" w:eastAsia="Calibri" w:hAnsi="Calibri"/>
                <w:b/>
                <w:bCs/>
              </w:rPr>
              <w:t>Date and Time</w:t>
            </w:r>
          </w:p>
        </w:tc>
        <w:tc>
          <w:tcPr>
            <w:tcW w:w="2833" w:type="dxa"/>
            <w:shd w:val="clear" w:color="auto" w:fill="F2F2F2"/>
          </w:tcPr>
          <w:p w14:paraId="6261AD8B" w14:textId="77777777" w:rsidR="00B85C22" w:rsidRDefault="00B85C22" w:rsidP="00A650B5">
            <w:pPr>
              <w:jc w:val="center"/>
              <w:rPr>
                <w:rFonts w:ascii="Calibri" w:eastAsia="Calibri" w:hAnsi="Calibri"/>
              </w:rPr>
            </w:pPr>
            <w:r>
              <w:rPr>
                <w:rFonts w:ascii="Calibri" w:eastAsia="Calibri" w:hAnsi="Calibri"/>
              </w:rPr>
              <w:t>(Participant 1-20C)</w:t>
            </w:r>
          </w:p>
        </w:tc>
      </w:tr>
      <w:tr w:rsidR="00B85C22" w14:paraId="5198A873" w14:textId="77777777" w:rsidTr="00A650B5">
        <w:trPr>
          <w:trHeight w:val="482"/>
        </w:trPr>
        <w:tc>
          <w:tcPr>
            <w:tcW w:w="982" w:type="dxa"/>
            <w:tcBorders>
              <w:right w:val="single" w:sz="4" w:space="0" w:color="auto"/>
            </w:tcBorders>
            <w:shd w:val="clear" w:color="auto" w:fill="auto"/>
          </w:tcPr>
          <w:p w14:paraId="68F1ED9B" w14:textId="77777777" w:rsidR="00B85C22" w:rsidRDefault="00B85C22" w:rsidP="00A650B5">
            <w:pPr>
              <w:rPr>
                <w:rFonts w:ascii="Calibri" w:eastAsia="Calibri" w:hAnsi="Calibri"/>
                <w:b/>
                <w:bCs/>
              </w:rPr>
            </w:pPr>
            <w:r>
              <w:rPr>
                <w:rFonts w:ascii="Calibri" w:eastAsia="Calibri" w:hAnsi="Calibri"/>
                <w:b/>
                <w:bCs/>
              </w:rPr>
              <w:t>2</w:t>
            </w:r>
          </w:p>
        </w:tc>
        <w:tc>
          <w:tcPr>
            <w:tcW w:w="5789" w:type="dxa"/>
            <w:tcBorders>
              <w:left w:val="single" w:sz="4" w:space="0" w:color="auto"/>
            </w:tcBorders>
            <w:shd w:val="clear" w:color="auto" w:fill="auto"/>
          </w:tcPr>
          <w:p w14:paraId="243534DE" w14:textId="77777777" w:rsidR="00B85C22" w:rsidRDefault="00B85C22" w:rsidP="00A650B5">
            <w:pPr>
              <w:rPr>
                <w:rFonts w:ascii="Calibri" w:eastAsia="Calibri" w:hAnsi="Calibri"/>
                <w:b/>
                <w:bCs/>
              </w:rPr>
            </w:pPr>
          </w:p>
        </w:tc>
        <w:tc>
          <w:tcPr>
            <w:tcW w:w="2833" w:type="dxa"/>
            <w:shd w:val="clear" w:color="auto" w:fill="auto"/>
          </w:tcPr>
          <w:p w14:paraId="2839EF28" w14:textId="77777777" w:rsidR="00B85C22" w:rsidRDefault="00B85C22" w:rsidP="00A650B5">
            <w:pPr>
              <w:tabs>
                <w:tab w:val="center" w:pos="1019"/>
              </w:tabs>
              <w:rPr>
                <w:rFonts w:ascii="Calibri" w:eastAsia="Calibri" w:hAnsi="Calibri"/>
              </w:rPr>
            </w:pPr>
            <w:r>
              <w:rPr>
                <w:rFonts w:ascii="Calibri" w:eastAsia="Calibri" w:hAnsi="Calibri"/>
              </w:rPr>
              <w:t>1C</w:t>
            </w:r>
            <w:r>
              <w:rPr>
                <w:rFonts w:ascii="Calibri" w:eastAsia="Calibri" w:hAnsi="Calibri"/>
              </w:rPr>
              <w:tab/>
            </w:r>
            <w:r>
              <w:rPr>
                <w:rFonts w:ascii="MS Gothic" w:eastAsia="MS Gothic" w:hAnsi="MS Gothic" w:hint="eastAsia"/>
              </w:rPr>
              <w:t>☐</w:t>
            </w:r>
          </w:p>
        </w:tc>
      </w:tr>
      <w:tr w:rsidR="00B85C22" w14:paraId="2BCAA0DE" w14:textId="77777777" w:rsidTr="00A650B5">
        <w:trPr>
          <w:trHeight w:val="498"/>
        </w:trPr>
        <w:tc>
          <w:tcPr>
            <w:tcW w:w="982" w:type="dxa"/>
            <w:tcBorders>
              <w:right w:val="single" w:sz="4" w:space="0" w:color="auto"/>
            </w:tcBorders>
            <w:shd w:val="clear" w:color="auto" w:fill="F2F2F2"/>
          </w:tcPr>
          <w:p w14:paraId="6883123A" w14:textId="77777777" w:rsidR="00B85C22" w:rsidRDefault="00B85C22" w:rsidP="00A650B5">
            <w:pPr>
              <w:rPr>
                <w:rFonts w:ascii="Calibri" w:eastAsia="Calibri" w:hAnsi="Calibri"/>
                <w:b/>
                <w:bCs/>
              </w:rPr>
            </w:pPr>
            <w:r>
              <w:rPr>
                <w:rFonts w:ascii="Calibri" w:eastAsia="Calibri" w:hAnsi="Calibri"/>
                <w:b/>
                <w:bCs/>
              </w:rPr>
              <w:t>4</w:t>
            </w:r>
          </w:p>
        </w:tc>
        <w:tc>
          <w:tcPr>
            <w:tcW w:w="5789" w:type="dxa"/>
            <w:tcBorders>
              <w:left w:val="single" w:sz="4" w:space="0" w:color="auto"/>
            </w:tcBorders>
            <w:shd w:val="clear" w:color="auto" w:fill="F2F2F2"/>
          </w:tcPr>
          <w:p w14:paraId="075F1BBB" w14:textId="77777777" w:rsidR="00B85C22" w:rsidRDefault="00B85C22" w:rsidP="00A650B5">
            <w:pPr>
              <w:rPr>
                <w:rFonts w:ascii="Calibri" w:eastAsia="Calibri" w:hAnsi="Calibri"/>
                <w:b/>
                <w:bCs/>
              </w:rPr>
            </w:pPr>
          </w:p>
        </w:tc>
        <w:tc>
          <w:tcPr>
            <w:tcW w:w="2833" w:type="dxa"/>
            <w:shd w:val="clear" w:color="auto" w:fill="F2F2F2"/>
          </w:tcPr>
          <w:p w14:paraId="66B7948C" w14:textId="77777777" w:rsidR="00B85C22" w:rsidRDefault="00B85C22" w:rsidP="00A650B5">
            <w:pPr>
              <w:tabs>
                <w:tab w:val="center" w:pos="1019"/>
              </w:tabs>
              <w:rPr>
                <w:rFonts w:ascii="Calibri" w:eastAsia="Calibri" w:hAnsi="Calibri"/>
              </w:rPr>
            </w:pPr>
            <w:r>
              <w:rPr>
                <w:rFonts w:ascii="Calibri" w:eastAsia="Calibri" w:hAnsi="Calibri"/>
              </w:rPr>
              <w:t>2C</w:t>
            </w:r>
            <w:r>
              <w:rPr>
                <w:rFonts w:ascii="Calibri" w:eastAsia="Calibri" w:hAnsi="Calibri"/>
              </w:rPr>
              <w:tab/>
            </w:r>
            <w:r>
              <w:rPr>
                <w:rFonts w:ascii="MS Gothic" w:eastAsia="MS Gothic" w:hAnsi="MS Gothic" w:hint="eastAsia"/>
              </w:rPr>
              <w:t>☐</w:t>
            </w:r>
          </w:p>
        </w:tc>
      </w:tr>
      <w:tr w:rsidR="00B85C22" w14:paraId="6E86B10D" w14:textId="77777777" w:rsidTr="00A650B5">
        <w:trPr>
          <w:trHeight w:val="482"/>
        </w:trPr>
        <w:tc>
          <w:tcPr>
            <w:tcW w:w="982" w:type="dxa"/>
            <w:tcBorders>
              <w:right w:val="single" w:sz="4" w:space="0" w:color="auto"/>
            </w:tcBorders>
            <w:shd w:val="clear" w:color="auto" w:fill="auto"/>
          </w:tcPr>
          <w:p w14:paraId="178A2E9B" w14:textId="77777777" w:rsidR="00B85C22" w:rsidRDefault="00B85C22" w:rsidP="00A650B5">
            <w:pPr>
              <w:rPr>
                <w:rFonts w:ascii="Calibri" w:eastAsia="Calibri" w:hAnsi="Calibri"/>
                <w:b/>
                <w:bCs/>
              </w:rPr>
            </w:pPr>
            <w:r>
              <w:rPr>
                <w:rFonts w:ascii="Calibri" w:eastAsia="Calibri" w:hAnsi="Calibri"/>
                <w:b/>
                <w:bCs/>
              </w:rPr>
              <w:t>6</w:t>
            </w:r>
          </w:p>
        </w:tc>
        <w:tc>
          <w:tcPr>
            <w:tcW w:w="5789" w:type="dxa"/>
            <w:tcBorders>
              <w:left w:val="single" w:sz="4" w:space="0" w:color="auto"/>
            </w:tcBorders>
            <w:shd w:val="clear" w:color="auto" w:fill="auto"/>
          </w:tcPr>
          <w:p w14:paraId="2B2AAE80" w14:textId="77777777" w:rsidR="00B85C22" w:rsidRDefault="00B85C22" w:rsidP="00A650B5">
            <w:pPr>
              <w:rPr>
                <w:rFonts w:ascii="Calibri" w:eastAsia="Calibri" w:hAnsi="Calibri"/>
                <w:b/>
                <w:bCs/>
              </w:rPr>
            </w:pPr>
          </w:p>
        </w:tc>
        <w:tc>
          <w:tcPr>
            <w:tcW w:w="2833" w:type="dxa"/>
            <w:shd w:val="clear" w:color="auto" w:fill="auto"/>
          </w:tcPr>
          <w:p w14:paraId="1F753533" w14:textId="77777777" w:rsidR="00B85C22" w:rsidRDefault="00B85C22" w:rsidP="00A650B5">
            <w:pPr>
              <w:tabs>
                <w:tab w:val="center" w:pos="1019"/>
              </w:tabs>
              <w:rPr>
                <w:rFonts w:ascii="Calibri" w:eastAsia="Calibri" w:hAnsi="Calibri"/>
              </w:rPr>
            </w:pPr>
            <w:r>
              <w:rPr>
                <w:rFonts w:ascii="Calibri" w:eastAsia="Calibri" w:hAnsi="Calibri"/>
              </w:rPr>
              <w:t>3C</w:t>
            </w:r>
            <w:r>
              <w:rPr>
                <w:rFonts w:ascii="Calibri" w:eastAsia="Calibri" w:hAnsi="Calibri"/>
              </w:rPr>
              <w:tab/>
            </w:r>
            <w:r>
              <w:rPr>
                <w:rFonts w:ascii="MS Gothic" w:eastAsia="MS Gothic" w:hAnsi="MS Gothic" w:hint="eastAsia"/>
              </w:rPr>
              <w:t>☐</w:t>
            </w:r>
          </w:p>
        </w:tc>
      </w:tr>
      <w:tr w:rsidR="00B85C22" w14:paraId="7A5B1700" w14:textId="77777777" w:rsidTr="00A650B5">
        <w:trPr>
          <w:trHeight w:val="498"/>
        </w:trPr>
        <w:tc>
          <w:tcPr>
            <w:tcW w:w="982" w:type="dxa"/>
            <w:tcBorders>
              <w:right w:val="single" w:sz="4" w:space="0" w:color="auto"/>
            </w:tcBorders>
            <w:shd w:val="clear" w:color="auto" w:fill="F2F2F2"/>
          </w:tcPr>
          <w:p w14:paraId="40434386" w14:textId="77777777" w:rsidR="00B85C22" w:rsidRDefault="00B85C22" w:rsidP="00A650B5">
            <w:pPr>
              <w:rPr>
                <w:rFonts w:ascii="Calibri" w:eastAsia="Calibri" w:hAnsi="Calibri"/>
                <w:b/>
                <w:bCs/>
              </w:rPr>
            </w:pPr>
            <w:r>
              <w:rPr>
                <w:rFonts w:ascii="Calibri" w:eastAsia="Calibri" w:hAnsi="Calibri"/>
                <w:b/>
                <w:bCs/>
              </w:rPr>
              <w:t>8</w:t>
            </w:r>
          </w:p>
        </w:tc>
        <w:tc>
          <w:tcPr>
            <w:tcW w:w="5789" w:type="dxa"/>
            <w:tcBorders>
              <w:left w:val="single" w:sz="4" w:space="0" w:color="auto"/>
            </w:tcBorders>
            <w:shd w:val="clear" w:color="auto" w:fill="F2F2F2"/>
          </w:tcPr>
          <w:p w14:paraId="6F8232A2" w14:textId="77777777" w:rsidR="00B85C22" w:rsidRDefault="00B85C22" w:rsidP="00A650B5">
            <w:pPr>
              <w:rPr>
                <w:rFonts w:ascii="Calibri" w:eastAsia="Calibri" w:hAnsi="Calibri"/>
                <w:b/>
                <w:bCs/>
              </w:rPr>
            </w:pPr>
          </w:p>
        </w:tc>
        <w:tc>
          <w:tcPr>
            <w:tcW w:w="2833" w:type="dxa"/>
            <w:shd w:val="clear" w:color="auto" w:fill="F2F2F2"/>
          </w:tcPr>
          <w:p w14:paraId="70DD7193" w14:textId="77777777" w:rsidR="00B85C22" w:rsidRDefault="00B85C22" w:rsidP="00A650B5">
            <w:pPr>
              <w:tabs>
                <w:tab w:val="center" w:pos="1019"/>
              </w:tabs>
              <w:rPr>
                <w:rFonts w:ascii="Calibri" w:eastAsia="Calibri" w:hAnsi="Calibri"/>
              </w:rPr>
            </w:pPr>
            <w:r>
              <w:rPr>
                <w:rFonts w:ascii="Calibri" w:eastAsia="Calibri" w:hAnsi="Calibri"/>
              </w:rPr>
              <w:t>4C</w:t>
            </w:r>
            <w:r>
              <w:rPr>
                <w:rFonts w:ascii="Calibri" w:eastAsia="Calibri" w:hAnsi="Calibri"/>
              </w:rPr>
              <w:tab/>
            </w:r>
            <w:r>
              <w:rPr>
                <w:rFonts w:ascii="MS Gothic" w:eastAsia="MS Gothic" w:hAnsi="MS Gothic" w:hint="eastAsia"/>
              </w:rPr>
              <w:t>☐</w:t>
            </w:r>
          </w:p>
        </w:tc>
      </w:tr>
      <w:tr w:rsidR="00B85C22" w14:paraId="58882424" w14:textId="77777777" w:rsidTr="00A650B5">
        <w:trPr>
          <w:trHeight w:val="482"/>
        </w:trPr>
        <w:tc>
          <w:tcPr>
            <w:tcW w:w="982" w:type="dxa"/>
            <w:tcBorders>
              <w:right w:val="single" w:sz="4" w:space="0" w:color="auto"/>
            </w:tcBorders>
            <w:shd w:val="clear" w:color="auto" w:fill="auto"/>
          </w:tcPr>
          <w:p w14:paraId="138E4BEC" w14:textId="77777777" w:rsidR="00B85C22" w:rsidRDefault="00B85C22" w:rsidP="00A650B5">
            <w:pPr>
              <w:rPr>
                <w:rFonts w:ascii="Calibri" w:eastAsia="Calibri" w:hAnsi="Calibri"/>
                <w:b/>
                <w:bCs/>
              </w:rPr>
            </w:pPr>
            <w:r>
              <w:rPr>
                <w:rFonts w:ascii="Calibri" w:eastAsia="Calibri" w:hAnsi="Calibri"/>
                <w:b/>
                <w:bCs/>
              </w:rPr>
              <w:t>10</w:t>
            </w:r>
          </w:p>
        </w:tc>
        <w:tc>
          <w:tcPr>
            <w:tcW w:w="5789" w:type="dxa"/>
            <w:tcBorders>
              <w:left w:val="single" w:sz="4" w:space="0" w:color="auto"/>
            </w:tcBorders>
            <w:shd w:val="clear" w:color="auto" w:fill="auto"/>
          </w:tcPr>
          <w:p w14:paraId="55034605" w14:textId="77777777" w:rsidR="00B85C22" w:rsidRDefault="00B85C22" w:rsidP="00A650B5">
            <w:pPr>
              <w:rPr>
                <w:rFonts w:ascii="Calibri" w:eastAsia="Calibri" w:hAnsi="Calibri"/>
                <w:b/>
                <w:bCs/>
              </w:rPr>
            </w:pPr>
          </w:p>
        </w:tc>
        <w:tc>
          <w:tcPr>
            <w:tcW w:w="2833" w:type="dxa"/>
            <w:shd w:val="clear" w:color="auto" w:fill="auto"/>
          </w:tcPr>
          <w:p w14:paraId="79A20AE0" w14:textId="77777777" w:rsidR="00B85C22" w:rsidRDefault="00B85C22" w:rsidP="00A650B5">
            <w:pPr>
              <w:tabs>
                <w:tab w:val="center" w:pos="1019"/>
              </w:tabs>
              <w:rPr>
                <w:rFonts w:ascii="Calibri" w:eastAsia="Calibri" w:hAnsi="Calibri"/>
              </w:rPr>
            </w:pPr>
            <w:r>
              <w:rPr>
                <w:rFonts w:ascii="Calibri" w:eastAsia="Calibri" w:hAnsi="Calibri"/>
              </w:rPr>
              <w:t>5C</w:t>
            </w:r>
            <w:r>
              <w:rPr>
                <w:rFonts w:ascii="Calibri" w:eastAsia="Calibri" w:hAnsi="Calibri"/>
              </w:rPr>
              <w:tab/>
            </w:r>
            <w:r>
              <w:rPr>
                <w:rFonts w:ascii="MS Gothic" w:eastAsia="MS Gothic" w:hAnsi="MS Gothic" w:hint="eastAsia"/>
              </w:rPr>
              <w:t>☐</w:t>
            </w:r>
          </w:p>
        </w:tc>
      </w:tr>
      <w:tr w:rsidR="00B85C22" w14:paraId="7EA5F8B6" w14:textId="77777777" w:rsidTr="00A650B5">
        <w:trPr>
          <w:trHeight w:val="498"/>
        </w:trPr>
        <w:tc>
          <w:tcPr>
            <w:tcW w:w="982" w:type="dxa"/>
            <w:tcBorders>
              <w:right w:val="single" w:sz="4" w:space="0" w:color="auto"/>
            </w:tcBorders>
            <w:shd w:val="clear" w:color="auto" w:fill="F2F2F2"/>
          </w:tcPr>
          <w:p w14:paraId="79DF6126" w14:textId="77777777" w:rsidR="00B85C22" w:rsidRDefault="00B85C22" w:rsidP="00A650B5">
            <w:pPr>
              <w:rPr>
                <w:rFonts w:ascii="Calibri" w:eastAsia="Calibri" w:hAnsi="Calibri"/>
                <w:b/>
                <w:bCs/>
              </w:rPr>
            </w:pPr>
            <w:r>
              <w:rPr>
                <w:rFonts w:ascii="Calibri" w:eastAsia="Calibri" w:hAnsi="Calibri"/>
                <w:b/>
                <w:bCs/>
              </w:rPr>
              <w:t>12</w:t>
            </w:r>
          </w:p>
        </w:tc>
        <w:tc>
          <w:tcPr>
            <w:tcW w:w="5789" w:type="dxa"/>
            <w:tcBorders>
              <w:left w:val="single" w:sz="4" w:space="0" w:color="auto"/>
            </w:tcBorders>
            <w:shd w:val="clear" w:color="auto" w:fill="F2F2F2"/>
          </w:tcPr>
          <w:p w14:paraId="099EFA7A" w14:textId="77777777" w:rsidR="00B85C22" w:rsidRDefault="00B85C22" w:rsidP="00A650B5">
            <w:pPr>
              <w:rPr>
                <w:rFonts w:ascii="Calibri" w:eastAsia="Calibri" w:hAnsi="Calibri"/>
                <w:b/>
                <w:bCs/>
              </w:rPr>
            </w:pPr>
          </w:p>
        </w:tc>
        <w:tc>
          <w:tcPr>
            <w:tcW w:w="2833" w:type="dxa"/>
            <w:shd w:val="clear" w:color="auto" w:fill="F2F2F2"/>
          </w:tcPr>
          <w:p w14:paraId="32FBBD9D" w14:textId="77777777" w:rsidR="00B85C22" w:rsidRDefault="00B85C22" w:rsidP="00A650B5">
            <w:pPr>
              <w:tabs>
                <w:tab w:val="center" w:pos="1019"/>
              </w:tabs>
              <w:rPr>
                <w:rFonts w:ascii="Calibri" w:eastAsia="Calibri" w:hAnsi="Calibri"/>
              </w:rPr>
            </w:pPr>
            <w:r>
              <w:rPr>
                <w:rFonts w:ascii="Calibri" w:eastAsia="Calibri" w:hAnsi="Calibri"/>
              </w:rPr>
              <w:t>6C</w:t>
            </w:r>
            <w:r>
              <w:rPr>
                <w:rFonts w:ascii="Calibri" w:eastAsia="Calibri" w:hAnsi="Calibri"/>
              </w:rPr>
              <w:tab/>
            </w:r>
            <w:r>
              <w:rPr>
                <w:rFonts w:ascii="MS Gothic" w:eastAsia="MS Gothic" w:hAnsi="MS Gothic" w:hint="eastAsia"/>
              </w:rPr>
              <w:t>☐</w:t>
            </w:r>
          </w:p>
        </w:tc>
      </w:tr>
      <w:tr w:rsidR="00B85C22" w14:paraId="004140F8" w14:textId="77777777" w:rsidTr="00A650B5">
        <w:trPr>
          <w:trHeight w:val="498"/>
        </w:trPr>
        <w:tc>
          <w:tcPr>
            <w:tcW w:w="982" w:type="dxa"/>
            <w:tcBorders>
              <w:right w:val="single" w:sz="4" w:space="0" w:color="auto"/>
            </w:tcBorders>
            <w:shd w:val="clear" w:color="auto" w:fill="auto"/>
          </w:tcPr>
          <w:p w14:paraId="404365AA" w14:textId="77777777" w:rsidR="00B85C22" w:rsidRDefault="00B85C22" w:rsidP="00A650B5">
            <w:pPr>
              <w:rPr>
                <w:rFonts w:ascii="Calibri" w:eastAsia="Calibri" w:hAnsi="Calibri"/>
                <w:b/>
                <w:bCs/>
              </w:rPr>
            </w:pPr>
            <w:r>
              <w:rPr>
                <w:rFonts w:ascii="Calibri" w:eastAsia="Calibri" w:hAnsi="Calibri"/>
                <w:b/>
                <w:bCs/>
              </w:rPr>
              <w:t>14</w:t>
            </w:r>
          </w:p>
        </w:tc>
        <w:tc>
          <w:tcPr>
            <w:tcW w:w="5789" w:type="dxa"/>
            <w:tcBorders>
              <w:left w:val="single" w:sz="4" w:space="0" w:color="auto"/>
            </w:tcBorders>
            <w:shd w:val="clear" w:color="auto" w:fill="auto"/>
          </w:tcPr>
          <w:p w14:paraId="749FF4DC" w14:textId="77777777" w:rsidR="00B85C22" w:rsidRDefault="00B85C22" w:rsidP="00A650B5">
            <w:pPr>
              <w:rPr>
                <w:rFonts w:ascii="Calibri" w:eastAsia="Calibri" w:hAnsi="Calibri"/>
                <w:b/>
                <w:bCs/>
              </w:rPr>
            </w:pPr>
          </w:p>
        </w:tc>
        <w:tc>
          <w:tcPr>
            <w:tcW w:w="2833" w:type="dxa"/>
            <w:shd w:val="clear" w:color="auto" w:fill="auto"/>
          </w:tcPr>
          <w:p w14:paraId="37818E6A" w14:textId="77777777" w:rsidR="00B85C22" w:rsidRDefault="00B85C22" w:rsidP="00A650B5">
            <w:pPr>
              <w:tabs>
                <w:tab w:val="center" w:pos="1019"/>
              </w:tabs>
              <w:rPr>
                <w:rFonts w:ascii="Calibri" w:eastAsia="Calibri" w:hAnsi="Calibri"/>
              </w:rPr>
            </w:pPr>
            <w:r>
              <w:rPr>
                <w:rFonts w:ascii="Calibri" w:eastAsia="Calibri" w:hAnsi="Calibri"/>
              </w:rPr>
              <w:t>7C</w:t>
            </w:r>
            <w:r>
              <w:rPr>
                <w:rFonts w:ascii="Calibri" w:eastAsia="Calibri" w:hAnsi="Calibri"/>
              </w:rPr>
              <w:tab/>
            </w:r>
            <w:r>
              <w:rPr>
                <w:rFonts w:ascii="MS Gothic" w:eastAsia="MS Gothic" w:hAnsi="MS Gothic" w:hint="eastAsia"/>
              </w:rPr>
              <w:t>☐</w:t>
            </w:r>
          </w:p>
        </w:tc>
      </w:tr>
      <w:tr w:rsidR="00B85C22" w14:paraId="6DCF11EB" w14:textId="77777777" w:rsidTr="00A650B5">
        <w:trPr>
          <w:trHeight w:val="482"/>
        </w:trPr>
        <w:tc>
          <w:tcPr>
            <w:tcW w:w="982" w:type="dxa"/>
            <w:tcBorders>
              <w:right w:val="single" w:sz="4" w:space="0" w:color="auto"/>
            </w:tcBorders>
            <w:shd w:val="clear" w:color="auto" w:fill="F2F2F2"/>
          </w:tcPr>
          <w:p w14:paraId="62661001" w14:textId="77777777" w:rsidR="00B85C22" w:rsidRDefault="00B85C22" w:rsidP="00A650B5">
            <w:pPr>
              <w:rPr>
                <w:rFonts w:ascii="Calibri" w:eastAsia="Calibri" w:hAnsi="Calibri"/>
                <w:b/>
                <w:bCs/>
              </w:rPr>
            </w:pPr>
            <w:r>
              <w:rPr>
                <w:rFonts w:ascii="Calibri" w:eastAsia="Calibri" w:hAnsi="Calibri"/>
                <w:b/>
                <w:bCs/>
              </w:rPr>
              <w:t>16</w:t>
            </w:r>
          </w:p>
        </w:tc>
        <w:tc>
          <w:tcPr>
            <w:tcW w:w="5789" w:type="dxa"/>
            <w:tcBorders>
              <w:left w:val="single" w:sz="4" w:space="0" w:color="auto"/>
            </w:tcBorders>
            <w:shd w:val="clear" w:color="auto" w:fill="F2F2F2"/>
          </w:tcPr>
          <w:p w14:paraId="0080F320" w14:textId="77777777" w:rsidR="00B85C22" w:rsidRDefault="00B85C22" w:rsidP="00A650B5">
            <w:pPr>
              <w:rPr>
                <w:rFonts w:ascii="Calibri" w:eastAsia="Calibri" w:hAnsi="Calibri"/>
                <w:b/>
                <w:bCs/>
              </w:rPr>
            </w:pPr>
          </w:p>
        </w:tc>
        <w:tc>
          <w:tcPr>
            <w:tcW w:w="2833" w:type="dxa"/>
            <w:shd w:val="clear" w:color="auto" w:fill="F2F2F2"/>
          </w:tcPr>
          <w:p w14:paraId="6DFBBEAE" w14:textId="77777777" w:rsidR="00B85C22" w:rsidRDefault="00B85C22" w:rsidP="00A650B5">
            <w:pPr>
              <w:tabs>
                <w:tab w:val="center" w:pos="1019"/>
              </w:tabs>
              <w:rPr>
                <w:rFonts w:ascii="Calibri" w:eastAsia="Calibri" w:hAnsi="Calibri"/>
              </w:rPr>
            </w:pPr>
            <w:r>
              <w:rPr>
                <w:rFonts w:ascii="Calibri" w:eastAsia="Calibri" w:hAnsi="Calibri"/>
              </w:rPr>
              <w:t>8C</w:t>
            </w:r>
            <w:r>
              <w:rPr>
                <w:rFonts w:ascii="Calibri" w:eastAsia="Calibri" w:hAnsi="Calibri"/>
              </w:rPr>
              <w:tab/>
            </w:r>
            <w:r>
              <w:rPr>
                <w:rFonts w:ascii="MS Gothic" w:eastAsia="MS Gothic" w:hAnsi="MS Gothic" w:hint="eastAsia"/>
              </w:rPr>
              <w:t>☐</w:t>
            </w:r>
          </w:p>
        </w:tc>
      </w:tr>
      <w:tr w:rsidR="00B85C22" w14:paraId="42888CA8" w14:textId="77777777" w:rsidTr="00A650B5">
        <w:trPr>
          <w:trHeight w:val="498"/>
        </w:trPr>
        <w:tc>
          <w:tcPr>
            <w:tcW w:w="982" w:type="dxa"/>
            <w:tcBorders>
              <w:right w:val="single" w:sz="4" w:space="0" w:color="auto"/>
            </w:tcBorders>
            <w:shd w:val="clear" w:color="auto" w:fill="auto"/>
          </w:tcPr>
          <w:p w14:paraId="3BEF61BA" w14:textId="77777777" w:rsidR="00B85C22" w:rsidRDefault="00B85C22" w:rsidP="00A650B5">
            <w:pPr>
              <w:rPr>
                <w:rFonts w:ascii="Calibri" w:eastAsia="Calibri" w:hAnsi="Calibri"/>
                <w:b/>
                <w:bCs/>
              </w:rPr>
            </w:pPr>
            <w:r>
              <w:rPr>
                <w:rFonts w:ascii="Calibri" w:eastAsia="Calibri" w:hAnsi="Calibri"/>
                <w:b/>
                <w:bCs/>
              </w:rPr>
              <w:t>18</w:t>
            </w:r>
          </w:p>
        </w:tc>
        <w:tc>
          <w:tcPr>
            <w:tcW w:w="5789" w:type="dxa"/>
            <w:tcBorders>
              <w:left w:val="single" w:sz="4" w:space="0" w:color="auto"/>
            </w:tcBorders>
            <w:shd w:val="clear" w:color="auto" w:fill="auto"/>
          </w:tcPr>
          <w:p w14:paraId="6984F210" w14:textId="77777777" w:rsidR="00B85C22" w:rsidRDefault="00B85C22" w:rsidP="00A650B5">
            <w:pPr>
              <w:rPr>
                <w:rFonts w:ascii="Calibri" w:eastAsia="Calibri" w:hAnsi="Calibri"/>
                <w:b/>
                <w:bCs/>
              </w:rPr>
            </w:pPr>
          </w:p>
        </w:tc>
        <w:tc>
          <w:tcPr>
            <w:tcW w:w="2833" w:type="dxa"/>
            <w:shd w:val="clear" w:color="auto" w:fill="auto"/>
          </w:tcPr>
          <w:p w14:paraId="2C473352" w14:textId="77777777" w:rsidR="00B85C22" w:rsidRDefault="00B85C22" w:rsidP="00A650B5">
            <w:pPr>
              <w:tabs>
                <w:tab w:val="center" w:pos="1019"/>
              </w:tabs>
              <w:rPr>
                <w:rFonts w:ascii="Calibri" w:eastAsia="Calibri" w:hAnsi="Calibri"/>
              </w:rPr>
            </w:pPr>
            <w:r>
              <w:rPr>
                <w:rFonts w:ascii="Calibri" w:eastAsia="Calibri" w:hAnsi="Calibri"/>
              </w:rPr>
              <w:t>9C</w:t>
            </w:r>
            <w:r>
              <w:rPr>
                <w:rFonts w:ascii="Calibri" w:eastAsia="Calibri" w:hAnsi="Calibri"/>
              </w:rPr>
              <w:tab/>
            </w:r>
            <w:r>
              <w:rPr>
                <w:rFonts w:ascii="MS Gothic" w:eastAsia="MS Gothic" w:hAnsi="MS Gothic" w:hint="eastAsia"/>
              </w:rPr>
              <w:t>☐</w:t>
            </w:r>
          </w:p>
        </w:tc>
      </w:tr>
      <w:tr w:rsidR="00B85C22" w14:paraId="4FDDDF8A" w14:textId="77777777" w:rsidTr="00A650B5">
        <w:trPr>
          <w:trHeight w:val="482"/>
        </w:trPr>
        <w:tc>
          <w:tcPr>
            <w:tcW w:w="982" w:type="dxa"/>
            <w:tcBorders>
              <w:top w:val="single" w:sz="4" w:space="0" w:color="auto"/>
              <w:right w:val="single" w:sz="4" w:space="0" w:color="auto"/>
            </w:tcBorders>
            <w:shd w:val="clear" w:color="auto" w:fill="F2F2F2"/>
          </w:tcPr>
          <w:p w14:paraId="0B88E7E5" w14:textId="77777777" w:rsidR="00B85C22" w:rsidRDefault="00B85C22" w:rsidP="00A650B5">
            <w:pPr>
              <w:rPr>
                <w:rFonts w:ascii="Calibri" w:eastAsia="Calibri" w:hAnsi="Calibri"/>
                <w:b/>
                <w:bCs/>
              </w:rPr>
            </w:pPr>
            <w:r>
              <w:rPr>
                <w:rFonts w:ascii="Calibri" w:eastAsia="Calibri" w:hAnsi="Calibri"/>
                <w:b/>
                <w:bCs/>
              </w:rPr>
              <w:t>20</w:t>
            </w:r>
          </w:p>
        </w:tc>
        <w:tc>
          <w:tcPr>
            <w:tcW w:w="5789" w:type="dxa"/>
            <w:tcBorders>
              <w:left w:val="single" w:sz="4" w:space="0" w:color="auto"/>
            </w:tcBorders>
            <w:shd w:val="clear" w:color="auto" w:fill="F2F2F2"/>
          </w:tcPr>
          <w:p w14:paraId="1E34EE05" w14:textId="77777777" w:rsidR="00B85C22" w:rsidRDefault="00B85C22" w:rsidP="00A650B5">
            <w:pPr>
              <w:rPr>
                <w:rFonts w:ascii="Calibri" w:eastAsia="Calibri" w:hAnsi="Calibri"/>
                <w:b/>
                <w:bCs/>
              </w:rPr>
            </w:pPr>
          </w:p>
        </w:tc>
        <w:tc>
          <w:tcPr>
            <w:tcW w:w="2833" w:type="dxa"/>
            <w:shd w:val="clear" w:color="auto" w:fill="F2F2F2"/>
          </w:tcPr>
          <w:p w14:paraId="6F9C07A3" w14:textId="77777777" w:rsidR="00B85C22" w:rsidRDefault="00B85C22" w:rsidP="00A650B5">
            <w:pPr>
              <w:tabs>
                <w:tab w:val="center" w:pos="1019"/>
              </w:tabs>
              <w:rPr>
                <w:rFonts w:ascii="Calibri" w:eastAsia="Calibri" w:hAnsi="Calibri"/>
              </w:rPr>
            </w:pPr>
            <w:r>
              <w:rPr>
                <w:rFonts w:ascii="Calibri" w:eastAsia="Calibri" w:hAnsi="Calibri"/>
              </w:rPr>
              <w:t>10C</w:t>
            </w:r>
            <w:r>
              <w:rPr>
                <w:rFonts w:ascii="Calibri" w:eastAsia="Calibri" w:hAnsi="Calibri"/>
              </w:rPr>
              <w:tab/>
            </w:r>
            <w:r>
              <w:rPr>
                <w:rFonts w:ascii="MS Gothic" w:eastAsia="MS Gothic" w:hAnsi="MS Gothic" w:hint="eastAsia"/>
              </w:rPr>
              <w:t>☐</w:t>
            </w:r>
          </w:p>
        </w:tc>
      </w:tr>
      <w:tr w:rsidR="00B85C22" w14:paraId="59142CC0" w14:textId="77777777" w:rsidTr="00A650B5">
        <w:trPr>
          <w:trHeight w:val="498"/>
        </w:trPr>
        <w:tc>
          <w:tcPr>
            <w:tcW w:w="982" w:type="dxa"/>
            <w:tcBorders>
              <w:right w:val="single" w:sz="4" w:space="0" w:color="auto"/>
            </w:tcBorders>
            <w:shd w:val="clear" w:color="auto" w:fill="auto"/>
          </w:tcPr>
          <w:p w14:paraId="0DD59D8F" w14:textId="77777777" w:rsidR="00B85C22" w:rsidRDefault="00B85C22" w:rsidP="00A650B5">
            <w:pPr>
              <w:rPr>
                <w:rFonts w:ascii="Calibri" w:eastAsia="Calibri" w:hAnsi="Calibri"/>
                <w:b/>
                <w:bCs/>
              </w:rPr>
            </w:pPr>
            <w:r>
              <w:rPr>
                <w:rFonts w:ascii="Calibri" w:eastAsia="Calibri" w:hAnsi="Calibri"/>
                <w:b/>
                <w:bCs/>
              </w:rPr>
              <w:t>22</w:t>
            </w:r>
          </w:p>
        </w:tc>
        <w:tc>
          <w:tcPr>
            <w:tcW w:w="5789" w:type="dxa"/>
            <w:tcBorders>
              <w:left w:val="single" w:sz="4" w:space="0" w:color="auto"/>
            </w:tcBorders>
            <w:shd w:val="clear" w:color="auto" w:fill="auto"/>
          </w:tcPr>
          <w:p w14:paraId="570A240E" w14:textId="77777777" w:rsidR="00B85C22" w:rsidRDefault="00B85C22" w:rsidP="00A650B5">
            <w:pPr>
              <w:rPr>
                <w:rFonts w:ascii="Calibri" w:eastAsia="Calibri" w:hAnsi="Calibri"/>
                <w:b/>
                <w:bCs/>
              </w:rPr>
            </w:pPr>
          </w:p>
        </w:tc>
        <w:tc>
          <w:tcPr>
            <w:tcW w:w="2833" w:type="dxa"/>
            <w:shd w:val="clear" w:color="auto" w:fill="auto"/>
          </w:tcPr>
          <w:p w14:paraId="3B161443" w14:textId="77777777" w:rsidR="00B85C22" w:rsidRDefault="00B85C22" w:rsidP="00A650B5">
            <w:pPr>
              <w:tabs>
                <w:tab w:val="center" w:pos="1019"/>
              </w:tabs>
              <w:rPr>
                <w:rFonts w:ascii="Calibri" w:eastAsia="Calibri" w:hAnsi="Calibri"/>
              </w:rPr>
            </w:pPr>
            <w:r>
              <w:rPr>
                <w:rFonts w:ascii="Calibri" w:eastAsia="Calibri" w:hAnsi="Calibri"/>
              </w:rPr>
              <w:t>11C</w:t>
            </w:r>
            <w:r>
              <w:rPr>
                <w:rFonts w:ascii="Calibri" w:eastAsia="Calibri" w:hAnsi="Calibri"/>
              </w:rPr>
              <w:tab/>
            </w:r>
            <w:r>
              <w:rPr>
                <w:rFonts w:ascii="MS Gothic" w:eastAsia="MS Gothic" w:hAnsi="MS Gothic" w:hint="eastAsia"/>
              </w:rPr>
              <w:t>☐</w:t>
            </w:r>
          </w:p>
        </w:tc>
      </w:tr>
      <w:tr w:rsidR="00B85C22" w14:paraId="770CAF80" w14:textId="77777777" w:rsidTr="00A650B5">
        <w:trPr>
          <w:trHeight w:val="498"/>
        </w:trPr>
        <w:tc>
          <w:tcPr>
            <w:tcW w:w="982" w:type="dxa"/>
            <w:tcBorders>
              <w:right w:val="single" w:sz="4" w:space="0" w:color="auto"/>
            </w:tcBorders>
            <w:shd w:val="clear" w:color="auto" w:fill="F2F2F2"/>
          </w:tcPr>
          <w:p w14:paraId="7605967E" w14:textId="77777777" w:rsidR="00B85C22" w:rsidRDefault="00B85C22" w:rsidP="00A650B5">
            <w:pPr>
              <w:rPr>
                <w:rFonts w:ascii="Calibri" w:eastAsia="Calibri" w:hAnsi="Calibri"/>
                <w:b/>
                <w:bCs/>
              </w:rPr>
            </w:pPr>
            <w:r>
              <w:rPr>
                <w:rFonts w:ascii="Calibri" w:eastAsia="Calibri" w:hAnsi="Calibri"/>
                <w:b/>
                <w:bCs/>
              </w:rPr>
              <w:t>24</w:t>
            </w:r>
          </w:p>
        </w:tc>
        <w:tc>
          <w:tcPr>
            <w:tcW w:w="5789" w:type="dxa"/>
            <w:tcBorders>
              <w:left w:val="single" w:sz="4" w:space="0" w:color="auto"/>
            </w:tcBorders>
            <w:shd w:val="clear" w:color="auto" w:fill="F2F2F2"/>
          </w:tcPr>
          <w:p w14:paraId="4F6B4A52" w14:textId="77777777" w:rsidR="00B85C22" w:rsidRDefault="00B85C22" w:rsidP="00A650B5">
            <w:pPr>
              <w:rPr>
                <w:rFonts w:ascii="Calibri" w:eastAsia="Calibri" w:hAnsi="Calibri"/>
                <w:b/>
                <w:bCs/>
              </w:rPr>
            </w:pPr>
          </w:p>
        </w:tc>
        <w:tc>
          <w:tcPr>
            <w:tcW w:w="2833" w:type="dxa"/>
            <w:shd w:val="clear" w:color="auto" w:fill="F2F2F2"/>
          </w:tcPr>
          <w:p w14:paraId="620F1104" w14:textId="77777777" w:rsidR="00B85C22" w:rsidRDefault="00B85C22" w:rsidP="00A650B5">
            <w:pPr>
              <w:tabs>
                <w:tab w:val="center" w:pos="1019"/>
              </w:tabs>
              <w:rPr>
                <w:rFonts w:ascii="Calibri" w:eastAsia="Calibri" w:hAnsi="Calibri"/>
              </w:rPr>
            </w:pPr>
            <w:r>
              <w:rPr>
                <w:rFonts w:ascii="Calibri" w:eastAsia="Calibri" w:hAnsi="Calibri"/>
              </w:rPr>
              <w:t>12C</w:t>
            </w:r>
            <w:r>
              <w:rPr>
                <w:rFonts w:ascii="Calibri" w:eastAsia="Calibri" w:hAnsi="Calibri"/>
              </w:rPr>
              <w:tab/>
            </w:r>
            <w:r>
              <w:rPr>
                <w:rFonts w:ascii="MS Gothic" w:eastAsia="MS Gothic" w:hAnsi="MS Gothic" w:hint="eastAsia"/>
              </w:rPr>
              <w:t>☐</w:t>
            </w:r>
          </w:p>
        </w:tc>
      </w:tr>
      <w:tr w:rsidR="00B85C22" w14:paraId="4CD28ABA" w14:textId="77777777" w:rsidTr="00A650B5">
        <w:trPr>
          <w:trHeight w:val="482"/>
        </w:trPr>
        <w:tc>
          <w:tcPr>
            <w:tcW w:w="982" w:type="dxa"/>
            <w:tcBorders>
              <w:right w:val="single" w:sz="4" w:space="0" w:color="auto"/>
            </w:tcBorders>
            <w:shd w:val="clear" w:color="auto" w:fill="auto"/>
          </w:tcPr>
          <w:p w14:paraId="3CB5B4AA" w14:textId="77777777" w:rsidR="00B85C22" w:rsidRDefault="00B85C22" w:rsidP="00A650B5">
            <w:pPr>
              <w:rPr>
                <w:rFonts w:ascii="Calibri" w:eastAsia="Calibri" w:hAnsi="Calibri"/>
                <w:b/>
                <w:bCs/>
              </w:rPr>
            </w:pPr>
            <w:r>
              <w:rPr>
                <w:rFonts w:ascii="Calibri" w:eastAsia="Calibri" w:hAnsi="Calibri"/>
                <w:b/>
                <w:bCs/>
              </w:rPr>
              <w:t>26</w:t>
            </w:r>
          </w:p>
        </w:tc>
        <w:tc>
          <w:tcPr>
            <w:tcW w:w="5789" w:type="dxa"/>
            <w:tcBorders>
              <w:left w:val="single" w:sz="4" w:space="0" w:color="auto"/>
            </w:tcBorders>
            <w:shd w:val="clear" w:color="auto" w:fill="auto"/>
          </w:tcPr>
          <w:p w14:paraId="21E0BEA4" w14:textId="77777777" w:rsidR="00B85C22" w:rsidRDefault="00B85C22" w:rsidP="00A650B5">
            <w:pPr>
              <w:rPr>
                <w:rFonts w:ascii="Calibri" w:eastAsia="Calibri" w:hAnsi="Calibri"/>
                <w:b/>
                <w:bCs/>
              </w:rPr>
            </w:pPr>
          </w:p>
        </w:tc>
        <w:tc>
          <w:tcPr>
            <w:tcW w:w="2833" w:type="dxa"/>
            <w:shd w:val="clear" w:color="auto" w:fill="auto"/>
          </w:tcPr>
          <w:p w14:paraId="45FE6E19" w14:textId="77777777" w:rsidR="00B85C22" w:rsidRDefault="00B85C22" w:rsidP="00A650B5">
            <w:pPr>
              <w:tabs>
                <w:tab w:val="center" w:pos="1019"/>
              </w:tabs>
              <w:rPr>
                <w:rFonts w:ascii="Calibri" w:eastAsia="Calibri" w:hAnsi="Calibri"/>
              </w:rPr>
            </w:pPr>
            <w:r>
              <w:rPr>
                <w:rFonts w:ascii="Calibri" w:eastAsia="Calibri" w:hAnsi="Calibri"/>
              </w:rPr>
              <w:t>13C</w:t>
            </w:r>
            <w:r>
              <w:rPr>
                <w:rFonts w:ascii="Calibri" w:eastAsia="Calibri" w:hAnsi="Calibri"/>
              </w:rPr>
              <w:tab/>
            </w:r>
            <w:r>
              <w:rPr>
                <w:rFonts w:ascii="MS Gothic" w:eastAsia="MS Gothic" w:hAnsi="MS Gothic" w:hint="eastAsia"/>
              </w:rPr>
              <w:t>☐</w:t>
            </w:r>
          </w:p>
        </w:tc>
      </w:tr>
      <w:tr w:rsidR="00B85C22" w14:paraId="100CD4B6" w14:textId="77777777" w:rsidTr="00A650B5">
        <w:trPr>
          <w:trHeight w:val="498"/>
        </w:trPr>
        <w:tc>
          <w:tcPr>
            <w:tcW w:w="982" w:type="dxa"/>
            <w:tcBorders>
              <w:right w:val="single" w:sz="4" w:space="0" w:color="auto"/>
            </w:tcBorders>
            <w:shd w:val="clear" w:color="auto" w:fill="F2F2F2"/>
          </w:tcPr>
          <w:p w14:paraId="4420CCA6" w14:textId="77777777" w:rsidR="00B85C22" w:rsidRDefault="00B85C22" w:rsidP="00A650B5">
            <w:pPr>
              <w:rPr>
                <w:rFonts w:ascii="Calibri" w:eastAsia="Calibri" w:hAnsi="Calibri"/>
                <w:b/>
                <w:bCs/>
              </w:rPr>
            </w:pPr>
            <w:r>
              <w:rPr>
                <w:rFonts w:ascii="Calibri" w:eastAsia="Calibri" w:hAnsi="Calibri"/>
                <w:b/>
                <w:bCs/>
              </w:rPr>
              <w:t>28</w:t>
            </w:r>
          </w:p>
        </w:tc>
        <w:tc>
          <w:tcPr>
            <w:tcW w:w="5789" w:type="dxa"/>
            <w:tcBorders>
              <w:left w:val="single" w:sz="4" w:space="0" w:color="auto"/>
            </w:tcBorders>
            <w:shd w:val="clear" w:color="auto" w:fill="F2F2F2"/>
          </w:tcPr>
          <w:p w14:paraId="3957D64B" w14:textId="77777777" w:rsidR="00B85C22" w:rsidRDefault="00B85C22" w:rsidP="00A650B5">
            <w:pPr>
              <w:rPr>
                <w:rFonts w:ascii="Calibri" w:eastAsia="Calibri" w:hAnsi="Calibri"/>
                <w:b/>
                <w:bCs/>
              </w:rPr>
            </w:pPr>
          </w:p>
        </w:tc>
        <w:tc>
          <w:tcPr>
            <w:tcW w:w="2833" w:type="dxa"/>
            <w:shd w:val="clear" w:color="auto" w:fill="F2F2F2"/>
          </w:tcPr>
          <w:p w14:paraId="79C4DADA" w14:textId="77777777" w:rsidR="00B85C22" w:rsidRDefault="00B85C22" w:rsidP="00A650B5">
            <w:pPr>
              <w:tabs>
                <w:tab w:val="center" w:pos="1019"/>
              </w:tabs>
              <w:rPr>
                <w:rFonts w:ascii="Calibri" w:eastAsia="Calibri" w:hAnsi="Calibri"/>
              </w:rPr>
            </w:pPr>
            <w:r>
              <w:rPr>
                <w:rFonts w:ascii="Calibri" w:eastAsia="Calibri" w:hAnsi="Calibri"/>
              </w:rPr>
              <w:t>14C</w:t>
            </w:r>
            <w:r>
              <w:rPr>
                <w:rFonts w:ascii="Calibri" w:eastAsia="Calibri" w:hAnsi="Calibri"/>
              </w:rPr>
              <w:tab/>
            </w:r>
            <w:r>
              <w:rPr>
                <w:rFonts w:ascii="MS Gothic" w:eastAsia="MS Gothic" w:hAnsi="MS Gothic" w:hint="eastAsia"/>
              </w:rPr>
              <w:t>☐</w:t>
            </w:r>
          </w:p>
        </w:tc>
      </w:tr>
      <w:tr w:rsidR="00B85C22" w14:paraId="5A13D25F" w14:textId="77777777" w:rsidTr="00A650B5">
        <w:trPr>
          <w:trHeight w:val="482"/>
        </w:trPr>
        <w:tc>
          <w:tcPr>
            <w:tcW w:w="982" w:type="dxa"/>
            <w:tcBorders>
              <w:right w:val="single" w:sz="4" w:space="0" w:color="auto"/>
            </w:tcBorders>
            <w:shd w:val="clear" w:color="auto" w:fill="auto"/>
          </w:tcPr>
          <w:p w14:paraId="5748F2CD" w14:textId="77777777" w:rsidR="00B85C22" w:rsidRDefault="00B85C22" w:rsidP="00A650B5">
            <w:pPr>
              <w:rPr>
                <w:rFonts w:ascii="Calibri" w:eastAsia="Calibri" w:hAnsi="Calibri"/>
                <w:b/>
                <w:bCs/>
              </w:rPr>
            </w:pPr>
            <w:r>
              <w:rPr>
                <w:rFonts w:ascii="Calibri" w:eastAsia="Calibri" w:hAnsi="Calibri"/>
                <w:b/>
                <w:bCs/>
              </w:rPr>
              <w:t>30</w:t>
            </w:r>
          </w:p>
        </w:tc>
        <w:tc>
          <w:tcPr>
            <w:tcW w:w="5789" w:type="dxa"/>
            <w:tcBorders>
              <w:left w:val="single" w:sz="4" w:space="0" w:color="auto"/>
            </w:tcBorders>
            <w:shd w:val="clear" w:color="auto" w:fill="auto"/>
          </w:tcPr>
          <w:p w14:paraId="24979484" w14:textId="77777777" w:rsidR="00B85C22" w:rsidRDefault="00B85C22" w:rsidP="00A650B5">
            <w:pPr>
              <w:rPr>
                <w:rFonts w:ascii="Calibri" w:eastAsia="Calibri" w:hAnsi="Calibri"/>
                <w:b/>
                <w:bCs/>
              </w:rPr>
            </w:pPr>
          </w:p>
        </w:tc>
        <w:tc>
          <w:tcPr>
            <w:tcW w:w="2833" w:type="dxa"/>
            <w:shd w:val="clear" w:color="auto" w:fill="auto"/>
          </w:tcPr>
          <w:p w14:paraId="662950F6" w14:textId="77777777" w:rsidR="00B85C22" w:rsidRDefault="00B85C22" w:rsidP="00A650B5">
            <w:pPr>
              <w:tabs>
                <w:tab w:val="center" w:pos="1019"/>
              </w:tabs>
              <w:rPr>
                <w:rFonts w:ascii="Calibri" w:eastAsia="Calibri" w:hAnsi="Calibri"/>
              </w:rPr>
            </w:pPr>
            <w:r>
              <w:rPr>
                <w:rFonts w:ascii="Calibri" w:eastAsia="Calibri" w:hAnsi="Calibri"/>
              </w:rPr>
              <w:t>15C</w:t>
            </w:r>
            <w:r>
              <w:rPr>
                <w:rFonts w:ascii="Calibri" w:eastAsia="Calibri" w:hAnsi="Calibri"/>
              </w:rPr>
              <w:tab/>
            </w:r>
            <w:r>
              <w:rPr>
                <w:rFonts w:ascii="MS Gothic" w:eastAsia="MS Gothic" w:hAnsi="MS Gothic" w:hint="eastAsia"/>
              </w:rPr>
              <w:t>☐</w:t>
            </w:r>
          </w:p>
        </w:tc>
      </w:tr>
      <w:tr w:rsidR="00B85C22" w14:paraId="745D9DF2" w14:textId="77777777" w:rsidTr="00A650B5">
        <w:trPr>
          <w:trHeight w:val="498"/>
        </w:trPr>
        <w:tc>
          <w:tcPr>
            <w:tcW w:w="982" w:type="dxa"/>
            <w:tcBorders>
              <w:right w:val="single" w:sz="4" w:space="0" w:color="auto"/>
            </w:tcBorders>
            <w:shd w:val="clear" w:color="auto" w:fill="F2F2F2"/>
          </w:tcPr>
          <w:p w14:paraId="457A5AA8" w14:textId="77777777" w:rsidR="00B85C22" w:rsidRDefault="00B85C22" w:rsidP="00A650B5">
            <w:pPr>
              <w:rPr>
                <w:rFonts w:ascii="Calibri" w:eastAsia="Calibri" w:hAnsi="Calibri"/>
                <w:b/>
                <w:bCs/>
              </w:rPr>
            </w:pPr>
            <w:r>
              <w:rPr>
                <w:rFonts w:ascii="Calibri" w:eastAsia="Calibri" w:hAnsi="Calibri"/>
                <w:b/>
                <w:bCs/>
              </w:rPr>
              <w:t>32</w:t>
            </w:r>
          </w:p>
        </w:tc>
        <w:tc>
          <w:tcPr>
            <w:tcW w:w="5789" w:type="dxa"/>
            <w:tcBorders>
              <w:left w:val="single" w:sz="4" w:space="0" w:color="auto"/>
            </w:tcBorders>
            <w:shd w:val="clear" w:color="auto" w:fill="F2F2F2"/>
          </w:tcPr>
          <w:p w14:paraId="01F4B833" w14:textId="77777777" w:rsidR="00B85C22" w:rsidRDefault="00B85C22" w:rsidP="00A650B5">
            <w:pPr>
              <w:rPr>
                <w:rFonts w:ascii="Calibri" w:eastAsia="Calibri" w:hAnsi="Calibri"/>
                <w:b/>
                <w:bCs/>
              </w:rPr>
            </w:pPr>
          </w:p>
        </w:tc>
        <w:tc>
          <w:tcPr>
            <w:tcW w:w="2833" w:type="dxa"/>
            <w:shd w:val="clear" w:color="auto" w:fill="F2F2F2"/>
          </w:tcPr>
          <w:p w14:paraId="244B35D9" w14:textId="77777777" w:rsidR="00B85C22" w:rsidRDefault="00B85C22" w:rsidP="00A650B5">
            <w:pPr>
              <w:tabs>
                <w:tab w:val="center" w:pos="1019"/>
              </w:tabs>
              <w:rPr>
                <w:rFonts w:ascii="Calibri" w:eastAsia="Calibri" w:hAnsi="Calibri"/>
              </w:rPr>
            </w:pPr>
            <w:r>
              <w:rPr>
                <w:rFonts w:ascii="Calibri" w:eastAsia="Calibri" w:hAnsi="Calibri"/>
              </w:rPr>
              <w:t>16C</w:t>
            </w:r>
            <w:r>
              <w:rPr>
                <w:rFonts w:ascii="Calibri" w:eastAsia="Calibri" w:hAnsi="Calibri"/>
              </w:rPr>
              <w:tab/>
            </w:r>
            <w:r>
              <w:rPr>
                <w:rFonts w:ascii="MS Gothic" w:eastAsia="MS Gothic" w:hAnsi="MS Gothic" w:hint="eastAsia"/>
              </w:rPr>
              <w:t>☐</w:t>
            </w:r>
          </w:p>
        </w:tc>
      </w:tr>
      <w:tr w:rsidR="00B85C22" w14:paraId="701F86A9" w14:textId="77777777" w:rsidTr="00A650B5">
        <w:trPr>
          <w:trHeight w:val="482"/>
        </w:trPr>
        <w:tc>
          <w:tcPr>
            <w:tcW w:w="982" w:type="dxa"/>
            <w:tcBorders>
              <w:right w:val="single" w:sz="4" w:space="0" w:color="auto"/>
            </w:tcBorders>
            <w:shd w:val="clear" w:color="auto" w:fill="auto"/>
          </w:tcPr>
          <w:p w14:paraId="46815522" w14:textId="77777777" w:rsidR="00B85C22" w:rsidRDefault="00B85C22" w:rsidP="00A650B5">
            <w:pPr>
              <w:rPr>
                <w:rFonts w:ascii="Calibri" w:eastAsia="Calibri" w:hAnsi="Calibri"/>
                <w:b/>
                <w:bCs/>
              </w:rPr>
            </w:pPr>
            <w:r>
              <w:rPr>
                <w:rFonts w:ascii="Calibri" w:eastAsia="Calibri" w:hAnsi="Calibri"/>
                <w:b/>
                <w:bCs/>
              </w:rPr>
              <w:t>34</w:t>
            </w:r>
          </w:p>
        </w:tc>
        <w:tc>
          <w:tcPr>
            <w:tcW w:w="5789" w:type="dxa"/>
            <w:tcBorders>
              <w:left w:val="single" w:sz="4" w:space="0" w:color="auto"/>
            </w:tcBorders>
            <w:shd w:val="clear" w:color="auto" w:fill="auto"/>
          </w:tcPr>
          <w:p w14:paraId="6AABDBE1" w14:textId="77777777" w:rsidR="00B85C22" w:rsidRDefault="00B85C22" w:rsidP="00A650B5">
            <w:pPr>
              <w:rPr>
                <w:rFonts w:ascii="Calibri" w:eastAsia="Calibri" w:hAnsi="Calibri"/>
                <w:b/>
                <w:bCs/>
              </w:rPr>
            </w:pPr>
          </w:p>
        </w:tc>
        <w:tc>
          <w:tcPr>
            <w:tcW w:w="2833" w:type="dxa"/>
            <w:shd w:val="clear" w:color="auto" w:fill="auto"/>
          </w:tcPr>
          <w:p w14:paraId="5E1F4178" w14:textId="77777777" w:rsidR="00B85C22" w:rsidRDefault="00B85C22" w:rsidP="00A650B5">
            <w:pPr>
              <w:tabs>
                <w:tab w:val="center" w:pos="1019"/>
              </w:tabs>
              <w:rPr>
                <w:rFonts w:ascii="Calibri" w:eastAsia="Calibri" w:hAnsi="Calibri"/>
              </w:rPr>
            </w:pPr>
            <w:r>
              <w:rPr>
                <w:rFonts w:ascii="Calibri" w:eastAsia="Calibri" w:hAnsi="Calibri"/>
              </w:rPr>
              <w:t>17C</w:t>
            </w:r>
            <w:r>
              <w:rPr>
                <w:rFonts w:ascii="Calibri" w:eastAsia="Calibri" w:hAnsi="Calibri"/>
              </w:rPr>
              <w:tab/>
            </w:r>
            <w:r>
              <w:rPr>
                <w:rFonts w:ascii="MS Gothic" w:eastAsia="MS Gothic" w:hAnsi="MS Gothic" w:hint="eastAsia"/>
              </w:rPr>
              <w:t>☐</w:t>
            </w:r>
          </w:p>
        </w:tc>
      </w:tr>
      <w:tr w:rsidR="00B85C22" w14:paraId="3C0E8A19" w14:textId="77777777" w:rsidTr="00A650B5">
        <w:trPr>
          <w:trHeight w:val="498"/>
        </w:trPr>
        <w:tc>
          <w:tcPr>
            <w:tcW w:w="982" w:type="dxa"/>
            <w:tcBorders>
              <w:right w:val="single" w:sz="4" w:space="0" w:color="auto"/>
            </w:tcBorders>
            <w:shd w:val="clear" w:color="auto" w:fill="F2F2F2"/>
          </w:tcPr>
          <w:p w14:paraId="047DFB15" w14:textId="77777777" w:rsidR="00B85C22" w:rsidRDefault="00B85C22" w:rsidP="00A650B5">
            <w:pPr>
              <w:rPr>
                <w:rFonts w:ascii="Calibri" w:eastAsia="Calibri" w:hAnsi="Calibri"/>
                <w:b/>
                <w:bCs/>
              </w:rPr>
            </w:pPr>
            <w:r>
              <w:rPr>
                <w:rFonts w:ascii="Calibri" w:eastAsia="Calibri" w:hAnsi="Calibri"/>
                <w:b/>
                <w:bCs/>
              </w:rPr>
              <w:t>36</w:t>
            </w:r>
          </w:p>
        </w:tc>
        <w:tc>
          <w:tcPr>
            <w:tcW w:w="5789" w:type="dxa"/>
            <w:tcBorders>
              <w:left w:val="single" w:sz="4" w:space="0" w:color="auto"/>
            </w:tcBorders>
            <w:shd w:val="clear" w:color="auto" w:fill="F2F2F2"/>
          </w:tcPr>
          <w:p w14:paraId="70160781" w14:textId="77777777" w:rsidR="00B85C22" w:rsidRDefault="00B85C22" w:rsidP="00A650B5">
            <w:pPr>
              <w:rPr>
                <w:rFonts w:ascii="Calibri" w:eastAsia="Calibri" w:hAnsi="Calibri"/>
                <w:b/>
                <w:bCs/>
              </w:rPr>
            </w:pPr>
          </w:p>
        </w:tc>
        <w:tc>
          <w:tcPr>
            <w:tcW w:w="2833" w:type="dxa"/>
            <w:shd w:val="clear" w:color="auto" w:fill="F2F2F2"/>
          </w:tcPr>
          <w:p w14:paraId="182AC685" w14:textId="77777777" w:rsidR="00B85C22" w:rsidRDefault="00B85C22" w:rsidP="00A650B5">
            <w:pPr>
              <w:tabs>
                <w:tab w:val="center" w:pos="1019"/>
              </w:tabs>
              <w:rPr>
                <w:rFonts w:ascii="Calibri" w:eastAsia="Calibri" w:hAnsi="Calibri"/>
              </w:rPr>
            </w:pPr>
            <w:r>
              <w:rPr>
                <w:rFonts w:ascii="Calibri" w:eastAsia="Calibri" w:hAnsi="Calibri"/>
              </w:rPr>
              <w:t>18C</w:t>
            </w:r>
            <w:r>
              <w:rPr>
                <w:rFonts w:ascii="Calibri" w:eastAsia="Calibri" w:hAnsi="Calibri"/>
              </w:rPr>
              <w:tab/>
            </w:r>
            <w:r>
              <w:rPr>
                <w:rFonts w:ascii="MS Gothic" w:eastAsia="MS Gothic" w:hAnsi="MS Gothic" w:hint="eastAsia"/>
              </w:rPr>
              <w:t>☐</w:t>
            </w:r>
          </w:p>
        </w:tc>
      </w:tr>
      <w:tr w:rsidR="00B85C22" w14:paraId="73327062" w14:textId="77777777" w:rsidTr="00A650B5">
        <w:trPr>
          <w:trHeight w:val="498"/>
        </w:trPr>
        <w:tc>
          <w:tcPr>
            <w:tcW w:w="982" w:type="dxa"/>
            <w:tcBorders>
              <w:right w:val="single" w:sz="4" w:space="0" w:color="auto"/>
            </w:tcBorders>
            <w:shd w:val="clear" w:color="auto" w:fill="auto"/>
          </w:tcPr>
          <w:p w14:paraId="14D4BA40" w14:textId="77777777" w:rsidR="00B85C22" w:rsidRDefault="00B85C22" w:rsidP="00A650B5">
            <w:pPr>
              <w:rPr>
                <w:rFonts w:ascii="Calibri" w:eastAsia="Calibri" w:hAnsi="Calibri"/>
                <w:b/>
                <w:bCs/>
              </w:rPr>
            </w:pPr>
            <w:r>
              <w:rPr>
                <w:rFonts w:ascii="Calibri" w:eastAsia="Calibri" w:hAnsi="Calibri"/>
                <w:b/>
                <w:bCs/>
              </w:rPr>
              <w:t>38</w:t>
            </w:r>
          </w:p>
        </w:tc>
        <w:tc>
          <w:tcPr>
            <w:tcW w:w="5789" w:type="dxa"/>
            <w:tcBorders>
              <w:left w:val="single" w:sz="4" w:space="0" w:color="auto"/>
            </w:tcBorders>
            <w:shd w:val="clear" w:color="auto" w:fill="auto"/>
          </w:tcPr>
          <w:p w14:paraId="3FF9E292" w14:textId="77777777" w:rsidR="00B85C22" w:rsidRDefault="00B85C22" w:rsidP="00A650B5">
            <w:pPr>
              <w:rPr>
                <w:rFonts w:ascii="Calibri" w:eastAsia="Calibri" w:hAnsi="Calibri"/>
                <w:b/>
                <w:bCs/>
              </w:rPr>
            </w:pPr>
          </w:p>
        </w:tc>
        <w:tc>
          <w:tcPr>
            <w:tcW w:w="2833" w:type="dxa"/>
            <w:shd w:val="clear" w:color="auto" w:fill="auto"/>
          </w:tcPr>
          <w:p w14:paraId="7075D327" w14:textId="77777777" w:rsidR="00B85C22" w:rsidRDefault="00B85C22" w:rsidP="00A650B5">
            <w:pPr>
              <w:tabs>
                <w:tab w:val="center" w:pos="1019"/>
              </w:tabs>
              <w:rPr>
                <w:rFonts w:ascii="Calibri" w:eastAsia="Calibri" w:hAnsi="Calibri"/>
              </w:rPr>
            </w:pPr>
            <w:r>
              <w:rPr>
                <w:rFonts w:ascii="Calibri" w:eastAsia="Calibri" w:hAnsi="Calibri"/>
              </w:rPr>
              <w:t>19C</w:t>
            </w:r>
            <w:r>
              <w:rPr>
                <w:rFonts w:ascii="Calibri" w:eastAsia="Calibri" w:hAnsi="Calibri"/>
              </w:rPr>
              <w:tab/>
            </w:r>
            <w:r>
              <w:rPr>
                <w:rFonts w:ascii="MS Gothic" w:eastAsia="MS Gothic" w:hAnsi="MS Gothic" w:hint="eastAsia"/>
              </w:rPr>
              <w:t>☐</w:t>
            </w:r>
          </w:p>
        </w:tc>
      </w:tr>
      <w:tr w:rsidR="00B85C22" w14:paraId="451ADC6C" w14:textId="77777777" w:rsidTr="00A650B5">
        <w:trPr>
          <w:trHeight w:val="482"/>
        </w:trPr>
        <w:tc>
          <w:tcPr>
            <w:tcW w:w="982" w:type="dxa"/>
            <w:tcBorders>
              <w:right w:val="single" w:sz="4" w:space="0" w:color="auto"/>
            </w:tcBorders>
            <w:shd w:val="clear" w:color="auto" w:fill="F2F2F2"/>
          </w:tcPr>
          <w:p w14:paraId="710E4B1F" w14:textId="77777777" w:rsidR="00B85C22" w:rsidRDefault="00B85C22" w:rsidP="00A650B5">
            <w:pPr>
              <w:rPr>
                <w:rFonts w:ascii="Calibri" w:eastAsia="Calibri" w:hAnsi="Calibri"/>
                <w:b/>
                <w:bCs/>
              </w:rPr>
            </w:pPr>
            <w:r>
              <w:rPr>
                <w:rFonts w:ascii="Calibri" w:eastAsia="Calibri" w:hAnsi="Calibri"/>
                <w:b/>
                <w:bCs/>
              </w:rPr>
              <w:t>40</w:t>
            </w:r>
          </w:p>
        </w:tc>
        <w:tc>
          <w:tcPr>
            <w:tcW w:w="5789" w:type="dxa"/>
            <w:tcBorders>
              <w:left w:val="single" w:sz="4" w:space="0" w:color="auto"/>
            </w:tcBorders>
            <w:shd w:val="clear" w:color="auto" w:fill="F2F2F2"/>
          </w:tcPr>
          <w:p w14:paraId="4C64D747" w14:textId="77777777" w:rsidR="00B85C22" w:rsidRDefault="00B85C22" w:rsidP="00A650B5">
            <w:pPr>
              <w:rPr>
                <w:rFonts w:ascii="Calibri" w:eastAsia="Calibri" w:hAnsi="Calibri"/>
                <w:b/>
                <w:bCs/>
              </w:rPr>
            </w:pPr>
          </w:p>
        </w:tc>
        <w:tc>
          <w:tcPr>
            <w:tcW w:w="2833" w:type="dxa"/>
            <w:shd w:val="clear" w:color="auto" w:fill="F2F2F2"/>
          </w:tcPr>
          <w:p w14:paraId="53A391BD" w14:textId="77777777" w:rsidR="00B85C22" w:rsidRDefault="00B85C22" w:rsidP="00A650B5">
            <w:pPr>
              <w:tabs>
                <w:tab w:val="center" w:pos="1019"/>
              </w:tabs>
              <w:rPr>
                <w:rFonts w:ascii="Calibri" w:eastAsia="Calibri" w:hAnsi="Calibri"/>
              </w:rPr>
            </w:pPr>
            <w:r>
              <w:rPr>
                <w:rFonts w:ascii="Calibri" w:eastAsia="Calibri" w:hAnsi="Calibri"/>
              </w:rPr>
              <w:t>20C</w:t>
            </w:r>
            <w:r>
              <w:rPr>
                <w:rFonts w:ascii="Calibri" w:eastAsia="Calibri" w:hAnsi="Calibri"/>
              </w:rPr>
              <w:tab/>
            </w:r>
            <w:r>
              <w:rPr>
                <w:rFonts w:ascii="MS Gothic" w:eastAsia="MS Gothic" w:hAnsi="MS Gothic" w:hint="eastAsia"/>
              </w:rPr>
              <w:t>☐</w:t>
            </w:r>
          </w:p>
        </w:tc>
      </w:tr>
    </w:tbl>
    <w:p w14:paraId="3286F021" w14:textId="77777777" w:rsidR="00B85C22" w:rsidRDefault="00B85C22" w:rsidP="00B85C22"/>
    <w:p w14:paraId="7DB6F41B" w14:textId="77777777" w:rsidR="00B85C22" w:rsidRDefault="00B85C22" w:rsidP="00B85C22"/>
    <w:p w14:paraId="6EBFB301" w14:textId="77777777" w:rsidR="00B85C22" w:rsidRDefault="00B85C22" w:rsidP="00B85C22"/>
    <w:p w14:paraId="4B432FAA" w14:textId="77777777" w:rsidR="00B85C22" w:rsidRDefault="00B85C22" w:rsidP="00B85C22"/>
    <w:p w14:paraId="6B8861CD" w14:textId="77777777" w:rsidR="00B85C22" w:rsidRDefault="00B85C22" w:rsidP="00B85C22"/>
    <w:p w14:paraId="227C6F7C" w14:textId="77777777" w:rsidR="00B52BC0" w:rsidRDefault="00B52BC0" w:rsidP="00B85C22"/>
    <w:p w14:paraId="0767E8B5" w14:textId="513D54DA" w:rsidR="31DE92E8" w:rsidRDefault="31DE92E8" w:rsidP="31DE92E8"/>
    <w:p w14:paraId="690B775A" w14:textId="6EF4054E" w:rsidR="00B85C22" w:rsidRDefault="00B85C22" w:rsidP="00B85C22">
      <w:r>
        <w:lastRenderedPageBreak/>
        <w:t>Appendix C – Modified Perceived Stress Scale questionnaire (PSS)</w:t>
      </w:r>
    </w:p>
    <w:p w14:paraId="77EE9CEC" w14:textId="77777777" w:rsidR="00B85C22" w:rsidRDefault="00B85C22" w:rsidP="00B85C22">
      <w:r>
        <w:t xml:space="preserve">Fill out this questionnaire </w:t>
      </w:r>
      <w:r w:rsidRPr="008B2825">
        <w:rPr>
          <w:b/>
          <w:bCs/>
          <w:u w:val="single"/>
        </w:rPr>
        <w:t>before</w:t>
      </w:r>
      <w:r>
        <w:t xml:space="preserve"> playing the video game.</w:t>
      </w:r>
    </w:p>
    <w:p w14:paraId="1806F2C9" w14:textId="77777777" w:rsidR="00B85C22" w:rsidRDefault="00B85C22" w:rsidP="00B85C22">
      <w:r>
        <w:t xml:space="preserve">The questions in this scale ask you about your feelings and thoughts </w:t>
      </w:r>
      <w:proofErr w:type="gramStart"/>
      <w:r w:rsidRPr="00291F37">
        <w:rPr>
          <w:b/>
          <w:bCs/>
        </w:rPr>
        <w:t>at th</w:t>
      </w:r>
      <w:r>
        <w:rPr>
          <w:b/>
          <w:bCs/>
        </w:rPr>
        <w:t>e</w:t>
      </w:r>
      <w:r w:rsidRPr="00291F37">
        <w:rPr>
          <w:b/>
          <w:bCs/>
        </w:rPr>
        <w:t xml:space="preserve"> moment</w:t>
      </w:r>
      <w:proofErr w:type="gramEnd"/>
      <w:r>
        <w:t xml:space="preserve">. In each case, you will be asked to indicate by circling how often you feel or think in a certain way. </w:t>
      </w:r>
    </w:p>
    <w:p w14:paraId="5D9CD5F8" w14:textId="77777777" w:rsidR="00B85C22" w:rsidRDefault="00B85C22" w:rsidP="00B85C22">
      <w:r>
        <w:t xml:space="preserve">Name - </w:t>
      </w:r>
      <w:r>
        <w:rPr>
          <w:i/>
          <w:iCs/>
        </w:rPr>
        <w:t>This</w:t>
      </w:r>
      <w:r w:rsidRPr="00423552">
        <w:rPr>
          <w:i/>
          <w:iCs/>
        </w:rPr>
        <w:t xml:space="preserve"> will be an </w:t>
      </w:r>
      <w:r>
        <w:rPr>
          <w:i/>
          <w:iCs/>
        </w:rPr>
        <w:t>auto-generated</w:t>
      </w:r>
      <w:r w:rsidRPr="00423552">
        <w:rPr>
          <w:i/>
          <w:iCs/>
        </w:rPr>
        <w:t xml:space="preserve"> number – please do not </w:t>
      </w:r>
      <w:r>
        <w:rPr>
          <w:i/>
          <w:iCs/>
        </w:rPr>
        <w:t>fill</w:t>
      </w:r>
      <w:r w:rsidRPr="00423552">
        <w:rPr>
          <w:i/>
          <w:iCs/>
        </w:rPr>
        <w:t xml:space="preserve"> </w:t>
      </w:r>
      <w:r>
        <w:rPr>
          <w:i/>
          <w:iCs/>
        </w:rPr>
        <w:t xml:space="preserve">it </w:t>
      </w:r>
      <w:r w:rsidRPr="00423552">
        <w:rPr>
          <w:i/>
          <w:iCs/>
        </w:rPr>
        <w:t>in</w:t>
      </w:r>
      <w:r>
        <w:t>.                    Date ___________</w:t>
      </w:r>
    </w:p>
    <w:p w14:paraId="64C979D6" w14:textId="77777777" w:rsidR="00B85C22" w:rsidRDefault="00B85C22" w:rsidP="00B85C22">
      <w:r>
        <w:t xml:space="preserve">Age ________            Gender (Please circle):    M              F                  Other                   Prefer not to </w:t>
      </w:r>
      <w:proofErr w:type="gramStart"/>
      <w:r>
        <w:t>say</w:t>
      </w:r>
      <w:proofErr w:type="gramEnd"/>
    </w:p>
    <w:p w14:paraId="2053F26B" w14:textId="77777777" w:rsidR="00B85C22" w:rsidRDefault="00B85C22" w:rsidP="00B85C22">
      <w:r>
        <w:t xml:space="preserve"> </w:t>
      </w:r>
    </w:p>
    <w:p w14:paraId="4F87A705" w14:textId="77777777" w:rsidR="00B85C22" w:rsidRDefault="00B85C22" w:rsidP="00B85C22">
      <w:r>
        <w:t xml:space="preserve">SCALE:  0 = Not at all         1 = Not really        2 = A little            3 =   Somewhat         4 = Most definitely  </w:t>
      </w:r>
    </w:p>
    <w:p w14:paraId="221F54D8" w14:textId="77777777" w:rsidR="00B85C22" w:rsidRDefault="00B85C22" w:rsidP="00B85C22">
      <w:pPr>
        <w:pStyle w:val="ListParagraph"/>
        <w:numPr>
          <w:ilvl w:val="0"/>
          <w:numId w:val="31"/>
        </w:numPr>
      </w:pPr>
      <w:proofErr w:type="gramStart"/>
      <w:r>
        <w:t>At the moment</w:t>
      </w:r>
      <w:proofErr w:type="gramEnd"/>
      <w:r>
        <w:t>, are you upset because of something that has happened unexpectedly?</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4D735E04" w14:textId="77777777" w:rsidTr="00A650B5">
        <w:tc>
          <w:tcPr>
            <w:tcW w:w="1803" w:type="dxa"/>
          </w:tcPr>
          <w:p w14:paraId="270696C5" w14:textId="77777777" w:rsidR="00B85C22" w:rsidRDefault="00B85C22" w:rsidP="00A650B5">
            <w:pPr>
              <w:pStyle w:val="ListParagraph"/>
              <w:ind w:left="0"/>
              <w:jc w:val="center"/>
            </w:pPr>
            <w:r>
              <w:t>0</w:t>
            </w:r>
          </w:p>
        </w:tc>
        <w:tc>
          <w:tcPr>
            <w:tcW w:w="1803" w:type="dxa"/>
          </w:tcPr>
          <w:p w14:paraId="42D2D52A" w14:textId="77777777" w:rsidR="00B85C22" w:rsidRDefault="00B85C22" w:rsidP="00A650B5">
            <w:pPr>
              <w:pStyle w:val="ListParagraph"/>
              <w:ind w:left="0"/>
              <w:jc w:val="center"/>
            </w:pPr>
            <w:r>
              <w:t>1</w:t>
            </w:r>
          </w:p>
        </w:tc>
        <w:tc>
          <w:tcPr>
            <w:tcW w:w="1803" w:type="dxa"/>
          </w:tcPr>
          <w:p w14:paraId="2D487EAE" w14:textId="77777777" w:rsidR="00B85C22" w:rsidRDefault="00B85C22" w:rsidP="00A650B5">
            <w:pPr>
              <w:pStyle w:val="ListParagraph"/>
              <w:ind w:left="0"/>
              <w:jc w:val="center"/>
            </w:pPr>
            <w:r>
              <w:t>2</w:t>
            </w:r>
          </w:p>
        </w:tc>
        <w:tc>
          <w:tcPr>
            <w:tcW w:w="1803" w:type="dxa"/>
          </w:tcPr>
          <w:p w14:paraId="5130AB8E" w14:textId="77777777" w:rsidR="00B85C22" w:rsidRDefault="00B85C22" w:rsidP="00A650B5">
            <w:pPr>
              <w:pStyle w:val="ListParagraph"/>
              <w:ind w:left="0"/>
              <w:jc w:val="center"/>
            </w:pPr>
            <w:r>
              <w:t>3</w:t>
            </w:r>
          </w:p>
        </w:tc>
        <w:tc>
          <w:tcPr>
            <w:tcW w:w="1804" w:type="dxa"/>
          </w:tcPr>
          <w:p w14:paraId="53325854" w14:textId="77777777" w:rsidR="00B85C22" w:rsidRDefault="00B85C22" w:rsidP="00A650B5">
            <w:pPr>
              <w:pStyle w:val="ListParagraph"/>
              <w:ind w:left="0"/>
              <w:jc w:val="center"/>
            </w:pPr>
            <w:r>
              <w:t>4</w:t>
            </w:r>
          </w:p>
        </w:tc>
      </w:tr>
    </w:tbl>
    <w:p w14:paraId="5DEA8E93" w14:textId="77777777" w:rsidR="00B85C22" w:rsidRDefault="00B85C22" w:rsidP="00B85C22"/>
    <w:p w14:paraId="0A6C966A" w14:textId="77777777" w:rsidR="00B85C22" w:rsidRDefault="00B85C22" w:rsidP="00B85C22">
      <w:pPr>
        <w:pStyle w:val="ListParagraph"/>
        <w:numPr>
          <w:ilvl w:val="0"/>
          <w:numId w:val="31"/>
        </w:numPr>
      </w:pPr>
      <w:proofErr w:type="gramStart"/>
      <w:r>
        <w:t>At the moment</w:t>
      </w:r>
      <w:proofErr w:type="gramEnd"/>
      <w:r>
        <w:t xml:space="preserve">, do you feel that you are unable to control the important things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5AF2B3E1" w14:textId="77777777" w:rsidTr="00A650B5">
        <w:tc>
          <w:tcPr>
            <w:tcW w:w="1803" w:type="dxa"/>
          </w:tcPr>
          <w:p w14:paraId="02D32166" w14:textId="77777777" w:rsidR="00B85C22" w:rsidRDefault="00B85C22" w:rsidP="00A650B5">
            <w:pPr>
              <w:pStyle w:val="ListParagraph"/>
              <w:ind w:left="0"/>
              <w:jc w:val="center"/>
            </w:pPr>
            <w:r>
              <w:t>0</w:t>
            </w:r>
          </w:p>
        </w:tc>
        <w:tc>
          <w:tcPr>
            <w:tcW w:w="1803" w:type="dxa"/>
          </w:tcPr>
          <w:p w14:paraId="78B50511" w14:textId="77777777" w:rsidR="00B85C22" w:rsidRDefault="00B85C22" w:rsidP="00A650B5">
            <w:pPr>
              <w:pStyle w:val="ListParagraph"/>
              <w:ind w:left="0"/>
              <w:jc w:val="center"/>
            </w:pPr>
            <w:r>
              <w:t>1</w:t>
            </w:r>
          </w:p>
        </w:tc>
        <w:tc>
          <w:tcPr>
            <w:tcW w:w="1803" w:type="dxa"/>
          </w:tcPr>
          <w:p w14:paraId="5390542A" w14:textId="77777777" w:rsidR="00B85C22" w:rsidRDefault="00B85C22" w:rsidP="00A650B5">
            <w:pPr>
              <w:pStyle w:val="ListParagraph"/>
              <w:ind w:left="0"/>
              <w:jc w:val="center"/>
            </w:pPr>
            <w:r>
              <w:t>2</w:t>
            </w:r>
          </w:p>
        </w:tc>
        <w:tc>
          <w:tcPr>
            <w:tcW w:w="1803" w:type="dxa"/>
          </w:tcPr>
          <w:p w14:paraId="62F9AAE5" w14:textId="77777777" w:rsidR="00B85C22" w:rsidRDefault="00B85C22" w:rsidP="00A650B5">
            <w:pPr>
              <w:pStyle w:val="ListParagraph"/>
              <w:ind w:left="0"/>
              <w:jc w:val="center"/>
            </w:pPr>
            <w:r>
              <w:t>3</w:t>
            </w:r>
          </w:p>
        </w:tc>
        <w:tc>
          <w:tcPr>
            <w:tcW w:w="1804" w:type="dxa"/>
          </w:tcPr>
          <w:p w14:paraId="1F1DF2A7" w14:textId="77777777" w:rsidR="00B85C22" w:rsidRDefault="00B85C22" w:rsidP="00A650B5">
            <w:pPr>
              <w:pStyle w:val="ListParagraph"/>
              <w:ind w:left="0"/>
              <w:jc w:val="center"/>
            </w:pPr>
            <w:r>
              <w:t>4</w:t>
            </w:r>
          </w:p>
        </w:tc>
      </w:tr>
    </w:tbl>
    <w:p w14:paraId="2BEB95F5" w14:textId="77777777" w:rsidR="00B85C22" w:rsidRDefault="00B85C22" w:rsidP="00B85C22">
      <w:pPr>
        <w:pStyle w:val="ListParagraph"/>
      </w:pPr>
    </w:p>
    <w:p w14:paraId="07E49BF8" w14:textId="77777777" w:rsidR="00B85C22" w:rsidRDefault="00B85C22" w:rsidP="00B85C22">
      <w:pPr>
        <w:pStyle w:val="ListParagraph"/>
        <w:numPr>
          <w:ilvl w:val="0"/>
          <w:numId w:val="31"/>
        </w:numPr>
      </w:pPr>
      <w:proofErr w:type="gramStart"/>
      <w:r>
        <w:t>At the moment</w:t>
      </w:r>
      <w:proofErr w:type="gramEnd"/>
      <w:r>
        <w:t xml:space="preserve">, do you feel nervous or “stressed”?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6334B963" w14:textId="77777777" w:rsidTr="00A650B5">
        <w:tc>
          <w:tcPr>
            <w:tcW w:w="1803" w:type="dxa"/>
          </w:tcPr>
          <w:p w14:paraId="684022E7" w14:textId="77777777" w:rsidR="00B85C22" w:rsidRDefault="00B85C22" w:rsidP="00A650B5">
            <w:pPr>
              <w:pStyle w:val="ListParagraph"/>
              <w:ind w:left="0"/>
              <w:jc w:val="center"/>
            </w:pPr>
            <w:r>
              <w:t>0</w:t>
            </w:r>
          </w:p>
        </w:tc>
        <w:tc>
          <w:tcPr>
            <w:tcW w:w="1803" w:type="dxa"/>
          </w:tcPr>
          <w:p w14:paraId="7F87DF64" w14:textId="77777777" w:rsidR="00B85C22" w:rsidRDefault="00B85C22" w:rsidP="00A650B5">
            <w:pPr>
              <w:pStyle w:val="ListParagraph"/>
              <w:ind w:left="0"/>
              <w:jc w:val="center"/>
            </w:pPr>
            <w:r>
              <w:t>1</w:t>
            </w:r>
          </w:p>
        </w:tc>
        <w:tc>
          <w:tcPr>
            <w:tcW w:w="1803" w:type="dxa"/>
          </w:tcPr>
          <w:p w14:paraId="1A91F99D" w14:textId="77777777" w:rsidR="00B85C22" w:rsidRDefault="00B85C22" w:rsidP="00A650B5">
            <w:pPr>
              <w:pStyle w:val="ListParagraph"/>
              <w:ind w:left="0"/>
              <w:jc w:val="center"/>
            </w:pPr>
            <w:r>
              <w:t>2</w:t>
            </w:r>
          </w:p>
        </w:tc>
        <w:tc>
          <w:tcPr>
            <w:tcW w:w="1803" w:type="dxa"/>
          </w:tcPr>
          <w:p w14:paraId="6D21C04B" w14:textId="77777777" w:rsidR="00B85C22" w:rsidRDefault="00B85C22" w:rsidP="00A650B5">
            <w:pPr>
              <w:pStyle w:val="ListParagraph"/>
              <w:ind w:left="0"/>
              <w:jc w:val="center"/>
            </w:pPr>
            <w:r>
              <w:t>3</w:t>
            </w:r>
          </w:p>
        </w:tc>
        <w:tc>
          <w:tcPr>
            <w:tcW w:w="1804" w:type="dxa"/>
          </w:tcPr>
          <w:p w14:paraId="42DAE94B" w14:textId="77777777" w:rsidR="00B85C22" w:rsidRDefault="00B85C22" w:rsidP="00A650B5">
            <w:pPr>
              <w:pStyle w:val="ListParagraph"/>
              <w:ind w:left="0"/>
              <w:jc w:val="center"/>
            </w:pPr>
            <w:r>
              <w:t>4</w:t>
            </w:r>
          </w:p>
        </w:tc>
      </w:tr>
    </w:tbl>
    <w:p w14:paraId="78B8EE51" w14:textId="77777777" w:rsidR="00B85C22" w:rsidRDefault="00B85C22" w:rsidP="00B85C22">
      <w:pPr>
        <w:pStyle w:val="ListParagraph"/>
      </w:pPr>
    </w:p>
    <w:p w14:paraId="699B9415" w14:textId="77777777" w:rsidR="00B85C22" w:rsidRDefault="00B85C22" w:rsidP="00B85C22">
      <w:pPr>
        <w:pStyle w:val="ListParagraph"/>
        <w:numPr>
          <w:ilvl w:val="0"/>
          <w:numId w:val="31"/>
        </w:numPr>
      </w:pPr>
      <w:proofErr w:type="gramStart"/>
      <w:r>
        <w:t>At the moment</w:t>
      </w:r>
      <w:proofErr w:type="gramEnd"/>
      <w:r>
        <w:t xml:space="preserve">, do you feel confident about your ability to handle your personal problems?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39E39072" w14:textId="77777777" w:rsidTr="00A650B5">
        <w:tc>
          <w:tcPr>
            <w:tcW w:w="1803" w:type="dxa"/>
          </w:tcPr>
          <w:p w14:paraId="108CD0CF" w14:textId="77777777" w:rsidR="00B85C22" w:rsidRDefault="00B85C22" w:rsidP="00A650B5">
            <w:pPr>
              <w:pStyle w:val="ListParagraph"/>
              <w:ind w:left="0"/>
              <w:jc w:val="center"/>
            </w:pPr>
            <w:r>
              <w:t>0</w:t>
            </w:r>
          </w:p>
        </w:tc>
        <w:tc>
          <w:tcPr>
            <w:tcW w:w="1803" w:type="dxa"/>
          </w:tcPr>
          <w:p w14:paraId="05334D40" w14:textId="77777777" w:rsidR="00B85C22" w:rsidRDefault="00B85C22" w:rsidP="00A650B5">
            <w:pPr>
              <w:pStyle w:val="ListParagraph"/>
              <w:ind w:left="0"/>
              <w:jc w:val="center"/>
            </w:pPr>
            <w:r>
              <w:t>1</w:t>
            </w:r>
          </w:p>
        </w:tc>
        <w:tc>
          <w:tcPr>
            <w:tcW w:w="1803" w:type="dxa"/>
          </w:tcPr>
          <w:p w14:paraId="1C273EA2" w14:textId="77777777" w:rsidR="00B85C22" w:rsidRDefault="00B85C22" w:rsidP="00A650B5">
            <w:pPr>
              <w:pStyle w:val="ListParagraph"/>
              <w:ind w:left="0"/>
              <w:jc w:val="center"/>
            </w:pPr>
            <w:r>
              <w:t>2</w:t>
            </w:r>
          </w:p>
        </w:tc>
        <w:tc>
          <w:tcPr>
            <w:tcW w:w="1803" w:type="dxa"/>
          </w:tcPr>
          <w:p w14:paraId="289A910A" w14:textId="77777777" w:rsidR="00B85C22" w:rsidRDefault="00B85C22" w:rsidP="00A650B5">
            <w:pPr>
              <w:pStyle w:val="ListParagraph"/>
              <w:ind w:left="0"/>
              <w:jc w:val="center"/>
            </w:pPr>
            <w:r>
              <w:t>3</w:t>
            </w:r>
          </w:p>
        </w:tc>
        <w:tc>
          <w:tcPr>
            <w:tcW w:w="1804" w:type="dxa"/>
          </w:tcPr>
          <w:p w14:paraId="4CBAEB59" w14:textId="77777777" w:rsidR="00B85C22" w:rsidRDefault="00B85C22" w:rsidP="00A650B5">
            <w:pPr>
              <w:pStyle w:val="ListParagraph"/>
              <w:ind w:left="0"/>
              <w:jc w:val="center"/>
            </w:pPr>
            <w:r>
              <w:t>4</w:t>
            </w:r>
          </w:p>
        </w:tc>
      </w:tr>
    </w:tbl>
    <w:p w14:paraId="6A293A75" w14:textId="77777777" w:rsidR="00B85C22" w:rsidRDefault="00B85C22" w:rsidP="00B85C22"/>
    <w:p w14:paraId="4AB47A90" w14:textId="77777777" w:rsidR="00B85C22" w:rsidRDefault="00B85C22" w:rsidP="00B85C22">
      <w:pPr>
        <w:pStyle w:val="ListParagraph"/>
        <w:numPr>
          <w:ilvl w:val="0"/>
          <w:numId w:val="31"/>
        </w:numPr>
      </w:pPr>
      <w:proofErr w:type="gramStart"/>
      <w:r>
        <w:t>At the moment</w:t>
      </w:r>
      <w:proofErr w:type="gramEnd"/>
      <w:r>
        <w:t xml:space="preserve">, do you feel that things are going your way?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7DB29B8C" w14:textId="77777777" w:rsidTr="00A650B5">
        <w:tc>
          <w:tcPr>
            <w:tcW w:w="1803" w:type="dxa"/>
          </w:tcPr>
          <w:p w14:paraId="08CEBAE9" w14:textId="77777777" w:rsidR="00B85C22" w:rsidRDefault="00B85C22" w:rsidP="00A650B5">
            <w:pPr>
              <w:pStyle w:val="ListParagraph"/>
              <w:ind w:left="0"/>
              <w:jc w:val="center"/>
            </w:pPr>
            <w:r>
              <w:t>0</w:t>
            </w:r>
          </w:p>
        </w:tc>
        <w:tc>
          <w:tcPr>
            <w:tcW w:w="1803" w:type="dxa"/>
          </w:tcPr>
          <w:p w14:paraId="7DE532E4" w14:textId="77777777" w:rsidR="00B85C22" w:rsidRDefault="00B85C22" w:rsidP="00A650B5">
            <w:pPr>
              <w:pStyle w:val="ListParagraph"/>
              <w:ind w:left="0"/>
              <w:jc w:val="center"/>
            </w:pPr>
            <w:r>
              <w:t>1</w:t>
            </w:r>
          </w:p>
        </w:tc>
        <w:tc>
          <w:tcPr>
            <w:tcW w:w="1803" w:type="dxa"/>
          </w:tcPr>
          <w:p w14:paraId="5CDE4226" w14:textId="77777777" w:rsidR="00B85C22" w:rsidRDefault="00B85C22" w:rsidP="00A650B5">
            <w:pPr>
              <w:pStyle w:val="ListParagraph"/>
              <w:ind w:left="0"/>
              <w:jc w:val="center"/>
            </w:pPr>
            <w:r>
              <w:t>2</w:t>
            </w:r>
          </w:p>
        </w:tc>
        <w:tc>
          <w:tcPr>
            <w:tcW w:w="1803" w:type="dxa"/>
          </w:tcPr>
          <w:p w14:paraId="559C863E" w14:textId="77777777" w:rsidR="00B85C22" w:rsidRDefault="00B85C22" w:rsidP="00A650B5">
            <w:pPr>
              <w:pStyle w:val="ListParagraph"/>
              <w:ind w:left="0"/>
              <w:jc w:val="center"/>
            </w:pPr>
            <w:r>
              <w:t>3</w:t>
            </w:r>
          </w:p>
        </w:tc>
        <w:tc>
          <w:tcPr>
            <w:tcW w:w="1804" w:type="dxa"/>
          </w:tcPr>
          <w:p w14:paraId="70D6DB93" w14:textId="77777777" w:rsidR="00B85C22" w:rsidRDefault="00B85C22" w:rsidP="00A650B5">
            <w:pPr>
              <w:pStyle w:val="ListParagraph"/>
              <w:ind w:left="0"/>
              <w:jc w:val="center"/>
            </w:pPr>
            <w:r>
              <w:t>4</w:t>
            </w:r>
          </w:p>
        </w:tc>
      </w:tr>
    </w:tbl>
    <w:p w14:paraId="48064185" w14:textId="77777777" w:rsidR="00B85C22" w:rsidRDefault="00B85C22" w:rsidP="00B85C22"/>
    <w:p w14:paraId="330C684E" w14:textId="77777777" w:rsidR="00B85C22" w:rsidRDefault="00B85C22" w:rsidP="00B85C22">
      <w:pPr>
        <w:pStyle w:val="ListParagraph"/>
        <w:numPr>
          <w:ilvl w:val="0"/>
          <w:numId w:val="31"/>
        </w:numPr>
      </w:pPr>
      <w:proofErr w:type="gramStart"/>
      <w:r>
        <w:t>At the moment</w:t>
      </w:r>
      <w:proofErr w:type="gramEnd"/>
      <w:r>
        <w:t xml:space="preserve">, do you feel that you cannot cope with all the things that you have to do?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5CB53FD7" w14:textId="77777777" w:rsidTr="00A650B5">
        <w:tc>
          <w:tcPr>
            <w:tcW w:w="1803" w:type="dxa"/>
          </w:tcPr>
          <w:p w14:paraId="7E0A3BC5" w14:textId="77777777" w:rsidR="00B85C22" w:rsidRDefault="00B85C22" w:rsidP="00A650B5">
            <w:pPr>
              <w:pStyle w:val="ListParagraph"/>
              <w:ind w:left="0"/>
              <w:jc w:val="center"/>
            </w:pPr>
            <w:r>
              <w:t>0</w:t>
            </w:r>
          </w:p>
        </w:tc>
        <w:tc>
          <w:tcPr>
            <w:tcW w:w="1803" w:type="dxa"/>
          </w:tcPr>
          <w:p w14:paraId="69A3E0B0" w14:textId="77777777" w:rsidR="00B85C22" w:rsidRDefault="00B85C22" w:rsidP="00A650B5">
            <w:pPr>
              <w:pStyle w:val="ListParagraph"/>
              <w:ind w:left="0"/>
              <w:jc w:val="center"/>
            </w:pPr>
            <w:r>
              <w:t>1</w:t>
            </w:r>
          </w:p>
        </w:tc>
        <w:tc>
          <w:tcPr>
            <w:tcW w:w="1803" w:type="dxa"/>
          </w:tcPr>
          <w:p w14:paraId="4EEF9DF9" w14:textId="77777777" w:rsidR="00B85C22" w:rsidRDefault="00B85C22" w:rsidP="00A650B5">
            <w:pPr>
              <w:pStyle w:val="ListParagraph"/>
              <w:ind w:left="0"/>
              <w:jc w:val="center"/>
            </w:pPr>
            <w:r>
              <w:t>2</w:t>
            </w:r>
          </w:p>
        </w:tc>
        <w:tc>
          <w:tcPr>
            <w:tcW w:w="1803" w:type="dxa"/>
          </w:tcPr>
          <w:p w14:paraId="598C31B9" w14:textId="77777777" w:rsidR="00B85C22" w:rsidRDefault="00B85C22" w:rsidP="00A650B5">
            <w:pPr>
              <w:pStyle w:val="ListParagraph"/>
              <w:ind w:left="0"/>
              <w:jc w:val="center"/>
            </w:pPr>
            <w:r>
              <w:t>3</w:t>
            </w:r>
          </w:p>
        </w:tc>
        <w:tc>
          <w:tcPr>
            <w:tcW w:w="1804" w:type="dxa"/>
          </w:tcPr>
          <w:p w14:paraId="725C5EFF" w14:textId="77777777" w:rsidR="00B85C22" w:rsidRDefault="00B85C22" w:rsidP="00A650B5">
            <w:pPr>
              <w:pStyle w:val="ListParagraph"/>
              <w:ind w:left="0"/>
              <w:jc w:val="center"/>
            </w:pPr>
            <w:r>
              <w:t>4</w:t>
            </w:r>
          </w:p>
        </w:tc>
      </w:tr>
    </w:tbl>
    <w:p w14:paraId="305F07D4" w14:textId="77777777" w:rsidR="00B85C22" w:rsidRDefault="00B85C22" w:rsidP="00B85C22"/>
    <w:p w14:paraId="48BC18FF" w14:textId="77777777" w:rsidR="00B85C22" w:rsidRDefault="00B85C22" w:rsidP="00B85C22">
      <w:pPr>
        <w:pStyle w:val="ListParagraph"/>
        <w:numPr>
          <w:ilvl w:val="0"/>
          <w:numId w:val="31"/>
        </w:numPr>
      </w:pPr>
      <w:proofErr w:type="gramStart"/>
      <w:r>
        <w:t>At the moment</w:t>
      </w:r>
      <w:proofErr w:type="gramEnd"/>
      <w:r>
        <w:t xml:space="preserve">, do you feel that you are able to control irritations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2C0595C6" w14:textId="77777777" w:rsidTr="00A650B5">
        <w:tc>
          <w:tcPr>
            <w:tcW w:w="1803" w:type="dxa"/>
          </w:tcPr>
          <w:p w14:paraId="7317C553" w14:textId="77777777" w:rsidR="00B85C22" w:rsidRDefault="00B85C22" w:rsidP="00A650B5">
            <w:pPr>
              <w:pStyle w:val="ListParagraph"/>
              <w:ind w:left="0"/>
              <w:jc w:val="center"/>
            </w:pPr>
            <w:r>
              <w:t>0</w:t>
            </w:r>
          </w:p>
        </w:tc>
        <w:tc>
          <w:tcPr>
            <w:tcW w:w="1803" w:type="dxa"/>
          </w:tcPr>
          <w:p w14:paraId="71FA076C" w14:textId="77777777" w:rsidR="00B85C22" w:rsidRDefault="00B85C22" w:rsidP="00A650B5">
            <w:pPr>
              <w:pStyle w:val="ListParagraph"/>
              <w:ind w:left="0"/>
              <w:jc w:val="center"/>
            </w:pPr>
            <w:r>
              <w:t>1</w:t>
            </w:r>
          </w:p>
        </w:tc>
        <w:tc>
          <w:tcPr>
            <w:tcW w:w="1803" w:type="dxa"/>
          </w:tcPr>
          <w:p w14:paraId="1FFBA742" w14:textId="77777777" w:rsidR="00B85C22" w:rsidRDefault="00B85C22" w:rsidP="00A650B5">
            <w:pPr>
              <w:pStyle w:val="ListParagraph"/>
              <w:ind w:left="0"/>
              <w:jc w:val="center"/>
            </w:pPr>
            <w:r>
              <w:t>2</w:t>
            </w:r>
          </w:p>
        </w:tc>
        <w:tc>
          <w:tcPr>
            <w:tcW w:w="1803" w:type="dxa"/>
          </w:tcPr>
          <w:p w14:paraId="144C4D8B" w14:textId="77777777" w:rsidR="00B85C22" w:rsidRDefault="00B85C22" w:rsidP="00A650B5">
            <w:pPr>
              <w:pStyle w:val="ListParagraph"/>
              <w:ind w:left="0"/>
              <w:jc w:val="center"/>
            </w:pPr>
            <w:r>
              <w:t>3</w:t>
            </w:r>
          </w:p>
        </w:tc>
        <w:tc>
          <w:tcPr>
            <w:tcW w:w="1804" w:type="dxa"/>
          </w:tcPr>
          <w:p w14:paraId="4E479AAC" w14:textId="77777777" w:rsidR="00B85C22" w:rsidRDefault="00B85C22" w:rsidP="00A650B5">
            <w:pPr>
              <w:pStyle w:val="ListParagraph"/>
              <w:ind w:left="0"/>
              <w:jc w:val="center"/>
            </w:pPr>
            <w:r>
              <w:t>4</w:t>
            </w:r>
          </w:p>
        </w:tc>
      </w:tr>
    </w:tbl>
    <w:p w14:paraId="6D4F85DF" w14:textId="77777777" w:rsidR="00B85C22" w:rsidRDefault="00B85C22" w:rsidP="00B85C22"/>
    <w:p w14:paraId="1ECFBE04" w14:textId="77777777" w:rsidR="00B85C22" w:rsidRDefault="00B85C22" w:rsidP="00B85C22">
      <w:pPr>
        <w:pStyle w:val="ListParagraph"/>
        <w:numPr>
          <w:ilvl w:val="0"/>
          <w:numId w:val="31"/>
        </w:numPr>
      </w:pPr>
      <w:proofErr w:type="gramStart"/>
      <w:r>
        <w:t>At the moment</w:t>
      </w:r>
      <w:proofErr w:type="gramEnd"/>
      <w:r>
        <w:t xml:space="preserve">, do you feel that you are on top of things?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65F4603A" w14:textId="77777777" w:rsidTr="00A650B5">
        <w:tc>
          <w:tcPr>
            <w:tcW w:w="1803" w:type="dxa"/>
          </w:tcPr>
          <w:p w14:paraId="22B958A0" w14:textId="77777777" w:rsidR="00B85C22" w:rsidRDefault="00B85C22" w:rsidP="00A650B5">
            <w:pPr>
              <w:pStyle w:val="ListParagraph"/>
              <w:ind w:left="0"/>
              <w:jc w:val="center"/>
            </w:pPr>
            <w:r>
              <w:t>0</w:t>
            </w:r>
          </w:p>
        </w:tc>
        <w:tc>
          <w:tcPr>
            <w:tcW w:w="1803" w:type="dxa"/>
          </w:tcPr>
          <w:p w14:paraId="3B89BC4E" w14:textId="77777777" w:rsidR="00B85C22" w:rsidRDefault="00B85C22" w:rsidP="00A650B5">
            <w:pPr>
              <w:pStyle w:val="ListParagraph"/>
              <w:ind w:left="0"/>
              <w:jc w:val="center"/>
            </w:pPr>
            <w:r>
              <w:t>1</w:t>
            </w:r>
          </w:p>
        </w:tc>
        <w:tc>
          <w:tcPr>
            <w:tcW w:w="1803" w:type="dxa"/>
          </w:tcPr>
          <w:p w14:paraId="2E09CF6F" w14:textId="77777777" w:rsidR="00B85C22" w:rsidRDefault="00B85C22" w:rsidP="00A650B5">
            <w:pPr>
              <w:pStyle w:val="ListParagraph"/>
              <w:ind w:left="0"/>
              <w:jc w:val="center"/>
            </w:pPr>
            <w:r>
              <w:t>2</w:t>
            </w:r>
          </w:p>
        </w:tc>
        <w:tc>
          <w:tcPr>
            <w:tcW w:w="1803" w:type="dxa"/>
          </w:tcPr>
          <w:p w14:paraId="496799A9" w14:textId="77777777" w:rsidR="00B85C22" w:rsidRDefault="00B85C22" w:rsidP="00A650B5">
            <w:pPr>
              <w:pStyle w:val="ListParagraph"/>
              <w:ind w:left="0"/>
              <w:jc w:val="center"/>
            </w:pPr>
            <w:r>
              <w:t>3</w:t>
            </w:r>
          </w:p>
        </w:tc>
        <w:tc>
          <w:tcPr>
            <w:tcW w:w="1804" w:type="dxa"/>
          </w:tcPr>
          <w:p w14:paraId="267EB50C" w14:textId="77777777" w:rsidR="00B85C22" w:rsidRDefault="00B85C22" w:rsidP="00A650B5">
            <w:pPr>
              <w:pStyle w:val="ListParagraph"/>
              <w:ind w:left="0"/>
              <w:jc w:val="center"/>
            </w:pPr>
            <w:r>
              <w:t>4</w:t>
            </w:r>
          </w:p>
        </w:tc>
      </w:tr>
    </w:tbl>
    <w:p w14:paraId="6B1C8D39" w14:textId="77777777" w:rsidR="00B85C22" w:rsidRDefault="00B85C22" w:rsidP="00B85C22">
      <w:pPr>
        <w:pStyle w:val="ListParagraph"/>
      </w:pPr>
    </w:p>
    <w:p w14:paraId="4162C316" w14:textId="77777777" w:rsidR="00B85C22" w:rsidRDefault="00B85C22" w:rsidP="00B85C22">
      <w:pPr>
        <w:pStyle w:val="ListParagraph"/>
        <w:numPr>
          <w:ilvl w:val="0"/>
          <w:numId w:val="31"/>
        </w:numPr>
      </w:pPr>
      <w:proofErr w:type="gramStart"/>
      <w:r>
        <w:t>At the moment</w:t>
      </w:r>
      <w:proofErr w:type="gramEnd"/>
      <w:r>
        <w:t xml:space="preserve">, do you feel angered because of things that are outside of your control?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77CE384C" w14:textId="77777777" w:rsidTr="00A650B5">
        <w:tc>
          <w:tcPr>
            <w:tcW w:w="1803" w:type="dxa"/>
          </w:tcPr>
          <w:p w14:paraId="04E2F4BE" w14:textId="77777777" w:rsidR="00B85C22" w:rsidRDefault="00B85C22" w:rsidP="00A650B5">
            <w:pPr>
              <w:pStyle w:val="ListParagraph"/>
              <w:ind w:left="0"/>
              <w:jc w:val="center"/>
            </w:pPr>
            <w:r>
              <w:t>0</w:t>
            </w:r>
          </w:p>
        </w:tc>
        <w:tc>
          <w:tcPr>
            <w:tcW w:w="1803" w:type="dxa"/>
          </w:tcPr>
          <w:p w14:paraId="11D3D705" w14:textId="77777777" w:rsidR="00B85C22" w:rsidRDefault="00B85C22" w:rsidP="00A650B5">
            <w:pPr>
              <w:pStyle w:val="ListParagraph"/>
              <w:ind w:left="0"/>
              <w:jc w:val="center"/>
            </w:pPr>
            <w:r>
              <w:t>1</w:t>
            </w:r>
          </w:p>
        </w:tc>
        <w:tc>
          <w:tcPr>
            <w:tcW w:w="1803" w:type="dxa"/>
          </w:tcPr>
          <w:p w14:paraId="06ECA4ED" w14:textId="77777777" w:rsidR="00B85C22" w:rsidRDefault="00B85C22" w:rsidP="00A650B5">
            <w:pPr>
              <w:pStyle w:val="ListParagraph"/>
              <w:ind w:left="0"/>
              <w:jc w:val="center"/>
            </w:pPr>
            <w:r>
              <w:t>2</w:t>
            </w:r>
          </w:p>
        </w:tc>
        <w:tc>
          <w:tcPr>
            <w:tcW w:w="1803" w:type="dxa"/>
          </w:tcPr>
          <w:p w14:paraId="3F7FBDDD" w14:textId="77777777" w:rsidR="00B85C22" w:rsidRDefault="00B85C22" w:rsidP="00A650B5">
            <w:pPr>
              <w:pStyle w:val="ListParagraph"/>
              <w:ind w:left="0"/>
              <w:jc w:val="center"/>
            </w:pPr>
            <w:r>
              <w:t>3</w:t>
            </w:r>
          </w:p>
        </w:tc>
        <w:tc>
          <w:tcPr>
            <w:tcW w:w="1804" w:type="dxa"/>
          </w:tcPr>
          <w:p w14:paraId="22A38FBE" w14:textId="77777777" w:rsidR="00B85C22" w:rsidRDefault="00B85C22" w:rsidP="00A650B5">
            <w:pPr>
              <w:pStyle w:val="ListParagraph"/>
              <w:ind w:left="0"/>
              <w:jc w:val="center"/>
            </w:pPr>
            <w:r>
              <w:t>4</w:t>
            </w:r>
          </w:p>
        </w:tc>
      </w:tr>
    </w:tbl>
    <w:p w14:paraId="3D52B85E" w14:textId="77777777" w:rsidR="00B85C22" w:rsidRDefault="00B85C22" w:rsidP="00B85C22">
      <w:pPr>
        <w:pStyle w:val="ListParagraph"/>
      </w:pPr>
    </w:p>
    <w:p w14:paraId="2977B243" w14:textId="77777777" w:rsidR="00B85C22" w:rsidRDefault="00B85C22" w:rsidP="00B85C22">
      <w:pPr>
        <w:pStyle w:val="ListParagraph"/>
        <w:numPr>
          <w:ilvl w:val="0"/>
          <w:numId w:val="31"/>
        </w:numPr>
      </w:pPr>
      <w:r>
        <w:t xml:space="preserve"> </w:t>
      </w:r>
      <w:proofErr w:type="gramStart"/>
      <w:r>
        <w:t>At the moment</w:t>
      </w:r>
      <w:proofErr w:type="gramEnd"/>
      <w:r>
        <w:t xml:space="preserve">, do you feel that difficulties are piling up so high that you cannot overcome them?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233EC35D" w14:textId="77777777" w:rsidTr="00A650B5">
        <w:tc>
          <w:tcPr>
            <w:tcW w:w="1803" w:type="dxa"/>
          </w:tcPr>
          <w:p w14:paraId="6FFE6C15" w14:textId="77777777" w:rsidR="00B85C22" w:rsidRDefault="00B85C22" w:rsidP="00A650B5">
            <w:pPr>
              <w:pStyle w:val="ListParagraph"/>
              <w:ind w:left="0"/>
              <w:jc w:val="center"/>
            </w:pPr>
            <w:r>
              <w:t>0</w:t>
            </w:r>
          </w:p>
        </w:tc>
        <w:tc>
          <w:tcPr>
            <w:tcW w:w="1803" w:type="dxa"/>
          </w:tcPr>
          <w:p w14:paraId="0E85673B" w14:textId="77777777" w:rsidR="00B85C22" w:rsidRDefault="00B85C22" w:rsidP="00A650B5">
            <w:pPr>
              <w:pStyle w:val="ListParagraph"/>
              <w:ind w:left="0"/>
              <w:jc w:val="center"/>
            </w:pPr>
            <w:r>
              <w:t>1</w:t>
            </w:r>
          </w:p>
        </w:tc>
        <w:tc>
          <w:tcPr>
            <w:tcW w:w="1803" w:type="dxa"/>
          </w:tcPr>
          <w:p w14:paraId="2ED5F0D1" w14:textId="77777777" w:rsidR="00B85C22" w:rsidRDefault="00B85C22" w:rsidP="00A650B5">
            <w:pPr>
              <w:pStyle w:val="ListParagraph"/>
              <w:ind w:left="0"/>
              <w:jc w:val="center"/>
            </w:pPr>
            <w:r>
              <w:t>2</w:t>
            </w:r>
          </w:p>
        </w:tc>
        <w:tc>
          <w:tcPr>
            <w:tcW w:w="1803" w:type="dxa"/>
          </w:tcPr>
          <w:p w14:paraId="6084461C" w14:textId="77777777" w:rsidR="00B85C22" w:rsidRDefault="00B85C22" w:rsidP="00A650B5">
            <w:pPr>
              <w:pStyle w:val="ListParagraph"/>
              <w:ind w:left="0"/>
              <w:jc w:val="center"/>
            </w:pPr>
            <w:r>
              <w:t>3</w:t>
            </w:r>
          </w:p>
        </w:tc>
        <w:tc>
          <w:tcPr>
            <w:tcW w:w="1804" w:type="dxa"/>
          </w:tcPr>
          <w:p w14:paraId="4D828540" w14:textId="77777777" w:rsidR="00B85C22" w:rsidRDefault="00B85C22" w:rsidP="00A650B5">
            <w:pPr>
              <w:pStyle w:val="ListParagraph"/>
              <w:ind w:left="0"/>
              <w:jc w:val="center"/>
            </w:pPr>
            <w:r>
              <w:t>4</w:t>
            </w:r>
          </w:p>
        </w:tc>
      </w:tr>
    </w:tbl>
    <w:p w14:paraId="39D99BD4" w14:textId="77777777" w:rsidR="00B85C22" w:rsidRDefault="00B85C22" w:rsidP="00B85C22"/>
    <w:p w14:paraId="6C3BF412" w14:textId="77777777" w:rsidR="00B85C22" w:rsidRDefault="00B85C22" w:rsidP="00B85C22"/>
    <w:p w14:paraId="530F517F" w14:textId="77777777" w:rsidR="00B85C22" w:rsidRDefault="00B85C22" w:rsidP="00B85C22"/>
    <w:p w14:paraId="0DB651D4" w14:textId="77777777" w:rsidR="00B85C22" w:rsidRDefault="00B85C22" w:rsidP="00B85C22"/>
    <w:p w14:paraId="266DD994" w14:textId="77777777" w:rsidR="00B85C22" w:rsidRDefault="00B85C22" w:rsidP="00B85C22"/>
    <w:p w14:paraId="5F40D902" w14:textId="77777777" w:rsidR="00B85C22" w:rsidRDefault="00B85C22" w:rsidP="00B85C22">
      <w:r>
        <w:t xml:space="preserve">Fill out this questionnaire </w:t>
      </w:r>
      <w:r w:rsidRPr="008B2825">
        <w:rPr>
          <w:b/>
          <w:bCs/>
          <w:u w:val="single"/>
        </w:rPr>
        <w:t>after</w:t>
      </w:r>
      <w:r>
        <w:t xml:space="preserve"> playing the video game.</w:t>
      </w:r>
    </w:p>
    <w:p w14:paraId="55D1FE30" w14:textId="77777777" w:rsidR="00B85C22" w:rsidRDefault="00B85C22" w:rsidP="00B85C22">
      <w:r>
        <w:t xml:space="preserve">The questions in this scale ask you about your feelings and thoughts </w:t>
      </w:r>
      <w:proofErr w:type="gramStart"/>
      <w:r w:rsidRPr="00291F37">
        <w:rPr>
          <w:b/>
          <w:bCs/>
        </w:rPr>
        <w:t>at th</w:t>
      </w:r>
      <w:r>
        <w:rPr>
          <w:b/>
          <w:bCs/>
        </w:rPr>
        <w:t>e</w:t>
      </w:r>
      <w:r w:rsidRPr="00291F37">
        <w:rPr>
          <w:b/>
          <w:bCs/>
        </w:rPr>
        <w:t xml:space="preserve"> moment</w:t>
      </w:r>
      <w:proofErr w:type="gramEnd"/>
      <w:r>
        <w:t xml:space="preserve">. In each case, you will be asked to indicate by circling how often you feel or think in a certain way. </w:t>
      </w:r>
    </w:p>
    <w:p w14:paraId="741156D2" w14:textId="77777777" w:rsidR="00B85C22" w:rsidRDefault="00B85C22" w:rsidP="00B85C22">
      <w:r>
        <w:t xml:space="preserve">Name - </w:t>
      </w:r>
      <w:r>
        <w:rPr>
          <w:i/>
          <w:iCs/>
        </w:rPr>
        <w:t>This</w:t>
      </w:r>
      <w:r w:rsidRPr="00423552">
        <w:rPr>
          <w:i/>
          <w:iCs/>
        </w:rPr>
        <w:t xml:space="preserve"> will be an </w:t>
      </w:r>
      <w:r>
        <w:rPr>
          <w:i/>
          <w:iCs/>
        </w:rPr>
        <w:t>auto-generated</w:t>
      </w:r>
      <w:r w:rsidRPr="00423552">
        <w:rPr>
          <w:i/>
          <w:iCs/>
        </w:rPr>
        <w:t xml:space="preserve"> number – please do not </w:t>
      </w:r>
      <w:r>
        <w:rPr>
          <w:i/>
          <w:iCs/>
        </w:rPr>
        <w:t>fill</w:t>
      </w:r>
      <w:r w:rsidRPr="00423552">
        <w:rPr>
          <w:i/>
          <w:iCs/>
        </w:rPr>
        <w:t xml:space="preserve"> </w:t>
      </w:r>
      <w:r>
        <w:rPr>
          <w:i/>
          <w:iCs/>
        </w:rPr>
        <w:t xml:space="preserve">it </w:t>
      </w:r>
      <w:r w:rsidRPr="00423552">
        <w:rPr>
          <w:i/>
          <w:iCs/>
        </w:rPr>
        <w:t>in</w:t>
      </w:r>
      <w:r>
        <w:t>.                    Date ___________</w:t>
      </w:r>
    </w:p>
    <w:p w14:paraId="583C98E5" w14:textId="77777777" w:rsidR="00B85C22" w:rsidRDefault="00B85C22" w:rsidP="00B85C22">
      <w:r>
        <w:t xml:space="preserve">Age ________            Gender (Please circle):    M              F                  Other                   Prefer not to </w:t>
      </w:r>
      <w:proofErr w:type="gramStart"/>
      <w:r>
        <w:t>say</w:t>
      </w:r>
      <w:proofErr w:type="gramEnd"/>
    </w:p>
    <w:p w14:paraId="27C26488" w14:textId="77777777" w:rsidR="00B85C22" w:rsidRDefault="00B85C22" w:rsidP="00B85C22">
      <w:r>
        <w:t xml:space="preserve"> </w:t>
      </w:r>
    </w:p>
    <w:p w14:paraId="679778FD" w14:textId="77777777" w:rsidR="00B85C22" w:rsidRDefault="00B85C22" w:rsidP="00B85C22">
      <w:r>
        <w:t xml:space="preserve">SCALE:  0 = Not at all         1 = Not really        2 = A little            3 =   Somewhat         4 = Most definitely  </w:t>
      </w:r>
    </w:p>
    <w:p w14:paraId="39097BF8" w14:textId="77777777" w:rsidR="00B85C22" w:rsidRDefault="00B85C22" w:rsidP="00B85C22">
      <w:pPr>
        <w:pStyle w:val="ListParagraph"/>
        <w:numPr>
          <w:ilvl w:val="0"/>
          <w:numId w:val="32"/>
        </w:numPr>
      </w:pPr>
      <w:proofErr w:type="gramStart"/>
      <w:r>
        <w:t>At the moment</w:t>
      </w:r>
      <w:proofErr w:type="gramEnd"/>
      <w:r>
        <w:t>, are you upset because of something that has happened unexpectedly?</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1C737424" w14:textId="77777777" w:rsidTr="00A650B5">
        <w:tc>
          <w:tcPr>
            <w:tcW w:w="1803" w:type="dxa"/>
          </w:tcPr>
          <w:p w14:paraId="3BE5AED0" w14:textId="77777777" w:rsidR="00B85C22" w:rsidRDefault="00B85C22" w:rsidP="00A650B5">
            <w:pPr>
              <w:pStyle w:val="ListParagraph"/>
              <w:ind w:left="0"/>
              <w:jc w:val="center"/>
            </w:pPr>
            <w:r>
              <w:t>0</w:t>
            </w:r>
          </w:p>
        </w:tc>
        <w:tc>
          <w:tcPr>
            <w:tcW w:w="1803" w:type="dxa"/>
          </w:tcPr>
          <w:p w14:paraId="7570339B" w14:textId="77777777" w:rsidR="00B85C22" w:rsidRDefault="00B85C22" w:rsidP="00A650B5">
            <w:pPr>
              <w:pStyle w:val="ListParagraph"/>
              <w:ind w:left="0"/>
              <w:jc w:val="center"/>
            </w:pPr>
            <w:r>
              <w:t>1</w:t>
            </w:r>
          </w:p>
        </w:tc>
        <w:tc>
          <w:tcPr>
            <w:tcW w:w="1803" w:type="dxa"/>
          </w:tcPr>
          <w:p w14:paraId="6C78BD8A" w14:textId="77777777" w:rsidR="00B85C22" w:rsidRDefault="00B85C22" w:rsidP="00A650B5">
            <w:pPr>
              <w:pStyle w:val="ListParagraph"/>
              <w:ind w:left="0"/>
              <w:jc w:val="center"/>
            </w:pPr>
            <w:r>
              <w:t>2</w:t>
            </w:r>
          </w:p>
        </w:tc>
        <w:tc>
          <w:tcPr>
            <w:tcW w:w="1803" w:type="dxa"/>
          </w:tcPr>
          <w:p w14:paraId="6F0C3743" w14:textId="77777777" w:rsidR="00B85C22" w:rsidRDefault="00B85C22" w:rsidP="00A650B5">
            <w:pPr>
              <w:pStyle w:val="ListParagraph"/>
              <w:ind w:left="0"/>
              <w:jc w:val="center"/>
            </w:pPr>
            <w:r>
              <w:t>3</w:t>
            </w:r>
          </w:p>
        </w:tc>
        <w:tc>
          <w:tcPr>
            <w:tcW w:w="1804" w:type="dxa"/>
          </w:tcPr>
          <w:p w14:paraId="42B10757" w14:textId="77777777" w:rsidR="00B85C22" w:rsidRDefault="00B85C22" w:rsidP="00A650B5">
            <w:pPr>
              <w:pStyle w:val="ListParagraph"/>
              <w:ind w:left="0"/>
              <w:jc w:val="center"/>
            </w:pPr>
            <w:r>
              <w:t>4</w:t>
            </w:r>
          </w:p>
        </w:tc>
      </w:tr>
    </w:tbl>
    <w:p w14:paraId="143B5343" w14:textId="77777777" w:rsidR="00B85C22" w:rsidRDefault="00B85C22" w:rsidP="00B85C22"/>
    <w:p w14:paraId="42F5DE12" w14:textId="77777777" w:rsidR="00B85C22" w:rsidRDefault="00B85C22" w:rsidP="00B85C22">
      <w:pPr>
        <w:pStyle w:val="ListParagraph"/>
        <w:numPr>
          <w:ilvl w:val="0"/>
          <w:numId w:val="32"/>
        </w:numPr>
      </w:pPr>
      <w:proofErr w:type="gramStart"/>
      <w:r>
        <w:t>At the moment</w:t>
      </w:r>
      <w:proofErr w:type="gramEnd"/>
      <w:r>
        <w:t xml:space="preserve">, do you feel that you are unable to control the important things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189F3CB9" w14:textId="77777777" w:rsidTr="00A650B5">
        <w:tc>
          <w:tcPr>
            <w:tcW w:w="1803" w:type="dxa"/>
          </w:tcPr>
          <w:p w14:paraId="6D55433C" w14:textId="77777777" w:rsidR="00B85C22" w:rsidRDefault="00B85C22" w:rsidP="00A650B5">
            <w:pPr>
              <w:pStyle w:val="ListParagraph"/>
              <w:ind w:left="0"/>
              <w:jc w:val="center"/>
            </w:pPr>
            <w:r>
              <w:t>0</w:t>
            </w:r>
          </w:p>
        </w:tc>
        <w:tc>
          <w:tcPr>
            <w:tcW w:w="1803" w:type="dxa"/>
          </w:tcPr>
          <w:p w14:paraId="7B0147CF" w14:textId="77777777" w:rsidR="00B85C22" w:rsidRDefault="00B85C22" w:rsidP="00A650B5">
            <w:pPr>
              <w:pStyle w:val="ListParagraph"/>
              <w:ind w:left="0"/>
              <w:jc w:val="center"/>
            </w:pPr>
            <w:r>
              <w:t>1</w:t>
            </w:r>
          </w:p>
        </w:tc>
        <w:tc>
          <w:tcPr>
            <w:tcW w:w="1803" w:type="dxa"/>
          </w:tcPr>
          <w:p w14:paraId="7B2CC981" w14:textId="77777777" w:rsidR="00B85C22" w:rsidRDefault="00B85C22" w:rsidP="00A650B5">
            <w:pPr>
              <w:pStyle w:val="ListParagraph"/>
              <w:ind w:left="0"/>
              <w:jc w:val="center"/>
            </w:pPr>
            <w:r>
              <w:t>2</w:t>
            </w:r>
          </w:p>
        </w:tc>
        <w:tc>
          <w:tcPr>
            <w:tcW w:w="1803" w:type="dxa"/>
          </w:tcPr>
          <w:p w14:paraId="003B5D11" w14:textId="77777777" w:rsidR="00B85C22" w:rsidRDefault="00B85C22" w:rsidP="00A650B5">
            <w:pPr>
              <w:pStyle w:val="ListParagraph"/>
              <w:ind w:left="0"/>
              <w:jc w:val="center"/>
            </w:pPr>
            <w:r>
              <w:t>3</w:t>
            </w:r>
          </w:p>
        </w:tc>
        <w:tc>
          <w:tcPr>
            <w:tcW w:w="1804" w:type="dxa"/>
          </w:tcPr>
          <w:p w14:paraId="006E0AC1" w14:textId="77777777" w:rsidR="00B85C22" w:rsidRDefault="00B85C22" w:rsidP="00A650B5">
            <w:pPr>
              <w:pStyle w:val="ListParagraph"/>
              <w:ind w:left="0"/>
              <w:jc w:val="center"/>
            </w:pPr>
            <w:r>
              <w:t>4</w:t>
            </w:r>
          </w:p>
        </w:tc>
      </w:tr>
    </w:tbl>
    <w:p w14:paraId="2FE9464F" w14:textId="77777777" w:rsidR="00B85C22" w:rsidRDefault="00B85C22" w:rsidP="00B85C22">
      <w:pPr>
        <w:pStyle w:val="ListParagraph"/>
      </w:pPr>
    </w:p>
    <w:p w14:paraId="233B0D3B" w14:textId="77777777" w:rsidR="00B85C22" w:rsidRDefault="00B85C22" w:rsidP="00B85C22">
      <w:pPr>
        <w:pStyle w:val="ListParagraph"/>
        <w:numPr>
          <w:ilvl w:val="0"/>
          <w:numId w:val="32"/>
        </w:numPr>
      </w:pPr>
      <w:proofErr w:type="gramStart"/>
      <w:r>
        <w:t>At the moment</w:t>
      </w:r>
      <w:proofErr w:type="gramEnd"/>
      <w:r>
        <w:t xml:space="preserve">, do you feel nervous or “stressed”?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6B61C00A" w14:textId="77777777" w:rsidTr="00A650B5">
        <w:tc>
          <w:tcPr>
            <w:tcW w:w="1803" w:type="dxa"/>
          </w:tcPr>
          <w:p w14:paraId="2B7763AE" w14:textId="77777777" w:rsidR="00B85C22" w:rsidRDefault="00B85C22" w:rsidP="00A650B5">
            <w:pPr>
              <w:pStyle w:val="ListParagraph"/>
              <w:ind w:left="0"/>
              <w:jc w:val="center"/>
            </w:pPr>
            <w:r>
              <w:t>0</w:t>
            </w:r>
          </w:p>
        </w:tc>
        <w:tc>
          <w:tcPr>
            <w:tcW w:w="1803" w:type="dxa"/>
          </w:tcPr>
          <w:p w14:paraId="1E37DC7C" w14:textId="77777777" w:rsidR="00B85C22" w:rsidRDefault="00B85C22" w:rsidP="00A650B5">
            <w:pPr>
              <w:pStyle w:val="ListParagraph"/>
              <w:ind w:left="0"/>
              <w:jc w:val="center"/>
            </w:pPr>
            <w:r>
              <w:t>1</w:t>
            </w:r>
          </w:p>
        </w:tc>
        <w:tc>
          <w:tcPr>
            <w:tcW w:w="1803" w:type="dxa"/>
          </w:tcPr>
          <w:p w14:paraId="60124574" w14:textId="77777777" w:rsidR="00B85C22" w:rsidRDefault="00B85C22" w:rsidP="00A650B5">
            <w:pPr>
              <w:pStyle w:val="ListParagraph"/>
              <w:ind w:left="0"/>
              <w:jc w:val="center"/>
            </w:pPr>
            <w:r>
              <w:t>2</w:t>
            </w:r>
          </w:p>
        </w:tc>
        <w:tc>
          <w:tcPr>
            <w:tcW w:w="1803" w:type="dxa"/>
          </w:tcPr>
          <w:p w14:paraId="37FF6D20" w14:textId="77777777" w:rsidR="00B85C22" w:rsidRDefault="00B85C22" w:rsidP="00A650B5">
            <w:pPr>
              <w:pStyle w:val="ListParagraph"/>
              <w:ind w:left="0"/>
              <w:jc w:val="center"/>
            </w:pPr>
            <w:r>
              <w:t>3</w:t>
            </w:r>
          </w:p>
        </w:tc>
        <w:tc>
          <w:tcPr>
            <w:tcW w:w="1804" w:type="dxa"/>
          </w:tcPr>
          <w:p w14:paraId="5D0A3360" w14:textId="77777777" w:rsidR="00B85C22" w:rsidRDefault="00B85C22" w:rsidP="00A650B5">
            <w:pPr>
              <w:pStyle w:val="ListParagraph"/>
              <w:ind w:left="0"/>
              <w:jc w:val="center"/>
            </w:pPr>
            <w:r>
              <w:t>4</w:t>
            </w:r>
          </w:p>
        </w:tc>
      </w:tr>
    </w:tbl>
    <w:p w14:paraId="20113B7E" w14:textId="77777777" w:rsidR="00B85C22" w:rsidRDefault="00B85C22" w:rsidP="00B85C22">
      <w:pPr>
        <w:pStyle w:val="ListParagraph"/>
      </w:pPr>
    </w:p>
    <w:p w14:paraId="50240DFD" w14:textId="77777777" w:rsidR="00B85C22" w:rsidRDefault="00B85C22" w:rsidP="00B85C22">
      <w:pPr>
        <w:pStyle w:val="ListParagraph"/>
        <w:numPr>
          <w:ilvl w:val="0"/>
          <w:numId w:val="32"/>
        </w:numPr>
      </w:pPr>
      <w:proofErr w:type="gramStart"/>
      <w:r>
        <w:t>At the moment</w:t>
      </w:r>
      <w:proofErr w:type="gramEnd"/>
      <w:r>
        <w:t xml:space="preserve">, do you feel confident about your ability to handle your personal problems?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78950692" w14:textId="77777777" w:rsidTr="00A650B5">
        <w:tc>
          <w:tcPr>
            <w:tcW w:w="1803" w:type="dxa"/>
          </w:tcPr>
          <w:p w14:paraId="12398C1D" w14:textId="77777777" w:rsidR="00B85C22" w:rsidRDefault="00B85C22" w:rsidP="00A650B5">
            <w:pPr>
              <w:pStyle w:val="ListParagraph"/>
              <w:ind w:left="0"/>
              <w:jc w:val="center"/>
            </w:pPr>
            <w:r>
              <w:t>0</w:t>
            </w:r>
          </w:p>
        </w:tc>
        <w:tc>
          <w:tcPr>
            <w:tcW w:w="1803" w:type="dxa"/>
          </w:tcPr>
          <w:p w14:paraId="44C0E8E9" w14:textId="77777777" w:rsidR="00B85C22" w:rsidRDefault="00B85C22" w:rsidP="00A650B5">
            <w:pPr>
              <w:pStyle w:val="ListParagraph"/>
              <w:ind w:left="0"/>
              <w:jc w:val="center"/>
            </w:pPr>
            <w:r>
              <w:t>1</w:t>
            </w:r>
          </w:p>
        </w:tc>
        <w:tc>
          <w:tcPr>
            <w:tcW w:w="1803" w:type="dxa"/>
          </w:tcPr>
          <w:p w14:paraId="37B40B36" w14:textId="77777777" w:rsidR="00B85C22" w:rsidRDefault="00B85C22" w:rsidP="00A650B5">
            <w:pPr>
              <w:pStyle w:val="ListParagraph"/>
              <w:ind w:left="0"/>
              <w:jc w:val="center"/>
            </w:pPr>
            <w:r>
              <w:t>2</w:t>
            </w:r>
          </w:p>
        </w:tc>
        <w:tc>
          <w:tcPr>
            <w:tcW w:w="1803" w:type="dxa"/>
          </w:tcPr>
          <w:p w14:paraId="111EE4EC" w14:textId="77777777" w:rsidR="00B85C22" w:rsidRDefault="00B85C22" w:rsidP="00A650B5">
            <w:pPr>
              <w:pStyle w:val="ListParagraph"/>
              <w:ind w:left="0"/>
              <w:jc w:val="center"/>
            </w:pPr>
            <w:r>
              <w:t>3</w:t>
            </w:r>
          </w:p>
        </w:tc>
        <w:tc>
          <w:tcPr>
            <w:tcW w:w="1804" w:type="dxa"/>
          </w:tcPr>
          <w:p w14:paraId="6940DE17" w14:textId="77777777" w:rsidR="00B85C22" w:rsidRDefault="00B85C22" w:rsidP="00A650B5">
            <w:pPr>
              <w:pStyle w:val="ListParagraph"/>
              <w:ind w:left="0"/>
              <w:jc w:val="center"/>
            </w:pPr>
            <w:r>
              <w:t>4</w:t>
            </w:r>
          </w:p>
        </w:tc>
      </w:tr>
    </w:tbl>
    <w:p w14:paraId="082A16AA" w14:textId="77777777" w:rsidR="00B85C22" w:rsidRDefault="00B85C22" w:rsidP="00B85C22"/>
    <w:p w14:paraId="51B4228B" w14:textId="77777777" w:rsidR="00B85C22" w:rsidRDefault="00B85C22" w:rsidP="00B85C22">
      <w:pPr>
        <w:pStyle w:val="ListParagraph"/>
        <w:numPr>
          <w:ilvl w:val="0"/>
          <w:numId w:val="32"/>
        </w:numPr>
      </w:pPr>
      <w:proofErr w:type="gramStart"/>
      <w:r>
        <w:t>At the moment</w:t>
      </w:r>
      <w:proofErr w:type="gramEnd"/>
      <w:r>
        <w:t xml:space="preserve">, do you feel that things are going your way?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0A50EF57" w14:textId="77777777" w:rsidTr="00A650B5">
        <w:tc>
          <w:tcPr>
            <w:tcW w:w="1803" w:type="dxa"/>
          </w:tcPr>
          <w:p w14:paraId="069DFD79" w14:textId="77777777" w:rsidR="00B85C22" w:rsidRDefault="00B85C22" w:rsidP="00A650B5">
            <w:pPr>
              <w:pStyle w:val="ListParagraph"/>
              <w:ind w:left="0"/>
              <w:jc w:val="center"/>
            </w:pPr>
            <w:r>
              <w:t>0</w:t>
            </w:r>
          </w:p>
        </w:tc>
        <w:tc>
          <w:tcPr>
            <w:tcW w:w="1803" w:type="dxa"/>
          </w:tcPr>
          <w:p w14:paraId="7611CFAA" w14:textId="77777777" w:rsidR="00B85C22" w:rsidRDefault="00B85C22" w:rsidP="00A650B5">
            <w:pPr>
              <w:pStyle w:val="ListParagraph"/>
              <w:ind w:left="0"/>
              <w:jc w:val="center"/>
            </w:pPr>
            <w:r>
              <w:t>1</w:t>
            </w:r>
          </w:p>
        </w:tc>
        <w:tc>
          <w:tcPr>
            <w:tcW w:w="1803" w:type="dxa"/>
          </w:tcPr>
          <w:p w14:paraId="24589C41" w14:textId="77777777" w:rsidR="00B85C22" w:rsidRDefault="00B85C22" w:rsidP="00A650B5">
            <w:pPr>
              <w:pStyle w:val="ListParagraph"/>
              <w:ind w:left="0"/>
              <w:jc w:val="center"/>
            </w:pPr>
            <w:r>
              <w:t>2</w:t>
            </w:r>
          </w:p>
        </w:tc>
        <w:tc>
          <w:tcPr>
            <w:tcW w:w="1803" w:type="dxa"/>
          </w:tcPr>
          <w:p w14:paraId="766F27E0" w14:textId="77777777" w:rsidR="00B85C22" w:rsidRDefault="00B85C22" w:rsidP="00A650B5">
            <w:pPr>
              <w:pStyle w:val="ListParagraph"/>
              <w:ind w:left="0"/>
              <w:jc w:val="center"/>
            </w:pPr>
            <w:r>
              <w:t>3</w:t>
            </w:r>
          </w:p>
        </w:tc>
        <w:tc>
          <w:tcPr>
            <w:tcW w:w="1804" w:type="dxa"/>
          </w:tcPr>
          <w:p w14:paraId="2159BA68" w14:textId="77777777" w:rsidR="00B85C22" w:rsidRDefault="00B85C22" w:rsidP="00A650B5">
            <w:pPr>
              <w:pStyle w:val="ListParagraph"/>
              <w:ind w:left="0"/>
              <w:jc w:val="center"/>
            </w:pPr>
            <w:r>
              <w:t>4</w:t>
            </w:r>
          </w:p>
        </w:tc>
      </w:tr>
    </w:tbl>
    <w:p w14:paraId="5DFAA1FD" w14:textId="77777777" w:rsidR="00B85C22" w:rsidRDefault="00B85C22" w:rsidP="00B85C22"/>
    <w:p w14:paraId="73254864" w14:textId="77777777" w:rsidR="00B85C22" w:rsidRDefault="00B85C22" w:rsidP="00B85C22">
      <w:pPr>
        <w:pStyle w:val="ListParagraph"/>
        <w:numPr>
          <w:ilvl w:val="0"/>
          <w:numId w:val="32"/>
        </w:numPr>
      </w:pPr>
      <w:proofErr w:type="gramStart"/>
      <w:r>
        <w:t>At the moment</w:t>
      </w:r>
      <w:proofErr w:type="gramEnd"/>
      <w:r>
        <w:t xml:space="preserve">, do you feel that you cannot cope with all the things that you have to do?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60633AF4" w14:textId="77777777" w:rsidTr="00A650B5">
        <w:tc>
          <w:tcPr>
            <w:tcW w:w="1803" w:type="dxa"/>
          </w:tcPr>
          <w:p w14:paraId="78570A3A" w14:textId="77777777" w:rsidR="00B85C22" w:rsidRDefault="00B85C22" w:rsidP="00A650B5">
            <w:pPr>
              <w:pStyle w:val="ListParagraph"/>
              <w:ind w:left="0"/>
              <w:jc w:val="center"/>
            </w:pPr>
            <w:r>
              <w:t>0</w:t>
            </w:r>
          </w:p>
        </w:tc>
        <w:tc>
          <w:tcPr>
            <w:tcW w:w="1803" w:type="dxa"/>
          </w:tcPr>
          <w:p w14:paraId="3E305479" w14:textId="77777777" w:rsidR="00B85C22" w:rsidRDefault="00B85C22" w:rsidP="00A650B5">
            <w:pPr>
              <w:pStyle w:val="ListParagraph"/>
              <w:ind w:left="0"/>
              <w:jc w:val="center"/>
            </w:pPr>
            <w:r>
              <w:t>1</w:t>
            </w:r>
          </w:p>
        </w:tc>
        <w:tc>
          <w:tcPr>
            <w:tcW w:w="1803" w:type="dxa"/>
          </w:tcPr>
          <w:p w14:paraId="5F25741B" w14:textId="77777777" w:rsidR="00B85C22" w:rsidRDefault="00B85C22" w:rsidP="00A650B5">
            <w:pPr>
              <w:pStyle w:val="ListParagraph"/>
              <w:ind w:left="0"/>
              <w:jc w:val="center"/>
            </w:pPr>
            <w:r>
              <w:t>2</w:t>
            </w:r>
          </w:p>
        </w:tc>
        <w:tc>
          <w:tcPr>
            <w:tcW w:w="1803" w:type="dxa"/>
          </w:tcPr>
          <w:p w14:paraId="3AE41AF5" w14:textId="77777777" w:rsidR="00B85C22" w:rsidRDefault="00B85C22" w:rsidP="00A650B5">
            <w:pPr>
              <w:pStyle w:val="ListParagraph"/>
              <w:ind w:left="0"/>
              <w:jc w:val="center"/>
            </w:pPr>
            <w:r>
              <w:t>3</w:t>
            </w:r>
          </w:p>
        </w:tc>
        <w:tc>
          <w:tcPr>
            <w:tcW w:w="1804" w:type="dxa"/>
          </w:tcPr>
          <w:p w14:paraId="5BEAF91A" w14:textId="77777777" w:rsidR="00B85C22" w:rsidRDefault="00B85C22" w:rsidP="00A650B5">
            <w:pPr>
              <w:pStyle w:val="ListParagraph"/>
              <w:ind w:left="0"/>
              <w:jc w:val="center"/>
            </w:pPr>
            <w:r>
              <w:t>4</w:t>
            </w:r>
          </w:p>
        </w:tc>
      </w:tr>
    </w:tbl>
    <w:p w14:paraId="59D97AAE" w14:textId="77777777" w:rsidR="00B85C22" w:rsidRDefault="00B85C22" w:rsidP="00B85C22"/>
    <w:p w14:paraId="07444F77" w14:textId="77777777" w:rsidR="00B85C22" w:rsidRDefault="00B85C22" w:rsidP="00B85C22">
      <w:pPr>
        <w:pStyle w:val="ListParagraph"/>
        <w:numPr>
          <w:ilvl w:val="0"/>
          <w:numId w:val="32"/>
        </w:numPr>
      </w:pPr>
      <w:proofErr w:type="gramStart"/>
      <w:r>
        <w:t>At the moment</w:t>
      </w:r>
      <w:proofErr w:type="gramEnd"/>
      <w:r>
        <w:t xml:space="preserve">, do you feel that you are able to control irritations in your life?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3D392257" w14:textId="77777777" w:rsidTr="00A650B5">
        <w:tc>
          <w:tcPr>
            <w:tcW w:w="1803" w:type="dxa"/>
          </w:tcPr>
          <w:p w14:paraId="62A92B12" w14:textId="77777777" w:rsidR="00B85C22" w:rsidRDefault="00B85C22" w:rsidP="00A650B5">
            <w:pPr>
              <w:pStyle w:val="ListParagraph"/>
              <w:ind w:left="0"/>
              <w:jc w:val="center"/>
            </w:pPr>
            <w:r>
              <w:t>0</w:t>
            </w:r>
          </w:p>
        </w:tc>
        <w:tc>
          <w:tcPr>
            <w:tcW w:w="1803" w:type="dxa"/>
          </w:tcPr>
          <w:p w14:paraId="0EE63D24" w14:textId="77777777" w:rsidR="00B85C22" w:rsidRDefault="00B85C22" w:rsidP="00A650B5">
            <w:pPr>
              <w:pStyle w:val="ListParagraph"/>
              <w:ind w:left="0"/>
              <w:jc w:val="center"/>
            </w:pPr>
            <w:r>
              <w:t>1</w:t>
            </w:r>
          </w:p>
        </w:tc>
        <w:tc>
          <w:tcPr>
            <w:tcW w:w="1803" w:type="dxa"/>
          </w:tcPr>
          <w:p w14:paraId="31C43B43" w14:textId="77777777" w:rsidR="00B85C22" w:rsidRDefault="00B85C22" w:rsidP="00A650B5">
            <w:pPr>
              <w:pStyle w:val="ListParagraph"/>
              <w:ind w:left="0"/>
              <w:jc w:val="center"/>
            </w:pPr>
            <w:r>
              <w:t>2</w:t>
            </w:r>
          </w:p>
        </w:tc>
        <w:tc>
          <w:tcPr>
            <w:tcW w:w="1803" w:type="dxa"/>
          </w:tcPr>
          <w:p w14:paraId="5022411F" w14:textId="77777777" w:rsidR="00B85C22" w:rsidRDefault="00B85C22" w:rsidP="00A650B5">
            <w:pPr>
              <w:pStyle w:val="ListParagraph"/>
              <w:ind w:left="0"/>
              <w:jc w:val="center"/>
            </w:pPr>
            <w:r>
              <w:t>3</w:t>
            </w:r>
          </w:p>
        </w:tc>
        <w:tc>
          <w:tcPr>
            <w:tcW w:w="1804" w:type="dxa"/>
          </w:tcPr>
          <w:p w14:paraId="4D291C8D" w14:textId="77777777" w:rsidR="00B85C22" w:rsidRDefault="00B85C22" w:rsidP="00A650B5">
            <w:pPr>
              <w:pStyle w:val="ListParagraph"/>
              <w:ind w:left="0"/>
              <w:jc w:val="center"/>
            </w:pPr>
            <w:r>
              <w:t>4</w:t>
            </w:r>
          </w:p>
        </w:tc>
      </w:tr>
    </w:tbl>
    <w:p w14:paraId="53E74AA2" w14:textId="77777777" w:rsidR="00B85C22" w:rsidRDefault="00B85C22" w:rsidP="00B85C22"/>
    <w:p w14:paraId="6B26F952" w14:textId="77777777" w:rsidR="00B85C22" w:rsidRDefault="00B85C22" w:rsidP="00B85C22">
      <w:pPr>
        <w:pStyle w:val="ListParagraph"/>
        <w:numPr>
          <w:ilvl w:val="0"/>
          <w:numId w:val="32"/>
        </w:numPr>
      </w:pPr>
      <w:proofErr w:type="gramStart"/>
      <w:r>
        <w:t>At the moment</w:t>
      </w:r>
      <w:proofErr w:type="gramEnd"/>
      <w:r>
        <w:t xml:space="preserve">, do you feel that you are on top of things?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34461F98" w14:textId="77777777" w:rsidTr="00A650B5">
        <w:tc>
          <w:tcPr>
            <w:tcW w:w="1803" w:type="dxa"/>
          </w:tcPr>
          <w:p w14:paraId="5137C223" w14:textId="77777777" w:rsidR="00B85C22" w:rsidRDefault="00B85C22" w:rsidP="00A650B5">
            <w:pPr>
              <w:pStyle w:val="ListParagraph"/>
              <w:ind w:left="0"/>
              <w:jc w:val="center"/>
            </w:pPr>
            <w:r>
              <w:t>0</w:t>
            </w:r>
          </w:p>
        </w:tc>
        <w:tc>
          <w:tcPr>
            <w:tcW w:w="1803" w:type="dxa"/>
          </w:tcPr>
          <w:p w14:paraId="631FA296" w14:textId="77777777" w:rsidR="00B85C22" w:rsidRDefault="00B85C22" w:rsidP="00A650B5">
            <w:pPr>
              <w:pStyle w:val="ListParagraph"/>
              <w:ind w:left="0"/>
              <w:jc w:val="center"/>
            </w:pPr>
            <w:r>
              <w:t>1</w:t>
            </w:r>
          </w:p>
        </w:tc>
        <w:tc>
          <w:tcPr>
            <w:tcW w:w="1803" w:type="dxa"/>
          </w:tcPr>
          <w:p w14:paraId="4FAD4795" w14:textId="77777777" w:rsidR="00B85C22" w:rsidRDefault="00B85C22" w:rsidP="00A650B5">
            <w:pPr>
              <w:pStyle w:val="ListParagraph"/>
              <w:ind w:left="0"/>
              <w:jc w:val="center"/>
            </w:pPr>
            <w:r>
              <w:t>2</w:t>
            </w:r>
          </w:p>
        </w:tc>
        <w:tc>
          <w:tcPr>
            <w:tcW w:w="1803" w:type="dxa"/>
          </w:tcPr>
          <w:p w14:paraId="459FF8F8" w14:textId="77777777" w:rsidR="00B85C22" w:rsidRDefault="00B85C22" w:rsidP="00A650B5">
            <w:pPr>
              <w:pStyle w:val="ListParagraph"/>
              <w:ind w:left="0"/>
              <w:jc w:val="center"/>
            </w:pPr>
            <w:r>
              <w:t>3</w:t>
            </w:r>
          </w:p>
        </w:tc>
        <w:tc>
          <w:tcPr>
            <w:tcW w:w="1804" w:type="dxa"/>
          </w:tcPr>
          <w:p w14:paraId="251F13C4" w14:textId="77777777" w:rsidR="00B85C22" w:rsidRDefault="00B85C22" w:rsidP="00A650B5">
            <w:pPr>
              <w:pStyle w:val="ListParagraph"/>
              <w:ind w:left="0"/>
              <w:jc w:val="center"/>
            </w:pPr>
            <w:r>
              <w:t>4</w:t>
            </w:r>
          </w:p>
        </w:tc>
      </w:tr>
    </w:tbl>
    <w:p w14:paraId="0136D873" w14:textId="77777777" w:rsidR="00B85C22" w:rsidRDefault="00B85C22" w:rsidP="00B85C22">
      <w:pPr>
        <w:pStyle w:val="ListParagraph"/>
      </w:pPr>
    </w:p>
    <w:p w14:paraId="301A592B" w14:textId="77777777" w:rsidR="00B85C22" w:rsidRDefault="00B85C22" w:rsidP="00B85C22">
      <w:pPr>
        <w:pStyle w:val="ListParagraph"/>
        <w:numPr>
          <w:ilvl w:val="0"/>
          <w:numId w:val="32"/>
        </w:numPr>
      </w:pPr>
      <w:proofErr w:type="gramStart"/>
      <w:r>
        <w:t>At the moment</w:t>
      </w:r>
      <w:proofErr w:type="gramEnd"/>
      <w:r>
        <w:t xml:space="preserve">, do you feel angered because of things that are outside of your control?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0C7DD5E5" w14:textId="77777777" w:rsidTr="00A650B5">
        <w:tc>
          <w:tcPr>
            <w:tcW w:w="1803" w:type="dxa"/>
          </w:tcPr>
          <w:p w14:paraId="7DDB9299" w14:textId="77777777" w:rsidR="00B85C22" w:rsidRDefault="00B85C22" w:rsidP="00A650B5">
            <w:pPr>
              <w:pStyle w:val="ListParagraph"/>
              <w:ind w:left="0"/>
              <w:jc w:val="center"/>
            </w:pPr>
            <w:r>
              <w:t>0</w:t>
            </w:r>
          </w:p>
        </w:tc>
        <w:tc>
          <w:tcPr>
            <w:tcW w:w="1803" w:type="dxa"/>
          </w:tcPr>
          <w:p w14:paraId="6B93E3F7" w14:textId="77777777" w:rsidR="00B85C22" w:rsidRDefault="00B85C22" w:rsidP="00A650B5">
            <w:pPr>
              <w:pStyle w:val="ListParagraph"/>
              <w:ind w:left="0"/>
              <w:jc w:val="center"/>
            </w:pPr>
            <w:r>
              <w:t>1</w:t>
            </w:r>
          </w:p>
        </w:tc>
        <w:tc>
          <w:tcPr>
            <w:tcW w:w="1803" w:type="dxa"/>
          </w:tcPr>
          <w:p w14:paraId="239D5E03" w14:textId="77777777" w:rsidR="00B85C22" w:rsidRDefault="00B85C22" w:rsidP="00A650B5">
            <w:pPr>
              <w:pStyle w:val="ListParagraph"/>
              <w:ind w:left="0"/>
              <w:jc w:val="center"/>
            </w:pPr>
            <w:r>
              <w:t>2</w:t>
            </w:r>
          </w:p>
        </w:tc>
        <w:tc>
          <w:tcPr>
            <w:tcW w:w="1803" w:type="dxa"/>
          </w:tcPr>
          <w:p w14:paraId="672C667D" w14:textId="77777777" w:rsidR="00B85C22" w:rsidRDefault="00B85C22" w:rsidP="00A650B5">
            <w:pPr>
              <w:pStyle w:val="ListParagraph"/>
              <w:ind w:left="0"/>
              <w:jc w:val="center"/>
            </w:pPr>
            <w:r>
              <w:t>3</w:t>
            </w:r>
          </w:p>
        </w:tc>
        <w:tc>
          <w:tcPr>
            <w:tcW w:w="1804" w:type="dxa"/>
          </w:tcPr>
          <w:p w14:paraId="2D64BB9A" w14:textId="77777777" w:rsidR="00B85C22" w:rsidRDefault="00B85C22" w:rsidP="00A650B5">
            <w:pPr>
              <w:pStyle w:val="ListParagraph"/>
              <w:ind w:left="0"/>
              <w:jc w:val="center"/>
            </w:pPr>
            <w:r>
              <w:t>4</w:t>
            </w:r>
          </w:p>
        </w:tc>
      </w:tr>
    </w:tbl>
    <w:p w14:paraId="52836897" w14:textId="77777777" w:rsidR="00B85C22" w:rsidRDefault="00B85C22" w:rsidP="00B85C22">
      <w:pPr>
        <w:pStyle w:val="ListParagraph"/>
      </w:pPr>
    </w:p>
    <w:p w14:paraId="16503DC1" w14:textId="77777777" w:rsidR="00B85C22" w:rsidRDefault="00B85C22" w:rsidP="00B85C22">
      <w:pPr>
        <w:pStyle w:val="ListParagraph"/>
        <w:numPr>
          <w:ilvl w:val="0"/>
          <w:numId w:val="32"/>
        </w:numPr>
      </w:pPr>
      <w:r>
        <w:t xml:space="preserve"> </w:t>
      </w:r>
      <w:proofErr w:type="gramStart"/>
      <w:r>
        <w:t>At the moment</w:t>
      </w:r>
      <w:proofErr w:type="gramEnd"/>
      <w:r>
        <w:t xml:space="preserve">, do you feel that difficulties are piling up so high that you cannot overcome them?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1"/>
        <w:gridCol w:w="1661"/>
        <w:gridCol w:w="1661"/>
        <w:gridCol w:w="1661"/>
        <w:gridCol w:w="1662"/>
      </w:tblGrid>
      <w:tr w:rsidR="00B85C22" w14:paraId="52FD814E" w14:textId="77777777" w:rsidTr="00A650B5">
        <w:tc>
          <w:tcPr>
            <w:tcW w:w="1803" w:type="dxa"/>
          </w:tcPr>
          <w:p w14:paraId="1F5DC0E0" w14:textId="77777777" w:rsidR="00B85C22" w:rsidRDefault="00B85C22" w:rsidP="00A650B5">
            <w:pPr>
              <w:pStyle w:val="ListParagraph"/>
              <w:ind w:left="0"/>
              <w:jc w:val="center"/>
            </w:pPr>
            <w:r>
              <w:t>0</w:t>
            </w:r>
          </w:p>
        </w:tc>
        <w:tc>
          <w:tcPr>
            <w:tcW w:w="1803" w:type="dxa"/>
          </w:tcPr>
          <w:p w14:paraId="6ABD07D8" w14:textId="77777777" w:rsidR="00B85C22" w:rsidRDefault="00B85C22" w:rsidP="00A650B5">
            <w:pPr>
              <w:pStyle w:val="ListParagraph"/>
              <w:ind w:left="0"/>
              <w:jc w:val="center"/>
            </w:pPr>
            <w:r>
              <w:t>1</w:t>
            </w:r>
          </w:p>
        </w:tc>
        <w:tc>
          <w:tcPr>
            <w:tcW w:w="1803" w:type="dxa"/>
          </w:tcPr>
          <w:p w14:paraId="70E2EBB1" w14:textId="77777777" w:rsidR="00B85C22" w:rsidRDefault="00B85C22" w:rsidP="00A650B5">
            <w:pPr>
              <w:pStyle w:val="ListParagraph"/>
              <w:ind w:left="0"/>
              <w:jc w:val="center"/>
            </w:pPr>
            <w:r>
              <w:t>2</w:t>
            </w:r>
          </w:p>
        </w:tc>
        <w:tc>
          <w:tcPr>
            <w:tcW w:w="1803" w:type="dxa"/>
          </w:tcPr>
          <w:p w14:paraId="4C78D9AA" w14:textId="77777777" w:rsidR="00B85C22" w:rsidRDefault="00B85C22" w:rsidP="00A650B5">
            <w:pPr>
              <w:pStyle w:val="ListParagraph"/>
              <w:ind w:left="0"/>
              <w:jc w:val="center"/>
            </w:pPr>
            <w:r>
              <w:t>3</w:t>
            </w:r>
          </w:p>
        </w:tc>
        <w:tc>
          <w:tcPr>
            <w:tcW w:w="1804" w:type="dxa"/>
          </w:tcPr>
          <w:p w14:paraId="53432C0B" w14:textId="77777777" w:rsidR="00B85C22" w:rsidRDefault="00B85C22" w:rsidP="00A650B5">
            <w:pPr>
              <w:pStyle w:val="ListParagraph"/>
              <w:ind w:left="0"/>
              <w:jc w:val="center"/>
            </w:pPr>
            <w:r>
              <w:t>4</w:t>
            </w:r>
          </w:p>
        </w:tc>
      </w:tr>
    </w:tbl>
    <w:p w14:paraId="625668F9" w14:textId="77777777" w:rsidR="00B85C22" w:rsidRDefault="00B85C22" w:rsidP="00B85C22"/>
    <w:p w14:paraId="5B80920E" w14:textId="3D4DCF34" w:rsidR="31DE92E8" w:rsidRDefault="31DE92E8" w:rsidP="31DE92E8"/>
    <w:p w14:paraId="0804B596" w14:textId="77777777" w:rsidR="00B85C22" w:rsidRDefault="00B85C22" w:rsidP="00B85C22">
      <w:pPr>
        <w:spacing w:after="0" w:line="240" w:lineRule="auto"/>
        <w:textAlignment w:val="baseline"/>
        <w:rPr>
          <w:rFonts w:ascii="Segoe UI" w:eastAsia="Times New Roman" w:hAnsi="Segoe UI" w:cs="Segoe UI"/>
          <w:sz w:val="18"/>
          <w:szCs w:val="18"/>
          <w:lang w:eastAsia="en-GB"/>
        </w:rPr>
      </w:pPr>
      <w:r>
        <w:rPr>
          <w:rFonts w:ascii="Segoe UI" w:eastAsia="Times New Roman" w:hAnsi="Segoe UI" w:cs="Segoe UI"/>
          <w:sz w:val="18"/>
          <w:szCs w:val="18"/>
          <w:lang w:eastAsia="en-GB"/>
        </w:rPr>
        <w:lastRenderedPageBreak/>
        <w:t>Appendix D – Debrief Sheet</w:t>
      </w:r>
    </w:p>
    <w:p w14:paraId="37B6EC59" w14:textId="77777777" w:rsidR="00B85C22" w:rsidRDefault="00B85C22" w:rsidP="00B85C22">
      <w:pPr>
        <w:spacing w:after="0" w:line="240" w:lineRule="auto"/>
        <w:jc w:val="center"/>
        <w:textAlignment w:val="baseline"/>
        <w:rPr>
          <w:rFonts w:ascii="Segoe UI" w:eastAsia="Times New Roman" w:hAnsi="Segoe UI" w:cs="Segoe UI"/>
          <w:sz w:val="18"/>
          <w:szCs w:val="18"/>
          <w:lang w:eastAsia="en-GB"/>
        </w:rPr>
      </w:pPr>
    </w:p>
    <w:p w14:paraId="7F95D64A" w14:textId="77777777" w:rsidR="00B85C22" w:rsidRPr="0002042F" w:rsidRDefault="00B85C22" w:rsidP="00B85C22">
      <w:pPr>
        <w:spacing w:after="0" w:line="240" w:lineRule="auto"/>
        <w:jc w:val="center"/>
        <w:textAlignment w:val="baseline"/>
        <w:rPr>
          <w:rFonts w:ascii="Segoe UI" w:eastAsia="Times New Roman" w:hAnsi="Segoe UI" w:cs="Segoe UI"/>
          <w:sz w:val="18"/>
          <w:szCs w:val="18"/>
          <w:lang w:eastAsia="en-GB"/>
        </w:rPr>
      </w:pPr>
      <w:r w:rsidRPr="0002042F">
        <w:rPr>
          <w:rFonts w:ascii="Times New Roman" w:eastAsia="Times New Roman" w:hAnsi="Times New Roman" w:cs="Times New Roman"/>
          <w:noProof/>
          <w:sz w:val="24"/>
          <w:szCs w:val="24"/>
          <w:lang w:eastAsia="en-GB"/>
        </w:rPr>
        <w:drawing>
          <wp:inline distT="0" distB="0" distL="0" distR="0" wp14:anchorId="42DCE1EE" wp14:editId="2ED4395C">
            <wp:extent cx="2491740" cy="335280"/>
            <wp:effectExtent l="0" t="0" r="0" b="0"/>
            <wp:docPr id="1515360002" name="Picture 151536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2491740" cy="335280"/>
                    </a:xfrm>
                    <a:prstGeom prst="rect">
                      <a:avLst/>
                    </a:prstGeom>
                    <a:noFill/>
                    <a:ln>
                      <a:noFill/>
                    </a:ln>
                  </pic:spPr>
                </pic:pic>
              </a:graphicData>
            </a:graphic>
          </wp:inline>
        </w:drawing>
      </w:r>
      <w:r w:rsidRPr="0002042F">
        <w:rPr>
          <w:rFonts w:ascii="Times New Roman" w:eastAsia="Times New Roman" w:hAnsi="Times New Roman" w:cs="Times New Roman"/>
          <w:noProof/>
          <w:sz w:val="24"/>
          <w:szCs w:val="24"/>
          <w:lang w:eastAsia="en-GB"/>
        </w:rPr>
        <w:drawing>
          <wp:inline distT="0" distB="0" distL="0" distR="0" wp14:anchorId="1EA9465B" wp14:editId="5EFCD2EB">
            <wp:extent cx="3043194" cy="1012602"/>
            <wp:effectExtent l="0" t="0" r="5080" b="0"/>
            <wp:docPr id="1515360003" name="Picture 151536000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107432" cy="1033977"/>
                    </a:xfrm>
                    <a:prstGeom prst="rect">
                      <a:avLst/>
                    </a:prstGeom>
                    <a:noFill/>
                    <a:ln>
                      <a:noFill/>
                    </a:ln>
                  </pic:spPr>
                </pic:pic>
              </a:graphicData>
            </a:graphic>
          </wp:inline>
        </w:drawing>
      </w:r>
    </w:p>
    <w:p w14:paraId="324ACB6C" w14:textId="77777777" w:rsidR="00B85C22" w:rsidRPr="0002042F" w:rsidRDefault="00B85C22" w:rsidP="00B85C22">
      <w:pPr>
        <w:spacing w:after="0" w:line="240" w:lineRule="auto"/>
        <w:textAlignment w:val="baseline"/>
        <w:rPr>
          <w:rFonts w:ascii="Segoe UI" w:eastAsia="Times New Roman" w:hAnsi="Segoe UI" w:cs="Segoe UI"/>
          <w:sz w:val="18"/>
          <w:szCs w:val="18"/>
          <w:lang w:eastAsia="en-GB"/>
        </w:rPr>
      </w:pPr>
      <w:r w:rsidRPr="0002042F">
        <w:rPr>
          <w:rFonts w:ascii="Times New Roman" w:eastAsia="Times New Roman" w:hAnsi="Times New Roman" w:cs="Times New Roman"/>
          <w:sz w:val="24"/>
          <w:szCs w:val="24"/>
          <w:lang w:eastAsia="en-GB"/>
        </w:rPr>
        <w:t> </w:t>
      </w:r>
    </w:p>
    <w:p w14:paraId="7A6AAF7E" w14:textId="77777777" w:rsidR="00B85C22" w:rsidRPr="0002042F" w:rsidRDefault="00B85C22" w:rsidP="00B85C22">
      <w:pPr>
        <w:spacing w:after="0" w:line="240" w:lineRule="auto"/>
        <w:jc w:val="center"/>
        <w:textAlignment w:val="baseline"/>
        <w:rPr>
          <w:rFonts w:ascii="Segoe UI" w:eastAsia="Times New Roman" w:hAnsi="Segoe UI" w:cs="Segoe UI"/>
          <w:sz w:val="18"/>
          <w:szCs w:val="18"/>
          <w:lang w:eastAsia="en-GB"/>
        </w:rPr>
      </w:pPr>
      <w:r w:rsidRPr="0002042F">
        <w:rPr>
          <w:rFonts w:ascii="Times New Roman" w:eastAsia="Times New Roman" w:hAnsi="Times New Roman" w:cs="Times New Roman"/>
          <w:b/>
          <w:bCs/>
          <w:sz w:val="32"/>
          <w:szCs w:val="32"/>
          <w:lang w:eastAsia="en-GB"/>
        </w:rPr>
        <w:t>Study Debrief Sheet </w:t>
      </w:r>
      <w:r w:rsidRPr="0002042F">
        <w:rPr>
          <w:rFonts w:ascii="Times New Roman" w:eastAsia="Times New Roman" w:hAnsi="Times New Roman" w:cs="Times New Roman"/>
          <w:sz w:val="32"/>
          <w:szCs w:val="32"/>
          <w:lang w:eastAsia="en-GB"/>
        </w:rPr>
        <w:t> </w:t>
      </w:r>
    </w:p>
    <w:p w14:paraId="69DB7CFE" w14:textId="77777777" w:rsidR="00B85C22" w:rsidRPr="0092141F" w:rsidRDefault="00B85C22" w:rsidP="00B85C22">
      <w:pPr>
        <w:spacing w:after="0" w:line="240" w:lineRule="auto"/>
        <w:textAlignment w:val="baseline"/>
        <w:rPr>
          <w:rFonts w:ascii="Arial" w:eastAsia="Times New Roman" w:hAnsi="Arial" w:cs="Arial"/>
          <w:b/>
          <w:bCs/>
          <w:color w:val="000000"/>
          <w:sz w:val="24"/>
          <w:szCs w:val="24"/>
          <w:u w:val="single"/>
          <w:lang w:eastAsia="en-GB"/>
        </w:rPr>
      </w:pPr>
      <w:r w:rsidRPr="0092141F">
        <w:rPr>
          <w:rFonts w:ascii="Arial" w:eastAsia="Times New Roman" w:hAnsi="Arial" w:cs="Arial"/>
          <w:b/>
          <w:bCs/>
          <w:color w:val="000000"/>
          <w:sz w:val="24"/>
          <w:szCs w:val="24"/>
          <w:u w:val="single"/>
          <w:lang w:eastAsia="en-GB"/>
        </w:rPr>
        <w:t xml:space="preserve">Gaming and Stress: Measuring the difference between puzzle games and fighting games: A quantitative approach.   </w:t>
      </w:r>
    </w:p>
    <w:p w14:paraId="2456FECE"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Times New Roman" w:eastAsia="Times New Roman" w:hAnsi="Times New Roman" w:cs="Times New Roman"/>
          <w:color w:val="000000"/>
          <w:sz w:val="24"/>
          <w:szCs w:val="24"/>
          <w:lang w:eastAsia="en-GB"/>
        </w:rPr>
        <w:t> </w:t>
      </w:r>
    </w:p>
    <w:p w14:paraId="3879F935"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3A5A2DF6"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Thank you for taking part in the study.      </w:t>
      </w:r>
    </w:p>
    <w:p w14:paraId="30A209B0"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535A7E2D" w14:textId="77777777" w:rsidR="00B85C22" w:rsidRPr="0002042F" w:rsidRDefault="00B85C22" w:rsidP="00B85C22">
      <w:pPr>
        <w:spacing w:after="0" w:line="240" w:lineRule="auto"/>
        <w:textAlignment w:val="baseline"/>
        <w:rPr>
          <w:rFonts w:ascii="Arial" w:eastAsia="Times New Roman" w:hAnsi="Arial" w:cs="Arial"/>
          <w:color w:val="000000"/>
          <w:sz w:val="24"/>
          <w:szCs w:val="24"/>
          <w:lang w:eastAsia="en-GB"/>
        </w:rPr>
      </w:pPr>
      <w:r w:rsidRPr="0002042F">
        <w:rPr>
          <w:rFonts w:ascii="Arial" w:eastAsia="Times New Roman" w:hAnsi="Arial" w:cs="Arial"/>
          <w:color w:val="000000"/>
          <w:sz w:val="24"/>
          <w:szCs w:val="24"/>
          <w:lang w:eastAsia="en-GB"/>
        </w:rPr>
        <w:t>This study aims to investigate the potential stress-relieving properties of different genres (fighting and puzzle) of games and how they may be used to reduce overall stress levels in students.  </w:t>
      </w:r>
    </w:p>
    <w:p w14:paraId="51A76B00" w14:textId="77777777" w:rsidR="00B85C22" w:rsidRPr="0002042F" w:rsidRDefault="00B85C22" w:rsidP="00B85C22">
      <w:pPr>
        <w:spacing w:after="0" w:line="240" w:lineRule="auto"/>
        <w:textAlignment w:val="baseline"/>
        <w:rPr>
          <w:rFonts w:ascii="Arial" w:eastAsia="Times New Roman" w:hAnsi="Arial" w:cs="Arial"/>
          <w:color w:val="000000"/>
          <w:sz w:val="24"/>
          <w:szCs w:val="24"/>
          <w:lang w:eastAsia="en-GB"/>
        </w:rPr>
      </w:pPr>
    </w:p>
    <w:p w14:paraId="1EC0B2FF"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xml:space="preserve">We asked for information relating to your gender as research indicates that there are gender differences in gaming preferences. </w:t>
      </w:r>
    </w:p>
    <w:p w14:paraId="619FABDD"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Times New Roman" w:eastAsia="Times New Roman" w:hAnsi="Times New Roman" w:cs="Times New Roman"/>
          <w:color w:val="000000"/>
          <w:sz w:val="24"/>
          <w:szCs w:val="24"/>
          <w:lang w:eastAsia="en-GB"/>
        </w:rPr>
        <w:t> </w:t>
      </w:r>
    </w:p>
    <w:p w14:paraId="45912536" w14:textId="77777777" w:rsidR="00B85C22" w:rsidRPr="0002042F" w:rsidRDefault="00B85C22" w:rsidP="00B85C22">
      <w:pPr>
        <w:spacing w:after="0" w:line="240" w:lineRule="auto"/>
        <w:textAlignment w:val="baseline"/>
        <w:rPr>
          <w:rFonts w:ascii="Arial" w:eastAsia="Times New Roman" w:hAnsi="Arial" w:cs="Arial"/>
          <w:color w:val="000000"/>
          <w:sz w:val="24"/>
          <w:szCs w:val="24"/>
          <w:lang w:eastAsia="en-GB"/>
        </w:rPr>
      </w:pPr>
      <w:r w:rsidRPr="0002042F">
        <w:rPr>
          <w:rFonts w:ascii="Arial" w:eastAsia="Times New Roman" w:hAnsi="Arial" w:cs="Arial"/>
          <w:color w:val="000000"/>
          <w:sz w:val="24"/>
          <w:szCs w:val="24"/>
          <w:lang w:eastAsia="en-GB"/>
        </w:rPr>
        <w:t xml:space="preserve">Problem gaming in students is a </w:t>
      </w:r>
      <w:r>
        <w:rPr>
          <w:rFonts w:ascii="Arial" w:eastAsia="Times New Roman" w:hAnsi="Arial" w:cs="Arial"/>
          <w:color w:val="000000"/>
          <w:sz w:val="24"/>
          <w:szCs w:val="24"/>
          <w:lang w:eastAsia="en-GB"/>
        </w:rPr>
        <w:t>reasonably</w:t>
      </w:r>
      <w:r w:rsidRPr="0002042F">
        <w:rPr>
          <w:rFonts w:ascii="Arial" w:eastAsia="Times New Roman" w:hAnsi="Arial" w:cs="Arial"/>
          <w:color w:val="000000"/>
          <w:sz w:val="24"/>
          <w:szCs w:val="24"/>
          <w:lang w:eastAsia="en-GB"/>
        </w:rPr>
        <w:t xml:space="preserve"> new subject. However, you should be aware of the potential complications of using gaming for stress reduction. For more information, please visit </w:t>
      </w:r>
      <w:hyperlink r:id="rId205" w:history="1">
        <w:r w:rsidRPr="0002042F">
          <w:rPr>
            <w:rFonts w:ascii="Arial" w:eastAsia="Times New Roman" w:hAnsi="Arial" w:cs="Arial"/>
            <w:color w:val="0000FF"/>
            <w:sz w:val="24"/>
            <w:szCs w:val="24"/>
            <w:u w:val="single"/>
            <w:lang w:eastAsia="en-GB"/>
          </w:rPr>
          <w:t>https://students.ygam.org/gaming/</w:t>
        </w:r>
      </w:hyperlink>
      <w:r w:rsidRPr="0002042F">
        <w:rPr>
          <w:rFonts w:ascii="Arial" w:eastAsia="Times New Roman" w:hAnsi="Arial" w:cs="Arial"/>
          <w:color w:val="000000"/>
          <w:sz w:val="24"/>
          <w:szCs w:val="24"/>
          <w:lang w:eastAsia="en-GB"/>
        </w:rPr>
        <w:t>.    </w:t>
      </w:r>
    </w:p>
    <w:p w14:paraId="6C4D5FFB"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6F681871"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077E956D"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b/>
          <w:bCs/>
          <w:color w:val="000000"/>
          <w:sz w:val="24"/>
          <w:szCs w:val="24"/>
          <w:lang w:eastAsia="en-GB"/>
        </w:rPr>
        <w:t>If you wish to withdraw your data from the study, you must tell the researcher now.</w:t>
      </w:r>
      <w:r w:rsidRPr="0002042F">
        <w:rPr>
          <w:rFonts w:ascii="Arial" w:eastAsia="Times New Roman" w:hAnsi="Arial" w:cs="Arial"/>
          <w:color w:val="000000"/>
          <w:sz w:val="24"/>
          <w:szCs w:val="24"/>
          <w:lang w:eastAsia="en-GB"/>
        </w:rPr>
        <w:t>  After this point, all your data will be anonymised, and we will not be able to trace it back to you. </w:t>
      </w:r>
    </w:p>
    <w:p w14:paraId="1E371924"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42CC49CD"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32382181"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xml:space="preserve">If taking part in this study has raised any questions, please speak to the researcher Daryl Jones email: </w:t>
      </w:r>
      <w:hyperlink r:id="rId206" w:tgtFrame="_blank" w:history="1">
        <w:r w:rsidRPr="0002042F">
          <w:rPr>
            <w:rFonts w:ascii="Arial" w:eastAsia="Times New Roman" w:hAnsi="Arial" w:cs="Arial"/>
            <w:color w:val="0000FF"/>
            <w:sz w:val="24"/>
            <w:szCs w:val="24"/>
            <w:u w:val="single"/>
            <w:lang w:eastAsia="en-GB"/>
          </w:rPr>
          <w:t>2302973@student.uwtsd.ac.uk</w:t>
        </w:r>
      </w:hyperlink>
      <w:r w:rsidRPr="0002042F">
        <w:rPr>
          <w:rFonts w:ascii="Arial" w:eastAsia="Times New Roman" w:hAnsi="Arial" w:cs="Arial"/>
          <w:color w:val="000000"/>
          <w:sz w:val="24"/>
          <w:szCs w:val="24"/>
          <w:lang w:eastAsia="en-GB"/>
        </w:rPr>
        <w:t> or contact the academic supervisor, Dr Karen EatonThomas email:</w:t>
      </w:r>
      <w:r w:rsidRPr="0002042F">
        <w:rPr>
          <w:rFonts w:ascii="Times New Roman" w:eastAsia="Times New Roman" w:hAnsi="Times New Roman" w:cs="Times New Roman"/>
          <w:color w:val="000000"/>
          <w:sz w:val="24"/>
          <w:szCs w:val="24"/>
          <w:lang w:eastAsia="en-GB"/>
        </w:rPr>
        <w:t xml:space="preserve"> </w:t>
      </w:r>
      <w:hyperlink r:id="rId207" w:tgtFrame="_blank" w:history="1">
        <w:r w:rsidRPr="0002042F">
          <w:rPr>
            <w:rFonts w:ascii="Arial" w:eastAsia="Times New Roman" w:hAnsi="Arial" w:cs="Arial"/>
            <w:color w:val="0000FF"/>
            <w:sz w:val="24"/>
            <w:szCs w:val="24"/>
            <w:u w:val="single"/>
            <w:lang w:eastAsia="en-GB"/>
          </w:rPr>
          <w:t>k.eatonthomas@uwtsd.ac.uk</w:t>
        </w:r>
      </w:hyperlink>
      <w:r w:rsidRPr="0002042F">
        <w:rPr>
          <w:rFonts w:ascii="Times New Roman" w:eastAsia="Times New Roman" w:hAnsi="Times New Roman" w:cs="Times New Roman"/>
          <w:color w:val="000000"/>
          <w:sz w:val="24"/>
          <w:szCs w:val="24"/>
          <w:lang w:eastAsia="en-GB"/>
        </w:rPr>
        <w:t> </w:t>
      </w:r>
    </w:p>
    <w:p w14:paraId="2E6A1826"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Times New Roman" w:eastAsia="Times New Roman" w:hAnsi="Times New Roman" w:cs="Times New Roman"/>
          <w:color w:val="000000"/>
          <w:sz w:val="24"/>
          <w:szCs w:val="24"/>
          <w:lang w:eastAsia="en-GB"/>
        </w:rPr>
        <w:t> </w:t>
      </w:r>
      <w:r>
        <w:rPr>
          <w:rFonts w:ascii="Times New Roman" w:eastAsia="Times New Roman" w:hAnsi="Times New Roman" w:cs="Times New Roman"/>
          <w:color w:val="000000"/>
          <w:sz w:val="24"/>
          <w:szCs w:val="24"/>
          <w:lang w:eastAsia="en-GB"/>
        </w:rPr>
        <w:t xml:space="preserve">    </w:t>
      </w:r>
    </w:p>
    <w:p w14:paraId="372D2BD1"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5AF6CBBD"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48F2F132"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 </w:t>
      </w:r>
    </w:p>
    <w:p w14:paraId="2B1BD558"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b/>
          <w:bCs/>
          <w:color w:val="000000"/>
          <w:sz w:val="24"/>
          <w:szCs w:val="24"/>
          <w:lang w:eastAsia="en-GB"/>
        </w:rPr>
        <w:t>Thank you once again for taking the time to participate in this study.</w:t>
      </w:r>
      <w:r w:rsidRPr="0002042F">
        <w:rPr>
          <w:rFonts w:ascii="Arial" w:eastAsia="Times New Roman" w:hAnsi="Arial" w:cs="Arial"/>
          <w:color w:val="000000"/>
          <w:sz w:val="24"/>
          <w:szCs w:val="24"/>
          <w:lang w:eastAsia="en-GB"/>
        </w:rPr>
        <w:t> </w:t>
      </w:r>
    </w:p>
    <w:p w14:paraId="65D46410"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Times New Roman" w:eastAsia="Times New Roman" w:hAnsi="Times New Roman" w:cs="Times New Roman"/>
          <w:color w:val="000000"/>
          <w:sz w:val="24"/>
          <w:szCs w:val="24"/>
          <w:lang w:eastAsia="en-GB"/>
        </w:rPr>
        <w:t> </w:t>
      </w:r>
    </w:p>
    <w:p w14:paraId="200FA483"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Times New Roman" w:eastAsia="Times New Roman" w:hAnsi="Times New Roman" w:cs="Times New Roman"/>
          <w:color w:val="000000"/>
          <w:sz w:val="24"/>
          <w:szCs w:val="24"/>
          <w:lang w:eastAsia="en-GB"/>
        </w:rPr>
        <w:t> </w:t>
      </w:r>
    </w:p>
    <w:p w14:paraId="1327023F"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Daryl Jones </w:t>
      </w:r>
    </w:p>
    <w:p w14:paraId="5A8DD765"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r w:rsidRPr="0002042F">
        <w:rPr>
          <w:rFonts w:ascii="Arial" w:eastAsia="Times New Roman" w:hAnsi="Arial" w:cs="Arial"/>
          <w:color w:val="000000"/>
          <w:sz w:val="24"/>
          <w:szCs w:val="24"/>
          <w:lang w:eastAsia="en-GB"/>
        </w:rPr>
        <w:t>BSc Mental Health </w:t>
      </w:r>
    </w:p>
    <w:p w14:paraId="0E8D137D" w14:textId="77777777" w:rsidR="00B85C22" w:rsidRDefault="00B85C22" w:rsidP="00B85C22">
      <w:pPr>
        <w:spacing w:after="0" w:line="240" w:lineRule="auto"/>
        <w:textAlignment w:val="baseline"/>
        <w:rPr>
          <w:rFonts w:ascii="Arial" w:eastAsia="Times New Roman" w:hAnsi="Arial" w:cs="Arial"/>
          <w:color w:val="000000"/>
          <w:sz w:val="24"/>
          <w:szCs w:val="24"/>
          <w:lang w:eastAsia="en-GB"/>
        </w:rPr>
      </w:pPr>
      <w:r w:rsidRPr="0002042F">
        <w:rPr>
          <w:rFonts w:ascii="Arial" w:eastAsia="Times New Roman" w:hAnsi="Arial" w:cs="Arial"/>
          <w:color w:val="000000"/>
          <w:sz w:val="24"/>
          <w:szCs w:val="24"/>
          <w:lang w:eastAsia="en-GB"/>
        </w:rPr>
        <w:t>University of Wales Trinity Saint David  </w:t>
      </w:r>
    </w:p>
    <w:p w14:paraId="55315510" w14:textId="77777777" w:rsidR="00B85C22" w:rsidRDefault="00B85C22" w:rsidP="00B85C22">
      <w:pPr>
        <w:spacing w:after="0" w:line="240" w:lineRule="auto"/>
        <w:textAlignment w:val="baseline"/>
        <w:rPr>
          <w:rFonts w:ascii="Arial" w:eastAsia="Times New Roman" w:hAnsi="Arial" w:cs="Arial"/>
          <w:color w:val="000000"/>
          <w:sz w:val="24"/>
          <w:szCs w:val="24"/>
          <w:lang w:eastAsia="en-GB"/>
        </w:rPr>
      </w:pPr>
    </w:p>
    <w:p w14:paraId="6099188F" w14:textId="77777777" w:rsidR="00B85C22" w:rsidRDefault="00B85C22" w:rsidP="00B85C22">
      <w:pPr>
        <w:spacing w:after="0" w:line="240" w:lineRule="auto"/>
        <w:textAlignment w:val="baseline"/>
        <w:rPr>
          <w:rFonts w:ascii="Arial" w:eastAsia="Times New Roman" w:hAnsi="Arial" w:cs="Arial"/>
          <w:color w:val="000000"/>
          <w:sz w:val="24"/>
          <w:szCs w:val="24"/>
          <w:lang w:eastAsia="en-GB"/>
        </w:rPr>
      </w:pPr>
    </w:p>
    <w:p w14:paraId="6C50064E" w14:textId="77777777" w:rsidR="00B85C22" w:rsidRDefault="00B85C22" w:rsidP="00B85C22">
      <w:pPr>
        <w:spacing w:after="0" w:line="240" w:lineRule="auto"/>
        <w:textAlignment w:val="baseline"/>
        <w:rPr>
          <w:rFonts w:ascii="Arial" w:eastAsia="Times New Roman" w:hAnsi="Arial" w:cs="Arial"/>
          <w:color w:val="000000"/>
          <w:sz w:val="24"/>
          <w:szCs w:val="24"/>
          <w:lang w:eastAsia="en-GB"/>
        </w:rPr>
      </w:pPr>
    </w:p>
    <w:p w14:paraId="550ECECD" w14:textId="77777777" w:rsidR="00B85C22" w:rsidRDefault="00B85C22" w:rsidP="00B85C22">
      <w:pPr>
        <w:spacing w:after="0" w:line="240" w:lineRule="auto"/>
        <w:textAlignment w:val="baseline"/>
        <w:rPr>
          <w:rFonts w:ascii="Arial" w:eastAsia="Times New Roman" w:hAnsi="Arial" w:cs="Arial"/>
          <w:color w:val="000000"/>
          <w:sz w:val="24"/>
          <w:szCs w:val="24"/>
          <w:lang w:eastAsia="en-GB"/>
        </w:rPr>
      </w:pPr>
    </w:p>
    <w:p w14:paraId="3420810A" w14:textId="77777777" w:rsidR="00B85C22" w:rsidRDefault="00B85C22" w:rsidP="00B85C22">
      <w:pPr>
        <w:spacing w:after="0" w:line="240" w:lineRule="auto"/>
        <w:textAlignment w:val="baseline"/>
        <w:rPr>
          <w:rFonts w:ascii="Segoe UI" w:eastAsia="Times New Roman" w:hAnsi="Segoe UI" w:cs="Segoe UI"/>
          <w:color w:val="000000"/>
          <w:sz w:val="18"/>
          <w:szCs w:val="18"/>
          <w:lang w:eastAsia="en-GB"/>
        </w:rPr>
      </w:pPr>
      <w:r>
        <w:rPr>
          <w:rFonts w:ascii="Segoe UI" w:eastAsia="Times New Roman" w:hAnsi="Segoe UI" w:cs="Segoe UI"/>
          <w:color w:val="000000"/>
          <w:sz w:val="18"/>
          <w:szCs w:val="18"/>
          <w:lang w:eastAsia="en-GB"/>
        </w:rPr>
        <w:lastRenderedPageBreak/>
        <w:t>Appendix E – Average Heart rate chart</w:t>
      </w:r>
    </w:p>
    <w:p w14:paraId="5E032C0E" w14:textId="77777777" w:rsidR="00B85C22" w:rsidRDefault="00B85C22" w:rsidP="00B85C22">
      <w:pPr>
        <w:spacing w:after="0" w:line="240" w:lineRule="auto"/>
        <w:textAlignment w:val="baseline"/>
        <w:rPr>
          <w:rFonts w:ascii="Segoe UI" w:eastAsia="Times New Roman" w:hAnsi="Segoe UI" w:cs="Segoe UI"/>
          <w:color w:val="000000"/>
          <w:sz w:val="18"/>
          <w:szCs w:val="18"/>
          <w:lang w:eastAsia="en-GB"/>
        </w:rPr>
      </w:pPr>
    </w:p>
    <w:p w14:paraId="3ABE039B" w14:textId="77777777" w:rsidR="00B85C22" w:rsidRDefault="00B85C22" w:rsidP="00B85C22">
      <w:pPr>
        <w:spacing w:after="0" w:line="240" w:lineRule="auto"/>
        <w:textAlignment w:val="baseline"/>
        <w:rPr>
          <w:rFonts w:ascii="Segoe UI" w:eastAsia="Times New Roman" w:hAnsi="Segoe UI" w:cs="Segoe UI"/>
          <w:color w:val="000000"/>
          <w:sz w:val="18"/>
          <w:szCs w:val="18"/>
          <w:lang w:eastAsia="en-GB"/>
        </w:rPr>
      </w:pPr>
      <w:r w:rsidRPr="004513B5">
        <w:rPr>
          <w:rFonts w:ascii="Segoe UI" w:eastAsia="Times New Roman" w:hAnsi="Segoe UI" w:cs="Segoe UI"/>
          <w:noProof/>
          <w:color w:val="000000"/>
          <w:sz w:val="18"/>
          <w:szCs w:val="18"/>
          <w:lang w:eastAsia="en-GB"/>
        </w:rPr>
        <w:drawing>
          <wp:inline distT="0" distB="0" distL="0" distR="0" wp14:anchorId="2434749D" wp14:editId="0B6A6C73">
            <wp:extent cx="5731510" cy="4244975"/>
            <wp:effectExtent l="0" t="0" r="2540" b="3175"/>
            <wp:docPr id="1515360004" name="Picture 151536000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208"/>
                    <a:stretch>
                      <a:fillRect/>
                    </a:stretch>
                  </pic:blipFill>
                  <pic:spPr>
                    <a:xfrm>
                      <a:off x="0" y="0"/>
                      <a:ext cx="5731510" cy="4244975"/>
                    </a:xfrm>
                    <a:prstGeom prst="rect">
                      <a:avLst/>
                    </a:prstGeom>
                  </pic:spPr>
                </pic:pic>
              </a:graphicData>
            </a:graphic>
          </wp:inline>
        </w:drawing>
      </w:r>
    </w:p>
    <w:p w14:paraId="269D2814" w14:textId="77777777" w:rsidR="00B85C22" w:rsidRPr="0002042F" w:rsidRDefault="00B85C22" w:rsidP="00B85C22">
      <w:pPr>
        <w:spacing w:after="0" w:line="240" w:lineRule="auto"/>
        <w:textAlignment w:val="baseline"/>
        <w:rPr>
          <w:rFonts w:ascii="Segoe UI" w:eastAsia="Times New Roman" w:hAnsi="Segoe UI" w:cs="Segoe UI"/>
          <w:color w:val="000000"/>
          <w:sz w:val="18"/>
          <w:szCs w:val="18"/>
          <w:lang w:eastAsia="en-GB"/>
        </w:rPr>
      </w:pPr>
    </w:p>
    <w:p w14:paraId="761747C7" w14:textId="77777777" w:rsidR="00B85C22" w:rsidRPr="0002042F" w:rsidRDefault="00B85C22" w:rsidP="00B85C22">
      <w:pPr>
        <w:spacing w:after="0" w:line="240" w:lineRule="auto"/>
        <w:textAlignment w:val="baseline"/>
        <w:rPr>
          <w:rFonts w:ascii="Arial" w:eastAsia="Times New Roman" w:hAnsi="Arial" w:cs="Arial"/>
          <w:sz w:val="24"/>
          <w:szCs w:val="24"/>
          <w:lang w:eastAsia="en-GB"/>
        </w:rPr>
      </w:pPr>
      <w:r w:rsidRPr="0002042F">
        <w:rPr>
          <w:rFonts w:ascii="Arial" w:eastAsia="Times New Roman" w:hAnsi="Arial" w:cs="Arial"/>
          <w:sz w:val="24"/>
          <w:szCs w:val="24"/>
          <w:lang w:eastAsia="en-GB"/>
        </w:rPr>
        <w:t> </w:t>
      </w:r>
    </w:p>
    <w:p w14:paraId="76298631" w14:textId="77777777" w:rsidR="00B85C22" w:rsidRPr="0002042F" w:rsidRDefault="00B85C22" w:rsidP="00B85C22">
      <w:pPr>
        <w:spacing w:after="0" w:line="240" w:lineRule="auto"/>
        <w:textAlignment w:val="baseline"/>
        <w:rPr>
          <w:rFonts w:ascii="Arial" w:eastAsia="Times New Roman" w:hAnsi="Arial" w:cs="Arial"/>
          <w:sz w:val="24"/>
          <w:szCs w:val="24"/>
          <w:lang w:eastAsia="en-GB"/>
        </w:rPr>
      </w:pPr>
    </w:p>
    <w:p w14:paraId="320DEB08" w14:textId="77777777" w:rsidR="00B85C22" w:rsidRDefault="00B85C22" w:rsidP="00B85C22"/>
    <w:p w14:paraId="5AFE54AB" w14:textId="77777777" w:rsidR="00B85C22" w:rsidRDefault="00B85C22" w:rsidP="00B85C22"/>
    <w:p w14:paraId="6A02F7E4" w14:textId="77777777" w:rsidR="00B85C22" w:rsidRDefault="00B85C22" w:rsidP="00B85C22"/>
    <w:p w14:paraId="0EECC285" w14:textId="77777777" w:rsidR="00B85C22" w:rsidRDefault="00B85C22" w:rsidP="00B85C22"/>
    <w:p w14:paraId="2BEF0FE1" w14:textId="77777777" w:rsidR="00B85C22" w:rsidRDefault="00B85C22" w:rsidP="00B85C22"/>
    <w:p w14:paraId="0D4100FC" w14:textId="77777777" w:rsidR="00B85C22" w:rsidRDefault="00B85C22" w:rsidP="00B85C22"/>
    <w:p w14:paraId="11CF79A6" w14:textId="77777777" w:rsidR="00B85C22" w:rsidRDefault="00B85C22" w:rsidP="00B85C22"/>
    <w:p w14:paraId="5CEB3451" w14:textId="77777777" w:rsidR="00B52BC0" w:rsidRDefault="00B52BC0" w:rsidP="00B85C22"/>
    <w:p w14:paraId="0F8676D8" w14:textId="77777777" w:rsidR="00B52BC0" w:rsidRDefault="00B52BC0" w:rsidP="00B85C22"/>
    <w:p w14:paraId="2A316F50" w14:textId="77777777" w:rsidR="00B52BC0" w:rsidRDefault="00B52BC0" w:rsidP="00B85C22"/>
    <w:p w14:paraId="1149B0C9" w14:textId="77777777" w:rsidR="00B52BC0" w:rsidRDefault="00B52BC0" w:rsidP="00B85C22"/>
    <w:p w14:paraId="07E79329" w14:textId="77777777" w:rsidR="00B85C22" w:rsidRDefault="00B85C22" w:rsidP="00B85C22"/>
    <w:p w14:paraId="5358E352" w14:textId="77777777" w:rsidR="00B402A7" w:rsidRDefault="00B402A7" w:rsidP="00B85C22"/>
    <w:p w14:paraId="5A053747" w14:textId="77777777" w:rsidR="00B85C22" w:rsidRDefault="00B85C22" w:rsidP="00B85C22"/>
    <w:p w14:paraId="15267F27" w14:textId="1E88E541" w:rsidR="00B85C22" w:rsidRDefault="00B85C22" w:rsidP="00B85C22">
      <w:pPr>
        <w:rPr>
          <w:rFonts w:ascii="Calibri" w:eastAsia="Times New Roman" w:hAnsi="Calibri" w:cs="Calibri"/>
          <w:sz w:val="24"/>
          <w:szCs w:val="24"/>
          <w:lang w:eastAsia="en-GB"/>
        </w:rPr>
      </w:pPr>
      <w:r w:rsidRPr="001547C2">
        <w:rPr>
          <w:rFonts w:ascii="Calibri" w:eastAsia="Times New Roman" w:hAnsi="Calibri" w:cs="Calibri"/>
          <w:sz w:val="24"/>
          <w:szCs w:val="24"/>
          <w:lang w:eastAsia="en-GB"/>
        </w:rPr>
        <w:t>Appendix F</w:t>
      </w:r>
      <w:r>
        <w:rPr>
          <w:rFonts w:ascii="Calibri" w:eastAsia="Times New Roman" w:hAnsi="Calibri" w:cs="Calibri"/>
          <w:sz w:val="24"/>
          <w:szCs w:val="24"/>
          <w:lang w:eastAsia="en-GB"/>
        </w:rPr>
        <w:t xml:space="preserve"> </w:t>
      </w:r>
      <w:proofErr w:type="gramStart"/>
      <w:r>
        <w:rPr>
          <w:rFonts w:ascii="Calibri" w:eastAsia="Times New Roman" w:hAnsi="Calibri" w:cs="Calibri"/>
          <w:sz w:val="24"/>
          <w:szCs w:val="24"/>
          <w:lang w:eastAsia="en-GB"/>
        </w:rPr>
        <w:t xml:space="preserve">- </w:t>
      </w:r>
      <w:r w:rsidRPr="001547C2">
        <w:rPr>
          <w:rFonts w:ascii="Calibri" w:eastAsia="Times New Roman" w:hAnsi="Calibri" w:cs="Calibri"/>
          <w:sz w:val="24"/>
          <w:szCs w:val="24"/>
          <w:lang w:eastAsia="en-GB"/>
        </w:rPr>
        <w:t xml:space="preserve"> Information</w:t>
      </w:r>
      <w:proofErr w:type="gramEnd"/>
      <w:r w:rsidRPr="001547C2">
        <w:rPr>
          <w:rFonts w:ascii="Calibri" w:eastAsia="Times New Roman" w:hAnsi="Calibri" w:cs="Calibri"/>
          <w:sz w:val="24"/>
          <w:szCs w:val="24"/>
          <w:lang w:eastAsia="en-GB"/>
        </w:rPr>
        <w:t xml:space="preserve"> sheet for pulses and heart rate </w:t>
      </w:r>
    </w:p>
    <w:p w14:paraId="00E8C547" w14:textId="77777777" w:rsidR="00B85C22" w:rsidRDefault="00B85C22" w:rsidP="00B85C22">
      <w:pPr>
        <w:jc w:val="center"/>
        <w:rPr>
          <w:u w:val="single"/>
        </w:rPr>
      </w:pPr>
      <w:r>
        <w:rPr>
          <w:u w:val="single"/>
        </w:rPr>
        <w:t>Record</w:t>
      </w:r>
      <w:r w:rsidRPr="00603D3F">
        <w:rPr>
          <w:u w:val="single"/>
        </w:rPr>
        <w:t xml:space="preserve"> of pulse/heart rate pre and post gamin</w:t>
      </w:r>
      <w:r>
        <w:rPr>
          <w:u w:val="single"/>
        </w:rPr>
        <w:t>g</w:t>
      </w:r>
    </w:p>
    <w:p w14:paraId="7CE4DA8E" w14:textId="77777777" w:rsidR="00B85C22" w:rsidRPr="00603D3F" w:rsidRDefault="00B85C22" w:rsidP="00B85C22">
      <w:pPr>
        <w:jc w:val="center"/>
      </w:pPr>
      <w:r w:rsidRPr="00603D3F">
        <w:t>Consult</w:t>
      </w:r>
      <w:r>
        <w:t xml:space="preserve"> the </w:t>
      </w:r>
      <w:r w:rsidRPr="00603D3F">
        <w:t xml:space="preserve">average heart rate chart if </w:t>
      </w:r>
      <w:r>
        <w:t xml:space="preserve">your </w:t>
      </w:r>
      <w:r w:rsidRPr="00603D3F">
        <w:t xml:space="preserve">heart rate </w:t>
      </w:r>
      <w:r>
        <w:t>appears</w:t>
      </w:r>
      <w:r w:rsidRPr="00603D3F">
        <w:t xml:space="preserve"> abnormal.</w:t>
      </w:r>
    </w:p>
    <w:tbl>
      <w:tblPr>
        <w:tblStyle w:val="PlainTable1"/>
        <w:tblW w:w="9554" w:type="dxa"/>
        <w:tblLook w:val="04A0" w:firstRow="1" w:lastRow="0" w:firstColumn="1" w:lastColumn="0" w:noHBand="0" w:noVBand="1"/>
      </w:tblPr>
      <w:tblGrid>
        <w:gridCol w:w="744"/>
        <w:gridCol w:w="4032"/>
        <w:gridCol w:w="714"/>
        <w:gridCol w:w="4064"/>
      </w:tblGrid>
      <w:tr w:rsidR="00B85C22" w14:paraId="6F2AE3DE" w14:textId="77777777" w:rsidTr="00A650B5">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776" w:type="dxa"/>
            <w:gridSpan w:val="2"/>
          </w:tcPr>
          <w:p w14:paraId="72A16867" w14:textId="77777777" w:rsidR="00B85C22" w:rsidRPr="00585883" w:rsidRDefault="00B85C22" w:rsidP="00A650B5">
            <w:pPr>
              <w:jc w:val="center"/>
            </w:pPr>
            <w:r w:rsidRPr="00585883">
              <w:t>Before Playing</w:t>
            </w:r>
          </w:p>
        </w:tc>
        <w:tc>
          <w:tcPr>
            <w:tcW w:w="4778" w:type="dxa"/>
            <w:gridSpan w:val="2"/>
          </w:tcPr>
          <w:p w14:paraId="352F35AC" w14:textId="77777777" w:rsidR="00B85C22" w:rsidRPr="00585883" w:rsidRDefault="00B85C22" w:rsidP="00A650B5">
            <w:pPr>
              <w:jc w:val="center"/>
              <w:cnfStyle w:val="100000000000" w:firstRow="1" w:lastRow="0" w:firstColumn="0" w:lastColumn="0" w:oddVBand="0" w:evenVBand="0" w:oddHBand="0" w:evenHBand="0" w:firstRowFirstColumn="0" w:firstRowLastColumn="0" w:lastRowFirstColumn="0" w:lastRowLastColumn="0"/>
            </w:pPr>
            <w:r w:rsidRPr="00585883">
              <w:t>After Playing</w:t>
            </w:r>
          </w:p>
        </w:tc>
      </w:tr>
      <w:tr w:rsidR="00B85C22" w14:paraId="1C8665AA"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5B74BA6D" w14:textId="77777777" w:rsidR="00B85C22" w:rsidRPr="00585883" w:rsidRDefault="00B85C22" w:rsidP="00A650B5">
            <w:pPr>
              <w:jc w:val="center"/>
            </w:pPr>
            <w:r w:rsidRPr="00585883">
              <w:t>Code</w:t>
            </w:r>
          </w:p>
        </w:tc>
        <w:tc>
          <w:tcPr>
            <w:tcW w:w="4031" w:type="dxa"/>
          </w:tcPr>
          <w:p w14:paraId="2820CE53"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rsidRPr="00585883">
              <w:t>Pulse rate/ Heart rate</w:t>
            </w:r>
          </w:p>
        </w:tc>
        <w:tc>
          <w:tcPr>
            <w:tcW w:w="714" w:type="dxa"/>
          </w:tcPr>
          <w:p w14:paraId="0D98211E"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rsidRPr="00585883">
              <w:t>Code</w:t>
            </w:r>
          </w:p>
        </w:tc>
        <w:tc>
          <w:tcPr>
            <w:tcW w:w="4063" w:type="dxa"/>
          </w:tcPr>
          <w:p w14:paraId="203B430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rsidRPr="00585883">
              <w:t>Pulse rate/ Heart rate</w:t>
            </w:r>
          </w:p>
        </w:tc>
      </w:tr>
      <w:tr w:rsidR="00B85C22" w14:paraId="58C224DE"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6AF6FE9A" w14:textId="77777777" w:rsidR="00B85C22" w:rsidRPr="00585883" w:rsidRDefault="00B85C22" w:rsidP="00A650B5">
            <w:pPr>
              <w:jc w:val="center"/>
            </w:pPr>
            <w:r w:rsidRPr="00585883">
              <w:t>1</w:t>
            </w:r>
            <w:r>
              <w:t>T</w:t>
            </w:r>
          </w:p>
        </w:tc>
        <w:tc>
          <w:tcPr>
            <w:tcW w:w="4031" w:type="dxa"/>
          </w:tcPr>
          <w:p w14:paraId="20923D9A"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255206E7"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rsidRPr="00585883">
              <w:t>1</w:t>
            </w:r>
            <w:r>
              <w:t>T</w:t>
            </w:r>
          </w:p>
        </w:tc>
        <w:tc>
          <w:tcPr>
            <w:tcW w:w="4063" w:type="dxa"/>
          </w:tcPr>
          <w:p w14:paraId="56DF8A1B"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2B38DF33"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2B0D4A8B" w14:textId="77777777" w:rsidR="00B85C22" w:rsidRPr="00585883" w:rsidRDefault="00B85C22" w:rsidP="00A650B5">
            <w:pPr>
              <w:jc w:val="center"/>
            </w:pPr>
            <w:r w:rsidRPr="00585883">
              <w:t>1</w:t>
            </w:r>
            <w:r>
              <w:t>C</w:t>
            </w:r>
          </w:p>
        </w:tc>
        <w:tc>
          <w:tcPr>
            <w:tcW w:w="4031" w:type="dxa"/>
          </w:tcPr>
          <w:p w14:paraId="37F16D9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440540EC"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rsidRPr="00585883">
              <w:t>1</w:t>
            </w:r>
            <w:r>
              <w:t>C</w:t>
            </w:r>
          </w:p>
        </w:tc>
        <w:tc>
          <w:tcPr>
            <w:tcW w:w="4063" w:type="dxa"/>
          </w:tcPr>
          <w:p w14:paraId="1898712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5E449851"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3FD763B2" w14:textId="77777777" w:rsidR="00B85C22" w:rsidRPr="00585883" w:rsidRDefault="00B85C22" w:rsidP="00A650B5">
            <w:pPr>
              <w:jc w:val="center"/>
            </w:pPr>
            <w:r>
              <w:t>2T</w:t>
            </w:r>
          </w:p>
        </w:tc>
        <w:tc>
          <w:tcPr>
            <w:tcW w:w="4031" w:type="dxa"/>
          </w:tcPr>
          <w:p w14:paraId="45187809"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56C1B8FA"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2T</w:t>
            </w:r>
          </w:p>
        </w:tc>
        <w:tc>
          <w:tcPr>
            <w:tcW w:w="4063" w:type="dxa"/>
          </w:tcPr>
          <w:p w14:paraId="60E22224"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5AB2034F"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08944215" w14:textId="77777777" w:rsidR="00B85C22" w:rsidRPr="00585883" w:rsidRDefault="00B85C22" w:rsidP="00A650B5">
            <w:pPr>
              <w:jc w:val="center"/>
            </w:pPr>
            <w:r>
              <w:t>2C</w:t>
            </w:r>
          </w:p>
        </w:tc>
        <w:tc>
          <w:tcPr>
            <w:tcW w:w="4031" w:type="dxa"/>
          </w:tcPr>
          <w:p w14:paraId="3AB7CD43"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384A4E9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2C</w:t>
            </w:r>
          </w:p>
        </w:tc>
        <w:tc>
          <w:tcPr>
            <w:tcW w:w="4063" w:type="dxa"/>
          </w:tcPr>
          <w:p w14:paraId="15B4F89B"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32DA57B7"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7A35E5F5" w14:textId="77777777" w:rsidR="00B85C22" w:rsidRPr="00585883" w:rsidRDefault="00B85C22" w:rsidP="00A650B5">
            <w:pPr>
              <w:jc w:val="center"/>
            </w:pPr>
            <w:r>
              <w:t>3T</w:t>
            </w:r>
          </w:p>
        </w:tc>
        <w:tc>
          <w:tcPr>
            <w:tcW w:w="4031" w:type="dxa"/>
          </w:tcPr>
          <w:p w14:paraId="00C3D64D"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740109D5"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3T</w:t>
            </w:r>
          </w:p>
        </w:tc>
        <w:tc>
          <w:tcPr>
            <w:tcW w:w="4063" w:type="dxa"/>
          </w:tcPr>
          <w:p w14:paraId="66E3239E"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17AC856E"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7D63CFDC" w14:textId="77777777" w:rsidR="00B85C22" w:rsidRPr="00585883" w:rsidRDefault="00B85C22" w:rsidP="00A650B5">
            <w:pPr>
              <w:jc w:val="center"/>
            </w:pPr>
            <w:r>
              <w:t>3C</w:t>
            </w:r>
          </w:p>
        </w:tc>
        <w:tc>
          <w:tcPr>
            <w:tcW w:w="4031" w:type="dxa"/>
          </w:tcPr>
          <w:p w14:paraId="792A169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5EB19FCE"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3C</w:t>
            </w:r>
          </w:p>
        </w:tc>
        <w:tc>
          <w:tcPr>
            <w:tcW w:w="4063" w:type="dxa"/>
          </w:tcPr>
          <w:p w14:paraId="5F4C92E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46CC3BE4"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50879AD0" w14:textId="77777777" w:rsidR="00B85C22" w:rsidRPr="00585883" w:rsidRDefault="00B85C22" w:rsidP="00A650B5">
            <w:pPr>
              <w:jc w:val="center"/>
            </w:pPr>
            <w:r>
              <w:t>4T</w:t>
            </w:r>
          </w:p>
        </w:tc>
        <w:tc>
          <w:tcPr>
            <w:tcW w:w="4031" w:type="dxa"/>
          </w:tcPr>
          <w:p w14:paraId="7D4AECD5"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3E6CAE53"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4T</w:t>
            </w:r>
          </w:p>
        </w:tc>
        <w:tc>
          <w:tcPr>
            <w:tcW w:w="4063" w:type="dxa"/>
          </w:tcPr>
          <w:p w14:paraId="6A68853C"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06A872DE"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242285A7" w14:textId="77777777" w:rsidR="00B85C22" w:rsidRPr="00585883" w:rsidRDefault="00B85C22" w:rsidP="00A650B5">
            <w:pPr>
              <w:jc w:val="center"/>
            </w:pPr>
            <w:r>
              <w:t>4C</w:t>
            </w:r>
          </w:p>
        </w:tc>
        <w:tc>
          <w:tcPr>
            <w:tcW w:w="4031" w:type="dxa"/>
          </w:tcPr>
          <w:p w14:paraId="5B6E19C1"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29DEE2E5"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4C</w:t>
            </w:r>
          </w:p>
        </w:tc>
        <w:tc>
          <w:tcPr>
            <w:tcW w:w="4063" w:type="dxa"/>
          </w:tcPr>
          <w:p w14:paraId="66B3469A"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31470946"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074B57DD" w14:textId="77777777" w:rsidR="00B85C22" w:rsidRPr="00585883" w:rsidRDefault="00B85C22" w:rsidP="00A650B5">
            <w:pPr>
              <w:jc w:val="center"/>
            </w:pPr>
            <w:r>
              <w:t>5T</w:t>
            </w:r>
          </w:p>
        </w:tc>
        <w:tc>
          <w:tcPr>
            <w:tcW w:w="4031" w:type="dxa"/>
          </w:tcPr>
          <w:p w14:paraId="70766903"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09A78CFB"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5T</w:t>
            </w:r>
          </w:p>
        </w:tc>
        <w:tc>
          <w:tcPr>
            <w:tcW w:w="4063" w:type="dxa"/>
          </w:tcPr>
          <w:p w14:paraId="7BD83A71"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4C317FE8"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0D3B7E9A" w14:textId="77777777" w:rsidR="00B85C22" w:rsidRPr="00585883" w:rsidRDefault="00B85C22" w:rsidP="00A650B5">
            <w:pPr>
              <w:jc w:val="center"/>
            </w:pPr>
            <w:r>
              <w:t>5C</w:t>
            </w:r>
          </w:p>
        </w:tc>
        <w:tc>
          <w:tcPr>
            <w:tcW w:w="4031" w:type="dxa"/>
          </w:tcPr>
          <w:p w14:paraId="3E7487F4"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1790635A"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5C</w:t>
            </w:r>
          </w:p>
        </w:tc>
        <w:tc>
          <w:tcPr>
            <w:tcW w:w="4063" w:type="dxa"/>
          </w:tcPr>
          <w:p w14:paraId="194020A8"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58B94E1A"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2204CDEF" w14:textId="77777777" w:rsidR="00B85C22" w:rsidRPr="00585883" w:rsidRDefault="00B85C22" w:rsidP="00A650B5">
            <w:pPr>
              <w:jc w:val="center"/>
            </w:pPr>
            <w:r>
              <w:t>6T</w:t>
            </w:r>
          </w:p>
        </w:tc>
        <w:tc>
          <w:tcPr>
            <w:tcW w:w="4031" w:type="dxa"/>
          </w:tcPr>
          <w:p w14:paraId="2D5D1DD2"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684DCC84"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6T</w:t>
            </w:r>
          </w:p>
        </w:tc>
        <w:tc>
          <w:tcPr>
            <w:tcW w:w="4063" w:type="dxa"/>
          </w:tcPr>
          <w:p w14:paraId="0BABCBE2"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1B819E1C"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57F633B4" w14:textId="77777777" w:rsidR="00B85C22" w:rsidRPr="00585883" w:rsidRDefault="00B85C22" w:rsidP="00A650B5">
            <w:pPr>
              <w:jc w:val="center"/>
            </w:pPr>
            <w:r>
              <w:t>6C</w:t>
            </w:r>
          </w:p>
        </w:tc>
        <w:tc>
          <w:tcPr>
            <w:tcW w:w="4031" w:type="dxa"/>
          </w:tcPr>
          <w:p w14:paraId="1B2A6EB0"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45E517CD"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6C</w:t>
            </w:r>
          </w:p>
        </w:tc>
        <w:tc>
          <w:tcPr>
            <w:tcW w:w="4063" w:type="dxa"/>
          </w:tcPr>
          <w:p w14:paraId="00CEE05A"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2FC8A669"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569B619A" w14:textId="77777777" w:rsidR="00B85C22" w:rsidRPr="00585883" w:rsidRDefault="00B85C22" w:rsidP="00A650B5">
            <w:pPr>
              <w:jc w:val="center"/>
            </w:pPr>
            <w:r>
              <w:t>7T</w:t>
            </w:r>
          </w:p>
        </w:tc>
        <w:tc>
          <w:tcPr>
            <w:tcW w:w="4031" w:type="dxa"/>
          </w:tcPr>
          <w:p w14:paraId="21FC3696"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63C6EE5C"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7T</w:t>
            </w:r>
          </w:p>
        </w:tc>
        <w:tc>
          <w:tcPr>
            <w:tcW w:w="4063" w:type="dxa"/>
          </w:tcPr>
          <w:p w14:paraId="61B31F67"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2B4B7C75"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3FA4C484" w14:textId="77777777" w:rsidR="00B85C22" w:rsidRPr="00585883" w:rsidRDefault="00B85C22" w:rsidP="00A650B5">
            <w:pPr>
              <w:jc w:val="center"/>
            </w:pPr>
            <w:r>
              <w:t>7C</w:t>
            </w:r>
          </w:p>
        </w:tc>
        <w:tc>
          <w:tcPr>
            <w:tcW w:w="4031" w:type="dxa"/>
          </w:tcPr>
          <w:p w14:paraId="2F13C289"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241ADFA8"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7C</w:t>
            </w:r>
          </w:p>
        </w:tc>
        <w:tc>
          <w:tcPr>
            <w:tcW w:w="4063" w:type="dxa"/>
          </w:tcPr>
          <w:p w14:paraId="3602FA5C"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3937CF0D"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09F2509A" w14:textId="77777777" w:rsidR="00B85C22" w:rsidRPr="00585883" w:rsidRDefault="00B85C22" w:rsidP="00A650B5">
            <w:pPr>
              <w:jc w:val="center"/>
            </w:pPr>
            <w:r>
              <w:t>8T</w:t>
            </w:r>
          </w:p>
        </w:tc>
        <w:tc>
          <w:tcPr>
            <w:tcW w:w="4031" w:type="dxa"/>
          </w:tcPr>
          <w:p w14:paraId="300ACAFC"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2919F160"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8T</w:t>
            </w:r>
          </w:p>
        </w:tc>
        <w:tc>
          <w:tcPr>
            <w:tcW w:w="4063" w:type="dxa"/>
          </w:tcPr>
          <w:p w14:paraId="634DC2D2"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76EE5CE7"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2D0EFA9E" w14:textId="77777777" w:rsidR="00B85C22" w:rsidRPr="00585883" w:rsidRDefault="00B85C22" w:rsidP="00A650B5">
            <w:pPr>
              <w:jc w:val="center"/>
            </w:pPr>
            <w:r>
              <w:t>8C</w:t>
            </w:r>
          </w:p>
        </w:tc>
        <w:tc>
          <w:tcPr>
            <w:tcW w:w="4031" w:type="dxa"/>
          </w:tcPr>
          <w:p w14:paraId="32B15185"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5791382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8C</w:t>
            </w:r>
          </w:p>
        </w:tc>
        <w:tc>
          <w:tcPr>
            <w:tcW w:w="4063" w:type="dxa"/>
          </w:tcPr>
          <w:p w14:paraId="79240C0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18A10E30"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316F0D91" w14:textId="77777777" w:rsidR="00B85C22" w:rsidRPr="00585883" w:rsidRDefault="00B85C22" w:rsidP="00A650B5">
            <w:pPr>
              <w:jc w:val="center"/>
            </w:pPr>
            <w:r>
              <w:t>9T</w:t>
            </w:r>
          </w:p>
        </w:tc>
        <w:tc>
          <w:tcPr>
            <w:tcW w:w="4031" w:type="dxa"/>
          </w:tcPr>
          <w:p w14:paraId="0C685310"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1947490F"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9T</w:t>
            </w:r>
          </w:p>
        </w:tc>
        <w:tc>
          <w:tcPr>
            <w:tcW w:w="4063" w:type="dxa"/>
          </w:tcPr>
          <w:p w14:paraId="5ECA796C"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36C9517B"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75A9F4C4" w14:textId="77777777" w:rsidR="00B85C22" w:rsidRPr="00585883" w:rsidRDefault="00B85C22" w:rsidP="00A650B5">
            <w:pPr>
              <w:jc w:val="center"/>
            </w:pPr>
            <w:r>
              <w:t>9C</w:t>
            </w:r>
          </w:p>
        </w:tc>
        <w:tc>
          <w:tcPr>
            <w:tcW w:w="4031" w:type="dxa"/>
          </w:tcPr>
          <w:p w14:paraId="141FFF4A"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2A916591"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9C</w:t>
            </w:r>
          </w:p>
        </w:tc>
        <w:tc>
          <w:tcPr>
            <w:tcW w:w="4063" w:type="dxa"/>
          </w:tcPr>
          <w:p w14:paraId="26F2418C"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243F49F4"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6447A94F" w14:textId="77777777" w:rsidR="00B85C22" w:rsidRPr="00585883" w:rsidRDefault="00B85C22" w:rsidP="00A650B5">
            <w:pPr>
              <w:jc w:val="center"/>
            </w:pPr>
            <w:r>
              <w:t>10T</w:t>
            </w:r>
          </w:p>
        </w:tc>
        <w:tc>
          <w:tcPr>
            <w:tcW w:w="4031" w:type="dxa"/>
          </w:tcPr>
          <w:p w14:paraId="2C371C6F"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594A94E8"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10T</w:t>
            </w:r>
          </w:p>
        </w:tc>
        <w:tc>
          <w:tcPr>
            <w:tcW w:w="4063" w:type="dxa"/>
          </w:tcPr>
          <w:p w14:paraId="1D3F662B"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2B3B357C"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2B04D050" w14:textId="77777777" w:rsidR="00B85C22" w:rsidRPr="00585883" w:rsidRDefault="00B85C22" w:rsidP="00A650B5">
            <w:pPr>
              <w:jc w:val="center"/>
            </w:pPr>
            <w:r>
              <w:t>10C</w:t>
            </w:r>
          </w:p>
        </w:tc>
        <w:tc>
          <w:tcPr>
            <w:tcW w:w="4031" w:type="dxa"/>
          </w:tcPr>
          <w:p w14:paraId="72B8492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22DB50EF"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10C</w:t>
            </w:r>
          </w:p>
        </w:tc>
        <w:tc>
          <w:tcPr>
            <w:tcW w:w="4063" w:type="dxa"/>
          </w:tcPr>
          <w:p w14:paraId="52BCACBA"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1D29C61F"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197FAEB1" w14:textId="77777777" w:rsidR="00B85C22" w:rsidRPr="00585883" w:rsidRDefault="00B85C22" w:rsidP="00A650B5">
            <w:pPr>
              <w:jc w:val="center"/>
            </w:pPr>
            <w:r>
              <w:t>11T</w:t>
            </w:r>
          </w:p>
        </w:tc>
        <w:tc>
          <w:tcPr>
            <w:tcW w:w="4031" w:type="dxa"/>
          </w:tcPr>
          <w:p w14:paraId="525D6B35"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64E69EDA"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11T</w:t>
            </w:r>
          </w:p>
        </w:tc>
        <w:tc>
          <w:tcPr>
            <w:tcW w:w="4063" w:type="dxa"/>
          </w:tcPr>
          <w:p w14:paraId="7E68FFC9"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3ECDEE26"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66A24FBA" w14:textId="77777777" w:rsidR="00B85C22" w:rsidRPr="00585883" w:rsidRDefault="00B85C22" w:rsidP="00A650B5">
            <w:pPr>
              <w:jc w:val="center"/>
            </w:pPr>
            <w:r>
              <w:t>11C</w:t>
            </w:r>
          </w:p>
        </w:tc>
        <w:tc>
          <w:tcPr>
            <w:tcW w:w="4031" w:type="dxa"/>
          </w:tcPr>
          <w:p w14:paraId="7BD982CF"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627C4325"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11C</w:t>
            </w:r>
          </w:p>
        </w:tc>
        <w:tc>
          <w:tcPr>
            <w:tcW w:w="4063" w:type="dxa"/>
          </w:tcPr>
          <w:p w14:paraId="5428DDB3"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78E383F1"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7D3604A3" w14:textId="77777777" w:rsidR="00B85C22" w:rsidRPr="00585883" w:rsidRDefault="00B85C22" w:rsidP="00A650B5">
            <w:pPr>
              <w:jc w:val="center"/>
            </w:pPr>
            <w:r>
              <w:t>12T</w:t>
            </w:r>
          </w:p>
        </w:tc>
        <w:tc>
          <w:tcPr>
            <w:tcW w:w="4031" w:type="dxa"/>
          </w:tcPr>
          <w:p w14:paraId="1C5CE371"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328E3434"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12T</w:t>
            </w:r>
          </w:p>
        </w:tc>
        <w:tc>
          <w:tcPr>
            <w:tcW w:w="4063" w:type="dxa"/>
          </w:tcPr>
          <w:p w14:paraId="147573AE"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1DC5671B"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4B49BB6C" w14:textId="77777777" w:rsidR="00B85C22" w:rsidRPr="00585883" w:rsidRDefault="00B85C22" w:rsidP="00A650B5">
            <w:pPr>
              <w:jc w:val="center"/>
            </w:pPr>
            <w:r>
              <w:t>12C</w:t>
            </w:r>
          </w:p>
        </w:tc>
        <w:tc>
          <w:tcPr>
            <w:tcW w:w="4031" w:type="dxa"/>
          </w:tcPr>
          <w:p w14:paraId="66A7F646"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549FC5AD"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12C</w:t>
            </w:r>
          </w:p>
        </w:tc>
        <w:tc>
          <w:tcPr>
            <w:tcW w:w="4063" w:type="dxa"/>
          </w:tcPr>
          <w:p w14:paraId="106F6D6B"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79E34539"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39114A5B" w14:textId="77777777" w:rsidR="00B85C22" w:rsidRPr="00585883" w:rsidRDefault="00B85C22" w:rsidP="00A650B5">
            <w:pPr>
              <w:jc w:val="center"/>
            </w:pPr>
            <w:r>
              <w:t>13T</w:t>
            </w:r>
          </w:p>
        </w:tc>
        <w:tc>
          <w:tcPr>
            <w:tcW w:w="4031" w:type="dxa"/>
          </w:tcPr>
          <w:p w14:paraId="675E4CD6"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27B6AE65"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13T</w:t>
            </w:r>
          </w:p>
        </w:tc>
        <w:tc>
          <w:tcPr>
            <w:tcW w:w="4063" w:type="dxa"/>
          </w:tcPr>
          <w:p w14:paraId="264D2DD0"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7F90CE33"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1EE3928C" w14:textId="77777777" w:rsidR="00B85C22" w:rsidRPr="00585883" w:rsidRDefault="00B85C22" w:rsidP="00A650B5">
            <w:pPr>
              <w:jc w:val="center"/>
            </w:pPr>
            <w:r>
              <w:t>13C</w:t>
            </w:r>
          </w:p>
        </w:tc>
        <w:tc>
          <w:tcPr>
            <w:tcW w:w="4031" w:type="dxa"/>
          </w:tcPr>
          <w:p w14:paraId="1B79BBA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2820073A"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13C</w:t>
            </w:r>
          </w:p>
        </w:tc>
        <w:tc>
          <w:tcPr>
            <w:tcW w:w="4063" w:type="dxa"/>
          </w:tcPr>
          <w:p w14:paraId="6FC1F995"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0A907BB6"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71436B24" w14:textId="77777777" w:rsidR="00B85C22" w:rsidRPr="00585883" w:rsidRDefault="00B85C22" w:rsidP="00A650B5">
            <w:pPr>
              <w:jc w:val="center"/>
            </w:pPr>
            <w:r>
              <w:t>14T</w:t>
            </w:r>
          </w:p>
        </w:tc>
        <w:tc>
          <w:tcPr>
            <w:tcW w:w="4031" w:type="dxa"/>
          </w:tcPr>
          <w:p w14:paraId="42724495"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34BDCF63"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14T</w:t>
            </w:r>
          </w:p>
        </w:tc>
        <w:tc>
          <w:tcPr>
            <w:tcW w:w="4063" w:type="dxa"/>
          </w:tcPr>
          <w:p w14:paraId="70C9D8D6"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49B09157"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63E6B33B" w14:textId="77777777" w:rsidR="00B85C22" w:rsidRPr="00585883" w:rsidRDefault="00B85C22" w:rsidP="00A650B5">
            <w:pPr>
              <w:jc w:val="center"/>
            </w:pPr>
            <w:r>
              <w:t>14C</w:t>
            </w:r>
          </w:p>
        </w:tc>
        <w:tc>
          <w:tcPr>
            <w:tcW w:w="4031" w:type="dxa"/>
          </w:tcPr>
          <w:p w14:paraId="2476CE8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7CDDE0B0"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14C</w:t>
            </w:r>
          </w:p>
        </w:tc>
        <w:tc>
          <w:tcPr>
            <w:tcW w:w="4063" w:type="dxa"/>
          </w:tcPr>
          <w:p w14:paraId="6701C35C"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6718D837"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15C4862F" w14:textId="77777777" w:rsidR="00B85C22" w:rsidRPr="00585883" w:rsidRDefault="00B85C22" w:rsidP="00A650B5">
            <w:pPr>
              <w:jc w:val="center"/>
            </w:pPr>
            <w:r>
              <w:t>15T</w:t>
            </w:r>
          </w:p>
        </w:tc>
        <w:tc>
          <w:tcPr>
            <w:tcW w:w="4031" w:type="dxa"/>
          </w:tcPr>
          <w:p w14:paraId="2F5C68CE"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072D755D"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15T</w:t>
            </w:r>
          </w:p>
        </w:tc>
        <w:tc>
          <w:tcPr>
            <w:tcW w:w="4063" w:type="dxa"/>
          </w:tcPr>
          <w:p w14:paraId="75FC320B"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4DE3CDF2"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3F2B9883" w14:textId="77777777" w:rsidR="00B85C22" w:rsidRPr="00585883" w:rsidRDefault="00B85C22" w:rsidP="00A650B5">
            <w:pPr>
              <w:jc w:val="center"/>
            </w:pPr>
            <w:r>
              <w:t>15C</w:t>
            </w:r>
          </w:p>
        </w:tc>
        <w:tc>
          <w:tcPr>
            <w:tcW w:w="4031" w:type="dxa"/>
          </w:tcPr>
          <w:p w14:paraId="0686ADF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77CC7E1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15C</w:t>
            </w:r>
          </w:p>
        </w:tc>
        <w:tc>
          <w:tcPr>
            <w:tcW w:w="4063" w:type="dxa"/>
          </w:tcPr>
          <w:p w14:paraId="7B0D7238"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7787BCBA"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3760A3A4" w14:textId="77777777" w:rsidR="00B85C22" w:rsidRPr="00585883" w:rsidRDefault="00B85C22" w:rsidP="00A650B5">
            <w:pPr>
              <w:jc w:val="center"/>
            </w:pPr>
            <w:r>
              <w:t>16T</w:t>
            </w:r>
          </w:p>
        </w:tc>
        <w:tc>
          <w:tcPr>
            <w:tcW w:w="4031" w:type="dxa"/>
          </w:tcPr>
          <w:p w14:paraId="1172A58B"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76458C9A"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16T</w:t>
            </w:r>
          </w:p>
        </w:tc>
        <w:tc>
          <w:tcPr>
            <w:tcW w:w="4063" w:type="dxa"/>
          </w:tcPr>
          <w:p w14:paraId="652FD83E"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341B8B2B"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2D603597" w14:textId="77777777" w:rsidR="00B85C22" w:rsidRPr="00585883" w:rsidRDefault="00B85C22" w:rsidP="00A650B5">
            <w:pPr>
              <w:jc w:val="center"/>
            </w:pPr>
            <w:r>
              <w:t>16C</w:t>
            </w:r>
          </w:p>
        </w:tc>
        <w:tc>
          <w:tcPr>
            <w:tcW w:w="4031" w:type="dxa"/>
          </w:tcPr>
          <w:p w14:paraId="5EF4ABCF"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6B7008C0"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16C</w:t>
            </w:r>
          </w:p>
        </w:tc>
        <w:tc>
          <w:tcPr>
            <w:tcW w:w="4063" w:type="dxa"/>
          </w:tcPr>
          <w:p w14:paraId="440CA4D0"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0EACF524"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1FB6AEAA" w14:textId="77777777" w:rsidR="00B85C22" w:rsidRPr="00585883" w:rsidRDefault="00B85C22" w:rsidP="00A650B5">
            <w:pPr>
              <w:jc w:val="center"/>
            </w:pPr>
            <w:r>
              <w:t>17T</w:t>
            </w:r>
          </w:p>
        </w:tc>
        <w:tc>
          <w:tcPr>
            <w:tcW w:w="4031" w:type="dxa"/>
          </w:tcPr>
          <w:p w14:paraId="3E577285"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3BD12C16"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17T</w:t>
            </w:r>
          </w:p>
        </w:tc>
        <w:tc>
          <w:tcPr>
            <w:tcW w:w="4063" w:type="dxa"/>
          </w:tcPr>
          <w:p w14:paraId="629524AD"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0C9DEBEB"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1C4515F6" w14:textId="77777777" w:rsidR="00B85C22" w:rsidRPr="00585883" w:rsidRDefault="00B85C22" w:rsidP="00A650B5">
            <w:pPr>
              <w:jc w:val="center"/>
            </w:pPr>
            <w:r>
              <w:t>17C</w:t>
            </w:r>
          </w:p>
        </w:tc>
        <w:tc>
          <w:tcPr>
            <w:tcW w:w="4031" w:type="dxa"/>
          </w:tcPr>
          <w:p w14:paraId="21683478"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35B1989D"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17C</w:t>
            </w:r>
          </w:p>
        </w:tc>
        <w:tc>
          <w:tcPr>
            <w:tcW w:w="4063" w:type="dxa"/>
          </w:tcPr>
          <w:p w14:paraId="7938A1A3"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320F7F6F"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21705A09" w14:textId="77777777" w:rsidR="00B85C22" w:rsidRPr="00585883" w:rsidRDefault="00B85C22" w:rsidP="00A650B5">
            <w:pPr>
              <w:jc w:val="center"/>
            </w:pPr>
            <w:r>
              <w:t>18T</w:t>
            </w:r>
          </w:p>
        </w:tc>
        <w:tc>
          <w:tcPr>
            <w:tcW w:w="4031" w:type="dxa"/>
          </w:tcPr>
          <w:p w14:paraId="6E3ABF91"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5ED415A2"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18T</w:t>
            </w:r>
          </w:p>
        </w:tc>
        <w:tc>
          <w:tcPr>
            <w:tcW w:w="4063" w:type="dxa"/>
          </w:tcPr>
          <w:p w14:paraId="094EE0B7"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4A67827A"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17988C95" w14:textId="77777777" w:rsidR="00B85C22" w:rsidRPr="00585883" w:rsidRDefault="00B85C22" w:rsidP="00A650B5">
            <w:pPr>
              <w:jc w:val="center"/>
            </w:pPr>
            <w:r>
              <w:t>18C</w:t>
            </w:r>
          </w:p>
        </w:tc>
        <w:tc>
          <w:tcPr>
            <w:tcW w:w="4031" w:type="dxa"/>
          </w:tcPr>
          <w:p w14:paraId="52560000"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484AF1F7"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18C</w:t>
            </w:r>
          </w:p>
        </w:tc>
        <w:tc>
          <w:tcPr>
            <w:tcW w:w="4063" w:type="dxa"/>
          </w:tcPr>
          <w:p w14:paraId="7E31752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2E3985BA"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0005562B" w14:textId="77777777" w:rsidR="00B85C22" w:rsidRPr="00585883" w:rsidRDefault="00B85C22" w:rsidP="00A650B5">
            <w:pPr>
              <w:jc w:val="center"/>
            </w:pPr>
            <w:r>
              <w:t>19T</w:t>
            </w:r>
          </w:p>
        </w:tc>
        <w:tc>
          <w:tcPr>
            <w:tcW w:w="4031" w:type="dxa"/>
          </w:tcPr>
          <w:p w14:paraId="67C76CE9"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68AA16D0"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19T</w:t>
            </w:r>
          </w:p>
        </w:tc>
        <w:tc>
          <w:tcPr>
            <w:tcW w:w="4063" w:type="dxa"/>
          </w:tcPr>
          <w:p w14:paraId="603A0E0A"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2ED38568"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6FCC0037" w14:textId="77777777" w:rsidR="00B85C22" w:rsidRPr="00585883" w:rsidRDefault="00B85C22" w:rsidP="00A650B5">
            <w:pPr>
              <w:jc w:val="center"/>
            </w:pPr>
            <w:r>
              <w:t>19C</w:t>
            </w:r>
          </w:p>
        </w:tc>
        <w:tc>
          <w:tcPr>
            <w:tcW w:w="4031" w:type="dxa"/>
          </w:tcPr>
          <w:p w14:paraId="00314169"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7CA6FD55"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19C</w:t>
            </w:r>
          </w:p>
        </w:tc>
        <w:tc>
          <w:tcPr>
            <w:tcW w:w="4063" w:type="dxa"/>
          </w:tcPr>
          <w:p w14:paraId="2D519BD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r w:rsidR="00B85C22" w14:paraId="633DA92C" w14:textId="77777777" w:rsidTr="00A650B5">
        <w:trPr>
          <w:trHeight w:val="278"/>
        </w:trPr>
        <w:tc>
          <w:tcPr>
            <w:cnfStyle w:val="001000000000" w:firstRow="0" w:lastRow="0" w:firstColumn="1" w:lastColumn="0" w:oddVBand="0" w:evenVBand="0" w:oddHBand="0" w:evenHBand="0" w:firstRowFirstColumn="0" w:firstRowLastColumn="0" w:lastRowFirstColumn="0" w:lastRowLastColumn="0"/>
            <w:tcW w:w="744" w:type="dxa"/>
          </w:tcPr>
          <w:p w14:paraId="03B1B084" w14:textId="77777777" w:rsidR="00B85C22" w:rsidRDefault="00B85C22" w:rsidP="00A650B5">
            <w:pPr>
              <w:jc w:val="center"/>
            </w:pPr>
            <w:r>
              <w:t>20T</w:t>
            </w:r>
          </w:p>
        </w:tc>
        <w:tc>
          <w:tcPr>
            <w:tcW w:w="4031" w:type="dxa"/>
          </w:tcPr>
          <w:p w14:paraId="52CD613D"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c>
          <w:tcPr>
            <w:tcW w:w="714" w:type="dxa"/>
          </w:tcPr>
          <w:p w14:paraId="2C183E39"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r>
              <w:t>20T</w:t>
            </w:r>
          </w:p>
        </w:tc>
        <w:tc>
          <w:tcPr>
            <w:tcW w:w="4063" w:type="dxa"/>
          </w:tcPr>
          <w:p w14:paraId="3917DB1D" w14:textId="77777777" w:rsidR="00B85C22" w:rsidRPr="00585883" w:rsidRDefault="00B85C22" w:rsidP="00A650B5">
            <w:pPr>
              <w:jc w:val="center"/>
              <w:cnfStyle w:val="000000000000" w:firstRow="0" w:lastRow="0" w:firstColumn="0" w:lastColumn="0" w:oddVBand="0" w:evenVBand="0" w:oddHBand="0" w:evenHBand="0" w:firstRowFirstColumn="0" w:firstRowLastColumn="0" w:lastRowFirstColumn="0" w:lastRowLastColumn="0"/>
            </w:pPr>
          </w:p>
        </w:tc>
      </w:tr>
      <w:tr w:rsidR="00B85C22" w14:paraId="0DC4101A" w14:textId="77777777" w:rsidTr="00A650B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744" w:type="dxa"/>
          </w:tcPr>
          <w:p w14:paraId="4F8FDB52" w14:textId="77777777" w:rsidR="00B85C22" w:rsidRDefault="00B85C22" w:rsidP="00A650B5">
            <w:pPr>
              <w:jc w:val="center"/>
            </w:pPr>
            <w:r>
              <w:t>20C</w:t>
            </w:r>
          </w:p>
        </w:tc>
        <w:tc>
          <w:tcPr>
            <w:tcW w:w="4031" w:type="dxa"/>
          </w:tcPr>
          <w:p w14:paraId="5CDDA690"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c>
          <w:tcPr>
            <w:tcW w:w="714" w:type="dxa"/>
          </w:tcPr>
          <w:p w14:paraId="3E4BD0FB"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r>
              <w:t>20C</w:t>
            </w:r>
          </w:p>
        </w:tc>
        <w:tc>
          <w:tcPr>
            <w:tcW w:w="4063" w:type="dxa"/>
          </w:tcPr>
          <w:p w14:paraId="7D9D11E2" w14:textId="77777777" w:rsidR="00B85C22" w:rsidRPr="00585883" w:rsidRDefault="00B85C22" w:rsidP="00A650B5">
            <w:pPr>
              <w:jc w:val="center"/>
              <w:cnfStyle w:val="000000100000" w:firstRow="0" w:lastRow="0" w:firstColumn="0" w:lastColumn="0" w:oddVBand="0" w:evenVBand="0" w:oddHBand="1" w:evenHBand="0" w:firstRowFirstColumn="0" w:firstRowLastColumn="0" w:lastRowFirstColumn="0" w:lastRowLastColumn="0"/>
            </w:pPr>
          </w:p>
        </w:tc>
      </w:tr>
    </w:tbl>
    <w:p w14:paraId="236D4D07" w14:textId="5CC12029" w:rsidR="31DE92E8" w:rsidRDefault="31DE92E8" w:rsidP="31DE92E8">
      <w:pPr>
        <w:rPr>
          <w:b/>
          <w:bCs/>
        </w:rPr>
      </w:pPr>
    </w:p>
    <w:p w14:paraId="67E95BFD" w14:textId="77777777" w:rsidR="00B85C22" w:rsidRDefault="00B85C22" w:rsidP="00B85C22">
      <w:pPr>
        <w:rPr>
          <w:b/>
          <w:bCs/>
        </w:rPr>
      </w:pPr>
      <w:r>
        <w:rPr>
          <w:b/>
          <w:bCs/>
        </w:rPr>
        <w:t>Appendix G – Procedure</w:t>
      </w:r>
    </w:p>
    <w:p w14:paraId="7E7ADAFD" w14:textId="77777777" w:rsidR="00B85C22" w:rsidRDefault="00B85C22" w:rsidP="00B85C22">
      <w:pPr>
        <w:rPr>
          <w:b/>
          <w:bCs/>
        </w:rPr>
      </w:pPr>
      <w:r>
        <w:rPr>
          <w:b/>
          <w:bCs/>
        </w:rPr>
        <w:t>Procedure</w:t>
      </w:r>
    </w:p>
    <w:p w14:paraId="4A301332" w14:textId="77777777" w:rsidR="00B85C22" w:rsidRDefault="00B85C22" w:rsidP="00B85C22">
      <w:pPr>
        <w:spacing w:after="0" w:line="480" w:lineRule="auto"/>
        <w:ind w:firstLine="720"/>
        <w:textAlignment w:val="baseline"/>
        <w:rPr>
          <w:rFonts w:ascii="Times New Roman" w:eastAsia="Times New Roman" w:hAnsi="Times New Roman" w:cs="Times New Roman"/>
          <w:sz w:val="24"/>
          <w:szCs w:val="24"/>
          <w:lang w:eastAsia="en-GB"/>
        </w:rPr>
      </w:pPr>
      <w:r w:rsidRPr="0028051C">
        <w:rPr>
          <w:rFonts w:ascii="Times New Roman" w:eastAsia="Times New Roman" w:hAnsi="Times New Roman" w:cs="Times New Roman"/>
          <w:sz w:val="24"/>
          <w:szCs w:val="24"/>
          <w:lang w:eastAsia="en-GB"/>
        </w:rPr>
        <w:t>The Experiment Management System (EMS) was used to obtain student participants for the study. Students can voluntarily sign up to take part in research projects in return for course credits.</w:t>
      </w:r>
      <w:r>
        <w:rPr>
          <w:rFonts w:ascii="Times New Roman" w:eastAsia="Times New Roman" w:hAnsi="Times New Roman" w:cs="Times New Roman"/>
          <w:sz w:val="24"/>
          <w:szCs w:val="24"/>
          <w:lang w:eastAsia="en-GB"/>
        </w:rPr>
        <w:t xml:space="preserve"> This study awarded two credits for participation.</w:t>
      </w:r>
      <w:r w:rsidRPr="0028051C">
        <w:rPr>
          <w:rFonts w:ascii="Times New Roman" w:eastAsia="Times New Roman" w:hAnsi="Times New Roman" w:cs="Times New Roman"/>
          <w:sz w:val="24"/>
          <w:szCs w:val="24"/>
          <w:lang w:eastAsia="en-GB"/>
        </w:rPr>
        <w:t xml:space="preserve"> The study took place in the psychology laboratory on the Carmarthen campus. Students </w:t>
      </w:r>
      <w:r>
        <w:rPr>
          <w:rFonts w:ascii="Times New Roman" w:eastAsia="Times New Roman" w:hAnsi="Times New Roman" w:cs="Times New Roman"/>
          <w:sz w:val="24"/>
          <w:szCs w:val="24"/>
          <w:lang w:eastAsia="en-GB"/>
        </w:rPr>
        <w:t>could</w:t>
      </w:r>
      <w:r w:rsidRPr="0028051C">
        <w:rPr>
          <w:rFonts w:ascii="Times New Roman" w:eastAsia="Times New Roman" w:hAnsi="Times New Roman" w:cs="Times New Roman"/>
          <w:sz w:val="24"/>
          <w:szCs w:val="24"/>
          <w:lang w:eastAsia="en-GB"/>
        </w:rPr>
        <w:t xml:space="preserve"> book a slot to attend the study and participate at a convenient time. However, due to the lack of laboratory availability, the numbers were reduced for the study. Upon arrival, participants were given a consent form with all relevant information. This was used to ensure that they were fully informed to consent to participate. </w:t>
      </w:r>
    </w:p>
    <w:p w14:paraId="315D4599" w14:textId="77777777" w:rsidR="00B85C22" w:rsidRDefault="00B85C22" w:rsidP="00B85C22">
      <w:pPr>
        <w:spacing w:after="0" w:line="480" w:lineRule="auto"/>
        <w:ind w:firstLine="720"/>
        <w:textAlignment w:val="baseline"/>
        <w:rPr>
          <w:rFonts w:ascii="Times New Roman" w:eastAsia="Times New Roman" w:hAnsi="Times New Roman" w:cs="Times New Roman"/>
          <w:sz w:val="24"/>
          <w:szCs w:val="24"/>
          <w:lang w:eastAsia="en-GB"/>
        </w:rPr>
      </w:pPr>
    </w:p>
    <w:p w14:paraId="6243CFA7" w14:textId="77777777" w:rsidR="00B85C22" w:rsidRDefault="00B85C22" w:rsidP="00B85C22">
      <w:pPr>
        <w:spacing w:after="0" w:line="480" w:lineRule="auto"/>
        <w:ind w:firstLine="720"/>
        <w:textAlignment w:val="baseline"/>
        <w:rPr>
          <w:rFonts w:ascii="Times New Roman" w:eastAsia="Times New Roman" w:hAnsi="Times New Roman" w:cs="Times New Roman"/>
          <w:sz w:val="24"/>
          <w:szCs w:val="24"/>
          <w:lang w:eastAsia="en-GB"/>
        </w:rPr>
      </w:pPr>
      <w:r w:rsidRPr="0028051C">
        <w:rPr>
          <w:rFonts w:ascii="Times New Roman" w:eastAsia="Times New Roman" w:hAnsi="Times New Roman" w:cs="Times New Roman"/>
          <w:sz w:val="24"/>
          <w:szCs w:val="24"/>
          <w:lang w:eastAsia="en-GB"/>
        </w:rPr>
        <w:t>To begin the study, participants completed a Modified Perceived Stress Scale (PSS) questionnaire and had their heart rates and pulse measured by the researcher before being allocated to a game. Heart rate was obtained through a commercially available oximeter which had been calibrated. The gender of the participant was noted on the PSS questionnaire. Participants were allocated numbers according to their time of arrival. For example, with the fighting game Tekken 7, the first participant was 1T, and this continued in numerical order. Candy Crush was the puzzle game and followed the same principle starting with 1C. </w:t>
      </w:r>
    </w:p>
    <w:p w14:paraId="5E822809" w14:textId="77777777" w:rsidR="00B85C22" w:rsidRPr="0028051C" w:rsidRDefault="00B85C22" w:rsidP="00B85C22">
      <w:pPr>
        <w:spacing w:after="0" w:line="480" w:lineRule="auto"/>
        <w:ind w:firstLine="720"/>
        <w:textAlignment w:val="baseline"/>
        <w:rPr>
          <w:rFonts w:ascii="Times New Roman" w:eastAsia="Times New Roman" w:hAnsi="Times New Roman" w:cs="Times New Roman"/>
          <w:sz w:val="18"/>
          <w:szCs w:val="18"/>
          <w:lang w:eastAsia="en-GB"/>
        </w:rPr>
      </w:pPr>
    </w:p>
    <w:p w14:paraId="4246D077" w14:textId="77777777" w:rsidR="00B85C22" w:rsidRDefault="00B85C22" w:rsidP="00B85C22">
      <w:pPr>
        <w:spacing w:after="0" w:line="480" w:lineRule="auto"/>
        <w:ind w:firstLine="720"/>
        <w:textAlignment w:val="baseline"/>
        <w:rPr>
          <w:rFonts w:ascii="Times New Roman" w:eastAsia="Times New Roman" w:hAnsi="Times New Roman" w:cs="Times New Roman"/>
          <w:sz w:val="24"/>
          <w:szCs w:val="24"/>
          <w:lang w:eastAsia="en-GB"/>
        </w:rPr>
      </w:pPr>
      <w:r w:rsidRPr="0028051C">
        <w:rPr>
          <w:rFonts w:ascii="Times New Roman" w:eastAsia="Times New Roman" w:hAnsi="Times New Roman" w:cs="Times New Roman"/>
          <w:sz w:val="24"/>
          <w:szCs w:val="24"/>
          <w:lang w:eastAsia="en-GB"/>
        </w:rPr>
        <w:t xml:space="preserve">Twelve participants played the puzzle game, with each participant starting from the beginning of the game (data was wiped after each use). Likewise, twelve participants played the fighting game. In this instance, each participant played the arcade mode (potentially playing different characters) and had 15 minutes to play regardless of their allocated game. After 15 minutes, the participants completed another copy of the modified PSS questionnaire and had their heart rates and pulse measured for a final time. Participants were then debriefed </w:t>
      </w:r>
      <w:r w:rsidRPr="0028051C">
        <w:rPr>
          <w:rFonts w:ascii="Times New Roman" w:eastAsia="Times New Roman" w:hAnsi="Times New Roman" w:cs="Times New Roman"/>
          <w:sz w:val="24"/>
          <w:szCs w:val="24"/>
          <w:lang w:eastAsia="en-GB"/>
        </w:rPr>
        <w:lastRenderedPageBreak/>
        <w:t xml:space="preserve">by the researcher and given a debrief form containing the researcher's and research supervisor's contact details. They were reminded that this would be the last opportunity to withdraw from the study, after which point their data would be anonymised and unable to be traced back to them. </w:t>
      </w:r>
    </w:p>
    <w:p w14:paraId="31B82DFD" w14:textId="77777777" w:rsidR="00B85C22" w:rsidRDefault="00B85C22" w:rsidP="00B85C22">
      <w:pPr>
        <w:spacing w:after="0" w:line="480" w:lineRule="auto"/>
        <w:ind w:firstLine="720"/>
        <w:textAlignment w:val="baseline"/>
        <w:rPr>
          <w:rFonts w:ascii="Times New Roman" w:eastAsia="Times New Roman" w:hAnsi="Times New Roman" w:cs="Times New Roman"/>
          <w:sz w:val="24"/>
          <w:szCs w:val="24"/>
          <w:lang w:eastAsia="en-GB"/>
        </w:rPr>
      </w:pPr>
    </w:p>
    <w:p w14:paraId="01C904B4" w14:textId="77777777" w:rsidR="00B85C22" w:rsidRDefault="00B85C22" w:rsidP="00B85C22">
      <w:pPr>
        <w:spacing w:after="0" w:line="480" w:lineRule="auto"/>
        <w:ind w:firstLine="720"/>
        <w:textAlignment w:val="baseline"/>
        <w:rPr>
          <w:rFonts w:ascii="Calibri" w:eastAsia="Times New Roman" w:hAnsi="Calibri" w:cs="Calibri"/>
          <w:sz w:val="24"/>
          <w:szCs w:val="24"/>
          <w:lang w:eastAsia="en-GB"/>
        </w:rPr>
      </w:pPr>
      <w:r w:rsidRPr="0028051C">
        <w:rPr>
          <w:rFonts w:ascii="Times New Roman" w:eastAsia="Times New Roman" w:hAnsi="Times New Roman" w:cs="Times New Roman"/>
          <w:sz w:val="24"/>
          <w:szCs w:val="24"/>
          <w:lang w:eastAsia="en-GB"/>
        </w:rPr>
        <w:t>Once the debrief was completed, the participant finished their part in the study. Once 24 participants, 12 for each genre, had taken part, the data collection part of the study ended. Data was generated utilising the PSS scale as follows</w:t>
      </w:r>
      <w:r>
        <w:rPr>
          <w:rFonts w:ascii="Calibri" w:eastAsia="Times New Roman" w:hAnsi="Calibri" w:cs="Calibri"/>
          <w:sz w:val="24"/>
          <w:szCs w:val="24"/>
          <w:lang w:eastAsia="en-GB"/>
        </w:rPr>
        <w:t xml:space="preserve"> -</w:t>
      </w:r>
    </w:p>
    <w:p w14:paraId="17C60CF0" w14:textId="77777777" w:rsidR="00B85C22" w:rsidRPr="00485E22" w:rsidRDefault="00B85C22" w:rsidP="00B85C22">
      <w:pPr>
        <w:spacing w:after="0" w:line="240" w:lineRule="auto"/>
        <w:ind w:firstLine="720"/>
        <w:jc w:val="center"/>
        <w:textAlignment w:val="baseline"/>
        <w:rPr>
          <w:rFonts w:ascii="Calibri" w:eastAsia="Times New Roman" w:hAnsi="Calibri" w:cs="Calibri"/>
          <w:sz w:val="24"/>
          <w:szCs w:val="24"/>
          <w:lang w:eastAsia="en-GB"/>
        </w:rPr>
      </w:pPr>
      <w:r w:rsidRPr="00485E22">
        <w:rPr>
          <w:rFonts w:ascii="Calibri" w:eastAsia="Times New Roman" w:hAnsi="Calibri" w:cs="Calibri"/>
          <w:sz w:val="24"/>
          <w:szCs w:val="24"/>
          <w:lang w:eastAsia="en-GB"/>
        </w:rPr>
        <w:t>Figuring Your PSS Score</w:t>
      </w:r>
    </w:p>
    <w:p w14:paraId="23EB18BA" w14:textId="77777777" w:rsidR="00B85C22" w:rsidRPr="00485E22" w:rsidRDefault="00B85C22" w:rsidP="00B85C22">
      <w:pPr>
        <w:spacing w:after="0" w:line="240" w:lineRule="auto"/>
        <w:ind w:firstLine="720"/>
        <w:jc w:val="center"/>
        <w:textAlignment w:val="baseline"/>
        <w:rPr>
          <w:rFonts w:ascii="Calibri" w:eastAsia="Times New Roman" w:hAnsi="Calibri" w:cs="Calibri"/>
          <w:sz w:val="24"/>
          <w:szCs w:val="24"/>
          <w:lang w:eastAsia="en-GB"/>
        </w:rPr>
      </w:pPr>
      <w:r w:rsidRPr="00485E22">
        <w:rPr>
          <w:rFonts w:ascii="Calibri" w:eastAsia="Times New Roman" w:hAnsi="Calibri" w:cs="Calibri"/>
          <w:sz w:val="24"/>
          <w:szCs w:val="24"/>
          <w:lang w:eastAsia="en-GB"/>
        </w:rPr>
        <w:t>You can determine your PSS score by following these directions:</w:t>
      </w:r>
    </w:p>
    <w:p w14:paraId="0D205145" w14:textId="77777777" w:rsidR="00B85C22" w:rsidRPr="00485E22" w:rsidRDefault="00B85C22" w:rsidP="00B85C22">
      <w:pPr>
        <w:spacing w:after="0" w:line="240" w:lineRule="auto"/>
        <w:ind w:firstLine="720"/>
        <w:jc w:val="center"/>
        <w:textAlignment w:val="baseline"/>
        <w:rPr>
          <w:rFonts w:ascii="Calibri" w:eastAsia="Times New Roman" w:hAnsi="Calibri" w:cs="Calibri"/>
          <w:sz w:val="24"/>
          <w:szCs w:val="24"/>
          <w:lang w:eastAsia="en-GB"/>
        </w:rPr>
      </w:pPr>
      <w:r w:rsidRPr="00485E22">
        <w:rPr>
          <w:rFonts w:ascii="Calibri" w:eastAsia="Times New Roman" w:hAnsi="Calibri" w:cs="Calibri"/>
          <w:sz w:val="24"/>
          <w:szCs w:val="24"/>
          <w:lang w:eastAsia="en-GB"/>
        </w:rPr>
        <w:t>• First, reverse your scores for questions 4, 5, 7, and 8. On these 4 questions, change the scores like</w:t>
      </w:r>
    </w:p>
    <w:p w14:paraId="2BDA724C" w14:textId="77777777" w:rsidR="00B85C22" w:rsidRPr="00485E22" w:rsidRDefault="00B85C22" w:rsidP="00B85C22">
      <w:pPr>
        <w:spacing w:after="0" w:line="240" w:lineRule="auto"/>
        <w:ind w:firstLine="720"/>
        <w:jc w:val="center"/>
        <w:textAlignment w:val="baseline"/>
        <w:rPr>
          <w:rFonts w:ascii="Calibri" w:eastAsia="Times New Roman" w:hAnsi="Calibri" w:cs="Calibri"/>
          <w:sz w:val="24"/>
          <w:szCs w:val="24"/>
          <w:lang w:eastAsia="en-GB"/>
        </w:rPr>
      </w:pPr>
      <w:r w:rsidRPr="00485E22">
        <w:rPr>
          <w:rFonts w:ascii="Calibri" w:eastAsia="Times New Roman" w:hAnsi="Calibri" w:cs="Calibri"/>
          <w:sz w:val="24"/>
          <w:szCs w:val="24"/>
          <w:lang w:eastAsia="en-GB"/>
        </w:rPr>
        <w:t>this:</w:t>
      </w:r>
    </w:p>
    <w:p w14:paraId="765FAA38" w14:textId="77777777" w:rsidR="00B85C22" w:rsidRPr="00485E22" w:rsidRDefault="00B85C22" w:rsidP="00B85C22">
      <w:pPr>
        <w:spacing w:after="0" w:line="240" w:lineRule="auto"/>
        <w:ind w:firstLine="720"/>
        <w:jc w:val="center"/>
        <w:textAlignment w:val="baseline"/>
        <w:rPr>
          <w:rFonts w:ascii="Calibri" w:eastAsia="Times New Roman" w:hAnsi="Calibri" w:cs="Calibri"/>
          <w:sz w:val="24"/>
          <w:szCs w:val="24"/>
          <w:lang w:eastAsia="en-GB"/>
        </w:rPr>
      </w:pPr>
      <w:r w:rsidRPr="00485E22">
        <w:rPr>
          <w:rFonts w:ascii="Calibri" w:eastAsia="Times New Roman" w:hAnsi="Calibri" w:cs="Calibri"/>
          <w:sz w:val="24"/>
          <w:szCs w:val="24"/>
          <w:lang w:eastAsia="en-GB"/>
        </w:rPr>
        <w:t>0 = 4, 1 = 3, 2 = 2, 3 = 1, 4 = 0.</w:t>
      </w:r>
    </w:p>
    <w:p w14:paraId="4F1213AA" w14:textId="77777777" w:rsidR="00B85C22" w:rsidRPr="00485E22" w:rsidRDefault="00B85C22" w:rsidP="00B85C22">
      <w:pPr>
        <w:spacing w:after="0" w:line="240" w:lineRule="auto"/>
        <w:ind w:firstLine="720"/>
        <w:jc w:val="center"/>
        <w:textAlignment w:val="baseline"/>
        <w:rPr>
          <w:rFonts w:ascii="Calibri" w:eastAsia="Times New Roman" w:hAnsi="Calibri" w:cs="Calibri"/>
          <w:sz w:val="24"/>
          <w:szCs w:val="24"/>
          <w:lang w:eastAsia="en-GB"/>
        </w:rPr>
      </w:pPr>
      <w:r w:rsidRPr="00485E22">
        <w:rPr>
          <w:rFonts w:ascii="Calibri" w:eastAsia="Times New Roman" w:hAnsi="Calibri" w:cs="Calibri"/>
          <w:sz w:val="24"/>
          <w:szCs w:val="24"/>
          <w:lang w:eastAsia="en-GB"/>
        </w:rPr>
        <w:t>• Now add up your scores for each item to get a total. My total score is __________</w:t>
      </w:r>
      <w:r>
        <w:rPr>
          <w:rFonts w:ascii="Calibri" w:eastAsia="Times New Roman" w:hAnsi="Calibri" w:cs="Calibri"/>
          <w:sz w:val="24"/>
          <w:szCs w:val="24"/>
          <w:lang w:eastAsia="en-GB"/>
        </w:rPr>
        <w:t>.</w:t>
      </w:r>
      <w:r w:rsidRPr="00485E22">
        <w:rPr>
          <w:rFonts w:ascii="Calibri" w:eastAsia="Times New Roman" w:hAnsi="Calibri" w:cs="Calibri"/>
          <w:sz w:val="24"/>
          <w:szCs w:val="24"/>
          <w:lang w:eastAsia="en-GB"/>
        </w:rPr>
        <w:t xml:space="preserve">                                                                                                                      Individual scores on the PSS can range from 0 to 40, with higher scores indicating higher perceived stress.                                                                                                                                                                                                     </w:t>
      </w:r>
      <w:r w:rsidRPr="00485E22">
        <w:rPr>
          <w:rFonts w:ascii="Arial" w:eastAsia="Times New Roman" w:hAnsi="Arial" w:cs="Arial"/>
          <w:sz w:val="24"/>
          <w:szCs w:val="24"/>
          <w:lang w:eastAsia="en-GB"/>
        </w:rPr>
        <w:t>►</w:t>
      </w:r>
      <w:r w:rsidRPr="00485E22">
        <w:rPr>
          <w:rFonts w:ascii="Calibri" w:eastAsia="Times New Roman" w:hAnsi="Calibri" w:cs="Calibri"/>
          <w:sz w:val="24"/>
          <w:szCs w:val="24"/>
          <w:lang w:eastAsia="en-GB"/>
        </w:rPr>
        <w:t xml:space="preserve"> Scores ranging from 0-13 would be considered low stress.</w:t>
      </w:r>
    </w:p>
    <w:p w14:paraId="03893B33" w14:textId="77777777" w:rsidR="00B85C22" w:rsidRPr="00485E22" w:rsidRDefault="00B85C22" w:rsidP="00B85C22">
      <w:pPr>
        <w:spacing w:after="0" w:line="240" w:lineRule="auto"/>
        <w:ind w:firstLine="720"/>
        <w:jc w:val="center"/>
        <w:textAlignment w:val="baseline"/>
        <w:rPr>
          <w:rFonts w:ascii="Calibri" w:eastAsia="Times New Roman" w:hAnsi="Calibri" w:cs="Calibri"/>
          <w:sz w:val="24"/>
          <w:szCs w:val="24"/>
          <w:lang w:eastAsia="en-GB"/>
        </w:rPr>
      </w:pPr>
      <w:r w:rsidRPr="00485E22">
        <w:rPr>
          <w:rFonts w:ascii="Arial" w:eastAsia="Times New Roman" w:hAnsi="Arial" w:cs="Arial"/>
          <w:sz w:val="24"/>
          <w:szCs w:val="24"/>
          <w:lang w:eastAsia="en-GB"/>
        </w:rPr>
        <w:t>►</w:t>
      </w:r>
      <w:r w:rsidRPr="00485E22">
        <w:rPr>
          <w:rFonts w:ascii="Calibri" w:eastAsia="Times New Roman" w:hAnsi="Calibri" w:cs="Calibri"/>
          <w:sz w:val="24"/>
          <w:szCs w:val="24"/>
          <w:lang w:eastAsia="en-GB"/>
        </w:rPr>
        <w:t xml:space="preserve"> Scores ranging from 14-26 would be considered moderate stress.</w:t>
      </w:r>
    </w:p>
    <w:p w14:paraId="42B0D038" w14:textId="77777777" w:rsidR="00B85C22" w:rsidRPr="009E4945" w:rsidRDefault="00B85C22" w:rsidP="00B85C22">
      <w:pPr>
        <w:spacing w:after="0" w:line="240" w:lineRule="auto"/>
        <w:ind w:firstLine="720"/>
        <w:jc w:val="center"/>
        <w:textAlignment w:val="baseline"/>
        <w:rPr>
          <w:rFonts w:ascii="Segoe UI" w:eastAsia="Times New Roman" w:hAnsi="Segoe UI" w:cs="Segoe UI"/>
          <w:sz w:val="18"/>
          <w:szCs w:val="18"/>
          <w:lang w:eastAsia="en-GB"/>
        </w:rPr>
      </w:pPr>
      <w:r w:rsidRPr="00485E22">
        <w:rPr>
          <w:rFonts w:ascii="Arial" w:eastAsia="Times New Roman" w:hAnsi="Arial" w:cs="Arial"/>
          <w:sz w:val="24"/>
          <w:szCs w:val="24"/>
          <w:lang w:eastAsia="en-GB"/>
        </w:rPr>
        <w:t>►</w:t>
      </w:r>
      <w:r w:rsidRPr="00485E22">
        <w:rPr>
          <w:rFonts w:ascii="Calibri" w:eastAsia="Times New Roman" w:hAnsi="Calibri" w:cs="Calibri"/>
          <w:sz w:val="24"/>
          <w:szCs w:val="24"/>
          <w:lang w:eastAsia="en-GB"/>
        </w:rPr>
        <w:t xml:space="preserve"> Scores ranging from 27-40 would be considered high perceived stress.</w:t>
      </w:r>
    </w:p>
    <w:p w14:paraId="1430D322" w14:textId="77777777" w:rsidR="00B85C22" w:rsidRPr="005D1EAE" w:rsidRDefault="00B85C22" w:rsidP="00B85C22">
      <w:r w:rsidRPr="005D1EAE">
        <w:t xml:space="preserve">This </w:t>
      </w:r>
      <w:r>
        <w:t xml:space="preserve">collated the data ready for the SPSS software that worked out the statistics for the results. </w:t>
      </w:r>
    </w:p>
    <w:p w14:paraId="30206A36" w14:textId="1FE0953B" w:rsidR="00B85C22" w:rsidRDefault="00B85C22" w:rsidP="00B85C22">
      <w:pPr>
        <w:rPr>
          <w:b/>
          <w:bCs/>
        </w:rPr>
      </w:pPr>
    </w:p>
    <w:p w14:paraId="66976F8F" w14:textId="77777777" w:rsidR="00B85C22" w:rsidRDefault="00B85C22" w:rsidP="00B85C22">
      <w:pPr>
        <w:rPr>
          <w:b/>
          <w:bCs/>
        </w:rPr>
      </w:pPr>
    </w:p>
    <w:p w14:paraId="5A9FA7E6" w14:textId="77777777" w:rsidR="00B85C22" w:rsidRDefault="00B85C22" w:rsidP="00B85C22">
      <w:pPr>
        <w:rPr>
          <w:b/>
          <w:bCs/>
        </w:rPr>
      </w:pPr>
    </w:p>
    <w:p w14:paraId="39F9126C" w14:textId="77777777" w:rsidR="00B85C22" w:rsidRDefault="00B85C22" w:rsidP="00B85C22">
      <w:pPr>
        <w:rPr>
          <w:b/>
          <w:bCs/>
        </w:rPr>
      </w:pPr>
    </w:p>
    <w:p w14:paraId="23449A58" w14:textId="77777777" w:rsidR="00B85C22" w:rsidRDefault="00B85C22" w:rsidP="00B85C22">
      <w:pPr>
        <w:rPr>
          <w:b/>
          <w:bCs/>
        </w:rPr>
      </w:pPr>
    </w:p>
    <w:p w14:paraId="19E1E508" w14:textId="77777777" w:rsidR="00B85C22" w:rsidRDefault="00B85C22" w:rsidP="00B85C22">
      <w:pPr>
        <w:rPr>
          <w:b/>
          <w:bCs/>
        </w:rPr>
      </w:pPr>
    </w:p>
    <w:p w14:paraId="2E1B603A" w14:textId="77777777" w:rsidR="00B85C22" w:rsidRDefault="00B85C22" w:rsidP="00B85C22">
      <w:pPr>
        <w:rPr>
          <w:b/>
          <w:bCs/>
        </w:rPr>
      </w:pPr>
    </w:p>
    <w:p w14:paraId="6B475DDF" w14:textId="77777777" w:rsidR="00B85C22" w:rsidRDefault="00B85C22" w:rsidP="00B85C22">
      <w:pPr>
        <w:rPr>
          <w:b/>
          <w:bCs/>
        </w:rPr>
      </w:pPr>
    </w:p>
    <w:p w14:paraId="1AC81022" w14:textId="77777777" w:rsidR="006D1732" w:rsidRDefault="006D1732" w:rsidP="00B85C22">
      <w:pPr>
        <w:rPr>
          <w:b/>
          <w:bCs/>
        </w:rPr>
      </w:pPr>
    </w:p>
    <w:p w14:paraId="3FA705D1" w14:textId="77777777" w:rsidR="006D1732" w:rsidRDefault="006D1732" w:rsidP="00B85C22">
      <w:pPr>
        <w:rPr>
          <w:b/>
          <w:bCs/>
        </w:rPr>
      </w:pPr>
    </w:p>
    <w:p w14:paraId="20FB38E9" w14:textId="77777777" w:rsidR="00B52BC0" w:rsidRDefault="00B52BC0" w:rsidP="00B85C22">
      <w:pPr>
        <w:rPr>
          <w:b/>
          <w:bCs/>
        </w:rPr>
      </w:pPr>
    </w:p>
    <w:p w14:paraId="0CF8968B" w14:textId="77777777" w:rsidR="006D1732" w:rsidRDefault="006D1732" w:rsidP="00B85C22">
      <w:pPr>
        <w:rPr>
          <w:b/>
          <w:bCs/>
        </w:rPr>
      </w:pPr>
    </w:p>
    <w:p w14:paraId="0EC0A55E" w14:textId="77777777" w:rsidR="006D1732" w:rsidRDefault="006D1732" w:rsidP="00B85C22">
      <w:pPr>
        <w:rPr>
          <w:b/>
          <w:bCs/>
        </w:rPr>
      </w:pPr>
    </w:p>
    <w:p w14:paraId="2BE914D2" w14:textId="77777777" w:rsidR="00B85C22" w:rsidRDefault="00B85C22" w:rsidP="00B85C22">
      <w:pPr>
        <w:rPr>
          <w:b/>
          <w:bCs/>
        </w:rPr>
      </w:pPr>
      <w:r>
        <w:rPr>
          <w:b/>
          <w:bCs/>
        </w:rPr>
        <w:t>Appendix H – Ethical Considerations</w:t>
      </w:r>
    </w:p>
    <w:p w14:paraId="073FE7F0" w14:textId="19AE4B8A" w:rsidR="00E45D9F" w:rsidRPr="00E45D9F" w:rsidRDefault="00E45D9F" w:rsidP="00E45D9F">
      <w:pPr>
        <w:ind w:firstLine="720"/>
        <w:rPr>
          <w:rFonts w:ascii="Times New Roman" w:hAnsi="Times New Roman" w:cs="Times New Roman"/>
          <w:sz w:val="24"/>
          <w:szCs w:val="24"/>
        </w:rPr>
      </w:pPr>
      <w:r w:rsidRPr="00E45D9F">
        <w:rPr>
          <w:rFonts w:ascii="Times New Roman" w:hAnsi="Times New Roman" w:cs="Times New Roman"/>
          <w:sz w:val="24"/>
          <w:szCs w:val="24"/>
        </w:rPr>
        <w:t xml:space="preserve">Ethical approval was </w:t>
      </w:r>
      <w:r w:rsidR="00621F22">
        <w:rPr>
          <w:rFonts w:ascii="Times New Roman" w:hAnsi="Times New Roman" w:cs="Times New Roman"/>
          <w:sz w:val="24"/>
          <w:szCs w:val="24"/>
        </w:rPr>
        <w:t>granted by the UWTSD before the study commenced</w:t>
      </w:r>
      <w:r w:rsidR="00DB68CD">
        <w:rPr>
          <w:rFonts w:ascii="Times New Roman" w:hAnsi="Times New Roman" w:cs="Times New Roman"/>
          <w:sz w:val="24"/>
          <w:szCs w:val="24"/>
        </w:rPr>
        <w:t>. S</w:t>
      </w:r>
      <w:r w:rsidR="00621F22">
        <w:rPr>
          <w:rFonts w:ascii="Times New Roman" w:hAnsi="Times New Roman" w:cs="Times New Roman"/>
          <w:sz w:val="24"/>
          <w:szCs w:val="24"/>
        </w:rPr>
        <w:t xml:space="preserve">ee Appendix J for the application </w:t>
      </w:r>
      <w:r w:rsidR="00DB68CD">
        <w:rPr>
          <w:rFonts w:ascii="Times New Roman" w:hAnsi="Times New Roman" w:cs="Times New Roman"/>
          <w:sz w:val="24"/>
          <w:szCs w:val="24"/>
        </w:rPr>
        <w:t xml:space="preserve">for ethical consideration form. </w:t>
      </w:r>
    </w:p>
    <w:p w14:paraId="27D089D7"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 xml:space="preserve">The primary ethical consideration around this study is gaming addiction, classified as Internet Gaming Disorder in the DSM five (American Psychiatric Association, 2022). In this regard, sessions were limited to 15 minutes of playtime to reduce the likelihood of initiating a gaming disorder. </w:t>
      </w:r>
    </w:p>
    <w:p w14:paraId="0644D6E0"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While playing video games, there is an increased chance that a stress reaction will occur (</w:t>
      </w:r>
      <w:proofErr w:type="spellStart"/>
      <w:r w:rsidRPr="00492717">
        <w:rPr>
          <w:rFonts w:ascii="Times New Roman" w:hAnsi="Times New Roman" w:cs="Times New Roman"/>
          <w:sz w:val="24"/>
          <w:szCs w:val="24"/>
        </w:rPr>
        <w:t>Aliyari</w:t>
      </w:r>
      <w:proofErr w:type="spellEnd"/>
      <w:r w:rsidRPr="00492717">
        <w:rPr>
          <w:rFonts w:ascii="Times New Roman" w:hAnsi="Times New Roman" w:cs="Times New Roman"/>
          <w:sz w:val="24"/>
          <w:szCs w:val="24"/>
        </w:rPr>
        <w:t xml:space="preserve"> et al., 2018). This will cause emotions to heighten and is the opposite of what this study is trying to investigate. However, participants were made aware in the consent form that if they wished to stop the study, they could at any time. Also, the use of the 15-minute session decreases the likelihood of a negative emotional reaction to occur. </w:t>
      </w:r>
    </w:p>
    <w:p w14:paraId="19F3F3B8"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 xml:space="preserve">Certain ethical considerations needed to be considered and highlighted at the beginning of the study. This was achieved using the consent form. There was a need to consider photosensitive epilepsy as there was a risk of participants being affected by flashing lights. There was also a need to highlight the violent aspect of the fighting game and that it showed violence to males and females. The use of bad language was also highlighted to prevent participants from becoming offended. </w:t>
      </w:r>
    </w:p>
    <w:p w14:paraId="3ED990FE"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 xml:space="preserve">As students are already in a state of potentially high-stress levels, efforts must be made to make them feel more comfortable and reduce stress. In this regard, the researcher utilised the Carmarthen campus with Psychology students based in Carmarthen </w:t>
      </w:r>
      <w:proofErr w:type="gramStart"/>
      <w:r w:rsidRPr="00492717">
        <w:rPr>
          <w:rFonts w:ascii="Times New Roman" w:hAnsi="Times New Roman" w:cs="Times New Roman"/>
          <w:sz w:val="24"/>
          <w:szCs w:val="24"/>
        </w:rPr>
        <w:t>in an attempt to</w:t>
      </w:r>
      <w:proofErr w:type="gramEnd"/>
      <w:r w:rsidRPr="00492717">
        <w:rPr>
          <w:rFonts w:ascii="Times New Roman" w:hAnsi="Times New Roman" w:cs="Times New Roman"/>
          <w:sz w:val="24"/>
          <w:szCs w:val="24"/>
        </w:rPr>
        <w:t xml:space="preserve"> reduce potential stress inducers such as new environments. </w:t>
      </w:r>
    </w:p>
    <w:p w14:paraId="3B9C2E20"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 xml:space="preserve">The games themselves required very different considerations. The puzzle game utilised was Candy Crush. In this game, the participants match candy and complete the puzzle </w:t>
      </w:r>
      <w:r w:rsidRPr="00492717">
        <w:rPr>
          <w:rFonts w:ascii="Times New Roman" w:hAnsi="Times New Roman" w:cs="Times New Roman"/>
          <w:sz w:val="24"/>
          <w:szCs w:val="24"/>
        </w:rPr>
        <w:lastRenderedPageBreak/>
        <w:t xml:space="preserve">when they have either cleared the screen or completed a specific task. It is rated for children and poses a very little ethical risk. </w:t>
      </w:r>
    </w:p>
    <w:p w14:paraId="71A250E5"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 xml:space="preserve">The fighting game was Tekken 7. This game required more consideration as it included violence towards men and women and foul language. The game is rated PEGI 16, so age was not a factor to consider. However, the participants needed to be aware of these aspects before playing. </w:t>
      </w:r>
    </w:p>
    <w:p w14:paraId="7B066822" w14:textId="77777777" w:rsidR="00B85C22" w:rsidRPr="00492717" w:rsidRDefault="00B85C22" w:rsidP="00B85C22">
      <w:pPr>
        <w:spacing w:line="480" w:lineRule="auto"/>
        <w:ind w:firstLine="720"/>
        <w:textAlignment w:val="baseline"/>
        <w:rPr>
          <w:rFonts w:ascii="Times New Roman" w:hAnsi="Times New Roman" w:cs="Times New Roman"/>
          <w:sz w:val="24"/>
          <w:szCs w:val="24"/>
        </w:rPr>
      </w:pPr>
      <w:r w:rsidRPr="00492717">
        <w:rPr>
          <w:rFonts w:ascii="Times New Roman" w:hAnsi="Times New Roman" w:cs="Times New Roman"/>
          <w:sz w:val="24"/>
          <w:szCs w:val="24"/>
        </w:rPr>
        <w:t>All participants were debriefed and given a debrief form that included the contact information of the researcher and their supervisor in case the participants wished to ask any questions. All participants were monitored during the study to ensure they could leave if they desired to do so.</w:t>
      </w:r>
    </w:p>
    <w:p w14:paraId="3FD5E5CD"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 xml:space="preserve">The BPS guidelines were followed in the study. </w:t>
      </w:r>
    </w:p>
    <w:p w14:paraId="0BDDB049"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 xml:space="preserve">Informed consent was given through the consent form. Participants had all information about the study and its intended purpose before starting. Deception will not be used within the study. However, participants were not aware of which game they will play before they attended the study. They were informed shortly before playing. One participant switched to the puzzle game as they felt uncomfortable with the fighting game. </w:t>
      </w:r>
    </w:p>
    <w:p w14:paraId="52C08695"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Anonymity and confidentiality were provided through the participation records form. All data collected is stored on a password-protected computer and in a password-protected file. This adheres to the UWTSD data storage procedure.</w:t>
      </w:r>
    </w:p>
    <w:p w14:paraId="3EF7E675" w14:textId="77777777" w:rsidR="00B85C22" w:rsidRPr="00492717" w:rsidRDefault="00B85C22" w:rsidP="00B85C22">
      <w:pPr>
        <w:spacing w:line="480" w:lineRule="auto"/>
        <w:ind w:firstLine="720"/>
        <w:rPr>
          <w:rFonts w:ascii="Times New Roman" w:hAnsi="Times New Roman" w:cs="Times New Roman"/>
          <w:sz w:val="24"/>
          <w:szCs w:val="24"/>
        </w:rPr>
      </w:pPr>
      <w:r w:rsidRPr="00492717">
        <w:rPr>
          <w:rFonts w:ascii="Times New Roman" w:hAnsi="Times New Roman" w:cs="Times New Roman"/>
          <w:sz w:val="24"/>
          <w:szCs w:val="24"/>
        </w:rPr>
        <w:t>The study has been designed in a way to incorporate scientific integrity and social responsibility and aims to understand the impact of gaming on stress levels in students.</w:t>
      </w:r>
    </w:p>
    <w:p w14:paraId="4750F8A9" w14:textId="77777777" w:rsidR="00B85C22" w:rsidRDefault="00B85C22" w:rsidP="00B85C22">
      <w:pPr>
        <w:spacing w:line="480" w:lineRule="auto"/>
        <w:textAlignment w:val="baseline"/>
        <w:rPr>
          <w:sz w:val="28"/>
          <w:szCs w:val="28"/>
        </w:rPr>
      </w:pPr>
    </w:p>
    <w:p w14:paraId="361D6A42" w14:textId="77777777" w:rsidR="00B52BC0" w:rsidRPr="00287A64" w:rsidRDefault="00B52BC0" w:rsidP="00B85C22">
      <w:pPr>
        <w:spacing w:line="480" w:lineRule="auto"/>
        <w:textAlignment w:val="baseline"/>
        <w:rPr>
          <w:sz w:val="28"/>
          <w:szCs w:val="28"/>
        </w:rPr>
      </w:pPr>
    </w:p>
    <w:p w14:paraId="700223D4" w14:textId="77777777" w:rsidR="00B85C22" w:rsidRDefault="00B85C22" w:rsidP="00B85C22">
      <w:pPr>
        <w:rPr>
          <w:sz w:val="28"/>
          <w:szCs w:val="28"/>
        </w:rPr>
      </w:pPr>
      <w:r>
        <w:rPr>
          <w:sz w:val="28"/>
          <w:szCs w:val="28"/>
        </w:rPr>
        <w:lastRenderedPageBreak/>
        <w:t>Appendix I – Results</w:t>
      </w:r>
    </w:p>
    <w:p w14:paraId="1D2573D4" w14:textId="77777777" w:rsidR="00B85C22" w:rsidRPr="003732A0" w:rsidRDefault="00B85C22" w:rsidP="00B85C22">
      <w:pPr>
        <w:rPr>
          <w:b/>
          <w:bCs/>
          <w:u w:val="single"/>
        </w:rPr>
      </w:pPr>
      <w:r w:rsidRPr="00C67B3C">
        <w:rPr>
          <w:b/>
          <w:bCs/>
          <w:u w:val="single"/>
        </w:rPr>
        <w:t>General linear model</w:t>
      </w:r>
    </w:p>
    <w:tbl>
      <w:tblPr>
        <w:tblW w:w="2259" w:type="dxa"/>
        <w:tblLayout w:type="fixed"/>
        <w:tblCellMar>
          <w:left w:w="0" w:type="dxa"/>
          <w:right w:w="0" w:type="dxa"/>
        </w:tblCellMar>
        <w:tblLook w:val="0000" w:firstRow="0" w:lastRow="0" w:firstColumn="0" w:lastColumn="0" w:noHBand="0" w:noVBand="0"/>
      </w:tblPr>
      <w:tblGrid>
        <w:gridCol w:w="753"/>
        <w:gridCol w:w="1506"/>
      </w:tblGrid>
      <w:tr w:rsidR="00B85C22" w:rsidRPr="003732A0" w14:paraId="6BF4F8F5" w14:textId="77777777" w:rsidTr="00A650B5">
        <w:trPr>
          <w:cantSplit/>
        </w:trPr>
        <w:tc>
          <w:tcPr>
            <w:tcW w:w="2259" w:type="dxa"/>
            <w:gridSpan w:val="2"/>
            <w:tcBorders>
              <w:top w:val="nil"/>
              <w:left w:val="nil"/>
              <w:bottom w:val="nil"/>
              <w:right w:val="nil"/>
            </w:tcBorders>
            <w:shd w:val="clear" w:color="auto" w:fill="FFFFFF"/>
            <w:vAlign w:val="center"/>
          </w:tcPr>
          <w:p w14:paraId="40D95093" w14:textId="77777777" w:rsidR="00B85C22" w:rsidRPr="003732A0" w:rsidRDefault="00B85C22" w:rsidP="00A650B5">
            <w:r w:rsidRPr="003732A0">
              <w:rPr>
                <w:b/>
                <w:bCs/>
              </w:rPr>
              <w:t>Within-Subjects Factors</w:t>
            </w:r>
          </w:p>
        </w:tc>
      </w:tr>
      <w:tr w:rsidR="00B85C22" w:rsidRPr="003732A0" w14:paraId="00D7575F" w14:textId="77777777" w:rsidTr="00A650B5">
        <w:trPr>
          <w:cantSplit/>
        </w:trPr>
        <w:tc>
          <w:tcPr>
            <w:tcW w:w="2259" w:type="dxa"/>
            <w:gridSpan w:val="2"/>
            <w:tcBorders>
              <w:top w:val="nil"/>
              <w:left w:val="nil"/>
              <w:bottom w:val="nil"/>
              <w:right w:val="nil"/>
            </w:tcBorders>
            <w:shd w:val="clear" w:color="auto" w:fill="FFFFFF"/>
            <w:vAlign w:val="bottom"/>
          </w:tcPr>
          <w:p w14:paraId="2FFFBBE0" w14:textId="77777777" w:rsidR="00B85C22" w:rsidRPr="003732A0" w:rsidRDefault="00B85C22" w:rsidP="00A650B5">
            <w:r w:rsidRPr="003732A0">
              <w:t xml:space="preserve">Measure:   MEASURE_1  </w:t>
            </w:r>
          </w:p>
        </w:tc>
      </w:tr>
      <w:tr w:rsidR="00B85C22" w:rsidRPr="003732A0" w14:paraId="0ADE1A70" w14:textId="77777777" w:rsidTr="00A650B5">
        <w:trPr>
          <w:cantSplit/>
        </w:trPr>
        <w:tc>
          <w:tcPr>
            <w:tcW w:w="753" w:type="dxa"/>
            <w:tcBorders>
              <w:top w:val="nil"/>
              <w:left w:val="nil"/>
              <w:bottom w:val="single" w:sz="8" w:space="0" w:color="152935"/>
              <w:right w:val="nil"/>
            </w:tcBorders>
            <w:shd w:val="clear" w:color="auto" w:fill="FFFFFF"/>
            <w:vAlign w:val="bottom"/>
          </w:tcPr>
          <w:p w14:paraId="603F8691" w14:textId="77777777" w:rsidR="00B85C22" w:rsidRPr="003732A0" w:rsidRDefault="00B85C22" w:rsidP="00A650B5">
            <w:r w:rsidRPr="003732A0">
              <w:t>Time</w:t>
            </w:r>
          </w:p>
        </w:tc>
        <w:tc>
          <w:tcPr>
            <w:tcW w:w="1506" w:type="dxa"/>
            <w:tcBorders>
              <w:top w:val="nil"/>
              <w:left w:val="nil"/>
              <w:bottom w:val="single" w:sz="8" w:space="0" w:color="152935"/>
              <w:right w:val="nil"/>
            </w:tcBorders>
            <w:shd w:val="clear" w:color="auto" w:fill="FFFFFF"/>
            <w:vAlign w:val="bottom"/>
          </w:tcPr>
          <w:p w14:paraId="001A4538" w14:textId="77777777" w:rsidR="00B85C22" w:rsidRPr="003732A0" w:rsidRDefault="00B85C22" w:rsidP="00A650B5">
            <w:r w:rsidRPr="003732A0">
              <w:t>Dependent Variable</w:t>
            </w:r>
          </w:p>
        </w:tc>
      </w:tr>
      <w:tr w:rsidR="00B85C22" w:rsidRPr="003732A0" w14:paraId="22697BF5" w14:textId="77777777" w:rsidTr="00A650B5">
        <w:trPr>
          <w:cantSplit/>
        </w:trPr>
        <w:tc>
          <w:tcPr>
            <w:tcW w:w="753" w:type="dxa"/>
            <w:tcBorders>
              <w:top w:val="single" w:sz="8" w:space="0" w:color="152935"/>
              <w:left w:val="nil"/>
              <w:bottom w:val="single" w:sz="8" w:space="0" w:color="AEAEAE"/>
              <w:right w:val="nil"/>
            </w:tcBorders>
            <w:shd w:val="clear" w:color="auto" w:fill="E0E0E0"/>
          </w:tcPr>
          <w:p w14:paraId="05A8EACC" w14:textId="77777777" w:rsidR="00B85C22" w:rsidRPr="003732A0" w:rsidRDefault="00B85C22" w:rsidP="00A650B5">
            <w:r w:rsidRPr="003732A0">
              <w:t>1</w:t>
            </w:r>
          </w:p>
        </w:tc>
        <w:tc>
          <w:tcPr>
            <w:tcW w:w="1506" w:type="dxa"/>
            <w:tcBorders>
              <w:top w:val="single" w:sz="8" w:space="0" w:color="152935"/>
              <w:left w:val="nil"/>
              <w:bottom w:val="single" w:sz="8" w:space="0" w:color="AEAEAE"/>
              <w:right w:val="nil"/>
            </w:tcBorders>
            <w:shd w:val="clear" w:color="auto" w:fill="F9F9FB"/>
          </w:tcPr>
          <w:p w14:paraId="3C444720" w14:textId="77777777" w:rsidR="00B85C22" w:rsidRPr="003732A0" w:rsidRDefault="00B85C22" w:rsidP="00A650B5">
            <w:proofErr w:type="spellStart"/>
            <w:r w:rsidRPr="003732A0">
              <w:t>PSS_before</w:t>
            </w:r>
            <w:proofErr w:type="spellEnd"/>
          </w:p>
        </w:tc>
      </w:tr>
      <w:tr w:rsidR="00B85C22" w:rsidRPr="003732A0" w14:paraId="1FCFC043" w14:textId="77777777" w:rsidTr="00A650B5">
        <w:trPr>
          <w:cantSplit/>
        </w:trPr>
        <w:tc>
          <w:tcPr>
            <w:tcW w:w="753" w:type="dxa"/>
            <w:tcBorders>
              <w:top w:val="single" w:sz="8" w:space="0" w:color="AEAEAE"/>
              <w:left w:val="nil"/>
              <w:bottom w:val="single" w:sz="8" w:space="0" w:color="152935"/>
              <w:right w:val="nil"/>
            </w:tcBorders>
            <w:shd w:val="clear" w:color="auto" w:fill="E0E0E0"/>
          </w:tcPr>
          <w:p w14:paraId="43C53714" w14:textId="77777777" w:rsidR="00B85C22" w:rsidRPr="003732A0" w:rsidRDefault="00B85C22" w:rsidP="00A650B5">
            <w:r w:rsidRPr="003732A0">
              <w:t>2</w:t>
            </w:r>
          </w:p>
        </w:tc>
        <w:tc>
          <w:tcPr>
            <w:tcW w:w="1506" w:type="dxa"/>
            <w:tcBorders>
              <w:top w:val="single" w:sz="8" w:space="0" w:color="AEAEAE"/>
              <w:left w:val="nil"/>
              <w:bottom w:val="single" w:sz="8" w:space="0" w:color="152935"/>
              <w:right w:val="nil"/>
            </w:tcBorders>
            <w:shd w:val="clear" w:color="auto" w:fill="F9F9FB"/>
          </w:tcPr>
          <w:p w14:paraId="7FDEC245" w14:textId="77777777" w:rsidR="00B85C22" w:rsidRPr="003732A0" w:rsidRDefault="00B85C22" w:rsidP="00A650B5">
            <w:proofErr w:type="spellStart"/>
            <w:r w:rsidRPr="003732A0">
              <w:t>PSS_after</w:t>
            </w:r>
            <w:proofErr w:type="spellEnd"/>
          </w:p>
        </w:tc>
      </w:tr>
    </w:tbl>
    <w:p w14:paraId="000F9319" w14:textId="77777777" w:rsidR="00B85C22" w:rsidRPr="003732A0" w:rsidRDefault="00B85C22" w:rsidP="00B85C22"/>
    <w:tbl>
      <w:tblPr>
        <w:tblW w:w="5595" w:type="dxa"/>
        <w:tblLayout w:type="fixed"/>
        <w:tblCellMar>
          <w:left w:w="0" w:type="dxa"/>
          <w:right w:w="0" w:type="dxa"/>
        </w:tblCellMar>
        <w:tblLook w:val="0000" w:firstRow="0" w:lastRow="0" w:firstColumn="0" w:lastColumn="0" w:noHBand="0" w:noVBand="0"/>
      </w:tblPr>
      <w:tblGrid>
        <w:gridCol w:w="2522"/>
        <w:gridCol w:w="753"/>
        <w:gridCol w:w="1275"/>
        <w:gridCol w:w="1045"/>
      </w:tblGrid>
      <w:tr w:rsidR="00B85C22" w:rsidRPr="003732A0" w14:paraId="1BEE1BEC" w14:textId="77777777" w:rsidTr="00A650B5">
        <w:trPr>
          <w:cantSplit/>
        </w:trPr>
        <w:tc>
          <w:tcPr>
            <w:tcW w:w="5593" w:type="dxa"/>
            <w:gridSpan w:val="4"/>
            <w:tcBorders>
              <w:top w:val="nil"/>
              <w:left w:val="nil"/>
              <w:bottom w:val="nil"/>
              <w:right w:val="nil"/>
            </w:tcBorders>
            <w:shd w:val="clear" w:color="auto" w:fill="FFFFFF"/>
            <w:vAlign w:val="center"/>
          </w:tcPr>
          <w:p w14:paraId="708AE7DE" w14:textId="77777777" w:rsidR="00B85C22" w:rsidRPr="003732A0" w:rsidRDefault="00B85C22" w:rsidP="00A650B5">
            <w:r w:rsidRPr="003732A0">
              <w:rPr>
                <w:b/>
                <w:bCs/>
              </w:rPr>
              <w:t>Between-Subjects Factors</w:t>
            </w:r>
          </w:p>
        </w:tc>
      </w:tr>
      <w:tr w:rsidR="00B85C22" w:rsidRPr="003732A0" w14:paraId="13B7A2B5" w14:textId="77777777" w:rsidTr="00A650B5">
        <w:trPr>
          <w:cantSplit/>
        </w:trPr>
        <w:tc>
          <w:tcPr>
            <w:tcW w:w="3273" w:type="dxa"/>
            <w:gridSpan w:val="2"/>
            <w:tcBorders>
              <w:top w:val="nil"/>
              <w:left w:val="nil"/>
              <w:bottom w:val="single" w:sz="8" w:space="0" w:color="152935"/>
              <w:right w:val="nil"/>
            </w:tcBorders>
            <w:shd w:val="clear" w:color="auto" w:fill="FFFFFF"/>
            <w:vAlign w:val="bottom"/>
          </w:tcPr>
          <w:p w14:paraId="18B1FFFC" w14:textId="77777777" w:rsidR="00B85C22" w:rsidRPr="003732A0" w:rsidRDefault="00B85C22" w:rsidP="00A650B5"/>
        </w:tc>
        <w:tc>
          <w:tcPr>
            <w:tcW w:w="1275" w:type="dxa"/>
            <w:tcBorders>
              <w:top w:val="nil"/>
              <w:left w:val="nil"/>
              <w:bottom w:val="single" w:sz="8" w:space="0" w:color="152935"/>
              <w:right w:val="single" w:sz="8" w:space="0" w:color="E0E0E0"/>
            </w:tcBorders>
            <w:shd w:val="clear" w:color="auto" w:fill="FFFFFF"/>
            <w:vAlign w:val="bottom"/>
          </w:tcPr>
          <w:p w14:paraId="7FB61274" w14:textId="77777777" w:rsidR="00B85C22" w:rsidRPr="003732A0" w:rsidRDefault="00B85C22" w:rsidP="00A650B5">
            <w:r w:rsidRPr="003732A0">
              <w:t>Value Label</w:t>
            </w:r>
          </w:p>
        </w:tc>
        <w:tc>
          <w:tcPr>
            <w:tcW w:w="1045" w:type="dxa"/>
            <w:tcBorders>
              <w:top w:val="nil"/>
              <w:left w:val="single" w:sz="8" w:space="0" w:color="E0E0E0"/>
              <w:bottom w:val="single" w:sz="8" w:space="0" w:color="152935"/>
              <w:right w:val="nil"/>
            </w:tcBorders>
            <w:shd w:val="clear" w:color="auto" w:fill="FFFFFF"/>
            <w:vAlign w:val="bottom"/>
          </w:tcPr>
          <w:p w14:paraId="06EED6EB" w14:textId="77777777" w:rsidR="00B85C22" w:rsidRPr="003732A0" w:rsidRDefault="00B85C22" w:rsidP="00A650B5">
            <w:r w:rsidRPr="003732A0">
              <w:t>N</w:t>
            </w:r>
          </w:p>
        </w:tc>
      </w:tr>
      <w:tr w:rsidR="00B85C22" w:rsidRPr="003732A0" w14:paraId="2A1F33A6" w14:textId="77777777" w:rsidTr="00A650B5">
        <w:trPr>
          <w:cantSplit/>
        </w:trPr>
        <w:tc>
          <w:tcPr>
            <w:tcW w:w="2520" w:type="dxa"/>
            <w:vMerge w:val="restart"/>
            <w:tcBorders>
              <w:top w:val="single" w:sz="8" w:space="0" w:color="152935"/>
              <w:left w:val="nil"/>
              <w:bottom w:val="single" w:sz="8" w:space="0" w:color="152935"/>
              <w:right w:val="nil"/>
            </w:tcBorders>
            <w:shd w:val="clear" w:color="auto" w:fill="E0E0E0"/>
          </w:tcPr>
          <w:p w14:paraId="06E9A91D" w14:textId="77777777" w:rsidR="00B85C22" w:rsidRPr="003732A0" w:rsidRDefault="00B85C22" w:rsidP="00A650B5">
            <w:r w:rsidRPr="003732A0">
              <w:t>Type of game - Tekken or Candy crush</w:t>
            </w:r>
          </w:p>
        </w:tc>
        <w:tc>
          <w:tcPr>
            <w:tcW w:w="753" w:type="dxa"/>
            <w:tcBorders>
              <w:top w:val="single" w:sz="8" w:space="0" w:color="152935"/>
              <w:left w:val="nil"/>
              <w:bottom w:val="single" w:sz="8" w:space="0" w:color="AEAEAE"/>
              <w:right w:val="nil"/>
            </w:tcBorders>
            <w:shd w:val="clear" w:color="auto" w:fill="E0E0E0"/>
          </w:tcPr>
          <w:p w14:paraId="4D096938" w14:textId="77777777" w:rsidR="00B85C22" w:rsidRPr="003732A0" w:rsidRDefault="00B85C22" w:rsidP="00A650B5">
            <w:r w:rsidRPr="003732A0">
              <w:t>1</w:t>
            </w:r>
          </w:p>
        </w:tc>
        <w:tc>
          <w:tcPr>
            <w:tcW w:w="1275" w:type="dxa"/>
            <w:tcBorders>
              <w:top w:val="single" w:sz="8" w:space="0" w:color="152935"/>
              <w:left w:val="nil"/>
              <w:bottom w:val="single" w:sz="8" w:space="0" w:color="AEAEAE"/>
              <w:right w:val="single" w:sz="8" w:space="0" w:color="E0E0E0"/>
            </w:tcBorders>
            <w:shd w:val="clear" w:color="auto" w:fill="F9F9FB"/>
          </w:tcPr>
          <w:p w14:paraId="7D165F35" w14:textId="77777777" w:rsidR="00B85C22" w:rsidRPr="003732A0" w:rsidRDefault="00B85C22" w:rsidP="00A650B5">
            <w:r w:rsidRPr="003732A0">
              <w:t>Tekken</w:t>
            </w:r>
          </w:p>
        </w:tc>
        <w:tc>
          <w:tcPr>
            <w:tcW w:w="1045" w:type="dxa"/>
            <w:tcBorders>
              <w:top w:val="single" w:sz="8" w:space="0" w:color="152935"/>
              <w:left w:val="single" w:sz="8" w:space="0" w:color="E0E0E0"/>
              <w:bottom w:val="single" w:sz="8" w:space="0" w:color="AEAEAE"/>
              <w:right w:val="nil"/>
            </w:tcBorders>
            <w:shd w:val="clear" w:color="auto" w:fill="F9F9FB"/>
          </w:tcPr>
          <w:p w14:paraId="5E4F7A99" w14:textId="77777777" w:rsidR="00B85C22" w:rsidRPr="003732A0" w:rsidRDefault="00B85C22" w:rsidP="00A650B5">
            <w:r w:rsidRPr="003732A0">
              <w:t>12</w:t>
            </w:r>
          </w:p>
        </w:tc>
      </w:tr>
      <w:tr w:rsidR="00B85C22" w:rsidRPr="003732A0" w14:paraId="62094751" w14:textId="77777777" w:rsidTr="00A650B5">
        <w:trPr>
          <w:cantSplit/>
        </w:trPr>
        <w:tc>
          <w:tcPr>
            <w:tcW w:w="2520" w:type="dxa"/>
            <w:vMerge/>
            <w:tcBorders>
              <w:top w:val="single" w:sz="8" w:space="0" w:color="152935"/>
              <w:left w:val="nil"/>
              <w:bottom w:val="single" w:sz="8" w:space="0" w:color="152935"/>
              <w:right w:val="nil"/>
            </w:tcBorders>
            <w:shd w:val="clear" w:color="auto" w:fill="E0E0E0"/>
          </w:tcPr>
          <w:p w14:paraId="0A0D28A5" w14:textId="77777777" w:rsidR="00B85C22" w:rsidRPr="003732A0" w:rsidRDefault="00B85C22" w:rsidP="00A650B5"/>
        </w:tc>
        <w:tc>
          <w:tcPr>
            <w:tcW w:w="753" w:type="dxa"/>
            <w:tcBorders>
              <w:top w:val="single" w:sz="8" w:space="0" w:color="AEAEAE"/>
              <w:left w:val="nil"/>
              <w:bottom w:val="single" w:sz="8" w:space="0" w:color="152935"/>
              <w:right w:val="nil"/>
            </w:tcBorders>
            <w:shd w:val="clear" w:color="auto" w:fill="E0E0E0"/>
          </w:tcPr>
          <w:p w14:paraId="35DD0467" w14:textId="77777777" w:rsidR="00B85C22" w:rsidRPr="003732A0" w:rsidRDefault="00B85C22" w:rsidP="00A650B5">
            <w:r w:rsidRPr="003732A0">
              <w:t>2</w:t>
            </w:r>
          </w:p>
        </w:tc>
        <w:tc>
          <w:tcPr>
            <w:tcW w:w="1275" w:type="dxa"/>
            <w:tcBorders>
              <w:top w:val="single" w:sz="8" w:space="0" w:color="AEAEAE"/>
              <w:left w:val="nil"/>
              <w:bottom w:val="single" w:sz="8" w:space="0" w:color="152935"/>
              <w:right w:val="single" w:sz="8" w:space="0" w:color="E0E0E0"/>
            </w:tcBorders>
            <w:shd w:val="clear" w:color="auto" w:fill="F9F9FB"/>
          </w:tcPr>
          <w:p w14:paraId="7AFEC1AD" w14:textId="77777777" w:rsidR="00B85C22" w:rsidRPr="003732A0" w:rsidRDefault="00B85C22" w:rsidP="00A650B5">
            <w:r w:rsidRPr="003732A0">
              <w:t>Candy crush</w:t>
            </w:r>
          </w:p>
        </w:tc>
        <w:tc>
          <w:tcPr>
            <w:tcW w:w="1045" w:type="dxa"/>
            <w:tcBorders>
              <w:top w:val="single" w:sz="8" w:space="0" w:color="AEAEAE"/>
              <w:left w:val="single" w:sz="8" w:space="0" w:color="E0E0E0"/>
              <w:bottom w:val="single" w:sz="8" w:space="0" w:color="152935"/>
              <w:right w:val="nil"/>
            </w:tcBorders>
            <w:shd w:val="clear" w:color="auto" w:fill="F9F9FB"/>
          </w:tcPr>
          <w:p w14:paraId="1A58F705" w14:textId="77777777" w:rsidR="00B85C22" w:rsidRPr="003732A0" w:rsidRDefault="00B85C22" w:rsidP="00A650B5">
            <w:r w:rsidRPr="003732A0">
              <w:t>12</w:t>
            </w:r>
          </w:p>
        </w:tc>
      </w:tr>
    </w:tbl>
    <w:p w14:paraId="1901D9BA" w14:textId="77777777" w:rsidR="00B85C22" w:rsidRPr="003732A0" w:rsidRDefault="00B85C22" w:rsidP="00B85C22"/>
    <w:tbl>
      <w:tblPr>
        <w:tblW w:w="8501" w:type="dxa"/>
        <w:tblLayout w:type="fixed"/>
        <w:tblCellMar>
          <w:left w:w="0" w:type="dxa"/>
          <w:right w:w="0" w:type="dxa"/>
        </w:tblCellMar>
        <w:tblLook w:val="0000" w:firstRow="0" w:lastRow="0" w:firstColumn="0" w:lastColumn="0" w:noHBand="0" w:noVBand="0"/>
      </w:tblPr>
      <w:tblGrid>
        <w:gridCol w:w="2522"/>
        <w:gridCol w:w="2521"/>
        <w:gridCol w:w="1045"/>
        <w:gridCol w:w="1368"/>
        <w:gridCol w:w="1045"/>
      </w:tblGrid>
      <w:tr w:rsidR="00B85C22" w:rsidRPr="003732A0" w14:paraId="65E75EC9" w14:textId="77777777" w:rsidTr="00A650B5">
        <w:trPr>
          <w:cantSplit/>
        </w:trPr>
        <w:tc>
          <w:tcPr>
            <w:tcW w:w="8500" w:type="dxa"/>
            <w:gridSpan w:val="5"/>
            <w:tcBorders>
              <w:top w:val="nil"/>
              <w:left w:val="nil"/>
              <w:bottom w:val="nil"/>
              <w:right w:val="nil"/>
            </w:tcBorders>
            <w:shd w:val="clear" w:color="auto" w:fill="FFFFFF"/>
            <w:vAlign w:val="center"/>
          </w:tcPr>
          <w:p w14:paraId="770A6C3D" w14:textId="77777777" w:rsidR="00B85C22" w:rsidRPr="003732A0" w:rsidRDefault="00B85C22" w:rsidP="00A650B5">
            <w:r w:rsidRPr="003732A0">
              <w:rPr>
                <w:b/>
                <w:bCs/>
              </w:rPr>
              <w:t>Descriptive Statistics</w:t>
            </w:r>
          </w:p>
        </w:tc>
      </w:tr>
      <w:tr w:rsidR="00B85C22" w:rsidRPr="003732A0" w14:paraId="48BF240B" w14:textId="77777777" w:rsidTr="00A650B5">
        <w:trPr>
          <w:cantSplit/>
        </w:trPr>
        <w:tc>
          <w:tcPr>
            <w:tcW w:w="2521" w:type="dxa"/>
            <w:tcBorders>
              <w:top w:val="nil"/>
              <w:left w:val="nil"/>
              <w:bottom w:val="nil"/>
              <w:right w:val="nil"/>
            </w:tcBorders>
          </w:tcPr>
          <w:p w14:paraId="782C4452" w14:textId="77777777" w:rsidR="00B85C22" w:rsidRPr="00F46EE7" w:rsidRDefault="00B85C22" w:rsidP="00A650B5"/>
        </w:tc>
        <w:tc>
          <w:tcPr>
            <w:tcW w:w="2521" w:type="dxa"/>
            <w:tcBorders>
              <w:top w:val="nil"/>
              <w:left w:val="nil"/>
              <w:bottom w:val="single" w:sz="8" w:space="0" w:color="152935"/>
              <w:right w:val="nil"/>
            </w:tcBorders>
            <w:shd w:val="clear" w:color="auto" w:fill="FFFFFF"/>
            <w:vAlign w:val="bottom"/>
          </w:tcPr>
          <w:p w14:paraId="5545EEEE" w14:textId="77777777" w:rsidR="00B85C22" w:rsidRPr="00F46EE7" w:rsidRDefault="00B85C22" w:rsidP="00A650B5">
            <w:r w:rsidRPr="00F46EE7">
              <w:t>Type of game - Tekken or Candy crush</w:t>
            </w:r>
          </w:p>
        </w:tc>
        <w:tc>
          <w:tcPr>
            <w:tcW w:w="1045" w:type="dxa"/>
            <w:tcBorders>
              <w:top w:val="nil"/>
              <w:left w:val="nil"/>
              <w:bottom w:val="single" w:sz="8" w:space="0" w:color="152935"/>
              <w:right w:val="single" w:sz="8" w:space="0" w:color="E0E0E0"/>
            </w:tcBorders>
            <w:shd w:val="clear" w:color="auto" w:fill="FFFFFF"/>
            <w:vAlign w:val="bottom"/>
          </w:tcPr>
          <w:p w14:paraId="76EC0516" w14:textId="77777777" w:rsidR="00B85C22" w:rsidRPr="00F46EE7" w:rsidRDefault="00B85C22" w:rsidP="00A650B5">
            <w:r w:rsidRPr="00F46EE7">
              <w:t>Mean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578C1B05" w14:textId="77777777" w:rsidR="00B85C22" w:rsidRPr="00F46EE7" w:rsidRDefault="00B85C22" w:rsidP="00A650B5">
            <w:r w:rsidRPr="00F46EE7">
              <w:t>Std. Deviation</w:t>
            </w:r>
          </w:p>
        </w:tc>
        <w:tc>
          <w:tcPr>
            <w:tcW w:w="1045" w:type="dxa"/>
            <w:tcBorders>
              <w:top w:val="nil"/>
              <w:left w:val="single" w:sz="8" w:space="0" w:color="E0E0E0"/>
              <w:bottom w:val="single" w:sz="8" w:space="0" w:color="152935"/>
              <w:right w:val="nil"/>
            </w:tcBorders>
            <w:shd w:val="clear" w:color="auto" w:fill="FFFFFF"/>
            <w:vAlign w:val="bottom"/>
          </w:tcPr>
          <w:p w14:paraId="34F57CBD" w14:textId="77777777" w:rsidR="00B85C22" w:rsidRPr="00F46EE7" w:rsidRDefault="00B85C22" w:rsidP="00A650B5">
            <w:r w:rsidRPr="00F46EE7">
              <w:t>N</w:t>
            </w:r>
          </w:p>
        </w:tc>
      </w:tr>
      <w:tr w:rsidR="00B85C22" w:rsidRPr="003732A0" w14:paraId="3DC6A294" w14:textId="77777777" w:rsidTr="00A650B5">
        <w:trPr>
          <w:cantSplit/>
        </w:trPr>
        <w:tc>
          <w:tcPr>
            <w:tcW w:w="2521" w:type="dxa"/>
            <w:vMerge w:val="restart"/>
            <w:tcBorders>
              <w:top w:val="single" w:sz="8" w:space="0" w:color="152935"/>
              <w:left w:val="nil"/>
              <w:bottom w:val="nil"/>
              <w:right w:val="nil"/>
            </w:tcBorders>
            <w:shd w:val="clear" w:color="auto" w:fill="E0E0E0"/>
          </w:tcPr>
          <w:p w14:paraId="67D69B7A" w14:textId="77777777" w:rsidR="00B85C22" w:rsidRPr="00F46EE7" w:rsidRDefault="00B85C22" w:rsidP="00A650B5">
            <w:r w:rsidRPr="00F46EE7">
              <w:t>Perceived stress score before</w:t>
            </w:r>
          </w:p>
        </w:tc>
        <w:tc>
          <w:tcPr>
            <w:tcW w:w="2521" w:type="dxa"/>
            <w:tcBorders>
              <w:top w:val="single" w:sz="8" w:space="0" w:color="152935"/>
              <w:left w:val="nil"/>
              <w:bottom w:val="single" w:sz="8" w:space="0" w:color="AEAEAE"/>
              <w:right w:val="nil"/>
            </w:tcBorders>
            <w:shd w:val="clear" w:color="auto" w:fill="E0E0E0"/>
          </w:tcPr>
          <w:p w14:paraId="2F177D39" w14:textId="77777777" w:rsidR="00B85C22" w:rsidRPr="00F46EE7" w:rsidRDefault="00B85C22" w:rsidP="00A650B5">
            <w:r w:rsidRPr="00F46EE7">
              <w:t>Tekken</w:t>
            </w:r>
          </w:p>
        </w:tc>
        <w:tc>
          <w:tcPr>
            <w:tcW w:w="1045" w:type="dxa"/>
            <w:tcBorders>
              <w:top w:val="single" w:sz="8" w:space="0" w:color="152935"/>
              <w:left w:val="nil"/>
              <w:bottom w:val="single" w:sz="8" w:space="0" w:color="AEAEAE"/>
              <w:right w:val="single" w:sz="8" w:space="0" w:color="E0E0E0"/>
            </w:tcBorders>
            <w:shd w:val="clear" w:color="auto" w:fill="F9F9FB"/>
          </w:tcPr>
          <w:p w14:paraId="332BCEBF" w14:textId="77777777" w:rsidR="00B85C22" w:rsidRPr="00F46EE7" w:rsidRDefault="00B85C22" w:rsidP="00A650B5">
            <w:r w:rsidRPr="00F46EE7">
              <w:t>10.83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32A74377" w14:textId="77777777" w:rsidR="00B85C22" w:rsidRPr="00F46EE7" w:rsidRDefault="00B85C22" w:rsidP="00A650B5">
            <w:r w:rsidRPr="00F46EE7">
              <w:t>6.088</w:t>
            </w:r>
          </w:p>
        </w:tc>
        <w:tc>
          <w:tcPr>
            <w:tcW w:w="1045" w:type="dxa"/>
            <w:tcBorders>
              <w:top w:val="single" w:sz="8" w:space="0" w:color="152935"/>
              <w:left w:val="single" w:sz="8" w:space="0" w:color="E0E0E0"/>
              <w:bottom w:val="single" w:sz="8" w:space="0" w:color="AEAEAE"/>
              <w:right w:val="nil"/>
            </w:tcBorders>
            <w:shd w:val="clear" w:color="auto" w:fill="F9F9FB"/>
          </w:tcPr>
          <w:p w14:paraId="55D3EA0C" w14:textId="77777777" w:rsidR="00B85C22" w:rsidRPr="00F46EE7" w:rsidRDefault="00B85C22" w:rsidP="00A650B5">
            <w:r w:rsidRPr="00F46EE7">
              <w:t>12</w:t>
            </w:r>
          </w:p>
        </w:tc>
      </w:tr>
      <w:tr w:rsidR="00B85C22" w:rsidRPr="003732A0" w14:paraId="144D99B8" w14:textId="77777777" w:rsidTr="00A650B5">
        <w:trPr>
          <w:cantSplit/>
        </w:trPr>
        <w:tc>
          <w:tcPr>
            <w:tcW w:w="2521" w:type="dxa"/>
            <w:vMerge/>
            <w:tcBorders>
              <w:top w:val="single" w:sz="8" w:space="0" w:color="152935"/>
              <w:left w:val="nil"/>
              <w:bottom w:val="nil"/>
              <w:right w:val="nil"/>
            </w:tcBorders>
            <w:shd w:val="clear" w:color="auto" w:fill="E0E0E0"/>
          </w:tcPr>
          <w:p w14:paraId="0857E7E7" w14:textId="77777777" w:rsidR="00B85C22" w:rsidRPr="00F46EE7" w:rsidRDefault="00B85C22" w:rsidP="00A650B5"/>
        </w:tc>
        <w:tc>
          <w:tcPr>
            <w:tcW w:w="2521" w:type="dxa"/>
            <w:tcBorders>
              <w:top w:val="single" w:sz="8" w:space="0" w:color="AEAEAE"/>
              <w:left w:val="nil"/>
              <w:bottom w:val="single" w:sz="8" w:space="0" w:color="AEAEAE"/>
              <w:right w:val="nil"/>
            </w:tcBorders>
            <w:shd w:val="clear" w:color="auto" w:fill="E0E0E0"/>
          </w:tcPr>
          <w:p w14:paraId="2F683E1E" w14:textId="77777777" w:rsidR="00B85C22" w:rsidRPr="00F46EE7" w:rsidRDefault="00B85C22" w:rsidP="00A650B5">
            <w:r w:rsidRPr="00F46EE7">
              <w:t>Candy crush</w:t>
            </w:r>
          </w:p>
        </w:tc>
        <w:tc>
          <w:tcPr>
            <w:tcW w:w="1045" w:type="dxa"/>
            <w:tcBorders>
              <w:top w:val="single" w:sz="8" w:space="0" w:color="AEAEAE"/>
              <w:left w:val="nil"/>
              <w:bottom w:val="single" w:sz="8" w:space="0" w:color="AEAEAE"/>
              <w:right w:val="single" w:sz="8" w:space="0" w:color="E0E0E0"/>
            </w:tcBorders>
            <w:shd w:val="clear" w:color="auto" w:fill="F9F9FB"/>
          </w:tcPr>
          <w:p w14:paraId="4D23DD63" w14:textId="77777777" w:rsidR="00B85C22" w:rsidRPr="00F46EE7" w:rsidRDefault="00B85C22" w:rsidP="00A650B5">
            <w:r w:rsidRPr="00F46EE7">
              <w:t>18.33</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73F10CA8" w14:textId="77777777" w:rsidR="00B85C22" w:rsidRPr="00F46EE7" w:rsidRDefault="00B85C22" w:rsidP="00A650B5">
            <w:r w:rsidRPr="00F46EE7">
              <w:t>10.245</w:t>
            </w:r>
          </w:p>
        </w:tc>
        <w:tc>
          <w:tcPr>
            <w:tcW w:w="1045" w:type="dxa"/>
            <w:tcBorders>
              <w:top w:val="single" w:sz="8" w:space="0" w:color="AEAEAE"/>
              <w:left w:val="single" w:sz="8" w:space="0" w:color="E0E0E0"/>
              <w:bottom w:val="single" w:sz="8" w:space="0" w:color="AEAEAE"/>
              <w:right w:val="nil"/>
            </w:tcBorders>
            <w:shd w:val="clear" w:color="auto" w:fill="F9F9FB"/>
          </w:tcPr>
          <w:p w14:paraId="017F863E" w14:textId="77777777" w:rsidR="00B85C22" w:rsidRPr="00F46EE7" w:rsidRDefault="00B85C22" w:rsidP="00A650B5">
            <w:r w:rsidRPr="00F46EE7">
              <w:t>12</w:t>
            </w:r>
          </w:p>
        </w:tc>
      </w:tr>
      <w:tr w:rsidR="00B85C22" w:rsidRPr="003732A0" w14:paraId="66054EBE" w14:textId="77777777" w:rsidTr="00A650B5">
        <w:trPr>
          <w:cantSplit/>
        </w:trPr>
        <w:tc>
          <w:tcPr>
            <w:tcW w:w="2521" w:type="dxa"/>
            <w:vMerge/>
            <w:tcBorders>
              <w:top w:val="single" w:sz="8" w:space="0" w:color="152935"/>
              <w:left w:val="nil"/>
              <w:bottom w:val="nil"/>
              <w:right w:val="nil"/>
            </w:tcBorders>
            <w:shd w:val="clear" w:color="auto" w:fill="E0E0E0"/>
          </w:tcPr>
          <w:p w14:paraId="000EED3C" w14:textId="77777777" w:rsidR="00B85C22" w:rsidRPr="00F46EE7" w:rsidRDefault="00B85C22" w:rsidP="00A650B5"/>
        </w:tc>
        <w:tc>
          <w:tcPr>
            <w:tcW w:w="2521" w:type="dxa"/>
            <w:tcBorders>
              <w:top w:val="single" w:sz="8" w:space="0" w:color="AEAEAE"/>
              <w:left w:val="nil"/>
              <w:bottom w:val="nil"/>
              <w:right w:val="nil"/>
            </w:tcBorders>
            <w:shd w:val="clear" w:color="auto" w:fill="E0E0E0"/>
          </w:tcPr>
          <w:p w14:paraId="57AFB70D" w14:textId="77777777" w:rsidR="00B85C22" w:rsidRPr="00F46EE7" w:rsidRDefault="00B85C22" w:rsidP="00A650B5">
            <w:r w:rsidRPr="00F46EE7">
              <w:t>Total</w:t>
            </w:r>
          </w:p>
        </w:tc>
        <w:tc>
          <w:tcPr>
            <w:tcW w:w="1045" w:type="dxa"/>
            <w:tcBorders>
              <w:top w:val="single" w:sz="8" w:space="0" w:color="AEAEAE"/>
              <w:left w:val="nil"/>
              <w:bottom w:val="nil"/>
              <w:right w:val="single" w:sz="8" w:space="0" w:color="E0E0E0"/>
            </w:tcBorders>
            <w:shd w:val="clear" w:color="auto" w:fill="F9F9FB"/>
          </w:tcPr>
          <w:p w14:paraId="0B0E6247" w14:textId="77777777" w:rsidR="00B85C22" w:rsidRPr="00F46EE7" w:rsidRDefault="00B85C22" w:rsidP="00A650B5">
            <w:r w:rsidRPr="00F46EE7">
              <w:t>14.58</w:t>
            </w:r>
          </w:p>
        </w:tc>
        <w:tc>
          <w:tcPr>
            <w:tcW w:w="1368" w:type="dxa"/>
            <w:tcBorders>
              <w:top w:val="single" w:sz="8" w:space="0" w:color="AEAEAE"/>
              <w:left w:val="single" w:sz="8" w:space="0" w:color="E0E0E0"/>
              <w:bottom w:val="nil"/>
              <w:right w:val="single" w:sz="8" w:space="0" w:color="E0E0E0"/>
            </w:tcBorders>
            <w:shd w:val="clear" w:color="auto" w:fill="F9F9FB"/>
          </w:tcPr>
          <w:p w14:paraId="41DD008E" w14:textId="77777777" w:rsidR="00B85C22" w:rsidRPr="00F46EE7" w:rsidRDefault="00B85C22" w:rsidP="00A650B5">
            <w:r w:rsidRPr="00F46EE7">
              <w:t>9.089</w:t>
            </w:r>
          </w:p>
        </w:tc>
        <w:tc>
          <w:tcPr>
            <w:tcW w:w="1045" w:type="dxa"/>
            <w:tcBorders>
              <w:top w:val="single" w:sz="8" w:space="0" w:color="AEAEAE"/>
              <w:left w:val="single" w:sz="8" w:space="0" w:color="E0E0E0"/>
              <w:bottom w:val="nil"/>
              <w:right w:val="nil"/>
            </w:tcBorders>
            <w:shd w:val="clear" w:color="auto" w:fill="F9F9FB"/>
          </w:tcPr>
          <w:p w14:paraId="566B1B5B" w14:textId="77777777" w:rsidR="00B85C22" w:rsidRPr="00F46EE7" w:rsidRDefault="00B85C22" w:rsidP="00A650B5">
            <w:r w:rsidRPr="00F46EE7">
              <w:t>24</w:t>
            </w:r>
          </w:p>
        </w:tc>
      </w:tr>
      <w:tr w:rsidR="00B85C22" w:rsidRPr="003732A0" w14:paraId="6EE127C7" w14:textId="77777777" w:rsidTr="00A650B5">
        <w:trPr>
          <w:cantSplit/>
        </w:trPr>
        <w:tc>
          <w:tcPr>
            <w:tcW w:w="2521" w:type="dxa"/>
            <w:vMerge w:val="restart"/>
            <w:tcBorders>
              <w:top w:val="single" w:sz="8" w:space="0" w:color="AEAEAE"/>
              <w:left w:val="nil"/>
              <w:bottom w:val="single" w:sz="8" w:space="0" w:color="152935"/>
              <w:right w:val="nil"/>
            </w:tcBorders>
            <w:shd w:val="clear" w:color="auto" w:fill="E0E0E0"/>
          </w:tcPr>
          <w:p w14:paraId="74AAC34F" w14:textId="77777777" w:rsidR="00B85C22" w:rsidRPr="00F46EE7" w:rsidRDefault="00B85C22" w:rsidP="00A650B5">
            <w:proofErr w:type="spellStart"/>
            <w:r w:rsidRPr="00F46EE7">
              <w:t>Percieved</w:t>
            </w:r>
            <w:proofErr w:type="spellEnd"/>
            <w:r w:rsidRPr="00F46EE7">
              <w:t xml:space="preserve"> stress score after</w:t>
            </w:r>
          </w:p>
        </w:tc>
        <w:tc>
          <w:tcPr>
            <w:tcW w:w="2521" w:type="dxa"/>
            <w:tcBorders>
              <w:top w:val="single" w:sz="8" w:space="0" w:color="AEAEAE"/>
              <w:left w:val="nil"/>
              <w:bottom w:val="single" w:sz="8" w:space="0" w:color="AEAEAE"/>
              <w:right w:val="nil"/>
            </w:tcBorders>
            <w:shd w:val="clear" w:color="auto" w:fill="E0E0E0"/>
          </w:tcPr>
          <w:p w14:paraId="5613AA4E" w14:textId="77777777" w:rsidR="00B85C22" w:rsidRPr="00F46EE7" w:rsidRDefault="00B85C22" w:rsidP="00A650B5">
            <w:r w:rsidRPr="00F46EE7">
              <w:t>Tekken</w:t>
            </w:r>
          </w:p>
        </w:tc>
        <w:tc>
          <w:tcPr>
            <w:tcW w:w="1045" w:type="dxa"/>
            <w:tcBorders>
              <w:top w:val="single" w:sz="8" w:space="0" w:color="AEAEAE"/>
              <w:left w:val="nil"/>
              <w:bottom w:val="single" w:sz="8" w:space="0" w:color="AEAEAE"/>
              <w:right w:val="single" w:sz="8" w:space="0" w:color="E0E0E0"/>
            </w:tcBorders>
            <w:shd w:val="clear" w:color="auto" w:fill="F9F9FB"/>
          </w:tcPr>
          <w:p w14:paraId="4B794EDF" w14:textId="77777777" w:rsidR="00B85C22" w:rsidRPr="00F46EE7" w:rsidRDefault="00B85C22" w:rsidP="00A650B5">
            <w:r w:rsidRPr="00F46EE7">
              <w:t>10.00</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07D3A75E" w14:textId="77777777" w:rsidR="00B85C22" w:rsidRPr="00F46EE7" w:rsidRDefault="00B85C22" w:rsidP="00A650B5">
            <w:r w:rsidRPr="00F46EE7">
              <w:t>6.537</w:t>
            </w:r>
          </w:p>
        </w:tc>
        <w:tc>
          <w:tcPr>
            <w:tcW w:w="1045" w:type="dxa"/>
            <w:tcBorders>
              <w:top w:val="single" w:sz="8" w:space="0" w:color="AEAEAE"/>
              <w:left w:val="single" w:sz="8" w:space="0" w:color="E0E0E0"/>
              <w:bottom w:val="single" w:sz="8" w:space="0" w:color="AEAEAE"/>
              <w:right w:val="nil"/>
            </w:tcBorders>
            <w:shd w:val="clear" w:color="auto" w:fill="F9F9FB"/>
          </w:tcPr>
          <w:p w14:paraId="5DC87945" w14:textId="77777777" w:rsidR="00B85C22" w:rsidRPr="00F46EE7" w:rsidRDefault="00B85C22" w:rsidP="00A650B5">
            <w:r w:rsidRPr="00F46EE7">
              <w:t>12</w:t>
            </w:r>
          </w:p>
        </w:tc>
      </w:tr>
      <w:tr w:rsidR="00B85C22" w:rsidRPr="003732A0" w14:paraId="0BCBD723" w14:textId="77777777" w:rsidTr="00A650B5">
        <w:trPr>
          <w:cantSplit/>
        </w:trPr>
        <w:tc>
          <w:tcPr>
            <w:tcW w:w="2521" w:type="dxa"/>
            <w:vMerge/>
            <w:tcBorders>
              <w:top w:val="single" w:sz="8" w:space="0" w:color="AEAEAE"/>
              <w:left w:val="nil"/>
              <w:bottom w:val="single" w:sz="8" w:space="0" w:color="152935"/>
              <w:right w:val="nil"/>
            </w:tcBorders>
            <w:shd w:val="clear" w:color="auto" w:fill="E0E0E0"/>
          </w:tcPr>
          <w:p w14:paraId="4EBFE3B8" w14:textId="77777777" w:rsidR="00B85C22" w:rsidRPr="00F46EE7" w:rsidRDefault="00B85C22" w:rsidP="00A650B5"/>
        </w:tc>
        <w:tc>
          <w:tcPr>
            <w:tcW w:w="2521" w:type="dxa"/>
            <w:tcBorders>
              <w:top w:val="single" w:sz="8" w:space="0" w:color="AEAEAE"/>
              <w:left w:val="nil"/>
              <w:bottom w:val="single" w:sz="8" w:space="0" w:color="AEAEAE"/>
              <w:right w:val="nil"/>
            </w:tcBorders>
            <w:shd w:val="clear" w:color="auto" w:fill="E0E0E0"/>
          </w:tcPr>
          <w:p w14:paraId="328FEF5F" w14:textId="77777777" w:rsidR="00B85C22" w:rsidRPr="00F46EE7" w:rsidRDefault="00B85C22" w:rsidP="00A650B5">
            <w:r w:rsidRPr="00F46EE7">
              <w:t>Candy crush</w:t>
            </w:r>
          </w:p>
        </w:tc>
        <w:tc>
          <w:tcPr>
            <w:tcW w:w="1045" w:type="dxa"/>
            <w:tcBorders>
              <w:top w:val="single" w:sz="8" w:space="0" w:color="AEAEAE"/>
              <w:left w:val="nil"/>
              <w:bottom w:val="single" w:sz="8" w:space="0" w:color="AEAEAE"/>
              <w:right w:val="single" w:sz="8" w:space="0" w:color="E0E0E0"/>
            </w:tcBorders>
            <w:shd w:val="clear" w:color="auto" w:fill="F9F9FB"/>
          </w:tcPr>
          <w:p w14:paraId="56DEEE12" w14:textId="77777777" w:rsidR="00B85C22" w:rsidRPr="00F46EE7" w:rsidRDefault="00B85C22" w:rsidP="00A650B5">
            <w:r w:rsidRPr="00F46EE7">
              <w:t>14.58</w:t>
            </w:r>
          </w:p>
        </w:tc>
        <w:tc>
          <w:tcPr>
            <w:tcW w:w="1368" w:type="dxa"/>
            <w:tcBorders>
              <w:top w:val="single" w:sz="8" w:space="0" w:color="AEAEAE"/>
              <w:left w:val="single" w:sz="8" w:space="0" w:color="E0E0E0"/>
              <w:bottom w:val="single" w:sz="8" w:space="0" w:color="AEAEAE"/>
              <w:right w:val="single" w:sz="8" w:space="0" w:color="E0E0E0"/>
            </w:tcBorders>
            <w:shd w:val="clear" w:color="auto" w:fill="F9F9FB"/>
          </w:tcPr>
          <w:p w14:paraId="41600B38" w14:textId="77777777" w:rsidR="00B85C22" w:rsidRPr="00F46EE7" w:rsidRDefault="00B85C22" w:rsidP="00A650B5">
            <w:r w:rsidRPr="00F46EE7">
              <w:t>7.621</w:t>
            </w:r>
          </w:p>
        </w:tc>
        <w:tc>
          <w:tcPr>
            <w:tcW w:w="1045" w:type="dxa"/>
            <w:tcBorders>
              <w:top w:val="single" w:sz="8" w:space="0" w:color="AEAEAE"/>
              <w:left w:val="single" w:sz="8" w:space="0" w:color="E0E0E0"/>
              <w:bottom w:val="single" w:sz="8" w:space="0" w:color="AEAEAE"/>
              <w:right w:val="nil"/>
            </w:tcBorders>
            <w:shd w:val="clear" w:color="auto" w:fill="F9F9FB"/>
          </w:tcPr>
          <w:p w14:paraId="1C9B45A7" w14:textId="77777777" w:rsidR="00B85C22" w:rsidRPr="00F46EE7" w:rsidRDefault="00B85C22" w:rsidP="00A650B5">
            <w:r w:rsidRPr="00F46EE7">
              <w:t>12</w:t>
            </w:r>
          </w:p>
        </w:tc>
      </w:tr>
      <w:tr w:rsidR="00B85C22" w:rsidRPr="003732A0" w14:paraId="5AF91E93" w14:textId="77777777" w:rsidTr="00A650B5">
        <w:trPr>
          <w:cantSplit/>
        </w:trPr>
        <w:tc>
          <w:tcPr>
            <w:tcW w:w="2521" w:type="dxa"/>
            <w:vMerge/>
            <w:tcBorders>
              <w:top w:val="single" w:sz="8" w:space="0" w:color="AEAEAE"/>
              <w:left w:val="nil"/>
              <w:bottom w:val="single" w:sz="8" w:space="0" w:color="152935"/>
              <w:right w:val="nil"/>
            </w:tcBorders>
            <w:shd w:val="clear" w:color="auto" w:fill="E0E0E0"/>
          </w:tcPr>
          <w:p w14:paraId="2609076C" w14:textId="77777777" w:rsidR="00B85C22" w:rsidRPr="00F46EE7" w:rsidRDefault="00B85C22" w:rsidP="00A650B5"/>
        </w:tc>
        <w:tc>
          <w:tcPr>
            <w:tcW w:w="2521" w:type="dxa"/>
            <w:tcBorders>
              <w:top w:val="single" w:sz="8" w:space="0" w:color="AEAEAE"/>
              <w:left w:val="nil"/>
              <w:bottom w:val="single" w:sz="8" w:space="0" w:color="152935"/>
              <w:right w:val="nil"/>
            </w:tcBorders>
            <w:shd w:val="clear" w:color="auto" w:fill="E0E0E0"/>
          </w:tcPr>
          <w:p w14:paraId="436E8C6E" w14:textId="77777777" w:rsidR="00B85C22" w:rsidRPr="00F46EE7" w:rsidRDefault="00B85C22" w:rsidP="00A650B5">
            <w:r w:rsidRPr="00F46EE7">
              <w:t>Total</w:t>
            </w:r>
          </w:p>
        </w:tc>
        <w:tc>
          <w:tcPr>
            <w:tcW w:w="1045" w:type="dxa"/>
            <w:tcBorders>
              <w:top w:val="single" w:sz="8" w:space="0" w:color="AEAEAE"/>
              <w:left w:val="nil"/>
              <w:bottom w:val="single" w:sz="8" w:space="0" w:color="152935"/>
              <w:right w:val="single" w:sz="8" w:space="0" w:color="E0E0E0"/>
            </w:tcBorders>
            <w:shd w:val="clear" w:color="auto" w:fill="F9F9FB"/>
          </w:tcPr>
          <w:p w14:paraId="030E3BC5" w14:textId="77777777" w:rsidR="00B85C22" w:rsidRPr="00F46EE7" w:rsidRDefault="00B85C22" w:rsidP="00A650B5">
            <w:r w:rsidRPr="00F46EE7">
              <w:t>12.29</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5417A5F1" w14:textId="77777777" w:rsidR="00B85C22" w:rsidRPr="00F46EE7" w:rsidRDefault="00B85C22" w:rsidP="00A650B5">
            <w:r w:rsidRPr="00F46EE7">
              <w:t>7.328</w:t>
            </w:r>
          </w:p>
        </w:tc>
        <w:tc>
          <w:tcPr>
            <w:tcW w:w="1045" w:type="dxa"/>
            <w:tcBorders>
              <w:top w:val="single" w:sz="8" w:space="0" w:color="AEAEAE"/>
              <w:left w:val="single" w:sz="8" w:space="0" w:color="E0E0E0"/>
              <w:bottom w:val="single" w:sz="8" w:space="0" w:color="152935"/>
              <w:right w:val="nil"/>
            </w:tcBorders>
            <w:shd w:val="clear" w:color="auto" w:fill="F9F9FB"/>
          </w:tcPr>
          <w:p w14:paraId="2A46034B" w14:textId="77777777" w:rsidR="00B85C22" w:rsidRPr="00F46EE7" w:rsidRDefault="00B85C22" w:rsidP="00A650B5">
            <w:r w:rsidRPr="00F46EE7">
              <w:t>24</w:t>
            </w:r>
          </w:p>
        </w:tc>
      </w:tr>
    </w:tbl>
    <w:p w14:paraId="2216CE70" w14:textId="77777777" w:rsidR="00B85C22" w:rsidRPr="003732A0" w:rsidRDefault="00B85C22" w:rsidP="00B85C22"/>
    <w:tbl>
      <w:tblPr>
        <w:tblW w:w="2044" w:type="dxa"/>
        <w:tblLayout w:type="fixed"/>
        <w:tblCellMar>
          <w:left w:w="0" w:type="dxa"/>
          <w:right w:w="0" w:type="dxa"/>
        </w:tblCellMar>
        <w:tblLook w:val="0000" w:firstRow="0" w:lastRow="0" w:firstColumn="0" w:lastColumn="0" w:noHBand="0" w:noVBand="0"/>
      </w:tblPr>
      <w:tblGrid>
        <w:gridCol w:w="878"/>
        <w:gridCol w:w="1166"/>
      </w:tblGrid>
      <w:tr w:rsidR="00B85C22" w:rsidRPr="003732A0" w14:paraId="2279780F" w14:textId="77777777" w:rsidTr="00A650B5">
        <w:trPr>
          <w:cantSplit/>
        </w:trPr>
        <w:tc>
          <w:tcPr>
            <w:tcW w:w="2043" w:type="dxa"/>
            <w:gridSpan w:val="2"/>
            <w:tcBorders>
              <w:top w:val="nil"/>
              <w:left w:val="nil"/>
              <w:bottom w:val="nil"/>
              <w:right w:val="nil"/>
            </w:tcBorders>
            <w:shd w:val="clear" w:color="auto" w:fill="FFFFFF"/>
            <w:vAlign w:val="center"/>
          </w:tcPr>
          <w:p w14:paraId="5FFA5AC7" w14:textId="77777777" w:rsidR="00B85C22" w:rsidRPr="003732A0" w:rsidRDefault="00B85C22" w:rsidP="00A650B5">
            <w:r w:rsidRPr="003732A0">
              <w:rPr>
                <w:b/>
                <w:bCs/>
              </w:rPr>
              <w:t xml:space="preserve">Box's Test of Equality of Covariance </w:t>
            </w:r>
            <w:proofErr w:type="spellStart"/>
            <w:r w:rsidRPr="003732A0">
              <w:rPr>
                <w:b/>
                <w:bCs/>
              </w:rPr>
              <w:t>Matrices</w:t>
            </w:r>
            <w:r w:rsidRPr="003732A0">
              <w:rPr>
                <w:b/>
                <w:bCs/>
                <w:vertAlign w:val="superscript"/>
              </w:rPr>
              <w:t>a</w:t>
            </w:r>
            <w:proofErr w:type="spellEnd"/>
          </w:p>
        </w:tc>
      </w:tr>
      <w:tr w:rsidR="00B85C22" w:rsidRPr="003732A0" w14:paraId="7741086B" w14:textId="77777777" w:rsidTr="00A650B5">
        <w:trPr>
          <w:cantSplit/>
        </w:trPr>
        <w:tc>
          <w:tcPr>
            <w:tcW w:w="878" w:type="dxa"/>
            <w:tcBorders>
              <w:top w:val="nil"/>
              <w:left w:val="nil"/>
              <w:bottom w:val="single" w:sz="8" w:space="0" w:color="AEAEAE"/>
              <w:right w:val="nil"/>
            </w:tcBorders>
            <w:shd w:val="clear" w:color="auto" w:fill="E0E0E0"/>
          </w:tcPr>
          <w:p w14:paraId="28FFA347" w14:textId="77777777" w:rsidR="00B85C22" w:rsidRPr="003732A0" w:rsidRDefault="00B85C22" w:rsidP="00A650B5">
            <w:r w:rsidRPr="003732A0">
              <w:t>Box's M</w:t>
            </w:r>
          </w:p>
        </w:tc>
        <w:tc>
          <w:tcPr>
            <w:tcW w:w="1165" w:type="dxa"/>
            <w:tcBorders>
              <w:top w:val="nil"/>
              <w:left w:val="nil"/>
              <w:bottom w:val="single" w:sz="8" w:space="0" w:color="AEAEAE"/>
              <w:right w:val="nil"/>
            </w:tcBorders>
            <w:shd w:val="clear" w:color="auto" w:fill="F9F9FB"/>
          </w:tcPr>
          <w:p w14:paraId="7227ADBC" w14:textId="77777777" w:rsidR="00B85C22" w:rsidRPr="003732A0" w:rsidRDefault="00B85C22" w:rsidP="00A650B5">
            <w:r w:rsidRPr="003732A0">
              <w:t>3.775</w:t>
            </w:r>
          </w:p>
        </w:tc>
      </w:tr>
      <w:tr w:rsidR="00B85C22" w:rsidRPr="003732A0" w14:paraId="5C6E42A9" w14:textId="77777777" w:rsidTr="00A650B5">
        <w:trPr>
          <w:cantSplit/>
        </w:trPr>
        <w:tc>
          <w:tcPr>
            <w:tcW w:w="878" w:type="dxa"/>
            <w:tcBorders>
              <w:top w:val="single" w:sz="8" w:space="0" w:color="AEAEAE"/>
              <w:left w:val="nil"/>
              <w:bottom w:val="single" w:sz="8" w:space="0" w:color="AEAEAE"/>
              <w:right w:val="nil"/>
            </w:tcBorders>
            <w:shd w:val="clear" w:color="auto" w:fill="E0E0E0"/>
          </w:tcPr>
          <w:p w14:paraId="14ECEC48" w14:textId="77777777" w:rsidR="00B85C22" w:rsidRPr="003732A0" w:rsidRDefault="00B85C22" w:rsidP="00A650B5">
            <w:r w:rsidRPr="003732A0">
              <w:t>F</w:t>
            </w:r>
          </w:p>
        </w:tc>
        <w:tc>
          <w:tcPr>
            <w:tcW w:w="1165" w:type="dxa"/>
            <w:tcBorders>
              <w:top w:val="single" w:sz="8" w:space="0" w:color="AEAEAE"/>
              <w:left w:val="nil"/>
              <w:bottom w:val="single" w:sz="8" w:space="0" w:color="AEAEAE"/>
              <w:right w:val="nil"/>
            </w:tcBorders>
            <w:shd w:val="clear" w:color="auto" w:fill="F9F9FB"/>
          </w:tcPr>
          <w:p w14:paraId="60313FED" w14:textId="77777777" w:rsidR="00B85C22" w:rsidRPr="003732A0" w:rsidRDefault="00B85C22" w:rsidP="00A650B5">
            <w:r w:rsidRPr="003732A0">
              <w:t>1.134</w:t>
            </w:r>
          </w:p>
        </w:tc>
      </w:tr>
      <w:tr w:rsidR="00B85C22" w:rsidRPr="003732A0" w14:paraId="58BB34F3" w14:textId="77777777" w:rsidTr="00A650B5">
        <w:trPr>
          <w:cantSplit/>
        </w:trPr>
        <w:tc>
          <w:tcPr>
            <w:tcW w:w="878" w:type="dxa"/>
            <w:tcBorders>
              <w:top w:val="single" w:sz="8" w:space="0" w:color="AEAEAE"/>
              <w:left w:val="nil"/>
              <w:bottom w:val="single" w:sz="8" w:space="0" w:color="AEAEAE"/>
              <w:right w:val="nil"/>
            </w:tcBorders>
            <w:shd w:val="clear" w:color="auto" w:fill="E0E0E0"/>
          </w:tcPr>
          <w:p w14:paraId="0D0025E3" w14:textId="77777777" w:rsidR="00B85C22" w:rsidRPr="003732A0" w:rsidRDefault="00B85C22" w:rsidP="00A650B5">
            <w:r w:rsidRPr="003732A0">
              <w:t>df1</w:t>
            </w:r>
          </w:p>
        </w:tc>
        <w:tc>
          <w:tcPr>
            <w:tcW w:w="1165" w:type="dxa"/>
            <w:tcBorders>
              <w:top w:val="single" w:sz="8" w:space="0" w:color="AEAEAE"/>
              <w:left w:val="nil"/>
              <w:bottom w:val="single" w:sz="8" w:space="0" w:color="AEAEAE"/>
              <w:right w:val="nil"/>
            </w:tcBorders>
            <w:shd w:val="clear" w:color="auto" w:fill="F9F9FB"/>
          </w:tcPr>
          <w:p w14:paraId="59BA3CCC" w14:textId="77777777" w:rsidR="00B85C22" w:rsidRPr="003732A0" w:rsidRDefault="00B85C22" w:rsidP="00A650B5">
            <w:r w:rsidRPr="003732A0">
              <w:t>3</w:t>
            </w:r>
          </w:p>
        </w:tc>
      </w:tr>
      <w:tr w:rsidR="00B85C22" w:rsidRPr="003732A0" w14:paraId="52E7A33C" w14:textId="77777777" w:rsidTr="00A650B5">
        <w:trPr>
          <w:cantSplit/>
        </w:trPr>
        <w:tc>
          <w:tcPr>
            <w:tcW w:w="878" w:type="dxa"/>
            <w:tcBorders>
              <w:top w:val="single" w:sz="8" w:space="0" w:color="AEAEAE"/>
              <w:left w:val="nil"/>
              <w:bottom w:val="single" w:sz="8" w:space="0" w:color="AEAEAE"/>
              <w:right w:val="nil"/>
            </w:tcBorders>
            <w:shd w:val="clear" w:color="auto" w:fill="E0E0E0"/>
          </w:tcPr>
          <w:p w14:paraId="20EB3C20" w14:textId="77777777" w:rsidR="00B85C22" w:rsidRPr="003732A0" w:rsidRDefault="00B85C22" w:rsidP="00A650B5">
            <w:r w:rsidRPr="003732A0">
              <w:t>df2</w:t>
            </w:r>
          </w:p>
        </w:tc>
        <w:tc>
          <w:tcPr>
            <w:tcW w:w="1165" w:type="dxa"/>
            <w:tcBorders>
              <w:top w:val="single" w:sz="8" w:space="0" w:color="AEAEAE"/>
              <w:left w:val="nil"/>
              <w:bottom w:val="single" w:sz="8" w:space="0" w:color="AEAEAE"/>
              <w:right w:val="nil"/>
            </w:tcBorders>
            <w:shd w:val="clear" w:color="auto" w:fill="F9F9FB"/>
          </w:tcPr>
          <w:p w14:paraId="7B6E5609" w14:textId="77777777" w:rsidR="00B85C22" w:rsidRPr="003732A0" w:rsidRDefault="00B85C22" w:rsidP="00A650B5">
            <w:r w:rsidRPr="003732A0">
              <w:t>87120.000</w:t>
            </w:r>
          </w:p>
        </w:tc>
      </w:tr>
      <w:tr w:rsidR="00B85C22" w:rsidRPr="003732A0" w14:paraId="6D91E8CC" w14:textId="77777777" w:rsidTr="00A650B5">
        <w:trPr>
          <w:cantSplit/>
        </w:trPr>
        <w:tc>
          <w:tcPr>
            <w:tcW w:w="878" w:type="dxa"/>
            <w:tcBorders>
              <w:top w:val="single" w:sz="8" w:space="0" w:color="AEAEAE"/>
              <w:left w:val="nil"/>
              <w:bottom w:val="single" w:sz="8" w:space="0" w:color="152935"/>
              <w:right w:val="nil"/>
            </w:tcBorders>
            <w:shd w:val="clear" w:color="auto" w:fill="E0E0E0"/>
          </w:tcPr>
          <w:p w14:paraId="1B6E1A54" w14:textId="77777777" w:rsidR="00B85C22" w:rsidRPr="003732A0" w:rsidRDefault="00B85C22" w:rsidP="00A650B5">
            <w:r w:rsidRPr="003732A0">
              <w:lastRenderedPageBreak/>
              <w:t>Sig.</w:t>
            </w:r>
          </w:p>
        </w:tc>
        <w:tc>
          <w:tcPr>
            <w:tcW w:w="1165" w:type="dxa"/>
            <w:tcBorders>
              <w:top w:val="single" w:sz="8" w:space="0" w:color="AEAEAE"/>
              <w:left w:val="nil"/>
              <w:bottom w:val="single" w:sz="8" w:space="0" w:color="152935"/>
              <w:right w:val="nil"/>
            </w:tcBorders>
            <w:shd w:val="clear" w:color="auto" w:fill="F9F9FB"/>
          </w:tcPr>
          <w:p w14:paraId="69F4C0B6" w14:textId="77777777" w:rsidR="00B85C22" w:rsidRPr="003732A0" w:rsidRDefault="00B85C22" w:rsidP="00A650B5">
            <w:r w:rsidRPr="003732A0">
              <w:t>.334</w:t>
            </w:r>
          </w:p>
        </w:tc>
      </w:tr>
      <w:tr w:rsidR="00B85C22" w:rsidRPr="003732A0" w14:paraId="44F51456" w14:textId="77777777" w:rsidTr="00A650B5">
        <w:trPr>
          <w:cantSplit/>
        </w:trPr>
        <w:tc>
          <w:tcPr>
            <w:tcW w:w="2043" w:type="dxa"/>
            <w:gridSpan w:val="2"/>
            <w:tcBorders>
              <w:top w:val="nil"/>
              <w:left w:val="nil"/>
              <w:bottom w:val="nil"/>
              <w:right w:val="nil"/>
            </w:tcBorders>
            <w:shd w:val="clear" w:color="auto" w:fill="FFFFFF"/>
          </w:tcPr>
          <w:p w14:paraId="119CBC6B" w14:textId="77777777" w:rsidR="00B85C22" w:rsidRPr="003732A0" w:rsidRDefault="00B85C22" w:rsidP="00A650B5">
            <w:r w:rsidRPr="003732A0">
              <w:t>Tests the null hypothesis that the observed covariance matrices of the dependent variables are equal across groups.</w:t>
            </w:r>
          </w:p>
        </w:tc>
      </w:tr>
      <w:tr w:rsidR="00B85C22" w:rsidRPr="003732A0" w14:paraId="3A890DC8" w14:textId="77777777" w:rsidTr="00A650B5">
        <w:trPr>
          <w:cantSplit/>
        </w:trPr>
        <w:tc>
          <w:tcPr>
            <w:tcW w:w="2043" w:type="dxa"/>
            <w:gridSpan w:val="2"/>
            <w:tcBorders>
              <w:top w:val="nil"/>
              <w:left w:val="nil"/>
              <w:bottom w:val="nil"/>
              <w:right w:val="nil"/>
            </w:tcBorders>
            <w:shd w:val="clear" w:color="auto" w:fill="FFFFFF"/>
          </w:tcPr>
          <w:p w14:paraId="0919FB51" w14:textId="77777777" w:rsidR="00B85C22" w:rsidRPr="003732A0" w:rsidRDefault="00B85C22" w:rsidP="00A650B5">
            <w:r w:rsidRPr="003732A0">
              <w:t xml:space="preserve">a. Design: Intercept + Game </w:t>
            </w:r>
          </w:p>
          <w:p w14:paraId="44CAFE42" w14:textId="77777777" w:rsidR="00B85C22" w:rsidRPr="003732A0" w:rsidRDefault="00B85C22" w:rsidP="00A650B5">
            <w:r w:rsidRPr="003732A0">
              <w:t xml:space="preserve"> Within Subjects Design: Time</w:t>
            </w:r>
          </w:p>
        </w:tc>
      </w:tr>
    </w:tbl>
    <w:p w14:paraId="36E28966" w14:textId="77777777" w:rsidR="00B85C22" w:rsidRPr="003732A0" w:rsidRDefault="00B85C22" w:rsidP="00B85C22"/>
    <w:tbl>
      <w:tblPr>
        <w:tblW w:w="5000" w:type="pct"/>
        <w:tblCellMar>
          <w:left w:w="0" w:type="dxa"/>
          <w:right w:w="0" w:type="dxa"/>
        </w:tblCellMar>
        <w:tblLook w:val="0000" w:firstRow="0" w:lastRow="0" w:firstColumn="0" w:lastColumn="0" w:noHBand="0" w:noVBand="0"/>
      </w:tblPr>
      <w:tblGrid>
        <w:gridCol w:w="1183"/>
        <w:gridCol w:w="1604"/>
        <w:gridCol w:w="924"/>
        <w:gridCol w:w="924"/>
        <w:gridCol w:w="1211"/>
        <w:gridCol w:w="924"/>
        <w:gridCol w:w="924"/>
        <w:gridCol w:w="1332"/>
      </w:tblGrid>
      <w:tr w:rsidR="00B85C22" w:rsidRPr="003732A0" w14:paraId="2DBE41A7" w14:textId="77777777" w:rsidTr="00A650B5">
        <w:trPr>
          <w:cantSplit/>
        </w:trPr>
        <w:tc>
          <w:tcPr>
            <w:tcW w:w="5000" w:type="pct"/>
            <w:gridSpan w:val="8"/>
            <w:tcBorders>
              <w:top w:val="nil"/>
              <w:left w:val="nil"/>
              <w:bottom w:val="nil"/>
              <w:right w:val="nil"/>
            </w:tcBorders>
            <w:shd w:val="clear" w:color="auto" w:fill="FFFFFF"/>
            <w:vAlign w:val="center"/>
          </w:tcPr>
          <w:p w14:paraId="2BBDDC6E" w14:textId="77777777" w:rsidR="00B85C22" w:rsidRPr="003732A0" w:rsidRDefault="00B85C22" w:rsidP="00A650B5">
            <w:r w:rsidRPr="003732A0">
              <w:rPr>
                <w:b/>
                <w:bCs/>
              </w:rPr>
              <w:t xml:space="preserve">Multivariate </w:t>
            </w:r>
            <w:proofErr w:type="spellStart"/>
            <w:r w:rsidRPr="003732A0">
              <w:rPr>
                <w:b/>
                <w:bCs/>
              </w:rPr>
              <w:t>Tests</w:t>
            </w:r>
            <w:r w:rsidRPr="003732A0">
              <w:rPr>
                <w:b/>
                <w:bCs/>
                <w:vertAlign w:val="superscript"/>
              </w:rPr>
              <w:t>a</w:t>
            </w:r>
            <w:proofErr w:type="spellEnd"/>
          </w:p>
        </w:tc>
      </w:tr>
      <w:tr w:rsidR="00B85C22" w:rsidRPr="003732A0" w14:paraId="0BC96D09" w14:textId="77777777" w:rsidTr="00A650B5">
        <w:trPr>
          <w:cantSplit/>
        </w:trPr>
        <w:tc>
          <w:tcPr>
            <w:tcW w:w="1543" w:type="pct"/>
            <w:gridSpan w:val="2"/>
            <w:tcBorders>
              <w:top w:val="nil"/>
              <w:left w:val="nil"/>
              <w:bottom w:val="single" w:sz="8" w:space="0" w:color="152935"/>
              <w:right w:val="nil"/>
            </w:tcBorders>
            <w:shd w:val="clear" w:color="auto" w:fill="FFFFFF"/>
            <w:vAlign w:val="bottom"/>
          </w:tcPr>
          <w:p w14:paraId="76E96766" w14:textId="77777777" w:rsidR="00B85C22" w:rsidRPr="003732A0" w:rsidRDefault="00B85C22" w:rsidP="00A650B5">
            <w:r w:rsidRPr="003732A0">
              <w:t>Effect</w:t>
            </w:r>
          </w:p>
        </w:tc>
        <w:tc>
          <w:tcPr>
            <w:tcW w:w="512" w:type="pct"/>
            <w:tcBorders>
              <w:top w:val="nil"/>
              <w:left w:val="nil"/>
              <w:bottom w:val="single" w:sz="8" w:space="0" w:color="152935"/>
              <w:right w:val="single" w:sz="8" w:space="0" w:color="E0E0E0"/>
            </w:tcBorders>
            <w:shd w:val="clear" w:color="auto" w:fill="FFFFFF"/>
            <w:vAlign w:val="bottom"/>
          </w:tcPr>
          <w:p w14:paraId="7330BC0C" w14:textId="77777777" w:rsidR="00B85C22" w:rsidRPr="003732A0" w:rsidRDefault="00B85C22" w:rsidP="00A650B5">
            <w:r w:rsidRPr="003732A0">
              <w:t>Value</w:t>
            </w:r>
          </w:p>
        </w:tc>
        <w:tc>
          <w:tcPr>
            <w:tcW w:w="512" w:type="pct"/>
            <w:tcBorders>
              <w:top w:val="nil"/>
              <w:left w:val="single" w:sz="8" w:space="0" w:color="E0E0E0"/>
              <w:bottom w:val="single" w:sz="8" w:space="0" w:color="152935"/>
              <w:right w:val="single" w:sz="8" w:space="0" w:color="E0E0E0"/>
            </w:tcBorders>
            <w:shd w:val="clear" w:color="auto" w:fill="FFFFFF"/>
            <w:vAlign w:val="bottom"/>
          </w:tcPr>
          <w:p w14:paraId="2FAB0C46" w14:textId="77777777" w:rsidR="00B85C22" w:rsidRPr="003732A0" w:rsidRDefault="00B85C22" w:rsidP="00A650B5">
            <w:r w:rsidRPr="003732A0">
              <w:t>F</w:t>
            </w:r>
          </w:p>
        </w:tc>
        <w:tc>
          <w:tcPr>
            <w:tcW w:w="671" w:type="pct"/>
            <w:tcBorders>
              <w:top w:val="nil"/>
              <w:left w:val="single" w:sz="8" w:space="0" w:color="E0E0E0"/>
              <w:bottom w:val="single" w:sz="8" w:space="0" w:color="152935"/>
              <w:right w:val="single" w:sz="8" w:space="0" w:color="E0E0E0"/>
            </w:tcBorders>
            <w:shd w:val="clear" w:color="auto" w:fill="FFFFFF"/>
            <w:vAlign w:val="bottom"/>
          </w:tcPr>
          <w:p w14:paraId="5002B345" w14:textId="77777777" w:rsidR="00B85C22" w:rsidRPr="003732A0" w:rsidRDefault="00B85C22" w:rsidP="00A650B5">
            <w:r w:rsidRPr="003732A0">
              <w:t xml:space="preserve">Hypothesis </w:t>
            </w:r>
            <w:proofErr w:type="spellStart"/>
            <w:r w:rsidRPr="003732A0">
              <w:t>df</w:t>
            </w:r>
            <w:proofErr w:type="spellEnd"/>
          </w:p>
        </w:tc>
        <w:tc>
          <w:tcPr>
            <w:tcW w:w="512" w:type="pct"/>
            <w:tcBorders>
              <w:top w:val="nil"/>
              <w:left w:val="single" w:sz="8" w:space="0" w:color="E0E0E0"/>
              <w:bottom w:val="single" w:sz="8" w:space="0" w:color="152935"/>
              <w:right w:val="single" w:sz="8" w:space="0" w:color="E0E0E0"/>
            </w:tcBorders>
            <w:shd w:val="clear" w:color="auto" w:fill="FFFFFF"/>
            <w:vAlign w:val="bottom"/>
          </w:tcPr>
          <w:p w14:paraId="12A42FBE" w14:textId="77777777" w:rsidR="00B85C22" w:rsidRPr="003732A0" w:rsidRDefault="00B85C22" w:rsidP="00A650B5">
            <w:r w:rsidRPr="003732A0">
              <w:t xml:space="preserve">Error </w:t>
            </w:r>
            <w:proofErr w:type="spellStart"/>
            <w:r w:rsidRPr="003732A0">
              <w:t>df</w:t>
            </w:r>
            <w:proofErr w:type="spellEnd"/>
          </w:p>
        </w:tc>
        <w:tc>
          <w:tcPr>
            <w:tcW w:w="512" w:type="pct"/>
            <w:tcBorders>
              <w:top w:val="nil"/>
              <w:left w:val="single" w:sz="8" w:space="0" w:color="E0E0E0"/>
              <w:bottom w:val="single" w:sz="8" w:space="0" w:color="152935"/>
              <w:right w:val="single" w:sz="8" w:space="0" w:color="E0E0E0"/>
            </w:tcBorders>
            <w:shd w:val="clear" w:color="auto" w:fill="FFFFFF"/>
            <w:vAlign w:val="bottom"/>
          </w:tcPr>
          <w:p w14:paraId="3FC83F0D" w14:textId="77777777" w:rsidR="00B85C22" w:rsidRPr="003732A0" w:rsidRDefault="00B85C22" w:rsidP="00A650B5">
            <w:r w:rsidRPr="003732A0">
              <w:t>Sig.</w:t>
            </w:r>
          </w:p>
        </w:tc>
        <w:tc>
          <w:tcPr>
            <w:tcW w:w="738" w:type="pct"/>
            <w:tcBorders>
              <w:top w:val="nil"/>
              <w:left w:val="single" w:sz="8" w:space="0" w:color="E0E0E0"/>
              <w:bottom w:val="single" w:sz="8" w:space="0" w:color="152935"/>
              <w:right w:val="nil"/>
            </w:tcBorders>
            <w:shd w:val="clear" w:color="auto" w:fill="FFFFFF"/>
            <w:vAlign w:val="bottom"/>
          </w:tcPr>
          <w:p w14:paraId="0027A3F4" w14:textId="77777777" w:rsidR="00B85C22" w:rsidRPr="003732A0" w:rsidRDefault="00B85C22" w:rsidP="00A650B5">
            <w:r w:rsidRPr="003732A0">
              <w:t>Partial Eta Squared</w:t>
            </w:r>
          </w:p>
        </w:tc>
      </w:tr>
      <w:tr w:rsidR="00B85C22" w:rsidRPr="003732A0" w14:paraId="74D1E3E0" w14:textId="77777777" w:rsidTr="00A650B5">
        <w:trPr>
          <w:cantSplit/>
        </w:trPr>
        <w:tc>
          <w:tcPr>
            <w:tcW w:w="655" w:type="pct"/>
            <w:vMerge w:val="restart"/>
            <w:tcBorders>
              <w:top w:val="single" w:sz="8" w:space="0" w:color="152935"/>
              <w:left w:val="nil"/>
              <w:bottom w:val="nil"/>
              <w:right w:val="nil"/>
            </w:tcBorders>
            <w:shd w:val="clear" w:color="auto" w:fill="E0E0E0"/>
          </w:tcPr>
          <w:p w14:paraId="496897E2" w14:textId="77777777" w:rsidR="00B85C22" w:rsidRPr="00F46EE7" w:rsidRDefault="00B85C22" w:rsidP="00A650B5">
            <w:r w:rsidRPr="00F46EE7">
              <w:t>Time</w:t>
            </w:r>
          </w:p>
        </w:tc>
        <w:tc>
          <w:tcPr>
            <w:tcW w:w="888" w:type="pct"/>
            <w:tcBorders>
              <w:top w:val="single" w:sz="8" w:space="0" w:color="152935"/>
              <w:left w:val="nil"/>
              <w:bottom w:val="single" w:sz="8" w:space="0" w:color="AEAEAE"/>
              <w:right w:val="nil"/>
            </w:tcBorders>
            <w:shd w:val="clear" w:color="auto" w:fill="E0E0E0"/>
          </w:tcPr>
          <w:p w14:paraId="4C97A85C" w14:textId="77777777" w:rsidR="00B85C22" w:rsidRPr="00F46EE7" w:rsidRDefault="00B85C22" w:rsidP="00A650B5">
            <w:r w:rsidRPr="00F46EE7">
              <w:t>Pillai's Trace</w:t>
            </w:r>
          </w:p>
        </w:tc>
        <w:tc>
          <w:tcPr>
            <w:tcW w:w="512" w:type="pct"/>
            <w:tcBorders>
              <w:top w:val="single" w:sz="8" w:space="0" w:color="152935"/>
              <w:left w:val="nil"/>
              <w:bottom w:val="single" w:sz="8" w:space="0" w:color="AEAEAE"/>
              <w:right w:val="single" w:sz="8" w:space="0" w:color="E0E0E0"/>
            </w:tcBorders>
            <w:shd w:val="clear" w:color="auto" w:fill="F9F9FB"/>
          </w:tcPr>
          <w:p w14:paraId="7122B839" w14:textId="77777777" w:rsidR="00B85C22" w:rsidRPr="00F46EE7" w:rsidRDefault="00B85C22" w:rsidP="00A650B5">
            <w:r w:rsidRPr="00F46EE7">
              <w:t>.163</w:t>
            </w:r>
          </w:p>
        </w:tc>
        <w:tc>
          <w:tcPr>
            <w:tcW w:w="512" w:type="pct"/>
            <w:tcBorders>
              <w:top w:val="single" w:sz="8" w:space="0" w:color="152935"/>
              <w:left w:val="single" w:sz="8" w:space="0" w:color="E0E0E0"/>
              <w:bottom w:val="single" w:sz="8" w:space="0" w:color="AEAEAE"/>
              <w:right w:val="single" w:sz="8" w:space="0" w:color="E0E0E0"/>
            </w:tcBorders>
            <w:shd w:val="clear" w:color="auto" w:fill="F9F9FB"/>
          </w:tcPr>
          <w:p w14:paraId="5C0244A3" w14:textId="77777777" w:rsidR="00B85C22" w:rsidRPr="00F46EE7" w:rsidRDefault="00B85C22" w:rsidP="00A650B5">
            <w:r w:rsidRPr="00F46EE7">
              <w:t>4.280</w:t>
            </w:r>
            <w:r w:rsidRPr="00F46EE7">
              <w:rPr>
                <w:vertAlign w:val="superscript"/>
              </w:rPr>
              <w:t>b</w:t>
            </w:r>
          </w:p>
        </w:tc>
        <w:tc>
          <w:tcPr>
            <w:tcW w:w="671" w:type="pct"/>
            <w:tcBorders>
              <w:top w:val="single" w:sz="8" w:space="0" w:color="152935"/>
              <w:left w:val="single" w:sz="8" w:space="0" w:color="E0E0E0"/>
              <w:bottom w:val="single" w:sz="8" w:space="0" w:color="AEAEAE"/>
              <w:right w:val="single" w:sz="8" w:space="0" w:color="E0E0E0"/>
            </w:tcBorders>
            <w:shd w:val="clear" w:color="auto" w:fill="F9F9FB"/>
          </w:tcPr>
          <w:p w14:paraId="5E100AA3" w14:textId="77777777" w:rsidR="00B85C22" w:rsidRPr="00F46EE7" w:rsidRDefault="00B85C22" w:rsidP="00A650B5">
            <w:r w:rsidRPr="00F46EE7">
              <w:t>1.000</w:t>
            </w:r>
          </w:p>
        </w:tc>
        <w:tc>
          <w:tcPr>
            <w:tcW w:w="512" w:type="pct"/>
            <w:tcBorders>
              <w:top w:val="single" w:sz="8" w:space="0" w:color="152935"/>
              <w:left w:val="single" w:sz="8" w:space="0" w:color="E0E0E0"/>
              <w:bottom w:val="single" w:sz="8" w:space="0" w:color="AEAEAE"/>
              <w:right w:val="single" w:sz="8" w:space="0" w:color="E0E0E0"/>
            </w:tcBorders>
            <w:shd w:val="clear" w:color="auto" w:fill="F9F9FB"/>
          </w:tcPr>
          <w:p w14:paraId="2874FEDC" w14:textId="77777777" w:rsidR="00B85C22" w:rsidRPr="00F46EE7" w:rsidRDefault="00B85C22" w:rsidP="00A650B5">
            <w:r w:rsidRPr="00F46EE7">
              <w:t>22.000</w:t>
            </w:r>
          </w:p>
        </w:tc>
        <w:tc>
          <w:tcPr>
            <w:tcW w:w="512" w:type="pct"/>
            <w:tcBorders>
              <w:top w:val="single" w:sz="8" w:space="0" w:color="152935"/>
              <w:left w:val="single" w:sz="8" w:space="0" w:color="E0E0E0"/>
              <w:bottom w:val="single" w:sz="8" w:space="0" w:color="AEAEAE"/>
              <w:right w:val="single" w:sz="8" w:space="0" w:color="E0E0E0"/>
            </w:tcBorders>
            <w:shd w:val="clear" w:color="auto" w:fill="F9F9FB"/>
          </w:tcPr>
          <w:p w14:paraId="2B620A20" w14:textId="77777777" w:rsidR="00B85C22" w:rsidRPr="00F46EE7" w:rsidRDefault="00B85C22" w:rsidP="00A650B5">
            <w:r w:rsidRPr="00F46EE7">
              <w:t>.051</w:t>
            </w:r>
          </w:p>
        </w:tc>
        <w:tc>
          <w:tcPr>
            <w:tcW w:w="738" w:type="pct"/>
            <w:tcBorders>
              <w:top w:val="single" w:sz="8" w:space="0" w:color="152935"/>
              <w:left w:val="single" w:sz="8" w:space="0" w:color="E0E0E0"/>
              <w:bottom w:val="single" w:sz="8" w:space="0" w:color="AEAEAE"/>
              <w:right w:val="nil"/>
            </w:tcBorders>
            <w:shd w:val="clear" w:color="auto" w:fill="F9F9FB"/>
          </w:tcPr>
          <w:p w14:paraId="6B2B3D0C" w14:textId="77777777" w:rsidR="00B85C22" w:rsidRPr="00F46EE7" w:rsidRDefault="00B85C22" w:rsidP="00A650B5">
            <w:r w:rsidRPr="00F46EE7">
              <w:t>.163</w:t>
            </w:r>
          </w:p>
        </w:tc>
      </w:tr>
      <w:tr w:rsidR="00B85C22" w:rsidRPr="003732A0" w14:paraId="7F7FBE36" w14:textId="77777777" w:rsidTr="00A650B5">
        <w:trPr>
          <w:cantSplit/>
        </w:trPr>
        <w:tc>
          <w:tcPr>
            <w:tcW w:w="655" w:type="pct"/>
            <w:vMerge/>
            <w:tcBorders>
              <w:top w:val="single" w:sz="8" w:space="0" w:color="152935"/>
              <w:left w:val="nil"/>
              <w:bottom w:val="nil"/>
              <w:right w:val="nil"/>
            </w:tcBorders>
            <w:shd w:val="clear" w:color="auto" w:fill="E0E0E0"/>
          </w:tcPr>
          <w:p w14:paraId="33200595" w14:textId="77777777" w:rsidR="00B85C22" w:rsidRPr="00F46EE7" w:rsidRDefault="00B85C22" w:rsidP="00A650B5"/>
        </w:tc>
        <w:tc>
          <w:tcPr>
            <w:tcW w:w="888" w:type="pct"/>
            <w:tcBorders>
              <w:top w:val="single" w:sz="8" w:space="0" w:color="AEAEAE"/>
              <w:left w:val="nil"/>
              <w:bottom w:val="single" w:sz="8" w:space="0" w:color="AEAEAE"/>
              <w:right w:val="nil"/>
            </w:tcBorders>
            <w:shd w:val="clear" w:color="auto" w:fill="E0E0E0"/>
          </w:tcPr>
          <w:p w14:paraId="6E82ECAF" w14:textId="77777777" w:rsidR="00B85C22" w:rsidRPr="00F46EE7" w:rsidRDefault="00B85C22" w:rsidP="00A650B5">
            <w:r w:rsidRPr="00F46EE7">
              <w:t>Wilks' Lambda</w:t>
            </w:r>
          </w:p>
        </w:tc>
        <w:tc>
          <w:tcPr>
            <w:tcW w:w="512" w:type="pct"/>
            <w:tcBorders>
              <w:top w:val="single" w:sz="8" w:space="0" w:color="AEAEAE"/>
              <w:left w:val="nil"/>
              <w:bottom w:val="single" w:sz="8" w:space="0" w:color="AEAEAE"/>
              <w:right w:val="single" w:sz="8" w:space="0" w:color="E0E0E0"/>
            </w:tcBorders>
            <w:shd w:val="clear" w:color="auto" w:fill="F9F9FB"/>
          </w:tcPr>
          <w:p w14:paraId="2FBEE153" w14:textId="77777777" w:rsidR="00B85C22" w:rsidRPr="00F46EE7" w:rsidRDefault="00B85C22" w:rsidP="00A650B5">
            <w:r w:rsidRPr="00F46EE7">
              <w:t>.837</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48D6E86C" w14:textId="77777777" w:rsidR="00B85C22" w:rsidRPr="00F46EE7" w:rsidRDefault="00B85C22" w:rsidP="00A650B5">
            <w:r w:rsidRPr="00F46EE7">
              <w:t>4.280</w:t>
            </w:r>
            <w:r w:rsidRPr="00F46EE7">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779F44B5" w14:textId="77777777" w:rsidR="00B85C22" w:rsidRPr="00F46EE7" w:rsidRDefault="00B85C22" w:rsidP="00A650B5">
            <w:r w:rsidRPr="00F46EE7">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41BCCEA" w14:textId="77777777" w:rsidR="00B85C22" w:rsidRPr="00F46EE7" w:rsidRDefault="00B85C22" w:rsidP="00A650B5">
            <w:r w:rsidRPr="00F46EE7">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2990FBE9" w14:textId="77777777" w:rsidR="00B85C22" w:rsidRPr="00F46EE7" w:rsidRDefault="00B85C22" w:rsidP="00A650B5">
            <w:r w:rsidRPr="00F46EE7">
              <w:t>.051</w:t>
            </w:r>
          </w:p>
        </w:tc>
        <w:tc>
          <w:tcPr>
            <w:tcW w:w="738" w:type="pct"/>
            <w:tcBorders>
              <w:top w:val="single" w:sz="8" w:space="0" w:color="AEAEAE"/>
              <w:left w:val="single" w:sz="8" w:space="0" w:color="E0E0E0"/>
              <w:bottom w:val="single" w:sz="8" w:space="0" w:color="AEAEAE"/>
              <w:right w:val="nil"/>
            </w:tcBorders>
            <w:shd w:val="clear" w:color="auto" w:fill="F9F9FB"/>
          </w:tcPr>
          <w:p w14:paraId="3A1CD763" w14:textId="77777777" w:rsidR="00B85C22" w:rsidRPr="00F46EE7" w:rsidRDefault="00B85C22" w:rsidP="00A650B5">
            <w:r w:rsidRPr="00F46EE7">
              <w:t>.163</w:t>
            </w:r>
          </w:p>
        </w:tc>
      </w:tr>
      <w:tr w:rsidR="00B85C22" w:rsidRPr="003732A0" w14:paraId="0D29D551" w14:textId="77777777" w:rsidTr="00A650B5">
        <w:trPr>
          <w:cantSplit/>
        </w:trPr>
        <w:tc>
          <w:tcPr>
            <w:tcW w:w="655" w:type="pct"/>
            <w:vMerge/>
            <w:tcBorders>
              <w:top w:val="single" w:sz="8" w:space="0" w:color="152935"/>
              <w:left w:val="nil"/>
              <w:bottom w:val="nil"/>
              <w:right w:val="nil"/>
            </w:tcBorders>
            <w:shd w:val="clear" w:color="auto" w:fill="E0E0E0"/>
          </w:tcPr>
          <w:p w14:paraId="62B1283C" w14:textId="77777777" w:rsidR="00B85C22" w:rsidRPr="003732A0" w:rsidRDefault="00B85C22" w:rsidP="00A650B5"/>
        </w:tc>
        <w:tc>
          <w:tcPr>
            <w:tcW w:w="888" w:type="pct"/>
            <w:tcBorders>
              <w:top w:val="single" w:sz="8" w:space="0" w:color="AEAEAE"/>
              <w:left w:val="nil"/>
              <w:bottom w:val="single" w:sz="8" w:space="0" w:color="AEAEAE"/>
              <w:right w:val="nil"/>
            </w:tcBorders>
            <w:shd w:val="clear" w:color="auto" w:fill="E0E0E0"/>
          </w:tcPr>
          <w:p w14:paraId="41616122" w14:textId="77777777" w:rsidR="00B85C22" w:rsidRPr="003732A0" w:rsidRDefault="00B85C22" w:rsidP="00A650B5">
            <w:r w:rsidRPr="003732A0">
              <w:t>Hotelling's Trace</w:t>
            </w:r>
          </w:p>
        </w:tc>
        <w:tc>
          <w:tcPr>
            <w:tcW w:w="512" w:type="pct"/>
            <w:tcBorders>
              <w:top w:val="single" w:sz="8" w:space="0" w:color="AEAEAE"/>
              <w:left w:val="nil"/>
              <w:bottom w:val="single" w:sz="8" w:space="0" w:color="AEAEAE"/>
              <w:right w:val="single" w:sz="8" w:space="0" w:color="E0E0E0"/>
            </w:tcBorders>
            <w:shd w:val="clear" w:color="auto" w:fill="F9F9FB"/>
          </w:tcPr>
          <w:p w14:paraId="4FD83F4D" w14:textId="77777777" w:rsidR="00B85C22" w:rsidRPr="003732A0" w:rsidRDefault="00B85C22" w:rsidP="00A650B5">
            <w:r w:rsidRPr="003732A0">
              <w:t>.195</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60140AB" w14:textId="77777777" w:rsidR="00B85C22" w:rsidRPr="003732A0" w:rsidRDefault="00B85C22" w:rsidP="00A650B5">
            <w:r w:rsidRPr="003732A0">
              <w:t>4.280</w:t>
            </w:r>
            <w:r w:rsidRPr="003732A0">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691AB5D6" w14:textId="77777777" w:rsidR="00B85C22" w:rsidRPr="003732A0" w:rsidRDefault="00B85C22" w:rsidP="00A650B5">
            <w:r w:rsidRPr="003732A0">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40BECB27" w14:textId="77777777" w:rsidR="00B85C22" w:rsidRPr="003732A0" w:rsidRDefault="00B85C22" w:rsidP="00A650B5">
            <w:r w:rsidRPr="003732A0">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72846D08" w14:textId="77777777" w:rsidR="00B85C22" w:rsidRPr="003732A0" w:rsidRDefault="00B85C22" w:rsidP="00A650B5">
            <w:r w:rsidRPr="003732A0">
              <w:t>.051</w:t>
            </w:r>
          </w:p>
        </w:tc>
        <w:tc>
          <w:tcPr>
            <w:tcW w:w="738" w:type="pct"/>
            <w:tcBorders>
              <w:top w:val="single" w:sz="8" w:space="0" w:color="AEAEAE"/>
              <w:left w:val="single" w:sz="8" w:space="0" w:color="E0E0E0"/>
              <w:bottom w:val="single" w:sz="8" w:space="0" w:color="AEAEAE"/>
              <w:right w:val="nil"/>
            </w:tcBorders>
            <w:shd w:val="clear" w:color="auto" w:fill="F9F9FB"/>
          </w:tcPr>
          <w:p w14:paraId="5D57D240" w14:textId="77777777" w:rsidR="00B85C22" w:rsidRPr="003732A0" w:rsidRDefault="00B85C22" w:rsidP="00A650B5">
            <w:r w:rsidRPr="003732A0">
              <w:t>.163</w:t>
            </w:r>
          </w:p>
        </w:tc>
      </w:tr>
      <w:tr w:rsidR="00B85C22" w:rsidRPr="003732A0" w14:paraId="69F3BCAB" w14:textId="77777777" w:rsidTr="00A650B5">
        <w:trPr>
          <w:cantSplit/>
        </w:trPr>
        <w:tc>
          <w:tcPr>
            <w:tcW w:w="655" w:type="pct"/>
            <w:vMerge/>
            <w:tcBorders>
              <w:top w:val="single" w:sz="8" w:space="0" w:color="152935"/>
              <w:left w:val="nil"/>
              <w:bottom w:val="nil"/>
              <w:right w:val="nil"/>
            </w:tcBorders>
            <w:shd w:val="clear" w:color="auto" w:fill="E0E0E0"/>
          </w:tcPr>
          <w:p w14:paraId="18E945C4" w14:textId="77777777" w:rsidR="00B85C22" w:rsidRPr="003732A0" w:rsidRDefault="00B85C22" w:rsidP="00A650B5"/>
        </w:tc>
        <w:tc>
          <w:tcPr>
            <w:tcW w:w="888" w:type="pct"/>
            <w:tcBorders>
              <w:top w:val="single" w:sz="8" w:space="0" w:color="AEAEAE"/>
              <w:left w:val="nil"/>
              <w:bottom w:val="nil"/>
              <w:right w:val="nil"/>
            </w:tcBorders>
            <w:shd w:val="clear" w:color="auto" w:fill="E0E0E0"/>
          </w:tcPr>
          <w:p w14:paraId="482632AA" w14:textId="77777777" w:rsidR="00B85C22" w:rsidRPr="003732A0" w:rsidRDefault="00B85C22" w:rsidP="00A650B5">
            <w:r w:rsidRPr="003732A0">
              <w:t>Roy's Largest Root</w:t>
            </w:r>
          </w:p>
        </w:tc>
        <w:tc>
          <w:tcPr>
            <w:tcW w:w="512" w:type="pct"/>
            <w:tcBorders>
              <w:top w:val="single" w:sz="8" w:space="0" w:color="AEAEAE"/>
              <w:left w:val="nil"/>
              <w:bottom w:val="nil"/>
              <w:right w:val="single" w:sz="8" w:space="0" w:color="E0E0E0"/>
            </w:tcBorders>
            <w:shd w:val="clear" w:color="auto" w:fill="F9F9FB"/>
          </w:tcPr>
          <w:p w14:paraId="7C728204" w14:textId="77777777" w:rsidR="00B85C22" w:rsidRPr="003732A0" w:rsidRDefault="00B85C22" w:rsidP="00A650B5">
            <w:r w:rsidRPr="003732A0">
              <w:t>.195</w:t>
            </w:r>
          </w:p>
        </w:tc>
        <w:tc>
          <w:tcPr>
            <w:tcW w:w="512" w:type="pct"/>
            <w:tcBorders>
              <w:top w:val="single" w:sz="8" w:space="0" w:color="AEAEAE"/>
              <w:left w:val="single" w:sz="8" w:space="0" w:color="E0E0E0"/>
              <w:bottom w:val="nil"/>
              <w:right w:val="single" w:sz="8" w:space="0" w:color="E0E0E0"/>
            </w:tcBorders>
            <w:shd w:val="clear" w:color="auto" w:fill="F9F9FB"/>
          </w:tcPr>
          <w:p w14:paraId="4FF2C09F" w14:textId="77777777" w:rsidR="00B85C22" w:rsidRPr="003732A0" w:rsidRDefault="00B85C22" w:rsidP="00A650B5">
            <w:r w:rsidRPr="003732A0">
              <w:t>4.280</w:t>
            </w:r>
            <w:r w:rsidRPr="003732A0">
              <w:rPr>
                <w:vertAlign w:val="superscript"/>
              </w:rPr>
              <w:t>b</w:t>
            </w:r>
          </w:p>
        </w:tc>
        <w:tc>
          <w:tcPr>
            <w:tcW w:w="671" w:type="pct"/>
            <w:tcBorders>
              <w:top w:val="single" w:sz="8" w:space="0" w:color="AEAEAE"/>
              <w:left w:val="single" w:sz="8" w:space="0" w:color="E0E0E0"/>
              <w:bottom w:val="nil"/>
              <w:right w:val="single" w:sz="8" w:space="0" w:color="E0E0E0"/>
            </w:tcBorders>
            <w:shd w:val="clear" w:color="auto" w:fill="F9F9FB"/>
          </w:tcPr>
          <w:p w14:paraId="2ED486A1" w14:textId="77777777" w:rsidR="00B85C22" w:rsidRPr="003732A0" w:rsidRDefault="00B85C22" w:rsidP="00A650B5">
            <w:r w:rsidRPr="003732A0">
              <w:t>1.000</w:t>
            </w:r>
          </w:p>
        </w:tc>
        <w:tc>
          <w:tcPr>
            <w:tcW w:w="512" w:type="pct"/>
            <w:tcBorders>
              <w:top w:val="single" w:sz="8" w:space="0" w:color="AEAEAE"/>
              <w:left w:val="single" w:sz="8" w:space="0" w:color="E0E0E0"/>
              <w:bottom w:val="nil"/>
              <w:right w:val="single" w:sz="8" w:space="0" w:color="E0E0E0"/>
            </w:tcBorders>
            <w:shd w:val="clear" w:color="auto" w:fill="F9F9FB"/>
          </w:tcPr>
          <w:p w14:paraId="2A3D936D" w14:textId="77777777" w:rsidR="00B85C22" w:rsidRPr="003732A0" w:rsidRDefault="00B85C22" w:rsidP="00A650B5">
            <w:r w:rsidRPr="003732A0">
              <w:t>22.000</w:t>
            </w:r>
          </w:p>
        </w:tc>
        <w:tc>
          <w:tcPr>
            <w:tcW w:w="512" w:type="pct"/>
            <w:tcBorders>
              <w:top w:val="single" w:sz="8" w:space="0" w:color="AEAEAE"/>
              <w:left w:val="single" w:sz="8" w:space="0" w:color="E0E0E0"/>
              <w:bottom w:val="nil"/>
              <w:right w:val="single" w:sz="8" w:space="0" w:color="E0E0E0"/>
            </w:tcBorders>
            <w:shd w:val="clear" w:color="auto" w:fill="F9F9FB"/>
          </w:tcPr>
          <w:p w14:paraId="174D7446" w14:textId="77777777" w:rsidR="00B85C22" w:rsidRPr="003732A0" w:rsidRDefault="00B85C22" w:rsidP="00A650B5">
            <w:r w:rsidRPr="003732A0">
              <w:t>.051</w:t>
            </w:r>
          </w:p>
        </w:tc>
        <w:tc>
          <w:tcPr>
            <w:tcW w:w="738" w:type="pct"/>
            <w:tcBorders>
              <w:top w:val="single" w:sz="8" w:space="0" w:color="AEAEAE"/>
              <w:left w:val="single" w:sz="8" w:space="0" w:color="E0E0E0"/>
              <w:bottom w:val="nil"/>
              <w:right w:val="nil"/>
            </w:tcBorders>
            <w:shd w:val="clear" w:color="auto" w:fill="F9F9FB"/>
          </w:tcPr>
          <w:p w14:paraId="11725356" w14:textId="77777777" w:rsidR="00B85C22" w:rsidRPr="003732A0" w:rsidRDefault="00B85C22" w:rsidP="00A650B5">
            <w:r w:rsidRPr="003732A0">
              <w:t>.163</w:t>
            </w:r>
          </w:p>
        </w:tc>
      </w:tr>
      <w:tr w:rsidR="00B85C22" w:rsidRPr="003732A0" w14:paraId="15AA08F1" w14:textId="77777777" w:rsidTr="00A650B5">
        <w:trPr>
          <w:cantSplit/>
        </w:trPr>
        <w:tc>
          <w:tcPr>
            <w:tcW w:w="655" w:type="pct"/>
            <w:vMerge w:val="restart"/>
            <w:tcBorders>
              <w:top w:val="single" w:sz="8" w:space="0" w:color="AEAEAE"/>
              <w:left w:val="nil"/>
              <w:bottom w:val="single" w:sz="8" w:space="0" w:color="152935"/>
              <w:right w:val="nil"/>
            </w:tcBorders>
            <w:shd w:val="clear" w:color="auto" w:fill="E0E0E0"/>
          </w:tcPr>
          <w:p w14:paraId="4699CF53" w14:textId="77777777" w:rsidR="00B85C22" w:rsidRPr="003732A0" w:rsidRDefault="00B85C22" w:rsidP="00A650B5">
            <w:r w:rsidRPr="003732A0">
              <w:t>Time * Game</w:t>
            </w:r>
          </w:p>
        </w:tc>
        <w:tc>
          <w:tcPr>
            <w:tcW w:w="888" w:type="pct"/>
            <w:tcBorders>
              <w:top w:val="single" w:sz="8" w:space="0" w:color="AEAEAE"/>
              <w:left w:val="nil"/>
              <w:bottom w:val="single" w:sz="8" w:space="0" w:color="AEAEAE"/>
              <w:right w:val="nil"/>
            </w:tcBorders>
            <w:shd w:val="clear" w:color="auto" w:fill="E0E0E0"/>
          </w:tcPr>
          <w:p w14:paraId="15B38FE0" w14:textId="77777777" w:rsidR="00B85C22" w:rsidRPr="003732A0" w:rsidRDefault="00B85C22" w:rsidP="00A650B5">
            <w:r w:rsidRPr="003732A0">
              <w:t>Pillai's Trace</w:t>
            </w:r>
          </w:p>
        </w:tc>
        <w:tc>
          <w:tcPr>
            <w:tcW w:w="512" w:type="pct"/>
            <w:tcBorders>
              <w:top w:val="single" w:sz="8" w:space="0" w:color="AEAEAE"/>
              <w:left w:val="nil"/>
              <w:bottom w:val="single" w:sz="8" w:space="0" w:color="AEAEAE"/>
              <w:right w:val="single" w:sz="8" w:space="0" w:color="E0E0E0"/>
            </w:tcBorders>
            <w:shd w:val="clear" w:color="auto" w:fill="F9F9FB"/>
          </w:tcPr>
          <w:p w14:paraId="24A34D5B" w14:textId="77777777" w:rsidR="00B85C22" w:rsidRPr="003732A0" w:rsidRDefault="00B85C22" w:rsidP="00A650B5">
            <w:r w:rsidRPr="003732A0">
              <w:t>.073</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27DB72C1" w14:textId="77777777" w:rsidR="00B85C22" w:rsidRPr="003732A0" w:rsidRDefault="00B85C22" w:rsidP="00A650B5">
            <w:r w:rsidRPr="003732A0">
              <w:t>1.733</w:t>
            </w:r>
            <w:r w:rsidRPr="003732A0">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28CE0FA9" w14:textId="77777777" w:rsidR="00B85C22" w:rsidRPr="003732A0" w:rsidRDefault="00B85C22" w:rsidP="00A650B5">
            <w:r w:rsidRPr="003732A0">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043B8D0E" w14:textId="77777777" w:rsidR="00B85C22" w:rsidRPr="003732A0" w:rsidRDefault="00B85C22" w:rsidP="00A650B5">
            <w:r w:rsidRPr="003732A0">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7B9F1093" w14:textId="77777777" w:rsidR="00B85C22" w:rsidRPr="003732A0" w:rsidRDefault="00B85C22" w:rsidP="00A650B5">
            <w:r w:rsidRPr="003732A0">
              <w:t>.202</w:t>
            </w:r>
          </w:p>
        </w:tc>
        <w:tc>
          <w:tcPr>
            <w:tcW w:w="738" w:type="pct"/>
            <w:tcBorders>
              <w:top w:val="single" w:sz="8" w:space="0" w:color="AEAEAE"/>
              <w:left w:val="single" w:sz="8" w:space="0" w:color="E0E0E0"/>
              <w:bottom w:val="single" w:sz="8" w:space="0" w:color="AEAEAE"/>
              <w:right w:val="nil"/>
            </w:tcBorders>
            <w:shd w:val="clear" w:color="auto" w:fill="F9F9FB"/>
          </w:tcPr>
          <w:p w14:paraId="204BC3FA" w14:textId="77777777" w:rsidR="00B85C22" w:rsidRPr="003732A0" w:rsidRDefault="00B85C22" w:rsidP="00A650B5">
            <w:r w:rsidRPr="003732A0">
              <w:t>.073</w:t>
            </w:r>
          </w:p>
        </w:tc>
      </w:tr>
      <w:tr w:rsidR="00B85C22" w:rsidRPr="003732A0" w14:paraId="6FBD8F46" w14:textId="77777777" w:rsidTr="00A650B5">
        <w:trPr>
          <w:cantSplit/>
        </w:trPr>
        <w:tc>
          <w:tcPr>
            <w:tcW w:w="655" w:type="pct"/>
            <w:vMerge/>
            <w:tcBorders>
              <w:top w:val="single" w:sz="8" w:space="0" w:color="AEAEAE"/>
              <w:left w:val="nil"/>
              <w:bottom w:val="single" w:sz="8" w:space="0" w:color="152935"/>
              <w:right w:val="nil"/>
            </w:tcBorders>
            <w:shd w:val="clear" w:color="auto" w:fill="E0E0E0"/>
          </w:tcPr>
          <w:p w14:paraId="3725C517" w14:textId="77777777" w:rsidR="00B85C22" w:rsidRPr="003732A0" w:rsidRDefault="00B85C22" w:rsidP="00A650B5"/>
        </w:tc>
        <w:tc>
          <w:tcPr>
            <w:tcW w:w="888" w:type="pct"/>
            <w:tcBorders>
              <w:top w:val="single" w:sz="8" w:space="0" w:color="AEAEAE"/>
              <w:left w:val="nil"/>
              <w:bottom w:val="single" w:sz="8" w:space="0" w:color="AEAEAE"/>
              <w:right w:val="nil"/>
            </w:tcBorders>
            <w:shd w:val="clear" w:color="auto" w:fill="E0E0E0"/>
          </w:tcPr>
          <w:p w14:paraId="3F06DE65" w14:textId="77777777" w:rsidR="00B85C22" w:rsidRPr="003732A0" w:rsidRDefault="00B85C22" w:rsidP="00A650B5">
            <w:r w:rsidRPr="003732A0">
              <w:t>Wilks' Lambda</w:t>
            </w:r>
          </w:p>
        </w:tc>
        <w:tc>
          <w:tcPr>
            <w:tcW w:w="512" w:type="pct"/>
            <w:tcBorders>
              <w:top w:val="single" w:sz="8" w:space="0" w:color="AEAEAE"/>
              <w:left w:val="nil"/>
              <w:bottom w:val="single" w:sz="8" w:space="0" w:color="AEAEAE"/>
              <w:right w:val="single" w:sz="8" w:space="0" w:color="E0E0E0"/>
            </w:tcBorders>
            <w:shd w:val="clear" w:color="auto" w:fill="F9F9FB"/>
          </w:tcPr>
          <w:p w14:paraId="058E96C5" w14:textId="77777777" w:rsidR="00B85C22" w:rsidRPr="003732A0" w:rsidRDefault="00B85C22" w:rsidP="00A650B5">
            <w:r w:rsidRPr="003732A0">
              <w:t>.927</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4A3AC162" w14:textId="77777777" w:rsidR="00B85C22" w:rsidRPr="003732A0" w:rsidRDefault="00B85C22" w:rsidP="00A650B5">
            <w:r w:rsidRPr="003732A0">
              <w:t>1.733</w:t>
            </w:r>
            <w:r w:rsidRPr="003732A0">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4B19A0D2" w14:textId="77777777" w:rsidR="00B85C22" w:rsidRPr="003732A0" w:rsidRDefault="00B85C22" w:rsidP="00A650B5">
            <w:r w:rsidRPr="003732A0">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13B786C" w14:textId="77777777" w:rsidR="00B85C22" w:rsidRPr="003732A0" w:rsidRDefault="00B85C22" w:rsidP="00A650B5">
            <w:r w:rsidRPr="003732A0">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5187A2CC" w14:textId="77777777" w:rsidR="00B85C22" w:rsidRPr="003732A0" w:rsidRDefault="00B85C22" w:rsidP="00A650B5">
            <w:r w:rsidRPr="003732A0">
              <w:t>.202</w:t>
            </w:r>
          </w:p>
        </w:tc>
        <w:tc>
          <w:tcPr>
            <w:tcW w:w="738" w:type="pct"/>
            <w:tcBorders>
              <w:top w:val="single" w:sz="8" w:space="0" w:color="AEAEAE"/>
              <w:left w:val="single" w:sz="8" w:space="0" w:color="E0E0E0"/>
              <w:bottom w:val="single" w:sz="8" w:space="0" w:color="AEAEAE"/>
              <w:right w:val="nil"/>
            </w:tcBorders>
            <w:shd w:val="clear" w:color="auto" w:fill="F9F9FB"/>
          </w:tcPr>
          <w:p w14:paraId="5B7D4499" w14:textId="77777777" w:rsidR="00B85C22" w:rsidRPr="003732A0" w:rsidRDefault="00B85C22" w:rsidP="00A650B5">
            <w:r w:rsidRPr="003732A0">
              <w:t>.073</w:t>
            </w:r>
          </w:p>
        </w:tc>
      </w:tr>
      <w:tr w:rsidR="00B85C22" w:rsidRPr="003732A0" w14:paraId="13260F65" w14:textId="77777777" w:rsidTr="00A650B5">
        <w:trPr>
          <w:cantSplit/>
        </w:trPr>
        <w:tc>
          <w:tcPr>
            <w:tcW w:w="655" w:type="pct"/>
            <w:vMerge/>
            <w:tcBorders>
              <w:top w:val="single" w:sz="8" w:space="0" w:color="AEAEAE"/>
              <w:left w:val="nil"/>
              <w:bottom w:val="single" w:sz="8" w:space="0" w:color="152935"/>
              <w:right w:val="nil"/>
            </w:tcBorders>
            <w:shd w:val="clear" w:color="auto" w:fill="E0E0E0"/>
          </w:tcPr>
          <w:p w14:paraId="562E6DA2" w14:textId="77777777" w:rsidR="00B85C22" w:rsidRPr="003732A0" w:rsidRDefault="00B85C22" w:rsidP="00A650B5"/>
        </w:tc>
        <w:tc>
          <w:tcPr>
            <w:tcW w:w="888" w:type="pct"/>
            <w:tcBorders>
              <w:top w:val="single" w:sz="8" w:space="0" w:color="AEAEAE"/>
              <w:left w:val="nil"/>
              <w:bottom w:val="single" w:sz="8" w:space="0" w:color="AEAEAE"/>
              <w:right w:val="nil"/>
            </w:tcBorders>
            <w:shd w:val="clear" w:color="auto" w:fill="E0E0E0"/>
          </w:tcPr>
          <w:p w14:paraId="4E30CDC5" w14:textId="77777777" w:rsidR="00B85C22" w:rsidRPr="003732A0" w:rsidRDefault="00B85C22" w:rsidP="00A650B5">
            <w:r w:rsidRPr="003732A0">
              <w:t>Hotelling's Trace</w:t>
            </w:r>
          </w:p>
        </w:tc>
        <w:tc>
          <w:tcPr>
            <w:tcW w:w="512" w:type="pct"/>
            <w:tcBorders>
              <w:top w:val="single" w:sz="8" w:space="0" w:color="AEAEAE"/>
              <w:left w:val="nil"/>
              <w:bottom w:val="single" w:sz="8" w:space="0" w:color="AEAEAE"/>
              <w:right w:val="single" w:sz="8" w:space="0" w:color="E0E0E0"/>
            </w:tcBorders>
            <w:shd w:val="clear" w:color="auto" w:fill="F9F9FB"/>
          </w:tcPr>
          <w:p w14:paraId="4152EA50" w14:textId="77777777" w:rsidR="00B85C22" w:rsidRPr="003732A0" w:rsidRDefault="00B85C22" w:rsidP="00A650B5">
            <w:r w:rsidRPr="003732A0">
              <w:t>.079</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24F3E08C" w14:textId="77777777" w:rsidR="00B85C22" w:rsidRPr="003732A0" w:rsidRDefault="00B85C22" w:rsidP="00A650B5">
            <w:r w:rsidRPr="003732A0">
              <w:t>1.733</w:t>
            </w:r>
            <w:r w:rsidRPr="003732A0">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3AFA1A66" w14:textId="77777777" w:rsidR="00B85C22" w:rsidRPr="003732A0" w:rsidRDefault="00B85C22" w:rsidP="00A650B5">
            <w:r w:rsidRPr="003732A0">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27D39618" w14:textId="77777777" w:rsidR="00B85C22" w:rsidRPr="003732A0" w:rsidRDefault="00B85C22" w:rsidP="00A650B5">
            <w:r w:rsidRPr="003732A0">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7B31E4CA" w14:textId="77777777" w:rsidR="00B85C22" w:rsidRPr="003732A0" w:rsidRDefault="00B85C22" w:rsidP="00A650B5">
            <w:r w:rsidRPr="003732A0">
              <w:t>.202</w:t>
            </w:r>
          </w:p>
        </w:tc>
        <w:tc>
          <w:tcPr>
            <w:tcW w:w="738" w:type="pct"/>
            <w:tcBorders>
              <w:top w:val="single" w:sz="8" w:space="0" w:color="AEAEAE"/>
              <w:left w:val="single" w:sz="8" w:space="0" w:color="E0E0E0"/>
              <w:bottom w:val="single" w:sz="8" w:space="0" w:color="AEAEAE"/>
              <w:right w:val="nil"/>
            </w:tcBorders>
            <w:shd w:val="clear" w:color="auto" w:fill="F9F9FB"/>
          </w:tcPr>
          <w:p w14:paraId="442323ED" w14:textId="77777777" w:rsidR="00B85C22" w:rsidRPr="003732A0" w:rsidRDefault="00B85C22" w:rsidP="00A650B5">
            <w:r w:rsidRPr="003732A0">
              <w:t>.073</w:t>
            </w:r>
          </w:p>
        </w:tc>
      </w:tr>
      <w:tr w:rsidR="00B85C22" w:rsidRPr="003732A0" w14:paraId="61B8787E" w14:textId="77777777" w:rsidTr="00A650B5">
        <w:trPr>
          <w:cantSplit/>
        </w:trPr>
        <w:tc>
          <w:tcPr>
            <w:tcW w:w="655" w:type="pct"/>
            <w:vMerge/>
            <w:tcBorders>
              <w:top w:val="single" w:sz="8" w:space="0" w:color="AEAEAE"/>
              <w:left w:val="nil"/>
              <w:bottom w:val="single" w:sz="8" w:space="0" w:color="152935"/>
              <w:right w:val="nil"/>
            </w:tcBorders>
            <w:shd w:val="clear" w:color="auto" w:fill="E0E0E0"/>
          </w:tcPr>
          <w:p w14:paraId="3629566E" w14:textId="77777777" w:rsidR="00B85C22" w:rsidRPr="003732A0" w:rsidRDefault="00B85C22" w:rsidP="00A650B5"/>
        </w:tc>
        <w:tc>
          <w:tcPr>
            <w:tcW w:w="888" w:type="pct"/>
            <w:tcBorders>
              <w:top w:val="single" w:sz="8" w:space="0" w:color="AEAEAE"/>
              <w:left w:val="nil"/>
              <w:bottom w:val="single" w:sz="8" w:space="0" w:color="152935"/>
              <w:right w:val="nil"/>
            </w:tcBorders>
            <w:shd w:val="clear" w:color="auto" w:fill="E0E0E0"/>
          </w:tcPr>
          <w:p w14:paraId="6AE59166" w14:textId="77777777" w:rsidR="00B85C22" w:rsidRPr="003732A0" w:rsidRDefault="00B85C22" w:rsidP="00A650B5">
            <w:r w:rsidRPr="003732A0">
              <w:t>Roy's Largest Root</w:t>
            </w:r>
          </w:p>
        </w:tc>
        <w:tc>
          <w:tcPr>
            <w:tcW w:w="512" w:type="pct"/>
            <w:tcBorders>
              <w:top w:val="single" w:sz="8" w:space="0" w:color="AEAEAE"/>
              <w:left w:val="nil"/>
              <w:bottom w:val="single" w:sz="8" w:space="0" w:color="152935"/>
              <w:right w:val="single" w:sz="8" w:space="0" w:color="E0E0E0"/>
            </w:tcBorders>
            <w:shd w:val="clear" w:color="auto" w:fill="F9F9FB"/>
          </w:tcPr>
          <w:p w14:paraId="0407F549" w14:textId="77777777" w:rsidR="00B85C22" w:rsidRPr="003732A0" w:rsidRDefault="00B85C22" w:rsidP="00A650B5">
            <w:r w:rsidRPr="003732A0">
              <w:t>.079</w:t>
            </w:r>
          </w:p>
        </w:tc>
        <w:tc>
          <w:tcPr>
            <w:tcW w:w="512" w:type="pct"/>
            <w:tcBorders>
              <w:top w:val="single" w:sz="8" w:space="0" w:color="AEAEAE"/>
              <w:left w:val="single" w:sz="8" w:space="0" w:color="E0E0E0"/>
              <w:bottom w:val="single" w:sz="8" w:space="0" w:color="152935"/>
              <w:right w:val="single" w:sz="8" w:space="0" w:color="E0E0E0"/>
            </w:tcBorders>
            <w:shd w:val="clear" w:color="auto" w:fill="F9F9FB"/>
          </w:tcPr>
          <w:p w14:paraId="4059B57B" w14:textId="77777777" w:rsidR="00B85C22" w:rsidRPr="003732A0" w:rsidRDefault="00B85C22" w:rsidP="00A650B5">
            <w:r w:rsidRPr="003732A0">
              <w:t>1.733</w:t>
            </w:r>
            <w:r w:rsidRPr="003732A0">
              <w:rPr>
                <w:vertAlign w:val="superscript"/>
              </w:rPr>
              <w:t>b</w:t>
            </w:r>
          </w:p>
        </w:tc>
        <w:tc>
          <w:tcPr>
            <w:tcW w:w="671" w:type="pct"/>
            <w:tcBorders>
              <w:top w:val="single" w:sz="8" w:space="0" w:color="AEAEAE"/>
              <w:left w:val="single" w:sz="8" w:space="0" w:color="E0E0E0"/>
              <w:bottom w:val="single" w:sz="8" w:space="0" w:color="152935"/>
              <w:right w:val="single" w:sz="8" w:space="0" w:color="E0E0E0"/>
            </w:tcBorders>
            <w:shd w:val="clear" w:color="auto" w:fill="F9F9FB"/>
          </w:tcPr>
          <w:p w14:paraId="4C93FFDB" w14:textId="77777777" w:rsidR="00B85C22" w:rsidRPr="003732A0" w:rsidRDefault="00B85C22" w:rsidP="00A650B5">
            <w:r w:rsidRPr="003732A0">
              <w:t>1.000</w:t>
            </w:r>
          </w:p>
        </w:tc>
        <w:tc>
          <w:tcPr>
            <w:tcW w:w="512" w:type="pct"/>
            <w:tcBorders>
              <w:top w:val="single" w:sz="8" w:space="0" w:color="AEAEAE"/>
              <w:left w:val="single" w:sz="8" w:space="0" w:color="E0E0E0"/>
              <w:bottom w:val="single" w:sz="8" w:space="0" w:color="152935"/>
              <w:right w:val="single" w:sz="8" w:space="0" w:color="E0E0E0"/>
            </w:tcBorders>
            <w:shd w:val="clear" w:color="auto" w:fill="F9F9FB"/>
          </w:tcPr>
          <w:p w14:paraId="64CB5C08" w14:textId="77777777" w:rsidR="00B85C22" w:rsidRPr="003732A0" w:rsidRDefault="00B85C22" w:rsidP="00A650B5">
            <w:r w:rsidRPr="003732A0">
              <w:t>22.000</w:t>
            </w:r>
          </w:p>
        </w:tc>
        <w:tc>
          <w:tcPr>
            <w:tcW w:w="512" w:type="pct"/>
            <w:tcBorders>
              <w:top w:val="single" w:sz="8" w:space="0" w:color="AEAEAE"/>
              <w:left w:val="single" w:sz="8" w:space="0" w:color="E0E0E0"/>
              <w:bottom w:val="single" w:sz="8" w:space="0" w:color="152935"/>
              <w:right w:val="single" w:sz="8" w:space="0" w:color="E0E0E0"/>
            </w:tcBorders>
            <w:shd w:val="clear" w:color="auto" w:fill="F9F9FB"/>
          </w:tcPr>
          <w:p w14:paraId="68969930" w14:textId="77777777" w:rsidR="00B85C22" w:rsidRPr="003732A0" w:rsidRDefault="00B85C22" w:rsidP="00A650B5">
            <w:r w:rsidRPr="003732A0">
              <w:t>.202</w:t>
            </w:r>
          </w:p>
        </w:tc>
        <w:tc>
          <w:tcPr>
            <w:tcW w:w="738" w:type="pct"/>
            <w:tcBorders>
              <w:top w:val="single" w:sz="8" w:space="0" w:color="AEAEAE"/>
              <w:left w:val="single" w:sz="8" w:space="0" w:color="E0E0E0"/>
              <w:bottom w:val="single" w:sz="8" w:space="0" w:color="152935"/>
              <w:right w:val="nil"/>
            </w:tcBorders>
            <w:shd w:val="clear" w:color="auto" w:fill="F9F9FB"/>
          </w:tcPr>
          <w:p w14:paraId="747FB10F" w14:textId="77777777" w:rsidR="00B85C22" w:rsidRPr="003732A0" w:rsidRDefault="00B85C22" w:rsidP="00A650B5">
            <w:r w:rsidRPr="003732A0">
              <w:t>.073</w:t>
            </w:r>
          </w:p>
        </w:tc>
      </w:tr>
      <w:tr w:rsidR="00B85C22" w:rsidRPr="003732A0" w14:paraId="13AC0040" w14:textId="77777777" w:rsidTr="00A650B5">
        <w:trPr>
          <w:cantSplit/>
        </w:trPr>
        <w:tc>
          <w:tcPr>
            <w:tcW w:w="5000" w:type="pct"/>
            <w:gridSpan w:val="8"/>
            <w:tcBorders>
              <w:top w:val="nil"/>
              <w:left w:val="nil"/>
              <w:bottom w:val="nil"/>
              <w:right w:val="nil"/>
            </w:tcBorders>
            <w:shd w:val="clear" w:color="auto" w:fill="FFFFFF"/>
          </w:tcPr>
          <w:p w14:paraId="7CF37746" w14:textId="77777777" w:rsidR="00B85C22" w:rsidRPr="003732A0" w:rsidRDefault="00B85C22" w:rsidP="00A650B5">
            <w:pPr>
              <w:spacing w:after="0"/>
            </w:pPr>
            <w:r w:rsidRPr="003732A0">
              <w:t xml:space="preserve">a. Design: Intercept + Game </w:t>
            </w:r>
          </w:p>
          <w:p w14:paraId="2333C226" w14:textId="77777777" w:rsidR="00B85C22" w:rsidRPr="003732A0" w:rsidRDefault="00B85C22" w:rsidP="00A650B5">
            <w:pPr>
              <w:spacing w:after="0"/>
            </w:pPr>
            <w:r w:rsidRPr="003732A0">
              <w:t xml:space="preserve"> Within Subjects Design: Time</w:t>
            </w:r>
          </w:p>
        </w:tc>
      </w:tr>
      <w:tr w:rsidR="00B85C22" w:rsidRPr="003732A0" w14:paraId="335D044C" w14:textId="77777777" w:rsidTr="00A650B5">
        <w:trPr>
          <w:cantSplit/>
        </w:trPr>
        <w:tc>
          <w:tcPr>
            <w:tcW w:w="5000" w:type="pct"/>
            <w:gridSpan w:val="8"/>
            <w:tcBorders>
              <w:top w:val="nil"/>
              <w:left w:val="nil"/>
              <w:bottom w:val="nil"/>
              <w:right w:val="nil"/>
            </w:tcBorders>
            <w:shd w:val="clear" w:color="auto" w:fill="FFFFFF"/>
          </w:tcPr>
          <w:p w14:paraId="489265ED" w14:textId="77777777" w:rsidR="00B85C22" w:rsidRPr="003732A0" w:rsidRDefault="00B85C22" w:rsidP="00A650B5">
            <w:pPr>
              <w:spacing w:after="0"/>
            </w:pPr>
            <w:r w:rsidRPr="003732A0">
              <w:t>b. Exact statistic</w:t>
            </w:r>
          </w:p>
        </w:tc>
      </w:tr>
    </w:tbl>
    <w:p w14:paraId="127AB13A" w14:textId="77777777" w:rsidR="00B85C22" w:rsidRPr="003732A0" w:rsidRDefault="00B85C22" w:rsidP="00B85C22"/>
    <w:tbl>
      <w:tblPr>
        <w:tblW w:w="5000" w:type="pct"/>
        <w:tblCellMar>
          <w:left w:w="0" w:type="dxa"/>
          <w:right w:w="0" w:type="dxa"/>
        </w:tblCellMar>
        <w:tblLook w:val="0000" w:firstRow="0" w:lastRow="0" w:firstColumn="0" w:lastColumn="0" w:noHBand="0" w:noVBand="0"/>
      </w:tblPr>
      <w:tblGrid>
        <w:gridCol w:w="1673"/>
        <w:gridCol w:w="1027"/>
        <w:gridCol w:w="1242"/>
        <w:gridCol w:w="861"/>
        <w:gridCol w:w="861"/>
        <w:gridCol w:w="1242"/>
        <w:gridCol w:w="1015"/>
        <w:gridCol w:w="1105"/>
      </w:tblGrid>
      <w:tr w:rsidR="00B85C22" w:rsidRPr="003732A0" w14:paraId="4625897F" w14:textId="77777777" w:rsidTr="00A650B5">
        <w:trPr>
          <w:cantSplit/>
        </w:trPr>
        <w:tc>
          <w:tcPr>
            <w:tcW w:w="5000" w:type="pct"/>
            <w:gridSpan w:val="8"/>
            <w:tcBorders>
              <w:top w:val="nil"/>
              <w:left w:val="nil"/>
              <w:bottom w:val="nil"/>
              <w:right w:val="nil"/>
            </w:tcBorders>
            <w:shd w:val="clear" w:color="auto" w:fill="FFFFFF"/>
            <w:vAlign w:val="center"/>
          </w:tcPr>
          <w:p w14:paraId="07EDBAD7" w14:textId="77777777" w:rsidR="00B85C22" w:rsidRPr="003732A0" w:rsidRDefault="00B85C22" w:rsidP="00A650B5">
            <w:r w:rsidRPr="003732A0">
              <w:rPr>
                <w:b/>
                <w:bCs/>
              </w:rPr>
              <w:t xml:space="preserve">Mauchly's Test of </w:t>
            </w:r>
            <w:proofErr w:type="spellStart"/>
            <w:r w:rsidRPr="003732A0">
              <w:rPr>
                <w:b/>
                <w:bCs/>
              </w:rPr>
              <w:t>Sphericity</w:t>
            </w:r>
            <w:r w:rsidRPr="003732A0">
              <w:rPr>
                <w:b/>
                <w:bCs/>
                <w:vertAlign w:val="superscript"/>
              </w:rPr>
              <w:t>a</w:t>
            </w:r>
            <w:proofErr w:type="spellEnd"/>
          </w:p>
        </w:tc>
      </w:tr>
      <w:tr w:rsidR="00B85C22" w:rsidRPr="003732A0" w14:paraId="2FE1EC7B" w14:textId="77777777" w:rsidTr="00A650B5">
        <w:trPr>
          <w:cantSplit/>
        </w:trPr>
        <w:tc>
          <w:tcPr>
            <w:tcW w:w="5000" w:type="pct"/>
            <w:gridSpan w:val="8"/>
            <w:tcBorders>
              <w:top w:val="nil"/>
              <w:left w:val="nil"/>
              <w:bottom w:val="nil"/>
              <w:right w:val="nil"/>
            </w:tcBorders>
            <w:shd w:val="clear" w:color="auto" w:fill="FFFFFF"/>
            <w:vAlign w:val="bottom"/>
          </w:tcPr>
          <w:p w14:paraId="29189A3D" w14:textId="77777777" w:rsidR="00B85C22" w:rsidRPr="003732A0" w:rsidRDefault="00B85C22" w:rsidP="00A650B5">
            <w:r w:rsidRPr="003732A0">
              <w:t xml:space="preserve">Measure:   MEASURE_1  </w:t>
            </w:r>
          </w:p>
        </w:tc>
      </w:tr>
      <w:tr w:rsidR="00B85C22" w:rsidRPr="003732A0" w14:paraId="38A81E2C" w14:textId="77777777" w:rsidTr="00A650B5">
        <w:trPr>
          <w:cantSplit/>
        </w:trPr>
        <w:tc>
          <w:tcPr>
            <w:tcW w:w="927" w:type="pct"/>
            <w:vMerge w:val="restart"/>
            <w:tcBorders>
              <w:top w:val="nil"/>
              <w:left w:val="nil"/>
              <w:bottom w:val="nil"/>
              <w:right w:val="nil"/>
            </w:tcBorders>
            <w:shd w:val="clear" w:color="auto" w:fill="FFFFFF"/>
            <w:vAlign w:val="bottom"/>
          </w:tcPr>
          <w:p w14:paraId="0939E7C1" w14:textId="77777777" w:rsidR="00B85C22" w:rsidRPr="003732A0" w:rsidRDefault="00B85C22" w:rsidP="00A650B5">
            <w:r w:rsidRPr="003732A0">
              <w:t>Within Subjects Effect</w:t>
            </w:r>
          </w:p>
        </w:tc>
        <w:tc>
          <w:tcPr>
            <w:tcW w:w="569" w:type="pct"/>
            <w:vMerge w:val="restart"/>
            <w:tcBorders>
              <w:top w:val="nil"/>
              <w:left w:val="nil"/>
              <w:bottom w:val="nil"/>
              <w:right w:val="single" w:sz="8" w:space="0" w:color="E0E0E0"/>
            </w:tcBorders>
            <w:shd w:val="clear" w:color="auto" w:fill="FFFFFF"/>
            <w:vAlign w:val="bottom"/>
          </w:tcPr>
          <w:p w14:paraId="0D7C8C04" w14:textId="77777777" w:rsidR="00B85C22" w:rsidRPr="003732A0" w:rsidRDefault="00B85C22" w:rsidP="00A650B5">
            <w:r w:rsidRPr="003732A0">
              <w:t>Mauchly's W</w:t>
            </w:r>
          </w:p>
        </w:tc>
        <w:tc>
          <w:tcPr>
            <w:tcW w:w="688" w:type="pct"/>
            <w:vMerge w:val="restart"/>
            <w:tcBorders>
              <w:top w:val="nil"/>
              <w:left w:val="single" w:sz="8" w:space="0" w:color="E0E0E0"/>
              <w:bottom w:val="nil"/>
              <w:right w:val="single" w:sz="8" w:space="0" w:color="E0E0E0"/>
            </w:tcBorders>
            <w:shd w:val="clear" w:color="auto" w:fill="FFFFFF"/>
            <w:vAlign w:val="bottom"/>
          </w:tcPr>
          <w:p w14:paraId="7E143211" w14:textId="77777777" w:rsidR="00B85C22" w:rsidRPr="003732A0" w:rsidRDefault="00B85C22" w:rsidP="00A650B5">
            <w:r w:rsidRPr="003732A0">
              <w:t>Approx. Chi-Square</w:t>
            </w:r>
          </w:p>
        </w:tc>
        <w:tc>
          <w:tcPr>
            <w:tcW w:w="477" w:type="pct"/>
            <w:vMerge w:val="restart"/>
            <w:tcBorders>
              <w:top w:val="nil"/>
              <w:left w:val="single" w:sz="8" w:space="0" w:color="E0E0E0"/>
              <w:bottom w:val="nil"/>
              <w:right w:val="single" w:sz="8" w:space="0" w:color="E0E0E0"/>
            </w:tcBorders>
            <w:shd w:val="clear" w:color="auto" w:fill="FFFFFF"/>
            <w:vAlign w:val="bottom"/>
          </w:tcPr>
          <w:p w14:paraId="67D1B45A" w14:textId="77777777" w:rsidR="00B85C22" w:rsidRPr="003732A0" w:rsidRDefault="00B85C22" w:rsidP="00A650B5">
            <w:proofErr w:type="spellStart"/>
            <w:r w:rsidRPr="003732A0">
              <w:t>df</w:t>
            </w:r>
            <w:proofErr w:type="spellEnd"/>
          </w:p>
        </w:tc>
        <w:tc>
          <w:tcPr>
            <w:tcW w:w="477" w:type="pct"/>
            <w:vMerge w:val="restart"/>
            <w:tcBorders>
              <w:top w:val="nil"/>
              <w:left w:val="single" w:sz="8" w:space="0" w:color="E0E0E0"/>
              <w:bottom w:val="nil"/>
              <w:right w:val="single" w:sz="8" w:space="0" w:color="E0E0E0"/>
            </w:tcBorders>
            <w:shd w:val="clear" w:color="auto" w:fill="FFFFFF"/>
            <w:vAlign w:val="bottom"/>
          </w:tcPr>
          <w:p w14:paraId="7300DC66" w14:textId="77777777" w:rsidR="00B85C22" w:rsidRPr="003732A0" w:rsidRDefault="00B85C22" w:rsidP="00A650B5">
            <w:r w:rsidRPr="003732A0">
              <w:t>Sig.</w:t>
            </w:r>
          </w:p>
        </w:tc>
        <w:tc>
          <w:tcPr>
            <w:tcW w:w="1861" w:type="pct"/>
            <w:gridSpan w:val="3"/>
            <w:tcBorders>
              <w:top w:val="nil"/>
              <w:left w:val="single" w:sz="8" w:space="0" w:color="E0E0E0"/>
              <w:bottom w:val="nil"/>
              <w:right w:val="nil"/>
            </w:tcBorders>
            <w:shd w:val="clear" w:color="auto" w:fill="FFFFFF"/>
            <w:vAlign w:val="bottom"/>
          </w:tcPr>
          <w:p w14:paraId="031430FD" w14:textId="77777777" w:rsidR="00B85C22" w:rsidRPr="003732A0" w:rsidRDefault="00B85C22" w:rsidP="00A650B5">
            <w:proofErr w:type="spellStart"/>
            <w:r w:rsidRPr="003732A0">
              <w:t>Epsilon</w:t>
            </w:r>
            <w:r w:rsidRPr="003732A0">
              <w:rPr>
                <w:vertAlign w:val="superscript"/>
              </w:rPr>
              <w:t>b</w:t>
            </w:r>
            <w:proofErr w:type="spellEnd"/>
          </w:p>
        </w:tc>
      </w:tr>
      <w:tr w:rsidR="00B85C22" w:rsidRPr="003732A0" w14:paraId="2CBFEFE7" w14:textId="77777777" w:rsidTr="00A650B5">
        <w:trPr>
          <w:cantSplit/>
        </w:trPr>
        <w:tc>
          <w:tcPr>
            <w:tcW w:w="927" w:type="pct"/>
            <w:vMerge/>
            <w:tcBorders>
              <w:top w:val="nil"/>
              <w:left w:val="nil"/>
              <w:bottom w:val="nil"/>
              <w:right w:val="nil"/>
            </w:tcBorders>
            <w:shd w:val="clear" w:color="auto" w:fill="FFFFFF"/>
            <w:vAlign w:val="bottom"/>
          </w:tcPr>
          <w:p w14:paraId="249A43AC" w14:textId="77777777" w:rsidR="00B85C22" w:rsidRPr="003732A0" w:rsidRDefault="00B85C22" w:rsidP="00A650B5"/>
        </w:tc>
        <w:tc>
          <w:tcPr>
            <w:tcW w:w="569" w:type="pct"/>
            <w:vMerge/>
            <w:tcBorders>
              <w:top w:val="nil"/>
              <w:left w:val="nil"/>
              <w:bottom w:val="nil"/>
              <w:right w:val="single" w:sz="8" w:space="0" w:color="E0E0E0"/>
            </w:tcBorders>
            <w:shd w:val="clear" w:color="auto" w:fill="FFFFFF"/>
            <w:vAlign w:val="bottom"/>
          </w:tcPr>
          <w:p w14:paraId="4D22E51E" w14:textId="77777777" w:rsidR="00B85C22" w:rsidRPr="003732A0" w:rsidRDefault="00B85C22" w:rsidP="00A650B5"/>
        </w:tc>
        <w:tc>
          <w:tcPr>
            <w:tcW w:w="688" w:type="pct"/>
            <w:vMerge/>
            <w:tcBorders>
              <w:top w:val="nil"/>
              <w:left w:val="single" w:sz="8" w:space="0" w:color="E0E0E0"/>
              <w:bottom w:val="nil"/>
              <w:right w:val="single" w:sz="8" w:space="0" w:color="E0E0E0"/>
            </w:tcBorders>
            <w:shd w:val="clear" w:color="auto" w:fill="FFFFFF"/>
            <w:vAlign w:val="bottom"/>
          </w:tcPr>
          <w:p w14:paraId="4EBC7C40" w14:textId="77777777" w:rsidR="00B85C22" w:rsidRPr="003732A0" w:rsidRDefault="00B85C22" w:rsidP="00A650B5"/>
        </w:tc>
        <w:tc>
          <w:tcPr>
            <w:tcW w:w="477" w:type="pct"/>
            <w:vMerge/>
            <w:tcBorders>
              <w:top w:val="nil"/>
              <w:left w:val="single" w:sz="8" w:space="0" w:color="E0E0E0"/>
              <w:bottom w:val="nil"/>
              <w:right w:val="single" w:sz="8" w:space="0" w:color="E0E0E0"/>
            </w:tcBorders>
            <w:shd w:val="clear" w:color="auto" w:fill="FFFFFF"/>
            <w:vAlign w:val="bottom"/>
          </w:tcPr>
          <w:p w14:paraId="2FF7809D" w14:textId="77777777" w:rsidR="00B85C22" w:rsidRPr="003732A0" w:rsidRDefault="00B85C22" w:rsidP="00A650B5"/>
        </w:tc>
        <w:tc>
          <w:tcPr>
            <w:tcW w:w="477" w:type="pct"/>
            <w:vMerge/>
            <w:tcBorders>
              <w:top w:val="nil"/>
              <w:left w:val="single" w:sz="8" w:space="0" w:color="E0E0E0"/>
              <w:bottom w:val="nil"/>
              <w:right w:val="single" w:sz="8" w:space="0" w:color="E0E0E0"/>
            </w:tcBorders>
            <w:shd w:val="clear" w:color="auto" w:fill="FFFFFF"/>
            <w:vAlign w:val="bottom"/>
          </w:tcPr>
          <w:p w14:paraId="450DC6F3" w14:textId="77777777" w:rsidR="00B85C22" w:rsidRPr="003732A0" w:rsidRDefault="00B85C22" w:rsidP="00A650B5"/>
        </w:tc>
        <w:tc>
          <w:tcPr>
            <w:tcW w:w="688" w:type="pct"/>
            <w:tcBorders>
              <w:top w:val="nil"/>
              <w:left w:val="single" w:sz="8" w:space="0" w:color="E0E0E0"/>
              <w:bottom w:val="single" w:sz="8" w:space="0" w:color="152935"/>
              <w:right w:val="single" w:sz="8" w:space="0" w:color="E0E0E0"/>
            </w:tcBorders>
            <w:shd w:val="clear" w:color="auto" w:fill="FFFFFF"/>
            <w:vAlign w:val="bottom"/>
          </w:tcPr>
          <w:p w14:paraId="3C962FCB" w14:textId="77777777" w:rsidR="00B85C22" w:rsidRPr="003732A0" w:rsidRDefault="00B85C22" w:rsidP="00A650B5">
            <w:r w:rsidRPr="003732A0">
              <w:t>Greenhouse-</w:t>
            </w:r>
            <w:proofErr w:type="spellStart"/>
            <w:r w:rsidRPr="003732A0">
              <w:t>Geisser</w:t>
            </w:r>
            <w:proofErr w:type="spellEnd"/>
          </w:p>
        </w:tc>
        <w:tc>
          <w:tcPr>
            <w:tcW w:w="562" w:type="pct"/>
            <w:tcBorders>
              <w:top w:val="nil"/>
              <w:left w:val="single" w:sz="8" w:space="0" w:color="E0E0E0"/>
              <w:bottom w:val="single" w:sz="8" w:space="0" w:color="152935"/>
              <w:right w:val="single" w:sz="8" w:space="0" w:color="E0E0E0"/>
            </w:tcBorders>
            <w:shd w:val="clear" w:color="auto" w:fill="FFFFFF"/>
            <w:vAlign w:val="bottom"/>
          </w:tcPr>
          <w:p w14:paraId="68B45E94" w14:textId="77777777" w:rsidR="00B85C22" w:rsidRPr="003732A0" w:rsidRDefault="00B85C22" w:rsidP="00A650B5">
            <w:r w:rsidRPr="003732A0">
              <w:t>Huynh-Feldt</w:t>
            </w:r>
          </w:p>
        </w:tc>
        <w:tc>
          <w:tcPr>
            <w:tcW w:w="611" w:type="pct"/>
            <w:tcBorders>
              <w:top w:val="nil"/>
              <w:left w:val="single" w:sz="8" w:space="0" w:color="E0E0E0"/>
              <w:bottom w:val="single" w:sz="8" w:space="0" w:color="152935"/>
              <w:right w:val="nil"/>
            </w:tcBorders>
            <w:shd w:val="clear" w:color="auto" w:fill="FFFFFF"/>
            <w:vAlign w:val="bottom"/>
          </w:tcPr>
          <w:p w14:paraId="6A9D39D1" w14:textId="77777777" w:rsidR="00B85C22" w:rsidRPr="003732A0" w:rsidRDefault="00B85C22" w:rsidP="00A650B5">
            <w:r w:rsidRPr="003732A0">
              <w:t>Lower-bound</w:t>
            </w:r>
          </w:p>
        </w:tc>
      </w:tr>
      <w:tr w:rsidR="00B85C22" w:rsidRPr="003732A0" w14:paraId="201ECC6A" w14:textId="77777777" w:rsidTr="00A650B5">
        <w:trPr>
          <w:cantSplit/>
        </w:trPr>
        <w:tc>
          <w:tcPr>
            <w:tcW w:w="927" w:type="pct"/>
            <w:tcBorders>
              <w:top w:val="single" w:sz="8" w:space="0" w:color="152935"/>
              <w:left w:val="nil"/>
              <w:bottom w:val="single" w:sz="8" w:space="0" w:color="152935"/>
              <w:right w:val="nil"/>
            </w:tcBorders>
            <w:shd w:val="clear" w:color="auto" w:fill="E0E0E0"/>
          </w:tcPr>
          <w:p w14:paraId="5A6336C0" w14:textId="77777777" w:rsidR="00B85C22" w:rsidRPr="003732A0" w:rsidRDefault="00B85C22" w:rsidP="00A650B5">
            <w:r w:rsidRPr="003732A0">
              <w:lastRenderedPageBreak/>
              <w:t>Time</w:t>
            </w:r>
          </w:p>
        </w:tc>
        <w:tc>
          <w:tcPr>
            <w:tcW w:w="569" w:type="pct"/>
            <w:tcBorders>
              <w:top w:val="single" w:sz="8" w:space="0" w:color="152935"/>
              <w:left w:val="nil"/>
              <w:bottom w:val="single" w:sz="8" w:space="0" w:color="152935"/>
              <w:right w:val="single" w:sz="8" w:space="0" w:color="E0E0E0"/>
            </w:tcBorders>
            <w:shd w:val="clear" w:color="auto" w:fill="F9F9FB"/>
          </w:tcPr>
          <w:p w14:paraId="2B3848AE" w14:textId="77777777" w:rsidR="00B85C22" w:rsidRPr="003732A0" w:rsidRDefault="00B85C22" w:rsidP="00A650B5">
            <w:r w:rsidRPr="003732A0">
              <w:t>1.000</w:t>
            </w:r>
          </w:p>
        </w:tc>
        <w:tc>
          <w:tcPr>
            <w:tcW w:w="688" w:type="pct"/>
            <w:tcBorders>
              <w:top w:val="single" w:sz="8" w:space="0" w:color="152935"/>
              <w:left w:val="single" w:sz="8" w:space="0" w:color="E0E0E0"/>
              <w:bottom w:val="single" w:sz="8" w:space="0" w:color="152935"/>
              <w:right w:val="single" w:sz="8" w:space="0" w:color="E0E0E0"/>
            </w:tcBorders>
            <w:shd w:val="clear" w:color="auto" w:fill="F9F9FB"/>
          </w:tcPr>
          <w:p w14:paraId="29490864" w14:textId="77777777" w:rsidR="00B85C22" w:rsidRPr="003732A0" w:rsidRDefault="00B85C22" w:rsidP="00A650B5">
            <w:r w:rsidRPr="003732A0">
              <w:t>.000</w:t>
            </w:r>
          </w:p>
        </w:tc>
        <w:tc>
          <w:tcPr>
            <w:tcW w:w="477" w:type="pct"/>
            <w:tcBorders>
              <w:top w:val="single" w:sz="8" w:space="0" w:color="152935"/>
              <w:left w:val="single" w:sz="8" w:space="0" w:color="E0E0E0"/>
              <w:bottom w:val="single" w:sz="8" w:space="0" w:color="152935"/>
              <w:right w:val="single" w:sz="8" w:space="0" w:color="E0E0E0"/>
            </w:tcBorders>
            <w:shd w:val="clear" w:color="auto" w:fill="F9F9FB"/>
          </w:tcPr>
          <w:p w14:paraId="71D39B3F" w14:textId="77777777" w:rsidR="00B85C22" w:rsidRPr="003732A0" w:rsidRDefault="00B85C22" w:rsidP="00A650B5">
            <w:r w:rsidRPr="003732A0">
              <w:t>0</w:t>
            </w:r>
          </w:p>
        </w:tc>
        <w:tc>
          <w:tcPr>
            <w:tcW w:w="477" w:type="pct"/>
            <w:tcBorders>
              <w:top w:val="single" w:sz="8" w:space="0" w:color="152935"/>
              <w:left w:val="single" w:sz="8" w:space="0" w:color="E0E0E0"/>
              <w:bottom w:val="single" w:sz="8" w:space="0" w:color="152935"/>
              <w:right w:val="single" w:sz="8" w:space="0" w:color="E0E0E0"/>
            </w:tcBorders>
            <w:shd w:val="clear" w:color="auto" w:fill="F9F9FB"/>
          </w:tcPr>
          <w:p w14:paraId="5DF7C58F" w14:textId="77777777" w:rsidR="00B85C22" w:rsidRPr="003732A0" w:rsidRDefault="00B85C22" w:rsidP="00A650B5">
            <w:r w:rsidRPr="003732A0">
              <w:t>.</w:t>
            </w:r>
          </w:p>
        </w:tc>
        <w:tc>
          <w:tcPr>
            <w:tcW w:w="688" w:type="pct"/>
            <w:tcBorders>
              <w:top w:val="single" w:sz="8" w:space="0" w:color="152935"/>
              <w:left w:val="single" w:sz="8" w:space="0" w:color="E0E0E0"/>
              <w:bottom w:val="single" w:sz="8" w:space="0" w:color="152935"/>
              <w:right w:val="single" w:sz="8" w:space="0" w:color="E0E0E0"/>
            </w:tcBorders>
            <w:shd w:val="clear" w:color="auto" w:fill="F9F9FB"/>
          </w:tcPr>
          <w:p w14:paraId="0562DA97" w14:textId="77777777" w:rsidR="00B85C22" w:rsidRPr="003732A0" w:rsidRDefault="00B85C22" w:rsidP="00A650B5">
            <w:r w:rsidRPr="003732A0">
              <w:t>1.000</w:t>
            </w:r>
          </w:p>
        </w:tc>
        <w:tc>
          <w:tcPr>
            <w:tcW w:w="562" w:type="pct"/>
            <w:tcBorders>
              <w:top w:val="single" w:sz="8" w:space="0" w:color="152935"/>
              <w:left w:val="single" w:sz="8" w:space="0" w:color="E0E0E0"/>
              <w:bottom w:val="single" w:sz="8" w:space="0" w:color="152935"/>
              <w:right w:val="single" w:sz="8" w:space="0" w:color="E0E0E0"/>
            </w:tcBorders>
            <w:shd w:val="clear" w:color="auto" w:fill="F9F9FB"/>
          </w:tcPr>
          <w:p w14:paraId="3C688BF4" w14:textId="77777777" w:rsidR="00B85C22" w:rsidRPr="003732A0" w:rsidRDefault="00B85C22" w:rsidP="00A650B5">
            <w:r w:rsidRPr="003732A0">
              <w:t>1.000</w:t>
            </w:r>
          </w:p>
        </w:tc>
        <w:tc>
          <w:tcPr>
            <w:tcW w:w="611" w:type="pct"/>
            <w:tcBorders>
              <w:top w:val="single" w:sz="8" w:space="0" w:color="152935"/>
              <w:left w:val="single" w:sz="8" w:space="0" w:color="E0E0E0"/>
              <w:bottom w:val="single" w:sz="8" w:space="0" w:color="152935"/>
              <w:right w:val="nil"/>
            </w:tcBorders>
            <w:shd w:val="clear" w:color="auto" w:fill="F9F9FB"/>
          </w:tcPr>
          <w:p w14:paraId="11CDD2DB" w14:textId="77777777" w:rsidR="00B85C22" w:rsidRPr="003732A0" w:rsidRDefault="00B85C22" w:rsidP="00A650B5">
            <w:r w:rsidRPr="003732A0">
              <w:t>1.000</w:t>
            </w:r>
          </w:p>
        </w:tc>
      </w:tr>
      <w:tr w:rsidR="00B85C22" w:rsidRPr="003732A0" w14:paraId="5DF545C4" w14:textId="77777777" w:rsidTr="00A650B5">
        <w:trPr>
          <w:cantSplit/>
        </w:trPr>
        <w:tc>
          <w:tcPr>
            <w:tcW w:w="5000" w:type="pct"/>
            <w:gridSpan w:val="8"/>
            <w:tcBorders>
              <w:top w:val="nil"/>
              <w:left w:val="nil"/>
              <w:bottom w:val="nil"/>
              <w:right w:val="nil"/>
            </w:tcBorders>
            <w:shd w:val="clear" w:color="auto" w:fill="FFFFFF"/>
          </w:tcPr>
          <w:p w14:paraId="5894C277" w14:textId="77777777" w:rsidR="00B85C22" w:rsidRPr="003732A0" w:rsidRDefault="00B85C22" w:rsidP="00A650B5">
            <w:pPr>
              <w:spacing w:after="0"/>
            </w:pPr>
            <w:r w:rsidRPr="003732A0">
              <w:t>Tests the null hypothesis that the error covariance matrix of the orthonormalized transformed dependent variables is proportional to an identity matrix.</w:t>
            </w:r>
          </w:p>
        </w:tc>
      </w:tr>
      <w:tr w:rsidR="00B85C22" w:rsidRPr="003732A0" w14:paraId="550F169C" w14:textId="77777777" w:rsidTr="00A650B5">
        <w:trPr>
          <w:cantSplit/>
        </w:trPr>
        <w:tc>
          <w:tcPr>
            <w:tcW w:w="5000" w:type="pct"/>
            <w:gridSpan w:val="8"/>
            <w:tcBorders>
              <w:top w:val="nil"/>
              <w:left w:val="nil"/>
              <w:bottom w:val="nil"/>
              <w:right w:val="nil"/>
            </w:tcBorders>
            <w:shd w:val="clear" w:color="auto" w:fill="FFFFFF"/>
          </w:tcPr>
          <w:p w14:paraId="258257AE" w14:textId="77777777" w:rsidR="00B85C22" w:rsidRPr="003732A0" w:rsidRDefault="00B85C22" w:rsidP="00A650B5">
            <w:pPr>
              <w:spacing w:after="0"/>
            </w:pPr>
            <w:r w:rsidRPr="003732A0">
              <w:t xml:space="preserve">a. Design: Intercept + Game </w:t>
            </w:r>
          </w:p>
          <w:p w14:paraId="146A8222" w14:textId="77777777" w:rsidR="00B85C22" w:rsidRPr="003732A0" w:rsidRDefault="00B85C22" w:rsidP="00A650B5">
            <w:pPr>
              <w:spacing w:after="0"/>
            </w:pPr>
            <w:r w:rsidRPr="003732A0">
              <w:t xml:space="preserve"> Within Subjects Design: Time</w:t>
            </w:r>
          </w:p>
        </w:tc>
      </w:tr>
      <w:tr w:rsidR="00B85C22" w:rsidRPr="003732A0" w14:paraId="30B64BD6" w14:textId="77777777" w:rsidTr="00A650B5">
        <w:trPr>
          <w:cantSplit/>
        </w:trPr>
        <w:tc>
          <w:tcPr>
            <w:tcW w:w="5000" w:type="pct"/>
            <w:gridSpan w:val="8"/>
            <w:tcBorders>
              <w:top w:val="nil"/>
              <w:left w:val="nil"/>
              <w:bottom w:val="nil"/>
              <w:right w:val="nil"/>
            </w:tcBorders>
            <w:shd w:val="clear" w:color="auto" w:fill="FFFFFF"/>
          </w:tcPr>
          <w:p w14:paraId="3EE34AB8" w14:textId="77777777" w:rsidR="00B85C22" w:rsidRPr="003732A0" w:rsidRDefault="00B85C22" w:rsidP="00A650B5">
            <w:pPr>
              <w:spacing w:after="0"/>
            </w:pPr>
            <w:r w:rsidRPr="003732A0">
              <w:t>b. May be used to adjust the degrees of freedom for the averaged tests of significance. Corrected tests are displayed in the Tests of Within-Subjects Effects table.</w:t>
            </w:r>
          </w:p>
        </w:tc>
      </w:tr>
    </w:tbl>
    <w:p w14:paraId="5C882629" w14:textId="77777777" w:rsidR="00B85C22" w:rsidRPr="003732A0" w:rsidRDefault="00B85C22" w:rsidP="00B85C22"/>
    <w:tbl>
      <w:tblPr>
        <w:tblW w:w="5000" w:type="pct"/>
        <w:tblCellMar>
          <w:left w:w="0" w:type="dxa"/>
          <w:right w:w="0" w:type="dxa"/>
        </w:tblCellMar>
        <w:tblLook w:val="0000" w:firstRow="0" w:lastRow="0" w:firstColumn="0" w:lastColumn="0" w:noHBand="0" w:noVBand="0"/>
      </w:tblPr>
      <w:tblGrid>
        <w:gridCol w:w="1113"/>
        <w:gridCol w:w="1679"/>
        <w:gridCol w:w="1255"/>
        <w:gridCol w:w="870"/>
        <w:gridCol w:w="1114"/>
        <w:gridCol w:w="870"/>
        <w:gridCol w:w="870"/>
        <w:gridCol w:w="1255"/>
      </w:tblGrid>
      <w:tr w:rsidR="00B85C22" w:rsidRPr="003732A0" w14:paraId="481E9550" w14:textId="77777777" w:rsidTr="00A650B5">
        <w:trPr>
          <w:cantSplit/>
        </w:trPr>
        <w:tc>
          <w:tcPr>
            <w:tcW w:w="5000" w:type="pct"/>
            <w:gridSpan w:val="8"/>
            <w:tcBorders>
              <w:top w:val="nil"/>
              <w:left w:val="nil"/>
              <w:bottom w:val="nil"/>
              <w:right w:val="nil"/>
            </w:tcBorders>
            <w:shd w:val="clear" w:color="auto" w:fill="FFFFFF"/>
            <w:vAlign w:val="center"/>
          </w:tcPr>
          <w:p w14:paraId="6E2CCF6E" w14:textId="77777777" w:rsidR="00B85C22" w:rsidRPr="003732A0" w:rsidRDefault="00B85C22" w:rsidP="00A650B5">
            <w:r w:rsidRPr="003732A0">
              <w:rPr>
                <w:b/>
                <w:bCs/>
              </w:rPr>
              <w:t>Tests of Within-Subjects Effects</w:t>
            </w:r>
          </w:p>
        </w:tc>
      </w:tr>
      <w:tr w:rsidR="00B85C22" w:rsidRPr="003732A0" w14:paraId="02B52251" w14:textId="77777777" w:rsidTr="00A650B5">
        <w:trPr>
          <w:cantSplit/>
        </w:trPr>
        <w:tc>
          <w:tcPr>
            <w:tcW w:w="5000" w:type="pct"/>
            <w:gridSpan w:val="8"/>
            <w:tcBorders>
              <w:top w:val="nil"/>
              <w:left w:val="nil"/>
              <w:bottom w:val="nil"/>
              <w:right w:val="nil"/>
            </w:tcBorders>
            <w:shd w:val="clear" w:color="auto" w:fill="FFFFFF"/>
            <w:vAlign w:val="bottom"/>
          </w:tcPr>
          <w:p w14:paraId="5852FCB2" w14:textId="77777777" w:rsidR="00B85C22" w:rsidRPr="003732A0" w:rsidRDefault="00B85C22" w:rsidP="00A650B5">
            <w:r w:rsidRPr="003732A0">
              <w:t xml:space="preserve">Measure:   MEASURE_1  </w:t>
            </w:r>
          </w:p>
        </w:tc>
      </w:tr>
      <w:tr w:rsidR="00B85C22" w:rsidRPr="003732A0" w14:paraId="26FB2615" w14:textId="77777777" w:rsidTr="00A650B5">
        <w:trPr>
          <w:cantSplit/>
        </w:trPr>
        <w:tc>
          <w:tcPr>
            <w:tcW w:w="1547" w:type="pct"/>
            <w:gridSpan w:val="2"/>
            <w:tcBorders>
              <w:top w:val="nil"/>
              <w:left w:val="nil"/>
              <w:bottom w:val="single" w:sz="8" w:space="0" w:color="152935"/>
              <w:right w:val="nil"/>
            </w:tcBorders>
            <w:shd w:val="clear" w:color="auto" w:fill="FFFFFF"/>
            <w:vAlign w:val="bottom"/>
          </w:tcPr>
          <w:p w14:paraId="79F2353F" w14:textId="77777777" w:rsidR="00B85C22" w:rsidRPr="003732A0" w:rsidRDefault="00B85C22" w:rsidP="00A650B5">
            <w:r w:rsidRPr="003732A0">
              <w:t>Source</w:t>
            </w:r>
          </w:p>
        </w:tc>
        <w:tc>
          <w:tcPr>
            <w:tcW w:w="695" w:type="pct"/>
            <w:tcBorders>
              <w:top w:val="nil"/>
              <w:left w:val="nil"/>
              <w:bottom w:val="single" w:sz="8" w:space="0" w:color="152935"/>
              <w:right w:val="single" w:sz="8" w:space="0" w:color="E0E0E0"/>
            </w:tcBorders>
            <w:shd w:val="clear" w:color="auto" w:fill="FFFFFF"/>
            <w:vAlign w:val="bottom"/>
          </w:tcPr>
          <w:p w14:paraId="5BF19817" w14:textId="77777777" w:rsidR="00B85C22" w:rsidRPr="003732A0" w:rsidRDefault="00B85C22" w:rsidP="00A650B5">
            <w:r w:rsidRPr="003732A0">
              <w:t>Type III Sum of Squares</w:t>
            </w:r>
          </w:p>
        </w:tc>
        <w:tc>
          <w:tcPr>
            <w:tcW w:w="482" w:type="pct"/>
            <w:tcBorders>
              <w:top w:val="nil"/>
              <w:left w:val="single" w:sz="8" w:space="0" w:color="E0E0E0"/>
              <w:bottom w:val="single" w:sz="8" w:space="0" w:color="152935"/>
              <w:right w:val="single" w:sz="8" w:space="0" w:color="E0E0E0"/>
            </w:tcBorders>
            <w:shd w:val="clear" w:color="auto" w:fill="FFFFFF"/>
            <w:vAlign w:val="bottom"/>
          </w:tcPr>
          <w:p w14:paraId="5E6491FB" w14:textId="77777777" w:rsidR="00B85C22" w:rsidRPr="003732A0" w:rsidRDefault="00B85C22" w:rsidP="00A650B5">
            <w:proofErr w:type="spellStart"/>
            <w:r w:rsidRPr="003732A0">
              <w:t>df</w:t>
            </w:r>
            <w:proofErr w:type="spellEnd"/>
          </w:p>
        </w:tc>
        <w:tc>
          <w:tcPr>
            <w:tcW w:w="617" w:type="pct"/>
            <w:tcBorders>
              <w:top w:val="nil"/>
              <w:left w:val="single" w:sz="8" w:space="0" w:color="E0E0E0"/>
              <w:bottom w:val="single" w:sz="8" w:space="0" w:color="152935"/>
              <w:right w:val="single" w:sz="8" w:space="0" w:color="E0E0E0"/>
            </w:tcBorders>
            <w:shd w:val="clear" w:color="auto" w:fill="FFFFFF"/>
            <w:vAlign w:val="bottom"/>
          </w:tcPr>
          <w:p w14:paraId="53412C0A" w14:textId="77777777" w:rsidR="00B85C22" w:rsidRPr="003732A0" w:rsidRDefault="00B85C22" w:rsidP="00A650B5">
            <w:r w:rsidRPr="003732A0">
              <w:t>Mean Square</w:t>
            </w:r>
          </w:p>
        </w:tc>
        <w:tc>
          <w:tcPr>
            <w:tcW w:w="482" w:type="pct"/>
            <w:tcBorders>
              <w:top w:val="nil"/>
              <w:left w:val="single" w:sz="8" w:space="0" w:color="E0E0E0"/>
              <w:bottom w:val="single" w:sz="8" w:space="0" w:color="152935"/>
              <w:right w:val="single" w:sz="8" w:space="0" w:color="E0E0E0"/>
            </w:tcBorders>
            <w:shd w:val="clear" w:color="auto" w:fill="FFFFFF"/>
            <w:vAlign w:val="bottom"/>
          </w:tcPr>
          <w:p w14:paraId="06435E04" w14:textId="77777777" w:rsidR="00B85C22" w:rsidRPr="003732A0" w:rsidRDefault="00B85C22" w:rsidP="00A650B5">
            <w:r w:rsidRPr="003732A0">
              <w:t>F</w:t>
            </w:r>
          </w:p>
        </w:tc>
        <w:tc>
          <w:tcPr>
            <w:tcW w:w="482" w:type="pct"/>
            <w:tcBorders>
              <w:top w:val="nil"/>
              <w:left w:val="single" w:sz="8" w:space="0" w:color="E0E0E0"/>
              <w:bottom w:val="single" w:sz="8" w:space="0" w:color="152935"/>
              <w:right w:val="single" w:sz="8" w:space="0" w:color="E0E0E0"/>
            </w:tcBorders>
            <w:shd w:val="clear" w:color="auto" w:fill="FFFFFF"/>
            <w:vAlign w:val="bottom"/>
          </w:tcPr>
          <w:p w14:paraId="617A85E2" w14:textId="77777777" w:rsidR="00B85C22" w:rsidRPr="003732A0" w:rsidRDefault="00B85C22" w:rsidP="00A650B5">
            <w:r w:rsidRPr="003732A0">
              <w:t>Sig.</w:t>
            </w:r>
          </w:p>
        </w:tc>
        <w:tc>
          <w:tcPr>
            <w:tcW w:w="695" w:type="pct"/>
            <w:tcBorders>
              <w:top w:val="nil"/>
              <w:left w:val="single" w:sz="8" w:space="0" w:color="E0E0E0"/>
              <w:bottom w:val="single" w:sz="8" w:space="0" w:color="152935"/>
              <w:right w:val="nil"/>
            </w:tcBorders>
            <w:shd w:val="clear" w:color="auto" w:fill="FFFFFF"/>
            <w:vAlign w:val="bottom"/>
          </w:tcPr>
          <w:p w14:paraId="346F256A" w14:textId="77777777" w:rsidR="00B85C22" w:rsidRPr="003732A0" w:rsidRDefault="00B85C22" w:rsidP="00A650B5">
            <w:r w:rsidRPr="003732A0">
              <w:t>Partial Eta Squared</w:t>
            </w:r>
          </w:p>
        </w:tc>
      </w:tr>
      <w:tr w:rsidR="00B85C22" w:rsidRPr="003732A0" w14:paraId="09FAD706" w14:textId="77777777" w:rsidTr="00A650B5">
        <w:trPr>
          <w:cantSplit/>
        </w:trPr>
        <w:tc>
          <w:tcPr>
            <w:tcW w:w="617" w:type="pct"/>
            <w:vMerge w:val="restart"/>
            <w:tcBorders>
              <w:top w:val="single" w:sz="8" w:space="0" w:color="152935"/>
              <w:left w:val="nil"/>
              <w:bottom w:val="nil"/>
              <w:right w:val="nil"/>
            </w:tcBorders>
            <w:shd w:val="clear" w:color="auto" w:fill="E0E0E0"/>
          </w:tcPr>
          <w:p w14:paraId="0BF0AD8D" w14:textId="77777777" w:rsidR="00B85C22" w:rsidRPr="00F46EE7" w:rsidRDefault="00B85C22" w:rsidP="00A650B5">
            <w:r w:rsidRPr="00F46EE7">
              <w:t>Time</w:t>
            </w:r>
          </w:p>
        </w:tc>
        <w:tc>
          <w:tcPr>
            <w:tcW w:w="930" w:type="pct"/>
            <w:tcBorders>
              <w:top w:val="single" w:sz="8" w:space="0" w:color="152935"/>
              <w:left w:val="nil"/>
              <w:bottom w:val="single" w:sz="8" w:space="0" w:color="AEAEAE"/>
              <w:right w:val="nil"/>
            </w:tcBorders>
            <w:shd w:val="clear" w:color="auto" w:fill="E0E0E0"/>
          </w:tcPr>
          <w:p w14:paraId="2B3EBD5C" w14:textId="77777777" w:rsidR="00B85C22" w:rsidRPr="00F46EE7" w:rsidRDefault="00B85C22" w:rsidP="00A650B5">
            <w:r w:rsidRPr="00F46EE7">
              <w:t>Sphericity Assumed</w:t>
            </w:r>
          </w:p>
        </w:tc>
        <w:tc>
          <w:tcPr>
            <w:tcW w:w="695" w:type="pct"/>
            <w:tcBorders>
              <w:top w:val="single" w:sz="8" w:space="0" w:color="152935"/>
              <w:left w:val="nil"/>
              <w:bottom w:val="single" w:sz="8" w:space="0" w:color="AEAEAE"/>
              <w:right w:val="single" w:sz="8" w:space="0" w:color="E0E0E0"/>
            </w:tcBorders>
            <w:shd w:val="clear" w:color="auto" w:fill="F9F9FB"/>
          </w:tcPr>
          <w:p w14:paraId="20F342AC" w14:textId="77777777" w:rsidR="00B85C22" w:rsidRPr="00F46EE7" w:rsidRDefault="00B85C22" w:rsidP="00A650B5">
            <w:r w:rsidRPr="00F46EE7">
              <w:t>63.021</w:t>
            </w:r>
          </w:p>
        </w:tc>
        <w:tc>
          <w:tcPr>
            <w:tcW w:w="482" w:type="pct"/>
            <w:tcBorders>
              <w:top w:val="single" w:sz="8" w:space="0" w:color="152935"/>
              <w:left w:val="single" w:sz="8" w:space="0" w:color="E0E0E0"/>
              <w:bottom w:val="single" w:sz="8" w:space="0" w:color="AEAEAE"/>
              <w:right w:val="single" w:sz="8" w:space="0" w:color="E0E0E0"/>
            </w:tcBorders>
            <w:shd w:val="clear" w:color="auto" w:fill="F9F9FB"/>
          </w:tcPr>
          <w:p w14:paraId="2F518891" w14:textId="77777777" w:rsidR="00B85C22" w:rsidRPr="00F46EE7" w:rsidRDefault="00B85C22" w:rsidP="00A650B5">
            <w:r w:rsidRPr="00F46EE7">
              <w:t>1</w:t>
            </w:r>
          </w:p>
        </w:tc>
        <w:tc>
          <w:tcPr>
            <w:tcW w:w="617" w:type="pct"/>
            <w:tcBorders>
              <w:top w:val="single" w:sz="8" w:space="0" w:color="152935"/>
              <w:left w:val="single" w:sz="8" w:space="0" w:color="E0E0E0"/>
              <w:bottom w:val="single" w:sz="8" w:space="0" w:color="AEAEAE"/>
              <w:right w:val="single" w:sz="8" w:space="0" w:color="E0E0E0"/>
            </w:tcBorders>
            <w:shd w:val="clear" w:color="auto" w:fill="F9F9FB"/>
          </w:tcPr>
          <w:p w14:paraId="65F0F279" w14:textId="77777777" w:rsidR="00B85C22" w:rsidRPr="00F46EE7" w:rsidRDefault="00B85C22" w:rsidP="00A650B5">
            <w:r w:rsidRPr="00F46EE7">
              <w:t>63.021</w:t>
            </w:r>
          </w:p>
        </w:tc>
        <w:tc>
          <w:tcPr>
            <w:tcW w:w="482" w:type="pct"/>
            <w:tcBorders>
              <w:top w:val="single" w:sz="8" w:space="0" w:color="152935"/>
              <w:left w:val="single" w:sz="8" w:space="0" w:color="E0E0E0"/>
              <w:bottom w:val="single" w:sz="8" w:space="0" w:color="AEAEAE"/>
              <w:right w:val="single" w:sz="8" w:space="0" w:color="E0E0E0"/>
            </w:tcBorders>
            <w:shd w:val="clear" w:color="auto" w:fill="F9F9FB"/>
          </w:tcPr>
          <w:p w14:paraId="6792F6F4" w14:textId="77777777" w:rsidR="00B85C22" w:rsidRPr="00F46EE7" w:rsidRDefault="00B85C22" w:rsidP="00A650B5">
            <w:r w:rsidRPr="00F46EE7">
              <w:t>4.280</w:t>
            </w:r>
          </w:p>
        </w:tc>
        <w:tc>
          <w:tcPr>
            <w:tcW w:w="482" w:type="pct"/>
            <w:tcBorders>
              <w:top w:val="single" w:sz="8" w:space="0" w:color="152935"/>
              <w:left w:val="single" w:sz="8" w:space="0" w:color="E0E0E0"/>
              <w:bottom w:val="single" w:sz="8" w:space="0" w:color="AEAEAE"/>
              <w:right w:val="single" w:sz="8" w:space="0" w:color="E0E0E0"/>
            </w:tcBorders>
            <w:shd w:val="clear" w:color="auto" w:fill="F9F9FB"/>
          </w:tcPr>
          <w:p w14:paraId="0C18D72B" w14:textId="77777777" w:rsidR="00B85C22" w:rsidRPr="00F46EE7" w:rsidRDefault="00B85C22" w:rsidP="00A650B5">
            <w:r w:rsidRPr="00F46EE7">
              <w:t>.051</w:t>
            </w:r>
          </w:p>
        </w:tc>
        <w:tc>
          <w:tcPr>
            <w:tcW w:w="695" w:type="pct"/>
            <w:tcBorders>
              <w:top w:val="single" w:sz="8" w:space="0" w:color="152935"/>
              <w:left w:val="single" w:sz="8" w:space="0" w:color="E0E0E0"/>
              <w:bottom w:val="single" w:sz="8" w:space="0" w:color="AEAEAE"/>
              <w:right w:val="nil"/>
            </w:tcBorders>
            <w:shd w:val="clear" w:color="auto" w:fill="F9F9FB"/>
          </w:tcPr>
          <w:p w14:paraId="30034F02" w14:textId="77777777" w:rsidR="00B85C22" w:rsidRPr="00F46EE7" w:rsidRDefault="00B85C22" w:rsidP="00A650B5">
            <w:r w:rsidRPr="00F46EE7">
              <w:t>.163</w:t>
            </w:r>
          </w:p>
        </w:tc>
      </w:tr>
      <w:tr w:rsidR="00B85C22" w:rsidRPr="003732A0" w14:paraId="05A74079" w14:textId="77777777" w:rsidTr="00A650B5">
        <w:trPr>
          <w:cantSplit/>
        </w:trPr>
        <w:tc>
          <w:tcPr>
            <w:tcW w:w="617" w:type="pct"/>
            <w:vMerge/>
            <w:tcBorders>
              <w:top w:val="single" w:sz="8" w:space="0" w:color="152935"/>
              <w:left w:val="nil"/>
              <w:bottom w:val="nil"/>
              <w:right w:val="nil"/>
            </w:tcBorders>
            <w:shd w:val="clear" w:color="auto" w:fill="E0E0E0"/>
          </w:tcPr>
          <w:p w14:paraId="7717A5BE" w14:textId="77777777" w:rsidR="00B85C22" w:rsidRPr="00F46EE7" w:rsidRDefault="00B85C22" w:rsidP="00A650B5"/>
        </w:tc>
        <w:tc>
          <w:tcPr>
            <w:tcW w:w="930" w:type="pct"/>
            <w:tcBorders>
              <w:top w:val="single" w:sz="8" w:space="0" w:color="AEAEAE"/>
              <w:left w:val="nil"/>
              <w:bottom w:val="single" w:sz="8" w:space="0" w:color="AEAEAE"/>
              <w:right w:val="nil"/>
            </w:tcBorders>
            <w:shd w:val="clear" w:color="auto" w:fill="E0E0E0"/>
          </w:tcPr>
          <w:p w14:paraId="613E5C70" w14:textId="77777777" w:rsidR="00B85C22" w:rsidRPr="00F46EE7" w:rsidRDefault="00B85C22" w:rsidP="00A650B5">
            <w:r w:rsidRPr="00F46EE7">
              <w:t>Greenhouse-</w:t>
            </w:r>
            <w:proofErr w:type="spellStart"/>
            <w:r w:rsidRPr="00F46EE7">
              <w:t>Geisser</w:t>
            </w:r>
            <w:proofErr w:type="spellEnd"/>
          </w:p>
        </w:tc>
        <w:tc>
          <w:tcPr>
            <w:tcW w:w="695" w:type="pct"/>
            <w:tcBorders>
              <w:top w:val="single" w:sz="8" w:space="0" w:color="AEAEAE"/>
              <w:left w:val="nil"/>
              <w:bottom w:val="single" w:sz="8" w:space="0" w:color="AEAEAE"/>
              <w:right w:val="single" w:sz="8" w:space="0" w:color="E0E0E0"/>
            </w:tcBorders>
            <w:shd w:val="clear" w:color="auto" w:fill="F9F9FB"/>
          </w:tcPr>
          <w:p w14:paraId="306D1C9D" w14:textId="77777777" w:rsidR="00B85C22" w:rsidRPr="00F46EE7" w:rsidRDefault="00B85C22" w:rsidP="00A650B5">
            <w:r w:rsidRPr="00F46EE7">
              <w:t>63.021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64EF8A66" w14:textId="77777777" w:rsidR="00B85C22" w:rsidRPr="00F46EE7" w:rsidRDefault="00B85C22" w:rsidP="00A650B5">
            <w:r w:rsidRPr="00F46EE7">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549D6350" w14:textId="77777777" w:rsidR="00B85C22" w:rsidRPr="00F46EE7" w:rsidRDefault="00B85C22" w:rsidP="00A650B5">
            <w:r w:rsidRPr="00F46EE7">
              <w:t>63.021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4F7E25C" w14:textId="77777777" w:rsidR="00B85C22" w:rsidRPr="00F46EE7" w:rsidRDefault="00B85C22" w:rsidP="00A650B5">
            <w:r w:rsidRPr="00F46EE7">
              <w:t>4.280</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4B3A549" w14:textId="77777777" w:rsidR="00B85C22" w:rsidRPr="00F46EE7" w:rsidRDefault="00B85C22" w:rsidP="00A650B5">
            <w:r w:rsidRPr="00F46EE7">
              <w:t>.051</w:t>
            </w:r>
          </w:p>
        </w:tc>
        <w:tc>
          <w:tcPr>
            <w:tcW w:w="695" w:type="pct"/>
            <w:tcBorders>
              <w:top w:val="single" w:sz="8" w:space="0" w:color="AEAEAE"/>
              <w:left w:val="single" w:sz="8" w:space="0" w:color="E0E0E0"/>
              <w:bottom w:val="single" w:sz="8" w:space="0" w:color="AEAEAE"/>
              <w:right w:val="nil"/>
            </w:tcBorders>
            <w:shd w:val="clear" w:color="auto" w:fill="F9F9FB"/>
          </w:tcPr>
          <w:p w14:paraId="1AD8AE66" w14:textId="77777777" w:rsidR="00B85C22" w:rsidRPr="00F46EE7" w:rsidRDefault="00B85C22" w:rsidP="00A650B5">
            <w:r w:rsidRPr="00F46EE7">
              <w:t>.163</w:t>
            </w:r>
          </w:p>
        </w:tc>
      </w:tr>
      <w:tr w:rsidR="00B85C22" w:rsidRPr="003732A0" w14:paraId="26A3C067" w14:textId="77777777" w:rsidTr="00A650B5">
        <w:trPr>
          <w:cantSplit/>
        </w:trPr>
        <w:tc>
          <w:tcPr>
            <w:tcW w:w="617" w:type="pct"/>
            <w:vMerge/>
            <w:tcBorders>
              <w:top w:val="single" w:sz="8" w:space="0" w:color="152935"/>
              <w:left w:val="nil"/>
              <w:bottom w:val="nil"/>
              <w:right w:val="nil"/>
            </w:tcBorders>
            <w:shd w:val="clear" w:color="auto" w:fill="E0E0E0"/>
          </w:tcPr>
          <w:p w14:paraId="7C610505" w14:textId="77777777" w:rsidR="00B85C22" w:rsidRPr="00F46EE7" w:rsidRDefault="00B85C22" w:rsidP="00A650B5"/>
        </w:tc>
        <w:tc>
          <w:tcPr>
            <w:tcW w:w="930" w:type="pct"/>
            <w:tcBorders>
              <w:top w:val="single" w:sz="8" w:space="0" w:color="AEAEAE"/>
              <w:left w:val="nil"/>
              <w:bottom w:val="single" w:sz="8" w:space="0" w:color="AEAEAE"/>
              <w:right w:val="nil"/>
            </w:tcBorders>
            <w:shd w:val="clear" w:color="auto" w:fill="E0E0E0"/>
          </w:tcPr>
          <w:p w14:paraId="310A9152" w14:textId="77777777" w:rsidR="00B85C22" w:rsidRPr="00F46EE7" w:rsidRDefault="00B85C22" w:rsidP="00A650B5">
            <w:r w:rsidRPr="00F46EE7">
              <w:t>Huynh-Feldt</w:t>
            </w:r>
          </w:p>
        </w:tc>
        <w:tc>
          <w:tcPr>
            <w:tcW w:w="695" w:type="pct"/>
            <w:tcBorders>
              <w:top w:val="single" w:sz="8" w:space="0" w:color="AEAEAE"/>
              <w:left w:val="nil"/>
              <w:bottom w:val="single" w:sz="8" w:space="0" w:color="AEAEAE"/>
              <w:right w:val="single" w:sz="8" w:space="0" w:color="E0E0E0"/>
            </w:tcBorders>
            <w:shd w:val="clear" w:color="auto" w:fill="F9F9FB"/>
          </w:tcPr>
          <w:p w14:paraId="7D75BE0B" w14:textId="77777777" w:rsidR="00B85C22" w:rsidRPr="00F46EE7" w:rsidRDefault="00B85C22" w:rsidP="00A650B5">
            <w:r w:rsidRPr="00F46EE7">
              <w:t>63.021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908A23C" w14:textId="77777777" w:rsidR="00B85C22" w:rsidRPr="00F46EE7" w:rsidRDefault="00B85C22" w:rsidP="00A650B5">
            <w:r w:rsidRPr="00F46EE7">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4B44A38D" w14:textId="77777777" w:rsidR="00B85C22" w:rsidRPr="00F46EE7" w:rsidRDefault="00B85C22" w:rsidP="00A650B5">
            <w:r w:rsidRPr="00F46EE7">
              <w:t>63.021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3432434" w14:textId="77777777" w:rsidR="00B85C22" w:rsidRPr="00F46EE7" w:rsidRDefault="00B85C22" w:rsidP="00A650B5">
            <w:r w:rsidRPr="00F46EE7">
              <w:t>4.280</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61D09968" w14:textId="77777777" w:rsidR="00B85C22" w:rsidRPr="00F46EE7" w:rsidRDefault="00B85C22" w:rsidP="00A650B5">
            <w:r w:rsidRPr="00F46EE7">
              <w:t>.051</w:t>
            </w:r>
          </w:p>
        </w:tc>
        <w:tc>
          <w:tcPr>
            <w:tcW w:w="695" w:type="pct"/>
            <w:tcBorders>
              <w:top w:val="single" w:sz="8" w:space="0" w:color="AEAEAE"/>
              <w:left w:val="single" w:sz="8" w:space="0" w:color="E0E0E0"/>
              <w:bottom w:val="single" w:sz="8" w:space="0" w:color="AEAEAE"/>
              <w:right w:val="nil"/>
            </w:tcBorders>
            <w:shd w:val="clear" w:color="auto" w:fill="F9F9FB"/>
          </w:tcPr>
          <w:p w14:paraId="1A9A25AB" w14:textId="77777777" w:rsidR="00B85C22" w:rsidRPr="00F46EE7" w:rsidRDefault="00B85C22" w:rsidP="00A650B5">
            <w:r w:rsidRPr="00F46EE7">
              <w:t>.163</w:t>
            </w:r>
          </w:p>
        </w:tc>
      </w:tr>
      <w:tr w:rsidR="00B85C22" w:rsidRPr="003732A0" w14:paraId="3EB004D9" w14:textId="77777777" w:rsidTr="00A650B5">
        <w:trPr>
          <w:cantSplit/>
        </w:trPr>
        <w:tc>
          <w:tcPr>
            <w:tcW w:w="617" w:type="pct"/>
            <w:vMerge/>
            <w:tcBorders>
              <w:top w:val="single" w:sz="8" w:space="0" w:color="152935"/>
              <w:left w:val="nil"/>
              <w:bottom w:val="nil"/>
              <w:right w:val="nil"/>
            </w:tcBorders>
            <w:shd w:val="clear" w:color="auto" w:fill="E0E0E0"/>
          </w:tcPr>
          <w:p w14:paraId="7318FA7E" w14:textId="77777777" w:rsidR="00B85C22" w:rsidRPr="00F46EE7" w:rsidRDefault="00B85C22" w:rsidP="00A650B5"/>
        </w:tc>
        <w:tc>
          <w:tcPr>
            <w:tcW w:w="930" w:type="pct"/>
            <w:tcBorders>
              <w:top w:val="single" w:sz="8" w:space="0" w:color="AEAEAE"/>
              <w:left w:val="nil"/>
              <w:bottom w:val="nil"/>
              <w:right w:val="nil"/>
            </w:tcBorders>
            <w:shd w:val="clear" w:color="auto" w:fill="E0E0E0"/>
          </w:tcPr>
          <w:p w14:paraId="204EB421" w14:textId="77777777" w:rsidR="00B85C22" w:rsidRPr="00F46EE7" w:rsidRDefault="00B85C22" w:rsidP="00A650B5">
            <w:r w:rsidRPr="00F46EE7">
              <w:t>Lower-bound</w:t>
            </w:r>
          </w:p>
        </w:tc>
        <w:tc>
          <w:tcPr>
            <w:tcW w:w="695" w:type="pct"/>
            <w:tcBorders>
              <w:top w:val="single" w:sz="8" w:space="0" w:color="AEAEAE"/>
              <w:left w:val="nil"/>
              <w:bottom w:val="nil"/>
              <w:right w:val="single" w:sz="8" w:space="0" w:color="E0E0E0"/>
            </w:tcBorders>
            <w:shd w:val="clear" w:color="auto" w:fill="F9F9FB"/>
          </w:tcPr>
          <w:p w14:paraId="06610F50" w14:textId="77777777" w:rsidR="00B85C22" w:rsidRPr="00F46EE7" w:rsidRDefault="00B85C22" w:rsidP="00A650B5">
            <w:r w:rsidRPr="00F46EE7">
              <w:t>63.021</w:t>
            </w:r>
          </w:p>
        </w:tc>
        <w:tc>
          <w:tcPr>
            <w:tcW w:w="482" w:type="pct"/>
            <w:tcBorders>
              <w:top w:val="single" w:sz="8" w:space="0" w:color="AEAEAE"/>
              <w:left w:val="single" w:sz="8" w:space="0" w:color="E0E0E0"/>
              <w:bottom w:val="nil"/>
              <w:right w:val="single" w:sz="8" w:space="0" w:color="E0E0E0"/>
            </w:tcBorders>
            <w:shd w:val="clear" w:color="auto" w:fill="F9F9FB"/>
          </w:tcPr>
          <w:p w14:paraId="549521D0" w14:textId="77777777" w:rsidR="00B85C22" w:rsidRPr="00F46EE7" w:rsidRDefault="00B85C22" w:rsidP="00A650B5">
            <w:r w:rsidRPr="00F46EE7">
              <w:t>1.000</w:t>
            </w:r>
          </w:p>
        </w:tc>
        <w:tc>
          <w:tcPr>
            <w:tcW w:w="617" w:type="pct"/>
            <w:tcBorders>
              <w:top w:val="single" w:sz="8" w:space="0" w:color="AEAEAE"/>
              <w:left w:val="single" w:sz="8" w:space="0" w:color="E0E0E0"/>
              <w:bottom w:val="nil"/>
              <w:right w:val="single" w:sz="8" w:space="0" w:color="E0E0E0"/>
            </w:tcBorders>
            <w:shd w:val="clear" w:color="auto" w:fill="F9F9FB"/>
          </w:tcPr>
          <w:p w14:paraId="783F19C7" w14:textId="77777777" w:rsidR="00B85C22" w:rsidRPr="00F46EE7" w:rsidRDefault="00B85C22" w:rsidP="00A650B5">
            <w:r w:rsidRPr="00F46EE7">
              <w:t>63.021</w:t>
            </w:r>
          </w:p>
        </w:tc>
        <w:tc>
          <w:tcPr>
            <w:tcW w:w="482" w:type="pct"/>
            <w:tcBorders>
              <w:top w:val="single" w:sz="8" w:space="0" w:color="AEAEAE"/>
              <w:left w:val="single" w:sz="8" w:space="0" w:color="E0E0E0"/>
              <w:bottom w:val="nil"/>
              <w:right w:val="single" w:sz="8" w:space="0" w:color="E0E0E0"/>
            </w:tcBorders>
            <w:shd w:val="clear" w:color="auto" w:fill="F9F9FB"/>
          </w:tcPr>
          <w:p w14:paraId="27CCD2BE" w14:textId="77777777" w:rsidR="00B85C22" w:rsidRPr="00F46EE7" w:rsidRDefault="00B85C22" w:rsidP="00A650B5">
            <w:r w:rsidRPr="00F46EE7">
              <w:t>4.280</w:t>
            </w:r>
          </w:p>
        </w:tc>
        <w:tc>
          <w:tcPr>
            <w:tcW w:w="482" w:type="pct"/>
            <w:tcBorders>
              <w:top w:val="single" w:sz="8" w:space="0" w:color="AEAEAE"/>
              <w:left w:val="single" w:sz="8" w:space="0" w:color="E0E0E0"/>
              <w:bottom w:val="nil"/>
              <w:right w:val="single" w:sz="8" w:space="0" w:color="E0E0E0"/>
            </w:tcBorders>
            <w:shd w:val="clear" w:color="auto" w:fill="F9F9FB"/>
          </w:tcPr>
          <w:p w14:paraId="77BD88C7" w14:textId="77777777" w:rsidR="00B85C22" w:rsidRPr="00F46EE7" w:rsidRDefault="00B85C22" w:rsidP="00A650B5">
            <w:r w:rsidRPr="00F46EE7">
              <w:t>.051</w:t>
            </w:r>
          </w:p>
        </w:tc>
        <w:tc>
          <w:tcPr>
            <w:tcW w:w="695" w:type="pct"/>
            <w:tcBorders>
              <w:top w:val="single" w:sz="8" w:space="0" w:color="AEAEAE"/>
              <w:left w:val="single" w:sz="8" w:space="0" w:color="E0E0E0"/>
              <w:bottom w:val="nil"/>
              <w:right w:val="nil"/>
            </w:tcBorders>
            <w:shd w:val="clear" w:color="auto" w:fill="F9F9FB"/>
          </w:tcPr>
          <w:p w14:paraId="3D353E9E" w14:textId="77777777" w:rsidR="00B85C22" w:rsidRPr="00F46EE7" w:rsidRDefault="00B85C22" w:rsidP="00A650B5">
            <w:r w:rsidRPr="00F46EE7">
              <w:t>.163</w:t>
            </w:r>
          </w:p>
        </w:tc>
      </w:tr>
      <w:tr w:rsidR="00B85C22" w:rsidRPr="003732A0" w14:paraId="197CF188" w14:textId="77777777" w:rsidTr="00A650B5">
        <w:trPr>
          <w:cantSplit/>
        </w:trPr>
        <w:tc>
          <w:tcPr>
            <w:tcW w:w="617" w:type="pct"/>
            <w:vMerge w:val="restart"/>
            <w:tcBorders>
              <w:top w:val="single" w:sz="8" w:space="0" w:color="AEAEAE"/>
              <w:left w:val="nil"/>
              <w:bottom w:val="nil"/>
              <w:right w:val="nil"/>
            </w:tcBorders>
            <w:shd w:val="clear" w:color="auto" w:fill="E0E0E0"/>
          </w:tcPr>
          <w:p w14:paraId="01B6BD52" w14:textId="77777777" w:rsidR="00B85C22" w:rsidRPr="00F46EE7" w:rsidRDefault="00B85C22" w:rsidP="00A650B5">
            <w:r w:rsidRPr="00F46EE7">
              <w:t>Time * Game</w:t>
            </w:r>
          </w:p>
        </w:tc>
        <w:tc>
          <w:tcPr>
            <w:tcW w:w="930" w:type="pct"/>
            <w:tcBorders>
              <w:top w:val="single" w:sz="8" w:space="0" w:color="AEAEAE"/>
              <w:left w:val="nil"/>
              <w:bottom w:val="single" w:sz="8" w:space="0" w:color="AEAEAE"/>
              <w:right w:val="nil"/>
            </w:tcBorders>
            <w:shd w:val="clear" w:color="auto" w:fill="E0E0E0"/>
          </w:tcPr>
          <w:p w14:paraId="5A89A703" w14:textId="77777777" w:rsidR="00B85C22" w:rsidRPr="00F46EE7" w:rsidRDefault="00B85C22" w:rsidP="00A650B5">
            <w:r w:rsidRPr="00F46EE7">
              <w:t>Sphericity Assumed</w:t>
            </w:r>
          </w:p>
        </w:tc>
        <w:tc>
          <w:tcPr>
            <w:tcW w:w="695" w:type="pct"/>
            <w:tcBorders>
              <w:top w:val="single" w:sz="8" w:space="0" w:color="AEAEAE"/>
              <w:left w:val="nil"/>
              <w:bottom w:val="single" w:sz="8" w:space="0" w:color="AEAEAE"/>
              <w:right w:val="single" w:sz="8" w:space="0" w:color="E0E0E0"/>
            </w:tcBorders>
            <w:shd w:val="clear" w:color="auto" w:fill="F9F9FB"/>
          </w:tcPr>
          <w:p w14:paraId="6DD90F15" w14:textId="77777777" w:rsidR="00B85C22" w:rsidRPr="00F46EE7" w:rsidRDefault="00B85C22" w:rsidP="00A650B5">
            <w:r w:rsidRPr="00F46EE7">
              <w:t>25.521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B24862D" w14:textId="77777777" w:rsidR="00B85C22" w:rsidRPr="00F46EE7" w:rsidRDefault="00B85C22" w:rsidP="00A650B5">
            <w:r w:rsidRPr="00F46EE7">
              <w:t>1</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033C3568" w14:textId="77777777" w:rsidR="00B85C22" w:rsidRPr="00F46EE7" w:rsidRDefault="00B85C22" w:rsidP="00A650B5">
            <w:r w:rsidRPr="00F46EE7">
              <w:t>25.521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7D98E14" w14:textId="77777777" w:rsidR="00B85C22" w:rsidRPr="00F46EE7" w:rsidRDefault="00B85C22" w:rsidP="00A650B5">
            <w:r w:rsidRPr="00F46EE7">
              <w:t>1.733</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02C710E" w14:textId="77777777" w:rsidR="00B85C22" w:rsidRPr="00F46EE7" w:rsidRDefault="00B85C22" w:rsidP="00A650B5">
            <w:r w:rsidRPr="00F46EE7">
              <w:t>.202</w:t>
            </w:r>
          </w:p>
        </w:tc>
        <w:tc>
          <w:tcPr>
            <w:tcW w:w="695" w:type="pct"/>
            <w:tcBorders>
              <w:top w:val="single" w:sz="8" w:space="0" w:color="AEAEAE"/>
              <w:left w:val="single" w:sz="8" w:space="0" w:color="E0E0E0"/>
              <w:bottom w:val="single" w:sz="8" w:space="0" w:color="AEAEAE"/>
              <w:right w:val="nil"/>
            </w:tcBorders>
            <w:shd w:val="clear" w:color="auto" w:fill="F9F9FB"/>
          </w:tcPr>
          <w:p w14:paraId="33FA041F" w14:textId="77777777" w:rsidR="00B85C22" w:rsidRPr="00F46EE7" w:rsidRDefault="00B85C22" w:rsidP="00A650B5">
            <w:r w:rsidRPr="00F46EE7">
              <w:t>.073</w:t>
            </w:r>
          </w:p>
        </w:tc>
      </w:tr>
      <w:tr w:rsidR="00B85C22" w:rsidRPr="003732A0" w14:paraId="3774F54B" w14:textId="77777777" w:rsidTr="00A650B5">
        <w:trPr>
          <w:cantSplit/>
        </w:trPr>
        <w:tc>
          <w:tcPr>
            <w:tcW w:w="617" w:type="pct"/>
            <w:vMerge/>
            <w:tcBorders>
              <w:top w:val="single" w:sz="8" w:space="0" w:color="AEAEAE"/>
              <w:left w:val="nil"/>
              <w:bottom w:val="nil"/>
              <w:right w:val="nil"/>
            </w:tcBorders>
            <w:shd w:val="clear" w:color="auto" w:fill="E0E0E0"/>
          </w:tcPr>
          <w:p w14:paraId="694AA0D5" w14:textId="77777777" w:rsidR="00B85C22" w:rsidRPr="003732A0" w:rsidRDefault="00B85C22" w:rsidP="00A650B5"/>
        </w:tc>
        <w:tc>
          <w:tcPr>
            <w:tcW w:w="930" w:type="pct"/>
            <w:tcBorders>
              <w:top w:val="single" w:sz="8" w:space="0" w:color="AEAEAE"/>
              <w:left w:val="nil"/>
              <w:bottom w:val="single" w:sz="8" w:space="0" w:color="AEAEAE"/>
              <w:right w:val="nil"/>
            </w:tcBorders>
            <w:shd w:val="clear" w:color="auto" w:fill="E0E0E0"/>
          </w:tcPr>
          <w:p w14:paraId="6F08EE95" w14:textId="77777777" w:rsidR="00B85C22" w:rsidRPr="003732A0" w:rsidRDefault="00B85C22" w:rsidP="00A650B5">
            <w:r w:rsidRPr="003732A0">
              <w:t>Greenhouse-</w:t>
            </w:r>
            <w:proofErr w:type="spellStart"/>
            <w:r w:rsidRPr="003732A0">
              <w:t>Geisser</w:t>
            </w:r>
            <w:proofErr w:type="spellEnd"/>
          </w:p>
        </w:tc>
        <w:tc>
          <w:tcPr>
            <w:tcW w:w="695" w:type="pct"/>
            <w:tcBorders>
              <w:top w:val="single" w:sz="8" w:space="0" w:color="AEAEAE"/>
              <w:left w:val="nil"/>
              <w:bottom w:val="single" w:sz="8" w:space="0" w:color="AEAEAE"/>
              <w:right w:val="single" w:sz="8" w:space="0" w:color="E0E0E0"/>
            </w:tcBorders>
            <w:shd w:val="clear" w:color="auto" w:fill="F9F9FB"/>
          </w:tcPr>
          <w:p w14:paraId="44B5B6DA" w14:textId="77777777" w:rsidR="00B85C22" w:rsidRPr="003732A0" w:rsidRDefault="00B85C22" w:rsidP="00A650B5">
            <w:r w:rsidRPr="003732A0">
              <w:t>25.521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0A349241" w14:textId="77777777" w:rsidR="00B85C22" w:rsidRPr="003732A0" w:rsidRDefault="00B85C22" w:rsidP="00A650B5">
            <w:r w:rsidRPr="003732A0">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1DDB7EEA" w14:textId="77777777" w:rsidR="00B85C22" w:rsidRPr="003732A0" w:rsidRDefault="00B85C22" w:rsidP="00A650B5">
            <w:r w:rsidRPr="003732A0">
              <w:t>25.521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08A08C6F" w14:textId="77777777" w:rsidR="00B85C22" w:rsidRPr="003732A0" w:rsidRDefault="00B85C22" w:rsidP="00A650B5">
            <w:r w:rsidRPr="003732A0">
              <w:t>1.733</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1238455C" w14:textId="77777777" w:rsidR="00B85C22" w:rsidRPr="003732A0" w:rsidRDefault="00B85C22" w:rsidP="00A650B5">
            <w:r w:rsidRPr="003732A0">
              <w:t>.202</w:t>
            </w:r>
          </w:p>
        </w:tc>
        <w:tc>
          <w:tcPr>
            <w:tcW w:w="695" w:type="pct"/>
            <w:tcBorders>
              <w:top w:val="single" w:sz="8" w:space="0" w:color="AEAEAE"/>
              <w:left w:val="single" w:sz="8" w:space="0" w:color="E0E0E0"/>
              <w:bottom w:val="single" w:sz="8" w:space="0" w:color="AEAEAE"/>
              <w:right w:val="nil"/>
            </w:tcBorders>
            <w:shd w:val="clear" w:color="auto" w:fill="F9F9FB"/>
          </w:tcPr>
          <w:p w14:paraId="13C99565" w14:textId="77777777" w:rsidR="00B85C22" w:rsidRPr="003732A0" w:rsidRDefault="00B85C22" w:rsidP="00A650B5">
            <w:r w:rsidRPr="003732A0">
              <w:t>.073</w:t>
            </w:r>
          </w:p>
        </w:tc>
      </w:tr>
      <w:tr w:rsidR="00B85C22" w:rsidRPr="003732A0" w14:paraId="469E94C9" w14:textId="77777777" w:rsidTr="00A650B5">
        <w:trPr>
          <w:cantSplit/>
        </w:trPr>
        <w:tc>
          <w:tcPr>
            <w:tcW w:w="617" w:type="pct"/>
            <w:vMerge/>
            <w:tcBorders>
              <w:top w:val="single" w:sz="8" w:space="0" w:color="AEAEAE"/>
              <w:left w:val="nil"/>
              <w:bottom w:val="nil"/>
              <w:right w:val="nil"/>
            </w:tcBorders>
            <w:shd w:val="clear" w:color="auto" w:fill="E0E0E0"/>
          </w:tcPr>
          <w:p w14:paraId="1CF32187" w14:textId="77777777" w:rsidR="00B85C22" w:rsidRPr="003732A0" w:rsidRDefault="00B85C22" w:rsidP="00A650B5"/>
        </w:tc>
        <w:tc>
          <w:tcPr>
            <w:tcW w:w="930" w:type="pct"/>
            <w:tcBorders>
              <w:top w:val="single" w:sz="8" w:space="0" w:color="AEAEAE"/>
              <w:left w:val="nil"/>
              <w:bottom w:val="single" w:sz="8" w:space="0" w:color="AEAEAE"/>
              <w:right w:val="nil"/>
            </w:tcBorders>
            <w:shd w:val="clear" w:color="auto" w:fill="E0E0E0"/>
          </w:tcPr>
          <w:p w14:paraId="365A055F" w14:textId="77777777" w:rsidR="00B85C22" w:rsidRPr="003732A0" w:rsidRDefault="00B85C22" w:rsidP="00A650B5">
            <w:r w:rsidRPr="003732A0">
              <w:t>Huynh-Feldt</w:t>
            </w:r>
          </w:p>
        </w:tc>
        <w:tc>
          <w:tcPr>
            <w:tcW w:w="695" w:type="pct"/>
            <w:tcBorders>
              <w:top w:val="single" w:sz="8" w:space="0" w:color="AEAEAE"/>
              <w:left w:val="nil"/>
              <w:bottom w:val="single" w:sz="8" w:space="0" w:color="AEAEAE"/>
              <w:right w:val="single" w:sz="8" w:space="0" w:color="E0E0E0"/>
            </w:tcBorders>
            <w:shd w:val="clear" w:color="auto" w:fill="F9F9FB"/>
          </w:tcPr>
          <w:p w14:paraId="368CD25F" w14:textId="77777777" w:rsidR="00B85C22" w:rsidRPr="003732A0" w:rsidRDefault="00B85C22" w:rsidP="00A650B5">
            <w:r w:rsidRPr="003732A0">
              <w:t>25.521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536F5D94" w14:textId="77777777" w:rsidR="00B85C22" w:rsidRPr="003732A0" w:rsidRDefault="00B85C22" w:rsidP="00A650B5">
            <w:r w:rsidRPr="003732A0">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7265D326" w14:textId="77777777" w:rsidR="00B85C22" w:rsidRPr="003732A0" w:rsidRDefault="00B85C22" w:rsidP="00A650B5">
            <w:r w:rsidRPr="003732A0">
              <w:t>25.521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47625795" w14:textId="77777777" w:rsidR="00B85C22" w:rsidRPr="003732A0" w:rsidRDefault="00B85C22" w:rsidP="00A650B5">
            <w:r w:rsidRPr="003732A0">
              <w:t>1.733</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2C6D5DC" w14:textId="77777777" w:rsidR="00B85C22" w:rsidRPr="003732A0" w:rsidRDefault="00B85C22" w:rsidP="00A650B5">
            <w:r w:rsidRPr="003732A0">
              <w:t>.202</w:t>
            </w:r>
          </w:p>
        </w:tc>
        <w:tc>
          <w:tcPr>
            <w:tcW w:w="695" w:type="pct"/>
            <w:tcBorders>
              <w:top w:val="single" w:sz="8" w:space="0" w:color="AEAEAE"/>
              <w:left w:val="single" w:sz="8" w:space="0" w:color="E0E0E0"/>
              <w:bottom w:val="single" w:sz="8" w:space="0" w:color="AEAEAE"/>
              <w:right w:val="nil"/>
            </w:tcBorders>
            <w:shd w:val="clear" w:color="auto" w:fill="F9F9FB"/>
          </w:tcPr>
          <w:p w14:paraId="41070D86" w14:textId="77777777" w:rsidR="00B85C22" w:rsidRPr="003732A0" w:rsidRDefault="00B85C22" w:rsidP="00A650B5">
            <w:r w:rsidRPr="003732A0">
              <w:t>.073</w:t>
            </w:r>
          </w:p>
        </w:tc>
      </w:tr>
      <w:tr w:rsidR="00B85C22" w:rsidRPr="003732A0" w14:paraId="4BDE69C4" w14:textId="77777777" w:rsidTr="00A650B5">
        <w:trPr>
          <w:cantSplit/>
        </w:trPr>
        <w:tc>
          <w:tcPr>
            <w:tcW w:w="617" w:type="pct"/>
            <w:vMerge/>
            <w:tcBorders>
              <w:top w:val="single" w:sz="8" w:space="0" w:color="AEAEAE"/>
              <w:left w:val="nil"/>
              <w:bottom w:val="nil"/>
              <w:right w:val="nil"/>
            </w:tcBorders>
            <w:shd w:val="clear" w:color="auto" w:fill="E0E0E0"/>
          </w:tcPr>
          <w:p w14:paraId="4CBECB52" w14:textId="77777777" w:rsidR="00B85C22" w:rsidRPr="003732A0" w:rsidRDefault="00B85C22" w:rsidP="00A650B5"/>
        </w:tc>
        <w:tc>
          <w:tcPr>
            <w:tcW w:w="930" w:type="pct"/>
            <w:tcBorders>
              <w:top w:val="single" w:sz="8" w:space="0" w:color="AEAEAE"/>
              <w:left w:val="nil"/>
              <w:bottom w:val="nil"/>
              <w:right w:val="nil"/>
            </w:tcBorders>
            <w:shd w:val="clear" w:color="auto" w:fill="E0E0E0"/>
          </w:tcPr>
          <w:p w14:paraId="4E8ADCA2" w14:textId="77777777" w:rsidR="00B85C22" w:rsidRPr="003732A0" w:rsidRDefault="00B85C22" w:rsidP="00A650B5">
            <w:r w:rsidRPr="003732A0">
              <w:t>Lower-bound</w:t>
            </w:r>
          </w:p>
        </w:tc>
        <w:tc>
          <w:tcPr>
            <w:tcW w:w="695" w:type="pct"/>
            <w:tcBorders>
              <w:top w:val="single" w:sz="8" w:space="0" w:color="AEAEAE"/>
              <w:left w:val="nil"/>
              <w:bottom w:val="nil"/>
              <w:right w:val="single" w:sz="8" w:space="0" w:color="E0E0E0"/>
            </w:tcBorders>
            <w:shd w:val="clear" w:color="auto" w:fill="F9F9FB"/>
          </w:tcPr>
          <w:p w14:paraId="403F1682" w14:textId="77777777" w:rsidR="00B85C22" w:rsidRPr="003732A0" w:rsidRDefault="00B85C22" w:rsidP="00A650B5">
            <w:r w:rsidRPr="003732A0">
              <w:t>25.521</w:t>
            </w:r>
          </w:p>
        </w:tc>
        <w:tc>
          <w:tcPr>
            <w:tcW w:w="482" w:type="pct"/>
            <w:tcBorders>
              <w:top w:val="single" w:sz="8" w:space="0" w:color="AEAEAE"/>
              <w:left w:val="single" w:sz="8" w:space="0" w:color="E0E0E0"/>
              <w:bottom w:val="nil"/>
              <w:right w:val="single" w:sz="8" w:space="0" w:color="E0E0E0"/>
            </w:tcBorders>
            <w:shd w:val="clear" w:color="auto" w:fill="F9F9FB"/>
          </w:tcPr>
          <w:p w14:paraId="4F4F4308" w14:textId="77777777" w:rsidR="00B85C22" w:rsidRPr="003732A0" w:rsidRDefault="00B85C22" w:rsidP="00A650B5">
            <w:r w:rsidRPr="003732A0">
              <w:t>1.000</w:t>
            </w:r>
          </w:p>
        </w:tc>
        <w:tc>
          <w:tcPr>
            <w:tcW w:w="617" w:type="pct"/>
            <w:tcBorders>
              <w:top w:val="single" w:sz="8" w:space="0" w:color="AEAEAE"/>
              <w:left w:val="single" w:sz="8" w:space="0" w:color="E0E0E0"/>
              <w:bottom w:val="nil"/>
              <w:right w:val="single" w:sz="8" w:space="0" w:color="E0E0E0"/>
            </w:tcBorders>
            <w:shd w:val="clear" w:color="auto" w:fill="F9F9FB"/>
          </w:tcPr>
          <w:p w14:paraId="2ECB6086" w14:textId="77777777" w:rsidR="00B85C22" w:rsidRPr="003732A0" w:rsidRDefault="00B85C22" w:rsidP="00A650B5">
            <w:r w:rsidRPr="003732A0">
              <w:t>25.521</w:t>
            </w:r>
          </w:p>
        </w:tc>
        <w:tc>
          <w:tcPr>
            <w:tcW w:w="482" w:type="pct"/>
            <w:tcBorders>
              <w:top w:val="single" w:sz="8" w:space="0" w:color="AEAEAE"/>
              <w:left w:val="single" w:sz="8" w:space="0" w:color="E0E0E0"/>
              <w:bottom w:val="nil"/>
              <w:right w:val="single" w:sz="8" w:space="0" w:color="E0E0E0"/>
            </w:tcBorders>
            <w:shd w:val="clear" w:color="auto" w:fill="F9F9FB"/>
          </w:tcPr>
          <w:p w14:paraId="4B42CD9F" w14:textId="77777777" w:rsidR="00B85C22" w:rsidRPr="003732A0" w:rsidRDefault="00B85C22" w:rsidP="00A650B5">
            <w:r w:rsidRPr="003732A0">
              <w:t>1.733</w:t>
            </w:r>
          </w:p>
        </w:tc>
        <w:tc>
          <w:tcPr>
            <w:tcW w:w="482" w:type="pct"/>
            <w:tcBorders>
              <w:top w:val="single" w:sz="8" w:space="0" w:color="AEAEAE"/>
              <w:left w:val="single" w:sz="8" w:space="0" w:color="E0E0E0"/>
              <w:bottom w:val="nil"/>
              <w:right w:val="single" w:sz="8" w:space="0" w:color="E0E0E0"/>
            </w:tcBorders>
            <w:shd w:val="clear" w:color="auto" w:fill="F9F9FB"/>
          </w:tcPr>
          <w:p w14:paraId="5CD7178A" w14:textId="77777777" w:rsidR="00B85C22" w:rsidRPr="003732A0" w:rsidRDefault="00B85C22" w:rsidP="00A650B5">
            <w:r w:rsidRPr="003732A0">
              <w:t>.202</w:t>
            </w:r>
          </w:p>
        </w:tc>
        <w:tc>
          <w:tcPr>
            <w:tcW w:w="695" w:type="pct"/>
            <w:tcBorders>
              <w:top w:val="single" w:sz="8" w:space="0" w:color="AEAEAE"/>
              <w:left w:val="single" w:sz="8" w:space="0" w:color="E0E0E0"/>
              <w:bottom w:val="nil"/>
              <w:right w:val="nil"/>
            </w:tcBorders>
            <w:shd w:val="clear" w:color="auto" w:fill="F9F9FB"/>
          </w:tcPr>
          <w:p w14:paraId="42AEED9D" w14:textId="77777777" w:rsidR="00B85C22" w:rsidRPr="003732A0" w:rsidRDefault="00B85C22" w:rsidP="00A650B5">
            <w:r w:rsidRPr="003732A0">
              <w:t>.073</w:t>
            </w:r>
          </w:p>
        </w:tc>
      </w:tr>
      <w:tr w:rsidR="00B85C22" w:rsidRPr="003732A0" w14:paraId="39241CD7" w14:textId="77777777" w:rsidTr="00A650B5">
        <w:trPr>
          <w:cantSplit/>
        </w:trPr>
        <w:tc>
          <w:tcPr>
            <w:tcW w:w="617" w:type="pct"/>
            <w:vMerge w:val="restart"/>
            <w:tcBorders>
              <w:top w:val="single" w:sz="8" w:space="0" w:color="AEAEAE"/>
              <w:left w:val="nil"/>
              <w:bottom w:val="single" w:sz="8" w:space="0" w:color="152935"/>
              <w:right w:val="nil"/>
            </w:tcBorders>
            <w:shd w:val="clear" w:color="auto" w:fill="E0E0E0"/>
          </w:tcPr>
          <w:p w14:paraId="2E8C53DA" w14:textId="77777777" w:rsidR="00B85C22" w:rsidRPr="003732A0" w:rsidRDefault="00B85C22" w:rsidP="00A650B5">
            <w:proofErr w:type="gramStart"/>
            <w:r w:rsidRPr="003732A0">
              <w:t>Error(</w:t>
            </w:r>
            <w:proofErr w:type="gramEnd"/>
            <w:r w:rsidRPr="003732A0">
              <w:t>Time)</w:t>
            </w:r>
          </w:p>
        </w:tc>
        <w:tc>
          <w:tcPr>
            <w:tcW w:w="930" w:type="pct"/>
            <w:tcBorders>
              <w:top w:val="single" w:sz="8" w:space="0" w:color="AEAEAE"/>
              <w:left w:val="nil"/>
              <w:bottom w:val="single" w:sz="8" w:space="0" w:color="AEAEAE"/>
              <w:right w:val="nil"/>
            </w:tcBorders>
            <w:shd w:val="clear" w:color="auto" w:fill="E0E0E0"/>
          </w:tcPr>
          <w:p w14:paraId="5879AF41" w14:textId="77777777" w:rsidR="00B85C22" w:rsidRPr="003732A0" w:rsidRDefault="00B85C22" w:rsidP="00A650B5">
            <w:r w:rsidRPr="003732A0">
              <w:t>Sphericity Assumed</w:t>
            </w:r>
          </w:p>
        </w:tc>
        <w:tc>
          <w:tcPr>
            <w:tcW w:w="695" w:type="pct"/>
            <w:tcBorders>
              <w:top w:val="single" w:sz="8" w:space="0" w:color="AEAEAE"/>
              <w:left w:val="nil"/>
              <w:bottom w:val="single" w:sz="8" w:space="0" w:color="AEAEAE"/>
              <w:right w:val="single" w:sz="8" w:space="0" w:color="E0E0E0"/>
            </w:tcBorders>
            <w:shd w:val="clear" w:color="auto" w:fill="F9F9FB"/>
          </w:tcPr>
          <w:p w14:paraId="4F454161" w14:textId="77777777" w:rsidR="00B85C22" w:rsidRPr="00F46EE7" w:rsidRDefault="00B85C22" w:rsidP="00A650B5">
            <w:r w:rsidRPr="00F46EE7">
              <w:t>323.958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EEA0E3D" w14:textId="77777777" w:rsidR="00B85C22" w:rsidRPr="00F46EE7" w:rsidRDefault="00B85C22" w:rsidP="00A650B5">
            <w:r w:rsidRPr="00F46EE7">
              <w:t>22</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6431187E" w14:textId="77777777" w:rsidR="00B85C22" w:rsidRPr="003732A0" w:rsidRDefault="00B85C22" w:rsidP="00A650B5">
            <w:r w:rsidRPr="003732A0">
              <w:t>14.725</w:t>
            </w:r>
          </w:p>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A858DE9" w14:textId="77777777" w:rsidR="00B85C22" w:rsidRPr="003732A0" w:rsidRDefault="00B85C22" w:rsidP="00A650B5"/>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0A21251" w14:textId="77777777" w:rsidR="00B85C22" w:rsidRPr="003732A0" w:rsidRDefault="00B85C22" w:rsidP="00A650B5"/>
        </w:tc>
        <w:tc>
          <w:tcPr>
            <w:tcW w:w="695" w:type="pct"/>
            <w:tcBorders>
              <w:top w:val="single" w:sz="8" w:space="0" w:color="AEAEAE"/>
              <w:left w:val="single" w:sz="8" w:space="0" w:color="E0E0E0"/>
              <w:bottom w:val="single" w:sz="8" w:space="0" w:color="AEAEAE"/>
              <w:right w:val="nil"/>
            </w:tcBorders>
            <w:shd w:val="clear" w:color="auto" w:fill="F9F9FB"/>
            <w:vAlign w:val="center"/>
          </w:tcPr>
          <w:p w14:paraId="64A56BC4" w14:textId="77777777" w:rsidR="00B85C22" w:rsidRPr="003732A0" w:rsidRDefault="00B85C22" w:rsidP="00A650B5"/>
        </w:tc>
      </w:tr>
      <w:tr w:rsidR="00B85C22" w:rsidRPr="003732A0" w14:paraId="7EC8C9A2" w14:textId="77777777" w:rsidTr="00A650B5">
        <w:trPr>
          <w:cantSplit/>
        </w:trPr>
        <w:tc>
          <w:tcPr>
            <w:tcW w:w="617" w:type="pct"/>
            <w:vMerge/>
            <w:tcBorders>
              <w:top w:val="single" w:sz="8" w:space="0" w:color="AEAEAE"/>
              <w:left w:val="nil"/>
              <w:bottom w:val="single" w:sz="8" w:space="0" w:color="152935"/>
              <w:right w:val="nil"/>
            </w:tcBorders>
            <w:shd w:val="clear" w:color="auto" w:fill="E0E0E0"/>
          </w:tcPr>
          <w:p w14:paraId="397332DB" w14:textId="77777777" w:rsidR="00B85C22" w:rsidRPr="003732A0" w:rsidRDefault="00B85C22" w:rsidP="00A650B5"/>
        </w:tc>
        <w:tc>
          <w:tcPr>
            <w:tcW w:w="930" w:type="pct"/>
            <w:tcBorders>
              <w:top w:val="single" w:sz="8" w:space="0" w:color="AEAEAE"/>
              <w:left w:val="nil"/>
              <w:bottom w:val="single" w:sz="8" w:space="0" w:color="AEAEAE"/>
              <w:right w:val="nil"/>
            </w:tcBorders>
            <w:shd w:val="clear" w:color="auto" w:fill="E0E0E0"/>
          </w:tcPr>
          <w:p w14:paraId="1372D1BB" w14:textId="77777777" w:rsidR="00B85C22" w:rsidRPr="003732A0" w:rsidRDefault="00B85C22" w:rsidP="00A650B5">
            <w:r w:rsidRPr="003732A0">
              <w:t>Greenhouse-</w:t>
            </w:r>
            <w:proofErr w:type="spellStart"/>
            <w:r w:rsidRPr="003732A0">
              <w:t>Geisser</w:t>
            </w:r>
            <w:proofErr w:type="spellEnd"/>
          </w:p>
        </w:tc>
        <w:tc>
          <w:tcPr>
            <w:tcW w:w="695" w:type="pct"/>
            <w:tcBorders>
              <w:top w:val="single" w:sz="8" w:space="0" w:color="AEAEAE"/>
              <w:left w:val="nil"/>
              <w:bottom w:val="single" w:sz="8" w:space="0" w:color="AEAEAE"/>
              <w:right w:val="single" w:sz="8" w:space="0" w:color="E0E0E0"/>
            </w:tcBorders>
            <w:shd w:val="clear" w:color="auto" w:fill="F9F9FB"/>
          </w:tcPr>
          <w:p w14:paraId="36E4A210" w14:textId="77777777" w:rsidR="00B85C22" w:rsidRPr="003732A0" w:rsidRDefault="00B85C22" w:rsidP="00A650B5">
            <w:r w:rsidRPr="003732A0">
              <w:t>323.958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7C2A2350" w14:textId="77777777" w:rsidR="00B85C22" w:rsidRPr="003732A0" w:rsidRDefault="00B85C22" w:rsidP="00A650B5">
            <w:r w:rsidRPr="003732A0">
              <w:t>22.000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7799BCA7" w14:textId="77777777" w:rsidR="00B85C22" w:rsidRPr="003732A0" w:rsidRDefault="00B85C22" w:rsidP="00A650B5">
            <w:r w:rsidRPr="003732A0">
              <w:t>14.725</w:t>
            </w:r>
          </w:p>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FE757F7" w14:textId="77777777" w:rsidR="00B85C22" w:rsidRPr="003732A0" w:rsidRDefault="00B85C22" w:rsidP="00A650B5"/>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49267DF7" w14:textId="77777777" w:rsidR="00B85C22" w:rsidRPr="003732A0" w:rsidRDefault="00B85C22" w:rsidP="00A650B5"/>
        </w:tc>
        <w:tc>
          <w:tcPr>
            <w:tcW w:w="695" w:type="pct"/>
            <w:tcBorders>
              <w:top w:val="single" w:sz="8" w:space="0" w:color="AEAEAE"/>
              <w:left w:val="single" w:sz="8" w:space="0" w:color="E0E0E0"/>
              <w:bottom w:val="single" w:sz="8" w:space="0" w:color="AEAEAE"/>
              <w:right w:val="nil"/>
            </w:tcBorders>
            <w:shd w:val="clear" w:color="auto" w:fill="F9F9FB"/>
            <w:vAlign w:val="center"/>
          </w:tcPr>
          <w:p w14:paraId="64BB4166" w14:textId="77777777" w:rsidR="00B85C22" w:rsidRPr="003732A0" w:rsidRDefault="00B85C22" w:rsidP="00A650B5"/>
        </w:tc>
      </w:tr>
      <w:tr w:rsidR="00B85C22" w:rsidRPr="003732A0" w14:paraId="205D959A" w14:textId="77777777" w:rsidTr="00A650B5">
        <w:trPr>
          <w:cantSplit/>
        </w:trPr>
        <w:tc>
          <w:tcPr>
            <w:tcW w:w="617" w:type="pct"/>
            <w:vMerge/>
            <w:tcBorders>
              <w:top w:val="single" w:sz="8" w:space="0" w:color="AEAEAE"/>
              <w:left w:val="nil"/>
              <w:bottom w:val="single" w:sz="8" w:space="0" w:color="152935"/>
              <w:right w:val="nil"/>
            </w:tcBorders>
            <w:shd w:val="clear" w:color="auto" w:fill="E0E0E0"/>
          </w:tcPr>
          <w:p w14:paraId="77EC350C" w14:textId="77777777" w:rsidR="00B85C22" w:rsidRPr="003732A0" w:rsidRDefault="00B85C22" w:rsidP="00A650B5"/>
        </w:tc>
        <w:tc>
          <w:tcPr>
            <w:tcW w:w="930" w:type="pct"/>
            <w:tcBorders>
              <w:top w:val="single" w:sz="8" w:space="0" w:color="AEAEAE"/>
              <w:left w:val="nil"/>
              <w:bottom w:val="single" w:sz="8" w:space="0" w:color="AEAEAE"/>
              <w:right w:val="nil"/>
            </w:tcBorders>
            <w:shd w:val="clear" w:color="auto" w:fill="E0E0E0"/>
          </w:tcPr>
          <w:p w14:paraId="3BBC0E76" w14:textId="77777777" w:rsidR="00B85C22" w:rsidRPr="003732A0" w:rsidRDefault="00B85C22" w:rsidP="00A650B5">
            <w:r w:rsidRPr="003732A0">
              <w:t>Huynh-Feldt</w:t>
            </w:r>
          </w:p>
        </w:tc>
        <w:tc>
          <w:tcPr>
            <w:tcW w:w="695" w:type="pct"/>
            <w:tcBorders>
              <w:top w:val="single" w:sz="8" w:space="0" w:color="AEAEAE"/>
              <w:left w:val="nil"/>
              <w:bottom w:val="single" w:sz="8" w:space="0" w:color="AEAEAE"/>
              <w:right w:val="single" w:sz="8" w:space="0" w:color="E0E0E0"/>
            </w:tcBorders>
            <w:shd w:val="clear" w:color="auto" w:fill="F9F9FB"/>
          </w:tcPr>
          <w:p w14:paraId="38839D82" w14:textId="77777777" w:rsidR="00B85C22" w:rsidRPr="003732A0" w:rsidRDefault="00B85C22" w:rsidP="00A650B5">
            <w:r w:rsidRPr="003732A0">
              <w:t>323.958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C3E597F" w14:textId="77777777" w:rsidR="00B85C22" w:rsidRPr="003732A0" w:rsidRDefault="00B85C22" w:rsidP="00A650B5">
            <w:r w:rsidRPr="003732A0">
              <w:t>22.000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6EFC2BBC" w14:textId="77777777" w:rsidR="00B85C22" w:rsidRPr="003732A0" w:rsidRDefault="00B85C22" w:rsidP="00A650B5">
            <w:r w:rsidRPr="003732A0">
              <w:t>14.725</w:t>
            </w:r>
          </w:p>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B26B9E4" w14:textId="77777777" w:rsidR="00B85C22" w:rsidRPr="003732A0" w:rsidRDefault="00B85C22" w:rsidP="00A650B5"/>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7B63D8F" w14:textId="77777777" w:rsidR="00B85C22" w:rsidRPr="003732A0" w:rsidRDefault="00B85C22" w:rsidP="00A650B5"/>
        </w:tc>
        <w:tc>
          <w:tcPr>
            <w:tcW w:w="695" w:type="pct"/>
            <w:tcBorders>
              <w:top w:val="single" w:sz="8" w:space="0" w:color="AEAEAE"/>
              <w:left w:val="single" w:sz="8" w:space="0" w:color="E0E0E0"/>
              <w:bottom w:val="single" w:sz="8" w:space="0" w:color="AEAEAE"/>
              <w:right w:val="nil"/>
            </w:tcBorders>
            <w:shd w:val="clear" w:color="auto" w:fill="F9F9FB"/>
            <w:vAlign w:val="center"/>
          </w:tcPr>
          <w:p w14:paraId="2564A012" w14:textId="77777777" w:rsidR="00B85C22" w:rsidRPr="003732A0" w:rsidRDefault="00B85C22" w:rsidP="00A650B5"/>
        </w:tc>
      </w:tr>
      <w:tr w:rsidR="00B85C22" w:rsidRPr="003732A0" w14:paraId="3D63B168" w14:textId="77777777" w:rsidTr="00A650B5">
        <w:trPr>
          <w:cantSplit/>
        </w:trPr>
        <w:tc>
          <w:tcPr>
            <w:tcW w:w="617" w:type="pct"/>
            <w:vMerge/>
            <w:tcBorders>
              <w:top w:val="single" w:sz="8" w:space="0" w:color="AEAEAE"/>
              <w:left w:val="nil"/>
              <w:bottom w:val="single" w:sz="8" w:space="0" w:color="152935"/>
              <w:right w:val="nil"/>
            </w:tcBorders>
            <w:shd w:val="clear" w:color="auto" w:fill="E0E0E0"/>
          </w:tcPr>
          <w:p w14:paraId="4140FE3A" w14:textId="77777777" w:rsidR="00B85C22" w:rsidRPr="003732A0" w:rsidRDefault="00B85C22" w:rsidP="00A650B5"/>
        </w:tc>
        <w:tc>
          <w:tcPr>
            <w:tcW w:w="930" w:type="pct"/>
            <w:tcBorders>
              <w:top w:val="single" w:sz="8" w:space="0" w:color="AEAEAE"/>
              <w:left w:val="nil"/>
              <w:bottom w:val="single" w:sz="8" w:space="0" w:color="152935"/>
              <w:right w:val="nil"/>
            </w:tcBorders>
            <w:shd w:val="clear" w:color="auto" w:fill="E0E0E0"/>
          </w:tcPr>
          <w:p w14:paraId="7565C345" w14:textId="77777777" w:rsidR="00B85C22" w:rsidRPr="003732A0" w:rsidRDefault="00B85C22" w:rsidP="00A650B5">
            <w:r w:rsidRPr="003732A0">
              <w:t>Lower-bound</w:t>
            </w:r>
          </w:p>
        </w:tc>
        <w:tc>
          <w:tcPr>
            <w:tcW w:w="695" w:type="pct"/>
            <w:tcBorders>
              <w:top w:val="single" w:sz="8" w:space="0" w:color="AEAEAE"/>
              <w:left w:val="nil"/>
              <w:bottom w:val="single" w:sz="8" w:space="0" w:color="152935"/>
              <w:right w:val="single" w:sz="8" w:space="0" w:color="E0E0E0"/>
            </w:tcBorders>
            <w:shd w:val="clear" w:color="auto" w:fill="F9F9FB"/>
          </w:tcPr>
          <w:p w14:paraId="5C0123DA" w14:textId="77777777" w:rsidR="00B85C22" w:rsidRPr="003732A0" w:rsidRDefault="00B85C22" w:rsidP="00A650B5">
            <w:r w:rsidRPr="003732A0">
              <w:t>323.958</w:t>
            </w:r>
          </w:p>
        </w:tc>
        <w:tc>
          <w:tcPr>
            <w:tcW w:w="482" w:type="pct"/>
            <w:tcBorders>
              <w:top w:val="single" w:sz="8" w:space="0" w:color="AEAEAE"/>
              <w:left w:val="single" w:sz="8" w:space="0" w:color="E0E0E0"/>
              <w:bottom w:val="single" w:sz="8" w:space="0" w:color="152935"/>
              <w:right w:val="single" w:sz="8" w:space="0" w:color="E0E0E0"/>
            </w:tcBorders>
            <w:shd w:val="clear" w:color="auto" w:fill="F9F9FB"/>
          </w:tcPr>
          <w:p w14:paraId="32C950B7" w14:textId="77777777" w:rsidR="00B85C22" w:rsidRPr="003732A0" w:rsidRDefault="00B85C22" w:rsidP="00A650B5">
            <w:r w:rsidRPr="003732A0">
              <w:t>22.000</w:t>
            </w:r>
          </w:p>
        </w:tc>
        <w:tc>
          <w:tcPr>
            <w:tcW w:w="617" w:type="pct"/>
            <w:tcBorders>
              <w:top w:val="single" w:sz="8" w:space="0" w:color="AEAEAE"/>
              <w:left w:val="single" w:sz="8" w:space="0" w:color="E0E0E0"/>
              <w:bottom w:val="single" w:sz="8" w:space="0" w:color="152935"/>
              <w:right w:val="single" w:sz="8" w:space="0" w:color="E0E0E0"/>
            </w:tcBorders>
            <w:shd w:val="clear" w:color="auto" w:fill="F9F9FB"/>
          </w:tcPr>
          <w:p w14:paraId="702A533F" w14:textId="77777777" w:rsidR="00B85C22" w:rsidRPr="003732A0" w:rsidRDefault="00B85C22" w:rsidP="00A650B5">
            <w:r w:rsidRPr="003732A0">
              <w:t>14.725</w:t>
            </w:r>
          </w:p>
        </w:tc>
        <w:tc>
          <w:tcPr>
            <w:tcW w:w="48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22C87EC4" w14:textId="77777777" w:rsidR="00B85C22" w:rsidRPr="003732A0" w:rsidRDefault="00B85C22" w:rsidP="00A650B5"/>
        </w:tc>
        <w:tc>
          <w:tcPr>
            <w:tcW w:w="48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00B3E7D2" w14:textId="77777777" w:rsidR="00B85C22" w:rsidRPr="003732A0" w:rsidRDefault="00B85C22" w:rsidP="00A650B5"/>
        </w:tc>
        <w:tc>
          <w:tcPr>
            <w:tcW w:w="695" w:type="pct"/>
            <w:tcBorders>
              <w:top w:val="single" w:sz="8" w:space="0" w:color="AEAEAE"/>
              <w:left w:val="single" w:sz="8" w:space="0" w:color="E0E0E0"/>
              <w:bottom w:val="single" w:sz="8" w:space="0" w:color="152935"/>
              <w:right w:val="nil"/>
            </w:tcBorders>
            <w:shd w:val="clear" w:color="auto" w:fill="F9F9FB"/>
            <w:vAlign w:val="center"/>
          </w:tcPr>
          <w:p w14:paraId="10D102C3" w14:textId="77777777" w:rsidR="00B85C22" w:rsidRPr="003732A0" w:rsidRDefault="00B85C22" w:rsidP="00A650B5"/>
        </w:tc>
      </w:tr>
    </w:tbl>
    <w:p w14:paraId="3499BB76" w14:textId="77777777" w:rsidR="00B85C22" w:rsidRPr="003732A0" w:rsidRDefault="00B85C22" w:rsidP="00B85C22"/>
    <w:tbl>
      <w:tblPr>
        <w:tblW w:w="9626" w:type="dxa"/>
        <w:tblLayout w:type="fixed"/>
        <w:tblCellMar>
          <w:left w:w="0" w:type="dxa"/>
          <w:right w:w="0" w:type="dxa"/>
        </w:tblCellMar>
        <w:tblLook w:val="0000" w:firstRow="0" w:lastRow="0" w:firstColumn="0" w:lastColumn="0" w:noHBand="0" w:noVBand="0"/>
      </w:tblPr>
      <w:tblGrid>
        <w:gridCol w:w="1345"/>
        <w:gridCol w:w="758"/>
        <w:gridCol w:w="1515"/>
        <w:gridCol w:w="1050"/>
        <w:gridCol w:w="1344"/>
        <w:gridCol w:w="1050"/>
        <w:gridCol w:w="1050"/>
        <w:gridCol w:w="1514"/>
      </w:tblGrid>
      <w:tr w:rsidR="00B85C22" w:rsidRPr="003732A0" w14:paraId="4B272F79" w14:textId="77777777" w:rsidTr="00A650B5">
        <w:trPr>
          <w:cantSplit/>
        </w:trPr>
        <w:tc>
          <w:tcPr>
            <w:tcW w:w="9623" w:type="dxa"/>
            <w:gridSpan w:val="8"/>
            <w:tcBorders>
              <w:top w:val="nil"/>
              <w:left w:val="nil"/>
              <w:bottom w:val="nil"/>
              <w:right w:val="nil"/>
            </w:tcBorders>
            <w:shd w:val="clear" w:color="auto" w:fill="FFFFFF"/>
            <w:vAlign w:val="center"/>
          </w:tcPr>
          <w:p w14:paraId="08B96368" w14:textId="77777777" w:rsidR="00B85C22" w:rsidRPr="003732A0" w:rsidRDefault="00B85C22" w:rsidP="00A650B5">
            <w:r w:rsidRPr="003732A0">
              <w:rPr>
                <w:b/>
                <w:bCs/>
              </w:rPr>
              <w:t>Tests of Within-Subjects Contrasts</w:t>
            </w:r>
          </w:p>
        </w:tc>
      </w:tr>
      <w:tr w:rsidR="00B85C22" w:rsidRPr="003732A0" w14:paraId="0FB81330" w14:textId="77777777" w:rsidTr="00A650B5">
        <w:trPr>
          <w:cantSplit/>
        </w:trPr>
        <w:tc>
          <w:tcPr>
            <w:tcW w:w="9623" w:type="dxa"/>
            <w:gridSpan w:val="8"/>
            <w:tcBorders>
              <w:top w:val="nil"/>
              <w:left w:val="nil"/>
              <w:bottom w:val="nil"/>
              <w:right w:val="nil"/>
            </w:tcBorders>
            <w:shd w:val="clear" w:color="auto" w:fill="FFFFFF"/>
            <w:vAlign w:val="bottom"/>
          </w:tcPr>
          <w:p w14:paraId="3955129E" w14:textId="77777777" w:rsidR="00B85C22" w:rsidRPr="003732A0" w:rsidRDefault="00B85C22" w:rsidP="00A650B5">
            <w:r w:rsidRPr="003732A0">
              <w:t xml:space="preserve">Measure:   MEASURE_1  </w:t>
            </w:r>
          </w:p>
        </w:tc>
      </w:tr>
      <w:tr w:rsidR="00B85C22" w:rsidRPr="003732A0" w14:paraId="09ECBBE6" w14:textId="77777777" w:rsidTr="00A650B5">
        <w:trPr>
          <w:cantSplit/>
        </w:trPr>
        <w:tc>
          <w:tcPr>
            <w:tcW w:w="1344" w:type="dxa"/>
            <w:tcBorders>
              <w:top w:val="nil"/>
              <w:left w:val="nil"/>
              <w:bottom w:val="single" w:sz="8" w:space="0" w:color="152935"/>
              <w:right w:val="nil"/>
            </w:tcBorders>
            <w:shd w:val="clear" w:color="auto" w:fill="FFFFFF"/>
            <w:vAlign w:val="bottom"/>
          </w:tcPr>
          <w:p w14:paraId="23C4DF79" w14:textId="77777777" w:rsidR="00B85C22" w:rsidRPr="003732A0" w:rsidRDefault="00B85C22" w:rsidP="00A650B5">
            <w:r w:rsidRPr="003732A0">
              <w:t>Source</w:t>
            </w:r>
          </w:p>
        </w:tc>
        <w:tc>
          <w:tcPr>
            <w:tcW w:w="757" w:type="dxa"/>
            <w:tcBorders>
              <w:top w:val="nil"/>
              <w:left w:val="nil"/>
              <w:bottom w:val="single" w:sz="8" w:space="0" w:color="152935"/>
              <w:right w:val="nil"/>
            </w:tcBorders>
            <w:shd w:val="clear" w:color="auto" w:fill="FFFFFF"/>
            <w:vAlign w:val="bottom"/>
          </w:tcPr>
          <w:p w14:paraId="52BDDFED" w14:textId="77777777" w:rsidR="00B85C22" w:rsidRPr="003732A0" w:rsidRDefault="00B85C22" w:rsidP="00A650B5">
            <w:r w:rsidRPr="003732A0">
              <w:t>Time</w:t>
            </w:r>
          </w:p>
        </w:tc>
        <w:tc>
          <w:tcPr>
            <w:tcW w:w="1514" w:type="dxa"/>
            <w:tcBorders>
              <w:top w:val="nil"/>
              <w:left w:val="nil"/>
              <w:bottom w:val="single" w:sz="8" w:space="0" w:color="152935"/>
              <w:right w:val="single" w:sz="8" w:space="0" w:color="E0E0E0"/>
            </w:tcBorders>
            <w:shd w:val="clear" w:color="auto" w:fill="FFFFFF"/>
            <w:vAlign w:val="bottom"/>
          </w:tcPr>
          <w:p w14:paraId="59445F10" w14:textId="77777777" w:rsidR="00B85C22" w:rsidRPr="003732A0" w:rsidRDefault="00B85C22" w:rsidP="00A650B5">
            <w:r w:rsidRPr="003732A0">
              <w:t>Type III Sum of Squares</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2EFFCC18" w14:textId="77777777" w:rsidR="00B85C22" w:rsidRPr="003732A0" w:rsidRDefault="00B85C22" w:rsidP="00A650B5">
            <w:proofErr w:type="spellStart"/>
            <w:r w:rsidRPr="003732A0">
              <w:t>df</w:t>
            </w:r>
            <w:proofErr w:type="spellEnd"/>
          </w:p>
        </w:tc>
        <w:tc>
          <w:tcPr>
            <w:tcW w:w="1344" w:type="dxa"/>
            <w:tcBorders>
              <w:top w:val="nil"/>
              <w:left w:val="single" w:sz="8" w:space="0" w:color="E0E0E0"/>
              <w:bottom w:val="single" w:sz="8" w:space="0" w:color="152935"/>
              <w:right w:val="single" w:sz="8" w:space="0" w:color="E0E0E0"/>
            </w:tcBorders>
            <w:shd w:val="clear" w:color="auto" w:fill="FFFFFF"/>
            <w:vAlign w:val="bottom"/>
          </w:tcPr>
          <w:p w14:paraId="2645820C" w14:textId="77777777" w:rsidR="00B85C22" w:rsidRPr="003732A0" w:rsidRDefault="00B85C22" w:rsidP="00A650B5">
            <w:r w:rsidRPr="003732A0">
              <w:t>Mean Square</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539ACB38" w14:textId="77777777" w:rsidR="00B85C22" w:rsidRPr="003732A0" w:rsidRDefault="00B85C22" w:rsidP="00A650B5">
            <w:r w:rsidRPr="003732A0">
              <w:t>F</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7472FA68" w14:textId="77777777" w:rsidR="00B85C22" w:rsidRPr="003732A0" w:rsidRDefault="00B85C22" w:rsidP="00A650B5">
            <w:r w:rsidRPr="003732A0">
              <w:t>Sig.</w:t>
            </w:r>
          </w:p>
        </w:tc>
        <w:tc>
          <w:tcPr>
            <w:tcW w:w="1514" w:type="dxa"/>
            <w:tcBorders>
              <w:top w:val="nil"/>
              <w:left w:val="single" w:sz="8" w:space="0" w:color="E0E0E0"/>
              <w:bottom w:val="single" w:sz="8" w:space="0" w:color="152935"/>
              <w:right w:val="nil"/>
            </w:tcBorders>
            <w:shd w:val="clear" w:color="auto" w:fill="FFFFFF"/>
            <w:vAlign w:val="bottom"/>
          </w:tcPr>
          <w:p w14:paraId="79FD6A87" w14:textId="77777777" w:rsidR="00B85C22" w:rsidRPr="003732A0" w:rsidRDefault="00B85C22" w:rsidP="00A650B5">
            <w:r w:rsidRPr="003732A0">
              <w:t>Partial Eta Squared</w:t>
            </w:r>
          </w:p>
        </w:tc>
      </w:tr>
      <w:tr w:rsidR="00B85C22" w:rsidRPr="003732A0" w14:paraId="41F1A9AE" w14:textId="77777777" w:rsidTr="00A650B5">
        <w:trPr>
          <w:cantSplit/>
        </w:trPr>
        <w:tc>
          <w:tcPr>
            <w:tcW w:w="1344" w:type="dxa"/>
            <w:tcBorders>
              <w:top w:val="single" w:sz="8" w:space="0" w:color="152935"/>
              <w:left w:val="nil"/>
              <w:bottom w:val="nil"/>
              <w:right w:val="nil"/>
            </w:tcBorders>
            <w:shd w:val="clear" w:color="auto" w:fill="E0E0E0"/>
          </w:tcPr>
          <w:p w14:paraId="59F12DF6" w14:textId="77777777" w:rsidR="00B85C22" w:rsidRPr="003732A0" w:rsidRDefault="00B85C22" w:rsidP="00A650B5">
            <w:r w:rsidRPr="003732A0">
              <w:lastRenderedPageBreak/>
              <w:t>Time</w:t>
            </w:r>
          </w:p>
        </w:tc>
        <w:tc>
          <w:tcPr>
            <w:tcW w:w="757" w:type="dxa"/>
            <w:tcBorders>
              <w:top w:val="single" w:sz="8" w:space="0" w:color="152935"/>
              <w:left w:val="nil"/>
              <w:bottom w:val="nil"/>
              <w:right w:val="nil"/>
            </w:tcBorders>
            <w:shd w:val="clear" w:color="auto" w:fill="E0E0E0"/>
          </w:tcPr>
          <w:p w14:paraId="147D142E" w14:textId="77777777" w:rsidR="00B85C22" w:rsidRPr="003732A0" w:rsidRDefault="00B85C22" w:rsidP="00A650B5">
            <w:r w:rsidRPr="003732A0">
              <w:t>Linear</w:t>
            </w:r>
          </w:p>
        </w:tc>
        <w:tc>
          <w:tcPr>
            <w:tcW w:w="1514" w:type="dxa"/>
            <w:tcBorders>
              <w:top w:val="single" w:sz="8" w:space="0" w:color="152935"/>
              <w:left w:val="nil"/>
              <w:bottom w:val="nil"/>
              <w:right w:val="single" w:sz="8" w:space="0" w:color="E0E0E0"/>
            </w:tcBorders>
            <w:shd w:val="clear" w:color="auto" w:fill="F9F9FB"/>
          </w:tcPr>
          <w:p w14:paraId="1D7BEC13" w14:textId="77777777" w:rsidR="00B85C22" w:rsidRPr="003732A0" w:rsidRDefault="00B85C22" w:rsidP="00A650B5">
            <w:r w:rsidRPr="003732A0">
              <w:t>63.021</w:t>
            </w:r>
          </w:p>
        </w:tc>
        <w:tc>
          <w:tcPr>
            <w:tcW w:w="1050" w:type="dxa"/>
            <w:tcBorders>
              <w:top w:val="single" w:sz="8" w:space="0" w:color="152935"/>
              <w:left w:val="single" w:sz="8" w:space="0" w:color="E0E0E0"/>
              <w:bottom w:val="nil"/>
              <w:right w:val="single" w:sz="8" w:space="0" w:color="E0E0E0"/>
            </w:tcBorders>
            <w:shd w:val="clear" w:color="auto" w:fill="F9F9FB"/>
          </w:tcPr>
          <w:p w14:paraId="361C53B1" w14:textId="77777777" w:rsidR="00B85C22" w:rsidRPr="003732A0" w:rsidRDefault="00B85C22" w:rsidP="00A650B5">
            <w:r w:rsidRPr="003732A0">
              <w:t>1</w:t>
            </w:r>
          </w:p>
        </w:tc>
        <w:tc>
          <w:tcPr>
            <w:tcW w:w="1344" w:type="dxa"/>
            <w:tcBorders>
              <w:top w:val="single" w:sz="8" w:space="0" w:color="152935"/>
              <w:left w:val="single" w:sz="8" w:space="0" w:color="E0E0E0"/>
              <w:bottom w:val="nil"/>
              <w:right w:val="single" w:sz="8" w:space="0" w:color="E0E0E0"/>
            </w:tcBorders>
            <w:shd w:val="clear" w:color="auto" w:fill="F9F9FB"/>
          </w:tcPr>
          <w:p w14:paraId="77C38F61" w14:textId="77777777" w:rsidR="00B85C22" w:rsidRPr="003732A0" w:rsidRDefault="00B85C22" w:rsidP="00A650B5">
            <w:r w:rsidRPr="003732A0">
              <w:t>63.021</w:t>
            </w:r>
          </w:p>
        </w:tc>
        <w:tc>
          <w:tcPr>
            <w:tcW w:w="1050" w:type="dxa"/>
            <w:tcBorders>
              <w:top w:val="single" w:sz="8" w:space="0" w:color="152935"/>
              <w:left w:val="single" w:sz="8" w:space="0" w:color="E0E0E0"/>
              <w:bottom w:val="nil"/>
              <w:right w:val="single" w:sz="8" w:space="0" w:color="E0E0E0"/>
            </w:tcBorders>
            <w:shd w:val="clear" w:color="auto" w:fill="F9F9FB"/>
          </w:tcPr>
          <w:p w14:paraId="24607387" w14:textId="77777777" w:rsidR="00B85C22" w:rsidRPr="003732A0" w:rsidRDefault="00B85C22" w:rsidP="00A650B5">
            <w:r w:rsidRPr="003732A0">
              <w:t>4.280</w:t>
            </w:r>
          </w:p>
        </w:tc>
        <w:tc>
          <w:tcPr>
            <w:tcW w:w="1050" w:type="dxa"/>
            <w:tcBorders>
              <w:top w:val="single" w:sz="8" w:space="0" w:color="152935"/>
              <w:left w:val="single" w:sz="8" w:space="0" w:color="E0E0E0"/>
              <w:bottom w:val="nil"/>
              <w:right w:val="single" w:sz="8" w:space="0" w:color="E0E0E0"/>
            </w:tcBorders>
            <w:shd w:val="clear" w:color="auto" w:fill="F9F9FB"/>
          </w:tcPr>
          <w:p w14:paraId="233CBC1D" w14:textId="77777777" w:rsidR="00B85C22" w:rsidRPr="003732A0" w:rsidRDefault="00B85C22" w:rsidP="00A650B5">
            <w:r w:rsidRPr="003732A0">
              <w:t>.051</w:t>
            </w:r>
          </w:p>
        </w:tc>
        <w:tc>
          <w:tcPr>
            <w:tcW w:w="1514" w:type="dxa"/>
            <w:tcBorders>
              <w:top w:val="single" w:sz="8" w:space="0" w:color="152935"/>
              <w:left w:val="single" w:sz="8" w:space="0" w:color="E0E0E0"/>
              <w:bottom w:val="nil"/>
              <w:right w:val="nil"/>
            </w:tcBorders>
            <w:shd w:val="clear" w:color="auto" w:fill="F9F9FB"/>
          </w:tcPr>
          <w:p w14:paraId="6C09759B" w14:textId="77777777" w:rsidR="00B85C22" w:rsidRPr="003732A0" w:rsidRDefault="00B85C22" w:rsidP="00A650B5">
            <w:r w:rsidRPr="003732A0">
              <w:t>.163</w:t>
            </w:r>
          </w:p>
        </w:tc>
      </w:tr>
      <w:tr w:rsidR="00B85C22" w:rsidRPr="003732A0" w14:paraId="0662784B" w14:textId="77777777" w:rsidTr="00A650B5">
        <w:trPr>
          <w:cantSplit/>
        </w:trPr>
        <w:tc>
          <w:tcPr>
            <w:tcW w:w="1344" w:type="dxa"/>
            <w:tcBorders>
              <w:top w:val="single" w:sz="8" w:space="0" w:color="AEAEAE"/>
              <w:left w:val="nil"/>
              <w:bottom w:val="nil"/>
              <w:right w:val="nil"/>
            </w:tcBorders>
            <w:shd w:val="clear" w:color="auto" w:fill="E0E0E0"/>
          </w:tcPr>
          <w:p w14:paraId="6F07411D" w14:textId="77777777" w:rsidR="00B85C22" w:rsidRPr="003732A0" w:rsidRDefault="00B85C22" w:rsidP="00A650B5">
            <w:r w:rsidRPr="003732A0">
              <w:t>Time * Game</w:t>
            </w:r>
          </w:p>
        </w:tc>
        <w:tc>
          <w:tcPr>
            <w:tcW w:w="757" w:type="dxa"/>
            <w:tcBorders>
              <w:top w:val="single" w:sz="8" w:space="0" w:color="AEAEAE"/>
              <w:left w:val="nil"/>
              <w:bottom w:val="nil"/>
              <w:right w:val="nil"/>
            </w:tcBorders>
            <w:shd w:val="clear" w:color="auto" w:fill="E0E0E0"/>
          </w:tcPr>
          <w:p w14:paraId="0459EBA0" w14:textId="77777777" w:rsidR="00B85C22" w:rsidRPr="003732A0" w:rsidRDefault="00B85C22" w:rsidP="00A650B5">
            <w:r w:rsidRPr="003732A0">
              <w:t>Linear</w:t>
            </w:r>
          </w:p>
        </w:tc>
        <w:tc>
          <w:tcPr>
            <w:tcW w:w="1514" w:type="dxa"/>
            <w:tcBorders>
              <w:top w:val="single" w:sz="8" w:space="0" w:color="AEAEAE"/>
              <w:left w:val="nil"/>
              <w:bottom w:val="nil"/>
              <w:right w:val="single" w:sz="8" w:space="0" w:color="E0E0E0"/>
            </w:tcBorders>
            <w:shd w:val="clear" w:color="auto" w:fill="F9F9FB"/>
          </w:tcPr>
          <w:p w14:paraId="08B116CB" w14:textId="77777777" w:rsidR="00B85C22" w:rsidRPr="003732A0" w:rsidRDefault="00B85C22" w:rsidP="00A650B5">
            <w:r w:rsidRPr="003732A0">
              <w:t>25.521</w:t>
            </w:r>
          </w:p>
        </w:tc>
        <w:tc>
          <w:tcPr>
            <w:tcW w:w="1050" w:type="dxa"/>
            <w:tcBorders>
              <w:top w:val="single" w:sz="8" w:space="0" w:color="AEAEAE"/>
              <w:left w:val="single" w:sz="8" w:space="0" w:color="E0E0E0"/>
              <w:bottom w:val="nil"/>
              <w:right w:val="single" w:sz="8" w:space="0" w:color="E0E0E0"/>
            </w:tcBorders>
            <w:shd w:val="clear" w:color="auto" w:fill="F9F9FB"/>
          </w:tcPr>
          <w:p w14:paraId="0CC43008" w14:textId="77777777" w:rsidR="00B85C22" w:rsidRPr="003732A0" w:rsidRDefault="00B85C22" w:rsidP="00A650B5">
            <w:r w:rsidRPr="003732A0">
              <w:t>1</w:t>
            </w:r>
          </w:p>
        </w:tc>
        <w:tc>
          <w:tcPr>
            <w:tcW w:w="1344" w:type="dxa"/>
            <w:tcBorders>
              <w:top w:val="single" w:sz="8" w:space="0" w:color="AEAEAE"/>
              <w:left w:val="single" w:sz="8" w:space="0" w:color="E0E0E0"/>
              <w:bottom w:val="nil"/>
              <w:right w:val="single" w:sz="8" w:space="0" w:color="E0E0E0"/>
            </w:tcBorders>
            <w:shd w:val="clear" w:color="auto" w:fill="F9F9FB"/>
          </w:tcPr>
          <w:p w14:paraId="5D7364EB" w14:textId="77777777" w:rsidR="00B85C22" w:rsidRPr="003732A0" w:rsidRDefault="00B85C22" w:rsidP="00A650B5">
            <w:r w:rsidRPr="003732A0">
              <w:t>25.521</w:t>
            </w:r>
          </w:p>
        </w:tc>
        <w:tc>
          <w:tcPr>
            <w:tcW w:w="1050" w:type="dxa"/>
            <w:tcBorders>
              <w:top w:val="single" w:sz="8" w:space="0" w:color="AEAEAE"/>
              <w:left w:val="single" w:sz="8" w:space="0" w:color="E0E0E0"/>
              <w:bottom w:val="nil"/>
              <w:right w:val="single" w:sz="8" w:space="0" w:color="E0E0E0"/>
            </w:tcBorders>
            <w:shd w:val="clear" w:color="auto" w:fill="F9F9FB"/>
          </w:tcPr>
          <w:p w14:paraId="2EF36630" w14:textId="77777777" w:rsidR="00B85C22" w:rsidRPr="003732A0" w:rsidRDefault="00B85C22" w:rsidP="00A650B5">
            <w:r w:rsidRPr="003732A0">
              <w:t>1.733</w:t>
            </w:r>
          </w:p>
        </w:tc>
        <w:tc>
          <w:tcPr>
            <w:tcW w:w="1050" w:type="dxa"/>
            <w:tcBorders>
              <w:top w:val="single" w:sz="8" w:space="0" w:color="AEAEAE"/>
              <w:left w:val="single" w:sz="8" w:space="0" w:color="E0E0E0"/>
              <w:bottom w:val="nil"/>
              <w:right w:val="single" w:sz="8" w:space="0" w:color="E0E0E0"/>
            </w:tcBorders>
            <w:shd w:val="clear" w:color="auto" w:fill="F9F9FB"/>
          </w:tcPr>
          <w:p w14:paraId="4AA3F89C" w14:textId="77777777" w:rsidR="00B85C22" w:rsidRPr="003732A0" w:rsidRDefault="00B85C22" w:rsidP="00A650B5">
            <w:r w:rsidRPr="003732A0">
              <w:t>.202</w:t>
            </w:r>
          </w:p>
        </w:tc>
        <w:tc>
          <w:tcPr>
            <w:tcW w:w="1514" w:type="dxa"/>
            <w:tcBorders>
              <w:top w:val="single" w:sz="8" w:space="0" w:color="AEAEAE"/>
              <w:left w:val="single" w:sz="8" w:space="0" w:color="E0E0E0"/>
              <w:bottom w:val="nil"/>
              <w:right w:val="nil"/>
            </w:tcBorders>
            <w:shd w:val="clear" w:color="auto" w:fill="F9F9FB"/>
          </w:tcPr>
          <w:p w14:paraId="0F8542DB" w14:textId="77777777" w:rsidR="00B85C22" w:rsidRPr="003732A0" w:rsidRDefault="00B85C22" w:rsidP="00A650B5">
            <w:r w:rsidRPr="003732A0">
              <w:t>.073</w:t>
            </w:r>
          </w:p>
        </w:tc>
      </w:tr>
      <w:tr w:rsidR="00B85C22" w:rsidRPr="003732A0" w14:paraId="6980D148" w14:textId="77777777" w:rsidTr="00A650B5">
        <w:trPr>
          <w:cantSplit/>
        </w:trPr>
        <w:tc>
          <w:tcPr>
            <w:tcW w:w="1344" w:type="dxa"/>
            <w:tcBorders>
              <w:top w:val="single" w:sz="8" w:space="0" w:color="AEAEAE"/>
              <w:left w:val="nil"/>
              <w:bottom w:val="single" w:sz="8" w:space="0" w:color="152935"/>
              <w:right w:val="nil"/>
            </w:tcBorders>
            <w:shd w:val="clear" w:color="auto" w:fill="E0E0E0"/>
          </w:tcPr>
          <w:p w14:paraId="0AAD9996" w14:textId="77777777" w:rsidR="00B85C22" w:rsidRPr="003732A0" w:rsidRDefault="00B85C22" w:rsidP="00A650B5">
            <w:proofErr w:type="gramStart"/>
            <w:r w:rsidRPr="003732A0">
              <w:t>Error(</w:t>
            </w:r>
            <w:proofErr w:type="gramEnd"/>
            <w:r w:rsidRPr="003732A0">
              <w:t>Time)</w:t>
            </w:r>
          </w:p>
        </w:tc>
        <w:tc>
          <w:tcPr>
            <w:tcW w:w="757" w:type="dxa"/>
            <w:tcBorders>
              <w:top w:val="single" w:sz="8" w:space="0" w:color="AEAEAE"/>
              <w:left w:val="nil"/>
              <w:bottom w:val="single" w:sz="8" w:space="0" w:color="152935"/>
              <w:right w:val="nil"/>
            </w:tcBorders>
            <w:shd w:val="clear" w:color="auto" w:fill="E0E0E0"/>
          </w:tcPr>
          <w:p w14:paraId="40E9B5C8" w14:textId="77777777" w:rsidR="00B85C22" w:rsidRPr="003732A0" w:rsidRDefault="00B85C22" w:rsidP="00A650B5">
            <w:r w:rsidRPr="003732A0">
              <w:t>Linear</w:t>
            </w:r>
          </w:p>
        </w:tc>
        <w:tc>
          <w:tcPr>
            <w:tcW w:w="1514" w:type="dxa"/>
            <w:tcBorders>
              <w:top w:val="single" w:sz="8" w:space="0" w:color="AEAEAE"/>
              <w:left w:val="nil"/>
              <w:bottom w:val="single" w:sz="8" w:space="0" w:color="152935"/>
              <w:right w:val="single" w:sz="8" w:space="0" w:color="E0E0E0"/>
            </w:tcBorders>
            <w:shd w:val="clear" w:color="auto" w:fill="F9F9FB"/>
          </w:tcPr>
          <w:p w14:paraId="60EF8C86" w14:textId="77777777" w:rsidR="00B85C22" w:rsidRPr="003732A0" w:rsidRDefault="00B85C22" w:rsidP="00A650B5">
            <w:r w:rsidRPr="003732A0">
              <w:t>323.958</w:t>
            </w:r>
          </w:p>
        </w:tc>
        <w:tc>
          <w:tcPr>
            <w:tcW w:w="1050" w:type="dxa"/>
            <w:tcBorders>
              <w:top w:val="single" w:sz="8" w:space="0" w:color="AEAEAE"/>
              <w:left w:val="single" w:sz="8" w:space="0" w:color="E0E0E0"/>
              <w:bottom w:val="single" w:sz="8" w:space="0" w:color="152935"/>
              <w:right w:val="single" w:sz="8" w:space="0" w:color="E0E0E0"/>
            </w:tcBorders>
            <w:shd w:val="clear" w:color="auto" w:fill="F9F9FB"/>
          </w:tcPr>
          <w:p w14:paraId="60EEECD6" w14:textId="77777777" w:rsidR="00B85C22" w:rsidRPr="003732A0" w:rsidRDefault="00B85C22" w:rsidP="00A650B5">
            <w:r w:rsidRPr="003732A0">
              <w:t>22</w:t>
            </w:r>
          </w:p>
        </w:tc>
        <w:tc>
          <w:tcPr>
            <w:tcW w:w="1344" w:type="dxa"/>
            <w:tcBorders>
              <w:top w:val="single" w:sz="8" w:space="0" w:color="AEAEAE"/>
              <w:left w:val="single" w:sz="8" w:space="0" w:color="E0E0E0"/>
              <w:bottom w:val="single" w:sz="8" w:space="0" w:color="152935"/>
              <w:right w:val="single" w:sz="8" w:space="0" w:color="E0E0E0"/>
            </w:tcBorders>
            <w:shd w:val="clear" w:color="auto" w:fill="F9F9FB"/>
          </w:tcPr>
          <w:p w14:paraId="4900A6C2" w14:textId="77777777" w:rsidR="00B85C22" w:rsidRPr="003732A0" w:rsidRDefault="00B85C22" w:rsidP="00A650B5">
            <w:r w:rsidRPr="003732A0">
              <w:t>14.725</w:t>
            </w:r>
          </w:p>
        </w:tc>
        <w:tc>
          <w:tcPr>
            <w:tcW w:w="105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90A3239" w14:textId="77777777" w:rsidR="00B85C22" w:rsidRPr="003732A0" w:rsidRDefault="00B85C22" w:rsidP="00A650B5"/>
        </w:tc>
        <w:tc>
          <w:tcPr>
            <w:tcW w:w="105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7359510" w14:textId="77777777" w:rsidR="00B85C22" w:rsidRPr="003732A0" w:rsidRDefault="00B85C22" w:rsidP="00A650B5"/>
        </w:tc>
        <w:tc>
          <w:tcPr>
            <w:tcW w:w="1514" w:type="dxa"/>
            <w:tcBorders>
              <w:top w:val="single" w:sz="8" w:space="0" w:color="AEAEAE"/>
              <w:left w:val="single" w:sz="8" w:space="0" w:color="E0E0E0"/>
              <w:bottom w:val="single" w:sz="8" w:space="0" w:color="152935"/>
              <w:right w:val="nil"/>
            </w:tcBorders>
            <w:shd w:val="clear" w:color="auto" w:fill="F9F9FB"/>
            <w:vAlign w:val="center"/>
          </w:tcPr>
          <w:p w14:paraId="3DA47748" w14:textId="77777777" w:rsidR="00B85C22" w:rsidRPr="003732A0" w:rsidRDefault="00B85C22" w:rsidP="00A650B5"/>
        </w:tc>
      </w:tr>
    </w:tbl>
    <w:p w14:paraId="0DE9A5FB" w14:textId="77777777" w:rsidR="00B85C22" w:rsidRPr="003732A0" w:rsidRDefault="00B85C22" w:rsidP="00B85C22"/>
    <w:tbl>
      <w:tblPr>
        <w:tblW w:w="9766" w:type="dxa"/>
        <w:tblLayout w:type="fixed"/>
        <w:tblCellMar>
          <w:left w:w="0" w:type="dxa"/>
          <w:right w:w="0" w:type="dxa"/>
        </w:tblCellMar>
        <w:tblLook w:val="0000" w:firstRow="0" w:lastRow="0" w:firstColumn="0" w:lastColumn="0" w:noHBand="0" w:noVBand="0"/>
      </w:tblPr>
      <w:tblGrid>
        <w:gridCol w:w="2543"/>
        <w:gridCol w:w="2542"/>
        <w:gridCol w:w="1519"/>
        <w:gridCol w:w="1054"/>
        <w:gridCol w:w="1054"/>
        <w:gridCol w:w="1054"/>
      </w:tblGrid>
      <w:tr w:rsidR="00B85C22" w:rsidRPr="003732A0" w14:paraId="78887979" w14:textId="77777777" w:rsidTr="00A650B5">
        <w:trPr>
          <w:cantSplit/>
        </w:trPr>
        <w:tc>
          <w:tcPr>
            <w:tcW w:w="9765" w:type="dxa"/>
            <w:gridSpan w:val="6"/>
            <w:tcBorders>
              <w:top w:val="nil"/>
              <w:left w:val="nil"/>
              <w:bottom w:val="nil"/>
              <w:right w:val="nil"/>
            </w:tcBorders>
            <w:shd w:val="clear" w:color="auto" w:fill="FFFFFF"/>
            <w:vAlign w:val="center"/>
          </w:tcPr>
          <w:p w14:paraId="57913419" w14:textId="77777777" w:rsidR="00B85C22" w:rsidRPr="003732A0" w:rsidRDefault="00B85C22" w:rsidP="00A650B5">
            <w:proofErr w:type="spellStart"/>
            <w:r w:rsidRPr="003732A0">
              <w:rPr>
                <w:b/>
                <w:bCs/>
              </w:rPr>
              <w:t>Levene's</w:t>
            </w:r>
            <w:proofErr w:type="spellEnd"/>
            <w:r w:rsidRPr="003732A0">
              <w:rPr>
                <w:b/>
                <w:bCs/>
              </w:rPr>
              <w:t xml:space="preserve"> Test of Equality of Error </w:t>
            </w:r>
            <w:proofErr w:type="spellStart"/>
            <w:r w:rsidRPr="003732A0">
              <w:rPr>
                <w:b/>
                <w:bCs/>
              </w:rPr>
              <w:t>Variances</w:t>
            </w:r>
            <w:r w:rsidRPr="003732A0">
              <w:rPr>
                <w:b/>
                <w:bCs/>
                <w:vertAlign w:val="superscript"/>
              </w:rPr>
              <w:t>a</w:t>
            </w:r>
            <w:proofErr w:type="spellEnd"/>
          </w:p>
        </w:tc>
      </w:tr>
      <w:tr w:rsidR="00B85C22" w:rsidRPr="003732A0" w14:paraId="2F887430" w14:textId="77777777" w:rsidTr="00A650B5">
        <w:trPr>
          <w:cantSplit/>
        </w:trPr>
        <w:tc>
          <w:tcPr>
            <w:tcW w:w="5084" w:type="dxa"/>
            <w:gridSpan w:val="2"/>
            <w:tcBorders>
              <w:top w:val="nil"/>
              <w:left w:val="nil"/>
              <w:bottom w:val="single" w:sz="8" w:space="0" w:color="152935"/>
              <w:right w:val="nil"/>
            </w:tcBorders>
            <w:shd w:val="clear" w:color="auto" w:fill="FFFFFF"/>
            <w:vAlign w:val="bottom"/>
          </w:tcPr>
          <w:p w14:paraId="26A9015B" w14:textId="77777777" w:rsidR="00B85C22" w:rsidRPr="003732A0" w:rsidRDefault="00B85C22" w:rsidP="00A650B5"/>
        </w:tc>
        <w:tc>
          <w:tcPr>
            <w:tcW w:w="1519" w:type="dxa"/>
            <w:tcBorders>
              <w:top w:val="nil"/>
              <w:left w:val="nil"/>
              <w:bottom w:val="single" w:sz="8" w:space="0" w:color="152935"/>
              <w:right w:val="single" w:sz="8" w:space="0" w:color="E0E0E0"/>
            </w:tcBorders>
            <w:shd w:val="clear" w:color="auto" w:fill="FFFFFF"/>
            <w:vAlign w:val="bottom"/>
          </w:tcPr>
          <w:p w14:paraId="3CA5D733" w14:textId="77777777" w:rsidR="00B85C22" w:rsidRPr="003732A0" w:rsidRDefault="00B85C22" w:rsidP="00A650B5">
            <w:proofErr w:type="spellStart"/>
            <w:r w:rsidRPr="003732A0">
              <w:t>Levene</w:t>
            </w:r>
            <w:proofErr w:type="spellEnd"/>
            <w:r w:rsidRPr="003732A0">
              <w:t xml:space="preserve"> Statistic</w:t>
            </w:r>
          </w:p>
        </w:tc>
        <w:tc>
          <w:tcPr>
            <w:tcW w:w="1054" w:type="dxa"/>
            <w:tcBorders>
              <w:top w:val="nil"/>
              <w:left w:val="single" w:sz="8" w:space="0" w:color="E0E0E0"/>
              <w:bottom w:val="single" w:sz="8" w:space="0" w:color="152935"/>
              <w:right w:val="single" w:sz="8" w:space="0" w:color="E0E0E0"/>
            </w:tcBorders>
            <w:shd w:val="clear" w:color="auto" w:fill="FFFFFF"/>
            <w:vAlign w:val="bottom"/>
          </w:tcPr>
          <w:p w14:paraId="413DA2E2" w14:textId="77777777" w:rsidR="00B85C22" w:rsidRPr="003732A0" w:rsidRDefault="00B85C22" w:rsidP="00A650B5">
            <w:r w:rsidRPr="003732A0">
              <w:t>df1</w:t>
            </w:r>
          </w:p>
        </w:tc>
        <w:tc>
          <w:tcPr>
            <w:tcW w:w="1054" w:type="dxa"/>
            <w:tcBorders>
              <w:top w:val="nil"/>
              <w:left w:val="single" w:sz="8" w:space="0" w:color="E0E0E0"/>
              <w:bottom w:val="single" w:sz="8" w:space="0" w:color="152935"/>
              <w:right w:val="single" w:sz="8" w:space="0" w:color="E0E0E0"/>
            </w:tcBorders>
            <w:shd w:val="clear" w:color="auto" w:fill="FFFFFF"/>
            <w:vAlign w:val="bottom"/>
          </w:tcPr>
          <w:p w14:paraId="749E8C65" w14:textId="77777777" w:rsidR="00B85C22" w:rsidRPr="003732A0" w:rsidRDefault="00B85C22" w:rsidP="00A650B5">
            <w:r w:rsidRPr="003732A0">
              <w:t>df2</w:t>
            </w:r>
          </w:p>
        </w:tc>
        <w:tc>
          <w:tcPr>
            <w:tcW w:w="1054" w:type="dxa"/>
            <w:tcBorders>
              <w:top w:val="nil"/>
              <w:left w:val="single" w:sz="8" w:space="0" w:color="E0E0E0"/>
              <w:bottom w:val="single" w:sz="8" w:space="0" w:color="152935"/>
              <w:right w:val="nil"/>
            </w:tcBorders>
            <w:shd w:val="clear" w:color="auto" w:fill="FFFFFF"/>
            <w:vAlign w:val="bottom"/>
          </w:tcPr>
          <w:p w14:paraId="017CE5CC" w14:textId="77777777" w:rsidR="00B85C22" w:rsidRPr="003732A0" w:rsidRDefault="00B85C22" w:rsidP="00A650B5">
            <w:r w:rsidRPr="003732A0">
              <w:t>Sig.</w:t>
            </w:r>
          </w:p>
        </w:tc>
      </w:tr>
      <w:tr w:rsidR="00B85C22" w:rsidRPr="003732A0" w14:paraId="6C38E754" w14:textId="77777777" w:rsidTr="00A650B5">
        <w:trPr>
          <w:cantSplit/>
        </w:trPr>
        <w:tc>
          <w:tcPr>
            <w:tcW w:w="2542" w:type="dxa"/>
            <w:vMerge w:val="restart"/>
            <w:tcBorders>
              <w:top w:val="single" w:sz="8" w:space="0" w:color="152935"/>
              <w:left w:val="nil"/>
              <w:bottom w:val="nil"/>
              <w:right w:val="nil"/>
            </w:tcBorders>
            <w:shd w:val="clear" w:color="auto" w:fill="E0E0E0"/>
          </w:tcPr>
          <w:p w14:paraId="20DE2E4E" w14:textId="77777777" w:rsidR="00B85C22" w:rsidRPr="003732A0" w:rsidRDefault="00B85C22" w:rsidP="00A650B5">
            <w:r w:rsidRPr="003732A0">
              <w:t>Perceived stress score before</w:t>
            </w:r>
          </w:p>
        </w:tc>
        <w:tc>
          <w:tcPr>
            <w:tcW w:w="2542" w:type="dxa"/>
            <w:tcBorders>
              <w:top w:val="single" w:sz="8" w:space="0" w:color="152935"/>
              <w:left w:val="nil"/>
              <w:bottom w:val="single" w:sz="8" w:space="0" w:color="AEAEAE"/>
              <w:right w:val="nil"/>
            </w:tcBorders>
            <w:shd w:val="clear" w:color="auto" w:fill="E0E0E0"/>
          </w:tcPr>
          <w:p w14:paraId="06A335A7" w14:textId="77777777" w:rsidR="00B85C22" w:rsidRPr="003732A0" w:rsidRDefault="00B85C22" w:rsidP="00A650B5">
            <w:r w:rsidRPr="003732A0">
              <w:t>Based on Mean</w:t>
            </w:r>
          </w:p>
        </w:tc>
        <w:tc>
          <w:tcPr>
            <w:tcW w:w="1519" w:type="dxa"/>
            <w:tcBorders>
              <w:top w:val="single" w:sz="8" w:space="0" w:color="152935"/>
              <w:left w:val="nil"/>
              <w:bottom w:val="single" w:sz="8" w:space="0" w:color="AEAEAE"/>
              <w:right w:val="single" w:sz="8" w:space="0" w:color="E0E0E0"/>
            </w:tcBorders>
            <w:shd w:val="clear" w:color="auto" w:fill="F9F9FB"/>
          </w:tcPr>
          <w:p w14:paraId="3E4DF231" w14:textId="77777777" w:rsidR="00B85C22" w:rsidRPr="003732A0" w:rsidRDefault="00B85C22" w:rsidP="00A650B5">
            <w:r w:rsidRPr="003732A0">
              <w:t>7.311</w:t>
            </w:r>
          </w:p>
        </w:tc>
        <w:tc>
          <w:tcPr>
            <w:tcW w:w="1054" w:type="dxa"/>
            <w:tcBorders>
              <w:top w:val="single" w:sz="8" w:space="0" w:color="152935"/>
              <w:left w:val="single" w:sz="8" w:space="0" w:color="E0E0E0"/>
              <w:bottom w:val="single" w:sz="8" w:space="0" w:color="AEAEAE"/>
              <w:right w:val="single" w:sz="8" w:space="0" w:color="E0E0E0"/>
            </w:tcBorders>
            <w:shd w:val="clear" w:color="auto" w:fill="F9F9FB"/>
          </w:tcPr>
          <w:p w14:paraId="4F510B91" w14:textId="77777777" w:rsidR="00B85C22" w:rsidRPr="003732A0" w:rsidRDefault="00B85C22" w:rsidP="00A650B5">
            <w:r w:rsidRPr="003732A0">
              <w:t>1</w:t>
            </w:r>
          </w:p>
        </w:tc>
        <w:tc>
          <w:tcPr>
            <w:tcW w:w="1054" w:type="dxa"/>
            <w:tcBorders>
              <w:top w:val="single" w:sz="8" w:space="0" w:color="152935"/>
              <w:left w:val="single" w:sz="8" w:space="0" w:color="E0E0E0"/>
              <w:bottom w:val="single" w:sz="8" w:space="0" w:color="AEAEAE"/>
              <w:right w:val="single" w:sz="8" w:space="0" w:color="E0E0E0"/>
            </w:tcBorders>
            <w:shd w:val="clear" w:color="auto" w:fill="F9F9FB"/>
          </w:tcPr>
          <w:p w14:paraId="7335A006" w14:textId="77777777" w:rsidR="00B85C22" w:rsidRPr="003732A0" w:rsidRDefault="00B85C22" w:rsidP="00A650B5">
            <w:r w:rsidRPr="003732A0">
              <w:t>22</w:t>
            </w:r>
          </w:p>
        </w:tc>
        <w:tc>
          <w:tcPr>
            <w:tcW w:w="1054" w:type="dxa"/>
            <w:tcBorders>
              <w:top w:val="single" w:sz="8" w:space="0" w:color="152935"/>
              <w:left w:val="single" w:sz="8" w:space="0" w:color="E0E0E0"/>
              <w:bottom w:val="single" w:sz="8" w:space="0" w:color="AEAEAE"/>
              <w:right w:val="nil"/>
            </w:tcBorders>
            <w:shd w:val="clear" w:color="auto" w:fill="F9F9FB"/>
          </w:tcPr>
          <w:p w14:paraId="6B490B06" w14:textId="77777777" w:rsidR="00B85C22" w:rsidRPr="003732A0" w:rsidRDefault="00B85C22" w:rsidP="00A650B5">
            <w:r w:rsidRPr="003732A0">
              <w:t>.013</w:t>
            </w:r>
          </w:p>
        </w:tc>
      </w:tr>
      <w:tr w:rsidR="00B85C22" w:rsidRPr="003732A0" w14:paraId="0F76CF83" w14:textId="77777777" w:rsidTr="00A650B5">
        <w:trPr>
          <w:cantSplit/>
        </w:trPr>
        <w:tc>
          <w:tcPr>
            <w:tcW w:w="2542" w:type="dxa"/>
            <w:vMerge/>
            <w:tcBorders>
              <w:top w:val="single" w:sz="8" w:space="0" w:color="152935"/>
              <w:left w:val="nil"/>
              <w:bottom w:val="nil"/>
              <w:right w:val="nil"/>
            </w:tcBorders>
            <w:shd w:val="clear" w:color="auto" w:fill="E0E0E0"/>
          </w:tcPr>
          <w:p w14:paraId="5E0F6EFC" w14:textId="77777777" w:rsidR="00B85C22" w:rsidRPr="003732A0" w:rsidRDefault="00B85C22" w:rsidP="00A650B5"/>
        </w:tc>
        <w:tc>
          <w:tcPr>
            <w:tcW w:w="2542" w:type="dxa"/>
            <w:tcBorders>
              <w:top w:val="single" w:sz="8" w:space="0" w:color="AEAEAE"/>
              <w:left w:val="nil"/>
              <w:bottom w:val="single" w:sz="8" w:space="0" w:color="AEAEAE"/>
              <w:right w:val="nil"/>
            </w:tcBorders>
            <w:shd w:val="clear" w:color="auto" w:fill="E0E0E0"/>
          </w:tcPr>
          <w:p w14:paraId="1121A1ED" w14:textId="77777777" w:rsidR="00B85C22" w:rsidRPr="003732A0" w:rsidRDefault="00B85C22" w:rsidP="00A650B5">
            <w:r w:rsidRPr="003732A0">
              <w:t>Based on Median</w:t>
            </w:r>
          </w:p>
        </w:tc>
        <w:tc>
          <w:tcPr>
            <w:tcW w:w="1519" w:type="dxa"/>
            <w:tcBorders>
              <w:top w:val="single" w:sz="8" w:space="0" w:color="AEAEAE"/>
              <w:left w:val="nil"/>
              <w:bottom w:val="single" w:sz="8" w:space="0" w:color="AEAEAE"/>
              <w:right w:val="single" w:sz="8" w:space="0" w:color="E0E0E0"/>
            </w:tcBorders>
            <w:shd w:val="clear" w:color="auto" w:fill="F9F9FB"/>
          </w:tcPr>
          <w:p w14:paraId="524DB58C" w14:textId="77777777" w:rsidR="00B85C22" w:rsidRPr="003732A0" w:rsidRDefault="00B85C22" w:rsidP="00A650B5">
            <w:r w:rsidRPr="003732A0">
              <w:t>6.427</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0A3A9B66" w14:textId="77777777" w:rsidR="00B85C22" w:rsidRPr="003732A0" w:rsidRDefault="00B85C22" w:rsidP="00A650B5">
            <w:r w:rsidRPr="003732A0">
              <w:t>1</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05683BE0" w14:textId="77777777" w:rsidR="00B85C22" w:rsidRPr="003732A0" w:rsidRDefault="00B85C22" w:rsidP="00A650B5">
            <w:r w:rsidRPr="003732A0">
              <w:t>22</w:t>
            </w:r>
          </w:p>
        </w:tc>
        <w:tc>
          <w:tcPr>
            <w:tcW w:w="1054" w:type="dxa"/>
            <w:tcBorders>
              <w:top w:val="single" w:sz="8" w:space="0" w:color="AEAEAE"/>
              <w:left w:val="single" w:sz="8" w:space="0" w:color="E0E0E0"/>
              <w:bottom w:val="single" w:sz="8" w:space="0" w:color="AEAEAE"/>
              <w:right w:val="nil"/>
            </w:tcBorders>
            <w:shd w:val="clear" w:color="auto" w:fill="F9F9FB"/>
          </w:tcPr>
          <w:p w14:paraId="0ACDAD1C" w14:textId="77777777" w:rsidR="00B85C22" w:rsidRPr="003732A0" w:rsidRDefault="00B85C22" w:rsidP="00A650B5">
            <w:r w:rsidRPr="003732A0">
              <w:t>.019</w:t>
            </w:r>
          </w:p>
        </w:tc>
      </w:tr>
      <w:tr w:rsidR="00B85C22" w:rsidRPr="003732A0" w14:paraId="254A06B9" w14:textId="77777777" w:rsidTr="00A650B5">
        <w:trPr>
          <w:cantSplit/>
        </w:trPr>
        <w:tc>
          <w:tcPr>
            <w:tcW w:w="2542" w:type="dxa"/>
            <w:vMerge/>
            <w:tcBorders>
              <w:top w:val="single" w:sz="8" w:space="0" w:color="152935"/>
              <w:left w:val="nil"/>
              <w:bottom w:val="nil"/>
              <w:right w:val="nil"/>
            </w:tcBorders>
            <w:shd w:val="clear" w:color="auto" w:fill="E0E0E0"/>
          </w:tcPr>
          <w:p w14:paraId="5C037AE0" w14:textId="77777777" w:rsidR="00B85C22" w:rsidRPr="003732A0" w:rsidRDefault="00B85C22" w:rsidP="00A650B5"/>
        </w:tc>
        <w:tc>
          <w:tcPr>
            <w:tcW w:w="2542" w:type="dxa"/>
            <w:tcBorders>
              <w:top w:val="single" w:sz="8" w:space="0" w:color="AEAEAE"/>
              <w:left w:val="nil"/>
              <w:bottom w:val="single" w:sz="8" w:space="0" w:color="AEAEAE"/>
              <w:right w:val="nil"/>
            </w:tcBorders>
            <w:shd w:val="clear" w:color="auto" w:fill="E0E0E0"/>
          </w:tcPr>
          <w:p w14:paraId="0C8DDC9D" w14:textId="77777777" w:rsidR="00B85C22" w:rsidRPr="003732A0" w:rsidRDefault="00B85C22" w:rsidP="00A650B5">
            <w:r w:rsidRPr="003732A0">
              <w:t xml:space="preserve">Based on Median and with adjusted </w:t>
            </w:r>
            <w:proofErr w:type="spellStart"/>
            <w:r w:rsidRPr="003732A0">
              <w:t>df</w:t>
            </w:r>
            <w:proofErr w:type="spellEnd"/>
          </w:p>
        </w:tc>
        <w:tc>
          <w:tcPr>
            <w:tcW w:w="1519" w:type="dxa"/>
            <w:tcBorders>
              <w:top w:val="single" w:sz="8" w:space="0" w:color="AEAEAE"/>
              <w:left w:val="nil"/>
              <w:bottom w:val="single" w:sz="8" w:space="0" w:color="AEAEAE"/>
              <w:right w:val="single" w:sz="8" w:space="0" w:color="E0E0E0"/>
            </w:tcBorders>
            <w:shd w:val="clear" w:color="auto" w:fill="F9F9FB"/>
          </w:tcPr>
          <w:p w14:paraId="39552277" w14:textId="77777777" w:rsidR="00B85C22" w:rsidRPr="003732A0" w:rsidRDefault="00B85C22" w:rsidP="00A650B5">
            <w:r w:rsidRPr="003732A0">
              <w:t>6.427</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12180840" w14:textId="77777777" w:rsidR="00B85C22" w:rsidRPr="003732A0" w:rsidRDefault="00B85C22" w:rsidP="00A650B5">
            <w:r w:rsidRPr="003732A0">
              <w:t>1</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3F012AA2" w14:textId="77777777" w:rsidR="00B85C22" w:rsidRPr="003732A0" w:rsidRDefault="00B85C22" w:rsidP="00A650B5">
            <w:r w:rsidRPr="003732A0">
              <w:t>21.978</w:t>
            </w:r>
          </w:p>
        </w:tc>
        <w:tc>
          <w:tcPr>
            <w:tcW w:w="1054" w:type="dxa"/>
            <w:tcBorders>
              <w:top w:val="single" w:sz="8" w:space="0" w:color="AEAEAE"/>
              <w:left w:val="single" w:sz="8" w:space="0" w:color="E0E0E0"/>
              <w:bottom w:val="single" w:sz="8" w:space="0" w:color="AEAEAE"/>
              <w:right w:val="nil"/>
            </w:tcBorders>
            <w:shd w:val="clear" w:color="auto" w:fill="F9F9FB"/>
          </w:tcPr>
          <w:p w14:paraId="2ACD6936" w14:textId="77777777" w:rsidR="00B85C22" w:rsidRPr="003732A0" w:rsidRDefault="00B85C22" w:rsidP="00A650B5">
            <w:r w:rsidRPr="003732A0">
              <w:t>.019</w:t>
            </w:r>
          </w:p>
        </w:tc>
      </w:tr>
      <w:tr w:rsidR="00B85C22" w:rsidRPr="003732A0" w14:paraId="2A964627" w14:textId="77777777" w:rsidTr="00A650B5">
        <w:trPr>
          <w:cantSplit/>
        </w:trPr>
        <w:tc>
          <w:tcPr>
            <w:tcW w:w="2542" w:type="dxa"/>
            <w:vMerge/>
            <w:tcBorders>
              <w:top w:val="single" w:sz="8" w:space="0" w:color="152935"/>
              <w:left w:val="nil"/>
              <w:bottom w:val="nil"/>
              <w:right w:val="nil"/>
            </w:tcBorders>
            <w:shd w:val="clear" w:color="auto" w:fill="E0E0E0"/>
          </w:tcPr>
          <w:p w14:paraId="23F0B356" w14:textId="77777777" w:rsidR="00B85C22" w:rsidRPr="003732A0" w:rsidRDefault="00B85C22" w:rsidP="00A650B5"/>
        </w:tc>
        <w:tc>
          <w:tcPr>
            <w:tcW w:w="2542" w:type="dxa"/>
            <w:tcBorders>
              <w:top w:val="single" w:sz="8" w:space="0" w:color="AEAEAE"/>
              <w:left w:val="nil"/>
              <w:bottom w:val="nil"/>
              <w:right w:val="nil"/>
            </w:tcBorders>
            <w:shd w:val="clear" w:color="auto" w:fill="E0E0E0"/>
          </w:tcPr>
          <w:p w14:paraId="641CB2B2" w14:textId="77777777" w:rsidR="00B85C22" w:rsidRPr="003732A0" w:rsidRDefault="00B85C22" w:rsidP="00A650B5">
            <w:r w:rsidRPr="003732A0">
              <w:t>Based on trimmed mean</w:t>
            </w:r>
          </w:p>
        </w:tc>
        <w:tc>
          <w:tcPr>
            <w:tcW w:w="1519" w:type="dxa"/>
            <w:tcBorders>
              <w:top w:val="single" w:sz="8" w:space="0" w:color="AEAEAE"/>
              <w:left w:val="nil"/>
              <w:bottom w:val="nil"/>
              <w:right w:val="single" w:sz="8" w:space="0" w:color="E0E0E0"/>
            </w:tcBorders>
            <w:shd w:val="clear" w:color="auto" w:fill="F9F9FB"/>
          </w:tcPr>
          <w:p w14:paraId="3C00494E" w14:textId="77777777" w:rsidR="00B85C22" w:rsidRPr="003732A0" w:rsidRDefault="00B85C22" w:rsidP="00A650B5">
            <w:r w:rsidRPr="003732A0">
              <w:t>7.350</w:t>
            </w:r>
          </w:p>
        </w:tc>
        <w:tc>
          <w:tcPr>
            <w:tcW w:w="1054" w:type="dxa"/>
            <w:tcBorders>
              <w:top w:val="single" w:sz="8" w:space="0" w:color="AEAEAE"/>
              <w:left w:val="single" w:sz="8" w:space="0" w:color="E0E0E0"/>
              <w:bottom w:val="nil"/>
              <w:right w:val="single" w:sz="8" w:space="0" w:color="E0E0E0"/>
            </w:tcBorders>
            <w:shd w:val="clear" w:color="auto" w:fill="F9F9FB"/>
          </w:tcPr>
          <w:p w14:paraId="72090BBA" w14:textId="77777777" w:rsidR="00B85C22" w:rsidRPr="003732A0" w:rsidRDefault="00B85C22" w:rsidP="00A650B5">
            <w:r w:rsidRPr="003732A0">
              <w:t>1</w:t>
            </w:r>
          </w:p>
        </w:tc>
        <w:tc>
          <w:tcPr>
            <w:tcW w:w="1054" w:type="dxa"/>
            <w:tcBorders>
              <w:top w:val="single" w:sz="8" w:space="0" w:color="AEAEAE"/>
              <w:left w:val="single" w:sz="8" w:space="0" w:color="E0E0E0"/>
              <w:bottom w:val="nil"/>
              <w:right w:val="single" w:sz="8" w:space="0" w:color="E0E0E0"/>
            </w:tcBorders>
            <w:shd w:val="clear" w:color="auto" w:fill="F9F9FB"/>
          </w:tcPr>
          <w:p w14:paraId="6013C8F8" w14:textId="77777777" w:rsidR="00B85C22" w:rsidRPr="003732A0" w:rsidRDefault="00B85C22" w:rsidP="00A650B5">
            <w:r w:rsidRPr="003732A0">
              <w:t>22</w:t>
            </w:r>
          </w:p>
        </w:tc>
        <w:tc>
          <w:tcPr>
            <w:tcW w:w="1054" w:type="dxa"/>
            <w:tcBorders>
              <w:top w:val="single" w:sz="8" w:space="0" w:color="AEAEAE"/>
              <w:left w:val="single" w:sz="8" w:space="0" w:color="E0E0E0"/>
              <w:bottom w:val="nil"/>
              <w:right w:val="nil"/>
            </w:tcBorders>
            <w:shd w:val="clear" w:color="auto" w:fill="F9F9FB"/>
          </w:tcPr>
          <w:p w14:paraId="7211A93C" w14:textId="77777777" w:rsidR="00B85C22" w:rsidRPr="003732A0" w:rsidRDefault="00B85C22" w:rsidP="00A650B5">
            <w:r w:rsidRPr="003732A0">
              <w:t>.013</w:t>
            </w:r>
          </w:p>
        </w:tc>
      </w:tr>
      <w:tr w:rsidR="00B85C22" w:rsidRPr="003732A0" w14:paraId="5469BD52" w14:textId="77777777" w:rsidTr="00A650B5">
        <w:trPr>
          <w:cantSplit/>
        </w:trPr>
        <w:tc>
          <w:tcPr>
            <w:tcW w:w="2542" w:type="dxa"/>
            <w:vMerge w:val="restart"/>
            <w:tcBorders>
              <w:top w:val="single" w:sz="8" w:space="0" w:color="AEAEAE"/>
              <w:left w:val="nil"/>
              <w:bottom w:val="single" w:sz="8" w:space="0" w:color="152935"/>
              <w:right w:val="nil"/>
            </w:tcBorders>
            <w:shd w:val="clear" w:color="auto" w:fill="E0E0E0"/>
          </w:tcPr>
          <w:p w14:paraId="620E1A9C" w14:textId="77777777" w:rsidR="00B85C22" w:rsidRPr="003732A0" w:rsidRDefault="00B85C22" w:rsidP="00A650B5">
            <w:proofErr w:type="spellStart"/>
            <w:r w:rsidRPr="003732A0">
              <w:t>Percieved</w:t>
            </w:r>
            <w:proofErr w:type="spellEnd"/>
            <w:r w:rsidRPr="003732A0">
              <w:t xml:space="preserve"> stress score after</w:t>
            </w:r>
          </w:p>
        </w:tc>
        <w:tc>
          <w:tcPr>
            <w:tcW w:w="2542" w:type="dxa"/>
            <w:tcBorders>
              <w:top w:val="single" w:sz="8" w:space="0" w:color="AEAEAE"/>
              <w:left w:val="nil"/>
              <w:bottom w:val="single" w:sz="8" w:space="0" w:color="AEAEAE"/>
              <w:right w:val="nil"/>
            </w:tcBorders>
            <w:shd w:val="clear" w:color="auto" w:fill="E0E0E0"/>
          </w:tcPr>
          <w:p w14:paraId="521FC7B6" w14:textId="77777777" w:rsidR="00B85C22" w:rsidRPr="003732A0" w:rsidRDefault="00B85C22" w:rsidP="00A650B5">
            <w:r w:rsidRPr="003732A0">
              <w:t>Based on Mean</w:t>
            </w:r>
          </w:p>
        </w:tc>
        <w:tc>
          <w:tcPr>
            <w:tcW w:w="1519" w:type="dxa"/>
            <w:tcBorders>
              <w:top w:val="single" w:sz="8" w:space="0" w:color="AEAEAE"/>
              <w:left w:val="nil"/>
              <w:bottom w:val="single" w:sz="8" w:space="0" w:color="AEAEAE"/>
              <w:right w:val="single" w:sz="8" w:space="0" w:color="E0E0E0"/>
            </w:tcBorders>
            <w:shd w:val="clear" w:color="auto" w:fill="F9F9FB"/>
          </w:tcPr>
          <w:p w14:paraId="283D6051" w14:textId="77777777" w:rsidR="00B85C22" w:rsidRPr="003732A0" w:rsidRDefault="00B85C22" w:rsidP="00A650B5">
            <w:r w:rsidRPr="003732A0">
              <w:t>.478</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55A4DD0A" w14:textId="77777777" w:rsidR="00B85C22" w:rsidRPr="003732A0" w:rsidRDefault="00B85C22" w:rsidP="00A650B5">
            <w:r w:rsidRPr="003732A0">
              <w:t>1</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30C0ABC4" w14:textId="77777777" w:rsidR="00B85C22" w:rsidRPr="003732A0" w:rsidRDefault="00B85C22" w:rsidP="00A650B5">
            <w:r w:rsidRPr="003732A0">
              <w:t>22</w:t>
            </w:r>
          </w:p>
        </w:tc>
        <w:tc>
          <w:tcPr>
            <w:tcW w:w="1054" w:type="dxa"/>
            <w:tcBorders>
              <w:top w:val="single" w:sz="8" w:space="0" w:color="AEAEAE"/>
              <w:left w:val="single" w:sz="8" w:space="0" w:color="E0E0E0"/>
              <w:bottom w:val="single" w:sz="8" w:space="0" w:color="AEAEAE"/>
              <w:right w:val="nil"/>
            </w:tcBorders>
            <w:shd w:val="clear" w:color="auto" w:fill="F9F9FB"/>
          </w:tcPr>
          <w:p w14:paraId="6A8A3D97" w14:textId="77777777" w:rsidR="00B85C22" w:rsidRPr="003732A0" w:rsidRDefault="00B85C22" w:rsidP="00A650B5">
            <w:r w:rsidRPr="003732A0">
              <w:t>.497</w:t>
            </w:r>
          </w:p>
        </w:tc>
      </w:tr>
      <w:tr w:rsidR="00B85C22" w:rsidRPr="003732A0" w14:paraId="08B06415" w14:textId="77777777" w:rsidTr="00A650B5">
        <w:trPr>
          <w:cantSplit/>
        </w:trPr>
        <w:tc>
          <w:tcPr>
            <w:tcW w:w="2542" w:type="dxa"/>
            <w:vMerge/>
            <w:tcBorders>
              <w:top w:val="single" w:sz="8" w:space="0" w:color="AEAEAE"/>
              <w:left w:val="nil"/>
              <w:bottom w:val="single" w:sz="8" w:space="0" w:color="152935"/>
              <w:right w:val="nil"/>
            </w:tcBorders>
            <w:shd w:val="clear" w:color="auto" w:fill="E0E0E0"/>
          </w:tcPr>
          <w:p w14:paraId="7790C91A" w14:textId="77777777" w:rsidR="00B85C22" w:rsidRPr="003732A0" w:rsidRDefault="00B85C22" w:rsidP="00A650B5"/>
        </w:tc>
        <w:tc>
          <w:tcPr>
            <w:tcW w:w="2542" w:type="dxa"/>
            <w:tcBorders>
              <w:top w:val="single" w:sz="8" w:space="0" w:color="AEAEAE"/>
              <w:left w:val="nil"/>
              <w:bottom w:val="single" w:sz="8" w:space="0" w:color="AEAEAE"/>
              <w:right w:val="nil"/>
            </w:tcBorders>
            <w:shd w:val="clear" w:color="auto" w:fill="E0E0E0"/>
          </w:tcPr>
          <w:p w14:paraId="087FF43E" w14:textId="77777777" w:rsidR="00B85C22" w:rsidRPr="003732A0" w:rsidRDefault="00B85C22" w:rsidP="00A650B5">
            <w:r w:rsidRPr="003732A0">
              <w:t>Based on Median</w:t>
            </w:r>
          </w:p>
        </w:tc>
        <w:tc>
          <w:tcPr>
            <w:tcW w:w="1519" w:type="dxa"/>
            <w:tcBorders>
              <w:top w:val="single" w:sz="8" w:space="0" w:color="AEAEAE"/>
              <w:left w:val="nil"/>
              <w:bottom w:val="single" w:sz="8" w:space="0" w:color="AEAEAE"/>
              <w:right w:val="single" w:sz="8" w:space="0" w:color="E0E0E0"/>
            </w:tcBorders>
            <w:shd w:val="clear" w:color="auto" w:fill="F9F9FB"/>
          </w:tcPr>
          <w:p w14:paraId="2FC9A380" w14:textId="77777777" w:rsidR="00B85C22" w:rsidRPr="003732A0" w:rsidRDefault="00B85C22" w:rsidP="00A650B5">
            <w:r w:rsidRPr="003732A0">
              <w:t>.493</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65922915" w14:textId="77777777" w:rsidR="00B85C22" w:rsidRPr="003732A0" w:rsidRDefault="00B85C22" w:rsidP="00A650B5">
            <w:r w:rsidRPr="003732A0">
              <w:t>1</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333F04B0" w14:textId="77777777" w:rsidR="00B85C22" w:rsidRPr="003732A0" w:rsidRDefault="00B85C22" w:rsidP="00A650B5">
            <w:r w:rsidRPr="003732A0">
              <w:t>22</w:t>
            </w:r>
          </w:p>
        </w:tc>
        <w:tc>
          <w:tcPr>
            <w:tcW w:w="1054" w:type="dxa"/>
            <w:tcBorders>
              <w:top w:val="single" w:sz="8" w:space="0" w:color="AEAEAE"/>
              <w:left w:val="single" w:sz="8" w:space="0" w:color="E0E0E0"/>
              <w:bottom w:val="single" w:sz="8" w:space="0" w:color="AEAEAE"/>
              <w:right w:val="nil"/>
            </w:tcBorders>
            <w:shd w:val="clear" w:color="auto" w:fill="F9F9FB"/>
          </w:tcPr>
          <w:p w14:paraId="13A3A9A9" w14:textId="77777777" w:rsidR="00B85C22" w:rsidRPr="003732A0" w:rsidRDefault="00B85C22" w:rsidP="00A650B5">
            <w:r w:rsidRPr="003732A0">
              <w:t>.490</w:t>
            </w:r>
          </w:p>
        </w:tc>
      </w:tr>
      <w:tr w:rsidR="00B85C22" w:rsidRPr="003732A0" w14:paraId="33C1BF58" w14:textId="77777777" w:rsidTr="00A650B5">
        <w:trPr>
          <w:cantSplit/>
        </w:trPr>
        <w:tc>
          <w:tcPr>
            <w:tcW w:w="2542" w:type="dxa"/>
            <w:vMerge/>
            <w:tcBorders>
              <w:top w:val="single" w:sz="8" w:space="0" w:color="AEAEAE"/>
              <w:left w:val="nil"/>
              <w:bottom w:val="single" w:sz="8" w:space="0" w:color="152935"/>
              <w:right w:val="nil"/>
            </w:tcBorders>
            <w:shd w:val="clear" w:color="auto" w:fill="E0E0E0"/>
          </w:tcPr>
          <w:p w14:paraId="71FC2921" w14:textId="77777777" w:rsidR="00B85C22" w:rsidRPr="003732A0" w:rsidRDefault="00B85C22" w:rsidP="00A650B5"/>
        </w:tc>
        <w:tc>
          <w:tcPr>
            <w:tcW w:w="2542" w:type="dxa"/>
            <w:tcBorders>
              <w:top w:val="single" w:sz="8" w:space="0" w:color="AEAEAE"/>
              <w:left w:val="nil"/>
              <w:bottom w:val="single" w:sz="8" w:space="0" w:color="AEAEAE"/>
              <w:right w:val="nil"/>
            </w:tcBorders>
            <w:shd w:val="clear" w:color="auto" w:fill="E0E0E0"/>
          </w:tcPr>
          <w:p w14:paraId="71C2DD55" w14:textId="77777777" w:rsidR="00B85C22" w:rsidRPr="003732A0" w:rsidRDefault="00B85C22" w:rsidP="00A650B5">
            <w:r w:rsidRPr="003732A0">
              <w:t xml:space="preserve">Based on Median and with adjusted </w:t>
            </w:r>
            <w:proofErr w:type="spellStart"/>
            <w:r w:rsidRPr="003732A0">
              <w:t>df</w:t>
            </w:r>
            <w:proofErr w:type="spellEnd"/>
          </w:p>
        </w:tc>
        <w:tc>
          <w:tcPr>
            <w:tcW w:w="1519" w:type="dxa"/>
            <w:tcBorders>
              <w:top w:val="single" w:sz="8" w:space="0" w:color="AEAEAE"/>
              <w:left w:val="nil"/>
              <w:bottom w:val="single" w:sz="8" w:space="0" w:color="AEAEAE"/>
              <w:right w:val="single" w:sz="8" w:space="0" w:color="E0E0E0"/>
            </w:tcBorders>
            <w:shd w:val="clear" w:color="auto" w:fill="F9F9FB"/>
          </w:tcPr>
          <w:p w14:paraId="5BB1F9F1" w14:textId="77777777" w:rsidR="00B85C22" w:rsidRPr="003732A0" w:rsidRDefault="00B85C22" w:rsidP="00A650B5">
            <w:r w:rsidRPr="003732A0">
              <w:t>.493</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55CE7A53" w14:textId="77777777" w:rsidR="00B85C22" w:rsidRPr="003732A0" w:rsidRDefault="00B85C22" w:rsidP="00A650B5">
            <w:r w:rsidRPr="003732A0">
              <w:t>1</w:t>
            </w:r>
          </w:p>
        </w:tc>
        <w:tc>
          <w:tcPr>
            <w:tcW w:w="1054" w:type="dxa"/>
            <w:tcBorders>
              <w:top w:val="single" w:sz="8" w:space="0" w:color="AEAEAE"/>
              <w:left w:val="single" w:sz="8" w:space="0" w:color="E0E0E0"/>
              <w:bottom w:val="single" w:sz="8" w:space="0" w:color="AEAEAE"/>
              <w:right w:val="single" w:sz="8" w:space="0" w:color="E0E0E0"/>
            </w:tcBorders>
            <w:shd w:val="clear" w:color="auto" w:fill="F9F9FB"/>
          </w:tcPr>
          <w:p w14:paraId="6D37B1F1" w14:textId="77777777" w:rsidR="00B85C22" w:rsidRPr="003732A0" w:rsidRDefault="00B85C22" w:rsidP="00A650B5">
            <w:r w:rsidRPr="003732A0">
              <w:t>21.960</w:t>
            </w:r>
          </w:p>
        </w:tc>
        <w:tc>
          <w:tcPr>
            <w:tcW w:w="1054" w:type="dxa"/>
            <w:tcBorders>
              <w:top w:val="single" w:sz="8" w:space="0" w:color="AEAEAE"/>
              <w:left w:val="single" w:sz="8" w:space="0" w:color="E0E0E0"/>
              <w:bottom w:val="single" w:sz="8" w:space="0" w:color="AEAEAE"/>
              <w:right w:val="nil"/>
            </w:tcBorders>
            <w:shd w:val="clear" w:color="auto" w:fill="F9F9FB"/>
          </w:tcPr>
          <w:p w14:paraId="0CB26B0E" w14:textId="77777777" w:rsidR="00B85C22" w:rsidRPr="003732A0" w:rsidRDefault="00B85C22" w:rsidP="00A650B5">
            <w:r w:rsidRPr="003732A0">
              <w:t>.490</w:t>
            </w:r>
          </w:p>
        </w:tc>
      </w:tr>
      <w:tr w:rsidR="00B85C22" w:rsidRPr="003732A0" w14:paraId="1CEF03EC" w14:textId="77777777" w:rsidTr="00A650B5">
        <w:trPr>
          <w:cantSplit/>
        </w:trPr>
        <w:tc>
          <w:tcPr>
            <w:tcW w:w="2542" w:type="dxa"/>
            <w:vMerge/>
            <w:tcBorders>
              <w:top w:val="single" w:sz="8" w:space="0" w:color="AEAEAE"/>
              <w:left w:val="nil"/>
              <w:bottom w:val="single" w:sz="8" w:space="0" w:color="152935"/>
              <w:right w:val="nil"/>
            </w:tcBorders>
            <w:shd w:val="clear" w:color="auto" w:fill="E0E0E0"/>
          </w:tcPr>
          <w:p w14:paraId="2AD662D8" w14:textId="77777777" w:rsidR="00B85C22" w:rsidRPr="003732A0" w:rsidRDefault="00B85C22" w:rsidP="00A650B5"/>
        </w:tc>
        <w:tc>
          <w:tcPr>
            <w:tcW w:w="2542" w:type="dxa"/>
            <w:tcBorders>
              <w:top w:val="single" w:sz="8" w:space="0" w:color="AEAEAE"/>
              <w:left w:val="nil"/>
              <w:bottom w:val="single" w:sz="8" w:space="0" w:color="152935"/>
              <w:right w:val="nil"/>
            </w:tcBorders>
            <w:shd w:val="clear" w:color="auto" w:fill="E0E0E0"/>
          </w:tcPr>
          <w:p w14:paraId="7D9AC411" w14:textId="77777777" w:rsidR="00B85C22" w:rsidRPr="003732A0" w:rsidRDefault="00B85C22" w:rsidP="00A650B5">
            <w:r w:rsidRPr="003732A0">
              <w:t>Based on trimmed mean</w:t>
            </w:r>
          </w:p>
        </w:tc>
        <w:tc>
          <w:tcPr>
            <w:tcW w:w="1519" w:type="dxa"/>
            <w:tcBorders>
              <w:top w:val="single" w:sz="8" w:space="0" w:color="AEAEAE"/>
              <w:left w:val="nil"/>
              <w:bottom w:val="single" w:sz="8" w:space="0" w:color="152935"/>
              <w:right w:val="single" w:sz="8" w:space="0" w:color="E0E0E0"/>
            </w:tcBorders>
            <w:shd w:val="clear" w:color="auto" w:fill="F9F9FB"/>
          </w:tcPr>
          <w:p w14:paraId="3560CAF2" w14:textId="77777777" w:rsidR="00B85C22" w:rsidRPr="003732A0" w:rsidRDefault="00B85C22" w:rsidP="00A650B5">
            <w:r w:rsidRPr="003732A0">
              <w:t>.450</w:t>
            </w:r>
          </w:p>
        </w:tc>
        <w:tc>
          <w:tcPr>
            <w:tcW w:w="1054" w:type="dxa"/>
            <w:tcBorders>
              <w:top w:val="single" w:sz="8" w:space="0" w:color="AEAEAE"/>
              <w:left w:val="single" w:sz="8" w:space="0" w:color="E0E0E0"/>
              <w:bottom w:val="single" w:sz="8" w:space="0" w:color="152935"/>
              <w:right w:val="single" w:sz="8" w:space="0" w:color="E0E0E0"/>
            </w:tcBorders>
            <w:shd w:val="clear" w:color="auto" w:fill="F9F9FB"/>
          </w:tcPr>
          <w:p w14:paraId="5D5668AC" w14:textId="77777777" w:rsidR="00B85C22" w:rsidRPr="003732A0" w:rsidRDefault="00B85C22" w:rsidP="00A650B5">
            <w:r w:rsidRPr="003732A0">
              <w:t>1</w:t>
            </w:r>
          </w:p>
        </w:tc>
        <w:tc>
          <w:tcPr>
            <w:tcW w:w="1054" w:type="dxa"/>
            <w:tcBorders>
              <w:top w:val="single" w:sz="8" w:space="0" w:color="AEAEAE"/>
              <w:left w:val="single" w:sz="8" w:space="0" w:color="E0E0E0"/>
              <w:bottom w:val="single" w:sz="8" w:space="0" w:color="152935"/>
              <w:right w:val="single" w:sz="8" w:space="0" w:color="E0E0E0"/>
            </w:tcBorders>
            <w:shd w:val="clear" w:color="auto" w:fill="F9F9FB"/>
          </w:tcPr>
          <w:p w14:paraId="56FA889E" w14:textId="77777777" w:rsidR="00B85C22" w:rsidRPr="003732A0" w:rsidRDefault="00B85C22" w:rsidP="00A650B5">
            <w:r w:rsidRPr="003732A0">
              <w:t>22</w:t>
            </w:r>
          </w:p>
        </w:tc>
        <w:tc>
          <w:tcPr>
            <w:tcW w:w="1054" w:type="dxa"/>
            <w:tcBorders>
              <w:top w:val="single" w:sz="8" w:space="0" w:color="AEAEAE"/>
              <w:left w:val="single" w:sz="8" w:space="0" w:color="E0E0E0"/>
              <w:bottom w:val="single" w:sz="8" w:space="0" w:color="152935"/>
              <w:right w:val="nil"/>
            </w:tcBorders>
            <w:shd w:val="clear" w:color="auto" w:fill="F9F9FB"/>
          </w:tcPr>
          <w:p w14:paraId="6457F215" w14:textId="77777777" w:rsidR="00B85C22" w:rsidRPr="003732A0" w:rsidRDefault="00B85C22" w:rsidP="00A650B5">
            <w:r w:rsidRPr="003732A0">
              <w:t>.509</w:t>
            </w:r>
          </w:p>
        </w:tc>
      </w:tr>
      <w:tr w:rsidR="00B85C22" w:rsidRPr="003732A0" w14:paraId="07677780" w14:textId="77777777" w:rsidTr="00A650B5">
        <w:trPr>
          <w:cantSplit/>
        </w:trPr>
        <w:tc>
          <w:tcPr>
            <w:tcW w:w="9765" w:type="dxa"/>
            <w:gridSpan w:val="6"/>
            <w:tcBorders>
              <w:top w:val="nil"/>
              <w:left w:val="nil"/>
              <w:bottom w:val="nil"/>
              <w:right w:val="nil"/>
            </w:tcBorders>
            <w:shd w:val="clear" w:color="auto" w:fill="FFFFFF"/>
          </w:tcPr>
          <w:p w14:paraId="1876249E" w14:textId="77777777" w:rsidR="00B85C22" w:rsidRPr="003732A0" w:rsidRDefault="00B85C22" w:rsidP="00A650B5">
            <w:pPr>
              <w:spacing w:after="0"/>
            </w:pPr>
            <w:r w:rsidRPr="003732A0">
              <w:t>Tests the null hypothesis that the error variance of the dependent variable is equal across groups.</w:t>
            </w:r>
          </w:p>
        </w:tc>
      </w:tr>
      <w:tr w:rsidR="00B85C22" w:rsidRPr="003732A0" w14:paraId="16907B13" w14:textId="77777777" w:rsidTr="00A650B5">
        <w:trPr>
          <w:cantSplit/>
        </w:trPr>
        <w:tc>
          <w:tcPr>
            <w:tcW w:w="9765" w:type="dxa"/>
            <w:gridSpan w:val="6"/>
            <w:tcBorders>
              <w:top w:val="nil"/>
              <w:left w:val="nil"/>
              <w:bottom w:val="nil"/>
              <w:right w:val="nil"/>
            </w:tcBorders>
            <w:shd w:val="clear" w:color="auto" w:fill="FFFFFF"/>
          </w:tcPr>
          <w:p w14:paraId="27602286" w14:textId="77777777" w:rsidR="00B85C22" w:rsidRPr="003732A0" w:rsidRDefault="00B85C22" w:rsidP="00A650B5">
            <w:pPr>
              <w:spacing w:after="0"/>
            </w:pPr>
            <w:r w:rsidRPr="003732A0">
              <w:t xml:space="preserve">a. Design: Intercept + Game </w:t>
            </w:r>
          </w:p>
          <w:p w14:paraId="2E192AEC" w14:textId="77777777" w:rsidR="00B85C22" w:rsidRPr="003732A0" w:rsidRDefault="00B85C22" w:rsidP="00A650B5">
            <w:pPr>
              <w:spacing w:after="0"/>
            </w:pPr>
            <w:r w:rsidRPr="003732A0">
              <w:t xml:space="preserve"> Within Subjects Design: Time</w:t>
            </w:r>
          </w:p>
        </w:tc>
      </w:tr>
    </w:tbl>
    <w:p w14:paraId="3FCE4B7D" w14:textId="77777777" w:rsidR="00B85C22" w:rsidRPr="003732A0" w:rsidRDefault="00B85C22" w:rsidP="00B85C22"/>
    <w:tbl>
      <w:tblPr>
        <w:tblW w:w="8424" w:type="dxa"/>
        <w:tblLayout w:type="fixed"/>
        <w:tblCellMar>
          <w:left w:w="0" w:type="dxa"/>
          <w:right w:w="0" w:type="dxa"/>
        </w:tblCellMar>
        <w:tblLook w:val="0000" w:firstRow="0" w:lastRow="0" w:firstColumn="0" w:lastColumn="0" w:noHBand="0" w:noVBand="0"/>
      </w:tblPr>
      <w:tblGrid>
        <w:gridCol w:w="938"/>
        <w:gridCol w:w="1507"/>
        <w:gridCol w:w="1045"/>
        <w:gridCol w:w="1337"/>
        <w:gridCol w:w="1045"/>
        <w:gridCol w:w="1045"/>
        <w:gridCol w:w="1507"/>
      </w:tblGrid>
      <w:tr w:rsidR="00B85C22" w:rsidRPr="003732A0" w14:paraId="0019B788" w14:textId="77777777" w:rsidTr="00A650B5">
        <w:trPr>
          <w:cantSplit/>
        </w:trPr>
        <w:tc>
          <w:tcPr>
            <w:tcW w:w="8421" w:type="dxa"/>
            <w:gridSpan w:val="7"/>
            <w:tcBorders>
              <w:top w:val="nil"/>
              <w:left w:val="nil"/>
              <w:bottom w:val="nil"/>
              <w:right w:val="nil"/>
            </w:tcBorders>
            <w:shd w:val="clear" w:color="auto" w:fill="FFFFFF"/>
            <w:vAlign w:val="center"/>
          </w:tcPr>
          <w:p w14:paraId="6832CE1A" w14:textId="77777777" w:rsidR="00B85C22" w:rsidRPr="003732A0" w:rsidRDefault="00B85C22" w:rsidP="00A650B5">
            <w:r w:rsidRPr="003732A0">
              <w:rPr>
                <w:b/>
                <w:bCs/>
              </w:rPr>
              <w:t>Tests of Between-Subjects Effects</w:t>
            </w:r>
          </w:p>
        </w:tc>
      </w:tr>
      <w:tr w:rsidR="00B85C22" w:rsidRPr="003732A0" w14:paraId="774BB039" w14:textId="77777777" w:rsidTr="00A650B5">
        <w:trPr>
          <w:cantSplit/>
        </w:trPr>
        <w:tc>
          <w:tcPr>
            <w:tcW w:w="8421" w:type="dxa"/>
            <w:gridSpan w:val="7"/>
            <w:tcBorders>
              <w:top w:val="nil"/>
              <w:left w:val="nil"/>
              <w:bottom w:val="nil"/>
              <w:right w:val="nil"/>
            </w:tcBorders>
            <w:shd w:val="clear" w:color="auto" w:fill="FFFFFF"/>
            <w:vAlign w:val="bottom"/>
          </w:tcPr>
          <w:p w14:paraId="75A28816" w14:textId="77777777" w:rsidR="00B85C22" w:rsidRPr="003732A0" w:rsidRDefault="00B85C22" w:rsidP="00A650B5">
            <w:r w:rsidRPr="003732A0">
              <w:t xml:space="preserve">Measure:   MEASURE_1  </w:t>
            </w:r>
          </w:p>
        </w:tc>
      </w:tr>
      <w:tr w:rsidR="00B85C22" w:rsidRPr="003732A0" w14:paraId="7D18EE34" w14:textId="77777777" w:rsidTr="00A650B5">
        <w:trPr>
          <w:cantSplit/>
        </w:trPr>
        <w:tc>
          <w:tcPr>
            <w:tcW w:w="8421" w:type="dxa"/>
            <w:gridSpan w:val="7"/>
            <w:tcBorders>
              <w:top w:val="nil"/>
              <w:left w:val="nil"/>
              <w:bottom w:val="nil"/>
              <w:right w:val="nil"/>
            </w:tcBorders>
            <w:shd w:val="clear" w:color="auto" w:fill="FFFFFF"/>
            <w:vAlign w:val="bottom"/>
          </w:tcPr>
          <w:p w14:paraId="2DB4687A" w14:textId="77777777" w:rsidR="00B85C22" w:rsidRPr="003732A0" w:rsidRDefault="00B85C22" w:rsidP="00A650B5">
            <w:r w:rsidRPr="003732A0">
              <w:t xml:space="preserve">Transformed Variable:   Average  </w:t>
            </w:r>
          </w:p>
        </w:tc>
      </w:tr>
      <w:tr w:rsidR="00B85C22" w:rsidRPr="003732A0" w14:paraId="23221972" w14:textId="77777777" w:rsidTr="00A650B5">
        <w:trPr>
          <w:cantSplit/>
        </w:trPr>
        <w:tc>
          <w:tcPr>
            <w:tcW w:w="937" w:type="dxa"/>
            <w:tcBorders>
              <w:top w:val="nil"/>
              <w:left w:val="nil"/>
              <w:bottom w:val="single" w:sz="8" w:space="0" w:color="152935"/>
              <w:right w:val="nil"/>
            </w:tcBorders>
            <w:shd w:val="clear" w:color="auto" w:fill="FFFFFF"/>
            <w:vAlign w:val="bottom"/>
          </w:tcPr>
          <w:p w14:paraId="40773195" w14:textId="77777777" w:rsidR="00B85C22" w:rsidRPr="003732A0" w:rsidRDefault="00B85C22" w:rsidP="00A650B5">
            <w:r w:rsidRPr="003732A0">
              <w:t>Source</w:t>
            </w:r>
          </w:p>
        </w:tc>
        <w:tc>
          <w:tcPr>
            <w:tcW w:w="1506" w:type="dxa"/>
            <w:tcBorders>
              <w:top w:val="nil"/>
              <w:left w:val="nil"/>
              <w:bottom w:val="single" w:sz="8" w:space="0" w:color="152935"/>
              <w:right w:val="single" w:sz="8" w:space="0" w:color="E0E0E0"/>
            </w:tcBorders>
            <w:shd w:val="clear" w:color="auto" w:fill="FFFFFF"/>
            <w:vAlign w:val="bottom"/>
          </w:tcPr>
          <w:p w14:paraId="37B60229" w14:textId="77777777" w:rsidR="00B85C22" w:rsidRPr="003732A0" w:rsidRDefault="00B85C22" w:rsidP="00A650B5">
            <w:r w:rsidRPr="003732A0">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C7DC159" w14:textId="77777777" w:rsidR="00B85C22" w:rsidRPr="003732A0" w:rsidRDefault="00B85C22" w:rsidP="00A650B5">
            <w:proofErr w:type="spellStart"/>
            <w:r w:rsidRPr="003732A0">
              <w:t>df</w:t>
            </w:r>
            <w:proofErr w:type="spellEnd"/>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5F6F6718" w14:textId="77777777" w:rsidR="00B85C22" w:rsidRPr="003732A0" w:rsidRDefault="00B85C22" w:rsidP="00A650B5">
            <w:r w:rsidRPr="003732A0">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FD2F5E9" w14:textId="77777777" w:rsidR="00B85C22" w:rsidRPr="003732A0" w:rsidRDefault="00B85C22" w:rsidP="00A650B5">
            <w:r w:rsidRPr="003732A0">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B30BE96" w14:textId="77777777" w:rsidR="00B85C22" w:rsidRPr="003732A0" w:rsidRDefault="00B85C22" w:rsidP="00A650B5">
            <w:r w:rsidRPr="003732A0">
              <w:t>Sig.</w:t>
            </w:r>
          </w:p>
        </w:tc>
        <w:tc>
          <w:tcPr>
            <w:tcW w:w="1506" w:type="dxa"/>
            <w:tcBorders>
              <w:top w:val="nil"/>
              <w:left w:val="single" w:sz="8" w:space="0" w:color="E0E0E0"/>
              <w:bottom w:val="single" w:sz="8" w:space="0" w:color="152935"/>
              <w:right w:val="nil"/>
            </w:tcBorders>
            <w:shd w:val="clear" w:color="auto" w:fill="FFFFFF"/>
            <w:vAlign w:val="bottom"/>
          </w:tcPr>
          <w:p w14:paraId="480C839E" w14:textId="77777777" w:rsidR="00B85C22" w:rsidRPr="003732A0" w:rsidRDefault="00B85C22" w:rsidP="00A650B5">
            <w:r w:rsidRPr="003732A0">
              <w:t>Partial Eta Squared</w:t>
            </w:r>
          </w:p>
        </w:tc>
      </w:tr>
      <w:tr w:rsidR="00B85C22" w:rsidRPr="003732A0" w14:paraId="55AB7A86" w14:textId="77777777" w:rsidTr="00A650B5">
        <w:trPr>
          <w:cantSplit/>
        </w:trPr>
        <w:tc>
          <w:tcPr>
            <w:tcW w:w="937" w:type="dxa"/>
            <w:tcBorders>
              <w:top w:val="single" w:sz="8" w:space="0" w:color="152935"/>
              <w:left w:val="nil"/>
              <w:bottom w:val="single" w:sz="8" w:space="0" w:color="AEAEAE"/>
              <w:right w:val="nil"/>
            </w:tcBorders>
            <w:shd w:val="clear" w:color="auto" w:fill="E0E0E0"/>
          </w:tcPr>
          <w:p w14:paraId="6E36E41B" w14:textId="77777777" w:rsidR="00B85C22" w:rsidRPr="003732A0" w:rsidRDefault="00B85C22" w:rsidP="00A650B5">
            <w:r w:rsidRPr="003732A0">
              <w:t>Intercept</w:t>
            </w:r>
          </w:p>
        </w:tc>
        <w:tc>
          <w:tcPr>
            <w:tcW w:w="1506" w:type="dxa"/>
            <w:tcBorders>
              <w:top w:val="single" w:sz="8" w:space="0" w:color="152935"/>
              <w:left w:val="nil"/>
              <w:bottom w:val="single" w:sz="8" w:space="0" w:color="AEAEAE"/>
              <w:right w:val="single" w:sz="8" w:space="0" w:color="E0E0E0"/>
            </w:tcBorders>
            <w:shd w:val="clear" w:color="auto" w:fill="F9F9FB"/>
          </w:tcPr>
          <w:p w14:paraId="4AD9DAC4" w14:textId="77777777" w:rsidR="00B85C22" w:rsidRPr="003732A0" w:rsidRDefault="00B85C22" w:rsidP="00A650B5">
            <w:r w:rsidRPr="003732A0">
              <w:t>8667.187</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2AA6DE4" w14:textId="77777777" w:rsidR="00B85C22" w:rsidRPr="003732A0" w:rsidRDefault="00B85C22" w:rsidP="00A650B5">
            <w:r w:rsidRPr="003732A0">
              <w:t>1</w:t>
            </w:r>
          </w:p>
        </w:tc>
        <w:tc>
          <w:tcPr>
            <w:tcW w:w="1337" w:type="dxa"/>
            <w:tcBorders>
              <w:top w:val="single" w:sz="8" w:space="0" w:color="152935"/>
              <w:left w:val="single" w:sz="8" w:space="0" w:color="E0E0E0"/>
              <w:bottom w:val="single" w:sz="8" w:space="0" w:color="AEAEAE"/>
              <w:right w:val="single" w:sz="8" w:space="0" w:color="E0E0E0"/>
            </w:tcBorders>
            <w:shd w:val="clear" w:color="auto" w:fill="F9F9FB"/>
          </w:tcPr>
          <w:p w14:paraId="7F4691C0" w14:textId="77777777" w:rsidR="00B85C22" w:rsidRPr="003732A0" w:rsidRDefault="00B85C22" w:rsidP="00A650B5">
            <w:r w:rsidRPr="003732A0">
              <w:t>8667.187</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1526F5B" w14:textId="77777777" w:rsidR="00B85C22" w:rsidRPr="003732A0" w:rsidRDefault="00B85C22" w:rsidP="00A650B5">
            <w:r w:rsidRPr="003732A0">
              <w:t>81.233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286D298" w14:textId="77777777" w:rsidR="00B85C22" w:rsidRPr="003732A0" w:rsidRDefault="00B85C22" w:rsidP="00A650B5">
            <w:r w:rsidRPr="003732A0">
              <w:t>&lt;.001</w:t>
            </w:r>
          </w:p>
        </w:tc>
        <w:tc>
          <w:tcPr>
            <w:tcW w:w="1506" w:type="dxa"/>
            <w:tcBorders>
              <w:top w:val="single" w:sz="8" w:space="0" w:color="152935"/>
              <w:left w:val="single" w:sz="8" w:space="0" w:color="E0E0E0"/>
              <w:bottom w:val="single" w:sz="8" w:space="0" w:color="AEAEAE"/>
              <w:right w:val="nil"/>
            </w:tcBorders>
            <w:shd w:val="clear" w:color="auto" w:fill="F9F9FB"/>
          </w:tcPr>
          <w:p w14:paraId="6949F792" w14:textId="77777777" w:rsidR="00B85C22" w:rsidRPr="003732A0" w:rsidRDefault="00B85C22" w:rsidP="00A650B5">
            <w:r w:rsidRPr="003732A0">
              <w:t>.787</w:t>
            </w:r>
          </w:p>
        </w:tc>
      </w:tr>
      <w:tr w:rsidR="00B85C22" w:rsidRPr="003732A0" w14:paraId="0CA1207E" w14:textId="77777777" w:rsidTr="00A650B5">
        <w:trPr>
          <w:cantSplit/>
        </w:trPr>
        <w:tc>
          <w:tcPr>
            <w:tcW w:w="937" w:type="dxa"/>
            <w:tcBorders>
              <w:top w:val="single" w:sz="8" w:space="0" w:color="AEAEAE"/>
              <w:left w:val="nil"/>
              <w:bottom w:val="single" w:sz="8" w:space="0" w:color="AEAEAE"/>
              <w:right w:val="nil"/>
            </w:tcBorders>
            <w:shd w:val="clear" w:color="auto" w:fill="E0E0E0"/>
          </w:tcPr>
          <w:p w14:paraId="2E884265" w14:textId="77777777" w:rsidR="00B85C22" w:rsidRPr="003732A0" w:rsidRDefault="00B85C22" w:rsidP="00A650B5">
            <w:r w:rsidRPr="003732A0">
              <w:t>Game</w:t>
            </w:r>
          </w:p>
        </w:tc>
        <w:tc>
          <w:tcPr>
            <w:tcW w:w="1506" w:type="dxa"/>
            <w:tcBorders>
              <w:top w:val="single" w:sz="8" w:space="0" w:color="AEAEAE"/>
              <w:left w:val="nil"/>
              <w:bottom w:val="single" w:sz="8" w:space="0" w:color="AEAEAE"/>
              <w:right w:val="single" w:sz="8" w:space="0" w:color="E0E0E0"/>
            </w:tcBorders>
            <w:shd w:val="clear" w:color="auto" w:fill="F9F9FB"/>
          </w:tcPr>
          <w:p w14:paraId="3C67DCC1" w14:textId="77777777" w:rsidR="00B85C22" w:rsidRPr="003732A0" w:rsidRDefault="00B85C22" w:rsidP="00A650B5">
            <w:r w:rsidRPr="003732A0">
              <w:t>438.021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78CBD90" w14:textId="77777777" w:rsidR="00B85C22" w:rsidRPr="003732A0" w:rsidRDefault="00B85C22" w:rsidP="00A650B5">
            <w:r w:rsidRPr="003732A0">
              <w:t>1</w:t>
            </w:r>
          </w:p>
        </w:tc>
        <w:tc>
          <w:tcPr>
            <w:tcW w:w="1337" w:type="dxa"/>
            <w:tcBorders>
              <w:top w:val="single" w:sz="8" w:space="0" w:color="AEAEAE"/>
              <w:left w:val="single" w:sz="8" w:space="0" w:color="E0E0E0"/>
              <w:bottom w:val="single" w:sz="8" w:space="0" w:color="AEAEAE"/>
              <w:right w:val="single" w:sz="8" w:space="0" w:color="E0E0E0"/>
            </w:tcBorders>
            <w:shd w:val="clear" w:color="auto" w:fill="F9F9FB"/>
          </w:tcPr>
          <w:p w14:paraId="6D513B44" w14:textId="77777777" w:rsidR="00B85C22" w:rsidRPr="003732A0" w:rsidRDefault="00B85C22" w:rsidP="00A650B5">
            <w:r w:rsidRPr="003732A0">
              <w:t>438.021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05B8694" w14:textId="77777777" w:rsidR="00B85C22" w:rsidRPr="003732A0" w:rsidRDefault="00B85C22" w:rsidP="00A650B5">
            <w:r w:rsidRPr="003732A0">
              <w:t>4.105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246C4BE" w14:textId="77777777" w:rsidR="00B85C22" w:rsidRPr="003732A0" w:rsidRDefault="00B85C22" w:rsidP="00A650B5">
            <w:r w:rsidRPr="003732A0">
              <w:t>.055</w:t>
            </w:r>
          </w:p>
        </w:tc>
        <w:tc>
          <w:tcPr>
            <w:tcW w:w="1506" w:type="dxa"/>
            <w:tcBorders>
              <w:top w:val="single" w:sz="8" w:space="0" w:color="AEAEAE"/>
              <w:left w:val="single" w:sz="8" w:space="0" w:color="E0E0E0"/>
              <w:bottom w:val="single" w:sz="8" w:space="0" w:color="AEAEAE"/>
              <w:right w:val="nil"/>
            </w:tcBorders>
            <w:shd w:val="clear" w:color="auto" w:fill="F9F9FB"/>
          </w:tcPr>
          <w:p w14:paraId="5FF672DB" w14:textId="77777777" w:rsidR="00B85C22" w:rsidRPr="003732A0" w:rsidRDefault="00B85C22" w:rsidP="00A650B5">
            <w:r w:rsidRPr="003732A0">
              <w:t>.157</w:t>
            </w:r>
          </w:p>
        </w:tc>
      </w:tr>
      <w:tr w:rsidR="00B85C22" w:rsidRPr="003732A0" w14:paraId="299223A7" w14:textId="77777777" w:rsidTr="00A650B5">
        <w:trPr>
          <w:cantSplit/>
        </w:trPr>
        <w:tc>
          <w:tcPr>
            <w:tcW w:w="937" w:type="dxa"/>
            <w:tcBorders>
              <w:top w:val="single" w:sz="8" w:space="0" w:color="AEAEAE"/>
              <w:left w:val="nil"/>
              <w:bottom w:val="single" w:sz="8" w:space="0" w:color="152935"/>
              <w:right w:val="nil"/>
            </w:tcBorders>
            <w:shd w:val="clear" w:color="auto" w:fill="E0E0E0"/>
          </w:tcPr>
          <w:p w14:paraId="1C682897" w14:textId="77777777" w:rsidR="00B85C22" w:rsidRPr="003732A0" w:rsidRDefault="00B85C22" w:rsidP="00A650B5">
            <w:r w:rsidRPr="003732A0">
              <w:t>Error</w:t>
            </w:r>
          </w:p>
        </w:tc>
        <w:tc>
          <w:tcPr>
            <w:tcW w:w="1506" w:type="dxa"/>
            <w:tcBorders>
              <w:top w:val="single" w:sz="8" w:space="0" w:color="AEAEAE"/>
              <w:left w:val="nil"/>
              <w:bottom w:val="single" w:sz="8" w:space="0" w:color="152935"/>
              <w:right w:val="single" w:sz="8" w:space="0" w:color="E0E0E0"/>
            </w:tcBorders>
            <w:shd w:val="clear" w:color="auto" w:fill="F9F9FB"/>
          </w:tcPr>
          <w:p w14:paraId="62E9DFC7" w14:textId="77777777" w:rsidR="00B85C22" w:rsidRPr="003732A0" w:rsidRDefault="00B85C22" w:rsidP="00A650B5">
            <w:r w:rsidRPr="003732A0">
              <w:t>2347.292</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13AB49A" w14:textId="77777777" w:rsidR="00B85C22" w:rsidRPr="003732A0" w:rsidRDefault="00B85C22" w:rsidP="00A650B5">
            <w:r w:rsidRPr="003732A0">
              <w:t>22</w:t>
            </w:r>
          </w:p>
        </w:tc>
        <w:tc>
          <w:tcPr>
            <w:tcW w:w="1337" w:type="dxa"/>
            <w:tcBorders>
              <w:top w:val="single" w:sz="8" w:space="0" w:color="AEAEAE"/>
              <w:left w:val="single" w:sz="8" w:space="0" w:color="E0E0E0"/>
              <w:bottom w:val="single" w:sz="8" w:space="0" w:color="152935"/>
              <w:right w:val="single" w:sz="8" w:space="0" w:color="E0E0E0"/>
            </w:tcBorders>
            <w:shd w:val="clear" w:color="auto" w:fill="F9F9FB"/>
          </w:tcPr>
          <w:p w14:paraId="042F5396" w14:textId="77777777" w:rsidR="00B85C22" w:rsidRPr="003732A0" w:rsidRDefault="00B85C22" w:rsidP="00A650B5">
            <w:r w:rsidRPr="003732A0">
              <w:t>106.695</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6A65A97" w14:textId="77777777" w:rsidR="00B85C22" w:rsidRPr="003732A0" w:rsidRDefault="00B85C22" w:rsidP="00A650B5"/>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6EE1611" w14:textId="77777777" w:rsidR="00B85C22" w:rsidRPr="003732A0" w:rsidRDefault="00B85C22" w:rsidP="00A650B5"/>
        </w:tc>
        <w:tc>
          <w:tcPr>
            <w:tcW w:w="1506" w:type="dxa"/>
            <w:tcBorders>
              <w:top w:val="single" w:sz="8" w:space="0" w:color="AEAEAE"/>
              <w:left w:val="single" w:sz="8" w:space="0" w:color="E0E0E0"/>
              <w:bottom w:val="single" w:sz="8" w:space="0" w:color="152935"/>
              <w:right w:val="nil"/>
            </w:tcBorders>
            <w:shd w:val="clear" w:color="auto" w:fill="F9F9FB"/>
            <w:vAlign w:val="center"/>
          </w:tcPr>
          <w:p w14:paraId="06D16165" w14:textId="77777777" w:rsidR="00B85C22" w:rsidRPr="003732A0" w:rsidRDefault="00B85C22" w:rsidP="00A650B5"/>
        </w:tc>
      </w:tr>
    </w:tbl>
    <w:p w14:paraId="3F1509E8" w14:textId="7598F85B" w:rsidR="00B85C22" w:rsidRPr="00C67B3C" w:rsidRDefault="00B85C22" w:rsidP="31DE92E8">
      <w:pPr>
        <w:rPr>
          <w:b/>
          <w:bCs/>
        </w:rPr>
      </w:pPr>
      <w:r w:rsidRPr="31DE92E8">
        <w:rPr>
          <w:b/>
          <w:bCs/>
        </w:rPr>
        <w:t>General Linear Model</w:t>
      </w:r>
    </w:p>
    <w:tbl>
      <w:tblPr>
        <w:tblW w:w="5955" w:type="dxa"/>
        <w:tblLayout w:type="fixed"/>
        <w:tblCellMar>
          <w:left w:w="0" w:type="dxa"/>
          <w:right w:w="0" w:type="dxa"/>
        </w:tblCellMar>
        <w:tblLook w:val="0000" w:firstRow="0" w:lastRow="0" w:firstColumn="0" w:lastColumn="0" w:noHBand="0" w:noVBand="0"/>
      </w:tblPr>
      <w:tblGrid>
        <w:gridCol w:w="2685"/>
        <w:gridCol w:w="801"/>
        <w:gridCol w:w="1357"/>
        <w:gridCol w:w="1112"/>
      </w:tblGrid>
      <w:tr w:rsidR="00B85C22" w:rsidRPr="00C67B3C" w14:paraId="5370C8A1" w14:textId="77777777" w:rsidTr="00A650B5">
        <w:trPr>
          <w:cantSplit/>
        </w:trPr>
        <w:tc>
          <w:tcPr>
            <w:tcW w:w="5953" w:type="dxa"/>
            <w:gridSpan w:val="4"/>
            <w:tcBorders>
              <w:top w:val="nil"/>
              <w:left w:val="nil"/>
              <w:bottom w:val="nil"/>
              <w:right w:val="nil"/>
            </w:tcBorders>
            <w:shd w:val="clear" w:color="auto" w:fill="FFFFFF"/>
            <w:vAlign w:val="center"/>
          </w:tcPr>
          <w:p w14:paraId="2529E632" w14:textId="77777777" w:rsidR="00B85C22" w:rsidRPr="00C67B3C" w:rsidRDefault="00B85C22" w:rsidP="00A650B5">
            <w:r w:rsidRPr="00C67B3C">
              <w:rPr>
                <w:b/>
                <w:bCs/>
              </w:rPr>
              <w:t>Between-Subjects Factors</w:t>
            </w:r>
          </w:p>
        </w:tc>
      </w:tr>
      <w:tr w:rsidR="00B85C22" w:rsidRPr="00C67B3C" w14:paraId="5E60B3DE" w14:textId="77777777" w:rsidTr="00A650B5">
        <w:trPr>
          <w:cantSplit/>
        </w:trPr>
        <w:tc>
          <w:tcPr>
            <w:tcW w:w="3484" w:type="dxa"/>
            <w:gridSpan w:val="2"/>
            <w:tcBorders>
              <w:top w:val="nil"/>
              <w:left w:val="nil"/>
              <w:bottom w:val="single" w:sz="8" w:space="0" w:color="152935"/>
              <w:right w:val="nil"/>
            </w:tcBorders>
            <w:shd w:val="clear" w:color="auto" w:fill="FFFFFF"/>
            <w:vAlign w:val="bottom"/>
          </w:tcPr>
          <w:p w14:paraId="28CDB8BC" w14:textId="77777777" w:rsidR="00B85C22" w:rsidRPr="00C67B3C" w:rsidRDefault="00B85C22" w:rsidP="00A650B5"/>
        </w:tc>
        <w:tc>
          <w:tcPr>
            <w:tcW w:w="1357" w:type="dxa"/>
            <w:tcBorders>
              <w:top w:val="nil"/>
              <w:left w:val="nil"/>
              <w:bottom w:val="single" w:sz="8" w:space="0" w:color="152935"/>
              <w:right w:val="single" w:sz="8" w:space="0" w:color="E0E0E0"/>
            </w:tcBorders>
            <w:shd w:val="clear" w:color="auto" w:fill="FFFFFF"/>
            <w:vAlign w:val="bottom"/>
          </w:tcPr>
          <w:p w14:paraId="7734BB84" w14:textId="77777777" w:rsidR="00B85C22" w:rsidRPr="00C67B3C" w:rsidRDefault="00B85C22" w:rsidP="00A650B5">
            <w:r w:rsidRPr="00C67B3C">
              <w:t>Value Label</w:t>
            </w:r>
          </w:p>
        </w:tc>
        <w:tc>
          <w:tcPr>
            <w:tcW w:w="1112" w:type="dxa"/>
            <w:tcBorders>
              <w:top w:val="nil"/>
              <w:left w:val="single" w:sz="8" w:space="0" w:color="E0E0E0"/>
              <w:bottom w:val="single" w:sz="8" w:space="0" w:color="152935"/>
              <w:right w:val="nil"/>
            </w:tcBorders>
            <w:shd w:val="clear" w:color="auto" w:fill="FFFFFF"/>
            <w:vAlign w:val="bottom"/>
          </w:tcPr>
          <w:p w14:paraId="3D0AB223" w14:textId="77777777" w:rsidR="00B85C22" w:rsidRPr="00C67B3C" w:rsidRDefault="00B85C22" w:rsidP="00A650B5">
            <w:r w:rsidRPr="00C67B3C">
              <w:t>N</w:t>
            </w:r>
          </w:p>
        </w:tc>
      </w:tr>
      <w:tr w:rsidR="00B85C22" w:rsidRPr="00C67B3C" w14:paraId="280920CE" w14:textId="77777777" w:rsidTr="00A650B5">
        <w:trPr>
          <w:cantSplit/>
        </w:trPr>
        <w:tc>
          <w:tcPr>
            <w:tcW w:w="2683" w:type="dxa"/>
            <w:vMerge w:val="restart"/>
            <w:tcBorders>
              <w:top w:val="single" w:sz="8" w:space="0" w:color="152935"/>
              <w:left w:val="nil"/>
              <w:bottom w:val="single" w:sz="8" w:space="0" w:color="152935"/>
              <w:right w:val="nil"/>
            </w:tcBorders>
            <w:shd w:val="clear" w:color="auto" w:fill="E0E0E0"/>
          </w:tcPr>
          <w:p w14:paraId="3EE12C9B" w14:textId="77777777" w:rsidR="00B85C22" w:rsidRPr="00C67B3C" w:rsidRDefault="00B85C22" w:rsidP="00A650B5">
            <w:r w:rsidRPr="00C67B3C">
              <w:t>Type of game - Tekken or Candy crush</w:t>
            </w:r>
          </w:p>
        </w:tc>
        <w:tc>
          <w:tcPr>
            <w:tcW w:w="801" w:type="dxa"/>
            <w:tcBorders>
              <w:top w:val="single" w:sz="8" w:space="0" w:color="152935"/>
              <w:left w:val="nil"/>
              <w:bottom w:val="single" w:sz="8" w:space="0" w:color="AEAEAE"/>
              <w:right w:val="nil"/>
            </w:tcBorders>
            <w:shd w:val="clear" w:color="auto" w:fill="E0E0E0"/>
          </w:tcPr>
          <w:p w14:paraId="5F7911CB" w14:textId="77777777" w:rsidR="00B85C22" w:rsidRPr="00C67B3C" w:rsidRDefault="00B85C22" w:rsidP="00A650B5">
            <w:r w:rsidRPr="00C67B3C">
              <w:t>1</w:t>
            </w:r>
          </w:p>
        </w:tc>
        <w:tc>
          <w:tcPr>
            <w:tcW w:w="1357" w:type="dxa"/>
            <w:tcBorders>
              <w:top w:val="single" w:sz="8" w:space="0" w:color="152935"/>
              <w:left w:val="nil"/>
              <w:bottom w:val="single" w:sz="8" w:space="0" w:color="AEAEAE"/>
              <w:right w:val="single" w:sz="8" w:space="0" w:color="E0E0E0"/>
            </w:tcBorders>
            <w:shd w:val="clear" w:color="auto" w:fill="F9F9FB"/>
          </w:tcPr>
          <w:p w14:paraId="42AC90A2" w14:textId="77777777" w:rsidR="00B85C22" w:rsidRPr="00C67B3C" w:rsidRDefault="00B85C22" w:rsidP="00A650B5">
            <w:r w:rsidRPr="00C67B3C">
              <w:t>Tekken</w:t>
            </w:r>
          </w:p>
        </w:tc>
        <w:tc>
          <w:tcPr>
            <w:tcW w:w="1112" w:type="dxa"/>
            <w:tcBorders>
              <w:top w:val="single" w:sz="8" w:space="0" w:color="152935"/>
              <w:left w:val="single" w:sz="8" w:space="0" w:color="E0E0E0"/>
              <w:bottom w:val="single" w:sz="8" w:space="0" w:color="AEAEAE"/>
              <w:right w:val="nil"/>
            </w:tcBorders>
            <w:shd w:val="clear" w:color="auto" w:fill="F9F9FB"/>
          </w:tcPr>
          <w:p w14:paraId="7135624D" w14:textId="77777777" w:rsidR="00B85C22" w:rsidRPr="00C67B3C" w:rsidRDefault="00B85C22" w:rsidP="00A650B5">
            <w:r w:rsidRPr="00C67B3C">
              <w:t>12</w:t>
            </w:r>
          </w:p>
        </w:tc>
      </w:tr>
      <w:tr w:rsidR="00B85C22" w:rsidRPr="00C67B3C" w14:paraId="7CFA8FDE" w14:textId="77777777" w:rsidTr="00A650B5">
        <w:trPr>
          <w:cantSplit/>
        </w:trPr>
        <w:tc>
          <w:tcPr>
            <w:tcW w:w="2683" w:type="dxa"/>
            <w:vMerge/>
            <w:tcBorders>
              <w:top w:val="single" w:sz="8" w:space="0" w:color="152935"/>
              <w:left w:val="nil"/>
              <w:bottom w:val="single" w:sz="8" w:space="0" w:color="152935"/>
              <w:right w:val="nil"/>
            </w:tcBorders>
            <w:shd w:val="clear" w:color="auto" w:fill="E0E0E0"/>
          </w:tcPr>
          <w:p w14:paraId="013C49FE" w14:textId="77777777" w:rsidR="00B85C22" w:rsidRPr="00C67B3C" w:rsidRDefault="00B85C22" w:rsidP="00A650B5"/>
        </w:tc>
        <w:tc>
          <w:tcPr>
            <w:tcW w:w="801" w:type="dxa"/>
            <w:tcBorders>
              <w:top w:val="single" w:sz="8" w:space="0" w:color="AEAEAE"/>
              <w:left w:val="nil"/>
              <w:bottom w:val="single" w:sz="8" w:space="0" w:color="152935"/>
              <w:right w:val="nil"/>
            </w:tcBorders>
            <w:shd w:val="clear" w:color="auto" w:fill="E0E0E0"/>
          </w:tcPr>
          <w:p w14:paraId="00EF4FDF" w14:textId="77777777" w:rsidR="00B85C22" w:rsidRPr="00C67B3C" w:rsidRDefault="00B85C22" w:rsidP="00A650B5">
            <w:r w:rsidRPr="00C67B3C">
              <w:t>2</w:t>
            </w:r>
          </w:p>
        </w:tc>
        <w:tc>
          <w:tcPr>
            <w:tcW w:w="1357" w:type="dxa"/>
            <w:tcBorders>
              <w:top w:val="single" w:sz="8" w:space="0" w:color="AEAEAE"/>
              <w:left w:val="nil"/>
              <w:bottom w:val="single" w:sz="8" w:space="0" w:color="152935"/>
              <w:right w:val="single" w:sz="8" w:space="0" w:color="E0E0E0"/>
            </w:tcBorders>
            <w:shd w:val="clear" w:color="auto" w:fill="F9F9FB"/>
          </w:tcPr>
          <w:p w14:paraId="77D7D322" w14:textId="77777777" w:rsidR="00B85C22" w:rsidRPr="00C67B3C" w:rsidRDefault="00B85C22" w:rsidP="00A650B5">
            <w:r w:rsidRPr="00C67B3C">
              <w:t>Candy crush</w:t>
            </w:r>
          </w:p>
        </w:tc>
        <w:tc>
          <w:tcPr>
            <w:tcW w:w="1112" w:type="dxa"/>
            <w:tcBorders>
              <w:top w:val="single" w:sz="8" w:space="0" w:color="AEAEAE"/>
              <w:left w:val="single" w:sz="8" w:space="0" w:color="E0E0E0"/>
              <w:bottom w:val="single" w:sz="8" w:space="0" w:color="152935"/>
              <w:right w:val="nil"/>
            </w:tcBorders>
            <w:shd w:val="clear" w:color="auto" w:fill="F9F9FB"/>
          </w:tcPr>
          <w:p w14:paraId="2DCBC2BD" w14:textId="77777777" w:rsidR="00B85C22" w:rsidRPr="00C67B3C" w:rsidRDefault="00B85C22" w:rsidP="00A650B5">
            <w:r w:rsidRPr="00C67B3C">
              <w:t>12</w:t>
            </w:r>
          </w:p>
        </w:tc>
      </w:tr>
    </w:tbl>
    <w:p w14:paraId="336E353B" w14:textId="77777777" w:rsidR="00B85C22" w:rsidRPr="00C67B3C" w:rsidRDefault="00B85C22" w:rsidP="00B85C22"/>
    <w:tbl>
      <w:tblPr>
        <w:tblW w:w="8099" w:type="dxa"/>
        <w:tblLayout w:type="fixed"/>
        <w:tblCellMar>
          <w:left w:w="0" w:type="dxa"/>
          <w:right w:w="0" w:type="dxa"/>
        </w:tblCellMar>
        <w:tblLook w:val="0000" w:firstRow="0" w:lastRow="0" w:firstColumn="0" w:lastColumn="0" w:noHBand="0" w:noVBand="0"/>
      </w:tblPr>
      <w:tblGrid>
        <w:gridCol w:w="1735"/>
        <w:gridCol w:w="2684"/>
        <w:gridCol w:w="1112"/>
        <w:gridCol w:w="1456"/>
        <w:gridCol w:w="1112"/>
      </w:tblGrid>
      <w:tr w:rsidR="00B85C22" w:rsidRPr="00C67B3C" w14:paraId="709FDEDD" w14:textId="77777777" w:rsidTr="00A650B5">
        <w:trPr>
          <w:cantSplit/>
        </w:trPr>
        <w:tc>
          <w:tcPr>
            <w:tcW w:w="8097" w:type="dxa"/>
            <w:gridSpan w:val="5"/>
            <w:tcBorders>
              <w:top w:val="nil"/>
              <w:left w:val="nil"/>
              <w:bottom w:val="nil"/>
              <w:right w:val="nil"/>
            </w:tcBorders>
            <w:shd w:val="clear" w:color="auto" w:fill="FFFFFF"/>
            <w:vAlign w:val="center"/>
          </w:tcPr>
          <w:p w14:paraId="25FCDC65" w14:textId="77777777" w:rsidR="00B85C22" w:rsidRPr="00F46EE7" w:rsidRDefault="00B85C22" w:rsidP="00A650B5">
            <w:r w:rsidRPr="00F46EE7">
              <w:rPr>
                <w:b/>
                <w:bCs/>
              </w:rPr>
              <w:t>Descriptive Statistics</w:t>
            </w:r>
          </w:p>
        </w:tc>
      </w:tr>
      <w:tr w:rsidR="00B85C22" w:rsidRPr="00C67B3C" w14:paraId="483340F8" w14:textId="77777777" w:rsidTr="00A650B5">
        <w:trPr>
          <w:cantSplit/>
        </w:trPr>
        <w:tc>
          <w:tcPr>
            <w:tcW w:w="1734" w:type="dxa"/>
            <w:tcBorders>
              <w:top w:val="nil"/>
              <w:left w:val="nil"/>
              <w:bottom w:val="nil"/>
              <w:right w:val="nil"/>
            </w:tcBorders>
          </w:tcPr>
          <w:p w14:paraId="4035ABC3" w14:textId="77777777" w:rsidR="00B85C22" w:rsidRPr="00F46EE7" w:rsidRDefault="00B85C22" w:rsidP="00A650B5"/>
        </w:tc>
        <w:tc>
          <w:tcPr>
            <w:tcW w:w="2683" w:type="dxa"/>
            <w:tcBorders>
              <w:top w:val="nil"/>
              <w:left w:val="nil"/>
              <w:bottom w:val="single" w:sz="8" w:space="0" w:color="152935"/>
              <w:right w:val="nil"/>
            </w:tcBorders>
            <w:shd w:val="clear" w:color="auto" w:fill="FFFFFF"/>
            <w:vAlign w:val="bottom"/>
          </w:tcPr>
          <w:p w14:paraId="660B2BD5" w14:textId="77777777" w:rsidR="00B85C22" w:rsidRPr="00F46EE7" w:rsidRDefault="00B85C22" w:rsidP="00A650B5">
            <w:r w:rsidRPr="00F46EE7">
              <w:t>Type of game - Tekken or Candy crush</w:t>
            </w:r>
          </w:p>
        </w:tc>
        <w:tc>
          <w:tcPr>
            <w:tcW w:w="1112" w:type="dxa"/>
            <w:tcBorders>
              <w:top w:val="nil"/>
              <w:left w:val="nil"/>
              <w:bottom w:val="single" w:sz="8" w:space="0" w:color="152935"/>
              <w:right w:val="single" w:sz="8" w:space="0" w:color="E0E0E0"/>
            </w:tcBorders>
            <w:shd w:val="clear" w:color="auto" w:fill="FFFFFF"/>
            <w:vAlign w:val="bottom"/>
          </w:tcPr>
          <w:p w14:paraId="559D7BF8" w14:textId="77777777" w:rsidR="00B85C22" w:rsidRPr="00F46EE7" w:rsidRDefault="00B85C22" w:rsidP="00A650B5">
            <w:r w:rsidRPr="00F46EE7">
              <w:t>Mean</w:t>
            </w:r>
          </w:p>
        </w:tc>
        <w:tc>
          <w:tcPr>
            <w:tcW w:w="1456" w:type="dxa"/>
            <w:tcBorders>
              <w:top w:val="nil"/>
              <w:left w:val="single" w:sz="8" w:space="0" w:color="E0E0E0"/>
              <w:bottom w:val="single" w:sz="8" w:space="0" w:color="152935"/>
              <w:right w:val="single" w:sz="8" w:space="0" w:color="E0E0E0"/>
            </w:tcBorders>
            <w:shd w:val="clear" w:color="auto" w:fill="FFFFFF"/>
            <w:vAlign w:val="bottom"/>
          </w:tcPr>
          <w:p w14:paraId="15A9C106" w14:textId="77777777" w:rsidR="00B85C22" w:rsidRPr="00F46EE7" w:rsidRDefault="00B85C22" w:rsidP="00A650B5">
            <w:r w:rsidRPr="00F46EE7">
              <w:t>Std. Deviation</w:t>
            </w:r>
          </w:p>
        </w:tc>
        <w:tc>
          <w:tcPr>
            <w:tcW w:w="1112" w:type="dxa"/>
            <w:tcBorders>
              <w:top w:val="nil"/>
              <w:left w:val="single" w:sz="8" w:space="0" w:color="E0E0E0"/>
              <w:bottom w:val="single" w:sz="8" w:space="0" w:color="152935"/>
              <w:right w:val="nil"/>
            </w:tcBorders>
            <w:shd w:val="clear" w:color="auto" w:fill="FFFFFF"/>
            <w:vAlign w:val="bottom"/>
          </w:tcPr>
          <w:p w14:paraId="2C5EB42F" w14:textId="77777777" w:rsidR="00B85C22" w:rsidRPr="00F46EE7" w:rsidRDefault="00B85C22" w:rsidP="00A650B5">
            <w:r w:rsidRPr="00F46EE7">
              <w:t>N</w:t>
            </w:r>
          </w:p>
        </w:tc>
      </w:tr>
      <w:tr w:rsidR="00B85C22" w:rsidRPr="00C67B3C" w14:paraId="4A5A0701" w14:textId="77777777" w:rsidTr="00A650B5">
        <w:trPr>
          <w:cantSplit/>
        </w:trPr>
        <w:tc>
          <w:tcPr>
            <w:tcW w:w="1734" w:type="dxa"/>
            <w:vMerge w:val="restart"/>
            <w:tcBorders>
              <w:top w:val="single" w:sz="8" w:space="0" w:color="152935"/>
              <w:left w:val="nil"/>
              <w:bottom w:val="nil"/>
              <w:right w:val="nil"/>
            </w:tcBorders>
            <w:shd w:val="clear" w:color="auto" w:fill="E0E0E0"/>
          </w:tcPr>
          <w:p w14:paraId="71505863" w14:textId="77777777" w:rsidR="00B85C22" w:rsidRPr="00F46EE7" w:rsidRDefault="00B85C22" w:rsidP="00A650B5">
            <w:r w:rsidRPr="00F46EE7">
              <w:t>Heart rate before</w:t>
            </w:r>
          </w:p>
        </w:tc>
        <w:tc>
          <w:tcPr>
            <w:tcW w:w="2683" w:type="dxa"/>
            <w:tcBorders>
              <w:top w:val="single" w:sz="8" w:space="0" w:color="152935"/>
              <w:left w:val="nil"/>
              <w:bottom w:val="single" w:sz="8" w:space="0" w:color="AEAEAE"/>
              <w:right w:val="nil"/>
            </w:tcBorders>
            <w:shd w:val="clear" w:color="auto" w:fill="E0E0E0"/>
          </w:tcPr>
          <w:p w14:paraId="325BB631" w14:textId="77777777" w:rsidR="00B85C22" w:rsidRPr="00F46EE7" w:rsidRDefault="00B85C22" w:rsidP="00A650B5">
            <w:r w:rsidRPr="00F46EE7">
              <w:t>Tekken</w:t>
            </w:r>
          </w:p>
        </w:tc>
        <w:tc>
          <w:tcPr>
            <w:tcW w:w="1112" w:type="dxa"/>
            <w:tcBorders>
              <w:top w:val="single" w:sz="8" w:space="0" w:color="152935"/>
              <w:left w:val="nil"/>
              <w:bottom w:val="single" w:sz="8" w:space="0" w:color="AEAEAE"/>
              <w:right w:val="single" w:sz="8" w:space="0" w:color="E0E0E0"/>
            </w:tcBorders>
            <w:shd w:val="clear" w:color="auto" w:fill="F9F9FB"/>
          </w:tcPr>
          <w:p w14:paraId="036942C2" w14:textId="77777777" w:rsidR="00B85C22" w:rsidRPr="00F46EE7" w:rsidRDefault="00B85C22" w:rsidP="00A650B5">
            <w:r w:rsidRPr="00F46EE7">
              <w:t>74.67</w:t>
            </w:r>
          </w:p>
        </w:tc>
        <w:tc>
          <w:tcPr>
            <w:tcW w:w="1456" w:type="dxa"/>
            <w:tcBorders>
              <w:top w:val="single" w:sz="8" w:space="0" w:color="152935"/>
              <w:left w:val="single" w:sz="8" w:space="0" w:color="E0E0E0"/>
              <w:bottom w:val="single" w:sz="8" w:space="0" w:color="AEAEAE"/>
              <w:right w:val="single" w:sz="8" w:space="0" w:color="E0E0E0"/>
            </w:tcBorders>
            <w:shd w:val="clear" w:color="auto" w:fill="F9F9FB"/>
          </w:tcPr>
          <w:p w14:paraId="7832AE7E" w14:textId="77777777" w:rsidR="00B85C22" w:rsidRPr="00F46EE7" w:rsidRDefault="00B85C22" w:rsidP="00A650B5">
            <w:r w:rsidRPr="00F46EE7">
              <w:t>14.393</w:t>
            </w:r>
          </w:p>
        </w:tc>
        <w:tc>
          <w:tcPr>
            <w:tcW w:w="1112" w:type="dxa"/>
            <w:tcBorders>
              <w:top w:val="single" w:sz="8" w:space="0" w:color="152935"/>
              <w:left w:val="single" w:sz="8" w:space="0" w:color="E0E0E0"/>
              <w:bottom w:val="single" w:sz="8" w:space="0" w:color="AEAEAE"/>
              <w:right w:val="nil"/>
            </w:tcBorders>
            <w:shd w:val="clear" w:color="auto" w:fill="F9F9FB"/>
          </w:tcPr>
          <w:p w14:paraId="4B5D0372" w14:textId="77777777" w:rsidR="00B85C22" w:rsidRPr="00F46EE7" w:rsidRDefault="00B85C22" w:rsidP="00A650B5">
            <w:r w:rsidRPr="00F46EE7">
              <w:t>12</w:t>
            </w:r>
          </w:p>
        </w:tc>
      </w:tr>
      <w:tr w:rsidR="00B85C22" w:rsidRPr="00C67B3C" w14:paraId="5FDC901A" w14:textId="77777777" w:rsidTr="00A650B5">
        <w:trPr>
          <w:cantSplit/>
        </w:trPr>
        <w:tc>
          <w:tcPr>
            <w:tcW w:w="1734" w:type="dxa"/>
            <w:vMerge/>
            <w:tcBorders>
              <w:top w:val="single" w:sz="8" w:space="0" w:color="152935"/>
              <w:left w:val="nil"/>
              <w:bottom w:val="nil"/>
              <w:right w:val="nil"/>
            </w:tcBorders>
            <w:shd w:val="clear" w:color="auto" w:fill="E0E0E0"/>
          </w:tcPr>
          <w:p w14:paraId="7ACB7BFD" w14:textId="77777777" w:rsidR="00B85C22" w:rsidRPr="00F46EE7" w:rsidRDefault="00B85C22" w:rsidP="00A650B5"/>
        </w:tc>
        <w:tc>
          <w:tcPr>
            <w:tcW w:w="2683" w:type="dxa"/>
            <w:tcBorders>
              <w:top w:val="single" w:sz="8" w:space="0" w:color="AEAEAE"/>
              <w:left w:val="nil"/>
              <w:bottom w:val="single" w:sz="8" w:space="0" w:color="AEAEAE"/>
              <w:right w:val="nil"/>
            </w:tcBorders>
            <w:shd w:val="clear" w:color="auto" w:fill="E0E0E0"/>
          </w:tcPr>
          <w:p w14:paraId="6B6095D0" w14:textId="77777777" w:rsidR="00B85C22" w:rsidRPr="00F46EE7" w:rsidRDefault="00B85C22" w:rsidP="00A650B5">
            <w:r w:rsidRPr="00F46EE7">
              <w:t>Candy crush</w:t>
            </w:r>
          </w:p>
        </w:tc>
        <w:tc>
          <w:tcPr>
            <w:tcW w:w="1112" w:type="dxa"/>
            <w:tcBorders>
              <w:top w:val="single" w:sz="8" w:space="0" w:color="AEAEAE"/>
              <w:left w:val="nil"/>
              <w:bottom w:val="single" w:sz="8" w:space="0" w:color="AEAEAE"/>
              <w:right w:val="single" w:sz="8" w:space="0" w:color="E0E0E0"/>
            </w:tcBorders>
            <w:shd w:val="clear" w:color="auto" w:fill="F9F9FB"/>
          </w:tcPr>
          <w:p w14:paraId="736044F8" w14:textId="77777777" w:rsidR="00B85C22" w:rsidRPr="00F46EE7" w:rsidRDefault="00B85C22" w:rsidP="00A650B5">
            <w:r w:rsidRPr="00F46EE7">
              <w:t>84.33</w:t>
            </w:r>
          </w:p>
        </w:tc>
        <w:tc>
          <w:tcPr>
            <w:tcW w:w="1456" w:type="dxa"/>
            <w:tcBorders>
              <w:top w:val="single" w:sz="8" w:space="0" w:color="AEAEAE"/>
              <w:left w:val="single" w:sz="8" w:space="0" w:color="E0E0E0"/>
              <w:bottom w:val="single" w:sz="8" w:space="0" w:color="AEAEAE"/>
              <w:right w:val="single" w:sz="8" w:space="0" w:color="E0E0E0"/>
            </w:tcBorders>
            <w:shd w:val="clear" w:color="auto" w:fill="F9F9FB"/>
          </w:tcPr>
          <w:p w14:paraId="4F42DA66" w14:textId="77777777" w:rsidR="00B85C22" w:rsidRPr="00F46EE7" w:rsidRDefault="00B85C22" w:rsidP="00A650B5">
            <w:r w:rsidRPr="00F46EE7">
              <w:t>20.557</w:t>
            </w:r>
          </w:p>
        </w:tc>
        <w:tc>
          <w:tcPr>
            <w:tcW w:w="1112" w:type="dxa"/>
            <w:tcBorders>
              <w:top w:val="single" w:sz="8" w:space="0" w:color="AEAEAE"/>
              <w:left w:val="single" w:sz="8" w:space="0" w:color="E0E0E0"/>
              <w:bottom w:val="single" w:sz="8" w:space="0" w:color="AEAEAE"/>
              <w:right w:val="nil"/>
            </w:tcBorders>
            <w:shd w:val="clear" w:color="auto" w:fill="F9F9FB"/>
          </w:tcPr>
          <w:p w14:paraId="52C16215" w14:textId="77777777" w:rsidR="00B85C22" w:rsidRPr="00F46EE7" w:rsidRDefault="00B85C22" w:rsidP="00A650B5">
            <w:r w:rsidRPr="00F46EE7">
              <w:t>12</w:t>
            </w:r>
          </w:p>
        </w:tc>
      </w:tr>
      <w:tr w:rsidR="00B85C22" w:rsidRPr="00C67B3C" w14:paraId="758C1B8B" w14:textId="77777777" w:rsidTr="00A650B5">
        <w:trPr>
          <w:cantSplit/>
        </w:trPr>
        <w:tc>
          <w:tcPr>
            <w:tcW w:w="1734" w:type="dxa"/>
            <w:vMerge/>
            <w:tcBorders>
              <w:top w:val="single" w:sz="8" w:space="0" w:color="152935"/>
              <w:left w:val="nil"/>
              <w:bottom w:val="nil"/>
              <w:right w:val="nil"/>
            </w:tcBorders>
            <w:shd w:val="clear" w:color="auto" w:fill="E0E0E0"/>
          </w:tcPr>
          <w:p w14:paraId="2B91126F" w14:textId="77777777" w:rsidR="00B85C22" w:rsidRPr="00F46EE7" w:rsidRDefault="00B85C22" w:rsidP="00A650B5"/>
        </w:tc>
        <w:tc>
          <w:tcPr>
            <w:tcW w:w="2683" w:type="dxa"/>
            <w:tcBorders>
              <w:top w:val="single" w:sz="8" w:space="0" w:color="AEAEAE"/>
              <w:left w:val="nil"/>
              <w:bottom w:val="nil"/>
              <w:right w:val="nil"/>
            </w:tcBorders>
            <w:shd w:val="clear" w:color="auto" w:fill="E0E0E0"/>
          </w:tcPr>
          <w:p w14:paraId="777CEFC2" w14:textId="77777777" w:rsidR="00B85C22" w:rsidRPr="00F46EE7" w:rsidRDefault="00B85C22" w:rsidP="00A650B5">
            <w:r w:rsidRPr="00F46EE7">
              <w:t>Total</w:t>
            </w:r>
          </w:p>
        </w:tc>
        <w:tc>
          <w:tcPr>
            <w:tcW w:w="1112" w:type="dxa"/>
            <w:tcBorders>
              <w:top w:val="single" w:sz="8" w:space="0" w:color="AEAEAE"/>
              <w:left w:val="nil"/>
              <w:bottom w:val="nil"/>
              <w:right w:val="single" w:sz="8" w:space="0" w:color="E0E0E0"/>
            </w:tcBorders>
            <w:shd w:val="clear" w:color="auto" w:fill="F9F9FB"/>
          </w:tcPr>
          <w:p w14:paraId="0F06D19A" w14:textId="77777777" w:rsidR="00B85C22" w:rsidRPr="00F46EE7" w:rsidRDefault="00B85C22" w:rsidP="00A650B5">
            <w:r w:rsidRPr="00F46EE7">
              <w:t>79.50</w:t>
            </w:r>
          </w:p>
        </w:tc>
        <w:tc>
          <w:tcPr>
            <w:tcW w:w="1456" w:type="dxa"/>
            <w:tcBorders>
              <w:top w:val="single" w:sz="8" w:space="0" w:color="AEAEAE"/>
              <w:left w:val="single" w:sz="8" w:space="0" w:color="E0E0E0"/>
              <w:bottom w:val="nil"/>
              <w:right w:val="single" w:sz="8" w:space="0" w:color="E0E0E0"/>
            </w:tcBorders>
            <w:shd w:val="clear" w:color="auto" w:fill="F9F9FB"/>
          </w:tcPr>
          <w:p w14:paraId="13A3B89F" w14:textId="77777777" w:rsidR="00B85C22" w:rsidRPr="00F46EE7" w:rsidRDefault="00B85C22" w:rsidP="00A650B5">
            <w:r w:rsidRPr="00F46EE7">
              <w:t>18.043</w:t>
            </w:r>
          </w:p>
        </w:tc>
        <w:tc>
          <w:tcPr>
            <w:tcW w:w="1112" w:type="dxa"/>
            <w:tcBorders>
              <w:top w:val="single" w:sz="8" w:space="0" w:color="AEAEAE"/>
              <w:left w:val="single" w:sz="8" w:space="0" w:color="E0E0E0"/>
              <w:bottom w:val="nil"/>
              <w:right w:val="nil"/>
            </w:tcBorders>
            <w:shd w:val="clear" w:color="auto" w:fill="F9F9FB"/>
          </w:tcPr>
          <w:p w14:paraId="0AEE5DAB" w14:textId="77777777" w:rsidR="00B85C22" w:rsidRPr="00F46EE7" w:rsidRDefault="00B85C22" w:rsidP="00A650B5">
            <w:r w:rsidRPr="00F46EE7">
              <w:t>24</w:t>
            </w:r>
          </w:p>
        </w:tc>
      </w:tr>
      <w:tr w:rsidR="00B85C22" w:rsidRPr="00C67B3C" w14:paraId="0A18A107" w14:textId="77777777" w:rsidTr="00A650B5">
        <w:trPr>
          <w:cantSplit/>
        </w:trPr>
        <w:tc>
          <w:tcPr>
            <w:tcW w:w="1734" w:type="dxa"/>
            <w:vMerge w:val="restart"/>
            <w:tcBorders>
              <w:top w:val="single" w:sz="8" w:space="0" w:color="AEAEAE"/>
              <w:left w:val="nil"/>
              <w:bottom w:val="single" w:sz="8" w:space="0" w:color="152935"/>
              <w:right w:val="nil"/>
            </w:tcBorders>
            <w:shd w:val="clear" w:color="auto" w:fill="E0E0E0"/>
          </w:tcPr>
          <w:p w14:paraId="1B09AD11" w14:textId="77777777" w:rsidR="00B85C22" w:rsidRPr="00F46EE7" w:rsidRDefault="00B85C22" w:rsidP="00A650B5">
            <w:r w:rsidRPr="00F46EE7">
              <w:t>Heart rate after</w:t>
            </w:r>
          </w:p>
        </w:tc>
        <w:tc>
          <w:tcPr>
            <w:tcW w:w="2683" w:type="dxa"/>
            <w:tcBorders>
              <w:top w:val="single" w:sz="8" w:space="0" w:color="AEAEAE"/>
              <w:left w:val="nil"/>
              <w:bottom w:val="single" w:sz="8" w:space="0" w:color="AEAEAE"/>
              <w:right w:val="nil"/>
            </w:tcBorders>
            <w:shd w:val="clear" w:color="auto" w:fill="E0E0E0"/>
          </w:tcPr>
          <w:p w14:paraId="5D412B88" w14:textId="77777777" w:rsidR="00B85C22" w:rsidRPr="00F46EE7" w:rsidRDefault="00B85C22" w:rsidP="00A650B5">
            <w:r w:rsidRPr="00F46EE7">
              <w:t>Tekken</w:t>
            </w:r>
          </w:p>
        </w:tc>
        <w:tc>
          <w:tcPr>
            <w:tcW w:w="1112" w:type="dxa"/>
            <w:tcBorders>
              <w:top w:val="single" w:sz="8" w:space="0" w:color="AEAEAE"/>
              <w:left w:val="nil"/>
              <w:bottom w:val="single" w:sz="8" w:space="0" w:color="AEAEAE"/>
              <w:right w:val="single" w:sz="8" w:space="0" w:color="E0E0E0"/>
            </w:tcBorders>
            <w:shd w:val="clear" w:color="auto" w:fill="F9F9FB"/>
          </w:tcPr>
          <w:p w14:paraId="282FEFC0" w14:textId="77777777" w:rsidR="00B85C22" w:rsidRPr="00F46EE7" w:rsidRDefault="00B85C22" w:rsidP="00A650B5">
            <w:r w:rsidRPr="00F46EE7">
              <w:t>74.25</w:t>
            </w:r>
          </w:p>
        </w:tc>
        <w:tc>
          <w:tcPr>
            <w:tcW w:w="1456" w:type="dxa"/>
            <w:tcBorders>
              <w:top w:val="single" w:sz="8" w:space="0" w:color="AEAEAE"/>
              <w:left w:val="single" w:sz="8" w:space="0" w:color="E0E0E0"/>
              <w:bottom w:val="single" w:sz="8" w:space="0" w:color="AEAEAE"/>
              <w:right w:val="single" w:sz="8" w:space="0" w:color="E0E0E0"/>
            </w:tcBorders>
            <w:shd w:val="clear" w:color="auto" w:fill="F9F9FB"/>
          </w:tcPr>
          <w:p w14:paraId="520D6F71" w14:textId="77777777" w:rsidR="00B85C22" w:rsidRPr="00F46EE7" w:rsidRDefault="00B85C22" w:rsidP="00A650B5">
            <w:r w:rsidRPr="00F46EE7">
              <w:t>15.196</w:t>
            </w:r>
          </w:p>
        </w:tc>
        <w:tc>
          <w:tcPr>
            <w:tcW w:w="1112" w:type="dxa"/>
            <w:tcBorders>
              <w:top w:val="single" w:sz="8" w:space="0" w:color="AEAEAE"/>
              <w:left w:val="single" w:sz="8" w:space="0" w:color="E0E0E0"/>
              <w:bottom w:val="single" w:sz="8" w:space="0" w:color="AEAEAE"/>
              <w:right w:val="nil"/>
            </w:tcBorders>
            <w:shd w:val="clear" w:color="auto" w:fill="F9F9FB"/>
          </w:tcPr>
          <w:p w14:paraId="687921F5" w14:textId="77777777" w:rsidR="00B85C22" w:rsidRPr="00F46EE7" w:rsidRDefault="00B85C22" w:rsidP="00A650B5">
            <w:r w:rsidRPr="00F46EE7">
              <w:t>12</w:t>
            </w:r>
          </w:p>
        </w:tc>
      </w:tr>
      <w:tr w:rsidR="00B85C22" w:rsidRPr="00C67B3C" w14:paraId="04BCDA16" w14:textId="77777777" w:rsidTr="00A650B5">
        <w:trPr>
          <w:cantSplit/>
        </w:trPr>
        <w:tc>
          <w:tcPr>
            <w:tcW w:w="1734" w:type="dxa"/>
            <w:vMerge/>
            <w:tcBorders>
              <w:top w:val="single" w:sz="8" w:space="0" w:color="AEAEAE"/>
              <w:left w:val="nil"/>
              <w:bottom w:val="single" w:sz="8" w:space="0" w:color="152935"/>
              <w:right w:val="nil"/>
            </w:tcBorders>
            <w:shd w:val="clear" w:color="auto" w:fill="E0E0E0"/>
          </w:tcPr>
          <w:p w14:paraId="6DE64808" w14:textId="77777777" w:rsidR="00B85C22" w:rsidRPr="00F46EE7" w:rsidRDefault="00B85C22" w:rsidP="00A650B5"/>
        </w:tc>
        <w:tc>
          <w:tcPr>
            <w:tcW w:w="2683" w:type="dxa"/>
            <w:tcBorders>
              <w:top w:val="single" w:sz="8" w:space="0" w:color="AEAEAE"/>
              <w:left w:val="nil"/>
              <w:bottom w:val="single" w:sz="8" w:space="0" w:color="AEAEAE"/>
              <w:right w:val="nil"/>
            </w:tcBorders>
            <w:shd w:val="clear" w:color="auto" w:fill="E0E0E0"/>
          </w:tcPr>
          <w:p w14:paraId="3666477A" w14:textId="77777777" w:rsidR="00B85C22" w:rsidRPr="00F46EE7" w:rsidRDefault="00B85C22" w:rsidP="00A650B5">
            <w:r w:rsidRPr="00F46EE7">
              <w:t>Candy crush</w:t>
            </w:r>
          </w:p>
        </w:tc>
        <w:tc>
          <w:tcPr>
            <w:tcW w:w="1112" w:type="dxa"/>
            <w:tcBorders>
              <w:top w:val="single" w:sz="8" w:space="0" w:color="AEAEAE"/>
              <w:left w:val="nil"/>
              <w:bottom w:val="single" w:sz="8" w:space="0" w:color="AEAEAE"/>
              <w:right w:val="single" w:sz="8" w:space="0" w:color="E0E0E0"/>
            </w:tcBorders>
            <w:shd w:val="clear" w:color="auto" w:fill="F9F9FB"/>
          </w:tcPr>
          <w:p w14:paraId="0CD0F4CE" w14:textId="77777777" w:rsidR="00B85C22" w:rsidRPr="00F46EE7" w:rsidRDefault="00B85C22" w:rsidP="00A650B5">
            <w:r w:rsidRPr="00F46EE7">
              <w:t>84.17</w:t>
            </w:r>
          </w:p>
        </w:tc>
        <w:tc>
          <w:tcPr>
            <w:tcW w:w="1456" w:type="dxa"/>
            <w:tcBorders>
              <w:top w:val="single" w:sz="8" w:space="0" w:color="AEAEAE"/>
              <w:left w:val="single" w:sz="8" w:space="0" w:color="E0E0E0"/>
              <w:bottom w:val="single" w:sz="8" w:space="0" w:color="AEAEAE"/>
              <w:right w:val="single" w:sz="8" w:space="0" w:color="E0E0E0"/>
            </w:tcBorders>
            <w:shd w:val="clear" w:color="auto" w:fill="F9F9FB"/>
          </w:tcPr>
          <w:p w14:paraId="474C4260" w14:textId="77777777" w:rsidR="00B85C22" w:rsidRPr="00F46EE7" w:rsidRDefault="00B85C22" w:rsidP="00A650B5">
            <w:r w:rsidRPr="00F46EE7">
              <w:t>16.469</w:t>
            </w:r>
          </w:p>
        </w:tc>
        <w:tc>
          <w:tcPr>
            <w:tcW w:w="1112" w:type="dxa"/>
            <w:tcBorders>
              <w:top w:val="single" w:sz="8" w:space="0" w:color="AEAEAE"/>
              <w:left w:val="single" w:sz="8" w:space="0" w:color="E0E0E0"/>
              <w:bottom w:val="single" w:sz="8" w:space="0" w:color="AEAEAE"/>
              <w:right w:val="nil"/>
            </w:tcBorders>
            <w:shd w:val="clear" w:color="auto" w:fill="F9F9FB"/>
          </w:tcPr>
          <w:p w14:paraId="539B37E9" w14:textId="77777777" w:rsidR="00B85C22" w:rsidRPr="00F46EE7" w:rsidRDefault="00B85C22" w:rsidP="00A650B5">
            <w:r w:rsidRPr="00F46EE7">
              <w:t>12</w:t>
            </w:r>
          </w:p>
        </w:tc>
      </w:tr>
      <w:tr w:rsidR="00B85C22" w:rsidRPr="00C67B3C" w14:paraId="7708F242" w14:textId="77777777" w:rsidTr="00A650B5">
        <w:trPr>
          <w:cantSplit/>
        </w:trPr>
        <w:tc>
          <w:tcPr>
            <w:tcW w:w="1734" w:type="dxa"/>
            <w:vMerge/>
            <w:tcBorders>
              <w:top w:val="single" w:sz="8" w:space="0" w:color="AEAEAE"/>
              <w:left w:val="nil"/>
              <w:bottom w:val="single" w:sz="8" w:space="0" w:color="152935"/>
              <w:right w:val="nil"/>
            </w:tcBorders>
            <w:shd w:val="clear" w:color="auto" w:fill="E0E0E0"/>
          </w:tcPr>
          <w:p w14:paraId="5C073BCF" w14:textId="77777777" w:rsidR="00B85C22" w:rsidRPr="00F46EE7" w:rsidRDefault="00B85C22" w:rsidP="00A650B5"/>
        </w:tc>
        <w:tc>
          <w:tcPr>
            <w:tcW w:w="2683" w:type="dxa"/>
            <w:tcBorders>
              <w:top w:val="single" w:sz="8" w:space="0" w:color="AEAEAE"/>
              <w:left w:val="nil"/>
              <w:bottom w:val="single" w:sz="8" w:space="0" w:color="152935"/>
              <w:right w:val="nil"/>
            </w:tcBorders>
            <w:shd w:val="clear" w:color="auto" w:fill="E0E0E0"/>
          </w:tcPr>
          <w:p w14:paraId="1C8E486C" w14:textId="77777777" w:rsidR="00B85C22" w:rsidRPr="00F46EE7" w:rsidRDefault="00B85C22" w:rsidP="00A650B5">
            <w:r w:rsidRPr="00F46EE7">
              <w:t>Total</w:t>
            </w:r>
          </w:p>
        </w:tc>
        <w:tc>
          <w:tcPr>
            <w:tcW w:w="1112" w:type="dxa"/>
            <w:tcBorders>
              <w:top w:val="single" w:sz="8" w:space="0" w:color="AEAEAE"/>
              <w:left w:val="nil"/>
              <w:bottom w:val="single" w:sz="8" w:space="0" w:color="152935"/>
              <w:right w:val="single" w:sz="8" w:space="0" w:color="E0E0E0"/>
            </w:tcBorders>
            <w:shd w:val="clear" w:color="auto" w:fill="F9F9FB"/>
          </w:tcPr>
          <w:p w14:paraId="197D1102" w14:textId="77777777" w:rsidR="00B85C22" w:rsidRPr="00F46EE7" w:rsidRDefault="00B85C22" w:rsidP="00A650B5">
            <w:r w:rsidRPr="00F46EE7">
              <w:t>79.21</w:t>
            </w:r>
          </w:p>
        </w:tc>
        <w:tc>
          <w:tcPr>
            <w:tcW w:w="1456" w:type="dxa"/>
            <w:tcBorders>
              <w:top w:val="single" w:sz="8" w:space="0" w:color="AEAEAE"/>
              <w:left w:val="single" w:sz="8" w:space="0" w:color="E0E0E0"/>
              <w:bottom w:val="single" w:sz="8" w:space="0" w:color="152935"/>
              <w:right w:val="single" w:sz="8" w:space="0" w:color="E0E0E0"/>
            </w:tcBorders>
            <w:shd w:val="clear" w:color="auto" w:fill="F9F9FB"/>
          </w:tcPr>
          <w:p w14:paraId="6E022EEC" w14:textId="77777777" w:rsidR="00B85C22" w:rsidRPr="00F46EE7" w:rsidRDefault="00B85C22" w:rsidP="00A650B5">
            <w:r w:rsidRPr="00F46EE7">
              <w:t>16.304</w:t>
            </w:r>
          </w:p>
        </w:tc>
        <w:tc>
          <w:tcPr>
            <w:tcW w:w="1112" w:type="dxa"/>
            <w:tcBorders>
              <w:top w:val="single" w:sz="8" w:space="0" w:color="AEAEAE"/>
              <w:left w:val="single" w:sz="8" w:space="0" w:color="E0E0E0"/>
              <w:bottom w:val="single" w:sz="8" w:space="0" w:color="152935"/>
              <w:right w:val="nil"/>
            </w:tcBorders>
            <w:shd w:val="clear" w:color="auto" w:fill="F9F9FB"/>
          </w:tcPr>
          <w:p w14:paraId="64CF1296" w14:textId="77777777" w:rsidR="00B85C22" w:rsidRPr="00F46EE7" w:rsidRDefault="00B85C22" w:rsidP="00A650B5">
            <w:r w:rsidRPr="00F46EE7">
              <w:t>24</w:t>
            </w:r>
          </w:p>
        </w:tc>
      </w:tr>
    </w:tbl>
    <w:p w14:paraId="2D42D227" w14:textId="77777777" w:rsidR="00B85C22" w:rsidRPr="00C67B3C" w:rsidRDefault="00B85C22" w:rsidP="00B85C22"/>
    <w:tbl>
      <w:tblPr>
        <w:tblW w:w="2176" w:type="dxa"/>
        <w:tblLayout w:type="fixed"/>
        <w:tblCellMar>
          <w:left w:w="0" w:type="dxa"/>
          <w:right w:w="0" w:type="dxa"/>
        </w:tblCellMar>
        <w:tblLook w:val="0000" w:firstRow="0" w:lastRow="0" w:firstColumn="0" w:lastColumn="0" w:noHBand="0" w:noVBand="0"/>
      </w:tblPr>
      <w:tblGrid>
        <w:gridCol w:w="935"/>
        <w:gridCol w:w="1241"/>
      </w:tblGrid>
      <w:tr w:rsidR="00B85C22" w:rsidRPr="00C67B3C" w14:paraId="40665132" w14:textId="77777777" w:rsidTr="00A650B5">
        <w:trPr>
          <w:cantSplit/>
        </w:trPr>
        <w:tc>
          <w:tcPr>
            <w:tcW w:w="2176" w:type="dxa"/>
            <w:gridSpan w:val="2"/>
            <w:tcBorders>
              <w:top w:val="nil"/>
              <w:left w:val="nil"/>
              <w:bottom w:val="nil"/>
              <w:right w:val="nil"/>
            </w:tcBorders>
            <w:shd w:val="clear" w:color="auto" w:fill="FFFFFF"/>
            <w:vAlign w:val="center"/>
          </w:tcPr>
          <w:p w14:paraId="7784E587" w14:textId="77777777" w:rsidR="00B85C22" w:rsidRPr="00C67B3C" w:rsidRDefault="00B85C22" w:rsidP="00A650B5">
            <w:r w:rsidRPr="00C67B3C">
              <w:rPr>
                <w:b/>
                <w:bCs/>
              </w:rPr>
              <w:t xml:space="preserve">Box's Test of Equality of Covariance </w:t>
            </w:r>
            <w:proofErr w:type="spellStart"/>
            <w:r w:rsidRPr="00C67B3C">
              <w:rPr>
                <w:b/>
                <w:bCs/>
              </w:rPr>
              <w:t>Matrices</w:t>
            </w:r>
            <w:r w:rsidRPr="00C67B3C">
              <w:rPr>
                <w:b/>
                <w:bCs/>
                <w:vertAlign w:val="superscript"/>
              </w:rPr>
              <w:t>a</w:t>
            </w:r>
            <w:proofErr w:type="spellEnd"/>
          </w:p>
        </w:tc>
      </w:tr>
      <w:tr w:rsidR="00B85C22" w:rsidRPr="00C67B3C" w14:paraId="7E9B4B69" w14:textId="77777777" w:rsidTr="00A650B5">
        <w:trPr>
          <w:cantSplit/>
        </w:trPr>
        <w:tc>
          <w:tcPr>
            <w:tcW w:w="935" w:type="dxa"/>
            <w:tcBorders>
              <w:top w:val="nil"/>
              <w:left w:val="nil"/>
              <w:bottom w:val="single" w:sz="8" w:space="0" w:color="AEAEAE"/>
              <w:right w:val="nil"/>
            </w:tcBorders>
            <w:shd w:val="clear" w:color="auto" w:fill="E0E0E0"/>
          </w:tcPr>
          <w:p w14:paraId="3045CD65" w14:textId="77777777" w:rsidR="00B85C22" w:rsidRPr="00C67B3C" w:rsidRDefault="00B85C22" w:rsidP="00A650B5">
            <w:r w:rsidRPr="00C67B3C">
              <w:t>Box's M</w:t>
            </w:r>
          </w:p>
        </w:tc>
        <w:tc>
          <w:tcPr>
            <w:tcW w:w="1241" w:type="dxa"/>
            <w:tcBorders>
              <w:top w:val="nil"/>
              <w:left w:val="nil"/>
              <w:bottom w:val="single" w:sz="8" w:space="0" w:color="AEAEAE"/>
              <w:right w:val="nil"/>
            </w:tcBorders>
            <w:shd w:val="clear" w:color="auto" w:fill="F9F9FB"/>
          </w:tcPr>
          <w:p w14:paraId="00E57A8E" w14:textId="77777777" w:rsidR="00B85C22" w:rsidRPr="00C67B3C" w:rsidRDefault="00B85C22" w:rsidP="00A650B5">
            <w:r w:rsidRPr="00C67B3C">
              <w:t>2.587</w:t>
            </w:r>
          </w:p>
        </w:tc>
      </w:tr>
      <w:tr w:rsidR="00B85C22" w:rsidRPr="00C67B3C" w14:paraId="20C6048A" w14:textId="77777777" w:rsidTr="00A650B5">
        <w:trPr>
          <w:cantSplit/>
        </w:trPr>
        <w:tc>
          <w:tcPr>
            <w:tcW w:w="935" w:type="dxa"/>
            <w:tcBorders>
              <w:top w:val="single" w:sz="8" w:space="0" w:color="AEAEAE"/>
              <w:left w:val="nil"/>
              <w:bottom w:val="single" w:sz="8" w:space="0" w:color="AEAEAE"/>
              <w:right w:val="nil"/>
            </w:tcBorders>
            <w:shd w:val="clear" w:color="auto" w:fill="E0E0E0"/>
          </w:tcPr>
          <w:p w14:paraId="26A8F355" w14:textId="77777777" w:rsidR="00B85C22" w:rsidRPr="00C67B3C" w:rsidRDefault="00B85C22" w:rsidP="00A650B5">
            <w:r w:rsidRPr="00C67B3C">
              <w:t>F</w:t>
            </w:r>
          </w:p>
        </w:tc>
        <w:tc>
          <w:tcPr>
            <w:tcW w:w="1241" w:type="dxa"/>
            <w:tcBorders>
              <w:top w:val="single" w:sz="8" w:space="0" w:color="AEAEAE"/>
              <w:left w:val="nil"/>
              <w:bottom w:val="single" w:sz="8" w:space="0" w:color="AEAEAE"/>
              <w:right w:val="nil"/>
            </w:tcBorders>
            <w:shd w:val="clear" w:color="auto" w:fill="F9F9FB"/>
          </w:tcPr>
          <w:p w14:paraId="3A8BD062" w14:textId="77777777" w:rsidR="00B85C22" w:rsidRPr="00C67B3C" w:rsidRDefault="00B85C22" w:rsidP="00A650B5">
            <w:r w:rsidRPr="00C67B3C">
              <w:t>.778</w:t>
            </w:r>
          </w:p>
        </w:tc>
      </w:tr>
      <w:tr w:rsidR="00B85C22" w:rsidRPr="00C67B3C" w14:paraId="69E39A3C" w14:textId="77777777" w:rsidTr="00A650B5">
        <w:trPr>
          <w:cantSplit/>
        </w:trPr>
        <w:tc>
          <w:tcPr>
            <w:tcW w:w="935" w:type="dxa"/>
            <w:tcBorders>
              <w:top w:val="single" w:sz="8" w:space="0" w:color="AEAEAE"/>
              <w:left w:val="nil"/>
              <w:bottom w:val="single" w:sz="8" w:space="0" w:color="AEAEAE"/>
              <w:right w:val="nil"/>
            </w:tcBorders>
            <w:shd w:val="clear" w:color="auto" w:fill="E0E0E0"/>
          </w:tcPr>
          <w:p w14:paraId="67A8D9CD" w14:textId="77777777" w:rsidR="00B85C22" w:rsidRPr="00C67B3C" w:rsidRDefault="00B85C22" w:rsidP="00A650B5">
            <w:r w:rsidRPr="00C67B3C">
              <w:t>df1</w:t>
            </w:r>
          </w:p>
        </w:tc>
        <w:tc>
          <w:tcPr>
            <w:tcW w:w="1241" w:type="dxa"/>
            <w:tcBorders>
              <w:top w:val="single" w:sz="8" w:space="0" w:color="AEAEAE"/>
              <w:left w:val="nil"/>
              <w:bottom w:val="single" w:sz="8" w:space="0" w:color="AEAEAE"/>
              <w:right w:val="nil"/>
            </w:tcBorders>
            <w:shd w:val="clear" w:color="auto" w:fill="F9F9FB"/>
          </w:tcPr>
          <w:p w14:paraId="53B88C1A" w14:textId="77777777" w:rsidR="00B85C22" w:rsidRPr="00C67B3C" w:rsidRDefault="00B85C22" w:rsidP="00A650B5">
            <w:r w:rsidRPr="00C67B3C">
              <w:t>3</w:t>
            </w:r>
          </w:p>
        </w:tc>
      </w:tr>
      <w:tr w:rsidR="00B85C22" w:rsidRPr="00C67B3C" w14:paraId="73EEE92F" w14:textId="77777777" w:rsidTr="00A650B5">
        <w:trPr>
          <w:cantSplit/>
        </w:trPr>
        <w:tc>
          <w:tcPr>
            <w:tcW w:w="935" w:type="dxa"/>
            <w:tcBorders>
              <w:top w:val="single" w:sz="8" w:space="0" w:color="AEAEAE"/>
              <w:left w:val="nil"/>
              <w:bottom w:val="single" w:sz="8" w:space="0" w:color="AEAEAE"/>
              <w:right w:val="nil"/>
            </w:tcBorders>
            <w:shd w:val="clear" w:color="auto" w:fill="E0E0E0"/>
          </w:tcPr>
          <w:p w14:paraId="5BA0D300" w14:textId="77777777" w:rsidR="00B85C22" w:rsidRPr="00C67B3C" w:rsidRDefault="00B85C22" w:rsidP="00A650B5">
            <w:r w:rsidRPr="00C67B3C">
              <w:t>df2</w:t>
            </w:r>
          </w:p>
        </w:tc>
        <w:tc>
          <w:tcPr>
            <w:tcW w:w="1241" w:type="dxa"/>
            <w:tcBorders>
              <w:top w:val="single" w:sz="8" w:space="0" w:color="AEAEAE"/>
              <w:left w:val="nil"/>
              <w:bottom w:val="single" w:sz="8" w:space="0" w:color="AEAEAE"/>
              <w:right w:val="nil"/>
            </w:tcBorders>
            <w:shd w:val="clear" w:color="auto" w:fill="F9F9FB"/>
          </w:tcPr>
          <w:p w14:paraId="43CB93B9" w14:textId="77777777" w:rsidR="00B85C22" w:rsidRPr="00C67B3C" w:rsidRDefault="00B85C22" w:rsidP="00A650B5">
            <w:r w:rsidRPr="00C67B3C">
              <w:t>87120.000</w:t>
            </w:r>
          </w:p>
        </w:tc>
      </w:tr>
      <w:tr w:rsidR="00B85C22" w:rsidRPr="00C67B3C" w14:paraId="0F05E016" w14:textId="77777777" w:rsidTr="00A650B5">
        <w:trPr>
          <w:cantSplit/>
        </w:trPr>
        <w:tc>
          <w:tcPr>
            <w:tcW w:w="935" w:type="dxa"/>
            <w:tcBorders>
              <w:top w:val="single" w:sz="8" w:space="0" w:color="AEAEAE"/>
              <w:left w:val="nil"/>
              <w:bottom w:val="single" w:sz="8" w:space="0" w:color="152935"/>
              <w:right w:val="nil"/>
            </w:tcBorders>
            <w:shd w:val="clear" w:color="auto" w:fill="E0E0E0"/>
          </w:tcPr>
          <w:p w14:paraId="2F74AD22" w14:textId="77777777" w:rsidR="00B85C22" w:rsidRPr="00C67B3C" w:rsidRDefault="00B85C22" w:rsidP="00A650B5">
            <w:r w:rsidRPr="00C67B3C">
              <w:t>Sig.</w:t>
            </w:r>
          </w:p>
        </w:tc>
        <w:tc>
          <w:tcPr>
            <w:tcW w:w="1241" w:type="dxa"/>
            <w:tcBorders>
              <w:top w:val="single" w:sz="8" w:space="0" w:color="AEAEAE"/>
              <w:left w:val="nil"/>
              <w:bottom w:val="single" w:sz="8" w:space="0" w:color="152935"/>
              <w:right w:val="nil"/>
            </w:tcBorders>
            <w:shd w:val="clear" w:color="auto" w:fill="F9F9FB"/>
          </w:tcPr>
          <w:p w14:paraId="2A22AAF9" w14:textId="77777777" w:rsidR="00B85C22" w:rsidRPr="00C67B3C" w:rsidRDefault="00B85C22" w:rsidP="00A650B5">
            <w:r w:rsidRPr="00C67B3C">
              <w:t>.506</w:t>
            </w:r>
          </w:p>
        </w:tc>
      </w:tr>
      <w:tr w:rsidR="00B85C22" w:rsidRPr="00C67B3C" w14:paraId="12CDC45F" w14:textId="77777777" w:rsidTr="00A650B5">
        <w:trPr>
          <w:cantSplit/>
        </w:trPr>
        <w:tc>
          <w:tcPr>
            <w:tcW w:w="2176" w:type="dxa"/>
            <w:gridSpan w:val="2"/>
            <w:tcBorders>
              <w:top w:val="nil"/>
              <w:left w:val="nil"/>
              <w:bottom w:val="nil"/>
              <w:right w:val="nil"/>
            </w:tcBorders>
            <w:shd w:val="clear" w:color="auto" w:fill="FFFFFF"/>
          </w:tcPr>
          <w:p w14:paraId="6F72665C" w14:textId="77777777" w:rsidR="00B85C22" w:rsidRPr="00C67B3C" w:rsidRDefault="00B85C22" w:rsidP="00A650B5">
            <w:r w:rsidRPr="00C67B3C">
              <w:t>Tests the null hypothesis that the observed covariance matrices of the dependent variables are equal across groups.</w:t>
            </w:r>
          </w:p>
        </w:tc>
      </w:tr>
    </w:tbl>
    <w:p w14:paraId="7AF3282E" w14:textId="77777777" w:rsidR="00B85C22" w:rsidRPr="00C67B3C" w:rsidRDefault="00B85C22" w:rsidP="00B85C22"/>
    <w:p w14:paraId="5D596B57" w14:textId="77777777" w:rsidR="00B85C22" w:rsidRPr="00C67B3C" w:rsidRDefault="00B85C22" w:rsidP="00B85C22"/>
    <w:tbl>
      <w:tblPr>
        <w:tblW w:w="5000" w:type="pct"/>
        <w:tblCellMar>
          <w:left w:w="0" w:type="dxa"/>
          <w:right w:w="0" w:type="dxa"/>
        </w:tblCellMar>
        <w:tblLook w:val="0000" w:firstRow="0" w:lastRow="0" w:firstColumn="0" w:lastColumn="0" w:noHBand="0" w:noVBand="0"/>
      </w:tblPr>
      <w:tblGrid>
        <w:gridCol w:w="1183"/>
        <w:gridCol w:w="1606"/>
        <w:gridCol w:w="924"/>
        <w:gridCol w:w="924"/>
        <w:gridCol w:w="1211"/>
        <w:gridCol w:w="924"/>
        <w:gridCol w:w="924"/>
        <w:gridCol w:w="1330"/>
      </w:tblGrid>
      <w:tr w:rsidR="00B85C22" w:rsidRPr="00C67B3C" w14:paraId="6F48E2A3" w14:textId="77777777" w:rsidTr="00A650B5">
        <w:trPr>
          <w:cantSplit/>
        </w:trPr>
        <w:tc>
          <w:tcPr>
            <w:tcW w:w="5000" w:type="pct"/>
            <w:gridSpan w:val="8"/>
            <w:tcBorders>
              <w:top w:val="nil"/>
              <w:left w:val="nil"/>
              <w:bottom w:val="nil"/>
              <w:right w:val="nil"/>
            </w:tcBorders>
            <w:shd w:val="clear" w:color="auto" w:fill="FFFFFF"/>
            <w:vAlign w:val="center"/>
          </w:tcPr>
          <w:p w14:paraId="4A77C18C" w14:textId="77777777" w:rsidR="00B85C22" w:rsidRPr="00C67B3C" w:rsidRDefault="00B85C22" w:rsidP="00A650B5">
            <w:r w:rsidRPr="00C67B3C">
              <w:rPr>
                <w:b/>
                <w:bCs/>
              </w:rPr>
              <w:t xml:space="preserve">Multivariate </w:t>
            </w:r>
            <w:proofErr w:type="spellStart"/>
            <w:r w:rsidRPr="00C67B3C">
              <w:rPr>
                <w:b/>
                <w:bCs/>
              </w:rPr>
              <w:t>Tests</w:t>
            </w:r>
            <w:r w:rsidRPr="00C67B3C">
              <w:rPr>
                <w:b/>
                <w:bCs/>
                <w:vertAlign w:val="superscript"/>
              </w:rPr>
              <w:t>a</w:t>
            </w:r>
            <w:proofErr w:type="spellEnd"/>
          </w:p>
        </w:tc>
      </w:tr>
      <w:tr w:rsidR="00B85C22" w:rsidRPr="00C67B3C" w14:paraId="43AA1D39" w14:textId="77777777" w:rsidTr="00A650B5">
        <w:trPr>
          <w:cantSplit/>
        </w:trPr>
        <w:tc>
          <w:tcPr>
            <w:tcW w:w="1544" w:type="pct"/>
            <w:gridSpan w:val="2"/>
            <w:tcBorders>
              <w:top w:val="nil"/>
              <w:left w:val="nil"/>
              <w:bottom w:val="single" w:sz="8" w:space="0" w:color="152935"/>
              <w:right w:val="nil"/>
            </w:tcBorders>
            <w:shd w:val="clear" w:color="auto" w:fill="FFFFFF"/>
            <w:vAlign w:val="bottom"/>
          </w:tcPr>
          <w:p w14:paraId="5A2B6BB1" w14:textId="77777777" w:rsidR="00B85C22" w:rsidRPr="00C67B3C" w:rsidRDefault="00B85C22" w:rsidP="00A650B5">
            <w:r w:rsidRPr="00C67B3C">
              <w:t>Effect</w:t>
            </w:r>
          </w:p>
        </w:tc>
        <w:tc>
          <w:tcPr>
            <w:tcW w:w="512" w:type="pct"/>
            <w:tcBorders>
              <w:top w:val="nil"/>
              <w:left w:val="nil"/>
              <w:bottom w:val="single" w:sz="8" w:space="0" w:color="152935"/>
              <w:right w:val="single" w:sz="8" w:space="0" w:color="E0E0E0"/>
            </w:tcBorders>
            <w:shd w:val="clear" w:color="auto" w:fill="FFFFFF"/>
            <w:vAlign w:val="bottom"/>
          </w:tcPr>
          <w:p w14:paraId="4ECF5578" w14:textId="77777777" w:rsidR="00B85C22" w:rsidRPr="00C67B3C" w:rsidRDefault="00B85C22" w:rsidP="00A650B5">
            <w:r w:rsidRPr="00C67B3C">
              <w:t>Value</w:t>
            </w:r>
          </w:p>
        </w:tc>
        <w:tc>
          <w:tcPr>
            <w:tcW w:w="512" w:type="pct"/>
            <w:tcBorders>
              <w:top w:val="nil"/>
              <w:left w:val="single" w:sz="8" w:space="0" w:color="E0E0E0"/>
              <w:bottom w:val="single" w:sz="8" w:space="0" w:color="152935"/>
              <w:right w:val="single" w:sz="8" w:space="0" w:color="E0E0E0"/>
            </w:tcBorders>
            <w:shd w:val="clear" w:color="auto" w:fill="FFFFFF"/>
            <w:vAlign w:val="bottom"/>
          </w:tcPr>
          <w:p w14:paraId="030EB337" w14:textId="77777777" w:rsidR="00B85C22" w:rsidRPr="00C67B3C" w:rsidRDefault="00B85C22" w:rsidP="00A650B5">
            <w:r w:rsidRPr="00C67B3C">
              <w:t>F</w:t>
            </w:r>
          </w:p>
        </w:tc>
        <w:tc>
          <w:tcPr>
            <w:tcW w:w="671" w:type="pct"/>
            <w:tcBorders>
              <w:top w:val="nil"/>
              <w:left w:val="single" w:sz="8" w:space="0" w:color="E0E0E0"/>
              <w:bottom w:val="single" w:sz="8" w:space="0" w:color="152935"/>
              <w:right w:val="single" w:sz="8" w:space="0" w:color="E0E0E0"/>
            </w:tcBorders>
            <w:shd w:val="clear" w:color="auto" w:fill="FFFFFF"/>
            <w:vAlign w:val="bottom"/>
          </w:tcPr>
          <w:p w14:paraId="65FDF78E" w14:textId="77777777" w:rsidR="00B85C22" w:rsidRPr="00C67B3C" w:rsidRDefault="00B85C22" w:rsidP="00A650B5">
            <w:r w:rsidRPr="00C67B3C">
              <w:t xml:space="preserve">Hypothesis </w:t>
            </w:r>
            <w:proofErr w:type="spellStart"/>
            <w:r w:rsidRPr="00C67B3C">
              <w:t>df</w:t>
            </w:r>
            <w:proofErr w:type="spellEnd"/>
          </w:p>
        </w:tc>
        <w:tc>
          <w:tcPr>
            <w:tcW w:w="512" w:type="pct"/>
            <w:tcBorders>
              <w:top w:val="nil"/>
              <w:left w:val="single" w:sz="8" w:space="0" w:color="E0E0E0"/>
              <w:bottom w:val="single" w:sz="8" w:space="0" w:color="152935"/>
              <w:right w:val="single" w:sz="8" w:space="0" w:color="E0E0E0"/>
            </w:tcBorders>
            <w:shd w:val="clear" w:color="auto" w:fill="FFFFFF"/>
            <w:vAlign w:val="bottom"/>
          </w:tcPr>
          <w:p w14:paraId="5B0EF3BB" w14:textId="77777777" w:rsidR="00B85C22" w:rsidRPr="00C67B3C" w:rsidRDefault="00B85C22" w:rsidP="00A650B5">
            <w:r w:rsidRPr="00C67B3C">
              <w:t xml:space="preserve">Error </w:t>
            </w:r>
            <w:proofErr w:type="spellStart"/>
            <w:r w:rsidRPr="00C67B3C">
              <w:t>df</w:t>
            </w:r>
            <w:proofErr w:type="spellEnd"/>
          </w:p>
        </w:tc>
        <w:tc>
          <w:tcPr>
            <w:tcW w:w="512" w:type="pct"/>
            <w:tcBorders>
              <w:top w:val="nil"/>
              <w:left w:val="single" w:sz="8" w:space="0" w:color="E0E0E0"/>
              <w:bottom w:val="single" w:sz="8" w:space="0" w:color="152935"/>
              <w:right w:val="single" w:sz="8" w:space="0" w:color="E0E0E0"/>
            </w:tcBorders>
            <w:shd w:val="clear" w:color="auto" w:fill="FFFFFF"/>
            <w:vAlign w:val="bottom"/>
          </w:tcPr>
          <w:p w14:paraId="67A9220D" w14:textId="77777777" w:rsidR="00B85C22" w:rsidRPr="00C67B3C" w:rsidRDefault="00B85C22" w:rsidP="00A650B5">
            <w:r w:rsidRPr="00C67B3C">
              <w:t>Sig.</w:t>
            </w:r>
          </w:p>
        </w:tc>
        <w:tc>
          <w:tcPr>
            <w:tcW w:w="738" w:type="pct"/>
            <w:tcBorders>
              <w:top w:val="nil"/>
              <w:left w:val="single" w:sz="8" w:space="0" w:color="E0E0E0"/>
              <w:bottom w:val="single" w:sz="8" w:space="0" w:color="152935"/>
              <w:right w:val="nil"/>
            </w:tcBorders>
            <w:shd w:val="clear" w:color="auto" w:fill="FFFFFF"/>
            <w:vAlign w:val="bottom"/>
          </w:tcPr>
          <w:p w14:paraId="5E8C33BF" w14:textId="77777777" w:rsidR="00B85C22" w:rsidRPr="00C67B3C" w:rsidRDefault="00B85C22" w:rsidP="00A650B5">
            <w:r w:rsidRPr="00C67B3C">
              <w:t>Partial Eta Squared</w:t>
            </w:r>
          </w:p>
        </w:tc>
      </w:tr>
      <w:tr w:rsidR="00B85C22" w:rsidRPr="00C67B3C" w14:paraId="3DED3FE3" w14:textId="77777777" w:rsidTr="00A650B5">
        <w:trPr>
          <w:cantSplit/>
        </w:trPr>
        <w:tc>
          <w:tcPr>
            <w:tcW w:w="655" w:type="pct"/>
            <w:vMerge w:val="restart"/>
            <w:tcBorders>
              <w:top w:val="single" w:sz="8" w:space="0" w:color="152935"/>
              <w:left w:val="nil"/>
              <w:bottom w:val="nil"/>
              <w:right w:val="nil"/>
            </w:tcBorders>
            <w:shd w:val="clear" w:color="auto" w:fill="E0E0E0"/>
          </w:tcPr>
          <w:p w14:paraId="702FF0B1" w14:textId="77777777" w:rsidR="00B85C22" w:rsidRPr="00F46EE7" w:rsidRDefault="00B85C22" w:rsidP="00A650B5">
            <w:r w:rsidRPr="00F46EE7">
              <w:t>Time</w:t>
            </w:r>
          </w:p>
        </w:tc>
        <w:tc>
          <w:tcPr>
            <w:tcW w:w="889" w:type="pct"/>
            <w:tcBorders>
              <w:top w:val="single" w:sz="8" w:space="0" w:color="152935"/>
              <w:left w:val="nil"/>
              <w:bottom w:val="single" w:sz="8" w:space="0" w:color="AEAEAE"/>
              <w:right w:val="nil"/>
            </w:tcBorders>
            <w:shd w:val="clear" w:color="auto" w:fill="E0E0E0"/>
          </w:tcPr>
          <w:p w14:paraId="7A31A019" w14:textId="77777777" w:rsidR="00B85C22" w:rsidRPr="00F46EE7" w:rsidRDefault="00B85C22" w:rsidP="00A650B5">
            <w:r w:rsidRPr="00F46EE7">
              <w:t>Pillai's Trace</w:t>
            </w:r>
          </w:p>
        </w:tc>
        <w:tc>
          <w:tcPr>
            <w:tcW w:w="512" w:type="pct"/>
            <w:tcBorders>
              <w:top w:val="single" w:sz="8" w:space="0" w:color="152935"/>
              <w:left w:val="nil"/>
              <w:bottom w:val="single" w:sz="8" w:space="0" w:color="AEAEAE"/>
              <w:right w:val="single" w:sz="8" w:space="0" w:color="E0E0E0"/>
            </w:tcBorders>
            <w:shd w:val="clear" w:color="auto" w:fill="F9F9FB"/>
          </w:tcPr>
          <w:p w14:paraId="5CD7CB34" w14:textId="77777777" w:rsidR="00B85C22" w:rsidRPr="00F46EE7" w:rsidRDefault="00B85C22" w:rsidP="00A650B5">
            <w:r w:rsidRPr="00F46EE7">
              <w:t>.001</w:t>
            </w:r>
          </w:p>
        </w:tc>
        <w:tc>
          <w:tcPr>
            <w:tcW w:w="512" w:type="pct"/>
            <w:tcBorders>
              <w:top w:val="single" w:sz="8" w:space="0" w:color="152935"/>
              <w:left w:val="single" w:sz="8" w:space="0" w:color="E0E0E0"/>
              <w:bottom w:val="single" w:sz="8" w:space="0" w:color="AEAEAE"/>
              <w:right w:val="single" w:sz="8" w:space="0" w:color="E0E0E0"/>
            </w:tcBorders>
            <w:shd w:val="clear" w:color="auto" w:fill="F9F9FB"/>
          </w:tcPr>
          <w:p w14:paraId="5D9B67ED" w14:textId="77777777" w:rsidR="00B85C22" w:rsidRPr="00F46EE7" w:rsidRDefault="00B85C22" w:rsidP="00A650B5">
            <w:r w:rsidRPr="00F46EE7">
              <w:t>.019</w:t>
            </w:r>
            <w:r w:rsidRPr="00F46EE7">
              <w:rPr>
                <w:vertAlign w:val="superscript"/>
              </w:rPr>
              <w:t>b</w:t>
            </w:r>
          </w:p>
        </w:tc>
        <w:tc>
          <w:tcPr>
            <w:tcW w:w="671" w:type="pct"/>
            <w:tcBorders>
              <w:top w:val="single" w:sz="8" w:space="0" w:color="152935"/>
              <w:left w:val="single" w:sz="8" w:space="0" w:color="E0E0E0"/>
              <w:bottom w:val="single" w:sz="8" w:space="0" w:color="AEAEAE"/>
              <w:right w:val="single" w:sz="8" w:space="0" w:color="E0E0E0"/>
            </w:tcBorders>
            <w:shd w:val="clear" w:color="auto" w:fill="F9F9FB"/>
          </w:tcPr>
          <w:p w14:paraId="2DEEC75D" w14:textId="77777777" w:rsidR="00B85C22" w:rsidRPr="00F46EE7" w:rsidRDefault="00B85C22" w:rsidP="00A650B5">
            <w:r w:rsidRPr="00F46EE7">
              <w:t>1.000</w:t>
            </w:r>
          </w:p>
        </w:tc>
        <w:tc>
          <w:tcPr>
            <w:tcW w:w="512" w:type="pct"/>
            <w:tcBorders>
              <w:top w:val="single" w:sz="8" w:space="0" w:color="152935"/>
              <w:left w:val="single" w:sz="8" w:space="0" w:color="E0E0E0"/>
              <w:bottom w:val="single" w:sz="8" w:space="0" w:color="AEAEAE"/>
              <w:right w:val="single" w:sz="8" w:space="0" w:color="E0E0E0"/>
            </w:tcBorders>
            <w:shd w:val="clear" w:color="auto" w:fill="F9F9FB"/>
          </w:tcPr>
          <w:p w14:paraId="3C631393" w14:textId="77777777" w:rsidR="00B85C22" w:rsidRPr="00F46EE7" w:rsidRDefault="00B85C22" w:rsidP="00A650B5">
            <w:r w:rsidRPr="00F46EE7">
              <w:t>22.000</w:t>
            </w:r>
          </w:p>
        </w:tc>
        <w:tc>
          <w:tcPr>
            <w:tcW w:w="512" w:type="pct"/>
            <w:tcBorders>
              <w:top w:val="single" w:sz="8" w:space="0" w:color="152935"/>
              <w:left w:val="single" w:sz="8" w:space="0" w:color="E0E0E0"/>
              <w:bottom w:val="single" w:sz="8" w:space="0" w:color="AEAEAE"/>
              <w:right w:val="single" w:sz="8" w:space="0" w:color="E0E0E0"/>
            </w:tcBorders>
            <w:shd w:val="clear" w:color="auto" w:fill="F9F9FB"/>
          </w:tcPr>
          <w:p w14:paraId="3FF2D19C" w14:textId="77777777" w:rsidR="00B85C22" w:rsidRPr="00F46EE7" w:rsidRDefault="00B85C22" w:rsidP="00A650B5">
            <w:r w:rsidRPr="00F46EE7">
              <w:t>.892</w:t>
            </w:r>
          </w:p>
        </w:tc>
        <w:tc>
          <w:tcPr>
            <w:tcW w:w="738" w:type="pct"/>
            <w:tcBorders>
              <w:top w:val="single" w:sz="8" w:space="0" w:color="152935"/>
              <w:left w:val="single" w:sz="8" w:space="0" w:color="E0E0E0"/>
              <w:bottom w:val="single" w:sz="8" w:space="0" w:color="AEAEAE"/>
              <w:right w:val="nil"/>
            </w:tcBorders>
            <w:shd w:val="clear" w:color="auto" w:fill="F9F9FB"/>
          </w:tcPr>
          <w:p w14:paraId="61601407" w14:textId="77777777" w:rsidR="00B85C22" w:rsidRPr="00F46EE7" w:rsidRDefault="00B85C22" w:rsidP="00A650B5">
            <w:r w:rsidRPr="00F46EE7">
              <w:t>.001</w:t>
            </w:r>
          </w:p>
        </w:tc>
      </w:tr>
      <w:tr w:rsidR="00B85C22" w:rsidRPr="00C67B3C" w14:paraId="5D3672F8" w14:textId="77777777" w:rsidTr="00A650B5">
        <w:trPr>
          <w:cantSplit/>
        </w:trPr>
        <w:tc>
          <w:tcPr>
            <w:tcW w:w="655" w:type="pct"/>
            <w:vMerge/>
            <w:tcBorders>
              <w:top w:val="single" w:sz="8" w:space="0" w:color="152935"/>
              <w:left w:val="nil"/>
              <w:bottom w:val="nil"/>
              <w:right w:val="nil"/>
            </w:tcBorders>
            <w:shd w:val="clear" w:color="auto" w:fill="E0E0E0"/>
          </w:tcPr>
          <w:p w14:paraId="51B8BE28" w14:textId="77777777" w:rsidR="00B85C22" w:rsidRPr="00F46EE7" w:rsidRDefault="00B85C22" w:rsidP="00A650B5"/>
        </w:tc>
        <w:tc>
          <w:tcPr>
            <w:tcW w:w="889" w:type="pct"/>
            <w:tcBorders>
              <w:top w:val="single" w:sz="8" w:space="0" w:color="AEAEAE"/>
              <w:left w:val="nil"/>
              <w:bottom w:val="single" w:sz="8" w:space="0" w:color="AEAEAE"/>
              <w:right w:val="nil"/>
            </w:tcBorders>
            <w:shd w:val="clear" w:color="auto" w:fill="E0E0E0"/>
          </w:tcPr>
          <w:p w14:paraId="3763E471" w14:textId="77777777" w:rsidR="00B85C22" w:rsidRPr="00F46EE7" w:rsidRDefault="00B85C22" w:rsidP="00A650B5">
            <w:r w:rsidRPr="00F46EE7">
              <w:t>Wilks' Lambda</w:t>
            </w:r>
          </w:p>
        </w:tc>
        <w:tc>
          <w:tcPr>
            <w:tcW w:w="512" w:type="pct"/>
            <w:tcBorders>
              <w:top w:val="single" w:sz="8" w:space="0" w:color="AEAEAE"/>
              <w:left w:val="nil"/>
              <w:bottom w:val="single" w:sz="8" w:space="0" w:color="AEAEAE"/>
              <w:right w:val="single" w:sz="8" w:space="0" w:color="E0E0E0"/>
            </w:tcBorders>
            <w:shd w:val="clear" w:color="auto" w:fill="F9F9FB"/>
          </w:tcPr>
          <w:p w14:paraId="0E3F89B6" w14:textId="77777777" w:rsidR="00B85C22" w:rsidRPr="00F46EE7" w:rsidRDefault="00B85C22" w:rsidP="00A650B5">
            <w:r w:rsidRPr="00F46EE7">
              <w:t>.999</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692C99C" w14:textId="77777777" w:rsidR="00B85C22" w:rsidRPr="00F46EE7" w:rsidRDefault="00B85C22" w:rsidP="00A650B5">
            <w:r w:rsidRPr="00F46EE7">
              <w:t>.019</w:t>
            </w:r>
            <w:r w:rsidRPr="00F46EE7">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384D2BE1" w14:textId="77777777" w:rsidR="00B85C22" w:rsidRPr="00F46EE7" w:rsidRDefault="00B85C22" w:rsidP="00A650B5">
            <w:r w:rsidRPr="00F46EE7">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03993826" w14:textId="77777777" w:rsidR="00B85C22" w:rsidRPr="00F46EE7" w:rsidRDefault="00B85C22" w:rsidP="00A650B5">
            <w:r w:rsidRPr="00F46EE7">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280BC261" w14:textId="77777777" w:rsidR="00B85C22" w:rsidRPr="00F46EE7" w:rsidRDefault="00B85C22" w:rsidP="00A650B5">
            <w:r w:rsidRPr="00F46EE7">
              <w:t>.892</w:t>
            </w:r>
          </w:p>
        </w:tc>
        <w:tc>
          <w:tcPr>
            <w:tcW w:w="738" w:type="pct"/>
            <w:tcBorders>
              <w:top w:val="single" w:sz="8" w:space="0" w:color="AEAEAE"/>
              <w:left w:val="single" w:sz="8" w:space="0" w:color="E0E0E0"/>
              <w:bottom w:val="single" w:sz="8" w:space="0" w:color="AEAEAE"/>
              <w:right w:val="nil"/>
            </w:tcBorders>
            <w:shd w:val="clear" w:color="auto" w:fill="F9F9FB"/>
          </w:tcPr>
          <w:p w14:paraId="662CBC08" w14:textId="77777777" w:rsidR="00B85C22" w:rsidRPr="00F46EE7" w:rsidRDefault="00B85C22" w:rsidP="00A650B5">
            <w:r w:rsidRPr="00F46EE7">
              <w:t>.001</w:t>
            </w:r>
          </w:p>
        </w:tc>
      </w:tr>
      <w:tr w:rsidR="00B85C22" w:rsidRPr="00C67B3C" w14:paraId="634FA054" w14:textId="77777777" w:rsidTr="00A650B5">
        <w:trPr>
          <w:cantSplit/>
        </w:trPr>
        <w:tc>
          <w:tcPr>
            <w:tcW w:w="655" w:type="pct"/>
            <w:vMerge/>
            <w:tcBorders>
              <w:top w:val="single" w:sz="8" w:space="0" w:color="152935"/>
              <w:left w:val="nil"/>
              <w:bottom w:val="nil"/>
              <w:right w:val="nil"/>
            </w:tcBorders>
            <w:shd w:val="clear" w:color="auto" w:fill="E0E0E0"/>
          </w:tcPr>
          <w:p w14:paraId="0CE57BCC" w14:textId="77777777" w:rsidR="00B85C22" w:rsidRPr="00F46EE7" w:rsidRDefault="00B85C22" w:rsidP="00A650B5"/>
        </w:tc>
        <w:tc>
          <w:tcPr>
            <w:tcW w:w="889" w:type="pct"/>
            <w:tcBorders>
              <w:top w:val="single" w:sz="8" w:space="0" w:color="AEAEAE"/>
              <w:left w:val="nil"/>
              <w:bottom w:val="single" w:sz="8" w:space="0" w:color="AEAEAE"/>
              <w:right w:val="nil"/>
            </w:tcBorders>
            <w:shd w:val="clear" w:color="auto" w:fill="E0E0E0"/>
          </w:tcPr>
          <w:p w14:paraId="5ACB0392" w14:textId="77777777" w:rsidR="00B85C22" w:rsidRPr="00F46EE7" w:rsidRDefault="00B85C22" w:rsidP="00A650B5">
            <w:r w:rsidRPr="00F46EE7">
              <w:t>Hotelling's Trace</w:t>
            </w:r>
          </w:p>
        </w:tc>
        <w:tc>
          <w:tcPr>
            <w:tcW w:w="512" w:type="pct"/>
            <w:tcBorders>
              <w:top w:val="single" w:sz="8" w:space="0" w:color="AEAEAE"/>
              <w:left w:val="nil"/>
              <w:bottom w:val="single" w:sz="8" w:space="0" w:color="AEAEAE"/>
              <w:right w:val="single" w:sz="8" w:space="0" w:color="E0E0E0"/>
            </w:tcBorders>
            <w:shd w:val="clear" w:color="auto" w:fill="F9F9FB"/>
          </w:tcPr>
          <w:p w14:paraId="3954D64D" w14:textId="77777777" w:rsidR="00B85C22" w:rsidRPr="00F46EE7" w:rsidRDefault="00B85C22" w:rsidP="00A650B5">
            <w:r w:rsidRPr="00F46EE7">
              <w:t>.001</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06AE0EC9" w14:textId="77777777" w:rsidR="00B85C22" w:rsidRPr="00F46EE7" w:rsidRDefault="00B85C22" w:rsidP="00A650B5">
            <w:r w:rsidRPr="00F46EE7">
              <w:t>.019</w:t>
            </w:r>
            <w:r w:rsidRPr="00F46EE7">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5E79DB15" w14:textId="77777777" w:rsidR="00B85C22" w:rsidRPr="00F46EE7" w:rsidRDefault="00B85C22" w:rsidP="00A650B5">
            <w:r w:rsidRPr="00F46EE7">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03D698F6" w14:textId="77777777" w:rsidR="00B85C22" w:rsidRPr="00F46EE7" w:rsidRDefault="00B85C22" w:rsidP="00A650B5">
            <w:r w:rsidRPr="00F46EE7">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5AB6D129" w14:textId="77777777" w:rsidR="00B85C22" w:rsidRPr="00F46EE7" w:rsidRDefault="00B85C22" w:rsidP="00A650B5">
            <w:r w:rsidRPr="00F46EE7">
              <w:t>.892</w:t>
            </w:r>
          </w:p>
        </w:tc>
        <w:tc>
          <w:tcPr>
            <w:tcW w:w="738" w:type="pct"/>
            <w:tcBorders>
              <w:top w:val="single" w:sz="8" w:space="0" w:color="AEAEAE"/>
              <w:left w:val="single" w:sz="8" w:space="0" w:color="E0E0E0"/>
              <w:bottom w:val="single" w:sz="8" w:space="0" w:color="AEAEAE"/>
              <w:right w:val="nil"/>
            </w:tcBorders>
            <w:shd w:val="clear" w:color="auto" w:fill="F9F9FB"/>
          </w:tcPr>
          <w:p w14:paraId="3282E9C9" w14:textId="77777777" w:rsidR="00B85C22" w:rsidRPr="00F46EE7" w:rsidRDefault="00B85C22" w:rsidP="00A650B5">
            <w:r w:rsidRPr="00F46EE7">
              <w:t>.001</w:t>
            </w:r>
          </w:p>
        </w:tc>
      </w:tr>
      <w:tr w:rsidR="00B85C22" w:rsidRPr="00C67B3C" w14:paraId="7FA06178" w14:textId="77777777" w:rsidTr="00A650B5">
        <w:trPr>
          <w:cantSplit/>
        </w:trPr>
        <w:tc>
          <w:tcPr>
            <w:tcW w:w="655" w:type="pct"/>
            <w:vMerge/>
            <w:tcBorders>
              <w:top w:val="single" w:sz="8" w:space="0" w:color="152935"/>
              <w:left w:val="nil"/>
              <w:bottom w:val="nil"/>
              <w:right w:val="nil"/>
            </w:tcBorders>
            <w:shd w:val="clear" w:color="auto" w:fill="E0E0E0"/>
          </w:tcPr>
          <w:p w14:paraId="00C6AE55" w14:textId="77777777" w:rsidR="00B85C22" w:rsidRPr="00F46EE7" w:rsidRDefault="00B85C22" w:rsidP="00A650B5"/>
        </w:tc>
        <w:tc>
          <w:tcPr>
            <w:tcW w:w="889" w:type="pct"/>
            <w:tcBorders>
              <w:top w:val="single" w:sz="8" w:space="0" w:color="AEAEAE"/>
              <w:left w:val="nil"/>
              <w:bottom w:val="nil"/>
              <w:right w:val="nil"/>
            </w:tcBorders>
            <w:shd w:val="clear" w:color="auto" w:fill="E0E0E0"/>
          </w:tcPr>
          <w:p w14:paraId="611A9100" w14:textId="77777777" w:rsidR="00B85C22" w:rsidRPr="00F46EE7" w:rsidRDefault="00B85C22" w:rsidP="00A650B5">
            <w:r w:rsidRPr="00F46EE7">
              <w:t>Roy's Largest Root</w:t>
            </w:r>
          </w:p>
        </w:tc>
        <w:tc>
          <w:tcPr>
            <w:tcW w:w="512" w:type="pct"/>
            <w:tcBorders>
              <w:top w:val="single" w:sz="8" w:space="0" w:color="AEAEAE"/>
              <w:left w:val="nil"/>
              <w:bottom w:val="nil"/>
              <w:right w:val="single" w:sz="8" w:space="0" w:color="E0E0E0"/>
            </w:tcBorders>
            <w:shd w:val="clear" w:color="auto" w:fill="F9F9FB"/>
          </w:tcPr>
          <w:p w14:paraId="53398797" w14:textId="77777777" w:rsidR="00B85C22" w:rsidRPr="00F46EE7" w:rsidRDefault="00B85C22" w:rsidP="00A650B5">
            <w:r w:rsidRPr="00F46EE7">
              <w:t>.001</w:t>
            </w:r>
          </w:p>
        </w:tc>
        <w:tc>
          <w:tcPr>
            <w:tcW w:w="512" w:type="pct"/>
            <w:tcBorders>
              <w:top w:val="single" w:sz="8" w:space="0" w:color="AEAEAE"/>
              <w:left w:val="single" w:sz="8" w:space="0" w:color="E0E0E0"/>
              <w:bottom w:val="nil"/>
              <w:right w:val="single" w:sz="8" w:space="0" w:color="E0E0E0"/>
            </w:tcBorders>
            <w:shd w:val="clear" w:color="auto" w:fill="F9F9FB"/>
          </w:tcPr>
          <w:p w14:paraId="611381F2" w14:textId="77777777" w:rsidR="00B85C22" w:rsidRPr="00F46EE7" w:rsidRDefault="00B85C22" w:rsidP="00A650B5">
            <w:r w:rsidRPr="00F46EE7">
              <w:t>.019</w:t>
            </w:r>
            <w:r w:rsidRPr="00F46EE7">
              <w:rPr>
                <w:vertAlign w:val="superscript"/>
              </w:rPr>
              <w:t>b</w:t>
            </w:r>
          </w:p>
        </w:tc>
        <w:tc>
          <w:tcPr>
            <w:tcW w:w="671" w:type="pct"/>
            <w:tcBorders>
              <w:top w:val="single" w:sz="8" w:space="0" w:color="AEAEAE"/>
              <w:left w:val="single" w:sz="8" w:space="0" w:color="E0E0E0"/>
              <w:bottom w:val="nil"/>
              <w:right w:val="single" w:sz="8" w:space="0" w:color="E0E0E0"/>
            </w:tcBorders>
            <w:shd w:val="clear" w:color="auto" w:fill="F9F9FB"/>
          </w:tcPr>
          <w:p w14:paraId="446D15CD" w14:textId="77777777" w:rsidR="00B85C22" w:rsidRPr="00F46EE7" w:rsidRDefault="00B85C22" w:rsidP="00A650B5">
            <w:r w:rsidRPr="00F46EE7">
              <w:t>1.000</w:t>
            </w:r>
          </w:p>
        </w:tc>
        <w:tc>
          <w:tcPr>
            <w:tcW w:w="512" w:type="pct"/>
            <w:tcBorders>
              <w:top w:val="single" w:sz="8" w:space="0" w:color="AEAEAE"/>
              <w:left w:val="single" w:sz="8" w:space="0" w:color="E0E0E0"/>
              <w:bottom w:val="nil"/>
              <w:right w:val="single" w:sz="8" w:space="0" w:color="E0E0E0"/>
            </w:tcBorders>
            <w:shd w:val="clear" w:color="auto" w:fill="F9F9FB"/>
          </w:tcPr>
          <w:p w14:paraId="27EA411A" w14:textId="77777777" w:rsidR="00B85C22" w:rsidRPr="00F46EE7" w:rsidRDefault="00B85C22" w:rsidP="00A650B5">
            <w:r w:rsidRPr="00F46EE7">
              <w:t>22.000</w:t>
            </w:r>
          </w:p>
        </w:tc>
        <w:tc>
          <w:tcPr>
            <w:tcW w:w="512" w:type="pct"/>
            <w:tcBorders>
              <w:top w:val="single" w:sz="8" w:space="0" w:color="AEAEAE"/>
              <w:left w:val="single" w:sz="8" w:space="0" w:color="E0E0E0"/>
              <w:bottom w:val="nil"/>
              <w:right w:val="single" w:sz="8" w:space="0" w:color="E0E0E0"/>
            </w:tcBorders>
            <w:shd w:val="clear" w:color="auto" w:fill="F9F9FB"/>
          </w:tcPr>
          <w:p w14:paraId="60D03DF0" w14:textId="77777777" w:rsidR="00B85C22" w:rsidRPr="00F46EE7" w:rsidRDefault="00B85C22" w:rsidP="00A650B5">
            <w:r w:rsidRPr="00F46EE7">
              <w:t>.892</w:t>
            </w:r>
          </w:p>
        </w:tc>
        <w:tc>
          <w:tcPr>
            <w:tcW w:w="738" w:type="pct"/>
            <w:tcBorders>
              <w:top w:val="single" w:sz="8" w:space="0" w:color="AEAEAE"/>
              <w:left w:val="single" w:sz="8" w:space="0" w:color="E0E0E0"/>
              <w:bottom w:val="nil"/>
              <w:right w:val="nil"/>
            </w:tcBorders>
            <w:shd w:val="clear" w:color="auto" w:fill="F9F9FB"/>
          </w:tcPr>
          <w:p w14:paraId="2FE50292" w14:textId="77777777" w:rsidR="00B85C22" w:rsidRPr="00F46EE7" w:rsidRDefault="00B85C22" w:rsidP="00A650B5">
            <w:r w:rsidRPr="00F46EE7">
              <w:t>.001</w:t>
            </w:r>
          </w:p>
        </w:tc>
      </w:tr>
      <w:tr w:rsidR="00B85C22" w:rsidRPr="00C67B3C" w14:paraId="0FF7CC56" w14:textId="77777777" w:rsidTr="00A650B5">
        <w:trPr>
          <w:cantSplit/>
        </w:trPr>
        <w:tc>
          <w:tcPr>
            <w:tcW w:w="655" w:type="pct"/>
            <w:vMerge w:val="restart"/>
            <w:tcBorders>
              <w:top w:val="single" w:sz="8" w:space="0" w:color="AEAEAE"/>
              <w:left w:val="nil"/>
              <w:bottom w:val="single" w:sz="8" w:space="0" w:color="152935"/>
              <w:right w:val="nil"/>
            </w:tcBorders>
            <w:shd w:val="clear" w:color="auto" w:fill="E0E0E0"/>
          </w:tcPr>
          <w:p w14:paraId="46C82EE8" w14:textId="77777777" w:rsidR="00B85C22" w:rsidRPr="00F46EE7" w:rsidRDefault="00B85C22" w:rsidP="00A650B5">
            <w:r w:rsidRPr="00F46EE7">
              <w:t>Time * Game</w:t>
            </w:r>
          </w:p>
        </w:tc>
        <w:tc>
          <w:tcPr>
            <w:tcW w:w="889" w:type="pct"/>
            <w:tcBorders>
              <w:top w:val="single" w:sz="8" w:space="0" w:color="AEAEAE"/>
              <w:left w:val="nil"/>
              <w:bottom w:val="single" w:sz="8" w:space="0" w:color="AEAEAE"/>
              <w:right w:val="nil"/>
            </w:tcBorders>
            <w:shd w:val="clear" w:color="auto" w:fill="E0E0E0"/>
          </w:tcPr>
          <w:p w14:paraId="08BC4CEE" w14:textId="77777777" w:rsidR="00B85C22" w:rsidRPr="00F46EE7" w:rsidRDefault="00B85C22" w:rsidP="00A650B5">
            <w:r w:rsidRPr="00F46EE7">
              <w:t>Pillai's Trace</w:t>
            </w:r>
          </w:p>
        </w:tc>
        <w:tc>
          <w:tcPr>
            <w:tcW w:w="512" w:type="pct"/>
            <w:tcBorders>
              <w:top w:val="single" w:sz="8" w:space="0" w:color="AEAEAE"/>
              <w:left w:val="nil"/>
              <w:bottom w:val="single" w:sz="8" w:space="0" w:color="AEAEAE"/>
              <w:right w:val="single" w:sz="8" w:space="0" w:color="E0E0E0"/>
            </w:tcBorders>
            <w:shd w:val="clear" w:color="auto" w:fill="F9F9FB"/>
          </w:tcPr>
          <w:p w14:paraId="3AE00759" w14:textId="77777777" w:rsidR="00B85C22" w:rsidRPr="00F46EE7" w:rsidRDefault="00B85C22" w:rsidP="00A650B5">
            <w:r w:rsidRPr="00F46EE7">
              <w:t>.000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F86C6B6" w14:textId="77777777" w:rsidR="00B85C22" w:rsidRPr="00F46EE7" w:rsidRDefault="00B85C22" w:rsidP="00A650B5">
            <w:r w:rsidRPr="00F46EE7">
              <w:t>.003</w:t>
            </w:r>
            <w:r w:rsidRPr="00F46EE7">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308204BE" w14:textId="77777777" w:rsidR="00B85C22" w:rsidRPr="00F46EE7" w:rsidRDefault="00B85C22" w:rsidP="00A650B5">
            <w:r w:rsidRPr="00F46EE7">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06FCB196" w14:textId="77777777" w:rsidR="00B85C22" w:rsidRPr="00F46EE7" w:rsidRDefault="00B85C22" w:rsidP="00A650B5">
            <w:r w:rsidRPr="00F46EE7">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273582B0" w14:textId="77777777" w:rsidR="00B85C22" w:rsidRPr="00F46EE7" w:rsidRDefault="00B85C22" w:rsidP="00A650B5">
            <w:r w:rsidRPr="00F46EE7">
              <w:t>.954</w:t>
            </w:r>
          </w:p>
        </w:tc>
        <w:tc>
          <w:tcPr>
            <w:tcW w:w="738" w:type="pct"/>
            <w:tcBorders>
              <w:top w:val="single" w:sz="8" w:space="0" w:color="AEAEAE"/>
              <w:left w:val="single" w:sz="8" w:space="0" w:color="E0E0E0"/>
              <w:bottom w:val="single" w:sz="8" w:space="0" w:color="AEAEAE"/>
              <w:right w:val="nil"/>
            </w:tcBorders>
            <w:shd w:val="clear" w:color="auto" w:fill="F9F9FB"/>
          </w:tcPr>
          <w:p w14:paraId="4AE36072" w14:textId="77777777" w:rsidR="00B85C22" w:rsidRPr="00F46EE7" w:rsidRDefault="00B85C22" w:rsidP="00A650B5">
            <w:r w:rsidRPr="00F46EE7">
              <w:t>.000</w:t>
            </w:r>
          </w:p>
        </w:tc>
      </w:tr>
      <w:tr w:rsidR="00B85C22" w:rsidRPr="00C67B3C" w14:paraId="2EE8A5AC" w14:textId="77777777" w:rsidTr="00A650B5">
        <w:trPr>
          <w:cantSplit/>
        </w:trPr>
        <w:tc>
          <w:tcPr>
            <w:tcW w:w="655" w:type="pct"/>
            <w:vMerge/>
            <w:tcBorders>
              <w:top w:val="single" w:sz="8" w:space="0" w:color="AEAEAE"/>
              <w:left w:val="nil"/>
              <w:bottom w:val="single" w:sz="8" w:space="0" w:color="152935"/>
              <w:right w:val="nil"/>
            </w:tcBorders>
            <w:shd w:val="clear" w:color="auto" w:fill="E0E0E0"/>
          </w:tcPr>
          <w:p w14:paraId="3066A755" w14:textId="77777777" w:rsidR="00B85C22" w:rsidRPr="00C67B3C" w:rsidRDefault="00B85C22" w:rsidP="00A650B5"/>
        </w:tc>
        <w:tc>
          <w:tcPr>
            <w:tcW w:w="889" w:type="pct"/>
            <w:tcBorders>
              <w:top w:val="single" w:sz="8" w:space="0" w:color="AEAEAE"/>
              <w:left w:val="nil"/>
              <w:bottom w:val="single" w:sz="8" w:space="0" w:color="AEAEAE"/>
              <w:right w:val="nil"/>
            </w:tcBorders>
            <w:shd w:val="clear" w:color="auto" w:fill="E0E0E0"/>
          </w:tcPr>
          <w:p w14:paraId="6D2E222C" w14:textId="77777777" w:rsidR="00B85C22" w:rsidRPr="00C67B3C" w:rsidRDefault="00B85C22" w:rsidP="00A650B5">
            <w:r w:rsidRPr="00C67B3C">
              <w:t>Wilks' Lambda</w:t>
            </w:r>
          </w:p>
        </w:tc>
        <w:tc>
          <w:tcPr>
            <w:tcW w:w="512" w:type="pct"/>
            <w:tcBorders>
              <w:top w:val="single" w:sz="8" w:space="0" w:color="AEAEAE"/>
              <w:left w:val="nil"/>
              <w:bottom w:val="single" w:sz="8" w:space="0" w:color="AEAEAE"/>
              <w:right w:val="single" w:sz="8" w:space="0" w:color="E0E0E0"/>
            </w:tcBorders>
            <w:shd w:val="clear" w:color="auto" w:fill="F9F9FB"/>
          </w:tcPr>
          <w:p w14:paraId="1DE1D7F7" w14:textId="77777777" w:rsidR="00B85C22" w:rsidRPr="00C67B3C" w:rsidRDefault="00B85C22" w:rsidP="00A650B5">
            <w:r w:rsidRPr="00C67B3C">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7C26DA72" w14:textId="77777777" w:rsidR="00B85C22" w:rsidRPr="00C67B3C" w:rsidRDefault="00B85C22" w:rsidP="00A650B5">
            <w:r w:rsidRPr="00C67B3C">
              <w:t>.003</w:t>
            </w:r>
            <w:r w:rsidRPr="00C67B3C">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79973EB2" w14:textId="77777777" w:rsidR="00B85C22" w:rsidRPr="00C67B3C" w:rsidRDefault="00B85C22" w:rsidP="00A650B5">
            <w:r w:rsidRPr="00C67B3C">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A4D3976" w14:textId="77777777" w:rsidR="00B85C22" w:rsidRPr="00C67B3C" w:rsidRDefault="00B85C22" w:rsidP="00A650B5">
            <w:r w:rsidRPr="00C67B3C">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FA23504" w14:textId="77777777" w:rsidR="00B85C22" w:rsidRPr="00C67B3C" w:rsidRDefault="00B85C22" w:rsidP="00A650B5">
            <w:r w:rsidRPr="00C67B3C">
              <w:t>.954</w:t>
            </w:r>
          </w:p>
        </w:tc>
        <w:tc>
          <w:tcPr>
            <w:tcW w:w="738" w:type="pct"/>
            <w:tcBorders>
              <w:top w:val="single" w:sz="8" w:space="0" w:color="AEAEAE"/>
              <w:left w:val="single" w:sz="8" w:space="0" w:color="E0E0E0"/>
              <w:bottom w:val="single" w:sz="8" w:space="0" w:color="AEAEAE"/>
              <w:right w:val="nil"/>
            </w:tcBorders>
            <w:shd w:val="clear" w:color="auto" w:fill="F9F9FB"/>
          </w:tcPr>
          <w:p w14:paraId="4CD8A96D" w14:textId="77777777" w:rsidR="00B85C22" w:rsidRPr="00C67B3C" w:rsidRDefault="00B85C22" w:rsidP="00A650B5">
            <w:r w:rsidRPr="00C67B3C">
              <w:t>.000</w:t>
            </w:r>
          </w:p>
        </w:tc>
      </w:tr>
      <w:tr w:rsidR="00B85C22" w:rsidRPr="00C67B3C" w14:paraId="78616E98" w14:textId="77777777" w:rsidTr="00A650B5">
        <w:trPr>
          <w:cantSplit/>
        </w:trPr>
        <w:tc>
          <w:tcPr>
            <w:tcW w:w="655" w:type="pct"/>
            <w:vMerge/>
            <w:tcBorders>
              <w:top w:val="single" w:sz="8" w:space="0" w:color="AEAEAE"/>
              <w:left w:val="nil"/>
              <w:bottom w:val="single" w:sz="8" w:space="0" w:color="152935"/>
              <w:right w:val="nil"/>
            </w:tcBorders>
            <w:shd w:val="clear" w:color="auto" w:fill="E0E0E0"/>
          </w:tcPr>
          <w:p w14:paraId="2E28809E" w14:textId="77777777" w:rsidR="00B85C22" w:rsidRPr="00C67B3C" w:rsidRDefault="00B85C22" w:rsidP="00A650B5"/>
        </w:tc>
        <w:tc>
          <w:tcPr>
            <w:tcW w:w="889" w:type="pct"/>
            <w:tcBorders>
              <w:top w:val="single" w:sz="8" w:space="0" w:color="AEAEAE"/>
              <w:left w:val="nil"/>
              <w:bottom w:val="single" w:sz="8" w:space="0" w:color="AEAEAE"/>
              <w:right w:val="nil"/>
            </w:tcBorders>
            <w:shd w:val="clear" w:color="auto" w:fill="E0E0E0"/>
          </w:tcPr>
          <w:p w14:paraId="62DAEBA9" w14:textId="77777777" w:rsidR="00B85C22" w:rsidRPr="00C67B3C" w:rsidRDefault="00B85C22" w:rsidP="00A650B5">
            <w:r w:rsidRPr="00C67B3C">
              <w:t>Hotelling's Trace</w:t>
            </w:r>
          </w:p>
        </w:tc>
        <w:tc>
          <w:tcPr>
            <w:tcW w:w="512" w:type="pct"/>
            <w:tcBorders>
              <w:top w:val="single" w:sz="8" w:space="0" w:color="AEAEAE"/>
              <w:left w:val="nil"/>
              <w:bottom w:val="single" w:sz="8" w:space="0" w:color="AEAEAE"/>
              <w:right w:val="single" w:sz="8" w:space="0" w:color="E0E0E0"/>
            </w:tcBorders>
            <w:shd w:val="clear" w:color="auto" w:fill="F9F9FB"/>
          </w:tcPr>
          <w:p w14:paraId="038FB06E" w14:textId="77777777" w:rsidR="00B85C22" w:rsidRPr="00C67B3C" w:rsidRDefault="00B85C22" w:rsidP="00A650B5">
            <w:r w:rsidRPr="00C67B3C">
              <w:t>.000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3A700D01" w14:textId="77777777" w:rsidR="00B85C22" w:rsidRPr="00C67B3C" w:rsidRDefault="00B85C22" w:rsidP="00A650B5">
            <w:r w:rsidRPr="00C67B3C">
              <w:t>.003</w:t>
            </w:r>
            <w:r w:rsidRPr="00C67B3C">
              <w:rPr>
                <w:vertAlign w:val="superscript"/>
              </w:rPr>
              <w:t>b</w:t>
            </w:r>
          </w:p>
        </w:tc>
        <w:tc>
          <w:tcPr>
            <w:tcW w:w="671" w:type="pct"/>
            <w:tcBorders>
              <w:top w:val="single" w:sz="8" w:space="0" w:color="AEAEAE"/>
              <w:left w:val="single" w:sz="8" w:space="0" w:color="E0E0E0"/>
              <w:bottom w:val="single" w:sz="8" w:space="0" w:color="AEAEAE"/>
              <w:right w:val="single" w:sz="8" w:space="0" w:color="E0E0E0"/>
            </w:tcBorders>
            <w:shd w:val="clear" w:color="auto" w:fill="F9F9FB"/>
          </w:tcPr>
          <w:p w14:paraId="77AFBD2C" w14:textId="77777777" w:rsidR="00B85C22" w:rsidRPr="00C67B3C" w:rsidRDefault="00B85C22" w:rsidP="00A650B5">
            <w:r w:rsidRPr="00C67B3C">
              <w:t>1.000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2BF92AB6" w14:textId="77777777" w:rsidR="00B85C22" w:rsidRPr="00C67B3C" w:rsidRDefault="00B85C22" w:rsidP="00A650B5">
            <w:r w:rsidRPr="00C67B3C">
              <w:t>22.000</w:t>
            </w:r>
          </w:p>
        </w:tc>
        <w:tc>
          <w:tcPr>
            <w:tcW w:w="512" w:type="pct"/>
            <w:tcBorders>
              <w:top w:val="single" w:sz="8" w:space="0" w:color="AEAEAE"/>
              <w:left w:val="single" w:sz="8" w:space="0" w:color="E0E0E0"/>
              <w:bottom w:val="single" w:sz="8" w:space="0" w:color="AEAEAE"/>
              <w:right w:val="single" w:sz="8" w:space="0" w:color="E0E0E0"/>
            </w:tcBorders>
            <w:shd w:val="clear" w:color="auto" w:fill="F9F9FB"/>
          </w:tcPr>
          <w:p w14:paraId="10E846FC" w14:textId="77777777" w:rsidR="00B85C22" w:rsidRPr="00C67B3C" w:rsidRDefault="00B85C22" w:rsidP="00A650B5">
            <w:r w:rsidRPr="00C67B3C">
              <w:t>.954</w:t>
            </w:r>
          </w:p>
        </w:tc>
        <w:tc>
          <w:tcPr>
            <w:tcW w:w="738" w:type="pct"/>
            <w:tcBorders>
              <w:top w:val="single" w:sz="8" w:space="0" w:color="AEAEAE"/>
              <w:left w:val="single" w:sz="8" w:space="0" w:color="E0E0E0"/>
              <w:bottom w:val="single" w:sz="8" w:space="0" w:color="AEAEAE"/>
              <w:right w:val="nil"/>
            </w:tcBorders>
            <w:shd w:val="clear" w:color="auto" w:fill="F9F9FB"/>
          </w:tcPr>
          <w:p w14:paraId="39F7F43C" w14:textId="77777777" w:rsidR="00B85C22" w:rsidRPr="00C67B3C" w:rsidRDefault="00B85C22" w:rsidP="00A650B5">
            <w:r w:rsidRPr="00C67B3C">
              <w:t>.000</w:t>
            </w:r>
          </w:p>
        </w:tc>
      </w:tr>
      <w:tr w:rsidR="00B85C22" w:rsidRPr="00C67B3C" w14:paraId="4CFC808B" w14:textId="77777777" w:rsidTr="00A650B5">
        <w:trPr>
          <w:cantSplit/>
        </w:trPr>
        <w:tc>
          <w:tcPr>
            <w:tcW w:w="655" w:type="pct"/>
            <w:vMerge/>
            <w:tcBorders>
              <w:top w:val="single" w:sz="8" w:space="0" w:color="AEAEAE"/>
              <w:left w:val="nil"/>
              <w:bottom w:val="single" w:sz="8" w:space="0" w:color="152935"/>
              <w:right w:val="nil"/>
            </w:tcBorders>
            <w:shd w:val="clear" w:color="auto" w:fill="E0E0E0"/>
          </w:tcPr>
          <w:p w14:paraId="4CDCC464" w14:textId="77777777" w:rsidR="00B85C22" w:rsidRPr="00C67B3C" w:rsidRDefault="00B85C22" w:rsidP="00A650B5"/>
        </w:tc>
        <w:tc>
          <w:tcPr>
            <w:tcW w:w="889" w:type="pct"/>
            <w:tcBorders>
              <w:top w:val="single" w:sz="8" w:space="0" w:color="AEAEAE"/>
              <w:left w:val="nil"/>
              <w:bottom w:val="single" w:sz="8" w:space="0" w:color="152935"/>
              <w:right w:val="nil"/>
            </w:tcBorders>
            <w:shd w:val="clear" w:color="auto" w:fill="E0E0E0"/>
          </w:tcPr>
          <w:p w14:paraId="4C66FDE1" w14:textId="77777777" w:rsidR="00B85C22" w:rsidRPr="00C67B3C" w:rsidRDefault="00B85C22" w:rsidP="00A650B5">
            <w:r w:rsidRPr="00C67B3C">
              <w:t>Roy's Largest Root</w:t>
            </w:r>
          </w:p>
        </w:tc>
        <w:tc>
          <w:tcPr>
            <w:tcW w:w="512" w:type="pct"/>
            <w:tcBorders>
              <w:top w:val="single" w:sz="8" w:space="0" w:color="AEAEAE"/>
              <w:left w:val="nil"/>
              <w:bottom w:val="single" w:sz="8" w:space="0" w:color="152935"/>
              <w:right w:val="single" w:sz="8" w:space="0" w:color="E0E0E0"/>
            </w:tcBorders>
            <w:shd w:val="clear" w:color="auto" w:fill="F9F9FB"/>
          </w:tcPr>
          <w:p w14:paraId="26267A81" w14:textId="77777777" w:rsidR="00B85C22" w:rsidRPr="00C67B3C" w:rsidRDefault="00B85C22" w:rsidP="00A650B5">
            <w:r w:rsidRPr="00C67B3C">
              <w:t>.000</w:t>
            </w:r>
          </w:p>
        </w:tc>
        <w:tc>
          <w:tcPr>
            <w:tcW w:w="512" w:type="pct"/>
            <w:tcBorders>
              <w:top w:val="single" w:sz="8" w:space="0" w:color="AEAEAE"/>
              <w:left w:val="single" w:sz="8" w:space="0" w:color="E0E0E0"/>
              <w:bottom w:val="single" w:sz="8" w:space="0" w:color="152935"/>
              <w:right w:val="single" w:sz="8" w:space="0" w:color="E0E0E0"/>
            </w:tcBorders>
            <w:shd w:val="clear" w:color="auto" w:fill="F9F9FB"/>
          </w:tcPr>
          <w:p w14:paraId="2D367191" w14:textId="77777777" w:rsidR="00B85C22" w:rsidRPr="00C67B3C" w:rsidRDefault="00B85C22" w:rsidP="00A650B5">
            <w:r w:rsidRPr="00C67B3C">
              <w:t>.003</w:t>
            </w:r>
            <w:r w:rsidRPr="00C67B3C">
              <w:rPr>
                <w:vertAlign w:val="superscript"/>
              </w:rPr>
              <w:t>b</w:t>
            </w:r>
          </w:p>
        </w:tc>
        <w:tc>
          <w:tcPr>
            <w:tcW w:w="671" w:type="pct"/>
            <w:tcBorders>
              <w:top w:val="single" w:sz="8" w:space="0" w:color="AEAEAE"/>
              <w:left w:val="single" w:sz="8" w:space="0" w:color="E0E0E0"/>
              <w:bottom w:val="single" w:sz="8" w:space="0" w:color="152935"/>
              <w:right w:val="single" w:sz="8" w:space="0" w:color="E0E0E0"/>
            </w:tcBorders>
            <w:shd w:val="clear" w:color="auto" w:fill="F9F9FB"/>
          </w:tcPr>
          <w:p w14:paraId="1CAFA530" w14:textId="77777777" w:rsidR="00B85C22" w:rsidRPr="00C67B3C" w:rsidRDefault="00B85C22" w:rsidP="00A650B5">
            <w:r w:rsidRPr="00C67B3C">
              <w:t>1.000</w:t>
            </w:r>
          </w:p>
        </w:tc>
        <w:tc>
          <w:tcPr>
            <w:tcW w:w="512" w:type="pct"/>
            <w:tcBorders>
              <w:top w:val="single" w:sz="8" w:space="0" w:color="AEAEAE"/>
              <w:left w:val="single" w:sz="8" w:space="0" w:color="E0E0E0"/>
              <w:bottom w:val="single" w:sz="8" w:space="0" w:color="152935"/>
              <w:right w:val="single" w:sz="8" w:space="0" w:color="E0E0E0"/>
            </w:tcBorders>
            <w:shd w:val="clear" w:color="auto" w:fill="F9F9FB"/>
          </w:tcPr>
          <w:p w14:paraId="1960F04A" w14:textId="77777777" w:rsidR="00B85C22" w:rsidRPr="00C67B3C" w:rsidRDefault="00B85C22" w:rsidP="00A650B5">
            <w:r w:rsidRPr="00C67B3C">
              <w:t>22.000</w:t>
            </w:r>
          </w:p>
        </w:tc>
        <w:tc>
          <w:tcPr>
            <w:tcW w:w="512" w:type="pct"/>
            <w:tcBorders>
              <w:top w:val="single" w:sz="8" w:space="0" w:color="AEAEAE"/>
              <w:left w:val="single" w:sz="8" w:space="0" w:color="E0E0E0"/>
              <w:bottom w:val="single" w:sz="8" w:space="0" w:color="152935"/>
              <w:right w:val="single" w:sz="8" w:space="0" w:color="E0E0E0"/>
            </w:tcBorders>
            <w:shd w:val="clear" w:color="auto" w:fill="F9F9FB"/>
          </w:tcPr>
          <w:p w14:paraId="36EF1628" w14:textId="77777777" w:rsidR="00B85C22" w:rsidRPr="00C67B3C" w:rsidRDefault="00B85C22" w:rsidP="00A650B5">
            <w:r w:rsidRPr="00C67B3C">
              <w:t>.954</w:t>
            </w:r>
          </w:p>
        </w:tc>
        <w:tc>
          <w:tcPr>
            <w:tcW w:w="738" w:type="pct"/>
            <w:tcBorders>
              <w:top w:val="single" w:sz="8" w:space="0" w:color="AEAEAE"/>
              <w:left w:val="single" w:sz="8" w:space="0" w:color="E0E0E0"/>
              <w:bottom w:val="single" w:sz="8" w:space="0" w:color="152935"/>
              <w:right w:val="nil"/>
            </w:tcBorders>
            <w:shd w:val="clear" w:color="auto" w:fill="F9F9FB"/>
          </w:tcPr>
          <w:p w14:paraId="0D31DD1E" w14:textId="77777777" w:rsidR="00B85C22" w:rsidRPr="00C67B3C" w:rsidRDefault="00B85C22" w:rsidP="00A650B5">
            <w:r w:rsidRPr="00C67B3C">
              <w:t>.000</w:t>
            </w:r>
          </w:p>
        </w:tc>
      </w:tr>
      <w:tr w:rsidR="00B85C22" w:rsidRPr="00C67B3C" w14:paraId="2B304278" w14:textId="77777777" w:rsidTr="00A650B5">
        <w:trPr>
          <w:cantSplit/>
        </w:trPr>
        <w:tc>
          <w:tcPr>
            <w:tcW w:w="5000" w:type="pct"/>
            <w:gridSpan w:val="8"/>
            <w:tcBorders>
              <w:top w:val="nil"/>
              <w:left w:val="nil"/>
              <w:bottom w:val="nil"/>
              <w:right w:val="nil"/>
            </w:tcBorders>
            <w:shd w:val="clear" w:color="auto" w:fill="FFFFFF"/>
          </w:tcPr>
          <w:p w14:paraId="0DDC3AA0" w14:textId="77777777" w:rsidR="00B85C22" w:rsidRPr="00C67B3C" w:rsidRDefault="00B85C22" w:rsidP="00A650B5">
            <w:pPr>
              <w:spacing w:after="0"/>
            </w:pPr>
            <w:r w:rsidRPr="00C67B3C">
              <w:t xml:space="preserve">a. Design: Intercept + Game </w:t>
            </w:r>
          </w:p>
          <w:p w14:paraId="54C1D5B4" w14:textId="77777777" w:rsidR="00B85C22" w:rsidRPr="00C67B3C" w:rsidRDefault="00B85C22" w:rsidP="00A650B5">
            <w:pPr>
              <w:spacing w:after="0"/>
            </w:pPr>
            <w:r w:rsidRPr="00C67B3C">
              <w:t xml:space="preserve"> Within Subjects Design: Time</w:t>
            </w:r>
          </w:p>
        </w:tc>
      </w:tr>
      <w:tr w:rsidR="00B85C22" w:rsidRPr="00C67B3C" w14:paraId="4C84B56C" w14:textId="77777777" w:rsidTr="00A650B5">
        <w:trPr>
          <w:cantSplit/>
        </w:trPr>
        <w:tc>
          <w:tcPr>
            <w:tcW w:w="5000" w:type="pct"/>
            <w:gridSpan w:val="8"/>
            <w:tcBorders>
              <w:top w:val="nil"/>
              <w:left w:val="nil"/>
              <w:bottom w:val="nil"/>
              <w:right w:val="nil"/>
            </w:tcBorders>
            <w:shd w:val="clear" w:color="auto" w:fill="FFFFFF"/>
          </w:tcPr>
          <w:p w14:paraId="7572B488" w14:textId="77777777" w:rsidR="00B85C22" w:rsidRPr="00C67B3C" w:rsidRDefault="00B85C22" w:rsidP="00A650B5">
            <w:pPr>
              <w:spacing w:after="0"/>
            </w:pPr>
            <w:r w:rsidRPr="00C67B3C">
              <w:t>b. Exact statistic</w:t>
            </w:r>
          </w:p>
        </w:tc>
      </w:tr>
    </w:tbl>
    <w:p w14:paraId="1A30DF5B" w14:textId="77777777" w:rsidR="00B85C22" w:rsidRPr="00C67B3C" w:rsidRDefault="00B85C22" w:rsidP="00B85C22"/>
    <w:tbl>
      <w:tblPr>
        <w:tblW w:w="5000" w:type="pct"/>
        <w:tblCellMar>
          <w:left w:w="0" w:type="dxa"/>
          <w:right w:w="0" w:type="dxa"/>
        </w:tblCellMar>
        <w:tblLook w:val="0000" w:firstRow="0" w:lastRow="0" w:firstColumn="0" w:lastColumn="0" w:noHBand="0" w:noVBand="0"/>
      </w:tblPr>
      <w:tblGrid>
        <w:gridCol w:w="1675"/>
        <w:gridCol w:w="1027"/>
        <w:gridCol w:w="1242"/>
        <w:gridCol w:w="861"/>
        <w:gridCol w:w="861"/>
        <w:gridCol w:w="1242"/>
        <w:gridCol w:w="1013"/>
        <w:gridCol w:w="1105"/>
      </w:tblGrid>
      <w:tr w:rsidR="00B85C22" w:rsidRPr="00C67B3C" w14:paraId="649DB5BD" w14:textId="77777777" w:rsidTr="00A650B5">
        <w:trPr>
          <w:cantSplit/>
        </w:trPr>
        <w:tc>
          <w:tcPr>
            <w:tcW w:w="5000" w:type="pct"/>
            <w:gridSpan w:val="8"/>
            <w:tcBorders>
              <w:top w:val="nil"/>
              <w:left w:val="nil"/>
              <w:bottom w:val="nil"/>
              <w:right w:val="nil"/>
            </w:tcBorders>
            <w:shd w:val="clear" w:color="auto" w:fill="FFFFFF"/>
            <w:vAlign w:val="center"/>
          </w:tcPr>
          <w:p w14:paraId="5FF567D8" w14:textId="77777777" w:rsidR="00B85C22" w:rsidRPr="00C67B3C" w:rsidRDefault="00B85C22" w:rsidP="00A650B5">
            <w:r w:rsidRPr="00C67B3C">
              <w:rPr>
                <w:b/>
                <w:bCs/>
              </w:rPr>
              <w:t xml:space="preserve">Mauchly's Test of </w:t>
            </w:r>
            <w:proofErr w:type="spellStart"/>
            <w:r w:rsidRPr="00C67B3C">
              <w:rPr>
                <w:b/>
                <w:bCs/>
              </w:rPr>
              <w:t>Sphericity</w:t>
            </w:r>
            <w:r w:rsidRPr="00C67B3C">
              <w:rPr>
                <w:b/>
                <w:bCs/>
                <w:vertAlign w:val="superscript"/>
              </w:rPr>
              <w:t>a</w:t>
            </w:r>
            <w:proofErr w:type="spellEnd"/>
          </w:p>
        </w:tc>
      </w:tr>
      <w:tr w:rsidR="00B85C22" w:rsidRPr="00C67B3C" w14:paraId="11C5DA02" w14:textId="77777777" w:rsidTr="00A650B5">
        <w:trPr>
          <w:cantSplit/>
        </w:trPr>
        <w:tc>
          <w:tcPr>
            <w:tcW w:w="5000" w:type="pct"/>
            <w:gridSpan w:val="8"/>
            <w:tcBorders>
              <w:top w:val="nil"/>
              <w:left w:val="nil"/>
              <w:bottom w:val="nil"/>
              <w:right w:val="nil"/>
            </w:tcBorders>
            <w:shd w:val="clear" w:color="auto" w:fill="FFFFFF"/>
            <w:vAlign w:val="bottom"/>
          </w:tcPr>
          <w:p w14:paraId="1151FF8F" w14:textId="77777777" w:rsidR="00B85C22" w:rsidRPr="00C67B3C" w:rsidRDefault="00B85C22" w:rsidP="00A650B5">
            <w:r w:rsidRPr="00C67B3C">
              <w:t xml:space="preserve">Measure:   MEASURE_1  </w:t>
            </w:r>
          </w:p>
        </w:tc>
      </w:tr>
      <w:tr w:rsidR="00B85C22" w:rsidRPr="00C67B3C" w14:paraId="7A8A4E91" w14:textId="77777777" w:rsidTr="00A650B5">
        <w:trPr>
          <w:cantSplit/>
        </w:trPr>
        <w:tc>
          <w:tcPr>
            <w:tcW w:w="928" w:type="pct"/>
            <w:vMerge w:val="restart"/>
            <w:tcBorders>
              <w:top w:val="nil"/>
              <w:left w:val="nil"/>
              <w:bottom w:val="nil"/>
              <w:right w:val="nil"/>
            </w:tcBorders>
            <w:shd w:val="clear" w:color="auto" w:fill="FFFFFF"/>
            <w:vAlign w:val="bottom"/>
          </w:tcPr>
          <w:p w14:paraId="6E493605" w14:textId="77777777" w:rsidR="00B85C22" w:rsidRPr="00C67B3C" w:rsidRDefault="00B85C22" w:rsidP="00A650B5">
            <w:r w:rsidRPr="00C67B3C">
              <w:t>Within Subjects Effect</w:t>
            </w:r>
          </w:p>
        </w:tc>
        <w:tc>
          <w:tcPr>
            <w:tcW w:w="569" w:type="pct"/>
            <w:vMerge w:val="restart"/>
            <w:tcBorders>
              <w:top w:val="nil"/>
              <w:left w:val="nil"/>
              <w:bottom w:val="nil"/>
              <w:right w:val="single" w:sz="8" w:space="0" w:color="E0E0E0"/>
            </w:tcBorders>
            <w:shd w:val="clear" w:color="auto" w:fill="FFFFFF"/>
            <w:vAlign w:val="bottom"/>
          </w:tcPr>
          <w:p w14:paraId="09AA5FF8" w14:textId="77777777" w:rsidR="00B85C22" w:rsidRPr="00C67B3C" w:rsidRDefault="00B85C22" w:rsidP="00A650B5">
            <w:r w:rsidRPr="00C67B3C">
              <w:t>Mauchly's W</w:t>
            </w:r>
          </w:p>
        </w:tc>
        <w:tc>
          <w:tcPr>
            <w:tcW w:w="688" w:type="pct"/>
            <w:vMerge w:val="restart"/>
            <w:tcBorders>
              <w:top w:val="nil"/>
              <w:left w:val="single" w:sz="8" w:space="0" w:color="E0E0E0"/>
              <w:bottom w:val="nil"/>
              <w:right w:val="single" w:sz="8" w:space="0" w:color="E0E0E0"/>
            </w:tcBorders>
            <w:shd w:val="clear" w:color="auto" w:fill="FFFFFF"/>
            <w:vAlign w:val="bottom"/>
          </w:tcPr>
          <w:p w14:paraId="68307433" w14:textId="77777777" w:rsidR="00B85C22" w:rsidRPr="00C67B3C" w:rsidRDefault="00B85C22" w:rsidP="00A650B5">
            <w:r w:rsidRPr="00C67B3C">
              <w:t>Approx. Chi-Square</w:t>
            </w:r>
          </w:p>
        </w:tc>
        <w:tc>
          <w:tcPr>
            <w:tcW w:w="477" w:type="pct"/>
            <w:vMerge w:val="restart"/>
            <w:tcBorders>
              <w:top w:val="nil"/>
              <w:left w:val="single" w:sz="8" w:space="0" w:color="E0E0E0"/>
              <w:bottom w:val="nil"/>
              <w:right w:val="single" w:sz="8" w:space="0" w:color="E0E0E0"/>
            </w:tcBorders>
            <w:shd w:val="clear" w:color="auto" w:fill="FFFFFF"/>
            <w:vAlign w:val="bottom"/>
          </w:tcPr>
          <w:p w14:paraId="25E6B0D4" w14:textId="77777777" w:rsidR="00B85C22" w:rsidRPr="00C67B3C" w:rsidRDefault="00B85C22" w:rsidP="00A650B5">
            <w:proofErr w:type="spellStart"/>
            <w:r w:rsidRPr="00C67B3C">
              <w:t>df</w:t>
            </w:r>
            <w:proofErr w:type="spellEnd"/>
          </w:p>
        </w:tc>
        <w:tc>
          <w:tcPr>
            <w:tcW w:w="477" w:type="pct"/>
            <w:vMerge w:val="restart"/>
            <w:tcBorders>
              <w:top w:val="nil"/>
              <w:left w:val="single" w:sz="8" w:space="0" w:color="E0E0E0"/>
              <w:bottom w:val="nil"/>
              <w:right w:val="single" w:sz="8" w:space="0" w:color="E0E0E0"/>
            </w:tcBorders>
            <w:shd w:val="clear" w:color="auto" w:fill="FFFFFF"/>
            <w:vAlign w:val="bottom"/>
          </w:tcPr>
          <w:p w14:paraId="1E1A88DD" w14:textId="77777777" w:rsidR="00B85C22" w:rsidRPr="00C67B3C" w:rsidRDefault="00B85C22" w:rsidP="00A650B5">
            <w:r w:rsidRPr="00C67B3C">
              <w:t>Sig.</w:t>
            </w:r>
          </w:p>
        </w:tc>
        <w:tc>
          <w:tcPr>
            <w:tcW w:w="1861" w:type="pct"/>
            <w:gridSpan w:val="3"/>
            <w:tcBorders>
              <w:top w:val="nil"/>
              <w:left w:val="single" w:sz="8" w:space="0" w:color="E0E0E0"/>
              <w:bottom w:val="nil"/>
              <w:right w:val="nil"/>
            </w:tcBorders>
            <w:shd w:val="clear" w:color="auto" w:fill="FFFFFF"/>
            <w:vAlign w:val="bottom"/>
          </w:tcPr>
          <w:p w14:paraId="7B014393" w14:textId="77777777" w:rsidR="00B85C22" w:rsidRPr="00C67B3C" w:rsidRDefault="00B85C22" w:rsidP="00A650B5">
            <w:proofErr w:type="spellStart"/>
            <w:r w:rsidRPr="00C67B3C">
              <w:t>Epsilon</w:t>
            </w:r>
            <w:r w:rsidRPr="00C67B3C">
              <w:rPr>
                <w:vertAlign w:val="superscript"/>
              </w:rPr>
              <w:t>b</w:t>
            </w:r>
            <w:proofErr w:type="spellEnd"/>
          </w:p>
        </w:tc>
      </w:tr>
      <w:tr w:rsidR="00B85C22" w:rsidRPr="00C67B3C" w14:paraId="1D733358" w14:textId="77777777" w:rsidTr="00A650B5">
        <w:trPr>
          <w:cantSplit/>
        </w:trPr>
        <w:tc>
          <w:tcPr>
            <w:tcW w:w="928" w:type="pct"/>
            <w:vMerge/>
            <w:tcBorders>
              <w:top w:val="nil"/>
              <w:left w:val="nil"/>
              <w:bottom w:val="nil"/>
              <w:right w:val="nil"/>
            </w:tcBorders>
            <w:shd w:val="clear" w:color="auto" w:fill="FFFFFF"/>
            <w:vAlign w:val="bottom"/>
          </w:tcPr>
          <w:p w14:paraId="26F50DBC" w14:textId="77777777" w:rsidR="00B85C22" w:rsidRPr="00C67B3C" w:rsidRDefault="00B85C22" w:rsidP="00A650B5"/>
        </w:tc>
        <w:tc>
          <w:tcPr>
            <w:tcW w:w="569" w:type="pct"/>
            <w:vMerge/>
            <w:tcBorders>
              <w:top w:val="nil"/>
              <w:left w:val="nil"/>
              <w:bottom w:val="nil"/>
              <w:right w:val="single" w:sz="8" w:space="0" w:color="E0E0E0"/>
            </w:tcBorders>
            <w:shd w:val="clear" w:color="auto" w:fill="FFFFFF"/>
            <w:vAlign w:val="bottom"/>
          </w:tcPr>
          <w:p w14:paraId="221C9EEB" w14:textId="77777777" w:rsidR="00B85C22" w:rsidRPr="00C67B3C" w:rsidRDefault="00B85C22" w:rsidP="00A650B5"/>
        </w:tc>
        <w:tc>
          <w:tcPr>
            <w:tcW w:w="688" w:type="pct"/>
            <w:vMerge/>
            <w:tcBorders>
              <w:top w:val="nil"/>
              <w:left w:val="single" w:sz="8" w:space="0" w:color="E0E0E0"/>
              <w:bottom w:val="nil"/>
              <w:right w:val="single" w:sz="8" w:space="0" w:color="E0E0E0"/>
            </w:tcBorders>
            <w:shd w:val="clear" w:color="auto" w:fill="FFFFFF"/>
            <w:vAlign w:val="bottom"/>
          </w:tcPr>
          <w:p w14:paraId="3F096AFF" w14:textId="77777777" w:rsidR="00B85C22" w:rsidRPr="00C67B3C" w:rsidRDefault="00B85C22" w:rsidP="00A650B5"/>
        </w:tc>
        <w:tc>
          <w:tcPr>
            <w:tcW w:w="477" w:type="pct"/>
            <w:vMerge/>
            <w:tcBorders>
              <w:top w:val="nil"/>
              <w:left w:val="single" w:sz="8" w:space="0" w:color="E0E0E0"/>
              <w:bottom w:val="nil"/>
              <w:right w:val="single" w:sz="8" w:space="0" w:color="E0E0E0"/>
            </w:tcBorders>
            <w:shd w:val="clear" w:color="auto" w:fill="FFFFFF"/>
            <w:vAlign w:val="bottom"/>
          </w:tcPr>
          <w:p w14:paraId="675A995E" w14:textId="77777777" w:rsidR="00B85C22" w:rsidRPr="00C67B3C" w:rsidRDefault="00B85C22" w:rsidP="00A650B5"/>
        </w:tc>
        <w:tc>
          <w:tcPr>
            <w:tcW w:w="477" w:type="pct"/>
            <w:vMerge/>
            <w:tcBorders>
              <w:top w:val="nil"/>
              <w:left w:val="single" w:sz="8" w:space="0" w:color="E0E0E0"/>
              <w:bottom w:val="nil"/>
              <w:right w:val="single" w:sz="8" w:space="0" w:color="E0E0E0"/>
            </w:tcBorders>
            <w:shd w:val="clear" w:color="auto" w:fill="FFFFFF"/>
            <w:vAlign w:val="bottom"/>
          </w:tcPr>
          <w:p w14:paraId="19BA9819" w14:textId="77777777" w:rsidR="00B85C22" w:rsidRPr="00C67B3C" w:rsidRDefault="00B85C22" w:rsidP="00A650B5"/>
        </w:tc>
        <w:tc>
          <w:tcPr>
            <w:tcW w:w="688" w:type="pct"/>
            <w:tcBorders>
              <w:top w:val="nil"/>
              <w:left w:val="single" w:sz="8" w:space="0" w:color="E0E0E0"/>
              <w:bottom w:val="single" w:sz="8" w:space="0" w:color="152935"/>
              <w:right w:val="single" w:sz="8" w:space="0" w:color="E0E0E0"/>
            </w:tcBorders>
            <w:shd w:val="clear" w:color="auto" w:fill="FFFFFF"/>
            <w:vAlign w:val="bottom"/>
          </w:tcPr>
          <w:p w14:paraId="2669AE9B" w14:textId="77777777" w:rsidR="00B85C22" w:rsidRPr="00C67B3C" w:rsidRDefault="00B85C22" w:rsidP="00A650B5">
            <w:r w:rsidRPr="00C67B3C">
              <w:t>Greenhouse-</w:t>
            </w:r>
            <w:proofErr w:type="spellStart"/>
            <w:r w:rsidRPr="00C67B3C">
              <w:t>Geisser</w:t>
            </w:r>
            <w:proofErr w:type="spellEnd"/>
          </w:p>
        </w:tc>
        <w:tc>
          <w:tcPr>
            <w:tcW w:w="561" w:type="pct"/>
            <w:tcBorders>
              <w:top w:val="nil"/>
              <w:left w:val="single" w:sz="8" w:space="0" w:color="E0E0E0"/>
              <w:bottom w:val="single" w:sz="8" w:space="0" w:color="152935"/>
              <w:right w:val="single" w:sz="8" w:space="0" w:color="E0E0E0"/>
            </w:tcBorders>
            <w:shd w:val="clear" w:color="auto" w:fill="FFFFFF"/>
            <w:vAlign w:val="bottom"/>
          </w:tcPr>
          <w:p w14:paraId="3F5C3AA3" w14:textId="77777777" w:rsidR="00B85C22" w:rsidRPr="00C67B3C" w:rsidRDefault="00B85C22" w:rsidP="00A650B5">
            <w:r w:rsidRPr="00C67B3C">
              <w:t>Huynh-Feldt</w:t>
            </w:r>
          </w:p>
        </w:tc>
        <w:tc>
          <w:tcPr>
            <w:tcW w:w="611" w:type="pct"/>
            <w:tcBorders>
              <w:top w:val="nil"/>
              <w:left w:val="single" w:sz="8" w:space="0" w:color="E0E0E0"/>
              <w:bottom w:val="single" w:sz="8" w:space="0" w:color="152935"/>
              <w:right w:val="nil"/>
            </w:tcBorders>
            <w:shd w:val="clear" w:color="auto" w:fill="FFFFFF"/>
            <w:vAlign w:val="bottom"/>
          </w:tcPr>
          <w:p w14:paraId="5042603F" w14:textId="77777777" w:rsidR="00B85C22" w:rsidRPr="00C67B3C" w:rsidRDefault="00B85C22" w:rsidP="00A650B5">
            <w:r w:rsidRPr="00C67B3C">
              <w:t>Lower-bound</w:t>
            </w:r>
          </w:p>
        </w:tc>
      </w:tr>
      <w:tr w:rsidR="00B85C22" w:rsidRPr="00C67B3C" w14:paraId="57F37C2B" w14:textId="77777777" w:rsidTr="00A650B5">
        <w:trPr>
          <w:cantSplit/>
        </w:trPr>
        <w:tc>
          <w:tcPr>
            <w:tcW w:w="928" w:type="pct"/>
            <w:tcBorders>
              <w:top w:val="single" w:sz="8" w:space="0" w:color="152935"/>
              <w:left w:val="nil"/>
              <w:bottom w:val="single" w:sz="8" w:space="0" w:color="152935"/>
              <w:right w:val="nil"/>
            </w:tcBorders>
            <w:shd w:val="clear" w:color="auto" w:fill="E0E0E0"/>
          </w:tcPr>
          <w:p w14:paraId="6785845E" w14:textId="77777777" w:rsidR="00B85C22" w:rsidRPr="00C67B3C" w:rsidRDefault="00B85C22" w:rsidP="00A650B5">
            <w:r w:rsidRPr="00C67B3C">
              <w:t>Time</w:t>
            </w:r>
          </w:p>
        </w:tc>
        <w:tc>
          <w:tcPr>
            <w:tcW w:w="569" w:type="pct"/>
            <w:tcBorders>
              <w:top w:val="single" w:sz="8" w:space="0" w:color="152935"/>
              <w:left w:val="nil"/>
              <w:bottom w:val="single" w:sz="8" w:space="0" w:color="152935"/>
              <w:right w:val="single" w:sz="8" w:space="0" w:color="E0E0E0"/>
            </w:tcBorders>
            <w:shd w:val="clear" w:color="auto" w:fill="F9F9FB"/>
          </w:tcPr>
          <w:p w14:paraId="0833FC58" w14:textId="77777777" w:rsidR="00B85C22" w:rsidRPr="00C67B3C" w:rsidRDefault="00B85C22" w:rsidP="00A650B5">
            <w:r w:rsidRPr="00C67B3C">
              <w:t>1.000</w:t>
            </w:r>
          </w:p>
        </w:tc>
        <w:tc>
          <w:tcPr>
            <w:tcW w:w="688" w:type="pct"/>
            <w:tcBorders>
              <w:top w:val="single" w:sz="8" w:space="0" w:color="152935"/>
              <w:left w:val="single" w:sz="8" w:space="0" w:color="E0E0E0"/>
              <w:bottom w:val="single" w:sz="8" w:space="0" w:color="152935"/>
              <w:right w:val="single" w:sz="8" w:space="0" w:color="E0E0E0"/>
            </w:tcBorders>
            <w:shd w:val="clear" w:color="auto" w:fill="F9F9FB"/>
          </w:tcPr>
          <w:p w14:paraId="4D64688D" w14:textId="77777777" w:rsidR="00B85C22" w:rsidRPr="00C67B3C" w:rsidRDefault="00B85C22" w:rsidP="00A650B5">
            <w:r w:rsidRPr="00C67B3C">
              <w:t>.000</w:t>
            </w:r>
          </w:p>
        </w:tc>
        <w:tc>
          <w:tcPr>
            <w:tcW w:w="477" w:type="pct"/>
            <w:tcBorders>
              <w:top w:val="single" w:sz="8" w:space="0" w:color="152935"/>
              <w:left w:val="single" w:sz="8" w:space="0" w:color="E0E0E0"/>
              <w:bottom w:val="single" w:sz="8" w:space="0" w:color="152935"/>
              <w:right w:val="single" w:sz="8" w:space="0" w:color="E0E0E0"/>
            </w:tcBorders>
            <w:shd w:val="clear" w:color="auto" w:fill="F9F9FB"/>
          </w:tcPr>
          <w:p w14:paraId="200BC5FC" w14:textId="77777777" w:rsidR="00B85C22" w:rsidRPr="00C67B3C" w:rsidRDefault="00B85C22" w:rsidP="00A650B5">
            <w:r w:rsidRPr="00C67B3C">
              <w:t>0</w:t>
            </w:r>
          </w:p>
        </w:tc>
        <w:tc>
          <w:tcPr>
            <w:tcW w:w="477" w:type="pct"/>
            <w:tcBorders>
              <w:top w:val="single" w:sz="8" w:space="0" w:color="152935"/>
              <w:left w:val="single" w:sz="8" w:space="0" w:color="E0E0E0"/>
              <w:bottom w:val="single" w:sz="8" w:space="0" w:color="152935"/>
              <w:right w:val="single" w:sz="8" w:space="0" w:color="E0E0E0"/>
            </w:tcBorders>
            <w:shd w:val="clear" w:color="auto" w:fill="F9F9FB"/>
          </w:tcPr>
          <w:p w14:paraId="7EB72970" w14:textId="77777777" w:rsidR="00B85C22" w:rsidRPr="00C67B3C" w:rsidRDefault="00B85C22" w:rsidP="00A650B5">
            <w:r w:rsidRPr="00C67B3C">
              <w:t>.</w:t>
            </w:r>
          </w:p>
        </w:tc>
        <w:tc>
          <w:tcPr>
            <w:tcW w:w="688" w:type="pct"/>
            <w:tcBorders>
              <w:top w:val="single" w:sz="8" w:space="0" w:color="152935"/>
              <w:left w:val="single" w:sz="8" w:space="0" w:color="E0E0E0"/>
              <w:bottom w:val="single" w:sz="8" w:space="0" w:color="152935"/>
              <w:right w:val="single" w:sz="8" w:space="0" w:color="E0E0E0"/>
            </w:tcBorders>
            <w:shd w:val="clear" w:color="auto" w:fill="F9F9FB"/>
          </w:tcPr>
          <w:p w14:paraId="53BDA62C" w14:textId="77777777" w:rsidR="00B85C22" w:rsidRPr="00C67B3C" w:rsidRDefault="00B85C22" w:rsidP="00A650B5">
            <w:r w:rsidRPr="00C67B3C">
              <w:t>1.000</w:t>
            </w:r>
          </w:p>
        </w:tc>
        <w:tc>
          <w:tcPr>
            <w:tcW w:w="561" w:type="pct"/>
            <w:tcBorders>
              <w:top w:val="single" w:sz="8" w:space="0" w:color="152935"/>
              <w:left w:val="single" w:sz="8" w:space="0" w:color="E0E0E0"/>
              <w:bottom w:val="single" w:sz="8" w:space="0" w:color="152935"/>
              <w:right w:val="single" w:sz="8" w:space="0" w:color="E0E0E0"/>
            </w:tcBorders>
            <w:shd w:val="clear" w:color="auto" w:fill="F9F9FB"/>
          </w:tcPr>
          <w:p w14:paraId="2D9CC2D2" w14:textId="77777777" w:rsidR="00B85C22" w:rsidRPr="00C67B3C" w:rsidRDefault="00B85C22" w:rsidP="00A650B5">
            <w:r w:rsidRPr="00C67B3C">
              <w:t>1.000</w:t>
            </w:r>
          </w:p>
        </w:tc>
        <w:tc>
          <w:tcPr>
            <w:tcW w:w="611" w:type="pct"/>
            <w:tcBorders>
              <w:top w:val="single" w:sz="8" w:space="0" w:color="152935"/>
              <w:left w:val="single" w:sz="8" w:space="0" w:color="E0E0E0"/>
              <w:bottom w:val="single" w:sz="8" w:space="0" w:color="152935"/>
              <w:right w:val="nil"/>
            </w:tcBorders>
            <w:shd w:val="clear" w:color="auto" w:fill="F9F9FB"/>
          </w:tcPr>
          <w:p w14:paraId="71EACE26" w14:textId="77777777" w:rsidR="00B85C22" w:rsidRPr="00C67B3C" w:rsidRDefault="00B85C22" w:rsidP="00A650B5">
            <w:r w:rsidRPr="00C67B3C">
              <w:t>1.000</w:t>
            </w:r>
          </w:p>
        </w:tc>
      </w:tr>
      <w:tr w:rsidR="00B85C22" w:rsidRPr="00C67B3C" w14:paraId="237F5598" w14:textId="77777777" w:rsidTr="00A650B5">
        <w:trPr>
          <w:cantSplit/>
        </w:trPr>
        <w:tc>
          <w:tcPr>
            <w:tcW w:w="5000" w:type="pct"/>
            <w:gridSpan w:val="8"/>
            <w:tcBorders>
              <w:top w:val="nil"/>
              <w:left w:val="nil"/>
              <w:bottom w:val="nil"/>
              <w:right w:val="nil"/>
            </w:tcBorders>
            <w:shd w:val="clear" w:color="auto" w:fill="FFFFFF"/>
          </w:tcPr>
          <w:p w14:paraId="32EF5AE8" w14:textId="77777777" w:rsidR="00B85C22" w:rsidRPr="00C67B3C" w:rsidRDefault="00B85C22" w:rsidP="00A650B5">
            <w:pPr>
              <w:spacing w:after="0"/>
            </w:pPr>
            <w:r w:rsidRPr="00C67B3C">
              <w:t>Tests the null hypothesis that the error covariance matrix of the orthonormalized transformed dependent variables is proportional to an identity matrix.</w:t>
            </w:r>
          </w:p>
        </w:tc>
      </w:tr>
      <w:tr w:rsidR="00B85C22" w:rsidRPr="00C67B3C" w14:paraId="6C91E301" w14:textId="77777777" w:rsidTr="00A650B5">
        <w:trPr>
          <w:cantSplit/>
        </w:trPr>
        <w:tc>
          <w:tcPr>
            <w:tcW w:w="5000" w:type="pct"/>
            <w:gridSpan w:val="8"/>
            <w:tcBorders>
              <w:top w:val="nil"/>
              <w:left w:val="nil"/>
              <w:bottom w:val="nil"/>
              <w:right w:val="nil"/>
            </w:tcBorders>
            <w:shd w:val="clear" w:color="auto" w:fill="FFFFFF"/>
          </w:tcPr>
          <w:p w14:paraId="67035D7E" w14:textId="77777777" w:rsidR="00B85C22" w:rsidRPr="00C67B3C" w:rsidRDefault="00B85C22" w:rsidP="00A650B5">
            <w:pPr>
              <w:spacing w:after="0"/>
            </w:pPr>
            <w:r w:rsidRPr="00C67B3C">
              <w:t xml:space="preserve">a. Design: Intercept + Game </w:t>
            </w:r>
          </w:p>
          <w:p w14:paraId="07268A3C" w14:textId="77777777" w:rsidR="00B85C22" w:rsidRPr="00C67B3C" w:rsidRDefault="00B85C22" w:rsidP="00A650B5">
            <w:pPr>
              <w:spacing w:after="0"/>
            </w:pPr>
            <w:r w:rsidRPr="00C67B3C">
              <w:t xml:space="preserve"> Within Subjects Design: Time</w:t>
            </w:r>
          </w:p>
        </w:tc>
      </w:tr>
      <w:tr w:rsidR="00B85C22" w:rsidRPr="00C67B3C" w14:paraId="324AF9E0" w14:textId="77777777" w:rsidTr="00A650B5">
        <w:trPr>
          <w:cantSplit/>
        </w:trPr>
        <w:tc>
          <w:tcPr>
            <w:tcW w:w="5000" w:type="pct"/>
            <w:gridSpan w:val="8"/>
            <w:tcBorders>
              <w:top w:val="nil"/>
              <w:left w:val="nil"/>
              <w:bottom w:val="nil"/>
              <w:right w:val="nil"/>
            </w:tcBorders>
            <w:shd w:val="clear" w:color="auto" w:fill="FFFFFF"/>
          </w:tcPr>
          <w:p w14:paraId="33BE9AF2" w14:textId="77777777" w:rsidR="00B85C22" w:rsidRPr="00C67B3C" w:rsidRDefault="00B85C22" w:rsidP="00A650B5">
            <w:pPr>
              <w:spacing w:after="0" w:line="240" w:lineRule="auto"/>
            </w:pPr>
            <w:r w:rsidRPr="00C67B3C">
              <w:t xml:space="preserve">b. May be used to adjust the degrees of freedom for the averaged tests of significance. </w:t>
            </w:r>
            <w:proofErr w:type="spellStart"/>
            <w:r w:rsidRPr="00C67B3C">
              <w:t>Correcte</w:t>
            </w:r>
            <w:proofErr w:type="spellEnd"/>
            <w:r>
              <w:t xml:space="preserve"> </w:t>
            </w:r>
            <w:r w:rsidRPr="00C67B3C">
              <w:t>tests are displayed in the Tests of Within-Subjects Effects table.</w:t>
            </w:r>
          </w:p>
        </w:tc>
      </w:tr>
    </w:tbl>
    <w:p w14:paraId="0160D68D" w14:textId="77777777" w:rsidR="00B85C22" w:rsidRPr="00C67B3C" w:rsidRDefault="00B85C22" w:rsidP="00B85C22"/>
    <w:tbl>
      <w:tblPr>
        <w:tblW w:w="5000" w:type="pct"/>
        <w:tblCellMar>
          <w:left w:w="0" w:type="dxa"/>
          <w:right w:w="0" w:type="dxa"/>
        </w:tblCellMar>
        <w:tblLook w:val="0000" w:firstRow="0" w:lastRow="0" w:firstColumn="0" w:lastColumn="0" w:noHBand="0" w:noVBand="0"/>
      </w:tblPr>
      <w:tblGrid>
        <w:gridCol w:w="1113"/>
        <w:gridCol w:w="1679"/>
        <w:gridCol w:w="1255"/>
        <w:gridCol w:w="870"/>
        <w:gridCol w:w="1114"/>
        <w:gridCol w:w="870"/>
        <w:gridCol w:w="870"/>
        <w:gridCol w:w="1255"/>
      </w:tblGrid>
      <w:tr w:rsidR="00B85C22" w:rsidRPr="00C67B3C" w14:paraId="3AFAD72A" w14:textId="77777777" w:rsidTr="00A650B5">
        <w:trPr>
          <w:cantSplit/>
        </w:trPr>
        <w:tc>
          <w:tcPr>
            <w:tcW w:w="5000" w:type="pct"/>
            <w:gridSpan w:val="8"/>
            <w:tcBorders>
              <w:top w:val="nil"/>
              <w:left w:val="nil"/>
              <w:bottom w:val="nil"/>
              <w:right w:val="nil"/>
            </w:tcBorders>
            <w:shd w:val="clear" w:color="auto" w:fill="FFFFFF"/>
            <w:vAlign w:val="center"/>
          </w:tcPr>
          <w:p w14:paraId="7B13A055" w14:textId="77777777" w:rsidR="00B85C22" w:rsidRPr="00C67B3C" w:rsidRDefault="00B85C22" w:rsidP="00A650B5">
            <w:r w:rsidRPr="00C67B3C">
              <w:rPr>
                <w:b/>
                <w:bCs/>
              </w:rPr>
              <w:t>Tests of Within-Subjects Effects</w:t>
            </w:r>
          </w:p>
        </w:tc>
      </w:tr>
      <w:tr w:rsidR="00B85C22" w:rsidRPr="00C67B3C" w14:paraId="2FAFA216" w14:textId="77777777" w:rsidTr="00A650B5">
        <w:trPr>
          <w:cantSplit/>
        </w:trPr>
        <w:tc>
          <w:tcPr>
            <w:tcW w:w="5000" w:type="pct"/>
            <w:gridSpan w:val="8"/>
            <w:tcBorders>
              <w:top w:val="nil"/>
              <w:left w:val="nil"/>
              <w:bottom w:val="nil"/>
              <w:right w:val="nil"/>
            </w:tcBorders>
            <w:shd w:val="clear" w:color="auto" w:fill="FFFFFF"/>
            <w:vAlign w:val="bottom"/>
          </w:tcPr>
          <w:p w14:paraId="441D360E" w14:textId="77777777" w:rsidR="00B85C22" w:rsidRPr="00C67B3C" w:rsidRDefault="00B85C22" w:rsidP="00A650B5">
            <w:r w:rsidRPr="00C67B3C">
              <w:t xml:space="preserve">Measure:   MEASURE_1  </w:t>
            </w:r>
          </w:p>
        </w:tc>
      </w:tr>
      <w:tr w:rsidR="00B85C22" w:rsidRPr="00C67B3C" w14:paraId="73E70149" w14:textId="77777777" w:rsidTr="00A650B5">
        <w:trPr>
          <w:cantSplit/>
        </w:trPr>
        <w:tc>
          <w:tcPr>
            <w:tcW w:w="1547" w:type="pct"/>
            <w:gridSpan w:val="2"/>
            <w:tcBorders>
              <w:top w:val="nil"/>
              <w:left w:val="nil"/>
              <w:bottom w:val="single" w:sz="8" w:space="0" w:color="152935"/>
              <w:right w:val="nil"/>
            </w:tcBorders>
            <w:shd w:val="clear" w:color="auto" w:fill="FFFFFF"/>
            <w:vAlign w:val="bottom"/>
          </w:tcPr>
          <w:p w14:paraId="7FE9E826" w14:textId="77777777" w:rsidR="00B85C22" w:rsidRPr="00C67B3C" w:rsidRDefault="00B85C22" w:rsidP="00A650B5">
            <w:r w:rsidRPr="00C67B3C">
              <w:t>Source</w:t>
            </w:r>
          </w:p>
        </w:tc>
        <w:tc>
          <w:tcPr>
            <w:tcW w:w="695" w:type="pct"/>
            <w:tcBorders>
              <w:top w:val="nil"/>
              <w:left w:val="nil"/>
              <w:bottom w:val="single" w:sz="8" w:space="0" w:color="152935"/>
              <w:right w:val="single" w:sz="8" w:space="0" w:color="E0E0E0"/>
            </w:tcBorders>
            <w:shd w:val="clear" w:color="auto" w:fill="FFFFFF"/>
            <w:vAlign w:val="bottom"/>
          </w:tcPr>
          <w:p w14:paraId="4B7C08EB" w14:textId="77777777" w:rsidR="00B85C22" w:rsidRPr="00C67B3C" w:rsidRDefault="00B85C22" w:rsidP="00A650B5">
            <w:r w:rsidRPr="00C67B3C">
              <w:t>Type III Sum of Squares</w:t>
            </w:r>
          </w:p>
        </w:tc>
        <w:tc>
          <w:tcPr>
            <w:tcW w:w="482" w:type="pct"/>
            <w:tcBorders>
              <w:top w:val="nil"/>
              <w:left w:val="single" w:sz="8" w:space="0" w:color="E0E0E0"/>
              <w:bottom w:val="single" w:sz="8" w:space="0" w:color="152935"/>
              <w:right w:val="single" w:sz="8" w:space="0" w:color="E0E0E0"/>
            </w:tcBorders>
            <w:shd w:val="clear" w:color="auto" w:fill="FFFFFF"/>
            <w:vAlign w:val="bottom"/>
          </w:tcPr>
          <w:p w14:paraId="706EF6CF" w14:textId="77777777" w:rsidR="00B85C22" w:rsidRPr="00C67B3C" w:rsidRDefault="00B85C22" w:rsidP="00A650B5">
            <w:proofErr w:type="spellStart"/>
            <w:r w:rsidRPr="00C67B3C">
              <w:t>df</w:t>
            </w:r>
            <w:proofErr w:type="spellEnd"/>
          </w:p>
        </w:tc>
        <w:tc>
          <w:tcPr>
            <w:tcW w:w="617" w:type="pct"/>
            <w:tcBorders>
              <w:top w:val="nil"/>
              <w:left w:val="single" w:sz="8" w:space="0" w:color="E0E0E0"/>
              <w:bottom w:val="single" w:sz="8" w:space="0" w:color="152935"/>
              <w:right w:val="single" w:sz="8" w:space="0" w:color="E0E0E0"/>
            </w:tcBorders>
            <w:shd w:val="clear" w:color="auto" w:fill="FFFFFF"/>
            <w:vAlign w:val="bottom"/>
          </w:tcPr>
          <w:p w14:paraId="6BFF626D" w14:textId="77777777" w:rsidR="00B85C22" w:rsidRPr="00C67B3C" w:rsidRDefault="00B85C22" w:rsidP="00A650B5">
            <w:r w:rsidRPr="00C67B3C">
              <w:t>Mean Square</w:t>
            </w:r>
          </w:p>
        </w:tc>
        <w:tc>
          <w:tcPr>
            <w:tcW w:w="482" w:type="pct"/>
            <w:tcBorders>
              <w:top w:val="nil"/>
              <w:left w:val="single" w:sz="8" w:space="0" w:color="E0E0E0"/>
              <w:bottom w:val="single" w:sz="8" w:space="0" w:color="152935"/>
              <w:right w:val="single" w:sz="8" w:space="0" w:color="E0E0E0"/>
            </w:tcBorders>
            <w:shd w:val="clear" w:color="auto" w:fill="FFFFFF"/>
            <w:vAlign w:val="bottom"/>
          </w:tcPr>
          <w:p w14:paraId="3F6FD9EC" w14:textId="77777777" w:rsidR="00B85C22" w:rsidRPr="00C67B3C" w:rsidRDefault="00B85C22" w:rsidP="00A650B5">
            <w:r w:rsidRPr="00C67B3C">
              <w:t>F</w:t>
            </w:r>
          </w:p>
        </w:tc>
        <w:tc>
          <w:tcPr>
            <w:tcW w:w="482" w:type="pct"/>
            <w:tcBorders>
              <w:top w:val="nil"/>
              <w:left w:val="single" w:sz="8" w:space="0" w:color="E0E0E0"/>
              <w:bottom w:val="single" w:sz="8" w:space="0" w:color="152935"/>
              <w:right w:val="single" w:sz="8" w:space="0" w:color="E0E0E0"/>
            </w:tcBorders>
            <w:shd w:val="clear" w:color="auto" w:fill="FFFFFF"/>
            <w:vAlign w:val="bottom"/>
          </w:tcPr>
          <w:p w14:paraId="410802FC" w14:textId="77777777" w:rsidR="00B85C22" w:rsidRPr="00C67B3C" w:rsidRDefault="00B85C22" w:rsidP="00A650B5">
            <w:r w:rsidRPr="00C67B3C">
              <w:t>Sig.</w:t>
            </w:r>
          </w:p>
        </w:tc>
        <w:tc>
          <w:tcPr>
            <w:tcW w:w="695" w:type="pct"/>
            <w:tcBorders>
              <w:top w:val="nil"/>
              <w:left w:val="single" w:sz="8" w:space="0" w:color="E0E0E0"/>
              <w:bottom w:val="single" w:sz="8" w:space="0" w:color="152935"/>
              <w:right w:val="nil"/>
            </w:tcBorders>
            <w:shd w:val="clear" w:color="auto" w:fill="FFFFFF"/>
            <w:vAlign w:val="bottom"/>
          </w:tcPr>
          <w:p w14:paraId="6B6745A0" w14:textId="77777777" w:rsidR="00B85C22" w:rsidRPr="00C67B3C" w:rsidRDefault="00B85C22" w:rsidP="00A650B5">
            <w:r w:rsidRPr="00C67B3C">
              <w:t>Partial Eta Squared</w:t>
            </w:r>
          </w:p>
        </w:tc>
      </w:tr>
      <w:tr w:rsidR="00B85C22" w:rsidRPr="00C67B3C" w14:paraId="0F5675BF" w14:textId="77777777" w:rsidTr="00A650B5">
        <w:trPr>
          <w:cantSplit/>
        </w:trPr>
        <w:tc>
          <w:tcPr>
            <w:tcW w:w="617" w:type="pct"/>
            <w:vMerge w:val="restart"/>
            <w:tcBorders>
              <w:top w:val="single" w:sz="8" w:space="0" w:color="152935"/>
              <w:left w:val="nil"/>
              <w:bottom w:val="nil"/>
              <w:right w:val="nil"/>
            </w:tcBorders>
            <w:shd w:val="clear" w:color="auto" w:fill="E0E0E0"/>
          </w:tcPr>
          <w:p w14:paraId="00293899" w14:textId="77777777" w:rsidR="00B85C22" w:rsidRPr="00F46EE7" w:rsidRDefault="00B85C22" w:rsidP="00A650B5">
            <w:r w:rsidRPr="00F46EE7">
              <w:t>Time</w:t>
            </w:r>
          </w:p>
        </w:tc>
        <w:tc>
          <w:tcPr>
            <w:tcW w:w="929" w:type="pct"/>
            <w:tcBorders>
              <w:top w:val="single" w:sz="8" w:space="0" w:color="152935"/>
              <w:left w:val="nil"/>
              <w:bottom w:val="single" w:sz="8" w:space="0" w:color="AEAEAE"/>
              <w:right w:val="nil"/>
            </w:tcBorders>
            <w:shd w:val="clear" w:color="auto" w:fill="E0E0E0"/>
          </w:tcPr>
          <w:p w14:paraId="486CE86C" w14:textId="77777777" w:rsidR="00B85C22" w:rsidRPr="00F46EE7" w:rsidRDefault="00B85C22" w:rsidP="00A650B5">
            <w:r w:rsidRPr="00F46EE7">
              <w:t>Sphericity Assumed</w:t>
            </w:r>
          </w:p>
        </w:tc>
        <w:tc>
          <w:tcPr>
            <w:tcW w:w="695" w:type="pct"/>
            <w:tcBorders>
              <w:top w:val="single" w:sz="8" w:space="0" w:color="152935"/>
              <w:left w:val="nil"/>
              <w:bottom w:val="single" w:sz="8" w:space="0" w:color="AEAEAE"/>
              <w:right w:val="single" w:sz="8" w:space="0" w:color="E0E0E0"/>
            </w:tcBorders>
            <w:shd w:val="clear" w:color="auto" w:fill="F9F9FB"/>
          </w:tcPr>
          <w:p w14:paraId="151D62D6" w14:textId="77777777" w:rsidR="00B85C22" w:rsidRPr="00F46EE7" w:rsidRDefault="00B85C22" w:rsidP="00A650B5">
            <w:r w:rsidRPr="00F46EE7">
              <w:t>1.021</w:t>
            </w:r>
          </w:p>
        </w:tc>
        <w:tc>
          <w:tcPr>
            <w:tcW w:w="482" w:type="pct"/>
            <w:tcBorders>
              <w:top w:val="single" w:sz="8" w:space="0" w:color="152935"/>
              <w:left w:val="single" w:sz="8" w:space="0" w:color="E0E0E0"/>
              <w:bottom w:val="single" w:sz="8" w:space="0" w:color="AEAEAE"/>
              <w:right w:val="single" w:sz="8" w:space="0" w:color="E0E0E0"/>
            </w:tcBorders>
            <w:shd w:val="clear" w:color="auto" w:fill="F9F9FB"/>
          </w:tcPr>
          <w:p w14:paraId="23656750" w14:textId="77777777" w:rsidR="00B85C22" w:rsidRPr="00F46EE7" w:rsidRDefault="00B85C22" w:rsidP="00A650B5">
            <w:r w:rsidRPr="00F46EE7">
              <w:t>1</w:t>
            </w:r>
          </w:p>
        </w:tc>
        <w:tc>
          <w:tcPr>
            <w:tcW w:w="617" w:type="pct"/>
            <w:tcBorders>
              <w:top w:val="single" w:sz="8" w:space="0" w:color="152935"/>
              <w:left w:val="single" w:sz="8" w:space="0" w:color="E0E0E0"/>
              <w:bottom w:val="single" w:sz="8" w:space="0" w:color="AEAEAE"/>
              <w:right w:val="single" w:sz="8" w:space="0" w:color="E0E0E0"/>
            </w:tcBorders>
            <w:shd w:val="clear" w:color="auto" w:fill="F9F9FB"/>
          </w:tcPr>
          <w:p w14:paraId="04392B0D" w14:textId="77777777" w:rsidR="00B85C22" w:rsidRPr="00F46EE7" w:rsidRDefault="00B85C22" w:rsidP="00A650B5">
            <w:r w:rsidRPr="00F46EE7">
              <w:t>1.021</w:t>
            </w:r>
          </w:p>
        </w:tc>
        <w:tc>
          <w:tcPr>
            <w:tcW w:w="482" w:type="pct"/>
            <w:tcBorders>
              <w:top w:val="single" w:sz="8" w:space="0" w:color="152935"/>
              <w:left w:val="single" w:sz="8" w:space="0" w:color="E0E0E0"/>
              <w:bottom w:val="single" w:sz="8" w:space="0" w:color="AEAEAE"/>
              <w:right w:val="single" w:sz="8" w:space="0" w:color="E0E0E0"/>
            </w:tcBorders>
            <w:shd w:val="clear" w:color="auto" w:fill="F9F9FB"/>
          </w:tcPr>
          <w:p w14:paraId="20355409" w14:textId="77777777" w:rsidR="00B85C22" w:rsidRPr="00F46EE7" w:rsidRDefault="00B85C22" w:rsidP="00A650B5">
            <w:r w:rsidRPr="00F46EE7">
              <w:t>.019</w:t>
            </w:r>
          </w:p>
        </w:tc>
        <w:tc>
          <w:tcPr>
            <w:tcW w:w="482" w:type="pct"/>
            <w:tcBorders>
              <w:top w:val="single" w:sz="8" w:space="0" w:color="152935"/>
              <w:left w:val="single" w:sz="8" w:space="0" w:color="E0E0E0"/>
              <w:bottom w:val="single" w:sz="8" w:space="0" w:color="AEAEAE"/>
              <w:right w:val="single" w:sz="8" w:space="0" w:color="E0E0E0"/>
            </w:tcBorders>
            <w:shd w:val="clear" w:color="auto" w:fill="F9F9FB"/>
          </w:tcPr>
          <w:p w14:paraId="38E5AD98" w14:textId="77777777" w:rsidR="00B85C22" w:rsidRPr="00F46EE7" w:rsidRDefault="00B85C22" w:rsidP="00A650B5">
            <w:r w:rsidRPr="00F46EE7">
              <w:t>.892</w:t>
            </w:r>
          </w:p>
        </w:tc>
        <w:tc>
          <w:tcPr>
            <w:tcW w:w="695" w:type="pct"/>
            <w:tcBorders>
              <w:top w:val="single" w:sz="8" w:space="0" w:color="152935"/>
              <w:left w:val="single" w:sz="8" w:space="0" w:color="E0E0E0"/>
              <w:bottom w:val="single" w:sz="8" w:space="0" w:color="AEAEAE"/>
              <w:right w:val="nil"/>
            </w:tcBorders>
            <w:shd w:val="clear" w:color="auto" w:fill="F9F9FB"/>
          </w:tcPr>
          <w:p w14:paraId="5E416F44" w14:textId="77777777" w:rsidR="00B85C22" w:rsidRPr="00F46EE7" w:rsidRDefault="00B85C22" w:rsidP="00A650B5">
            <w:r w:rsidRPr="00F46EE7">
              <w:t>.001</w:t>
            </w:r>
          </w:p>
        </w:tc>
      </w:tr>
      <w:tr w:rsidR="00B85C22" w:rsidRPr="00C67B3C" w14:paraId="2402C375" w14:textId="77777777" w:rsidTr="00A650B5">
        <w:trPr>
          <w:cantSplit/>
        </w:trPr>
        <w:tc>
          <w:tcPr>
            <w:tcW w:w="617" w:type="pct"/>
            <w:vMerge/>
            <w:tcBorders>
              <w:top w:val="single" w:sz="8" w:space="0" w:color="152935"/>
              <w:left w:val="nil"/>
              <w:bottom w:val="nil"/>
              <w:right w:val="nil"/>
            </w:tcBorders>
            <w:shd w:val="clear" w:color="auto" w:fill="E0E0E0"/>
          </w:tcPr>
          <w:p w14:paraId="02EFE566" w14:textId="77777777" w:rsidR="00B85C22" w:rsidRPr="00F46EE7" w:rsidRDefault="00B85C22" w:rsidP="00A650B5"/>
        </w:tc>
        <w:tc>
          <w:tcPr>
            <w:tcW w:w="929" w:type="pct"/>
            <w:tcBorders>
              <w:top w:val="single" w:sz="8" w:space="0" w:color="AEAEAE"/>
              <w:left w:val="nil"/>
              <w:bottom w:val="single" w:sz="8" w:space="0" w:color="AEAEAE"/>
              <w:right w:val="nil"/>
            </w:tcBorders>
            <w:shd w:val="clear" w:color="auto" w:fill="E0E0E0"/>
          </w:tcPr>
          <w:p w14:paraId="484038B2" w14:textId="77777777" w:rsidR="00B85C22" w:rsidRPr="00F46EE7" w:rsidRDefault="00B85C22" w:rsidP="00A650B5">
            <w:r w:rsidRPr="00F46EE7">
              <w:t>Greenhouse-</w:t>
            </w:r>
            <w:proofErr w:type="spellStart"/>
            <w:r w:rsidRPr="00F46EE7">
              <w:t>Geisser</w:t>
            </w:r>
            <w:proofErr w:type="spellEnd"/>
          </w:p>
        </w:tc>
        <w:tc>
          <w:tcPr>
            <w:tcW w:w="695" w:type="pct"/>
            <w:tcBorders>
              <w:top w:val="single" w:sz="8" w:space="0" w:color="AEAEAE"/>
              <w:left w:val="nil"/>
              <w:bottom w:val="single" w:sz="8" w:space="0" w:color="AEAEAE"/>
              <w:right w:val="single" w:sz="8" w:space="0" w:color="E0E0E0"/>
            </w:tcBorders>
            <w:shd w:val="clear" w:color="auto" w:fill="F9F9FB"/>
          </w:tcPr>
          <w:p w14:paraId="62CBD8CF" w14:textId="77777777" w:rsidR="00B85C22" w:rsidRPr="00F46EE7" w:rsidRDefault="00B85C22" w:rsidP="00A650B5">
            <w:r w:rsidRPr="00F46EE7">
              <w:t>1.021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41496D5E" w14:textId="77777777" w:rsidR="00B85C22" w:rsidRPr="00F46EE7" w:rsidRDefault="00B85C22" w:rsidP="00A650B5">
            <w:r w:rsidRPr="00F46EE7">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38F585C4" w14:textId="77777777" w:rsidR="00B85C22" w:rsidRPr="00F46EE7" w:rsidRDefault="00B85C22" w:rsidP="00A650B5">
            <w:r w:rsidRPr="00F46EE7">
              <w:t>1.021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E198925" w14:textId="77777777" w:rsidR="00B85C22" w:rsidRPr="00F46EE7" w:rsidRDefault="00B85C22" w:rsidP="00A650B5">
            <w:r w:rsidRPr="00F46EE7">
              <w:t>.019</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74AF1B38" w14:textId="77777777" w:rsidR="00B85C22" w:rsidRPr="00F46EE7" w:rsidRDefault="00B85C22" w:rsidP="00A650B5">
            <w:r w:rsidRPr="00F46EE7">
              <w:t>.892</w:t>
            </w:r>
          </w:p>
        </w:tc>
        <w:tc>
          <w:tcPr>
            <w:tcW w:w="695" w:type="pct"/>
            <w:tcBorders>
              <w:top w:val="single" w:sz="8" w:space="0" w:color="AEAEAE"/>
              <w:left w:val="single" w:sz="8" w:space="0" w:color="E0E0E0"/>
              <w:bottom w:val="single" w:sz="8" w:space="0" w:color="AEAEAE"/>
              <w:right w:val="nil"/>
            </w:tcBorders>
            <w:shd w:val="clear" w:color="auto" w:fill="F9F9FB"/>
          </w:tcPr>
          <w:p w14:paraId="7CB417D2" w14:textId="77777777" w:rsidR="00B85C22" w:rsidRPr="00F46EE7" w:rsidRDefault="00B85C22" w:rsidP="00A650B5">
            <w:r w:rsidRPr="00F46EE7">
              <w:t>.001</w:t>
            </w:r>
          </w:p>
        </w:tc>
      </w:tr>
      <w:tr w:rsidR="00B85C22" w:rsidRPr="00C67B3C" w14:paraId="529C6142" w14:textId="77777777" w:rsidTr="00A650B5">
        <w:trPr>
          <w:cantSplit/>
        </w:trPr>
        <w:tc>
          <w:tcPr>
            <w:tcW w:w="617" w:type="pct"/>
            <w:vMerge/>
            <w:tcBorders>
              <w:top w:val="single" w:sz="8" w:space="0" w:color="152935"/>
              <w:left w:val="nil"/>
              <w:bottom w:val="nil"/>
              <w:right w:val="nil"/>
            </w:tcBorders>
            <w:shd w:val="clear" w:color="auto" w:fill="E0E0E0"/>
          </w:tcPr>
          <w:p w14:paraId="19113633" w14:textId="77777777" w:rsidR="00B85C22" w:rsidRPr="00F46EE7" w:rsidRDefault="00B85C22" w:rsidP="00A650B5"/>
        </w:tc>
        <w:tc>
          <w:tcPr>
            <w:tcW w:w="929" w:type="pct"/>
            <w:tcBorders>
              <w:top w:val="single" w:sz="8" w:space="0" w:color="AEAEAE"/>
              <w:left w:val="nil"/>
              <w:bottom w:val="single" w:sz="8" w:space="0" w:color="AEAEAE"/>
              <w:right w:val="nil"/>
            </w:tcBorders>
            <w:shd w:val="clear" w:color="auto" w:fill="E0E0E0"/>
          </w:tcPr>
          <w:p w14:paraId="4458FC13" w14:textId="77777777" w:rsidR="00B85C22" w:rsidRPr="00F46EE7" w:rsidRDefault="00B85C22" w:rsidP="00A650B5">
            <w:r w:rsidRPr="00F46EE7">
              <w:t>Huynh-Feldt</w:t>
            </w:r>
          </w:p>
        </w:tc>
        <w:tc>
          <w:tcPr>
            <w:tcW w:w="695" w:type="pct"/>
            <w:tcBorders>
              <w:top w:val="single" w:sz="8" w:space="0" w:color="AEAEAE"/>
              <w:left w:val="nil"/>
              <w:bottom w:val="single" w:sz="8" w:space="0" w:color="AEAEAE"/>
              <w:right w:val="single" w:sz="8" w:space="0" w:color="E0E0E0"/>
            </w:tcBorders>
            <w:shd w:val="clear" w:color="auto" w:fill="F9F9FB"/>
          </w:tcPr>
          <w:p w14:paraId="24CB2B90" w14:textId="77777777" w:rsidR="00B85C22" w:rsidRPr="00F46EE7" w:rsidRDefault="00B85C22" w:rsidP="00A650B5">
            <w:r w:rsidRPr="00F46EE7">
              <w:t>1.021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152F1CE" w14:textId="77777777" w:rsidR="00B85C22" w:rsidRPr="00F46EE7" w:rsidRDefault="00B85C22" w:rsidP="00A650B5">
            <w:r w:rsidRPr="00F46EE7">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0613320C" w14:textId="77777777" w:rsidR="00B85C22" w:rsidRPr="00F46EE7" w:rsidRDefault="00B85C22" w:rsidP="00A650B5">
            <w:r w:rsidRPr="00F46EE7">
              <w:t>1.021</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973B168" w14:textId="77777777" w:rsidR="00B85C22" w:rsidRPr="00F46EE7" w:rsidRDefault="00B85C22" w:rsidP="00A650B5">
            <w:r w:rsidRPr="00F46EE7">
              <w:t>.019</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56699B5A" w14:textId="77777777" w:rsidR="00B85C22" w:rsidRPr="00F46EE7" w:rsidRDefault="00B85C22" w:rsidP="00A650B5">
            <w:r w:rsidRPr="00F46EE7">
              <w:t>.892</w:t>
            </w:r>
          </w:p>
        </w:tc>
        <w:tc>
          <w:tcPr>
            <w:tcW w:w="695" w:type="pct"/>
            <w:tcBorders>
              <w:top w:val="single" w:sz="8" w:space="0" w:color="AEAEAE"/>
              <w:left w:val="single" w:sz="8" w:space="0" w:color="E0E0E0"/>
              <w:bottom w:val="single" w:sz="8" w:space="0" w:color="AEAEAE"/>
              <w:right w:val="nil"/>
            </w:tcBorders>
            <w:shd w:val="clear" w:color="auto" w:fill="F9F9FB"/>
          </w:tcPr>
          <w:p w14:paraId="2C79AADB" w14:textId="77777777" w:rsidR="00B85C22" w:rsidRPr="00F46EE7" w:rsidRDefault="00B85C22" w:rsidP="00A650B5">
            <w:r w:rsidRPr="00F46EE7">
              <w:t>.001</w:t>
            </w:r>
          </w:p>
        </w:tc>
      </w:tr>
      <w:tr w:rsidR="00B85C22" w:rsidRPr="00C67B3C" w14:paraId="2A3EEA8A" w14:textId="77777777" w:rsidTr="00A650B5">
        <w:trPr>
          <w:cantSplit/>
        </w:trPr>
        <w:tc>
          <w:tcPr>
            <w:tcW w:w="617" w:type="pct"/>
            <w:vMerge/>
            <w:tcBorders>
              <w:top w:val="single" w:sz="8" w:space="0" w:color="152935"/>
              <w:left w:val="nil"/>
              <w:bottom w:val="nil"/>
              <w:right w:val="nil"/>
            </w:tcBorders>
            <w:shd w:val="clear" w:color="auto" w:fill="E0E0E0"/>
          </w:tcPr>
          <w:p w14:paraId="544C08AD" w14:textId="77777777" w:rsidR="00B85C22" w:rsidRPr="00F46EE7" w:rsidRDefault="00B85C22" w:rsidP="00A650B5"/>
        </w:tc>
        <w:tc>
          <w:tcPr>
            <w:tcW w:w="929" w:type="pct"/>
            <w:tcBorders>
              <w:top w:val="single" w:sz="8" w:space="0" w:color="AEAEAE"/>
              <w:left w:val="nil"/>
              <w:bottom w:val="nil"/>
              <w:right w:val="nil"/>
            </w:tcBorders>
            <w:shd w:val="clear" w:color="auto" w:fill="E0E0E0"/>
          </w:tcPr>
          <w:p w14:paraId="03F5BDAD" w14:textId="77777777" w:rsidR="00B85C22" w:rsidRPr="00F46EE7" w:rsidRDefault="00B85C22" w:rsidP="00A650B5">
            <w:r w:rsidRPr="00F46EE7">
              <w:t>Lower-bound</w:t>
            </w:r>
          </w:p>
        </w:tc>
        <w:tc>
          <w:tcPr>
            <w:tcW w:w="695" w:type="pct"/>
            <w:tcBorders>
              <w:top w:val="single" w:sz="8" w:space="0" w:color="AEAEAE"/>
              <w:left w:val="nil"/>
              <w:bottom w:val="nil"/>
              <w:right w:val="single" w:sz="8" w:space="0" w:color="E0E0E0"/>
            </w:tcBorders>
            <w:shd w:val="clear" w:color="auto" w:fill="F9F9FB"/>
          </w:tcPr>
          <w:p w14:paraId="057A4DC0" w14:textId="77777777" w:rsidR="00B85C22" w:rsidRPr="00F46EE7" w:rsidRDefault="00B85C22" w:rsidP="00A650B5">
            <w:r w:rsidRPr="00F46EE7">
              <w:t>1.021</w:t>
            </w:r>
          </w:p>
        </w:tc>
        <w:tc>
          <w:tcPr>
            <w:tcW w:w="482" w:type="pct"/>
            <w:tcBorders>
              <w:top w:val="single" w:sz="8" w:space="0" w:color="AEAEAE"/>
              <w:left w:val="single" w:sz="8" w:space="0" w:color="E0E0E0"/>
              <w:bottom w:val="nil"/>
              <w:right w:val="single" w:sz="8" w:space="0" w:color="E0E0E0"/>
            </w:tcBorders>
            <w:shd w:val="clear" w:color="auto" w:fill="F9F9FB"/>
          </w:tcPr>
          <w:p w14:paraId="40055F32" w14:textId="77777777" w:rsidR="00B85C22" w:rsidRPr="00F46EE7" w:rsidRDefault="00B85C22" w:rsidP="00A650B5">
            <w:r w:rsidRPr="00F46EE7">
              <w:t>1.000</w:t>
            </w:r>
          </w:p>
        </w:tc>
        <w:tc>
          <w:tcPr>
            <w:tcW w:w="617" w:type="pct"/>
            <w:tcBorders>
              <w:top w:val="single" w:sz="8" w:space="0" w:color="AEAEAE"/>
              <w:left w:val="single" w:sz="8" w:space="0" w:color="E0E0E0"/>
              <w:bottom w:val="nil"/>
              <w:right w:val="single" w:sz="8" w:space="0" w:color="E0E0E0"/>
            </w:tcBorders>
            <w:shd w:val="clear" w:color="auto" w:fill="F9F9FB"/>
          </w:tcPr>
          <w:p w14:paraId="2921CD98" w14:textId="77777777" w:rsidR="00B85C22" w:rsidRPr="00F46EE7" w:rsidRDefault="00B85C22" w:rsidP="00A650B5">
            <w:r w:rsidRPr="00F46EE7">
              <w:t>1.021</w:t>
            </w:r>
          </w:p>
        </w:tc>
        <w:tc>
          <w:tcPr>
            <w:tcW w:w="482" w:type="pct"/>
            <w:tcBorders>
              <w:top w:val="single" w:sz="8" w:space="0" w:color="AEAEAE"/>
              <w:left w:val="single" w:sz="8" w:space="0" w:color="E0E0E0"/>
              <w:bottom w:val="nil"/>
              <w:right w:val="single" w:sz="8" w:space="0" w:color="E0E0E0"/>
            </w:tcBorders>
            <w:shd w:val="clear" w:color="auto" w:fill="F9F9FB"/>
          </w:tcPr>
          <w:p w14:paraId="10D8FE30" w14:textId="77777777" w:rsidR="00B85C22" w:rsidRPr="00F46EE7" w:rsidRDefault="00B85C22" w:rsidP="00A650B5">
            <w:r w:rsidRPr="00F46EE7">
              <w:t>.019</w:t>
            </w:r>
          </w:p>
        </w:tc>
        <w:tc>
          <w:tcPr>
            <w:tcW w:w="482" w:type="pct"/>
            <w:tcBorders>
              <w:top w:val="single" w:sz="8" w:space="0" w:color="AEAEAE"/>
              <w:left w:val="single" w:sz="8" w:space="0" w:color="E0E0E0"/>
              <w:bottom w:val="nil"/>
              <w:right w:val="single" w:sz="8" w:space="0" w:color="E0E0E0"/>
            </w:tcBorders>
            <w:shd w:val="clear" w:color="auto" w:fill="F9F9FB"/>
          </w:tcPr>
          <w:p w14:paraId="6F9C333A" w14:textId="77777777" w:rsidR="00B85C22" w:rsidRPr="00F46EE7" w:rsidRDefault="00B85C22" w:rsidP="00A650B5">
            <w:r w:rsidRPr="00F46EE7">
              <w:t>.892</w:t>
            </w:r>
          </w:p>
        </w:tc>
        <w:tc>
          <w:tcPr>
            <w:tcW w:w="695" w:type="pct"/>
            <w:tcBorders>
              <w:top w:val="single" w:sz="8" w:space="0" w:color="AEAEAE"/>
              <w:left w:val="single" w:sz="8" w:space="0" w:color="E0E0E0"/>
              <w:bottom w:val="nil"/>
              <w:right w:val="nil"/>
            </w:tcBorders>
            <w:shd w:val="clear" w:color="auto" w:fill="F9F9FB"/>
          </w:tcPr>
          <w:p w14:paraId="56663653" w14:textId="77777777" w:rsidR="00B85C22" w:rsidRPr="00F46EE7" w:rsidRDefault="00B85C22" w:rsidP="00A650B5">
            <w:r w:rsidRPr="00F46EE7">
              <w:t>.001</w:t>
            </w:r>
          </w:p>
        </w:tc>
      </w:tr>
      <w:tr w:rsidR="00B85C22" w:rsidRPr="00C67B3C" w14:paraId="5E75FDC1" w14:textId="77777777" w:rsidTr="00A650B5">
        <w:trPr>
          <w:cantSplit/>
        </w:trPr>
        <w:tc>
          <w:tcPr>
            <w:tcW w:w="617" w:type="pct"/>
            <w:vMerge w:val="restart"/>
            <w:tcBorders>
              <w:top w:val="single" w:sz="8" w:space="0" w:color="AEAEAE"/>
              <w:left w:val="nil"/>
              <w:bottom w:val="nil"/>
              <w:right w:val="nil"/>
            </w:tcBorders>
            <w:shd w:val="clear" w:color="auto" w:fill="E0E0E0"/>
          </w:tcPr>
          <w:p w14:paraId="4AB8888C" w14:textId="77777777" w:rsidR="00B85C22" w:rsidRPr="00F46EE7" w:rsidRDefault="00B85C22" w:rsidP="00A650B5">
            <w:r w:rsidRPr="00F46EE7">
              <w:lastRenderedPageBreak/>
              <w:t>Time * Game</w:t>
            </w:r>
          </w:p>
        </w:tc>
        <w:tc>
          <w:tcPr>
            <w:tcW w:w="929" w:type="pct"/>
            <w:tcBorders>
              <w:top w:val="single" w:sz="8" w:space="0" w:color="AEAEAE"/>
              <w:left w:val="nil"/>
              <w:bottom w:val="single" w:sz="8" w:space="0" w:color="AEAEAE"/>
              <w:right w:val="nil"/>
            </w:tcBorders>
            <w:shd w:val="clear" w:color="auto" w:fill="E0E0E0"/>
          </w:tcPr>
          <w:p w14:paraId="245B4997" w14:textId="77777777" w:rsidR="00B85C22" w:rsidRPr="00F46EE7" w:rsidRDefault="00B85C22" w:rsidP="00A650B5">
            <w:r w:rsidRPr="00F46EE7">
              <w:t>Sphericity Assumed</w:t>
            </w:r>
          </w:p>
        </w:tc>
        <w:tc>
          <w:tcPr>
            <w:tcW w:w="695" w:type="pct"/>
            <w:tcBorders>
              <w:top w:val="single" w:sz="8" w:space="0" w:color="AEAEAE"/>
              <w:left w:val="nil"/>
              <w:bottom w:val="single" w:sz="8" w:space="0" w:color="AEAEAE"/>
              <w:right w:val="single" w:sz="8" w:space="0" w:color="E0E0E0"/>
            </w:tcBorders>
            <w:shd w:val="clear" w:color="auto" w:fill="F9F9FB"/>
          </w:tcPr>
          <w:p w14:paraId="5D22DA74" w14:textId="77777777" w:rsidR="00B85C22" w:rsidRPr="00F46EE7" w:rsidRDefault="00B85C22" w:rsidP="00A650B5">
            <w:r w:rsidRPr="00F46EE7">
              <w:t>.188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1D23819D" w14:textId="77777777" w:rsidR="00B85C22" w:rsidRPr="00F46EE7" w:rsidRDefault="00B85C22" w:rsidP="00A650B5">
            <w:r w:rsidRPr="00F46EE7">
              <w:t>1</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763025F8" w14:textId="77777777" w:rsidR="00B85C22" w:rsidRPr="00F46EE7" w:rsidRDefault="00B85C22" w:rsidP="00A650B5">
            <w:r w:rsidRPr="00F46EE7">
              <w:t>.188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02D954E" w14:textId="77777777" w:rsidR="00B85C22" w:rsidRPr="00F46EE7" w:rsidRDefault="00B85C22" w:rsidP="00A650B5">
            <w:r w:rsidRPr="00F46EE7">
              <w:t>.003</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5FC58EB3" w14:textId="77777777" w:rsidR="00B85C22" w:rsidRPr="00F46EE7" w:rsidRDefault="00B85C22" w:rsidP="00A650B5">
            <w:r w:rsidRPr="00F46EE7">
              <w:t>.954</w:t>
            </w:r>
          </w:p>
        </w:tc>
        <w:tc>
          <w:tcPr>
            <w:tcW w:w="695" w:type="pct"/>
            <w:tcBorders>
              <w:top w:val="single" w:sz="8" w:space="0" w:color="AEAEAE"/>
              <w:left w:val="single" w:sz="8" w:space="0" w:color="E0E0E0"/>
              <w:bottom w:val="single" w:sz="8" w:space="0" w:color="AEAEAE"/>
              <w:right w:val="nil"/>
            </w:tcBorders>
            <w:shd w:val="clear" w:color="auto" w:fill="F9F9FB"/>
          </w:tcPr>
          <w:p w14:paraId="3900602A" w14:textId="77777777" w:rsidR="00B85C22" w:rsidRPr="00F46EE7" w:rsidRDefault="00B85C22" w:rsidP="00A650B5">
            <w:r w:rsidRPr="00F46EE7">
              <w:t>.000</w:t>
            </w:r>
          </w:p>
        </w:tc>
      </w:tr>
      <w:tr w:rsidR="00B85C22" w:rsidRPr="00C67B3C" w14:paraId="4ACAD22F" w14:textId="77777777" w:rsidTr="00A650B5">
        <w:trPr>
          <w:cantSplit/>
        </w:trPr>
        <w:tc>
          <w:tcPr>
            <w:tcW w:w="617" w:type="pct"/>
            <w:vMerge/>
            <w:tcBorders>
              <w:top w:val="single" w:sz="8" w:space="0" w:color="AEAEAE"/>
              <w:left w:val="nil"/>
              <w:bottom w:val="nil"/>
              <w:right w:val="nil"/>
            </w:tcBorders>
            <w:shd w:val="clear" w:color="auto" w:fill="E0E0E0"/>
          </w:tcPr>
          <w:p w14:paraId="6F94AE6D" w14:textId="77777777" w:rsidR="00B85C22" w:rsidRPr="00C67B3C" w:rsidRDefault="00B85C22" w:rsidP="00A650B5"/>
        </w:tc>
        <w:tc>
          <w:tcPr>
            <w:tcW w:w="929" w:type="pct"/>
            <w:tcBorders>
              <w:top w:val="single" w:sz="8" w:space="0" w:color="AEAEAE"/>
              <w:left w:val="nil"/>
              <w:bottom w:val="single" w:sz="8" w:space="0" w:color="AEAEAE"/>
              <w:right w:val="nil"/>
            </w:tcBorders>
            <w:shd w:val="clear" w:color="auto" w:fill="E0E0E0"/>
          </w:tcPr>
          <w:p w14:paraId="35F47938" w14:textId="77777777" w:rsidR="00B85C22" w:rsidRPr="00C67B3C" w:rsidRDefault="00B85C22" w:rsidP="00A650B5">
            <w:r w:rsidRPr="00C67B3C">
              <w:t>Greenhouse-</w:t>
            </w:r>
            <w:proofErr w:type="spellStart"/>
            <w:r w:rsidRPr="00C67B3C">
              <w:t>Geisser</w:t>
            </w:r>
            <w:proofErr w:type="spellEnd"/>
          </w:p>
        </w:tc>
        <w:tc>
          <w:tcPr>
            <w:tcW w:w="695" w:type="pct"/>
            <w:tcBorders>
              <w:top w:val="single" w:sz="8" w:space="0" w:color="AEAEAE"/>
              <w:left w:val="nil"/>
              <w:bottom w:val="single" w:sz="8" w:space="0" w:color="AEAEAE"/>
              <w:right w:val="single" w:sz="8" w:space="0" w:color="E0E0E0"/>
            </w:tcBorders>
            <w:shd w:val="clear" w:color="auto" w:fill="F9F9FB"/>
          </w:tcPr>
          <w:p w14:paraId="7EDB294A" w14:textId="77777777" w:rsidR="00B85C22" w:rsidRPr="00C67B3C" w:rsidRDefault="00B85C22" w:rsidP="00A650B5">
            <w:r w:rsidRPr="00C67B3C">
              <w:t>.188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8CBF4D1" w14:textId="77777777" w:rsidR="00B85C22" w:rsidRPr="00C67B3C" w:rsidRDefault="00B85C22" w:rsidP="00A650B5">
            <w:r w:rsidRPr="00C67B3C">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037BD65D" w14:textId="77777777" w:rsidR="00B85C22" w:rsidRPr="00C67B3C" w:rsidRDefault="00B85C22" w:rsidP="00A650B5">
            <w:r w:rsidRPr="00C67B3C">
              <w:t>.188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40DB587F" w14:textId="77777777" w:rsidR="00B85C22" w:rsidRPr="00C67B3C" w:rsidRDefault="00B85C22" w:rsidP="00A650B5">
            <w:r w:rsidRPr="00C67B3C">
              <w:t>.003</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39DEC825" w14:textId="77777777" w:rsidR="00B85C22" w:rsidRPr="00C67B3C" w:rsidRDefault="00B85C22" w:rsidP="00A650B5">
            <w:r w:rsidRPr="00C67B3C">
              <w:t>.954</w:t>
            </w:r>
          </w:p>
        </w:tc>
        <w:tc>
          <w:tcPr>
            <w:tcW w:w="695" w:type="pct"/>
            <w:tcBorders>
              <w:top w:val="single" w:sz="8" w:space="0" w:color="AEAEAE"/>
              <w:left w:val="single" w:sz="8" w:space="0" w:color="E0E0E0"/>
              <w:bottom w:val="single" w:sz="8" w:space="0" w:color="AEAEAE"/>
              <w:right w:val="nil"/>
            </w:tcBorders>
            <w:shd w:val="clear" w:color="auto" w:fill="F9F9FB"/>
          </w:tcPr>
          <w:p w14:paraId="32B0FC46" w14:textId="77777777" w:rsidR="00B85C22" w:rsidRPr="00C67B3C" w:rsidRDefault="00B85C22" w:rsidP="00A650B5">
            <w:r w:rsidRPr="00C67B3C">
              <w:t>.000</w:t>
            </w:r>
          </w:p>
        </w:tc>
      </w:tr>
      <w:tr w:rsidR="00B85C22" w:rsidRPr="00C67B3C" w14:paraId="5902508B" w14:textId="77777777" w:rsidTr="00A650B5">
        <w:trPr>
          <w:cantSplit/>
        </w:trPr>
        <w:tc>
          <w:tcPr>
            <w:tcW w:w="617" w:type="pct"/>
            <w:vMerge/>
            <w:tcBorders>
              <w:top w:val="single" w:sz="8" w:space="0" w:color="AEAEAE"/>
              <w:left w:val="nil"/>
              <w:bottom w:val="nil"/>
              <w:right w:val="nil"/>
            </w:tcBorders>
            <w:shd w:val="clear" w:color="auto" w:fill="E0E0E0"/>
          </w:tcPr>
          <w:p w14:paraId="61EE3D39" w14:textId="77777777" w:rsidR="00B85C22" w:rsidRPr="00C67B3C" w:rsidRDefault="00B85C22" w:rsidP="00A650B5"/>
        </w:tc>
        <w:tc>
          <w:tcPr>
            <w:tcW w:w="929" w:type="pct"/>
            <w:tcBorders>
              <w:top w:val="single" w:sz="8" w:space="0" w:color="AEAEAE"/>
              <w:left w:val="nil"/>
              <w:bottom w:val="single" w:sz="8" w:space="0" w:color="AEAEAE"/>
              <w:right w:val="nil"/>
            </w:tcBorders>
            <w:shd w:val="clear" w:color="auto" w:fill="E0E0E0"/>
          </w:tcPr>
          <w:p w14:paraId="0BAF9FFB" w14:textId="77777777" w:rsidR="00B85C22" w:rsidRPr="00C67B3C" w:rsidRDefault="00B85C22" w:rsidP="00A650B5">
            <w:r w:rsidRPr="00C67B3C">
              <w:t>Huynh-Feldt</w:t>
            </w:r>
          </w:p>
        </w:tc>
        <w:tc>
          <w:tcPr>
            <w:tcW w:w="695" w:type="pct"/>
            <w:tcBorders>
              <w:top w:val="single" w:sz="8" w:space="0" w:color="AEAEAE"/>
              <w:left w:val="nil"/>
              <w:bottom w:val="single" w:sz="8" w:space="0" w:color="AEAEAE"/>
              <w:right w:val="single" w:sz="8" w:space="0" w:color="E0E0E0"/>
            </w:tcBorders>
            <w:shd w:val="clear" w:color="auto" w:fill="F9F9FB"/>
          </w:tcPr>
          <w:p w14:paraId="6B9925B7" w14:textId="77777777" w:rsidR="00B85C22" w:rsidRPr="00C67B3C" w:rsidRDefault="00B85C22" w:rsidP="00A650B5">
            <w:r w:rsidRPr="00C67B3C">
              <w:t>.188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6D48CCE5" w14:textId="77777777" w:rsidR="00B85C22" w:rsidRPr="00C67B3C" w:rsidRDefault="00B85C22" w:rsidP="00A650B5">
            <w:r w:rsidRPr="00C67B3C">
              <w:t>1.000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1CE9714B" w14:textId="77777777" w:rsidR="00B85C22" w:rsidRPr="00C67B3C" w:rsidRDefault="00B85C22" w:rsidP="00A650B5">
            <w:r w:rsidRPr="00C67B3C">
              <w:t>.188</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42AC06B7" w14:textId="77777777" w:rsidR="00B85C22" w:rsidRPr="00C67B3C" w:rsidRDefault="00B85C22" w:rsidP="00A650B5">
            <w:r w:rsidRPr="00C67B3C">
              <w:t>.003</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5C8A645C" w14:textId="77777777" w:rsidR="00B85C22" w:rsidRPr="00C67B3C" w:rsidRDefault="00B85C22" w:rsidP="00A650B5">
            <w:r w:rsidRPr="00C67B3C">
              <w:t>.954</w:t>
            </w:r>
          </w:p>
        </w:tc>
        <w:tc>
          <w:tcPr>
            <w:tcW w:w="695" w:type="pct"/>
            <w:tcBorders>
              <w:top w:val="single" w:sz="8" w:space="0" w:color="AEAEAE"/>
              <w:left w:val="single" w:sz="8" w:space="0" w:color="E0E0E0"/>
              <w:bottom w:val="single" w:sz="8" w:space="0" w:color="AEAEAE"/>
              <w:right w:val="nil"/>
            </w:tcBorders>
            <w:shd w:val="clear" w:color="auto" w:fill="F9F9FB"/>
          </w:tcPr>
          <w:p w14:paraId="4438FB02" w14:textId="77777777" w:rsidR="00B85C22" w:rsidRPr="00C67B3C" w:rsidRDefault="00B85C22" w:rsidP="00A650B5">
            <w:r w:rsidRPr="00C67B3C">
              <w:t>.000</w:t>
            </w:r>
          </w:p>
        </w:tc>
      </w:tr>
      <w:tr w:rsidR="00B85C22" w:rsidRPr="00C67B3C" w14:paraId="4AF6CCE9" w14:textId="77777777" w:rsidTr="00A650B5">
        <w:trPr>
          <w:cantSplit/>
        </w:trPr>
        <w:tc>
          <w:tcPr>
            <w:tcW w:w="617" w:type="pct"/>
            <w:vMerge/>
            <w:tcBorders>
              <w:top w:val="single" w:sz="8" w:space="0" w:color="AEAEAE"/>
              <w:left w:val="nil"/>
              <w:bottom w:val="nil"/>
              <w:right w:val="nil"/>
            </w:tcBorders>
            <w:shd w:val="clear" w:color="auto" w:fill="E0E0E0"/>
          </w:tcPr>
          <w:p w14:paraId="48D8D603" w14:textId="77777777" w:rsidR="00B85C22" w:rsidRPr="00C67B3C" w:rsidRDefault="00B85C22" w:rsidP="00A650B5"/>
        </w:tc>
        <w:tc>
          <w:tcPr>
            <w:tcW w:w="929" w:type="pct"/>
            <w:tcBorders>
              <w:top w:val="single" w:sz="8" w:space="0" w:color="AEAEAE"/>
              <w:left w:val="nil"/>
              <w:bottom w:val="nil"/>
              <w:right w:val="nil"/>
            </w:tcBorders>
            <w:shd w:val="clear" w:color="auto" w:fill="E0E0E0"/>
          </w:tcPr>
          <w:p w14:paraId="4197120C" w14:textId="77777777" w:rsidR="00B85C22" w:rsidRPr="00C67B3C" w:rsidRDefault="00B85C22" w:rsidP="00A650B5">
            <w:r w:rsidRPr="00C67B3C">
              <w:t>Lower-bound</w:t>
            </w:r>
          </w:p>
        </w:tc>
        <w:tc>
          <w:tcPr>
            <w:tcW w:w="695" w:type="pct"/>
            <w:tcBorders>
              <w:top w:val="single" w:sz="8" w:space="0" w:color="AEAEAE"/>
              <w:left w:val="nil"/>
              <w:bottom w:val="nil"/>
              <w:right w:val="single" w:sz="8" w:space="0" w:color="E0E0E0"/>
            </w:tcBorders>
            <w:shd w:val="clear" w:color="auto" w:fill="F9F9FB"/>
          </w:tcPr>
          <w:p w14:paraId="5B9C31D8" w14:textId="77777777" w:rsidR="00B85C22" w:rsidRPr="00C67B3C" w:rsidRDefault="00B85C22" w:rsidP="00A650B5">
            <w:r w:rsidRPr="00C67B3C">
              <w:t>.188</w:t>
            </w:r>
          </w:p>
        </w:tc>
        <w:tc>
          <w:tcPr>
            <w:tcW w:w="482" w:type="pct"/>
            <w:tcBorders>
              <w:top w:val="single" w:sz="8" w:space="0" w:color="AEAEAE"/>
              <w:left w:val="single" w:sz="8" w:space="0" w:color="E0E0E0"/>
              <w:bottom w:val="nil"/>
              <w:right w:val="single" w:sz="8" w:space="0" w:color="E0E0E0"/>
            </w:tcBorders>
            <w:shd w:val="clear" w:color="auto" w:fill="F9F9FB"/>
          </w:tcPr>
          <w:p w14:paraId="1231235B" w14:textId="77777777" w:rsidR="00B85C22" w:rsidRPr="00C67B3C" w:rsidRDefault="00B85C22" w:rsidP="00A650B5">
            <w:r w:rsidRPr="00C67B3C">
              <w:t>1.000</w:t>
            </w:r>
          </w:p>
        </w:tc>
        <w:tc>
          <w:tcPr>
            <w:tcW w:w="617" w:type="pct"/>
            <w:tcBorders>
              <w:top w:val="single" w:sz="8" w:space="0" w:color="AEAEAE"/>
              <w:left w:val="single" w:sz="8" w:space="0" w:color="E0E0E0"/>
              <w:bottom w:val="nil"/>
              <w:right w:val="single" w:sz="8" w:space="0" w:color="E0E0E0"/>
            </w:tcBorders>
            <w:shd w:val="clear" w:color="auto" w:fill="F9F9FB"/>
          </w:tcPr>
          <w:p w14:paraId="02262584" w14:textId="77777777" w:rsidR="00B85C22" w:rsidRPr="00C67B3C" w:rsidRDefault="00B85C22" w:rsidP="00A650B5">
            <w:r w:rsidRPr="00C67B3C">
              <w:t>.188</w:t>
            </w:r>
          </w:p>
        </w:tc>
        <w:tc>
          <w:tcPr>
            <w:tcW w:w="482" w:type="pct"/>
            <w:tcBorders>
              <w:top w:val="single" w:sz="8" w:space="0" w:color="AEAEAE"/>
              <w:left w:val="single" w:sz="8" w:space="0" w:color="E0E0E0"/>
              <w:bottom w:val="nil"/>
              <w:right w:val="single" w:sz="8" w:space="0" w:color="E0E0E0"/>
            </w:tcBorders>
            <w:shd w:val="clear" w:color="auto" w:fill="F9F9FB"/>
          </w:tcPr>
          <w:p w14:paraId="0C79E910" w14:textId="77777777" w:rsidR="00B85C22" w:rsidRPr="00C67B3C" w:rsidRDefault="00B85C22" w:rsidP="00A650B5">
            <w:r w:rsidRPr="00C67B3C">
              <w:t>.003</w:t>
            </w:r>
          </w:p>
        </w:tc>
        <w:tc>
          <w:tcPr>
            <w:tcW w:w="482" w:type="pct"/>
            <w:tcBorders>
              <w:top w:val="single" w:sz="8" w:space="0" w:color="AEAEAE"/>
              <w:left w:val="single" w:sz="8" w:space="0" w:color="E0E0E0"/>
              <w:bottom w:val="nil"/>
              <w:right w:val="single" w:sz="8" w:space="0" w:color="E0E0E0"/>
            </w:tcBorders>
            <w:shd w:val="clear" w:color="auto" w:fill="F9F9FB"/>
          </w:tcPr>
          <w:p w14:paraId="3BEEAF75" w14:textId="77777777" w:rsidR="00B85C22" w:rsidRPr="00C67B3C" w:rsidRDefault="00B85C22" w:rsidP="00A650B5">
            <w:r w:rsidRPr="00C67B3C">
              <w:t>.954</w:t>
            </w:r>
          </w:p>
        </w:tc>
        <w:tc>
          <w:tcPr>
            <w:tcW w:w="695" w:type="pct"/>
            <w:tcBorders>
              <w:top w:val="single" w:sz="8" w:space="0" w:color="AEAEAE"/>
              <w:left w:val="single" w:sz="8" w:space="0" w:color="E0E0E0"/>
              <w:bottom w:val="nil"/>
              <w:right w:val="nil"/>
            </w:tcBorders>
            <w:shd w:val="clear" w:color="auto" w:fill="F9F9FB"/>
          </w:tcPr>
          <w:p w14:paraId="4ECDDF27" w14:textId="77777777" w:rsidR="00B85C22" w:rsidRPr="00C67B3C" w:rsidRDefault="00B85C22" w:rsidP="00A650B5">
            <w:r w:rsidRPr="00C67B3C">
              <w:t>.000</w:t>
            </w:r>
          </w:p>
        </w:tc>
      </w:tr>
      <w:tr w:rsidR="00B85C22" w:rsidRPr="00C67B3C" w14:paraId="7ACC40EA" w14:textId="77777777" w:rsidTr="00A650B5">
        <w:trPr>
          <w:cantSplit/>
        </w:trPr>
        <w:tc>
          <w:tcPr>
            <w:tcW w:w="617" w:type="pct"/>
            <w:vMerge w:val="restart"/>
            <w:tcBorders>
              <w:top w:val="single" w:sz="8" w:space="0" w:color="AEAEAE"/>
              <w:left w:val="nil"/>
              <w:bottom w:val="single" w:sz="8" w:space="0" w:color="152935"/>
              <w:right w:val="nil"/>
            </w:tcBorders>
            <w:shd w:val="clear" w:color="auto" w:fill="E0E0E0"/>
          </w:tcPr>
          <w:p w14:paraId="791FD624" w14:textId="77777777" w:rsidR="00B85C22" w:rsidRPr="00C67B3C" w:rsidRDefault="00B85C22" w:rsidP="00A650B5">
            <w:proofErr w:type="gramStart"/>
            <w:r w:rsidRPr="00C67B3C">
              <w:t>Error(</w:t>
            </w:r>
            <w:proofErr w:type="gramEnd"/>
            <w:r w:rsidRPr="00C67B3C">
              <w:t>Time)</w:t>
            </w:r>
          </w:p>
        </w:tc>
        <w:tc>
          <w:tcPr>
            <w:tcW w:w="929" w:type="pct"/>
            <w:tcBorders>
              <w:top w:val="single" w:sz="8" w:space="0" w:color="AEAEAE"/>
              <w:left w:val="nil"/>
              <w:bottom w:val="single" w:sz="8" w:space="0" w:color="AEAEAE"/>
              <w:right w:val="nil"/>
            </w:tcBorders>
            <w:shd w:val="clear" w:color="auto" w:fill="E0E0E0"/>
          </w:tcPr>
          <w:p w14:paraId="55671891" w14:textId="77777777" w:rsidR="00B85C22" w:rsidRPr="00C67B3C" w:rsidRDefault="00B85C22" w:rsidP="00A650B5">
            <w:r w:rsidRPr="00C67B3C">
              <w:t>Sphericity Assumed</w:t>
            </w:r>
          </w:p>
        </w:tc>
        <w:tc>
          <w:tcPr>
            <w:tcW w:w="695" w:type="pct"/>
            <w:tcBorders>
              <w:top w:val="single" w:sz="8" w:space="0" w:color="AEAEAE"/>
              <w:left w:val="nil"/>
              <w:bottom w:val="single" w:sz="8" w:space="0" w:color="AEAEAE"/>
              <w:right w:val="single" w:sz="8" w:space="0" w:color="E0E0E0"/>
            </w:tcBorders>
            <w:shd w:val="clear" w:color="auto" w:fill="F9F9FB"/>
          </w:tcPr>
          <w:p w14:paraId="6F264552" w14:textId="77777777" w:rsidR="00B85C22" w:rsidRPr="00C67B3C" w:rsidRDefault="00B85C22" w:rsidP="00A650B5">
            <w:r w:rsidRPr="00C67B3C">
              <w:t>1199.292</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2A3E420B" w14:textId="77777777" w:rsidR="00B85C22" w:rsidRPr="00C67B3C" w:rsidRDefault="00B85C22" w:rsidP="00A650B5">
            <w:r w:rsidRPr="00C67B3C">
              <w:t>22</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31785F29" w14:textId="77777777" w:rsidR="00B85C22" w:rsidRPr="00C67B3C" w:rsidRDefault="00B85C22" w:rsidP="00A650B5">
            <w:r w:rsidRPr="00C67B3C">
              <w:t>54.513</w:t>
            </w:r>
          </w:p>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1E78674" w14:textId="77777777" w:rsidR="00B85C22" w:rsidRPr="00C67B3C" w:rsidRDefault="00B85C22" w:rsidP="00A650B5"/>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A1DF2D2" w14:textId="77777777" w:rsidR="00B85C22" w:rsidRPr="00C67B3C" w:rsidRDefault="00B85C22" w:rsidP="00A650B5"/>
        </w:tc>
        <w:tc>
          <w:tcPr>
            <w:tcW w:w="695" w:type="pct"/>
            <w:tcBorders>
              <w:top w:val="single" w:sz="8" w:space="0" w:color="AEAEAE"/>
              <w:left w:val="single" w:sz="8" w:space="0" w:color="E0E0E0"/>
              <w:bottom w:val="single" w:sz="8" w:space="0" w:color="AEAEAE"/>
              <w:right w:val="nil"/>
            </w:tcBorders>
            <w:shd w:val="clear" w:color="auto" w:fill="F9F9FB"/>
            <w:vAlign w:val="center"/>
          </w:tcPr>
          <w:p w14:paraId="49F944AB" w14:textId="77777777" w:rsidR="00B85C22" w:rsidRPr="00C67B3C" w:rsidRDefault="00B85C22" w:rsidP="00A650B5"/>
        </w:tc>
      </w:tr>
      <w:tr w:rsidR="00B85C22" w:rsidRPr="00C67B3C" w14:paraId="59166E5D" w14:textId="77777777" w:rsidTr="00A650B5">
        <w:trPr>
          <w:cantSplit/>
        </w:trPr>
        <w:tc>
          <w:tcPr>
            <w:tcW w:w="617" w:type="pct"/>
            <w:vMerge/>
            <w:tcBorders>
              <w:top w:val="single" w:sz="8" w:space="0" w:color="AEAEAE"/>
              <w:left w:val="nil"/>
              <w:bottom w:val="single" w:sz="8" w:space="0" w:color="152935"/>
              <w:right w:val="nil"/>
            </w:tcBorders>
            <w:shd w:val="clear" w:color="auto" w:fill="E0E0E0"/>
          </w:tcPr>
          <w:p w14:paraId="08E34753" w14:textId="77777777" w:rsidR="00B85C22" w:rsidRPr="00C67B3C" w:rsidRDefault="00B85C22" w:rsidP="00A650B5"/>
        </w:tc>
        <w:tc>
          <w:tcPr>
            <w:tcW w:w="929" w:type="pct"/>
            <w:tcBorders>
              <w:top w:val="single" w:sz="8" w:space="0" w:color="AEAEAE"/>
              <w:left w:val="nil"/>
              <w:bottom w:val="single" w:sz="8" w:space="0" w:color="AEAEAE"/>
              <w:right w:val="nil"/>
            </w:tcBorders>
            <w:shd w:val="clear" w:color="auto" w:fill="E0E0E0"/>
          </w:tcPr>
          <w:p w14:paraId="1233E770" w14:textId="77777777" w:rsidR="00B85C22" w:rsidRPr="00C67B3C" w:rsidRDefault="00B85C22" w:rsidP="00A650B5">
            <w:r w:rsidRPr="00C67B3C">
              <w:t>Greenhouse-</w:t>
            </w:r>
            <w:proofErr w:type="spellStart"/>
            <w:r w:rsidRPr="00C67B3C">
              <w:t>Geisser</w:t>
            </w:r>
            <w:proofErr w:type="spellEnd"/>
          </w:p>
        </w:tc>
        <w:tc>
          <w:tcPr>
            <w:tcW w:w="695" w:type="pct"/>
            <w:tcBorders>
              <w:top w:val="single" w:sz="8" w:space="0" w:color="AEAEAE"/>
              <w:left w:val="nil"/>
              <w:bottom w:val="single" w:sz="8" w:space="0" w:color="AEAEAE"/>
              <w:right w:val="single" w:sz="8" w:space="0" w:color="E0E0E0"/>
            </w:tcBorders>
            <w:shd w:val="clear" w:color="auto" w:fill="F9F9FB"/>
          </w:tcPr>
          <w:p w14:paraId="6C427493" w14:textId="77777777" w:rsidR="00B85C22" w:rsidRPr="00C67B3C" w:rsidRDefault="00B85C22" w:rsidP="00A650B5">
            <w:r w:rsidRPr="00C67B3C">
              <w:t>1199.292</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4C7F10C8" w14:textId="77777777" w:rsidR="00B85C22" w:rsidRPr="00C67B3C" w:rsidRDefault="00B85C22" w:rsidP="00A650B5">
            <w:r w:rsidRPr="00C67B3C">
              <w:t>22.000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41B3995B" w14:textId="77777777" w:rsidR="00B85C22" w:rsidRPr="00C67B3C" w:rsidRDefault="00B85C22" w:rsidP="00A650B5">
            <w:r w:rsidRPr="00C67B3C">
              <w:t>54.513</w:t>
            </w:r>
          </w:p>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20F0397" w14:textId="77777777" w:rsidR="00B85C22" w:rsidRPr="00C67B3C" w:rsidRDefault="00B85C22" w:rsidP="00A650B5"/>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5096EEE" w14:textId="77777777" w:rsidR="00B85C22" w:rsidRPr="00C67B3C" w:rsidRDefault="00B85C22" w:rsidP="00A650B5"/>
        </w:tc>
        <w:tc>
          <w:tcPr>
            <w:tcW w:w="695" w:type="pct"/>
            <w:tcBorders>
              <w:top w:val="single" w:sz="8" w:space="0" w:color="AEAEAE"/>
              <w:left w:val="single" w:sz="8" w:space="0" w:color="E0E0E0"/>
              <w:bottom w:val="single" w:sz="8" w:space="0" w:color="AEAEAE"/>
              <w:right w:val="nil"/>
            </w:tcBorders>
            <w:shd w:val="clear" w:color="auto" w:fill="F9F9FB"/>
            <w:vAlign w:val="center"/>
          </w:tcPr>
          <w:p w14:paraId="45F16758" w14:textId="77777777" w:rsidR="00B85C22" w:rsidRPr="00C67B3C" w:rsidRDefault="00B85C22" w:rsidP="00A650B5"/>
        </w:tc>
      </w:tr>
      <w:tr w:rsidR="00B85C22" w:rsidRPr="00C67B3C" w14:paraId="7E308ECC" w14:textId="77777777" w:rsidTr="00A650B5">
        <w:trPr>
          <w:cantSplit/>
        </w:trPr>
        <w:tc>
          <w:tcPr>
            <w:tcW w:w="617" w:type="pct"/>
            <w:vMerge/>
            <w:tcBorders>
              <w:top w:val="single" w:sz="8" w:space="0" w:color="AEAEAE"/>
              <w:left w:val="nil"/>
              <w:bottom w:val="single" w:sz="8" w:space="0" w:color="152935"/>
              <w:right w:val="nil"/>
            </w:tcBorders>
            <w:shd w:val="clear" w:color="auto" w:fill="E0E0E0"/>
          </w:tcPr>
          <w:p w14:paraId="4C94C5FE" w14:textId="77777777" w:rsidR="00B85C22" w:rsidRPr="00C67B3C" w:rsidRDefault="00B85C22" w:rsidP="00A650B5"/>
        </w:tc>
        <w:tc>
          <w:tcPr>
            <w:tcW w:w="929" w:type="pct"/>
            <w:tcBorders>
              <w:top w:val="single" w:sz="8" w:space="0" w:color="AEAEAE"/>
              <w:left w:val="nil"/>
              <w:bottom w:val="single" w:sz="8" w:space="0" w:color="AEAEAE"/>
              <w:right w:val="nil"/>
            </w:tcBorders>
            <w:shd w:val="clear" w:color="auto" w:fill="E0E0E0"/>
          </w:tcPr>
          <w:p w14:paraId="027C83CF" w14:textId="77777777" w:rsidR="00B85C22" w:rsidRPr="00C67B3C" w:rsidRDefault="00B85C22" w:rsidP="00A650B5">
            <w:r w:rsidRPr="00C67B3C">
              <w:t>Huynh-Feldt</w:t>
            </w:r>
          </w:p>
        </w:tc>
        <w:tc>
          <w:tcPr>
            <w:tcW w:w="695" w:type="pct"/>
            <w:tcBorders>
              <w:top w:val="single" w:sz="8" w:space="0" w:color="AEAEAE"/>
              <w:left w:val="nil"/>
              <w:bottom w:val="single" w:sz="8" w:space="0" w:color="AEAEAE"/>
              <w:right w:val="single" w:sz="8" w:space="0" w:color="E0E0E0"/>
            </w:tcBorders>
            <w:shd w:val="clear" w:color="auto" w:fill="F9F9FB"/>
          </w:tcPr>
          <w:p w14:paraId="7DD94A34" w14:textId="77777777" w:rsidR="00B85C22" w:rsidRPr="00C67B3C" w:rsidRDefault="00B85C22" w:rsidP="00A650B5">
            <w:r w:rsidRPr="00C67B3C">
              <w:t>1199.292</w:t>
            </w:r>
          </w:p>
        </w:tc>
        <w:tc>
          <w:tcPr>
            <w:tcW w:w="482" w:type="pct"/>
            <w:tcBorders>
              <w:top w:val="single" w:sz="8" w:space="0" w:color="AEAEAE"/>
              <w:left w:val="single" w:sz="8" w:space="0" w:color="E0E0E0"/>
              <w:bottom w:val="single" w:sz="8" w:space="0" w:color="AEAEAE"/>
              <w:right w:val="single" w:sz="8" w:space="0" w:color="E0E0E0"/>
            </w:tcBorders>
            <w:shd w:val="clear" w:color="auto" w:fill="F9F9FB"/>
          </w:tcPr>
          <w:p w14:paraId="14009AF7" w14:textId="77777777" w:rsidR="00B85C22" w:rsidRPr="00C67B3C" w:rsidRDefault="00B85C22" w:rsidP="00A650B5">
            <w:r w:rsidRPr="00C67B3C">
              <w:t>22.000</w:t>
            </w:r>
          </w:p>
        </w:tc>
        <w:tc>
          <w:tcPr>
            <w:tcW w:w="617" w:type="pct"/>
            <w:tcBorders>
              <w:top w:val="single" w:sz="8" w:space="0" w:color="AEAEAE"/>
              <w:left w:val="single" w:sz="8" w:space="0" w:color="E0E0E0"/>
              <w:bottom w:val="single" w:sz="8" w:space="0" w:color="AEAEAE"/>
              <w:right w:val="single" w:sz="8" w:space="0" w:color="E0E0E0"/>
            </w:tcBorders>
            <w:shd w:val="clear" w:color="auto" w:fill="F9F9FB"/>
          </w:tcPr>
          <w:p w14:paraId="7645B9B0" w14:textId="77777777" w:rsidR="00B85C22" w:rsidRPr="00C67B3C" w:rsidRDefault="00B85C22" w:rsidP="00A650B5">
            <w:r w:rsidRPr="00C67B3C">
              <w:t>54.513</w:t>
            </w:r>
          </w:p>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BF18B79" w14:textId="77777777" w:rsidR="00B85C22" w:rsidRPr="00C67B3C" w:rsidRDefault="00B85C22" w:rsidP="00A650B5"/>
        </w:tc>
        <w:tc>
          <w:tcPr>
            <w:tcW w:w="48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C808896" w14:textId="77777777" w:rsidR="00B85C22" w:rsidRPr="00C67B3C" w:rsidRDefault="00B85C22" w:rsidP="00A650B5"/>
        </w:tc>
        <w:tc>
          <w:tcPr>
            <w:tcW w:w="695" w:type="pct"/>
            <w:tcBorders>
              <w:top w:val="single" w:sz="8" w:space="0" w:color="AEAEAE"/>
              <w:left w:val="single" w:sz="8" w:space="0" w:color="E0E0E0"/>
              <w:bottom w:val="single" w:sz="8" w:space="0" w:color="AEAEAE"/>
              <w:right w:val="nil"/>
            </w:tcBorders>
            <w:shd w:val="clear" w:color="auto" w:fill="F9F9FB"/>
            <w:vAlign w:val="center"/>
          </w:tcPr>
          <w:p w14:paraId="5A049E0F" w14:textId="77777777" w:rsidR="00B85C22" w:rsidRPr="00C67B3C" w:rsidRDefault="00B85C22" w:rsidP="00A650B5"/>
        </w:tc>
      </w:tr>
      <w:tr w:rsidR="00B85C22" w:rsidRPr="00C67B3C" w14:paraId="51710F8C" w14:textId="77777777" w:rsidTr="00A650B5">
        <w:trPr>
          <w:cantSplit/>
        </w:trPr>
        <w:tc>
          <w:tcPr>
            <w:tcW w:w="617" w:type="pct"/>
            <w:vMerge/>
            <w:tcBorders>
              <w:top w:val="single" w:sz="8" w:space="0" w:color="AEAEAE"/>
              <w:left w:val="nil"/>
              <w:bottom w:val="single" w:sz="8" w:space="0" w:color="152935"/>
              <w:right w:val="nil"/>
            </w:tcBorders>
            <w:shd w:val="clear" w:color="auto" w:fill="E0E0E0"/>
          </w:tcPr>
          <w:p w14:paraId="27E310C9" w14:textId="77777777" w:rsidR="00B85C22" w:rsidRPr="00C67B3C" w:rsidRDefault="00B85C22" w:rsidP="00A650B5"/>
        </w:tc>
        <w:tc>
          <w:tcPr>
            <w:tcW w:w="929" w:type="pct"/>
            <w:tcBorders>
              <w:top w:val="single" w:sz="8" w:space="0" w:color="AEAEAE"/>
              <w:left w:val="nil"/>
              <w:bottom w:val="single" w:sz="8" w:space="0" w:color="152935"/>
              <w:right w:val="nil"/>
            </w:tcBorders>
            <w:shd w:val="clear" w:color="auto" w:fill="E0E0E0"/>
          </w:tcPr>
          <w:p w14:paraId="4D07BF6B" w14:textId="77777777" w:rsidR="00B85C22" w:rsidRPr="00C67B3C" w:rsidRDefault="00B85C22" w:rsidP="00A650B5">
            <w:r w:rsidRPr="00C67B3C">
              <w:t>Lower-bound</w:t>
            </w:r>
          </w:p>
        </w:tc>
        <w:tc>
          <w:tcPr>
            <w:tcW w:w="695" w:type="pct"/>
            <w:tcBorders>
              <w:top w:val="single" w:sz="8" w:space="0" w:color="AEAEAE"/>
              <w:left w:val="nil"/>
              <w:bottom w:val="single" w:sz="8" w:space="0" w:color="152935"/>
              <w:right w:val="single" w:sz="8" w:space="0" w:color="E0E0E0"/>
            </w:tcBorders>
            <w:shd w:val="clear" w:color="auto" w:fill="F9F9FB"/>
          </w:tcPr>
          <w:p w14:paraId="3D4741E4" w14:textId="77777777" w:rsidR="00B85C22" w:rsidRPr="00C67B3C" w:rsidRDefault="00B85C22" w:rsidP="00A650B5">
            <w:r w:rsidRPr="00C67B3C">
              <w:t>1199.292</w:t>
            </w:r>
          </w:p>
        </w:tc>
        <w:tc>
          <w:tcPr>
            <w:tcW w:w="482" w:type="pct"/>
            <w:tcBorders>
              <w:top w:val="single" w:sz="8" w:space="0" w:color="AEAEAE"/>
              <w:left w:val="single" w:sz="8" w:space="0" w:color="E0E0E0"/>
              <w:bottom w:val="single" w:sz="8" w:space="0" w:color="152935"/>
              <w:right w:val="single" w:sz="8" w:space="0" w:color="E0E0E0"/>
            </w:tcBorders>
            <w:shd w:val="clear" w:color="auto" w:fill="F9F9FB"/>
          </w:tcPr>
          <w:p w14:paraId="71B78F62" w14:textId="77777777" w:rsidR="00B85C22" w:rsidRPr="00C67B3C" w:rsidRDefault="00B85C22" w:rsidP="00A650B5">
            <w:r w:rsidRPr="00C67B3C">
              <w:t>22.000</w:t>
            </w:r>
          </w:p>
        </w:tc>
        <w:tc>
          <w:tcPr>
            <w:tcW w:w="617" w:type="pct"/>
            <w:tcBorders>
              <w:top w:val="single" w:sz="8" w:space="0" w:color="AEAEAE"/>
              <w:left w:val="single" w:sz="8" w:space="0" w:color="E0E0E0"/>
              <w:bottom w:val="single" w:sz="8" w:space="0" w:color="152935"/>
              <w:right w:val="single" w:sz="8" w:space="0" w:color="E0E0E0"/>
            </w:tcBorders>
            <w:shd w:val="clear" w:color="auto" w:fill="F9F9FB"/>
          </w:tcPr>
          <w:p w14:paraId="2A048E5A" w14:textId="77777777" w:rsidR="00B85C22" w:rsidRPr="00C67B3C" w:rsidRDefault="00B85C22" w:rsidP="00A650B5">
            <w:r w:rsidRPr="00C67B3C">
              <w:t>54.513</w:t>
            </w:r>
          </w:p>
        </w:tc>
        <w:tc>
          <w:tcPr>
            <w:tcW w:w="48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0BD5CDF8" w14:textId="77777777" w:rsidR="00B85C22" w:rsidRPr="00C67B3C" w:rsidRDefault="00B85C22" w:rsidP="00A650B5"/>
        </w:tc>
        <w:tc>
          <w:tcPr>
            <w:tcW w:w="48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244B4A35" w14:textId="77777777" w:rsidR="00B85C22" w:rsidRPr="00C67B3C" w:rsidRDefault="00B85C22" w:rsidP="00A650B5"/>
        </w:tc>
        <w:tc>
          <w:tcPr>
            <w:tcW w:w="695" w:type="pct"/>
            <w:tcBorders>
              <w:top w:val="single" w:sz="8" w:space="0" w:color="AEAEAE"/>
              <w:left w:val="single" w:sz="8" w:space="0" w:color="E0E0E0"/>
              <w:bottom w:val="single" w:sz="8" w:space="0" w:color="152935"/>
              <w:right w:val="nil"/>
            </w:tcBorders>
            <w:shd w:val="clear" w:color="auto" w:fill="F9F9FB"/>
            <w:vAlign w:val="center"/>
          </w:tcPr>
          <w:p w14:paraId="776AA60C" w14:textId="77777777" w:rsidR="00B85C22" w:rsidRPr="00C67B3C" w:rsidRDefault="00B85C22" w:rsidP="00A650B5"/>
        </w:tc>
      </w:tr>
    </w:tbl>
    <w:p w14:paraId="796E4AFE" w14:textId="77777777" w:rsidR="00B85C22" w:rsidRPr="00C67B3C" w:rsidRDefault="00B85C22" w:rsidP="00B85C22"/>
    <w:p w14:paraId="173FEA03" w14:textId="77777777" w:rsidR="00B85C22" w:rsidRPr="00C67B3C" w:rsidRDefault="00B85C22" w:rsidP="00B85C22"/>
    <w:tbl>
      <w:tblPr>
        <w:tblW w:w="5000" w:type="pct"/>
        <w:tblCellMar>
          <w:left w:w="0" w:type="dxa"/>
          <w:right w:w="0" w:type="dxa"/>
        </w:tblCellMar>
        <w:tblLook w:val="0000" w:firstRow="0" w:lastRow="0" w:firstColumn="0" w:lastColumn="0" w:noHBand="0" w:noVBand="0"/>
      </w:tblPr>
      <w:tblGrid>
        <w:gridCol w:w="1261"/>
        <w:gridCol w:w="709"/>
        <w:gridCol w:w="1421"/>
        <w:gridCol w:w="984"/>
        <w:gridCol w:w="1262"/>
        <w:gridCol w:w="984"/>
        <w:gridCol w:w="984"/>
        <w:gridCol w:w="1421"/>
      </w:tblGrid>
      <w:tr w:rsidR="00B85C22" w:rsidRPr="00C67B3C" w14:paraId="6B0502C2" w14:textId="77777777" w:rsidTr="00A650B5">
        <w:trPr>
          <w:cantSplit/>
        </w:trPr>
        <w:tc>
          <w:tcPr>
            <w:tcW w:w="5000" w:type="pct"/>
            <w:gridSpan w:val="8"/>
            <w:tcBorders>
              <w:top w:val="nil"/>
              <w:left w:val="nil"/>
              <w:bottom w:val="nil"/>
              <w:right w:val="nil"/>
            </w:tcBorders>
            <w:shd w:val="clear" w:color="auto" w:fill="FFFFFF"/>
            <w:vAlign w:val="center"/>
          </w:tcPr>
          <w:p w14:paraId="0A0132C2" w14:textId="77777777" w:rsidR="00B85C22" w:rsidRPr="00C67B3C" w:rsidRDefault="00B85C22" w:rsidP="00A650B5">
            <w:r w:rsidRPr="00C67B3C">
              <w:rPr>
                <w:b/>
                <w:bCs/>
              </w:rPr>
              <w:t>Tests of Within-Subjects Contrasts</w:t>
            </w:r>
          </w:p>
        </w:tc>
      </w:tr>
      <w:tr w:rsidR="00B85C22" w:rsidRPr="00C67B3C" w14:paraId="6BF1EA15" w14:textId="77777777" w:rsidTr="00A650B5">
        <w:trPr>
          <w:cantSplit/>
        </w:trPr>
        <w:tc>
          <w:tcPr>
            <w:tcW w:w="5000" w:type="pct"/>
            <w:gridSpan w:val="8"/>
            <w:tcBorders>
              <w:top w:val="nil"/>
              <w:left w:val="nil"/>
              <w:bottom w:val="nil"/>
              <w:right w:val="nil"/>
            </w:tcBorders>
            <w:shd w:val="clear" w:color="auto" w:fill="FFFFFF"/>
            <w:vAlign w:val="bottom"/>
          </w:tcPr>
          <w:p w14:paraId="3A47B4DA" w14:textId="77777777" w:rsidR="00B85C22" w:rsidRPr="00C67B3C" w:rsidRDefault="00B85C22" w:rsidP="00A650B5">
            <w:r w:rsidRPr="00C67B3C">
              <w:t xml:space="preserve">Measure:   MEASURE_1  </w:t>
            </w:r>
          </w:p>
        </w:tc>
      </w:tr>
      <w:tr w:rsidR="00B85C22" w:rsidRPr="00C67B3C" w14:paraId="46C2A4CD" w14:textId="77777777" w:rsidTr="00A650B5">
        <w:trPr>
          <w:cantSplit/>
        </w:trPr>
        <w:tc>
          <w:tcPr>
            <w:tcW w:w="699" w:type="pct"/>
            <w:tcBorders>
              <w:top w:val="nil"/>
              <w:left w:val="nil"/>
              <w:bottom w:val="single" w:sz="8" w:space="0" w:color="152935"/>
              <w:right w:val="nil"/>
            </w:tcBorders>
            <w:shd w:val="clear" w:color="auto" w:fill="FFFFFF"/>
            <w:vAlign w:val="bottom"/>
          </w:tcPr>
          <w:p w14:paraId="3AAE0E22" w14:textId="77777777" w:rsidR="00B85C22" w:rsidRPr="00C67B3C" w:rsidRDefault="00B85C22" w:rsidP="00A650B5">
            <w:r w:rsidRPr="00C67B3C">
              <w:t>Source</w:t>
            </w:r>
          </w:p>
        </w:tc>
        <w:tc>
          <w:tcPr>
            <w:tcW w:w="393" w:type="pct"/>
            <w:tcBorders>
              <w:top w:val="nil"/>
              <w:left w:val="nil"/>
              <w:bottom w:val="single" w:sz="8" w:space="0" w:color="152935"/>
              <w:right w:val="nil"/>
            </w:tcBorders>
            <w:shd w:val="clear" w:color="auto" w:fill="FFFFFF"/>
            <w:vAlign w:val="bottom"/>
          </w:tcPr>
          <w:p w14:paraId="4260F469" w14:textId="77777777" w:rsidR="00B85C22" w:rsidRPr="00C67B3C" w:rsidRDefault="00B85C22" w:rsidP="00A650B5">
            <w:r w:rsidRPr="00C67B3C">
              <w:t>Time</w:t>
            </w:r>
          </w:p>
        </w:tc>
        <w:tc>
          <w:tcPr>
            <w:tcW w:w="787" w:type="pct"/>
            <w:tcBorders>
              <w:top w:val="nil"/>
              <w:left w:val="nil"/>
              <w:bottom w:val="single" w:sz="8" w:space="0" w:color="152935"/>
              <w:right w:val="single" w:sz="8" w:space="0" w:color="E0E0E0"/>
            </w:tcBorders>
            <w:shd w:val="clear" w:color="auto" w:fill="FFFFFF"/>
            <w:vAlign w:val="bottom"/>
          </w:tcPr>
          <w:p w14:paraId="1C8D339E" w14:textId="77777777" w:rsidR="00B85C22" w:rsidRPr="00C67B3C" w:rsidRDefault="00B85C22" w:rsidP="00A650B5">
            <w:r w:rsidRPr="00C67B3C">
              <w:t>Type III Sum of Squares</w:t>
            </w:r>
          </w:p>
        </w:tc>
        <w:tc>
          <w:tcPr>
            <w:tcW w:w="545" w:type="pct"/>
            <w:tcBorders>
              <w:top w:val="nil"/>
              <w:left w:val="single" w:sz="8" w:space="0" w:color="E0E0E0"/>
              <w:bottom w:val="single" w:sz="8" w:space="0" w:color="152935"/>
              <w:right w:val="single" w:sz="8" w:space="0" w:color="E0E0E0"/>
            </w:tcBorders>
            <w:shd w:val="clear" w:color="auto" w:fill="FFFFFF"/>
            <w:vAlign w:val="bottom"/>
          </w:tcPr>
          <w:p w14:paraId="7001F535" w14:textId="77777777" w:rsidR="00B85C22" w:rsidRPr="00C67B3C" w:rsidRDefault="00B85C22" w:rsidP="00A650B5">
            <w:proofErr w:type="spellStart"/>
            <w:r w:rsidRPr="00C67B3C">
              <w:t>df</w:t>
            </w:r>
            <w:proofErr w:type="spellEnd"/>
          </w:p>
        </w:tc>
        <w:tc>
          <w:tcPr>
            <w:tcW w:w="699" w:type="pct"/>
            <w:tcBorders>
              <w:top w:val="nil"/>
              <w:left w:val="single" w:sz="8" w:space="0" w:color="E0E0E0"/>
              <w:bottom w:val="single" w:sz="8" w:space="0" w:color="152935"/>
              <w:right w:val="single" w:sz="8" w:space="0" w:color="E0E0E0"/>
            </w:tcBorders>
            <w:shd w:val="clear" w:color="auto" w:fill="FFFFFF"/>
            <w:vAlign w:val="bottom"/>
          </w:tcPr>
          <w:p w14:paraId="1628F708" w14:textId="77777777" w:rsidR="00B85C22" w:rsidRPr="00C67B3C" w:rsidRDefault="00B85C22" w:rsidP="00A650B5">
            <w:r w:rsidRPr="00C67B3C">
              <w:t>Mean Square</w:t>
            </w:r>
          </w:p>
        </w:tc>
        <w:tc>
          <w:tcPr>
            <w:tcW w:w="545" w:type="pct"/>
            <w:tcBorders>
              <w:top w:val="nil"/>
              <w:left w:val="single" w:sz="8" w:space="0" w:color="E0E0E0"/>
              <w:bottom w:val="single" w:sz="8" w:space="0" w:color="152935"/>
              <w:right w:val="single" w:sz="8" w:space="0" w:color="E0E0E0"/>
            </w:tcBorders>
            <w:shd w:val="clear" w:color="auto" w:fill="FFFFFF"/>
            <w:vAlign w:val="bottom"/>
          </w:tcPr>
          <w:p w14:paraId="3C999C4A" w14:textId="77777777" w:rsidR="00B85C22" w:rsidRPr="00C67B3C" w:rsidRDefault="00B85C22" w:rsidP="00A650B5">
            <w:r w:rsidRPr="00C67B3C">
              <w:t>F</w:t>
            </w:r>
          </w:p>
        </w:tc>
        <w:tc>
          <w:tcPr>
            <w:tcW w:w="545" w:type="pct"/>
            <w:tcBorders>
              <w:top w:val="nil"/>
              <w:left w:val="single" w:sz="8" w:space="0" w:color="E0E0E0"/>
              <w:bottom w:val="single" w:sz="8" w:space="0" w:color="152935"/>
              <w:right w:val="single" w:sz="8" w:space="0" w:color="E0E0E0"/>
            </w:tcBorders>
            <w:shd w:val="clear" w:color="auto" w:fill="FFFFFF"/>
            <w:vAlign w:val="bottom"/>
          </w:tcPr>
          <w:p w14:paraId="6C0D8711" w14:textId="77777777" w:rsidR="00B85C22" w:rsidRPr="00C67B3C" w:rsidRDefault="00B85C22" w:rsidP="00A650B5">
            <w:r w:rsidRPr="00C67B3C">
              <w:t>Sig.</w:t>
            </w:r>
          </w:p>
        </w:tc>
        <w:tc>
          <w:tcPr>
            <w:tcW w:w="787" w:type="pct"/>
            <w:tcBorders>
              <w:top w:val="nil"/>
              <w:left w:val="single" w:sz="8" w:space="0" w:color="E0E0E0"/>
              <w:bottom w:val="single" w:sz="8" w:space="0" w:color="152935"/>
              <w:right w:val="nil"/>
            </w:tcBorders>
            <w:shd w:val="clear" w:color="auto" w:fill="FFFFFF"/>
            <w:vAlign w:val="bottom"/>
          </w:tcPr>
          <w:p w14:paraId="5E037C41" w14:textId="77777777" w:rsidR="00B85C22" w:rsidRPr="00C67B3C" w:rsidRDefault="00B85C22" w:rsidP="00A650B5">
            <w:r w:rsidRPr="00C67B3C">
              <w:t>Partial Eta Squared</w:t>
            </w:r>
          </w:p>
        </w:tc>
      </w:tr>
      <w:tr w:rsidR="00B85C22" w:rsidRPr="00C67B3C" w14:paraId="30EBCEC4" w14:textId="77777777" w:rsidTr="00A650B5">
        <w:trPr>
          <w:cantSplit/>
        </w:trPr>
        <w:tc>
          <w:tcPr>
            <w:tcW w:w="699" w:type="pct"/>
            <w:tcBorders>
              <w:top w:val="single" w:sz="8" w:space="0" w:color="152935"/>
              <w:left w:val="nil"/>
              <w:bottom w:val="nil"/>
              <w:right w:val="nil"/>
            </w:tcBorders>
            <w:shd w:val="clear" w:color="auto" w:fill="E0E0E0"/>
          </w:tcPr>
          <w:p w14:paraId="3439287C" w14:textId="77777777" w:rsidR="00B85C22" w:rsidRPr="00C67B3C" w:rsidRDefault="00B85C22" w:rsidP="00A650B5">
            <w:r w:rsidRPr="00C67B3C">
              <w:t>Time</w:t>
            </w:r>
          </w:p>
        </w:tc>
        <w:tc>
          <w:tcPr>
            <w:tcW w:w="393" w:type="pct"/>
            <w:tcBorders>
              <w:top w:val="single" w:sz="8" w:space="0" w:color="152935"/>
              <w:left w:val="nil"/>
              <w:bottom w:val="nil"/>
              <w:right w:val="nil"/>
            </w:tcBorders>
            <w:shd w:val="clear" w:color="auto" w:fill="E0E0E0"/>
          </w:tcPr>
          <w:p w14:paraId="0FD2F8FD" w14:textId="77777777" w:rsidR="00B85C22" w:rsidRPr="00C67B3C" w:rsidRDefault="00B85C22" w:rsidP="00A650B5">
            <w:r w:rsidRPr="00C67B3C">
              <w:t>Linear</w:t>
            </w:r>
          </w:p>
        </w:tc>
        <w:tc>
          <w:tcPr>
            <w:tcW w:w="787" w:type="pct"/>
            <w:tcBorders>
              <w:top w:val="single" w:sz="8" w:space="0" w:color="152935"/>
              <w:left w:val="nil"/>
              <w:bottom w:val="nil"/>
              <w:right w:val="single" w:sz="8" w:space="0" w:color="E0E0E0"/>
            </w:tcBorders>
            <w:shd w:val="clear" w:color="auto" w:fill="F9F9FB"/>
          </w:tcPr>
          <w:p w14:paraId="2BA6B084" w14:textId="77777777" w:rsidR="00B85C22" w:rsidRPr="00C67B3C" w:rsidRDefault="00B85C22" w:rsidP="00A650B5">
            <w:r w:rsidRPr="00C67B3C">
              <w:t>1.021</w:t>
            </w:r>
          </w:p>
        </w:tc>
        <w:tc>
          <w:tcPr>
            <w:tcW w:w="545" w:type="pct"/>
            <w:tcBorders>
              <w:top w:val="single" w:sz="8" w:space="0" w:color="152935"/>
              <w:left w:val="single" w:sz="8" w:space="0" w:color="E0E0E0"/>
              <w:bottom w:val="nil"/>
              <w:right w:val="single" w:sz="8" w:space="0" w:color="E0E0E0"/>
            </w:tcBorders>
            <w:shd w:val="clear" w:color="auto" w:fill="F9F9FB"/>
          </w:tcPr>
          <w:p w14:paraId="34CE910B" w14:textId="77777777" w:rsidR="00B85C22" w:rsidRPr="00C67B3C" w:rsidRDefault="00B85C22" w:rsidP="00A650B5">
            <w:r w:rsidRPr="00C67B3C">
              <w:t>1</w:t>
            </w:r>
          </w:p>
        </w:tc>
        <w:tc>
          <w:tcPr>
            <w:tcW w:w="699" w:type="pct"/>
            <w:tcBorders>
              <w:top w:val="single" w:sz="8" w:space="0" w:color="152935"/>
              <w:left w:val="single" w:sz="8" w:space="0" w:color="E0E0E0"/>
              <w:bottom w:val="nil"/>
              <w:right w:val="single" w:sz="8" w:space="0" w:color="E0E0E0"/>
            </w:tcBorders>
            <w:shd w:val="clear" w:color="auto" w:fill="F9F9FB"/>
          </w:tcPr>
          <w:p w14:paraId="739F2BB5" w14:textId="77777777" w:rsidR="00B85C22" w:rsidRPr="00C67B3C" w:rsidRDefault="00B85C22" w:rsidP="00A650B5">
            <w:r w:rsidRPr="00C67B3C">
              <w:t>1.021</w:t>
            </w:r>
          </w:p>
        </w:tc>
        <w:tc>
          <w:tcPr>
            <w:tcW w:w="545" w:type="pct"/>
            <w:tcBorders>
              <w:top w:val="single" w:sz="8" w:space="0" w:color="152935"/>
              <w:left w:val="single" w:sz="8" w:space="0" w:color="E0E0E0"/>
              <w:bottom w:val="nil"/>
              <w:right w:val="single" w:sz="8" w:space="0" w:color="E0E0E0"/>
            </w:tcBorders>
            <w:shd w:val="clear" w:color="auto" w:fill="F9F9FB"/>
          </w:tcPr>
          <w:p w14:paraId="3C5CC15B" w14:textId="77777777" w:rsidR="00B85C22" w:rsidRPr="00C67B3C" w:rsidRDefault="00B85C22" w:rsidP="00A650B5">
            <w:r w:rsidRPr="00C67B3C">
              <w:t>.019</w:t>
            </w:r>
          </w:p>
        </w:tc>
        <w:tc>
          <w:tcPr>
            <w:tcW w:w="545" w:type="pct"/>
            <w:tcBorders>
              <w:top w:val="single" w:sz="8" w:space="0" w:color="152935"/>
              <w:left w:val="single" w:sz="8" w:space="0" w:color="E0E0E0"/>
              <w:bottom w:val="nil"/>
              <w:right w:val="single" w:sz="8" w:space="0" w:color="E0E0E0"/>
            </w:tcBorders>
            <w:shd w:val="clear" w:color="auto" w:fill="F9F9FB"/>
          </w:tcPr>
          <w:p w14:paraId="4D728A9D" w14:textId="77777777" w:rsidR="00B85C22" w:rsidRPr="00C67B3C" w:rsidRDefault="00B85C22" w:rsidP="00A650B5">
            <w:r w:rsidRPr="00C67B3C">
              <w:t>.892</w:t>
            </w:r>
          </w:p>
        </w:tc>
        <w:tc>
          <w:tcPr>
            <w:tcW w:w="787" w:type="pct"/>
            <w:tcBorders>
              <w:top w:val="single" w:sz="8" w:space="0" w:color="152935"/>
              <w:left w:val="single" w:sz="8" w:space="0" w:color="E0E0E0"/>
              <w:bottom w:val="nil"/>
              <w:right w:val="nil"/>
            </w:tcBorders>
            <w:shd w:val="clear" w:color="auto" w:fill="F9F9FB"/>
          </w:tcPr>
          <w:p w14:paraId="3E3C789C" w14:textId="77777777" w:rsidR="00B85C22" w:rsidRPr="00C67B3C" w:rsidRDefault="00B85C22" w:rsidP="00A650B5">
            <w:r w:rsidRPr="00C67B3C">
              <w:t>.001</w:t>
            </w:r>
          </w:p>
        </w:tc>
      </w:tr>
      <w:tr w:rsidR="00B85C22" w:rsidRPr="00C67B3C" w14:paraId="5E39FAF0" w14:textId="77777777" w:rsidTr="00A650B5">
        <w:trPr>
          <w:cantSplit/>
        </w:trPr>
        <w:tc>
          <w:tcPr>
            <w:tcW w:w="699" w:type="pct"/>
            <w:tcBorders>
              <w:top w:val="single" w:sz="8" w:space="0" w:color="AEAEAE"/>
              <w:left w:val="nil"/>
              <w:bottom w:val="nil"/>
              <w:right w:val="nil"/>
            </w:tcBorders>
            <w:shd w:val="clear" w:color="auto" w:fill="E0E0E0"/>
          </w:tcPr>
          <w:p w14:paraId="616803BA" w14:textId="77777777" w:rsidR="00B85C22" w:rsidRPr="00C67B3C" w:rsidRDefault="00B85C22" w:rsidP="00A650B5">
            <w:r w:rsidRPr="00C67B3C">
              <w:t>Time * Game</w:t>
            </w:r>
          </w:p>
        </w:tc>
        <w:tc>
          <w:tcPr>
            <w:tcW w:w="393" w:type="pct"/>
            <w:tcBorders>
              <w:top w:val="single" w:sz="8" w:space="0" w:color="AEAEAE"/>
              <w:left w:val="nil"/>
              <w:bottom w:val="nil"/>
              <w:right w:val="nil"/>
            </w:tcBorders>
            <w:shd w:val="clear" w:color="auto" w:fill="E0E0E0"/>
          </w:tcPr>
          <w:p w14:paraId="6E63DE32" w14:textId="77777777" w:rsidR="00B85C22" w:rsidRPr="00C67B3C" w:rsidRDefault="00B85C22" w:rsidP="00A650B5">
            <w:r w:rsidRPr="00C67B3C">
              <w:t>Linear</w:t>
            </w:r>
          </w:p>
        </w:tc>
        <w:tc>
          <w:tcPr>
            <w:tcW w:w="787" w:type="pct"/>
            <w:tcBorders>
              <w:top w:val="single" w:sz="8" w:space="0" w:color="AEAEAE"/>
              <w:left w:val="nil"/>
              <w:bottom w:val="nil"/>
              <w:right w:val="single" w:sz="8" w:space="0" w:color="E0E0E0"/>
            </w:tcBorders>
            <w:shd w:val="clear" w:color="auto" w:fill="F9F9FB"/>
          </w:tcPr>
          <w:p w14:paraId="08500606" w14:textId="77777777" w:rsidR="00B85C22" w:rsidRPr="00C67B3C" w:rsidRDefault="00B85C22" w:rsidP="00A650B5">
            <w:r w:rsidRPr="00C67B3C">
              <w:t>.188</w:t>
            </w:r>
          </w:p>
        </w:tc>
        <w:tc>
          <w:tcPr>
            <w:tcW w:w="545" w:type="pct"/>
            <w:tcBorders>
              <w:top w:val="single" w:sz="8" w:space="0" w:color="AEAEAE"/>
              <w:left w:val="single" w:sz="8" w:space="0" w:color="E0E0E0"/>
              <w:bottom w:val="nil"/>
              <w:right w:val="single" w:sz="8" w:space="0" w:color="E0E0E0"/>
            </w:tcBorders>
            <w:shd w:val="clear" w:color="auto" w:fill="F9F9FB"/>
          </w:tcPr>
          <w:p w14:paraId="0103D05A" w14:textId="77777777" w:rsidR="00B85C22" w:rsidRPr="00C67B3C" w:rsidRDefault="00B85C22" w:rsidP="00A650B5">
            <w:r w:rsidRPr="00C67B3C">
              <w:t>1</w:t>
            </w:r>
          </w:p>
        </w:tc>
        <w:tc>
          <w:tcPr>
            <w:tcW w:w="699" w:type="pct"/>
            <w:tcBorders>
              <w:top w:val="single" w:sz="8" w:space="0" w:color="AEAEAE"/>
              <w:left w:val="single" w:sz="8" w:space="0" w:color="E0E0E0"/>
              <w:bottom w:val="nil"/>
              <w:right w:val="single" w:sz="8" w:space="0" w:color="E0E0E0"/>
            </w:tcBorders>
            <w:shd w:val="clear" w:color="auto" w:fill="F9F9FB"/>
          </w:tcPr>
          <w:p w14:paraId="0A5CBAB4" w14:textId="77777777" w:rsidR="00B85C22" w:rsidRPr="00C67B3C" w:rsidRDefault="00B85C22" w:rsidP="00A650B5">
            <w:r w:rsidRPr="00C67B3C">
              <w:t>.188</w:t>
            </w:r>
          </w:p>
        </w:tc>
        <w:tc>
          <w:tcPr>
            <w:tcW w:w="545" w:type="pct"/>
            <w:tcBorders>
              <w:top w:val="single" w:sz="8" w:space="0" w:color="AEAEAE"/>
              <w:left w:val="single" w:sz="8" w:space="0" w:color="E0E0E0"/>
              <w:bottom w:val="nil"/>
              <w:right w:val="single" w:sz="8" w:space="0" w:color="E0E0E0"/>
            </w:tcBorders>
            <w:shd w:val="clear" w:color="auto" w:fill="F9F9FB"/>
          </w:tcPr>
          <w:p w14:paraId="2273531A" w14:textId="77777777" w:rsidR="00B85C22" w:rsidRPr="00C67B3C" w:rsidRDefault="00B85C22" w:rsidP="00A650B5">
            <w:r w:rsidRPr="00C67B3C">
              <w:t>.003</w:t>
            </w:r>
          </w:p>
        </w:tc>
        <w:tc>
          <w:tcPr>
            <w:tcW w:w="545" w:type="pct"/>
            <w:tcBorders>
              <w:top w:val="single" w:sz="8" w:space="0" w:color="AEAEAE"/>
              <w:left w:val="single" w:sz="8" w:space="0" w:color="E0E0E0"/>
              <w:bottom w:val="nil"/>
              <w:right w:val="single" w:sz="8" w:space="0" w:color="E0E0E0"/>
            </w:tcBorders>
            <w:shd w:val="clear" w:color="auto" w:fill="F9F9FB"/>
          </w:tcPr>
          <w:p w14:paraId="3D47C4E7" w14:textId="77777777" w:rsidR="00B85C22" w:rsidRPr="00C67B3C" w:rsidRDefault="00B85C22" w:rsidP="00A650B5">
            <w:r w:rsidRPr="00C67B3C">
              <w:t>.954</w:t>
            </w:r>
          </w:p>
        </w:tc>
        <w:tc>
          <w:tcPr>
            <w:tcW w:w="787" w:type="pct"/>
            <w:tcBorders>
              <w:top w:val="single" w:sz="8" w:space="0" w:color="AEAEAE"/>
              <w:left w:val="single" w:sz="8" w:space="0" w:color="E0E0E0"/>
              <w:bottom w:val="nil"/>
              <w:right w:val="nil"/>
            </w:tcBorders>
            <w:shd w:val="clear" w:color="auto" w:fill="F9F9FB"/>
          </w:tcPr>
          <w:p w14:paraId="0559B9CF" w14:textId="77777777" w:rsidR="00B85C22" w:rsidRPr="00C67B3C" w:rsidRDefault="00B85C22" w:rsidP="00A650B5">
            <w:r w:rsidRPr="00C67B3C">
              <w:t>.000</w:t>
            </w:r>
          </w:p>
        </w:tc>
      </w:tr>
      <w:tr w:rsidR="00B85C22" w:rsidRPr="00C67B3C" w14:paraId="53D6FAC1" w14:textId="77777777" w:rsidTr="00A650B5">
        <w:trPr>
          <w:cantSplit/>
        </w:trPr>
        <w:tc>
          <w:tcPr>
            <w:tcW w:w="699" w:type="pct"/>
            <w:tcBorders>
              <w:top w:val="single" w:sz="8" w:space="0" w:color="AEAEAE"/>
              <w:left w:val="nil"/>
              <w:bottom w:val="single" w:sz="8" w:space="0" w:color="152935"/>
              <w:right w:val="nil"/>
            </w:tcBorders>
            <w:shd w:val="clear" w:color="auto" w:fill="E0E0E0"/>
          </w:tcPr>
          <w:p w14:paraId="715CA0A0" w14:textId="77777777" w:rsidR="00B85C22" w:rsidRPr="00C67B3C" w:rsidRDefault="00B85C22" w:rsidP="00A650B5">
            <w:proofErr w:type="gramStart"/>
            <w:r w:rsidRPr="00C67B3C">
              <w:t>Error(</w:t>
            </w:r>
            <w:proofErr w:type="gramEnd"/>
            <w:r w:rsidRPr="00C67B3C">
              <w:t>Time)</w:t>
            </w:r>
          </w:p>
        </w:tc>
        <w:tc>
          <w:tcPr>
            <w:tcW w:w="393" w:type="pct"/>
            <w:tcBorders>
              <w:top w:val="single" w:sz="8" w:space="0" w:color="AEAEAE"/>
              <w:left w:val="nil"/>
              <w:bottom w:val="single" w:sz="8" w:space="0" w:color="152935"/>
              <w:right w:val="nil"/>
            </w:tcBorders>
            <w:shd w:val="clear" w:color="auto" w:fill="E0E0E0"/>
          </w:tcPr>
          <w:p w14:paraId="098B195B" w14:textId="77777777" w:rsidR="00B85C22" w:rsidRPr="00C67B3C" w:rsidRDefault="00B85C22" w:rsidP="00A650B5">
            <w:r w:rsidRPr="00C67B3C">
              <w:t>Linear</w:t>
            </w:r>
          </w:p>
        </w:tc>
        <w:tc>
          <w:tcPr>
            <w:tcW w:w="787" w:type="pct"/>
            <w:tcBorders>
              <w:top w:val="single" w:sz="8" w:space="0" w:color="AEAEAE"/>
              <w:left w:val="nil"/>
              <w:bottom w:val="single" w:sz="8" w:space="0" w:color="152935"/>
              <w:right w:val="single" w:sz="8" w:space="0" w:color="E0E0E0"/>
            </w:tcBorders>
            <w:shd w:val="clear" w:color="auto" w:fill="F9F9FB"/>
          </w:tcPr>
          <w:p w14:paraId="38587C05" w14:textId="77777777" w:rsidR="00B85C22" w:rsidRPr="00C67B3C" w:rsidRDefault="00B85C22" w:rsidP="00A650B5">
            <w:r w:rsidRPr="00C67B3C">
              <w:t>1199.292</w:t>
            </w:r>
          </w:p>
        </w:tc>
        <w:tc>
          <w:tcPr>
            <w:tcW w:w="545" w:type="pct"/>
            <w:tcBorders>
              <w:top w:val="single" w:sz="8" w:space="0" w:color="AEAEAE"/>
              <w:left w:val="single" w:sz="8" w:space="0" w:color="E0E0E0"/>
              <w:bottom w:val="single" w:sz="8" w:space="0" w:color="152935"/>
              <w:right w:val="single" w:sz="8" w:space="0" w:color="E0E0E0"/>
            </w:tcBorders>
            <w:shd w:val="clear" w:color="auto" w:fill="F9F9FB"/>
          </w:tcPr>
          <w:p w14:paraId="359A9BFE" w14:textId="77777777" w:rsidR="00B85C22" w:rsidRPr="00C67B3C" w:rsidRDefault="00B85C22" w:rsidP="00A650B5">
            <w:r w:rsidRPr="00C67B3C">
              <w:t>22</w:t>
            </w:r>
          </w:p>
        </w:tc>
        <w:tc>
          <w:tcPr>
            <w:tcW w:w="699" w:type="pct"/>
            <w:tcBorders>
              <w:top w:val="single" w:sz="8" w:space="0" w:color="AEAEAE"/>
              <w:left w:val="single" w:sz="8" w:space="0" w:color="E0E0E0"/>
              <w:bottom w:val="single" w:sz="8" w:space="0" w:color="152935"/>
              <w:right w:val="single" w:sz="8" w:space="0" w:color="E0E0E0"/>
            </w:tcBorders>
            <w:shd w:val="clear" w:color="auto" w:fill="F9F9FB"/>
          </w:tcPr>
          <w:p w14:paraId="075F2064" w14:textId="77777777" w:rsidR="00B85C22" w:rsidRPr="00C67B3C" w:rsidRDefault="00B85C22" w:rsidP="00A650B5">
            <w:r w:rsidRPr="00C67B3C">
              <w:t>54.513</w:t>
            </w:r>
          </w:p>
        </w:tc>
        <w:tc>
          <w:tcPr>
            <w:tcW w:w="545"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676A49E2" w14:textId="77777777" w:rsidR="00B85C22" w:rsidRPr="00C67B3C" w:rsidRDefault="00B85C22" w:rsidP="00A650B5"/>
        </w:tc>
        <w:tc>
          <w:tcPr>
            <w:tcW w:w="545"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73A14DB9" w14:textId="77777777" w:rsidR="00B85C22" w:rsidRPr="00C67B3C" w:rsidRDefault="00B85C22" w:rsidP="00A650B5"/>
        </w:tc>
        <w:tc>
          <w:tcPr>
            <w:tcW w:w="787" w:type="pct"/>
            <w:tcBorders>
              <w:top w:val="single" w:sz="8" w:space="0" w:color="AEAEAE"/>
              <w:left w:val="single" w:sz="8" w:space="0" w:color="E0E0E0"/>
              <w:bottom w:val="single" w:sz="8" w:space="0" w:color="152935"/>
              <w:right w:val="nil"/>
            </w:tcBorders>
            <w:shd w:val="clear" w:color="auto" w:fill="F9F9FB"/>
            <w:vAlign w:val="center"/>
          </w:tcPr>
          <w:p w14:paraId="0E2F9E42" w14:textId="77777777" w:rsidR="00B85C22" w:rsidRPr="00C67B3C" w:rsidRDefault="00B85C22" w:rsidP="00A650B5"/>
        </w:tc>
      </w:tr>
    </w:tbl>
    <w:p w14:paraId="795EA177" w14:textId="77777777" w:rsidR="00B85C22" w:rsidRPr="00C67B3C" w:rsidRDefault="00B85C22" w:rsidP="00B85C22"/>
    <w:p w14:paraId="3E654CE3" w14:textId="77777777" w:rsidR="00B85C22" w:rsidRPr="00C67B3C" w:rsidRDefault="00B85C22" w:rsidP="00B85C22"/>
    <w:tbl>
      <w:tblPr>
        <w:tblW w:w="9359" w:type="dxa"/>
        <w:tblLayout w:type="fixed"/>
        <w:tblCellMar>
          <w:left w:w="0" w:type="dxa"/>
          <w:right w:w="0" w:type="dxa"/>
        </w:tblCellMar>
        <w:tblLook w:val="0000" w:firstRow="0" w:lastRow="0" w:firstColumn="0" w:lastColumn="0" w:noHBand="0" w:noVBand="0"/>
      </w:tblPr>
      <w:tblGrid>
        <w:gridCol w:w="1735"/>
        <w:gridCol w:w="2684"/>
        <w:gridCol w:w="1604"/>
        <w:gridCol w:w="1112"/>
        <w:gridCol w:w="1112"/>
        <w:gridCol w:w="1112"/>
      </w:tblGrid>
      <w:tr w:rsidR="00B85C22" w:rsidRPr="00C67B3C" w14:paraId="6CB77CFC" w14:textId="77777777" w:rsidTr="00A650B5">
        <w:trPr>
          <w:cantSplit/>
        </w:trPr>
        <w:tc>
          <w:tcPr>
            <w:tcW w:w="9356" w:type="dxa"/>
            <w:gridSpan w:val="6"/>
            <w:tcBorders>
              <w:top w:val="nil"/>
              <w:left w:val="nil"/>
              <w:bottom w:val="nil"/>
              <w:right w:val="nil"/>
            </w:tcBorders>
            <w:shd w:val="clear" w:color="auto" w:fill="FFFFFF"/>
            <w:vAlign w:val="center"/>
          </w:tcPr>
          <w:p w14:paraId="4F4387A4" w14:textId="77777777" w:rsidR="00B85C22" w:rsidRPr="00C67B3C" w:rsidRDefault="00B85C22" w:rsidP="00A650B5">
            <w:proofErr w:type="spellStart"/>
            <w:r w:rsidRPr="00C67B3C">
              <w:rPr>
                <w:b/>
                <w:bCs/>
              </w:rPr>
              <w:t>Levene's</w:t>
            </w:r>
            <w:proofErr w:type="spellEnd"/>
            <w:r w:rsidRPr="00C67B3C">
              <w:rPr>
                <w:b/>
                <w:bCs/>
              </w:rPr>
              <w:t xml:space="preserve"> Test of Equality of Error </w:t>
            </w:r>
            <w:proofErr w:type="spellStart"/>
            <w:r w:rsidRPr="00C67B3C">
              <w:rPr>
                <w:b/>
                <w:bCs/>
              </w:rPr>
              <w:t>Variances</w:t>
            </w:r>
            <w:r w:rsidRPr="00C67B3C">
              <w:rPr>
                <w:b/>
                <w:bCs/>
                <w:vertAlign w:val="superscript"/>
              </w:rPr>
              <w:t>a</w:t>
            </w:r>
            <w:proofErr w:type="spellEnd"/>
          </w:p>
        </w:tc>
      </w:tr>
      <w:tr w:rsidR="00B85C22" w:rsidRPr="00C67B3C" w14:paraId="09BE5B7E" w14:textId="77777777" w:rsidTr="00A650B5">
        <w:trPr>
          <w:cantSplit/>
        </w:trPr>
        <w:tc>
          <w:tcPr>
            <w:tcW w:w="4417" w:type="dxa"/>
            <w:gridSpan w:val="2"/>
            <w:tcBorders>
              <w:top w:val="nil"/>
              <w:left w:val="nil"/>
              <w:bottom w:val="single" w:sz="8" w:space="0" w:color="152935"/>
              <w:right w:val="nil"/>
            </w:tcBorders>
            <w:shd w:val="clear" w:color="auto" w:fill="FFFFFF"/>
            <w:vAlign w:val="bottom"/>
          </w:tcPr>
          <w:p w14:paraId="5642CAA7" w14:textId="77777777" w:rsidR="00B85C22" w:rsidRPr="00C67B3C" w:rsidRDefault="00B85C22" w:rsidP="00A650B5"/>
        </w:tc>
        <w:tc>
          <w:tcPr>
            <w:tcW w:w="1603" w:type="dxa"/>
            <w:tcBorders>
              <w:top w:val="nil"/>
              <w:left w:val="nil"/>
              <w:bottom w:val="single" w:sz="8" w:space="0" w:color="152935"/>
              <w:right w:val="single" w:sz="8" w:space="0" w:color="E0E0E0"/>
            </w:tcBorders>
            <w:shd w:val="clear" w:color="auto" w:fill="FFFFFF"/>
            <w:vAlign w:val="bottom"/>
          </w:tcPr>
          <w:p w14:paraId="5B65534A" w14:textId="77777777" w:rsidR="00B85C22" w:rsidRPr="00C67B3C" w:rsidRDefault="00B85C22" w:rsidP="00A650B5">
            <w:proofErr w:type="spellStart"/>
            <w:r w:rsidRPr="00C67B3C">
              <w:t>Levene</w:t>
            </w:r>
            <w:proofErr w:type="spellEnd"/>
            <w:r w:rsidRPr="00C67B3C">
              <w:t xml:space="preserve"> Statistic</w:t>
            </w:r>
          </w:p>
        </w:tc>
        <w:tc>
          <w:tcPr>
            <w:tcW w:w="1112" w:type="dxa"/>
            <w:tcBorders>
              <w:top w:val="nil"/>
              <w:left w:val="single" w:sz="8" w:space="0" w:color="E0E0E0"/>
              <w:bottom w:val="single" w:sz="8" w:space="0" w:color="152935"/>
              <w:right w:val="single" w:sz="8" w:space="0" w:color="E0E0E0"/>
            </w:tcBorders>
            <w:shd w:val="clear" w:color="auto" w:fill="FFFFFF"/>
            <w:vAlign w:val="bottom"/>
          </w:tcPr>
          <w:p w14:paraId="593929EE" w14:textId="77777777" w:rsidR="00B85C22" w:rsidRPr="00C67B3C" w:rsidRDefault="00B85C22" w:rsidP="00A650B5">
            <w:r w:rsidRPr="00C67B3C">
              <w:t>df1</w:t>
            </w:r>
          </w:p>
        </w:tc>
        <w:tc>
          <w:tcPr>
            <w:tcW w:w="1112" w:type="dxa"/>
            <w:tcBorders>
              <w:top w:val="nil"/>
              <w:left w:val="single" w:sz="8" w:space="0" w:color="E0E0E0"/>
              <w:bottom w:val="single" w:sz="8" w:space="0" w:color="152935"/>
              <w:right w:val="single" w:sz="8" w:space="0" w:color="E0E0E0"/>
            </w:tcBorders>
            <w:shd w:val="clear" w:color="auto" w:fill="FFFFFF"/>
            <w:vAlign w:val="bottom"/>
          </w:tcPr>
          <w:p w14:paraId="010A6675" w14:textId="77777777" w:rsidR="00B85C22" w:rsidRPr="00C67B3C" w:rsidRDefault="00B85C22" w:rsidP="00A650B5">
            <w:r w:rsidRPr="00C67B3C">
              <w:t>df2</w:t>
            </w:r>
          </w:p>
        </w:tc>
        <w:tc>
          <w:tcPr>
            <w:tcW w:w="1112" w:type="dxa"/>
            <w:tcBorders>
              <w:top w:val="nil"/>
              <w:left w:val="single" w:sz="8" w:space="0" w:color="E0E0E0"/>
              <w:bottom w:val="single" w:sz="8" w:space="0" w:color="152935"/>
              <w:right w:val="nil"/>
            </w:tcBorders>
            <w:shd w:val="clear" w:color="auto" w:fill="FFFFFF"/>
            <w:vAlign w:val="bottom"/>
          </w:tcPr>
          <w:p w14:paraId="07094590" w14:textId="77777777" w:rsidR="00B85C22" w:rsidRPr="00C67B3C" w:rsidRDefault="00B85C22" w:rsidP="00A650B5">
            <w:r w:rsidRPr="00C67B3C">
              <w:t>Sig.</w:t>
            </w:r>
          </w:p>
        </w:tc>
      </w:tr>
      <w:tr w:rsidR="00B85C22" w:rsidRPr="00C67B3C" w14:paraId="6FB02A7D" w14:textId="77777777" w:rsidTr="00A650B5">
        <w:trPr>
          <w:cantSplit/>
        </w:trPr>
        <w:tc>
          <w:tcPr>
            <w:tcW w:w="1734" w:type="dxa"/>
            <w:vMerge w:val="restart"/>
            <w:tcBorders>
              <w:top w:val="single" w:sz="8" w:space="0" w:color="152935"/>
              <w:left w:val="nil"/>
              <w:bottom w:val="nil"/>
              <w:right w:val="nil"/>
            </w:tcBorders>
            <w:shd w:val="clear" w:color="auto" w:fill="E0E0E0"/>
          </w:tcPr>
          <w:p w14:paraId="66C895E6" w14:textId="77777777" w:rsidR="00B85C22" w:rsidRPr="00C67B3C" w:rsidRDefault="00B85C22" w:rsidP="00A650B5">
            <w:r w:rsidRPr="00C67B3C">
              <w:t>Heart rate before</w:t>
            </w:r>
          </w:p>
        </w:tc>
        <w:tc>
          <w:tcPr>
            <w:tcW w:w="2683" w:type="dxa"/>
            <w:tcBorders>
              <w:top w:val="single" w:sz="8" w:space="0" w:color="152935"/>
              <w:left w:val="nil"/>
              <w:bottom w:val="single" w:sz="8" w:space="0" w:color="AEAEAE"/>
              <w:right w:val="nil"/>
            </w:tcBorders>
            <w:shd w:val="clear" w:color="auto" w:fill="E0E0E0"/>
          </w:tcPr>
          <w:p w14:paraId="382B85B0" w14:textId="77777777" w:rsidR="00B85C22" w:rsidRPr="00C67B3C" w:rsidRDefault="00B85C22" w:rsidP="00A650B5">
            <w:r w:rsidRPr="00C67B3C">
              <w:t>Based on Mean</w:t>
            </w:r>
          </w:p>
        </w:tc>
        <w:tc>
          <w:tcPr>
            <w:tcW w:w="1603" w:type="dxa"/>
            <w:tcBorders>
              <w:top w:val="single" w:sz="8" w:space="0" w:color="152935"/>
              <w:left w:val="nil"/>
              <w:bottom w:val="single" w:sz="8" w:space="0" w:color="AEAEAE"/>
              <w:right w:val="single" w:sz="8" w:space="0" w:color="E0E0E0"/>
            </w:tcBorders>
            <w:shd w:val="clear" w:color="auto" w:fill="F9F9FB"/>
          </w:tcPr>
          <w:p w14:paraId="78B48D19" w14:textId="77777777" w:rsidR="00B85C22" w:rsidRPr="00C67B3C" w:rsidRDefault="00B85C22" w:rsidP="00A650B5">
            <w:r w:rsidRPr="00C67B3C">
              <w:t>2.725</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14:paraId="4195E1F5" w14:textId="77777777" w:rsidR="00B85C22" w:rsidRPr="00C67B3C" w:rsidRDefault="00B85C22" w:rsidP="00A650B5">
            <w:r w:rsidRPr="00C67B3C">
              <w:t>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14:paraId="2E0A40CF" w14:textId="77777777" w:rsidR="00B85C22" w:rsidRPr="00C67B3C" w:rsidRDefault="00B85C22" w:rsidP="00A650B5">
            <w:r w:rsidRPr="00C67B3C">
              <w:t>22</w:t>
            </w:r>
          </w:p>
        </w:tc>
        <w:tc>
          <w:tcPr>
            <w:tcW w:w="1112" w:type="dxa"/>
            <w:tcBorders>
              <w:top w:val="single" w:sz="8" w:space="0" w:color="152935"/>
              <w:left w:val="single" w:sz="8" w:space="0" w:color="E0E0E0"/>
              <w:bottom w:val="single" w:sz="8" w:space="0" w:color="AEAEAE"/>
              <w:right w:val="nil"/>
            </w:tcBorders>
            <w:shd w:val="clear" w:color="auto" w:fill="F9F9FB"/>
          </w:tcPr>
          <w:p w14:paraId="5A64FFA4" w14:textId="77777777" w:rsidR="00B85C22" w:rsidRPr="00C67B3C" w:rsidRDefault="00B85C22" w:rsidP="00A650B5">
            <w:r w:rsidRPr="00C67B3C">
              <w:t>.113</w:t>
            </w:r>
          </w:p>
        </w:tc>
      </w:tr>
      <w:tr w:rsidR="00B85C22" w:rsidRPr="00C67B3C" w14:paraId="4B0E223C" w14:textId="77777777" w:rsidTr="00A650B5">
        <w:trPr>
          <w:cantSplit/>
        </w:trPr>
        <w:tc>
          <w:tcPr>
            <w:tcW w:w="1734" w:type="dxa"/>
            <w:vMerge/>
            <w:tcBorders>
              <w:top w:val="single" w:sz="8" w:space="0" w:color="152935"/>
              <w:left w:val="nil"/>
              <w:bottom w:val="nil"/>
              <w:right w:val="nil"/>
            </w:tcBorders>
            <w:shd w:val="clear" w:color="auto" w:fill="E0E0E0"/>
          </w:tcPr>
          <w:p w14:paraId="545AFD89" w14:textId="77777777" w:rsidR="00B85C22" w:rsidRPr="00C67B3C" w:rsidRDefault="00B85C22" w:rsidP="00A650B5"/>
        </w:tc>
        <w:tc>
          <w:tcPr>
            <w:tcW w:w="2683" w:type="dxa"/>
            <w:tcBorders>
              <w:top w:val="single" w:sz="8" w:space="0" w:color="AEAEAE"/>
              <w:left w:val="nil"/>
              <w:bottom w:val="single" w:sz="8" w:space="0" w:color="AEAEAE"/>
              <w:right w:val="nil"/>
            </w:tcBorders>
            <w:shd w:val="clear" w:color="auto" w:fill="E0E0E0"/>
          </w:tcPr>
          <w:p w14:paraId="41BD61FD" w14:textId="77777777" w:rsidR="00B85C22" w:rsidRPr="00C67B3C" w:rsidRDefault="00B85C22" w:rsidP="00A650B5">
            <w:r w:rsidRPr="00C67B3C">
              <w:t>Based on Median</w:t>
            </w:r>
          </w:p>
        </w:tc>
        <w:tc>
          <w:tcPr>
            <w:tcW w:w="1603" w:type="dxa"/>
            <w:tcBorders>
              <w:top w:val="single" w:sz="8" w:space="0" w:color="AEAEAE"/>
              <w:left w:val="nil"/>
              <w:bottom w:val="single" w:sz="8" w:space="0" w:color="AEAEAE"/>
              <w:right w:val="single" w:sz="8" w:space="0" w:color="E0E0E0"/>
            </w:tcBorders>
            <w:shd w:val="clear" w:color="auto" w:fill="F9F9FB"/>
          </w:tcPr>
          <w:p w14:paraId="1964EBFF" w14:textId="77777777" w:rsidR="00B85C22" w:rsidRPr="00C67B3C" w:rsidRDefault="00B85C22" w:rsidP="00A650B5">
            <w:r w:rsidRPr="00C67B3C">
              <w:t>2.495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4FBE5B3F" w14:textId="77777777" w:rsidR="00B85C22" w:rsidRPr="00C67B3C" w:rsidRDefault="00B85C22" w:rsidP="00A650B5">
            <w:r w:rsidRPr="00C67B3C">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54BF4FE9" w14:textId="77777777" w:rsidR="00B85C22" w:rsidRPr="00C67B3C" w:rsidRDefault="00B85C22" w:rsidP="00A650B5">
            <w:r w:rsidRPr="00C67B3C">
              <w:t>22</w:t>
            </w:r>
          </w:p>
        </w:tc>
        <w:tc>
          <w:tcPr>
            <w:tcW w:w="1112" w:type="dxa"/>
            <w:tcBorders>
              <w:top w:val="single" w:sz="8" w:space="0" w:color="AEAEAE"/>
              <w:left w:val="single" w:sz="8" w:space="0" w:color="E0E0E0"/>
              <w:bottom w:val="single" w:sz="8" w:space="0" w:color="AEAEAE"/>
              <w:right w:val="nil"/>
            </w:tcBorders>
            <w:shd w:val="clear" w:color="auto" w:fill="F9F9FB"/>
          </w:tcPr>
          <w:p w14:paraId="4A69772F" w14:textId="77777777" w:rsidR="00B85C22" w:rsidRPr="00C67B3C" w:rsidRDefault="00B85C22" w:rsidP="00A650B5">
            <w:r w:rsidRPr="00C67B3C">
              <w:t>.128</w:t>
            </w:r>
          </w:p>
        </w:tc>
      </w:tr>
      <w:tr w:rsidR="00B85C22" w:rsidRPr="00C67B3C" w14:paraId="6A96BAB7" w14:textId="77777777" w:rsidTr="00A650B5">
        <w:trPr>
          <w:cantSplit/>
        </w:trPr>
        <w:tc>
          <w:tcPr>
            <w:tcW w:w="1734" w:type="dxa"/>
            <w:vMerge/>
            <w:tcBorders>
              <w:top w:val="single" w:sz="8" w:space="0" w:color="152935"/>
              <w:left w:val="nil"/>
              <w:bottom w:val="nil"/>
              <w:right w:val="nil"/>
            </w:tcBorders>
            <w:shd w:val="clear" w:color="auto" w:fill="E0E0E0"/>
          </w:tcPr>
          <w:p w14:paraId="784441AB" w14:textId="77777777" w:rsidR="00B85C22" w:rsidRPr="00C67B3C" w:rsidRDefault="00B85C22" w:rsidP="00A650B5"/>
        </w:tc>
        <w:tc>
          <w:tcPr>
            <w:tcW w:w="2683" w:type="dxa"/>
            <w:tcBorders>
              <w:top w:val="single" w:sz="8" w:space="0" w:color="AEAEAE"/>
              <w:left w:val="nil"/>
              <w:bottom w:val="single" w:sz="8" w:space="0" w:color="AEAEAE"/>
              <w:right w:val="nil"/>
            </w:tcBorders>
            <w:shd w:val="clear" w:color="auto" w:fill="E0E0E0"/>
          </w:tcPr>
          <w:p w14:paraId="6D983035" w14:textId="77777777" w:rsidR="00B85C22" w:rsidRPr="00C67B3C" w:rsidRDefault="00B85C22" w:rsidP="00A650B5">
            <w:r w:rsidRPr="00C67B3C">
              <w:t xml:space="preserve">Based on Median and with adjusted </w:t>
            </w:r>
            <w:proofErr w:type="spellStart"/>
            <w:r w:rsidRPr="00C67B3C">
              <w:t>df</w:t>
            </w:r>
            <w:proofErr w:type="spellEnd"/>
          </w:p>
        </w:tc>
        <w:tc>
          <w:tcPr>
            <w:tcW w:w="1603" w:type="dxa"/>
            <w:tcBorders>
              <w:top w:val="single" w:sz="8" w:space="0" w:color="AEAEAE"/>
              <w:left w:val="nil"/>
              <w:bottom w:val="single" w:sz="8" w:space="0" w:color="AEAEAE"/>
              <w:right w:val="single" w:sz="8" w:space="0" w:color="E0E0E0"/>
            </w:tcBorders>
            <w:shd w:val="clear" w:color="auto" w:fill="F9F9FB"/>
          </w:tcPr>
          <w:p w14:paraId="027E6176" w14:textId="77777777" w:rsidR="00B85C22" w:rsidRPr="00C67B3C" w:rsidRDefault="00B85C22" w:rsidP="00A650B5">
            <w:r w:rsidRPr="00C67B3C">
              <w:t>2.495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456D9740" w14:textId="77777777" w:rsidR="00B85C22" w:rsidRPr="00C67B3C" w:rsidRDefault="00B85C22" w:rsidP="00A650B5">
            <w:r w:rsidRPr="00C67B3C">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1850529D" w14:textId="77777777" w:rsidR="00B85C22" w:rsidRPr="00C67B3C" w:rsidRDefault="00B85C22" w:rsidP="00A650B5">
            <w:r w:rsidRPr="00C67B3C">
              <w:t>21.879</w:t>
            </w:r>
          </w:p>
        </w:tc>
        <w:tc>
          <w:tcPr>
            <w:tcW w:w="1112" w:type="dxa"/>
            <w:tcBorders>
              <w:top w:val="single" w:sz="8" w:space="0" w:color="AEAEAE"/>
              <w:left w:val="single" w:sz="8" w:space="0" w:color="E0E0E0"/>
              <w:bottom w:val="single" w:sz="8" w:space="0" w:color="AEAEAE"/>
              <w:right w:val="nil"/>
            </w:tcBorders>
            <w:shd w:val="clear" w:color="auto" w:fill="F9F9FB"/>
          </w:tcPr>
          <w:p w14:paraId="5C7E0BC7" w14:textId="77777777" w:rsidR="00B85C22" w:rsidRPr="00C67B3C" w:rsidRDefault="00B85C22" w:rsidP="00A650B5">
            <w:r w:rsidRPr="00C67B3C">
              <w:t>.129</w:t>
            </w:r>
          </w:p>
        </w:tc>
      </w:tr>
      <w:tr w:rsidR="00B85C22" w:rsidRPr="00C67B3C" w14:paraId="051E9F3F" w14:textId="77777777" w:rsidTr="00A650B5">
        <w:trPr>
          <w:cantSplit/>
        </w:trPr>
        <w:tc>
          <w:tcPr>
            <w:tcW w:w="1734" w:type="dxa"/>
            <w:vMerge/>
            <w:tcBorders>
              <w:top w:val="single" w:sz="8" w:space="0" w:color="152935"/>
              <w:left w:val="nil"/>
              <w:bottom w:val="nil"/>
              <w:right w:val="nil"/>
            </w:tcBorders>
            <w:shd w:val="clear" w:color="auto" w:fill="E0E0E0"/>
          </w:tcPr>
          <w:p w14:paraId="3385EE20" w14:textId="77777777" w:rsidR="00B85C22" w:rsidRPr="00C67B3C" w:rsidRDefault="00B85C22" w:rsidP="00A650B5"/>
        </w:tc>
        <w:tc>
          <w:tcPr>
            <w:tcW w:w="2683" w:type="dxa"/>
            <w:tcBorders>
              <w:top w:val="single" w:sz="8" w:space="0" w:color="AEAEAE"/>
              <w:left w:val="nil"/>
              <w:bottom w:val="nil"/>
              <w:right w:val="nil"/>
            </w:tcBorders>
            <w:shd w:val="clear" w:color="auto" w:fill="E0E0E0"/>
          </w:tcPr>
          <w:p w14:paraId="340D0DD4" w14:textId="77777777" w:rsidR="00B85C22" w:rsidRPr="00C67B3C" w:rsidRDefault="00B85C22" w:rsidP="00A650B5">
            <w:r w:rsidRPr="00C67B3C">
              <w:t>Based on trimmed mean</w:t>
            </w:r>
          </w:p>
        </w:tc>
        <w:tc>
          <w:tcPr>
            <w:tcW w:w="1603" w:type="dxa"/>
            <w:tcBorders>
              <w:top w:val="single" w:sz="8" w:space="0" w:color="AEAEAE"/>
              <w:left w:val="nil"/>
              <w:bottom w:val="nil"/>
              <w:right w:val="single" w:sz="8" w:space="0" w:color="E0E0E0"/>
            </w:tcBorders>
            <w:shd w:val="clear" w:color="auto" w:fill="F9F9FB"/>
          </w:tcPr>
          <w:p w14:paraId="73D84D70" w14:textId="77777777" w:rsidR="00B85C22" w:rsidRPr="00C67B3C" w:rsidRDefault="00B85C22" w:rsidP="00A650B5">
            <w:r w:rsidRPr="00C67B3C">
              <w:t>2.851</w:t>
            </w:r>
          </w:p>
        </w:tc>
        <w:tc>
          <w:tcPr>
            <w:tcW w:w="1112" w:type="dxa"/>
            <w:tcBorders>
              <w:top w:val="single" w:sz="8" w:space="0" w:color="AEAEAE"/>
              <w:left w:val="single" w:sz="8" w:space="0" w:color="E0E0E0"/>
              <w:bottom w:val="nil"/>
              <w:right w:val="single" w:sz="8" w:space="0" w:color="E0E0E0"/>
            </w:tcBorders>
            <w:shd w:val="clear" w:color="auto" w:fill="F9F9FB"/>
          </w:tcPr>
          <w:p w14:paraId="4C1FB035" w14:textId="77777777" w:rsidR="00B85C22" w:rsidRPr="00C67B3C" w:rsidRDefault="00B85C22" w:rsidP="00A650B5">
            <w:r w:rsidRPr="00C67B3C">
              <w:t>1</w:t>
            </w:r>
          </w:p>
        </w:tc>
        <w:tc>
          <w:tcPr>
            <w:tcW w:w="1112" w:type="dxa"/>
            <w:tcBorders>
              <w:top w:val="single" w:sz="8" w:space="0" w:color="AEAEAE"/>
              <w:left w:val="single" w:sz="8" w:space="0" w:color="E0E0E0"/>
              <w:bottom w:val="nil"/>
              <w:right w:val="single" w:sz="8" w:space="0" w:color="E0E0E0"/>
            </w:tcBorders>
            <w:shd w:val="clear" w:color="auto" w:fill="F9F9FB"/>
          </w:tcPr>
          <w:p w14:paraId="76B7B818" w14:textId="77777777" w:rsidR="00B85C22" w:rsidRPr="00C67B3C" w:rsidRDefault="00B85C22" w:rsidP="00A650B5">
            <w:r w:rsidRPr="00C67B3C">
              <w:t>22</w:t>
            </w:r>
          </w:p>
        </w:tc>
        <w:tc>
          <w:tcPr>
            <w:tcW w:w="1112" w:type="dxa"/>
            <w:tcBorders>
              <w:top w:val="single" w:sz="8" w:space="0" w:color="AEAEAE"/>
              <w:left w:val="single" w:sz="8" w:space="0" w:color="E0E0E0"/>
              <w:bottom w:val="nil"/>
              <w:right w:val="nil"/>
            </w:tcBorders>
            <w:shd w:val="clear" w:color="auto" w:fill="F9F9FB"/>
          </w:tcPr>
          <w:p w14:paraId="011E5E91" w14:textId="77777777" w:rsidR="00B85C22" w:rsidRPr="00C67B3C" w:rsidRDefault="00B85C22" w:rsidP="00A650B5">
            <w:r w:rsidRPr="00C67B3C">
              <w:t>.105</w:t>
            </w:r>
          </w:p>
        </w:tc>
      </w:tr>
      <w:tr w:rsidR="00B85C22" w:rsidRPr="00C67B3C" w14:paraId="5E3E0371" w14:textId="77777777" w:rsidTr="00A650B5">
        <w:trPr>
          <w:cantSplit/>
        </w:trPr>
        <w:tc>
          <w:tcPr>
            <w:tcW w:w="1734" w:type="dxa"/>
            <w:vMerge w:val="restart"/>
            <w:tcBorders>
              <w:top w:val="single" w:sz="8" w:space="0" w:color="AEAEAE"/>
              <w:left w:val="nil"/>
              <w:bottom w:val="single" w:sz="8" w:space="0" w:color="152935"/>
              <w:right w:val="nil"/>
            </w:tcBorders>
            <w:shd w:val="clear" w:color="auto" w:fill="E0E0E0"/>
          </w:tcPr>
          <w:p w14:paraId="02CFDAB4" w14:textId="77777777" w:rsidR="00B85C22" w:rsidRPr="00C67B3C" w:rsidRDefault="00B85C22" w:rsidP="00A650B5">
            <w:r w:rsidRPr="00C67B3C">
              <w:t>Heart rate after</w:t>
            </w:r>
          </w:p>
        </w:tc>
        <w:tc>
          <w:tcPr>
            <w:tcW w:w="2683" w:type="dxa"/>
            <w:tcBorders>
              <w:top w:val="single" w:sz="8" w:space="0" w:color="AEAEAE"/>
              <w:left w:val="nil"/>
              <w:bottom w:val="single" w:sz="8" w:space="0" w:color="AEAEAE"/>
              <w:right w:val="nil"/>
            </w:tcBorders>
            <w:shd w:val="clear" w:color="auto" w:fill="E0E0E0"/>
          </w:tcPr>
          <w:p w14:paraId="7B05EDCE" w14:textId="77777777" w:rsidR="00B85C22" w:rsidRPr="00C67B3C" w:rsidRDefault="00B85C22" w:rsidP="00A650B5">
            <w:r w:rsidRPr="00C67B3C">
              <w:t>Based on Mean</w:t>
            </w:r>
          </w:p>
        </w:tc>
        <w:tc>
          <w:tcPr>
            <w:tcW w:w="1603" w:type="dxa"/>
            <w:tcBorders>
              <w:top w:val="single" w:sz="8" w:space="0" w:color="AEAEAE"/>
              <w:left w:val="nil"/>
              <w:bottom w:val="single" w:sz="8" w:space="0" w:color="AEAEAE"/>
              <w:right w:val="single" w:sz="8" w:space="0" w:color="E0E0E0"/>
            </w:tcBorders>
            <w:shd w:val="clear" w:color="auto" w:fill="F9F9FB"/>
          </w:tcPr>
          <w:p w14:paraId="2D810488" w14:textId="77777777" w:rsidR="00B85C22" w:rsidRPr="00C67B3C" w:rsidRDefault="00B85C22" w:rsidP="00A650B5">
            <w:r w:rsidRPr="00C67B3C">
              <w:t>.825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4997A4C1" w14:textId="77777777" w:rsidR="00B85C22" w:rsidRPr="00C67B3C" w:rsidRDefault="00B85C22" w:rsidP="00A650B5">
            <w:r w:rsidRPr="00C67B3C">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599867AA" w14:textId="77777777" w:rsidR="00B85C22" w:rsidRPr="00C67B3C" w:rsidRDefault="00B85C22" w:rsidP="00A650B5">
            <w:r w:rsidRPr="00C67B3C">
              <w:t>22</w:t>
            </w:r>
          </w:p>
        </w:tc>
        <w:tc>
          <w:tcPr>
            <w:tcW w:w="1112" w:type="dxa"/>
            <w:tcBorders>
              <w:top w:val="single" w:sz="8" w:space="0" w:color="AEAEAE"/>
              <w:left w:val="single" w:sz="8" w:space="0" w:color="E0E0E0"/>
              <w:bottom w:val="single" w:sz="8" w:space="0" w:color="AEAEAE"/>
              <w:right w:val="nil"/>
            </w:tcBorders>
            <w:shd w:val="clear" w:color="auto" w:fill="F9F9FB"/>
          </w:tcPr>
          <w:p w14:paraId="46CDBFA5" w14:textId="77777777" w:rsidR="00B85C22" w:rsidRPr="00C67B3C" w:rsidRDefault="00B85C22" w:rsidP="00A650B5">
            <w:r w:rsidRPr="00C67B3C">
              <w:t>.373</w:t>
            </w:r>
          </w:p>
        </w:tc>
      </w:tr>
      <w:tr w:rsidR="00B85C22" w:rsidRPr="00C67B3C" w14:paraId="2D864BF8" w14:textId="77777777" w:rsidTr="00A650B5">
        <w:trPr>
          <w:cantSplit/>
        </w:trPr>
        <w:tc>
          <w:tcPr>
            <w:tcW w:w="1734" w:type="dxa"/>
            <w:vMerge/>
            <w:tcBorders>
              <w:top w:val="single" w:sz="8" w:space="0" w:color="AEAEAE"/>
              <w:left w:val="nil"/>
              <w:bottom w:val="single" w:sz="8" w:space="0" w:color="152935"/>
              <w:right w:val="nil"/>
            </w:tcBorders>
            <w:shd w:val="clear" w:color="auto" w:fill="E0E0E0"/>
          </w:tcPr>
          <w:p w14:paraId="0C16F27A" w14:textId="77777777" w:rsidR="00B85C22" w:rsidRPr="00C67B3C" w:rsidRDefault="00B85C22" w:rsidP="00A650B5"/>
        </w:tc>
        <w:tc>
          <w:tcPr>
            <w:tcW w:w="2683" w:type="dxa"/>
            <w:tcBorders>
              <w:top w:val="single" w:sz="8" w:space="0" w:color="AEAEAE"/>
              <w:left w:val="nil"/>
              <w:bottom w:val="single" w:sz="8" w:space="0" w:color="AEAEAE"/>
              <w:right w:val="nil"/>
            </w:tcBorders>
            <w:shd w:val="clear" w:color="auto" w:fill="E0E0E0"/>
          </w:tcPr>
          <w:p w14:paraId="6760DF6D" w14:textId="77777777" w:rsidR="00B85C22" w:rsidRPr="00C67B3C" w:rsidRDefault="00B85C22" w:rsidP="00A650B5">
            <w:r w:rsidRPr="00C67B3C">
              <w:t>Based on Median</w:t>
            </w:r>
          </w:p>
        </w:tc>
        <w:tc>
          <w:tcPr>
            <w:tcW w:w="1603" w:type="dxa"/>
            <w:tcBorders>
              <w:top w:val="single" w:sz="8" w:space="0" w:color="AEAEAE"/>
              <w:left w:val="nil"/>
              <w:bottom w:val="single" w:sz="8" w:space="0" w:color="AEAEAE"/>
              <w:right w:val="single" w:sz="8" w:space="0" w:color="E0E0E0"/>
            </w:tcBorders>
            <w:shd w:val="clear" w:color="auto" w:fill="F9F9FB"/>
          </w:tcPr>
          <w:p w14:paraId="0A683FC7" w14:textId="77777777" w:rsidR="00B85C22" w:rsidRPr="00C67B3C" w:rsidRDefault="00B85C22" w:rsidP="00A650B5">
            <w:r w:rsidRPr="00C67B3C">
              <w:t>.915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5C636D57" w14:textId="77777777" w:rsidR="00B85C22" w:rsidRPr="00C67B3C" w:rsidRDefault="00B85C22" w:rsidP="00A650B5">
            <w:r w:rsidRPr="00C67B3C">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6D667759" w14:textId="77777777" w:rsidR="00B85C22" w:rsidRPr="00C67B3C" w:rsidRDefault="00B85C22" w:rsidP="00A650B5">
            <w:r w:rsidRPr="00C67B3C">
              <w:t>22</w:t>
            </w:r>
          </w:p>
        </w:tc>
        <w:tc>
          <w:tcPr>
            <w:tcW w:w="1112" w:type="dxa"/>
            <w:tcBorders>
              <w:top w:val="single" w:sz="8" w:space="0" w:color="AEAEAE"/>
              <w:left w:val="single" w:sz="8" w:space="0" w:color="E0E0E0"/>
              <w:bottom w:val="single" w:sz="8" w:space="0" w:color="AEAEAE"/>
              <w:right w:val="nil"/>
            </w:tcBorders>
            <w:shd w:val="clear" w:color="auto" w:fill="F9F9FB"/>
          </w:tcPr>
          <w:p w14:paraId="0EFD7BE2" w14:textId="77777777" w:rsidR="00B85C22" w:rsidRPr="00C67B3C" w:rsidRDefault="00B85C22" w:rsidP="00A650B5">
            <w:r w:rsidRPr="00C67B3C">
              <w:t>.349</w:t>
            </w:r>
          </w:p>
        </w:tc>
      </w:tr>
      <w:tr w:rsidR="00B85C22" w:rsidRPr="00C67B3C" w14:paraId="1335919A" w14:textId="77777777" w:rsidTr="00A650B5">
        <w:trPr>
          <w:cantSplit/>
        </w:trPr>
        <w:tc>
          <w:tcPr>
            <w:tcW w:w="1734" w:type="dxa"/>
            <w:vMerge/>
            <w:tcBorders>
              <w:top w:val="single" w:sz="8" w:space="0" w:color="AEAEAE"/>
              <w:left w:val="nil"/>
              <w:bottom w:val="single" w:sz="8" w:space="0" w:color="152935"/>
              <w:right w:val="nil"/>
            </w:tcBorders>
            <w:shd w:val="clear" w:color="auto" w:fill="E0E0E0"/>
          </w:tcPr>
          <w:p w14:paraId="141D2BC8" w14:textId="77777777" w:rsidR="00B85C22" w:rsidRPr="00C67B3C" w:rsidRDefault="00B85C22" w:rsidP="00A650B5"/>
        </w:tc>
        <w:tc>
          <w:tcPr>
            <w:tcW w:w="2683" w:type="dxa"/>
            <w:tcBorders>
              <w:top w:val="single" w:sz="8" w:space="0" w:color="AEAEAE"/>
              <w:left w:val="nil"/>
              <w:bottom w:val="single" w:sz="8" w:space="0" w:color="AEAEAE"/>
              <w:right w:val="nil"/>
            </w:tcBorders>
            <w:shd w:val="clear" w:color="auto" w:fill="E0E0E0"/>
          </w:tcPr>
          <w:p w14:paraId="3E256475" w14:textId="77777777" w:rsidR="00B85C22" w:rsidRPr="00C67B3C" w:rsidRDefault="00B85C22" w:rsidP="00A650B5">
            <w:r w:rsidRPr="00C67B3C">
              <w:t xml:space="preserve">Based on Median and with adjusted </w:t>
            </w:r>
            <w:proofErr w:type="spellStart"/>
            <w:r w:rsidRPr="00C67B3C">
              <w:t>df</w:t>
            </w:r>
            <w:proofErr w:type="spellEnd"/>
          </w:p>
        </w:tc>
        <w:tc>
          <w:tcPr>
            <w:tcW w:w="1603" w:type="dxa"/>
            <w:tcBorders>
              <w:top w:val="single" w:sz="8" w:space="0" w:color="AEAEAE"/>
              <w:left w:val="nil"/>
              <w:bottom w:val="single" w:sz="8" w:space="0" w:color="AEAEAE"/>
              <w:right w:val="single" w:sz="8" w:space="0" w:color="E0E0E0"/>
            </w:tcBorders>
            <w:shd w:val="clear" w:color="auto" w:fill="F9F9FB"/>
          </w:tcPr>
          <w:p w14:paraId="3B8BBD50" w14:textId="77777777" w:rsidR="00B85C22" w:rsidRPr="00C67B3C" w:rsidRDefault="00B85C22" w:rsidP="00A650B5">
            <w:r w:rsidRPr="00C67B3C">
              <w:t>.915</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7AEA739C" w14:textId="77777777" w:rsidR="00B85C22" w:rsidRPr="00C67B3C" w:rsidRDefault="00B85C22" w:rsidP="00A650B5">
            <w:r w:rsidRPr="00C67B3C">
              <w:t>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0F6227CD" w14:textId="77777777" w:rsidR="00B85C22" w:rsidRPr="00C67B3C" w:rsidRDefault="00B85C22" w:rsidP="00A650B5">
            <w:r w:rsidRPr="00C67B3C">
              <w:t>20.575</w:t>
            </w:r>
          </w:p>
        </w:tc>
        <w:tc>
          <w:tcPr>
            <w:tcW w:w="1112" w:type="dxa"/>
            <w:tcBorders>
              <w:top w:val="single" w:sz="8" w:space="0" w:color="AEAEAE"/>
              <w:left w:val="single" w:sz="8" w:space="0" w:color="E0E0E0"/>
              <w:bottom w:val="single" w:sz="8" w:space="0" w:color="AEAEAE"/>
              <w:right w:val="nil"/>
            </w:tcBorders>
            <w:shd w:val="clear" w:color="auto" w:fill="F9F9FB"/>
          </w:tcPr>
          <w:p w14:paraId="439DAE53" w14:textId="77777777" w:rsidR="00B85C22" w:rsidRPr="00C67B3C" w:rsidRDefault="00B85C22" w:rsidP="00A650B5">
            <w:r w:rsidRPr="00C67B3C">
              <w:t>.350</w:t>
            </w:r>
          </w:p>
        </w:tc>
      </w:tr>
      <w:tr w:rsidR="00B85C22" w:rsidRPr="00C67B3C" w14:paraId="60C39FF3" w14:textId="77777777" w:rsidTr="00A650B5">
        <w:trPr>
          <w:cantSplit/>
        </w:trPr>
        <w:tc>
          <w:tcPr>
            <w:tcW w:w="1734" w:type="dxa"/>
            <w:vMerge/>
            <w:tcBorders>
              <w:top w:val="single" w:sz="8" w:space="0" w:color="AEAEAE"/>
              <w:left w:val="nil"/>
              <w:bottom w:val="single" w:sz="8" w:space="0" w:color="152935"/>
              <w:right w:val="nil"/>
            </w:tcBorders>
            <w:shd w:val="clear" w:color="auto" w:fill="E0E0E0"/>
          </w:tcPr>
          <w:p w14:paraId="091F868F" w14:textId="77777777" w:rsidR="00B85C22" w:rsidRPr="00C67B3C" w:rsidRDefault="00B85C22" w:rsidP="00A650B5"/>
        </w:tc>
        <w:tc>
          <w:tcPr>
            <w:tcW w:w="2683" w:type="dxa"/>
            <w:tcBorders>
              <w:top w:val="single" w:sz="8" w:space="0" w:color="AEAEAE"/>
              <w:left w:val="nil"/>
              <w:bottom w:val="single" w:sz="8" w:space="0" w:color="152935"/>
              <w:right w:val="nil"/>
            </w:tcBorders>
            <w:shd w:val="clear" w:color="auto" w:fill="E0E0E0"/>
          </w:tcPr>
          <w:p w14:paraId="1979C59D" w14:textId="77777777" w:rsidR="00B85C22" w:rsidRPr="00C67B3C" w:rsidRDefault="00B85C22" w:rsidP="00A650B5">
            <w:r w:rsidRPr="00C67B3C">
              <w:t>Based on trimmed mean</w:t>
            </w:r>
          </w:p>
        </w:tc>
        <w:tc>
          <w:tcPr>
            <w:tcW w:w="1603" w:type="dxa"/>
            <w:tcBorders>
              <w:top w:val="single" w:sz="8" w:space="0" w:color="AEAEAE"/>
              <w:left w:val="nil"/>
              <w:bottom w:val="single" w:sz="8" w:space="0" w:color="152935"/>
              <w:right w:val="single" w:sz="8" w:space="0" w:color="E0E0E0"/>
            </w:tcBorders>
            <w:shd w:val="clear" w:color="auto" w:fill="F9F9FB"/>
          </w:tcPr>
          <w:p w14:paraId="6F9ECB35" w14:textId="77777777" w:rsidR="00B85C22" w:rsidRPr="00C67B3C" w:rsidRDefault="00B85C22" w:rsidP="00A650B5">
            <w:r w:rsidRPr="00C67B3C">
              <w:t>.940</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14:paraId="39E6B2C8" w14:textId="77777777" w:rsidR="00B85C22" w:rsidRPr="00C67B3C" w:rsidRDefault="00B85C22" w:rsidP="00A650B5">
            <w:r w:rsidRPr="00C67B3C">
              <w:t>1</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14:paraId="62656651" w14:textId="77777777" w:rsidR="00B85C22" w:rsidRPr="00C67B3C" w:rsidRDefault="00B85C22" w:rsidP="00A650B5">
            <w:r w:rsidRPr="00C67B3C">
              <w:t>22</w:t>
            </w:r>
          </w:p>
        </w:tc>
        <w:tc>
          <w:tcPr>
            <w:tcW w:w="1112" w:type="dxa"/>
            <w:tcBorders>
              <w:top w:val="single" w:sz="8" w:space="0" w:color="AEAEAE"/>
              <w:left w:val="single" w:sz="8" w:space="0" w:color="E0E0E0"/>
              <w:bottom w:val="single" w:sz="8" w:space="0" w:color="152935"/>
              <w:right w:val="nil"/>
            </w:tcBorders>
            <w:shd w:val="clear" w:color="auto" w:fill="F9F9FB"/>
          </w:tcPr>
          <w:p w14:paraId="67130C16" w14:textId="77777777" w:rsidR="00B85C22" w:rsidRPr="00C67B3C" w:rsidRDefault="00B85C22" w:rsidP="00A650B5">
            <w:r w:rsidRPr="00C67B3C">
              <w:t>.343</w:t>
            </w:r>
          </w:p>
        </w:tc>
      </w:tr>
      <w:tr w:rsidR="00B85C22" w:rsidRPr="00C67B3C" w14:paraId="57AD0628" w14:textId="77777777" w:rsidTr="00A650B5">
        <w:trPr>
          <w:cantSplit/>
        </w:trPr>
        <w:tc>
          <w:tcPr>
            <w:tcW w:w="9356" w:type="dxa"/>
            <w:gridSpan w:val="6"/>
            <w:tcBorders>
              <w:top w:val="nil"/>
              <w:left w:val="nil"/>
              <w:bottom w:val="nil"/>
              <w:right w:val="nil"/>
            </w:tcBorders>
            <w:shd w:val="clear" w:color="auto" w:fill="FFFFFF"/>
          </w:tcPr>
          <w:p w14:paraId="4BDC2610" w14:textId="77777777" w:rsidR="00B85C22" w:rsidRPr="00C67B3C" w:rsidRDefault="00B85C22" w:rsidP="00A650B5">
            <w:pPr>
              <w:spacing w:after="0"/>
            </w:pPr>
            <w:r w:rsidRPr="00C67B3C">
              <w:t>Tests the null hypothesis that the error variance of the dependent variable is equal across groups.</w:t>
            </w:r>
          </w:p>
        </w:tc>
      </w:tr>
      <w:tr w:rsidR="00B85C22" w:rsidRPr="00C67B3C" w14:paraId="0A0EA397" w14:textId="77777777" w:rsidTr="00A650B5">
        <w:trPr>
          <w:cantSplit/>
        </w:trPr>
        <w:tc>
          <w:tcPr>
            <w:tcW w:w="9356" w:type="dxa"/>
            <w:gridSpan w:val="6"/>
            <w:tcBorders>
              <w:top w:val="nil"/>
              <w:left w:val="nil"/>
              <w:bottom w:val="nil"/>
              <w:right w:val="nil"/>
            </w:tcBorders>
            <w:shd w:val="clear" w:color="auto" w:fill="FFFFFF"/>
          </w:tcPr>
          <w:p w14:paraId="23D21E46" w14:textId="77777777" w:rsidR="00B85C22" w:rsidRPr="00C67B3C" w:rsidRDefault="00B85C22" w:rsidP="00A650B5">
            <w:pPr>
              <w:spacing w:after="0"/>
            </w:pPr>
            <w:r w:rsidRPr="00C67B3C">
              <w:t xml:space="preserve">a. Design: Intercept + Game </w:t>
            </w:r>
          </w:p>
          <w:p w14:paraId="4EE032EE" w14:textId="77777777" w:rsidR="00B85C22" w:rsidRPr="00C67B3C" w:rsidRDefault="00B85C22" w:rsidP="00A650B5">
            <w:pPr>
              <w:spacing w:after="0"/>
            </w:pPr>
            <w:r w:rsidRPr="00C67B3C">
              <w:t xml:space="preserve"> Within Subjects Design: Time</w:t>
            </w:r>
          </w:p>
        </w:tc>
      </w:tr>
    </w:tbl>
    <w:p w14:paraId="6EA68423" w14:textId="77777777" w:rsidR="00B85C22" w:rsidRPr="00C67B3C" w:rsidRDefault="00B85C22" w:rsidP="00B85C22"/>
    <w:p w14:paraId="052819F8" w14:textId="77777777" w:rsidR="00B85C22" w:rsidRPr="00C67B3C" w:rsidRDefault="00B85C22" w:rsidP="00B85C22"/>
    <w:tbl>
      <w:tblPr>
        <w:tblW w:w="8966" w:type="dxa"/>
        <w:tblLayout w:type="fixed"/>
        <w:tblCellMar>
          <w:left w:w="0" w:type="dxa"/>
          <w:right w:w="0" w:type="dxa"/>
        </w:tblCellMar>
        <w:tblLook w:val="0000" w:firstRow="0" w:lastRow="0" w:firstColumn="0" w:lastColumn="0" w:noHBand="0" w:noVBand="0"/>
      </w:tblPr>
      <w:tblGrid>
        <w:gridCol w:w="999"/>
        <w:gridCol w:w="1604"/>
        <w:gridCol w:w="1112"/>
        <w:gridCol w:w="1423"/>
        <w:gridCol w:w="1112"/>
        <w:gridCol w:w="1112"/>
        <w:gridCol w:w="1604"/>
      </w:tblGrid>
      <w:tr w:rsidR="00B85C22" w:rsidRPr="00C67B3C" w14:paraId="32BF088A" w14:textId="77777777" w:rsidTr="00A650B5">
        <w:trPr>
          <w:cantSplit/>
        </w:trPr>
        <w:tc>
          <w:tcPr>
            <w:tcW w:w="8963" w:type="dxa"/>
            <w:gridSpan w:val="7"/>
            <w:tcBorders>
              <w:top w:val="nil"/>
              <w:left w:val="nil"/>
              <w:bottom w:val="nil"/>
              <w:right w:val="nil"/>
            </w:tcBorders>
            <w:shd w:val="clear" w:color="auto" w:fill="FFFFFF"/>
            <w:vAlign w:val="center"/>
          </w:tcPr>
          <w:p w14:paraId="6E78FE41" w14:textId="77777777" w:rsidR="00B85C22" w:rsidRPr="00C67B3C" w:rsidRDefault="00B85C22" w:rsidP="00A650B5">
            <w:r w:rsidRPr="00C67B3C">
              <w:rPr>
                <w:b/>
                <w:bCs/>
              </w:rPr>
              <w:t>Tests of Between-Subjects Effects</w:t>
            </w:r>
          </w:p>
        </w:tc>
      </w:tr>
      <w:tr w:rsidR="00B85C22" w:rsidRPr="00C67B3C" w14:paraId="44E8A7D3" w14:textId="77777777" w:rsidTr="00A650B5">
        <w:trPr>
          <w:cantSplit/>
        </w:trPr>
        <w:tc>
          <w:tcPr>
            <w:tcW w:w="8963" w:type="dxa"/>
            <w:gridSpan w:val="7"/>
            <w:tcBorders>
              <w:top w:val="nil"/>
              <w:left w:val="nil"/>
              <w:bottom w:val="nil"/>
              <w:right w:val="nil"/>
            </w:tcBorders>
            <w:shd w:val="clear" w:color="auto" w:fill="FFFFFF"/>
            <w:vAlign w:val="bottom"/>
          </w:tcPr>
          <w:p w14:paraId="65B75299" w14:textId="77777777" w:rsidR="00B85C22" w:rsidRPr="00C67B3C" w:rsidRDefault="00B85C22" w:rsidP="00A650B5">
            <w:r w:rsidRPr="00C67B3C">
              <w:t xml:space="preserve">Measure:   MEASURE_1  </w:t>
            </w:r>
          </w:p>
        </w:tc>
      </w:tr>
      <w:tr w:rsidR="00B85C22" w:rsidRPr="00C67B3C" w14:paraId="0B9D23FC" w14:textId="77777777" w:rsidTr="00A650B5">
        <w:trPr>
          <w:cantSplit/>
        </w:trPr>
        <w:tc>
          <w:tcPr>
            <w:tcW w:w="8963" w:type="dxa"/>
            <w:gridSpan w:val="7"/>
            <w:tcBorders>
              <w:top w:val="nil"/>
              <w:left w:val="nil"/>
              <w:bottom w:val="nil"/>
              <w:right w:val="nil"/>
            </w:tcBorders>
            <w:shd w:val="clear" w:color="auto" w:fill="FFFFFF"/>
            <w:vAlign w:val="bottom"/>
          </w:tcPr>
          <w:p w14:paraId="2C7B273D" w14:textId="77777777" w:rsidR="00B85C22" w:rsidRPr="00C67B3C" w:rsidRDefault="00B85C22" w:rsidP="00A650B5">
            <w:r w:rsidRPr="00C67B3C">
              <w:t xml:space="preserve">Transformed Variable:   Average  </w:t>
            </w:r>
          </w:p>
        </w:tc>
      </w:tr>
      <w:tr w:rsidR="00B85C22" w:rsidRPr="00C67B3C" w14:paraId="372F28B6" w14:textId="77777777" w:rsidTr="00A650B5">
        <w:trPr>
          <w:cantSplit/>
        </w:trPr>
        <w:tc>
          <w:tcPr>
            <w:tcW w:w="998" w:type="dxa"/>
            <w:tcBorders>
              <w:top w:val="nil"/>
              <w:left w:val="nil"/>
              <w:bottom w:val="single" w:sz="8" w:space="0" w:color="152935"/>
              <w:right w:val="nil"/>
            </w:tcBorders>
            <w:shd w:val="clear" w:color="auto" w:fill="FFFFFF"/>
            <w:vAlign w:val="bottom"/>
          </w:tcPr>
          <w:p w14:paraId="267A1F57" w14:textId="77777777" w:rsidR="00B85C22" w:rsidRPr="00C67B3C" w:rsidRDefault="00B85C22" w:rsidP="00A650B5">
            <w:r w:rsidRPr="00C67B3C">
              <w:t>Source</w:t>
            </w:r>
          </w:p>
        </w:tc>
        <w:tc>
          <w:tcPr>
            <w:tcW w:w="1603" w:type="dxa"/>
            <w:tcBorders>
              <w:top w:val="nil"/>
              <w:left w:val="nil"/>
              <w:bottom w:val="single" w:sz="8" w:space="0" w:color="152935"/>
              <w:right w:val="single" w:sz="8" w:space="0" w:color="E0E0E0"/>
            </w:tcBorders>
            <w:shd w:val="clear" w:color="auto" w:fill="FFFFFF"/>
            <w:vAlign w:val="bottom"/>
          </w:tcPr>
          <w:p w14:paraId="36110733" w14:textId="77777777" w:rsidR="00B85C22" w:rsidRPr="00C67B3C" w:rsidRDefault="00B85C22" w:rsidP="00A650B5">
            <w:r w:rsidRPr="00C67B3C">
              <w:t>Type III Sum of Squares</w:t>
            </w:r>
          </w:p>
        </w:tc>
        <w:tc>
          <w:tcPr>
            <w:tcW w:w="1112" w:type="dxa"/>
            <w:tcBorders>
              <w:top w:val="nil"/>
              <w:left w:val="single" w:sz="8" w:space="0" w:color="E0E0E0"/>
              <w:bottom w:val="single" w:sz="8" w:space="0" w:color="152935"/>
              <w:right w:val="single" w:sz="8" w:space="0" w:color="E0E0E0"/>
            </w:tcBorders>
            <w:shd w:val="clear" w:color="auto" w:fill="FFFFFF"/>
            <w:vAlign w:val="bottom"/>
          </w:tcPr>
          <w:p w14:paraId="464E0B04" w14:textId="77777777" w:rsidR="00B85C22" w:rsidRPr="00C67B3C" w:rsidRDefault="00B85C22" w:rsidP="00A650B5">
            <w:proofErr w:type="spellStart"/>
            <w:r w:rsidRPr="00C67B3C">
              <w:t>df</w:t>
            </w:r>
            <w:proofErr w:type="spellEnd"/>
          </w:p>
        </w:tc>
        <w:tc>
          <w:tcPr>
            <w:tcW w:w="1423" w:type="dxa"/>
            <w:tcBorders>
              <w:top w:val="nil"/>
              <w:left w:val="single" w:sz="8" w:space="0" w:color="E0E0E0"/>
              <w:bottom w:val="single" w:sz="8" w:space="0" w:color="152935"/>
              <w:right w:val="single" w:sz="8" w:space="0" w:color="E0E0E0"/>
            </w:tcBorders>
            <w:shd w:val="clear" w:color="auto" w:fill="FFFFFF"/>
            <w:vAlign w:val="bottom"/>
          </w:tcPr>
          <w:p w14:paraId="3B0969FA" w14:textId="77777777" w:rsidR="00B85C22" w:rsidRPr="00C67B3C" w:rsidRDefault="00B85C22" w:rsidP="00A650B5">
            <w:r w:rsidRPr="00C67B3C">
              <w:t>Mean Square</w:t>
            </w:r>
          </w:p>
        </w:tc>
        <w:tc>
          <w:tcPr>
            <w:tcW w:w="1112" w:type="dxa"/>
            <w:tcBorders>
              <w:top w:val="nil"/>
              <w:left w:val="single" w:sz="8" w:space="0" w:color="E0E0E0"/>
              <w:bottom w:val="single" w:sz="8" w:space="0" w:color="152935"/>
              <w:right w:val="single" w:sz="8" w:space="0" w:color="E0E0E0"/>
            </w:tcBorders>
            <w:shd w:val="clear" w:color="auto" w:fill="FFFFFF"/>
            <w:vAlign w:val="bottom"/>
          </w:tcPr>
          <w:p w14:paraId="73336745" w14:textId="77777777" w:rsidR="00B85C22" w:rsidRPr="00C67B3C" w:rsidRDefault="00B85C22" w:rsidP="00A650B5">
            <w:r w:rsidRPr="00C67B3C">
              <w:t>F</w:t>
            </w:r>
          </w:p>
        </w:tc>
        <w:tc>
          <w:tcPr>
            <w:tcW w:w="1112" w:type="dxa"/>
            <w:tcBorders>
              <w:top w:val="nil"/>
              <w:left w:val="single" w:sz="8" w:space="0" w:color="E0E0E0"/>
              <w:bottom w:val="single" w:sz="8" w:space="0" w:color="152935"/>
              <w:right w:val="single" w:sz="8" w:space="0" w:color="E0E0E0"/>
            </w:tcBorders>
            <w:shd w:val="clear" w:color="auto" w:fill="FFFFFF"/>
            <w:vAlign w:val="bottom"/>
          </w:tcPr>
          <w:p w14:paraId="160DBEE6" w14:textId="77777777" w:rsidR="00B85C22" w:rsidRPr="00C67B3C" w:rsidRDefault="00B85C22" w:rsidP="00A650B5">
            <w:r w:rsidRPr="00C67B3C">
              <w:t>Sig.</w:t>
            </w:r>
          </w:p>
        </w:tc>
        <w:tc>
          <w:tcPr>
            <w:tcW w:w="1603" w:type="dxa"/>
            <w:tcBorders>
              <w:top w:val="nil"/>
              <w:left w:val="single" w:sz="8" w:space="0" w:color="E0E0E0"/>
              <w:bottom w:val="single" w:sz="8" w:space="0" w:color="152935"/>
              <w:right w:val="nil"/>
            </w:tcBorders>
            <w:shd w:val="clear" w:color="auto" w:fill="FFFFFF"/>
            <w:vAlign w:val="bottom"/>
          </w:tcPr>
          <w:p w14:paraId="286148B6" w14:textId="77777777" w:rsidR="00B85C22" w:rsidRPr="00C67B3C" w:rsidRDefault="00B85C22" w:rsidP="00A650B5">
            <w:r w:rsidRPr="00C67B3C">
              <w:t>Partial Eta Squared</w:t>
            </w:r>
          </w:p>
        </w:tc>
      </w:tr>
      <w:tr w:rsidR="00B85C22" w:rsidRPr="00C67B3C" w14:paraId="07586BD1" w14:textId="77777777" w:rsidTr="00A650B5">
        <w:trPr>
          <w:cantSplit/>
        </w:trPr>
        <w:tc>
          <w:tcPr>
            <w:tcW w:w="998" w:type="dxa"/>
            <w:tcBorders>
              <w:top w:val="single" w:sz="8" w:space="0" w:color="152935"/>
              <w:left w:val="nil"/>
              <w:bottom w:val="single" w:sz="8" w:space="0" w:color="AEAEAE"/>
              <w:right w:val="nil"/>
            </w:tcBorders>
            <w:shd w:val="clear" w:color="auto" w:fill="E0E0E0"/>
          </w:tcPr>
          <w:p w14:paraId="2739A99B" w14:textId="77777777" w:rsidR="00B85C22" w:rsidRPr="00C67B3C" w:rsidRDefault="00B85C22" w:rsidP="00A650B5">
            <w:r w:rsidRPr="00C67B3C">
              <w:t>Intercept</w:t>
            </w:r>
          </w:p>
        </w:tc>
        <w:tc>
          <w:tcPr>
            <w:tcW w:w="1603" w:type="dxa"/>
            <w:tcBorders>
              <w:top w:val="single" w:sz="8" w:space="0" w:color="152935"/>
              <w:left w:val="nil"/>
              <w:bottom w:val="single" w:sz="8" w:space="0" w:color="AEAEAE"/>
              <w:right w:val="single" w:sz="8" w:space="0" w:color="E0E0E0"/>
            </w:tcBorders>
            <w:shd w:val="clear" w:color="auto" w:fill="F9F9FB"/>
          </w:tcPr>
          <w:p w14:paraId="6A2C70D4" w14:textId="77777777" w:rsidR="00B85C22" w:rsidRPr="00C67B3C" w:rsidRDefault="00B85C22" w:rsidP="00A650B5">
            <w:r w:rsidRPr="00C67B3C">
              <w:t>302260.021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14:paraId="45F166D5" w14:textId="77777777" w:rsidR="00B85C22" w:rsidRPr="00C67B3C" w:rsidRDefault="00B85C22" w:rsidP="00A650B5">
            <w:r w:rsidRPr="00C67B3C">
              <w:t>1</w:t>
            </w:r>
          </w:p>
        </w:tc>
        <w:tc>
          <w:tcPr>
            <w:tcW w:w="1423" w:type="dxa"/>
            <w:tcBorders>
              <w:top w:val="single" w:sz="8" w:space="0" w:color="152935"/>
              <w:left w:val="single" w:sz="8" w:space="0" w:color="E0E0E0"/>
              <w:bottom w:val="single" w:sz="8" w:space="0" w:color="AEAEAE"/>
              <w:right w:val="single" w:sz="8" w:space="0" w:color="E0E0E0"/>
            </w:tcBorders>
            <w:shd w:val="clear" w:color="auto" w:fill="F9F9FB"/>
          </w:tcPr>
          <w:p w14:paraId="5902CFD8" w14:textId="77777777" w:rsidR="00B85C22" w:rsidRPr="00C67B3C" w:rsidRDefault="00B85C22" w:rsidP="00A650B5">
            <w:r w:rsidRPr="00C67B3C">
              <w:t>302260.021</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14:paraId="5BEC82D5" w14:textId="77777777" w:rsidR="00B85C22" w:rsidRPr="00C67B3C" w:rsidRDefault="00B85C22" w:rsidP="00A650B5">
            <w:r w:rsidRPr="00C67B3C">
              <w:t>590.983</w:t>
            </w:r>
          </w:p>
        </w:tc>
        <w:tc>
          <w:tcPr>
            <w:tcW w:w="1112" w:type="dxa"/>
            <w:tcBorders>
              <w:top w:val="single" w:sz="8" w:space="0" w:color="152935"/>
              <w:left w:val="single" w:sz="8" w:space="0" w:color="E0E0E0"/>
              <w:bottom w:val="single" w:sz="8" w:space="0" w:color="AEAEAE"/>
              <w:right w:val="single" w:sz="8" w:space="0" w:color="E0E0E0"/>
            </w:tcBorders>
            <w:shd w:val="clear" w:color="auto" w:fill="F9F9FB"/>
          </w:tcPr>
          <w:p w14:paraId="1B641EC4" w14:textId="77777777" w:rsidR="00B85C22" w:rsidRPr="00C67B3C" w:rsidRDefault="00B85C22" w:rsidP="00A650B5">
            <w:r w:rsidRPr="00C67B3C">
              <w:t>&lt;.001</w:t>
            </w:r>
          </w:p>
        </w:tc>
        <w:tc>
          <w:tcPr>
            <w:tcW w:w="1603" w:type="dxa"/>
            <w:tcBorders>
              <w:top w:val="single" w:sz="8" w:space="0" w:color="152935"/>
              <w:left w:val="single" w:sz="8" w:space="0" w:color="E0E0E0"/>
              <w:bottom w:val="single" w:sz="8" w:space="0" w:color="AEAEAE"/>
              <w:right w:val="nil"/>
            </w:tcBorders>
            <w:shd w:val="clear" w:color="auto" w:fill="F9F9FB"/>
          </w:tcPr>
          <w:p w14:paraId="6AFD0291" w14:textId="77777777" w:rsidR="00B85C22" w:rsidRPr="00C67B3C" w:rsidRDefault="00B85C22" w:rsidP="00A650B5">
            <w:r w:rsidRPr="00C67B3C">
              <w:t>.964</w:t>
            </w:r>
          </w:p>
        </w:tc>
      </w:tr>
      <w:tr w:rsidR="00B85C22" w:rsidRPr="00C67B3C" w14:paraId="22B9DA3D" w14:textId="77777777" w:rsidTr="00A650B5">
        <w:trPr>
          <w:cantSplit/>
        </w:trPr>
        <w:tc>
          <w:tcPr>
            <w:tcW w:w="998" w:type="dxa"/>
            <w:tcBorders>
              <w:top w:val="single" w:sz="8" w:space="0" w:color="AEAEAE"/>
              <w:left w:val="nil"/>
              <w:bottom w:val="single" w:sz="8" w:space="0" w:color="AEAEAE"/>
              <w:right w:val="nil"/>
            </w:tcBorders>
            <w:shd w:val="clear" w:color="auto" w:fill="E0E0E0"/>
          </w:tcPr>
          <w:p w14:paraId="662CDD35" w14:textId="77777777" w:rsidR="00B85C22" w:rsidRPr="00C67B3C" w:rsidRDefault="00B85C22" w:rsidP="00A650B5">
            <w:r w:rsidRPr="00C67B3C">
              <w:t>Game</w:t>
            </w:r>
          </w:p>
        </w:tc>
        <w:tc>
          <w:tcPr>
            <w:tcW w:w="1603" w:type="dxa"/>
            <w:tcBorders>
              <w:top w:val="single" w:sz="8" w:space="0" w:color="AEAEAE"/>
              <w:left w:val="nil"/>
              <w:bottom w:val="single" w:sz="8" w:space="0" w:color="AEAEAE"/>
              <w:right w:val="single" w:sz="8" w:space="0" w:color="E0E0E0"/>
            </w:tcBorders>
            <w:shd w:val="clear" w:color="auto" w:fill="F9F9FB"/>
          </w:tcPr>
          <w:p w14:paraId="622F2181" w14:textId="77777777" w:rsidR="00B85C22" w:rsidRPr="00C67B3C" w:rsidRDefault="00B85C22" w:rsidP="00A650B5">
            <w:r w:rsidRPr="00C67B3C">
              <w:t>1150.521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4525373E" w14:textId="77777777" w:rsidR="00B85C22" w:rsidRPr="00C67B3C" w:rsidRDefault="00B85C22" w:rsidP="00A650B5">
            <w:r w:rsidRPr="00C67B3C">
              <w:t>1</w:t>
            </w:r>
          </w:p>
        </w:tc>
        <w:tc>
          <w:tcPr>
            <w:tcW w:w="1423" w:type="dxa"/>
            <w:tcBorders>
              <w:top w:val="single" w:sz="8" w:space="0" w:color="AEAEAE"/>
              <w:left w:val="single" w:sz="8" w:space="0" w:color="E0E0E0"/>
              <w:bottom w:val="single" w:sz="8" w:space="0" w:color="AEAEAE"/>
              <w:right w:val="single" w:sz="8" w:space="0" w:color="E0E0E0"/>
            </w:tcBorders>
            <w:shd w:val="clear" w:color="auto" w:fill="F9F9FB"/>
          </w:tcPr>
          <w:p w14:paraId="3FC51626" w14:textId="77777777" w:rsidR="00B85C22" w:rsidRPr="00C67B3C" w:rsidRDefault="00B85C22" w:rsidP="00A650B5">
            <w:r w:rsidRPr="00C67B3C">
              <w:t>1150.521</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06EF745E" w14:textId="77777777" w:rsidR="00B85C22" w:rsidRPr="00C67B3C" w:rsidRDefault="00B85C22" w:rsidP="00A650B5">
            <w:r w:rsidRPr="00C67B3C">
              <w:t>2.250</w:t>
            </w:r>
          </w:p>
        </w:tc>
        <w:tc>
          <w:tcPr>
            <w:tcW w:w="1112" w:type="dxa"/>
            <w:tcBorders>
              <w:top w:val="single" w:sz="8" w:space="0" w:color="AEAEAE"/>
              <w:left w:val="single" w:sz="8" w:space="0" w:color="E0E0E0"/>
              <w:bottom w:val="single" w:sz="8" w:space="0" w:color="AEAEAE"/>
              <w:right w:val="single" w:sz="8" w:space="0" w:color="E0E0E0"/>
            </w:tcBorders>
            <w:shd w:val="clear" w:color="auto" w:fill="F9F9FB"/>
          </w:tcPr>
          <w:p w14:paraId="2B4FF558" w14:textId="77777777" w:rsidR="00B85C22" w:rsidRPr="00C67B3C" w:rsidRDefault="00B85C22" w:rsidP="00A650B5">
            <w:r w:rsidRPr="00C67B3C">
              <w:t>.148</w:t>
            </w:r>
          </w:p>
        </w:tc>
        <w:tc>
          <w:tcPr>
            <w:tcW w:w="1603" w:type="dxa"/>
            <w:tcBorders>
              <w:top w:val="single" w:sz="8" w:space="0" w:color="AEAEAE"/>
              <w:left w:val="single" w:sz="8" w:space="0" w:color="E0E0E0"/>
              <w:bottom w:val="single" w:sz="8" w:space="0" w:color="AEAEAE"/>
              <w:right w:val="nil"/>
            </w:tcBorders>
            <w:shd w:val="clear" w:color="auto" w:fill="F9F9FB"/>
          </w:tcPr>
          <w:p w14:paraId="3583F77A" w14:textId="77777777" w:rsidR="00B85C22" w:rsidRPr="00C67B3C" w:rsidRDefault="00B85C22" w:rsidP="00A650B5">
            <w:r w:rsidRPr="00C67B3C">
              <w:t>.093</w:t>
            </w:r>
          </w:p>
        </w:tc>
      </w:tr>
      <w:tr w:rsidR="00B85C22" w:rsidRPr="00C67B3C" w14:paraId="3BA37118" w14:textId="77777777" w:rsidTr="00A650B5">
        <w:trPr>
          <w:cantSplit/>
        </w:trPr>
        <w:tc>
          <w:tcPr>
            <w:tcW w:w="998" w:type="dxa"/>
            <w:tcBorders>
              <w:top w:val="single" w:sz="8" w:space="0" w:color="AEAEAE"/>
              <w:left w:val="nil"/>
              <w:bottom w:val="single" w:sz="8" w:space="0" w:color="152935"/>
              <w:right w:val="nil"/>
            </w:tcBorders>
            <w:shd w:val="clear" w:color="auto" w:fill="E0E0E0"/>
          </w:tcPr>
          <w:p w14:paraId="4EF6249C" w14:textId="77777777" w:rsidR="00B85C22" w:rsidRPr="00C67B3C" w:rsidRDefault="00B85C22" w:rsidP="00A650B5">
            <w:r w:rsidRPr="00C67B3C">
              <w:t>Error</w:t>
            </w:r>
          </w:p>
        </w:tc>
        <w:tc>
          <w:tcPr>
            <w:tcW w:w="1603" w:type="dxa"/>
            <w:tcBorders>
              <w:top w:val="single" w:sz="8" w:space="0" w:color="AEAEAE"/>
              <w:left w:val="nil"/>
              <w:bottom w:val="single" w:sz="8" w:space="0" w:color="152935"/>
              <w:right w:val="single" w:sz="8" w:space="0" w:color="E0E0E0"/>
            </w:tcBorders>
            <w:shd w:val="clear" w:color="auto" w:fill="F9F9FB"/>
          </w:tcPr>
          <w:p w14:paraId="53E75554" w14:textId="77777777" w:rsidR="00B85C22" w:rsidRPr="00C67B3C" w:rsidRDefault="00B85C22" w:rsidP="00A650B5">
            <w:r w:rsidRPr="00C67B3C">
              <w:t>11251.958</w:t>
            </w:r>
          </w:p>
        </w:tc>
        <w:tc>
          <w:tcPr>
            <w:tcW w:w="1112" w:type="dxa"/>
            <w:tcBorders>
              <w:top w:val="single" w:sz="8" w:space="0" w:color="AEAEAE"/>
              <w:left w:val="single" w:sz="8" w:space="0" w:color="E0E0E0"/>
              <w:bottom w:val="single" w:sz="8" w:space="0" w:color="152935"/>
              <w:right w:val="single" w:sz="8" w:space="0" w:color="E0E0E0"/>
            </w:tcBorders>
            <w:shd w:val="clear" w:color="auto" w:fill="F9F9FB"/>
          </w:tcPr>
          <w:p w14:paraId="6CC15D7E" w14:textId="77777777" w:rsidR="00B85C22" w:rsidRPr="00C67B3C" w:rsidRDefault="00B85C22" w:rsidP="00A650B5">
            <w:r w:rsidRPr="00C67B3C">
              <w:t>22</w:t>
            </w:r>
          </w:p>
        </w:tc>
        <w:tc>
          <w:tcPr>
            <w:tcW w:w="1423" w:type="dxa"/>
            <w:tcBorders>
              <w:top w:val="single" w:sz="8" w:space="0" w:color="AEAEAE"/>
              <w:left w:val="single" w:sz="8" w:space="0" w:color="E0E0E0"/>
              <w:bottom w:val="single" w:sz="8" w:space="0" w:color="152935"/>
              <w:right w:val="single" w:sz="8" w:space="0" w:color="E0E0E0"/>
            </w:tcBorders>
            <w:shd w:val="clear" w:color="auto" w:fill="F9F9FB"/>
          </w:tcPr>
          <w:p w14:paraId="512C8CC7" w14:textId="77777777" w:rsidR="00B85C22" w:rsidRPr="00C67B3C" w:rsidRDefault="00B85C22" w:rsidP="00A650B5">
            <w:r w:rsidRPr="00C67B3C">
              <w:t>511.453</w:t>
            </w:r>
          </w:p>
        </w:tc>
        <w:tc>
          <w:tcPr>
            <w:tcW w:w="111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5219E9D" w14:textId="77777777" w:rsidR="00B85C22" w:rsidRPr="00C67B3C" w:rsidRDefault="00B85C22" w:rsidP="00A650B5"/>
        </w:tc>
        <w:tc>
          <w:tcPr>
            <w:tcW w:w="111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5CEAB39" w14:textId="77777777" w:rsidR="00B85C22" w:rsidRPr="00C67B3C" w:rsidRDefault="00B85C22" w:rsidP="00A650B5"/>
        </w:tc>
        <w:tc>
          <w:tcPr>
            <w:tcW w:w="1603" w:type="dxa"/>
            <w:tcBorders>
              <w:top w:val="single" w:sz="8" w:space="0" w:color="AEAEAE"/>
              <w:left w:val="single" w:sz="8" w:space="0" w:color="E0E0E0"/>
              <w:bottom w:val="single" w:sz="8" w:space="0" w:color="152935"/>
              <w:right w:val="nil"/>
            </w:tcBorders>
            <w:shd w:val="clear" w:color="auto" w:fill="F9F9FB"/>
            <w:vAlign w:val="center"/>
          </w:tcPr>
          <w:p w14:paraId="448BA0C5" w14:textId="77777777" w:rsidR="00B85C22" w:rsidRPr="00C67B3C" w:rsidRDefault="00B85C22" w:rsidP="00A650B5"/>
        </w:tc>
      </w:tr>
    </w:tbl>
    <w:p w14:paraId="0F4EEF1F" w14:textId="77777777" w:rsidR="00F56212" w:rsidRPr="001547C2" w:rsidRDefault="00F56212" w:rsidP="001547C2"/>
    <w:p w14:paraId="22A498AE" w14:textId="37F81CD5" w:rsidR="719406E4" w:rsidRDefault="719406E4" w:rsidP="4EFECF86">
      <w:r>
        <w:t xml:space="preserve">Appendix J – </w:t>
      </w:r>
      <w:r w:rsidR="005D7AD4">
        <w:t>Application for ethical approval form</w:t>
      </w:r>
    </w:p>
    <w:p w14:paraId="4739589B" w14:textId="35D69FAE" w:rsidR="6A93E20E" w:rsidRDefault="6A93E20E" w:rsidP="4EFECF86">
      <w:pPr>
        <w:tabs>
          <w:tab w:val="left" w:pos="5102"/>
        </w:tabs>
        <w:jc w:val="center"/>
      </w:pPr>
      <w:r w:rsidRPr="4EFECF86">
        <w:rPr>
          <w:rFonts w:ascii="Arial" w:eastAsia="Arial" w:hAnsi="Arial" w:cs="Arial"/>
          <w:b/>
          <w:bCs/>
          <w:sz w:val="24"/>
          <w:szCs w:val="24"/>
        </w:rPr>
        <w:t>APPLICATION FOR ETHICAL APPROVAL</w:t>
      </w:r>
    </w:p>
    <w:p w14:paraId="4C836D22" w14:textId="5B173267" w:rsidR="6A93E20E" w:rsidRDefault="6A93E20E" w:rsidP="4EFECF86">
      <w:pPr>
        <w:tabs>
          <w:tab w:val="left" w:pos="5102"/>
        </w:tabs>
        <w:jc w:val="center"/>
      </w:pPr>
      <w:r w:rsidRPr="4EFECF86">
        <w:rPr>
          <w:rFonts w:ascii="Arial" w:eastAsia="Arial" w:hAnsi="Arial" w:cs="Arial"/>
          <w:b/>
          <w:bCs/>
          <w:sz w:val="24"/>
          <w:szCs w:val="24"/>
        </w:rPr>
        <w:t xml:space="preserve"> </w:t>
      </w:r>
    </w:p>
    <w:p w14:paraId="0B717E81" w14:textId="037F67B7" w:rsidR="6A93E20E" w:rsidRDefault="6A93E20E" w:rsidP="4EFECF86">
      <w:pPr>
        <w:tabs>
          <w:tab w:val="left" w:pos="5102"/>
        </w:tabs>
        <w:jc w:val="both"/>
      </w:pPr>
      <w:proofErr w:type="gramStart"/>
      <w:r w:rsidRPr="4EFECF86">
        <w:rPr>
          <w:rFonts w:ascii="Arial" w:eastAsia="Arial" w:hAnsi="Arial" w:cs="Arial"/>
          <w:b/>
          <w:bCs/>
        </w:rPr>
        <w:t>In order for</w:t>
      </w:r>
      <w:proofErr w:type="gramEnd"/>
      <w:r w:rsidRPr="4EFECF86">
        <w:rPr>
          <w:rFonts w:ascii="Arial" w:eastAsia="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F01498F" w14:textId="13946EBC" w:rsidR="6A93E20E" w:rsidRDefault="6A93E20E" w:rsidP="4EFECF86">
      <w:pPr>
        <w:tabs>
          <w:tab w:val="left" w:pos="5102"/>
        </w:tabs>
        <w:jc w:val="center"/>
      </w:pPr>
      <w:r w:rsidRPr="4EFECF86">
        <w:rPr>
          <w:rFonts w:ascii="Arial" w:eastAsia="Arial" w:hAnsi="Arial" w:cs="Arial"/>
          <w:b/>
          <w:bCs/>
          <w:sz w:val="16"/>
          <w:szCs w:val="16"/>
        </w:rPr>
        <w:t xml:space="preserve"> </w:t>
      </w:r>
    </w:p>
    <w:p w14:paraId="5A1D4635" w14:textId="378B8115" w:rsidR="6A93E20E" w:rsidRDefault="6A93E20E" w:rsidP="4EFECF86">
      <w:pPr>
        <w:tabs>
          <w:tab w:val="left" w:pos="5102"/>
        </w:tabs>
        <w:jc w:val="both"/>
      </w:pPr>
      <w:r w:rsidRPr="4EFECF86">
        <w:rPr>
          <w:rFonts w:ascii="Arial" w:eastAsia="Arial" w:hAnsi="Arial" w:cs="Arial"/>
        </w:rPr>
        <w:t xml:space="preserve">The university follows the OECD Frascati manual definition of </w:t>
      </w:r>
      <w:r w:rsidRPr="4EFECF86">
        <w:rPr>
          <w:rFonts w:ascii="Arial" w:eastAsia="Arial" w:hAnsi="Arial" w:cs="Arial"/>
          <w:b/>
          <w:bCs/>
        </w:rPr>
        <w:t>research activity</w:t>
      </w:r>
      <w:r w:rsidRPr="4EFECF86">
        <w:rPr>
          <w:rFonts w:ascii="Arial" w:eastAsia="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FBF2BB6" w14:textId="1BD840A0" w:rsidR="6A93E20E" w:rsidRDefault="6A93E20E" w:rsidP="4EFECF86">
      <w:pPr>
        <w:tabs>
          <w:tab w:val="left" w:pos="5102"/>
        </w:tabs>
        <w:jc w:val="both"/>
      </w:pPr>
      <w:r w:rsidRPr="4EFECF86">
        <w:rPr>
          <w:rFonts w:ascii="Arial" w:eastAsia="Arial" w:hAnsi="Arial" w:cs="Arial"/>
        </w:rPr>
        <w:t xml:space="preserve"> </w:t>
      </w:r>
    </w:p>
    <w:p w14:paraId="79508583" w14:textId="3B6E7D14" w:rsidR="6A93E20E" w:rsidRDefault="6A93E20E" w:rsidP="4EFECF86">
      <w:pPr>
        <w:tabs>
          <w:tab w:val="left" w:pos="5102"/>
        </w:tabs>
        <w:jc w:val="both"/>
      </w:pPr>
      <w:r w:rsidRPr="4EFECF86">
        <w:rPr>
          <w:rFonts w:ascii="Arial" w:eastAsia="Arial" w:hAnsi="Arial" w:cs="Arial"/>
        </w:rPr>
        <w:t>The individual undertaking the research activity is known as the “principal researcher”.</w:t>
      </w:r>
    </w:p>
    <w:p w14:paraId="2B488E6E" w14:textId="1B66F744" w:rsidR="6A93E20E" w:rsidRDefault="6A93E20E" w:rsidP="4EFECF86">
      <w:pPr>
        <w:tabs>
          <w:tab w:val="left" w:pos="5102"/>
        </w:tabs>
        <w:jc w:val="both"/>
      </w:pPr>
      <w:r w:rsidRPr="4EFECF86">
        <w:rPr>
          <w:rFonts w:ascii="Arial" w:eastAsia="Arial" w:hAnsi="Arial" w:cs="Arial"/>
        </w:rPr>
        <w:t xml:space="preserve"> </w:t>
      </w:r>
    </w:p>
    <w:p w14:paraId="444D62B9" w14:textId="7827C0C9" w:rsidR="6A93E20E" w:rsidRDefault="6A93E20E" w:rsidP="4EFECF86">
      <w:pPr>
        <w:tabs>
          <w:tab w:val="left" w:pos="5102"/>
        </w:tabs>
        <w:jc w:val="both"/>
      </w:pPr>
      <w:r w:rsidRPr="4EFECF86">
        <w:rPr>
          <w:rFonts w:ascii="Arial" w:eastAsia="Arial" w:hAnsi="Arial" w:cs="Arial"/>
        </w:rPr>
        <w:t>Ethical approval is not required for routine audits, performance reviews, quality assurance studies, testing within normal educational requirements, and literary or artistic criticism.</w:t>
      </w:r>
    </w:p>
    <w:p w14:paraId="51F08BB7" w14:textId="357EF775" w:rsidR="6A93E20E" w:rsidRDefault="6A93E20E" w:rsidP="4EFECF86">
      <w:pPr>
        <w:tabs>
          <w:tab w:val="left" w:pos="5102"/>
        </w:tabs>
        <w:jc w:val="both"/>
      </w:pPr>
      <w:r w:rsidRPr="4EFECF86">
        <w:rPr>
          <w:rFonts w:ascii="Arial" w:eastAsia="Arial" w:hAnsi="Arial" w:cs="Arial"/>
        </w:rPr>
        <w:t xml:space="preserve"> </w:t>
      </w:r>
    </w:p>
    <w:p w14:paraId="22C2C45E" w14:textId="2E1C7B33" w:rsidR="6A93E20E" w:rsidRDefault="6A93E20E" w:rsidP="4EFECF86">
      <w:pPr>
        <w:tabs>
          <w:tab w:val="left" w:pos="5102"/>
        </w:tabs>
        <w:jc w:val="both"/>
      </w:pPr>
      <w:r w:rsidRPr="4EFECF86">
        <w:rPr>
          <w:rFonts w:ascii="Arial" w:eastAsia="Arial" w:hAnsi="Arial" w:cs="Arial"/>
          <w:b/>
          <w:bCs/>
        </w:rPr>
        <w:lastRenderedPageBreak/>
        <w:t>Please read the notes for guidance before completing ALL sections of the form.</w:t>
      </w:r>
    </w:p>
    <w:p w14:paraId="64C911B5" w14:textId="61AB80B2" w:rsidR="6A93E20E" w:rsidRDefault="6A93E20E" w:rsidP="4EFECF86">
      <w:pPr>
        <w:jc w:val="both"/>
      </w:pPr>
      <w:r w:rsidRPr="4EFECF86">
        <w:rPr>
          <w:rFonts w:ascii="Arial" w:eastAsia="Arial" w:hAnsi="Arial" w:cs="Arial"/>
        </w:rPr>
        <w:t xml:space="preserve"> </w:t>
      </w:r>
    </w:p>
    <w:p w14:paraId="36AD6FDD" w14:textId="34372327" w:rsidR="6A93E20E" w:rsidRDefault="6A93E20E" w:rsidP="4EFECF86">
      <w:pPr>
        <w:jc w:val="both"/>
      </w:pPr>
      <w:r w:rsidRPr="4EFECF86">
        <w:rPr>
          <w:rFonts w:ascii="Arial" w:eastAsia="Arial" w:hAnsi="Arial" w:cs="Arial"/>
          <w:b/>
          <w:bCs/>
        </w:rPr>
        <w:t>This form</w:t>
      </w:r>
      <w:r w:rsidRPr="4EFECF86">
        <w:rPr>
          <w:rFonts w:ascii="Arial" w:eastAsia="Arial" w:hAnsi="Arial" w:cs="Arial"/>
        </w:rPr>
        <w:t xml:space="preserve"> </w:t>
      </w:r>
      <w:r w:rsidRPr="4EFECF86">
        <w:rPr>
          <w:rFonts w:ascii="Arial" w:eastAsia="Arial" w:hAnsi="Arial" w:cs="Arial"/>
          <w:b/>
          <w:bCs/>
        </w:rPr>
        <w:t>must be completed and approved prior to undertaking any research activity.</w:t>
      </w:r>
      <w:r w:rsidRPr="4EFECF86">
        <w:rPr>
          <w:rFonts w:ascii="Arial" w:eastAsia="Arial" w:hAnsi="Arial" w:cs="Arial"/>
        </w:rPr>
        <w:t xml:space="preserve"> Please see Checklist for details of process for different categories of application.  </w:t>
      </w:r>
    </w:p>
    <w:p w14:paraId="3BE6308D" w14:textId="06FF282A" w:rsidR="6A93E20E" w:rsidRDefault="6A93E20E" w:rsidP="4EFECF86">
      <w:pPr>
        <w:jc w:val="both"/>
      </w:pPr>
      <w:r w:rsidRPr="4EFECF86">
        <w:rPr>
          <w:rFonts w:ascii="Arial" w:eastAsia="Arial" w:hAnsi="Arial" w:cs="Arial"/>
        </w:rPr>
        <w:t xml:space="preserve"> </w:t>
      </w:r>
    </w:p>
    <w:p w14:paraId="524C8F36" w14:textId="61EAC1EB" w:rsidR="6A93E20E" w:rsidRDefault="6A93E20E" w:rsidP="4EFECF86">
      <w:pPr>
        <w:jc w:val="both"/>
      </w:pPr>
      <w:r w:rsidRPr="4EFECF86">
        <w:rPr>
          <w:rFonts w:ascii="Arial" w:eastAsia="Arial" w:hAnsi="Arial" w:cs="Arial"/>
          <w:b/>
          <w:bCs/>
        </w:rPr>
        <w:t>SECTION A: About You (Principal Researcher)</w:t>
      </w:r>
    </w:p>
    <w:tbl>
      <w:tblPr>
        <w:tblW w:w="0" w:type="auto"/>
        <w:tblLayout w:type="fixed"/>
        <w:tblLook w:val="06A0" w:firstRow="1" w:lastRow="0" w:firstColumn="1" w:lastColumn="0" w:noHBand="1" w:noVBand="1"/>
      </w:tblPr>
      <w:tblGrid>
        <w:gridCol w:w="479"/>
        <w:gridCol w:w="2202"/>
        <w:gridCol w:w="609"/>
        <w:gridCol w:w="2202"/>
        <w:gridCol w:w="609"/>
        <w:gridCol w:w="2176"/>
        <w:gridCol w:w="738"/>
      </w:tblGrid>
      <w:tr w:rsidR="4EFECF86" w14:paraId="7270EB9D" w14:textId="77777777" w:rsidTr="4EFECF86">
        <w:trPr>
          <w:trHeight w:val="43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F833BC8" w14:textId="709FB886" w:rsidR="4EFECF86" w:rsidRDefault="4EFECF86">
            <w:r w:rsidRPr="4EFECF86">
              <w:rPr>
                <w:rFonts w:ascii="Arial" w:eastAsia="Arial" w:hAnsi="Arial" w:cs="Arial"/>
                <w:color w:val="000000" w:themeColor="text1"/>
              </w:rPr>
              <w:t>1</w:t>
            </w:r>
          </w:p>
        </w:tc>
        <w:tc>
          <w:tcPr>
            <w:tcW w:w="281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AAF7200" w14:textId="63A899B0" w:rsidR="4EFECF86" w:rsidRDefault="4EFECF86">
            <w:r w:rsidRPr="4EFECF86">
              <w:rPr>
                <w:rFonts w:ascii="Arial" w:eastAsia="Arial" w:hAnsi="Arial" w:cs="Arial"/>
                <w:color w:val="000000" w:themeColor="text1"/>
              </w:rPr>
              <w:t>Full Name:</w:t>
            </w:r>
          </w:p>
        </w:tc>
        <w:tc>
          <w:tcPr>
            <w:tcW w:w="5725" w:type="dxa"/>
            <w:gridSpan w:val="4"/>
            <w:tcBorders>
              <w:top w:val="single" w:sz="8" w:space="0" w:color="auto"/>
              <w:left w:val="nil"/>
              <w:bottom w:val="single" w:sz="8" w:space="0" w:color="auto"/>
              <w:right w:val="single" w:sz="8" w:space="0" w:color="auto"/>
            </w:tcBorders>
            <w:tcMar>
              <w:left w:w="108" w:type="dxa"/>
              <w:right w:w="108" w:type="dxa"/>
            </w:tcMar>
            <w:vAlign w:val="center"/>
          </w:tcPr>
          <w:p w14:paraId="746FBD27" w14:textId="7EC50C30" w:rsidR="4EFECF86" w:rsidRDefault="4EFECF86">
            <w:r w:rsidRPr="4EFECF86">
              <w:rPr>
                <w:rFonts w:ascii="Arial" w:eastAsia="Arial" w:hAnsi="Arial" w:cs="Arial"/>
                <w:sz w:val="24"/>
                <w:szCs w:val="24"/>
              </w:rPr>
              <w:t>Daryl Stanley Harry Jones.</w:t>
            </w:r>
          </w:p>
        </w:tc>
      </w:tr>
      <w:tr w:rsidR="4EFECF86" w14:paraId="7A3622D3" w14:textId="77777777" w:rsidTr="4EFECF86">
        <w:trPr>
          <w:trHeight w:val="465"/>
        </w:trPr>
        <w:tc>
          <w:tcPr>
            <w:tcW w:w="47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43151F0" w14:textId="56A6660E" w:rsidR="4EFECF86" w:rsidRDefault="4EFECF86">
            <w:r w:rsidRPr="4EFECF86">
              <w:rPr>
                <w:rFonts w:ascii="Arial" w:eastAsia="Arial" w:hAnsi="Arial" w:cs="Arial"/>
                <w:color w:val="000000" w:themeColor="text1"/>
              </w:rPr>
              <w:t>2</w:t>
            </w:r>
          </w:p>
        </w:tc>
        <w:tc>
          <w:tcPr>
            <w:tcW w:w="2811"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656D132" w14:textId="6EBDCD0B" w:rsidR="4EFECF86" w:rsidRDefault="4EFECF86">
            <w:r w:rsidRPr="4EFECF86">
              <w:rPr>
                <w:rFonts w:ascii="Arial" w:eastAsia="Arial" w:hAnsi="Arial" w:cs="Arial"/>
                <w:color w:val="000000" w:themeColor="text1"/>
              </w:rPr>
              <w:t>Tick all boxes that apply:</w:t>
            </w:r>
          </w:p>
        </w:tc>
        <w:tc>
          <w:tcPr>
            <w:tcW w:w="2202"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2D82C24B" w14:textId="0B5DEEAB" w:rsidR="4EFECF86" w:rsidRDefault="4EFECF86">
            <w:r w:rsidRPr="4EFECF86">
              <w:rPr>
                <w:rFonts w:ascii="Arial" w:eastAsia="Arial" w:hAnsi="Arial" w:cs="Arial"/>
                <w:color w:val="000000" w:themeColor="text1"/>
              </w:rPr>
              <w:t>Member of staff:</w:t>
            </w:r>
          </w:p>
        </w:tc>
        <w:tc>
          <w:tcPr>
            <w:tcW w:w="60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283045" w14:textId="3E33518A" w:rsidR="4EFECF86" w:rsidRDefault="4EFECF86" w:rsidP="4EFECF86">
            <w:pPr>
              <w:jc w:val="center"/>
            </w:pPr>
            <w:r w:rsidRPr="4EFECF86">
              <w:rPr>
                <w:rFonts w:ascii="MS Gothic" w:eastAsia="MS Gothic" w:hAnsi="MS Gothic" w:cs="MS Gothic"/>
                <w:color w:val="000000" w:themeColor="text1"/>
                <w:lang w:val="en-US"/>
              </w:rPr>
              <w:t>☐</w:t>
            </w:r>
          </w:p>
        </w:tc>
        <w:tc>
          <w:tcPr>
            <w:tcW w:w="2176"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05BC6E5" w14:textId="0D95097D" w:rsidR="4EFECF86" w:rsidRDefault="4EFECF86">
            <w:r w:rsidRPr="4EFECF86">
              <w:rPr>
                <w:rFonts w:ascii="Arial" w:eastAsia="Arial" w:hAnsi="Arial" w:cs="Arial"/>
                <w:color w:val="000000" w:themeColor="text1"/>
              </w:rPr>
              <w:t>Honorary research fellow:</w:t>
            </w:r>
          </w:p>
        </w:tc>
        <w:tc>
          <w:tcPr>
            <w:tcW w:w="73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C1BD7B" w14:textId="4F8D785B" w:rsidR="4EFECF86" w:rsidRDefault="4EFECF86" w:rsidP="4EFECF86">
            <w:pPr>
              <w:jc w:val="center"/>
            </w:pPr>
            <w:r w:rsidRPr="4EFECF86">
              <w:rPr>
                <w:rFonts w:ascii="MS Gothic" w:eastAsia="MS Gothic" w:hAnsi="MS Gothic" w:cs="MS Gothic"/>
                <w:color w:val="000000" w:themeColor="text1"/>
                <w:lang w:val="en-US"/>
              </w:rPr>
              <w:t>☐</w:t>
            </w:r>
          </w:p>
        </w:tc>
      </w:tr>
      <w:tr w:rsidR="4EFECF86" w14:paraId="1D822E2C" w14:textId="77777777" w:rsidTr="4EFECF86">
        <w:trPr>
          <w:trHeight w:val="46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92F0ACF" w14:textId="50289A4C" w:rsidR="4EFECF86" w:rsidRDefault="4EFECF86">
            <w:r w:rsidRPr="4EFECF86">
              <w:rPr>
                <w:rFonts w:ascii="Arial" w:eastAsia="Arial" w:hAnsi="Arial" w:cs="Arial"/>
              </w:rPr>
              <w:t xml:space="preserve"> </w:t>
            </w:r>
          </w:p>
        </w:tc>
        <w:tc>
          <w:tcPr>
            <w:tcW w:w="22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0D7EC3" w14:textId="7356126A" w:rsidR="4EFECF86" w:rsidRDefault="4EFECF86">
            <w:r w:rsidRPr="4EFECF86">
              <w:rPr>
                <w:rFonts w:ascii="Arial" w:eastAsia="Arial" w:hAnsi="Arial" w:cs="Arial"/>
                <w:color w:val="000000" w:themeColor="text1"/>
              </w:rPr>
              <w:t>Undergraduate Student</w:t>
            </w:r>
          </w:p>
        </w:tc>
        <w:tc>
          <w:tcPr>
            <w:tcW w:w="60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5257B95" w14:textId="2C67F6E6" w:rsidR="4EFECF86" w:rsidRDefault="4EFECF86" w:rsidP="4EFECF86">
            <w:pPr>
              <w:jc w:val="center"/>
            </w:pPr>
            <w:r w:rsidRPr="4EFECF86">
              <w:rPr>
                <w:rFonts w:ascii="MS Gothic" w:eastAsia="MS Gothic" w:hAnsi="MS Gothic" w:cs="MS Gothic"/>
                <w:color w:val="000000" w:themeColor="text1"/>
                <w:lang w:val="en-US"/>
              </w:rPr>
              <w:t>☒</w:t>
            </w:r>
          </w:p>
        </w:tc>
        <w:tc>
          <w:tcPr>
            <w:tcW w:w="220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CB51BD" w14:textId="46D5F71A" w:rsidR="4EFECF86" w:rsidRDefault="4EFECF86">
            <w:r w:rsidRPr="4EFECF86">
              <w:rPr>
                <w:rFonts w:ascii="Arial" w:eastAsia="Arial" w:hAnsi="Arial" w:cs="Arial"/>
                <w:color w:val="000000" w:themeColor="text1"/>
              </w:rPr>
              <w:t>Taught Postgraduate Student</w:t>
            </w:r>
          </w:p>
        </w:tc>
        <w:tc>
          <w:tcPr>
            <w:tcW w:w="60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E4E8242" w14:textId="266BD24F" w:rsidR="4EFECF86" w:rsidRDefault="4EFECF86" w:rsidP="4EFECF86">
            <w:pPr>
              <w:jc w:val="center"/>
            </w:pPr>
            <w:r w:rsidRPr="4EFECF86">
              <w:rPr>
                <w:rFonts w:ascii="MS Gothic" w:eastAsia="MS Gothic" w:hAnsi="MS Gothic" w:cs="MS Gothic"/>
                <w:color w:val="000000" w:themeColor="text1"/>
                <w:lang w:val="en-US"/>
              </w:rPr>
              <w:t>☐</w:t>
            </w:r>
          </w:p>
        </w:tc>
        <w:tc>
          <w:tcPr>
            <w:tcW w:w="21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BAE453" w14:textId="45A83FE6" w:rsidR="4EFECF86" w:rsidRDefault="4EFECF86">
            <w:r w:rsidRPr="4EFECF86">
              <w:rPr>
                <w:rFonts w:ascii="Arial" w:eastAsia="Arial" w:hAnsi="Arial" w:cs="Arial"/>
                <w:color w:val="000000" w:themeColor="text1"/>
              </w:rPr>
              <w:t>Postgraduate Research Student</w:t>
            </w:r>
          </w:p>
        </w:tc>
        <w:tc>
          <w:tcPr>
            <w:tcW w:w="73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8FDD3D" w14:textId="0D9EB46E" w:rsidR="4EFECF86" w:rsidRDefault="4EFECF86" w:rsidP="4EFECF86">
            <w:pPr>
              <w:jc w:val="center"/>
            </w:pPr>
            <w:r w:rsidRPr="4EFECF86">
              <w:rPr>
                <w:rFonts w:ascii="MS Gothic" w:eastAsia="MS Gothic" w:hAnsi="MS Gothic" w:cs="MS Gothic"/>
                <w:color w:val="000000" w:themeColor="text1"/>
                <w:lang w:val="en-US"/>
              </w:rPr>
              <w:t>☐</w:t>
            </w:r>
          </w:p>
        </w:tc>
      </w:tr>
      <w:tr w:rsidR="4EFECF86" w14:paraId="342251A7" w14:textId="77777777" w:rsidTr="4EFECF86">
        <w:trPr>
          <w:trHeight w:val="300"/>
        </w:trPr>
        <w:tc>
          <w:tcPr>
            <w:tcW w:w="479" w:type="dxa"/>
            <w:tcBorders>
              <w:top w:val="single" w:sz="8" w:space="0" w:color="auto"/>
              <w:left w:val="nil"/>
              <w:bottom w:val="nil"/>
              <w:right w:val="nil"/>
            </w:tcBorders>
            <w:vAlign w:val="center"/>
          </w:tcPr>
          <w:p w14:paraId="14449225" w14:textId="1A751EF4" w:rsidR="4EFECF86" w:rsidRDefault="4EFECF86"/>
        </w:tc>
        <w:tc>
          <w:tcPr>
            <w:tcW w:w="2202" w:type="dxa"/>
            <w:tcBorders>
              <w:top w:val="single" w:sz="8" w:space="0" w:color="auto"/>
              <w:left w:val="nil"/>
              <w:bottom w:val="nil"/>
              <w:right w:val="nil"/>
            </w:tcBorders>
            <w:vAlign w:val="center"/>
          </w:tcPr>
          <w:p w14:paraId="3ABC5666" w14:textId="3D9DD92A" w:rsidR="4EFECF86" w:rsidRDefault="4EFECF86"/>
        </w:tc>
        <w:tc>
          <w:tcPr>
            <w:tcW w:w="609" w:type="dxa"/>
            <w:tcBorders>
              <w:top w:val="single" w:sz="8" w:space="0" w:color="auto"/>
              <w:left w:val="nil"/>
              <w:bottom w:val="nil"/>
              <w:right w:val="nil"/>
            </w:tcBorders>
            <w:vAlign w:val="center"/>
          </w:tcPr>
          <w:p w14:paraId="680A93F9" w14:textId="202CCBC4" w:rsidR="4EFECF86" w:rsidRDefault="4EFECF86"/>
        </w:tc>
        <w:tc>
          <w:tcPr>
            <w:tcW w:w="2202" w:type="dxa"/>
            <w:tcBorders>
              <w:top w:val="single" w:sz="8" w:space="0" w:color="auto"/>
              <w:left w:val="nil"/>
              <w:bottom w:val="nil"/>
              <w:right w:val="nil"/>
            </w:tcBorders>
            <w:vAlign w:val="center"/>
          </w:tcPr>
          <w:p w14:paraId="258BDCE7" w14:textId="51888904" w:rsidR="4EFECF86" w:rsidRDefault="4EFECF86"/>
        </w:tc>
        <w:tc>
          <w:tcPr>
            <w:tcW w:w="609" w:type="dxa"/>
            <w:tcBorders>
              <w:top w:val="single" w:sz="8" w:space="0" w:color="auto"/>
              <w:left w:val="nil"/>
              <w:bottom w:val="nil"/>
              <w:right w:val="nil"/>
            </w:tcBorders>
            <w:vAlign w:val="center"/>
          </w:tcPr>
          <w:p w14:paraId="3269AC5E" w14:textId="71566C5A" w:rsidR="4EFECF86" w:rsidRDefault="4EFECF86"/>
        </w:tc>
        <w:tc>
          <w:tcPr>
            <w:tcW w:w="2176" w:type="dxa"/>
            <w:tcBorders>
              <w:top w:val="single" w:sz="8" w:space="0" w:color="auto"/>
              <w:left w:val="nil"/>
              <w:bottom w:val="nil"/>
              <w:right w:val="nil"/>
            </w:tcBorders>
            <w:vAlign w:val="center"/>
          </w:tcPr>
          <w:p w14:paraId="5FD0CB5E" w14:textId="1BA1378C" w:rsidR="4EFECF86" w:rsidRDefault="4EFECF86"/>
        </w:tc>
        <w:tc>
          <w:tcPr>
            <w:tcW w:w="738" w:type="dxa"/>
            <w:tcBorders>
              <w:top w:val="single" w:sz="8" w:space="0" w:color="auto"/>
              <w:left w:val="nil"/>
              <w:bottom w:val="nil"/>
              <w:right w:val="nil"/>
            </w:tcBorders>
            <w:vAlign w:val="center"/>
          </w:tcPr>
          <w:p w14:paraId="5D544160" w14:textId="5D14FCED" w:rsidR="4EFECF86" w:rsidRDefault="4EFECF86"/>
        </w:tc>
      </w:tr>
    </w:tbl>
    <w:p w14:paraId="3053212A" w14:textId="6A1936E5" w:rsidR="6A93E20E" w:rsidRDefault="6A93E20E">
      <w:r w:rsidRPr="4EFECF86">
        <w:rPr>
          <w:rFonts w:ascii="Arial" w:eastAsia="Arial" w:hAnsi="Arial" w:cs="Arial"/>
          <w:sz w:val="16"/>
          <w:szCs w:val="16"/>
        </w:rPr>
        <w:t xml:space="preserve"> </w:t>
      </w:r>
    </w:p>
    <w:tbl>
      <w:tblPr>
        <w:tblW w:w="0" w:type="auto"/>
        <w:tblLayout w:type="fixed"/>
        <w:tblLook w:val="06A0" w:firstRow="1" w:lastRow="0" w:firstColumn="1" w:lastColumn="0" w:noHBand="1" w:noVBand="1"/>
      </w:tblPr>
      <w:tblGrid>
        <w:gridCol w:w="479"/>
        <w:gridCol w:w="2811"/>
        <w:gridCol w:w="5725"/>
      </w:tblGrid>
      <w:tr w:rsidR="4EFECF86" w14:paraId="31AAA709" w14:textId="77777777" w:rsidTr="4EFECF86">
        <w:trPr>
          <w:trHeight w:val="330"/>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3BA26FE" w14:textId="35E5DE6D" w:rsidR="4EFECF86" w:rsidRDefault="4EFECF86">
            <w:r w:rsidRPr="4EFECF86">
              <w:rPr>
                <w:rFonts w:ascii="Arial" w:eastAsia="Arial" w:hAnsi="Arial" w:cs="Arial"/>
                <w:color w:val="000000" w:themeColor="text1"/>
              </w:rPr>
              <w:t>3</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4A92D3" w14:textId="3513D436" w:rsidR="4EFECF86" w:rsidRDefault="4EFECF86">
            <w:r w:rsidRPr="4EFECF86">
              <w:rPr>
                <w:rFonts w:ascii="Arial" w:eastAsia="Arial" w:hAnsi="Arial" w:cs="Arial"/>
                <w:color w:val="000000" w:themeColor="text1"/>
              </w:rPr>
              <w:t>Institute/Academic Discipline/Centre:</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F6348A" w14:textId="254CAC2E" w:rsidR="4EFECF86" w:rsidRDefault="4EFECF86">
            <w:r w:rsidRPr="4EFECF86">
              <w:rPr>
                <w:rFonts w:ascii="Arial" w:eastAsia="Arial" w:hAnsi="Arial" w:cs="Arial"/>
                <w:sz w:val="24"/>
                <w:szCs w:val="24"/>
              </w:rPr>
              <w:t xml:space="preserve"> </w:t>
            </w:r>
          </w:p>
          <w:p w14:paraId="5159DA11" w14:textId="69A4C21A" w:rsidR="4EFECF86" w:rsidRDefault="4EFECF86">
            <w:r w:rsidRPr="4EFECF86">
              <w:rPr>
                <w:rFonts w:ascii="Arial" w:eastAsia="Arial" w:hAnsi="Arial" w:cs="Arial"/>
                <w:sz w:val="24"/>
                <w:szCs w:val="24"/>
              </w:rPr>
              <w:t>The University of Wales Trinity St David. Academic discipline: Psychology and Counselling.</w:t>
            </w:r>
          </w:p>
        </w:tc>
      </w:tr>
      <w:tr w:rsidR="4EFECF86" w14:paraId="15EB689D" w14:textId="77777777" w:rsidTr="4EFECF86">
        <w:trPr>
          <w:trHeight w:val="34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F9A283" w14:textId="06E00196" w:rsidR="4EFECF86" w:rsidRDefault="4EFECF86">
            <w:r w:rsidRPr="4EFECF86">
              <w:rPr>
                <w:rFonts w:ascii="Arial" w:eastAsia="Arial" w:hAnsi="Arial" w:cs="Arial"/>
                <w:color w:val="000000" w:themeColor="text1"/>
              </w:rPr>
              <w:t>4</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2080ABE" w14:textId="4DCA4A90" w:rsidR="4EFECF86" w:rsidRDefault="4EFECF86">
            <w:r w:rsidRPr="4EFECF86">
              <w:rPr>
                <w:rFonts w:ascii="Arial" w:eastAsia="Arial" w:hAnsi="Arial" w:cs="Arial"/>
                <w:color w:val="000000" w:themeColor="text1"/>
              </w:rPr>
              <w:t>Campus:</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59C67C" w14:textId="473A03D6" w:rsidR="4EFECF86" w:rsidRDefault="4EFECF86">
            <w:r w:rsidRPr="4EFECF86">
              <w:rPr>
                <w:rFonts w:ascii="Arial" w:eastAsia="Arial" w:hAnsi="Arial" w:cs="Arial"/>
                <w:sz w:val="24"/>
                <w:szCs w:val="24"/>
              </w:rPr>
              <w:t xml:space="preserve"> </w:t>
            </w:r>
          </w:p>
          <w:p w14:paraId="500B1CDA" w14:textId="52EB2864" w:rsidR="4EFECF86" w:rsidRDefault="4EFECF86">
            <w:r w:rsidRPr="4EFECF86">
              <w:rPr>
                <w:rFonts w:ascii="Arial" w:eastAsia="Arial" w:hAnsi="Arial" w:cs="Arial"/>
                <w:sz w:val="24"/>
                <w:szCs w:val="24"/>
              </w:rPr>
              <w:t>Swansea Waterfront Campus.</w:t>
            </w:r>
          </w:p>
        </w:tc>
      </w:tr>
      <w:tr w:rsidR="4EFECF86" w14:paraId="3A57443C" w14:textId="77777777" w:rsidTr="4EFECF86">
        <w:trPr>
          <w:trHeight w:val="34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748E2E" w14:textId="67EE438D" w:rsidR="4EFECF86" w:rsidRDefault="4EFECF86">
            <w:r w:rsidRPr="4EFECF86">
              <w:rPr>
                <w:rFonts w:ascii="Arial" w:eastAsia="Arial" w:hAnsi="Arial" w:cs="Arial"/>
                <w:color w:val="000000" w:themeColor="text1"/>
              </w:rPr>
              <w:t>5</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257A3B" w14:textId="2E5D7B6A" w:rsidR="4EFECF86" w:rsidRDefault="4EFECF86">
            <w:r w:rsidRPr="4EFECF86">
              <w:rPr>
                <w:rFonts w:ascii="Arial" w:eastAsia="Arial" w:hAnsi="Arial" w:cs="Arial"/>
                <w:color w:val="000000" w:themeColor="text1"/>
              </w:rPr>
              <w:t>E-mail address:</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A7F9CD" w14:textId="769BFBCD" w:rsidR="4EFECF86" w:rsidRDefault="4EFECF86">
            <w:r w:rsidRPr="4EFECF86">
              <w:rPr>
                <w:rFonts w:ascii="Arial" w:eastAsia="Arial" w:hAnsi="Arial" w:cs="Arial"/>
                <w:sz w:val="24"/>
                <w:szCs w:val="24"/>
              </w:rPr>
              <w:t xml:space="preserve"> </w:t>
            </w:r>
          </w:p>
          <w:p w14:paraId="77ABA2A3" w14:textId="0890F1A1" w:rsidR="4EFECF86" w:rsidRDefault="00A23946">
            <w:hyperlink r:id="rId209">
              <w:r w:rsidR="4EFECF86" w:rsidRPr="4EFECF86">
                <w:rPr>
                  <w:rStyle w:val="Hyperlink"/>
                  <w:rFonts w:ascii="Arial" w:eastAsia="Arial" w:hAnsi="Arial" w:cs="Arial"/>
                  <w:sz w:val="24"/>
                  <w:szCs w:val="24"/>
                </w:rPr>
                <w:t>2302973@student.uwtsd.ac.uk</w:t>
              </w:r>
            </w:hyperlink>
          </w:p>
        </w:tc>
      </w:tr>
      <w:tr w:rsidR="4EFECF86" w14:paraId="429662DA" w14:textId="77777777" w:rsidTr="4EFECF86">
        <w:trPr>
          <w:trHeight w:val="34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5BE8A83" w14:textId="0F0BAB1F" w:rsidR="4EFECF86" w:rsidRDefault="4EFECF86">
            <w:r w:rsidRPr="4EFECF86">
              <w:rPr>
                <w:rFonts w:ascii="Arial" w:eastAsia="Arial" w:hAnsi="Arial" w:cs="Arial"/>
                <w:color w:val="000000" w:themeColor="text1"/>
              </w:rPr>
              <w:t>6</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24E490" w14:textId="6FFA579C" w:rsidR="4EFECF86" w:rsidRDefault="4EFECF86">
            <w:r w:rsidRPr="4EFECF86">
              <w:rPr>
                <w:rFonts w:ascii="Arial" w:eastAsia="Arial" w:hAnsi="Arial" w:cs="Arial"/>
                <w:color w:val="000000" w:themeColor="text1"/>
              </w:rPr>
              <w:t>Contact Telephone Number:</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CB7986" w14:textId="4A1EDF5A" w:rsidR="4EFECF86" w:rsidRDefault="4EFECF86">
            <w:r w:rsidRPr="4EFECF86">
              <w:rPr>
                <w:rFonts w:ascii="Arial" w:eastAsia="Arial" w:hAnsi="Arial" w:cs="Arial"/>
                <w:sz w:val="24"/>
                <w:szCs w:val="24"/>
              </w:rPr>
              <w:t>(01550)722989 Mobile: 07584044334.</w:t>
            </w:r>
          </w:p>
          <w:p w14:paraId="22A5DDF1" w14:textId="760B98D5" w:rsidR="4EFECF86" w:rsidRDefault="4EFECF86">
            <w:r w:rsidRPr="4EFECF86">
              <w:rPr>
                <w:rFonts w:ascii="Arial" w:eastAsia="Arial" w:hAnsi="Arial" w:cs="Arial"/>
                <w:sz w:val="24"/>
                <w:szCs w:val="24"/>
              </w:rPr>
              <w:t xml:space="preserve"> </w:t>
            </w:r>
          </w:p>
        </w:tc>
      </w:tr>
      <w:tr w:rsidR="4EFECF86" w14:paraId="4760D37F" w14:textId="77777777" w:rsidTr="4EFECF86">
        <w:trPr>
          <w:trHeight w:val="300"/>
        </w:trPr>
        <w:tc>
          <w:tcPr>
            <w:tcW w:w="47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665C121" w14:textId="537404BB" w:rsidR="4EFECF86" w:rsidRDefault="4EFECF86">
            <w:r w:rsidRPr="4EFECF86">
              <w:rPr>
                <w:rFonts w:ascii="Arial" w:eastAsia="Arial" w:hAnsi="Arial" w:cs="Arial"/>
                <w:b/>
                <w:bCs/>
                <w:i/>
                <w:iCs/>
              </w:rPr>
              <w:t xml:space="preserve"> </w:t>
            </w:r>
          </w:p>
        </w:tc>
        <w:tc>
          <w:tcPr>
            <w:tcW w:w="8536"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4032102" w14:textId="09C53930" w:rsidR="4EFECF86" w:rsidRDefault="4EFECF86">
            <w:r w:rsidRPr="4EFECF86">
              <w:rPr>
                <w:rFonts w:ascii="Arial" w:eastAsia="Arial" w:hAnsi="Arial" w:cs="Arial"/>
                <w:b/>
                <w:bCs/>
                <w:i/>
                <w:iCs/>
                <w:color w:val="000000" w:themeColor="text1"/>
              </w:rPr>
              <w:t>For students:</w:t>
            </w:r>
          </w:p>
        </w:tc>
      </w:tr>
      <w:tr w:rsidR="4EFECF86" w14:paraId="46B6EA86" w14:textId="77777777" w:rsidTr="4EFECF86">
        <w:trPr>
          <w:trHeight w:val="510"/>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90D3D7" w14:textId="6E34E780" w:rsidR="4EFECF86" w:rsidRDefault="4EFECF86">
            <w:r w:rsidRPr="4EFECF86">
              <w:rPr>
                <w:rFonts w:ascii="Arial" w:eastAsia="Arial" w:hAnsi="Arial" w:cs="Arial"/>
                <w:color w:val="000000" w:themeColor="text1"/>
              </w:rPr>
              <w:t>7</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A696FD" w14:textId="6A356E0A" w:rsidR="4EFECF86" w:rsidRDefault="4EFECF86">
            <w:r w:rsidRPr="4EFECF86">
              <w:rPr>
                <w:rFonts w:ascii="Arial" w:eastAsia="Arial" w:hAnsi="Arial" w:cs="Arial"/>
                <w:color w:val="000000" w:themeColor="text1"/>
              </w:rPr>
              <w:t>Student Number:</w:t>
            </w:r>
          </w:p>
        </w:tc>
        <w:tc>
          <w:tcPr>
            <w:tcW w:w="5725" w:type="dxa"/>
            <w:tcBorders>
              <w:top w:val="nil"/>
              <w:left w:val="single" w:sz="8" w:space="0" w:color="auto"/>
              <w:bottom w:val="single" w:sz="8" w:space="0" w:color="auto"/>
              <w:right w:val="single" w:sz="8" w:space="0" w:color="auto"/>
            </w:tcBorders>
            <w:tcMar>
              <w:left w:w="108" w:type="dxa"/>
              <w:right w:w="108" w:type="dxa"/>
            </w:tcMar>
            <w:vAlign w:val="center"/>
          </w:tcPr>
          <w:p w14:paraId="706C4C54" w14:textId="791CD016" w:rsidR="4EFECF86" w:rsidRDefault="4EFECF86">
            <w:r w:rsidRPr="4EFECF86">
              <w:rPr>
                <w:rFonts w:ascii="Arial" w:eastAsia="Arial" w:hAnsi="Arial" w:cs="Arial"/>
                <w:sz w:val="24"/>
                <w:szCs w:val="24"/>
              </w:rPr>
              <w:t>2302973.</w:t>
            </w:r>
          </w:p>
        </w:tc>
      </w:tr>
      <w:tr w:rsidR="4EFECF86" w14:paraId="564634AF" w14:textId="77777777" w:rsidTr="4EFECF86">
        <w:trPr>
          <w:trHeight w:val="55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C2D449" w14:textId="78F279E2" w:rsidR="4EFECF86" w:rsidRDefault="4EFECF86">
            <w:r w:rsidRPr="4EFECF86">
              <w:rPr>
                <w:rFonts w:ascii="Arial" w:eastAsia="Arial" w:hAnsi="Arial" w:cs="Arial"/>
                <w:color w:val="000000" w:themeColor="text1"/>
              </w:rPr>
              <w:t>8</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A66200" w14:textId="578B9012" w:rsidR="4EFECF86" w:rsidRDefault="4EFECF86">
            <w:r w:rsidRPr="4EFECF86">
              <w:rPr>
                <w:rFonts w:ascii="Arial" w:eastAsia="Arial" w:hAnsi="Arial" w:cs="Arial"/>
                <w:color w:val="000000" w:themeColor="text1"/>
              </w:rPr>
              <w:t>Programme of Study:</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02F793" w14:textId="3F0765F3" w:rsidR="4EFECF86" w:rsidRDefault="4EFECF86">
            <w:r w:rsidRPr="4EFECF86">
              <w:rPr>
                <w:rFonts w:ascii="Arial" w:eastAsia="Arial" w:hAnsi="Arial" w:cs="Arial"/>
                <w:sz w:val="24"/>
                <w:szCs w:val="24"/>
              </w:rPr>
              <w:t>BSc Mental Health.</w:t>
            </w:r>
          </w:p>
        </w:tc>
      </w:tr>
      <w:tr w:rsidR="4EFECF86" w14:paraId="41CD35A2" w14:textId="77777777" w:rsidTr="4EFECF86">
        <w:trPr>
          <w:trHeight w:val="55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6BC30E" w14:textId="7002B85F" w:rsidR="4EFECF86" w:rsidRDefault="4EFECF86">
            <w:r w:rsidRPr="4EFECF86">
              <w:rPr>
                <w:rFonts w:ascii="Arial" w:eastAsia="Arial" w:hAnsi="Arial" w:cs="Arial"/>
                <w:color w:val="000000" w:themeColor="text1"/>
              </w:rPr>
              <w:t>9</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9C5D28E" w14:textId="6DD7F6CC" w:rsidR="4EFECF86" w:rsidRDefault="4EFECF86">
            <w:r w:rsidRPr="4EFECF86">
              <w:rPr>
                <w:rFonts w:ascii="Arial" w:eastAsia="Arial" w:hAnsi="Arial" w:cs="Arial"/>
                <w:color w:val="000000" w:themeColor="text1"/>
              </w:rPr>
              <w:t>Director of Studies/Supervisor:</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EB8DC0" w14:textId="7735FD03" w:rsidR="4EFECF86" w:rsidRDefault="4EFECF86">
            <w:r w:rsidRPr="4EFECF86">
              <w:rPr>
                <w:rFonts w:ascii="Arial" w:eastAsia="Arial" w:hAnsi="Arial" w:cs="Arial"/>
                <w:sz w:val="24"/>
                <w:szCs w:val="24"/>
              </w:rPr>
              <w:t>Karen EatonThomas (Supervisor).</w:t>
            </w:r>
          </w:p>
        </w:tc>
      </w:tr>
    </w:tbl>
    <w:p w14:paraId="7776BF0C" w14:textId="7B22D9E1" w:rsidR="6A93E20E" w:rsidRDefault="6A93E20E">
      <w:r w:rsidRPr="4EFECF86">
        <w:rPr>
          <w:rFonts w:ascii="Arial" w:eastAsia="Arial" w:hAnsi="Arial" w:cs="Arial"/>
          <w:sz w:val="24"/>
          <w:szCs w:val="24"/>
        </w:rPr>
        <w:t xml:space="preserve"> </w:t>
      </w:r>
    </w:p>
    <w:p w14:paraId="32F51A70" w14:textId="0BD16020" w:rsidR="6A93E20E" w:rsidRDefault="6A93E20E" w:rsidP="4EFECF86">
      <w:pPr>
        <w:jc w:val="both"/>
      </w:pPr>
      <w:r w:rsidRPr="4EFECF86">
        <w:rPr>
          <w:rFonts w:ascii="Arial" w:eastAsia="Arial" w:hAnsi="Arial" w:cs="Arial"/>
          <w:b/>
          <w:bCs/>
        </w:rPr>
        <w:t xml:space="preserve"> </w:t>
      </w:r>
    </w:p>
    <w:p w14:paraId="73E61BCD" w14:textId="0D40D72C" w:rsidR="6A93E20E" w:rsidRDefault="6A93E20E">
      <w:r>
        <w:br/>
      </w:r>
    </w:p>
    <w:p w14:paraId="21150C96" w14:textId="0D722AB8" w:rsidR="6A93E20E" w:rsidRDefault="6A93E20E">
      <w:r w:rsidRPr="4EFECF86">
        <w:rPr>
          <w:rFonts w:ascii="Arial" w:eastAsia="Arial" w:hAnsi="Arial" w:cs="Arial"/>
          <w:b/>
          <w:bCs/>
        </w:rPr>
        <w:t xml:space="preserve"> </w:t>
      </w:r>
    </w:p>
    <w:p w14:paraId="7F101C1D" w14:textId="0C0AF63D" w:rsidR="6A93E20E" w:rsidRDefault="6A93E20E" w:rsidP="4EFECF86">
      <w:pPr>
        <w:jc w:val="both"/>
      </w:pPr>
      <w:r w:rsidRPr="4EFECF86">
        <w:rPr>
          <w:rFonts w:ascii="Arial" w:eastAsia="Arial" w:hAnsi="Arial" w:cs="Arial"/>
          <w:b/>
          <w:bCs/>
        </w:rPr>
        <w:lastRenderedPageBreak/>
        <w:t>SECTION B: Approval for Research Activity</w:t>
      </w:r>
    </w:p>
    <w:tbl>
      <w:tblPr>
        <w:tblStyle w:val="TableGrid"/>
        <w:tblW w:w="0" w:type="auto"/>
        <w:tblLayout w:type="fixed"/>
        <w:tblLook w:val="04A0" w:firstRow="1" w:lastRow="0" w:firstColumn="1" w:lastColumn="0" w:noHBand="0" w:noVBand="1"/>
      </w:tblPr>
      <w:tblGrid>
        <w:gridCol w:w="478"/>
        <w:gridCol w:w="3177"/>
        <w:gridCol w:w="2183"/>
        <w:gridCol w:w="852"/>
        <w:gridCol w:w="736"/>
        <w:gridCol w:w="852"/>
        <w:gridCol w:w="736"/>
      </w:tblGrid>
      <w:tr w:rsidR="4EFECF86" w14:paraId="51492DF1" w14:textId="77777777" w:rsidTr="4EFECF86">
        <w:trPr>
          <w:trHeight w:val="300"/>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997300" w14:textId="4C1B48E1" w:rsidR="4EFECF86" w:rsidRDefault="4EFECF86">
            <w:r w:rsidRPr="4EFECF86">
              <w:rPr>
                <w:rFonts w:ascii="Arial" w:eastAsia="Arial" w:hAnsi="Arial" w:cs="Arial"/>
                <w:color w:val="000000" w:themeColor="text1"/>
              </w:rPr>
              <w:t>1</w:t>
            </w:r>
          </w:p>
        </w:tc>
        <w:tc>
          <w:tcPr>
            <w:tcW w:w="5360"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6DE545" w14:textId="41C350E1" w:rsidR="4EFECF86" w:rsidRDefault="4EFECF86">
            <w:r w:rsidRPr="4EFECF86">
              <w:rPr>
                <w:rFonts w:ascii="Arial" w:eastAsia="Arial" w:hAnsi="Arial" w:cs="Arial"/>
                <w:color w:val="000000" w:themeColor="text1"/>
              </w:rPr>
              <w:t>Has the research activity received approval in principle?</w:t>
            </w:r>
          </w:p>
          <w:p w14:paraId="4A7837CE" w14:textId="3565A723" w:rsidR="4EFECF86" w:rsidRDefault="4EFECF86">
            <w:r w:rsidRPr="4EFECF86">
              <w:rPr>
                <w:rFonts w:ascii="Arial" w:eastAsia="Arial" w:hAnsi="Arial" w:cs="Arial"/>
                <w:color w:val="000000" w:themeColor="text1"/>
              </w:rPr>
              <w:t>(</w:t>
            </w:r>
            <w:proofErr w:type="gramStart"/>
            <w:r w:rsidRPr="4EFECF86">
              <w:rPr>
                <w:rFonts w:ascii="Arial" w:eastAsia="Arial" w:hAnsi="Arial" w:cs="Arial"/>
                <w:color w:val="000000" w:themeColor="text1"/>
              </w:rPr>
              <w:t>please</w:t>
            </w:r>
            <w:proofErr w:type="gramEnd"/>
            <w:r w:rsidRPr="4EFECF86">
              <w:rPr>
                <w:rFonts w:ascii="Arial" w:eastAsia="Arial" w:hAnsi="Arial" w:cs="Arial"/>
                <w:color w:val="000000" w:themeColor="text1"/>
              </w:rPr>
              <w:t xml:space="preserve"> check the Guidance Notes as to the appropriate approval process for different levels of research by different categories of individual)</w:t>
            </w:r>
          </w:p>
        </w:tc>
        <w:tc>
          <w:tcPr>
            <w:tcW w:w="852"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0B9290EA" w14:textId="237A0BDB" w:rsidR="4EFECF86" w:rsidRDefault="4EFECF86" w:rsidP="4EFECF86">
            <w:pPr>
              <w:jc w:val="center"/>
            </w:pPr>
            <w:r w:rsidRPr="4EFECF86">
              <w:rPr>
                <w:rFonts w:ascii="Arial" w:eastAsia="Arial" w:hAnsi="Arial" w:cs="Arial"/>
                <w:b/>
                <w:bCs/>
                <w:color w:val="000000" w:themeColor="text1"/>
              </w:rPr>
              <w:t>YES</w:t>
            </w:r>
          </w:p>
        </w:tc>
        <w:tc>
          <w:tcPr>
            <w:tcW w:w="73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0208813" w14:textId="1349057C" w:rsidR="4EFECF86" w:rsidRDefault="4EFECF86" w:rsidP="4EFECF86">
            <w:pPr>
              <w:jc w:val="center"/>
            </w:pPr>
            <w:r w:rsidRPr="4EFECF86">
              <w:rPr>
                <w:rFonts w:ascii="MS Gothic" w:eastAsia="MS Gothic" w:hAnsi="MS Gothic" w:cs="MS Gothic"/>
                <w:color w:val="000000" w:themeColor="text1"/>
                <w:lang w:val="en-US"/>
              </w:rPr>
              <w:t>☒</w:t>
            </w:r>
          </w:p>
        </w:tc>
        <w:tc>
          <w:tcPr>
            <w:tcW w:w="8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221DFC" w14:textId="526868C5" w:rsidR="4EFECF86" w:rsidRDefault="4EFECF86" w:rsidP="4EFECF86">
            <w:pPr>
              <w:jc w:val="center"/>
            </w:pPr>
            <w:r w:rsidRPr="4EFECF86">
              <w:rPr>
                <w:rFonts w:ascii="Arial" w:eastAsia="Arial" w:hAnsi="Arial" w:cs="Arial"/>
                <w:b/>
                <w:bCs/>
                <w:color w:val="000000" w:themeColor="text1"/>
              </w:rPr>
              <w:t>NO</w:t>
            </w:r>
          </w:p>
        </w:tc>
        <w:tc>
          <w:tcPr>
            <w:tcW w:w="73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A15BD9" w14:textId="5A878FF5" w:rsidR="4EFECF86" w:rsidRDefault="4EFECF86" w:rsidP="4EFECF86">
            <w:pPr>
              <w:jc w:val="center"/>
            </w:pPr>
            <w:r w:rsidRPr="4EFECF86">
              <w:rPr>
                <w:rFonts w:ascii="MS Gothic" w:eastAsia="MS Gothic" w:hAnsi="MS Gothic" w:cs="MS Gothic"/>
                <w:color w:val="000000" w:themeColor="text1"/>
                <w:lang w:val="en-US"/>
              </w:rPr>
              <w:t>☐</w:t>
            </w:r>
          </w:p>
        </w:tc>
      </w:tr>
      <w:tr w:rsidR="4EFECF86" w14:paraId="63F5027D" w14:textId="77777777" w:rsidTr="4EFECF86">
        <w:trPr>
          <w:trHeight w:val="300"/>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D731BF8" w14:textId="059CC789" w:rsidR="4EFECF86" w:rsidRDefault="4EFECF86">
            <w:r w:rsidRPr="4EFECF86">
              <w:rPr>
                <w:rFonts w:ascii="Arial" w:eastAsia="Arial" w:hAnsi="Arial" w:cs="Arial"/>
                <w:b/>
                <w:bCs/>
              </w:rPr>
              <w:t xml:space="preserve"> </w:t>
            </w:r>
          </w:p>
        </w:tc>
        <w:tc>
          <w:tcPr>
            <w:tcW w:w="6948"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F5E7917" w14:textId="3F19F209" w:rsidR="4EFECF86" w:rsidRDefault="4EFECF86">
            <w:r w:rsidRPr="4EFECF86">
              <w:rPr>
                <w:rFonts w:ascii="Arial" w:eastAsia="Arial" w:hAnsi="Arial" w:cs="Arial"/>
                <w:b/>
                <w:bCs/>
              </w:rPr>
              <w:t xml:space="preserve"> </w:t>
            </w:r>
          </w:p>
        </w:tc>
        <w:tc>
          <w:tcPr>
            <w:tcW w:w="1588"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31628882" w14:textId="1F6CCE0F" w:rsidR="4EFECF86" w:rsidRDefault="4EFECF86" w:rsidP="4EFECF86">
            <w:pPr>
              <w:jc w:val="center"/>
            </w:pPr>
            <w:r w:rsidRPr="4EFECF86">
              <w:rPr>
                <w:rFonts w:ascii="Arial" w:eastAsia="Arial" w:hAnsi="Arial" w:cs="Arial"/>
                <w:b/>
                <w:bCs/>
                <w:i/>
                <w:iCs/>
                <w:color w:val="000000" w:themeColor="text1"/>
              </w:rPr>
              <w:t>Date</w:t>
            </w:r>
          </w:p>
        </w:tc>
      </w:tr>
      <w:tr w:rsidR="4EFECF86" w14:paraId="5BA38BD2" w14:textId="77777777" w:rsidTr="4EFECF86">
        <w:trPr>
          <w:trHeight w:val="435"/>
        </w:trPr>
        <w:tc>
          <w:tcPr>
            <w:tcW w:w="478"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11489F9" w14:textId="69F07C28" w:rsidR="4EFECF86" w:rsidRDefault="4EFECF86" w:rsidP="4EFECF86">
            <w:pPr>
              <w:jc w:val="both"/>
            </w:pPr>
            <w:r w:rsidRPr="4EFECF86">
              <w:rPr>
                <w:rFonts w:ascii="Arial" w:eastAsia="Arial" w:hAnsi="Arial" w:cs="Arial"/>
                <w:color w:val="000000" w:themeColor="text1"/>
              </w:rPr>
              <w:t>2</w:t>
            </w:r>
          </w:p>
        </w:tc>
        <w:tc>
          <w:tcPr>
            <w:tcW w:w="3177"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11A9302" w14:textId="46A5007B" w:rsidR="4EFECF86" w:rsidRDefault="4EFECF86" w:rsidP="4EFECF86">
            <w:pPr>
              <w:jc w:val="both"/>
            </w:pPr>
            <w:r w:rsidRPr="4EFECF86">
              <w:rPr>
                <w:rFonts w:ascii="Arial" w:eastAsia="Arial" w:hAnsi="Arial" w:cs="Arial"/>
                <w:color w:val="000000" w:themeColor="text1"/>
              </w:rPr>
              <w:t xml:space="preserve">If </w:t>
            </w:r>
            <w:proofErr w:type="gramStart"/>
            <w:r w:rsidRPr="4EFECF86">
              <w:rPr>
                <w:rFonts w:ascii="Arial" w:eastAsia="Arial" w:hAnsi="Arial" w:cs="Arial"/>
                <w:color w:val="000000" w:themeColor="text1"/>
              </w:rPr>
              <w:t>Yes</w:t>
            </w:r>
            <w:proofErr w:type="gramEnd"/>
            <w:r w:rsidRPr="4EFECF86">
              <w:rPr>
                <w:rFonts w:ascii="Arial" w:eastAsia="Arial" w:hAnsi="Arial" w:cs="Arial"/>
                <w:color w:val="000000" w:themeColor="text1"/>
              </w:rPr>
              <w:t>, please indicate source of approval (and date where known):</w:t>
            </w:r>
            <w:r w:rsidRPr="4EFECF86">
              <w:rPr>
                <w:rFonts w:ascii="Arial" w:eastAsia="Arial" w:hAnsi="Arial" w:cs="Arial"/>
                <w:i/>
                <w:iCs/>
                <w:color w:val="FF0000"/>
                <w:sz w:val="24"/>
                <w:szCs w:val="24"/>
              </w:rPr>
              <w:t xml:space="preserve"> </w:t>
            </w:r>
            <w:r w:rsidRPr="4EFECF86">
              <w:rPr>
                <w:rFonts w:ascii="Arial" w:eastAsia="Arial" w:hAnsi="Arial" w:cs="Arial"/>
                <w:b/>
                <w:bCs/>
                <w:i/>
                <w:iCs/>
                <w:color w:val="000000" w:themeColor="text1"/>
                <w:sz w:val="24"/>
                <w:szCs w:val="24"/>
              </w:rPr>
              <w:t>Approval in principle must be obtained from the relevant source prior to seeking ethical approval</w:t>
            </w:r>
          </w:p>
        </w:tc>
        <w:tc>
          <w:tcPr>
            <w:tcW w:w="3035"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E706A1" w14:textId="7303DA15" w:rsidR="4EFECF86" w:rsidRDefault="4EFECF86">
            <w:r w:rsidRPr="4EFECF86">
              <w:rPr>
                <w:rFonts w:ascii="Arial" w:eastAsia="Arial" w:hAnsi="Arial" w:cs="Arial"/>
                <w:color w:val="000000" w:themeColor="text1"/>
              </w:rPr>
              <w:t>Research Degrees Committee</w:t>
            </w:r>
          </w:p>
        </w:tc>
        <w:tc>
          <w:tcPr>
            <w:tcW w:w="736" w:type="dxa"/>
            <w:tcBorders>
              <w:top w:val="nil"/>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1128D4AF" w14:textId="5C31AEA3" w:rsidR="4EFECF86" w:rsidRDefault="4EFECF86" w:rsidP="4EFECF86">
            <w:pPr>
              <w:jc w:val="center"/>
            </w:pPr>
            <w:r w:rsidRPr="4EFECF86">
              <w:rPr>
                <w:rFonts w:ascii="MS Gothic" w:eastAsia="MS Gothic" w:hAnsi="MS Gothic" w:cs="MS Gothic"/>
                <w:color w:val="000000" w:themeColor="text1"/>
                <w:lang w:val="en-US"/>
              </w:rPr>
              <w:t>☐</w:t>
            </w:r>
          </w:p>
        </w:tc>
        <w:tc>
          <w:tcPr>
            <w:tcW w:w="1588"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544D2D" w14:textId="5C221676" w:rsidR="4EFECF86" w:rsidRDefault="4EFECF86" w:rsidP="4EFECF86">
            <w:pPr>
              <w:jc w:val="center"/>
            </w:pPr>
            <w:r w:rsidRPr="4EFECF86">
              <w:rPr>
                <w:rFonts w:ascii="Arial" w:eastAsia="Arial" w:hAnsi="Arial" w:cs="Arial"/>
                <w:b/>
                <w:bCs/>
              </w:rPr>
              <w:t xml:space="preserve"> </w:t>
            </w:r>
          </w:p>
        </w:tc>
      </w:tr>
      <w:tr w:rsidR="4EFECF86" w14:paraId="1CED0A4A" w14:textId="77777777" w:rsidTr="4EFECF86">
        <w:trPr>
          <w:trHeight w:val="420"/>
        </w:trPr>
        <w:tc>
          <w:tcPr>
            <w:tcW w:w="478" w:type="dxa"/>
            <w:vMerge/>
            <w:tcBorders>
              <w:left w:val="single" w:sz="0" w:space="0" w:color="auto"/>
              <w:right w:val="single" w:sz="0" w:space="0" w:color="auto"/>
            </w:tcBorders>
            <w:vAlign w:val="center"/>
          </w:tcPr>
          <w:p w14:paraId="053E8204" w14:textId="77777777" w:rsidR="00A76F28" w:rsidRDefault="00A76F28"/>
        </w:tc>
        <w:tc>
          <w:tcPr>
            <w:tcW w:w="3177" w:type="dxa"/>
            <w:vMerge/>
            <w:tcBorders>
              <w:left w:val="single" w:sz="0" w:space="0" w:color="auto"/>
              <w:right w:val="single" w:sz="0" w:space="0" w:color="auto"/>
            </w:tcBorders>
            <w:vAlign w:val="center"/>
          </w:tcPr>
          <w:p w14:paraId="5A2CF727" w14:textId="77777777" w:rsidR="00A76F28" w:rsidRDefault="00A76F28"/>
        </w:tc>
        <w:tc>
          <w:tcPr>
            <w:tcW w:w="3035"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78445F8D" w14:textId="238C22D7" w:rsidR="4EFECF86" w:rsidRDefault="4EFECF86">
            <w:r w:rsidRPr="4EFECF86">
              <w:rPr>
                <w:rFonts w:ascii="Arial" w:eastAsia="Arial" w:hAnsi="Arial" w:cs="Arial"/>
                <w:color w:val="000000" w:themeColor="text1"/>
              </w:rPr>
              <w:t>Institute Research Committee</w:t>
            </w:r>
          </w:p>
        </w:tc>
        <w:tc>
          <w:tcPr>
            <w:tcW w:w="736"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109E751E" w14:textId="1C520365" w:rsidR="4EFECF86" w:rsidRDefault="4EFECF86" w:rsidP="4EFECF86">
            <w:pPr>
              <w:jc w:val="center"/>
            </w:pPr>
            <w:r w:rsidRPr="4EFECF86">
              <w:rPr>
                <w:rFonts w:ascii="MS Gothic" w:eastAsia="MS Gothic" w:hAnsi="MS Gothic" w:cs="MS Gothic"/>
                <w:color w:val="000000" w:themeColor="text1"/>
                <w:lang w:val="en-US"/>
              </w:rPr>
              <w:t>☐</w:t>
            </w:r>
          </w:p>
        </w:tc>
        <w:tc>
          <w:tcPr>
            <w:tcW w:w="1588"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5648CB" w14:textId="374354F6" w:rsidR="4EFECF86" w:rsidRDefault="4EFECF86" w:rsidP="4EFECF86">
            <w:pPr>
              <w:jc w:val="center"/>
            </w:pPr>
            <w:r w:rsidRPr="4EFECF86">
              <w:rPr>
                <w:rFonts w:ascii="Arial" w:eastAsia="Arial" w:hAnsi="Arial" w:cs="Arial"/>
                <w:b/>
                <w:bCs/>
              </w:rPr>
              <w:t xml:space="preserve"> </w:t>
            </w:r>
          </w:p>
        </w:tc>
      </w:tr>
      <w:tr w:rsidR="4EFECF86" w14:paraId="7B9A8F79" w14:textId="77777777" w:rsidTr="4EFECF86">
        <w:trPr>
          <w:trHeight w:val="300"/>
        </w:trPr>
        <w:tc>
          <w:tcPr>
            <w:tcW w:w="478" w:type="dxa"/>
            <w:vMerge/>
            <w:tcBorders>
              <w:left w:val="single" w:sz="0" w:space="0" w:color="auto"/>
              <w:bottom w:val="single" w:sz="0" w:space="0" w:color="auto"/>
              <w:right w:val="single" w:sz="0" w:space="0" w:color="auto"/>
            </w:tcBorders>
            <w:vAlign w:val="center"/>
          </w:tcPr>
          <w:p w14:paraId="44E45296" w14:textId="77777777" w:rsidR="00A76F28" w:rsidRDefault="00A76F28"/>
        </w:tc>
        <w:tc>
          <w:tcPr>
            <w:tcW w:w="3177" w:type="dxa"/>
            <w:vMerge/>
            <w:tcBorders>
              <w:left w:val="single" w:sz="0" w:space="0" w:color="auto"/>
              <w:bottom w:val="single" w:sz="0" w:space="0" w:color="auto"/>
              <w:right w:val="single" w:sz="0" w:space="0" w:color="auto"/>
            </w:tcBorders>
            <w:vAlign w:val="center"/>
          </w:tcPr>
          <w:p w14:paraId="71122B68" w14:textId="77777777" w:rsidR="00A76F28" w:rsidRDefault="00A76F28"/>
        </w:tc>
        <w:tc>
          <w:tcPr>
            <w:tcW w:w="3035" w:type="dxa"/>
            <w:gridSpan w:val="2"/>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16761E22" w14:textId="68169E76" w:rsidR="4EFECF86" w:rsidRDefault="4EFECF86">
            <w:r w:rsidRPr="4EFECF86">
              <w:rPr>
                <w:rFonts w:ascii="Arial" w:eastAsia="Arial" w:hAnsi="Arial" w:cs="Arial"/>
                <w:color w:val="000000" w:themeColor="text1"/>
              </w:rPr>
              <w:t>Other (write in)</w:t>
            </w:r>
          </w:p>
          <w:p w14:paraId="68FEEC80" w14:textId="4A9DD37C" w:rsidR="4EFECF86" w:rsidRDefault="4EFECF86">
            <w:r w:rsidRPr="4EFECF86">
              <w:rPr>
                <w:rFonts w:ascii="Arial" w:eastAsia="Arial" w:hAnsi="Arial" w:cs="Arial"/>
                <w:color w:val="000000" w:themeColor="text1"/>
                <w:sz w:val="24"/>
                <w:szCs w:val="24"/>
              </w:rPr>
              <w:t>Karen EatonThomas (Supervisor)</w:t>
            </w:r>
          </w:p>
        </w:tc>
        <w:tc>
          <w:tcPr>
            <w:tcW w:w="736" w:type="dxa"/>
            <w:tcBorders>
              <w:top w:val="single" w:sz="8" w:space="0" w:color="auto"/>
              <w:left w:val="nil"/>
              <w:bottom w:val="single" w:sz="8" w:space="0" w:color="auto"/>
              <w:right w:val="single" w:sz="8" w:space="0" w:color="auto"/>
            </w:tcBorders>
            <w:shd w:val="clear" w:color="auto" w:fill="BFBFBF" w:themeFill="background1" w:themeFillShade="BF"/>
            <w:tcMar>
              <w:left w:w="108" w:type="dxa"/>
              <w:right w:w="108" w:type="dxa"/>
            </w:tcMar>
            <w:vAlign w:val="center"/>
          </w:tcPr>
          <w:p w14:paraId="3DFC0E14" w14:textId="7AEB67D5" w:rsidR="4EFECF86" w:rsidRDefault="4EFECF86" w:rsidP="4EFECF86">
            <w:pPr>
              <w:jc w:val="center"/>
            </w:pPr>
            <w:r w:rsidRPr="4EFECF86">
              <w:rPr>
                <w:rFonts w:ascii="MS Gothic" w:eastAsia="MS Gothic" w:hAnsi="MS Gothic" w:cs="MS Gothic"/>
                <w:color w:val="000000" w:themeColor="text1"/>
                <w:lang w:val="en-US"/>
              </w:rPr>
              <w:t>☒</w:t>
            </w:r>
          </w:p>
        </w:tc>
        <w:tc>
          <w:tcPr>
            <w:tcW w:w="1588"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78D174" w14:textId="1B511304" w:rsidR="4EFECF86" w:rsidRDefault="4EFECF86" w:rsidP="4EFECF86">
            <w:pPr>
              <w:jc w:val="center"/>
            </w:pPr>
            <w:r w:rsidRPr="4EFECF86">
              <w:rPr>
                <w:rFonts w:ascii="Arial" w:eastAsia="Arial" w:hAnsi="Arial" w:cs="Arial"/>
                <w:sz w:val="24"/>
                <w:szCs w:val="24"/>
              </w:rPr>
              <w:t>21-10-2022</w:t>
            </w:r>
          </w:p>
        </w:tc>
      </w:tr>
      <w:tr w:rsidR="4EFECF86" w14:paraId="2ACB109C" w14:textId="77777777" w:rsidTr="4EFECF86">
        <w:trPr>
          <w:trHeight w:val="300"/>
        </w:trPr>
        <w:tc>
          <w:tcPr>
            <w:tcW w:w="478" w:type="dxa"/>
            <w:tcBorders>
              <w:top w:val="nil"/>
              <w:left w:val="nil"/>
              <w:bottom w:val="nil"/>
              <w:right w:val="nil"/>
            </w:tcBorders>
            <w:vAlign w:val="center"/>
          </w:tcPr>
          <w:p w14:paraId="11202330" w14:textId="7E3AF53A" w:rsidR="4EFECF86" w:rsidRDefault="4EFECF86"/>
        </w:tc>
        <w:tc>
          <w:tcPr>
            <w:tcW w:w="3177" w:type="dxa"/>
            <w:tcBorders>
              <w:top w:val="nil"/>
              <w:left w:val="nil"/>
              <w:bottom w:val="nil"/>
              <w:right w:val="nil"/>
            </w:tcBorders>
            <w:vAlign w:val="center"/>
          </w:tcPr>
          <w:p w14:paraId="57473684" w14:textId="622FD8BC" w:rsidR="4EFECF86" w:rsidRDefault="4EFECF86"/>
        </w:tc>
        <w:tc>
          <w:tcPr>
            <w:tcW w:w="2183" w:type="dxa"/>
            <w:tcBorders>
              <w:top w:val="single" w:sz="8" w:space="0" w:color="auto"/>
              <w:left w:val="nil"/>
              <w:bottom w:val="nil"/>
              <w:right w:val="nil"/>
            </w:tcBorders>
            <w:vAlign w:val="center"/>
          </w:tcPr>
          <w:p w14:paraId="658362E7" w14:textId="6D3B18F9" w:rsidR="4EFECF86" w:rsidRDefault="4EFECF86"/>
        </w:tc>
        <w:tc>
          <w:tcPr>
            <w:tcW w:w="852" w:type="dxa"/>
            <w:tcBorders>
              <w:top w:val="nil"/>
              <w:left w:val="nil"/>
              <w:bottom w:val="nil"/>
              <w:right w:val="nil"/>
            </w:tcBorders>
            <w:vAlign w:val="center"/>
          </w:tcPr>
          <w:p w14:paraId="571BEFE3" w14:textId="7C7ADBC0" w:rsidR="4EFECF86" w:rsidRDefault="4EFECF86"/>
        </w:tc>
        <w:tc>
          <w:tcPr>
            <w:tcW w:w="736" w:type="dxa"/>
            <w:tcBorders>
              <w:top w:val="single" w:sz="8" w:space="0" w:color="auto"/>
              <w:left w:val="nil"/>
              <w:bottom w:val="nil"/>
              <w:right w:val="nil"/>
            </w:tcBorders>
            <w:vAlign w:val="center"/>
          </w:tcPr>
          <w:p w14:paraId="11060D15" w14:textId="3E316391" w:rsidR="4EFECF86" w:rsidRDefault="4EFECF86"/>
        </w:tc>
        <w:tc>
          <w:tcPr>
            <w:tcW w:w="852" w:type="dxa"/>
            <w:tcBorders>
              <w:top w:val="single" w:sz="8" w:space="0" w:color="auto"/>
              <w:left w:val="nil"/>
              <w:bottom w:val="nil"/>
              <w:right w:val="nil"/>
            </w:tcBorders>
            <w:vAlign w:val="center"/>
          </w:tcPr>
          <w:p w14:paraId="0B219D8D" w14:textId="02D6A2F6" w:rsidR="4EFECF86" w:rsidRDefault="4EFECF86"/>
        </w:tc>
        <w:tc>
          <w:tcPr>
            <w:tcW w:w="736" w:type="dxa"/>
            <w:tcBorders>
              <w:top w:val="nil"/>
              <w:left w:val="nil"/>
              <w:bottom w:val="nil"/>
              <w:right w:val="nil"/>
            </w:tcBorders>
            <w:vAlign w:val="center"/>
          </w:tcPr>
          <w:p w14:paraId="601CA241" w14:textId="7F582FBB" w:rsidR="4EFECF86" w:rsidRDefault="4EFECF86"/>
        </w:tc>
      </w:tr>
    </w:tbl>
    <w:p w14:paraId="2CA9E745" w14:textId="77F667DE" w:rsidR="6A93E20E" w:rsidRDefault="6A93E20E" w:rsidP="4EFECF86">
      <w:pPr>
        <w:jc w:val="both"/>
      </w:pPr>
      <w:r w:rsidRPr="4EFECF86">
        <w:rPr>
          <w:rFonts w:ascii="Arial" w:eastAsia="Arial" w:hAnsi="Arial" w:cs="Arial"/>
          <w:sz w:val="24"/>
          <w:szCs w:val="24"/>
        </w:rPr>
        <w:t xml:space="preserve"> </w:t>
      </w:r>
    </w:p>
    <w:p w14:paraId="3C997713" w14:textId="1DF5A517" w:rsidR="6A93E20E" w:rsidRDefault="6A93E20E" w:rsidP="4EFECF86">
      <w:pPr>
        <w:jc w:val="both"/>
      </w:pPr>
      <w:r w:rsidRPr="4EFECF86">
        <w:rPr>
          <w:rFonts w:ascii="Arial" w:eastAsia="Arial" w:hAnsi="Arial" w:cs="Arial"/>
          <w:b/>
          <w:bCs/>
        </w:rPr>
        <w:t>SECTION C:  Internal and External Ethical Guidance Materials</w:t>
      </w:r>
    </w:p>
    <w:tbl>
      <w:tblPr>
        <w:tblStyle w:val="TableGrid"/>
        <w:tblW w:w="0" w:type="auto"/>
        <w:tblLayout w:type="fixed"/>
        <w:tblLook w:val="04A0" w:firstRow="1" w:lastRow="0" w:firstColumn="1" w:lastColumn="0" w:noHBand="0" w:noVBand="1"/>
      </w:tblPr>
      <w:tblGrid>
        <w:gridCol w:w="477"/>
        <w:gridCol w:w="7558"/>
        <w:gridCol w:w="980"/>
      </w:tblGrid>
      <w:tr w:rsidR="4EFECF86" w14:paraId="02B3FFCB" w14:textId="77777777" w:rsidTr="4EFECF86">
        <w:trPr>
          <w:trHeight w:val="30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BAA9D51" w14:textId="399CC21F" w:rsidR="4EFECF86" w:rsidRDefault="4EFECF86">
            <w:r w:rsidRPr="4EFECF86">
              <w:rPr>
                <w:rFonts w:ascii="Arial" w:eastAsia="Arial" w:hAnsi="Arial" w:cs="Arial"/>
              </w:rPr>
              <w:t xml:space="preserve"> </w:t>
            </w:r>
          </w:p>
        </w:tc>
        <w:tc>
          <w:tcPr>
            <w:tcW w:w="8538"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60E4D64" w14:textId="33AD8621" w:rsidR="4EFECF86" w:rsidRDefault="4EFECF86">
            <w:r w:rsidRPr="4EFECF86">
              <w:rPr>
                <w:rFonts w:ascii="Arial" w:eastAsia="Arial" w:hAnsi="Arial" w:cs="Arial"/>
                <w:color w:val="000000" w:themeColor="text1"/>
              </w:rPr>
              <w:t xml:space="preserve">Please list the core ethical guidance documents that have been referred to during the completion of this form (including any discipline-specific codes of research ethics, location-specific codes of research ethics, </w:t>
            </w:r>
            <w:proofErr w:type="gramStart"/>
            <w:r w:rsidRPr="4EFECF86">
              <w:rPr>
                <w:rFonts w:ascii="Arial" w:eastAsia="Arial" w:hAnsi="Arial" w:cs="Arial"/>
                <w:color w:val="000000" w:themeColor="text1"/>
              </w:rPr>
              <w:t>and also</w:t>
            </w:r>
            <w:proofErr w:type="gramEnd"/>
            <w:r w:rsidRPr="4EFECF86">
              <w:rPr>
                <w:rFonts w:ascii="Arial" w:eastAsia="Arial" w:hAnsi="Arial" w:cs="Arial"/>
                <w:color w:val="000000" w:themeColor="text1"/>
              </w:rPr>
              <w:t xml:space="preserve"> any specific ethical guidance relating to the proposed methodology). Please tick to confirm that your research proposal adheres to these codes and guidelines. You may add rows to this table if needed.</w:t>
            </w:r>
          </w:p>
        </w:tc>
      </w:tr>
      <w:tr w:rsidR="4EFECF86" w14:paraId="18B73610" w14:textId="77777777" w:rsidTr="4EFECF86">
        <w:trPr>
          <w:trHeight w:val="360"/>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4AA02A" w14:textId="7D38B2C3" w:rsidR="4EFECF86" w:rsidRDefault="4EFECF86">
            <w:r w:rsidRPr="4EFECF86">
              <w:rPr>
                <w:rFonts w:ascii="Arial" w:eastAsia="Arial" w:hAnsi="Arial" w:cs="Arial"/>
              </w:rPr>
              <w:t>1</w:t>
            </w:r>
          </w:p>
        </w:tc>
        <w:tc>
          <w:tcPr>
            <w:tcW w:w="75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08C63F" w14:textId="01807A97" w:rsidR="4EFECF86" w:rsidRDefault="00A23946">
            <w:hyperlink r:id="rId210">
              <w:r w:rsidR="4EFECF86" w:rsidRPr="4EFECF86">
                <w:rPr>
                  <w:rStyle w:val="Hyperlink"/>
                  <w:rFonts w:ascii="Arial" w:eastAsia="Arial" w:hAnsi="Arial" w:cs="Arial"/>
                  <w:b/>
                  <w:bCs/>
                </w:rPr>
                <w:t>UWTSD Research Ethics &amp; Integrity Code of Practice</w:t>
              </w:r>
            </w:hyperlink>
          </w:p>
        </w:tc>
        <w:tc>
          <w:tcPr>
            <w:tcW w:w="98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AEF8DB2" w14:textId="56D50CC9" w:rsidR="4EFECF86" w:rsidRDefault="4EFECF86" w:rsidP="4EFECF86">
            <w:pPr>
              <w:jc w:val="center"/>
            </w:pPr>
            <w:r w:rsidRPr="4EFECF86">
              <w:rPr>
                <w:rFonts w:ascii="MS Gothic" w:eastAsia="MS Gothic" w:hAnsi="MS Gothic" w:cs="MS Gothic"/>
                <w:color w:val="000000" w:themeColor="text1"/>
                <w:lang w:val="en-US"/>
              </w:rPr>
              <w:t>☒</w:t>
            </w:r>
          </w:p>
        </w:tc>
      </w:tr>
      <w:tr w:rsidR="4EFECF86" w14:paraId="3269CE51" w14:textId="77777777" w:rsidTr="4EFECF86">
        <w:trPr>
          <w:trHeight w:val="420"/>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3498FA" w14:textId="64105E11" w:rsidR="4EFECF86" w:rsidRDefault="4EFECF86">
            <w:r w:rsidRPr="4EFECF86">
              <w:rPr>
                <w:rFonts w:ascii="Arial" w:eastAsia="Arial" w:hAnsi="Arial" w:cs="Arial"/>
              </w:rPr>
              <w:t>2</w:t>
            </w:r>
          </w:p>
        </w:tc>
        <w:tc>
          <w:tcPr>
            <w:tcW w:w="75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E1F6CB" w14:textId="1696E903" w:rsidR="4EFECF86" w:rsidRDefault="4EFECF86">
            <w:r w:rsidRPr="4EFECF86">
              <w:rPr>
                <w:rFonts w:ascii="Arial" w:eastAsia="Arial" w:hAnsi="Arial" w:cs="Arial"/>
                <w:b/>
                <w:bCs/>
              </w:rPr>
              <w:t>UWTSD Research Data Management Policy</w:t>
            </w:r>
          </w:p>
        </w:tc>
        <w:tc>
          <w:tcPr>
            <w:tcW w:w="9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F339A1F" w14:textId="37036644" w:rsidR="4EFECF86" w:rsidRDefault="4EFECF86" w:rsidP="4EFECF86">
            <w:pPr>
              <w:jc w:val="center"/>
            </w:pPr>
            <w:r w:rsidRPr="4EFECF86">
              <w:rPr>
                <w:rFonts w:ascii="MS Gothic" w:eastAsia="MS Gothic" w:hAnsi="MS Gothic" w:cs="MS Gothic"/>
                <w:color w:val="000000" w:themeColor="text1"/>
                <w:lang w:val="en-US"/>
              </w:rPr>
              <w:t>☒</w:t>
            </w:r>
          </w:p>
        </w:tc>
      </w:tr>
      <w:tr w:rsidR="4EFECF86" w14:paraId="3B973223"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2C143B" w14:textId="151CB01A" w:rsidR="4EFECF86" w:rsidRDefault="4EFECF86">
            <w:r w:rsidRPr="4EFECF86">
              <w:rPr>
                <w:rFonts w:ascii="Arial" w:eastAsia="Arial" w:hAnsi="Arial" w:cs="Arial"/>
              </w:rPr>
              <w:t>3</w:t>
            </w:r>
          </w:p>
        </w:tc>
        <w:tc>
          <w:tcPr>
            <w:tcW w:w="75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1A00D8" w14:textId="16717BFB" w:rsidR="4EFECF86" w:rsidRDefault="4EFECF86">
            <w:r w:rsidRPr="4EFECF86">
              <w:rPr>
                <w:rFonts w:ascii="Arial" w:eastAsia="Arial" w:hAnsi="Arial" w:cs="Arial"/>
                <w:b/>
                <w:bCs/>
              </w:rPr>
              <w:t>UWTSD Data Protection and Storage Protocol</w:t>
            </w:r>
          </w:p>
        </w:tc>
        <w:tc>
          <w:tcPr>
            <w:tcW w:w="9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DA4C64" w14:textId="52C74AD3" w:rsidR="4EFECF86" w:rsidRDefault="4EFECF86" w:rsidP="4EFECF86">
            <w:pPr>
              <w:jc w:val="center"/>
            </w:pPr>
            <w:r w:rsidRPr="4EFECF86">
              <w:rPr>
                <w:rFonts w:ascii="MS Gothic" w:eastAsia="MS Gothic" w:hAnsi="MS Gothic" w:cs="MS Gothic"/>
                <w:color w:val="000000" w:themeColor="text1"/>
                <w:lang w:val="en-US"/>
              </w:rPr>
              <w:t>☒</w:t>
            </w:r>
          </w:p>
        </w:tc>
      </w:tr>
      <w:tr w:rsidR="4EFECF86" w14:paraId="57C1ABBC"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50C083" w14:textId="0C7100A9" w:rsidR="4EFECF86" w:rsidRDefault="4EFECF86">
            <w:r w:rsidRPr="4EFECF86">
              <w:rPr>
                <w:rFonts w:ascii="Arial" w:eastAsia="Arial" w:hAnsi="Arial" w:cs="Arial"/>
              </w:rPr>
              <w:t>4</w:t>
            </w:r>
          </w:p>
        </w:tc>
        <w:tc>
          <w:tcPr>
            <w:tcW w:w="75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FF0849" w14:textId="0FA26712" w:rsidR="4EFECF86" w:rsidRDefault="4EFECF86">
            <w:r w:rsidRPr="4EFECF86">
              <w:rPr>
                <w:rFonts w:ascii="Arial" w:eastAsia="Arial" w:hAnsi="Arial" w:cs="Arial"/>
                <w:b/>
                <w:bCs/>
              </w:rPr>
              <w:t>BPS Code of Human Research Ethics (April 2021)</w:t>
            </w:r>
          </w:p>
        </w:tc>
        <w:tc>
          <w:tcPr>
            <w:tcW w:w="9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E76C5E" w14:textId="5A061669" w:rsidR="4EFECF86" w:rsidRDefault="4EFECF86" w:rsidP="4EFECF86">
            <w:pPr>
              <w:jc w:val="center"/>
            </w:pPr>
            <w:r w:rsidRPr="4EFECF86">
              <w:rPr>
                <w:rFonts w:ascii="MS Gothic" w:eastAsia="MS Gothic" w:hAnsi="MS Gothic" w:cs="MS Gothic"/>
                <w:color w:val="000000" w:themeColor="text1"/>
                <w:lang w:val="en-US"/>
              </w:rPr>
              <w:t>☒</w:t>
            </w:r>
          </w:p>
        </w:tc>
      </w:tr>
      <w:tr w:rsidR="4EFECF86" w14:paraId="1E14DEE5"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9AA5B1" w14:textId="21F53ED2" w:rsidR="4EFECF86" w:rsidRDefault="4EFECF86">
            <w:r w:rsidRPr="4EFECF86">
              <w:rPr>
                <w:rFonts w:ascii="Arial" w:eastAsia="Arial" w:hAnsi="Arial" w:cs="Arial"/>
              </w:rPr>
              <w:t>5</w:t>
            </w:r>
          </w:p>
        </w:tc>
        <w:tc>
          <w:tcPr>
            <w:tcW w:w="75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C55D16" w14:textId="3EBE449F" w:rsidR="4EFECF86" w:rsidRDefault="4EFECF86">
            <w:r w:rsidRPr="4EFECF86">
              <w:rPr>
                <w:rFonts w:ascii="Arial" w:eastAsia="Arial" w:hAnsi="Arial" w:cs="Arial"/>
                <w:b/>
                <w:bCs/>
              </w:rPr>
              <w:t>BPS Ethics Guidelines for Internet-mediated Research (June 2021)</w:t>
            </w:r>
          </w:p>
        </w:tc>
        <w:tc>
          <w:tcPr>
            <w:tcW w:w="9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C4519E" w14:textId="3CFD9862" w:rsidR="4EFECF86" w:rsidRDefault="4EFECF86" w:rsidP="4EFECF86">
            <w:pPr>
              <w:jc w:val="center"/>
            </w:pPr>
            <w:r w:rsidRPr="4EFECF86">
              <w:rPr>
                <w:rFonts w:ascii="MS Gothic" w:eastAsia="MS Gothic" w:hAnsi="MS Gothic" w:cs="MS Gothic"/>
                <w:color w:val="000000" w:themeColor="text1"/>
                <w:lang w:val="en-US"/>
              </w:rPr>
              <w:t>☒</w:t>
            </w:r>
          </w:p>
        </w:tc>
      </w:tr>
      <w:tr w:rsidR="4EFECF86" w14:paraId="7A338567"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E4E7BD" w14:textId="6FFE9108" w:rsidR="4EFECF86" w:rsidRDefault="4EFECF86">
            <w:r w:rsidRPr="4EFECF86">
              <w:rPr>
                <w:rFonts w:ascii="Arial" w:eastAsia="Arial" w:hAnsi="Arial" w:cs="Arial"/>
              </w:rPr>
              <w:t>6</w:t>
            </w:r>
          </w:p>
        </w:tc>
        <w:tc>
          <w:tcPr>
            <w:tcW w:w="75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4FD02E" w14:textId="4236A6CC" w:rsidR="4EFECF86" w:rsidRDefault="4EFECF86">
            <w:r w:rsidRPr="4EFECF86">
              <w:rPr>
                <w:rFonts w:ascii="Arial" w:eastAsia="Arial" w:hAnsi="Arial" w:cs="Arial"/>
                <w:b/>
                <w:bCs/>
              </w:rPr>
              <w:t>BPS Data Protection Regulation – Guidance for Researchers (2018)</w:t>
            </w:r>
          </w:p>
        </w:tc>
        <w:tc>
          <w:tcPr>
            <w:tcW w:w="9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8730F4F" w14:textId="4729D9E2" w:rsidR="4EFECF86" w:rsidRDefault="4EFECF86" w:rsidP="4EFECF86">
            <w:pPr>
              <w:jc w:val="center"/>
            </w:pPr>
            <w:r w:rsidRPr="4EFECF86">
              <w:rPr>
                <w:rFonts w:ascii="MS Gothic" w:eastAsia="MS Gothic" w:hAnsi="MS Gothic" w:cs="MS Gothic"/>
                <w:color w:val="000000" w:themeColor="text1"/>
                <w:lang w:val="en-US"/>
              </w:rPr>
              <w:t>☒</w:t>
            </w:r>
          </w:p>
        </w:tc>
      </w:tr>
      <w:tr w:rsidR="4EFECF86" w14:paraId="70249F28"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4467FF" w14:textId="5B85A91B" w:rsidR="4EFECF86" w:rsidRDefault="4EFECF86">
            <w:r w:rsidRPr="4EFECF86">
              <w:rPr>
                <w:rFonts w:ascii="Arial" w:eastAsia="Arial" w:hAnsi="Arial" w:cs="Arial"/>
              </w:rPr>
              <w:t>7</w:t>
            </w:r>
          </w:p>
        </w:tc>
        <w:tc>
          <w:tcPr>
            <w:tcW w:w="755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DD3597" w14:textId="1253C7B2" w:rsidR="4EFECF86" w:rsidRDefault="4EFECF86">
            <w:r w:rsidRPr="4EFECF86">
              <w:rPr>
                <w:rFonts w:ascii="Arial" w:eastAsia="Arial" w:hAnsi="Arial" w:cs="Arial"/>
                <w:b/>
                <w:bCs/>
              </w:rPr>
              <w:t>BPS Code of Ethics and Conduct (July 2018)</w:t>
            </w:r>
          </w:p>
        </w:tc>
        <w:tc>
          <w:tcPr>
            <w:tcW w:w="9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8EEBCF" w14:textId="349DF750" w:rsidR="4EFECF86" w:rsidRDefault="4EFECF86" w:rsidP="4EFECF86">
            <w:pPr>
              <w:jc w:val="center"/>
            </w:pPr>
            <w:r w:rsidRPr="4EFECF86">
              <w:rPr>
                <w:rFonts w:ascii="MS Gothic" w:eastAsia="MS Gothic" w:hAnsi="MS Gothic" w:cs="MS Gothic"/>
                <w:color w:val="000000" w:themeColor="text1"/>
                <w:lang w:val="en-US"/>
              </w:rPr>
              <w:t>☒</w:t>
            </w:r>
          </w:p>
        </w:tc>
      </w:tr>
    </w:tbl>
    <w:p w14:paraId="19B825C4" w14:textId="6958965A" w:rsidR="6A93E20E" w:rsidRDefault="6A93E20E" w:rsidP="4EFECF86">
      <w:pPr>
        <w:jc w:val="both"/>
      </w:pPr>
      <w:r w:rsidRPr="4EFECF86">
        <w:rPr>
          <w:rFonts w:ascii="Arial" w:eastAsia="Arial" w:hAnsi="Arial" w:cs="Arial"/>
          <w:b/>
          <w:bCs/>
        </w:rPr>
        <w:t xml:space="preserve"> </w:t>
      </w:r>
    </w:p>
    <w:p w14:paraId="189A60E8" w14:textId="74F5C169" w:rsidR="6A93E20E" w:rsidRDefault="6A93E20E" w:rsidP="4EFECF86">
      <w:pPr>
        <w:jc w:val="both"/>
      </w:pPr>
      <w:r w:rsidRPr="4EFECF86">
        <w:rPr>
          <w:rFonts w:ascii="Arial" w:eastAsia="Arial" w:hAnsi="Arial" w:cs="Arial"/>
          <w:b/>
          <w:bCs/>
        </w:rPr>
        <w:t>SECTION D: External Collaborative Research Activity</w:t>
      </w:r>
    </w:p>
    <w:p w14:paraId="1CAE14F0" w14:textId="03FFFD64" w:rsidR="6A93E20E" w:rsidRDefault="6A93E20E" w:rsidP="4EFECF86">
      <w:pPr>
        <w:jc w:val="both"/>
      </w:pPr>
      <w:r w:rsidRPr="4EFECF86">
        <w:rPr>
          <w:rFonts w:ascii="Arial" w:eastAsia="Arial" w:hAnsi="Arial" w:cs="Arial"/>
        </w:rPr>
        <w:t xml:space="preserve">If there are external </w:t>
      </w:r>
      <w:proofErr w:type="gramStart"/>
      <w:r w:rsidRPr="4EFECF86">
        <w:rPr>
          <w:rFonts w:ascii="Arial" w:eastAsia="Arial" w:hAnsi="Arial" w:cs="Arial"/>
        </w:rPr>
        <w:t>collaborators</w:t>
      </w:r>
      <w:proofErr w:type="gramEnd"/>
      <w:r w:rsidRPr="4EFECF86">
        <w:rPr>
          <w:rFonts w:ascii="Arial" w:eastAsia="Arial" w:hAnsi="Arial" w:cs="Arial"/>
        </w:rPr>
        <w:t xml:space="preserve"> then you should gain consent from the contact persons to share their personal data with the university. If there are no external </w:t>
      </w:r>
      <w:proofErr w:type="gramStart"/>
      <w:r w:rsidRPr="4EFECF86">
        <w:rPr>
          <w:rFonts w:ascii="Arial" w:eastAsia="Arial" w:hAnsi="Arial" w:cs="Arial"/>
        </w:rPr>
        <w:t>collaborators</w:t>
      </w:r>
      <w:proofErr w:type="gramEnd"/>
      <w:r w:rsidRPr="4EFECF86">
        <w:rPr>
          <w:rFonts w:ascii="Arial" w:eastAsia="Arial" w:hAnsi="Arial" w:cs="Arial"/>
        </w:rPr>
        <w:t xml:space="preserve"> then leave this section blank and continue to section E.</w:t>
      </w:r>
    </w:p>
    <w:tbl>
      <w:tblPr>
        <w:tblStyle w:val="TableGrid"/>
        <w:tblW w:w="0" w:type="auto"/>
        <w:tblLayout w:type="fixed"/>
        <w:tblLook w:val="04A0" w:firstRow="1" w:lastRow="0" w:firstColumn="1" w:lastColumn="0" w:noHBand="0" w:noVBand="1"/>
      </w:tblPr>
      <w:tblGrid>
        <w:gridCol w:w="477"/>
        <w:gridCol w:w="3289"/>
        <w:gridCol w:w="2076"/>
        <w:gridCol w:w="851"/>
        <w:gridCol w:w="735"/>
        <w:gridCol w:w="838"/>
        <w:gridCol w:w="236"/>
        <w:gridCol w:w="735"/>
      </w:tblGrid>
      <w:tr w:rsidR="4EFECF86" w14:paraId="272740FE" w14:textId="77777777" w:rsidTr="4EFECF86">
        <w:trPr>
          <w:trHeight w:val="22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C6DC03E" w14:textId="1B6EDA9B" w:rsidR="4EFECF86" w:rsidRDefault="4EFECF86">
            <w:r w:rsidRPr="4EFECF86">
              <w:rPr>
                <w:rFonts w:ascii="Arial" w:eastAsia="Arial" w:hAnsi="Arial" w:cs="Arial"/>
                <w:color w:val="000000" w:themeColor="text1"/>
              </w:rPr>
              <w:t>1</w:t>
            </w:r>
          </w:p>
        </w:tc>
        <w:tc>
          <w:tcPr>
            <w:tcW w:w="32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B2D0ACF" w14:textId="4137C0C7" w:rsidR="4EFECF86" w:rsidRDefault="4EFECF86" w:rsidP="4EFECF86">
            <w:pPr>
              <w:jc w:val="both"/>
            </w:pPr>
            <w:r w:rsidRPr="4EFECF86">
              <w:rPr>
                <w:rFonts w:ascii="Arial" w:eastAsia="Arial" w:hAnsi="Arial" w:cs="Arial"/>
                <w:color w:val="000000" w:themeColor="text1"/>
              </w:rPr>
              <w:t>Institution</w:t>
            </w:r>
          </w:p>
        </w:tc>
        <w:tc>
          <w:tcPr>
            <w:tcW w:w="5248"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47B54278" w14:textId="135A3B57" w:rsidR="4EFECF86" w:rsidRDefault="4EFECF86">
            <w:r w:rsidRPr="4EFECF86">
              <w:rPr>
                <w:rFonts w:ascii="Arial" w:eastAsia="Arial" w:hAnsi="Arial" w:cs="Arial"/>
              </w:rPr>
              <w:t xml:space="preserve"> </w:t>
            </w:r>
          </w:p>
          <w:p w14:paraId="206BB5E4" w14:textId="5D0917EB" w:rsidR="4EFECF86" w:rsidRDefault="4EFECF86">
            <w:r w:rsidRPr="4EFECF86">
              <w:rPr>
                <w:rFonts w:ascii="Arial" w:eastAsia="Arial" w:hAnsi="Arial" w:cs="Arial"/>
              </w:rPr>
              <w:t xml:space="preserve"> </w:t>
            </w:r>
          </w:p>
        </w:tc>
      </w:tr>
      <w:tr w:rsidR="4EFECF86" w14:paraId="277CF607" w14:textId="77777777" w:rsidTr="4EFECF86">
        <w:trPr>
          <w:trHeight w:val="22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1E44685" w14:textId="0D0C8C79" w:rsidR="4EFECF86" w:rsidRDefault="4EFECF86">
            <w:r w:rsidRPr="4EFECF86">
              <w:rPr>
                <w:rFonts w:ascii="Arial" w:eastAsia="Arial" w:hAnsi="Arial" w:cs="Arial"/>
                <w:color w:val="000000" w:themeColor="text1"/>
              </w:rPr>
              <w:t>2</w:t>
            </w:r>
          </w:p>
        </w:tc>
        <w:tc>
          <w:tcPr>
            <w:tcW w:w="32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DA657CC" w14:textId="4F54B52F" w:rsidR="4EFECF86" w:rsidRDefault="4EFECF86" w:rsidP="4EFECF86">
            <w:pPr>
              <w:jc w:val="both"/>
            </w:pPr>
            <w:r w:rsidRPr="4EFECF86">
              <w:rPr>
                <w:rFonts w:ascii="Arial" w:eastAsia="Arial" w:hAnsi="Arial" w:cs="Arial"/>
                <w:color w:val="000000" w:themeColor="text1"/>
              </w:rPr>
              <w:t>Contact person name</w:t>
            </w:r>
          </w:p>
        </w:tc>
        <w:tc>
          <w:tcPr>
            <w:tcW w:w="5248"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796C4D36" w14:textId="6FC67A60" w:rsidR="4EFECF86" w:rsidRDefault="4EFECF86">
            <w:r w:rsidRPr="4EFECF86">
              <w:rPr>
                <w:rFonts w:ascii="Arial" w:eastAsia="Arial" w:hAnsi="Arial" w:cs="Arial"/>
              </w:rPr>
              <w:t xml:space="preserve"> </w:t>
            </w:r>
          </w:p>
          <w:p w14:paraId="077BE26E" w14:textId="07D612DF" w:rsidR="4EFECF86" w:rsidRDefault="4EFECF86">
            <w:r w:rsidRPr="4EFECF86">
              <w:rPr>
                <w:rFonts w:ascii="Arial" w:eastAsia="Arial" w:hAnsi="Arial" w:cs="Arial"/>
              </w:rPr>
              <w:t xml:space="preserve"> </w:t>
            </w:r>
          </w:p>
        </w:tc>
      </w:tr>
      <w:tr w:rsidR="4EFECF86" w14:paraId="31379B63" w14:textId="77777777" w:rsidTr="4EFECF86">
        <w:trPr>
          <w:trHeight w:val="22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A671497" w14:textId="67D611CE" w:rsidR="4EFECF86" w:rsidRDefault="4EFECF86">
            <w:r w:rsidRPr="4EFECF86">
              <w:rPr>
                <w:rFonts w:ascii="Arial" w:eastAsia="Arial" w:hAnsi="Arial" w:cs="Arial"/>
                <w:color w:val="000000" w:themeColor="text1"/>
              </w:rPr>
              <w:t>3</w:t>
            </w:r>
          </w:p>
        </w:tc>
        <w:tc>
          <w:tcPr>
            <w:tcW w:w="32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45E5089" w14:textId="50CF0FE8" w:rsidR="4EFECF86" w:rsidRDefault="4EFECF86" w:rsidP="4EFECF86">
            <w:pPr>
              <w:jc w:val="both"/>
            </w:pPr>
            <w:r w:rsidRPr="4EFECF86">
              <w:rPr>
                <w:rFonts w:ascii="Arial" w:eastAsia="Arial" w:hAnsi="Arial" w:cs="Arial"/>
                <w:color w:val="000000" w:themeColor="text1"/>
              </w:rPr>
              <w:t>Contact person e-mail address</w:t>
            </w:r>
          </w:p>
          <w:p w14:paraId="063D76FD" w14:textId="21979458" w:rsidR="4EFECF86" w:rsidRDefault="4EFECF86" w:rsidP="4EFECF86">
            <w:pPr>
              <w:jc w:val="both"/>
            </w:pPr>
            <w:r w:rsidRPr="4EFECF86">
              <w:rPr>
                <w:rFonts w:ascii="Arial" w:eastAsia="Arial" w:hAnsi="Arial" w:cs="Arial"/>
              </w:rPr>
              <w:t xml:space="preserve"> </w:t>
            </w:r>
          </w:p>
        </w:tc>
        <w:tc>
          <w:tcPr>
            <w:tcW w:w="5248" w:type="dxa"/>
            <w:gridSpan w:val="6"/>
            <w:tcBorders>
              <w:top w:val="single" w:sz="8" w:space="0" w:color="auto"/>
              <w:left w:val="single" w:sz="8" w:space="0" w:color="auto"/>
              <w:bottom w:val="single" w:sz="8" w:space="0" w:color="auto"/>
              <w:right w:val="single" w:sz="8" w:space="0" w:color="auto"/>
            </w:tcBorders>
            <w:tcMar>
              <w:left w:w="108" w:type="dxa"/>
              <w:right w:w="108" w:type="dxa"/>
            </w:tcMar>
          </w:tcPr>
          <w:p w14:paraId="50D17B86" w14:textId="0E13ECD7" w:rsidR="4EFECF86" w:rsidRDefault="4EFECF86">
            <w:r w:rsidRPr="4EFECF86">
              <w:rPr>
                <w:rFonts w:ascii="Arial" w:eastAsia="Arial" w:hAnsi="Arial" w:cs="Arial"/>
              </w:rPr>
              <w:t xml:space="preserve"> </w:t>
            </w:r>
          </w:p>
        </w:tc>
      </w:tr>
      <w:tr w:rsidR="4EFECF86" w14:paraId="2B9BB27C" w14:textId="77777777" w:rsidTr="4EFECF86">
        <w:trPr>
          <w:trHeight w:val="30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6C84A28" w14:textId="7DCAC84B" w:rsidR="4EFECF86" w:rsidRDefault="4EFECF86">
            <w:r w:rsidRPr="4EFECF86">
              <w:rPr>
                <w:rFonts w:ascii="Arial" w:eastAsia="Arial" w:hAnsi="Arial" w:cs="Arial"/>
                <w:color w:val="000000" w:themeColor="text1"/>
              </w:rPr>
              <w:t>4</w:t>
            </w:r>
          </w:p>
        </w:tc>
        <w:tc>
          <w:tcPr>
            <w:tcW w:w="536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1A6E549" w14:textId="48C4930F" w:rsidR="4EFECF86" w:rsidRDefault="4EFECF86">
            <w:r w:rsidRPr="4EFECF86">
              <w:rPr>
                <w:rFonts w:ascii="Arial" w:eastAsia="Arial" w:hAnsi="Arial" w:cs="Arial"/>
                <w:color w:val="000000" w:themeColor="text1"/>
              </w:rPr>
              <w:t>Is your research externally funded?</w:t>
            </w:r>
          </w:p>
        </w:tc>
        <w:tc>
          <w:tcPr>
            <w:tcW w:w="851"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7A9EE245" w14:textId="23E2DC9A" w:rsidR="4EFECF86" w:rsidRDefault="4EFECF86" w:rsidP="4EFECF86">
            <w:pPr>
              <w:jc w:val="center"/>
            </w:pPr>
            <w:r w:rsidRPr="4EFECF86">
              <w:rPr>
                <w:rFonts w:ascii="Arial" w:eastAsia="Arial" w:hAnsi="Arial" w:cs="Arial"/>
                <w:b/>
                <w:bCs/>
                <w:color w:val="000000" w:themeColor="text1"/>
              </w:rPr>
              <w:t>YES</w:t>
            </w:r>
          </w:p>
        </w:tc>
        <w:tc>
          <w:tcPr>
            <w:tcW w:w="7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F71C0AF" w14:textId="7734FBC6" w:rsidR="4EFECF86" w:rsidRDefault="4EFECF86" w:rsidP="4EFECF86">
            <w:pPr>
              <w:jc w:val="center"/>
            </w:pPr>
            <w:r w:rsidRPr="4EFECF86">
              <w:rPr>
                <w:rFonts w:ascii="MS Gothic" w:eastAsia="MS Gothic" w:hAnsi="MS Gothic" w:cs="MS Gothic"/>
                <w:color w:val="000000" w:themeColor="text1"/>
                <w:lang w:val="en-US"/>
              </w:rPr>
              <w:t>☐</w:t>
            </w:r>
          </w:p>
        </w:tc>
        <w:tc>
          <w:tcPr>
            <w:tcW w:w="851" w:type="dxa"/>
            <w:gridSpan w:val="2"/>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810266" w14:textId="00C73EC9" w:rsidR="4EFECF86" w:rsidRDefault="4EFECF86" w:rsidP="4EFECF86">
            <w:pPr>
              <w:jc w:val="center"/>
            </w:pPr>
            <w:r w:rsidRPr="4EFECF86">
              <w:rPr>
                <w:rFonts w:ascii="Arial" w:eastAsia="Arial" w:hAnsi="Arial" w:cs="Arial"/>
                <w:b/>
                <w:bCs/>
                <w:color w:val="000000" w:themeColor="text1"/>
              </w:rPr>
              <w:t>NO</w:t>
            </w:r>
          </w:p>
        </w:tc>
        <w:tc>
          <w:tcPr>
            <w:tcW w:w="735"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42D3B999" w14:textId="28DEFCA6" w:rsidR="4EFECF86" w:rsidRDefault="4EFECF86" w:rsidP="4EFECF86">
            <w:pPr>
              <w:jc w:val="center"/>
            </w:pPr>
            <w:r w:rsidRPr="4EFECF86">
              <w:rPr>
                <w:rFonts w:ascii="MS Gothic" w:eastAsia="MS Gothic" w:hAnsi="MS Gothic" w:cs="MS Gothic"/>
                <w:color w:val="000000" w:themeColor="text1"/>
                <w:lang w:val="en-US"/>
              </w:rPr>
              <w:t>☐</w:t>
            </w:r>
          </w:p>
        </w:tc>
      </w:tr>
      <w:tr w:rsidR="4EFECF86" w14:paraId="1F0A803C" w14:textId="77777777" w:rsidTr="4EFECF86">
        <w:trPr>
          <w:trHeight w:val="30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FAC856E" w14:textId="3AAC16FE" w:rsidR="4EFECF86" w:rsidRDefault="4EFECF86">
            <w:r w:rsidRPr="4EFECF86">
              <w:rPr>
                <w:rFonts w:ascii="Arial" w:eastAsia="Arial" w:hAnsi="Arial" w:cs="Arial"/>
                <w:color w:val="000000" w:themeColor="text1"/>
              </w:rPr>
              <w:t>5</w:t>
            </w:r>
          </w:p>
        </w:tc>
        <w:tc>
          <w:tcPr>
            <w:tcW w:w="536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0C9A780" w14:textId="77F3957F" w:rsidR="4EFECF86" w:rsidRDefault="4EFECF86">
            <w:r w:rsidRPr="4EFECF86">
              <w:rPr>
                <w:rFonts w:ascii="Arial" w:eastAsia="Arial" w:hAnsi="Arial" w:cs="Arial"/>
                <w:color w:val="000000" w:themeColor="text1"/>
              </w:rPr>
              <w:t>Are you in receipt of a KESS scholarship?</w:t>
            </w:r>
          </w:p>
        </w:tc>
        <w:tc>
          <w:tcPr>
            <w:tcW w:w="851"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49395F67" w14:textId="417E2BC7" w:rsidR="4EFECF86" w:rsidRDefault="4EFECF86" w:rsidP="4EFECF86">
            <w:pPr>
              <w:jc w:val="center"/>
            </w:pPr>
            <w:r w:rsidRPr="4EFECF86">
              <w:rPr>
                <w:rFonts w:ascii="Arial" w:eastAsia="Arial" w:hAnsi="Arial" w:cs="Arial"/>
                <w:b/>
                <w:bCs/>
                <w:color w:val="000000" w:themeColor="text1"/>
              </w:rPr>
              <w:t>YES</w:t>
            </w:r>
          </w:p>
        </w:tc>
        <w:tc>
          <w:tcPr>
            <w:tcW w:w="7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587B7D8" w14:textId="52FC0CE0" w:rsidR="4EFECF86" w:rsidRDefault="4EFECF86" w:rsidP="4EFECF86">
            <w:pPr>
              <w:jc w:val="center"/>
            </w:pPr>
            <w:r w:rsidRPr="4EFECF86">
              <w:rPr>
                <w:rFonts w:ascii="MS Gothic" w:eastAsia="MS Gothic" w:hAnsi="MS Gothic" w:cs="MS Gothic"/>
                <w:color w:val="000000" w:themeColor="text1"/>
                <w:lang w:val="en-US"/>
              </w:rPr>
              <w:t>☐</w:t>
            </w:r>
          </w:p>
        </w:tc>
        <w:tc>
          <w:tcPr>
            <w:tcW w:w="85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2E8944" w14:textId="2A5AC532" w:rsidR="4EFECF86" w:rsidRDefault="4EFECF86" w:rsidP="4EFECF86">
            <w:pPr>
              <w:jc w:val="center"/>
            </w:pPr>
            <w:r w:rsidRPr="4EFECF86">
              <w:rPr>
                <w:rFonts w:ascii="Arial" w:eastAsia="Arial" w:hAnsi="Arial" w:cs="Arial"/>
                <w:b/>
                <w:bCs/>
                <w:color w:val="000000" w:themeColor="text1"/>
              </w:rPr>
              <w:t>NO</w:t>
            </w:r>
          </w:p>
        </w:tc>
        <w:tc>
          <w:tcPr>
            <w:tcW w:w="735"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4EA3E337" w14:textId="09DC3F11" w:rsidR="4EFECF86" w:rsidRDefault="4EFECF86" w:rsidP="4EFECF86">
            <w:pPr>
              <w:jc w:val="center"/>
            </w:pPr>
            <w:r w:rsidRPr="4EFECF86">
              <w:rPr>
                <w:rFonts w:ascii="MS Gothic" w:eastAsia="MS Gothic" w:hAnsi="MS Gothic" w:cs="MS Gothic"/>
                <w:color w:val="000000" w:themeColor="text1"/>
                <w:lang w:val="en-US"/>
              </w:rPr>
              <w:t>☐</w:t>
            </w:r>
          </w:p>
        </w:tc>
      </w:tr>
      <w:tr w:rsidR="4EFECF86" w14:paraId="09F0D582" w14:textId="77777777" w:rsidTr="4EFECF86">
        <w:trPr>
          <w:trHeight w:val="39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504E2F8" w14:textId="3F76966C" w:rsidR="4EFECF86" w:rsidRDefault="4EFECF86">
            <w:r w:rsidRPr="4EFECF86">
              <w:rPr>
                <w:rFonts w:ascii="Arial" w:eastAsia="Arial" w:hAnsi="Arial" w:cs="Arial"/>
                <w:color w:val="000000" w:themeColor="text1"/>
              </w:rPr>
              <w:lastRenderedPageBreak/>
              <w:t>6</w:t>
            </w:r>
          </w:p>
        </w:tc>
        <w:tc>
          <w:tcPr>
            <w:tcW w:w="3289"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085A268" w14:textId="0EFEA2E4" w:rsidR="4EFECF86" w:rsidRDefault="4EFECF86">
            <w:r w:rsidRPr="4EFECF86">
              <w:rPr>
                <w:rFonts w:ascii="Arial" w:eastAsia="Arial" w:hAnsi="Arial" w:cs="Arial"/>
                <w:color w:val="000000" w:themeColor="text1"/>
              </w:rPr>
              <w:t>Are you specifically employed to undertake this research in either a paid or voluntary capacity?</w:t>
            </w:r>
          </w:p>
        </w:tc>
        <w:tc>
          <w:tcPr>
            <w:tcW w:w="2076" w:type="dxa"/>
            <w:tcBorders>
              <w:top w:val="nil"/>
              <w:left w:val="single" w:sz="8" w:space="0" w:color="auto"/>
              <w:bottom w:val="single" w:sz="8" w:space="0" w:color="auto"/>
              <w:right w:val="single" w:sz="8" w:space="0" w:color="auto"/>
            </w:tcBorders>
            <w:tcMar>
              <w:left w:w="108" w:type="dxa"/>
              <w:right w:w="108" w:type="dxa"/>
            </w:tcMar>
          </w:tcPr>
          <w:p w14:paraId="783E5CBF" w14:textId="35EF7F96" w:rsidR="4EFECF86" w:rsidRDefault="4EFECF86">
            <w:r w:rsidRPr="4EFECF86">
              <w:rPr>
                <w:rFonts w:ascii="Arial" w:eastAsia="Arial" w:hAnsi="Arial" w:cs="Arial"/>
              </w:rPr>
              <w:t>Voluntary</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4489B2" w14:textId="4056DD47" w:rsidR="4EFECF86" w:rsidRDefault="4EFECF86" w:rsidP="4EFECF86">
            <w:pPr>
              <w:jc w:val="center"/>
            </w:pPr>
            <w:r w:rsidRPr="4EFECF86">
              <w:rPr>
                <w:rFonts w:ascii="Arial" w:eastAsia="Arial" w:hAnsi="Arial" w:cs="Arial"/>
                <w:b/>
                <w:bCs/>
                <w:color w:val="000000" w:themeColor="text1"/>
              </w:rPr>
              <w:t>YES</w:t>
            </w:r>
          </w:p>
        </w:tc>
        <w:tc>
          <w:tcPr>
            <w:tcW w:w="7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1E6E1BF" w14:textId="384CDD00" w:rsidR="4EFECF86" w:rsidRDefault="4EFECF86" w:rsidP="4EFECF86">
            <w:pPr>
              <w:jc w:val="center"/>
            </w:pPr>
            <w:r w:rsidRPr="4EFECF86">
              <w:rPr>
                <w:rFonts w:ascii="MS Gothic" w:eastAsia="MS Gothic" w:hAnsi="MS Gothic" w:cs="MS Gothic"/>
                <w:color w:val="000000" w:themeColor="text1"/>
                <w:lang w:val="en-US"/>
              </w:rPr>
              <w:t>☐</w:t>
            </w:r>
          </w:p>
        </w:tc>
        <w:tc>
          <w:tcPr>
            <w:tcW w:w="83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5EFF4B" w14:textId="0A515945" w:rsidR="4EFECF86" w:rsidRDefault="4EFECF86" w:rsidP="4EFECF86">
            <w:pPr>
              <w:jc w:val="center"/>
            </w:pPr>
            <w:r w:rsidRPr="4EFECF86">
              <w:rPr>
                <w:rFonts w:ascii="Arial" w:eastAsia="Arial" w:hAnsi="Arial" w:cs="Arial"/>
                <w:b/>
                <w:bCs/>
                <w:color w:val="000000" w:themeColor="text1"/>
              </w:rPr>
              <w:t>NO</w:t>
            </w:r>
          </w:p>
        </w:tc>
        <w:tc>
          <w:tcPr>
            <w:tcW w:w="748" w:type="dxa"/>
            <w:gridSpan w:val="2"/>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2C0FCEB" w14:textId="72120E1E" w:rsidR="4EFECF86" w:rsidRDefault="4EFECF86" w:rsidP="4EFECF86">
            <w:pPr>
              <w:jc w:val="center"/>
            </w:pPr>
            <w:r w:rsidRPr="4EFECF86">
              <w:rPr>
                <w:rFonts w:ascii="MS Gothic" w:eastAsia="MS Gothic" w:hAnsi="MS Gothic" w:cs="MS Gothic"/>
                <w:color w:val="000000" w:themeColor="text1"/>
                <w:lang w:val="en-US"/>
              </w:rPr>
              <w:t>☐</w:t>
            </w:r>
          </w:p>
        </w:tc>
      </w:tr>
      <w:tr w:rsidR="4EFECF86" w14:paraId="724C5EC9" w14:textId="77777777" w:rsidTr="4EFECF86">
        <w:trPr>
          <w:trHeight w:val="39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BD62564" w14:textId="12F9657D" w:rsidR="4EFECF86" w:rsidRDefault="4EFECF86">
            <w:r w:rsidRPr="4EFECF86">
              <w:rPr>
                <w:rFonts w:ascii="Arial" w:eastAsia="Arial" w:hAnsi="Arial" w:cs="Arial"/>
                <w:color w:val="000000" w:themeColor="text1"/>
              </w:rPr>
              <w:t>7</w:t>
            </w:r>
          </w:p>
        </w:tc>
        <w:tc>
          <w:tcPr>
            <w:tcW w:w="3289" w:type="dxa"/>
            <w:vMerge/>
            <w:tcBorders>
              <w:left w:val="single" w:sz="0" w:space="0" w:color="auto"/>
              <w:bottom w:val="single" w:sz="0" w:space="0" w:color="auto"/>
              <w:right w:val="single" w:sz="0" w:space="0" w:color="auto"/>
            </w:tcBorders>
            <w:vAlign w:val="center"/>
          </w:tcPr>
          <w:p w14:paraId="18BBB95C" w14:textId="77777777" w:rsidR="00A76F28" w:rsidRDefault="00A76F28"/>
        </w:tc>
        <w:tc>
          <w:tcPr>
            <w:tcW w:w="2076" w:type="dxa"/>
            <w:tcBorders>
              <w:top w:val="single" w:sz="8" w:space="0" w:color="auto"/>
              <w:left w:val="nil"/>
              <w:bottom w:val="single" w:sz="8" w:space="0" w:color="auto"/>
              <w:right w:val="single" w:sz="8" w:space="0" w:color="auto"/>
            </w:tcBorders>
            <w:tcMar>
              <w:left w:w="108" w:type="dxa"/>
              <w:right w:w="108" w:type="dxa"/>
            </w:tcMar>
          </w:tcPr>
          <w:p w14:paraId="6E40444A" w14:textId="77A11059" w:rsidR="4EFECF86" w:rsidRDefault="4EFECF86">
            <w:r w:rsidRPr="4EFECF86">
              <w:rPr>
                <w:rFonts w:ascii="Arial" w:eastAsia="Arial" w:hAnsi="Arial" w:cs="Arial"/>
              </w:rPr>
              <w:t>Employed</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7807AB" w14:textId="2BCAE22D" w:rsidR="4EFECF86" w:rsidRDefault="4EFECF86" w:rsidP="4EFECF86">
            <w:pPr>
              <w:jc w:val="center"/>
            </w:pPr>
            <w:r w:rsidRPr="4EFECF86">
              <w:rPr>
                <w:rFonts w:ascii="Arial" w:eastAsia="Arial" w:hAnsi="Arial" w:cs="Arial"/>
                <w:b/>
                <w:bCs/>
                <w:color w:val="000000" w:themeColor="text1"/>
              </w:rPr>
              <w:t>YES</w:t>
            </w:r>
          </w:p>
        </w:tc>
        <w:tc>
          <w:tcPr>
            <w:tcW w:w="7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5C7CB9C" w14:textId="386FF48B" w:rsidR="4EFECF86" w:rsidRDefault="4EFECF86" w:rsidP="4EFECF86">
            <w:pPr>
              <w:jc w:val="center"/>
            </w:pPr>
            <w:r w:rsidRPr="4EFECF86">
              <w:rPr>
                <w:rFonts w:ascii="MS Gothic" w:eastAsia="MS Gothic" w:hAnsi="MS Gothic" w:cs="MS Gothic"/>
                <w:color w:val="000000" w:themeColor="text1"/>
                <w:lang w:val="en-US"/>
              </w:rPr>
              <w:t>☐</w:t>
            </w:r>
          </w:p>
        </w:tc>
        <w:tc>
          <w:tcPr>
            <w:tcW w:w="83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EC6B65" w14:textId="46D2E50C" w:rsidR="4EFECF86" w:rsidRDefault="4EFECF86" w:rsidP="4EFECF86">
            <w:pPr>
              <w:jc w:val="center"/>
            </w:pPr>
            <w:r w:rsidRPr="4EFECF86">
              <w:rPr>
                <w:rFonts w:ascii="Arial" w:eastAsia="Arial" w:hAnsi="Arial" w:cs="Arial"/>
                <w:b/>
                <w:bCs/>
                <w:color w:val="000000" w:themeColor="text1"/>
              </w:rPr>
              <w:t>NO</w:t>
            </w:r>
          </w:p>
        </w:tc>
        <w:tc>
          <w:tcPr>
            <w:tcW w:w="748"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8F17588" w14:textId="42EBECA0" w:rsidR="4EFECF86" w:rsidRDefault="4EFECF86" w:rsidP="4EFECF86">
            <w:pPr>
              <w:jc w:val="center"/>
            </w:pPr>
            <w:r w:rsidRPr="4EFECF86">
              <w:rPr>
                <w:rFonts w:ascii="MS Gothic" w:eastAsia="MS Gothic" w:hAnsi="MS Gothic" w:cs="MS Gothic"/>
                <w:color w:val="000000" w:themeColor="text1"/>
                <w:lang w:val="en-US"/>
              </w:rPr>
              <w:t>☐</w:t>
            </w:r>
          </w:p>
        </w:tc>
      </w:tr>
      <w:tr w:rsidR="4EFECF86" w14:paraId="03984CF1" w14:textId="77777777" w:rsidTr="4EFECF86">
        <w:trPr>
          <w:trHeight w:val="30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CC9DBC7" w14:textId="6E8F409A" w:rsidR="4EFECF86" w:rsidRDefault="4EFECF86">
            <w:r w:rsidRPr="4EFECF86">
              <w:rPr>
                <w:rFonts w:ascii="Arial" w:eastAsia="Arial" w:hAnsi="Arial" w:cs="Arial"/>
                <w:color w:val="000000" w:themeColor="text1"/>
              </w:rPr>
              <w:t>8</w:t>
            </w:r>
          </w:p>
        </w:tc>
        <w:tc>
          <w:tcPr>
            <w:tcW w:w="3289"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AF9921B" w14:textId="5F3AE5FB" w:rsidR="4EFECF86" w:rsidRDefault="4EFECF86">
            <w:r w:rsidRPr="4EFECF86">
              <w:rPr>
                <w:rFonts w:ascii="Arial" w:eastAsia="Arial" w:hAnsi="Arial" w:cs="Arial"/>
                <w:color w:val="000000" w:themeColor="text1"/>
              </w:rPr>
              <w:t xml:space="preserve">Is the research being undertaken within an existing UWTSD </w:t>
            </w:r>
            <w:proofErr w:type="spellStart"/>
            <w:r w:rsidRPr="4EFECF86">
              <w:rPr>
                <w:rFonts w:ascii="Arial" w:eastAsia="Arial" w:hAnsi="Arial" w:cs="Arial"/>
                <w:color w:val="000000" w:themeColor="text1"/>
              </w:rPr>
              <w:t>Athrofa</w:t>
            </w:r>
            <w:proofErr w:type="spellEnd"/>
            <w:r w:rsidRPr="4EFECF86">
              <w:rPr>
                <w:rFonts w:ascii="Arial" w:eastAsia="Arial" w:hAnsi="Arial" w:cs="Arial"/>
                <w:color w:val="000000" w:themeColor="text1"/>
              </w:rPr>
              <w:t xml:space="preserve"> Professional Learning Partnership (APLP)?</w:t>
            </w:r>
          </w:p>
        </w:tc>
        <w:tc>
          <w:tcPr>
            <w:tcW w:w="2076" w:type="dxa"/>
            <w:tcBorders>
              <w:top w:val="single" w:sz="8" w:space="0" w:color="auto"/>
              <w:left w:val="single" w:sz="8" w:space="0" w:color="auto"/>
              <w:bottom w:val="single" w:sz="8" w:space="0" w:color="auto"/>
              <w:right w:val="single" w:sz="8" w:space="0" w:color="auto"/>
            </w:tcBorders>
            <w:tcMar>
              <w:left w:w="108" w:type="dxa"/>
              <w:right w:w="108" w:type="dxa"/>
            </w:tcMar>
          </w:tcPr>
          <w:p w14:paraId="5C4F7ACD" w14:textId="147EB393" w:rsidR="4EFECF86" w:rsidRDefault="4EFECF86">
            <w:r w:rsidRPr="4EFECF86">
              <w:rPr>
                <w:rFonts w:ascii="Arial" w:eastAsia="Arial" w:hAnsi="Arial" w:cs="Arial"/>
              </w:rPr>
              <w:t xml:space="preserve">If </w:t>
            </w:r>
            <w:proofErr w:type="gramStart"/>
            <w:r w:rsidRPr="4EFECF86">
              <w:rPr>
                <w:rFonts w:ascii="Arial" w:eastAsia="Arial" w:hAnsi="Arial" w:cs="Arial"/>
              </w:rPr>
              <w:t>YES</w:t>
            </w:r>
            <w:proofErr w:type="gramEnd"/>
            <w:r w:rsidRPr="4EFECF86">
              <w:rPr>
                <w:rFonts w:ascii="Arial" w:eastAsia="Arial" w:hAnsi="Arial" w:cs="Arial"/>
              </w:rPr>
              <w:t xml:space="preserve"> then the permission question below does not need to be answered.</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111B41D" w14:textId="58FCFC93" w:rsidR="4EFECF86" w:rsidRDefault="4EFECF86" w:rsidP="4EFECF86">
            <w:pPr>
              <w:jc w:val="center"/>
            </w:pPr>
            <w:r w:rsidRPr="4EFECF86">
              <w:rPr>
                <w:rFonts w:ascii="Arial" w:eastAsia="Arial" w:hAnsi="Arial" w:cs="Arial"/>
                <w:b/>
                <w:bCs/>
                <w:color w:val="000000" w:themeColor="text1"/>
              </w:rPr>
              <w:t>YES</w:t>
            </w:r>
          </w:p>
        </w:tc>
        <w:tc>
          <w:tcPr>
            <w:tcW w:w="7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5A5C8FD" w14:textId="51F0F48B" w:rsidR="4EFECF86" w:rsidRDefault="4EFECF86" w:rsidP="4EFECF86">
            <w:pPr>
              <w:jc w:val="center"/>
            </w:pPr>
            <w:r w:rsidRPr="4EFECF86">
              <w:rPr>
                <w:rFonts w:ascii="MS Gothic" w:eastAsia="MS Gothic" w:hAnsi="MS Gothic" w:cs="MS Gothic"/>
                <w:color w:val="000000" w:themeColor="text1"/>
                <w:lang w:val="en-US"/>
              </w:rPr>
              <w:t>☐</w:t>
            </w:r>
          </w:p>
        </w:tc>
        <w:tc>
          <w:tcPr>
            <w:tcW w:w="85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8865E85" w14:textId="5D7A6286" w:rsidR="4EFECF86" w:rsidRDefault="4EFECF86" w:rsidP="4EFECF86">
            <w:pPr>
              <w:jc w:val="center"/>
            </w:pPr>
            <w:r w:rsidRPr="4EFECF86">
              <w:rPr>
                <w:rFonts w:ascii="Arial" w:eastAsia="Arial" w:hAnsi="Arial" w:cs="Arial"/>
                <w:b/>
                <w:bCs/>
                <w:color w:val="000000" w:themeColor="text1"/>
              </w:rPr>
              <w:t>NO</w:t>
            </w:r>
          </w:p>
        </w:tc>
        <w:tc>
          <w:tcPr>
            <w:tcW w:w="735" w:type="dxa"/>
            <w:tcBorders>
              <w:top w:val="nil"/>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15F3A88E" w14:textId="66995694" w:rsidR="4EFECF86" w:rsidRDefault="4EFECF86" w:rsidP="4EFECF86">
            <w:pPr>
              <w:jc w:val="center"/>
            </w:pPr>
            <w:r w:rsidRPr="4EFECF86">
              <w:rPr>
                <w:rFonts w:ascii="MS Gothic" w:eastAsia="MS Gothic" w:hAnsi="MS Gothic" w:cs="MS Gothic"/>
                <w:color w:val="000000" w:themeColor="text1"/>
                <w:lang w:val="en-US"/>
              </w:rPr>
              <w:t>☐</w:t>
            </w:r>
          </w:p>
        </w:tc>
      </w:tr>
      <w:tr w:rsidR="4EFECF86" w14:paraId="16AA6DCF" w14:textId="77777777" w:rsidTr="4EFECF86">
        <w:trPr>
          <w:trHeight w:val="30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E362A2B" w14:textId="3D0847AD" w:rsidR="4EFECF86" w:rsidRDefault="4EFECF86">
            <w:r w:rsidRPr="4EFECF86">
              <w:rPr>
                <w:rFonts w:ascii="Arial" w:eastAsia="Arial" w:hAnsi="Arial" w:cs="Arial"/>
                <w:color w:val="000000" w:themeColor="text1"/>
              </w:rPr>
              <w:t>9</w:t>
            </w:r>
          </w:p>
        </w:tc>
        <w:tc>
          <w:tcPr>
            <w:tcW w:w="32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CA24E4E" w14:textId="6FF405E9" w:rsidR="4EFECF86" w:rsidRDefault="4EFECF86">
            <w:r w:rsidRPr="4EFECF86">
              <w:rPr>
                <w:rFonts w:ascii="Arial" w:eastAsia="Arial" w:hAnsi="Arial" w:cs="Arial"/>
                <w:color w:val="000000" w:themeColor="text1"/>
              </w:rPr>
              <w:t>Has permission to undertake the research has been provided by the partner organisation?</w:t>
            </w:r>
          </w:p>
        </w:tc>
        <w:tc>
          <w:tcPr>
            <w:tcW w:w="2076" w:type="dxa"/>
            <w:tcBorders>
              <w:top w:val="single" w:sz="8" w:space="0" w:color="auto"/>
              <w:left w:val="single" w:sz="8" w:space="0" w:color="auto"/>
              <w:bottom w:val="single" w:sz="8" w:space="0" w:color="auto"/>
              <w:right w:val="single" w:sz="8" w:space="0" w:color="auto"/>
            </w:tcBorders>
            <w:tcMar>
              <w:left w:w="108" w:type="dxa"/>
              <w:right w:w="108" w:type="dxa"/>
            </w:tcMar>
          </w:tcPr>
          <w:p w14:paraId="42E22664" w14:textId="23DDAFCA" w:rsidR="4EFECF86" w:rsidRDefault="4EFECF86">
            <w:r w:rsidRPr="4EFECF86">
              <w:rPr>
                <w:rFonts w:ascii="Arial" w:eastAsia="Arial" w:hAnsi="Arial" w:cs="Arial"/>
              </w:rPr>
              <w:t>(If YES attach copy)</w:t>
            </w:r>
          </w:p>
          <w:p w14:paraId="725C401D" w14:textId="5C66628E" w:rsidR="4EFECF86" w:rsidRDefault="4EFECF86">
            <w:r w:rsidRPr="4EFECF86">
              <w:rPr>
                <w:rFonts w:ascii="Arial" w:eastAsia="Arial" w:hAnsi="Arial" w:cs="Arial"/>
              </w:rPr>
              <w:t>If NO the application cannot continue</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C6B29A" w14:textId="0536F35F" w:rsidR="4EFECF86" w:rsidRDefault="4EFECF86" w:rsidP="4EFECF86">
            <w:pPr>
              <w:jc w:val="center"/>
            </w:pPr>
            <w:r w:rsidRPr="4EFECF86">
              <w:rPr>
                <w:rFonts w:ascii="Arial" w:eastAsia="Arial" w:hAnsi="Arial" w:cs="Arial"/>
                <w:b/>
                <w:bCs/>
                <w:color w:val="000000" w:themeColor="text1"/>
              </w:rPr>
              <w:t>YES</w:t>
            </w:r>
          </w:p>
        </w:tc>
        <w:tc>
          <w:tcPr>
            <w:tcW w:w="7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A39379C" w14:textId="0A4554DC" w:rsidR="4EFECF86" w:rsidRDefault="4EFECF86" w:rsidP="4EFECF86">
            <w:pPr>
              <w:jc w:val="center"/>
            </w:pPr>
            <w:r w:rsidRPr="4EFECF86">
              <w:rPr>
                <w:rFonts w:ascii="MS Gothic" w:eastAsia="MS Gothic" w:hAnsi="MS Gothic" w:cs="MS Gothic"/>
                <w:color w:val="000000" w:themeColor="text1"/>
                <w:lang w:val="en-US"/>
              </w:rPr>
              <w:t>☐</w:t>
            </w:r>
          </w:p>
        </w:tc>
        <w:tc>
          <w:tcPr>
            <w:tcW w:w="851"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42678E" w14:textId="23E357E9" w:rsidR="4EFECF86" w:rsidRDefault="4EFECF86" w:rsidP="4EFECF86">
            <w:pPr>
              <w:jc w:val="center"/>
            </w:pPr>
            <w:r w:rsidRPr="4EFECF86">
              <w:rPr>
                <w:rFonts w:ascii="Arial" w:eastAsia="Arial" w:hAnsi="Arial" w:cs="Arial"/>
                <w:b/>
                <w:bCs/>
                <w:color w:val="000000" w:themeColor="text1"/>
              </w:rPr>
              <w:t>NO</w:t>
            </w:r>
          </w:p>
        </w:tc>
        <w:tc>
          <w:tcPr>
            <w:tcW w:w="735" w:type="dxa"/>
            <w:tcBorders>
              <w:top w:val="single" w:sz="8" w:space="0" w:color="auto"/>
              <w:left w:val="nil"/>
              <w:bottom w:val="single" w:sz="8" w:space="0" w:color="auto"/>
              <w:right w:val="single" w:sz="8" w:space="0" w:color="auto"/>
            </w:tcBorders>
            <w:shd w:val="clear" w:color="auto" w:fill="D9D9D9" w:themeFill="background1" w:themeFillShade="D9"/>
            <w:tcMar>
              <w:left w:w="108" w:type="dxa"/>
              <w:right w:w="108" w:type="dxa"/>
            </w:tcMar>
            <w:vAlign w:val="center"/>
          </w:tcPr>
          <w:p w14:paraId="7282D94F" w14:textId="7BF77A20" w:rsidR="4EFECF86" w:rsidRDefault="4EFECF86" w:rsidP="4EFECF86">
            <w:pPr>
              <w:jc w:val="center"/>
            </w:pPr>
            <w:r w:rsidRPr="4EFECF86">
              <w:rPr>
                <w:rFonts w:ascii="MS Gothic" w:eastAsia="MS Gothic" w:hAnsi="MS Gothic" w:cs="MS Gothic"/>
                <w:color w:val="000000" w:themeColor="text1"/>
                <w:lang w:val="en-US"/>
              </w:rPr>
              <w:t>☐</w:t>
            </w:r>
          </w:p>
        </w:tc>
      </w:tr>
      <w:tr w:rsidR="4EFECF86" w14:paraId="6A2413FE" w14:textId="77777777" w:rsidTr="4EFECF86">
        <w:trPr>
          <w:trHeight w:val="300"/>
        </w:trPr>
        <w:tc>
          <w:tcPr>
            <w:tcW w:w="477" w:type="dxa"/>
            <w:tcBorders>
              <w:top w:val="single" w:sz="8" w:space="0" w:color="auto"/>
              <w:left w:val="nil"/>
              <w:bottom w:val="nil"/>
              <w:right w:val="nil"/>
            </w:tcBorders>
            <w:vAlign w:val="center"/>
          </w:tcPr>
          <w:p w14:paraId="2BC3C461" w14:textId="75E95DAC" w:rsidR="4EFECF86" w:rsidRDefault="4EFECF86"/>
        </w:tc>
        <w:tc>
          <w:tcPr>
            <w:tcW w:w="3289" w:type="dxa"/>
            <w:tcBorders>
              <w:top w:val="single" w:sz="8" w:space="0" w:color="auto"/>
              <w:left w:val="nil"/>
              <w:bottom w:val="nil"/>
              <w:right w:val="nil"/>
            </w:tcBorders>
            <w:vAlign w:val="center"/>
          </w:tcPr>
          <w:p w14:paraId="1DDAAD03" w14:textId="5F289957" w:rsidR="4EFECF86" w:rsidRDefault="4EFECF86"/>
        </w:tc>
        <w:tc>
          <w:tcPr>
            <w:tcW w:w="2076" w:type="dxa"/>
            <w:tcBorders>
              <w:top w:val="single" w:sz="8" w:space="0" w:color="auto"/>
              <w:left w:val="nil"/>
              <w:bottom w:val="nil"/>
              <w:right w:val="nil"/>
            </w:tcBorders>
            <w:vAlign w:val="center"/>
          </w:tcPr>
          <w:p w14:paraId="17B0452B" w14:textId="50027434" w:rsidR="4EFECF86" w:rsidRDefault="4EFECF86"/>
        </w:tc>
        <w:tc>
          <w:tcPr>
            <w:tcW w:w="851" w:type="dxa"/>
            <w:tcBorders>
              <w:top w:val="single" w:sz="8" w:space="0" w:color="auto"/>
              <w:left w:val="nil"/>
              <w:bottom w:val="nil"/>
              <w:right w:val="nil"/>
            </w:tcBorders>
            <w:vAlign w:val="center"/>
          </w:tcPr>
          <w:p w14:paraId="052C7D9B" w14:textId="57B82296" w:rsidR="4EFECF86" w:rsidRDefault="4EFECF86"/>
        </w:tc>
        <w:tc>
          <w:tcPr>
            <w:tcW w:w="735" w:type="dxa"/>
            <w:tcBorders>
              <w:top w:val="single" w:sz="8" w:space="0" w:color="auto"/>
              <w:left w:val="nil"/>
              <w:bottom w:val="nil"/>
              <w:right w:val="nil"/>
            </w:tcBorders>
            <w:vAlign w:val="center"/>
          </w:tcPr>
          <w:p w14:paraId="77F974FE" w14:textId="3047B731" w:rsidR="4EFECF86" w:rsidRDefault="4EFECF86"/>
        </w:tc>
        <w:tc>
          <w:tcPr>
            <w:tcW w:w="838" w:type="dxa"/>
            <w:tcBorders>
              <w:top w:val="single" w:sz="8" w:space="0" w:color="auto"/>
              <w:left w:val="nil"/>
              <w:bottom w:val="nil"/>
              <w:right w:val="nil"/>
            </w:tcBorders>
            <w:vAlign w:val="center"/>
          </w:tcPr>
          <w:p w14:paraId="7BD0104B" w14:textId="65701EE1" w:rsidR="4EFECF86" w:rsidRDefault="4EFECF86"/>
        </w:tc>
        <w:tc>
          <w:tcPr>
            <w:tcW w:w="13" w:type="dxa"/>
            <w:tcBorders>
              <w:top w:val="nil"/>
              <w:left w:val="nil"/>
              <w:bottom w:val="nil"/>
              <w:right w:val="nil"/>
            </w:tcBorders>
            <w:vAlign w:val="center"/>
          </w:tcPr>
          <w:p w14:paraId="79EA9DE9" w14:textId="79BBEAD0" w:rsidR="4EFECF86" w:rsidRDefault="4EFECF86"/>
        </w:tc>
        <w:tc>
          <w:tcPr>
            <w:tcW w:w="735" w:type="dxa"/>
            <w:tcBorders>
              <w:top w:val="single" w:sz="8" w:space="0" w:color="auto"/>
              <w:left w:val="nil"/>
              <w:bottom w:val="nil"/>
              <w:right w:val="nil"/>
            </w:tcBorders>
            <w:vAlign w:val="center"/>
          </w:tcPr>
          <w:p w14:paraId="511812AC" w14:textId="3C55D627" w:rsidR="4EFECF86" w:rsidRDefault="4EFECF86"/>
        </w:tc>
      </w:tr>
    </w:tbl>
    <w:p w14:paraId="24F3DE20" w14:textId="599EBC9E" w:rsidR="6A93E20E" w:rsidRDefault="6A93E20E">
      <w:r w:rsidRPr="4EFECF86">
        <w:rPr>
          <w:rFonts w:ascii="Arial" w:eastAsia="Arial" w:hAnsi="Arial" w:cs="Arial"/>
          <w:sz w:val="16"/>
          <w:szCs w:val="16"/>
        </w:rPr>
        <w:t xml:space="preserve"> </w:t>
      </w:r>
    </w:p>
    <w:p w14:paraId="7905C107" w14:textId="406F6E85" w:rsidR="6A93E20E" w:rsidRDefault="6A93E20E">
      <w:r w:rsidRPr="4EFECF86">
        <w:rPr>
          <w:rFonts w:ascii="Arial" w:eastAsia="Arial" w:hAnsi="Arial" w:cs="Arial"/>
          <w:b/>
          <w:bCs/>
        </w:rPr>
        <w:t xml:space="preserve"> </w:t>
      </w:r>
    </w:p>
    <w:p w14:paraId="42E698D8" w14:textId="2538BBC2" w:rsidR="6A93E20E" w:rsidRDefault="6A93E20E" w:rsidP="4EFECF86">
      <w:pPr>
        <w:jc w:val="both"/>
      </w:pPr>
      <w:r w:rsidRPr="4EFECF86">
        <w:rPr>
          <w:rFonts w:ascii="Arial" w:eastAsia="Arial" w:hAnsi="Arial" w:cs="Arial"/>
          <w:b/>
          <w:bCs/>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489"/>
        <w:gridCol w:w="5357"/>
        <w:gridCol w:w="850"/>
        <w:gridCol w:w="773"/>
        <w:gridCol w:w="811"/>
        <w:gridCol w:w="734"/>
      </w:tblGrid>
      <w:tr w:rsidR="4EFECF86" w14:paraId="2D36889D" w14:textId="77777777" w:rsidTr="4EFECF86">
        <w:trPr>
          <w:trHeight w:val="510"/>
        </w:trPr>
        <w:tc>
          <w:tcPr>
            <w:tcW w:w="48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1485E2" w14:textId="2A66FF5C" w:rsidR="4EFECF86" w:rsidRDefault="4EFECF86">
            <w:r w:rsidRPr="4EFECF86">
              <w:rPr>
                <w:rFonts w:ascii="Arial" w:eastAsia="Arial" w:hAnsi="Arial" w:cs="Arial"/>
                <w:color w:val="000000" w:themeColor="text1"/>
              </w:rPr>
              <w:t>10</w:t>
            </w:r>
          </w:p>
        </w:tc>
        <w:tc>
          <w:tcPr>
            <w:tcW w:w="53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86D95E" w14:textId="372971BB" w:rsidR="4EFECF86" w:rsidRDefault="4EFECF86">
            <w:r w:rsidRPr="4EFECF86">
              <w:rPr>
                <w:rFonts w:ascii="Arial" w:eastAsia="Arial" w:hAnsi="Arial" w:cs="Arial"/>
                <w:color w:val="000000" w:themeColor="text1"/>
              </w:rPr>
              <w:t>Does this organisation have its own ethics approval system?</w:t>
            </w:r>
          </w:p>
        </w:tc>
        <w:tc>
          <w:tcPr>
            <w:tcW w:w="85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6B90D0" w14:textId="477CD7DA" w:rsidR="4EFECF86" w:rsidRDefault="4EFECF86" w:rsidP="4EFECF86">
            <w:pPr>
              <w:jc w:val="center"/>
            </w:pPr>
            <w:r w:rsidRPr="4EFECF86">
              <w:rPr>
                <w:rFonts w:ascii="Arial" w:eastAsia="Arial" w:hAnsi="Arial" w:cs="Arial"/>
                <w:b/>
                <w:bCs/>
                <w:color w:val="000000" w:themeColor="text1"/>
              </w:rPr>
              <w:t>YES</w:t>
            </w:r>
          </w:p>
        </w:tc>
        <w:tc>
          <w:tcPr>
            <w:tcW w:w="77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66943A1" w14:textId="46F05BAA" w:rsidR="4EFECF86" w:rsidRDefault="4EFECF86" w:rsidP="4EFECF86">
            <w:pPr>
              <w:jc w:val="center"/>
            </w:pPr>
            <w:r w:rsidRPr="4EFECF86">
              <w:rPr>
                <w:rFonts w:ascii="MS Gothic" w:eastAsia="MS Gothic" w:hAnsi="MS Gothic" w:cs="MS Gothic"/>
                <w:color w:val="000000" w:themeColor="text1"/>
                <w:lang w:val="en-US"/>
              </w:rPr>
              <w:t>☐</w:t>
            </w:r>
          </w:p>
        </w:tc>
        <w:tc>
          <w:tcPr>
            <w:tcW w:w="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934074" w14:textId="26D114E4" w:rsidR="4EFECF86" w:rsidRDefault="4EFECF86" w:rsidP="4EFECF86">
            <w:pPr>
              <w:jc w:val="center"/>
            </w:pPr>
            <w:r w:rsidRPr="4EFECF86">
              <w:rPr>
                <w:rFonts w:ascii="Arial" w:eastAsia="Arial" w:hAnsi="Arial" w:cs="Arial"/>
                <w:b/>
                <w:bCs/>
                <w:color w:val="000000" w:themeColor="text1"/>
              </w:rPr>
              <w:t>NO</w:t>
            </w:r>
          </w:p>
        </w:tc>
        <w:tc>
          <w:tcPr>
            <w:tcW w:w="73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F09DCC" w14:textId="1D72E670" w:rsidR="4EFECF86" w:rsidRDefault="4EFECF86" w:rsidP="4EFECF86">
            <w:pPr>
              <w:jc w:val="center"/>
            </w:pPr>
            <w:r w:rsidRPr="4EFECF86">
              <w:rPr>
                <w:rFonts w:ascii="MS Gothic" w:eastAsia="MS Gothic" w:hAnsi="MS Gothic" w:cs="MS Gothic"/>
                <w:color w:val="000000" w:themeColor="text1"/>
                <w:lang w:val="en-US"/>
              </w:rPr>
              <w:t>☐</w:t>
            </w:r>
          </w:p>
        </w:tc>
      </w:tr>
      <w:tr w:rsidR="4EFECF86" w14:paraId="63F426D8" w14:textId="77777777" w:rsidTr="4EFECF86">
        <w:trPr>
          <w:trHeight w:val="300"/>
        </w:trPr>
        <w:tc>
          <w:tcPr>
            <w:tcW w:w="489" w:type="dxa"/>
            <w:tcBorders>
              <w:top w:val="single" w:sz="8" w:space="0" w:color="auto"/>
              <w:left w:val="single" w:sz="8" w:space="0" w:color="auto"/>
              <w:bottom w:val="single" w:sz="8" w:space="0" w:color="auto"/>
              <w:right w:val="single" w:sz="8" w:space="0" w:color="auto"/>
            </w:tcBorders>
            <w:tcMar>
              <w:left w:w="108" w:type="dxa"/>
              <w:right w:w="108" w:type="dxa"/>
            </w:tcMar>
          </w:tcPr>
          <w:p w14:paraId="66F56E94" w14:textId="5374AFC6" w:rsidR="4EFECF86" w:rsidRDefault="4EFECF86">
            <w:r w:rsidRPr="4EFECF86">
              <w:rPr>
                <w:rFonts w:ascii="Arial" w:eastAsia="Arial" w:hAnsi="Arial" w:cs="Arial"/>
              </w:rPr>
              <w:t xml:space="preserve"> </w:t>
            </w:r>
          </w:p>
        </w:tc>
        <w:tc>
          <w:tcPr>
            <w:tcW w:w="8525"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7DE7529E" w14:textId="11A531AF" w:rsidR="4EFECF86" w:rsidRDefault="4EFECF86">
            <w:r w:rsidRPr="4EFECF86">
              <w:rPr>
                <w:rFonts w:ascii="Arial" w:eastAsia="Arial" w:hAnsi="Arial" w:cs="Arial"/>
              </w:rPr>
              <w:t xml:space="preserve"> </w:t>
            </w:r>
          </w:p>
          <w:p w14:paraId="24CB6FCC" w14:textId="3B1A1168" w:rsidR="4EFECF86" w:rsidRDefault="4EFECF86">
            <w:r w:rsidRPr="4EFECF86">
              <w:rPr>
                <w:rFonts w:ascii="Arial" w:eastAsia="Arial" w:hAnsi="Arial" w:cs="Arial"/>
              </w:rPr>
              <w:t xml:space="preserve">If </w:t>
            </w:r>
            <w:proofErr w:type="gramStart"/>
            <w:r w:rsidRPr="4EFECF86">
              <w:rPr>
                <w:rFonts w:ascii="Arial" w:eastAsia="Arial" w:hAnsi="Arial" w:cs="Arial"/>
              </w:rPr>
              <w:t>Yes</w:t>
            </w:r>
            <w:proofErr w:type="gramEnd"/>
            <w:r w:rsidRPr="4EFECF86">
              <w:rPr>
                <w:rFonts w:ascii="Arial" w:eastAsia="Arial" w:hAnsi="Arial" w:cs="Arial"/>
              </w:rPr>
              <w:t>, please attach a copy of any final approval (or interim approval) from the organisation (this may be a copy of an e-mail if appropriate).</w:t>
            </w:r>
          </w:p>
          <w:p w14:paraId="70873857" w14:textId="409A6391" w:rsidR="4EFECF86" w:rsidRDefault="4EFECF86">
            <w:r w:rsidRPr="4EFECF86">
              <w:rPr>
                <w:rFonts w:ascii="Arial" w:eastAsia="Arial" w:hAnsi="Arial" w:cs="Arial"/>
                <w:b/>
                <w:bCs/>
              </w:rPr>
              <w:t xml:space="preserve"> </w:t>
            </w:r>
          </w:p>
        </w:tc>
      </w:tr>
    </w:tbl>
    <w:p w14:paraId="14A8135B" w14:textId="20B1B31E" w:rsidR="6A93E20E" w:rsidRDefault="6A93E20E" w:rsidP="4EFECF86">
      <w:pPr>
        <w:jc w:val="both"/>
      </w:pPr>
      <w:r w:rsidRPr="4EFECF86">
        <w:rPr>
          <w:rFonts w:ascii="Arial" w:eastAsia="Arial" w:hAnsi="Arial" w:cs="Arial"/>
          <w:b/>
          <w:bCs/>
        </w:rPr>
        <w:t xml:space="preserve"> </w:t>
      </w:r>
    </w:p>
    <w:p w14:paraId="68403FE0" w14:textId="5E47B364" w:rsidR="6A93E20E" w:rsidRDefault="6A93E20E" w:rsidP="4EFECF86">
      <w:pPr>
        <w:jc w:val="both"/>
      </w:pPr>
      <w:r w:rsidRPr="4EFECF86">
        <w:rPr>
          <w:rFonts w:ascii="Arial" w:eastAsia="Arial" w:hAnsi="Arial" w:cs="Arial"/>
          <w:b/>
          <w:bCs/>
        </w:rPr>
        <w:t>SECTION E: Details of Research Activity</w:t>
      </w:r>
    </w:p>
    <w:tbl>
      <w:tblPr>
        <w:tblW w:w="0" w:type="auto"/>
        <w:tblLayout w:type="fixed"/>
        <w:tblLook w:val="00A0" w:firstRow="1" w:lastRow="0" w:firstColumn="1" w:lastColumn="0" w:noHBand="0" w:noVBand="0"/>
      </w:tblPr>
      <w:tblGrid>
        <w:gridCol w:w="532"/>
        <w:gridCol w:w="2270"/>
        <w:gridCol w:w="2301"/>
        <w:gridCol w:w="2301"/>
        <w:gridCol w:w="1258"/>
      </w:tblGrid>
      <w:tr w:rsidR="4EFECF86" w14:paraId="242E1B75" w14:textId="77777777" w:rsidTr="4EFECF86">
        <w:trPr>
          <w:trHeight w:val="975"/>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5C07DC85" w14:textId="26DA8E6D" w:rsidR="4EFECF86" w:rsidRDefault="4EFECF86">
            <w:r w:rsidRPr="4EFECF86">
              <w:rPr>
                <w:rFonts w:ascii="Arial" w:eastAsia="Arial" w:hAnsi="Arial" w:cs="Arial"/>
                <w:color w:val="000000" w:themeColor="text1"/>
              </w:rPr>
              <w:t>1</w:t>
            </w:r>
          </w:p>
        </w:tc>
        <w:tc>
          <w:tcPr>
            <w:tcW w:w="227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139F5642" w14:textId="20C60CE9" w:rsidR="4EFECF86" w:rsidRDefault="4EFECF86">
            <w:r w:rsidRPr="4EFECF86">
              <w:rPr>
                <w:rFonts w:ascii="Arial" w:eastAsia="Arial" w:hAnsi="Arial" w:cs="Arial"/>
                <w:color w:val="000000" w:themeColor="text1"/>
              </w:rPr>
              <w:t>Indicative title:</w:t>
            </w:r>
          </w:p>
        </w:tc>
        <w:tc>
          <w:tcPr>
            <w:tcW w:w="5860" w:type="dxa"/>
            <w:gridSpan w:val="3"/>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03DE1F1" w14:textId="349D0CE7" w:rsidR="4EFECF86" w:rsidRDefault="4EFECF86">
            <w:r w:rsidRPr="4EFECF86">
              <w:rPr>
                <w:rFonts w:ascii="Arial" w:eastAsia="Arial" w:hAnsi="Arial" w:cs="Arial"/>
                <w:sz w:val="24"/>
                <w:szCs w:val="24"/>
              </w:rPr>
              <w:t>Gaming and Stress: Measuring the difference between puzzle games and fighting games: A quantitative approach.</w:t>
            </w:r>
          </w:p>
        </w:tc>
      </w:tr>
      <w:tr w:rsidR="4EFECF86" w14:paraId="24E59ABD"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1442579" w14:textId="728A18A6" w:rsidR="4EFECF86" w:rsidRDefault="4EFECF86">
            <w:r w:rsidRPr="4EFECF86">
              <w:rPr>
                <w:rFonts w:ascii="Arial" w:eastAsia="Arial" w:hAnsi="Arial" w:cs="Arial"/>
                <w:color w:val="000000" w:themeColor="text1"/>
              </w:rPr>
              <w:t>2</w:t>
            </w:r>
          </w:p>
        </w:tc>
        <w:tc>
          <w:tcPr>
            <w:tcW w:w="227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3842559E" w14:textId="2DD70C6B" w:rsidR="4EFECF86" w:rsidRDefault="4EFECF86">
            <w:r w:rsidRPr="4EFECF86">
              <w:rPr>
                <w:rFonts w:ascii="Arial" w:eastAsia="Arial" w:hAnsi="Arial" w:cs="Arial"/>
                <w:color w:val="000000" w:themeColor="text1"/>
              </w:rPr>
              <w:t>Proposed start date:</w:t>
            </w:r>
          </w:p>
        </w:tc>
        <w:tc>
          <w:tcPr>
            <w:tcW w:w="2301"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165FE30" w14:textId="0C578CDE" w:rsidR="4EFECF86" w:rsidRDefault="4EFECF86">
            <w:r w:rsidRPr="4EFECF86">
              <w:rPr>
                <w:rFonts w:ascii="Arial" w:eastAsia="Arial" w:hAnsi="Arial" w:cs="Arial"/>
                <w:sz w:val="24"/>
                <w:szCs w:val="24"/>
              </w:rPr>
              <w:t>07/01/2022</w:t>
            </w:r>
          </w:p>
        </w:tc>
        <w:tc>
          <w:tcPr>
            <w:tcW w:w="2301" w:type="dxa"/>
            <w:tcBorders>
              <w:top w:val="nil"/>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7BB91659" w14:textId="3535564A" w:rsidR="4EFECF86" w:rsidRDefault="4EFECF86">
            <w:r w:rsidRPr="4EFECF86">
              <w:rPr>
                <w:rFonts w:ascii="Arial" w:eastAsia="Arial" w:hAnsi="Arial" w:cs="Arial"/>
                <w:color w:val="000000" w:themeColor="text1"/>
                <w:sz w:val="24"/>
                <w:szCs w:val="24"/>
              </w:rPr>
              <w:t>Proposed end date:</w:t>
            </w:r>
          </w:p>
        </w:tc>
        <w:tc>
          <w:tcPr>
            <w:tcW w:w="1258" w:type="dxa"/>
            <w:tcBorders>
              <w:top w:val="nil"/>
              <w:left w:val="single" w:sz="8" w:space="0" w:color="auto"/>
              <w:bottom w:val="single" w:sz="8" w:space="0" w:color="auto"/>
              <w:right w:val="single" w:sz="8" w:space="0" w:color="auto"/>
            </w:tcBorders>
            <w:tcMar>
              <w:top w:w="28" w:type="dxa"/>
              <w:left w:w="57" w:type="dxa"/>
              <w:bottom w:w="28" w:type="dxa"/>
              <w:right w:w="28" w:type="dxa"/>
            </w:tcMar>
            <w:vAlign w:val="center"/>
          </w:tcPr>
          <w:p w14:paraId="14CF7135" w14:textId="799B9229" w:rsidR="4EFECF86" w:rsidRDefault="4EFECF86">
            <w:r w:rsidRPr="4EFECF86">
              <w:rPr>
                <w:rFonts w:ascii="Arial" w:eastAsia="Arial" w:hAnsi="Arial" w:cs="Arial"/>
                <w:sz w:val="24"/>
                <w:szCs w:val="24"/>
              </w:rPr>
              <w:t>21/05/2022</w:t>
            </w:r>
          </w:p>
        </w:tc>
      </w:tr>
      <w:tr w:rsidR="4EFECF86" w14:paraId="01B36E03"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258889FA" w14:textId="3B70CF01" w:rsidR="4EFECF86" w:rsidRDefault="4EFECF86">
            <w:r w:rsidRPr="4EFECF86">
              <w:rPr>
                <w:rFonts w:ascii="Arial" w:eastAsia="Arial" w:hAnsi="Arial" w:cs="Arial"/>
              </w:rPr>
              <w:t xml:space="preserve"> </w:t>
            </w:r>
          </w:p>
        </w:tc>
        <w:tc>
          <w:tcPr>
            <w:tcW w:w="8130"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30D24138" w14:textId="2D67CF7D" w:rsidR="4EFECF86" w:rsidRDefault="4EFECF86">
            <w:r w:rsidRPr="4EFECF86">
              <w:rPr>
                <w:rFonts w:ascii="Arial" w:eastAsia="Arial" w:hAnsi="Arial" w:cs="Arial"/>
                <w:b/>
                <w:bCs/>
                <w:color w:val="000000" w:themeColor="text1"/>
              </w:rPr>
              <w:t>Introduction to the research (maximum 300 words per section)</w:t>
            </w:r>
          </w:p>
          <w:p w14:paraId="39A8288B" w14:textId="059371C0" w:rsidR="4EFECF86" w:rsidRDefault="4EFECF86">
            <w:r w:rsidRPr="4EFECF86">
              <w:rPr>
                <w:rFonts w:ascii="Arial" w:eastAsia="Arial" w:hAnsi="Arial" w:cs="Arial"/>
                <w:b/>
                <w:bCs/>
                <w:color w:val="000000" w:themeColor="text1"/>
              </w:rPr>
              <w:t xml:space="preserve">Ensure that you write for a </w:t>
            </w:r>
            <w:r w:rsidRPr="4EFECF86">
              <w:rPr>
                <w:rFonts w:ascii="Arial" w:eastAsia="Arial" w:hAnsi="Arial" w:cs="Arial"/>
                <w:b/>
                <w:bCs/>
                <w:color w:val="000000" w:themeColor="text1"/>
                <w:u w:val="single"/>
              </w:rPr>
              <w:t>Non-Specialist Audience</w:t>
            </w:r>
            <w:r w:rsidRPr="4EFECF86">
              <w:rPr>
                <w:rFonts w:ascii="Arial" w:eastAsia="Arial" w:hAnsi="Arial" w:cs="Arial"/>
                <w:b/>
                <w:bCs/>
                <w:color w:val="000000" w:themeColor="text1"/>
              </w:rPr>
              <w:t xml:space="preserve"> when outlining your response to the points below:</w:t>
            </w:r>
          </w:p>
          <w:p w14:paraId="3E06B6AA" w14:textId="590126C1" w:rsidR="4EFECF86" w:rsidRDefault="4EFECF86" w:rsidP="4EFECF86">
            <w:pPr>
              <w:pStyle w:val="ListParagraph"/>
              <w:numPr>
                <w:ilvl w:val="0"/>
                <w:numId w:val="16"/>
              </w:numPr>
              <w:rPr>
                <w:rFonts w:ascii="Arial" w:eastAsia="Arial" w:hAnsi="Arial" w:cs="Arial"/>
                <w:i/>
                <w:iCs/>
                <w:color w:val="000000" w:themeColor="text1"/>
              </w:rPr>
            </w:pPr>
            <w:r w:rsidRPr="4EFECF86">
              <w:rPr>
                <w:rFonts w:ascii="Arial" w:eastAsia="Arial" w:hAnsi="Arial" w:cs="Arial"/>
                <w:i/>
                <w:iCs/>
                <w:color w:val="000000" w:themeColor="text1"/>
              </w:rPr>
              <w:t>Purpose of Research Activity</w:t>
            </w:r>
          </w:p>
          <w:p w14:paraId="623A0412" w14:textId="326FB15B" w:rsidR="4EFECF86" w:rsidRDefault="4EFECF86" w:rsidP="4EFECF86">
            <w:pPr>
              <w:pStyle w:val="ListParagraph"/>
              <w:numPr>
                <w:ilvl w:val="0"/>
                <w:numId w:val="16"/>
              </w:numPr>
              <w:rPr>
                <w:rFonts w:ascii="Arial" w:eastAsia="Arial" w:hAnsi="Arial" w:cs="Arial"/>
                <w:i/>
                <w:iCs/>
                <w:color w:val="000000" w:themeColor="text1"/>
              </w:rPr>
            </w:pPr>
            <w:r w:rsidRPr="4EFECF86">
              <w:rPr>
                <w:rFonts w:ascii="Arial" w:eastAsia="Arial" w:hAnsi="Arial" w:cs="Arial"/>
                <w:i/>
                <w:iCs/>
                <w:color w:val="000000" w:themeColor="text1"/>
              </w:rPr>
              <w:t>Proposed Research Question</w:t>
            </w:r>
          </w:p>
          <w:p w14:paraId="5DF1BCF8" w14:textId="131D74F9" w:rsidR="4EFECF86" w:rsidRDefault="4EFECF86" w:rsidP="4EFECF86">
            <w:pPr>
              <w:pStyle w:val="ListParagraph"/>
              <w:numPr>
                <w:ilvl w:val="0"/>
                <w:numId w:val="16"/>
              </w:numPr>
              <w:rPr>
                <w:rFonts w:ascii="Arial" w:eastAsia="Arial" w:hAnsi="Arial" w:cs="Arial"/>
                <w:i/>
                <w:iCs/>
                <w:color w:val="000000" w:themeColor="text1"/>
              </w:rPr>
            </w:pPr>
            <w:r w:rsidRPr="4EFECF86">
              <w:rPr>
                <w:rFonts w:ascii="Arial" w:eastAsia="Arial" w:hAnsi="Arial" w:cs="Arial"/>
                <w:i/>
                <w:iCs/>
                <w:color w:val="000000" w:themeColor="text1"/>
              </w:rPr>
              <w:t>Aims of Research Activity</w:t>
            </w:r>
          </w:p>
          <w:p w14:paraId="31766F33" w14:textId="157871E4" w:rsidR="4EFECF86" w:rsidRDefault="4EFECF86" w:rsidP="4EFECF86">
            <w:pPr>
              <w:pStyle w:val="ListParagraph"/>
              <w:numPr>
                <w:ilvl w:val="0"/>
                <w:numId w:val="16"/>
              </w:numPr>
              <w:rPr>
                <w:rFonts w:ascii="Arial" w:eastAsia="Arial" w:hAnsi="Arial" w:cs="Arial"/>
                <w:i/>
                <w:iCs/>
                <w:color w:val="000000" w:themeColor="text1"/>
              </w:rPr>
            </w:pPr>
            <w:r w:rsidRPr="4EFECF86">
              <w:rPr>
                <w:rFonts w:ascii="Arial" w:eastAsia="Arial" w:hAnsi="Arial" w:cs="Arial"/>
                <w:i/>
                <w:iCs/>
                <w:color w:val="000000" w:themeColor="text1"/>
              </w:rPr>
              <w:t>Objectives of Research Activity</w:t>
            </w:r>
          </w:p>
          <w:p w14:paraId="634BD769" w14:textId="7DA2CFE8" w:rsidR="4EFECF86" w:rsidRDefault="4EFECF86">
            <w:r w:rsidRPr="4EFECF86">
              <w:rPr>
                <w:rFonts w:ascii="Arial" w:eastAsia="Arial" w:hAnsi="Arial" w:cs="Arial"/>
                <w:color w:val="000000" w:themeColor="text1"/>
              </w:rPr>
              <w:t xml:space="preserve">Demonstrate, briefly, how </w:t>
            </w:r>
            <w:r w:rsidRPr="4EFECF86">
              <w:rPr>
                <w:rFonts w:ascii="Arial" w:eastAsia="Arial" w:hAnsi="Arial" w:cs="Arial"/>
                <w:b/>
                <w:bCs/>
                <w:color w:val="000000" w:themeColor="text1"/>
                <w:u w:val="single"/>
              </w:rPr>
              <w:t>Existing Research</w:t>
            </w:r>
            <w:r w:rsidRPr="4EFECF86">
              <w:rPr>
                <w:rFonts w:ascii="Arial" w:eastAsia="Arial" w:hAnsi="Arial" w:cs="Arial"/>
                <w:color w:val="000000" w:themeColor="text1"/>
              </w:rPr>
              <w:t xml:space="preserve"> has informed the proposed activity and </w:t>
            </w:r>
            <w:proofErr w:type="gramStart"/>
            <w:r w:rsidRPr="4EFECF86">
              <w:rPr>
                <w:rFonts w:ascii="Arial" w:eastAsia="Arial" w:hAnsi="Arial" w:cs="Arial"/>
                <w:color w:val="000000" w:themeColor="text1"/>
              </w:rPr>
              <w:t>explain</w:t>
            </w:r>
            <w:proofErr w:type="gramEnd"/>
          </w:p>
          <w:p w14:paraId="2FD607BA" w14:textId="76E10060" w:rsidR="4EFECF86" w:rsidRDefault="4EFECF86" w:rsidP="4EFECF86">
            <w:pPr>
              <w:pStyle w:val="ListParagraph"/>
              <w:numPr>
                <w:ilvl w:val="0"/>
                <w:numId w:val="16"/>
              </w:numPr>
              <w:rPr>
                <w:rFonts w:ascii="Arial" w:eastAsia="Arial" w:hAnsi="Arial" w:cs="Arial"/>
                <w:i/>
                <w:iCs/>
                <w:color w:val="000000" w:themeColor="text1"/>
              </w:rPr>
            </w:pPr>
            <w:r w:rsidRPr="4EFECF86">
              <w:rPr>
                <w:rFonts w:ascii="Arial" w:eastAsia="Arial" w:hAnsi="Arial" w:cs="Arial"/>
                <w:i/>
                <w:iCs/>
                <w:color w:val="000000" w:themeColor="text1"/>
              </w:rPr>
              <w:t xml:space="preserve">What the research activity will add to the body of knowledge </w:t>
            </w:r>
          </w:p>
          <w:p w14:paraId="41FAEB8A" w14:textId="4395C91E" w:rsidR="4EFECF86" w:rsidRDefault="4EFECF86" w:rsidP="4EFECF86">
            <w:pPr>
              <w:pStyle w:val="ListParagraph"/>
              <w:numPr>
                <w:ilvl w:val="0"/>
                <w:numId w:val="16"/>
              </w:numPr>
              <w:rPr>
                <w:rFonts w:ascii="Arial" w:eastAsia="Arial" w:hAnsi="Arial" w:cs="Arial"/>
                <w:i/>
                <w:iCs/>
                <w:color w:val="000000" w:themeColor="text1"/>
              </w:rPr>
            </w:pPr>
            <w:r w:rsidRPr="4EFECF86">
              <w:rPr>
                <w:rFonts w:ascii="Arial" w:eastAsia="Arial" w:hAnsi="Arial" w:cs="Arial"/>
                <w:i/>
                <w:iCs/>
                <w:color w:val="000000" w:themeColor="text1"/>
              </w:rPr>
              <w:t xml:space="preserve">How it addresses an area of importance. </w:t>
            </w:r>
          </w:p>
        </w:tc>
      </w:tr>
      <w:tr w:rsidR="4EFECF86" w14:paraId="4A134EDE"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1BA9F3E5" w14:textId="4B472B83" w:rsidR="4EFECF86" w:rsidRDefault="4EFECF86">
            <w:r w:rsidRPr="4EFECF86">
              <w:rPr>
                <w:rFonts w:ascii="Arial" w:eastAsia="Arial" w:hAnsi="Arial" w:cs="Arial"/>
              </w:rPr>
              <w:lastRenderedPageBreak/>
              <w:t>3</w:t>
            </w:r>
          </w:p>
        </w:tc>
        <w:tc>
          <w:tcPr>
            <w:tcW w:w="8130"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48CF2806" w14:textId="003C127C" w:rsidR="4EFECF86" w:rsidRDefault="4EFECF86">
            <w:r w:rsidRPr="4EFECF86">
              <w:rPr>
                <w:rFonts w:ascii="Arial" w:eastAsia="Arial" w:hAnsi="Arial" w:cs="Arial"/>
                <w:b/>
                <w:bCs/>
              </w:rPr>
              <w:t>Purpose of Research Activity</w:t>
            </w:r>
          </w:p>
          <w:p w14:paraId="6E228509" w14:textId="083DE396" w:rsidR="4EFECF86" w:rsidRDefault="4EFECF86">
            <w:r w:rsidRPr="4EFECF86">
              <w:rPr>
                <w:rFonts w:ascii="Arial" w:eastAsia="Arial" w:hAnsi="Arial" w:cs="Arial"/>
                <w:sz w:val="24"/>
                <w:szCs w:val="24"/>
              </w:rPr>
              <w:t>The purpose of the study is to investigate participants` stress levels before and after playing a video game (</w:t>
            </w:r>
            <w:proofErr w:type="spellStart"/>
            <w:r w:rsidRPr="4EFECF86">
              <w:rPr>
                <w:rFonts w:ascii="Arial" w:eastAsia="Arial" w:hAnsi="Arial" w:cs="Arial"/>
                <w:sz w:val="24"/>
                <w:szCs w:val="24"/>
              </w:rPr>
              <w:t>Aliyari</w:t>
            </w:r>
            <w:proofErr w:type="spellEnd"/>
            <w:r w:rsidRPr="4EFECF86">
              <w:rPr>
                <w:rFonts w:ascii="Arial" w:eastAsia="Arial" w:hAnsi="Arial" w:cs="Arial"/>
                <w:sz w:val="24"/>
                <w:szCs w:val="24"/>
              </w:rPr>
              <w:t xml:space="preserve"> et al., 2018). The aim is to determine if the use of online gaming can be used as a mediator of stress. In addition, the research aims to explore whether one type of game genre will be more effective than another. The two game genres selected for the proposed study are puzzle games and fighting games. The student population will be selected due to their proposed familiarity with video gaming (Gaming, 2022) and their potential for heightened stress levels (</w:t>
            </w:r>
            <w:proofErr w:type="spellStart"/>
            <w:r w:rsidRPr="4EFECF86">
              <w:rPr>
                <w:rFonts w:ascii="Arial" w:eastAsia="Arial" w:hAnsi="Arial" w:cs="Arial"/>
                <w:sz w:val="24"/>
                <w:szCs w:val="24"/>
              </w:rPr>
              <w:t>Rith</w:t>
            </w:r>
            <w:proofErr w:type="spellEnd"/>
            <w:r w:rsidRPr="4EFECF86">
              <w:rPr>
                <w:rFonts w:ascii="Arial" w:eastAsia="Arial" w:hAnsi="Arial" w:cs="Arial"/>
                <w:sz w:val="24"/>
                <w:szCs w:val="24"/>
              </w:rPr>
              <w:t>-Najarian et al., 2019). Another factor that is being explored is gender. This is to investigate if there are any differences in the stress response between male and female participants post-gaming (</w:t>
            </w:r>
            <w:proofErr w:type="spellStart"/>
            <w:r w:rsidRPr="4EFECF86">
              <w:rPr>
                <w:rFonts w:ascii="Arial" w:eastAsia="Arial" w:hAnsi="Arial" w:cs="Arial"/>
                <w:sz w:val="24"/>
                <w:szCs w:val="24"/>
              </w:rPr>
              <w:t>Veltri</w:t>
            </w:r>
            <w:proofErr w:type="spellEnd"/>
            <w:r w:rsidRPr="4EFECF86">
              <w:rPr>
                <w:rFonts w:ascii="Arial" w:eastAsia="Arial" w:hAnsi="Arial" w:cs="Arial"/>
                <w:sz w:val="24"/>
                <w:szCs w:val="24"/>
              </w:rPr>
              <w:t xml:space="preserve"> et al., 2014).</w:t>
            </w:r>
          </w:p>
          <w:p w14:paraId="06B4EB02" w14:textId="1B32AFB4" w:rsidR="4EFECF86" w:rsidRDefault="4EFECF86">
            <w:r w:rsidRPr="4EFECF86">
              <w:rPr>
                <w:rFonts w:ascii="Arial" w:eastAsia="Arial" w:hAnsi="Arial" w:cs="Arial"/>
                <w:sz w:val="24"/>
                <w:szCs w:val="24"/>
              </w:rPr>
              <w:t xml:space="preserve"> </w:t>
            </w:r>
          </w:p>
          <w:p w14:paraId="00DCD856" w14:textId="562D289F" w:rsidR="4EFECF86" w:rsidRDefault="4EFECF86">
            <w:r w:rsidRPr="4EFECF86">
              <w:rPr>
                <w:rFonts w:ascii="Arial" w:eastAsia="Arial" w:hAnsi="Arial" w:cs="Arial"/>
                <w:sz w:val="24"/>
                <w:szCs w:val="24"/>
              </w:rPr>
              <w:t xml:space="preserve">Escapism theory is one way of understanding gaming as a mechanism for reducing stress. Gaming is classified as escapism due to its fundamental use of virtual reality (Calleja, 2010). The proposed study aims to consider these theories </w:t>
            </w:r>
            <w:proofErr w:type="gramStart"/>
            <w:r w:rsidRPr="4EFECF86">
              <w:rPr>
                <w:rFonts w:ascii="Arial" w:eastAsia="Arial" w:hAnsi="Arial" w:cs="Arial"/>
                <w:sz w:val="24"/>
                <w:szCs w:val="24"/>
              </w:rPr>
              <w:t>in order to</w:t>
            </w:r>
            <w:proofErr w:type="gramEnd"/>
            <w:r w:rsidRPr="4EFECF86">
              <w:rPr>
                <w:rFonts w:ascii="Arial" w:eastAsia="Arial" w:hAnsi="Arial" w:cs="Arial"/>
                <w:sz w:val="24"/>
                <w:szCs w:val="24"/>
              </w:rPr>
              <w:t xml:space="preserve"> better understand the opportunity to utilise gaming as a means of stress reduction, particularly since the increased popularity of gaming (Ko &amp; Yen, 2020). </w:t>
            </w:r>
          </w:p>
          <w:p w14:paraId="10254103" w14:textId="4743F263" w:rsidR="4EFECF86" w:rsidRDefault="4EFECF86">
            <w:r w:rsidRPr="4EFECF86">
              <w:rPr>
                <w:rFonts w:ascii="Arial" w:eastAsia="Arial" w:hAnsi="Arial" w:cs="Arial"/>
                <w:sz w:val="24"/>
                <w:szCs w:val="24"/>
              </w:rPr>
              <w:t xml:space="preserve"> </w:t>
            </w:r>
          </w:p>
          <w:p w14:paraId="3204E3B5" w14:textId="2306FFFC" w:rsidR="4EFECF86" w:rsidRDefault="4EFECF86">
            <w:r w:rsidRPr="4EFECF86">
              <w:rPr>
                <w:rFonts w:ascii="Arial" w:eastAsia="Arial" w:hAnsi="Arial" w:cs="Arial"/>
                <w:sz w:val="24"/>
                <w:szCs w:val="24"/>
              </w:rPr>
              <w:t>Within the literature, gaming is often seen as a contentious issue, with some research reporting the positive benefits, such as enhanced well-being (Jones et al. 2014), while other research highlights the negative side of gaming (Snodgrass et al. 2014). There is also evidence (</w:t>
            </w:r>
            <w:proofErr w:type="spellStart"/>
            <w:r w:rsidRPr="4EFECF86">
              <w:rPr>
                <w:rFonts w:ascii="Arial" w:eastAsia="Arial" w:hAnsi="Arial" w:cs="Arial"/>
                <w:sz w:val="24"/>
                <w:szCs w:val="24"/>
              </w:rPr>
              <w:t>Aliyari</w:t>
            </w:r>
            <w:proofErr w:type="spellEnd"/>
            <w:r w:rsidRPr="4EFECF86">
              <w:rPr>
                <w:rFonts w:ascii="Arial" w:eastAsia="Arial" w:hAnsi="Arial" w:cs="Arial"/>
                <w:sz w:val="24"/>
                <w:szCs w:val="24"/>
              </w:rPr>
              <w:t xml:space="preserve"> et al., 2018), that suggests that different types of game genres can induce stress. The present study </w:t>
            </w:r>
            <w:proofErr w:type="gramStart"/>
            <w:r w:rsidRPr="4EFECF86">
              <w:rPr>
                <w:rFonts w:ascii="Arial" w:eastAsia="Arial" w:hAnsi="Arial" w:cs="Arial"/>
                <w:sz w:val="24"/>
                <w:szCs w:val="24"/>
              </w:rPr>
              <w:t>compare</w:t>
            </w:r>
            <w:proofErr w:type="gramEnd"/>
            <w:r w:rsidRPr="4EFECF86">
              <w:rPr>
                <w:rFonts w:ascii="Arial" w:eastAsia="Arial" w:hAnsi="Arial" w:cs="Arial"/>
                <w:sz w:val="24"/>
                <w:szCs w:val="24"/>
              </w:rPr>
              <w:t xml:space="preserve"> the effects of two popular game genres (fighting and puzzle games) on participants stress levels via a modified online questionnaire (Perceived Stress scale; PSS, Cohen, 1983) and by physical measurements of pulse and heart rate measured with a pulse oximeter. </w:t>
            </w:r>
          </w:p>
          <w:p w14:paraId="3EFC1B96" w14:textId="66E66B21" w:rsidR="4EFECF86" w:rsidRDefault="4EFECF86">
            <w:r w:rsidRPr="4EFECF86">
              <w:rPr>
                <w:rFonts w:ascii="Arial" w:eastAsia="Arial" w:hAnsi="Arial" w:cs="Arial"/>
                <w:sz w:val="24"/>
                <w:szCs w:val="24"/>
              </w:rPr>
              <w:t xml:space="preserve"> </w:t>
            </w:r>
          </w:p>
          <w:p w14:paraId="2C6EC793" w14:textId="4B8B2F8A" w:rsidR="4EFECF86" w:rsidRDefault="4EFECF86">
            <w:r w:rsidRPr="4EFECF86">
              <w:rPr>
                <w:rFonts w:ascii="Arial" w:eastAsia="Arial" w:hAnsi="Arial" w:cs="Arial"/>
                <w:color w:val="808080" w:themeColor="background1" w:themeShade="80"/>
                <w:sz w:val="18"/>
                <w:szCs w:val="18"/>
              </w:rPr>
              <w:t>(</w:t>
            </w:r>
            <w:proofErr w:type="gramStart"/>
            <w:r w:rsidRPr="4EFECF86">
              <w:rPr>
                <w:rFonts w:ascii="Arial" w:eastAsia="Arial" w:hAnsi="Arial" w:cs="Arial"/>
                <w:color w:val="808080" w:themeColor="background1" w:themeShade="80"/>
                <w:sz w:val="18"/>
                <w:szCs w:val="18"/>
              </w:rPr>
              <w:t>this</w:t>
            </w:r>
            <w:proofErr w:type="gramEnd"/>
            <w:r w:rsidRPr="4EFECF86">
              <w:rPr>
                <w:rFonts w:ascii="Arial" w:eastAsia="Arial" w:hAnsi="Arial" w:cs="Arial"/>
                <w:color w:val="808080" w:themeColor="background1" w:themeShade="80"/>
                <w:sz w:val="18"/>
                <w:szCs w:val="18"/>
              </w:rPr>
              <w:t xml:space="preserve"> box should expand as you type)</w:t>
            </w:r>
          </w:p>
        </w:tc>
      </w:tr>
      <w:tr w:rsidR="4EFECF86" w14:paraId="4064CC18"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819CEAB" w14:textId="3C3C15CE" w:rsidR="4EFECF86" w:rsidRDefault="4EFECF86">
            <w:r w:rsidRPr="4EFECF86">
              <w:rPr>
                <w:rFonts w:ascii="Arial" w:eastAsia="Arial" w:hAnsi="Arial" w:cs="Arial"/>
              </w:rPr>
              <w:t>4</w:t>
            </w:r>
          </w:p>
        </w:tc>
        <w:tc>
          <w:tcPr>
            <w:tcW w:w="8130"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F92F361" w14:textId="0FCAB2F3" w:rsidR="4EFECF86" w:rsidRDefault="4EFECF86">
            <w:r w:rsidRPr="4EFECF86">
              <w:rPr>
                <w:rFonts w:ascii="Arial" w:eastAsia="Arial" w:hAnsi="Arial" w:cs="Arial"/>
                <w:b/>
                <w:bCs/>
              </w:rPr>
              <w:t>Research Question</w:t>
            </w:r>
          </w:p>
          <w:p w14:paraId="39DCA139" w14:textId="07A83A2E" w:rsidR="4EFECF86" w:rsidRDefault="4EFECF86">
            <w:r w:rsidRPr="4EFECF86">
              <w:rPr>
                <w:rFonts w:ascii="Arial" w:eastAsia="Arial" w:hAnsi="Arial" w:cs="Arial"/>
                <w:sz w:val="24"/>
                <w:szCs w:val="24"/>
              </w:rPr>
              <w:t>The proposed study has four hypotheses:</w:t>
            </w:r>
          </w:p>
          <w:p w14:paraId="182D1E21" w14:textId="041D1B28" w:rsidR="4EFECF86" w:rsidRDefault="4EFECF86">
            <w:r w:rsidRPr="4EFECF86">
              <w:rPr>
                <w:rFonts w:ascii="Arial" w:eastAsia="Arial" w:hAnsi="Arial" w:cs="Arial"/>
                <w:sz w:val="24"/>
                <w:szCs w:val="24"/>
              </w:rPr>
              <w:t xml:space="preserve"> </w:t>
            </w:r>
          </w:p>
          <w:p w14:paraId="1F93F0BE" w14:textId="1EFD5ED9" w:rsidR="4EFECF86" w:rsidRDefault="4EFECF86">
            <w:r w:rsidRPr="4EFECF86">
              <w:rPr>
                <w:rFonts w:ascii="Arial" w:eastAsia="Arial" w:hAnsi="Arial" w:cs="Arial"/>
                <w:sz w:val="24"/>
                <w:szCs w:val="24"/>
              </w:rPr>
              <w:t xml:space="preserve">1. Levels of stress in students will be reduced </w:t>
            </w:r>
            <w:proofErr w:type="gramStart"/>
            <w:r w:rsidRPr="4EFECF86">
              <w:rPr>
                <w:rFonts w:ascii="Arial" w:eastAsia="Arial" w:hAnsi="Arial" w:cs="Arial"/>
                <w:sz w:val="24"/>
                <w:szCs w:val="24"/>
              </w:rPr>
              <w:t>as a result of</w:t>
            </w:r>
            <w:proofErr w:type="gramEnd"/>
            <w:r w:rsidRPr="4EFECF86">
              <w:rPr>
                <w:rFonts w:ascii="Arial" w:eastAsia="Arial" w:hAnsi="Arial" w:cs="Arial"/>
                <w:sz w:val="24"/>
                <w:szCs w:val="24"/>
              </w:rPr>
              <w:t xml:space="preserve"> playing 15 minutes of gaming. </w:t>
            </w:r>
          </w:p>
          <w:p w14:paraId="0BD92A57" w14:textId="6D21648C" w:rsidR="4EFECF86" w:rsidRDefault="4EFECF86">
            <w:r w:rsidRPr="4EFECF86">
              <w:rPr>
                <w:rFonts w:ascii="Arial" w:eastAsia="Arial" w:hAnsi="Arial" w:cs="Arial"/>
                <w:sz w:val="24"/>
                <w:szCs w:val="24"/>
              </w:rPr>
              <w:t xml:space="preserve"> </w:t>
            </w:r>
          </w:p>
          <w:p w14:paraId="63533F89" w14:textId="6ECA14A7" w:rsidR="4EFECF86" w:rsidRDefault="4EFECF86">
            <w:r w:rsidRPr="4EFECF86">
              <w:rPr>
                <w:rFonts w:ascii="Arial" w:eastAsia="Arial" w:hAnsi="Arial" w:cs="Arial"/>
                <w:sz w:val="24"/>
                <w:szCs w:val="24"/>
              </w:rPr>
              <w:lastRenderedPageBreak/>
              <w:t>2. There will be a difference in the impact of stress reduction according to the game that students will play; puzzles versus fighting games.</w:t>
            </w:r>
          </w:p>
          <w:p w14:paraId="06C2184E" w14:textId="0376C61F" w:rsidR="4EFECF86" w:rsidRDefault="4EFECF86">
            <w:r w:rsidRPr="4EFECF86">
              <w:rPr>
                <w:rFonts w:ascii="Arial" w:eastAsia="Arial" w:hAnsi="Arial" w:cs="Arial"/>
                <w:sz w:val="24"/>
                <w:szCs w:val="24"/>
              </w:rPr>
              <w:t xml:space="preserve"> </w:t>
            </w:r>
          </w:p>
          <w:p w14:paraId="02C3D3FD" w14:textId="353A336A" w:rsidR="4EFECF86" w:rsidRDefault="4EFECF86">
            <w:r w:rsidRPr="4EFECF86">
              <w:rPr>
                <w:rFonts w:ascii="Arial" w:eastAsia="Arial" w:hAnsi="Arial" w:cs="Arial"/>
                <w:sz w:val="24"/>
                <w:szCs w:val="24"/>
              </w:rPr>
              <w:t>3. There will be a difference in the levels of stress exhibited between males and females, post gaming.</w:t>
            </w:r>
          </w:p>
          <w:p w14:paraId="1CF2F695" w14:textId="629ED7BE" w:rsidR="4EFECF86" w:rsidRDefault="4EFECF86">
            <w:r w:rsidRPr="4EFECF86">
              <w:rPr>
                <w:rFonts w:ascii="Arial" w:eastAsia="Arial" w:hAnsi="Arial" w:cs="Arial"/>
                <w:sz w:val="24"/>
                <w:szCs w:val="24"/>
              </w:rPr>
              <w:t xml:space="preserve"> </w:t>
            </w:r>
          </w:p>
          <w:p w14:paraId="3575353D" w14:textId="59F43F5E" w:rsidR="4EFECF86" w:rsidRDefault="4EFECF86">
            <w:r w:rsidRPr="4EFECF86">
              <w:rPr>
                <w:rFonts w:ascii="Arial" w:eastAsia="Arial" w:hAnsi="Arial" w:cs="Arial"/>
                <w:sz w:val="24"/>
                <w:szCs w:val="24"/>
              </w:rPr>
              <w:t>4. There will be an interaction between gender and the type of game played on participants’ levels of stress.</w:t>
            </w:r>
          </w:p>
          <w:p w14:paraId="42F1AF00" w14:textId="5C82C4BC" w:rsidR="4EFECF86" w:rsidRDefault="4EFECF86">
            <w:r w:rsidRPr="4EFECF86">
              <w:rPr>
                <w:rFonts w:ascii="Arial" w:eastAsia="Arial" w:hAnsi="Arial" w:cs="Arial"/>
                <w:sz w:val="18"/>
                <w:szCs w:val="18"/>
              </w:rPr>
              <w:t>(</w:t>
            </w:r>
            <w:proofErr w:type="gramStart"/>
            <w:r w:rsidRPr="4EFECF86">
              <w:rPr>
                <w:rFonts w:ascii="Arial" w:eastAsia="Arial" w:hAnsi="Arial" w:cs="Arial"/>
                <w:sz w:val="18"/>
                <w:szCs w:val="18"/>
              </w:rPr>
              <w:t>this</w:t>
            </w:r>
            <w:proofErr w:type="gramEnd"/>
            <w:r w:rsidRPr="4EFECF86">
              <w:rPr>
                <w:rFonts w:ascii="Arial" w:eastAsia="Arial" w:hAnsi="Arial" w:cs="Arial"/>
                <w:sz w:val="18"/>
                <w:szCs w:val="18"/>
              </w:rPr>
              <w:t xml:space="preserve"> box should expand as you type)</w:t>
            </w:r>
          </w:p>
        </w:tc>
      </w:tr>
      <w:tr w:rsidR="4EFECF86" w14:paraId="00E72716"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EE7B0B9" w14:textId="5CAC0C1C" w:rsidR="4EFECF86" w:rsidRDefault="4EFECF86">
            <w:r w:rsidRPr="4EFECF86">
              <w:rPr>
                <w:rFonts w:ascii="Arial" w:eastAsia="Arial" w:hAnsi="Arial" w:cs="Arial"/>
              </w:rPr>
              <w:lastRenderedPageBreak/>
              <w:t>5</w:t>
            </w:r>
          </w:p>
        </w:tc>
        <w:tc>
          <w:tcPr>
            <w:tcW w:w="8130"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54C9A80" w14:textId="6109A766" w:rsidR="4EFECF86" w:rsidRDefault="4EFECF86">
            <w:r w:rsidRPr="4EFECF86">
              <w:rPr>
                <w:rFonts w:ascii="Arial" w:eastAsia="Arial" w:hAnsi="Arial" w:cs="Arial"/>
                <w:b/>
                <w:bCs/>
              </w:rPr>
              <w:t>Aims of Research Activity</w:t>
            </w:r>
          </w:p>
          <w:p w14:paraId="613E9C9D" w14:textId="7D3469C6" w:rsidR="4EFECF86" w:rsidRDefault="4EFECF86">
            <w:r w:rsidRPr="4EFECF86">
              <w:rPr>
                <w:rFonts w:ascii="Arial" w:eastAsia="Arial" w:hAnsi="Arial" w:cs="Arial"/>
                <w:b/>
                <w:bCs/>
              </w:rPr>
              <w:t xml:space="preserve"> </w:t>
            </w:r>
          </w:p>
          <w:p w14:paraId="1349DA99" w14:textId="06E9AF34" w:rsidR="4EFECF86" w:rsidRDefault="4EFECF86">
            <w:r w:rsidRPr="4EFECF86">
              <w:rPr>
                <w:rFonts w:ascii="Arial" w:eastAsia="Arial" w:hAnsi="Arial" w:cs="Arial"/>
                <w:sz w:val="24"/>
                <w:szCs w:val="24"/>
              </w:rPr>
              <w:t>This study aims to understand how games can be used to provide escapism to reduce stress in the student population. Students are highly stressed due to high demands, low finances, and new experiences (UCAS, 2021). Students may already have gaming experience, reducing the learning curve for new techniques (Clement, 2021).</w:t>
            </w:r>
          </w:p>
          <w:p w14:paraId="1955DAA8" w14:textId="00F41340" w:rsidR="4EFECF86" w:rsidRDefault="4EFECF86">
            <w:r w:rsidRPr="4EFECF86">
              <w:rPr>
                <w:rFonts w:ascii="Arial" w:eastAsia="Arial" w:hAnsi="Arial" w:cs="Arial"/>
                <w:b/>
                <w:bCs/>
              </w:rPr>
              <w:t xml:space="preserve"> </w:t>
            </w:r>
          </w:p>
          <w:p w14:paraId="0BD05005" w14:textId="032F37E5" w:rsidR="4EFECF86" w:rsidRDefault="4EFECF86">
            <w:r w:rsidRPr="4EFECF86">
              <w:rPr>
                <w:rFonts w:ascii="Arial" w:eastAsia="Arial" w:hAnsi="Arial" w:cs="Arial"/>
                <w:sz w:val="24"/>
                <w:szCs w:val="24"/>
              </w:rPr>
              <w:t xml:space="preserve">This study investigates the difference in stress levels before and after playing a puzzle game or a fighting game to determine which game choice is more effective for promoting beneficial effects on a person's stress levels within the student population. This study aims to determine if gaming has the potential to promote good mental health in students by reducing their levels of stress. </w:t>
            </w:r>
          </w:p>
          <w:p w14:paraId="26E74BA6" w14:textId="19E98430" w:rsidR="4EFECF86" w:rsidRDefault="4EFECF86">
            <w:r w:rsidRPr="4EFECF86">
              <w:rPr>
                <w:rFonts w:ascii="Arial" w:eastAsia="Arial" w:hAnsi="Arial" w:cs="Arial"/>
                <w:sz w:val="24"/>
                <w:szCs w:val="24"/>
              </w:rPr>
              <w:t xml:space="preserve"> </w:t>
            </w:r>
          </w:p>
          <w:p w14:paraId="4F2A5404" w14:textId="5B2B3E1A" w:rsidR="4EFECF86" w:rsidRDefault="4EFECF86">
            <w:r w:rsidRPr="4EFECF86">
              <w:rPr>
                <w:rFonts w:ascii="Arial" w:eastAsia="Arial" w:hAnsi="Arial" w:cs="Arial"/>
                <w:sz w:val="24"/>
                <w:szCs w:val="24"/>
              </w:rPr>
              <w:t>The accessibility of video games has increased with platforms such as PC, consoles, mobile gaming, virtual reality, and arcades (Clement, 2021). This increase has led to further development in understanding the impact of gaming (Wang &amp; Cheng, 2022).</w:t>
            </w:r>
          </w:p>
          <w:p w14:paraId="47AF4BE5" w14:textId="7A1BD50B" w:rsidR="4EFECF86" w:rsidRDefault="4EFECF86">
            <w:r w:rsidRPr="4EFECF86">
              <w:rPr>
                <w:rFonts w:ascii="Arial" w:eastAsia="Arial" w:hAnsi="Arial" w:cs="Arial"/>
                <w:sz w:val="24"/>
                <w:szCs w:val="24"/>
              </w:rPr>
              <w:t xml:space="preserve">This study is necessary due to the increasing popularity of gaming worldwide (Statista, 2022), especially among students struggling with mental health difficulties (UCAS, 2021; </w:t>
            </w:r>
            <w:proofErr w:type="spellStart"/>
            <w:r w:rsidRPr="4EFECF86">
              <w:rPr>
                <w:rFonts w:ascii="Arial" w:eastAsia="Arial" w:hAnsi="Arial" w:cs="Arial"/>
                <w:sz w:val="24"/>
                <w:szCs w:val="24"/>
              </w:rPr>
              <w:t>Rith</w:t>
            </w:r>
            <w:proofErr w:type="spellEnd"/>
            <w:r w:rsidRPr="4EFECF86">
              <w:rPr>
                <w:rFonts w:ascii="Arial" w:eastAsia="Arial" w:hAnsi="Arial" w:cs="Arial"/>
                <w:sz w:val="24"/>
                <w:szCs w:val="24"/>
              </w:rPr>
              <w:t>-Najarian et al., 2019). Having an informed choice about which genre may benefit their well-being is essential for students to consider. This study advocates gaming as a resource for improving general well-being but does not diminish the need for student services and mental health facilities where it is appropriate. This study is based upon a similar study previously conducted by Porter &amp; Goolkasian (2019).</w:t>
            </w:r>
          </w:p>
          <w:p w14:paraId="2314E886" w14:textId="1537E5F6" w:rsidR="4EFECF86" w:rsidRDefault="4EFECF86">
            <w:r w:rsidRPr="4EFECF86">
              <w:rPr>
                <w:rFonts w:ascii="Arial" w:eastAsia="Arial" w:hAnsi="Arial" w:cs="Arial"/>
                <w:sz w:val="24"/>
                <w:szCs w:val="24"/>
              </w:rPr>
              <w:t xml:space="preserve"> </w:t>
            </w:r>
          </w:p>
          <w:p w14:paraId="616D91AD" w14:textId="3D009F14" w:rsidR="4EFECF86" w:rsidRDefault="4EFECF86">
            <w:r w:rsidRPr="4EFECF86">
              <w:rPr>
                <w:rFonts w:ascii="Arial" w:eastAsia="Arial" w:hAnsi="Arial" w:cs="Arial"/>
                <w:color w:val="808080" w:themeColor="background1" w:themeShade="80"/>
                <w:sz w:val="18"/>
                <w:szCs w:val="18"/>
              </w:rPr>
              <w:lastRenderedPageBreak/>
              <w:t>(</w:t>
            </w:r>
            <w:proofErr w:type="gramStart"/>
            <w:r w:rsidRPr="4EFECF86">
              <w:rPr>
                <w:rFonts w:ascii="Arial" w:eastAsia="Arial" w:hAnsi="Arial" w:cs="Arial"/>
                <w:color w:val="808080" w:themeColor="background1" w:themeShade="80"/>
                <w:sz w:val="18"/>
                <w:szCs w:val="18"/>
              </w:rPr>
              <w:t>this</w:t>
            </w:r>
            <w:proofErr w:type="gramEnd"/>
            <w:r w:rsidRPr="4EFECF86">
              <w:rPr>
                <w:rFonts w:ascii="Arial" w:eastAsia="Arial" w:hAnsi="Arial" w:cs="Arial"/>
                <w:color w:val="808080" w:themeColor="background1" w:themeShade="80"/>
                <w:sz w:val="18"/>
                <w:szCs w:val="18"/>
              </w:rPr>
              <w:t xml:space="preserve"> box should expand as you type)</w:t>
            </w:r>
          </w:p>
        </w:tc>
      </w:tr>
      <w:tr w:rsidR="4EFECF86" w14:paraId="01BAF683"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6E0B3584" w14:textId="58EC6D33" w:rsidR="4EFECF86" w:rsidRDefault="4EFECF86">
            <w:r w:rsidRPr="4EFECF86">
              <w:rPr>
                <w:rFonts w:ascii="Arial" w:eastAsia="Arial" w:hAnsi="Arial" w:cs="Arial"/>
              </w:rPr>
              <w:lastRenderedPageBreak/>
              <w:t>6</w:t>
            </w:r>
          </w:p>
        </w:tc>
        <w:tc>
          <w:tcPr>
            <w:tcW w:w="8130"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467FCB9A" w14:textId="0A3246F9" w:rsidR="4EFECF86" w:rsidRDefault="4EFECF86">
            <w:r w:rsidRPr="4EFECF86">
              <w:rPr>
                <w:rFonts w:ascii="Arial" w:eastAsia="Arial" w:hAnsi="Arial" w:cs="Arial"/>
                <w:b/>
                <w:bCs/>
                <w:sz w:val="24"/>
                <w:szCs w:val="24"/>
              </w:rPr>
              <w:t>Objectives of Research Activity</w:t>
            </w:r>
          </w:p>
          <w:p w14:paraId="22309C41" w14:textId="0BB29E34" w:rsidR="4EFECF86" w:rsidRDefault="4EFECF86">
            <w:r w:rsidRPr="4EFECF86">
              <w:rPr>
                <w:rFonts w:ascii="Arial" w:eastAsia="Arial" w:hAnsi="Arial" w:cs="Arial"/>
                <w:sz w:val="24"/>
                <w:szCs w:val="24"/>
              </w:rPr>
              <w:t xml:space="preserve">The objective of the study is to determine whether playing a game for fifteen minutes may be an effective way to reduce stress levels. </w:t>
            </w:r>
          </w:p>
          <w:p w14:paraId="6B801777" w14:textId="7927F516" w:rsidR="4EFECF86" w:rsidRDefault="4EFECF86">
            <w:r w:rsidRPr="4EFECF86">
              <w:rPr>
                <w:rFonts w:ascii="Arial" w:eastAsia="Arial" w:hAnsi="Arial" w:cs="Arial"/>
                <w:sz w:val="24"/>
                <w:szCs w:val="24"/>
              </w:rPr>
              <w:t xml:space="preserve"> </w:t>
            </w:r>
          </w:p>
          <w:p w14:paraId="1F164518" w14:textId="06C59DBB" w:rsidR="4EFECF86" w:rsidRDefault="4EFECF86">
            <w:r w:rsidRPr="4EFECF86">
              <w:rPr>
                <w:rFonts w:ascii="Arial" w:eastAsia="Arial" w:hAnsi="Arial" w:cs="Arial"/>
                <w:sz w:val="24"/>
                <w:szCs w:val="24"/>
              </w:rPr>
              <w:t>The outcome of the study aims to provide further insight into the potential benefits of gaming activities. In addition, it would be useful to explore if gaming can reduce stress in a way that is cost-effective and accessible to many (</w:t>
            </w:r>
            <w:proofErr w:type="spellStart"/>
            <w:r w:rsidRPr="4EFECF86">
              <w:rPr>
                <w:rFonts w:ascii="Arial" w:eastAsia="Arial" w:hAnsi="Arial" w:cs="Arial"/>
                <w:sz w:val="24"/>
                <w:szCs w:val="24"/>
              </w:rPr>
              <w:t>Demkowicz</w:t>
            </w:r>
            <w:proofErr w:type="spellEnd"/>
            <w:r w:rsidRPr="4EFECF86">
              <w:rPr>
                <w:rFonts w:ascii="Arial" w:eastAsia="Arial" w:hAnsi="Arial" w:cs="Arial"/>
                <w:sz w:val="24"/>
                <w:szCs w:val="24"/>
              </w:rPr>
              <w:t xml:space="preserve"> et al., 2021). The study will also look at potential gender differences in stress responses based upon playing styles and preferences. Previous research has suggested that women focus less on competition and more on logic and skill training and vice versa (</w:t>
            </w:r>
            <w:proofErr w:type="spellStart"/>
            <w:r w:rsidRPr="4EFECF86">
              <w:rPr>
                <w:rFonts w:ascii="Arial" w:eastAsia="Arial" w:hAnsi="Arial" w:cs="Arial"/>
                <w:sz w:val="24"/>
                <w:szCs w:val="24"/>
              </w:rPr>
              <w:t>Veltri</w:t>
            </w:r>
            <w:proofErr w:type="spellEnd"/>
            <w:r w:rsidRPr="4EFECF86">
              <w:rPr>
                <w:rFonts w:ascii="Arial" w:eastAsia="Arial" w:hAnsi="Arial" w:cs="Arial"/>
                <w:sz w:val="24"/>
                <w:szCs w:val="24"/>
              </w:rPr>
              <w:t xml:space="preserve"> et al., 2014). The findings may provide insight into whether the effectiveness of gaming as a stress reliever </w:t>
            </w:r>
            <w:proofErr w:type="gramStart"/>
            <w:r w:rsidRPr="4EFECF86">
              <w:rPr>
                <w:rFonts w:ascii="Arial" w:eastAsia="Arial" w:hAnsi="Arial" w:cs="Arial"/>
                <w:sz w:val="24"/>
                <w:szCs w:val="24"/>
              </w:rPr>
              <w:t>is gender</w:t>
            </w:r>
            <w:proofErr w:type="gramEnd"/>
            <w:r w:rsidRPr="4EFECF86">
              <w:rPr>
                <w:rFonts w:ascii="Arial" w:eastAsia="Arial" w:hAnsi="Arial" w:cs="Arial"/>
                <w:sz w:val="24"/>
                <w:szCs w:val="24"/>
              </w:rPr>
              <w:t xml:space="preserve">-specific or genre specific. </w:t>
            </w:r>
          </w:p>
          <w:p w14:paraId="41A2067E" w14:textId="45635C0D" w:rsidR="4EFECF86" w:rsidRDefault="4EFECF86">
            <w:r w:rsidRPr="4EFECF86">
              <w:rPr>
                <w:rFonts w:ascii="Arial" w:eastAsia="Arial" w:hAnsi="Arial" w:cs="Arial"/>
                <w:sz w:val="24"/>
                <w:szCs w:val="24"/>
              </w:rPr>
              <w:t xml:space="preserve"> </w:t>
            </w:r>
          </w:p>
          <w:p w14:paraId="7E49CF60" w14:textId="695C939E" w:rsidR="4EFECF86" w:rsidRDefault="4EFECF86">
            <w:r w:rsidRPr="4EFECF86">
              <w:rPr>
                <w:rFonts w:ascii="Arial" w:eastAsia="Arial" w:hAnsi="Arial" w:cs="Arial"/>
                <w:color w:val="808080" w:themeColor="background1" w:themeShade="80"/>
                <w:sz w:val="24"/>
                <w:szCs w:val="24"/>
              </w:rPr>
              <w:t>(</w:t>
            </w:r>
            <w:proofErr w:type="gramStart"/>
            <w:r w:rsidRPr="4EFECF86">
              <w:rPr>
                <w:rFonts w:ascii="Arial" w:eastAsia="Arial" w:hAnsi="Arial" w:cs="Arial"/>
                <w:color w:val="808080" w:themeColor="background1" w:themeShade="80"/>
                <w:sz w:val="24"/>
                <w:szCs w:val="24"/>
              </w:rPr>
              <w:t>this</w:t>
            </w:r>
            <w:proofErr w:type="gramEnd"/>
            <w:r w:rsidRPr="4EFECF86">
              <w:rPr>
                <w:rFonts w:ascii="Arial" w:eastAsia="Arial" w:hAnsi="Arial" w:cs="Arial"/>
                <w:color w:val="808080" w:themeColor="background1" w:themeShade="80"/>
                <w:sz w:val="24"/>
                <w:szCs w:val="24"/>
              </w:rPr>
              <w:t xml:space="preserve"> box should expand as you type)</w:t>
            </w:r>
          </w:p>
        </w:tc>
      </w:tr>
      <w:tr w:rsidR="4EFECF86" w14:paraId="544CDCAA"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6D6BC076" w14:textId="400C44F9" w:rsidR="4EFECF86" w:rsidRDefault="4EFECF86">
            <w:r w:rsidRPr="4EFECF86">
              <w:rPr>
                <w:rFonts w:ascii="Arial" w:eastAsia="Arial" w:hAnsi="Arial" w:cs="Arial"/>
              </w:rPr>
              <w:t xml:space="preserve"> </w:t>
            </w:r>
          </w:p>
        </w:tc>
        <w:tc>
          <w:tcPr>
            <w:tcW w:w="8130"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E28A70C" w14:textId="61F6BADC" w:rsidR="4EFECF86" w:rsidRDefault="4EFECF86">
            <w:r w:rsidRPr="4EFECF86">
              <w:rPr>
                <w:rFonts w:ascii="Arial" w:eastAsia="Arial" w:hAnsi="Arial" w:cs="Arial"/>
                <w:b/>
                <w:bCs/>
                <w:color w:val="000000" w:themeColor="text1"/>
              </w:rPr>
              <w:t>Proposed methods (maximum 600 words)</w:t>
            </w:r>
          </w:p>
          <w:p w14:paraId="3E0BEFBE" w14:textId="69FEB787" w:rsidR="4EFECF86" w:rsidRDefault="4EFECF86">
            <w:r w:rsidRPr="4EFECF86">
              <w:rPr>
                <w:rFonts w:ascii="Arial" w:eastAsia="Arial" w:hAnsi="Arial" w:cs="Arial"/>
                <w:color w:val="000000" w:themeColor="text1"/>
              </w:rPr>
              <w:t xml:space="preserve">Provide </w:t>
            </w:r>
            <w:proofErr w:type="gramStart"/>
            <w:r w:rsidRPr="4EFECF86">
              <w:rPr>
                <w:rFonts w:ascii="Arial" w:eastAsia="Arial" w:hAnsi="Arial" w:cs="Arial"/>
                <w:color w:val="000000" w:themeColor="text1"/>
              </w:rPr>
              <w:t>a brief summary</w:t>
            </w:r>
            <w:proofErr w:type="gramEnd"/>
            <w:r w:rsidRPr="4EFECF86">
              <w:rPr>
                <w:rFonts w:ascii="Arial" w:eastAsia="Arial" w:hAnsi="Arial" w:cs="Arial"/>
                <w:color w:val="000000" w:themeColor="text1"/>
              </w:rPr>
              <w:t xml:space="preserve"> of all the methods that </w:t>
            </w:r>
            <w:r w:rsidRPr="4EFECF86">
              <w:rPr>
                <w:rFonts w:ascii="Arial" w:eastAsia="Arial" w:hAnsi="Arial" w:cs="Arial"/>
                <w:b/>
                <w:bCs/>
                <w:color w:val="000000" w:themeColor="text1"/>
              </w:rPr>
              <w:t>may</w:t>
            </w:r>
            <w:r w:rsidRPr="4EFECF86">
              <w:rPr>
                <w:rFonts w:ascii="Arial" w:eastAsia="Arial" w:hAnsi="Arial" w:cs="Arial"/>
                <w:color w:val="000000" w:themeColor="text1"/>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4EFECF86">
              <w:rPr>
                <w:rFonts w:ascii="Arial" w:eastAsia="Arial" w:hAnsi="Arial" w:cs="Arial"/>
                <w:color w:val="000000" w:themeColor="text1"/>
              </w:rPr>
              <w:t>here, but</w:t>
            </w:r>
            <w:proofErr w:type="gramEnd"/>
            <w:r w:rsidRPr="4EFECF86">
              <w:rPr>
                <w:rFonts w:ascii="Arial" w:eastAsia="Arial" w:hAnsi="Arial" w:cs="Arial"/>
                <w:color w:val="000000" w:themeColor="text1"/>
              </w:rPr>
              <w:t xml:space="preserve"> should instead describe how you intend to collect the data necessary for you to complete your project.</w:t>
            </w:r>
          </w:p>
        </w:tc>
      </w:tr>
      <w:tr w:rsidR="4EFECF86" w14:paraId="1D6BDA92"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6A39E21B" w14:textId="38A16549" w:rsidR="4EFECF86" w:rsidRDefault="4EFECF86">
            <w:r w:rsidRPr="4EFECF86">
              <w:rPr>
                <w:rFonts w:ascii="Arial" w:eastAsia="Arial" w:hAnsi="Arial" w:cs="Arial"/>
              </w:rPr>
              <w:t>7</w:t>
            </w:r>
          </w:p>
        </w:tc>
        <w:tc>
          <w:tcPr>
            <w:tcW w:w="8130"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647BBA8C" w14:textId="35D78DC3" w:rsidR="4EFECF86" w:rsidRDefault="4EFECF86">
            <w:r w:rsidRPr="4EFECF86">
              <w:rPr>
                <w:rFonts w:ascii="Arial" w:eastAsia="Arial" w:hAnsi="Arial" w:cs="Arial"/>
                <w:sz w:val="24"/>
                <w:szCs w:val="24"/>
              </w:rPr>
              <w:t>An experimental design will be utilised involving a mixed subjects design. There will be three independent variables: different genres of games: puzzle versus fighting games, gender (male or female) and time (pre-gaming and post-gaming) and one dependent variable: the participants' stress levels before and after playing. The study will be single-blind (participants will not know which game they will be allocated to play until they begin), and all information obtained will be anonymised.</w:t>
            </w:r>
          </w:p>
          <w:p w14:paraId="12F6BC46" w14:textId="4CE61F44" w:rsidR="4EFECF86" w:rsidRDefault="4EFECF86">
            <w:r w:rsidRPr="4EFECF86">
              <w:rPr>
                <w:rFonts w:ascii="Arial" w:eastAsia="Arial" w:hAnsi="Arial" w:cs="Arial"/>
                <w:sz w:val="24"/>
                <w:szCs w:val="24"/>
              </w:rPr>
              <w:t xml:space="preserve"> </w:t>
            </w:r>
          </w:p>
          <w:p w14:paraId="2BB2CBA4" w14:textId="4C3AE04B" w:rsidR="4EFECF86" w:rsidRDefault="4EFECF86">
            <w:r w:rsidRPr="4EFECF86">
              <w:rPr>
                <w:rFonts w:ascii="Arial" w:eastAsia="Arial" w:hAnsi="Arial" w:cs="Arial"/>
                <w:sz w:val="24"/>
                <w:szCs w:val="24"/>
              </w:rPr>
              <w:t>The Experiment Management System (EMS) service of UWTSD will be used to recruit students for the study. The study will take place in the psychological laboratory on the Carmarthen campus. Students who volunteer to take part will book a slot to attend the study and agree to participate using the EMS.</w:t>
            </w:r>
          </w:p>
          <w:p w14:paraId="3444F741" w14:textId="3CDF6519" w:rsidR="4EFECF86" w:rsidRDefault="4EFECF86">
            <w:r w:rsidRPr="4EFECF86">
              <w:rPr>
                <w:rFonts w:ascii="Arial" w:eastAsia="Arial" w:hAnsi="Arial" w:cs="Arial"/>
                <w:sz w:val="24"/>
                <w:szCs w:val="24"/>
              </w:rPr>
              <w:t xml:space="preserve">Upon arrival, participants will be given a consent form with all relevant information about what will be required of them during the study. This will ensure that they are fully informed to consent to participate. The </w:t>
            </w:r>
            <w:r w:rsidRPr="4EFECF86">
              <w:rPr>
                <w:rFonts w:ascii="Arial" w:eastAsia="Arial" w:hAnsi="Arial" w:cs="Arial"/>
                <w:sz w:val="24"/>
                <w:szCs w:val="24"/>
              </w:rPr>
              <w:lastRenderedPageBreak/>
              <w:t>participants are informed that they can withdraw from the study at any time, by simply telling the researcher. They are then ready to start.</w:t>
            </w:r>
          </w:p>
          <w:p w14:paraId="14506C78" w14:textId="41F700D9" w:rsidR="4EFECF86" w:rsidRDefault="4EFECF86">
            <w:r w:rsidRPr="4EFECF86">
              <w:rPr>
                <w:rFonts w:ascii="Arial" w:eastAsia="Arial" w:hAnsi="Arial" w:cs="Arial"/>
                <w:sz w:val="24"/>
                <w:szCs w:val="24"/>
              </w:rPr>
              <w:t>Participants will complete a stress test questionnaire and have their heart rate and pulse measured by the researcher using a pulse oximeter before playing a game. Demographic information will not be collected, apart from the participants` gender. Participants will be assigned numbers alternatingly (using time of arrival). For example, with the fighting game Tekken 7, the first participant will be 1T and will continue in numerical order. Candy Crush is the puzzle game and will follow the same principle starting with 1C. Twenty participants with even numbers will play the puzzle game and each participant will start from the beginning of the game (data will need to be wiped after each use). Twenty participants with odd numbers will play the fighting game.</w:t>
            </w:r>
          </w:p>
          <w:p w14:paraId="01C6D503" w14:textId="13BC482C" w:rsidR="4EFECF86" w:rsidRDefault="4EFECF86">
            <w:r w:rsidRPr="4EFECF86">
              <w:rPr>
                <w:rFonts w:ascii="Arial" w:eastAsia="Arial" w:hAnsi="Arial" w:cs="Arial"/>
                <w:sz w:val="24"/>
                <w:szCs w:val="24"/>
              </w:rPr>
              <w:t>Each participant will play the arcade mode (potentially playing different characters). Each participant will have 15 minutes to play regardless of the game they are allocated.</w:t>
            </w:r>
          </w:p>
          <w:p w14:paraId="0123327C" w14:textId="34CA8FA2" w:rsidR="4EFECF86" w:rsidRDefault="4EFECF86">
            <w:r w:rsidRPr="4EFECF86">
              <w:rPr>
                <w:rFonts w:ascii="Arial" w:eastAsia="Arial" w:hAnsi="Arial" w:cs="Arial"/>
                <w:sz w:val="24"/>
                <w:szCs w:val="24"/>
              </w:rPr>
              <w:t>After 15 minutes of gaming, the participants will complete another stress test questionnaire and have their heart rates and pulse measured again with the pulse oximeter. Participants will then be debriefed by the researcher and provided with a debrief form containing contact details of the researcher and supervisor. They are reminded that this will be the final opportunity to withdraw from the study.</w:t>
            </w:r>
          </w:p>
          <w:p w14:paraId="6CE68A18" w14:textId="69D78DBD" w:rsidR="4EFECF86" w:rsidRDefault="4EFECF86">
            <w:r w:rsidRPr="4EFECF86">
              <w:rPr>
                <w:rFonts w:ascii="Arial" w:eastAsia="Arial" w:hAnsi="Arial" w:cs="Arial"/>
                <w:sz w:val="24"/>
                <w:szCs w:val="24"/>
              </w:rPr>
              <w:t>Once the debrief is complete, the participant has finished their part in the study.</w:t>
            </w:r>
          </w:p>
          <w:p w14:paraId="1E3E1ADF" w14:textId="715E2EDF" w:rsidR="4EFECF86" w:rsidRDefault="4EFECF86">
            <w:r w:rsidRPr="4EFECF86">
              <w:rPr>
                <w:rFonts w:ascii="Arial" w:eastAsia="Arial" w:hAnsi="Arial" w:cs="Arial"/>
                <w:b/>
                <w:bCs/>
                <w:sz w:val="24"/>
                <w:szCs w:val="24"/>
              </w:rPr>
              <w:t xml:space="preserve"> </w:t>
            </w:r>
          </w:p>
          <w:p w14:paraId="3FC9BE8A" w14:textId="1A9973A0" w:rsidR="4EFECF86" w:rsidRDefault="4EFECF86">
            <w:r w:rsidRPr="4EFECF86">
              <w:rPr>
                <w:rFonts w:ascii="Arial" w:eastAsia="Arial" w:hAnsi="Arial" w:cs="Arial"/>
                <w:sz w:val="24"/>
                <w:szCs w:val="24"/>
              </w:rPr>
              <w:t xml:space="preserve">A consent form (Appendix B), Participation record (Appendix A), Pen, Laptop or PC, Tablet, Stress survey forms (Appendix D), Debriefing form (Appendix C), Games – Candy Crush and Tekken 7, Average heart rate chart (Appendix E) and Information sheet for pulses and heart rate (Appendix F) Heart rate and pulse monitor are appended to this form. A pulse oximeter will be used to measure heart rate and pulse. </w:t>
            </w:r>
          </w:p>
          <w:p w14:paraId="10E9BFF4" w14:textId="09B16079" w:rsidR="4EFECF86" w:rsidRDefault="4EFECF86">
            <w:r w:rsidRPr="4EFECF86">
              <w:rPr>
                <w:rFonts w:ascii="Arial" w:eastAsia="Arial" w:hAnsi="Arial" w:cs="Arial"/>
                <w:sz w:val="24"/>
                <w:szCs w:val="24"/>
              </w:rPr>
              <w:t xml:space="preserve"> </w:t>
            </w:r>
          </w:p>
          <w:p w14:paraId="134BC6F3" w14:textId="6A7B4606" w:rsidR="4EFECF86" w:rsidRDefault="4EFECF86">
            <w:r w:rsidRPr="4EFECF86">
              <w:rPr>
                <w:rFonts w:ascii="Arial" w:eastAsia="Arial" w:hAnsi="Arial" w:cs="Arial"/>
                <w:sz w:val="24"/>
                <w:szCs w:val="24"/>
              </w:rPr>
              <w:t>A Quantitative approach will be required to analyse the results. SPSS software will be employed to analyse the data with a 2 x 2 x 2 mixed ANOVA.</w:t>
            </w:r>
          </w:p>
          <w:p w14:paraId="328A4C37" w14:textId="6DCF0762" w:rsidR="4EFECF86" w:rsidRDefault="4EFECF86">
            <w:r w:rsidRPr="4EFECF86">
              <w:rPr>
                <w:rFonts w:ascii="Times New Roman" w:eastAsia="Times New Roman" w:hAnsi="Times New Roman" w:cs="Times New Roman"/>
                <w:b/>
                <w:bCs/>
                <w:sz w:val="28"/>
                <w:szCs w:val="28"/>
              </w:rPr>
              <w:t xml:space="preserve"> </w:t>
            </w:r>
          </w:p>
        </w:tc>
      </w:tr>
      <w:tr w:rsidR="4EFECF86" w14:paraId="2FDB85CE"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E985226" w14:textId="0AAD8E75" w:rsidR="4EFECF86" w:rsidRDefault="4EFECF86">
            <w:r>
              <w:lastRenderedPageBreak/>
              <w:br/>
            </w:r>
          </w:p>
          <w:p w14:paraId="23FBCF39" w14:textId="73888FFD" w:rsidR="4EFECF86" w:rsidRDefault="4EFECF86">
            <w:r w:rsidRPr="4EFECF86">
              <w:rPr>
                <w:rFonts w:ascii="Arial" w:eastAsia="Arial" w:hAnsi="Arial" w:cs="Arial"/>
              </w:rPr>
              <w:t xml:space="preserve"> </w:t>
            </w:r>
          </w:p>
        </w:tc>
        <w:tc>
          <w:tcPr>
            <w:tcW w:w="8130"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0EA9C120" w14:textId="44A1986B" w:rsidR="4EFECF86" w:rsidRDefault="4EFECF86">
            <w:r w:rsidRPr="4EFECF86">
              <w:rPr>
                <w:rFonts w:ascii="Arial" w:eastAsia="Arial" w:hAnsi="Arial" w:cs="Arial"/>
                <w:b/>
                <w:bCs/>
                <w:color w:val="000000" w:themeColor="text1"/>
              </w:rPr>
              <w:t>Location of research activity</w:t>
            </w:r>
          </w:p>
          <w:p w14:paraId="3700B74C" w14:textId="4F28EF2C" w:rsidR="4EFECF86" w:rsidRDefault="4EFECF86">
            <w:r w:rsidRPr="4EFECF86">
              <w:rPr>
                <w:rFonts w:ascii="Arial" w:eastAsia="Arial" w:hAnsi="Arial" w:cs="Arial"/>
                <w:color w:val="000000" w:themeColor="text1"/>
              </w:rPr>
              <w:t>Identify all locations where research activity will take place.</w:t>
            </w:r>
          </w:p>
        </w:tc>
      </w:tr>
      <w:tr w:rsidR="4EFECF86" w14:paraId="11AE2847"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0DB487BE" w14:textId="6421D1F2" w:rsidR="4EFECF86" w:rsidRDefault="4EFECF86">
            <w:r w:rsidRPr="4EFECF86">
              <w:rPr>
                <w:rFonts w:ascii="Arial" w:eastAsia="Arial" w:hAnsi="Arial" w:cs="Arial"/>
              </w:rPr>
              <w:lastRenderedPageBreak/>
              <w:t>8</w:t>
            </w:r>
          </w:p>
        </w:tc>
        <w:tc>
          <w:tcPr>
            <w:tcW w:w="8130"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76890F32" w14:textId="66BF494E" w:rsidR="4EFECF86" w:rsidRDefault="4EFECF86">
            <w:r w:rsidRPr="4EFECF86">
              <w:rPr>
                <w:rFonts w:ascii="Arial" w:eastAsia="Arial" w:hAnsi="Arial" w:cs="Arial"/>
              </w:rPr>
              <w:t>The research location will be the Psychology Laboratory at UWTSD Carmarthen campus.</w:t>
            </w:r>
          </w:p>
          <w:p w14:paraId="4F982A76" w14:textId="6EEB5B33" w:rsidR="4EFECF86" w:rsidRDefault="4EFECF86">
            <w:r w:rsidRPr="4EFECF86">
              <w:rPr>
                <w:rFonts w:ascii="Arial" w:eastAsia="Arial" w:hAnsi="Arial" w:cs="Arial"/>
                <w:color w:val="808080" w:themeColor="background1" w:themeShade="80"/>
                <w:sz w:val="18"/>
                <w:szCs w:val="18"/>
              </w:rPr>
              <w:t>(</w:t>
            </w:r>
            <w:proofErr w:type="gramStart"/>
            <w:r w:rsidRPr="4EFECF86">
              <w:rPr>
                <w:rFonts w:ascii="Arial" w:eastAsia="Arial" w:hAnsi="Arial" w:cs="Arial"/>
                <w:color w:val="808080" w:themeColor="background1" w:themeShade="80"/>
                <w:sz w:val="18"/>
                <w:szCs w:val="18"/>
              </w:rPr>
              <w:t>this</w:t>
            </w:r>
            <w:proofErr w:type="gramEnd"/>
            <w:r w:rsidRPr="4EFECF86">
              <w:rPr>
                <w:rFonts w:ascii="Arial" w:eastAsia="Arial" w:hAnsi="Arial" w:cs="Arial"/>
                <w:color w:val="808080" w:themeColor="background1" w:themeShade="80"/>
                <w:sz w:val="18"/>
                <w:szCs w:val="18"/>
              </w:rPr>
              <w:t xml:space="preserve"> box should expand as you type)</w:t>
            </w:r>
          </w:p>
        </w:tc>
      </w:tr>
      <w:tr w:rsidR="4EFECF86" w14:paraId="5BC5D3CB"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5175ED5A" w14:textId="1B41B13B" w:rsidR="4EFECF86" w:rsidRDefault="4EFECF86">
            <w:r w:rsidRPr="4EFECF86">
              <w:rPr>
                <w:rFonts w:ascii="Arial" w:eastAsia="Arial" w:hAnsi="Arial" w:cs="Arial"/>
              </w:rPr>
              <w:t xml:space="preserve"> </w:t>
            </w:r>
          </w:p>
        </w:tc>
        <w:tc>
          <w:tcPr>
            <w:tcW w:w="8130"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57" w:type="dxa"/>
              <w:bottom w:w="28" w:type="dxa"/>
              <w:right w:w="28" w:type="dxa"/>
            </w:tcMar>
            <w:vAlign w:val="center"/>
          </w:tcPr>
          <w:p w14:paraId="418F1E0D" w14:textId="68E3A60F" w:rsidR="4EFECF86" w:rsidRDefault="4EFECF86">
            <w:r w:rsidRPr="4EFECF86">
              <w:rPr>
                <w:rFonts w:ascii="Arial" w:eastAsia="Arial" w:hAnsi="Arial" w:cs="Arial"/>
                <w:b/>
                <w:bCs/>
                <w:color w:val="000000" w:themeColor="text1"/>
              </w:rPr>
              <w:t>Research activity outside of the UK</w:t>
            </w:r>
          </w:p>
          <w:p w14:paraId="44A787CB" w14:textId="41279881" w:rsidR="4EFECF86" w:rsidRDefault="4EFECF86">
            <w:r w:rsidRPr="4EFECF86">
              <w:rPr>
                <w:rFonts w:ascii="Arial" w:eastAsia="Arial" w:hAnsi="Arial" w:cs="Arial"/>
                <w:color w:val="000000" w:themeColor="text1"/>
              </w:rPr>
              <w:t>If research activity will take place overseas, you are responsible for ensuring that local ethical considerations are complied with and that the relevant permissions are sought. Specify any local guidelines (</w:t>
            </w:r>
            <w:proofErr w:type="gramStart"/>
            <w:r w:rsidRPr="4EFECF86">
              <w:rPr>
                <w:rFonts w:ascii="Arial" w:eastAsia="Arial" w:hAnsi="Arial" w:cs="Arial"/>
                <w:color w:val="000000" w:themeColor="text1"/>
              </w:rPr>
              <w:t>e.g.</w:t>
            </w:r>
            <w:proofErr w:type="gramEnd"/>
            <w:r w:rsidRPr="4EFECF86">
              <w:rPr>
                <w:rFonts w:ascii="Arial" w:eastAsia="Arial" w:hAnsi="Arial" w:cs="Arial"/>
                <w:color w:val="000000" w:themeColor="text1"/>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4EFECF86">
              <w:rPr>
                <w:rFonts w:ascii="Arial" w:eastAsia="Arial" w:hAnsi="Arial" w:cs="Arial"/>
                <w:color w:val="000000" w:themeColor="text1"/>
              </w:rPr>
              <w:t>particular cultural</w:t>
            </w:r>
            <w:proofErr w:type="gramEnd"/>
            <w:r w:rsidRPr="4EFECF86">
              <w:rPr>
                <w:rFonts w:ascii="Arial" w:eastAsia="Arial" w:hAnsi="Arial" w:cs="Arial"/>
                <w:color w:val="000000" w:themeColor="text1"/>
              </w:rPr>
              <w:t xml:space="preserve"> and/or legal sensitivities or vulnerabilities of participants. If you live in the country where you will do the </w:t>
            </w:r>
            <w:proofErr w:type="gramStart"/>
            <w:r w:rsidRPr="4EFECF86">
              <w:rPr>
                <w:rFonts w:ascii="Arial" w:eastAsia="Arial" w:hAnsi="Arial" w:cs="Arial"/>
                <w:color w:val="000000" w:themeColor="text1"/>
              </w:rPr>
              <w:t>research</w:t>
            </w:r>
            <w:proofErr w:type="gramEnd"/>
            <w:r w:rsidRPr="4EFECF86">
              <w:rPr>
                <w:rFonts w:ascii="Arial" w:eastAsia="Arial" w:hAnsi="Arial" w:cs="Arial"/>
                <w:color w:val="000000" w:themeColor="text1"/>
              </w:rPr>
              <w:t xml:space="preserve"> then please state this.</w:t>
            </w:r>
          </w:p>
        </w:tc>
      </w:tr>
      <w:tr w:rsidR="4EFECF86" w14:paraId="72254070" w14:textId="77777777" w:rsidTr="4EFECF86">
        <w:trPr>
          <w:trHeight w:val="450"/>
        </w:trPr>
        <w:tc>
          <w:tcPr>
            <w:tcW w:w="532" w:type="dxa"/>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50DAF9A3" w14:textId="70A59804" w:rsidR="4EFECF86" w:rsidRDefault="4EFECF86">
            <w:r w:rsidRPr="4EFECF86">
              <w:rPr>
                <w:rFonts w:ascii="Arial" w:eastAsia="Arial" w:hAnsi="Arial" w:cs="Arial"/>
              </w:rPr>
              <w:t>9</w:t>
            </w:r>
          </w:p>
        </w:tc>
        <w:tc>
          <w:tcPr>
            <w:tcW w:w="8130" w:type="dxa"/>
            <w:gridSpan w:val="4"/>
            <w:tcBorders>
              <w:top w:val="single" w:sz="8" w:space="0" w:color="auto"/>
              <w:left w:val="single" w:sz="8" w:space="0" w:color="auto"/>
              <w:bottom w:val="single" w:sz="8" w:space="0" w:color="auto"/>
              <w:right w:val="single" w:sz="8" w:space="0" w:color="auto"/>
            </w:tcBorders>
            <w:tcMar>
              <w:top w:w="28" w:type="dxa"/>
              <w:left w:w="57" w:type="dxa"/>
              <w:bottom w:w="28" w:type="dxa"/>
              <w:right w:w="28" w:type="dxa"/>
            </w:tcMar>
            <w:vAlign w:val="center"/>
          </w:tcPr>
          <w:p w14:paraId="32418298" w14:textId="5AD7CB04" w:rsidR="4EFECF86" w:rsidRDefault="4EFECF86">
            <w:r w:rsidRPr="4EFECF86">
              <w:rPr>
                <w:rFonts w:ascii="Arial" w:eastAsia="Arial" w:hAnsi="Arial" w:cs="Arial"/>
              </w:rPr>
              <w:t xml:space="preserve"> </w:t>
            </w:r>
          </w:p>
          <w:p w14:paraId="14CB4394" w14:textId="12012945" w:rsidR="4EFECF86" w:rsidRDefault="4EFECF86">
            <w:r w:rsidRPr="4EFECF86">
              <w:rPr>
                <w:rFonts w:ascii="Arial" w:eastAsia="Arial" w:hAnsi="Arial" w:cs="Arial"/>
              </w:rPr>
              <w:t>N/A</w:t>
            </w:r>
          </w:p>
          <w:p w14:paraId="31FAB63B" w14:textId="43EA4A21" w:rsidR="4EFECF86" w:rsidRDefault="4EFECF86">
            <w:r w:rsidRPr="4EFECF86">
              <w:rPr>
                <w:rFonts w:ascii="Arial" w:eastAsia="Arial" w:hAnsi="Arial" w:cs="Arial"/>
              </w:rPr>
              <w:t xml:space="preserve"> </w:t>
            </w:r>
          </w:p>
          <w:p w14:paraId="3A99BD79" w14:textId="23401722"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bl>
    <w:p w14:paraId="174818C7" w14:textId="14343DD6" w:rsidR="6A93E20E" w:rsidRDefault="6A93E20E">
      <w:r w:rsidRPr="4EFECF86">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490"/>
        <w:gridCol w:w="6332"/>
        <w:gridCol w:w="1096"/>
        <w:gridCol w:w="1096"/>
      </w:tblGrid>
      <w:tr w:rsidR="4EFECF86" w14:paraId="78EEB020" w14:textId="77777777" w:rsidTr="4EFECF86">
        <w:trPr>
          <w:trHeight w:val="390"/>
        </w:trPr>
        <w:tc>
          <w:tcPr>
            <w:tcW w:w="490"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91BDAE" w14:textId="642665FD" w:rsidR="4EFECF86" w:rsidRDefault="4EFECF86">
            <w:r w:rsidRPr="4EFECF86">
              <w:rPr>
                <w:rFonts w:ascii="Arial" w:eastAsia="Arial" w:hAnsi="Arial" w:cs="Arial"/>
                <w:color w:val="000000" w:themeColor="text1"/>
              </w:rPr>
              <w:t>10</w:t>
            </w:r>
          </w:p>
        </w:tc>
        <w:tc>
          <w:tcPr>
            <w:tcW w:w="6332"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1EB5BA" w14:textId="47C4EC91" w:rsidR="4EFECF86" w:rsidRDefault="4EFECF86">
            <w:r w:rsidRPr="4EFECF86">
              <w:rPr>
                <w:rFonts w:ascii="Arial" w:eastAsia="Arial" w:hAnsi="Arial" w:cs="Arial"/>
                <w:color w:val="000000" w:themeColor="text1"/>
              </w:rPr>
              <w:t xml:space="preserve">Use of documentation not in the public domain: Are any documents </w:t>
            </w:r>
            <w:r w:rsidRPr="4EFECF86">
              <w:rPr>
                <w:rFonts w:ascii="Arial" w:eastAsia="Arial" w:hAnsi="Arial" w:cs="Arial"/>
                <w:b/>
                <w:bCs/>
                <w:color w:val="000000" w:themeColor="text1"/>
                <w:u w:val="single"/>
              </w:rPr>
              <w:t>NOT</w:t>
            </w:r>
            <w:r w:rsidRPr="4EFECF86">
              <w:rPr>
                <w:rFonts w:ascii="Arial" w:eastAsia="Arial" w:hAnsi="Arial" w:cs="Arial"/>
                <w:color w:val="000000" w:themeColor="text1"/>
              </w:rPr>
              <w:t xml:space="preserve"> publicly available? </w:t>
            </w:r>
          </w:p>
          <w:p w14:paraId="14F9B515" w14:textId="613787C2" w:rsidR="4EFECF86" w:rsidRDefault="4EFECF86">
            <w:r w:rsidRPr="4EFECF86">
              <w:rPr>
                <w:rFonts w:ascii="Arial" w:eastAsia="Arial" w:hAnsi="Arial" w:cs="Arial"/>
              </w:rPr>
              <w:t xml:space="preserve"> </w:t>
            </w:r>
          </w:p>
        </w:tc>
        <w:tc>
          <w:tcPr>
            <w:tcW w:w="109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366F3D6" w14:textId="1DD3BD83" w:rsidR="4EFECF86" w:rsidRDefault="4EFECF86" w:rsidP="4EFECF86">
            <w:pPr>
              <w:jc w:val="center"/>
            </w:pPr>
            <w:r w:rsidRPr="4EFECF86">
              <w:rPr>
                <w:rFonts w:ascii="Arial" w:eastAsia="Arial" w:hAnsi="Arial" w:cs="Arial"/>
                <w:b/>
                <w:bCs/>
                <w:color w:val="000000" w:themeColor="text1"/>
              </w:rPr>
              <w:t>NO</w:t>
            </w:r>
          </w:p>
        </w:tc>
        <w:tc>
          <w:tcPr>
            <w:tcW w:w="109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B917A1D" w14:textId="2455AAA9" w:rsidR="4EFECF86" w:rsidRDefault="4EFECF86" w:rsidP="4EFECF86">
            <w:pPr>
              <w:jc w:val="center"/>
            </w:pPr>
            <w:r w:rsidRPr="4EFECF86">
              <w:rPr>
                <w:rFonts w:ascii="MS Gothic" w:eastAsia="MS Gothic" w:hAnsi="MS Gothic" w:cs="MS Gothic"/>
                <w:color w:val="000000" w:themeColor="text1"/>
                <w:lang w:val="en-US"/>
              </w:rPr>
              <w:t>☒</w:t>
            </w:r>
          </w:p>
        </w:tc>
      </w:tr>
      <w:tr w:rsidR="4EFECF86" w14:paraId="5CA47661" w14:textId="77777777" w:rsidTr="4EFECF86">
        <w:trPr>
          <w:trHeight w:val="225"/>
        </w:trPr>
        <w:tc>
          <w:tcPr>
            <w:tcW w:w="490" w:type="dxa"/>
            <w:vMerge/>
            <w:tcBorders>
              <w:left w:val="single" w:sz="0" w:space="0" w:color="auto"/>
              <w:bottom w:val="single" w:sz="0" w:space="0" w:color="auto"/>
              <w:right w:val="single" w:sz="0" w:space="0" w:color="auto"/>
            </w:tcBorders>
            <w:vAlign w:val="center"/>
          </w:tcPr>
          <w:p w14:paraId="4E38CD1E" w14:textId="77777777" w:rsidR="00A76F28" w:rsidRDefault="00A76F28"/>
        </w:tc>
        <w:tc>
          <w:tcPr>
            <w:tcW w:w="6332" w:type="dxa"/>
            <w:vMerge/>
            <w:tcBorders>
              <w:left w:val="single" w:sz="0" w:space="0" w:color="auto"/>
              <w:bottom w:val="single" w:sz="0" w:space="0" w:color="auto"/>
              <w:right w:val="single" w:sz="0" w:space="0" w:color="auto"/>
            </w:tcBorders>
            <w:vAlign w:val="center"/>
          </w:tcPr>
          <w:p w14:paraId="63FDE744" w14:textId="77777777" w:rsidR="00A76F28" w:rsidRDefault="00A76F28"/>
        </w:tc>
        <w:tc>
          <w:tcPr>
            <w:tcW w:w="1096"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vAlign w:val="center"/>
          </w:tcPr>
          <w:p w14:paraId="469C35C4" w14:textId="7ED0D44F" w:rsidR="4EFECF86" w:rsidRDefault="4EFECF86" w:rsidP="4EFECF86">
            <w:pPr>
              <w:jc w:val="center"/>
            </w:pPr>
            <w:r w:rsidRPr="4EFECF86">
              <w:rPr>
                <w:rFonts w:ascii="Arial" w:eastAsia="Arial" w:hAnsi="Arial" w:cs="Arial"/>
                <w:b/>
                <w:bCs/>
                <w:color w:val="000000" w:themeColor="text1"/>
              </w:rPr>
              <w:t>YES</w:t>
            </w:r>
          </w:p>
        </w:tc>
        <w:tc>
          <w:tcPr>
            <w:tcW w:w="109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CCC526A" w14:textId="27E17C14" w:rsidR="4EFECF86" w:rsidRDefault="4EFECF86" w:rsidP="4EFECF86">
            <w:pPr>
              <w:jc w:val="center"/>
            </w:pPr>
            <w:r w:rsidRPr="4EFECF86">
              <w:rPr>
                <w:rFonts w:ascii="MS Gothic" w:eastAsia="MS Gothic" w:hAnsi="MS Gothic" w:cs="MS Gothic"/>
                <w:color w:val="000000" w:themeColor="text1"/>
                <w:lang w:val="en-US"/>
              </w:rPr>
              <w:t>☐</w:t>
            </w:r>
          </w:p>
        </w:tc>
      </w:tr>
      <w:tr w:rsidR="4EFECF86" w14:paraId="75E06AA3" w14:textId="77777777" w:rsidTr="4EFECF86">
        <w:trPr>
          <w:trHeight w:val="300"/>
        </w:trPr>
        <w:tc>
          <w:tcPr>
            <w:tcW w:w="490" w:type="dxa"/>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vAlign w:val="center"/>
          </w:tcPr>
          <w:p w14:paraId="36AE9037" w14:textId="349FDE1C" w:rsidR="4EFECF86" w:rsidRDefault="4EFECF86">
            <w:r w:rsidRPr="4EFECF86">
              <w:rPr>
                <w:rFonts w:ascii="Arial" w:eastAsia="Arial" w:hAnsi="Arial" w:cs="Arial"/>
                <w:color w:val="000000" w:themeColor="text1"/>
              </w:rPr>
              <w:t>11</w:t>
            </w:r>
          </w:p>
        </w:tc>
        <w:tc>
          <w:tcPr>
            <w:tcW w:w="8524" w:type="dxa"/>
            <w:gridSpan w:val="3"/>
            <w:tcBorders>
              <w:top w:val="nil"/>
              <w:left w:val="single" w:sz="8" w:space="0" w:color="auto"/>
              <w:bottom w:val="single" w:sz="8" w:space="0" w:color="auto"/>
              <w:right w:val="single" w:sz="8" w:space="0" w:color="auto"/>
            </w:tcBorders>
            <w:shd w:val="clear" w:color="auto" w:fill="FFFFFF" w:themeFill="background1"/>
            <w:tcMar>
              <w:left w:w="108" w:type="dxa"/>
              <w:right w:w="108" w:type="dxa"/>
            </w:tcMar>
          </w:tcPr>
          <w:p w14:paraId="410C24B3" w14:textId="42ADCC03" w:rsidR="4EFECF86" w:rsidRDefault="4EFECF86">
            <w:r w:rsidRPr="4EFECF86">
              <w:rPr>
                <w:rFonts w:ascii="Arial" w:eastAsia="Arial" w:hAnsi="Arial" w:cs="Arial"/>
                <w:color w:val="000000" w:themeColor="text1"/>
              </w:rPr>
              <w:t xml:space="preserve">If </w:t>
            </w:r>
            <w:proofErr w:type="gramStart"/>
            <w:r w:rsidRPr="4EFECF86">
              <w:rPr>
                <w:rFonts w:ascii="Arial" w:eastAsia="Arial" w:hAnsi="Arial" w:cs="Arial"/>
                <w:color w:val="000000" w:themeColor="text1"/>
              </w:rPr>
              <w:t>Yes</w:t>
            </w:r>
            <w:proofErr w:type="gramEnd"/>
            <w:r w:rsidRPr="4EFECF86">
              <w:rPr>
                <w:rFonts w:ascii="Arial" w:eastAsia="Arial" w:hAnsi="Arial" w:cs="Arial"/>
                <w:color w:val="000000" w:themeColor="text1"/>
              </w:rPr>
              <w:t>, please provide details here of how you will gain access to specific documentation that is not in the public domain and that this is in accordance with the current data protection law of the country in question and that of England and Wales.</w:t>
            </w:r>
          </w:p>
          <w:p w14:paraId="145C2E3B" w14:textId="674CBF63" w:rsidR="4EFECF86" w:rsidRDefault="4EFECF86">
            <w:r w:rsidRPr="4EFECF86">
              <w:rPr>
                <w:rFonts w:ascii="Arial" w:eastAsia="Arial" w:hAnsi="Arial" w:cs="Arial"/>
              </w:rPr>
              <w:t xml:space="preserve"> </w:t>
            </w:r>
          </w:p>
          <w:p w14:paraId="437CCA0D" w14:textId="6F88417B" w:rsidR="4EFECF86" w:rsidRDefault="4EFECF86">
            <w:r w:rsidRPr="4EFECF86">
              <w:rPr>
                <w:rFonts w:ascii="Arial" w:eastAsia="Arial" w:hAnsi="Arial" w:cs="Arial"/>
              </w:rPr>
              <w:t xml:space="preserve"> </w:t>
            </w:r>
          </w:p>
          <w:p w14:paraId="0C5CDC61" w14:textId="16124F82" w:rsidR="4EFECF86" w:rsidRDefault="4EFECF86">
            <w:r w:rsidRPr="4EFECF86">
              <w:rPr>
                <w:rFonts w:ascii="Arial" w:eastAsia="Arial" w:hAnsi="Arial" w:cs="Arial"/>
              </w:rPr>
              <w:t xml:space="preserve"> </w:t>
            </w:r>
          </w:p>
          <w:p w14:paraId="30193C22" w14:textId="00F231D3" w:rsidR="4EFECF86" w:rsidRDefault="4EFECF86">
            <w:r w:rsidRPr="4EFECF86">
              <w:rPr>
                <w:rFonts w:ascii="Arial" w:eastAsia="Arial" w:hAnsi="Arial" w:cs="Arial"/>
                <w:i/>
                <w:iCs/>
                <w:color w:val="000000" w:themeColor="text1"/>
                <w:sz w:val="18"/>
                <w:szCs w:val="18"/>
              </w:rPr>
              <w:t>(</w:t>
            </w:r>
            <w:proofErr w:type="gramStart"/>
            <w:r w:rsidRPr="4EFECF86">
              <w:rPr>
                <w:rFonts w:ascii="Arial" w:eastAsia="Arial" w:hAnsi="Arial" w:cs="Arial"/>
                <w:i/>
                <w:iCs/>
                <w:color w:val="000000" w:themeColor="text1"/>
                <w:sz w:val="18"/>
                <w:szCs w:val="18"/>
              </w:rPr>
              <w:t>this</w:t>
            </w:r>
            <w:proofErr w:type="gramEnd"/>
            <w:r w:rsidRPr="4EFECF86">
              <w:rPr>
                <w:rFonts w:ascii="Arial" w:eastAsia="Arial" w:hAnsi="Arial" w:cs="Arial"/>
                <w:i/>
                <w:iCs/>
                <w:color w:val="000000" w:themeColor="text1"/>
                <w:sz w:val="18"/>
                <w:szCs w:val="18"/>
              </w:rPr>
              <w:t xml:space="preserve"> box should expand as you type)</w:t>
            </w:r>
          </w:p>
        </w:tc>
      </w:tr>
    </w:tbl>
    <w:p w14:paraId="6424EA3E" w14:textId="0271EE95" w:rsidR="6A93E20E" w:rsidRDefault="6A93E20E" w:rsidP="4EFECF86">
      <w:pPr>
        <w:jc w:val="both"/>
      </w:pPr>
      <w:r w:rsidRPr="4EFECF86">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479"/>
        <w:gridCol w:w="7088"/>
        <w:gridCol w:w="737"/>
        <w:gridCol w:w="711"/>
      </w:tblGrid>
      <w:tr w:rsidR="4EFECF86" w14:paraId="54D0E992" w14:textId="77777777" w:rsidTr="4EFECF86">
        <w:trPr>
          <w:trHeight w:val="300"/>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1AD2F4" w14:textId="45EC801A" w:rsidR="4EFECF86" w:rsidRDefault="4EFECF86" w:rsidP="4EFECF86">
            <w:pPr>
              <w:jc w:val="center"/>
            </w:pPr>
            <w:r w:rsidRPr="4EFECF86">
              <w:rPr>
                <w:rFonts w:ascii="Arial" w:eastAsia="Arial" w:hAnsi="Arial" w:cs="Arial"/>
                <w:b/>
                <w:bCs/>
              </w:rPr>
              <w:t xml:space="preserve"> </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3EA525B" w14:textId="779F9330" w:rsidR="4EFECF86" w:rsidRDefault="4EFECF86" w:rsidP="4EFECF86">
            <w:pPr>
              <w:jc w:val="both"/>
            </w:pPr>
            <w:r w:rsidRPr="4EFECF86">
              <w:rPr>
                <w:rFonts w:ascii="Arial" w:eastAsia="Arial" w:hAnsi="Arial" w:cs="Arial"/>
                <w:b/>
                <w:bCs/>
                <w:color w:val="000000" w:themeColor="text1"/>
              </w:rPr>
              <w:t>Does your research relate to one or more of the seven aims of the Well-being of Future Generations (Wales) Act 2015?</w:t>
            </w:r>
          </w:p>
        </w:tc>
        <w:tc>
          <w:tcPr>
            <w:tcW w:w="73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105F15A" w14:textId="393DA56D" w:rsidR="4EFECF86" w:rsidRDefault="4EFECF86" w:rsidP="4EFECF86">
            <w:pPr>
              <w:jc w:val="center"/>
            </w:pPr>
            <w:r w:rsidRPr="4EFECF86">
              <w:rPr>
                <w:rFonts w:ascii="Arial" w:eastAsia="Arial" w:hAnsi="Arial" w:cs="Arial"/>
                <w:b/>
                <w:bCs/>
              </w:rPr>
              <w:t xml:space="preserve"> </w:t>
            </w:r>
          </w:p>
          <w:p w14:paraId="21F0948B" w14:textId="5F015223" w:rsidR="4EFECF86" w:rsidRDefault="4EFECF86" w:rsidP="4EFECF86">
            <w:pPr>
              <w:jc w:val="center"/>
            </w:pPr>
            <w:r w:rsidRPr="4EFECF86">
              <w:rPr>
                <w:rFonts w:ascii="Arial" w:eastAsia="Arial" w:hAnsi="Arial" w:cs="Arial"/>
                <w:b/>
                <w:bCs/>
                <w:color w:val="000000" w:themeColor="text1"/>
              </w:rPr>
              <w:t>YES</w:t>
            </w:r>
          </w:p>
        </w:tc>
        <w:tc>
          <w:tcPr>
            <w:tcW w:w="7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3B816A9" w14:textId="22F3A85E" w:rsidR="4EFECF86" w:rsidRDefault="4EFECF86" w:rsidP="4EFECF86">
            <w:pPr>
              <w:jc w:val="center"/>
            </w:pPr>
            <w:r w:rsidRPr="4EFECF86">
              <w:rPr>
                <w:rFonts w:ascii="Arial" w:eastAsia="Arial" w:hAnsi="Arial" w:cs="Arial"/>
                <w:b/>
                <w:bCs/>
              </w:rPr>
              <w:t xml:space="preserve"> </w:t>
            </w:r>
          </w:p>
          <w:p w14:paraId="2F1921F1" w14:textId="48C0C6E4" w:rsidR="4EFECF86" w:rsidRDefault="4EFECF86" w:rsidP="4EFECF86">
            <w:pPr>
              <w:jc w:val="center"/>
            </w:pPr>
            <w:r w:rsidRPr="4EFECF86">
              <w:rPr>
                <w:rFonts w:ascii="Arial" w:eastAsia="Arial" w:hAnsi="Arial" w:cs="Arial"/>
                <w:b/>
                <w:bCs/>
                <w:color w:val="000000" w:themeColor="text1"/>
              </w:rPr>
              <w:t>NO</w:t>
            </w:r>
          </w:p>
        </w:tc>
      </w:tr>
      <w:tr w:rsidR="4EFECF86" w14:paraId="0BEED0BB" w14:textId="77777777" w:rsidTr="4EFECF86">
        <w:trPr>
          <w:trHeight w:val="43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5B2DB1" w14:textId="41B516BC" w:rsidR="4EFECF86" w:rsidRDefault="4EFECF86" w:rsidP="4EFECF86">
            <w:pPr>
              <w:jc w:val="center"/>
            </w:pPr>
            <w:r w:rsidRPr="4EFECF86">
              <w:rPr>
                <w:rFonts w:ascii="Arial" w:eastAsia="Arial" w:hAnsi="Arial" w:cs="Arial"/>
                <w:color w:val="000000" w:themeColor="text1"/>
              </w:rPr>
              <w:t>12</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D9291D2" w14:textId="3049B244" w:rsidR="4EFECF86" w:rsidRDefault="4EFECF86">
            <w:r w:rsidRPr="4EFECF86">
              <w:rPr>
                <w:rFonts w:ascii="Arial" w:eastAsia="Arial" w:hAnsi="Arial" w:cs="Arial"/>
                <w:color w:val="000000" w:themeColor="text1"/>
              </w:rPr>
              <w:t>A prosperous Wales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0063094" w14:textId="66951D7E"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6FABD69" w14:textId="3421771F" w:rsidR="4EFECF86" w:rsidRDefault="4EFECF86" w:rsidP="4EFECF86">
            <w:pPr>
              <w:jc w:val="center"/>
            </w:pPr>
            <w:r w:rsidRPr="4EFECF86">
              <w:rPr>
                <w:rFonts w:ascii="MS Gothic" w:eastAsia="MS Gothic" w:hAnsi="MS Gothic" w:cs="MS Gothic"/>
                <w:color w:val="000000" w:themeColor="text1"/>
                <w:lang w:val="en-US"/>
              </w:rPr>
              <w:t>☒</w:t>
            </w:r>
          </w:p>
        </w:tc>
      </w:tr>
      <w:tr w:rsidR="4EFECF86" w14:paraId="040E50B7"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701C25" w14:textId="4CDA69A6" w:rsidR="4EFECF86" w:rsidRDefault="4EFECF86" w:rsidP="4EFECF86">
            <w:pPr>
              <w:jc w:val="center"/>
            </w:pPr>
            <w:r w:rsidRPr="4EFECF86">
              <w:rPr>
                <w:rFonts w:ascii="Arial" w:eastAsia="Arial" w:hAnsi="Arial" w:cs="Arial"/>
                <w:color w:val="000000" w:themeColor="text1"/>
              </w:rPr>
              <w:t>13</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0D7994" w14:textId="180B1021" w:rsidR="4EFECF86" w:rsidRDefault="4EFECF86">
            <w:r w:rsidRPr="4EFECF86">
              <w:rPr>
                <w:rFonts w:ascii="Arial" w:eastAsia="Arial" w:hAnsi="Arial" w:cs="Arial"/>
                <w:color w:val="000000" w:themeColor="text1"/>
              </w:rPr>
              <w:t>A resilient Wales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EB06B5D" w14:textId="253EF9D9"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24B1094" w14:textId="3D18FB3F" w:rsidR="4EFECF86" w:rsidRDefault="4EFECF86" w:rsidP="4EFECF86">
            <w:pPr>
              <w:jc w:val="center"/>
            </w:pPr>
            <w:r w:rsidRPr="4EFECF86">
              <w:rPr>
                <w:rFonts w:ascii="MS Gothic" w:eastAsia="MS Gothic" w:hAnsi="MS Gothic" w:cs="MS Gothic"/>
                <w:color w:val="000000" w:themeColor="text1"/>
                <w:lang w:val="en-US"/>
              </w:rPr>
              <w:t>☒</w:t>
            </w:r>
          </w:p>
        </w:tc>
      </w:tr>
      <w:tr w:rsidR="4EFECF86" w14:paraId="30D0E87E" w14:textId="77777777" w:rsidTr="4EFECF86">
        <w:trPr>
          <w:trHeight w:val="43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1CE6D0C" w14:textId="1D1F040F" w:rsidR="4EFECF86" w:rsidRDefault="4EFECF86" w:rsidP="4EFECF86">
            <w:pPr>
              <w:jc w:val="center"/>
            </w:pPr>
            <w:r w:rsidRPr="4EFECF86">
              <w:rPr>
                <w:rFonts w:ascii="Arial" w:eastAsia="Arial" w:hAnsi="Arial" w:cs="Arial"/>
                <w:color w:val="000000" w:themeColor="text1"/>
              </w:rPr>
              <w:t>14</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B68896F" w14:textId="2DE01E38" w:rsidR="4EFECF86" w:rsidRDefault="4EFECF86">
            <w:r w:rsidRPr="4EFECF86">
              <w:rPr>
                <w:rFonts w:ascii="Arial" w:eastAsia="Arial" w:hAnsi="Arial" w:cs="Arial"/>
                <w:color w:val="000000" w:themeColor="text1"/>
              </w:rPr>
              <w:t>A healthier Wales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F6033E5" w14:textId="60CD51D1"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73CA53E" w14:textId="79B14A7C" w:rsidR="4EFECF86" w:rsidRDefault="4EFECF86" w:rsidP="4EFECF86">
            <w:pPr>
              <w:jc w:val="center"/>
            </w:pPr>
            <w:r w:rsidRPr="4EFECF86">
              <w:rPr>
                <w:rFonts w:ascii="MS Gothic" w:eastAsia="MS Gothic" w:hAnsi="MS Gothic" w:cs="MS Gothic"/>
                <w:color w:val="000000" w:themeColor="text1"/>
                <w:lang w:val="en-US"/>
              </w:rPr>
              <w:t>☒</w:t>
            </w:r>
          </w:p>
        </w:tc>
      </w:tr>
      <w:tr w:rsidR="4EFECF86" w14:paraId="4A45FCFD"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5F63A26" w14:textId="7C651380" w:rsidR="4EFECF86" w:rsidRDefault="4EFECF86" w:rsidP="4EFECF86">
            <w:pPr>
              <w:jc w:val="center"/>
            </w:pPr>
            <w:r w:rsidRPr="4EFECF86">
              <w:rPr>
                <w:rFonts w:ascii="Arial" w:eastAsia="Arial" w:hAnsi="Arial" w:cs="Arial"/>
                <w:color w:val="000000" w:themeColor="text1"/>
              </w:rPr>
              <w:t>15</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57EC4E" w14:textId="498A8E6E" w:rsidR="4EFECF86" w:rsidRDefault="4EFECF86">
            <w:r w:rsidRPr="4EFECF86">
              <w:rPr>
                <w:rFonts w:ascii="Arial" w:eastAsia="Arial" w:hAnsi="Arial" w:cs="Arial"/>
                <w:color w:val="000000" w:themeColor="text1"/>
              </w:rPr>
              <w:t>A more equal Wales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73894E3" w14:textId="41E630CE"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88945E4" w14:textId="1BAB5BB3" w:rsidR="4EFECF86" w:rsidRDefault="4EFECF86" w:rsidP="4EFECF86">
            <w:pPr>
              <w:jc w:val="center"/>
            </w:pPr>
            <w:r w:rsidRPr="4EFECF86">
              <w:rPr>
                <w:rFonts w:ascii="MS Gothic" w:eastAsia="MS Gothic" w:hAnsi="MS Gothic" w:cs="MS Gothic"/>
                <w:color w:val="000000" w:themeColor="text1"/>
                <w:lang w:val="en-US"/>
              </w:rPr>
              <w:t>☒</w:t>
            </w:r>
          </w:p>
        </w:tc>
      </w:tr>
      <w:tr w:rsidR="4EFECF86" w14:paraId="5857B145"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BDC7A8" w14:textId="5030F189" w:rsidR="4EFECF86" w:rsidRDefault="4EFECF86" w:rsidP="4EFECF86">
            <w:pPr>
              <w:jc w:val="center"/>
            </w:pPr>
            <w:r w:rsidRPr="4EFECF86">
              <w:rPr>
                <w:rFonts w:ascii="Arial" w:eastAsia="Arial" w:hAnsi="Arial" w:cs="Arial"/>
                <w:color w:val="000000" w:themeColor="text1"/>
              </w:rPr>
              <w:t>16</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8C98AB3" w14:textId="5BFEDECE" w:rsidR="4EFECF86" w:rsidRDefault="4EFECF86">
            <w:r w:rsidRPr="4EFECF86">
              <w:rPr>
                <w:rFonts w:ascii="Arial" w:eastAsia="Arial" w:hAnsi="Arial" w:cs="Arial"/>
                <w:color w:val="000000" w:themeColor="text1"/>
              </w:rPr>
              <w:t>A Wales of cohesive communities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AAB380" w14:textId="04EB34AB"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2911DE" w14:textId="2FD06B6B" w:rsidR="4EFECF86" w:rsidRDefault="4EFECF86" w:rsidP="4EFECF86">
            <w:pPr>
              <w:jc w:val="center"/>
            </w:pPr>
            <w:r w:rsidRPr="4EFECF86">
              <w:rPr>
                <w:rFonts w:ascii="MS Gothic" w:eastAsia="MS Gothic" w:hAnsi="MS Gothic" w:cs="MS Gothic"/>
                <w:color w:val="000000" w:themeColor="text1"/>
                <w:lang w:val="en-US"/>
              </w:rPr>
              <w:t>☒</w:t>
            </w:r>
          </w:p>
        </w:tc>
      </w:tr>
      <w:tr w:rsidR="4EFECF86" w14:paraId="414CFDA7" w14:textId="77777777" w:rsidTr="4EFECF86">
        <w:trPr>
          <w:trHeight w:val="43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92099C" w14:textId="164BA0AB" w:rsidR="4EFECF86" w:rsidRDefault="4EFECF86" w:rsidP="4EFECF86">
            <w:pPr>
              <w:jc w:val="center"/>
            </w:pPr>
            <w:r w:rsidRPr="4EFECF86">
              <w:rPr>
                <w:rFonts w:ascii="Arial" w:eastAsia="Arial" w:hAnsi="Arial" w:cs="Arial"/>
                <w:color w:val="000000" w:themeColor="text1"/>
              </w:rPr>
              <w:t>17</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B8B31E1" w14:textId="32FD02E2" w:rsidR="4EFECF86" w:rsidRDefault="4EFECF86">
            <w:r w:rsidRPr="4EFECF86">
              <w:rPr>
                <w:rFonts w:ascii="Arial" w:eastAsia="Arial" w:hAnsi="Arial" w:cs="Arial"/>
                <w:color w:val="000000" w:themeColor="text1"/>
              </w:rPr>
              <w:t>A Wales of vibrant culture and thriving Welsh language</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F86BDA" w14:textId="1FDE9EE7"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91B218" w14:textId="5B3737A0" w:rsidR="4EFECF86" w:rsidRDefault="4EFECF86" w:rsidP="4EFECF86">
            <w:pPr>
              <w:jc w:val="center"/>
            </w:pPr>
            <w:r w:rsidRPr="4EFECF86">
              <w:rPr>
                <w:rFonts w:ascii="MS Gothic" w:eastAsia="MS Gothic" w:hAnsi="MS Gothic" w:cs="MS Gothic"/>
                <w:color w:val="000000" w:themeColor="text1"/>
                <w:lang w:val="en-US"/>
              </w:rPr>
              <w:t>☒</w:t>
            </w:r>
          </w:p>
        </w:tc>
      </w:tr>
      <w:tr w:rsidR="4EFECF86" w14:paraId="6A8A81E7"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455DD7A" w14:textId="45ADA496" w:rsidR="4EFECF86" w:rsidRDefault="4EFECF86" w:rsidP="4EFECF86">
            <w:pPr>
              <w:jc w:val="center"/>
            </w:pPr>
            <w:r w:rsidRPr="4EFECF86">
              <w:rPr>
                <w:rFonts w:ascii="Arial" w:eastAsia="Arial" w:hAnsi="Arial" w:cs="Arial"/>
                <w:color w:val="000000" w:themeColor="text1"/>
              </w:rPr>
              <w:t>18</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59B909" w14:textId="2B4F31FC" w:rsidR="4EFECF86" w:rsidRDefault="4EFECF86">
            <w:r w:rsidRPr="4EFECF86">
              <w:rPr>
                <w:rFonts w:ascii="Arial" w:eastAsia="Arial" w:hAnsi="Arial" w:cs="Arial"/>
                <w:color w:val="000000" w:themeColor="text1"/>
              </w:rPr>
              <w:t>A globally responsible Wales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9547546" w14:textId="6E568F86"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4A470DF" w14:textId="249E9565" w:rsidR="4EFECF86" w:rsidRDefault="4EFECF86" w:rsidP="4EFECF86">
            <w:pPr>
              <w:jc w:val="center"/>
            </w:pPr>
            <w:r w:rsidRPr="4EFECF86">
              <w:rPr>
                <w:rFonts w:ascii="MS Gothic" w:eastAsia="MS Gothic" w:hAnsi="MS Gothic" w:cs="MS Gothic"/>
                <w:color w:val="000000" w:themeColor="text1"/>
                <w:lang w:val="en-US"/>
              </w:rPr>
              <w:t>☒</w:t>
            </w:r>
          </w:p>
        </w:tc>
      </w:tr>
      <w:tr w:rsidR="4EFECF86" w14:paraId="24C96F1E"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0348DC" w14:textId="50F416D9" w:rsidR="4EFECF86" w:rsidRDefault="4EFECF86" w:rsidP="4EFECF86">
            <w:pPr>
              <w:jc w:val="center"/>
            </w:pPr>
            <w:r w:rsidRPr="4EFECF86">
              <w:rPr>
                <w:rFonts w:ascii="Arial" w:eastAsia="Arial" w:hAnsi="Arial" w:cs="Arial"/>
                <w:color w:val="000000" w:themeColor="text1"/>
              </w:rPr>
              <w:t>19</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6F7EFB" w14:textId="6F0CF0DF" w:rsidR="4EFECF86" w:rsidRDefault="4EFECF86">
            <w:r w:rsidRPr="4EFECF86">
              <w:rPr>
                <w:rFonts w:ascii="Arial" w:eastAsia="Arial" w:hAnsi="Arial" w:cs="Arial"/>
                <w:color w:val="000000" w:themeColor="text1"/>
              </w:rPr>
              <w:t>If YES to any of the above, please give details:</w:t>
            </w:r>
          </w:p>
        </w:tc>
      </w:tr>
      <w:tr w:rsidR="4EFECF86" w14:paraId="75CF3777"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A4EC65" w14:textId="73629B46" w:rsidR="4EFECF86" w:rsidRDefault="4EFECF86" w:rsidP="4EFECF86">
            <w:pPr>
              <w:jc w:val="center"/>
            </w:pPr>
            <w:r w:rsidRPr="4EFECF86">
              <w:rPr>
                <w:rFonts w:ascii="Arial" w:eastAsia="Arial" w:hAnsi="Arial" w:cs="Arial"/>
              </w:rPr>
              <w:lastRenderedPageBreak/>
              <w:t xml:space="preserve"> </w:t>
            </w:r>
          </w:p>
        </w:tc>
        <w:tc>
          <w:tcPr>
            <w:tcW w:w="8536"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DD80B4" w14:textId="3A3084D5" w:rsidR="4EFECF86" w:rsidRDefault="4EFECF86">
            <w:r w:rsidRPr="4EFECF86">
              <w:rPr>
                <w:rFonts w:ascii="Arial" w:eastAsia="Arial" w:hAnsi="Arial" w:cs="Arial"/>
                <w:sz w:val="24"/>
                <w:szCs w:val="24"/>
              </w:rPr>
              <w:t xml:space="preserve"> </w:t>
            </w:r>
          </w:p>
          <w:p w14:paraId="1C91E1D6" w14:textId="14756779" w:rsidR="4EFECF86" w:rsidRDefault="4EFECF86">
            <w:r w:rsidRPr="4EFECF86">
              <w:rPr>
                <w:rFonts w:ascii="Arial" w:eastAsia="Arial" w:hAnsi="Arial" w:cs="Arial"/>
                <w:sz w:val="24"/>
                <w:szCs w:val="24"/>
              </w:rPr>
              <w:t xml:space="preserve"> </w:t>
            </w:r>
          </w:p>
          <w:p w14:paraId="7BDBC470" w14:textId="033F02AA" w:rsidR="4EFECF86" w:rsidRDefault="4EFECF86">
            <w:r w:rsidRPr="4EFECF86">
              <w:rPr>
                <w:rFonts w:ascii="Arial" w:eastAsia="Arial" w:hAnsi="Arial" w:cs="Arial"/>
              </w:rPr>
              <w:t xml:space="preserve"> </w:t>
            </w:r>
          </w:p>
          <w:p w14:paraId="4D9098C8" w14:textId="24105874" w:rsidR="4EFECF86" w:rsidRDefault="4EFECF86">
            <w:r w:rsidRPr="4EFECF86">
              <w:rPr>
                <w:rFonts w:ascii="Arial" w:eastAsia="Arial" w:hAnsi="Arial" w:cs="Arial"/>
                <w:color w:val="808080" w:themeColor="background1" w:themeShade="80"/>
                <w:sz w:val="18"/>
                <w:szCs w:val="18"/>
              </w:rPr>
              <w:t>(</w:t>
            </w:r>
            <w:proofErr w:type="gramStart"/>
            <w:r w:rsidRPr="4EFECF86">
              <w:rPr>
                <w:rFonts w:ascii="Arial" w:eastAsia="Arial" w:hAnsi="Arial" w:cs="Arial"/>
                <w:color w:val="808080" w:themeColor="background1" w:themeShade="80"/>
                <w:sz w:val="18"/>
                <w:szCs w:val="18"/>
              </w:rPr>
              <w:t>this</w:t>
            </w:r>
            <w:proofErr w:type="gramEnd"/>
            <w:r w:rsidRPr="4EFECF86">
              <w:rPr>
                <w:rFonts w:ascii="Arial" w:eastAsia="Arial" w:hAnsi="Arial" w:cs="Arial"/>
                <w:color w:val="808080" w:themeColor="background1" w:themeShade="80"/>
                <w:sz w:val="18"/>
                <w:szCs w:val="18"/>
              </w:rPr>
              <w:t xml:space="preserve"> box should expand as you type)</w:t>
            </w:r>
          </w:p>
        </w:tc>
      </w:tr>
    </w:tbl>
    <w:p w14:paraId="7635F4A0" w14:textId="42FFBB0E" w:rsidR="6A93E20E" w:rsidRDefault="6A93E20E" w:rsidP="4EFECF86">
      <w:pPr>
        <w:jc w:val="both"/>
      </w:pPr>
      <w:r w:rsidRPr="4EFECF86">
        <w:rPr>
          <w:rFonts w:ascii="Arial" w:eastAsia="Arial" w:hAnsi="Arial" w:cs="Arial"/>
          <w:b/>
          <w:bCs/>
        </w:rPr>
        <w:t xml:space="preserve"> </w:t>
      </w:r>
    </w:p>
    <w:p w14:paraId="06663A25" w14:textId="2090867E" w:rsidR="6A93E20E" w:rsidRDefault="6A93E20E">
      <w:r w:rsidRPr="4EFECF86">
        <w:rPr>
          <w:rFonts w:ascii="Arial" w:eastAsia="Arial" w:hAnsi="Arial" w:cs="Arial"/>
          <w:b/>
          <w:bCs/>
        </w:rPr>
        <w:t>SECTION F: Scope of Research Activity</w:t>
      </w:r>
    </w:p>
    <w:tbl>
      <w:tblPr>
        <w:tblStyle w:val="TableGrid"/>
        <w:tblW w:w="0" w:type="auto"/>
        <w:tblLayout w:type="fixed"/>
        <w:tblLook w:val="04A0" w:firstRow="1" w:lastRow="0" w:firstColumn="1" w:lastColumn="0" w:noHBand="0" w:noVBand="1"/>
      </w:tblPr>
      <w:tblGrid>
        <w:gridCol w:w="480"/>
        <w:gridCol w:w="7108"/>
        <w:gridCol w:w="726"/>
        <w:gridCol w:w="700"/>
      </w:tblGrid>
      <w:tr w:rsidR="4EFECF86" w14:paraId="2D2C1930" w14:textId="77777777" w:rsidTr="4EFECF86">
        <w:trPr>
          <w:trHeight w:val="55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1DC862" w14:textId="2FCDBFEA" w:rsidR="4EFECF86" w:rsidRDefault="4EFECF86">
            <w:r w:rsidRPr="4EFECF86">
              <w:rPr>
                <w:rFonts w:ascii="Arial" w:eastAsia="Arial" w:hAnsi="Arial" w:cs="Arial"/>
                <w:b/>
                <w:bCs/>
              </w:rPr>
              <w:t xml:space="preserve"> </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2F2CD20" w14:textId="7D2D5B96" w:rsidR="4EFECF86" w:rsidRDefault="4EFECF86">
            <w:r w:rsidRPr="4EFECF86">
              <w:rPr>
                <w:rFonts w:ascii="Arial" w:eastAsia="Arial" w:hAnsi="Arial" w:cs="Arial"/>
                <w:b/>
                <w:bCs/>
                <w:color w:val="000000" w:themeColor="text1"/>
              </w:rPr>
              <w:t>Will the research activity include:</w:t>
            </w:r>
          </w:p>
        </w:tc>
        <w:tc>
          <w:tcPr>
            <w:tcW w:w="72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FF75C8" w14:textId="046F5DC3" w:rsidR="4EFECF86" w:rsidRDefault="4EFECF86" w:rsidP="4EFECF86">
            <w:pPr>
              <w:jc w:val="center"/>
            </w:pPr>
            <w:r w:rsidRPr="4EFECF86">
              <w:rPr>
                <w:rFonts w:ascii="Arial" w:eastAsia="Arial" w:hAnsi="Arial" w:cs="Arial"/>
                <w:b/>
                <w:bCs/>
                <w:color w:val="000000" w:themeColor="text1"/>
              </w:rPr>
              <w:t>YES</w:t>
            </w:r>
          </w:p>
        </w:tc>
        <w:tc>
          <w:tcPr>
            <w:tcW w:w="7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EA5BE1" w14:textId="797C8250" w:rsidR="4EFECF86" w:rsidRDefault="4EFECF86" w:rsidP="4EFECF86">
            <w:pPr>
              <w:jc w:val="center"/>
            </w:pPr>
            <w:r w:rsidRPr="4EFECF86">
              <w:rPr>
                <w:rFonts w:ascii="Arial" w:eastAsia="Arial" w:hAnsi="Arial" w:cs="Arial"/>
                <w:b/>
                <w:bCs/>
                <w:color w:val="000000" w:themeColor="text1"/>
              </w:rPr>
              <w:t>NO</w:t>
            </w:r>
          </w:p>
        </w:tc>
      </w:tr>
      <w:tr w:rsidR="4EFECF86" w14:paraId="4CF2BE83" w14:textId="77777777" w:rsidTr="4EFECF86">
        <w:trPr>
          <w:trHeight w:val="43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B9071E1" w14:textId="1F5DE330" w:rsidR="4EFECF86" w:rsidRDefault="4EFECF86">
            <w:r w:rsidRPr="4EFECF86">
              <w:rPr>
                <w:rFonts w:ascii="Arial" w:eastAsia="Arial" w:hAnsi="Arial" w:cs="Arial"/>
                <w:color w:val="000000" w:themeColor="text1"/>
              </w:rPr>
              <w:t>1</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0FE108" w14:textId="61C528B0" w:rsidR="4EFECF86" w:rsidRDefault="4EFECF86">
            <w:r w:rsidRPr="4EFECF86">
              <w:rPr>
                <w:rFonts w:ascii="Arial" w:eastAsia="Arial" w:hAnsi="Arial" w:cs="Arial"/>
                <w:color w:val="000000" w:themeColor="text1"/>
              </w:rPr>
              <w:t>Use of a questionnaire or similar research instrument?</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95D5C84" w14:textId="6CB95C63"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9F3CC28" w14:textId="4F594BA0" w:rsidR="4EFECF86" w:rsidRDefault="4EFECF86" w:rsidP="4EFECF86">
            <w:pPr>
              <w:jc w:val="center"/>
            </w:pPr>
            <w:r w:rsidRPr="4EFECF86">
              <w:rPr>
                <w:rFonts w:ascii="MS Gothic" w:eastAsia="MS Gothic" w:hAnsi="MS Gothic" w:cs="MS Gothic"/>
                <w:color w:val="000000" w:themeColor="text1"/>
                <w:lang w:val="en-US"/>
              </w:rPr>
              <w:t>☐</w:t>
            </w:r>
          </w:p>
        </w:tc>
      </w:tr>
      <w:tr w:rsidR="4EFECF86" w14:paraId="0F3745DE" w14:textId="77777777" w:rsidTr="4EFECF86">
        <w:trPr>
          <w:trHeight w:val="43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D1B3FE" w14:textId="4724BF3D" w:rsidR="4EFECF86" w:rsidRDefault="4EFECF86">
            <w:r w:rsidRPr="4EFECF86">
              <w:rPr>
                <w:rFonts w:ascii="Arial" w:eastAsia="Arial" w:hAnsi="Arial" w:cs="Arial"/>
                <w:color w:val="000000" w:themeColor="text1"/>
              </w:rPr>
              <w:t>2</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6718EC" w14:textId="11533224" w:rsidR="4EFECF86" w:rsidRDefault="4EFECF86">
            <w:r w:rsidRPr="4EFECF86">
              <w:rPr>
                <w:rFonts w:ascii="Arial" w:eastAsia="Arial" w:hAnsi="Arial" w:cs="Arial"/>
                <w:color w:val="000000" w:themeColor="text1"/>
              </w:rPr>
              <w:t>Use of interviews?</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4869A59" w14:textId="0539F9C0"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8174E8" w14:textId="30BCFA78" w:rsidR="4EFECF86" w:rsidRDefault="4EFECF86" w:rsidP="4EFECF86">
            <w:pPr>
              <w:jc w:val="center"/>
            </w:pPr>
            <w:r w:rsidRPr="4EFECF86">
              <w:rPr>
                <w:rFonts w:ascii="MS Gothic" w:eastAsia="MS Gothic" w:hAnsi="MS Gothic" w:cs="MS Gothic"/>
                <w:color w:val="000000" w:themeColor="text1"/>
                <w:lang w:val="en-US"/>
              </w:rPr>
              <w:t>☒</w:t>
            </w:r>
          </w:p>
        </w:tc>
      </w:tr>
      <w:tr w:rsidR="4EFECF86" w14:paraId="48636817" w14:textId="77777777" w:rsidTr="4EFECF86">
        <w:trPr>
          <w:trHeight w:val="43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E3C4B5" w14:textId="0EC7AB33" w:rsidR="4EFECF86" w:rsidRDefault="4EFECF86">
            <w:r w:rsidRPr="4EFECF86">
              <w:rPr>
                <w:rFonts w:ascii="Arial" w:eastAsia="Arial" w:hAnsi="Arial" w:cs="Arial"/>
                <w:color w:val="000000" w:themeColor="text1"/>
              </w:rPr>
              <w:t>3</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D1188FD" w14:textId="2D3665EF" w:rsidR="4EFECF86" w:rsidRDefault="4EFECF86">
            <w:r w:rsidRPr="4EFECF86">
              <w:rPr>
                <w:rFonts w:ascii="Arial" w:eastAsia="Arial" w:hAnsi="Arial" w:cs="Arial"/>
                <w:color w:val="000000" w:themeColor="text1"/>
              </w:rPr>
              <w:t>Use of focus groups?</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AEB7E7" w14:textId="6435EE26"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EC08E75" w14:textId="43DBF483" w:rsidR="4EFECF86" w:rsidRDefault="4EFECF86" w:rsidP="4EFECF86">
            <w:pPr>
              <w:jc w:val="center"/>
            </w:pPr>
            <w:r w:rsidRPr="4EFECF86">
              <w:rPr>
                <w:rFonts w:ascii="MS Gothic" w:eastAsia="MS Gothic" w:hAnsi="MS Gothic" w:cs="MS Gothic"/>
                <w:color w:val="000000" w:themeColor="text1"/>
                <w:lang w:val="en-US"/>
              </w:rPr>
              <w:t>☒</w:t>
            </w:r>
          </w:p>
        </w:tc>
      </w:tr>
      <w:tr w:rsidR="4EFECF86" w14:paraId="324A3FEA"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4EFC0E" w14:textId="4B34F3F3" w:rsidR="4EFECF86" w:rsidRDefault="4EFECF86">
            <w:r w:rsidRPr="4EFECF86">
              <w:rPr>
                <w:rFonts w:ascii="Arial" w:eastAsia="Arial" w:hAnsi="Arial" w:cs="Arial"/>
                <w:color w:val="000000" w:themeColor="text1"/>
              </w:rPr>
              <w:t>4</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064BD2" w14:textId="4F3374D0" w:rsidR="4EFECF86" w:rsidRDefault="4EFECF86">
            <w:r w:rsidRPr="4EFECF86">
              <w:rPr>
                <w:rFonts w:ascii="Arial" w:eastAsia="Arial" w:hAnsi="Arial" w:cs="Arial"/>
                <w:color w:val="000000" w:themeColor="text1"/>
              </w:rPr>
              <w:t xml:space="preserve">Use of participant diaries? </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BD9B60D" w14:textId="1417723A"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85EC58" w14:textId="58DE79D8" w:rsidR="4EFECF86" w:rsidRDefault="4EFECF86" w:rsidP="4EFECF86">
            <w:pPr>
              <w:jc w:val="center"/>
            </w:pPr>
            <w:r w:rsidRPr="4EFECF86">
              <w:rPr>
                <w:rFonts w:ascii="MS Gothic" w:eastAsia="MS Gothic" w:hAnsi="MS Gothic" w:cs="MS Gothic"/>
                <w:color w:val="000000" w:themeColor="text1"/>
                <w:lang w:val="en-US"/>
              </w:rPr>
              <w:t>☒</w:t>
            </w:r>
          </w:p>
        </w:tc>
      </w:tr>
      <w:tr w:rsidR="4EFECF86" w14:paraId="1C4EE9EA"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38091FD" w14:textId="0AA464D2" w:rsidR="4EFECF86" w:rsidRDefault="4EFECF86">
            <w:r w:rsidRPr="4EFECF86">
              <w:rPr>
                <w:rFonts w:ascii="Arial" w:eastAsia="Arial" w:hAnsi="Arial" w:cs="Arial"/>
                <w:color w:val="000000" w:themeColor="text1"/>
              </w:rPr>
              <w:t>5</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D41E05" w14:textId="0ACB6057" w:rsidR="4EFECF86" w:rsidRDefault="4EFECF86">
            <w:r w:rsidRPr="4EFECF86">
              <w:rPr>
                <w:rFonts w:ascii="Arial" w:eastAsia="Arial" w:hAnsi="Arial" w:cs="Arial"/>
                <w:color w:val="000000" w:themeColor="text1"/>
              </w:rPr>
              <w:t>Use of video or audio recording?</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5248C7" w14:textId="53739B55"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454AD65" w14:textId="0B13BFEB" w:rsidR="4EFECF86" w:rsidRDefault="4EFECF86" w:rsidP="4EFECF86">
            <w:pPr>
              <w:jc w:val="center"/>
            </w:pPr>
            <w:r w:rsidRPr="4EFECF86">
              <w:rPr>
                <w:rFonts w:ascii="MS Gothic" w:eastAsia="MS Gothic" w:hAnsi="MS Gothic" w:cs="MS Gothic"/>
                <w:color w:val="000000" w:themeColor="text1"/>
                <w:lang w:val="en-US"/>
              </w:rPr>
              <w:t>☒</w:t>
            </w:r>
          </w:p>
        </w:tc>
      </w:tr>
      <w:tr w:rsidR="4EFECF86" w14:paraId="47289C98"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ED9B1A4" w14:textId="1E60F153" w:rsidR="4EFECF86" w:rsidRDefault="4EFECF86">
            <w:r w:rsidRPr="4EFECF86">
              <w:rPr>
                <w:rFonts w:ascii="Arial" w:eastAsia="Arial" w:hAnsi="Arial" w:cs="Arial"/>
                <w:color w:val="000000" w:themeColor="text1"/>
              </w:rPr>
              <w:t>6</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4BEA8AC" w14:textId="23802A35" w:rsidR="4EFECF86" w:rsidRDefault="4EFECF86">
            <w:r w:rsidRPr="4EFECF86">
              <w:rPr>
                <w:rFonts w:ascii="Arial" w:eastAsia="Arial" w:hAnsi="Arial" w:cs="Arial"/>
                <w:color w:val="000000" w:themeColor="text1"/>
              </w:rPr>
              <w:t>Use of computer-generated log files?</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74ED086" w14:textId="05BE7839"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548F37" w14:textId="12FA5E84" w:rsidR="4EFECF86" w:rsidRDefault="4EFECF86" w:rsidP="4EFECF86">
            <w:pPr>
              <w:jc w:val="center"/>
            </w:pPr>
            <w:r w:rsidRPr="4EFECF86">
              <w:rPr>
                <w:rFonts w:ascii="MS Gothic" w:eastAsia="MS Gothic" w:hAnsi="MS Gothic" w:cs="MS Gothic"/>
                <w:color w:val="000000" w:themeColor="text1"/>
                <w:lang w:val="en-US"/>
              </w:rPr>
              <w:t>☒</w:t>
            </w:r>
          </w:p>
        </w:tc>
      </w:tr>
      <w:tr w:rsidR="4EFECF86" w14:paraId="4D66192C" w14:textId="77777777" w:rsidTr="4EFECF86">
        <w:trPr>
          <w:trHeight w:val="43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D50C265" w14:textId="58739745" w:rsidR="4EFECF86" w:rsidRDefault="4EFECF86">
            <w:r w:rsidRPr="4EFECF86">
              <w:rPr>
                <w:rFonts w:ascii="Arial" w:eastAsia="Arial" w:hAnsi="Arial" w:cs="Arial"/>
                <w:color w:val="000000" w:themeColor="text1"/>
              </w:rPr>
              <w:t>7</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5D4BC95" w14:textId="68801FC2" w:rsidR="4EFECF86" w:rsidRDefault="4EFECF86">
            <w:r w:rsidRPr="4EFECF86">
              <w:rPr>
                <w:rFonts w:ascii="Arial" w:eastAsia="Arial" w:hAnsi="Arial" w:cs="Arial"/>
                <w:color w:val="000000" w:themeColor="text1"/>
              </w:rPr>
              <w:t>Participant observation with their knowledge?</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9D3AED8" w14:textId="2C83A944"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2A51316" w14:textId="677854E1" w:rsidR="4EFECF86" w:rsidRDefault="4EFECF86" w:rsidP="4EFECF86">
            <w:pPr>
              <w:jc w:val="center"/>
            </w:pPr>
            <w:r w:rsidRPr="4EFECF86">
              <w:rPr>
                <w:rFonts w:ascii="MS Gothic" w:eastAsia="MS Gothic" w:hAnsi="MS Gothic" w:cs="MS Gothic"/>
                <w:color w:val="000000" w:themeColor="text1"/>
                <w:lang w:val="en-US"/>
              </w:rPr>
              <w:t>☒</w:t>
            </w:r>
          </w:p>
        </w:tc>
      </w:tr>
      <w:tr w:rsidR="4EFECF86" w14:paraId="39435466"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B718044" w14:textId="55CC5528" w:rsidR="4EFECF86" w:rsidRDefault="4EFECF86">
            <w:r w:rsidRPr="4EFECF86">
              <w:rPr>
                <w:rFonts w:ascii="Arial" w:eastAsia="Arial" w:hAnsi="Arial" w:cs="Arial"/>
                <w:color w:val="000000" w:themeColor="text1"/>
              </w:rPr>
              <w:t>8</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527FB7D" w14:textId="0336151A" w:rsidR="4EFECF86" w:rsidRDefault="4EFECF86">
            <w:r w:rsidRPr="4EFECF86">
              <w:rPr>
                <w:rFonts w:ascii="Arial" w:eastAsia="Arial" w:hAnsi="Arial" w:cs="Arial"/>
                <w:color w:val="000000" w:themeColor="text1"/>
              </w:rPr>
              <w:t>Participant observation without their knowledge?</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630053F" w14:textId="27B83C6C"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DE88DCF" w14:textId="266D1F83" w:rsidR="4EFECF86" w:rsidRDefault="4EFECF86" w:rsidP="4EFECF86">
            <w:pPr>
              <w:jc w:val="center"/>
            </w:pPr>
            <w:r w:rsidRPr="4EFECF86">
              <w:rPr>
                <w:rFonts w:ascii="MS Gothic" w:eastAsia="MS Gothic" w:hAnsi="MS Gothic" w:cs="MS Gothic"/>
                <w:color w:val="000000" w:themeColor="text1"/>
                <w:lang w:val="en-US"/>
              </w:rPr>
              <w:t>☒</w:t>
            </w:r>
          </w:p>
        </w:tc>
      </w:tr>
      <w:tr w:rsidR="4EFECF86" w14:paraId="4A4B5D7D" w14:textId="77777777" w:rsidTr="4EFECF86">
        <w:trPr>
          <w:trHeight w:val="43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5E57579" w14:textId="3717FD4A" w:rsidR="4EFECF86" w:rsidRDefault="4EFECF86">
            <w:r w:rsidRPr="4EFECF86">
              <w:rPr>
                <w:rFonts w:ascii="Arial" w:eastAsia="Arial" w:hAnsi="Arial" w:cs="Arial"/>
                <w:color w:val="000000" w:themeColor="text1"/>
              </w:rPr>
              <w:t>9</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29E68D" w14:textId="530F6903" w:rsidR="4EFECF86" w:rsidRDefault="4EFECF86">
            <w:r w:rsidRPr="4EFECF86">
              <w:rPr>
                <w:rFonts w:ascii="Arial" w:eastAsia="Arial" w:hAnsi="Arial" w:cs="Arial"/>
                <w:color w:val="000000" w:themeColor="text1"/>
              </w:rPr>
              <w:t>Access to personal or confidential information without the participants’ specific consent?</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6C48340" w14:textId="20916754"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5B7B919" w14:textId="7DD5934A" w:rsidR="4EFECF86" w:rsidRDefault="4EFECF86" w:rsidP="4EFECF86">
            <w:pPr>
              <w:jc w:val="center"/>
            </w:pPr>
            <w:r w:rsidRPr="4EFECF86">
              <w:rPr>
                <w:rFonts w:ascii="MS Gothic" w:eastAsia="MS Gothic" w:hAnsi="MS Gothic" w:cs="MS Gothic"/>
                <w:color w:val="000000" w:themeColor="text1"/>
                <w:lang w:val="en-US"/>
              </w:rPr>
              <w:t>☒</w:t>
            </w:r>
          </w:p>
        </w:tc>
      </w:tr>
      <w:tr w:rsidR="4EFECF86" w14:paraId="0A9786F4"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440DA9" w14:textId="6A49596B" w:rsidR="4EFECF86" w:rsidRDefault="4EFECF86">
            <w:r w:rsidRPr="4EFECF86">
              <w:rPr>
                <w:rFonts w:ascii="Arial" w:eastAsia="Arial" w:hAnsi="Arial" w:cs="Arial"/>
                <w:color w:val="000000" w:themeColor="text1"/>
              </w:rPr>
              <w:t>10</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21E0FD" w14:textId="15E35FBA" w:rsidR="4EFECF86" w:rsidRDefault="4EFECF86">
            <w:r w:rsidRPr="4EFECF86">
              <w:rPr>
                <w:rFonts w:ascii="Arial" w:eastAsia="Arial" w:hAnsi="Arial" w:cs="Arial"/>
                <w:color w:val="000000" w:themeColor="text1"/>
              </w:rPr>
              <w:t xml:space="preserve">Administration of any questions, test stimuli, presentation that may be experienced as physically, </w:t>
            </w:r>
            <w:proofErr w:type="gramStart"/>
            <w:r w:rsidRPr="4EFECF86">
              <w:rPr>
                <w:rFonts w:ascii="Arial" w:eastAsia="Arial" w:hAnsi="Arial" w:cs="Arial"/>
                <w:color w:val="000000" w:themeColor="text1"/>
              </w:rPr>
              <w:t>mentally</w:t>
            </w:r>
            <w:proofErr w:type="gramEnd"/>
            <w:r w:rsidRPr="4EFECF86">
              <w:rPr>
                <w:rFonts w:ascii="Arial" w:eastAsia="Arial" w:hAnsi="Arial" w:cs="Arial"/>
                <w:color w:val="000000" w:themeColor="text1"/>
              </w:rPr>
              <w:t xml:space="preserve"> or emotionally harmful / offensive?</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D47B99" w14:textId="7CC2879C"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C921FE" w14:textId="589FF2ED" w:rsidR="4EFECF86" w:rsidRDefault="4EFECF86" w:rsidP="4EFECF86">
            <w:pPr>
              <w:jc w:val="center"/>
            </w:pPr>
            <w:r w:rsidRPr="4EFECF86">
              <w:rPr>
                <w:rFonts w:ascii="MS Gothic" w:eastAsia="MS Gothic" w:hAnsi="MS Gothic" w:cs="MS Gothic"/>
                <w:color w:val="000000" w:themeColor="text1"/>
                <w:lang w:val="en-US"/>
              </w:rPr>
              <w:t>☒</w:t>
            </w:r>
          </w:p>
        </w:tc>
      </w:tr>
      <w:tr w:rsidR="4EFECF86" w14:paraId="13B88FA7"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50DA251" w14:textId="1D99A385" w:rsidR="4EFECF86" w:rsidRDefault="4EFECF86">
            <w:r w:rsidRPr="4EFECF86">
              <w:rPr>
                <w:rFonts w:ascii="Arial" w:eastAsia="Arial" w:hAnsi="Arial" w:cs="Arial"/>
                <w:color w:val="000000" w:themeColor="text1"/>
              </w:rPr>
              <w:t>11</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C115F0" w14:textId="2D7B690F" w:rsidR="4EFECF86" w:rsidRDefault="4EFECF86">
            <w:r w:rsidRPr="4EFECF86">
              <w:rPr>
                <w:rFonts w:ascii="Arial" w:eastAsia="Arial" w:hAnsi="Arial" w:cs="Arial"/>
                <w:color w:val="000000" w:themeColor="text1"/>
              </w:rPr>
              <w:t>Performance of any acts which may cause embarrassment or affect self-esteem?</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2E8F48F" w14:textId="024E47E4"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977403C" w14:textId="031BDF08" w:rsidR="4EFECF86" w:rsidRDefault="4EFECF86" w:rsidP="4EFECF86">
            <w:pPr>
              <w:jc w:val="center"/>
            </w:pPr>
            <w:r w:rsidRPr="4EFECF86">
              <w:rPr>
                <w:rFonts w:ascii="MS Gothic" w:eastAsia="MS Gothic" w:hAnsi="MS Gothic" w:cs="MS Gothic"/>
                <w:color w:val="000000" w:themeColor="text1"/>
                <w:lang w:val="en-US"/>
              </w:rPr>
              <w:t>☒</w:t>
            </w:r>
          </w:p>
        </w:tc>
      </w:tr>
      <w:tr w:rsidR="4EFECF86" w14:paraId="4E2647AE"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1BFD63D" w14:textId="62A61810" w:rsidR="4EFECF86" w:rsidRDefault="4EFECF86">
            <w:r w:rsidRPr="4EFECF86">
              <w:rPr>
                <w:rFonts w:ascii="Arial" w:eastAsia="Arial" w:hAnsi="Arial" w:cs="Arial"/>
                <w:color w:val="000000" w:themeColor="text1"/>
              </w:rPr>
              <w:t>12</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1B73AA" w14:textId="2F624A73" w:rsidR="4EFECF86" w:rsidRDefault="4EFECF86">
            <w:r w:rsidRPr="4EFECF86">
              <w:rPr>
                <w:rFonts w:ascii="Arial" w:eastAsia="Arial" w:hAnsi="Arial" w:cs="Arial"/>
                <w:color w:val="000000" w:themeColor="text1"/>
              </w:rPr>
              <w:t>Investigation of participants involved in illegal activities?</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EF4F33D" w14:textId="7434CEC3"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77DD61B" w14:textId="19E2B76E" w:rsidR="4EFECF86" w:rsidRDefault="4EFECF86" w:rsidP="4EFECF86">
            <w:pPr>
              <w:jc w:val="center"/>
            </w:pPr>
            <w:r w:rsidRPr="4EFECF86">
              <w:rPr>
                <w:rFonts w:ascii="MS Gothic" w:eastAsia="MS Gothic" w:hAnsi="MS Gothic" w:cs="MS Gothic"/>
                <w:color w:val="000000" w:themeColor="text1"/>
                <w:lang w:val="en-US"/>
              </w:rPr>
              <w:t>☒</w:t>
            </w:r>
          </w:p>
        </w:tc>
      </w:tr>
      <w:tr w:rsidR="4EFECF86" w14:paraId="5FC06D04"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D0F96B1" w14:textId="5660E76F" w:rsidR="4EFECF86" w:rsidRDefault="4EFECF86">
            <w:r w:rsidRPr="4EFECF86">
              <w:rPr>
                <w:rFonts w:ascii="Arial" w:eastAsia="Arial" w:hAnsi="Arial" w:cs="Arial"/>
                <w:color w:val="000000" w:themeColor="text1"/>
              </w:rPr>
              <w:t>13</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194754F" w14:textId="2E7E2623" w:rsidR="4EFECF86" w:rsidRDefault="4EFECF86">
            <w:r w:rsidRPr="4EFECF86">
              <w:rPr>
                <w:rFonts w:ascii="Arial" w:eastAsia="Arial" w:hAnsi="Arial" w:cs="Arial"/>
                <w:color w:val="000000" w:themeColor="text1"/>
              </w:rPr>
              <w:t>Use of procedures that involve deception?</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732FD6F" w14:textId="5BD848B3"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CEA084" w14:textId="7C58A398" w:rsidR="4EFECF86" w:rsidRDefault="4EFECF86" w:rsidP="4EFECF86">
            <w:pPr>
              <w:jc w:val="center"/>
            </w:pPr>
            <w:r w:rsidRPr="4EFECF86">
              <w:rPr>
                <w:rFonts w:ascii="MS Gothic" w:eastAsia="MS Gothic" w:hAnsi="MS Gothic" w:cs="MS Gothic"/>
                <w:color w:val="000000" w:themeColor="text1"/>
                <w:lang w:val="en-US"/>
              </w:rPr>
              <w:t>☒</w:t>
            </w:r>
          </w:p>
        </w:tc>
      </w:tr>
      <w:tr w:rsidR="4EFECF86" w14:paraId="735575C5"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395093" w14:textId="624D88AE" w:rsidR="4EFECF86" w:rsidRDefault="4EFECF86">
            <w:r w:rsidRPr="4EFECF86">
              <w:rPr>
                <w:rFonts w:ascii="Arial" w:eastAsia="Arial" w:hAnsi="Arial" w:cs="Arial"/>
                <w:color w:val="000000" w:themeColor="text1"/>
              </w:rPr>
              <w:t>14</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3C056AC" w14:textId="7EC422F3" w:rsidR="4EFECF86" w:rsidRDefault="4EFECF86">
            <w:r w:rsidRPr="4EFECF86">
              <w:rPr>
                <w:rFonts w:ascii="Arial" w:eastAsia="Arial" w:hAnsi="Arial" w:cs="Arial"/>
                <w:color w:val="000000" w:themeColor="text1"/>
              </w:rPr>
              <w:t xml:space="preserve">Administration of any substance, </w:t>
            </w:r>
            <w:proofErr w:type="gramStart"/>
            <w:r w:rsidRPr="4EFECF86">
              <w:rPr>
                <w:rFonts w:ascii="Arial" w:eastAsia="Arial" w:hAnsi="Arial" w:cs="Arial"/>
                <w:color w:val="000000" w:themeColor="text1"/>
              </w:rPr>
              <w:t>agent</w:t>
            </w:r>
            <w:proofErr w:type="gramEnd"/>
            <w:r w:rsidRPr="4EFECF86">
              <w:rPr>
                <w:rFonts w:ascii="Arial" w:eastAsia="Arial" w:hAnsi="Arial" w:cs="Arial"/>
                <w:color w:val="000000" w:themeColor="text1"/>
              </w:rPr>
              <w:t xml:space="preserve"> or placebo?</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CD5A098" w14:textId="34EE6484"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C831AA8" w14:textId="77FEAA9A" w:rsidR="4EFECF86" w:rsidRDefault="4EFECF86" w:rsidP="4EFECF86">
            <w:pPr>
              <w:jc w:val="center"/>
            </w:pPr>
            <w:r w:rsidRPr="4EFECF86">
              <w:rPr>
                <w:rFonts w:ascii="MS Gothic" w:eastAsia="MS Gothic" w:hAnsi="MS Gothic" w:cs="MS Gothic"/>
                <w:color w:val="000000" w:themeColor="text1"/>
                <w:lang w:val="en-US"/>
              </w:rPr>
              <w:t>☒</w:t>
            </w:r>
          </w:p>
        </w:tc>
      </w:tr>
      <w:tr w:rsidR="4EFECF86" w14:paraId="67E8B997"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3AE641C" w14:textId="54333E41" w:rsidR="4EFECF86" w:rsidRDefault="4EFECF86">
            <w:r w:rsidRPr="4EFECF86">
              <w:rPr>
                <w:rFonts w:ascii="Arial" w:eastAsia="Arial" w:hAnsi="Arial" w:cs="Arial"/>
                <w:color w:val="000000" w:themeColor="text1"/>
              </w:rPr>
              <w:t>15</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F05EFB" w14:textId="3FA72F0B" w:rsidR="4EFECF86" w:rsidRDefault="4EFECF86">
            <w:r w:rsidRPr="4EFECF86">
              <w:rPr>
                <w:rFonts w:ascii="Arial" w:eastAsia="Arial" w:hAnsi="Arial" w:cs="Arial"/>
                <w:color w:val="000000" w:themeColor="text1"/>
              </w:rPr>
              <w:t>Working with live vertebrate animals?</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4164E6" w14:textId="649B37E6"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FCBFF7" w14:textId="6D8C1D8A" w:rsidR="4EFECF86" w:rsidRDefault="4EFECF86" w:rsidP="4EFECF86">
            <w:pPr>
              <w:jc w:val="center"/>
            </w:pPr>
            <w:r w:rsidRPr="4EFECF86">
              <w:rPr>
                <w:rFonts w:ascii="MS Gothic" w:eastAsia="MS Gothic" w:hAnsi="MS Gothic" w:cs="MS Gothic"/>
                <w:color w:val="000000" w:themeColor="text1"/>
                <w:lang w:val="en-US"/>
              </w:rPr>
              <w:t>☒</w:t>
            </w:r>
          </w:p>
        </w:tc>
      </w:tr>
      <w:tr w:rsidR="4EFECF86" w14:paraId="5221D48D"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634689" w14:textId="2637E12D" w:rsidR="4EFECF86" w:rsidRDefault="4EFECF86">
            <w:r w:rsidRPr="4EFECF86">
              <w:rPr>
                <w:rFonts w:ascii="Arial" w:eastAsia="Arial" w:hAnsi="Arial" w:cs="Arial"/>
                <w:color w:val="000000" w:themeColor="text1"/>
              </w:rPr>
              <w:t>16</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AFE2C7" w14:textId="3ACAB29D" w:rsidR="4EFECF86" w:rsidRDefault="4EFECF86">
            <w:r w:rsidRPr="4EFECF86">
              <w:rPr>
                <w:rFonts w:ascii="Arial" w:eastAsia="Arial" w:hAnsi="Arial" w:cs="Arial"/>
                <w:color w:val="000000" w:themeColor="text1"/>
              </w:rPr>
              <w:t>Procedures that may have a negative impact on the environment?</w:t>
            </w:r>
          </w:p>
        </w:tc>
        <w:tc>
          <w:tcPr>
            <w:tcW w:w="72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D05F86" w14:textId="55807888" w:rsidR="4EFECF86" w:rsidRDefault="4EFECF86" w:rsidP="4EFECF86">
            <w:pPr>
              <w:jc w:val="center"/>
            </w:pPr>
            <w:r w:rsidRPr="4EFECF86">
              <w:rPr>
                <w:rFonts w:ascii="MS Gothic" w:eastAsia="MS Gothic" w:hAnsi="MS Gothic" w:cs="MS Gothic"/>
                <w:color w:val="000000" w:themeColor="text1"/>
                <w:lang w:val="en-US"/>
              </w:rPr>
              <w:t>☐</w:t>
            </w:r>
          </w:p>
        </w:tc>
        <w:tc>
          <w:tcPr>
            <w:tcW w:w="70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7EB6C89" w14:textId="6F2B1B39" w:rsidR="4EFECF86" w:rsidRDefault="4EFECF86" w:rsidP="4EFECF86">
            <w:pPr>
              <w:jc w:val="center"/>
            </w:pPr>
            <w:r w:rsidRPr="4EFECF86">
              <w:rPr>
                <w:rFonts w:ascii="MS Gothic" w:eastAsia="MS Gothic" w:hAnsi="MS Gothic" w:cs="MS Gothic"/>
                <w:color w:val="000000" w:themeColor="text1"/>
                <w:lang w:val="en-US"/>
              </w:rPr>
              <w:t>☒</w:t>
            </w:r>
          </w:p>
        </w:tc>
      </w:tr>
      <w:tr w:rsidR="4EFECF86" w14:paraId="3A9CF21F"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6D53C47" w14:textId="59CB5755" w:rsidR="4EFECF86" w:rsidRDefault="4EFECF86">
            <w:r w:rsidRPr="4EFECF86">
              <w:rPr>
                <w:rFonts w:ascii="Arial" w:eastAsia="Arial" w:hAnsi="Arial" w:cs="Arial"/>
                <w:color w:val="000000" w:themeColor="text1"/>
              </w:rPr>
              <w:t>17</w:t>
            </w:r>
          </w:p>
        </w:tc>
        <w:tc>
          <w:tcPr>
            <w:tcW w:w="710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1E786A" w14:textId="489A6289" w:rsidR="4EFECF86" w:rsidRDefault="4EFECF86">
            <w:r w:rsidRPr="4EFECF86">
              <w:rPr>
                <w:rFonts w:ascii="Arial" w:eastAsia="Arial" w:hAnsi="Arial" w:cs="Arial"/>
                <w:color w:val="000000" w:themeColor="text1"/>
              </w:rPr>
              <w:t>Other primary data collection methods. Please indicate the type of data collection method(s) below.</w:t>
            </w:r>
          </w:p>
        </w:tc>
        <w:tc>
          <w:tcPr>
            <w:tcW w:w="726"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01C8244" w14:textId="7429B145" w:rsidR="4EFECF86" w:rsidRDefault="4EFECF86" w:rsidP="4EFECF86">
            <w:pPr>
              <w:jc w:val="center"/>
            </w:pPr>
            <w:r w:rsidRPr="4EFECF86">
              <w:rPr>
                <w:rFonts w:ascii="MS Gothic" w:eastAsia="MS Gothic" w:hAnsi="MS Gothic" w:cs="MS Gothic"/>
                <w:color w:val="000000" w:themeColor="text1"/>
                <w:lang w:val="en-US"/>
              </w:rPr>
              <w:t>☐</w:t>
            </w:r>
          </w:p>
        </w:tc>
        <w:tc>
          <w:tcPr>
            <w:tcW w:w="700"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47C5352" w14:textId="4D03D475" w:rsidR="4EFECF86" w:rsidRDefault="4EFECF86" w:rsidP="4EFECF86">
            <w:pPr>
              <w:jc w:val="center"/>
            </w:pPr>
            <w:r w:rsidRPr="4EFECF86">
              <w:rPr>
                <w:rFonts w:ascii="MS Gothic" w:eastAsia="MS Gothic" w:hAnsi="MS Gothic" w:cs="MS Gothic"/>
                <w:color w:val="000000" w:themeColor="text1"/>
                <w:lang w:val="en-US"/>
              </w:rPr>
              <w:t>☒</w:t>
            </w:r>
          </w:p>
        </w:tc>
      </w:tr>
      <w:tr w:rsidR="4EFECF86" w14:paraId="6954EB04" w14:textId="77777777" w:rsidTr="4EFECF86">
        <w:trPr>
          <w:trHeight w:val="405"/>
        </w:trPr>
        <w:tc>
          <w:tcPr>
            <w:tcW w:w="4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E1C575" w14:textId="3C01012C" w:rsidR="4EFECF86" w:rsidRDefault="4EFECF86">
            <w:r w:rsidRPr="4EFECF86">
              <w:rPr>
                <w:rFonts w:ascii="Arial" w:eastAsia="Arial" w:hAnsi="Arial" w:cs="Arial"/>
              </w:rPr>
              <w:t xml:space="preserve"> </w:t>
            </w:r>
          </w:p>
        </w:tc>
        <w:tc>
          <w:tcPr>
            <w:tcW w:w="710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FDA5B5" w14:textId="45DA5ADF" w:rsidR="4EFECF86" w:rsidRDefault="4EFECF86">
            <w:r w:rsidRPr="4EFECF86">
              <w:rPr>
                <w:rFonts w:ascii="Arial" w:eastAsia="Arial" w:hAnsi="Arial" w:cs="Arial"/>
              </w:rPr>
              <w:t>Details of any other primary data collection method:</w:t>
            </w:r>
          </w:p>
          <w:p w14:paraId="67A3855D" w14:textId="0FA65373" w:rsidR="4EFECF86" w:rsidRDefault="4EFECF86">
            <w:r w:rsidRPr="4EFECF86">
              <w:rPr>
                <w:rFonts w:ascii="Arial" w:eastAsia="Arial" w:hAnsi="Arial" w:cs="Arial"/>
                <w:sz w:val="24"/>
                <w:szCs w:val="24"/>
              </w:rPr>
              <w:t xml:space="preserve"> </w:t>
            </w:r>
          </w:p>
          <w:p w14:paraId="6C83AE19" w14:textId="1859B821" w:rsidR="4EFECF86" w:rsidRDefault="4EFECF86">
            <w:r w:rsidRPr="4EFECF86">
              <w:rPr>
                <w:rFonts w:ascii="Arial" w:eastAsia="Arial" w:hAnsi="Arial" w:cs="Arial"/>
                <w:sz w:val="24"/>
                <w:szCs w:val="24"/>
              </w:rPr>
              <w:t xml:space="preserve"> </w:t>
            </w:r>
          </w:p>
          <w:p w14:paraId="2898FD82" w14:textId="557FF8D7" w:rsidR="4EFECF86" w:rsidRDefault="4EFECF86">
            <w:r w:rsidRPr="4EFECF86">
              <w:rPr>
                <w:rFonts w:ascii="Arial" w:eastAsia="Arial" w:hAnsi="Arial" w:cs="Arial"/>
              </w:rPr>
              <w:t xml:space="preserve"> </w:t>
            </w:r>
          </w:p>
          <w:p w14:paraId="7CFDDC59" w14:textId="3570F836" w:rsidR="4EFECF86" w:rsidRDefault="4EFECF86">
            <w:r w:rsidRPr="4EFECF86">
              <w:rPr>
                <w:rFonts w:ascii="Arial" w:eastAsia="Arial" w:hAnsi="Arial" w:cs="Arial"/>
                <w:sz w:val="18"/>
                <w:szCs w:val="18"/>
              </w:rPr>
              <w:t>(</w:t>
            </w:r>
            <w:proofErr w:type="gramStart"/>
            <w:r w:rsidRPr="4EFECF86">
              <w:rPr>
                <w:rFonts w:ascii="Arial" w:eastAsia="Arial" w:hAnsi="Arial" w:cs="Arial"/>
                <w:sz w:val="18"/>
                <w:szCs w:val="18"/>
              </w:rPr>
              <w:t>this</w:t>
            </w:r>
            <w:proofErr w:type="gramEnd"/>
            <w:r w:rsidRPr="4EFECF86">
              <w:rPr>
                <w:rFonts w:ascii="Arial" w:eastAsia="Arial" w:hAnsi="Arial" w:cs="Arial"/>
                <w:sz w:val="18"/>
                <w:szCs w:val="18"/>
              </w:rPr>
              <w:t xml:space="preserve"> box should expand as you type)</w:t>
            </w:r>
          </w:p>
        </w:tc>
        <w:tc>
          <w:tcPr>
            <w:tcW w:w="726" w:type="dxa"/>
            <w:vMerge/>
            <w:tcBorders>
              <w:top w:val="single" w:sz="0" w:space="0" w:color="auto"/>
              <w:left w:val="single" w:sz="0" w:space="0" w:color="auto"/>
              <w:bottom w:val="single" w:sz="0" w:space="0" w:color="auto"/>
              <w:right w:val="single" w:sz="0" w:space="0" w:color="auto"/>
            </w:tcBorders>
            <w:vAlign w:val="center"/>
          </w:tcPr>
          <w:p w14:paraId="5484F808" w14:textId="77777777" w:rsidR="00A76F28" w:rsidRDefault="00A76F28"/>
        </w:tc>
        <w:tc>
          <w:tcPr>
            <w:tcW w:w="700" w:type="dxa"/>
            <w:vMerge/>
            <w:tcBorders>
              <w:top w:val="single" w:sz="0" w:space="0" w:color="auto"/>
              <w:left w:val="single" w:sz="0" w:space="0" w:color="auto"/>
              <w:bottom w:val="single" w:sz="0" w:space="0" w:color="auto"/>
              <w:right w:val="single" w:sz="0" w:space="0" w:color="auto"/>
            </w:tcBorders>
            <w:vAlign w:val="center"/>
          </w:tcPr>
          <w:p w14:paraId="01064C48" w14:textId="77777777" w:rsidR="00A76F28" w:rsidRDefault="00A76F28"/>
        </w:tc>
      </w:tr>
    </w:tbl>
    <w:p w14:paraId="03E390AA" w14:textId="580F74D8" w:rsidR="6A93E20E" w:rsidRDefault="6A93E20E" w:rsidP="4EFECF86">
      <w:pPr>
        <w:jc w:val="both"/>
      </w:pPr>
      <w:r w:rsidRPr="4EFECF86">
        <w:rPr>
          <w:rFonts w:ascii="Arial" w:eastAsia="Arial" w:hAnsi="Arial" w:cs="Arial"/>
        </w:rPr>
        <w:t xml:space="preserve">If NO to every question, then the research activity is (ethically) low risk and </w:t>
      </w:r>
      <w:r w:rsidRPr="4EFECF86">
        <w:rPr>
          <w:rFonts w:ascii="Arial" w:eastAsia="Arial" w:hAnsi="Arial" w:cs="Arial"/>
          <w:b/>
          <w:bCs/>
        </w:rPr>
        <w:t>may</w:t>
      </w:r>
      <w:r w:rsidRPr="4EFECF86">
        <w:rPr>
          <w:rFonts w:ascii="Arial" w:eastAsia="Arial" w:hAnsi="Arial" w:cs="Arial"/>
        </w:rPr>
        <w:t xml:space="preserve"> be exempt from </w:t>
      </w:r>
      <w:r w:rsidRPr="4EFECF86">
        <w:rPr>
          <w:rFonts w:ascii="Arial" w:eastAsia="Arial" w:hAnsi="Arial" w:cs="Arial"/>
          <w:b/>
          <w:bCs/>
        </w:rPr>
        <w:t>some</w:t>
      </w:r>
      <w:r w:rsidRPr="4EFECF86">
        <w:rPr>
          <w:rFonts w:ascii="Arial" w:eastAsia="Arial" w:hAnsi="Arial" w:cs="Arial"/>
        </w:rPr>
        <w:t xml:space="preserve"> of the following sections (please refer to Guidance Notes).</w:t>
      </w:r>
    </w:p>
    <w:p w14:paraId="0B8A2D58" w14:textId="6FD99863" w:rsidR="6A93E20E" w:rsidRDefault="6A93E20E">
      <w:r w:rsidRPr="4EFECF86">
        <w:rPr>
          <w:rFonts w:ascii="Arial" w:eastAsia="Arial" w:hAnsi="Arial" w:cs="Arial"/>
        </w:rPr>
        <w:t xml:space="preserve"> </w:t>
      </w:r>
    </w:p>
    <w:p w14:paraId="2093340A" w14:textId="34B202B2" w:rsidR="6A93E20E" w:rsidRDefault="6A93E20E">
      <w:r w:rsidRPr="4EFECF86">
        <w:rPr>
          <w:rFonts w:ascii="Arial" w:eastAsia="Arial" w:hAnsi="Arial" w:cs="Arial"/>
        </w:rPr>
        <w:t xml:space="preserve">If YES to any question, then no research activity should be undertaken until full ethical approval has been obtained. </w:t>
      </w:r>
    </w:p>
    <w:p w14:paraId="01ED0D19" w14:textId="3EBC6B40" w:rsidR="6A93E20E" w:rsidRDefault="6A93E20E">
      <w:r w:rsidRPr="4EFECF86">
        <w:rPr>
          <w:rFonts w:ascii="Arial" w:eastAsia="Arial" w:hAnsi="Arial" w:cs="Arial"/>
        </w:rPr>
        <w:t xml:space="preserve"> </w:t>
      </w:r>
    </w:p>
    <w:p w14:paraId="56E2545E" w14:textId="529EC360" w:rsidR="6A93E20E" w:rsidRDefault="6A93E20E" w:rsidP="4EFECF86">
      <w:pPr>
        <w:jc w:val="both"/>
      </w:pPr>
      <w:r w:rsidRPr="4EFECF86">
        <w:rPr>
          <w:rFonts w:ascii="Arial" w:eastAsia="Arial" w:hAnsi="Arial" w:cs="Arial"/>
          <w:b/>
          <w:bCs/>
        </w:rPr>
        <w:lastRenderedPageBreak/>
        <w:t>SECTION G: Intended Participants</w:t>
      </w:r>
    </w:p>
    <w:p w14:paraId="3FCDEB08" w14:textId="2FB973EF" w:rsidR="6A93E20E" w:rsidRDefault="6A93E20E">
      <w:r w:rsidRPr="4EFECF86">
        <w:rPr>
          <w:rFonts w:ascii="Arial" w:eastAsia="Arial" w:hAnsi="Arial" w:cs="Arial"/>
          <w:sz w:val="24"/>
          <w:szCs w:val="24"/>
        </w:rPr>
        <w:t>If there are no participants then do not complete this section, but go directly to section H.</w:t>
      </w:r>
    </w:p>
    <w:p w14:paraId="3EFD23DC" w14:textId="0CF280BC" w:rsidR="6A93E20E" w:rsidRDefault="6A93E20E">
      <w:r w:rsidRPr="4EFECF86">
        <w:rPr>
          <w:rFonts w:ascii="Arial" w:eastAsia="Arial" w:hAnsi="Arial" w:cs="Arial"/>
          <w:sz w:val="24"/>
          <w:szCs w:val="24"/>
        </w:rPr>
        <w:t xml:space="preserve"> </w:t>
      </w:r>
    </w:p>
    <w:tbl>
      <w:tblPr>
        <w:tblStyle w:val="TableGrid"/>
        <w:tblW w:w="0" w:type="auto"/>
        <w:tblLayout w:type="fixed"/>
        <w:tblLook w:val="04A0" w:firstRow="1" w:lastRow="0" w:firstColumn="1" w:lastColumn="0" w:noHBand="0" w:noVBand="1"/>
      </w:tblPr>
      <w:tblGrid>
        <w:gridCol w:w="479"/>
        <w:gridCol w:w="7088"/>
        <w:gridCol w:w="737"/>
        <w:gridCol w:w="711"/>
      </w:tblGrid>
      <w:tr w:rsidR="4EFECF86" w14:paraId="145EE8CA" w14:textId="77777777" w:rsidTr="4EFECF86">
        <w:trPr>
          <w:trHeight w:val="300"/>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B4E745" w14:textId="78700042" w:rsidR="4EFECF86" w:rsidRDefault="4EFECF86" w:rsidP="4EFECF86">
            <w:pPr>
              <w:jc w:val="center"/>
            </w:pPr>
            <w:r w:rsidRPr="4EFECF86">
              <w:rPr>
                <w:rFonts w:ascii="Arial" w:eastAsia="Arial" w:hAnsi="Arial" w:cs="Arial"/>
                <w:b/>
                <w:bCs/>
              </w:rPr>
              <w:t xml:space="preserve"> </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991D9B2" w14:textId="564C2BF4" w:rsidR="4EFECF86" w:rsidRDefault="4EFECF86" w:rsidP="4EFECF86">
            <w:pPr>
              <w:jc w:val="both"/>
            </w:pPr>
            <w:r w:rsidRPr="4EFECF86">
              <w:rPr>
                <w:rFonts w:ascii="Arial" w:eastAsia="Arial" w:hAnsi="Arial" w:cs="Arial"/>
                <w:b/>
                <w:bCs/>
                <w:color w:val="000000" w:themeColor="text1"/>
              </w:rPr>
              <w:t>Who are the intended participants:</w:t>
            </w:r>
          </w:p>
        </w:tc>
        <w:tc>
          <w:tcPr>
            <w:tcW w:w="73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079C410" w14:textId="6D5CCB7D" w:rsidR="4EFECF86" w:rsidRDefault="4EFECF86" w:rsidP="4EFECF86">
            <w:pPr>
              <w:jc w:val="center"/>
            </w:pPr>
            <w:r w:rsidRPr="4EFECF86">
              <w:rPr>
                <w:rFonts w:ascii="Arial" w:eastAsia="Arial" w:hAnsi="Arial" w:cs="Arial"/>
                <w:b/>
                <w:bCs/>
              </w:rPr>
              <w:t xml:space="preserve"> </w:t>
            </w:r>
          </w:p>
          <w:p w14:paraId="6DC243C1" w14:textId="5968FC8F" w:rsidR="4EFECF86" w:rsidRDefault="4EFECF86" w:rsidP="4EFECF86">
            <w:pPr>
              <w:jc w:val="center"/>
            </w:pPr>
            <w:r w:rsidRPr="4EFECF86">
              <w:rPr>
                <w:rFonts w:ascii="Arial" w:eastAsia="Arial" w:hAnsi="Arial" w:cs="Arial"/>
                <w:b/>
                <w:bCs/>
                <w:color w:val="000000" w:themeColor="text1"/>
              </w:rPr>
              <w:t>YES</w:t>
            </w:r>
          </w:p>
        </w:tc>
        <w:tc>
          <w:tcPr>
            <w:tcW w:w="7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CE502CE" w14:textId="6100548F" w:rsidR="4EFECF86" w:rsidRDefault="4EFECF86" w:rsidP="4EFECF86">
            <w:pPr>
              <w:jc w:val="center"/>
            </w:pPr>
            <w:r w:rsidRPr="4EFECF86">
              <w:rPr>
                <w:rFonts w:ascii="Arial" w:eastAsia="Arial" w:hAnsi="Arial" w:cs="Arial"/>
                <w:b/>
                <w:bCs/>
              </w:rPr>
              <w:t xml:space="preserve"> </w:t>
            </w:r>
          </w:p>
          <w:p w14:paraId="3D16D1BD" w14:textId="6D91E105" w:rsidR="4EFECF86" w:rsidRDefault="4EFECF86" w:rsidP="4EFECF86">
            <w:pPr>
              <w:jc w:val="center"/>
            </w:pPr>
            <w:r w:rsidRPr="4EFECF86">
              <w:rPr>
                <w:rFonts w:ascii="Arial" w:eastAsia="Arial" w:hAnsi="Arial" w:cs="Arial"/>
                <w:b/>
                <w:bCs/>
                <w:color w:val="000000" w:themeColor="text1"/>
              </w:rPr>
              <w:t>NO</w:t>
            </w:r>
          </w:p>
        </w:tc>
      </w:tr>
      <w:tr w:rsidR="4EFECF86" w14:paraId="1DE66D0B" w14:textId="77777777" w:rsidTr="4EFECF86">
        <w:trPr>
          <w:trHeight w:val="43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4C957E" w14:textId="565A9E40" w:rsidR="4EFECF86" w:rsidRDefault="4EFECF86" w:rsidP="4EFECF86">
            <w:pPr>
              <w:jc w:val="center"/>
            </w:pPr>
            <w:r w:rsidRPr="4EFECF86">
              <w:rPr>
                <w:rFonts w:ascii="Arial" w:eastAsia="Arial" w:hAnsi="Arial" w:cs="Arial"/>
                <w:color w:val="000000" w:themeColor="text1"/>
              </w:rPr>
              <w:t>1</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6BF087" w14:textId="3D759070" w:rsidR="4EFECF86" w:rsidRDefault="4EFECF86">
            <w:r w:rsidRPr="4EFECF86">
              <w:rPr>
                <w:rFonts w:ascii="Arial" w:eastAsia="Arial" w:hAnsi="Arial" w:cs="Arial"/>
                <w:color w:val="000000" w:themeColor="text1"/>
              </w:rPr>
              <w:t>Students or staff at the university?</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609AF21" w14:textId="3A18CF3F"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F4813C" w14:textId="17686B41" w:rsidR="4EFECF86" w:rsidRDefault="4EFECF86" w:rsidP="4EFECF86">
            <w:pPr>
              <w:jc w:val="center"/>
            </w:pPr>
            <w:r w:rsidRPr="4EFECF86">
              <w:rPr>
                <w:rFonts w:ascii="MS Gothic" w:eastAsia="MS Gothic" w:hAnsi="MS Gothic" w:cs="MS Gothic"/>
                <w:color w:val="000000" w:themeColor="text1"/>
                <w:lang w:val="en-US"/>
              </w:rPr>
              <w:t>☐</w:t>
            </w:r>
          </w:p>
        </w:tc>
      </w:tr>
      <w:tr w:rsidR="4EFECF86" w14:paraId="35ABFF78"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EE2154A" w14:textId="321F43EB" w:rsidR="4EFECF86" w:rsidRDefault="4EFECF86" w:rsidP="4EFECF86">
            <w:pPr>
              <w:jc w:val="center"/>
            </w:pPr>
            <w:r w:rsidRPr="4EFECF86">
              <w:rPr>
                <w:rFonts w:ascii="Arial" w:eastAsia="Arial" w:hAnsi="Arial" w:cs="Arial"/>
                <w:color w:val="000000" w:themeColor="text1"/>
              </w:rPr>
              <w:t>2</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F684D7" w14:textId="0EA47D70" w:rsidR="4EFECF86" w:rsidRDefault="4EFECF86">
            <w:r w:rsidRPr="4EFECF86">
              <w:rPr>
                <w:rFonts w:ascii="Arial" w:eastAsia="Arial" w:hAnsi="Arial" w:cs="Arial"/>
                <w:color w:val="000000" w:themeColor="text1"/>
              </w:rPr>
              <w:t>Adults (over the age of 18 and competent to give consent)?</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E19CF17" w14:textId="207D73E4"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9934629" w14:textId="793E5BF9" w:rsidR="4EFECF86" w:rsidRDefault="4EFECF86" w:rsidP="4EFECF86">
            <w:pPr>
              <w:jc w:val="center"/>
            </w:pPr>
            <w:r w:rsidRPr="4EFECF86">
              <w:rPr>
                <w:rFonts w:ascii="MS Gothic" w:eastAsia="MS Gothic" w:hAnsi="MS Gothic" w:cs="MS Gothic"/>
                <w:color w:val="000000" w:themeColor="text1"/>
                <w:lang w:val="en-US"/>
              </w:rPr>
              <w:t>☐</w:t>
            </w:r>
          </w:p>
        </w:tc>
      </w:tr>
      <w:tr w:rsidR="4EFECF86" w14:paraId="75E138BB" w14:textId="77777777" w:rsidTr="4EFECF86">
        <w:trPr>
          <w:trHeight w:val="43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05CE2E" w14:textId="12D26E81" w:rsidR="4EFECF86" w:rsidRDefault="4EFECF86" w:rsidP="4EFECF86">
            <w:pPr>
              <w:jc w:val="center"/>
            </w:pPr>
            <w:r w:rsidRPr="4EFECF86">
              <w:rPr>
                <w:rFonts w:ascii="Arial" w:eastAsia="Arial" w:hAnsi="Arial" w:cs="Arial"/>
                <w:color w:val="000000" w:themeColor="text1"/>
              </w:rPr>
              <w:t>3</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B7801E" w14:textId="10D44EBC" w:rsidR="4EFECF86" w:rsidRDefault="4EFECF86">
            <w:r w:rsidRPr="4EFECF86">
              <w:rPr>
                <w:rFonts w:ascii="Arial" w:eastAsia="Arial" w:hAnsi="Arial" w:cs="Arial"/>
                <w:color w:val="000000" w:themeColor="text1"/>
              </w:rPr>
              <w:t>Vulnerable adults?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22B79E5" w14:textId="19D64F0D"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0643AAE" w14:textId="2D969DEF" w:rsidR="4EFECF86" w:rsidRDefault="4EFECF86" w:rsidP="4EFECF86">
            <w:pPr>
              <w:jc w:val="center"/>
            </w:pPr>
            <w:r w:rsidRPr="4EFECF86">
              <w:rPr>
                <w:rFonts w:ascii="MS Gothic" w:eastAsia="MS Gothic" w:hAnsi="MS Gothic" w:cs="MS Gothic"/>
                <w:color w:val="000000" w:themeColor="text1"/>
                <w:lang w:val="en-US"/>
              </w:rPr>
              <w:t>☒</w:t>
            </w:r>
          </w:p>
        </w:tc>
      </w:tr>
      <w:tr w:rsidR="4EFECF86" w14:paraId="19C11EB3"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2DBB1E" w14:textId="466304A6" w:rsidR="4EFECF86" w:rsidRDefault="4EFECF86" w:rsidP="4EFECF86">
            <w:pPr>
              <w:jc w:val="center"/>
            </w:pPr>
            <w:r w:rsidRPr="4EFECF86">
              <w:rPr>
                <w:rFonts w:ascii="Arial" w:eastAsia="Arial" w:hAnsi="Arial" w:cs="Arial"/>
                <w:color w:val="000000" w:themeColor="text1"/>
              </w:rPr>
              <w:t>4</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DE7A3AA" w14:textId="0C8CC1AB" w:rsidR="4EFECF86" w:rsidRDefault="4EFECF86">
            <w:r w:rsidRPr="4EFECF86">
              <w:rPr>
                <w:rFonts w:ascii="Arial" w:eastAsia="Arial" w:hAnsi="Arial" w:cs="Arial"/>
                <w:color w:val="000000" w:themeColor="text1"/>
              </w:rPr>
              <w:t>Children and Young People under the age of 18? (Consent from Parent, Carer or Guardian will be required)</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1AF9FB" w14:textId="3844C715"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92E5620" w14:textId="2024AAA6" w:rsidR="4EFECF86" w:rsidRDefault="4EFECF86" w:rsidP="4EFECF86">
            <w:pPr>
              <w:jc w:val="center"/>
            </w:pPr>
            <w:r w:rsidRPr="4EFECF86">
              <w:rPr>
                <w:rFonts w:ascii="MS Gothic" w:eastAsia="MS Gothic" w:hAnsi="MS Gothic" w:cs="MS Gothic"/>
                <w:color w:val="000000" w:themeColor="text1"/>
                <w:lang w:val="en-US"/>
              </w:rPr>
              <w:t>☒</w:t>
            </w:r>
          </w:p>
        </w:tc>
      </w:tr>
      <w:tr w:rsidR="4EFECF86" w14:paraId="1BC233F0"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359D66D" w14:textId="3E7E0CBC" w:rsidR="4EFECF86" w:rsidRDefault="4EFECF86" w:rsidP="4EFECF86">
            <w:pPr>
              <w:jc w:val="center"/>
            </w:pPr>
            <w:r w:rsidRPr="4EFECF86">
              <w:rPr>
                <w:rFonts w:ascii="Arial" w:eastAsia="Arial" w:hAnsi="Arial" w:cs="Arial"/>
                <w:color w:val="000000" w:themeColor="text1"/>
              </w:rPr>
              <w:t>5</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AB2286" w14:textId="6514B083" w:rsidR="4EFECF86" w:rsidRDefault="4EFECF86">
            <w:r w:rsidRPr="4EFECF86">
              <w:rPr>
                <w:rFonts w:ascii="Arial" w:eastAsia="Arial" w:hAnsi="Arial" w:cs="Arial"/>
                <w:color w:val="000000" w:themeColor="text1"/>
              </w:rPr>
              <w:t>Prisoners?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2B34A10" w14:textId="61CF4E99"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68BF669" w14:textId="61375C94" w:rsidR="4EFECF86" w:rsidRDefault="4EFECF86" w:rsidP="4EFECF86">
            <w:pPr>
              <w:jc w:val="center"/>
            </w:pPr>
            <w:r w:rsidRPr="4EFECF86">
              <w:rPr>
                <w:rFonts w:ascii="MS Gothic" w:eastAsia="MS Gothic" w:hAnsi="MS Gothic" w:cs="MS Gothic"/>
                <w:color w:val="000000" w:themeColor="text1"/>
                <w:lang w:val="en-US"/>
              </w:rPr>
              <w:t>☒</w:t>
            </w:r>
          </w:p>
        </w:tc>
      </w:tr>
      <w:tr w:rsidR="4EFECF86" w14:paraId="3B4FC673" w14:textId="77777777" w:rsidTr="4EFECF86">
        <w:trPr>
          <w:trHeight w:val="43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723B30" w14:textId="288841C7" w:rsidR="4EFECF86" w:rsidRDefault="4EFECF86" w:rsidP="4EFECF86">
            <w:pPr>
              <w:jc w:val="center"/>
            </w:pPr>
            <w:r w:rsidRPr="4EFECF86">
              <w:rPr>
                <w:rFonts w:ascii="Arial" w:eastAsia="Arial" w:hAnsi="Arial" w:cs="Arial"/>
                <w:color w:val="000000" w:themeColor="text1"/>
              </w:rPr>
              <w:t>6</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FFC38C" w14:textId="38553BE9" w:rsidR="4EFECF86" w:rsidRDefault="4EFECF86">
            <w:r w:rsidRPr="4EFECF86">
              <w:rPr>
                <w:rFonts w:ascii="Arial" w:eastAsia="Arial" w:hAnsi="Arial" w:cs="Arial"/>
                <w:color w:val="000000" w:themeColor="text1"/>
              </w:rPr>
              <w:t>Young offenders?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1FAFEE8" w14:textId="4783EEE4"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0825C75" w14:textId="701E8D08" w:rsidR="4EFECF86" w:rsidRDefault="4EFECF86" w:rsidP="4EFECF86">
            <w:pPr>
              <w:jc w:val="center"/>
            </w:pPr>
            <w:r w:rsidRPr="4EFECF86">
              <w:rPr>
                <w:rFonts w:ascii="MS Gothic" w:eastAsia="MS Gothic" w:hAnsi="MS Gothic" w:cs="MS Gothic"/>
                <w:color w:val="000000" w:themeColor="text1"/>
                <w:lang w:val="en-US"/>
              </w:rPr>
              <w:t>☒</w:t>
            </w:r>
          </w:p>
        </w:tc>
      </w:tr>
      <w:tr w:rsidR="4EFECF86" w14:paraId="6EE4019C"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A00065" w14:textId="3F387B19" w:rsidR="4EFECF86" w:rsidRDefault="4EFECF86" w:rsidP="4EFECF86">
            <w:pPr>
              <w:jc w:val="center"/>
            </w:pPr>
            <w:r w:rsidRPr="4EFECF86">
              <w:rPr>
                <w:rFonts w:ascii="Arial" w:eastAsia="Arial" w:hAnsi="Arial" w:cs="Arial"/>
                <w:color w:val="000000" w:themeColor="text1"/>
              </w:rPr>
              <w:t>7</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1F6329" w14:textId="45F6D1D0" w:rsidR="4EFECF86" w:rsidRDefault="4EFECF86">
            <w:r w:rsidRPr="4EFECF86">
              <w:rPr>
                <w:rFonts w:ascii="Arial" w:eastAsia="Arial" w:hAnsi="Arial" w:cs="Arial"/>
                <w:color w:val="000000" w:themeColor="text1"/>
              </w:rPr>
              <w:t>Those who could be considered to have a particularly dependent relationship with the investigator or a gatekeeper?</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0594E16" w14:textId="2E55EC29"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2FB53EA" w14:textId="5D72282B" w:rsidR="4EFECF86" w:rsidRDefault="4EFECF86" w:rsidP="4EFECF86">
            <w:pPr>
              <w:jc w:val="center"/>
            </w:pPr>
            <w:r w:rsidRPr="4EFECF86">
              <w:rPr>
                <w:rFonts w:ascii="MS Gothic" w:eastAsia="MS Gothic" w:hAnsi="MS Gothic" w:cs="MS Gothic"/>
                <w:color w:val="000000" w:themeColor="text1"/>
                <w:lang w:val="en-US"/>
              </w:rPr>
              <w:t>☒</w:t>
            </w:r>
          </w:p>
        </w:tc>
      </w:tr>
      <w:tr w:rsidR="4EFECF86" w14:paraId="6C944B72"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E69616" w14:textId="681068F5" w:rsidR="4EFECF86" w:rsidRDefault="4EFECF86" w:rsidP="4EFECF86">
            <w:pPr>
              <w:jc w:val="center"/>
            </w:pPr>
            <w:r w:rsidRPr="4EFECF86">
              <w:rPr>
                <w:rFonts w:ascii="Arial" w:eastAsia="Arial" w:hAnsi="Arial" w:cs="Arial"/>
                <w:color w:val="000000" w:themeColor="text1"/>
              </w:rPr>
              <w:t>8</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E4BA1F" w14:textId="30A55583" w:rsidR="4EFECF86" w:rsidRDefault="4EFECF86">
            <w:r w:rsidRPr="4EFECF86">
              <w:rPr>
                <w:rFonts w:ascii="Arial" w:eastAsia="Arial" w:hAnsi="Arial" w:cs="Arial"/>
                <w:color w:val="000000" w:themeColor="text1"/>
              </w:rPr>
              <w:t>People engaged in illegal activities?</w:t>
            </w:r>
          </w:p>
        </w:tc>
        <w:tc>
          <w:tcPr>
            <w:tcW w:w="73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A981ACC" w14:textId="40BFD860" w:rsidR="4EFECF86" w:rsidRDefault="4EFECF86" w:rsidP="4EFECF86">
            <w:pPr>
              <w:jc w:val="center"/>
            </w:pPr>
            <w:r w:rsidRPr="4EFECF86">
              <w:rPr>
                <w:rFonts w:ascii="MS Gothic" w:eastAsia="MS Gothic" w:hAnsi="MS Gothic" w:cs="MS Gothic"/>
                <w:color w:val="000000" w:themeColor="text1"/>
                <w:lang w:val="en-US"/>
              </w:rPr>
              <w:t>☐</w:t>
            </w:r>
          </w:p>
        </w:tc>
        <w:tc>
          <w:tcPr>
            <w:tcW w:w="7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93D7017" w14:textId="3725BD82" w:rsidR="4EFECF86" w:rsidRDefault="4EFECF86" w:rsidP="4EFECF86">
            <w:pPr>
              <w:jc w:val="center"/>
            </w:pPr>
            <w:r w:rsidRPr="4EFECF86">
              <w:rPr>
                <w:rFonts w:ascii="MS Gothic" w:eastAsia="MS Gothic" w:hAnsi="MS Gothic" w:cs="MS Gothic"/>
                <w:color w:val="000000" w:themeColor="text1"/>
                <w:lang w:val="en-US"/>
              </w:rPr>
              <w:t>☒</w:t>
            </w:r>
          </w:p>
        </w:tc>
      </w:tr>
      <w:tr w:rsidR="4EFECF86" w14:paraId="6BE553D3"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A90C634" w14:textId="52A6A02F" w:rsidR="4EFECF86" w:rsidRDefault="4EFECF86" w:rsidP="4EFECF86">
            <w:pPr>
              <w:jc w:val="center"/>
            </w:pPr>
            <w:r w:rsidRPr="4EFECF86">
              <w:rPr>
                <w:rFonts w:ascii="Arial" w:eastAsia="Arial" w:hAnsi="Arial" w:cs="Arial"/>
                <w:color w:val="000000" w:themeColor="text1"/>
              </w:rPr>
              <w:t>9</w:t>
            </w:r>
          </w:p>
        </w:tc>
        <w:tc>
          <w:tcPr>
            <w:tcW w:w="708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907CB56" w14:textId="4C0FCB7C" w:rsidR="4EFECF86" w:rsidRDefault="4EFECF86">
            <w:r w:rsidRPr="4EFECF86">
              <w:rPr>
                <w:rFonts w:ascii="Arial" w:eastAsia="Arial" w:hAnsi="Arial" w:cs="Arial"/>
                <w:color w:val="000000" w:themeColor="text1"/>
              </w:rPr>
              <w:t>Others. Please indicate the participants below, and specifically any group who may be unable to give consent.</w:t>
            </w:r>
          </w:p>
          <w:p w14:paraId="6CD955F8" w14:textId="1CCCE76F" w:rsidR="4EFECF86" w:rsidRDefault="4EFECF86">
            <w:r w:rsidRPr="4EFECF86">
              <w:rPr>
                <w:rFonts w:ascii="Arial" w:eastAsia="Arial" w:hAnsi="Arial" w:cs="Arial"/>
              </w:rPr>
              <w:t xml:space="preserve"> </w:t>
            </w:r>
          </w:p>
        </w:tc>
        <w:tc>
          <w:tcPr>
            <w:tcW w:w="737"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17672E9" w14:textId="48903D4B" w:rsidR="4EFECF86" w:rsidRDefault="4EFECF86" w:rsidP="4EFECF86">
            <w:pPr>
              <w:jc w:val="center"/>
            </w:pPr>
            <w:r w:rsidRPr="4EFECF86">
              <w:rPr>
                <w:rFonts w:ascii="MS Gothic" w:eastAsia="MS Gothic" w:hAnsi="MS Gothic" w:cs="MS Gothic"/>
                <w:color w:val="000000" w:themeColor="text1"/>
                <w:lang w:val="en-US"/>
              </w:rPr>
              <w:t>☐</w:t>
            </w:r>
          </w:p>
        </w:tc>
        <w:tc>
          <w:tcPr>
            <w:tcW w:w="711"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0DAA19" w14:textId="12B2B364" w:rsidR="4EFECF86" w:rsidRDefault="4EFECF86" w:rsidP="4EFECF86">
            <w:pPr>
              <w:jc w:val="center"/>
            </w:pPr>
            <w:r w:rsidRPr="4EFECF86">
              <w:rPr>
                <w:rFonts w:ascii="MS Gothic" w:eastAsia="MS Gothic" w:hAnsi="MS Gothic" w:cs="MS Gothic"/>
                <w:color w:val="000000" w:themeColor="text1"/>
                <w:lang w:val="en-US"/>
              </w:rPr>
              <w:t>☒</w:t>
            </w:r>
          </w:p>
        </w:tc>
      </w:tr>
      <w:tr w:rsidR="4EFECF86" w14:paraId="79980FFD"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DC1881" w14:textId="60EC0B7F" w:rsidR="4EFECF86" w:rsidRDefault="4EFECF86" w:rsidP="4EFECF86">
            <w:pPr>
              <w:jc w:val="center"/>
            </w:pPr>
            <w:r w:rsidRPr="4EFECF86">
              <w:rPr>
                <w:rFonts w:ascii="Arial" w:eastAsia="Arial" w:hAnsi="Arial" w:cs="Arial"/>
              </w:rPr>
              <w:t xml:space="preserve"> </w:t>
            </w:r>
          </w:p>
        </w:tc>
        <w:tc>
          <w:tcPr>
            <w:tcW w:w="708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966E94" w14:textId="1D7DF185" w:rsidR="4EFECF86" w:rsidRDefault="4EFECF86">
            <w:r w:rsidRPr="4EFECF86">
              <w:rPr>
                <w:rFonts w:ascii="Arial" w:eastAsia="Arial" w:hAnsi="Arial" w:cs="Arial"/>
              </w:rPr>
              <w:t>Details of any other participant groups:</w:t>
            </w:r>
          </w:p>
          <w:p w14:paraId="012B345D" w14:textId="32CDFCBF" w:rsidR="4EFECF86" w:rsidRDefault="4EFECF86">
            <w:r w:rsidRPr="4EFECF86">
              <w:rPr>
                <w:rFonts w:ascii="Arial" w:eastAsia="Arial" w:hAnsi="Arial" w:cs="Arial"/>
                <w:sz w:val="24"/>
                <w:szCs w:val="24"/>
              </w:rPr>
              <w:t xml:space="preserve"> </w:t>
            </w:r>
          </w:p>
          <w:p w14:paraId="0E9F8194" w14:textId="367A7861" w:rsidR="4EFECF86" w:rsidRDefault="4EFECF86">
            <w:r w:rsidRPr="4EFECF86">
              <w:rPr>
                <w:rFonts w:ascii="Arial" w:eastAsia="Arial" w:hAnsi="Arial" w:cs="Arial"/>
                <w:sz w:val="24"/>
                <w:szCs w:val="24"/>
              </w:rPr>
              <w:t xml:space="preserve"> </w:t>
            </w:r>
          </w:p>
          <w:p w14:paraId="034D272E" w14:textId="79B15796" w:rsidR="4EFECF86" w:rsidRDefault="4EFECF86">
            <w:r w:rsidRPr="4EFECF86">
              <w:rPr>
                <w:rFonts w:ascii="Arial" w:eastAsia="Arial" w:hAnsi="Arial" w:cs="Arial"/>
              </w:rPr>
              <w:t xml:space="preserve"> </w:t>
            </w:r>
          </w:p>
          <w:p w14:paraId="43850D15" w14:textId="606839A8" w:rsidR="4EFECF86" w:rsidRDefault="4EFECF86">
            <w:r w:rsidRPr="4EFECF86">
              <w:rPr>
                <w:rFonts w:ascii="Arial" w:eastAsia="Arial" w:hAnsi="Arial" w:cs="Arial"/>
                <w:color w:val="808080" w:themeColor="background1" w:themeShade="80"/>
                <w:sz w:val="18"/>
                <w:szCs w:val="18"/>
              </w:rPr>
              <w:t>(</w:t>
            </w:r>
            <w:proofErr w:type="gramStart"/>
            <w:r w:rsidRPr="4EFECF86">
              <w:rPr>
                <w:rFonts w:ascii="Arial" w:eastAsia="Arial" w:hAnsi="Arial" w:cs="Arial"/>
                <w:color w:val="808080" w:themeColor="background1" w:themeShade="80"/>
                <w:sz w:val="18"/>
                <w:szCs w:val="18"/>
              </w:rPr>
              <w:t>this</w:t>
            </w:r>
            <w:proofErr w:type="gramEnd"/>
            <w:r w:rsidRPr="4EFECF86">
              <w:rPr>
                <w:rFonts w:ascii="Arial" w:eastAsia="Arial" w:hAnsi="Arial" w:cs="Arial"/>
                <w:color w:val="808080" w:themeColor="background1" w:themeShade="80"/>
                <w:sz w:val="18"/>
                <w:szCs w:val="18"/>
              </w:rPr>
              <w:t xml:space="preserve"> box should expand as you type)</w:t>
            </w:r>
          </w:p>
        </w:tc>
        <w:tc>
          <w:tcPr>
            <w:tcW w:w="737" w:type="dxa"/>
            <w:vMerge/>
            <w:tcBorders>
              <w:top w:val="single" w:sz="0" w:space="0" w:color="auto"/>
              <w:left w:val="single" w:sz="0" w:space="0" w:color="auto"/>
              <w:bottom w:val="single" w:sz="0" w:space="0" w:color="auto"/>
              <w:right w:val="single" w:sz="0" w:space="0" w:color="auto"/>
            </w:tcBorders>
            <w:vAlign w:val="center"/>
          </w:tcPr>
          <w:p w14:paraId="0525C6E5" w14:textId="77777777" w:rsidR="00A76F28" w:rsidRDefault="00A76F28"/>
        </w:tc>
        <w:tc>
          <w:tcPr>
            <w:tcW w:w="711" w:type="dxa"/>
            <w:vMerge/>
            <w:tcBorders>
              <w:top w:val="single" w:sz="0" w:space="0" w:color="auto"/>
              <w:left w:val="single" w:sz="0" w:space="0" w:color="auto"/>
              <w:bottom w:val="single" w:sz="0" w:space="0" w:color="auto"/>
              <w:right w:val="single" w:sz="0" w:space="0" w:color="auto"/>
            </w:tcBorders>
            <w:vAlign w:val="center"/>
          </w:tcPr>
          <w:p w14:paraId="73A08A6F" w14:textId="77777777" w:rsidR="00A76F28" w:rsidRDefault="00A76F28"/>
        </w:tc>
      </w:tr>
    </w:tbl>
    <w:p w14:paraId="436E1EB4" w14:textId="0783AAA9" w:rsidR="6A93E20E" w:rsidRDefault="6A93E20E">
      <w:r w:rsidRPr="4EFECF86">
        <w:rPr>
          <w:rFonts w:ascii="Arial" w:eastAsia="Arial" w:hAnsi="Arial" w:cs="Arial"/>
          <w:sz w:val="24"/>
          <w:szCs w:val="24"/>
        </w:rPr>
        <w:t xml:space="preserve"> </w:t>
      </w:r>
    </w:p>
    <w:tbl>
      <w:tblPr>
        <w:tblStyle w:val="TableGrid"/>
        <w:tblW w:w="0" w:type="auto"/>
        <w:tblLayout w:type="fixed"/>
        <w:tblLook w:val="04A0" w:firstRow="1" w:lastRow="0" w:firstColumn="1" w:lastColumn="0" w:noHBand="0" w:noVBand="1"/>
      </w:tblPr>
      <w:tblGrid>
        <w:gridCol w:w="479"/>
        <w:gridCol w:w="2811"/>
        <w:gridCol w:w="5725"/>
      </w:tblGrid>
      <w:tr w:rsidR="4EFECF86" w14:paraId="781CD86F"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6F3CF6B" w14:textId="225CF60C" w:rsidR="4EFECF86" w:rsidRDefault="4EFECF86">
            <w:r w:rsidRPr="4EFECF86">
              <w:rPr>
                <w:rFonts w:ascii="Arial" w:eastAsia="Arial" w:hAnsi="Arial" w:cs="Arial"/>
              </w:rPr>
              <w:t xml:space="preserve"> </w:t>
            </w:r>
          </w:p>
        </w:tc>
        <w:tc>
          <w:tcPr>
            <w:tcW w:w="853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BF6913" w14:textId="1B913E21" w:rsidR="4EFECF86" w:rsidRDefault="4EFECF86">
            <w:r w:rsidRPr="4EFECF86">
              <w:rPr>
                <w:rFonts w:ascii="Arial" w:eastAsia="Arial" w:hAnsi="Arial" w:cs="Arial"/>
                <w:b/>
                <w:bCs/>
                <w:color w:val="000000" w:themeColor="text1"/>
              </w:rPr>
              <w:t>Participant numbers and source</w:t>
            </w:r>
          </w:p>
          <w:p w14:paraId="586C5EE3" w14:textId="32B009F9" w:rsidR="4EFECF86" w:rsidRDefault="4EFECF86">
            <w:r w:rsidRPr="4EFECF86">
              <w:rPr>
                <w:rFonts w:ascii="Arial" w:eastAsia="Arial" w:hAnsi="Arial" w:cs="Arial"/>
                <w:color w:val="000000" w:themeColor="text1"/>
              </w:rPr>
              <w:t xml:space="preserve">Provide an estimate of the expected number of participants. How will you identify participants and how will they be recruited? </w:t>
            </w:r>
          </w:p>
        </w:tc>
      </w:tr>
      <w:tr w:rsidR="4EFECF86" w14:paraId="270710B1"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46BC5DF" w14:textId="5657E9C9" w:rsidR="4EFECF86" w:rsidRDefault="4EFECF86" w:rsidP="4EFECF86">
            <w:pPr>
              <w:jc w:val="center"/>
            </w:pPr>
            <w:r w:rsidRPr="4EFECF86">
              <w:rPr>
                <w:rFonts w:ascii="Arial" w:eastAsia="Arial" w:hAnsi="Arial" w:cs="Arial"/>
                <w:color w:val="000000" w:themeColor="text1"/>
              </w:rPr>
              <w:t>10</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B477D5" w14:textId="20443C06" w:rsidR="4EFECF86" w:rsidRDefault="4EFECF86">
            <w:r w:rsidRPr="4EFECF86">
              <w:rPr>
                <w:rFonts w:ascii="Arial" w:eastAsia="Arial" w:hAnsi="Arial" w:cs="Arial"/>
                <w:color w:val="000000" w:themeColor="text1"/>
              </w:rPr>
              <w:t>How many participants are expected?</w:t>
            </w:r>
          </w:p>
          <w:p w14:paraId="7A7823CD" w14:textId="35DE1DBD" w:rsidR="4EFECF86" w:rsidRDefault="4EFECF86">
            <w:r w:rsidRPr="4EFECF86">
              <w:rPr>
                <w:rFonts w:ascii="Arial" w:eastAsia="Arial" w:hAnsi="Arial" w:cs="Arial"/>
              </w:rPr>
              <w:t xml:space="preserve"> </w:t>
            </w:r>
          </w:p>
        </w:tc>
        <w:tc>
          <w:tcPr>
            <w:tcW w:w="5725" w:type="dxa"/>
            <w:tcBorders>
              <w:top w:val="nil"/>
              <w:left w:val="single" w:sz="8" w:space="0" w:color="auto"/>
              <w:bottom w:val="single" w:sz="8" w:space="0" w:color="auto"/>
              <w:right w:val="single" w:sz="8" w:space="0" w:color="auto"/>
            </w:tcBorders>
            <w:tcMar>
              <w:left w:w="108" w:type="dxa"/>
              <w:right w:w="108" w:type="dxa"/>
            </w:tcMar>
            <w:vAlign w:val="center"/>
          </w:tcPr>
          <w:p w14:paraId="413077E0" w14:textId="0746BFFB" w:rsidR="4EFECF86" w:rsidRDefault="4EFECF86">
            <w:r w:rsidRPr="4EFECF86">
              <w:rPr>
                <w:rFonts w:ascii="Arial" w:eastAsia="Arial" w:hAnsi="Arial" w:cs="Arial"/>
                <w:sz w:val="24"/>
                <w:szCs w:val="24"/>
              </w:rPr>
              <w:t>Forty participants will be needed for the study, twenty for each genre (Sharma et al., 2022). The target population will be students recruited through the UWTSD Experiment Management System. All students are eligible with no restrictions. All participants must be aged over 18. The hope is to have 10 males and 10 females for each genre.</w:t>
            </w:r>
          </w:p>
          <w:p w14:paraId="7F680602" w14:textId="09B742E0"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7E395C42"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42D0AF5" w14:textId="35B82395" w:rsidR="4EFECF86" w:rsidRDefault="4EFECF86" w:rsidP="4EFECF86">
            <w:pPr>
              <w:jc w:val="center"/>
            </w:pPr>
            <w:r w:rsidRPr="4EFECF86">
              <w:rPr>
                <w:rFonts w:ascii="Arial" w:eastAsia="Arial" w:hAnsi="Arial" w:cs="Arial"/>
                <w:color w:val="000000" w:themeColor="text1"/>
              </w:rPr>
              <w:t>11</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D5791F" w14:textId="34B42019" w:rsidR="4EFECF86" w:rsidRDefault="4EFECF86">
            <w:r w:rsidRPr="4EFECF86">
              <w:rPr>
                <w:rFonts w:ascii="Arial" w:eastAsia="Arial" w:hAnsi="Arial" w:cs="Arial"/>
                <w:color w:val="000000" w:themeColor="text1"/>
              </w:rPr>
              <w:t>Who will the participants be?</w:t>
            </w:r>
          </w:p>
          <w:p w14:paraId="6B23FFB4" w14:textId="6E05A3B5" w:rsidR="4EFECF86" w:rsidRDefault="4EFECF86">
            <w:r w:rsidRPr="4EFECF86">
              <w:rPr>
                <w:rFonts w:ascii="Arial" w:eastAsia="Arial" w:hAnsi="Arial" w:cs="Arial"/>
              </w:rPr>
              <w:t xml:space="preserve"> </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7B9980" w14:textId="34A8D40F" w:rsidR="4EFECF86" w:rsidRDefault="4EFECF86">
            <w:r w:rsidRPr="4EFECF86">
              <w:rPr>
                <w:rFonts w:ascii="Arial" w:eastAsia="Arial" w:hAnsi="Arial" w:cs="Arial"/>
                <w:sz w:val="24"/>
                <w:szCs w:val="24"/>
              </w:rPr>
              <w:t xml:space="preserve"> </w:t>
            </w:r>
          </w:p>
          <w:p w14:paraId="62576231" w14:textId="06CAAE99" w:rsidR="4EFECF86" w:rsidRDefault="4EFECF86">
            <w:r w:rsidRPr="4EFECF86">
              <w:rPr>
                <w:rFonts w:ascii="Arial" w:eastAsia="Arial" w:hAnsi="Arial" w:cs="Arial"/>
                <w:sz w:val="24"/>
                <w:szCs w:val="24"/>
              </w:rPr>
              <w:t xml:space="preserve">Students from the centre for Psychology and Counselling at UWTSD </w:t>
            </w:r>
          </w:p>
          <w:p w14:paraId="1D065DB0" w14:textId="73F8C957" w:rsidR="4EFECF86" w:rsidRDefault="4EFECF86">
            <w:r w:rsidRPr="4EFECF86">
              <w:rPr>
                <w:rFonts w:ascii="Arial" w:eastAsia="Arial" w:hAnsi="Arial" w:cs="Arial"/>
                <w:sz w:val="24"/>
                <w:szCs w:val="24"/>
              </w:rPr>
              <w:t xml:space="preserve"> </w:t>
            </w:r>
          </w:p>
          <w:p w14:paraId="61285D1B" w14:textId="063661D7" w:rsidR="4EFECF86" w:rsidRDefault="4EFECF86">
            <w:r w:rsidRPr="4EFECF86">
              <w:rPr>
                <w:rFonts w:ascii="Arial" w:eastAsia="Arial" w:hAnsi="Arial" w:cs="Arial"/>
                <w:i/>
                <w:iCs/>
                <w:color w:val="808080" w:themeColor="background1" w:themeShade="80"/>
                <w:sz w:val="24"/>
                <w:szCs w:val="24"/>
              </w:rPr>
              <w:t>(</w:t>
            </w:r>
            <w:proofErr w:type="gramStart"/>
            <w:r w:rsidRPr="4EFECF86">
              <w:rPr>
                <w:rFonts w:ascii="Arial" w:eastAsia="Arial" w:hAnsi="Arial" w:cs="Arial"/>
                <w:i/>
                <w:iCs/>
                <w:color w:val="808080" w:themeColor="background1" w:themeShade="80"/>
                <w:sz w:val="24"/>
                <w:szCs w:val="24"/>
              </w:rPr>
              <w:t>this</w:t>
            </w:r>
            <w:proofErr w:type="gramEnd"/>
            <w:r w:rsidRPr="4EFECF86">
              <w:rPr>
                <w:rFonts w:ascii="Arial" w:eastAsia="Arial" w:hAnsi="Arial" w:cs="Arial"/>
                <w:i/>
                <w:iCs/>
                <w:color w:val="808080" w:themeColor="background1" w:themeShade="80"/>
                <w:sz w:val="24"/>
                <w:szCs w:val="24"/>
              </w:rPr>
              <w:t xml:space="preserve"> box should expand as you type)</w:t>
            </w:r>
          </w:p>
        </w:tc>
      </w:tr>
      <w:tr w:rsidR="4EFECF86" w14:paraId="0253F1B7" w14:textId="77777777" w:rsidTr="4EFECF86">
        <w:trPr>
          <w:trHeight w:val="405"/>
        </w:trPr>
        <w:tc>
          <w:tcPr>
            <w:tcW w:w="4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A9DB90" w14:textId="7F1E9107" w:rsidR="4EFECF86" w:rsidRDefault="4EFECF86" w:rsidP="4EFECF86">
            <w:pPr>
              <w:jc w:val="center"/>
            </w:pPr>
            <w:r w:rsidRPr="4EFECF86">
              <w:rPr>
                <w:rFonts w:ascii="Arial" w:eastAsia="Arial" w:hAnsi="Arial" w:cs="Arial"/>
                <w:color w:val="000000" w:themeColor="text1"/>
              </w:rPr>
              <w:t>12</w:t>
            </w:r>
          </w:p>
        </w:tc>
        <w:tc>
          <w:tcPr>
            <w:tcW w:w="281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7CEA2B" w14:textId="15443AEB" w:rsidR="4EFECF86" w:rsidRDefault="4EFECF86">
            <w:r w:rsidRPr="4EFECF86">
              <w:rPr>
                <w:rFonts w:ascii="Arial" w:eastAsia="Arial" w:hAnsi="Arial" w:cs="Arial"/>
                <w:color w:val="000000" w:themeColor="text1"/>
              </w:rPr>
              <w:t>How will you identify the participants?</w:t>
            </w:r>
          </w:p>
        </w:tc>
        <w:tc>
          <w:tcPr>
            <w:tcW w:w="57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74CA8D" w14:textId="5A238F7A" w:rsidR="4EFECF86" w:rsidRDefault="4EFECF86">
            <w:r w:rsidRPr="4EFECF86">
              <w:rPr>
                <w:rFonts w:ascii="Arial" w:eastAsia="Arial" w:hAnsi="Arial" w:cs="Arial"/>
                <w:sz w:val="24"/>
                <w:szCs w:val="24"/>
              </w:rPr>
              <w:t xml:space="preserve"> </w:t>
            </w:r>
          </w:p>
          <w:p w14:paraId="57E7D0EA" w14:textId="1DB83661" w:rsidR="4EFECF86" w:rsidRDefault="4EFECF86">
            <w:r w:rsidRPr="4EFECF86">
              <w:rPr>
                <w:rFonts w:ascii="Arial" w:eastAsia="Arial" w:hAnsi="Arial" w:cs="Arial"/>
                <w:sz w:val="24"/>
                <w:szCs w:val="24"/>
              </w:rPr>
              <w:t xml:space="preserve">The Experiment Management System (EMS) will be utilised to gather participants. Only university students will be able to access this system. Any </w:t>
            </w:r>
            <w:r w:rsidRPr="4EFECF86">
              <w:rPr>
                <w:rFonts w:ascii="Arial" w:eastAsia="Arial" w:hAnsi="Arial" w:cs="Arial"/>
                <w:sz w:val="24"/>
                <w:szCs w:val="24"/>
              </w:rPr>
              <w:lastRenderedPageBreak/>
              <w:t>data collected will be anonymous using a code system. For example, the first participant will be 1T (Tekken 7), and the second participant will be 1C (Candy Crush). All participants will be allocated a code.</w:t>
            </w:r>
          </w:p>
          <w:p w14:paraId="259E85B4" w14:textId="53A7CF2E" w:rsidR="4EFECF86" w:rsidRDefault="4EFECF86">
            <w:r w:rsidRPr="4EFECF86">
              <w:rPr>
                <w:rFonts w:ascii="Arial" w:eastAsia="Arial" w:hAnsi="Arial" w:cs="Arial"/>
                <w:i/>
                <w:iCs/>
                <w:color w:val="808080" w:themeColor="background1" w:themeShade="80"/>
                <w:sz w:val="24"/>
                <w:szCs w:val="24"/>
              </w:rPr>
              <w:t>(</w:t>
            </w:r>
            <w:proofErr w:type="gramStart"/>
            <w:r w:rsidRPr="4EFECF86">
              <w:rPr>
                <w:rFonts w:ascii="Arial" w:eastAsia="Arial" w:hAnsi="Arial" w:cs="Arial"/>
                <w:i/>
                <w:iCs/>
                <w:color w:val="808080" w:themeColor="background1" w:themeShade="80"/>
                <w:sz w:val="24"/>
                <w:szCs w:val="24"/>
              </w:rPr>
              <w:t>this</w:t>
            </w:r>
            <w:proofErr w:type="gramEnd"/>
            <w:r w:rsidRPr="4EFECF86">
              <w:rPr>
                <w:rFonts w:ascii="Arial" w:eastAsia="Arial" w:hAnsi="Arial" w:cs="Arial"/>
                <w:i/>
                <w:iCs/>
                <w:color w:val="808080" w:themeColor="background1" w:themeShade="80"/>
                <w:sz w:val="24"/>
                <w:szCs w:val="24"/>
              </w:rPr>
              <w:t xml:space="preserve"> box should expand as you type)</w:t>
            </w:r>
          </w:p>
        </w:tc>
      </w:tr>
    </w:tbl>
    <w:p w14:paraId="1F2B52A8" w14:textId="4CFA73FB" w:rsidR="6A93E20E" w:rsidRDefault="6A93E20E">
      <w:r w:rsidRPr="4EFECF86">
        <w:rPr>
          <w:rFonts w:ascii="Arial" w:eastAsia="Arial" w:hAnsi="Arial" w:cs="Arial"/>
          <w:sz w:val="24"/>
          <w:szCs w:val="24"/>
        </w:rPr>
        <w:lastRenderedPageBreak/>
        <w:t xml:space="preserve"> </w:t>
      </w:r>
    </w:p>
    <w:p w14:paraId="172BDF90" w14:textId="3EBCFD22" w:rsidR="6A93E20E" w:rsidRDefault="6A93E20E">
      <w:r w:rsidRPr="4EFECF86">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477"/>
        <w:gridCol w:w="6100"/>
        <w:gridCol w:w="851"/>
        <w:gridCol w:w="735"/>
        <w:gridCol w:w="851"/>
      </w:tblGrid>
      <w:tr w:rsidR="4EFECF86" w14:paraId="1C3EED34" w14:textId="77777777" w:rsidTr="4EFECF86">
        <w:trPr>
          <w:trHeight w:val="30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2BB0CDB" w14:textId="447BA0C9" w:rsidR="4EFECF86" w:rsidRDefault="4EFECF86" w:rsidP="4EFECF86">
            <w:pPr>
              <w:jc w:val="center"/>
            </w:pPr>
            <w:r w:rsidRPr="4EFECF86">
              <w:rPr>
                <w:rFonts w:ascii="Arial" w:eastAsia="Arial" w:hAnsi="Arial" w:cs="Arial"/>
              </w:rPr>
              <w:t xml:space="preserve"> </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B999272" w14:textId="43CE1733" w:rsidR="4EFECF86" w:rsidRDefault="4EFECF86" w:rsidP="4EFECF86">
            <w:pPr>
              <w:jc w:val="both"/>
            </w:pPr>
            <w:r w:rsidRPr="4EFECF86">
              <w:rPr>
                <w:rFonts w:ascii="Arial" w:eastAsia="Arial" w:hAnsi="Arial" w:cs="Arial"/>
                <w:b/>
                <w:bCs/>
                <w:color w:val="000000" w:themeColor="text1"/>
              </w:rPr>
              <w:t>Information for participants:</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0949FCA9" w14:textId="75756A1B" w:rsidR="4EFECF86" w:rsidRDefault="4EFECF86" w:rsidP="4EFECF86">
            <w:pPr>
              <w:jc w:val="center"/>
            </w:pPr>
            <w:r w:rsidRPr="4EFECF86">
              <w:rPr>
                <w:rFonts w:ascii="Arial" w:eastAsia="Arial" w:hAnsi="Arial" w:cs="Arial"/>
                <w:b/>
                <w:bCs/>
                <w:sz w:val="16"/>
                <w:szCs w:val="16"/>
              </w:rPr>
              <w:t xml:space="preserve"> </w:t>
            </w:r>
          </w:p>
          <w:p w14:paraId="34164F6E" w14:textId="4275C29A" w:rsidR="4EFECF86" w:rsidRDefault="4EFECF86" w:rsidP="4EFECF86">
            <w:pPr>
              <w:jc w:val="center"/>
            </w:pPr>
            <w:r w:rsidRPr="4EFECF86">
              <w:rPr>
                <w:rFonts w:ascii="Arial" w:eastAsia="Arial" w:hAnsi="Arial" w:cs="Arial"/>
                <w:b/>
                <w:bCs/>
                <w:color w:val="000000" w:themeColor="text1"/>
              </w:rPr>
              <w:t>YES</w:t>
            </w:r>
          </w:p>
        </w:tc>
        <w:tc>
          <w:tcPr>
            <w:tcW w:w="7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6F9B9395" w14:textId="1FF45263" w:rsidR="4EFECF86" w:rsidRDefault="4EFECF86" w:rsidP="4EFECF86">
            <w:pPr>
              <w:jc w:val="center"/>
            </w:pPr>
            <w:r w:rsidRPr="4EFECF86">
              <w:rPr>
                <w:rFonts w:ascii="Arial" w:eastAsia="Arial" w:hAnsi="Arial" w:cs="Arial"/>
                <w:b/>
                <w:bCs/>
                <w:color w:val="000000" w:themeColor="text1"/>
              </w:rPr>
              <w:t>NO</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FDB761F" w14:textId="0329414D" w:rsidR="4EFECF86" w:rsidRDefault="4EFECF86" w:rsidP="4EFECF86">
            <w:pPr>
              <w:jc w:val="center"/>
            </w:pPr>
            <w:r w:rsidRPr="4EFECF86">
              <w:rPr>
                <w:rFonts w:ascii="Arial" w:eastAsia="Arial" w:hAnsi="Arial" w:cs="Arial"/>
                <w:b/>
                <w:bCs/>
                <w:sz w:val="16"/>
                <w:szCs w:val="16"/>
              </w:rPr>
              <w:t xml:space="preserve"> </w:t>
            </w:r>
          </w:p>
          <w:p w14:paraId="230889AD" w14:textId="5E5A5B29" w:rsidR="4EFECF86" w:rsidRDefault="4EFECF86" w:rsidP="4EFECF86">
            <w:pPr>
              <w:jc w:val="center"/>
            </w:pPr>
            <w:r w:rsidRPr="4EFECF86">
              <w:rPr>
                <w:rFonts w:ascii="Arial" w:eastAsia="Arial" w:hAnsi="Arial" w:cs="Arial"/>
                <w:b/>
                <w:bCs/>
                <w:color w:val="000000" w:themeColor="text1"/>
              </w:rPr>
              <w:t>N/A</w:t>
            </w:r>
          </w:p>
        </w:tc>
      </w:tr>
      <w:tr w:rsidR="4EFECF86" w14:paraId="6E898B98" w14:textId="77777777" w:rsidTr="4EFECF86">
        <w:trPr>
          <w:trHeight w:val="43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0531E6" w14:textId="2756C617" w:rsidR="4EFECF86" w:rsidRDefault="4EFECF86" w:rsidP="4EFECF86">
            <w:pPr>
              <w:jc w:val="center"/>
            </w:pPr>
            <w:r w:rsidRPr="4EFECF86">
              <w:rPr>
                <w:rFonts w:ascii="Arial" w:eastAsia="Arial" w:hAnsi="Arial" w:cs="Arial"/>
                <w:color w:val="000000" w:themeColor="text1"/>
              </w:rPr>
              <w:t>13</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3B71F14" w14:textId="29485523" w:rsidR="4EFECF86" w:rsidRDefault="4EFECF86">
            <w:r w:rsidRPr="4EFECF86">
              <w:rPr>
                <w:rFonts w:ascii="Arial" w:eastAsia="Arial" w:hAnsi="Arial" w:cs="Arial"/>
                <w:color w:val="000000" w:themeColor="text1"/>
              </w:rPr>
              <w:t>Will you describe the main research procedures to participants in advance, so that they are informed about what to expect?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5D09306" w14:textId="1F86C27A"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7762D8D" w14:textId="415A60C5"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1455CE1" w14:textId="02B76F0A" w:rsidR="4EFECF86" w:rsidRDefault="4EFECF86" w:rsidP="4EFECF86">
            <w:pPr>
              <w:jc w:val="center"/>
            </w:pPr>
            <w:r w:rsidRPr="4EFECF86">
              <w:rPr>
                <w:rFonts w:ascii="MS Gothic" w:eastAsia="MS Gothic" w:hAnsi="MS Gothic" w:cs="MS Gothic"/>
                <w:color w:val="000000" w:themeColor="text1"/>
                <w:lang w:val="en-US"/>
              </w:rPr>
              <w:t>☐</w:t>
            </w:r>
          </w:p>
        </w:tc>
      </w:tr>
      <w:tr w:rsidR="4EFECF86" w14:paraId="6075E525"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2B1640A" w14:textId="79F0297E" w:rsidR="4EFECF86" w:rsidRDefault="4EFECF86" w:rsidP="4EFECF86">
            <w:pPr>
              <w:jc w:val="center"/>
            </w:pPr>
            <w:r w:rsidRPr="4EFECF86">
              <w:rPr>
                <w:rFonts w:ascii="Arial" w:eastAsia="Arial" w:hAnsi="Arial" w:cs="Arial"/>
                <w:color w:val="000000" w:themeColor="text1"/>
              </w:rPr>
              <w:t>14</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FD2A584" w14:textId="6A879BE3" w:rsidR="4EFECF86" w:rsidRDefault="4EFECF86">
            <w:r w:rsidRPr="4EFECF86">
              <w:rPr>
                <w:rFonts w:ascii="Arial" w:eastAsia="Arial" w:hAnsi="Arial" w:cs="Arial"/>
                <w:color w:val="000000" w:themeColor="text1"/>
              </w:rPr>
              <w:t>Will you tell participants that their participation is voluntary?</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0DF095B" w14:textId="02F8B858"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AFEB5A" w14:textId="617F7345"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5345CA7" w14:textId="040758EC" w:rsidR="4EFECF86" w:rsidRDefault="4EFECF86" w:rsidP="4EFECF86">
            <w:pPr>
              <w:jc w:val="center"/>
            </w:pPr>
            <w:r w:rsidRPr="4EFECF86">
              <w:rPr>
                <w:rFonts w:ascii="MS Gothic" w:eastAsia="MS Gothic" w:hAnsi="MS Gothic" w:cs="MS Gothic"/>
                <w:color w:val="000000" w:themeColor="text1"/>
                <w:lang w:val="en-US"/>
              </w:rPr>
              <w:t>☐</w:t>
            </w:r>
          </w:p>
        </w:tc>
      </w:tr>
      <w:tr w:rsidR="4EFECF86" w14:paraId="472F1394" w14:textId="77777777" w:rsidTr="4EFECF86">
        <w:trPr>
          <w:trHeight w:val="43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32E6CA" w14:textId="14DFA779" w:rsidR="4EFECF86" w:rsidRDefault="4EFECF86" w:rsidP="4EFECF86">
            <w:pPr>
              <w:jc w:val="center"/>
            </w:pPr>
            <w:r w:rsidRPr="4EFECF86">
              <w:rPr>
                <w:rFonts w:ascii="Arial" w:eastAsia="Arial" w:hAnsi="Arial" w:cs="Arial"/>
                <w:color w:val="000000" w:themeColor="text1"/>
              </w:rPr>
              <w:t>15</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0B78DD1" w14:textId="65056D24" w:rsidR="4EFECF86" w:rsidRDefault="4EFECF86">
            <w:r w:rsidRPr="4EFECF86">
              <w:rPr>
                <w:rFonts w:ascii="Arial" w:eastAsia="Arial" w:hAnsi="Arial" w:cs="Arial"/>
                <w:color w:val="000000" w:themeColor="text1"/>
              </w:rPr>
              <w:t>Will you obtain written consent for participation?</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D743243" w14:textId="435A18E7"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5EC7DD2" w14:textId="7F5AC29F"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D3859B1" w14:textId="2315DDEA" w:rsidR="4EFECF86" w:rsidRDefault="4EFECF86" w:rsidP="4EFECF86">
            <w:pPr>
              <w:jc w:val="center"/>
            </w:pPr>
            <w:r w:rsidRPr="4EFECF86">
              <w:rPr>
                <w:rFonts w:ascii="MS Gothic" w:eastAsia="MS Gothic" w:hAnsi="MS Gothic" w:cs="MS Gothic"/>
                <w:color w:val="000000" w:themeColor="text1"/>
                <w:lang w:val="en-US"/>
              </w:rPr>
              <w:t>☐</w:t>
            </w:r>
          </w:p>
        </w:tc>
      </w:tr>
      <w:tr w:rsidR="4EFECF86" w14:paraId="08B66560"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63B7F64" w14:textId="2EBCFAEB" w:rsidR="4EFECF86" w:rsidRDefault="4EFECF86" w:rsidP="4EFECF86">
            <w:pPr>
              <w:jc w:val="center"/>
            </w:pPr>
            <w:r w:rsidRPr="4EFECF86">
              <w:rPr>
                <w:rFonts w:ascii="Arial" w:eastAsia="Arial" w:hAnsi="Arial" w:cs="Arial"/>
                <w:color w:val="000000" w:themeColor="text1"/>
              </w:rPr>
              <w:t>16</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80C472D" w14:textId="4D099647" w:rsidR="4EFECF86" w:rsidRDefault="4EFECF86">
            <w:r w:rsidRPr="4EFECF86">
              <w:rPr>
                <w:rFonts w:ascii="Arial" w:eastAsia="Arial" w:hAnsi="Arial" w:cs="Arial"/>
                <w:color w:val="000000" w:themeColor="text1"/>
              </w:rPr>
              <w:t>Will you explain to participants that refusal to participate in the research will not affect their treatment or education (if relevant)?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41F4E7F" w14:textId="512EEA90"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9753BE" w14:textId="5024404F"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1ED110A" w14:textId="311C18A1" w:rsidR="4EFECF86" w:rsidRDefault="4EFECF86" w:rsidP="4EFECF86">
            <w:pPr>
              <w:jc w:val="center"/>
            </w:pPr>
            <w:r w:rsidRPr="4EFECF86">
              <w:rPr>
                <w:rFonts w:ascii="MS Gothic" w:eastAsia="MS Gothic" w:hAnsi="MS Gothic" w:cs="MS Gothic"/>
                <w:color w:val="000000" w:themeColor="text1"/>
                <w:lang w:val="en-US"/>
              </w:rPr>
              <w:t>☐</w:t>
            </w:r>
          </w:p>
        </w:tc>
      </w:tr>
      <w:tr w:rsidR="4EFECF86" w14:paraId="4AEB470B" w14:textId="77777777" w:rsidTr="4EFECF86">
        <w:trPr>
          <w:trHeight w:val="43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D6B0293" w14:textId="396A4A16" w:rsidR="4EFECF86" w:rsidRDefault="4EFECF86" w:rsidP="4EFECF86">
            <w:pPr>
              <w:jc w:val="center"/>
            </w:pPr>
            <w:r w:rsidRPr="4EFECF86">
              <w:rPr>
                <w:rFonts w:ascii="Arial" w:eastAsia="Arial" w:hAnsi="Arial" w:cs="Arial"/>
                <w:color w:val="000000" w:themeColor="text1"/>
              </w:rPr>
              <w:t>17</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CF4A3A8" w14:textId="7EE38505" w:rsidR="4EFECF86" w:rsidRDefault="4EFECF86">
            <w:r w:rsidRPr="4EFECF86">
              <w:rPr>
                <w:rFonts w:ascii="Arial" w:eastAsia="Arial" w:hAnsi="Arial" w:cs="Arial"/>
                <w:color w:val="000000" w:themeColor="text1"/>
              </w:rPr>
              <w:t>If the research is observational, will you ask participants for their consent to being observed?</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2103650" w14:textId="0814A431"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7CDDDEC" w14:textId="5B4F17DB"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34D056D" w14:textId="47B077B0" w:rsidR="4EFECF86" w:rsidRDefault="4EFECF86" w:rsidP="4EFECF86">
            <w:pPr>
              <w:jc w:val="center"/>
            </w:pPr>
            <w:r w:rsidRPr="4EFECF86">
              <w:rPr>
                <w:rFonts w:ascii="MS Gothic" w:eastAsia="MS Gothic" w:hAnsi="MS Gothic" w:cs="MS Gothic"/>
                <w:color w:val="000000" w:themeColor="text1"/>
                <w:lang w:val="en-US"/>
              </w:rPr>
              <w:t>☒</w:t>
            </w:r>
          </w:p>
        </w:tc>
      </w:tr>
      <w:tr w:rsidR="4EFECF86" w14:paraId="0817C795"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DB3D005" w14:textId="5039C9CB" w:rsidR="4EFECF86" w:rsidRDefault="4EFECF86" w:rsidP="4EFECF86">
            <w:pPr>
              <w:jc w:val="center"/>
            </w:pPr>
            <w:r w:rsidRPr="4EFECF86">
              <w:rPr>
                <w:rFonts w:ascii="Arial" w:eastAsia="Arial" w:hAnsi="Arial" w:cs="Arial"/>
                <w:color w:val="000000" w:themeColor="text1"/>
              </w:rPr>
              <w:t>18</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01D4159" w14:textId="6281BF30" w:rsidR="4EFECF86" w:rsidRDefault="4EFECF86">
            <w:r w:rsidRPr="4EFECF86">
              <w:rPr>
                <w:rFonts w:ascii="Arial" w:eastAsia="Arial" w:hAnsi="Arial" w:cs="Arial"/>
                <w:color w:val="000000" w:themeColor="text1"/>
              </w:rPr>
              <w:t>Will you tell participants that they may withdraw from the research at any time and for any reason?</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DF6AB6B" w14:textId="4D3CDD91"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EAD5FBF" w14:textId="588A19DA"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D1989A2" w14:textId="4951417F" w:rsidR="4EFECF86" w:rsidRDefault="4EFECF86" w:rsidP="4EFECF86">
            <w:pPr>
              <w:jc w:val="center"/>
            </w:pPr>
            <w:r w:rsidRPr="4EFECF86">
              <w:rPr>
                <w:rFonts w:ascii="MS Gothic" w:eastAsia="MS Gothic" w:hAnsi="MS Gothic" w:cs="MS Gothic"/>
                <w:color w:val="000000" w:themeColor="text1"/>
                <w:lang w:val="en-US"/>
              </w:rPr>
              <w:t>☐</w:t>
            </w:r>
          </w:p>
        </w:tc>
      </w:tr>
      <w:tr w:rsidR="4EFECF86" w14:paraId="74F5936C" w14:textId="77777777" w:rsidTr="4EFECF86">
        <w:trPr>
          <w:trHeight w:val="43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E6362C" w14:textId="6FE394B9" w:rsidR="4EFECF86" w:rsidRDefault="4EFECF86" w:rsidP="4EFECF86">
            <w:pPr>
              <w:jc w:val="center"/>
            </w:pPr>
            <w:r w:rsidRPr="4EFECF86">
              <w:rPr>
                <w:rFonts w:ascii="Arial" w:eastAsia="Arial" w:hAnsi="Arial" w:cs="Arial"/>
                <w:color w:val="000000" w:themeColor="text1"/>
              </w:rPr>
              <w:t>19</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A1BF4B" w14:textId="73FB6231" w:rsidR="4EFECF86" w:rsidRDefault="4EFECF86">
            <w:r w:rsidRPr="4EFECF86">
              <w:rPr>
                <w:rFonts w:ascii="Arial" w:eastAsia="Arial" w:hAnsi="Arial" w:cs="Arial"/>
                <w:color w:val="000000" w:themeColor="text1"/>
              </w:rPr>
              <w:t>With questionnaires, will you give participants the option of omitting questions they do not want to answer?</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A21C06F" w14:textId="218877A2"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D367FF4" w14:textId="720C0D1A"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5FC1E8D" w14:textId="742C5236" w:rsidR="4EFECF86" w:rsidRDefault="4EFECF86" w:rsidP="4EFECF86">
            <w:pPr>
              <w:jc w:val="center"/>
            </w:pPr>
            <w:r w:rsidRPr="4EFECF86">
              <w:rPr>
                <w:rFonts w:ascii="MS Gothic" w:eastAsia="MS Gothic" w:hAnsi="MS Gothic" w:cs="MS Gothic"/>
                <w:color w:val="000000" w:themeColor="text1"/>
                <w:lang w:val="en-US"/>
              </w:rPr>
              <w:t>☐</w:t>
            </w:r>
          </w:p>
        </w:tc>
      </w:tr>
      <w:tr w:rsidR="4EFECF86" w14:paraId="284E6BAA"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4FB2B54" w14:textId="4F656510" w:rsidR="4EFECF86" w:rsidRDefault="4EFECF86" w:rsidP="4EFECF86">
            <w:pPr>
              <w:jc w:val="center"/>
            </w:pPr>
            <w:r w:rsidRPr="4EFECF86">
              <w:rPr>
                <w:rFonts w:ascii="Arial" w:eastAsia="Arial" w:hAnsi="Arial" w:cs="Arial"/>
                <w:color w:val="000000" w:themeColor="text1"/>
              </w:rPr>
              <w:t>20</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2DCCCB" w14:textId="22D6AB7F" w:rsidR="4EFECF86" w:rsidRDefault="4EFECF86">
            <w:r w:rsidRPr="4EFECF86">
              <w:rPr>
                <w:rFonts w:ascii="Arial" w:eastAsia="Arial" w:hAnsi="Arial" w:cs="Arial"/>
                <w:color w:val="000000" w:themeColor="text1"/>
              </w:rPr>
              <w:t>Will you tell participants that their data will be treated with full confidentiality and that, if published, it will not be identifiable as theirs?</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23BF94F" w14:textId="2572561C"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CDE20A8" w14:textId="2DD5E024"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FF84C39" w14:textId="7B07F334" w:rsidR="4EFECF86" w:rsidRDefault="4EFECF86" w:rsidP="4EFECF86">
            <w:pPr>
              <w:jc w:val="center"/>
            </w:pPr>
            <w:r w:rsidRPr="4EFECF86">
              <w:rPr>
                <w:rFonts w:ascii="MS Gothic" w:eastAsia="MS Gothic" w:hAnsi="MS Gothic" w:cs="MS Gothic"/>
                <w:color w:val="000000" w:themeColor="text1"/>
                <w:lang w:val="en-US"/>
              </w:rPr>
              <w:t>☐</w:t>
            </w:r>
          </w:p>
        </w:tc>
      </w:tr>
      <w:tr w:rsidR="4EFECF86" w14:paraId="20D10CF9" w14:textId="77777777" w:rsidTr="4EFECF86">
        <w:trPr>
          <w:trHeight w:val="43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176D80" w14:textId="5F125543" w:rsidR="4EFECF86" w:rsidRDefault="4EFECF86" w:rsidP="4EFECF86">
            <w:pPr>
              <w:jc w:val="center"/>
            </w:pPr>
            <w:r w:rsidRPr="4EFECF86">
              <w:rPr>
                <w:rFonts w:ascii="Arial" w:eastAsia="Arial" w:hAnsi="Arial" w:cs="Arial"/>
                <w:color w:val="000000" w:themeColor="text1"/>
              </w:rPr>
              <w:t>21</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63FE97" w14:textId="2EE2866F" w:rsidR="4EFECF86" w:rsidRDefault="4EFECF86">
            <w:r w:rsidRPr="4EFECF86">
              <w:rPr>
                <w:rFonts w:ascii="Arial" w:eastAsia="Arial" w:hAnsi="Arial" w:cs="Arial"/>
                <w:color w:val="000000" w:themeColor="text1"/>
              </w:rPr>
              <w:t>Will you de-brief participants at the end of their participation, in a way appropriate to the type of research undertaken?</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960D94" w14:textId="4145F679"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2AF088" w14:textId="79E667B9"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BA72222" w14:textId="403335CC" w:rsidR="4EFECF86" w:rsidRDefault="4EFECF86" w:rsidP="4EFECF86">
            <w:pPr>
              <w:jc w:val="center"/>
            </w:pPr>
            <w:r w:rsidRPr="4EFECF86">
              <w:rPr>
                <w:rFonts w:ascii="MS Gothic" w:eastAsia="MS Gothic" w:hAnsi="MS Gothic" w:cs="MS Gothic"/>
                <w:color w:val="000000" w:themeColor="text1"/>
                <w:lang w:val="en-US"/>
              </w:rPr>
              <w:t>☐</w:t>
            </w:r>
          </w:p>
        </w:tc>
      </w:tr>
      <w:tr w:rsidR="4EFECF86" w14:paraId="26C1BC5D"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41CDDA" w14:textId="0ADC0CCD" w:rsidR="4EFECF86" w:rsidRDefault="4EFECF86" w:rsidP="4EFECF86">
            <w:pPr>
              <w:jc w:val="center"/>
            </w:pPr>
            <w:r w:rsidRPr="4EFECF86">
              <w:rPr>
                <w:rFonts w:ascii="Arial" w:eastAsia="Arial" w:hAnsi="Arial" w:cs="Arial"/>
                <w:color w:val="000000" w:themeColor="text1"/>
              </w:rPr>
              <w:t>22</w:t>
            </w:r>
          </w:p>
        </w:tc>
        <w:tc>
          <w:tcPr>
            <w:tcW w:w="8537"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23A609B" w14:textId="1EA05F7E" w:rsidR="4EFECF86" w:rsidRDefault="4EFECF86">
            <w:r w:rsidRPr="4EFECF86">
              <w:rPr>
                <w:rFonts w:ascii="Arial" w:eastAsia="Arial" w:hAnsi="Arial" w:cs="Arial"/>
                <w:color w:val="000000" w:themeColor="text1"/>
              </w:rPr>
              <w:t>If NO</w:t>
            </w:r>
            <w:r w:rsidRPr="4EFECF86">
              <w:rPr>
                <w:rFonts w:ascii="Arial" w:eastAsia="Arial" w:hAnsi="Arial" w:cs="Arial"/>
                <w:b/>
                <w:bCs/>
                <w:color w:val="000000" w:themeColor="text1"/>
              </w:rPr>
              <w:t xml:space="preserve"> </w:t>
            </w:r>
            <w:r w:rsidRPr="4EFECF86">
              <w:rPr>
                <w:rFonts w:ascii="Arial" w:eastAsia="Arial" w:hAnsi="Arial" w:cs="Arial"/>
                <w:color w:val="000000" w:themeColor="text1"/>
              </w:rPr>
              <w:t xml:space="preserve">to any of above questions, please give an explanation </w:t>
            </w:r>
          </w:p>
        </w:tc>
      </w:tr>
      <w:tr w:rsidR="4EFECF86" w14:paraId="3144286F"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792210" w14:textId="78EDB468" w:rsidR="4EFECF86" w:rsidRDefault="4EFECF86" w:rsidP="4EFECF86">
            <w:pPr>
              <w:jc w:val="center"/>
            </w:pPr>
            <w:r w:rsidRPr="4EFECF86">
              <w:rPr>
                <w:rFonts w:ascii="Arial" w:eastAsia="Arial" w:hAnsi="Arial" w:cs="Arial"/>
              </w:rPr>
              <w:t xml:space="preserve"> </w:t>
            </w:r>
          </w:p>
        </w:tc>
        <w:tc>
          <w:tcPr>
            <w:tcW w:w="8537"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6E4229" w14:textId="18FCAB35" w:rsidR="4EFECF86" w:rsidRDefault="4EFECF86">
            <w:r w:rsidRPr="4EFECF86">
              <w:rPr>
                <w:rFonts w:ascii="Arial" w:eastAsia="Arial" w:hAnsi="Arial" w:cs="Arial"/>
              </w:rPr>
              <w:t xml:space="preserve"> </w:t>
            </w:r>
          </w:p>
          <w:p w14:paraId="67DF673C" w14:textId="7DD1378C" w:rsidR="4EFECF86" w:rsidRDefault="4EFECF86">
            <w:r w:rsidRPr="4EFECF86">
              <w:rPr>
                <w:rFonts w:ascii="Arial" w:eastAsia="Arial" w:hAnsi="Arial" w:cs="Arial"/>
              </w:rPr>
              <w:t xml:space="preserve"> </w:t>
            </w:r>
          </w:p>
          <w:p w14:paraId="09D0ECC5" w14:textId="42D089A3" w:rsidR="4EFECF86" w:rsidRDefault="4EFECF86">
            <w:r w:rsidRPr="4EFECF86">
              <w:rPr>
                <w:rFonts w:ascii="Arial" w:eastAsia="Arial" w:hAnsi="Arial" w:cs="Arial"/>
              </w:rPr>
              <w:t xml:space="preserve"> </w:t>
            </w:r>
          </w:p>
          <w:p w14:paraId="37D8FF2D" w14:textId="13A48466"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bl>
    <w:p w14:paraId="4F4F092F" w14:textId="4DFEFDF5" w:rsidR="6A93E20E" w:rsidRDefault="6A93E20E">
      <w:r w:rsidRPr="4EFECF86">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477"/>
        <w:gridCol w:w="6100"/>
        <w:gridCol w:w="851"/>
        <w:gridCol w:w="735"/>
        <w:gridCol w:w="851"/>
      </w:tblGrid>
      <w:tr w:rsidR="4EFECF86" w14:paraId="6348A971" w14:textId="77777777" w:rsidTr="4EFECF86">
        <w:trPr>
          <w:trHeight w:val="300"/>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887A20A" w14:textId="1D1607AE" w:rsidR="4EFECF86" w:rsidRDefault="4EFECF86" w:rsidP="4EFECF86">
            <w:pPr>
              <w:jc w:val="both"/>
            </w:pPr>
            <w:r w:rsidRPr="4EFECF86">
              <w:rPr>
                <w:rFonts w:ascii="Arial" w:eastAsia="Arial" w:hAnsi="Arial" w:cs="Arial"/>
              </w:rPr>
              <w:t xml:space="preserve"> </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66E602" w14:textId="62E2EBC0" w:rsidR="4EFECF86" w:rsidRDefault="4EFECF86">
            <w:r w:rsidRPr="4EFECF86">
              <w:rPr>
                <w:rFonts w:ascii="Arial" w:eastAsia="Arial" w:hAnsi="Arial" w:cs="Arial"/>
                <w:b/>
                <w:bCs/>
                <w:color w:val="000000" w:themeColor="text1"/>
              </w:rPr>
              <w:t>Information for participants:</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1F854434" w14:textId="3395A096" w:rsidR="4EFECF86" w:rsidRDefault="4EFECF86" w:rsidP="4EFECF86">
            <w:pPr>
              <w:jc w:val="center"/>
            </w:pPr>
            <w:r w:rsidRPr="4EFECF86">
              <w:rPr>
                <w:rFonts w:ascii="Arial" w:eastAsia="Arial" w:hAnsi="Arial" w:cs="Arial"/>
                <w:b/>
                <w:bCs/>
                <w:sz w:val="16"/>
                <w:szCs w:val="16"/>
              </w:rPr>
              <w:t xml:space="preserve"> </w:t>
            </w:r>
          </w:p>
          <w:p w14:paraId="7F3C13BF" w14:textId="142BFCC5" w:rsidR="4EFECF86" w:rsidRDefault="4EFECF86" w:rsidP="4EFECF86">
            <w:pPr>
              <w:jc w:val="center"/>
            </w:pPr>
            <w:r w:rsidRPr="4EFECF86">
              <w:rPr>
                <w:rFonts w:ascii="Arial" w:eastAsia="Arial" w:hAnsi="Arial" w:cs="Arial"/>
                <w:b/>
                <w:bCs/>
                <w:color w:val="000000" w:themeColor="text1"/>
              </w:rPr>
              <w:t>YES</w:t>
            </w:r>
          </w:p>
        </w:tc>
        <w:tc>
          <w:tcPr>
            <w:tcW w:w="73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0EC0BF5B" w14:textId="15A9EB14" w:rsidR="4EFECF86" w:rsidRDefault="4EFECF86" w:rsidP="4EFECF86">
            <w:pPr>
              <w:jc w:val="center"/>
            </w:pPr>
            <w:r w:rsidRPr="4EFECF86">
              <w:rPr>
                <w:rFonts w:ascii="Arial" w:eastAsia="Arial" w:hAnsi="Arial" w:cs="Arial"/>
                <w:b/>
                <w:bCs/>
                <w:color w:val="000000" w:themeColor="text1"/>
              </w:rPr>
              <w:t>NO</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3A1175EA" w14:textId="53885006" w:rsidR="4EFECF86" w:rsidRDefault="4EFECF86" w:rsidP="4EFECF86">
            <w:pPr>
              <w:jc w:val="center"/>
            </w:pPr>
            <w:r w:rsidRPr="4EFECF86">
              <w:rPr>
                <w:rFonts w:ascii="Arial" w:eastAsia="Arial" w:hAnsi="Arial" w:cs="Arial"/>
                <w:b/>
                <w:bCs/>
                <w:sz w:val="16"/>
                <w:szCs w:val="16"/>
              </w:rPr>
              <w:t xml:space="preserve"> </w:t>
            </w:r>
          </w:p>
          <w:p w14:paraId="524DB646" w14:textId="74BB544E" w:rsidR="4EFECF86" w:rsidRDefault="4EFECF86" w:rsidP="4EFECF86">
            <w:pPr>
              <w:jc w:val="center"/>
            </w:pPr>
            <w:r w:rsidRPr="4EFECF86">
              <w:rPr>
                <w:rFonts w:ascii="Arial" w:eastAsia="Arial" w:hAnsi="Arial" w:cs="Arial"/>
                <w:b/>
                <w:bCs/>
                <w:color w:val="000000" w:themeColor="text1"/>
              </w:rPr>
              <w:t>N/A</w:t>
            </w:r>
          </w:p>
        </w:tc>
      </w:tr>
      <w:tr w:rsidR="4EFECF86" w14:paraId="470FA6D3" w14:textId="77777777" w:rsidTr="4EFECF86">
        <w:trPr>
          <w:trHeight w:val="43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057694" w14:textId="60ADE440" w:rsidR="4EFECF86" w:rsidRDefault="4EFECF86" w:rsidP="4EFECF86">
            <w:pPr>
              <w:jc w:val="center"/>
            </w:pPr>
            <w:r w:rsidRPr="4EFECF86">
              <w:rPr>
                <w:rFonts w:ascii="Arial" w:eastAsia="Arial" w:hAnsi="Arial" w:cs="Arial"/>
                <w:color w:val="000000" w:themeColor="text1"/>
              </w:rPr>
              <w:t>24</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4DF331" w14:textId="1DBC5F2C" w:rsidR="4EFECF86" w:rsidRDefault="4EFECF86">
            <w:r w:rsidRPr="4EFECF86">
              <w:rPr>
                <w:rFonts w:ascii="Arial" w:eastAsia="Arial" w:hAnsi="Arial" w:cs="Arial"/>
                <w:color w:val="000000" w:themeColor="text1"/>
              </w:rPr>
              <w:t>Will participants be paid?</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179DB59" w14:textId="08F45B8F"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B6F244B" w14:textId="3F043F10"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46E96DC" w14:textId="2D069B1B" w:rsidR="4EFECF86" w:rsidRDefault="4EFECF86" w:rsidP="4EFECF86">
            <w:pPr>
              <w:jc w:val="center"/>
            </w:pPr>
            <w:r w:rsidRPr="4EFECF86">
              <w:rPr>
                <w:rFonts w:ascii="MS Gothic" w:eastAsia="MS Gothic" w:hAnsi="MS Gothic" w:cs="MS Gothic"/>
                <w:color w:val="000000" w:themeColor="text1"/>
                <w:lang w:val="en-US"/>
              </w:rPr>
              <w:t>☐</w:t>
            </w:r>
          </w:p>
        </w:tc>
      </w:tr>
      <w:tr w:rsidR="4EFECF86" w14:paraId="4DA08FD4"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B1D325" w14:textId="23DA235B" w:rsidR="4EFECF86" w:rsidRDefault="4EFECF86" w:rsidP="4EFECF86">
            <w:pPr>
              <w:jc w:val="center"/>
            </w:pPr>
            <w:r w:rsidRPr="4EFECF86">
              <w:rPr>
                <w:rFonts w:ascii="Arial" w:eastAsia="Arial" w:hAnsi="Arial" w:cs="Arial"/>
                <w:color w:val="000000" w:themeColor="text1"/>
              </w:rPr>
              <w:t>25</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3989278" w14:textId="5B8CE1DC" w:rsidR="4EFECF86" w:rsidRDefault="4EFECF86">
            <w:r w:rsidRPr="4EFECF86">
              <w:rPr>
                <w:rFonts w:ascii="Arial" w:eastAsia="Arial" w:hAnsi="Arial" w:cs="Arial"/>
                <w:color w:val="000000" w:themeColor="text1"/>
              </w:rPr>
              <w:t>Is specialist electrical or other equipment to be used with participants?</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2C7E8D3" w14:textId="7DAEF4AF"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C6B1DBB" w14:textId="6F08CAAB"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A055510" w14:textId="2F38B464" w:rsidR="4EFECF86" w:rsidRDefault="4EFECF86" w:rsidP="4EFECF86">
            <w:pPr>
              <w:jc w:val="center"/>
            </w:pPr>
            <w:r w:rsidRPr="4EFECF86">
              <w:rPr>
                <w:rFonts w:ascii="MS Gothic" w:eastAsia="MS Gothic" w:hAnsi="MS Gothic" w:cs="MS Gothic"/>
                <w:color w:val="000000" w:themeColor="text1"/>
                <w:lang w:val="en-US"/>
              </w:rPr>
              <w:t>☐</w:t>
            </w:r>
          </w:p>
        </w:tc>
      </w:tr>
      <w:tr w:rsidR="4EFECF86" w14:paraId="76477BF9" w14:textId="77777777" w:rsidTr="4EFECF86">
        <w:trPr>
          <w:trHeight w:val="43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DBA1A73" w14:textId="0C94BCC9" w:rsidR="4EFECF86" w:rsidRDefault="4EFECF86" w:rsidP="4EFECF86">
            <w:pPr>
              <w:jc w:val="center"/>
            </w:pPr>
            <w:r w:rsidRPr="4EFECF86">
              <w:rPr>
                <w:rFonts w:ascii="Arial" w:eastAsia="Arial" w:hAnsi="Arial" w:cs="Arial"/>
                <w:color w:val="000000" w:themeColor="text1"/>
              </w:rPr>
              <w:t>26</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F1CEAFA" w14:textId="281A9E95" w:rsidR="4EFECF86" w:rsidRDefault="4EFECF86">
            <w:r w:rsidRPr="4EFECF86">
              <w:rPr>
                <w:rFonts w:ascii="Arial" w:eastAsia="Arial" w:hAnsi="Arial" w:cs="Arial"/>
                <w:color w:val="000000" w:themeColor="text1"/>
              </w:rPr>
              <w:t>Are there any financial or other interests to the investigator or university arising from this study?</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64238E4" w14:textId="38B9905D"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5993755" w14:textId="02A9900C"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6CF1072" w14:textId="7D14FF28" w:rsidR="4EFECF86" w:rsidRDefault="4EFECF86" w:rsidP="4EFECF86">
            <w:pPr>
              <w:jc w:val="center"/>
            </w:pPr>
            <w:r w:rsidRPr="4EFECF86">
              <w:rPr>
                <w:rFonts w:ascii="MS Gothic" w:eastAsia="MS Gothic" w:hAnsi="MS Gothic" w:cs="MS Gothic"/>
                <w:color w:val="000000" w:themeColor="text1"/>
                <w:lang w:val="en-US"/>
              </w:rPr>
              <w:t>☐</w:t>
            </w:r>
          </w:p>
        </w:tc>
      </w:tr>
      <w:tr w:rsidR="4EFECF86" w14:paraId="16C6B25B"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E422467" w14:textId="2F86ED07" w:rsidR="4EFECF86" w:rsidRDefault="4EFECF86" w:rsidP="4EFECF86">
            <w:pPr>
              <w:jc w:val="center"/>
            </w:pPr>
            <w:r w:rsidRPr="4EFECF86">
              <w:rPr>
                <w:rFonts w:ascii="Arial" w:eastAsia="Arial" w:hAnsi="Arial" w:cs="Arial"/>
                <w:color w:val="000000" w:themeColor="text1"/>
              </w:rPr>
              <w:t>27</w:t>
            </w:r>
          </w:p>
        </w:tc>
        <w:tc>
          <w:tcPr>
            <w:tcW w:w="61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376D35" w14:textId="2D67100B" w:rsidR="4EFECF86" w:rsidRDefault="4EFECF86">
            <w:r w:rsidRPr="4EFECF86">
              <w:rPr>
                <w:rFonts w:ascii="Arial" w:eastAsia="Arial" w:hAnsi="Arial" w:cs="Arial"/>
                <w:color w:val="000000" w:themeColor="text1"/>
              </w:rPr>
              <w:t>Will the research activity involve deliberately misleading participants in any way, or the partial or full concealment of the specific study aims?</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8D61748" w14:textId="517ECB04" w:rsidR="4EFECF86" w:rsidRDefault="4EFECF86" w:rsidP="4EFECF86">
            <w:pPr>
              <w:jc w:val="center"/>
            </w:pPr>
            <w:r w:rsidRPr="4EFECF86">
              <w:rPr>
                <w:rFonts w:ascii="MS Gothic" w:eastAsia="MS Gothic" w:hAnsi="MS Gothic" w:cs="MS Gothic"/>
                <w:color w:val="000000" w:themeColor="text1"/>
                <w:lang w:val="en-US"/>
              </w:rPr>
              <w:t>☐</w:t>
            </w:r>
          </w:p>
        </w:tc>
        <w:tc>
          <w:tcPr>
            <w:tcW w:w="735"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5A8E87E" w14:textId="7EB6D8EB" w:rsidR="4EFECF86" w:rsidRDefault="4EFECF86" w:rsidP="4EFECF86">
            <w:pPr>
              <w:jc w:val="center"/>
            </w:pPr>
            <w:r w:rsidRPr="4EFECF86">
              <w:rPr>
                <w:rFonts w:ascii="MS Gothic" w:eastAsia="MS Gothic" w:hAnsi="MS Gothic" w:cs="MS Gothic"/>
                <w:color w:val="000000" w:themeColor="text1"/>
                <w:lang w:val="en-US"/>
              </w:rPr>
              <w:t>☒</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0489706" w14:textId="4AB402C8" w:rsidR="4EFECF86" w:rsidRDefault="4EFECF86" w:rsidP="4EFECF86">
            <w:pPr>
              <w:jc w:val="center"/>
            </w:pPr>
            <w:r w:rsidRPr="4EFECF86">
              <w:rPr>
                <w:rFonts w:ascii="MS Gothic" w:eastAsia="MS Gothic" w:hAnsi="MS Gothic" w:cs="MS Gothic"/>
                <w:color w:val="000000" w:themeColor="text1"/>
                <w:lang w:val="en-US"/>
              </w:rPr>
              <w:t>☐</w:t>
            </w:r>
          </w:p>
        </w:tc>
      </w:tr>
      <w:tr w:rsidR="4EFECF86" w14:paraId="7C77BA39"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C66F6B0" w14:textId="0FC14A0D" w:rsidR="4EFECF86" w:rsidRDefault="4EFECF86" w:rsidP="4EFECF86">
            <w:pPr>
              <w:jc w:val="center"/>
            </w:pPr>
            <w:r w:rsidRPr="4EFECF86">
              <w:rPr>
                <w:rFonts w:ascii="Arial" w:eastAsia="Arial" w:hAnsi="Arial" w:cs="Arial"/>
                <w:color w:val="000000" w:themeColor="text1"/>
              </w:rPr>
              <w:t>28</w:t>
            </w:r>
          </w:p>
        </w:tc>
        <w:tc>
          <w:tcPr>
            <w:tcW w:w="8537"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58F38FE" w14:textId="1FBF428C" w:rsidR="4EFECF86" w:rsidRDefault="4EFECF86">
            <w:r w:rsidRPr="4EFECF86">
              <w:rPr>
                <w:rFonts w:ascii="Arial" w:eastAsia="Arial" w:hAnsi="Arial" w:cs="Arial"/>
                <w:color w:val="000000" w:themeColor="text1"/>
              </w:rPr>
              <w:t>If YES</w:t>
            </w:r>
            <w:r w:rsidRPr="4EFECF86">
              <w:rPr>
                <w:rFonts w:ascii="Arial" w:eastAsia="Arial" w:hAnsi="Arial" w:cs="Arial"/>
                <w:b/>
                <w:bCs/>
                <w:color w:val="000000" w:themeColor="text1"/>
              </w:rPr>
              <w:t xml:space="preserve"> </w:t>
            </w:r>
            <w:r w:rsidRPr="4EFECF86">
              <w:rPr>
                <w:rFonts w:ascii="Arial" w:eastAsia="Arial" w:hAnsi="Arial" w:cs="Arial"/>
                <w:color w:val="000000" w:themeColor="text1"/>
              </w:rPr>
              <w:t xml:space="preserve">to any question, please provide full details </w:t>
            </w:r>
          </w:p>
        </w:tc>
      </w:tr>
      <w:tr w:rsidR="4EFECF86" w14:paraId="7E153B29" w14:textId="77777777" w:rsidTr="4EFECF86">
        <w:trPr>
          <w:trHeight w:val="405"/>
        </w:trPr>
        <w:tc>
          <w:tcPr>
            <w:tcW w:w="4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CA2CD9" w14:textId="3C7D2556" w:rsidR="4EFECF86" w:rsidRDefault="4EFECF86" w:rsidP="4EFECF86">
            <w:pPr>
              <w:jc w:val="center"/>
            </w:pPr>
            <w:r w:rsidRPr="4EFECF86">
              <w:rPr>
                <w:rFonts w:ascii="Arial" w:eastAsia="Arial" w:hAnsi="Arial" w:cs="Arial"/>
              </w:rPr>
              <w:lastRenderedPageBreak/>
              <w:t xml:space="preserve"> </w:t>
            </w:r>
          </w:p>
        </w:tc>
        <w:tc>
          <w:tcPr>
            <w:tcW w:w="8537" w:type="dxa"/>
            <w:gridSpan w:val="4"/>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C9E910" w14:textId="20395F4F" w:rsidR="4EFECF86" w:rsidRDefault="4EFECF86">
            <w:r w:rsidRPr="4EFECF86">
              <w:rPr>
                <w:rFonts w:ascii="Arial" w:eastAsia="Arial" w:hAnsi="Arial" w:cs="Arial"/>
              </w:rPr>
              <w:t xml:space="preserve"> </w:t>
            </w:r>
          </w:p>
          <w:p w14:paraId="18134432" w14:textId="6236A77C" w:rsidR="4EFECF86" w:rsidRDefault="4EFECF86">
            <w:r w:rsidRPr="4EFECF86">
              <w:rPr>
                <w:rFonts w:ascii="Arial" w:eastAsia="Arial" w:hAnsi="Arial" w:cs="Arial"/>
              </w:rPr>
              <w:t xml:space="preserve"> </w:t>
            </w:r>
          </w:p>
          <w:p w14:paraId="4CB05010" w14:textId="340BB75D" w:rsidR="4EFECF86" w:rsidRDefault="4EFECF86">
            <w:r w:rsidRPr="4EFECF86">
              <w:rPr>
                <w:rFonts w:ascii="Arial" w:eastAsia="Arial" w:hAnsi="Arial" w:cs="Arial"/>
              </w:rPr>
              <w:t xml:space="preserve"> </w:t>
            </w:r>
          </w:p>
          <w:p w14:paraId="7DC7E015" w14:textId="37D244DA"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bl>
    <w:p w14:paraId="0F1817B5" w14:textId="6A36980C" w:rsidR="6A93E20E" w:rsidRDefault="6A93E20E" w:rsidP="4EFECF86">
      <w:pPr>
        <w:jc w:val="both"/>
      </w:pPr>
      <w:r w:rsidRPr="4EFECF86">
        <w:rPr>
          <w:rFonts w:ascii="Arial" w:eastAsia="Arial" w:hAnsi="Arial" w:cs="Arial"/>
          <w:b/>
          <w:bCs/>
        </w:rPr>
        <w:t xml:space="preserve"> </w:t>
      </w:r>
    </w:p>
    <w:p w14:paraId="68CB28CC" w14:textId="40797D2B" w:rsidR="6A93E20E" w:rsidRDefault="6A93E20E">
      <w:r w:rsidRPr="4EFECF86">
        <w:rPr>
          <w:rFonts w:ascii="Arial" w:eastAsia="Arial" w:hAnsi="Arial" w:cs="Arial"/>
          <w:b/>
          <w:bCs/>
        </w:rPr>
        <w:t>SECTION H: Anticipated Risks</w:t>
      </w:r>
    </w:p>
    <w:p w14:paraId="29602C2C" w14:textId="1B7D0997" w:rsidR="6A93E20E" w:rsidRDefault="6A93E20E">
      <w:r w:rsidRPr="4EFECF86">
        <w:rPr>
          <w:rFonts w:ascii="Arial" w:eastAsia="Arial" w:hAnsi="Arial" w:cs="Arial"/>
          <w:b/>
          <w:bCs/>
        </w:rPr>
        <w:t xml:space="preserve"> </w:t>
      </w:r>
    </w:p>
    <w:tbl>
      <w:tblPr>
        <w:tblW w:w="0" w:type="auto"/>
        <w:tblLayout w:type="fixed"/>
        <w:tblLook w:val="06A0" w:firstRow="1" w:lastRow="0" w:firstColumn="1" w:lastColumn="0" w:noHBand="1" w:noVBand="1"/>
      </w:tblPr>
      <w:tblGrid>
        <w:gridCol w:w="514"/>
        <w:gridCol w:w="4276"/>
        <w:gridCol w:w="2915"/>
        <w:gridCol w:w="732"/>
        <w:gridCol w:w="578"/>
      </w:tblGrid>
      <w:tr w:rsidR="4EFECF86" w14:paraId="0978BC11"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77E627D" w14:textId="02136BC6" w:rsidR="4EFECF86" w:rsidRDefault="4EFECF86" w:rsidP="4EFECF86">
            <w:pPr>
              <w:pStyle w:val="Heading1"/>
            </w:pPr>
            <w:r w:rsidRPr="4EFECF86">
              <w:rPr>
                <w:rFonts w:ascii="Arial" w:eastAsia="Arial" w:hAnsi="Arial" w:cs="Arial"/>
                <w:sz w:val="22"/>
                <w:szCs w:val="22"/>
              </w:rPr>
              <w:t xml:space="preserve"> </w:t>
            </w:r>
          </w:p>
        </w:tc>
        <w:tc>
          <w:tcPr>
            <w:tcW w:w="85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68C5C70" w14:textId="3B4D1D25" w:rsidR="4EFECF86" w:rsidRDefault="4EFECF86">
            <w:r>
              <w:br/>
            </w:r>
          </w:p>
          <w:p w14:paraId="2CDDE815" w14:textId="7C285081" w:rsidR="4EFECF86" w:rsidRDefault="4EFECF86" w:rsidP="4EFECF86">
            <w:pPr>
              <w:pStyle w:val="Heading1"/>
            </w:pPr>
            <w:r w:rsidRPr="4EFECF86">
              <w:rPr>
                <w:rFonts w:ascii="Arial" w:eastAsia="Arial" w:hAnsi="Arial" w:cs="Arial"/>
                <w:b/>
                <w:bCs/>
                <w:color w:val="000000" w:themeColor="text1"/>
                <w:sz w:val="22"/>
                <w:szCs w:val="22"/>
              </w:rPr>
              <w:t xml:space="preserve">Outline any anticipated risks that may adversely affect any of the participants, the researchers and/or the university, and the steps that will be taken to address them. </w:t>
            </w:r>
          </w:p>
          <w:p w14:paraId="7677D1E4" w14:textId="25CEE21F" w:rsidR="4EFECF86" w:rsidRDefault="4EFECF86">
            <w:r w:rsidRPr="4EFECF86">
              <w:rPr>
                <w:rFonts w:ascii="Times New Roman" w:eastAsia="Times New Roman" w:hAnsi="Times New Roman" w:cs="Times New Roman"/>
                <w:sz w:val="24"/>
                <w:szCs w:val="24"/>
              </w:rPr>
              <w:t xml:space="preserve"> </w:t>
            </w:r>
          </w:p>
          <w:p w14:paraId="6BD190AE" w14:textId="74539854" w:rsidR="4EFECF86" w:rsidRDefault="4EFECF86">
            <w:r w:rsidRPr="4EFECF86">
              <w:rPr>
                <w:rFonts w:ascii="Arial" w:eastAsia="Arial" w:hAnsi="Arial" w:cs="Arial"/>
                <w:color w:val="000000" w:themeColor="text1"/>
              </w:rPr>
              <w:t>If you have completed a full risk assessment (for example as required by a laboratory, or external research collaborator) you may append that to this form.</w:t>
            </w:r>
            <w:r w:rsidRPr="4EFECF86">
              <w:rPr>
                <w:rFonts w:ascii="Arial" w:eastAsia="Arial" w:hAnsi="Arial" w:cs="Arial"/>
                <w:color w:val="000000" w:themeColor="text1"/>
                <w:sz w:val="24"/>
                <w:szCs w:val="24"/>
              </w:rPr>
              <w:t xml:space="preserve">  </w:t>
            </w:r>
          </w:p>
        </w:tc>
      </w:tr>
      <w:tr w:rsidR="4EFECF86" w14:paraId="2A71D771" w14:textId="77777777" w:rsidTr="4EFECF86">
        <w:trPr>
          <w:trHeight w:val="300"/>
        </w:trPr>
        <w:tc>
          <w:tcPr>
            <w:tcW w:w="514"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E8E5E8" w14:textId="69FEC21B" w:rsidR="4EFECF86" w:rsidRDefault="4EFECF86" w:rsidP="4EFECF86">
            <w:pPr>
              <w:pStyle w:val="Heading1"/>
            </w:pPr>
            <w:r w:rsidRPr="4EFECF86">
              <w:rPr>
                <w:rFonts w:ascii="Arial" w:eastAsia="Arial" w:hAnsi="Arial" w:cs="Arial"/>
                <w:color w:val="000000" w:themeColor="text1"/>
                <w:sz w:val="20"/>
                <w:szCs w:val="20"/>
              </w:rPr>
              <w:t>1</w:t>
            </w:r>
          </w:p>
        </w:tc>
        <w:tc>
          <w:tcPr>
            <w:tcW w:w="7191" w:type="dxa"/>
            <w:gridSpan w:val="2"/>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6BAC5A" w14:textId="09D2D165" w:rsidR="4EFECF86" w:rsidRDefault="4EFECF86" w:rsidP="4EFECF86">
            <w:pPr>
              <w:pStyle w:val="Heading1"/>
            </w:pPr>
            <w:r w:rsidRPr="4EFECF86">
              <w:rPr>
                <w:rFonts w:ascii="Arial" w:eastAsia="Arial" w:hAnsi="Arial" w:cs="Arial"/>
                <w:b/>
                <w:bCs/>
                <w:color w:val="000000" w:themeColor="text1"/>
                <w:sz w:val="20"/>
                <w:szCs w:val="20"/>
              </w:rPr>
              <w:t xml:space="preserve">Full risk assessment completed and appended? </w:t>
            </w:r>
          </w:p>
        </w:tc>
        <w:tc>
          <w:tcPr>
            <w:tcW w:w="732" w:type="dxa"/>
            <w:tcBorders>
              <w:top w:val="nil"/>
              <w:left w:val="nil"/>
              <w:bottom w:val="single" w:sz="8" w:space="0" w:color="auto"/>
              <w:right w:val="single" w:sz="8" w:space="0" w:color="auto"/>
            </w:tcBorders>
            <w:shd w:val="clear" w:color="auto" w:fill="F2F2F2" w:themeFill="background1" w:themeFillShade="F2"/>
            <w:tcMar>
              <w:left w:w="108" w:type="dxa"/>
              <w:right w:w="108" w:type="dxa"/>
            </w:tcMar>
          </w:tcPr>
          <w:p w14:paraId="4A813C5F" w14:textId="2D3F0F96" w:rsidR="4EFECF86" w:rsidRDefault="4EFECF86" w:rsidP="4EFECF86">
            <w:pPr>
              <w:pStyle w:val="Heading1"/>
            </w:pPr>
            <w:r w:rsidRPr="4EFECF86">
              <w:rPr>
                <w:rFonts w:ascii="Arial" w:eastAsia="Arial" w:hAnsi="Arial" w:cs="Arial"/>
                <w:b/>
                <w:bCs/>
                <w:color w:val="000000" w:themeColor="text1"/>
                <w:sz w:val="22"/>
                <w:szCs w:val="22"/>
              </w:rPr>
              <w:t xml:space="preserve">Yes </w:t>
            </w:r>
          </w:p>
        </w:tc>
        <w:tc>
          <w:tcPr>
            <w:tcW w:w="57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3362785" w14:textId="14BE7B90" w:rsidR="4EFECF86" w:rsidRDefault="4EFECF86" w:rsidP="4EFECF86">
            <w:pPr>
              <w:pStyle w:val="Heading1"/>
            </w:pPr>
            <w:r w:rsidRPr="4EFECF86">
              <w:rPr>
                <w:rFonts w:ascii="MS Gothic" w:eastAsia="MS Gothic" w:hAnsi="MS Gothic" w:cs="MS Gothic"/>
                <w:color w:val="000000" w:themeColor="text1"/>
                <w:sz w:val="22"/>
                <w:szCs w:val="22"/>
                <w:lang w:val="en-US"/>
              </w:rPr>
              <w:t>☐</w:t>
            </w:r>
          </w:p>
        </w:tc>
      </w:tr>
      <w:tr w:rsidR="4EFECF86" w14:paraId="6649F98A" w14:textId="77777777" w:rsidTr="4EFECF86">
        <w:trPr>
          <w:trHeight w:val="300"/>
        </w:trPr>
        <w:tc>
          <w:tcPr>
            <w:tcW w:w="514" w:type="dxa"/>
            <w:vMerge/>
            <w:tcBorders>
              <w:left w:val="single" w:sz="0" w:space="0" w:color="auto"/>
              <w:bottom w:val="single" w:sz="0" w:space="0" w:color="auto"/>
              <w:right w:val="single" w:sz="0" w:space="0" w:color="auto"/>
            </w:tcBorders>
            <w:vAlign w:val="center"/>
          </w:tcPr>
          <w:p w14:paraId="7F7E8D6E" w14:textId="77777777" w:rsidR="00A76F28" w:rsidRDefault="00A76F28"/>
        </w:tc>
        <w:tc>
          <w:tcPr>
            <w:tcW w:w="7191" w:type="dxa"/>
            <w:gridSpan w:val="2"/>
            <w:vMerge/>
            <w:tcBorders>
              <w:left w:val="single" w:sz="0" w:space="0" w:color="auto"/>
              <w:bottom w:val="single" w:sz="0" w:space="0" w:color="auto"/>
              <w:right w:val="single" w:sz="0" w:space="0" w:color="auto"/>
            </w:tcBorders>
            <w:vAlign w:val="center"/>
          </w:tcPr>
          <w:p w14:paraId="4890C496" w14:textId="77777777" w:rsidR="00A76F28" w:rsidRDefault="00A76F28"/>
        </w:tc>
        <w:tc>
          <w:tcPr>
            <w:tcW w:w="732" w:type="dxa"/>
            <w:tcBorders>
              <w:top w:val="single" w:sz="8" w:space="0" w:color="auto"/>
              <w:left w:val="nil"/>
              <w:bottom w:val="single" w:sz="8" w:space="0" w:color="auto"/>
              <w:right w:val="single" w:sz="8" w:space="0" w:color="auto"/>
            </w:tcBorders>
            <w:shd w:val="clear" w:color="auto" w:fill="F2F2F2" w:themeFill="background1" w:themeFillShade="F2"/>
            <w:tcMar>
              <w:left w:w="108" w:type="dxa"/>
              <w:right w:w="108" w:type="dxa"/>
            </w:tcMar>
          </w:tcPr>
          <w:p w14:paraId="513D7082" w14:textId="09F4D8B5" w:rsidR="4EFECF86" w:rsidRDefault="4EFECF86" w:rsidP="4EFECF86">
            <w:pPr>
              <w:pStyle w:val="Heading1"/>
            </w:pPr>
            <w:r w:rsidRPr="4EFECF86">
              <w:rPr>
                <w:rFonts w:ascii="Arial" w:eastAsia="Arial" w:hAnsi="Arial" w:cs="Arial"/>
                <w:b/>
                <w:bCs/>
                <w:color w:val="000000" w:themeColor="text1"/>
                <w:sz w:val="22"/>
                <w:szCs w:val="22"/>
              </w:rPr>
              <w:t>No</w:t>
            </w:r>
          </w:p>
        </w:tc>
        <w:tc>
          <w:tcPr>
            <w:tcW w:w="5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9152A45" w14:textId="1401150C" w:rsidR="4EFECF86" w:rsidRDefault="4EFECF86" w:rsidP="4EFECF86">
            <w:pPr>
              <w:pStyle w:val="Heading1"/>
            </w:pPr>
            <w:r w:rsidRPr="4EFECF86">
              <w:rPr>
                <w:rFonts w:ascii="MS Gothic" w:eastAsia="MS Gothic" w:hAnsi="MS Gothic" w:cs="MS Gothic"/>
                <w:color w:val="000000" w:themeColor="text1"/>
                <w:sz w:val="22"/>
                <w:szCs w:val="22"/>
                <w:lang w:val="en-US"/>
              </w:rPr>
              <w:t>☒</w:t>
            </w:r>
          </w:p>
        </w:tc>
      </w:tr>
      <w:tr w:rsidR="4EFECF86" w14:paraId="1DE600A4" w14:textId="77777777" w:rsidTr="4EFECF86">
        <w:trPr>
          <w:trHeight w:val="300"/>
        </w:trPr>
        <w:tc>
          <w:tcPr>
            <w:tcW w:w="514"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F50510" w14:textId="2FF1E9A3" w:rsidR="4EFECF86" w:rsidRDefault="4EFECF86" w:rsidP="4EFECF86">
            <w:pPr>
              <w:jc w:val="center"/>
            </w:pPr>
            <w:r w:rsidRPr="4EFECF86">
              <w:rPr>
                <w:rFonts w:ascii="Arial" w:eastAsia="Arial" w:hAnsi="Arial" w:cs="Arial"/>
                <w:color w:val="000000" w:themeColor="text1"/>
              </w:rPr>
              <w:t>2</w:t>
            </w:r>
          </w:p>
        </w:tc>
        <w:tc>
          <w:tcPr>
            <w:tcW w:w="8501" w:type="dxa"/>
            <w:gridSpan w:val="4"/>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87B0F97" w14:textId="656CFEE4" w:rsidR="4EFECF86" w:rsidRDefault="4EFECF86">
            <w:r w:rsidRPr="4EFECF86">
              <w:rPr>
                <w:rFonts w:ascii="Arial" w:eastAsia="Arial" w:hAnsi="Arial" w:cs="Arial"/>
                <w:b/>
                <w:bCs/>
                <w:color w:val="000000" w:themeColor="text1"/>
              </w:rPr>
              <w:t>Risks to participants</w:t>
            </w:r>
          </w:p>
          <w:p w14:paraId="53D74EB1" w14:textId="007D4824" w:rsidR="4EFECF86" w:rsidRDefault="4EFECF86">
            <w:r w:rsidRPr="4EFECF86">
              <w:rPr>
                <w:rFonts w:ascii="Arial" w:eastAsia="Arial" w:hAnsi="Arial" w:cs="Arial"/>
                <w:color w:val="000000" w:themeColor="text1"/>
              </w:rPr>
              <w:t>For example: sector-specific health &amp; safety, emotional distress, financial disclosure, physical harm, transfer of personal data, sensitive organisational information</w:t>
            </w:r>
          </w:p>
        </w:tc>
      </w:tr>
      <w:tr w:rsidR="4EFECF86" w14:paraId="2585F1BD"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3062B7" w14:textId="0B18DC6A" w:rsidR="4EFECF86" w:rsidRDefault="4EFECF86" w:rsidP="4EFECF86">
            <w:pPr>
              <w:jc w:val="center"/>
            </w:pPr>
            <w:r w:rsidRPr="4EFECF86">
              <w:rPr>
                <w:rFonts w:ascii="Arial" w:eastAsia="Arial" w:hAnsi="Arial" w:cs="Arial"/>
              </w:rPr>
              <w:t xml:space="preserve"> </w:t>
            </w:r>
          </w:p>
        </w:tc>
        <w:tc>
          <w:tcPr>
            <w:tcW w:w="4276" w:type="dxa"/>
            <w:tcBorders>
              <w:top w:val="single" w:sz="8" w:space="0" w:color="auto"/>
              <w:left w:val="single" w:sz="8" w:space="0" w:color="auto"/>
              <w:bottom w:val="single" w:sz="8" w:space="0" w:color="auto"/>
              <w:right w:val="single" w:sz="8" w:space="0" w:color="auto"/>
            </w:tcBorders>
            <w:tcMar>
              <w:left w:w="108" w:type="dxa"/>
              <w:right w:w="108" w:type="dxa"/>
            </w:tcMar>
          </w:tcPr>
          <w:p w14:paraId="693622C8" w14:textId="3942FE0C" w:rsidR="4EFECF86" w:rsidRDefault="4EFECF86">
            <w:r w:rsidRPr="4EFECF86">
              <w:rPr>
                <w:rFonts w:ascii="Arial" w:eastAsia="Arial" w:hAnsi="Arial" w:cs="Arial"/>
              </w:rPr>
              <w:t>Risk to participants:</w:t>
            </w:r>
          </w:p>
          <w:p w14:paraId="33CADD98" w14:textId="0834809C" w:rsidR="4EFECF86" w:rsidRDefault="4EFECF86">
            <w:r w:rsidRPr="4EFECF86">
              <w:rPr>
                <w:rFonts w:ascii="Arial" w:eastAsia="Arial" w:hAnsi="Arial" w:cs="Arial"/>
                <w:sz w:val="24"/>
                <w:szCs w:val="24"/>
              </w:rPr>
              <w:t>1.Risk of induced stress from playing the games causing psychological distress (particularly the fighting game that includes violence).</w:t>
            </w:r>
          </w:p>
          <w:p w14:paraId="1E1C1D07" w14:textId="1E0A7622" w:rsidR="4EFECF86" w:rsidRDefault="4EFECF86">
            <w:r w:rsidRPr="4EFECF86">
              <w:rPr>
                <w:rFonts w:ascii="Times New Roman" w:eastAsia="Times New Roman" w:hAnsi="Times New Roman" w:cs="Times New Roman"/>
                <w:sz w:val="28"/>
                <w:szCs w:val="28"/>
              </w:rPr>
              <w:t xml:space="preserve"> </w:t>
            </w:r>
          </w:p>
          <w:p w14:paraId="7524A7F5" w14:textId="3B9B42F2" w:rsidR="4EFECF86" w:rsidRDefault="4EFECF86">
            <w:r w:rsidRPr="4EFECF86">
              <w:rPr>
                <w:rFonts w:ascii="Times New Roman" w:eastAsia="Times New Roman" w:hAnsi="Times New Roman" w:cs="Times New Roman"/>
                <w:sz w:val="28"/>
                <w:szCs w:val="28"/>
              </w:rPr>
              <w:t xml:space="preserve"> </w:t>
            </w:r>
          </w:p>
          <w:p w14:paraId="4E404FD3" w14:textId="3F39F85B" w:rsidR="4EFECF86" w:rsidRDefault="4EFECF86">
            <w:r w:rsidRPr="4EFECF86">
              <w:rPr>
                <w:rFonts w:ascii="Times New Roman" w:eastAsia="Times New Roman" w:hAnsi="Times New Roman" w:cs="Times New Roman"/>
                <w:sz w:val="28"/>
                <w:szCs w:val="28"/>
              </w:rPr>
              <w:t xml:space="preserve"> </w:t>
            </w:r>
          </w:p>
          <w:p w14:paraId="480361DB" w14:textId="0E17F8CA" w:rsidR="4EFECF86" w:rsidRDefault="4EFECF86">
            <w:r w:rsidRPr="4EFECF86">
              <w:rPr>
                <w:rFonts w:ascii="Times New Roman" w:eastAsia="Times New Roman" w:hAnsi="Times New Roman" w:cs="Times New Roman"/>
                <w:sz w:val="28"/>
                <w:szCs w:val="28"/>
              </w:rPr>
              <w:t>.</w:t>
            </w:r>
          </w:p>
          <w:p w14:paraId="35C6141B" w14:textId="48AD348B" w:rsidR="4EFECF86" w:rsidRDefault="4EFECF86">
            <w:r w:rsidRPr="4EFECF86">
              <w:rPr>
                <w:rFonts w:ascii="Times New Roman" w:eastAsia="Times New Roman" w:hAnsi="Times New Roman" w:cs="Times New Roman"/>
                <w:sz w:val="28"/>
                <w:szCs w:val="28"/>
              </w:rPr>
              <w:t xml:space="preserve"> </w:t>
            </w:r>
          </w:p>
          <w:p w14:paraId="770DD26E" w14:textId="022BC8A1" w:rsidR="4EFECF86" w:rsidRDefault="4EFECF86">
            <w:r w:rsidRPr="4EFECF86">
              <w:rPr>
                <w:rFonts w:ascii="Arial" w:eastAsia="Arial" w:hAnsi="Arial" w:cs="Arial"/>
              </w:rPr>
              <w:t xml:space="preserve"> </w:t>
            </w:r>
          </w:p>
          <w:p w14:paraId="111C0A26" w14:textId="73FBF76B" w:rsidR="4EFECF86" w:rsidRDefault="4EFECF86">
            <w:r w:rsidRPr="4EFECF86">
              <w:rPr>
                <w:rFonts w:ascii="Arial" w:eastAsia="Arial" w:hAnsi="Arial" w:cs="Arial"/>
              </w:rPr>
              <w:t xml:space="preserve"> </w:t>
            </w:r>
          </w:p>
          <w:p w14:paraId="07826E93" w14:textId="64BBEBEE" w:rsidR="4EFECF86" w:rsidRDefault="4EFECF86">
            <w:r w:rsidRPr="4EFECF86">
              <w:rPr>
                <w:rFonts w:ascii="Arial" w:eastAsia="Arial" w:hAnsi="Arial" w:cs="Arial"/>
                <w:sz w:val="24"/>
                <w:szCs w:val="24"/>
              </w:rPr>
              <w:t>2.Health and Safety and Fire</w:t>
            </w:r>
            <w:r w:rsidRPr="4EFECF86">
              <w:rPr>
                <w:rFonts w:ascii="Times New Roman" w:eastAsia="Times New Roman" w:hAnsi="Times New Roman" w:cs="Times New Roman"/>
                <w:sz w:val="28"/>
                <w:szCs w:val="28"/>
              </w:rPr>
              <w:t>.</w:t>
            </w:r>
          </w:p>
          <w:p w14:paraId="7FD5D092" w14:textId="015C31FD" w:rsidR="4EFECF86" w:rsidRDefault="4EFECF86">
            <w:r w:rsidRPr="4EFECF86">
              <w:rPr>
                <w:rFonts w:ascii="Times New Roman" w:eastAsia="Times New Roman" w:hAnsi="Times New Roman" w:cs="Times New Roman"/>
                <w:sz w:val="28"/>
                <w:szCs w:val="28"/>
              </w:rPr>
              <w:t xml:space="preserve"> </w:t>
            </w:r>
          </w:p>
          <w:p w14:paraId="3E99A732" w14:textId="6A734FFE" w:rsidR="4EFECF86" w:rsidRDefault="4EFECF86">
            <w:r w:rsidRPr="4EFECF86">
              <w:rPr>
                <w:rFonts w:ascii="Times New Roman" w:eastAsia="Times New Roman" w:hAnsi="Times New Roman" w:cs="Times New Roman"/>
                <w:sz w:val="28"/>
                <w:szCs w:val="28"/>
              </w:rPr>
              <w:t xml:space="preserve"> </w:t>
            </w:r>
          </w:p>
          <w:p w14:paraId="44E978CB" w14:textId="46E54845" w:rsidR="4EFECF86" w:rsidRDefault="4EFECF86">
            <w:r w:rsidRPr="4EFECF86">
              <w:rPr>
                <w:rFonts w:ascii="Times New Roman" w:eastAsia="Times New Roman" w:hAnsi="Times New Roman" w:cs="Times New Roman"/>
                <w:sz w:val="28"/>
                <w:szCs w:val="28"/>
              </w:rPr>
              <w:lastRenderedPageBreak/>
              <w:t xml:space="preserve"> </w:t>
            </w:r>
          </w:p>
          <w:p w14:paraId="7A6433DB" w14:textId="3689E71E" w:rsidR="4EFECF86" w:rsidRDefault="4EFECF86">
            <w:r w:rsidRPr="4EFECF86">
              <w:rPr>
                <w:rFonts w:ascii="Times New Roman" w:eastAsia="Times New Roman" w:hAnsi="Times New Roman" w:cs="Times New Roman"/>
                <w:sz w:val="28"/>
                <w:szCs w:val="28"/>
              </w:rPr>
              <w:t xml:space="preserve"> </w:t>
            </w:r>
          </w:p>
          <w:p w14:paraId="383C398F" w14:textId="2944A3D5" w:rsidR="4EFECF86" w:rsidRDefault="4EFECF86">
            <w:r w:rsidRPr="4EFECF86">
              <w:rPr>
                <w:rFonts w:ascii="Times New Roman" w:eastAsia="Times New Roman" w:hAnsi="Times New Roman" w:cs="Times New Roman"/>
                <w:sz w:val="28"/>
                <w:szCs w:val="28"/>
              </w:rPr>
              <w:t xml:space="preserve"> </w:t>
            </w:r>
          </w:p>
          <w:p w14:paraId="4E34A0CB" w14:textId="06322117" w:rsidR="4EFECF86" w:rsidRDefault="4EFECF86">
            <w:r w:rsidRPr="4EFECF86">
              <w:rPr>
                <w:rFonts w:ascii="Times New Roman" w:eastAsia="Times New Roman" w:hAnsi="Times New Roman" w:cs="Times New Roman"/>
                <w:sz w:val="28"/>
                <w:szCs w:val="28"/>
              </w:rPr>
              <w:t xml:space="preserve"> </w:t>
            </w:r>
          </w:p>
          <w:p w14:paraId="55C2AADD" w14:textId="35EB4C7B" w:rsidR="4EFECF86" w:rsidRDefault="4EFECF86">
            <w:r w:rsidRPr="4EFECF86">
              <w:rPr>
                <w:rFonts w:ascii="Times New Roman" w:eastAsia="Times New Roman" w:hAnsi="Times New Roman" w:cs="Times New Roman"/>
                <w:sz w:val="28"/>
                <w:szCs w:val="28"/>
              </w:rPr>
              <w:t xml:space="preserve"> </w:t>
            </w:r>
          </w:p>
          <w:p w14:paraId="1D707A58" w14:textId="1AF230A3" w:rsidR="4EFECF86" w:rsidRDefault="4EFECF86">
            <w:r w:rsidRPr="4EFECF86">
              <w:rPr>
                <w:rFonts w:ascii="Times New Roman" w:eastAsia="Times New Roman" w:hAnsi="Times New Roman" w:cs="Times New Roman"/>
                <w:sz w:val="28"/>
                <w:szCs w:val="28"/>
              </w:rPr>
              <w:t xml:space="preserve"> </w:t>
            </w:r>
          </w:p>
          <w:p w14:paraId="3017FD94" w14:textId="1AF6883B" w:rsidR="4EFECF86" w:rsidRDefault="4EFECF86">
            <w:r w:rsidRPr="4EFECF86">
              <w:rPr>
                <w:rFonts w:ascii="Arial" w:eastAsia="Arial" w:hAnsi="Arial" w:cs="Arial"/>
                <w:sz w:val="24"/>
                <w:szCs w:val="24"/>
              </w:rPr>
              <w:t>3.The potential risk of being exposed to Viruses such as Flu and Covid</w:t>
            </w:r>
          </w:p>
          <w:p w14:paraId="73B42D18" w14:textId="7FC12134" w:rsidR="4EFECF86" w:rsidRPr="00874386" w:rsidRDefault="4EFECF86">
            <w:r w:rsidRPr="00874386">
              <w:rPr>
                <w:rFonts w:ascii="Arial" w:eastAsia="Arial" w:hAnsi="Arial" w:cs="Arial"/>
                <w:sz w:val="24"/>
                <w:szCs w:val="24"/>
              </w:rPr>
              <w:t xml:space="preserve"> </w:t>
            </w:r>
          </w:p>
          <w:p w14:paraId="50749D25" w14:textId="141796C9" w:rsidR="4EFECF86" w:rsidRPr="00874386" w:rsidRDefault="4EFECF86">
            <w:r w:rsidRPr="00874386">
              <w:rPr>
                <w:rFonts w:ascii="Arial" w:eastAsia="Arial" w:hAnsi="Arial" w:cs="Arial"/>
                <w:sz w:val="24"/>
                <w:szCs w:val="24"/>
              </w:rPr>
              <w:t>4. Potential risk of the games themselves.</w:t>
            </w:r>
            <w:r w:rsidRPr="00874386">
              <w:rPr>
                <w:rFonts w:ascii="Times New Roman" w:eastAsia="Times New Roman" w:hAnsi="Times New Roman" w:cs="Times New Roman"/>
                <w:sz w:val="28"/>
                <w:szCs w:val="28"/>
              </w:rPr>
              <w:t xml:space="preserve"> The potential risk of adverse effects from seizures due to flashing lights</w:t>
            </w:r>
          </w:p>
          <w:p w14:paraId="54DCC941" w14:textId="52A853A6" w:rsidR="4EFECF86" w:rsidRPr="00874386" w:rsidRDefault="4EFECF86">
            <w:r w:rsidRPr="00874386">
              <w:rPr>
                <w:rFonts w:ascii="Arial" w:eastAsia="Arial" w:hAnsi="Arial" w:cs="Arial"/>
                <w:sz w:val="24"/>
                <w:szCs w:val="24"/>
              </w:rPr>
              <w:t xml:space="preserve"> </w:t>
            </w:r>
          </w:p>
          <w:p w14:paraId="47F17AFA" w14:textId="545B07EF" w:rsidR="4EFECF86" w:rsidRPr="00874386" w:rsidRDefault="4EFECF86">
            <w:r w:rsidRPr="00874386">
              <w:rPr>
                <w:rFonts w:ascii="Arial" w:eastAsia="Arial" w:hAnsi="Arial" w:cs="Arial"/>
                <w:sz w:val="24"/>
                <w:szCs w:val="24"/>
              </w:rPr>
              <w:t xml:space="preserve"> </w:t>
            </w:r>
          </w:p>
          <w:p w14:paraId="7A4E7BDE" w14:textId="26F48346" w:rsidR="4EFECF86" w:rsidRPr="00874386" w:rsidRDefault="4EFECF86">
            <w:r w:rsidRPr="00874386">
              <w:rPr>
                <w:rFonts w:ascii="Arial" w:eastAsia="Arial" w:hAnsi="Arial" w:cs="Arial"/>
                <w:sz w:val="24"/>
                <w:szCs w:val="24"/>
              </w:rPr>
              <w:t xml:space="preserve"> </w:t>
            </w:r>
          </w:p>
          <w:p w14:paraId="37C62D1F" w14:textId="46E24982" w:rsidR="4EFECF86" w:rsidRPr="00874386" w:rsidRDefault="4EFECF86">
            <w:r w:rsidRPr="00874386">
              <w:rPr>
                <w:rFonts w:ascii="Arial" w:eastAsia="Arial" w:hAnsi="Arial" w:cs="Arial"/>
                <w:sz w:val="24"/>
                <w:szCs w:val="24"/>
              </w:rPr>
              <w:t xml:space="preserve">5. Potential trigger of negative emotions from the questions in the questionnaire form  </w:t>
            </w:r>
          </w:p>
          <w:p w14:paraId="445D1070" w14:textId="267D702D" w:rsidR="4EFECF86" w:rsidRDefault="4EFECF86">
            <w:r w:rsidRPr="4EFECF86">
              <w:rPr>
                <w:rFonts w:ascii="Arial" w:eastAsia="Arial" w:hAnsi="Arial" w:cs="Arial"/>
                <w:sz w:val="24"/>
                <w:szCs w:val="24"/>
              </w:rPr>
              <w:t xml:space="preserve"> </w:t>
            </w:r>
          </w:p>
          <w:p w14:paraId="21F786CA" w14:textId="2285B130" w:rsidR="4EFECF86" w:rsidRDefault="4EFECF86">
            <w:r w:rsidRPr="4EFECF86">
              <w:rPr>
                <w:rFonts w:ascii="Times New Roman" w:eastAsia="Times New Roman" w:hAnsi="Times New Roman" w:cs="Times New Roman"/>
                <w:sz w:val="28"/>
                <w:szCs w:val="28"/>
              </w:rPr>
              <w:t xml:space="preserve"> </w:t>
            </w:r>
          </w:p>
          <w:p w14:paraId="06693A3F" w14:textId="026982B5"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c>
          <w:tcPr>
            <w:tcW w:w="4225" w:type="dxa"/>
            <w:gridSpan w:val="3"/>
            <w:tcBorders>
              <w:top w:val="nil"/>
              <w:left w:val="single" w:sz="8" w:space="0" w:color="auto"/>
              <w:bottom w:val="single" w:sz="8" w:space="0" w:color="auto"/>
              <w:right w:val="single" w:sz="8" w:space="0" w:color="auto"/>
            </w:tcBorders>
            <w:tcMar>
              <w:left w:w="108" w:type="dxa"/>
              <w:right w:w="108" w:type="dxa"/>
            </w:tcMar>
          </w:tcPr>
          <w:p w14:paraId="1C4A6A4E" w14:textId="57F75AE7" w:rsidR="4EFECF86" w:rsidRDefault="4EFECF86">
            <w:r w:rsidRPr="4EFECF86">
              <w:rPr>
                <w:rFonts w:ascii="Arial" w:eastAsia="Arial" w:hAnsi="Arial" w:cs="Arial"/>
                <w:i/>
                <w:iCs/>
                <w:sz w:val="18"/>
                <w:szCs w:val="18"/>
              </w:rPr>
              <w:lastRenderedPageBreak/>
              <w:t>How you will mitigate the risk to participants:</w:t>
            </w:r>
          </w:p>
          <w:p w14:paraId="662BAAD4" w14:textId="35E1C994" w:rsidR="4EFECF86" w:rsidRDefault="4EFECF86">
            <w:r w:rsidRPr="4EFECF86">
              <w:rPr>
                <w:rFonts w:ascii="Arial" w:eastAsia="Arial" w:hAnsi="Arial" w:cs="Arial"/>
                <w:sz w:val="24"/>
                <w:szCs w:val="24"/>
              </w:rPr>
              <w:t>1.The participants will be provided with an information sheet outlining full details of what will be expected of them during the study and that one game includes violence towards men and women. They will be told that they can withdraw from the study at any time. In addition, the researcher will be present throughout the duration of the study and will stop the study if any distress is observed.</w:t>
            </w:r>
          </w:p>
          <w:p w14:paraId="7E74D497" w14:textId="6080AF9D" w:rsidR="4EFECF86" w:rsidRDefault="4EFECF86">
            <w:r w:rsidRPr="4EFECF86">
              <w:rPr>
                <w:rFonts w:ascii="Arial" w:eastAsia="Arial" w:hAnsi="Arial" w:cs="Arial"/>
              </w:rPr>
              <w:t xml:space="preserve"> </w:t>
            </w:r>
          </w:p>
          <w:p w14:paraId="7A399036" w14:textId="769C2475" w:rsidR="4EFECF86" w:rsidRDefault="4EFECF86">
            <w:r w:rsidRPr="4EFECF86">
              <w:rPr>
                <w:rFonts w:ascii="Arial" w:eastAsia="Arial" w:hAnsi="Arial" w:cs="Arial"/>
              </w:rPr>
              <w:t xml:space="preserve"> </w:t>
            </w:r>
          </w:p>
          <w:p w14:paraId="18394AA1" w14:textId="0E500A82" w:rsidR="4EFECF86" w:rsidRDefault="4EFECF86">
            <w:r w:rsidRPr="4EFECF86">
              <w:rPr>
                <w:rFonts w:ascii="Arial" w:eastAsia="Arial" w:hAnsi="Arial" w:cs="Arial"/>
                <w:sz w:val="24"/>
                <w:szCs w:val="24"/>
              </w:rPr>
              <w:t xml:space="preserve">2.The researcher will be aware of the health and safety, and fire procedures of the Carmarthen Campus UWTSD before starting the study. The researcher will be </w:t>
            </w:r>
            <w:r w:rsidRPr="4EFECF86">
              <w:rPr>
                <w:rFonts w:ascii="Arial" w:eastAsia="Arial" w:hAnsi="Arial" w:cs="Arial"/>
                <w:sz w:val="24"/>
                <w:szCs w:val="24"/>
              </w:rPr>
              <w:lastRenderedPageBreak/>
              <w:t xml:space="preserve">responsible for informing participants of relevant housekeeping procedures during the information brief at the beginning of the study. </w:t>
            </w:r>
          </w:p>
          <w:p w14:paraId="136FE4B8" w14:textId="3D8FE340" w:rsidR="4EFECF86" w:rsidRDefault="4EFECF86">
            <w:r w:rsidRPr="4EFECF86">
              <w:rPr>
                <w:rFonts w:ascii="Times New Roman" w:eastAsia="Times New Roman" w:hAnsi="Times New Roman" w:cs="Times New Roman"/>
                <w:sz w:val="28"/>
                <w:szCs w:val="28"/>
              </w:rPr>
              <w:t xml:space="preserve"> </w:t>
            </w:r>
          </w:p>
          <w:p w14:paraId="7CB74EBE" w14:textId="38A609AC" w:rsidR="4EFECF86" w:rsidRDefault="4EFECF86">
            <w:r w:rsidRPr="4EFECF86">
              <w:rPr>
                <w:rFonts w:ascii="Times New Roman" w:eastAsia="Times New Roman" w:hAnsi="Times New Roman" w:cs="Times New Roman"/>
                <w:sz w:val="28"/>
                <w:szCs w:val="28"/>
              </w:rPr>
              <w:t xml:space="preserve"> </w:t>
            </w:r>
          </w:p>
          <w:p w14:paraId="1C3A9F0E" w14:textId="16641DBF" w:rsidR="4EFECF86" w:rsidRDefault="4EFECF86">
            <w:r w:rsidRPr="4EFECF86">
              <w:rPr>
                <w:rFonts w:ascii="Arial" w:eastAsia="Arial" w:hAnsi="Arial" w:cs="Arial"/>
                <w:sz w:val="24"/>
                <w:szCs w:val="24"/>
              </w:rPr>
              <w:t xml:space="preserve">3.The researcher will use sanitary wipes after each participant has used the equipment. </w:t>
            </w:r>
          </w:p>
          <w:p w14:paraId="3191D593" w14:textId="39315D16" w:rsidR="4EFECF86" w:rsidRPr="00874386" w:rsidRDefault="4EFECF86">
            <w:r w:rsidRPr="00874386">
              <w:rPr>
                <w:rFonts w:ascii="Times New Roman" w:eastAsia="Times New Roman" w:hAnsi="Times New Roman" w:cs="Times New Roman"/>
                <w:sz w:val="28"/>
                <w:szCs w:val="28"/>
              </w:rPr>
              <w:t xml:space="preserve"> </w:t>
            </w:r>
          </w:p>
          <w:p w14:paraId="3CE0529B" w14:textId="4DF0DC4F" w:rsidR="4EFECF86" w:rsidRPr="00874386" w:rsidRDefault="4EFECF86">
            <w:r w:rsidRPr="00874386">
              <w:rPr>
                <w:rFonts w:ascii="Times New Roman" w:eastAsia="Times New Roman" w:hAnsi="Times New Roman" w:cs="Times New Roman"/>
                <w:sz w:val="28"/>
                <w:szCs w:val="28"/>
              </w:rPr>
              <w:t xml:space="preserve">4. Information will be provided about the potential of flashing lights triggering seizures. </w:t>
            </w:r>
          </w:p>
          <w:p w14:paraId="1D93BB7D" w14:textId="096B5D46" w:rsidR="4EFECF86" w:rsidRDefault="4EFECF86">
            <w:r w:rsidRPr="4EFECF86">
              <w:rPr>
                <w:rFonts w:ascii="Times New Roman" w:eastAsia="Times New Roman" w:hAnsi="Times New Roman" w:cs="Times New Roman"/>
                <w:sz w:val="28"/>
                <w:szCs w:val="28"/>
              </w:rPr>
              <w:t xml:space="preserve"> </w:t>
            </w:r>
          </w:p>
          <w:p w14:paraId="5B25CDCF" w14:textId="083CD05B" w:rsidR="4EFECF86" w:rsidRPr="00874386" w:rsidRDefault="4EFECF86">
            <w:r w:rsidRPr="4EFECF86">
              <w:rPr>
                <w:rFonts w:ascii="Times New Roman" w:eastAsia="Times New Roman" w:hAnsi="Times New Roman" w:cs="Times New Roman"/>
                <w:sz w:val="28"/>
                <w:szCs w:val="28"/>
              </w:rPr>
              <w:t xml:space="preserve"> </w:t>
            </w:r>
          </w:p>
          <w:p w14:paraId="2F963BBE" w14:textId="7938EE80" w:rsidR="4EFECF86" w:rsidRPr="00874386" w:rsidRDefault="4EFECF86">
            <w:r w:rsidRPr="00874386">
              <w:rPr>
                <w:rFonts w:ascii="Times New Roman" w:eastAsia="Times New Roman" w:hAnsi="Times New Roman" w:cs="Times New Roman"/>
                <w:sz w:val="28"/>
                <w:szCs w:val="28"/>
              </w:rPr>
              <w:t>5. Participants will be advised to inform the researcher if they experience any negative emotions from reading the questionnaire.</w:t>
            </w:r>
          </w:p>
          <w:p w14:paraId="490C34DE" w14:textId="0F2884FF" w:rsidR="4EFECF86" w:rsidRPr="00874386" w:rsidRDefault="4EFECF86">
            <w:r w:rsidRPr="00874386">
              <w:rPr>
                <w:rFonts w:ascii="Times New Roman" w:eastAsia="Times New Roman" w:hAnsi="Times New Roman" w:cs="Times New Roman"/>
                <w:sz w:val="28"/>
                <w:szCs w:val="28"/>
              </w:rPr>
              <w:t>All participants will be monitored throughout the study and debriefed at the end. Any participants showing a negative reaction will be asked to stop. Participants will be monitored more closely at the end of the completion of the questionnaire phase. A sample of the questions is included in the consent form.</w:t>
            </w:r>
          </w:p>
          <w:p w14:paraId="4610389A" w14:textId="23AA6F50" w:rsidR="4EFECF86" w:rsidRDefault="4EFECF86">
            <w:r w:rsidRPr="4EFECF86">
              <w:rPr>
                <w:rFonts w:ascii="Times New Roman" w:eastAsia="Times New Roman" w:hAnsi="Times New Roman" w:cs="Times New Roman"/>
                <w:color w:val="FF0000"/>
                <w:sz w:val="28"/>
                <w:szCs w:val="28"/>
              </w:rPr>
              <w:t xml:space="preserve"> </w:t>
            </w:r>
          </w:p>
          <w:p w14:paraId="395AF5B5" w14:textId="5EBD1818" w:rsidR="4EFECF86" w:rsidRDefault="4EFECF86">
            <w:r w:rsidRPr="4EFECF86">
              <w:rPr>
                <w:rFonts w:ascii="Times New Roman" w:eastAsia="Times New Roman" w:hAnsi="Times New Roman" w:cs="Times New Roman"/>
                <w:color w:val="FF0000"/>
                <w:sz w:val="28"/>
                <w:szCs w:val="28"/>
              </w:rPr>
              <w:t xml:space="preserve"> </w:t>
            </w:r>
          </w:p>
          <w:p w14:paraId="43C39CD9" w14:textId="3D176784"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533367D6"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8F34CAF" w14:textId="19B681EE" w:rsidR="4EFECF86" w:rsidRDefault="4EFECF86" w:rsidP="4EFECF86">
            <w:pPr>
              <w:jc w:val="center"/>
            </w:pPr>
            <w:r w:rsidRPr="4EFECF86">
              <w:rPr>
                <w:rFonts w:ascii="Arial" w:eastAsia="Arial" w:hAnsi="Arial" w:cs="Arial"/>
                <w:color w:val="000000" w:themeColor="text1"/>
              </w:rPr>
              <w:lastRenderedPageBreak/>
              <w:t>3</w:t>
            </w:r>
          </w:p>
        </w:tc>
        <w:tc>
          <w:tcPr>
            <w:tcW w:w="85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23A3BCE" w14:textId="60735DA1" w:rsidR="4EFECF86" w:rsidRDefault="4EFECF86">
            <w:r w:rsidRPr="4EFECF86">
              <w:rPr>
                <w:rFonts w:ascii="Arial" w:eastAsia="Arial" w:hAnsi="Arial" w:cs="Arial"/>
                <w:color w:val="000000" w:themeColor="text1"/>
              </w:rPr>
              <w:t>If research activity may include sensitive, embarrassing or upsetting topics (</w:t>
            </w:r>
            <w:proofErr w:type="gramStart"/>
            <w:r w:rsidRPr="4EFECF86">
              <w:rPr>
                <w:rFonts w:ascii="Arial" w:eastAsia="Arial" w:hAnsi="Arial" w:cs="Arial"/>
                <w:color w:val="000000" w:themeColor="text1"/>
              </w:rPr>
              <w:t>e.g.</w:t>
            </w:r>
            <w:proofErr w:type="gramEnd"/>
            <w:r w:rsidRPr="4EFECF86">
              <w:rPr>
                <w:rFonts w:ascii="Arial" w:eastAsia="Arial" w:hAnsi="Arial" w:cs="Arial"/>
                <w:color w:val="000000" w:themeColor="text1"/>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4EFECF86">
              <w:rPr>
                <w:rFonts w:ascii="Arial" w:eastAsia="Arial" w:hAnsi="Arial" w:cs="Arial"/>
                <w:color w:val="161616"/>
                <w:lang w:val="en-US"/>
              </w:rPr>
              <w:t xml:space="preserve">where applicable, consent procedures should make it clear that if </w:t>
            </w:r>
            <w:r w:rsidRPr="4EFECF86">
              <w:rPr>
                <w:rFonts w:ascii="Arial" w:eastAsia="Arial" w:hAnsi="Arial" w:cs="Arial"/>
                <w:color w:val="161616"/>
                <w:lang w:val="en-US"/>
              </w:rPr>
              <w:lastRenderedPageBreak/>
              <w:t xml:space="preserve">something potentially or </w:t>
            </w:r>
            <w:proofErr w:type="gramStart"/>
            <w:r w:rsidRPr="4EFECF86">
              <w:rPr>
                <w:rFonts w:ascii="Arial" w:eastAsia="Arial" w:hAnsi="Arial" w:cs="Arial"/>
                <w:color w:val="161616"/>
                <w:lang w:val="en-US"/>
              </w:rPr>
              <w:t>actually illegal</w:t>
            </w:r>
            <w:proofErr w:type="gramEnd"/>
            <w:r w:rsidRPr="4EFECF86">
              <w:rPr>
                <w:rFonts w:ascii="Arial" w:eastAsia="Arial" w:hAnsi="Arial" w:cs="Arial"/>
                <w:color w:val="161616"/>
                <w:lang w:val="en-US"/>
              </w:rPr>
              <w:t xml:space="preserve"> is discovered in the course of a project, it may need to be disclosed to the proper authorities</w:t>
            </w:r>
          </w:p>
        </w:tc>
      </w:tr>
      <w:tr w:rsidR="4EFECF86" w14:paraId="6E9BB730"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00A28D" w14:textId="2FD2FBD5" w:rsidR="4EFECF86" w:rsidRDefault="4EFECF86" w:rsidP="4EFECF86">
            <w:pPr>
              <w:jc w:val="center"/>
            </w:pPr>
            <w:r w:rsidRPr="4EFECF86">
              <w:rPr>
                <w:rFonts w:ascii="Arial" w:eastAsia="Arial" w:hAnsi="Arial" w:cs="Arial"/>
              </w:rPr>
              <w:lastRenderedPageBreak/>
              <w:t xml:space="preserve"> </w:t>
            </w:r>
          </w:p>
        </w:tc>
        <w:tc>
          <w:tcPr>
            <w:tcW w:w="8501"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60021E33" w14:textId="60F3952A" w:rsidR="4EFECF86" w:rsidRDefault="4EFECF86">
            <w:r w:rsidRPr="4EFECF86">
              <w:rPr>
                <w:rFonts w:ascii="Arial" w:eastAsia="Arial" w:hAnsi="Arial" w:cs="Arial"/>
              </w:rPr>
              <w:t>N/A</w:t>
            </w:r>
          </w:p>
          <w:p w14:paraId="4EF465F5" w14:textId="42FD38DC" w:rsidR="4EFECF86" w:rsidRDefault="4EFECF86">
            <w:r w:rsidRPr="4EFECF86">
              <w:rPr>
                <w:rFonts w:ascii="Arial" w:eastAsia="Arial" w:hAnsi="Arial" w:cs="Arial"/>
              </w:rPr>
              <w:t xml:space="preserve"> </w:t>
            </w:r>
          </w:p>
          <w:p w14:paraId="7E84919A" w14:textId="00C35FEF"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0F1EC266"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782A59A" w14:textId="7B9C10DB" w:rsidR="4EFECF86" w:rsidRDefault="4EFECF86" w:rsidP="4EFECF86">
            <w:pPr>
              <w:jc w:val="center"/>
            </w:pPr>
            <w:r w:rsidRPr="4EFECF86">
              <w:rPr>
                <w:rFonts w:ascii="Arial" w:eastAsia="Arial" w:hAnsi="Arial" w:cs="Arial"/>
                <w:color w:val="000000" w:themeColor="text1"/>
              </w:rPr>
              <w:t>4</w:t>
            </w:r>
          </w:p>
        </w:tc>
        <w:tc>
          <w:tcPr>
            <w:tcW w:w="85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C6CD1A4" w14:textId="5F1F937B" w:rsidR="4EFECF86" w:rsidRDefault="4EFECF86">
            <w:r w:rsidRPr="4EFECF86">
              <w:rPr>
                <w:rFonts w:ascii="Arial" w:eastAsia="Arial" w:hAnsi="Arial" w:cs="Arial"/>
                <w:b/>
                <w:bCs/>
                <w:color w:val="000000" w:themeColor="text1"/>
              </w:rPr>
              <w:t>Risks to the investigator</w:t>
            </w:r>
          </w:p>
          <w:p w14:paraId="22C68599" w14:textId="30E8650A" w:rsidR="4EFECF86" w:rsidRDefault="4EFECF86">
            <w:r w:rsidRPr="4EFECF86">
              <w:rPr>
                <w:rFonts w:ascii="Arial" w:eastAsia="Arial" w:hAnsi="Arial" w:cs="Arial"/>
                <w:color w:val="000000" w:themeColor="text1"/>
              </w:rPr>
              <w:t>For example: personal health &amp; safety, physical harm, emotional distress, risk of accusation of harm/impropriety, conflict of interest</w:t>
            </w:r>
          </w:p>
        </w:tc>
      </w:tr>
      <w:tr w:rsidR="4EFECF86" w14:paraId="2B210E95"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C5A99A" w14:textId="2F996681" w:rsidR="4EFECF86" w:rsidRPr="00874386" w:rsidRDefault="4EFECF86" w:rsidP="4EFECF86">
            <w:pPr>
              <w:jc w:val="center"/>
            </w:pPr>
            <w:r w:rsidRPr="00874386">
              <w:rPr>
                <w:rFonts w:ascii="Arial" w:eastAsia="Arial" w:hAnsi="Arial" w:cs="Arial"/>
              </w:rPr>
              <w:t xml:space="preserve"> </w:t>
            </w:r>
          </w:p>
        </w:tc>
        <w:tc>
          <w:tcPr>
            <w:tcW w:w="4276" w:type="dxa"/>
            <w:tcBorders>
              <w:top w:val="single" w:sz="8" w:space="0" w:color="auto"/>
              <w:left w:val="single" w:sz="8" w:space="0" w:color="auto"/>
              <w:bottom w:val="single" w:sz="8" w:space="0" w:color="auto"/>
              <w:right w:val="single" w:sz="8" w:space="0" w:color="auto"/>
            </w:tcBorders>
            <w:tcMar>
              <w:left w:w="108" w:type="dxa"/>
              <w:right w:w="108" w:type="dxa"/>
            </w:tcMar>
          </w:tcPr>
          <w:p w14:paraId="2095A1D3" w14:textId="332B45D5" w:rsidR="4EFECF86" w:rsidRPr="00874386" w:rsidRDefault="4EFECF86">
            <w:r w:rsidRPr="00874386">
              <w:rPr>
                <w:rFonts w:ascii="Arial" w:eastAsia="Arial" w:hAnsi="Arial" w:cs="Arial"/>
              </w:rPr>
              <w:t>Risk to the investigator:</w:t>
            </w:r>
          </w:p>
          <w:p w14:paraId="34319A71" w14:textId="142F9AFA" w:rsidR="4EFECF86" w:rsidRPr="00874386" w:rsidRDefault="4EFECF86">
            <w:r w:rsidRPr="00874386">
              <w:rPr>
                <w:rFonts w:ascii="Arial" w:eastAsia="Arial" w:hAnsi="Arial" w:cs="Arial"/>
                <w:sz w:val="24"/>
                <w:szCs w:val="24"/>
              </w:rPr>
              <w:t>1.Risk of accusation of harm or impropriety</w:t>
            </w:r>
          </w:p>
          <w:p w14:paraId="62F39E6C" w14:textId="516E1FE9" w:rsidR="4EFECF86" w:rsidRPr="00874386" w:rsidRDefault="4EFECF86">
            <w:r w:rsidRPr="00874386">
              <w:rPr>
                <w:rFonts w:ascii="Arial" w:eastAsia="Arial" w:hAnsi="Arial" w:cs="Arial"/>
                <w:sz w:val="24"/>
                <w:szCs w:val="24"/>
              </w:rPr>
              <w:t xml:space="preserve"> </w:t>
            </w:r>
          </w:p>
          <w:p w14:paraId="1CC720F4" w14:textId="300C7BC0" w:rsidR="4EFECF86" w:rsidRPr="00874386" w:rsidRDefault="4EFECF86">
            <w:r w:rsidRPr="00874386">
              <w:rPr>
                <w:rFonts w:ascii="Arial" w:eastAsia="Arial" w:hAnsi="Arial" w:cs="Arial"/>
                <w:sz w:val="24"/>
                <w:szCs w:val="24"/>
              </w:rPr>
              <w:t xml:space="preserve"> </w:t>
            </w:r>
          </w:p>
          <w:p w14:paraId="173E9AC3" w14:textId="14DC779D" w:rsidR="4EFECF86" w:rsidRPr="00874386" w:rsidRDefault="4EFECF86">
            <w:r w:rsidRPr="00874386">
              <w:rPr>
                <w:rFonts w:ascii="Arial" w:eastAsia="Arial" w:hAnsi="Arial" w:cs="Arial"/>
                <w:sz w:val="24"/>
                <w:szCs w:val="24"/>
              </w:rPr>
              <w:t xml:space="preserve"> </w:t>
            </w:r>
          </w:p>
          <w:p w14:paraId="16F4D1E6" w14:textId="108FF097" w:rsidR="4EFECF86" w:rsidRPr="00874386" w:rsidRDefault="4EFECF86">
            <w:r w:rsidRPr="00874386">
              <w:rPr>
                <w:rFonts w:ascii="Arial" w:eastAsia="Arial" w:hAnsi="Arial" w:cs="Arial"/>
                <w:sz w:val="24"/>
                <w:szCs w:val="24"/>
              </w:rPr>
              <w:t xml:space="preserve"> </w:t>
            </w:r>
          </w:p>
          <w:p w14:paraId="485195DF" w14:textId="50AF175D" w:rsidR="4EFECF86" w:rsidRPr="00874386" w:rsidRDefault="4EFECF86">
            <w:r w:rsidRPr="00874386">
              <w:rPr>
                <w:rFonts w:ascii="Arial" w:eastAsia="Arial" w:hAnsi="Arial" w:cs="Arial"/>
                <w:sz w:val="24"/>
                <w:szCs w:val="24"/>
              </w:rPr>
              <w:t xml:space="preserve"> </w:t>
            </w:r>
          </w:p>
          <w:p w14:paraId="720FB7AF" w14:textId="398B5E83" w:rsidR="4EFECF86" w:rsidRPr="00874386" w:rsidRDefault="4EFECF86">
            <w:r w:rsidRPr="00874386">
              <w:rPr>
                <w:rFonts w:ascii="Arial" w:eastAsia="Arial" w:hAnsi="Arial" w:cs="Arial"/>
                <w:sz w:val="24"/>
                <w:szCs w:val="24"/>
              </w:rPr>
              <w:t>2.The potential low/medium risk of being exposed to Viruses such as Flu and Covid.</w:t>
            </w:r>
          </w:p>
          <w:p w14:paraId="6F77B735" w14:textId="23724719" w:rsidR="4EFECF86" w:rsidRPr="00874386" w:rsidRDefault="4EFECF86">
            <w:r w:rsidRPr="00874386">
              <w:rPr>
                <w:rFonts w:ascii="Times New Roman" w:eastAsia="Times New Roman" w:hAnsi="Times New Roman" w:cs="Times New Roman"/>
                <w:sz w:val="28"/>
                <w:szCs w:val="28"/>
              </w:rPr>
              <w:t xml:space="preserve"> </w:t>
            </w:r>
          </w:p>
          <w:p w14:paraId="34F11EFC" w14:textId="57E75EB8" w:rsidR="4EFECF86" w:rsidRPr="00874386" w:rsidRDefault="4EFECF86">
            <w:r w:rsidRPr="00874386">
              <w:rPr>
                <w:rFonts w:ascii="Times New Roman" w:eastAsia="Times New Roman" w:hAnsi="Times New Roman" w:cs="Times New Roman"/>
                <w:sz w:val="28"/>
                <w:szCs w:val="28"/>
              </w:rPr>
              <w:t xml:space="preserve"> </w:t>
            </w:r>
          </w:p>
          <w:p w14:paraId="613662B8" w14:textId="1A9F4F71" w:rsidR="4EFECF86" w:rsidRPr="00874386" w:rsidRDefault="4EFECF86">
            <w:r w:rsidRPr="00874386">
              <w:rPr>
                <w:rFonts w:ascii="Times New Roman" w:eastAsia="Times New Roman" w:hAnsi="Times New Roman" w:cs="Times New Roman"/>
                <w:sz w:val="28"/>
                <w:szCs w:val="28"/>
              </w:rPr>
              <w:t>3. Low risk to the researcher due to participants becoming agitated or frustrated during the study.</w:t>
            </w:r>
          </w:p>
          <w:p w14:paraId="77828467" w14:textId="46D3B591" w:rsidR="4EFECF86" w:rsidRPr="00874386" w:rsidRDefault="4EFECF86">
            <w:r w:rsidRPr="00874386">
              <w:rPr>
                <w:rFonts w:ascii="Times New Roman" w:eastAsia="Times New Roman" w:hAnsi="Times New Roman" w:cs="Times New Roman"/>
                <w:sz w:val="28"/>
                <w:szCs w:val="28"/>
              </w:rPr>
              <w:t xml:space="preserve"> </w:t>
            </w:r>
          </w:p>
          <w:p w14:paraId="27D01E32" w14:textId="0E5BCEBE" w:rsidR="4EFECF86" w:rsidRPr="00874386" w:rsidRDefault="4EFECF86">
            <w:r w:rsidRPr="00874386">
              <w:rPr>
                <w:rFonts w:ascii="Arial" w:eastAsia="Arial" w:hAnsi="Arial" w:cs="Arial"/>
                <w:i/>
                <w:iCs/>
                <w:sz w:val="18"/>
                <w:szCs w:val="18"/>
              </w:rPr>
              <w:t>(</w:t>
            </w:r>
            <w:proofErr w:type="gramStart"/>
            <w:r w:rsidRPr="00874386">
              <w:rPr>
                <w:rFonts w:ascii="Arial" w:eastAsia="Arial" w:hAnsi="Arial" w:cs="Arial"/>
                <w:i/>
                <w:iCs/>
                <w:sz w:val="18"/>
                <w:szCs w:val="18"/>
              </w:rPr>
              <w:t>this</w:t>
            </w:r>
            <w:proofErr w:type="gramEnd"/>
            <w:r w:rsidRPr="00874386">
              <w:rPr>
                <w:rFonts w:ascii="Arial" w:eastAsia="Arial" w:hAnsi="Arial" w:cs="Arial"/>
                <w:i/>
                <w:iCs/>
                <w:sz w:val="18"/>
                <w:szCs w:val="18"/>
              </w:rPr>
              <w:t xml:space="preserve"> box should expand as you type)</w:t>
            </w:r>
          </w:p>
        </w:tc>
        <w:tc>
          <w:tcPr>
            <w:tcW w:w="4225" w:type="dxa"/>
            <w:gridSpan w:val="3"/>
            <w:tcBorders>
              <w:top w:val="nil"/>
              <w:left w:val="single" w:sz="8" w:space="0" w:color="auto"/>
              <w:bottom w:val="single" w:sz="8" w:space="0" w:color="auto"/>
              <w:right w:val="single" w:sz="8" w:space="0" w:color="auto"/>
            </w:tcBorders>
            <w:tcMar>
              <w:left w:w="108" w:type="dxa"/>
              <w:right w:w="108" w:type="dxa"/>
            </w:tcMar>
          </w:tcPr>
          <w:p w14:paraId="690639C8" w14:textId="4EBA4262" w:rsidR="4EFECF86" w:rsidRDefault="4EFECF86">
            <w:r w:rsidRPr="4EFECF86">
              <w:rPr>
                <w:rFonts w:ascii="Arial" w:eastAsia="Arial" w:hAnsi="Arial" w:cs="Arial"/>
                <w:i/>
                <w:iCs/>
                <w:sz w:val="18"/>
                <w:szCs w:val="18"/>
              </w:rPr>
              <w:t>How you will mitigate the risk to the investigator:</w:t>
            </w:r>
          </w:p>
          <w:p w14:paraId="400BC4F4" w14:textId="4A56A4F0" w:rsidR="4EFECF86" w:rsidRDefault="4EFECF86">
            <w:r w:rsidRPr="4EFECF86">
              <w:rPr>
                <w:rFonts w:ascii="Arial" w:eastAsia="Arial" w:hAnsi="Arial" w:cs="Arial"/>
                <w:sz w:val="24"/>
                <w:szCs w:val="24"/>
              </w:rPr>
              <w:t xml:space="preserve">1. The researcher will adhere to the </w:t>
            </w:r>
            <w:hyperlink r:id="rId211">
              <w:r w:rsidRPr="4EFECF86">
                <w:rPr>
                  <w:rStyle w:val="Hyperlink"/>
                  <w:rFonts w:ascii="Arial" w:eastAsia="Arial" w:hAnsi="Arial" w:cs="Arial"/>
                  <w:sz w:val="24"/>
                  <w:szCs w:val="24"/>
                </w:rPr>
                <w:t>UWTSD Research Ethics &amp; Integrity Code of Practice</w:t>
              </w:r>
            </w:hyperlink>
            <w:r w:rsidRPr="4EFECF86">
              <w:rPr>
                <w:rFonts w:ascii="Arial" w:eastAsia="Arial" w:hAnsi="Arial" w:cs="Arial"/>
                <w:color w:val="0000FF"/>
                <w:sz w:val="24"/>
                <w:szCs w:val="24"/>
              </w:rPr>
              <w:t xml:space="preserve"> and the BPS code of ethics and conduct(2018)</w:t>
            </w:r>
            <w:r w:rsidRPr="4EFECF86">
              <w:rPr>
                <w:rFonts w:ascii="Arial" w:eastAsia="Arial" w:hAnsi="Arial" w:cs="Arial"/>
                <w:sz w:val="24"/>
                <w:szCs w:val="24"/>
              </w:rPr>
              <w:t xml:space="preserve"> at all times, acting with professionalism and respect.  </w:t>
            </w:r>
          </w:p>
          <w:p w14:paraId="16D8D795" w14:textId="3FEF7B29" w:rsidR="4EFECF86" w:rsidRDefault="4EFECF86">
            <w:r w:rsidRPr="4EFECF86">
              <w:rPr>
                <w:rFonts w:ascii="Times New Roman" w:eastAsia="Times New Roman" w:hAnsi="Times New Roman" w:cs="Times New Roman"/>
                <w:sz w:val="28"/>
                <w:szCs w:val="28"/>
              </w:rPr>
              <w:t xml:space="preserve"> </w:t>
            </w:r>
          </w:p>
          <w:p w14:paraId="5B1930A9" w14:textId="32F387AD" w:rsidR="4EFECF86" w:rsidRDefault="4EFECF86">
            <w:r w:rsidRPr="4EFECF86">
              <w:rPr>
                <w:rFonts w:ascii="Arial" w:eastAsia="Arial" w:hAnsi="Arial" w:cs="Arial"/>
                <w:sz w:val="24"/>
                <w:szCs w:val="24"/>
              </w:rPr>
              <w:t xml:space="preserve">2.The researcher will use sanitary wipes after each participant has used the equipment. </w:t>
            </w:r>
          </w:p>
          <w:p w14:paraId="714B7F5E" w14:textId="2D9F9E3D" w:rsidR="4EFECF86" w:rsidRPr="00874386" w:rsidRDefault="4EFECF86">
            <w:r w:rsidRPr="4EFECF86">
              <w:rPr>
                <w:rFonts w:ascii="Times New Roman" w:eastAsia="Times New Roman" w:hAnsi="Times New Roman" w:cs="Times New Roman"/>
                <w:sz w:val="28"/>
                <w:szCs w:val="28"/>
              </w:rPr>
              <w:t xml:space="preserve"> </w:t>
            </w:r>
          </w:p>
          <w:p w14:paraId="6542E8EB" w14:textId="397DD3D2" w:rsidR="4EFECF86" w:rsidRPr="00874386" w:rsidRDefault="4EFECF86">
            <w:r w:rsidRPr="00874386">
              <w:rPr>
                <w:rFonts w:ascii="Times New Roman" w:eastAsia="Times New Roman" w:hAnsi="Times New Roman" w:cs="Times New Roman"/>
                <w:sz w:val="28"/>
                <w:szCs w:val="28"/>
              </w:rPr>
              <w:t xml:space="preserve">3. All participants will be students from the campus where the study is conducted. This should ensure etiquette is followed on campus. However, staff members are nearby should any assistance be required.  </w:t>
            </w:r>
          </w:p>
          <w:p w14:paraId="55EA6871" w14:textId="41D90A4E" w:rsidR="4EFECF86" w:rsidRDefault="4EFECF86">
            <w:r w:rsidRPr="4EFECF86">
              <w:rPr>
                <w:rFonts w:ascii="Times New Roman" w:eastAsia="Times New Roman" w:hAnsi="Times New Roman" w:cs="Times New Roman"/>
                <w:sz w:val="28"/>
                <w:szCs w:val="28"/>
              </w:rPr>
              <w:t xml:space="preserve"> </w:t>
            </w:r>
          </w:p>
          <w:p w14:paraId="0FCCECFF" w14:textId="77D98569"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393BE13A"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C8C2812" w14:textId="1B65E4A2" w:rsidR="4EFECF86" w:rsidRDefault="4EFECF86" w:rsidP="4EFECF86">
            <w:pPr>
              <w:jc w:val="center"/>
            </w:pPr>
            <w:r w:rsidRPr="4EFECF86">
              <w:rPr>
                <w:rFonts w:ascii="Arial" w:eastAsia="Arial" w:hAnsi="Arial" w:cs="Arial"/>
                <w:color w:val="000000" w:themeColor="text1"/>
              </w:rPr>
              <w:t>5</w:t>
            </w:r>
          </w:p>
        </w:tc>
        <w:tc>
          <w:tcPr>
            <w:tcW w:w="85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8360069" w14:textId="67A70708" w:rsidR="4EFECF86" w:rsidRDefault="4EFECF86">
            <w:r w:rsidRPr="4EFECF86">
              <w:rPr>
                <w:rFonts w:ascii="Arial" w:eastAsia="Arial" w:hAnsi="Arial" w:cs="Arial"/>
                <w:b/>
                <w:bCs/>
                <w:color w:val="000000" w:themeColor="text1"/>
              </w:rPr>
              <w:t>University/institutional risks</w:t>
            </w:r>
          </w:p>
          <w:p w14:paraId="1B1FE361" w14:textId="67D49EC2" w:rsidR="4EFECF86" w:rsidRDefault="4EFECF86">
            <w:r w:rsidRPr="4EFECF86">
              <w:rPr>
                <w:rFonts w:ascii="Arial" w:eastAsia="Arial" w:hAnsi="Arial" w:cs="Arial"/>
                <w:color w:val="000000" w:themeColor="text1"/>
              </w:rPr>
              <w:t>For example: adverse publicity, financial loss, data protection</w:t>
            </w:r>
          </w:p>
        </w:tc>
      </w:tr>
      <w:tr w:rsidR="4EFECF86" w14:paraId="3724254B"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149F5E" w14:textId="5D977C8F" w:rsidR="4EFECF86" w:rsidRDefault="4EFECF86" w:rsidP="4EFECF86">
            <w:pPr>
              <w:jc w:val="center"/>
            </w:pPr>
            <w:r w:rsidRPr="4EFECF86">
              <w:rPr>
                <w:rFonts w:ascii="Arial" w:eastAsia="Arial" w:hAnsi="Arial" w:cs="Arial"/>
              </w:rPr>
              <w:t xml:space="preserve"> </w:t>
            </w:r>
          </w:p>
        </w:tc>
        <w:tc>
          <w:tcPr>
            <w:tcW w:w="4276" w:type="dxa"/>
            <w:tcBorders>
              <w:top w:val="single" w:sz="8" w:space="0" w:color="auto"/>
              <w:left w:val="single" w:sz="8" w:space="0" w:color="auto"/>
              <w:bottom w:val="single" w:sz="8" w:space="0" w:color="auto"/>
              <w:right w:val="single" w:sz="8" w:space="0" w:color="auto"/>
            </w:tcBorders>
            <w:tcMar>
              <w:left w:w="108" w:type="dxa"/>
              <w:right w:w="108" w:type="dxa"/>
            </w:tcMar>
          </w:tcPr>
          <w:p w14:paraId="049D0286" w14:textId="2033E817" w:rsidR="4EFECF86" w:rsidRDefault="4EFECF86">
            <w:r w:rsidRPr="4EFECF86">
              <w:rPr>
                <w:rFonts w:ascii="Arial" w:eastAsia="Arial" w:hAnsi="Arial" w:cs="Arial"/>
              </w:rPr>
              <w:t>Risk to the University:</w:t>
            </w:r>
          </w:p>
          <w:p w14:paraId="7873392D" w14:textId="45A20DC5" w:rsidR="4EFECF86" w:rsidRDefault="4EFECF86">
            <w:r w:rsidRPr="4EFECF86">
              <w:rPr>
                <w:rFonts w:ascii="Arial" w:eastAsia="Arial" w:hAnsi="Arial" w:cs="Arial"/>
                <w:sz w:val="24"/>
                <w:szCs w:val="24"/>
              </w:rPr>
              <w:t>1. Risk of issues around data protection due to the use of paper-based consent forms at the beginning of the experiment.</w:t>
            </w:r>
          </w:p>
          <w:p w14:paraId="5DA82319" w14:textId="29BEC198" w:rsidR="4EFECF86" w:rsidRDefault="4EFECF86">
            <w:r w:rsidRPr="4EFECF86">
              <w:rPr>
                <w:rFonts w:ascii="Arial" w:eastAsia="Arial" w:hAnsi="Arial" w:cs="Arial"/>
                <w:sz w:val="24"/>
                <w:szCs w:val="24"/>
              </w:rPr>
              <w:t xml:space="preserve"> </w:t>
            </w:r>
          </w:p>
          <w:p w14:paraId="57EE03E6" w14:textId="6966F218" w:rsidR="4EFECF86" w:rsidRDefault="4EFECF86">
            <w:r w:rsidRPr="4EFECF86">
              <w:rPr>
                <w:rFonts w:ascii="Arial" w:eastAsia="Arial" w:hAnsi="Arial" w:cs="Arial"/>
                <w:sz w:val="24"/>
                <w:szCs w:val="24"/>
              </w:rPr>
              <w:lastRenderedPageBreak/>
              <w:t xml:space="preserve"> </w:t>
            </w:r>
          </w:p>
          <w:p w14:paraId="360271F3" w14:textId="692A08CA" w:rsidR="4EFECF86" w:rsidRDefault="4EFECF86">
            <w:r w:rsidRPr="4EFECF86">
              <w:rPr>
                <w:rFonts w:ascii="Arial" w:eastAsia="Arial" w:hAnsi="Arial" w:cs="Arial"/>
                <w:sz w:val="24"/>
                <w:szCs w:val="24"/>
              </w:rPr>
              <w:t xml:space="preserve"> </w:t>
            </w:r>
          </w:p>
          <w:p w14:paraId="2ECD1AA0" w14:textId="76358250" w:rsidR="4EFECF86" w:rsidRDefault="4EFECF86">
            <w:r w:rsidRPr="4EFECF86">
              <w:rPr>
                <w:rFonts w:ascii="Arial" w:eastAsia="Arial" w:hAnsi="Arial" w:cs="Arial"/>
                <w:sz w:val="24"/>
                <w:szCs w:val="24"/>
              </w:rPr>
              <w:t xml:space="preserve"> </w:t>
            </w:r>
          </w:p>
          <w:p w14:paraId="52A2034D" w14:textId="25DB2CC9" w:rsidR="4EFECF86" w:rsidRDefault="4EFECF86">
            <w:r w:rsidRPr="4EFECF86">
              <w:rPr>
                <w:rFonts w:ascii="Arial" w:eastAsia="Arial" w:hAnsi="Arial" w:cs="Arial"/>
                <w:sz w:val="24"/>
                <w:szCs w:val="24"/>
              </w:rPr>
              <w:t>2. Risk of adverse publicity to the image of the University.</w:t>
            </w:r>
          </w:p>
          <w:p w14:paraId="79A142AD" w14:textId="254DF508" w:rsidR="4EFECF86" w:rsidRDefault="4EFECF86">
            <w:r w:rsidRPr="4EFECF86">
              <w:rPr>
                <w:rFonts w:ascii="Arial" w:eastAsia="Arial" w:hAnsi="Arial" w:cs="Arial"/>
              </w:rPr>
              <w:t xml:space="preserve"> </w:t>
            </w:r>
          </w:p>
          <w:p w14:paraId="02255532" w14:textId="3D80851D"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c>
          <w:tcPr>
            <w:tcW w:w="4225" w:type="dxa"/>
            <w:gridSpan w:val="3"/>
            <w:tcBorders>
              <w:top w:val="nil"/>
              <w:left w:val="single" w:sz="8" w:space="0" w:color="auto"/>
              <w:bottom w:val="single" w:sz="8" w:space="0" w:color="auto"/>
              <w:right w:val="single" w:sz="8" w:space="0" w:color="auto"/>
            </w:tcBorders>
            <w:tcMar>
              <w:left w:w="108" w:type="dxa"/>
              <w:right w:w="108" w:type="dxa"/>
            </w:tcMar>
          </w:tcPr>
          <w:p w14:paraId="1338666D" w14:textId="0700C90F" w:rsidR="4EFECF86" w:rsidRDefault="4EFECF86">
            <w:r w:rsidRPr="4EFECF86">
              <w:rPr>
                <w:rFonts w:ascii="Arial" w:eastAsia="Arial" w:hAnsi="Arial" w:cs="Arial"/>
                <w:i/>
                <w:iCs/>
                <w:sz w:val="18"/>
                <w:szCs w:val="18"/>
              </w:rPr>
              <w:lastRenderedPageBreak/>
              <w:t>How you will mitigate the risk to the university:</w:t>
            </w:r>
          </w:p>
          <w:p w14:paraId="40F19A3B" w14:textId="6FAD6957" w:rsidR="4EFECF86" w:rsidRDefault="4EFECF86">
            <w:r w:rsidRPr="4EFECF86">
              <w:rPr>
                <w:rFonts w:ascii="Arial" w:eastAsia="Arial" w:hAnsi="Arial" w:cs="Arial"/>
              </w:rPr>
              <w:t xml:space="preserve">1. The paper-based consent forms will be collected and stored in a locked and secure desk at the researchers home until the study is completed and in accordance with the BPS Data Protection Regulation, the UWTSD Data Protection and Storage Protocol and the </w:t>
            </w:r>
            <w:r w:rsidRPr="4EFECF86">
              <w:rPr>
                <w:rFonts w:ascii="Arial" w:eastAsia="Arial" w:hAnsi="Arial" w:cs="Arial"/>
              </w:rPr>
              <w:lastRenderedPageBreak/>
              <w:t>UWTSD Research Data Management Policy.</w:t>
            </w:r>
          </w:p>
          <w:p w14:paraId="51CFA2FD" w14:textId="59D7FBAB" w:rsidR="4EFECF86" w:rsidRDefault="4EFECF86">
            <w:r w:rsidRPr="4EFECF86">
              <w:rPr>
                <w:rFonts w:ascii="Arial" w:eastAsia="Arial" w:hAnsi="Arial" w:cs="Arial"/>
              </w:rPr>
              <w:t xml:space="preserve"> </w:t>
            </w:r>
          </w:p>
          <w:p w14:paraId="69F9A1D4" w14:textId="3D44A25D" w:rsidR="4EFECF86" w:rsidRDefault="4EFECF86">
            <w:r w:rsidRPr="4EFECF86">
              <w:rPr>
                <w:rFonts w:ascii="Arial" w:eastAsia="Arial" w:hAnsi="Arial" w:cs="Arial"/>
              </w:rPr>
              <w:t xml:space="preserve">2. </w:t>
            </w:r>
            <w:r w:rsidRPr="4EFECF86">
              <w:rPr>
                <w:rFonts w:ascii="Arial" w:eastAsia="Arial" w:hAnsi="Arial" w:cs="Arial"/>
                <w:sz w:val="24"/>
                <w:szCs w:val="24"/>
              </w:rPr>
              <w:t xml:space="preserve">The researcher will adhere to the </w:t>
            </w:r>
            <w:hyperlink r:id="rId212">
              <w:r w:rsidRPr="4EFECF86">
                <w:rPr>
                  <w:rStyle w:val="Hyperlink"/>
                  <w:rFonts w:ascii="Arial" w:eastAsia="Arial" w:hAnsi="Arial" w:cs="Arial"/>
                  <w:sz w:val="24"/>
                  <w:szCs w:val="24"/>
                </w:rPr>
                <w:t>UWTSD Research Ethics &amp; Integrity Code of Practice</w:t>
              </w:r>
            </w:hyperlink>
            <w:r w:rsidRPr="4EFECF86">
              <w:rPr>
                <w:rFonts w:ascii="Arial" w:eastAsia="Arial" w:hAnsi="Arial" w:cs="Arial"/>
                <w:color w:val="0000FF"/>
                <w:sz w:val="24"/>
                <w:szCs w:val="24"/>
              </w:rPr>
              <w:t xml:space="preserve"> and the BPS code of ethics and conduct(2018)</w:t>
            </w:r>
            <w:r w:rsidRPr="4EFECF86">
              <w:rPr>
                <w:rFonts w:ascii="Arial" w:eastAsia="Arial" w:hAnsi="Arial" w:cs="Arial"/>
                <w:sz w:val="24"/>
                <w:szCs w:val="24"/>
              </w:rPr>
              <w:t xml:space="preserve"> at all times, acting with professionalism and respect</w:t>
            </w:r>
          </w:p>
          <w:p w14:paraId="32CC067A" w14:textId="24FF8501"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34BA2775"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D671D2" w14:textId="1F45938D" w:rsidR="4EFECF86" w:rsidRDefault="4EFECF86" w:rsidP="4EFECF86">
            <w:pPr>
              <w:jc w:val="center"/>
            </w:pPr>
            <w:r w:rsidRPr="4EFECF86">
              <w:rPr>
                <w:rFonts w:ascii="Arial" w:eastAsia="Arial" w:hAnsi="Arial" w:cs="Arial"/>
                <w:color w:val="000000" w:themeColor="text1"/>
              </w:rPr>
              <w:lastRenderedPageBreak/>
              <w:t>6</w:t>
            </w:r>
          </w:p>
        </w:tc>
        <w:tc>
          <w:tcPr>
            <w:tcW w:w="85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25B8000" w14:textId="5C5EEC6D" w:rsidR="4EFECF86" w:rsidRDefault="4EFECF86">
            <w:r w:rsidRPr="4EFECF86">
              <w:rPr>
                <w:rFonts w:ascii="Arial" w:eastAsia="Arial" w:hAnsi="Arial" w:cs="Arial"/>
                <w:b/>
                <w:bCs/>
                <w:color w:val="000000" w:themeColor="text1"/>
              </w:rPr>
              <w:t>Environmental risks</w:t>
            </w:r>
          </w:p>
          <w:p w14:paraId="678E21C8" w14:textId="6ACBA2A6" w:rsidR="4EFECF86" w:rsidRDefault="4EFECF86">
            <w:r w:rsidRPr="4EFECF86">
              <w:rPr>
                <w:rFonts w:ascii="Arial" w:eastAsia="Arial" w:hAnsi="Arial" w:cs="Arial"/>
                <w:color w:val="000000" w:themeColor="text1"/>
              </w:rPr>
              <w:t>For example: accidental spillage of pollutants, damage to local ecosystems</w:t>
            </w:r>
          </w:p>
        </w:tc>
      </w:tr>
      <w:tr w:rsidR="4EFECF86" w14:paraId="59EA1FB5"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3AC56A" w14:textId="6E8FB3B6" w:rsidR="4EFECF86" w:rsidRDefault="4EFECF86" w:rsidP="4EFECF86">
            <w:pPr>
              <w:jc w:val="center"/>
            </w:pPr>
            <w:r w:rsidRPr="4EFECF86">
              <w:rPr>
                <w:rFonts w:ascii="Arial" w:eastAsia="Arial" w:hAnsi="Arial" w:cs="Arial"/>
              </w:rPr>
              <w:t xml:space="preserve"> </w:t>
            </w:r>
          </w:p>
        </w:tc>
        <w:tc>
          <w:tcPr>
            <w:tcW w:w="4276" w:type="dxa"/>
            <w:tcBorders>
              <w:top w:val="single" w:sz="8" w:space="0" w:color="auto"/>
              <w:left w:val="single" w:sz="8" w:space="0" w:color="auto"/>
              <w:bottom w:val="single" w:sz="8" w:space="0" w:color="auto"/>
              <w:right w:val="single" w:sz="8" w:space="0" w:color="auto"/>
            </w:tcBorders>
            <w:tcMar>
              <w:left w:w="108" w:type="dxa"/>
              <w:right w:w="108" w:type="dxa"/>
            </w:tcMar>
          </w:tcPr>
          <w:p w14:paraId="1FB4638C" w14:textId="211DAAC5" w:rsidR="4EFECF86" w:rsidRDefault="4EFECF86">
            <w:r w:rsidRPr="4EFECF86">
              <w:rPr>
                <w:rFonts w:ascii="Arial" w:eastAsia="Arial" w:hAnsi="Arial" w:cs="Arial"/>
              </w:rPr>
              <w:t>Risk to the environment:</w:t>
            </w:r>
          </w:p>
          <w:p w14:paraId="65C44B62" w14:textId="560B0F78" w:rsidR="4EFECF86" w:rsidRDefault="4EFECF86">
            <w:r w:rsidRPr="4EFECF86">
              <w:rPr>
                <w:rFonts w:ascii="Arial" w:eastAsia="Arial" w:hAnsi="Arial" w:cs="Arial"/>
              </w:rPr>
              <w:t>N/A</w:t>
            </w:r>
          </w:p>
          <w:p w14:paraId="0F518FA1" w14:textId="3BC2219F" w:rsidR="4EFECF86" w:rsidRDefault="4EFECF86">
            <w:r w:rsidRPr="4EFECF86">
              <w:rPr>
                <w:rFonts w:ascii="Arial" w:eastAsia="Arial" w:hAnsi="Arial" w:cs="Arial"/>
              </w:rPr>
              <w:t xml:space="preserve"> </w:t>
            </w:r>
          </w:p>
          <w:p w14:paraId="6D8A0081" w14:textId="13D08885" w:rsidR="4EFECF86" w:rsidRDefault="4EFECF86">
            <w:r w:rsidRPr="4EFECF86">
              <w:rPr>
                <w:rFonts w:ascii="Arial" w:eastAsia="Arial" w:hAnsi="Arial" w:cs="Arial"/>
              </w:rPr>
              <w:t xml:space="preserve"> </w:t>
            </w:r>
          </w:p>
          <w:p w14:paraId="0A55A40E" w14:textId="211365B2"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c>
          <w:tcPr>
            <w:tcW w:w="4225" w:type="dxa"/>
            <w:gridSpan w:val="3"/>
            <w:tcBorders>
              <w:top w:val="nil"/>
              <w:left w:val="single" w:sz="8" w:space="0" w:color="auto"/>
              <w:bottom w:val="single" w:sz="8" w:space="0" w:color="auto"/>
              <w:right w:val="single" w:sz="8" w:space="0" w:color="auto"/>
            </w:tcBorders>
            <w:tcMar>
              <w:left w:w="108" w:type="dxa"/>
              <w:right w:w="108" w:type="dxa"/>
            </w:tcMar>
          </w:tcPr>
          <w:p w14:paraId="72975D50" w14:textId="6648D360" w:rsidR="4EFECF86" w:rsidRDefault="4EFECF86">
            <w:r w:rsidRPr="4EFECF86">
              <w:rPr>
                <w:rFonts w:ascii="Arial" w:eastAsia="Arial" w:hAnsi="Arial" w:cs="Arial"/>
                <w:i/>
                <w:iCs/>
                <w:sz w:val="18"/>
                <w:szCs w:val="18"/>
              </w:rPr>
              <w:t>How you will mitigate the risk to environment:</w:t>
            </w:r>
          </w:p>
          <w:p w14:paraId="01012049" w14:textId="28E92CA2" w:rsidR="4EFECF86" w:rsidRDefault="4EFECF86">
            <w:r w:rsidRPr="4EFECF86">
              <w:rPr>
                <w:rFonts w:ascii="Arial" w:eastAsia="Arial" w:hAnsi="Arial" w:cs="Arial"/>
              </w:rPr>
              <w:t>N/A</w:t>
            </w:r>
          </w:p>
          <w:p w14:paraId="1A4B609E" w14:textId="7486BBFF" w:rsidR="4EFECF86" w:rsidRDefault="4EFECF86">
            <w:r w:rsidRPr="4EFECF86">
              <w:rPr>
                <w:rFonts w:ascii="Arial" w:eastAsia="Arial" w:hAnsi="Arial" w:cs="Arial"/>
              </w:rPr>
              <w:t xml:space="preserve"> </w:t>
            </w:r>
          </w:p>
          <w:p w14:paraId="5AC2B4A6" w14:textId="76E8C0EA" w:rsidR="4EFECF86" w:rsidRDefault="4EFECF86">
            <w:r w:rsidRPr="4EFECF86">
              <w:rPr>
                <w:rFonts w:ascii="Arial" w:eastAsia="Arial" w:hAnsi="Arial" w:cs="Arial"/>
              </w:rPr>
              <w:t xml:space="preserve"> </w:t>
            </w:r>
          </w:p>
          <w:p w14:paraId="2DB09635" w14:textId="4A81991E"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754B6A30" w14:textId="77777777" w:rsidTr="4EFECF86">
        <w:trPr>
          <w:trHeight w:val="300"/>
        </w:trPr>
        <w:tc>
          <w:tcPr>
            <w:tcW w:w="514" w:type="dxa"/>
            <w:tcBorders>
              <w:top w:val="single" w:sz="8" w:space="0" w:color="auto"/>
              <w:left w:val="nil"/>
              <w:bottom w:val="nil"/>
              <w:right w:val="nil"/>
            </w:tcBorders>
            <w:vAlign w:val="center"/>
          </w:tcPr>
          <w:p w14:paraId="712429CB" w14:textId="2F9365F3" w:rsidR="4EFECF86" w:rsidRDefault="4EFECF86"/>
        </w:tc>
        <w:tc>
          <w:tcPr>
            <w:tcW w:w="4276" w:type="dxa"/>
            <w:tcBorders>
              <w:top w:val="single" w:sz="8" w:space="0" w:color="auto"/>
              <w:left w:val="nil"/>
              <w:bottom w:val="nil"/>
              <w:right w:val="nil"/>
            </w:tcBorders>
            <w:vAlign w:val="center"/>
          </w:tcPr>
          <w:p w14:paraId="36B7CB89" w14:textId="396F67A6" w:rsidR="4EFECF86" w:rsidRDefault="4EFECF86"/>
        </w:tc>
        <w:tc>
          <w:tcPr>
            <w:tcW w:w="2915" w:type="dxa"/>
            <w:tcBorders>
              <w:top w:val="single" w:sz="8" w:space="0" w:color="auto"/>
              <w:left w:val="nil"/>
              <w:bottom w:val="nil"/>
              <w:right w:val="nil"/>
            </w:tcBorders>
            <w:vAlign w:val="center"/>
          </w:tcPr>
          <w:p w14:paraId="13423D54" w14:textId="00396522" w:rsidR="4EFECF86" w:rsidRDefault="4EFECF86"/>
        </w:tc>
        <w:tc>
          <w:tcPr>
            <w:tcW w:w="732" w:type="dxa"/>
            <w:tcBorders>
              <w:top w:val="nil"/>
              <w:left w:val="nil"/>
              <w:bottom w:val="nil"/>
              <w:right w:val="nil"/>
            </w:tcBorders>
            <w:vAlign w:val="center"/>
          </w:tcPr>
          <w:p w14:paraId="3CB67E61" w14:textId="28714331" w:rsidR="4EFECF86" w:rsidRDefault="4EFECF86"/>
        </w:tc>
        <w:tc>
          <w:tcPr>
            <w:tcW w:w="578" w:type="dxa"/>
            <w:tcBorders>
              <w:top w:val="nil"/>
              <w:left w:val="nil"/>
              <w:bottom w:val="nil"/>
              <w:right w:val="nil"/>
            </w:tcBorders>
            <w:vAlign w:val="center"/>
          </w:tcPr>
          <w:p w14:paraId="42C7BCBC" w14:textId="32BF0289" w:rsidR="4EFECF86" w:rsidRDefault="4EFECF86"/>
        </w:tc>
      </w:tr>
    </w:tbl>
    <w:p w14:paraId="5D508735" w14:textId="2C5DEBD9" w:rsidR="6A93E20E" w:rsidRDefault="6A93E20E">
      <w:r w:rsidRPr="4EFECF86">
        <w:rPr>
          <w:rFonts w:ascii="Times New Roman" w:eastAsia="Times New Roman" w:hAnsi="Times New Roman" w:cs="Times New Roman"/>
          <w:sz w:val="24"/>
          <w:szCs w:val="24"/>
        </w:rPr>
        <w:t xml:space="preserve"> </w:t>
      </w:r>
    </w:p>
    <w:tbl>
      <w:tblPr>
        <w:tblW w:w="0" w:type="auto"/>
        <w:tblLayout w:type="fixed"/>
        <w:tblLook w:val="06A0" w:firstRow="1" w:lastRow="0" w:firstColumn="1" w:lastColumn="0" w:noHBand="1" w:noVBand="1"/>
      </w:tblPr>
      <w:tblGrid>
        <w:gridCol w:w="514"/>
        <w:gridCol w:w="6331"/>
        <w:gridCol w:w="706"/>
        <w:gridCol w:w="732"/>
        <w:gridCol w:w="732"/>
      </w:tblGrid>
      <w:tr w:rsidR="4EFECF86" w14:paraId="6646E916" w14:textId="77777777" w:rsidTr="4EFECF86">
        <w:trPr>
          <w:trHeight w:val="48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2A6047D" w14:textId="3ACB460A" w:rsidR="4EFECF86" w:rsidRDefault="4EFECF86" w:rsidP="4EFECF86">
            <w:pPr>
              <w:jc w:val="center"/>
            </w:pPr>
            <w:r w:rsidRPr="4EFECF86">
              <w:rPr>
                <w:rFonts w:ascii="Arial" w:eastAsia="Arial" w:hAnsi="Arial" w:cs="Arial"/>
              </w:rPr>
              <w:t xml:space="preserve"> </w:t>
            </w:r>
          </w:p>
        </w:tc>
        <w:tc>
          <w:tcPr>
            <w:tcW w:w="8501"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745C9AE" w14:textId="287F606A" w:rsidR="4EFECF86" w:rsidRDefault="4EFECF86">
            <w:r w:rsidRPr="4EFECF86">
              <w:rPr>
                <w:rFonts w:ascii="Arial" w:eastAsia="Arial" w:hAnsi="Arial" w:cs="Arial"/>
                <w:b/>
                <w:bCs/>
                <w:color w:val="000000" w:themeColor="text1"/>
              </w:rPr>
              <w:t>Disclosure and Barring Service</w:t>
            </w:r>
          </w:p>
        </w:tc>
      </w:tr>
      <w:tr w:rsidR="4EFECF86" w14:paraId="213C45D7"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B673E92" w14:textId="1B27F41F" w:rsidR="4EFECF86" w:rsidRDefault="4EFECF86" w:rsidP="4EFECF86">
            <w:pPr>
              <w:jc w:val="center"/>
            </w:pPr>
            <w:r w:rsidRPr="4EFECF86">
              <w:rPr>
                <w:rFonts w:ascii="Arial" w:eastAsia="Arial" w:hAnsi="Arial" w:cs="Arial"/>
              </w:rPr>
              <w:t xml:space="preserve"> </w:t>
            </w:r>
          </w:p>
        </w:tc>
        <w:tc>
          <w:tcPr>
            <w:tcW w:w="633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629FAC5" w14:textId="1005F313" w:rsidR="4EFECF86" w:rsidRDefault="4EFECF86">
            <w:r w:rsidRPr="4EFECF86">
              <w:rPr>
                <w:rFonts w:ascii="Arial" w:eastAsia="Arial" w:hAnsi="Arial" w:cs="Arial"/>
                <w:color w:val="000000" w:themeColor="text1"/>
              </w:rPr>
              <w:t>If the research activity involves children or vulnerable adults, a Disclosure and Barring Service (DBS) certificate must be obtained before any contact with such participants.</w:t>
            </w:r>
          </w:p>
        </w:tc>
        <w:tc>
          <w:tcPr>
            <w:tcW w:w="706"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621FD5E7" w14:textId="751977FC" w:rsidR="4EFECF86" w:rsidRDefault="4EFECF86" w:rsidP="4EFECF86">
            <w:pPr>
              <w:jc w:val="center"/>
            </w:pPr>
            <w:r w:rsidRPr="4EFECF86">
              <w:rPr>
                <w:rFonts w:ascii="Arial" w:eastAsia="Arial" w:hAnsi="Arial" w:cs="Arial"/>
                <w:b/>
                <w:bCs/>
                <w:color w:val="000000" w:themeColor="text1"/>
              </w:rPr>
              <w:t>YES</w:t>
            </w:r>
          </w:p>
          <w:p w14:paraId="2CE2FE5C" w14:textId="4D01093E" w:rsidR="4EFECF86" w:rsidRDefault="4EFECF86" w:rsidP="4EFECF86">
            <w:pPr>
              <w:jc w:val="center"/>
            </w:pPr>
            <w:r w:rsidRPr="4EFECF86">
              <w:rPr>
                <w:rFonts w:ascii="Arial" w:eastAsia="Arial" w:hAnsi="Arial" w:cs="Arial"/>
                <w:b/>
                <w:bCs/>
              </w:rPr>
              <w:t xml:space="preserve"> </w:t>
            </w:r>
          </w:p>
        </w:tc>
        <w:tc>
          <w:tcPr>
            <w:tcW w:w="732"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0B282A07" w14:textId="3EC466BC" w:rsidR="4EFECF86" w:rsidRDefault="4EFECF86" w:rsidP="4EFECF86">
            <w:pPr>
              <w:jc w:val="center"/>
            </w:pPr>
            <w:r w:rsidRPr="4EFECF86">
              <w:rPr>
                <w:rFonts w:ascii="Arial" w:eastAsia="Arial" w:hAnsi="Arial" w:cs="Arial"/>
                <w:b/>
                <w:bCs/>
                <w:color w:val="000000" w:themeColor="text1"/>
              </w:rPr>
              <w:t>NO</w:t>
            </w:r>
          </w:p>
          <w:p w14:paraId="437CC3C7" w14:textId="3E5B92BE" w:rsidR="4EFECF86" w:rsidRDefault="4EFECF86" w:rsidP="4EFECF86">
            <w:pPr>
              <w:jc w:val="center"/>
            </w:pPr>
            <w:r w:rsidRPr="4EFECF86">
              <w:rPr>
                <w:rFonts w:ascii="Arial" w:eastAsia="Arial" w:hAnsi="Arial" w:cs="Arial"/>
                <w:b/>
                <w:bCs/>
              </w:rPr>
              <w:t xml:space="preserve"> </w:t>
            </w:r>
          </w:p>
        </w:tc>
        <w:tc>
          <w:tcPr>
            <w:tcW w:w="732"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bottom"/>
          </w:tcPr>
          <w:p w14:paraId="291E709D" w14:textId="08094606" w:rsidR="4EFECF86" w:rsidRDefault="4EFECF86" w:rsidP="4EFECF86">
            <w:pPr>
              <w:jc w:val="center"/>
            </w:pPr>
            <w:r w:rsidRPr="4EFECF86">
              <w:rPr>
                <w:rFonts w:ascii="Arial" w:eastAsia="Arial" w:hAnsi="Arial" w:cs="Arial"/>
                <w:b/>
                <w:bCs/>
                <w:color w:val="000000" w:themeColor="text1"/>
              </w:rPr>
              <w:t>N/A</w:t>
            </w:r>
          </w:p>
          <w:p w14:paraId="1CE9360C" w14:textId="39081553" w:rsidR="4EFECF86" w:rsidRDefault="4EFECF86" w:rsidP="4EFECF86">
            <w:pPr>
              <w:jc w:val="center"/>
            </w:pPr>
            <w:r w:rsidRPr="4EFECF86">
              <w:rPr>
                <w:rFonts w:ascii="Arial" w:eastAsia="Arial" w:hAnsi="Arial" w:cs="Arial"/>
                <w:b/>
                <w:bCs/>
              </w:rPr>
              <w:t xml:space="preserve"> </w:t>
            </w:r>
          </w:p>
        </w:tc>
      </w:tr>
      <w:tr w:rsidR="4EFECF86" w14:paraId="21E48BCD" w14:textId="77777777" w:rsidTr="4EFECF86">
        <w:trPr>
          <w:trHeight w:val="49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D5BAE5D" w14:textId="7299F0AB" w:rsidR="4EFECF86" w:rsidRDefault="4EFECF86" w:rsidP="4EFECF86">
            <w:pPr>
              <w:jc w:val="center"/>
            </w:pPr>
            <w:r w:rsidRPr="4EFECF86">
              <w:rPr>
                <w:rFonts w:ascii="Arial" w:eastAsia="Arial" w:hAnsi="Arial" w:cs="Arial"/>
                <w:color w:val="000000" w:themeColor="text1"/>
              </w:rPr>
              <w:t>7</w:t>
            </w:r>
          </w:p>
        </w:tc>
        <w:tc>
          <w:tcPr>
            <w:tcW w:w="633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90F69FF" w14:textId="5D5E8337" w:rsidR="4EFECF86" w:rsidRDefault="4EFECF86">
            <w:r w:rsidRPr="4EFECF86">
              <w:rPr>
                <w:rFonts w:ascii="Arial" w:eastAsia="Arial" w:hAnsi="Arial" w:cs="Arial"/>
                <w:color w:val="000000" w:themeColor="text1"/>
              </w:rPr>
              <w:t>Does your research require you to hold a current DBS Certificate?</w:t>
            </w:r>
          </w:p>
        </w:tc>
        <w:tc>
          <w:tcPr>
            <w:tcW w:w="70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5AEB5AA" w14:textId="435D99CB" w:rsidR="4EFECF86" w:rsidRDefault="4EFECF86" w:rsidP="4EFECF86">
            <w:pPr>
              <w:jc w:val="center"/>
            </w:pPr>
            <w:r w:rsidRPr="4EFECF86">
              <w:rPr>
                <w:rFonts w:ascii="MS Gothic" w:eastAsia="MS Gothic" w:hAnsi="MS Gothic" w:cs="MS Gothic"/>
                <w:color w:val="000000" w:themeColor="text1"/>
                <w:lang w:val="en-US"/>
              </w:rPr>
              <w:t>☐</w:t>
            </w:r>
          </w:p>
        </w:tc>
        <w:tc>
          <w:tcPr>
            <w:tcW w:w="73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5F5063A" w14:textId="6EFE8DA0" w:rsidR="4EFECF86" w:rsidRDefault="4EFECF86" w:rsidP="4EFECF86">
            <w:pPr>
              <w:jc w:val="center"/>
            </w:pPr>
            <w:r w:rsidRPr="4EFECF86">
              <w:rPr>
                <w:rFonts w:ascii="MS Gothic" w:eastAsia="MS Gothic" w:hAnsi="MS Gothic" w:cs="MS Gothic"/>
                <w:color w:val="000000" w:themeColor="text1"/>
                <w:lang w:val="en-US"/>
              </w:rPr>
              <w:t>☒</w:t>
            </w:r>
          </w:p>
        </w:tc>
        <w:tc>
          <w:tcPr>
            <w:tcW w:w="73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A0364B8" w14:textId="482CA235" w:rsidR="4EFECF86" w:rsidRDefault="4EFECF86" w:rsidP="4EFECF86">
            <w:pPr>
              <w:jc w:val="center"/>
            </w:pPr>
            <w:r w:rsidRPr="4EFECF86">
              <w:rPr>
                <w:rFonts w:ascii="MS Gothic" w:eastAsia="MS Gothic" w:hAnsi="MS Gothic" w:cs="MS Gothic"/>
                <w:color w:val="000000" w:themeColor="text1"/>
                <w:lang w:val="en-US"/>
              </w:rPr>
              <w:t>☐</w:t>
            </w:r>
          </w:p>
        </w:tc>
      </w:tr>
      <w:tr w:rsidR="4EFECF86" w14:paraId="3441C669" w14:textId="77777777" w:rsidTr="4EFECF86">
        <w:trPr>
          <w:trHeight w:val="495"/>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2AAA6ED" w14:textId="4D916501" w:rsidR="4EFECF86" w:rsidRDefault="4EFECF86" w:rsidP="4EFECF86">
            <w:pPr>
              <w:jc w:val="center"/>
            </w:pPr>
            <w:r w:rsidRPr="4EFECF86">
              <w:rPr>
                <w:rFonts w:ascii="Arial" w:eastAsia="Arial" w:hAnsi="Arial" w:cs="Arial"/>
                <w:color w:val="000000" w:themeColor="text1"/>
              </w:rPr>
              <w:t>8</w:t>
            </w:r>
          </w:p>
        </w:tc>
        <w:tc>
          <w:tcPr>
            <w:tcW w:w="633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350D6C0" w14:textId="7063F79A" w:rsidR="4EFECF86" w:rsidRDefault="4EFECF86">
            <w:r w:rsidRPr="4EFECF86">
              <w:rPr>
                <w:rFonts w:ascii="Arial" w:eastAsia="Arial" w:hAnsi="Arial" w:cs="Arial"/>
                <w:color w:val="000000" w:themeColor="text1"/>
              </w:rPr>
              <w:t xml:space="preserve">If YES, please give the certificate number. If the certificate number is not </w:t>
            </w:r>
            <w:proofErr w:type="gramStart"/>
            <w:r w:rsidRPr="4EFECF86">
              <w:rPr>
                <w:rFonts w:ascii="Arial" w:eastAsia="Arial" w:hAnsi="Arial" w:cs="Arial"/>
                <w:color w:val="000000" w:themeColor="text1"/>
              </w:rPr>
              <w:t>available</w:t>
            </w:r>
            <w:proofErr w:type="gramEnd"/>
            <w:r w:rsidRPr="4EFECF86">
              <w:rPr>
                <w:rFonts w:ascii="Arial" w:eastAsia="Arial" w:hAnsi="Arial" w:cs="Arial"/>
                <w:color w:val="000000" w:themeColor="text1"/>
              </w:rPr>
              <w:t xml:space="preserve"> please write “Pending”; in this case any ethical approval will be subject to providing the appropriate certificate number.</w:t>
            </w:r>
          </w:p>
        </w:tc>
        <w:tc>
          <w:tcPr>
            <w:tcW w:w="2170"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C2BAA1" w14:textId="0D5DD839" w:rsidR="4EFECF86" w:rsidRDefault="4EFECF86" w:rsidP="4EFECF86">
            <w:pPr>
              <w:jc w:val="center"/>
            </w:pPr>
            <w:r w:rsidRPr="4EFECF86">
              <w:rPr>
                <w:rFonts w:ascii="Arial" w:eastAsia="Arial" w:hAnsi="Arial" w:cs="Arial"/>
                <w:b/>
                <w:bCs/>
              </w:rPr>
              <w:t xml:space="preserve"> </w:t>
            </w:r>
          </w:p>
        </w:tc>
      </w:tr>
    </w:tbl>
    <w:p w14:paraId="6159E12B" w14:textId="74B631D5" w:rsidR="6A93E20E" w:rsidRDefault="6A93E20E" w:rsidP="4EFECF86">
      <w:pPr>
        <w:jc w:val="both"/>
      </w:pPr>
      <w:r w:rsidRPr="4EFECF86">
        <w:rPr>
          <w:rFonts w:ascii="Arial" w:eastAsia="Arial" w:hAnsi="Arial" w:cs="Arial"/>
          <w:b/>
          <w:bCs/>
        </w:rPr>
        <w:t xml:space="preserve"> </w:t>
      </w:r>
    </w:p>
    <w:p w14:paraId="59B3D823" w14:textId="050F9C65" w:rsidR="6A93E20E" w:rsidRDefault="6A93E20E">
      <w:r w:rsidRPr="4EFECF86">
        <w:rPr>
          <w:rFonts w:ascii="Arial" w:eastAsia="Arial" w:hAnsi="Arial" w:cs="Arial"/>
          <w:b/>
          <w:bCs/>
        </w:rPr>
        <w:t>SECTION I: Feedback, Consent and Confidentiality</w:t>
      </w:r>
    </w:p>
    <w:p w14:paraId="0DDA324A" w14:textId="71111090" w:rsidR="6A93E20E" w:rsidRDefault="6A93E20E">
      <w:r w:rsidRPr="4EFECF86">
        <w:rPr>
          <w:rFonts w:ascii="Arial" w:eastAsia="Arial" w:hAnsi="Arial" w:cs="Arial"/>
          <w:b/>
          <w:bCs/>
        </w:rPr>
        <w:t xml:space="preserve"> </w:t>
      </w:r>
    </w:p>
    <w:tbl>
      <w:tblPr>
        <w:tblW w:w="0" w:type="auto"/>
        <w:tblLayout w:type="fixed"/>
        <w:tblLook w:val="06A0" w:firstRow="1" w:lastRow="0" w:firstColumn="1" w:lastColumn="0" w:noHBand="1" w:noVBand="1"/>
      </w:tblPr>
      <w:tblGrid>
        <w:gridCol w:w="514"/>
        <w:gridCol w:w="8501"/>
      </w:tblGrid>
      <w:tr w:rsidR="4EFECF86" w14:paraId="748E3948"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BC1E009" w14:textId="6D5D86BE" w:rsidR="4EFECF86" w:rsidRDefault="4EFECF86">
            <w:r w:rsidRPr="4EFECF86">
              <w:rPr>
                <w:rFonts w:ascii="Arial" w:eastAsia="Arial" w:hAnsi="Arial" w:cs="Arial"/>
                <w:color w:val="000000" w:themeColor="text1"/>
              </w:rPr>
              <w:t>1</w:t>
            </w:r>
          </w:p>
        </w:tc>
        <w:tc>
          <w:tcPr>
            <w:tcW w:w="85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9630B6B" w14:textId="46A09E25" w:rsidR="4EFECF86" w:rsidRDefault="4EFECF86">
            <w:r w:rsidRPr="4EFECF86">
              <w:rPr>
                <w:rFonts w:ascii="Arial" w:eastAsia="Arial" w:hAnsi="Arial" w:cs="Arial"/>
                <w:b/>
                <w:bCs/>
                <w:color w:val="000000" w:themeColor="text1"/>
              </w:rPr>
              <w:t>Feedback</w:t>
            </w:r>
          </w:p>
          <w:p w14:paraId="5A215F6E" w14:textId="10424E6D" w:rsidR="4EFECF86" w:rsidRDefault="4EFECF86">
            <w:r w:rsidRPr="4EFECF86">
              <w:rPr>
                <w:rFonts w:ascii="Arial" w:eastAsia="Arial" w:hAnsi="Arial" w:cs="Arial"/>
                <w:color w:val="000000" w:themeColor="text1"/>
              </w:rPr>
              <w:t xml:space="preserve">What de-briefing and feedback will be provided to participants, how will this be done and when? </w:t>
            </w:r>
          </w:p>
        </w:tc>
      </w:tr>
      <w:tr w:rsidR="4EFECF86" w14:paraId="1B60B53E"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tcPr>
          <w:p w14:paraId="54BB123C" w14:textId="00B30AB0" w:rsidR="4EFECF86" w:rsidRDefault="4EFECF86">
            <w:r w:rsidRPr="4EFECF86">
              <w:rPr>
                <w:rFonts w:ascii="Arial" w:eastAsia="Arial" w:hAnsi="Arial" w:cs="Arial"/>
              </w:rPr>
              <w:lastRenderedPageBreak/>
              <w:t xml:space="preserve"> </w:t>
            </w:r>
          </w:p>
        </w:tc>
        <w:tc>
          <w:tcPr>
            <w:tcW w:w="8501" w:type="dxa"/>
            <w:tcBorders>
              <w:top w:val="single" w:sz="8" w:space="0" w:color="auto"/>
              <w:left w:val="single" w:sz="8" w:space="0" w:color="auto"/>
              <w:bottom w:val="single" w:sz="8" w:space="0" w:color="auto"/>
              <w:right w:val="single" w:sz="8" w:space="0" w:color="auto"/>
            </w:tcBorders>
            <w:tcMar>
              <w:left w:w="108" w:type="dxa"/>
              <w:right w:w="108" w:type="dxa"/>
            </w:tcMar>
          </w:tcPr>
          <w:p w14:paraId="0995F3E4" w14:textId="3652900C" w:rsidR="4EFECF86" w:rsidRDefault="4EFECF86">
            <w:r w:rsidRPr="4EFECF86">
              <w:rPr>
                <w:rFonts w:ascii="Arial" w:eastAsia="Arial" w:hAnsi="Arial" w:cs="Arial"/>
                <w:sz w:val="24"/>
                <w:szCs w:val="24"/>
              </w:rPr>
              <w:t xml:space="preserve">All participants will be de-briefed immediately after they complete the second stress questionnaire. At this time, they will be given a de-brief form with the contact details of the researcher and supervisor. There will also be a link provided for more information on potential issues with gaming. All participants will be de-briefed to ensure they understand what the study was investigating and that no negative psychological is evident from their experience. Participants will be debriefed at the end of their participation in the study even if they do not complete all the criteria for the study.  They will also be offered the final opportunity to withdraw from the study. </w:t>
            </w:r>
          </w:p>
          <w:p w14:paraId="19E26E3A" w14:textId="2914CD53" w:rsidR="4EFECF86" w:rsidRDefault="4EFECF86">
            <w:r w:rsidRPr="4EFECF86">
              <w:rPr>
                <w:rFonts w:ascii="Arial" w:eastAsia="Arial" w:hAnsi="Arial" w:cs="Arial"/>
              </w:rPr>
              <w:t xml:space="preserve"> </w:t>
            </w:r>
          </w:p>
          <w:p w14:paraId="4BD37799" w14:textId="1C9771CE"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1FD420E1"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7870F5A" w14:textId="1039CC39" w:rsidR="4EFECF86" w:rsidRDefault="4EFECF86">
            <w:r w:rsidRPr="4EFECF86">
              <w:rPr>
                <w:rFonts w:ascii="Arial" w:eastAsia="Arial" w:hAnsi="Arial" w:cs="Arial"/>
                <w:color w:val="000000" w:themeColor="text1"/>
              </w:rPr>
              <w:t>2</w:t>
            </w:r>
          </w:p>
        </w:tc>
        <w:tc>
          <w:tcPr>
            <w:tcW w:w="85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032F4B0C" w14:textId="350C44A5" w:rsidR="4EFECF86" w:rsidRDefault="4EFECF86">
            <w:r w:rsidRPr="4EFECF86">
              <w:rPr>
                <w:rFonts w:ascii="Arial" w:eastAsia="Arial" w:hAnsi="Arial" w:cs="Arial"/>
                <w:b/>
                <w:bCs/>
                <w:color w:val="000000" w:themeColor="text1"/>
              </w:rPr>
              <w:t>Informed consent</w:t>
            </w:r>
          </w:p>
          <w:p w14:paraId="744F4672" w14:textId="6D36B716" w:rsidR="4EFECF86" w:rsidRDefault="4EFECF86">
            <w:r w:rsidRPr="4EFECF86">
              <w:rPr>
                <w:rFonts w:ascii="Arial" w:eastAsia="Arial" w:hAnsi="Arial" w:cs="Arial"/>
                <w:color w:val="000000" w:themeColor="text1"/>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4EFECF86" w14:paraId="65B6D6C2"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tcPr>
          <w:p w14:paraId="522D7C6C" w14:textId="705EAD97" w:rsidR="4EFECF86" w:rsidRDefault="4EFECF86">
            <w:r w:rsidRPr="4EFECF86">
              <w:rPr>
                <w:rFonts w:ascii="Arial" w:eastAsia="Arial" w:hAnsi="Arial" w:cs="Arial"/>
              </w:rPr>
              <w:t xml:space="preserve"> </w:t>
            </w:r>
          </w:p>
        </w:tc>
        <w:tc>
          <w:tcPr>
            <w:tcW w:w="8501" w:type="dxa"/>
            <w:tcBorders>
              <w:top w:val="single" w:sz="8" w:space="0" w:color="auto"/>
              <w:left w:val="single" w:sz="8" w:space="0" w:color="auto"/>
              <w:bottom w:val="single" w:sz="8" w:space="0" w:color="auto"/>
              <w:right w:val="single" w:sz="8" w:space="0" w:color="auto"/>
            </w:tcBorders>
            <w:tcMar>
              <w:left w:w="108" w:type="dxa"/>
              <w:right w:w="108" w:type="dxa"/>
            </w:tcMar>
          </w:tcPr>
          <w:p w14:paraId="176CB856" w14:textId="5823240C" w:rsidR="4EFECF86" w:rsidRDefault="4EFECF86">
            <w:r w:rsidRPr="4EFECF86">
              <w:rPr>
                <w:rFonts w:ascii="Arial" w:eastAsia="Arial" w:hAnsi="Arial" w:cs="Arial"/>
                <w:sz w:val="24"/>
                <w:szCs w:val="24"/>
              </w:rPr>
              <w:t>Consent to participate in the study will be achieved by two means. The first point of consent will be the initial sign-up using the EMS. All information about the study will be provided before the participants sign up. The second point of consent will be on the day of the study. A consent form will be provided with the same information already supplied by the EMS. As the EMS is restricted to university students, this limits the potential of individuals to participate in the study, for example, someone under the age of 15 would not be able to take part. A signature will be required to provide informed consent.</w:t>
            </w:r>
          </w:p>
          <w:p w14:paraId="1F0FACCC" w14:textId="580A8A61" w:rsidR="4EFECF86" w:rsidRDefault="4EFECF86">
            <w:r w:rsidRPr="4EFECF86">
              <w:rPr>
                <w:rFonts w:ascii="Arial" w:eastAsia="Arial" w:hAnsi="Arial" w:cs="Arial"/>
                <w:i/>
                <w:iCs/>
                <w:color w:val="808080" w:themeColor="background1" w:themeShade="80"/>
                <w:sz w:val="18"/>
                <w:szCs w:val="18"/>
              </w:rPr>
              <w:t xml:space="preserve"> </w:t>
            </w:r>
          </w:p>
          <w:p w14:paraId="4AD976A5" w14:textId="215C0760" w:rsidR="4EFECF86" w:rsidRDefault="4EFECF86">
            <w:r w:rsidRPr="4EFECF86">
              <w:rPr>
                <w:rFonts w:ascii="Arial" w:eastAsia="Arial" w:hAnsi="Arial" w:cs="Arial"/>
                <w:i/>
                <w:iCs/>
                <w:color w:val="808080" w:themeColor="background1" w:themeShade="80"/>
                <w:sz w:val="18"/>
                <w:szCs w:val="18"/>
              </w:rPr>
              <w:t xml:space="preserve"> </w:t>
            </w:r>
          </w:p>
          <w:p w14:paraId="5E8ECF6B" w14:textId="3ED99673"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4F34E96B"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1EBC0516" w14:textId="03EDA750" w:rsidR="4EFECF86" w:rsidRDefault="4EFECF86">
            <w:r w:rsidRPr="4EFECF86">
              <w:rPr>
                <w:rFonts w:ascii="Arial" w:eastAsia="Arial" w:hAnsi="Arial" w:cs="Arial"/>
                <w:color w:val="000000" w:themeColor="text1"/>
              </w:rPr>
              <w:t>3</w:t>
            </w:r>
          </w:p>
        </w:tc>
        <w:tc>
          <w:tcPr>
            <w:tcW w:w="850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AE6D8EA" w14:textId="131CEA22" w:rsidR="4EFECF86" w:rsidRDefault="4EFECF86">
            <w:r w:rsidRPr="4EFECF86">
              <w:rPr>
                <w:rFonts w:ascii="Arial" w:eastAsia="Arial" w:hAnsi="Arial" w:cs="Arial"/>
                <w:b/>
                <w:bCs/>
                <w:color w:val="000000" w:themeColor="text1"/>
              </w:rPr>
              <w:t>Confidentiality / Anonymity</w:t>
            </w:r>
          </w:p>
          <w:p w14:paraId="73A756AF" w14:textId="76D265A2" w:rsidR="4EFECF86" w:rsidRDefault="4EFECF86">
            <w:r w:rsidRPr="4EFECF86">
              <w:rPr>
                <w:rFonts w:ascii="Arial" w:eastAsia="Arial" w:hAnsi="Arial" w:cs="Arial"/>
                <w:color w:val="000000" w:themeColor="text1"/>
              </w:rPr>
              <w:t xml:space="preserve">Set out how anonymity of participants and confidentiality will be ensured in any outputs. If anonymity is not being offered, explain why this is the case. </w:t>
            </w:r>
          </w:p>
        </w:tc>
      </w:tr>
      <w:tr w:rsidR="4EFECF86" w14:paraId="1E724A6A" w14:textId="77777777" w:rsidTr="4EFECF86">
        <w:trPr>
          <w:trHeight w:val="300"/>
        </w:trPr>
        <w:tc>
          <w:tcPr>
            <w:tcW w:w="514" w:type="dxa"/>
            <w:tcBorders>
              <w:top w:val="single" w:sz="8" w:space="0" w:color="auto"/>
              <w:left w:val="single" w:sz="8" w:space="0" w:color="auto"/>
              <w:bottom w:val="single" w:sz="8" w:space="0" w:color="auto"/>
              <w:right w:val="single" w:sz="8" w:space="0" w:color="auto"/>
            </w:tcBorders>
            <w:tcMar>
              <w:left w:w="108" w:type="dxa"/>
              <w:right w:w="108" w:type="dxa"/>
            </w:tcMar>
          </w:tcPr>
          <w:p w14:paraId="14B83D9D" w14:textId="2BB00BAD" w:rsidR="4EFECF86" w:rsidRDefault="4EFECF86">
            <w:r w:rsidRPr="4EFECF86">
              <w:rPr>
                <w:rFonts w:ascii="Arial" w:eastAsia="Arial" w:hAnsi="Arial" w:cs="Arial"/>
              </w:rPr>
              <w:t xml:space="preserve"> </w:t>
            </w:r>
          </w:p>
        </w:tc>
        <w:tc>
          <w:tcPr>
            <w:tcW w:w="8501" w:type="dxa"/>
            <w:tcBorders>
              <w:top w:val="single" w:sz="8" w:space="0" w:color="auto"/>
              <w:left w:val="single" w:sz="8" w:space="0" w:color="auto"/>
              <w:bottom w:val="single" w:sz="8" w:space="0" w:color="auto"/>
              <w:right w:val="single" w:sz="8" w:space="0" w:color="auto"/>
            </w:tcBorders>
            <w:tcMar>
              <w:left w:w="108" w:type="dxa"/>
              <w:right w:w="108" w:type="dxa"/>
            </w:tcMar>
          </w:tcPr>
          <w:p w14:paraId="6D699622" w14:textId="037722AE" w:rsidR="4EFECF86" w:rsidRDefault="4EFECF86">
            <w:r w:rsidRPr="4EFECF86">
              <w:rPr>
                <w:rFonts w:ascii="Arial" w:eastAsia="Arial" w:hAnsi="Arial" w:cs="Arial"/>
                <w:sz w:val="24"/>
                <w:szCs w:val="24"/>
              </w:rPr>
              <w:t>Confidentiality and anonymity will be ensured through the participation record sheet. This sheet requires the personal information of gender and the participants signature of consent. The consent forms are collected by the researcher and stored securely in a locked desk at their home address. The participants are assigned a code depending on the game they are playing and the order in which they arrive. No names are recorded on the score sheet or on the online questionnaire. The score sheets will be stored separately from the consent forms in a locked and secure drawer.</w:t>
            </w:r>
          </w:p>
          <w:p w14:paraId="044D0236" w14:textId="1C0B3E73"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bl>
    <w:p w14:paraId="03831A8C" w14:textId="5807F81D" w:rsidR="6A93E20E" w:rsidRDefault="6A93E20E">
      <w:r w:rsidRPr="4EFECF86">
        <w:rPr>
          <w:rFonts w:ascii="Arial" w:eastAsia="Arial" w:hAnsi="Arial" w:cs="Arial"/>
        </w:rPr>
        <w:t xml:space="preserve"> </w:t>
      </w:r>
    </w:p>
    <w:p w14:paraId="2F902083" w14:textId="58E7D538" w:rsidR="6A93E20E" w:rsidRDefault="6A93E20E">
      <w:r w:rsidRPr="4EFECF86">
        <w:rPr>
          <w:rFonts w:ascii="Arial" w:eastAsia="Arial" w:hAnsi="Arial" w:cs="Arial"/>
          <w:b/>
          <w:bCs/>
        </w:rPr>
        <w:lastRenderedPageBreak/>
        <w:t>SECTION J: Data Protection and Storage</w:t>
      </w:r>
    </w:p>
    <w:p w14:paraId="1101E613" w14:textId="187A7B91" w:rsidR="6A93E20E" w:rsidRDefault="6A93E20E">
      <w:r w:rsidRPr="4EFECF86">
        <w:rPr>
          <w:rFonts w:ascii="Arial" w:eastAsia="Arial" w:hAnsi="Arial" w:cs="Arial"/>
          <w:b/>
          <w:bCs/>
        </w:rPr>
        <w:t xml:space="preserve"> </w:t>
      </w:r>
    </w:p>
    <w:tbl>
      <w:tblPr>
        <w:tblW w:w="0" w:type="auto"/>
        <w:tblLayout w:type="fixed"/>
        <w:tblLook w:val="04A0" w:firstRow="1" w:lastRow="0" w:firstColumn="1" w:lastColumn="0" w:noHBand="0" w:noVBand="1"/>
      </w:tblPr>
      <w:tblGrid>
        <w:gridCol w:w="490"/>
        <w:gridCol w:w="6797"/>
        <w:gridCol w:w="851"/>
        <w:gridCol w:w="877"/>
      </w:tblGrid>
      <w:tr w:rsidR="4EFECF86" w14:paraId="4545F144"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7F56000" w14:textId="597F1602" w:rsidR="4EFECF86" w:rsidRDefault="4EFECF86" w:rsidP="4EFECF86">
            <w:pPr>
              <w:jc w:val="center"/>
            </w:pPr>
            <w:r w:rsidRPr="4EFECF86">
              <w:rPr>
                <w:rFonts w:ascii="Arial" w:eastAsia="Arial" w:hAnsi="Arial" w:cs="Arial"/>
              </w:rPr>
              <w:t xml:space="preserve"> </w:t>
            </w:r>
          </w:p>
        </w:tc>
        <w:tc>
          <w:tcPr>
            <w:tcW w:w="6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F9E39A" w14:textId="6FC3E7DA" w:rsidR="4EFECF86" w:rsidRDefault="4EFECF86">
            <w:r w:rsidRPr="4EFECF86">
              <w:rPr>
                <w:rFonts w:ascii="Arial" w:eastAsia="Arial" w:hAnsi="Arial" w:cs="Arial"/>
                <w:color w:val="000000" w:themeColor="text1"/>
              </w:rPr>
              <w:t>Does the research activity involve personal data (as defined by the General Data Protection Regulation 2016 “GDPR” and the Data Protection Act 2018 “DPA”)?</w:t>
            </w:r>
          </w:p>
        </w:tc>
        <w:tc>
          <w:tcPr>
            <w:tcW w:w="85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B10E388" w14:textId="73183FCC" w:rsidR="4EFECF86" w:rsidRDefault="4EFECF86" w:rsidP="4EFECF86">
            <w:pPr>
              <w:jc w:val="center"/>
            </w:pPr>
            <w:r w:rsidRPr="4EFECF86">
              <w:rPr>
                <w:rFonts w:ascii="Arial" w:eastAsia="Arial" w:hAnsi="Arial" w:cs="Arial"/>
                <w:b/>
                <w:bCs/>
                <w:color w:val="000000" w:themeColor="text1"/>
              </w:rPr>
              <w:t>YES</w:t>
            </w:r>
          </w:p>
        </w:tc>
        <w:tc>
          <w:tcPr>
            <w:tcW w:w="8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3A95722" w14:textId="5F6ACD07" w:rsidR="4EFECF86" w:rsidRDefault="4EFECF86" w:rsidP="4EFECF86">
            <w:pPr>
              <w:jc w:val="center"/>
            </w:pPr>
            <w:r w:rsidRPr="4EFECF86">
              <w:rPr>
                <w:rFonts w:ascii="Arial" w:eastAsia="Arial" w:hAnsi="Arial" w:cs="Arial"/>
                <w:b/>
                <w:bCs/>
                <w:color w:val="000000" w:themeColor="text1"/>
              </w:rPr>
              <w:t>NO</w:t>
            </w:r>
          </w:p>
        </w:tc>
      </w:tr>
      <w:tr w:rsidR="4EFECF86" w14:paraId="33C1B3DE"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FD20FE4" w14:textId="49FF1746" w:rsidR="4EFECF86" w:rsidRDefault="4EFECF86" w:rsidP="4EFECF86">
            <w:pPr>
              <w:jc w:val="center"/>
            </w:pPr>
            <w:r w:rsidRPr="4EFECF86">
              <w:rPr>
                <w:rFonts w:ascii="Arial" w:eastAsia="Arial" w:hAnsi="Arial" w:cs="Arial"/>
                <w:color w:val="000000" w:themeColor="text1"/>
              </w:rPr>
              <w:t>1</w:t>
            </w:r>
          </w:p>
        </w:tc>
        <w:tc>
          <w:tcPr>
            <w:tcW w:w="6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6A0E31" w14:textId="1334AE59" w:rsidR="4EFECF86" w:rsidRDefault="4EFECF86">
            <w:r w:rsidRPr="4EFECF86">
              <w:rPr>
                <w:rFonts w:ascii="Arial" w:eastAsia="Arial" w:hAnsi="Arial" w:cs="Arial"/>
                <w:b/>
                <w:bCs/>
                <w:i/>
                <w:iCs/>
                <w:color w:val="000000" w:themeColor="text1"/>
              </w:rPr>
              <w:t>“Personal data”</w:t>
            </w:r>
            <w:r w:rsidRPr="4EFECF86">
              <w:rPr>
                <w:rFonts w:ascii="Arial" w:eastAsia="Arial" w:hAnsi="Arial" w:cs="Arial"/>
                <w:i/>
                <w:iCs/>
                <w:color w:val="000000" w:themeColor="text1"/>
              </w:rPr>
              <w:t xml:space="preserve"> </w:t>
            </w:r>
            <w:r w:rsidRPr="4EFECF86">
              <w:rPr>
                <w:rFonts w:ascii="Arial" w:eastAsia="Arial" w:hAnsi="Arial" w:cs="Arial"/>
                <w:i/>
                <w:iCs/>
                <w:color w:val="333333"/>
              </w:rPr>
              <w:t xml:space="preserve">means any information relating to an identified or identifiable natural person (‘data subject’). An identifiable natural person is one who can be identified, directly or indirectly, </w:t>
            </w:r>
            <w:proofErr w:type="gramStart"/>
            <w:r w:rsidRPr="4EFECF86">
              <w:rPr>
                <w:rFonts w:ascii="Arial" w:eastAsia="Arial" w:hAnsi="Arial" w:cs="Arial"/>
                <w:i/>
                <w:iCs/>
                <w:color w:val="333333"/>
              </w:rPr>
              <w:t>in particular by</w:t>
            </w:r>
            <w:proofErr w:type="gramEnd"/>
            <w:r w:rsidRPr="4EFECF86">
              <w:rPr>
                <w:rFonts w:ascii="Arial" w:eastAsia="Arial" w:hAnsi="Arial" w:cs="Arial"/>
                <w:i/>
                <w:iCs/>
                <w:color w:val="333333"/>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4EFECF86">
              <w:rPr>
                <w:rFonts w:ascii="Arial" w:eastAsia="Arial" w:hAnsi="Arial" w:cs="Arial"/>
                <w:i/>
                <w:iCs/>
                <w:color w:val="333333"/>
              </w:rPr>
              <w:t>is considered to be</w:t>
            </w:r>
            <w:proofErr w:type="gramEnd"/>
            <w:r w:rsidRPr="4EFECF86">
              <w:rPr>
                <w:rFonts w:ascii="Arial" w:eastAsia="Arial" w:hAnsi="Arial" w:cs="Arial"/>
                <w:i/>
                <w:iCs/>
                <w:color w:val="333333"/>
              </w:rPr>
              <w:t xml:space="preserve"> personal data.</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454F441" w14:textId="02EA2861" w:rsidR="4EFECF86" w:rsidRDefault="4EFECF86" w:rsidP="4EFECF86">
            <w:pPr>
              <w:jc w:val="center"/>
            </w:pPr>
            <w:r w:rsidRPr="4EFECF86">
              <w:rPr>
                <w:rFonts w:ascii="MS Gothic" w:eastAsia="MS Gothic" w:hAnsi="MS Gothic" w:cs="MS Gothic"/>
                <w:color w:val="000000" w:themeColor="text1"/>
                <w:lang w:val="en-US"/>
              </w:rPr>
              <w:t>X</w:t>
            </w:r>
          </w:p>
        </w:tc>
        <w:tc>
          <w:tcPr>
            <w:tcW w:w="8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43705DE" w14:textId="21F1B437" w:rsidR="4EFECF86" w:rsidRDefault="4EFECF86" w:rsidP="4EFECF86">
            <w:pPr>
              <w:jc w:val="center"/>
            </w:pPr>
            <w:r w:rsidRPr="4EFECF86">
              <w:rPr>
                <w:rFonts w:ascii="MS Gothic" w:eastAsia="MS Gothic" w:hAnsi="MS Gothic" w:cs="MS Gothic"/>
                <w:lang w:val="en-US"/>
              </w:rPr>
              <w:t xml:space="preserve"> </w:t>
            </w:r>
          </w:p>
        </w:tc>
      </w:tr>
      <w:tr w:rsidR="4EFECF86" w14:paraId="7C154215"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608A4B" w14:textId="0F0D8B4D" w:rsidR="4EFECF86" w:rsidRDefault="4EFECF86" w:rsidP="4EFECF86">
            <w:pPr>
              <w:jc w:val="center"/>
            </w:pPr>
            <w:r w:rsidRPr="4EFECF86">
              <w:rPr>
                <w:rFonts w:ascii="Arial" w:eastAsia="Arial" w:hAnsi="Arial" w:cs="Arial"/>
              </w:rPr>
              <w:t xml:space="preserve"> </w:t>
            </w:r>
          </w:p>
        </w:tc>
        <w:tc>
          <w:tcPr>
            <w:tcW w:w="8525"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11D99AE" w14:textId="0D793B12" w:rsidR="4EFECF86" w:rsidRDefault="4EFECF86">
            <w:r w:rsidRPr="4EFECF86">
              <w:rPr>
                <w:rFonts w:ascii="Arial" w:eastAsia="Arial" w:hAnsi="Arial" w:cs="Arial"/>
                <w:color w:val="000000" w:themeColor="text1"/>
              </w:rPr>
              <w:t>If YES, provide a</w:t>
            </w:r>
            <w:r w:rsidRPr="4EFECF86">
              <w:rPr>
                <w:rFonts w:ascii="Arial" w:eastAsia="Arial" w:hAnsi="Arial" w:cs="Arial"/>
                <w:b/>
                <w:bCs/>
                <w:color w:val="000000" w:themeColor="text1"/>
              </w:rPr>
              <w:t xml:space="preserve"> </w:t>
            </w:r>
            <w:r w:rsidRPr="4EFECF86">
              <w:rPr>
                <w:rFonts w:ascii="Arial" w:eastAsia="Arial" w:hAnsi="Arial" w:cs="Arial"/>
                <w:color w:val="000000" w:themeColor="text1"/>
              </w:rPr>
              <w:t>description of the data and explain why this data needs to be collected:</w:t>
            </w:r>
          </w:p>
        </w:tc>
      </w:tr>
      <w:tr w:rsidR="4EFECF86" w14:paraId="64A23D57"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6A4EDD" w14:textId="0467FA4B" w:rsidR="4EFECF86" w:rsidRDefault="4EFECF86" w:rsidP="4EFECF86">
            <w:pPr>
              <w:jc w:val="center"/>
            </w:pPr>
            <w:r w:rsidRPr="4EFECF86">
              <w:rPr>
                <w:rFonts w:ascii="Arial" w:eastAsia="Arial" w:hAnsi="Arial" w:cs="Arial"/>
              </w:rPr>
              <w:t>2</w:t>
            </w:r>
          </w:p>
        </w:tc>
        <w:tc>
          <w:tcPr>
            <w:tcW w:w="852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DAFE3D" w14:textId="01D02E50" w:rsidR="4EFECF86" w:rsidRDefault="4EFECF86">
            <w:r w:rsidRPr="4EFECF86">
              <w:rPr>
                <w:rFonts w:ascii="Arial" w:eastAsia="Arial" w:hAnsi="Arial" w:cs="Arial"/>
              </w:rPr>
              <w:t xml:space="preserve"> </w:t>
            </w:r>
          </w:p>
          <w:p w14:paraId="14432654" w14:textId="1F612E6C" w:rsidR="4EFECF86" w:rsidRDefault="4EFECF86">
            <w:r w:rsidRPr="4EFECF86">
              <w:rPr>
                <w:rFonts w:ascii="Arial" w:eastAsia="Arial" w:hAnsi="Arial" w:cs="Arial"/>
                <w:sz w:val="24"/>
                <w:szCs w:val="24"/>
              </w:rPr>
              <w:t xml:space="preserve">Yes, personal information, such as signatures for consent for the study, will be required. Gender will also be indicated on the stress questionnaire as it is one of the variables being studied. However, no other information is required, and data will be anonymised </w:t>
            </w:r>
            <w:proofErr w:type="gramStart"/>
            <w:r w:rsidRPr="4EFECF86">
              <w:rPr>
                <w:rFonts w:ascii="Arial" w:eastAsia="Arial" w:hAnsi="Arial" w:cs="Arial"/>
                <w:sz w:val="24"/>
                <w:szCs w:val="24"/>
              </w:rPr>
              <w:t>by the use of</w:t>
            </w:r>
            <w:proofErr w:type="gramEnd"/>
            <w:r w:rsidRPr="4EFECF86">
              <w:rPr>
                <w:rFonts w:ascii="Arial" w:eastAsia="Arial" w:hAnsi="Arial" w:cs="Arial"/>
                <w:sz w:val="24"/>
                <w:szCs w:val="24"/>
              </w:rPr>
              <w:t xml:space="preserve"> a numerical coding system. </w:t>
            </w:r>
          </w:p>
          <w:p w14:paraId="1780C7A2" w14:textId="3EB498C6"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3238C455"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F9AB928" w14:textId="1001D98D" w:rsidR="4EFECF86" w:rsidRDefault="4EFECF86" w:rsidP="4EFECF86">
            <w:pPr>
              <w:jc w:val="center"/>
            </w:pPr>
            <w:r w:rsidRPr="4EFECF86">
              <w:rPr>
                <w:rFonts w:ascii="Arial" w:eastAsia="Arial" w:hAnsi="Arial" w:cs="Arial"/>
              </w:rPr>
              <w:t xml:space="preserve"> </w:t>
            </w:r>
          </w:p>
        </w:tc>
        <w:tc>
          <w:tcPr>
            <w:tcW w:w="6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0C8A08" w14:textId="2639F9D0" w:rsidR="4EFECF86" w:rsidRDefault="4EFECF86">
            <w:r w:rsidRPr="4EFECF86">
              <w:rPr>
                <w:rFonts w:ascii="Arial" w:eastAsia="Arial" w:hAnsi="Arial" w:cs="Arial"/>
                <w:color w:val="000000" w:themeColor="text1"/>
              </w:rPr>
              <w:t>Does it involve special category data (as defined by the GDPR)?</w:t>
            </w:r>
          </w:p>
        </w:tc>
        <w:tc>
          <w:tcPr>
            <w:tcW w:w="851"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963AAF6" w14:textId="681CBD6F" w:rsidR="4EFECF86" w:rsidRDefault="4EFECF86" w:rsidP="4EFECF86">
            <w:pPr>
              <w:jc w:val="center"/>
            </w:pPr>
            <w:r w:rsidRPr="4EFECF86">
              <w:rPr>
                <w:rFonts w:ascii="Arial" w:eastAsia="Arial" w:hAnsi="Arial" w:cs="Arial"/>
                <w:b/>
                <w:bCs/>
                <w:color w:val="000000" w:themeColor="text1"/>
              </w:rPr>
              <w:t>YES</w:t>
            </w:r>
          </w:p>
        </w:tc>
        <w:tc>
          <w:tcPr>
            <w:tcW w:w="877"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904A09" w14:textId="585926A9" w:rsidR="4EFECF86" w:rsidRDefault="4EFECF86" w:rsidP="4EFECF86">
            <w:pPr>
              <w:jc w:val="center"/>
            </w:pPr>
            <w:r w:rsidRPr="4EFECF86">
              <w:rPr>
                <w:rFonts w:ascii="Arial" w:eastAsia="Arial" w:hAnsi="Arial" w:cs="Arial"/>
                <w:b/>
                <w:bCs/>
                <w:color w:val="000000" w:themeColor="text1"/>
              </w:rPr>
              <w:t>NO</w:t>
            </w:r>
          </w:p>
        </w:tc>
      </w:tr>
      <w:tr w:rsidR="4EFECF86" w14:paraId="6FFAE672"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7D12DE" w14:textId="63D24ACC" w:rsidR="4EFECF86" w:rsidRDefault="4EFECF86" w:rsidP="4EFECF86">
            <w:pPr>
              <w:jc w:val="center"/>
            </w:pPr>
            <w:r w:rsidRPr="4EFECF86">
              <w:rPr>
                <w:rFonts w:ascii="Arial" w:eastAsia="Arial" w:hAnsi="Arial" w:cs="Arial"/>
                <w:color w:val="000000" w:themeColor="text1"/>
                <w:sz w:val="20"/>
                <w:szCs w:val="20"/>
              </w:rPr>
              <w:t>3</w:t>
            </w:r>
          </w:p>
        </w:tc>
        <w:tc>
          <w:tcPr>
            <w:tcW w:w="679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8142FBB" w14:textId="0551F117" w:rsidR="4EFECF86" w:rsidRDefault="4EFECF86">
            <w:r w:rsidRPr="4EFECF86">
              <w:rPr>
                <w:rFonts w:ascii="Arial" w:eastAsia="Arial" w:hAnsi="Arial" w:cs="Arial"/>
                <w:b/>
                <w:bCs/>
                <w:i/>
                <w:iCs/>
                <w:color w:val="000000" w:themeColor="text1"/>
                <w:sz w:val="20"/>
                <w:szCs w:val="20"/>
              </w:rPr>
              <w:t>“Special category data”</w:t>
            </w:r>
            <w:r w:rsidRPr="4EFECF86">
              <w:rPr>
                <w:rFonts w:ascii="Arial" w:eastAsia="Arial" w:hAnsi="Arial" w:cs="Arial"/>
                <w:i/>
                <w:iCs/>
                <w:color w:val="000000" w:themeColor="text1"/>
                <w:sz w:val="20"/>
                <w:szCs w:val="20"/>
              </w:rPr>
              <w:t xml:space="preserve"> means sensitive personal data consisting of information as to the data subjects’ –</w:t>
            </w:r>
          </w:p>
          <w:p w14:paraId="335CA971" w14:textId="4481CCE1" w:rsidR="4EFECF86" w:rsidRDefault="4EFECF86">
            <w:r w:rsidRPr="4EFECF86">
              <w:rPr>
                <w:rFonts w:ascii="Arial" w:eastAsia="Arial" w:hAnsi="Arial" w:cs="Arial"/>
                <w:i/>
                <w:iCs/>
                <w:color w:val="000000" w:themeColor="text1"/>
                <w:sz w:val="20"/>
                <w:szCs w:val="20"/>
              </w:rPr>
              <w:t>(a) racial or ethnic origin,</w:t>
            </w:r>
          </w:p>
          <w:p w14:paraId="065D5860" w14:textId="6C7B40A5" w:rsidR="4EFECF86" w:rsidRDefault="4EFECF86">
            <w:r w:rsidRPr="4EFECF86">
              <w:rPr>
                <w:rFonts w:ascii="Arial" w:eastAsia="Arial" w:hAnsi="Arial" w:cs="Arial"/>
                <w:i/>
                <w:iCs/>
                <w:color w:val="000000" w:themeColor="text1"/>
                <w:sz w:val="20"/>
                <w:szCs w:val="20"/>
              </w:rPr>
              <w:t>(b) political opinions,</w:t>
            </w:r>
          </w:p>
          <w:p w14:paraId="64289525" w14:textId="520C3CFE" w:rsidR="4EFECF86" w:rsidRDefault="4EFECF86">
            <w:r w:rsidRPr="4EFECF86">
              <w:rPr>
                <w:rFonts w:ascii="Arial" w:eastAsia="Arial" w:hAnsi="Arial" w:cs="Arial"/>
                <w:i/>
                <w:iCs/>
                <w:color w:val="000000" w:themeColor="text1"/>
                <w:sz w:val="20"/>
                <w:szCs w:val="20"/>
              </w:rPr>
              <w:t>(</w:t>
            </w:r>
            <w:proofErr w:type="gramStart"/>
            <w:r w:rsidRPr="4EFECF86">
              <w:rPr>
                <w:rFonts w:ascii="Arial" w:eastAsia="Arial" w:hAnsi="Arial" w:cs="Arial"/>
                <w:i/>
                <w:iCs/>
                <w:color w:val="000000" w:themeColor="text1"/>
                <w:sz w:val="20"/>
                <w:szCs w:val="20"/>
              </w:rPr>
              <w:t>c )</w:t>
            </w:r>
            <w:proofErr w:type="gramEnd"/>
            <w:r w:rsidRPr="4EFECF86">
              <w:rPr>
                <w:rFonts w:ascii="Arial" w:eastAsia="Arial" w:hAnsi="Arial" w:cs="Arial"/>
                <w:i/>
                <w:iCs/>
                <w:color w:val="000000" w:themeColor="text1"/>
                <w:sz w:val="20"/>
                <w:szCs w:val="20"/>
              </w:rPr>
              <w:t xml:space="preserve"> religious beliefs or other beliefs of a similar nature,</w:t>
            </w:r>
          </w:p>
          <w:p w14:paraId="40C0E19F" w14:textId="52107CB1" w:rsidR="4EFECF86" w:rsidRDefault="4EFECF86">
            <w:r w:rsidRPr="4EFECF86">
              <w:rPr>
                <w:rFonts w:ascii="Arial" w:eastAsia="Arial" w:hAnsi="Arial" w:cs="Arial"/>
                <w:i/>
                <w:iCs/>
                <w:color w:val="000000" w:themeColor="text1"/>
                <w:sz w:val="20"/>
                <w:szCs w:val="20"/>
              </w:rPr>
              <w:t>(d) membership of a trade union (within the meaning of the Trade Union and Labour Relations (Consolidation) Act 1992),</w:t>
            </w:r>
          </w:p>
          <w:p w14:paraId="39E95660" w14:textId="6AFDBE15" w:rsidR="4EFECF86" w:rsidRDefault="4EFECF86">
            <w:r w:rsidRPr="4EFECF86">
              <w:rPr>
                <w:rFonts w:ascii="Arial" w:eastAsia="Arial" w:hAnsi="Arial" w:cs="Arial"/>
                <w:i/>
                <w:iCs/>
                <w:color w:val="000000" w:themeColor="text1"/>
                <w:sz w:val="20"/>
                <w:szCs w:val="20"/>
              </w:rPr>
              <w:t>(e) physical or mental health or condition,</w:t>
            </w:r>
          </w:p>
          <w:p w14:paraId="13596190" w14:textId="26DBBB17" w:rsidR="4EFECF86" w:rsidRDefault="4EFECF86">
            <w:r w:rsidRPr="4EFECF86">
              <w:rPr>
                <w:rFonts w:ascii="Arial" w:eastAsia="Arial" w:hAnsi="Arial" w:cs="Arial"/>
                <w:i/>
                <w:iCs/>
                <w:color w:val="000000" w:themeColor="text1"/>
                <w:sz w:val="20"/>
                <w:szCs w:val="20"/>
              </w:rPr>
              <w:t>(f) sexual life,</w:t>
            </w:r>
          </w:p>
          <w:p w14:paraId="2A7F8E58" w14:textId="6656ABE7" w:rsidR="4EFECF86" w:rsidRDefault="4EFECF86">
            <w:r w:rsidRPr="4EFECF86">
              <w:rPr>
                <w:rFonts w:ascii="Arial" w:eastAsia="Arial" w:hAnsi="Arial" w:cs="Arial"/>
                <w:i/>
                <w:iCs/>
                <w:color w:val="000000" w:themeColor="text1"/>
                <w:sz w:val="20"/>
                <w:szCs w:val="20"/>
              </w:rPr>
              <w:t>(g) genetics,</w:t>
            </w:r>
          </w:p>
          <w:p w14:paraId="470A026F" w14:textId="0F348EB3" w:rsidR="4EFECF86" w:rsidRDefault="4EFECF86">
            <w:r w:rsidRPr="4EFECF86">
              <w:rPr>
                <w:rFonts w:ascii="Arial" w:eastAsia="Arial" w:hAnsi="Arial" w:cs="Arial"/>
                <w:i/>
                <w:iCs/>
                <w:color w:val="000000" w:themeColor="text1"/>
                <w:sz w:val="20"/>
                <w:szCs w:val="20"/>
              </w:rPr>
              <w:t>(h) biometric data (as used for ID purposes),</w:t>
            </w:r>
          </w:p>
        </w:tc>
        <w:tc>
          <w:tcPr>
            <w:tcW w:w="8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E7734D2" w14:textId="3595408A" w:rsidR="4EFECF86" w:rsidRDefault="4EFECF86" w:rsidP="4EFECF86">
            <w:pPr>
              <w:jc w:val="center"/>
            </w:pPr>
            <w:r w:rsidRPr="4EFECF86">
              <w:rPr>
                <w:rFonts w:ascii="MS Gothic" w:eastAsia="MS Gothic" w:hAnsi="MS Gothic" w:cs="MS Gothic"/>
                <w:color w:val="000000" w:themeColor="text1"/>
              </w:rPr>
              <w:t>☐</w:t>
            </w:r>
          </w:p>
        </w:tc>
        <w:tc>
          <w:tcPr>
            <w:tcW w:w="8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65C6ADB" w14:textId="1D3D0E66" w:rsidR="4EFECF86" w:rsidRDefault="4EFECF86" w:rsidP="4EFECF86">
            <w:pPr>
              <w:jc w:val="center"/>
            </w:pPr>
            <w:r w:rsidRPr="4EFECF86">
              <w:rPr>
                <w:rFonts w:ascii="Times New Roman" w:eastAsia="Times New Roman" w:hAnsi="Times New Roman" w:cs="Times New Roman"/>
                <w:color w:val="000000" w:themeColor="text1"/>
                <w:sz w:val="24"/>
                <w:szCs w:val="24"/>
              </w:rPr>
              <w:t>x</w:t>
            </w:r>
          </w:p>
        </w:tc>
      </w:tr>
      <w:tr w:rsidR="4EFECF86" w14:paraId="42CDC43E"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8EDA236" w14:textId="4059ABB7" w:rsidR="4EFECF86" w:rsidRDefault="4EFECF86" w:rsidP="4EFECF86">
            <w:pPr>
              <w:jc w:val="center"/>
            </w:pPr>
            <w:r w:rsidRPr="4EFECF86">
              <w:rPr>
                <w:rFonts w:ascii="Arial" w:eastAsia="Arial" w:hAnsi="Arial" w:cs="Arial"/>
              </w:rPr>
              <w:t xml:space="preserve"> </w:t>
            </w:r>
          </w:p>
        </w:tc>
        <w:tc>
          <w:tcPr>
            <w:tcW w:w="8525"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62D289" w14:textId="2420626A" w:rsidR="4EFECF86" w:rsidRDefault="4EFECF86">
            <w:r w:rsidRPr="4EFECF86">
              <w:rPr>
                <w:rFonts w:ascii="Arial" w:eastAsia="Arial" w:hAnsi="Arial" w:cs="Arial"/>
                <w:color w:val="000000" w:themeColor="text1"/>
              </w:rPr>
              <w:t>If YES, provide a</w:t>
            </w:r>
            <w:r w:rsidRPr="4EFECF86">
              <w:rPr>
                <w:rFonts w:ascii="Arial" w:eastAsia="Arial" w:hAnsi="Arial" w:cs="Arial"/>
                <w:b/>
                <w:bCs/>
                <w:color w:val="000000" w:themeColor="text1"/>
              </w:rPr>
              <w:t xml:space="preserve"> </w:t>
            </w:r>
            <w:r w:rsidRPr="4EFECF86">
              <w:rPr>
                <w:rFonts w:ascii="Arial" w:eastAsia="Arial" w:hAnsi="Arial" w:cs="Arial"/>
                <w:color w:val="000000" w:themeColor="text1"/>
              </w:rPr>
              <w:t>description of the special category data and explain why this data needs to be collected:</w:t>
            </w:r>
          </w:p>
        </w:tc>
      </w:tr>
      <w:tr w:rsidR="4EFECF86" w14:paraId="1A06016F" w14:textId="77777777" w:rsidTr="4EFECF86">
        <w:trPr>
          <w:trHeight w:val="405"/>
        </w:trPr>
        <w:tc>
          <w:tcPr>
            <w:tcW w:w="4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BFE5E5" w14:textId="630BAC7B" w:rsidR="4EFECF86" w:rsidRDefault="4EFECF86" w:rsidP="4EFECF86">
            <w:pPr>
              <w:jc w:val="center"/>
            </w:pPr>
            <w:r w:rsidRPr="4EFECF86">
              <w:rPr>
                <w:rFonts w:ascii="Arial" w:eastAsia="Arial" w:hAnsi="Arial" w:cs="Arial"/>
              </w:rPr>
              <w:t>4</w:t>
            </w:r>
          </w:p>
        </w:tc>
        <w:tc>
          <w:tcPr>
            <w:tcW w:w="8525"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55E028" w14:textId="2CF95B13" w:rsidR="4EFECF86" w:rsidRDefault="4EFECF86">
            <w:r w:rsidRPr="4EFECF86">
              <w:rPr>
                <w:rFonts w:ascii="Arial" w:eastAsia="Arial" w:hAnsi="Arial" w:cs="Arial"/>
              </w:rPr>
              <w:t>N/A</w:t>
            </w:r>
          </w:p>
          <w:p w14:paraId="5F8D9330" w14:textId="03B353DE" w:rsidR="4EFECF86" w:rsidRDefault="4EFECF86">
            <w:r w:rsidRPr="4EFECF86">
              <w:rPr>
                <w:rFonts w:ascii="Arial" w:eastAsia="Arial" w:hAnsi="Arial" w:cs="Arial"/>
              </w:rPr>
              <w:t xml:space="preserve"> </w:t>
            </w:r>
          </w:p>
          <w:p w14:paraId="772182FA" w14:textId="64C38E69" w:rsidR="4EFECF86" w:rsidRDefault="4EFECF86">
            <w:r w:rsidRPr="4EFECF86">
              <w:rPr>
                <w:rFonts w:ascii="Arial" w:eastAsia="Arial" w:hAnsi="Arial" w:cs="Arial"/>
              </w:rPr>
              <w:lastRenderedPageBreak/>
              <w:t xml:space="preserve"> </w:t>
            </w:r>
          </w:p>
          <w:p w14:paraId="3B0D296B" w14:textId="52C291B7"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bl>
    <w:p w14:paraId="1F14F384" w14:textId="0D6DD1D8" w:rsidR="6A93E20E" w:rsidRDefault="6A93E20E">
      <w:r w:rsidRPr="4EFECF86">
        <w:rPr>
          <w:rFonts w:ascii="Times New Roman" w:eastAsia="Times New Roman" w:hAnsi="Times New Roman" w:cs="Times New Roman"/>
          <w:sz w:val="24"/>
          <w:szCs w:val="24"/>
        </w:rPr>
        <w:lastRenderedPageBreak/>
        <w:t xml:space="preserve"> </w:t>
      </w:r>
    </w:p>
    <w:tbl>
      <w:tblPr>
        <w:tblStyle w:val="TableGrid"/>
        <w:tblW w:w="0" w:type="auto"/>
        <w:tblLayout w:type="fixed"/>
        <w:tblLook w:val="04A0" w:firstRow="1" w:lastRow="0" w:firstColumn="1" w:lastColumn="0" w:noHBand="0" w:noVBand="1"/>
      </w:tblPr>
      <w:tblGrid>
        <w:gridCol w:w="478"/>
        <w:gridCol w:w="6806"/>
        <w:gridCol w:w="852"/>
        <w:gridCol w:w="878"/>
      </w:tblGrid>
      <w:tr w:rsidR="4EFECF86" w14:paraId="09761106" w14:textId="77777777" w:rsidTr="4EFECF86">
        <w:trPr>
          <w:trHeight w:val="43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027CEA" w14:textId="2E477599" w:rsidR="4EFECF86" w:rsidRDefault="4EFECF86" w:rsidP="4EFECF86">
            <w:pPr>
              <w:jc w:val="center"/>
            </w:pPr>
            <w:r w:rsidRPr="4EFECF86">
              <w:rPr>
                <w:rFonts w:ascii="Arial" w:eastAsia="Arial" w:hAnsi="Arial" w:cs="Arial"/>
              </w:rPr>
              <w:t xml:space="preserve"> </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0FF8CF7" w14:textId="230CA07F" w:rsidR="4EFECF86" w:rsidRDefault="4EFECF86">
            <w:r>
              <w:br/>
            </w:r>
          </w:p>
          <w:p w14:paraId="0DD9B1C2" w14:textId="5FE16796" w:rsidR="4EFECF86" w:rsidRDefault="4EFECF86">
            <w:r w:rsidRPr="4EFECF86">
              <w:rPr>
                <w:rFonts w:ascii="Arial" w:eastAsia="Arial" w:hAnsi="Arial" w:cs="Arial"/>
                <w:b/>
                <w:bCs/>
                <w:color w:val="000000" w:themeColor="text1"/>
              </w:rPr>
              <w:t>Will data from the research activity (collected data, drafts of the thesis, or materials for publication) be stored in any of the following ways?</w:t>
            </w:r>
          </w:p>
        </w:tc>
        <w:tc>
          <w:tcPr>
            <w:tcW w:w="8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8D2BC20" w14:textId="240F0EDD" w:rsidR="4EFECF86" w:rsidRDefault="4EFECF86" w:rsidP="4EFECF86">
            <w:pPr>
              <w:jc w:val="center"/>
            </w:pPr>
            <w:r w:rsidRPr="4EFECF86">
              <w:rPr>
                <w:rFonts w:ascii="Arial" w:eastAsia="Arial" w:hAnsi="Arial" w:cs="Arial"/>
                <w:b/>
                <w:bCs/>
                <w:color w:val="000000" w:themeColor="text1"/>
              </w:rPr>
              <w:t>YES</w:t>
            </w:r>
          </w:p>
        </w:tc>
        <w:tc>
          <w:tcPr>
            <w:tcW w:w="8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485322FC" w14:textId="4D6EBE2C" w:rsidR="4EFECF86" w:rsidRDefault="4EFECF86" w:rsidP="4EFECF86">
            <w:pPr>
              <w:jc w:val="center"/>
            </w:pPr>
            <w:r w:rsidRPr="4EFECF86">
              <w:rPr>
                <w:rFonts w:ascii="Arial" w:eastAsia="Arial" w:hAnsi="Arial" w:cs="Arial"/>
                <w:b/>
                <w:bCs/>
                <w:color w:val="000000" w:themeColor="text1"/>
              </w:rPr>
              <w:t>NO</w:t>
            </w:r>
          </w:p>
        </w:tc>
      </w:tr>
      <w:tr w:rsidR="4EFECF86" w14:paraId="25F47B44" w14:textId="77777777" w:rsidTr="4EFECF86">
        <w:trPr>
          <w:trHeight w:val="43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6198C5C" w14:textId="435CC124" w:rsidR="4EFECF86" w:rsidRDefault="4EFECF86" w:rsidP="4EFECF86">
            <w:pPr>
              <w:jc w:val="center"/>
            </w:pPr>
            <w:r w:rsidRPr="4EFECF86">
              <w:rPr>
                <w:rFonts w:ascii="Arial" w:eastAsia="Arial" w:hAnsi="Arial" w:cs="Arial"/>
                <w:color w:val="000000" w:themeColor="text1"/>
              </w:rPr>
              <w:t>5</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B1F3EE9" w14:textId="7C443346" w:rsidR="4EFECF86" w:rsidRDefault="4EFECF86">
            <w:r w:rsidRPr="4EFECF86">
              <w:rPr>
                <w:rFonts w:ascii="Arial" w:eastAsia="Arial" w:hAnsi="Arial" w:cs="Arial"/>
                <w:color w:val="000000" w:themeColor="text1"/>
              </w:rPr>
              <w:t>Manual files (</w:t>
            </w:r>
            <w:proofErr w:type="gramStart"/>
            <w:r w:rsidRPr="4EFECF86">
              <w:rPr>
                <w:rFonts w:ascii="Arial" w:eastAsia="Arial" w:hAnsi="Arial" w:cs="Arial"/>
                <w:color w:val="000000" w:themeColor="text1"/>
              </w:rPr>
              <w:t>i.e.</w:t>
            </w:r>
            <w:proofErr w:type="gramEnd"/>
            <w:r w:rsidRPr="4EFECF86">
              <w:rPr>
                <w:rFonts w:ascii="Arial" w:eastAsia="Arial" w:hAnsi="Arial" w:cs="Arial"/>
                <w:color w:val="000000" w:themeColor="text1"/>
              </w:rPr>
              <w:t xml:space="preserve"> in paper form)?</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F4A34FA" w14:textId="1BB0180A"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39BB31F" w14:textId="06B2DD8C" w:rsidR="4EFECF86" w:rsidRDefault="4EFECF86" w:rsidP="4EFECF86">
            <w:pPr>
              <w:jc w:val="center"/>
            </w:pPr>
            <w:r w:rsidRPr="4EFECF86">
              <w:rPr>
                <w:rFonts w:ascii="MS Gothic" w:eastAsia="MS Gothic" w:hAnsi="MS Gothic" w:cs="MS Gothic"/>
                <w:color w:val="000000" w:themeColor="text1"/>
                <w:lang w:val="en-US"/>
              </w:rPr>
              <w:t>☐</w:t>
            </w:r>
          </w:p>
        </w:tc>
      </w:tr>
      <w:tr w:rsidR="4EFECF86" w14:paraId="6FB48086"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4462D28" w14:textId="60B17CF9" w:rsidR="4EFECF86" w:rsidRDefault="4EFECF86" w:rsidP="4EFECF86">
            <w:pPr>
              <w:jc w:val="center"/>
            </w:pPr>
            <w:r w:rsidRPr="4EFECF86">
              <w:rPr>
                <w:rFonts w:ascii="Arial" w:eastAsia="Arial" w:hAnsi="Arial" w:cs="Arial"/>
                <w:color w:val="000000" w:themeColor="text1"/>
              </w:rPr>
              <w:t>6</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EC03B7" w14:textId="7B70EE5C" w:rsidR="4EFECF86" w:rsidRDefault="4EFECF86">
            <w:r w:rsidRPr="4EFECF86">
              <w:rPr>
                <w:rFonts w:ascii="Arial" w:eastAsia="Arial" w:hAnsi="Arial" w:cs="Arial"/>
                <w:color w:val="000000" w:themeColor="text1"/>
              </w:rPr>
              <w:t>University computers?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43E4F2" w14:textId="49FFEDCE"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DFD4AFF" w14:textId="3A8F356F" w:rsidR="4EFECF86" w:rsidRDefault="4EFECF86" w:rsidP="4EFECF86">
            <w:pPr>
              <w:jc w:val="center"/>
            </w:pPr>
            <w:r w:rsidRPr="4EFECF86">
              <w:rPr>
                <w:rFonts w:ascii="MS Gothic" w:eastAsia="MS Gothic" w:hAnsi="MS Gothic" w:cs="MS Gothic"/>
                <w:color w:val="000000" w:themeColor="text1"/>
                <w:lang w:val="en-US"/>
              </w:rPr>
              <w:t>☒</w:t>
            </w:r>
          </w:p>
        </w:tc>
      </w:tr>
      <w:tr w:rsidR="4EFECF86" w14:paraId="7016B474" w14:textId="77777777" w:rsidTr="4EFECF86">
        <w:trPr>
          <w:trHeight w:val="43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F27223B" w14:textId="5993FAD0" w:rsidR="4EFECF86" w:rsidRDefault="4EFECF86" w:rsidP="4EFECF86">
            <w:pPr>
              <w:jc w:val="center"/>
            </w:pPr>
            <w:r w:rsidRPr="4EFECF86">
              <w:rPr>
                <w:rFonts w:ascii="Arial" w:eastAsia="Arial" w:hAnsi="Arial" w:cs="Arial"/>
                <w:color w:val="000000" w:themeColor="text1"/>
              </w:rPr>
              <w:t>7</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F91C25A" w14:textId="7F49275E" w:rsidR="4EFECF86" w:rsidRDefault="4EFECF86">
            <w:r w:rsidRPr="4EFECF86">
              <w:rPr>
                <w:rFonts w:ascii="Arial" w:eastAsia="Arial" w:hAnsi="Arial" w:cs="Arial"/>
                <w:color w:val="000000" w:themeColor="text1"/>
              </w:rPr>
              <w:t>Private company computers?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6925CEF" w14:textId="4935FDB8"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CF72B74" w14:textId="1016A04D" w:rsidR="4EFECF86" w:rsidRDefault="4EFECF86" w:rsidP="4EFECF86">
            <w:pPr>
              <w:jc w:val="center"/>
            </w:pPr>
            <w:r w:rsidRPr="4EFECF86">
              <w:rPr>
                <w:rFonts w:ascii="MS Gothic" w:eastAsia="MS Gothic" w:hAnsi="MS Gothic" w:cs="MS Gothic"/>
                <w:color w:val="000000" w:themeColor="text1"/>
                <w:lang w:val="en-US"/>
              </w:rPr>
              <w:t>☐</w:t>
            </w:r>
          </w:p>
        </w:tc>
      </w:tr>
      <w:tr w:rsidR="4EFECF86" w14:paraId="3D437446"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740F706" w14:textId="321684D3" w:rsidR="4EFECF86" w:rsidRDefault="4EFECF86" w:rsidP="4EFECF86">
            <w:pPr>
              <w:jc w:val="center"/>
            </w:pPr>
            <w:r w:rsidRPr="4EFECF86">
              <w:rPr>
                <w:rFonts w:ascii="Arial" w:eastAsia="Arial" w:hAnsi="Arial" w:cs="Arial"/>
                <w:color w:val="000000" w:themeColor="text1"/>
              </w:rPr>
              <w:t>8</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76C2E2F" w14:textId="0321ADAA" w:rsidR="4EFECF86" w:rsidRDefault="4EFECF86">
            <w:r w:rsidRPr="4EFECF86">
              <w:rPr>
                <w:rFonts w:ascii="Arial" w:eastAsia="Arial" w:hAnsi="Arial" w:cs="Arial"/>
                <w:color w:val="000000" w:themeColor="text1"/>
              </w:rPr>
              <w:t>Home or other personal computers?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CF94557" w14:textId="72B5AB79"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37E2257" w14:textId="4FBDD8FB" w:rsidR="4EFECF86" w:rsidRDefault="4EFECF86" w:rsidP="4EFECF86">
            <w:pPr>
              <w:jc w:val="center"/>
            </w:pPr>
            <w:r w:rsidRPr="4EFECF86">
              <w:rPr>
                <w:rFonts w:ascii="MS Gothic" w:eastAsia="MS Gothic" w:hAnsi="MS Gothic" w:cs="MS Gothic"/>
                <w:color w:val="000000" w:themeColor="text1"/>
                <w:lang w:val="en-US"/>
              </w:rPr>
              <w:t>☐</w:t>
            </w:r>
          </w:p>
        </w:tc>
      </w:tr>
      <w:tr w:rsidR="4EFECF86" w14:paraId="229768E0"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E56362B" w14:textId="3ABBF727" w:rsidR="4EFECF86" w:rsidRDefault="4EFECF86" w:rsidP="4EFECF86">
            <w:pPr>
              <w:jc w:val="center"/>
            </w:pPr>
            <w:r w:rsidRPr="4EFECF86">
              <w:rPr>
                <w:rFonts w:ascii="Arial" w:eastAsia="Arial" w:hAnsi="Arial" w:cs="Arial"/>
                <w:color w:val="000000" w:themeColor="text1"/>
              </w:rPr>
              <w:t>9</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D928316" w14:textId="2D88926E" w:rsidR="4EFECF86" w:rsidRDefault="4EFECF86">
            <w:r w:rsidRPr="4EFECF86">
              <w:rPr>
                <w:rFonts w:ascii="Arial" w:eastAsia="Arial" w:hAnsi="Arial" w:cs="Arial"/>
                <w:color w:val="000000" w:themeColor="text1"/>
              </w:rPr>
              <w:t>Laptop computers/ CDs/ Portable disk-drives/ memory sticks?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EA73302" w14:textId="4B631E41"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11104D7" w14:textId="55AB3B69" w:rsidR="4EFECF86" w:rsidRDefault="4EFECF86" w:rsidP="4EFECF86">
            <w:pPr>
              <w:jc w:val="center"/>
            </w:pPr>
            <w:r w:rsidRPr="4EFECF86">
              <w:rPr>
                <w:rFonts w:ascii="MS Gothic" w:eastAsia="MS Gothic" w:hAnsi="MS Gothic" w:cs="MS Gothic"/>
                <w:color w:val="000000" w:themeColor="text1"/>
                <w:lang w:val="en-US"/>
              </w:rPr>
              <w:t>☐</w:t>
            </w:r>
          </w:p>
        </w:tc>
      </w:tr>
      <w:tr w:rsidR="4EFECF86" w14:paraId="2B8C8169"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AC3395D" w14:textId="6292732B" w:rsidR="4EFECF86" w:rsidRDefault="4EFECF86" w:rsidP="4EFECF86">
            <w:pPr>
              <w:jc w:val="center"/>
            </w:pPr>
            <w:r w:rsidRPr="4EFECF86">
              <w:rPr>
                <w:rFonts w:ascii="Arial" w:eastAsia="Arial" w:hAnsi="Arial" w:cs="Arial"/>
                <w:color w:val="000000" w:themeColor="text1"/>
              </w:rPr>
              <w:t>10</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21DD822" w14:textId="18528AEA" w:rsidR="4EFECF86" w:rsidRDefault="4EFECF86">
            <w:r w:rsidRPr="4EFECF86">
              <w:rPr>
                <w:rFonts w:ascii="Arial" w:eastAsia="Arial" w:hAnsi="Arial" w:cs="Arial"/>
                <w:color w:val="000000" w:themeColor="text1"/>
              </w:rPr>
              <w:t>“Cloud” storage or websites?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AB635D7" w14:textId="16F6AFCA"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6A5B4E0" w14:textId="394A2957" w:rsidR="4EFECF86" w:rsidRDefault="4EFECF86" w:rsidP="4EFECF86">
            <w:pPr>
              <w:jc w:val="center"/>
            </w:pPr>
            <w:r w:rsidRPr="4EFECF86">
              <w:rPr>
                <w:rFonts w:ascii="MS Gothic" w:eastAsia="MS Gothic" w:hAnsi="MS Gothic" w:cs="MS Gothic"/>
                <w:color w:val="000000" w:themeColor="text1"/>
                <w:lang w:val="en-US"/>
              </w:rPr>
              <w:t>☐</w:t>
            </w:r>
          </w:p>
        </w:tc>
      </w:tr>
      <w:tr w:rsidR="4EFECF86" w14:paraId="2E392D4E"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1CD3F6" w14:textId="46F822C4" w:rsidR="4EFECF86" w:rsidRDefault="4EFECF86" w:rsidP="4EFECF86">
            <w:pPr>
              <w:jc w:val="center"/>
            </w:pPr>
            <w:r w:rsidRPr="4EFECF86">
              <w:rPr>
                <w:rFonts w:ascii="Arial" w:eastAsia="Arial" w:hAnsi="Arial" w:cs="Arial"/>
                <w:color w:val="000000" w:themeColor="text1"/>
              </w:rPr>
              <w:t>11</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2415ECB4" w14:textId="0ECB38F4" w:rsidR="4EFECF86" w:rsidRDefault="4EFECF86">
            <w:r w:rsidRPr="4EFECF86">
              <w:rPr>
                <w:rFonts w:ascii="Arial" w:eastAsia="Arial" w:hAnsi="Arial" w:cs="Arial"/>
                <w:color w:val="000000" w:themeColor="text1"/>
              </w:rPr>
              <w:t>Other – specify:</w:t>
            </w:r>
          </w:p>
          <w:p w14:paraId="4BF9D08E" w14:textId="520BD199" w:rsidR="4EFECF86" w:rsidRDefault="4EFECF86">
            <w:r w:rsidRPr="4EFECF86">
              <w:rPr>
                <w:rFonts w:ascii="Arial" w:eastAsia="Arial" w:hAnsi="Arial" w:cs="Arial"/>
              </w:rPr>
              <w:t xml:space="preserve"> </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F2D191" w14:textId="33B2877B"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D1DC731" w14:textId="7FC67DF6" w:rsidR="4EFECF86" w:rsidRDefault="4EFECF86" w:rsidP="4EFECF86">
            <w:pPr>
              <w:jc w:val="center"/>
            </w:pPr>
            <w:r w:rsidRPr="4EFECF86">
              <w:rPr>
                <w:rFonts w:ascii="MS Gothic" w:eastAsia="MS Gothic" w:hAnsi="MS Gothic" w:cs="MS Gothic"/>
                <w:color w:val="000000" w:themeColor="text1"/>
                <w:lang w:val="en-US"/>
              </w:rPr>
              <w:t>☒</w:t>
            </w:r>
          </w:p>
        </w:tc>
      </w:tr>
      <w:tr w:rsidR="4EFECF86" w14:paraId="682AC4DB"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596107" w14:textId="1DBC75FF" w:rsidR="4EFECF86" w:rsidRDefault="4EFECF86" w:rsidP="4EFECF86">
            <w:pPr>
              <w:jc w:val="center"/>
            </w:pPr>
            <w:r w:rsidRPr="4EFECF86">
              <w:rPr>
                <w:rFonts w:ascii="Arial" w:eastAsia="Arial" w:hAnsi="Arial" w:cs="Arial"/>
                <w:color w:val="000000" w:themeColor="text1"/>
              </w:rPr>
              <w:t>12</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73142F7" w14:textId="6516932D" w:rsidR="4EFECF86" w:rsidRDefault="4EFECF86">
            <w:r w:rsidRPr="4EFECF86">
              <w:rPr>
                <w:rFonts w:ascii="Arial" w:eastAsia="Arial" w:hAnsi="Arial" w:cs="Arial"/>
                <w:color w:val="000000" w:themeColor="text1"/>
              </w:rPr>
              <w:t>For all stored data, explain the measures in place to ensure the security of the data collected, data confidentiality, including details of backup procedures, password protection, encryption, anonymisation and pseudonymisation:</w:t>
            </w:r>
          </w:p>
        </w:tc>
      </w:tr>
      <w:tr w:rsidR="4EFECF86" w14:paraId="330519EA"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57600D" w14:textId="57907A9F" w:rsidR="4EFECF86" w:rsidRDefault="4EFECF86" w:rsidP="4EFECF86">
            <w:pPr>
              <w:jc w:val="center"/>
            </w:pPr>
            <w:r w:rsidRPr="4EFECF86">
              <w:rPr>
                <w:rFonts w:ascii="Arial" w:eastAsia="Arial" w:hAnsi="Arial" w:cs="Arial"/>
              </w:rPr>
              <w:t xml:space="preserve"> </w:t>
            </w:r>
          </w:p>
        </w:tc>
        <w:tc>
          <w:tcPr>
            <w:tcW w:w="853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EA0DF23" w14:textId="1F2739C6" w:rsidR="4EFECF86" w:rsidRDefault="4EFECF86">
            <w:r w:rsidRPr="4EFECF86">
              <w:rPr>
                <w:rFonts w:ascii="Arial" w:eastAsia="Arial" w:hAnsi="Arial" w:cs="Arial"/>
                <w:sz w:val="24"/>
                <w:szCs w:val="24"/>
              </w:rPr>
              <w:t>All data will be stored on a personal laptop that is password-protected in an encrypted file. The only personal information that will be collected during this study is the participants signature and their gender. Throughout the study, the data will be stored on the UWTSD OneDrive system in accordance with UWTSD Research Data Management Policy.</w:t>
            </w:r>
          </w:p>
          <w:p w14:paraId="3D249457" w14:textId="277EA11A" w:rsidR="4EFECF86" w:rsidRDefault="4EFECF86">
            <w:r w:rsidRPr="4EFECF86">
              <w:rPr>
                <w:rFonts w:ascii="Arial" w:eastAsia="Arial" w:hAnsi="Arial" w:cs="Arial"/>
                <w:sz w:val="24"/>
                <w:szCs w:val="24"/>
              </w:rPr>
              <w:t xml:space="preserve"> </w:t>
            </w:r>
          </w:p>
          <w:p w14:paraId="2471CBF3" w14:textId="01EC7982" w:rsidR="4EFECF86" w:rsidRDefault="4EFECF86">
            <w:r w:rsidRPr="4EFECF86">
              <w:rPr>
                <w:rFonts w:ascii="Arial" w:eastAsia="Arial" w:hAnsi="Arial" w:cs="Arial"/>
                <w:sz w:val="24"/>
                <w:szCs w:val="24"/>
              </w:rPr>
              <w:t xml:space="preserve">The physical copies of consent forms and heart rate/pulse measurements will be stored separately from one another in a secure location and, once the appropriate exam board has decided upon the outcome of the research, the data will be destroyed. </w:t>
            </w:r>
          </w:p>
          <w:p w14:paraId="35B10D88" w14:textId="1D366DCC" w:rsidR="4EFECF86" w:rsidRDefault="4EFECF86">
            <w:r w:rsidRPr="4EFECF86">
              <w:rPr>
                <w:rFonts w:ascii="Arial" w:eastAsia="Arial" w:hAnsi="Arial" w:cs="Arial"/>
              </w:rPr>
              <w:t xml:space="preserve"> </w:t>
            </w:r>
          </w:p>
          <w:p w14:paraId="7A70B9EB" w14:textId="147DAAE5"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bl>
    <w:p w14:paraId="5E6D5BBA" w14:textId="330DDFCF" w:rsidR="6A93E20E" w:rsidRDefault="6A93E20E">
      <w:r w:rsidRPr="4EFECF86">
        <w:rPr>
          <w:rFonts w:ascii="Times New Roman" w:eastAsia="Times New Roman" w:hAnsi="Times New Roman" w:cs="Times New Roman"/>
          <w:sz w:val="24"/>
          <w:szCs w:val="24"/>
        </w:rPr>
        <w:t xml:space="preserve"> </w:t>
      </w:r>
    </w:p>
    <w:tbl>
      <w:tblPr>
        <w:tblStyle w:val="TableGrid"/>
        <w:tblW w:w="0" w:type="auto"/>
        <w:tblLayout w:type="fixed"/>
        <w:tblLook w:val="04A0" w:firstRow="1" w:lastRow="0" w:firstColumn="1" w:lastColumn="0" w:noHBand="0" w:noVBand="1"/>
      </w:tblPr>
      <w:tblGrid>
        <w:gridCol w:w="478"/>
        <w:gridCol w:w="6806"/>
        <w:gridCol w:w="852"/>
        <w:gridCol w:w="878"/>
      </w:tblGrid>
      <w:tr w:rsidR="4EFECF86" w14:paraId="24A43848" w14:textId="77777777" w:rsidTr="4EFECF86">
        <w:trPr>
          <w:trHeight w:val="43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30B42158" w14:textId="0B4DE30D" w:rsidR="4EFECF86" w:rsidRDefault="4EFECF86">
            <w:r w:rsidRPr="4EFECF86">
              <w:rPr>
                <w:rFonts w:ascii="Arial" w:eastAsia="Arial" w:hAnsi="Arial" w:cs="Arial"/>
              </w:rPr>
              <w:t xml:space="preserve"> </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1DDDA8A" w14:textId="527C3993" w:rsidR="4EFECF86" w:rsidRDefault="4EFECF86">
            <w:r w:rsidRPr="4EFECF86">
              <w:rPr>
                <w:rFonts w:ascii="Arial" w:eastAsia="Arial" w:hAnsi="Arial" w:cs="Arial"/>
                <w:b/>
                <w:bCs/>
                <w:color w:val="000000" w:themeColor="text1"/>
              </w:rPr>
              <w:t>Data Protection</w:t>
            </w:r>
          </w:p>
        </w:tc>
      </w:tr>
      <w:tr w:rsidR="4EFECF86" w14:paraId="613EB4ED" w14:textId="77777777" w:rsidTr="4EFECF86">
        <w:trPr>
          <w:trHeight w:val="43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DBBC92" w14:textId="3674FA53" w:rsidR="4EFECF86" w:rsidRDefault="4EFECF86" w:rsidP="4EFECF86">
            <w:pPr>
              <w:jc w:val="center"/>
            </w:pPr>
            <w:r w:rsidRPr="4EFECF86">
              <w:rPr>
                <w:rFonts w:ascii="Arial" w:eastAsia="Arial" w:hAnsi="Arial" w:cs="Arial"/>
              </w:rPr>
              <w:t xml:space="preserve"> </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A20139C" w14:textId="6E398F9E" w:rsidR="4EFECF86" w:rsidRDefault="4EFECF86">
            <w:r w:rsidRPr="4EFECF86">
              <w:rPr>
                <w:rFonts w:ascii="Arial" w:eastAsia="Arial" w:hAnsi="Arial" w:cs="Arial"/>
                <w:color w:val="000000" w:themeColor="text1"/>
              </w:rPr>
              <w:t>Will the research activity involve any of the following activities:</w:t>
            </w:r>
          </w:p>
        </w:tc>
        <w:tc>
          <w:tcPr>
            <w:tcW w:w="852"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A13947E" w14:textId="19D81E84" w:rsidR="4EFECF86" w:rsidRDefault="4EFECF86" w:rsidP="4EFECF86">
            <w:pPr>
              <w:jc w:val="center"/>
            </w:pPr>
            <w:r w:rsidRPr="4EFECF86">
              <w:rPr>
                <w:rFonts w:ascii="Arial" w:eastAsia="Arial" w:hAnsi="Arial" w:cs="Arial"/>
                <w:b/>
                <w:bCs/>
                <w:color w:val="000000" w:themeColor="text1"/>
              </w:rPr>
              <w:t>YES</w:t>
            </w:r>
          </w:p>
        </w:tc>
        <w:tc>
          <w:tcPr>
            <w:tcW w:w="878"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40FED37" w14:textId="48985646" w:rsidR="4EFECF86" w:rsidRDefault="4EFECF86" w:rsidP="4EFECF86">
            <w:pPr>
              <w:jc w:val="center"/>
            </w:pPr>
            <w:r w:rsidRPr="4EFECF86">
              <w:rPr>
                <w:rFonts w:ascii="Arial" w:eastAsia="Arial" w:hAnsi="Arial" w:cs="Arial"/>
                <w:b/>
                <w:bCs/>
                <w:color w:val="000000" w:themeColor="text1"/>
              </w:rPr>
              <w:t>NO</w:t>
            </w:r>
          </w:p>
        </w:tc>
      </w:tr>
      <w:tr w:rsidR="4EFECF86" w14:paraId="0F560C96" w14:textId="77777777" w:rsidTr="4EFECF86">
        <w:trPr>
          <w:trHeight w:val="43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D1FB66A" w14:textId="7E7C6142" w:rsidR="4EFECF86" w:rsidRDefault="4EFECF86" w:rsidP="4EFECF86">
            <w:pPr>
              <w:jc w:val="center"/>
            </w:pPr>
            <w:r w:rsidRPr="4EFECF86">
              <w:rPr>
                <w:rFonts w:ascii="Arial" w:eastAsia="Arial" w:hAnsi="Arial" w:cs="Arial"/>
                <w:color w:val="000000" w:themeColor="text1"/>
              </w:rPr>
              <w:t>13</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ED59395" w14:textId="10D1B9EB" w:rsidR="4EFECF86" w:rsidRDefault="4EFECF86">
            <w:r w:rsidRPr="4EFECF86">
              <w:rPr>
                <w:rFonts w:ascii="Arial" w:eastAsia="Arial" w:hAnsi="Arial" w:cs="Arial"/>
                <w:color w:val="000000" w:themeColor="text1"/>
              </w:rPr>
              <w:t>Electronic transfer of data in any form?</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D47C447" w14:textId="180EA270"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BB8ED83" w14:textId="16DA9238" w:rsidR="4EFECF86" w:rsidRDefault="4EFECF86" w:rsidP="4EFECF86">
            <w:pPr>
              <w:jc w:val="center"/>
            </w:pPr>
            <w:r w:rsidRPr="4EFECF86">
              <w:rPr>
                <w:rFonts w:ascii="MS Gothic" w:eastAsia="MS Gothic" w:hAnsi="MS Gothic" w:cs="MS Gothic"/>
                <w:color w:val="000000" w:themeColor="text1"/>
                <w:lang w:val="en-US"/>
              </w:rPr>
              <w:t>☐</w:t>
            </w:r>
          </w:p>
        </w:tc>
      </w:tr>
      <w:tr w:rsidR="4EFECF86" w14:paraId="4DC58747"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DDADA71" w14:textId="67A9F5C8" w:rsidR="4EFECF86" w:rsidRDefault="4EFECF86" w:rsidP="4EFECF86">
            <w:pPr>
              <w:jc w:val="center"/>
            </w:pPr>
            <w:r w:rsidRPr="4EFECF86">
              <w:rPr>
                <w:rFonts w:ascii="Arial" w:eastAsia="Arial" w:hAnsi="Arial" w:cs="Arial"/>
                <w:color w:val="000000" w:themeColor="text1"/>
              </w:rPr>
              <w:t>14</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69B5D6D" w14:textId="1FF2775B" w:rsidR="4EFECF86" w:rsidRDefault="4EFECF86">
            <w:r w:rsidRPr="4EFECF86">
              <w:rPr>
                <w:rFonts w:ascii="Arial" w:eastAsia="Arial" w:hAnsi="Arial" w:cs="Arial"/>
                <w:color w:val="000000" w:themeColor="text1"/>
              </w:rPr>
              <w:t>Sharing of data with others at the university outside of the immediate research team?</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7DB54BF" w14:textId="2493AAC2"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7695C96" w14:textId="26DC72CF" w:rsidR="4EFECF86" w:rsidRDefault="4EFECF86" w:rsidP="4EFECF86">
            <w:pPr>
              <w:jc w:val="center"/>
            </w:pPr>
            <w:r w:rsidRPr="4EFECF86">
              <w:rPr>
                <w:rFonts w:ascii="MS Gothic" w:eastAsia="MS Gothic" w:hAnsi="MS Gothic" w:cs="MS Gothic"/>
                <w:color w:val="000000" w:themeColor="text1"/>
                <w:lang w:val="en-US"/>
              </w:rPr>
              <w:t>☒</w:t>
            </w:r>
          </w:p>
        </w:tc>
      </w:tr>
      <w:tr w:rsidR="4EFECF86" w14:paraId="0F16129B" w14:textId="77777777" w:rsidTr="4EFECF86">
        <w:trPr>
          <w:trHeight w:val="43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83D8FF" w14:textId="40E720B2" w:rsidR="4EFECF86" w:rsidRDefault="4EFECF86" w:rsidP="4EFECF86">
            <w:pPr>
              <w:jc w:val="center"/>
            </w:pPr>
            <w:r w:rsidRPr="4EFECF86">
              <w:rPr>
                <w:rFonts w:ascii="Arial" w:eastAsia="Arial" w:hAnsi="Arial" w:cs="Arial"/>
                <w:color w:val="000000" w:themeColor="text1"/>
              </w:rPr>
              <w:t>15</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85B2FFB" w14:textId="70553A30" w:rsidR="4EFECF86" w:rsidRDefault="4EFECF86">
            <w:r w:rsidRPr="4EFECF86">
              <w:rPr>
                <w:rFonts w:ascii="Arial" w:eastAsia="Arial" w:hAnsi="Arial" w:cs="Arial"/>
                <w:color w:val="000000" w:themeColor="text1"/>
              </w:rPr>
              <w:t>Sharing of data with other organisations?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08F19B5" w14:textId="2D740820"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52B66BB" w14:textId="78683766" w:rsidR="4EFECF86" w:rsidRDefault="4EFECF86" w:rsidP="4EFECF86">
            <w:pPr>
              <w:jc w:val="center"/>
            </w:pPr>
            <w:r w:rsidRPr="4EFECF86">
              <w:rPr>
                <w:rFonts w:ascii="MS Gothic" w:eastAsia="MS Gothic" w:hAnsi="MS Gothic" w:cs="MS Gothic"/>
                <w:color w:val="000000" w:themeColor="text1"/>
                <w:lang w:val="en-US"/>
              </w:rPr>
              <w:t>☒</w:t>
            </w:r>
          </w:p>
        </w:tc>
      </w:tr>
      <w:tr w:rsidR="4EFECF86" w14:paraId="741A4B6D"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11DE72" w14:textId="4EEB55C5" w:rsidR="4EFECF86" w:rsidRDefault="4EFECF86" w:rsidP="4EFECF86">
            <w:pPr>
              <w:jc w:val="center"/>
            </w:pPr>
            <w:r w:rsidRPr="4EFECF86">
              <w:rPr>
                <w:rFonts w:ascii="Arial" w:eastAsia="Arial" w:hAnsi="Arial" w:cs="Arial"/>
                <w:color w:val="000000" w:themeColor="text1"/>
              </w:rPr>
              <w:t>16</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C0DDDF4" w14:textId="7C8E2824" w:rsidR="4EFECF86" w:rsidRDefault="4EFECF86">
            <w:r w:rsidRPr="4EFECF86">
              <w:rPr>
                <w:rFonts w:ascii="Arial" w:eastAsia="Arial" w:hAnsi="Arial" w:cs="Arial"/>
                <w:color w:val="000000" w:themeColor="text1"/>
              </w:rPr>
              <w:t>Export of data outside the UK or importing of data from outside the UK?</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41B3A28" w14:textId="2B4F52ED"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FD5397E" w14:textId="34688859" w:rsidR="4EFECF86" w:rsidRDefault="4EFECF86" w:rsidP="4EFECF86">
            <w:pPr>
              <w:jc w:val="center"/>
            </w:pPr>
            <w:r w:rsidRPr="4EFECF86">
              <w:rPr>
                <w:rFonts w:ascii="MS Gothic" w:eastAsia="MS Gothic" w:hAnsi="MS Gothic" w:cs="MS Gothic"/>
                <w:color w:val="000000" w:themeColor="text1"/>
                <w:lang w:val="en-US"/>
              </w:rPr>
              <w:t>☒</w:t>
            </w:r>
          </w:p>
        </w:tc>
      </w:tr>
      <w:tr w:rsidR="4EFECF86" w14:paraId="2ADE91A4"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D64492" w14:textId="1680578B" w:rsidR="4EFECF86" w:rsidRDefault="4EFECF86" w:rsidP="4EFECF86">
            <w:pPr>
              <w:jc w:val="center"/>
            </w:pPr>
            <w:r w:rsidRPr="4EFECF86">
              <w:rPr>
                <w:rFonts w:ascii="Arial" w:eastAsia="Arial" w:hAnsi="Arial" w:cs="Arial"/>
                <w:color w:val="000000" w:themeColor="text1"/>
              </w:rPr>
              <w:t>17</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6CE53C6" w14:textId="47CDB189" w:rsidR="4EFECF86" w:rsidRDefault="4EFECF86">
            <w:r w:rsidRPr="4EFECF86">
              <w:rPr>
                <w:rFonts w:ascii="Arial" w:eastAsia="Arial" w:hAnsi="Arial" w:cs="Arial"/>
                <w:color w:val="000000" w:themeColor="text1"/>
              </w:rPr>
              <w:t xml:space="preserve">Use of personal addresses, postcodes, faxes, </w:t>
            </w:r>
            <w:proofErr w:type="gramStart"/>
            <w:r w:rsidRPr="4EFECF86">
              <w:rPr>
                <w:rFonts w:ascii="Arial" w:eastAsia="Arial" w:hAnsi="Arial" w:cs="Arial"/>
                <w:color w:val="000000" w:themeColor="text1"/>
              </w:rPr>
              <w:t>e-mails</w:t>
            </w:r>
            <w:proofErr w:type="gramEnd"/>
            <w:r w:rsidRPr="4EFECF86">
              <w:rPr>
                <w:rFonts w:ascii="Arial" w:eastAsia="Arial" w:hAnsi="Arial" w:cs="Arial"/>
                <w:color w:val="000000" w:themeColor="text1"/>
              </w:rPr>
              <w:t xml:space="preserve"> or telephone numbers?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BBD7276" w14:textId="27976F2C"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3C516D3" w14:textId="758609F3" w:rsidR="4EFECF86" w:rsidRDefault="4EFECF86" w:rsidP="4EFECF86">
            <w:pPr>
              <w:jc w:val="center"/>
            </w:pPr>
            <w:r w:rsidRPr="4EFECF86">
              <w:rPr>
                <w:rFonts w:ascii="MS Gothic" w:eastAsia="MS Gothic" w:hAnsi="MS Gothic" w:cs="MS Gothic"/>
                <w:color w:val="000000" w:themeColor="text1"/>
                <w:lang w:val="en-US"/>
              </w:rPr>
              <w:t>☒</w:t>
            </w:r>
          </w:p>
        </w:tc>
      </w:tr>
      <w:tr w:rsidR="4EFECF86" w14:paraId="42052439"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50EB3CE" w14:textId="628E91E7" w:rsidR="4EFECF86" w:rsidRDefault="4EFECF86" w:rsidP="4EFECF86">
            <w:pPr>
              <w:jc w:val="center"/>
            </w:pPr>
            <w:r w:rsidRPr="4EFECF86">
              <w:rPr>
                <w:rFonts w:ascii="Arial" w:eastAsia="Arial" w:hAnsi="Arial" w:cs="Arial"/>
                <w:color w:val="000000" w:themeColor="text1"/>
              </w:rPr>
              <w:lastRenderedPageBreak/>
              <w:t>18</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875411E" w14:textId="60A16F1F" w:rsidR="4EFECF86" w:rsidRDefault="4EFECF86">
            <w:r w:rsidRPr="4EFECF86">
              <w:rPr>
                <w:rFonts w:ascii="Arial" w:eastAsia="Arial" w:hAnsi="Arial" w:cs="Arial"/>
                <w:color w:val="000000" w:themeColor="text1"/>
              </w:rPr>
              <w:t>Publication of data that might allow identification of individuals?</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16F717B" w14:textId="0BB765C9"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2B2BD2C3" w14:textId="21C1DDBD" w:rsidR="4EFECF86" w:rsidRDefault="4EFECF86" w:rsidP="4EFECF86">
            <w:pPr>
              <w:jc w:val="center"/>
            </w:pPr>
            <w:r w:rsidRPr="4EFECF86">
              <w:rPr>
                <w:rFonts w:ascii="MS Gothic" w:eastAsia="MS Gothic" w:hAnsi="MS Gothic" w:cs="MS Gothic"/>
                <w:color w:val="000000" w:themeColor="text1"/>
                <w:lang w:val="en-US"/>
              </w:rPr>
              <w:t>☒</w:t>
            </w:r>
          </w:p>
        </w:tc>
      </w:tr>
      <w:tr w:rsidR="4EFECF86" w14:paraId="1CB698E9"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E0C3591" w14:textId="4FFD0540" w:rsidR="4EFECF86" w:rsidRDefault="4EFECF86" w:rsidP="4EFECF86">
            <w:pPr>
              <w:jc w:val="center"/>
            </w:pPr>
            <w:r w:rsidRPr="4EFECF86">
              <w:rPr>
                <w:rFonts w:ascii="Arial" w:eastAsia="Arial" w:hAnsi="Arial" w:cs="Arial"/>
                <w:color w:val="000000" w:themeColor="text1"/>
              </w:rPr>
              <w:t>19</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46A33A8" w14:textId="40D1DC83" w:rsidR="4EFECF86" w:rsidRDefault="4EFECF86">
            <w:r w:rsidRPr="4EFECF86">
              <w:rPr>
                <w:rFonts w:ascii="Arial" w:eastAsia="Arial" w:hAnsi="Arial" w:cs="Arial"/>
                <w:color w:val="000000" w:themeColor="text1"/>
              </w:rPr>
              <w:t>Use of data management system?</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8C162B5" w14:textId="7814460D"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D9BFD4D" w14:textId="1D92858E" w:rsidR="4EFECF86" w:rsidRDefault="4EFECF86" w:rsidP="4EFECF86">
            <w:pPr>
              <w:jc w:val="center"/>
            </w:pPr>
            <w:r w:rsidRPr="4EFECF86">
              <w:rPr>
                <w:rFonts w:ascii="MS Gothic" w:eastAsia="MS Gothic" w:hAnsi="MS Gothic" w:cs="MS Gothic"/>
                <w:color w:val="000000" w:themeColor="text1"/>
                <w:lang w:val="en-US"/>
              </w:rPr>
              <w:t>☒</w:t>
            </w:r>
          </w:p>
        </w:tc>
      </w:tr>
      <w:tr w:rsidR="4EFECF86" w14:paraId="283C4BED"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69F1F01" w14:textId="4459F428" w:rsidR="4EFECF86" w:rsidRDefault="4EFECF86" w:rsidP="4EFECF86">
            <w:pPr>
              <w:jc w:val="center"/>
            </w:pPr>
            <w:r w:rsidRPr="4EFECF86">
              <w:rPr>
                <w:rFonts w:ascii="Arial" w:eastAsia="Arial" w:hAnsi="Arial" w:cs="Arial"/>
                <w:color w:val="000000" w:themeColor="text1"/>
              </w:rPr>
              <w:t>20</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A694C5F" w14:textId="50CA07F1" w:rsidR="4EFECF86" w:rsidRDefault="4EFECF86">
            <w:r w:rsidRPr="4EFECF86">
              <w:rPr>
                <w:rFonts w:ascii="Arial" w:eastAsia="Arial" w:hAnsi="Arial" w:cs="Arial"/>
                <w:color w:val="000000" w:themeColor="text1"/>
              </w:rPr>
              <w:t>Data archiving?</w:t>
            </w:r>
          </w:p>
        </w:tc>
        <w:tc>
          <w:tcPr>
            <w:tcW w:w="85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8462393" w14:textId="24CC95DE" w:rsidR="4EFECF86" w:rsidRDefault="4EFECF86" w:rsidP="4EFECF86">
            <w:pPr>
              <w:jc w:val="center"/>
            </w:pPr>
            <w:r w:rsidRPr="4EFECF86">
              <w:rPr>
                <w:rFonts w:ascii="MS Gothic" w:eastAsia="MS Gothic" w:hAnsi="MS Gothic" w:cs="MS Gothic"/>
                <w:color w:val="000000" w:themeColor="text1"/>
                <w:lang w:val="en-US"/>
              </w:rPr>
              <w:t>☐</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91D6CAE" w14:textId="7E13DB39" w:rsidR="4EFECF86" w:rsidRDefault="4EFECF86" w:rsidP="4EFECF86">
            <w:pPr>
              <w:jc w:val="center"/>
            </w:pPr>
            <w:r w:rsidRPr="4EFECF86">
              <w:rPr>
                <w:rFonts w:ascii="MS Gothic" w:eastAsia="MS Gothic" w:hAnsi="MS Gothic" w:cs="MS Gothic"/>
                <w:color w:val="000000" w:themeColor="text1"/>
                <w:lang w:val="en-US"/>
              </w:rPr>
              <w:t>☒</w:t>
            </w:r>
          </w:p>
        </w:tc>
      </w:tr>
      <w:tr w:rsidR="4EFECF86" w14:paraId="4C4553F2"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F84E59F" w14:textId="68104858" w:rsidR="4EFECF86" w:rsidRDefault="4EFECF86" w:rsidP="4EFECF86">
            <w:pPr>
              <w:jc w:val="center"/>
            </w:pPr>
            <w:r w:rsidRPr="4EFECF86">
              <w:rPr>
                <w:rFonts w:ascii="Arial" w:eastAsia="Arial" w:hAnsi="Arial" w:cs="Arial"/>
                <w:color w:val="000000" w:themeColor="text1"/>
              </w:rPr>
              <w:t>21</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4CE71223" w14:textId="34A5F11F" w:rsidR="4EFECF86" w:rsidRDefault="4EFECF86">
            <w:r w:rsidRPr="4EFECF86">
              <w:rPr>
                <w:rFonts w:ascii="Arial" w:eastAsia="Arial" w:hAnsi="Arial" w:cs="Arial"/>
                <w:color w:val="000000" w:themeColor="text1"/>
              </w:rPr>
              <w:t>If YES</w:t>
            </w:r>
            <w:r w:rsidRPr="4EFECF86">
              <w:rPr>
                <w:rFonts w:ascii="Arial" w:eastAsia="Arial" w:hAnsi="Arial" w:cs="Arial"/>
                <w:b/>
                <w:bCs/>
                <w:color w:val="000000" w:themeColor="text1"/>
              </w:rPr>
              <w:t xml:space="preserve"> </w:t>
            </w:r>
            <w:r w:rsidRPr="4EFECF86">
              <w:rPr>
                <w:rFonts w:ascii="Arial" w:eastAsia="Arial" w:hAnsi="Arial" w:cs="Arial"/>
                <w:color w:val="000000" w:themeColor="text1"/>
              </w:rPr>
              <w:t>to any question, please provide full details, explaining how this will be conducted in accordance with the GDPR and Data Protection Act (2018) (and any international equivalents, where appropriate):</w:t>
            </w:r>
          </w:p>
        </w:tc>
      </w:tr>
      <w:tr w:rsidR="4EFECF86" w14:paraId="4EB20E55"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E4D680" w14:textId="47F3450D" w:rsidR="4EFECF86" w:rsidRDefault="4EFECF86" w:rsidP="4EFECF86">
            <w:pPr>
              <w:jc w:val="center"/>
            </w:pPr>
            <w:r w:rsidRPr="4EFECF86">
              <w:rPr>
                <w:rFonts w:ascii="Arial" w:eastAsia="Arial" w:hAnsi="Arial" w:cs="Arial"/>
              </w:rPr>
              <w:t xml:space="preserve"> </w:t>
            </w:r>
          </w:p>
        </w:tc>
        <w:tc>
          <w:tcPr>
            <w:tcW w:w="8536"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CA2AD2" w14:textId="29298563" w:rsidR="4EFECF86" w:rsidRDefault="4EFECF86">
            <w:r w:rsidRPr="4EFECF86">
              <w:rPr>
                <w:rFonts w:ascii="Arial" w:eastAsia="Arial" w:hAnsi="Arial" w:cs="Arial"/>
                <w:sz w:val="24"/>
                <w:szCs w:val="24"/>
              </w:rPr>
              <w:t>Electronic data transfer will occur when using the SPSS program for statistical analysis. All data transfer will be utilised through encrypted means and will use the current UWTSD internet infrastructure and OneDrive.</w:t>
            </w:r>
          </w:p>
          <w:p w14:paraId="1C0CCE3F" w14:textId="65B1A045" w:rsidR="4EFECF86" w:rsidRDefault="4EFECF86">
            <w:r w:rsidRPr="4EFECF86">
              <w:rPr>
                <w:rFonts w:ascii="Arial" w:eastAsia="Arial" w:hAnsi="Arial" w:cs="Arial"/>
              </w:rPr>
              <w:t xml:space="preserve"> </w:t>
            </w:r>
          </w:p>
          <w:p w14:paraId="4DCB1076" w14:textId="0E00FBAC"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6E0930DA"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0E3B336" w14:textId="10352F3E" w:rsidR="4EFECF86" w:rsidRDefault="4EFECF86" w:rsidP="4EFECF86">
            <w:pPr>
              <w:jc w:val="center"/>
            </w:pPr>
            <w:r w:rsidRPr="4EFECF86">
              <w:rPr>
                <w:rFonts w:ascii="Arial" w:eastAsia="Arial" w:hAnsi="Arial" w:cs="Arial"/>
                <w:color w:val="000000" w:themeColor="text1"/>
              </w:rPr>
              <w:t>22</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2F68061" w14:textId="7B46344F" w:rsidR="4EFECF86" w:rsidRDefault="4EFECF86">
            <w:r w:rsidRPr="4EFECF86">
              <w:rPr>
                <w:rFonts w:ascii="Arial" w:eastAsia="Arial" w:hAnsi="Arial" w:cs="Arial"/>
                <w:color w:val="000000" w:themeColor="text1"/>
              </w:rPr>
              <w:t>List all who will have access to the data generated by the research activity:</w:t>
            </w:r>
          </w:p>
        </w:tc>
      </w:tr>
      <w:tr w:rsidR="4EFECF86" w14:paraId="3E5EF23E"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7307B4" w14:textId="77C28FE7" w:rsidR="4EFECF86" w:rsidRDefault="4EFECF86" w:rsidP="4EFECF86">
            <w:pPr>
              <w:jc w:val="center"/>
            </w:pPr>
            <w:r w:rsidRPr="4EFECF86">
              <w:rPr>
                <w:rFonts w:ascii="Arial" w:eastAsia="Arial" w:hAnsi="Arial" w:cs="Arial"/>
              </w:rPr>
              <w:t xml:space="preserve"> </w:t>
            </w:r>
          </w:p>
        </w:tc>
        <w:tc>
          <w:tcPr>
            <w:tcW w:w="8536" w:type="dxa"/>
            <w:gridSpan w:val="3"/>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75AD7B" w14:textId="7FE0AD42" w:rsidR="4EFECF86" w:rsidRDefault="4EFECF86">
            <w:r w:rsidRPr="4EFECF86">
              <w:rPr>
                <w:rFonts w:ascii="Arial" w:eastAsia="Arial" w:hAnsi="Arial" w:cs="Arial"/>
                <w:sz w:val="24"/>
                <w:szCs w:val="24"/>
              </w:rPr>
              <w:t xml:space="preserve"> </w:t>
            </w:r>
          </w:p>
          <w:p w14:paraId="2EB6CE0C" w14:textId="48244089" w:rsidR="4EFECF86" w:rsidRDefault="4EFECF86">
            <w:r w:rsidRPr="4EFECF86">
              <w:rPr>
                <w:rFonts w:ascii="Arial" w:eastAsia="Arial" w:hAnsi="Arial" w:cs="Arial"/>
                <w:sz w:val="24"/>
                <w:szCs w:val="24"/>
              </w:rPr>
              <w:t>Daryl Jones (researcher) and Karen EatonThomas (supervisor).</w:t>
            </w:r>
          </w:p>
          <w:p w14:paraId="361DAA56" w14:textId="6784AD22" w:rsidR="4EFECF86" w:rsidRDefault="4EFECF86">
            <w:r w:rsidRPr="4EFECF86">
              <w:rPr>
                <w:rFonts w:ascii="Arial" w:eastAsia="Arial" w:hAnsi="Arial" w:cs="Arial"/>
                <w:sz w:val="24"/>
                <w:szCs w:val="24"/>
              </w:rPr>
              <w:t xml:space="preserve"> </w:t>
            </w:r>
          </w:p>
          <w:p w14:paraId="1D29F868" w14:textId="37AE8C62" w:rsidR="4EFECF86" w:rsidRDefault="4EFECF86">
            <w:r w:rsidRPr="4EFECF86">
              <w:rPr>
                <w:rFonts w:ascii="Arial" w:eastAsia="Arial" w:hAnsi="Arial" w:cs="Arial"/>
                <w:i/>
                <w:iCs/>
                <w:color w:val="808080" w:themeColor="background1" w:themeShade="80"/>
                <w:sz w:val="24"/>
                <w:szCs w:val="24"/>
              </w:rPr>
              <w:t>(</w:t>
            </w:r>
            <w:proofErr w:type="gramStart"/>
            <w:r w:rsidRPr="4EFECF86">
              <w:rPr>
                <w:rFonts w:ascii="Arial" w:eastAsia="Arial" w:hAnsi="Arial" w:cs="Arial"/>
                <w:i/>
                <w:iCs/>
                <w:color w:val="808080" w:themeColor="background1" w:themeShade="80"/>
                <w:sz w:val="24"/>
                <w:szCs w:val="24"/>
              </w:rPr>
              <w:t>this</w:t>
            </w:r>
            <w:proofErr w:type="gramEnd"/>
            <w:r w:rsidRPr="4EFECF86">
              <w:rPr>
                <w:rFonts w:ascii="Arial" w:eastAsia="Arial" w:hAnsi="Arial" w:cs="Arial"/>
                <w:i/>
                <w:iCs/>
                <w:color w:val="808080" w:themeColor="background1" w:themeShade="80"/>
                <w:sz w:val="24"/>
                <w:szCs w:val="24"/>
              </w:rPr>
              <w:t xml:space="preserve"> box should expand as you type)</w:t>
            </w:r>
          </w:p>
        </w:tc>
      </w:tr>
      <w:tr w:rsidR="4EFECF86" w14:paraId="68379470"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09A6C62" w14:textId="52F4D24D" w:rsidR="4EFECF86" w:rsidRDefault="4EFECF86" w:rsidP="4EFECF86">
            <w:pPr>
              <w:jc w:val="center"/>
            </w:pPr>
            <w:r w:rsidRPr="4EFECF86">
              <w:rPr>
                <w:rFonts w:ascii="Arial" w:eastAsia="Arial" w:hAnsi="Arial" w:cs="Arial"/>
                <w:color w:val="000000" w:themeColor="text1"/>
              </w:rPr>
              <w:t>23</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7045117B" w14:textId="7F674763" w:rsidR="4EFECF86" w:rsidRDefault="4EFECF86">
            <w:r w:rsidRPr="4EFECF86">
              <w:rPr>
                <w:rFonts w:ascii="Arial" w:eastAsia="Arial" w:hAnsi="Arial" w:cs="Arial"/>
                <w:color w:val="000000" w:themeColor="text1"/>
              </w:rPr>
              <w:t>List who will have control of, and act as custodian(s) for, data generated by the research activity:</w:t>
            </w:r>
          </w:p>
        </w:tc>
      </w:tr>
      <w:tr w:rsidR="4EFECF86" w14:paraId="7727E542"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EA82A6" w14:textId="2A0B306B" w:rsidR="4EFECF86" w:rsidRDefault="4EFECF86" w:rsidP="4EFECF86">
            <w:pPr>
              <w:jc w:val="center"/>
            </w:pPr>
            <w:r w:rsidRPr="4EFECF86">
              <w:rPr>
                <w:rFonts w:ascii="Arial" w:eastAsia="Arial" w:hAnsi="Arial" w:cs="Arial"/>
              </w:rPr>
              <w:t xml:space="preserve"> </w:t>
            </w:r>
          </w:p>
        </w:tc>
        <w:tc>
          <w:tcPr>
            <w:tcW w:w="853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0371B6A" w14:textId="2661F245" w:rsidR="4EFECF86" w:rsidRDefault="4EFECF86">
            <w:r w:rsidRPr="4EFECF86">
              <w:rPr>
                <w:rFonts w:ascii="Arial" w:eastAsia="Arial" w:hAnsi="Arial" w:cs="Arial"/>
                <w:sz w:val="24"/>
                <w:szCs w:val="24"/>
              </w:rPr>
              <w:t>Daryl Jones 3</w:t>
            </w:r>
            <w:r w:rsidRPr="4EFECF86">
              <w:rPr>
                <w:rFonts w:ascii="Arial" w:eastAsia="Arial" w:hAnsi="Arial" w:cs="Arial"/>
                <w:sz w:val="24"/>
                <w:szCs w:val="24"/>
                <w:vertAlign w:val="superscript"/>
              </w:rPr>
              <w:t>rd</w:t>
            </w:r>
            <w:r w:rsidRPr="4EFECF86">
              <w:rPr>
                <w:rFonts w:ascii="Arial" w:eastAsia="Arial" w:hAnsi="Arial" w:cs="Arial"/>
                <w:sz w:val="24"/>
                <w:szCs w:val="24"/>
              </w:rPr>
              <w:t xml:space="preserve"> year student; BSc Mental Health. </w:t>
            </w:r>
          </w:p>
          <w:p w14:paraId="64EDDCD0" w14:textId="5535AD33" w:rsidR="4EFECF86" w:rsidRDefault="4EFECF86">
            <w:r w:rsidRPr="4EFECF86">
              <w:rPr>
                <w:rFonts w:ascii="Arial" w:eastAsia="Arial" w:hAnsi="Arial" w:cs="Arial"/>
              </w:rPr>
              <w:t xml:space="preserve"> </w:t>
            </w:r>
          </w:p>
          <w:p w14:paraId="74031611" w14:textId="22756B19"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2558DD75"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793E85C" w14:textId="04F12993" w:rsidR="4EFECF86" w:rsidRDefault="4EFECF86" w:rsidP="4EFECF86">
            <w:pPr>
              <w:jc w:val="center"/>
            </w:pPr>
            <w:r w:rsidRPr="4EFECF86">
              <w:rPr>
                <w:rFonts w:ascii="Arial" w:eastAsia="Arial" w:hAnsi="Arial" w:cs="Arial"/>
                <w:color w:val="000000" w:themeColor="text1"/>
              </w:rPr>
              <w:t>24</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4E77EAB" w14:textId="6FCD64F4" w:rsidR="4EFECF86" w:rsidRDefault="4EFECF86">
            <w:r w:rsidRPr="4EFECF86">
              <w:rPr>
                <w:rFonts w:ascii="Arial" w:eastAsia="Arial" w:hAnsi="Arial" w:cs="Arial"/>
                <w:color w:val="000000" w:themeColor="text1"/>
              </w:rPr>
              <w:t xml:space="preserve">Give details of data storage arrangements, including security measures in place to protect the data, where data will be stored, how long for, and in what form. Will data be archived – if so how and if not </w:t>
            </w:r>
            <w:proofErr w:type="gramStart"/>
            <w:r w:rsidRPr="4EFECF86">
              <w:rPr>
                <w:rFonts w:ascii="Arial" w:eastAsia="Arial" w:hAnsi="Arial" w:cs="Arial"/>
                <w:color w:val="000000" w:themeColor="text1"/>
              </w:rPr>
              <w:t>why not</w:t>
            </w:r>
            <w:proofErr w:type="gramEnd"/>
            <w:r w:rsidRPr="4EFECF86">
              <w:rPr>
                <w:rFonts w:ascii="Arial" w:eastAsia="Arial" w:hAnsi="Arial" w:cs="Arial"/>
                <w:color w:val="000000" w:themeColor="text1"/>
              </w:rPr>
              <w:t xml:space="preserve">.  </w:t>
            </w:r>
          </w:p>
        </w:tc>
      </w:tr>
      <w:tr w:rsidR="4EFECF86" w14:paraId="6608C169"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1E226F" w14:textId="0239DA6C" w:rsidR="4EFECF86" w:rsidRDefault="4EFECF86" w:rsidP="4EFECF86">
            <w:pPr>
              <w:jc w:val="center"/>
            </w:pPr>
            <w:r w:rsidRPr="4EFECF86">
              <w:rPr>
                <w:rFonts w:ascii="Arial" w:eastAsia="Arial" w:hAnsi="Arial" w:cs="Arial"/>
              </w:rPr>
              <w:t xml:space="preserve"> </w:t>
            </w:r>
          </w:p>
        </w:tc>
        <w:tc>
          <w:tcPr>
            <w:tcW w:w="853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0B49DF1" w14:textId="089C3C22" w:rsidR="4EFECF86" w:rsidRDefault="4EFECF86">
            <w:r w:rsidRPr="4EFECF86">
              <w:rPr>
                <w:rFonts w:ascii="Arial" w:eastAsia="Arial" w:hAnsi="Arial" w:cs="Arial"/>
                <w:sz w:val="24"/>
                <w:szCs w:val="24"/>
              </w:rPr>
              <w:t>All data will be stored on a personal laptop that is password-protected in an encrypted file. The only personal information that will be collected during this study is the participants signature and their gender. Throughout the study, the data will be stored on the UWTSD OneDrive system in accordance with UWTSD Research Data Management Policy.</w:t>
            </w:r>
          </w:p>
          <w:p w14:paraId="69740836" w14:textId="506EBBB2" w:rsidR="4EFECF86" w:rsidRDefault="4EFECF86">
            <w:r w:rsidRPr="4EFECF86">
              <w:rPr>
                <w:rFonts w:ascii="Arial" w:eastAsia="Arial" w:hAnsi="Arial" w:cs="Arial"/>
                <w:sz w:val="24"/>
                <w:szCs w:val="24"/>
              </w:rPr>
              <w:t xml:space="preserve"> </w:t>
            </w:r>
          </w:p>
          <w:p w14:paraId="3A450654" w14:textId="0FC291FE" w:rsidR="4EFECF86" w:rsidRDefault="4EFECF86">
            <w:r w:rsidRPr="4EFECF86">
              <w:rPr>
                <w:rFonts w:ascii="Arial" w:eastAsia="Arial" w:hAnsi="Arial" w:cs="Arial"/>
                <w:sz w:val="24"/>
                <w:szCs w:val="24"/>
              </w:rPr>
              <w:t xml:space="preserve">The physical copies of consent forms and heart rate/pulse measurements will be stored separately from one another in a secure location and, once the appropriate exam board has decided upon the outcome of the research, the data will be destroyed. </w:t>
            </w:r>
          </w:p>
          <w:p w14:paraId="1DA585E3" w14:textId="58DA51D2" w:rsidR="4EFECF86" w:rsidRDefault="4EFECF86">
            <w:r w:rsidRPr="4EFECF86">
              <w:rPr>
                <w:rFonts w:ascii="Arial" w:eastAsia="Arial" w:hAnsi="Arial" w:cs="Arial"/>
              </w:rPr>
              <w:t xml:space="preserve"> </w:t>
            </w:r>
          </w:p>
          <w:p w14:paraId="5209B3C8" w14:textId="78477568"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62EC5D43"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04EC4A6" w14:textId="140CA628" w:rsidR="4EFECF86" w:rsidRDefault="4EFECF86" w:rsidP="4EFECF86">
            <w:pPr>
              <w:jc w:val="center"/>
            </w:pPr>
            <w:r w:rsidRPr="4EFECF86">
              <w:rPr>
                <w:rFonts w:ascii="Arial" w:eastAsia="Arial" w:hAnsi="Arial" w:cs="Arial"/>
                <w:color w:val="000000" w:themeColor="text1"/>
              </w:rPr>
              <w:t>25</w:t>
            </w:r>
          </w:p>
        </w:tc>
        <w:tc>
          <w:tcPr>
            <w:tcW w:w="8536"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5D249F64" w14:textId="388ACB37" w:rsidR="4EFECF86" w:rsidRDefault="4EFECF86">
            <w:r w:rsidRPr="4EFECF86">
              <w:rPr>
                <w:rFonts w:ascii="Arial" w:eastAsia="Arial" w:hAnsi="Arial" w:cs="Arial"/>
                <w:color w:val="000000" w:themeColor="text1"/>
              </w:rPr>
              <w:t xml:space="preserve">Please indicate if your data will be stored in the UWTSD Research Data Repository (see </w:t>
            </w:r>
            <w:hyperlink r:id="rId213">
              <w:r w:rsidRPr="4EFECF86">
                <w:rPr>
                  <w:rStyle w:val="Hyperlink"/>
                  <w:rFonts w:ascii="Arial" w:eastAsia="Arial" w:hAnsi="Arial" w:cs="Arial"/>
                </w:rPr>
                <w:t>https://researchdata.uwtsd.ac.uk/</w:t>
              </w:r>
            </w:hyperlink>
            <w:r w:rsidRPr="4EFECF86">
              <w:rPr>
                <w:rFonts w:ascii="Arial" w:eastAsia="Arial" w:hAnsi="Arial" w:cs="Arial"/>
                <w:color w:val="000000" w:themeColor="text1"/>
              </w:rPr>
              <w:t xml:space="preserve"> ).   If </w:t>
            </w:r>
            <w:proofErr w:type="gramStart"/>
            <w:r w:rsidRPr="4EFECF86">
              <w:rPr>
                <w:rFonts w:ascii="Arial" w:eastAsia="Arial" w:hAnsi="Arial" w:cs="Arial"/>
                <w:color w:val="000000" w:themeColor="text1"/>
              </w:rPr>
              <w:t>so</w:t>
            </w:r>
            <w:proofErr w:type="gramEnd"/>
            <w:r w:rsidRPr="4EFECF86">
              <w:rPr>
                <w:rFonts w:ascii="Arial" w:eastAsia="Arial" w:hAnsi="Arial" w:cs="Arial"/>
                <w:color w:val="000000" w:themeColor="text1"/>
              </w:rPr>
              <w:t xml:space="preserve"> please explain. (</w:t>
            </w:r>
            <w:r w:rsidRPr="4EFECF86">
              <w:rPr>
                <w:rFonts w:ascii="Arial" w:eastAsia="Arial" w:hAnsi="Arial" w:cs="Arial"/>
                <w:i/>
                <w:iCs/>
                <w:color w:val="000000" w:themeColor="text1"/>
              </w:rPr>
              <w:t>Most relevant to academic staff)</w:t>
            </w:r>
            <w:r w:rsidRPr="4EFECF86">
              <w:rPr>
                <w:rFonts w:ascii="Times New Roman" w:eastAsia="Times New Roman" w:hAnsi="Times New Roman" w:cs="Times New Roman"/>
                <w:color w:val="000000" w:themeColor="text1"/>
                <w:sz w:val="24"/>
                <w:szCs w:val="24"/>
              </w:rPr>
              <w:t xml:space="preserve"> </w:t>
            </w:r>
          </w:p>
        </w:tc>
      </w:tr>
      <w:tr w:rsidR="4EFECF86" w14:paraId="1F5B9538" w14:textId="77777777" w:rsidTr="4EFECF86">
        <w:trPr>
          <w:trHeight w:val="405"/>
        </w:trPr>
        <w:tc>
          <w:tcPr>
            <w:tcW w:w="47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7193AE" w14:textId="0AEC2E76" w:rsidR="4EFECF86" w:rsidRDefault="4EFECF86" w:rsidP="4EFECF86">
            <w:pPr>
              <w:jc w:val="center"/>
            </w:pPr>
            <w:r w:rsidRPr="4EFECF86">
              <w:rPr>
                <w:rFonts w:ascii="Arial" w:eastAsia="Arial" w:hAnsi="Arial" w:cs="Arial"/>
              </w:rPr>
              <w:t xml:space="preserve"> </w:t>
            </w:r>
          </w:p>
        </w:tc>
        <w:tc>
          <w:tcPr>
            <w:tcW w:w="853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67C43BEA" w14:textId="20F9E446" w:rsidR="4EFECF86" w:rsidRDefault="4EFECF86">
            <w:r w:rsidRPr="4EFECF86">
              <w:rPr>
                <w:rFonts w:ascii="Arial" w:eastAsia="Arial" w:hAnsi="Arial" w:cs="Arial"/>
              </w:rPr>
              <w:t xml:space="preserve"> </w:t>
            </w:r>
          </w:p>
          <w:p w14:paraId="0601080D" w14:textId="4B34EA5B" w:rsidR="4EFECF86" w:rsidRDefault="4EFECF86">
            <w:r w:rsidRPr="4EFECF86">
              <w:rPr>
                <w:rFonts w:ascii="Arial" w:eastAsia="Arial" w:hAnsi="Arial" w:cs="Arial"/>
              </w:rPr>
              <w:t>N/A</w:t>
            </w:r>
          </w:p>
          <w:p w14:paraId="00B2E0B3" w14:textId="63A382FB" w:rsidR="4EFECF86" w:rsidRDefault="4EFECF86">
            <w:r w:rsidRPr="4EFECF86">
              <w:rPr>
                <w:rFonts w:ascii="Arial" w:eastAsia="Arial" w:hAnsi="Arial" w:cs="Arial"/>
              </w:rPr>
              <w:t xml:space="preserve"> </w:t>
            </w:r>
          </w:p>
          <w:p w14:paraId="7F245CA2" w14:textId="54C1B0F9" w:rsidR="4EFECF86" w:rsidRDefault="4EFECF86">
            <w:r w:rsidRPr="4EFECF86">
              <w:rPr>
                <w:rFonts w:ascii="Arial" w:eastAsia="Arial" w:hAnsi="Arial" w:cs="Arial"/>
                <w:i/>
                <w:iCs/>
                <w:color w:val="808080" w:themeColor="background1" w:themeShade="80"/>
                <w:sz w:val="18"/>
                <w:szCs w:val="18"/>
              </w:rPr>
              <w:t>(</w:t>
            </w:r>
            <w:proofErr w:type="gramStart"/>
            <w:r w:rsidRPr="4EFECF86">
              <w:rPr>
                <w:rFonts w:ascii="Arial" w:eastAsia="Arial" w:hAnsi="Arial" w:cs="Arial"/>
                <w:i/>
                <w:iCs/>
                <w:color w:val="808080" w:themeColor="background1" w:themeShade="80"/>
                <w:sz w:val="18"/>
                <w:szCs w:val="18"/>
              </w:rPr>
              <w:t>this</w:t>
            </w:r>
            <w:proofErr w:type="gramEnd"/>
            <w:r w:rsidRPr="4EFECF86">
              <w:rPr>
                <w:rFonts w:ascii="Arial" w:eastAsia="Arial" w:hAnsi="Arial" w:cs="Arial"/>
                <w:i/>
                <w:iCs/>
                <w:color w:val="808080" w:themeColor="background1" w:themeShade="80"/>
                <w:sz w:val="18"/>
                <w:szCs w:val="18"/>
              </w:rPr>
              <w:t xml:space="preserve"> box should expand as you type)</w:t>
            </w:r>
          </w:p>
        </w:tc>
      </w:tr>
      <w:tr w:rsidR="4EFECF86" w14:paraId="33FAA59D" w14:textId="77777777" w:rsidTr="4EFECF86">
        <w:trPr>
          <w:trHeight w:val="600"/>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635B7A44" w14:textId="3CB86C57" w:rsidR="4EFECF86" w:rsidRDefault="4EFECF86" w:rsidP="4EFECF86">
            <w:pPr>
              <w:jc w:val="center"/>
            </w:pPr>
            <w:r w:rsidRPr="4EFECF86">
              <w:rPr>
                <w:rFonts w:ascii="Arial" w:eastAsia="Arial" w:hAnsi="Arial" w:cs="Arial"/>
                <w:color w:val="000000" w:themeColor="text1"/>
              </w:rPr>
              <w:t>26</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33D9D6A" w14:textId="142A22D8" w:rsidR="4EFECF86" w:rsidRDefault="4EFECF86">
            <w:r w:rsidRPr="4EFECF86">
              <w:rPr>
                <w:rFonts w:ascii="Arial" w:eastAsia="Arial" w:hAnsi="Arial" w:cs="Arial"/>
                <w:color w:val="000000" w:themeColor="text1"/>
              </w:rPr>
              <w:t xml:space="preserve">Confirm that you have read the UWTSD guidance on data management (see </w:t>
            </w:r>
            <w:hyperlink r:id="rId214">
              <w:r w:rsidRPr="4EFECF86">
                <w:rPr>
                  <w:rStyle w:val="Hyperlink"/>
                  <w:rFonts w:ascii="Arial" w:eastAsia="Arial" w:hAnsi="Arial" w:cs="Arial"/>
                </w:rPr>
                <w:t>https://www.uwtsd.ac.uk/library/research-data-management/</w:t>
              </w:r>
            </w:hyperlink>
            <w:r w:rsidRPr="4EFECF86">
              <w:rPr>
                <w:rFonts w:ascii="Arial" w:eastAsia="Arial" w:hAnsi="Arial" w:cs="Arial"/>
                <w:color w:val="000000" w:themeColor="text1"/>
              </w:rPr>
              <w:t>)</w:t>
            </w:r>
          </w:p>
        </w:tc>
        <w:tc>
          <w:tcPr>
            <w:tcW w:w="852" w:type="dxa"/>
            <w:tcBorders>
              <w:top w:val="nil"/>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A96CF9C" w14:textId="7E8C0ECE" w:rsidR="4EFECF86" w:rsidRDefault="4EFECF86" w:rsidP="4EFECF86">
            <w:pPr>
              <w:jc w:val="center"/>
            </w:pPr>
            <w:r w:rsidRPr="4EFECF86">
              <w:rPr>
                <w:rFonts w:ascii="Arial" w:eastAsia="Arial" w:hAnsi="Arial" w:cs="Arial"/>
                <w:b/>
                <w:bCs/>
                <w:color w:val="000000" w:themeColor="text1"/>
              </w:rPr>
              <w:t>YES</w:t>
            </w:r>
          </w:p>
        </w:tc>
        <w:tc>
          <w:tcPr>
            <w:tcW w:w="878"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C1E3EE6" w14:textId="4D1A45D7" w:rsidR="4EFECF86" w:rsidRDefault="4EFECF86" w:rsidP="4EFECF86">
            <w:pPr>
              <w:jc w:val="center"/>
            </w:pPr>
            <w:r w:rsidRPr="4EFECF86">
              <w:rPr>
                <w:rFonts w:ascii="MS Gothic" w:eastAsia="MS Gothic" w:hAnsi="MS Gothic" w:cs="MS Gothic"/>
                <w:color w:val="000000" w:themeColor="text1"/>
                <w:sz w:val="24"/>
                <w:szCs w:val="24"/>
                <w:lang w:val="en-US"/>
              </w:rPr>
              <w:t>☒</w:t>
            </w:r>
          </w:p>
        </w:tc>
      </w:tr>
      <w:tr w:rsidR="4EFECF86" w14:paraId="5ED637E5" w14:textId="77777777" w:rsidTr="4EFECF86">
        <w:trPr>
          <w:trHeight w:val="630"/>
        </w:trPr>
        <w:tc>
          <w:tcPr>
            <w:tcW w:w="47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5E2E6CAE" w14:textId="6474DC1B" w:rsidR="4EFECF86" w:rsidRDefault="4EFECF86" w:rsidP="4EFECF86">
            <w:pPr>
              <w:jc w:val="center"/>
            </w:pPr>
            <w:r w:rsidRPr="4EFECF86">
              <w:rPr>
                <w:rFonts w:ascii="Arial" w:eastAsia="Arial" w:hAnsi="Arial" w:cs="Arial"/>
                <w:color w:val="000000" w:themeColor="text1"/>
              </w:rPr>
              <w:t>27</w:t>
            </w:r>
          </w:p>
        </w:tc>
        <w:tc>
          <w:tcPr>
            <w:tcW w:w="680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tcPr>
          <w:p w14:paraId="668F99E1" w14:textId="6DC92EF1" w:rsidR="4EFECF86" w:rsidRDefault="4EFECF86">
            <w:r w:rsidRPr="4EFECF86">
              <w:rPr>
                <w:rFonts w:ascii="Arial" w:eastAsia="Arial" w:hAnsi="Arial" w:cs="Arial"/>
                <w:color w:val="000000" w:themeColor="text1"/>
              </w:rPr>
              <w:t>Confirm that you are aware that you need to keep all data until after your research has completed or the end of your funding</w:t>
            </w:r>
          </w:p>
        </w:tc>
        <w:tc>
          <w:tcPr>
            <w:tcW w:w="8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00AF2C0" w14:textId="08C705DE" w:rsidR="4EFECF86" w:rsidRDefault="4EFECF86" w:rsidP="4EFECF86">
            <w:pPr>
              <w:jc w:val="center"/>
            </w:pPr>
            <w:r w:rsidRPr="4EFECF86">
              <w:rPr>
                <w:rFonts w:ascii="Arial" w:eastAsia="Arial" w:hAnsi="Arial" w:cs="Arial"/>
                <w:b/>
                <w:bCs/>
                <w:color w:val="000000" w:themeColor="text1"/>
              </w:rPr>
              <w:t>YES</w:t>
            </w:r>
          </w:p>
        </w:tc>
        <w:tc>
          <w:tcPr>
            <w:tcW w:w="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EB7D25F" w14:textId="60D79F6A" w:rsidR="4EFECF86" w:rsidRDefault="4EFECF86" w:rsidP="4EFECF86">
            <w:pPr>
              <w:jc w:val="center"/>
            </w:pPr>
            <w:r w:rsidRPr="4EFECF86">
              <w:rPr>
                <w:rFonts w:ascii="MS Gothic" w:eastAsia="MS Gothic" w:hAnsi="MS Gothic" w:cs="MS Gothic"/>
                <w:color w:val="000000" w:themeColor="text1"/>
                <w:sz w:val="24"/>
                <w:szCs w:val="24"/>
                <w:lang w:val="en-US"/>
              </w:rPr>
              <w:t>☒</w:t>
            </w:r>
          </w:p>
        </w:tc>
      </w:tr>
    </w:tbl>
    <w:p w14:paraId="4D775A06" w14:textId="5F7FD384" w:rsidR="6A93E20E" w:rsidRDefault="6A93E20E">
      <w:r w:rsidRPr="4EFECF86">
        <w:rPr>
          <w:rFonts w:ascii="Arial" w:eastAsia="Arial" w:hAnsi="Arial" w:cs="Arial"/>
          <w:b/>
          <w:bCs/>
        </w:rPr>
        <w:t xml:space="preserve"> </w:t>
      </w:r>
    </w:p>
    <w:p w14:paraId="5BBDB92F" w14:textId="071B06DC" w:rsidR="6A93E20E" w:rsidRDefault="6A93E20E">
      <w:r>
        <w:lastRenderedPageBreak/>
        <w:br/>
      </w:r>
    </w:p>
    <w:p w14:paraId="526B2364" w14:textId="4C026609" w:rsidR="6A93E20E" w:rsidRDefault="6A93E20E">
      <w:r w:rsidRPr="4EFECF86">
        <w:rPr>
          <w:rFonts w:ascii="Arial" w:eastAsia="Arial" w:hAnsi="Arial" w:cs="Arial"/>
          <w:b/>
          <w:bCs/>
        </w:rPr>
        <w:t xml:space="preserve"> </w:t>
      </w:r>
    </w:p>
    <w:p w14:paraId="2958F779" w14:textId="68D333DE" w:rsidR="6A93E20E" w:rsidRDefault="6A93E20E" w:rsidP="4EFECF86">
      <w:pPr>
        <w:jc w:val="both"/>
      </w:pPr>
      <w:r w:rsidRPr="4EFECF86">
        <w:rPr>
          <w:rFonts w:ascii="Arial" w:eastAsia="Arial" w:hAnsi="Arial" w:cs="Arial"/>
          <w:b/>
          <w:bCs/>
        </w:rPr>
        <w:t>SECTION K: Declaration</w:t>
      </w:r>
    </w:p>
    <w:tbl>
      <w:tblPr>
        <w:tblW w:w="0" w:type="auto"/>
        <w:tblInd w:w="15" w:type="dxa"/>
        <w:tblLayout w:type="fixed"/>
        <w:tblLook w:val="00A0" w:firstRow="1" w:lastRow="0" w:firstColumn="1" w:lastColumn="0" w:noHBand="0" w:noVBand="0"/>
      </w:tblPr>
      <w:tblGrid>
        <w:gridCol w:w="477"/>
        <w:gridCol w:w="2554"/>
        <w:gridCol w:w="4140"/>
        <w:gridCol w:w="1844"/>
      </w:tblGrid>
      <w:tr w:rsidR="4EFECF86" w14:paraId="7FF18B4A" w14:textId="77777777" w:rsidTr="4EFECF86">
        <w:trPr>
          <w:trHeight w:val="1800"/>
        </w:trPr>
        <w:tc>
          <w:tcPr>
            <w:tcW w:w="4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03FF3532" w14:textId="1509C027" w:rsidR="4EFECF86" w:rsidRDefault="4EFECF86" w:rsidP="4EFECF86">
            <w:pPr>
              <w:jc w:val="center"/>
            </w:pPr>
            <w:r w:rsidRPr="4EFECF86">
              <w:rPr>
                <w:rFonts w:ascii="Arial" w:eastAsia="Arial" w:hAnsi="Arial" w:cs="Arial"/>
              </w:rPr>
              <w:t xml:space="preserve"> </w:t>
            </w:r>
          </w:p>
        </w:tc>
        <w:tc>
          <w:tcPr>
            <w:tcW w:w="8538"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411626D7" w14:textId="0207B51E" w:rsidR="4EFECF86" w:rsidRDefault="4EFECF86" w:rsidP="4EFECF86">
            <w:pPr>
              <w:jc w:val="both"/>
            </w:pPr>
            <w:r w:rsidRPr="4EFECF86">
              <w:rPr>
                <w:rFonts w:ascii="Arial" w:eastAsia="Arial" w:hAnsi="Arial" w:cs="Arial"/>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4EFECF86">
              <w:rPr>
                <w:rFonts w:ascii="Arial" w:eastAsia="Arial" w:hAnsi="Arial" w:cs="Arial"/>
                <w:b/>
                <w:bCs/>
                <w:color w:val="000000" w:themeColor="text1"/>
              </w:rPr>
              <w:t>.</w:t>
            </w:r>
          </w:p>
          <w:p w14:paraId="2DB36D23" w14:textId="4A25C3B4" w:rsidR="4EFECF86" w:rsidRDefault="4EFECF86" w:rsidP="4EFECF86">
            <w:pPr>
              <w:jc w:val="both"/>
            </w:pPr>
            <w:r w:rsidRPr="4EFECF86">
              <w:rPr>
                <w:rFonts w:ascii="Arial" w:eastAsia="Arial" w:hAnsi="Arial" w:cs="Arial"/>
                <w:b/>
                <w:bCs/>
                <w:color w:val="000000" w:themeColor="text1"/>
              </w:rPr>
              <w:t xml:space="preserve"> </w:t>
            </w:r>
          </w:p>
          <w:p w14:paraId="416A8283" w14:textId="30CE3B02" w:rsidR="4EFECF86" w:rsidRDefault="4EFECF86" w:rsidP="4EFECF86">
            <w:pPr>
              <w:jc w:val="both"/>
            </w:pPr>
            <w:r w:rsidRPr="4EFECF86">
              <w:rPr>
                <w:rFonts w:ascii="Arial" w:eastAsia="Arial" w:hAnsi="Arial" w:cs="Arial"/>
                <w:color w:val="000000" w:themeColor="text1"/>
              </w:rPr>
              <w:t xml:space="preserve">In submitting this application I hereby confirm that I undertake to ensure that the above named research activity will meet the University’s Research Ethics and Integrity Code of Practice which is published on the website: </w:t>
            </w:r>
            <w:hyperlink r:id="rId215">
              <w:r w:rsidRPr="4EFECF86">
                <w:rPr>
                  <w:rStyle w:val="Hyperlink"/>
                  <w:rFonts w:ascii="Arial" w:eastAsia="Arial" w:hAnsi="Arial" w:cs="Arial"/>
                </w:rPr>
                <w:t>https://www.uwtsd.ac.uk/research/research-ethics/</w:t>
              </w:r>
            </w:hyperlink>
            <w:r w:rsidRPr="4EFECF86">
              <w:rPr>
                <w:rFonts w:ascii="Arial" w:eastAsia="Arial" w:hAnsi="Arial" w:cs="Arial"/>
                <w:color w:val="000000" w:themeColor="text1"/>
              </w:rPr>
              <w:t xml:space="preserve"> </w:t>
            </w:r>
          </w:p>
        </w:tc>
      </w:tr>
      <w:tr w:rsidR="4EFECF86" w14:paraId="4C6326B6" w14:textId="77777777" w:rsidTr="4EFECF86">
        <w:trPr>
          <w:trHeight w:val="660"/>
        </w:trPr>
        <w:tc>
          <w:tcPr>
            <w:tcW w:w="477" w:type="dxa"/>
            <w:tcBorders>
              <w:top w:val="single" w:sz="8" w:space="0" w:color="000000" w:themeColor="text1"/>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CF7F819" w14:textId="4CCA48D8" w:rsidR="4EFECF86" w:rsidRDefault="4EFECF86" w:rsidP="4EFECF86">
            <w:pPr>
              <w:jc w:val="center"/>
            </w:pPr>
            <w:r w:rsidRPr="4EFECF86">
              <w:rPr>
                <w:rFonts w:ascii="Arial" w:eastAsia="Arial" w:hAnsi="Arial" w:cs="Arial"/>
                <w:color w:val="000000" w:themeColor="text1"/>
              </w:rPr>
              <w:t>1</w:t>
            </w:r>
          </w:p>
        </w:tc>
        <w:tc>
          <w:tcPr>
            <w:tcW w:w="25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Mar>
              <w:left w:w="108" w:type="dxa"/>
              <w:right w:w="108" w:type="dxa"/>
            </w:tcMar>
            <w:vAlign w:val="center"/>
          </w:tcPr>
          <w:p w14:paraId="5AA33BF5" w14:textId="0FE94C2A" w:rsidR="4EFECF86" w:rsidRDefault="4EFECF86">
            <w:r w:rsidRPr="4EFECF86">
              <w:rPr>
                <w:rFonts w:ascii="Arial" w:eastAsia="Arial" w:hAnsi="Arial" w:cs="Arial"/>
                <w:b/>
                <w:bCs/>
                <w:color w:val="000000" w:themeColor="text1"/>
              </w:rPr>
              <w:t>Signature of applicant:</w:t>
            </w:r>
          </w:p>
        </w:tc>
        <w:tc>
          <w:tcPr>
            <w:tcW w:w="4140" w:type="dxa"/>
            <w:tcBorders>
              <w:top w:val="nil"/>
              <w:left w:val="single" w:sz="8" w:space="0" w:color="auto"/>
              <w:bottom w:val="single" w:sz="8" w:space="0" w:color="000000" w:themeColor="text1"/>
              <w:right w:val="single" w:sz="8" w:space="0" w:color="000000" w:themeColor="text1"/>
            </w:tcBorders>
            <w:tcMar>
              <w:left w:w="108" w:type="dxa"/>
              <w:right w:w="108" w:type="dxa"/>
            </w:tcMar>
            <w:vAlign w:val="center"/>
          </w:tcPr>
          <w:p w14:paraId="540F0C59" w14:textId="10001BBA" w:rsidR="4EFECF86" w:rsidRDefault="4EFECF86">
            <w:r w:rsidRPr="4EFECF86">
              <w:rPr>
                <w:rFonts w:ascii="Arial" w:eastAsia="Arial" w:hAnsi="Arial" w:cs="Arial"/>
              </w:rPr>
              <w:t>D S Jones</w:t>
            </w:r>
          </w:p>
        </w:tc>
        <w:tc>
          <w:tcPr>
            <w:tcW w:w="184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B3C50EA" w14:textId="2B48577E" w:rsidR="4EFECF86" w:rsidRDefault="4EFECF86">
            <w:r w:rsidRPr="4EFECF86">
              <w:rPr>
                <w:rFonts w:ascii="Arial" w:eastAsia="Arial" w:hAnsi="Arial" w:cs="Arial"/>
                <w:b/>
                <w:bCs/>
              </w:rPr>
              <w:t>Date:</w:t>
            </w:r>
          </w:p>
          <w:p w14:paraId="36E0CB57" w14:textId="69ED4CA2" w:rsidR="4EFECF86" w:rsidRDefault="4EFECF86">
            <w:r w:rsidRPr="4EFECF86">
              <w:rPr>
                <w:rFonts w:ascii="Arial" w:eastAsia="Arial" w:hAnsi="Arial" w:cs="Arial"/>
              </w:rPr>
              <w:t>15/09/2022</w:t>
            </w:r>
          </w:p>
        </w:tc>
      </w:tr>
    </w:tbl>
    <w:p w14:paraId="1C6D5592" w14:textId="4C1EF527" w:rsidR="6A93E20E" w:rsidRDefault="6A93E20E">
      <w:r w:rsidRPr="4EFECF86">
        <w:rPr>
          <w:rFonts w:ascii="Arial" w:eastAsia="Arial" w:hAnsi="Arial" w:cs="Arial"/>
        </w:rPr>
        <w:t xml:space="preserve"> </w:t>
      </w:r>
    </w:p>
    <w:p w14:paraId="29A6E46F" w14:textId="77F4C081" w:rsidR="6A93E20E" w:rsidRDefault="6A93E20E">
      <w:r w:rsidRPr="4EFECF86">
        <w:rPr>
          <w:rFonts w:ascii="Arial" w:eastAsia="Arial" w:hAnsi="Arial" w:cs="Arial"/>
          <w:b/>
          <w:bCs/>
          <w:i/>
          <w:iCs/>
        </w:rPr>
        <w:t>For STUDENT Submissions:</w:t>
      </w:r>
    </w:p>
    <w:tbl>
      <w:tblPr>
        <w:tblW w:w="0" w:type="auto"/>
        <w:tblLayout w:type="fixed"/>
        <w:tblLook w:val="01E0" w:firstRow="1" w:lastRow="1" w:firstColumn="1" w:lastColumn="1" w:noHBand="0" w:noVBand="0"/>
      </w:tblPr>
      <w:tblGrid>
        <w:gridCol w:w="658"/>
        <w:gridCol w:w="2604"/>
        <w:gridCol w:w="3924"/>
        <w:gridCol w:w="1829"/>
      </w:tblGrid>
      <w:tr w:rsidR="4EFECF86" w14:paraId="61B31041" w14:textId="77777777" w:rsidTr="4EFECF86">
        <w:trPr>
          <w:trHeight w:val="345"/>
        </w:trPr>
        <w:tc>
          <w:tcPr>
            <w:tcW w:w="6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B6969F2" w14:textId="51FB6AB7" w:rsidR="4EFECF86" w:rsidRDefault="4EFECF86" w:rsidP="4EFECF86">
            <w:pPr>
              <w:jc w:val="center"/>
            </w:pPr>
            <w:r w:rsidRPr="4EFECF86">
              <w:rPr>
                <w:rFonts w:ascii="Arial" w:eastAsia="Arial" w:hAnsi="Arial" w:cs="Arial"/>
                <w:color w:val="000000" w:themeColor="text1"/>
              </w:rPr>
              <w:t>2</w:t>
            </w:r>
          </w:p>
        </w:tc>
        <w:tc>
          <w:tcPr>
            <w:tcW w:w="26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B6E4C77" w14:textId="0AC1D6FF" w:rsidR="4EFECF86" w:rsidRDefault="4EFECF86">
            <w:r w:rsidRPr="4EFECF86">
              <w:rPr>
                <w:rFonts w:ascii="Arial" w:eastAsia="Arial" w:hAnsi="Arial" w:cs="Arial"/>
                <w:color w:val="000000" w:themeColor="text1"/>
              </w:rPr>
              <w:t>Director of Studies/Supervisor:</w:t>
            </w:r>
          </w:p>
        </w:tc>
        <w:tc>
          <w:tcPr>
            <w:tcW w:w="39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A3E740" w14:textId="0929BFDD" w:rsidR="4EFECF86" w:rsidRDefault="4EFECF86">
            <w:r w:rsidRPr="4EFECF86">
              <w:rPr>
                <w:rFonts w:ascii="Arial" w:eastAsia="Arial" w:hAnsi="Arial" w:cs="Arial"/>
              </w:rPr>
              <w:t>Karen Eaton-Thomas</w:t>
            </w:r>
          </w:p>
        </w:tc>
        <w:tc>
          <w:tcPr>
            <w:tcW w:w="1829"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09920109" w14:textId="2E021CAC" w:rsidR="4EFECF86" w:rsidRDefault="4EFECF86">
            <w:r w:rsidRPr="4EFECF86">
              <w:rPr>
                <w:rFonts w:ascii="Arial" w:eastAsia="Arial" w:hAnsi="Arial" w:cs="Arial"/>
                <w:b/>
                <w:bCs/>
              </w:rPr>
              <w:t>Date:</w:t>
            </w:r>
          </w:p>
          <w:p w14:paraId="2BAC97C0" w14:textId="66F9127E" w:rsidR="4EFECF86" w:rsidRDefault="4EFECF86">
            <w:r w:rsidRPr="4EFECF86">
              <w:rPr>
                <w:rFonts w:ascii="Arial" w:eastAsia="Arial" w:hAnsi="Arial" w:cs="Arial"/>
              </w:rPr>
              <w:t>27/10/2022</w:t>
            </w:r>
          </w:p>
        </w:tc>
      </w:tr>
      <w:tr w:rsidR="4EFECF86" w14:paraId="42E946A9" w14:textId="77777777" w:rsidTr="4EFECF86">
        <w:trPr>
          <w:trHeight w:val="345"/>
        </w:trPr>
        <w:tc>
          <w:tcPr>
            <w:tcW w:w="65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00782B18" w14:textId="1B9A1A0E" w:rsidR="4EFECF86" w:rsidRDefault="4EFECF86" w:rsidP="4EFECF86">
            <w:pPr>
              <w:jc w:val="center"/>
            </w:pPr>
            <w:r w:rsidRPr="4EFECF86">
              <w:rPr>
                <w:rFonts w:ascii="Arial" w:eastAsia="Arial" w:hAnsi="Arial" w:cs="Arial"/>
                <w:color w:val="000000" w:themeColor="text1"/>
              </w:rPr>
              <w:t>3</w:t>
            </w:r>
          </w:p>
        </w:tc>
        <w:tc>
          <w:tcPr>
            <w:tcW w:w="26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7EA92867" w14:textId="26876923" w:rsidR="4EFECF86" w:rsidRDefault="4EFECF86">
            <w:r w:rsidRPr="4EFECF86">
              <w:rPr>
                <w:rFonts w:ascii="Arial" w:eastAsia="Arial" w:hAnsi="Arial" w:cs="Arial"/>
                <w:color w:val="000000" w:themeColor="text1"/>
              </w:rPr>
              <w:t>Signature:</w:t>
            </w:r>
          </w:p>
        </w:tc>
        <w:tc>
          <w:tcPr>
            <w:tcW w:w="39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28C1B3" w14:textId="169C5999" w:rsidR="4EFECF86" w:rsidRDefault="4EFECF86">
            <w:r w:rsidRPr="4EFECF86">
              <w:rPr>
                <w:rFonts w:ascii="Arial" w:eastAsia="Arial" w:hAnsi="Arial" w:cs="Arial"/>
              </w:rPr>
              <w:t xml:space="preserve"> </w:t>
            </w:r>
          </w:p>
        </w:tc>
        <w:tc>
          <w:tcPr>
            <w:tcW w:w="1829" w:type="dxa"/>
            <w:vMerge/>
            <w:tcBorders>
              <w:top w:val="single" w:sz="0" w:space="0" w:color="auto"/>
              <w:left w:val="single" w:sz="0" w:space="0" w:color="auto"/>
              <w:bottom w:val="single" w:sz="0" w:space="0" w:color="auto"/>
              <w:right w:val="single" w:sz="0" w:space="0" w:color="auto"/>
            </w:tcBorders>
            <w:vAlign w:val="center"/>
          </w:tcPr>
          <w:p w14:paraId="33E17717" w14:textId="77777777" w:rsidR="00A76F28" w:rsidRDefault="00A76F28"/>
        </w:tc>
      </w:tr>
    </w:tbl>
    <w:p w14:paraId="14579566" w14:textId="7C3CCDAA" w:rsidR="6A93E20E" w:rsidRDefault="6A93E20E">
      <w:r w:rsidRPr="4EFECF86">
        <w:rPr>
          <w:rFonts w:ascii="Arial" w:eastAsia="Arial" w:hAnsi="Arial" w:cs="Arial"/>
        </w:rPr>
        <w:t xml:space="preserve"> </w:t>
      </w:r>
    </w:p>
    <w:p w14:paraId="2ABB10E1" w14:textId="4AB4F829" w:rsidR="6A93E20E" w:rsidRDefault="6A93E20E">
      <w:r w:rsidRPr="4EFECF86">
        <w:rPr>
          <w:rFonts w:ascii="Arial" w:eastAsia="Arial" w:hAnsi="Arial" w:cs="Arial"/>
          <w:b/>
          <w:bCs/>
          <w:i/>
          <w:iCs/>
        </w:rPr>
        <w:t>For STAFF Submissions:</w:t>
      </w:r>
    </w:p>
    <w:tbl>
      <w:tblPr>
        <w:tblW w:w="0" w:type="auto"/>
        <w:tblLayout w:type="fixed"/>
        <w:tblLook w:val="01E0" w:firstRow="1" w:lastRow="1" w:firstColumn="1" w:lastColumn="1" w:noHBand="0" w:noVBand="0"/>
      </w:tblPr>
      <w:tblGrid>
        <w:gridCol w:w="660"/>
        <w:gridCol w:w="2604"/>
        <w:gridCol w:w="3924"/>
        <w:gridCol w:w="1827"/>
      </w:tblGrid>
      <w:tr w:rsidR="4EFECF86" w14:paraId="76F36E8C" w14:textId="77777777" w:rsidTr="4EFECF86">
        <w:trPr>
          <w:trHeight w:val="345"/>
        </w:trPr>
        <w:tc>
          <w:tcPr>
            <w:tcW w:w="66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506215F" w14:textId="69777B3D" w:rsidR="4EFECF86" w:rsidRDefault="4EFECF86" w:rsidP="4EFECF86">
            <w:pPr>
              <w:jc w:val="center"/>
            </w:pPr>
            <w:r w:rsidRPr="4EFECF86">
              <w:rPr>
                <w:rFonts w:ascii="Arial" w:eastAsia="Arial" w:hAnsi="Arial" w:cs="Arial"/>
                <w:color w:val="000000" w:themeColor="text1"/>
              </w:rPr>
              <w:t>4</w:t>
            </w:r>
          </w:p>
        </w:tc>
        <w:tc>
          <w:tcPr>
            <w:tcW w:w="26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266F68D6" w14:textId="658C525F" w:rsidR="4EFECF86" w:rsidRDefault="4EFECF86">
            <w:r w:rsidRPr="4EFECF86">
              <w:rPr>
                <w:rFonts w:ascii="Arial" w:eastAsia="Arial" w:hAnsi="Arial" w:cs="Arial"/>
                <w:color w:val="000000" w:themeColor="text1"/>
              </w:rPr>
              <w:t>Academic Director/ Assistant Dean:</w:t>
            </w:r>
          </w:p>
        </w:tc>
        <w:tc>
          <w:tcPr>
            <w:tcW w:w="39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F45FF1" w14:textId="62D74D41" w:rsidR="4EFECF86" w:rsidRDefault="4EFECF86">
            <w:r w:rsidRPr="4EFECF86">
              <w:rPr>
                <w:rFonts w:ascii="Arial" w:eastAsia="Arial" w:hAnsi="Arial" w:cs="Arial"/>
              </w:rPr>
              <w:t xml:space="preserve"> </w:t>
            </w:r>
          </w:p>
        </w:tc>
        <w:tc>
          <w:tcPr>
            <w:tcW w:w="1827"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8E9623A" w14:textId="1835C03B" w:rsidR="4EFECF86" w:rsidRDefault="4EFECF86">
            <w:r w:rsidRPr="4EFECF86">
              <w:rPr>
                <w:rFonts w:ascii="Arial" w:eastAsia="Arial" w:hAnsi="Arial" w:cs="Arial"/>
                <w:b/>
                <w:bCs/>
              </w:rPr>
              <w:t>Date:</w:t>
            </w:r>
          </w:p>
        </w:tc>
      </w:tr>
      <w:tr w:rsidR="4EFECF86" w14:paraId="75747A92" w14:textId="77777777" w:rsidTr="4EFECF86">
        <w:trPr>
          <w:trHeight w:val="345"/>
        </w:trPr>
        <w:tc>
          <w:tcPr>
            <w:tcW w:w="66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36CFC0A2" w14:textId="49779709" w:rsidR="4EFECF86" w:rsidRDefault="4EFECF86" w:rsidP="4EFECF86">
            <w:pPr>
              <w:jc w:val="center"/>
            </w:pPr>
            <w:r w:rsidRPr="4EFECF86">
              <w:rPr>
                <w:rFonts w:ascii="Arial" w:eastAsia="Arial" w:hAnsi="Arial" w:cs="Arial"/>
                <w:color w:val="000000" w:themeColor="text1"/>
              </w:rPr>
              <w:t>5</w:t>
            </w:r>
          </w:p>
        </w:tc>
        <w:tc>
          <w:tcPr>
            <w:tcW w:w="26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108" w:type="dxa"/>
              <w:right w:w="108" w:type="dxa"/>
            </w:tcMar>
            <w:vAlign w:val="center"/>
          </w:tcPr>
          <w:p w14:paraId="1C7A0C7B" w14:textId="1F45B7F8" w:rsidR="4EFECF86" w:rsidRDefault="4EFECF86">
            <w:r w:rsidRPr="4EFECF86">
              <w:rPr>
                <w:rFonts w:ascii="Arial" w:eastAsia="Arial" w:hAnsi="Arial" w:cs="Arial"/>
                <w:color w:val="000000" w:themeColor="text1"/>
              </w:rPr>
              <w:t>Signature:</w:t>
            </w:r>
          </w:p>
        </w:tc>
        <w:tc>
          <w:tcPr>
            <w:tcW w:w="39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62FD5E" w14:textId="1D50ED5F" w:rsidR="4EFECF86" w:rsidRDefault="4EFECF86">
            <w:r w:rsidRPr="4EFECF86">
              <w:rPr>
                <w:rFonts w:ascii="Arial" w:eastAsia="Arial" w:hAnsi="Arial" w:cs="Arial"/>
              </w:rPr>
              <w:t xml:space="preserve"> </w:t>
            </w:r>
          </w:p>
          <w:p w14:paraId="030CADCB" w14:textId="3633CCB9" w:rsidR="4EFECF86" w:rsidRDefault="4EFECF86">
            <w:r w:rsidRPr="4EFECF86">
              <w:rPr>
                <w:rFonts w:ascii="Arial" w:eastAsia="Arial" w:hAnsi="Arial" w:cs="Arial"/>
              </w:rPr>
              <w:t xml:space="preserve"> </w:t>
            </w:r>
          </w:p>
        </w:tc>
        <w:tc>
          <w:tcPr>
            <w:tcW w:w="1827" w:type="dxa"/>
            <w:vMerge/>
            <w:tcBorders>
              <w:top w:val="single" w:sz="0" w:space="0" w:color="auto"/>
              <w:left w:val="single" w:sz="0" w:space="0" w:color="auto"/>
              <w:bottom w:val="single" w:sz="0" w:space="0" w:color="auto"/>
              <w:right w:val="single" w:sz="0" w:space="0" w:color="auto"/>
            </w:tcBorders>
            <w:vAlign w:val="center"/>
          </w:tcPr>
          <w:p w14:paraId="1F2945AD" w14:textId="77777777" w:rsidR="00A76F28" w:rsidRDefault="00A76F28"/>
        </w:tc>
      </w:tr>
    </w:tbl>
    <w:p w14:paraId="2631BDC1" w14:textId="427FE4C1" w:rsidR="6A93E20E" w:rsidRDefault="6A93E20E">
      <w:r w:rsidRPr="4EFECF86">
        <w:rPr>
          <w:rFonts w:ascii="Arial" w:eastAsia="Arial" w:hAnsi="Arial" w:cs="Arial"/>
          <w:b/>
          <w:bCs/>
        </w:rPr>
        <w:t xml:space="preserve"> </w:t>
      </w:r>
    </w:p>
    <w:p w14:paraId="27441792" w14:textId="4434DA5F" w:rsidR="6A93E20E" w:rsidRDefault="6A93E20E" w:rsidP="4EFECF86">
      <w:pPr>
        <w:jc w:val="both"/>
      </w:pPr>
      <w:r w:rsidRPr="4EFECF86">
        <w:rPr>
          <w:rFonts w:ascii="Arial" w:eastAsia="Arial" w:hAnsi="Arial" w:cs="Arial"/>
          <w:b/>
          <w:bCs/>
        </w:rPr>
        <w:t xml:space="preserve">Checklist: </w:t>
      </w:r>
      <w:r w:rsidRPr="4EFECF86">
        <w:rPr>
          <w:rFonts w:ascii="Arial" w:eastAsia="Arial" w:hAnsi="Arial" w:cs="Arial"/>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580"/>
        <w:gridCol w:w="8435"/>
      </w:tblGrid>
      <w:tr w:rsidR="4EFECF86" w14:paraId="54AF5F28" w14:textId="77777777" w:rsidTr="4EFECF86">
        <w:trPr>
          <w:trHeight w:val="495"/>
        </w:trPr>
        <w:tc>
          <w:tcPr>
            <w:tcW w:w="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A3BF22D" w14:textId="385723D8" w:rsidR="4EFECF86" w:rsidRDefault="4EFECF86" w:rsidP="4EFECF86">
            <w:pPr>
              <w:jc w:val="center"/>
            </w:pPr>
            <w:r w:rsidRPr="4EFECF86">
              <w:rPr>
                <w:rFonts w:ascii="MS Gothic" w:eastAsia="MS Gothic" w:hAnsi="MS Gothic" w:cs="MS Gothic"/>
                <w:color w:val="000000" w:themeColor="text1"/>
                <w:sz w:val="24"/>
                <w:szCs w:val="24"/>
                <w:lang w:val="en-US"/>
              </w:rPr>
              <w:t>☒</w:t>
            </w:r>
          </w:p>
        </w:tc>
        <w:tc>
          <w:tcPr>
            <w:tcW w:w="84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8F96E6" w14:textId="3A4624A5" w:rsidR="4EFECF86" w:rsidRDefault="4EFECF86">
            <w:r w:rsidRPr="4EFECF86">
              <w:rPr>
                <w:rFonts w:ascii="Arial" w:eastAsia="Arial" w:hAnsi="Arial" w:cs="Arial"/>
              </w:rPr>
              <w:t>I have read the guidance notes supplied before completing the form.</w:t>
            </w:r>
          </w:p>
        </w:tc>
      </w:tr>
      <w:tr w:rsidR="4EFECF86" w14:paraId="77820FCE" w14:textId="77777777" w:rsidTr="4EFECF86">
        <w:trPr>
          <w:trHeight w:val="420"/>
        </w:trPr>
        <w:tc>
          <w:tcPr>
            <w:tcW w:w="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2B8CAF8" w14:textId="2B24C88A" w:rsidR="4EFECF86" w:rsidRDefault="4EFECF86" w:rsidP="4EFECF86">
            <w:pPr>
              <w:jc w:val="center"/>
            </w:pPr>
            <w:r w:rsidRPr="4EFECF86">
              <w:rPr>
                <w:rFonts w:ascii="MS Gothic" w:eastAsia="MS Gothic" w:hAnsi="MS Gothic" w:cs="MS Gothic"/>
                <w:color w:val="000000" w:themeColor="text1"/>
                <w:sz w:val="24"/>
                <w:szCs w:val="24"/>
                <w:lang w:val="en-US"/>
              </w:rPr>
              <w:t>☒</w:t>
            </w:r>
          </w:p>
        </w:tc>
        <w:tc>
          <w:tcPr>
            <w:tcW w:w="84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3BA8C6" w14:textId="2C50FA26" w:rsidR="4EFECF86" w:rsidRDefault="4EFECF86">
            <w:r w:rsidRPr="4EFECF86">
              <w:rPr>
                <w:rFonts w:ascii="Arial" w:eastAsia="Arial" w:hAnsi="Arial" w:cs="Arial"/>
              </w:rPr>
              <w:t xml:space="preserve">I have completed </w:t>
            </w:r>
            <w:r w:rsidRPr="4EFECF86">
              <w:rPr>
                <w:rFonts w:ascii="Arial" w:eastAsia="Arial" w:hAnsi="Arial" w:cs="Arial"/>
                <w:b/>
                <w:bCs/>
              </w:rPr>
              <w:t>ALL RELEVANT</w:t>
            </w:r>
            <w:r w:rsidRPr="4EFECF86">
              <w:rPr>
                <w:rFonts w:ascii="Arial" w:eastAsia="Arial" w:hAnsi="Arial" w:cs="Arial"/>
              </w:rPr>
              <w:t xml:space="preserve"> sections of the form in full.</w:t>
            </w:r>
          </w:p>
        </w:tc>
      </w:tr>
      <w:tr w:rsidR="4EFECF86" w14:paraId="291D3815" w14:textId="77777777" w:rsidTr="4EFECF86">
        <w:trPr>
          <w:trHeight w:val="420"/>
        </w:trPr>
        <w:tc>
          <w:tcPr>
            <w:tcW w:w="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EBD8407" w14:textId="20A9FE5D" w:rsidR="4EFECF86" w:rsidRDefault="4EFECF86" w:rsidP="4EFECF86">
            <w:pPr>
              <w:jc w:val="center"/>
            </w:pPr>
            <w:r w:rsidRPr="4EFECF86">
              <w:rPr>
                <w:rFonts w:ascii="MS Gothic" w:eastAsia="MS Gothic" w:hAnsi="MS Gothic" w:cs="MS Gothic"/>
                <w:color w:val="000000" w:themeColor="text1"/>
                <w:sz w:val="24"/>
                <w:szCs w:val="24"/>
                <w:lang w:val="en-US"/>
              </w:rPr>
              <w:t>☒</w:t>
            </w:r>
          </w:p>
        </w:tc>
        <w:tc>
          <w:tcPr>
            <w:tcW w:w="84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B0E338" w14:textId="6380C825" w:rsidR="4EFECF86" w:rsidRDefault="4EFECF86">
            <w:r w:rsidRPr="4EFECF86">
              <w:rPr>
                <w:rFonts w:ascii="Arial" w:eastAsia="Arial" w:hAnsi="Arial" w:cs="Arial"/>
              </w:rPr>
              <w:t>I confirm that the research activity has received approval in principle</w:t>
            </w:r>
          </w:p>
        </w:tc>
      </w:tr>
      <w:tr w:rsidR="4EFECF86" w14:paraId="2FB3C3E2" w14:textId="77777777" w:rsidTr="4EFECF86">
        <w:trPr>
          <w:trHeight w:val="495"/>
        </w:trPr>
        <w:tc>
          <w:tcPr>
            <w:tcW w:w="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C3395DE" w14:textId="1D004F24" w:rsidR="4EFECF86" w:rsidRDefault="4EFECF86" w:rsidP="4EFECF86">
            <w:pPr>
              <w:jc w:val="center"/>
            </w:pPr>
            <w:r w:rsidRPr="4EFECF86">
              <w:rPr>
                <w:rFonts w:ascii="MS Gothic" w:eastAsia="MS Gothic" w:hAnsi="MS Gothic" w:cs="MS Gothic"/>
                <w:color w:val="000000" w:themeColor="text1"/>
                <w:sz w:val="24"/>
                <w:szCs w:val="24"/>
                <w:lang w:val="en-US"/>
              </w:rPr>
              <w:t>☐</w:t>
            </w:r>
          </w:p>
        </w:tc>
        <w:tc>
          <w:tcPr>
            <w:tcW w:w="84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639BC9" w14:textId="6ED7BE84" w:rsidR="4EFECF86" w:rsidRDefault="4EFECF86">
            <w:r w:rsidRPr="4EFECF86">
              <w:rPr>
                <w:rFonts w:ascii="Arial" w:eastAsia="Arial" w:hAnsi="Arial" w:cs="Arial"/>
              </w:rPr>
              <w:t>I have attached a copy of final/interim approval from external organisation (</w:t>
            </w:r>
            <w:r w:rsidRPr="4EFECF86">
              <w:rPr>
                <w:rFonts w:ascii="Arial" w:eastAsia="Arial" w:hAnsi="Arial" w:cs="Arial"/>
                <w:b/>
                <w:bCs/>
              </w:rPr>
              <w:t>where appropriate</w:t>
            </w:r>
            <w:r w:rsidRPr="4EFECF86">
              <w:rPr>
                <w:rFonts w:ascii="Arial" w:eastAsia="Arial" w:hAnsi="Arial" w:cs="Arial"/>
              </w:rPr>
              <w:t>)</w:t>
            </w:r>
          </w:p>
        </w:tc>
      </w:tr>
      <w:tr w:rsidR="4EFECF86" w14:paraId="3A940879" w14:textId="77777777" w:rsidTr="4EFECF86">
        <w:trPr>
          <w:trHeight w:val="720"/>
        </w:trPr>
        <w:tc>
          <w:tcPr>
            <w:tcW w:w="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6E31B32F" w14:textId="26AF477C" w:rsidR="4EFECF86" w:rsidRDefault="4EFECF86" w:rsidP="4EFECF86">
            <w:pPr>
              <w:jc w:val="center"/>
            </w:pPr>
            <w:r w:rsidRPr="4EFECF86">
              <w:rPr>
                <w:rFonts w:ascii="MS Gothic" w:eastAsia="MS Gothic" w:hAnsi="MS Gothic" w:cs="MS Gothic"/>
                <w:color w:val="000000" w:themeColor="text1"/>
                <w:sz w:val="24"/>
                <w:szCs w:val="24"/>
                <w:lang w:val="en-US"/>
              </w:rPr>
              <w:t>☐</w:t>
            </w:r>
          </w:p>
        </w:tc>
        <w:tc>
          <w:tcPr>
            <w:tcW w:w="84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09B3E2" w14:textId="0858F27B" w:rsidR="4EFECF86" w:rsidRDefault="4EFECF86">
            <w:r w:rsidRPr="4EFECF86">
              <w:rPr>
                <w:rFonts w:ascii="Arial" w:eastAsia="Arial" w:hAnsi="Arial" w:cs="Arial"/>
              </w:rPr>
              <w:t xml:space="preserve">I have attached a full risk assessment (where </w:t>
            </w:r>
            <w:proofErr w:type="gramStart"/>
            <w:r w:rsidRPr="4EFECF86">
              <w:rPr>
                <w:rFonts w:ascii="Arial" w:eastAsia="Arial" w:hAnsi="Arial" w:cs="Arial"/>
              </w:rPr>
              <w:t xml:space="preserve">appropriate)  </w:t>
            </w:r>
            <w:r w:rsidRPr="4EFECF86">
              <w:rPr>
                <w:rFonts w:ascii="Arial" w:eastAsia="Arial" w:hAnsi="Arial" w:cs="Arial"/>
                <w:i/>
                <w:iCs/>
              </w:rPr>
              <w:t>ONLY</w:t>
            </w:r>
            <w:proofErr w:type="gramEnd"/>
            <w:r w:rsidRPr="4EFECF86">
              <w:rPr>
                <w:rFonts w:ascii="Arial" w:eastAsia="Arial" w:hAnsi="Arial" w:cs="Arial"/>
                <w:i/>
                <w:iCs/>
              </w:rPr>
              <w:t xml:space="preserve"> TICK IF YOU HAVE</w:t>
            </w:r>
            <w:r w:rsidRPr="4EFECF86">
              <w:rPr>
                <w:rFonts w:ascii="Arial" w:eastAsia="Arial" w:hAnsi="Arial" w:cs="Arial"/>
                <w:b/>
                <w:bCs/>
                <w:i/>
                <w:iCs/>
              </w:rPr>
              <w:t xml:space="preserve"> ATTACHED A FULL RISK ASSESSMENT</w:t>
            </w:r>
          </w:p>
        </w:tc>
      </w:tr>
      <w:tr w:rsidR="4EFECF86" w14:paraId="2BA00A7D" w14:textId="77777777" w:rsidTr="4EFECF86">
        <w:trPr>
          <w:trHeight w:val="855"/>
        </w:trPr>
        <w:tc>
          <w:tcPr>
            <w:tcW w:w="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023B2188" w14:textId="360D5E6D" w:rsidR="4EFECF86" w:rsidRDefault="4EFECF86" w:rsidP="4EFECF86">
            <w:pPr>
              <w:jc w:val="center"/>
            </w:pPr>
            <w:r w:rsidRPr="4EFECF86">
              <w:rPr>
                <w:rFonts w:ascii="MS Gothic" w:eastAsia="MS Gothic" w:hAnsi="MS Gothic" w:cs="MS Gothic"/>
                <w:color w:val="000000" w:themeColor="text1"/>
                <w:sz w:val="24"/>
                <w:szCs w:val="24"/>
                <w:lang w:val="en-US"/>
              </w:rPr>
              <w:lastRenderedPageBreak/>
              <w:t>☒</w:t>
            </w:r>
          </w:p>
        </w:tc>
        <w:tc>
          <w:tcPr>
            <w:tcW w:w="84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290EA6" w14:textId="0EEAB270" w:rsidR="4EFECF86" w:rsidRDefault="4EFECF86">
            <w:r w:rsidRPr="4EFECF86">
              <w:rPr>
                <w:rFonts w:ascii="Arial" w:eastAsia="Arial" w:hAnsi="Arial" w:cs="Arial"/>
              </w:rPr>
              <w:t xml:space="preserve">I understand that it is my responsibility to ensure that the </w:t>
            </w:r>
            <w:proofErr w:type="gramStart"/>
            <w:r w:rsidRPr="4EFECF86">
              <w:rPr>
                <w:rFonts w:ascii="Arial" w:eastAsia="Arial" w:hAnsi="Arial" w:cs="Arial"/>
              </w:rPr>
              <w:t>above named</w:t>
            </w:r>
            <w:proofErr w:type="gramEnd"/>
            <w:r w:rsidRPr="4EFECF86">
              <w:rPr>
                <w:rFonts w:ascii="Arial" w:eastAsia="Arial" w:hAnsi="Arial" w:cs="Arial"/>
              </w:rPr>
              <w:t xml:space="preserve"> research activity will meet the University’s Research Ethics and Integrity Code of Practice.</w:t>
            </w:r>
          </w:p>
        </w:tc>
      </w:tr>
      <w:tr w:rsidR="4EFECF86" w14:paraId="1A95B518" w14:textId="77777777" w:rsidTr="4EFECF86">
        <w:trPr>
          <w:trHeight w:val="975"/>
        </w:trPr>
        <w:tc>
          <w:tcPr>
            <w:tcW w:w="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13B70445" w14:textId="7B37EA82" w:rsidR="4EFECF86" w:rsidRDefault="4EFECF86" w:rsidP="4EFECF86">
            <w:pPr>
              <w:jc w:val="center"/>
            </w:pPr>
            <w:r w:rsidRPr="4EFECF86">
              <w:rPr>
                <w:rFonts w:ascii="MS Gothic" w:eastAsia="MS Gothic" w:hAnsi="MS Gothic" w:cs="MS Gothic"/>
                <w:color w:val="000000" w:themeColor="text1"/>
                <w:sz w:val="24"/>
                <w:szCs w:val="24"/>
                <w:lang w:val="en-US"/>
              </w:rPr>
              <w:t>☒</w:t>
            </w:r>
          </w:p>
        </w:tc>
        <w:tc>
          <w:tcPr>
            <w:tcW w:w="84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D16855" w14:textId="0C43923E" w:rsidR="4EFECF86" w:rsidRDefault="4EFECF86">
            <w:r w:rsidRPr="4EFECF86">
              <w:rPr>
                <w:rFonts w:ascii="Arial" w:eastAsia="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94E7689" w14:textId="61CBBC5E" w:rsidR="6A93E20E" w:rsidRDefault="6A93E20E" w:rsidP="4EFECF86">
      <w:pPr>
        <w:tabs>
          <w:tab w:val="left" w:pos="5102"/>
        </w:tabs>
      </w:pPr>
      <w:r w:rsidRPr="4EFECF86">
        <w:rPr>
          <w:rFonts w:ascii="Arial" w:eastAsia="Arial" w:hAnsi="Arial" w:cs="Arial"/>
          <w:b/>
          <w:bCs/>
        </w:rPr>
        <w:t xml:space="preserve"> </w:t>
      </w:r>
    </w:p>
    <w:tbl>
      <w:tblPr>
        <w:tblW w:w="0" w:type="auto"/>
        <w:tblLayout w:type="fixed"/>
        <w:tblLook w:val="00A0" w:firstRow="1" w:lastRow="0" w:firstColumn="1" w:lastColumn="0" w:noHBand="0" w:noVBand="0"/>
      </w:tblPr>
      <w:tblGrid>
        <w:gridCol w:w="9015"/>
      </w:tblGrid>
      <w:tr w:rsidR="4EFECF86" w14:paraId="4E1AF7D0" w14:textId="77777777" w:rsidTr="4EFECF86">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FAFEFA9" w14:textId="3804D480" w:rsidR="4EFECF86" w:rsidRDefault="4EFECF86">
            <w:r w:rsidRPr="4EFECF86">
              <w:rPr>
                <w:rFonts w:ascii="Arial" w:eastAsia="Arial" w:hAnsi="Arial" w:cs="Arial"/>
                <w:b/>
                <w:bCs/>
                <w:color w:val="000000" w:themeColor="text1"/>
              </w:rPr>
              <w:t>RESEARCH STUDENTS AND STAFF ONLY</w:t>
            </w:r>
          </w:p>
          <w:p w14:paraId="0D290430" w14:textId="423F1FA3" w:rsidR="4EFECF86" w:rsidRDefault="4EFECF86">
            <w:r w:rsidRPr="4EFECF86">
              <w:rPr>
                <w:rFonts w:ascii="Arial" w:eastAsia="Arial" w:hAnsi="Arial" w:cs="Arial"/>
                <w:color w:val="000000" w:themeColor="text1"/>
              </w:rPr>
              <w:t xml:space="preserve">All communications relating to this application during its processing must be in writing and e-mailed to </w:t>
            </w:r>
            <w:hyperlink r:id="rId216">
              <w:r w:rsidRPr="4EFECF86">
                <w:rPr>
                  <w:rStyle w:val="Hyperlink"/>
                  <w:rFonts w:ascii="Arial" w:eastAsia="Arial" w:hAnsi="Arial" w:cs="Arial"/>
                </w:rPr>
                <w:t>pgresearch@uwtsd.ac.uk</w:t>
              </w:r>
            </w:hyperlink>
            <w:r w:rsidRPr="4EFECF86">
              <w:rPr>
                <w:rFonts w:ascii="Arial" w:eastAsia="Arial" w:hAnsi="Arial" w:cs="Arial"/>
                <w:color w:val="000000" w:themeColor="text1"/>
              </w:rPr>
              <w:t xml:space="preserve"> , with the title ‘Ethical Approval’ followed by your name.</w:t>
            </w:r>
          </w:p>
          <w:p w14:paraId="5FC575E0" w14:textId="0EE40483" w:rsidR="4EFECF86" w:rsidRDefault="4EFECF86">
            <w:r w:rsidRPr="4EFECF86">
              <w:rPr>
                <w:rFonts w:ascii="Arial" w:eastAsia="Arial" w:hAnsi="Arial" w:cs="Arial"/>
                <w:color w:val="000000" w:themeColor="text1"/>
              </w:rPr>
              <w:t xml:space="preserve">You will be informed of the outcome of your claim by e-mail; </w:t>
            </w:r>
            <w:proofErr w:type="gramStart"/>
            <w:r w:rsidRPr="4EFECF86">
              <w:rPr>
                <w:rFonts w:ascii="Arial" w:eastAsia="Arial" w:hAnsi="Arial" w:cs="Arial"/>
                <w:color w:val="000000" w:themeColor="text1"/>
              </w:rPr>
              <w:t>therefore</w:t>
            </w:r>
            <w:proofErr w:type="gramEnd"/>
            <w:r w:rsidRPr="4EFECF86">
              <w:rPr>
                <w:rFonts w:ascii="Arial" w:eastAsia="Arial" w:hAnsi="Arial" w:cs="Arial"/>
                <w:b/>
                <w:bCs/>
                <w:color w:val="000000" w:themeColor="text1"/>
              </w:rPr>
              <w:t xml:space="preserve"> </w:t>
            </w:r>
            <w:r w:rsidRPr="4EFECF86">
              <w:rPr>
                <w:rFonts w:ascii="Arial" w:eastAsia="Arial" w:hAnsi="Arial" w:cs="Arial"/>
                <w:color w:val="000000" w:themeColor="text1"/>
              </w:rPr>
              <w:t>it is important that you check your university and personal e-mail accounts regularly</w:t>
            </w:r>
            <w:r w:rsidRPr="4EFECF86">
              <w:rPr>
                <w:rFonts w:ascii="Arial" w:eastAsia="Arial" w:hAnsi="Arial" w:cs="Arial"/>
                <w:b/>
                <w:bCs/>
                <w:color w:val="000000" w:themeColor="text1"/>
              </w:rPr>
              <w:t>.</w:t>
            </w:r>
          </w:p>
        </w:tc>
      </w:tr>
      <w:tr w:rsidR="4EFECF86" w14:paraId="7634EBB3" w14:textId="77777777" w:rsidTr="4EFECF86">
        <w:trPr>
          <w:trHeight w:val="300"/>
        </w:trPr>
        <w:tc>
          <w:tcPr>
            <w:tcW w:w="90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13C118E" w14:textId="1CD2C858" w:rsidR="4EFECF86" w:rsidRDefault="4EFECF86" w:rsidP="4EFECF86">
            <w:pPr>
              <w:tabs>
                <w:tab w:val="left" w:pos="5102"/>
              </w:tabs>
            </w:pPr>
            <w:r w:rsidRPr="4EFECF86">
              <w:rPr>
                <w:rFonts w:ascii="Arial" w:eastAsia="Arial" w:hAnsi="Arial" w:cs="Arial"/>
                <w:b/>
                <w:bCs/>
                <w:color w:val="000000" w:themeColor="text1"/>
              </w:rPr>
              <w:t xml:space="preserve">STUDENTS ON UNDERGRADUATE OR TAUGHT MASTERS PROGRAMMES </w:t>
            </w:r>
            <w:r w:rsidRPr="4EFECF86">
              <w:rPr>
                <w:rFonts w:ascii="Arial" w:eastAsia="Arial" w:hAnsi="Arial" w:cs="Arial"/>
                <w:color w:val="000000" w:themeColor="text1"/>
              </w:rPr>
              <w:t>should submit this form (and receive the outcome) via systems explained to you by the supervisor/module leader.</w:t>
            </w:r>
          </w:p>
        </w:tc>
      </w:tr>
    </w:tbl>
    <w:p w14:paraId="432059AF" w14:textId="2CF86F16" w:rsidR="6A93E20E" w:rsidRDefault="6A93E20E" w:rsidP="4EFECF86">
      <w:pPr>
        <w:tabs>
          <w:tab w:val="left" w:pos="5102"/>
        </w:tabs>
      </w:pPr>
      <w:r w:rsidRPr="4EFECF86">
        <w:rPr>
          <w:rFonts w:ascii="Arial" w:eastAsia="Arial" w:hAnsi="Arial" w:cs="Arial"/>
        </w:rPr>
        <w:t xml:space="preserve"> </w:t>
      </w:r>
    </w:p>
    <w:p w14:paraId="703146EC" w14:textId="0CAD833B" w:rsidR="6A93E20E" w:rsidRDefault="6A93E20E" w:rsidP="4EFECF86">
      <w:pPr>
        <w:jc w:val="center"/>
      </w:pPr>
      <w:r w:rsidRPr="4EFECF86">
        <w:rPr>
          <w:rFonts w:ascii="Arial" w:eastAsia="Arial" w:hAnsi="Arial" w:cs="Arial"/>
          <w:b/>
          <w:bCs/>
        </w:rPr>
        <w:t>This form is available electronically from the Academic Office web pages:</w:t>
      </w:r>
      <w:r w:rsidRPr="4EFECF86">
        <w:rPr>
          <w:rFonts w:ascii="Arial" w:eastAsia="Arial" w:hAnsi="Arial" w:cs="Arial"/>
        </w:rPr>
        <w:t xml:space="preserve"> </w:t>
      </w:r>
      <w:hyperlink r:id="rId217">
        <w:r w:rsidRPr="4EFECF86">
          <w:rPr>
            <w:rStyle w:val="Hyperlink"/>
            <w:rFonts w:ascii="Arial" w:eastAsia="Arial" w:hAnsi="Arial" w:cs="Arial"/>
          </w:rPr>
          <w:t>https://www.uwtsd.ac.uk/academic-office/appendices-and-forms/</w:t>
        </w:r>
      </w:hyperlink>
    </w:p>
    <w:p w14:paraId="6A278998" w14:textId="64FCE184" w:rsidR="4EFECF86" w:rsidRPr="00874386" w:rsidRDefault="6A93E20E" w:rsidP="00874386">
      <w:pPr>
        <w:jc w:val="center"/>
      </w:pPr>
      <w:r w:rsidRPr="4EFECF86">
        <w:rPr>
          <w:rFonts w:ascii="Arial" w:eastAsia="Arial" w:hAnsi="Arial" w:cs="Arial"/>
          <w:color w:val="0000FF"/>
        </w:rPr>
        <w:t xml:space="preserve"> </w:t>
      </w:r>
    </w:p>
    <w:p w14:paraId="3535ABF1" w14:textId="1A7564E3" w:rsidR="4EFECF86" w:rsidRDefault="4EFECF86" w:rsidP="4EFECF86"/>
    <w:sectPr w:rsidR="4EFECF86" w:rsidSect="003A3A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A2F3E" w14:textId="77777777" w:rsidR="00A4740B" w:rsidRDefault="00A4740B" w:rsidP="00FD4031">
      <w:pPr>
        <w:spacing w:after="0" w:line="240" w:lineRule="auto"/>
      </w:pPr>
      <w:r>
        <w:separator/>
      </w:r>
    </w:p>
  </w:endnote>
  <w:endnote w:type="continuationSeparator" w:id="0">
    <w:p w14:paraId="0EA37A22" w14:textId="77777777" w:rsidR="00A4740B" w:rsidRDefault="00A4740B" w:rsidP="00FD4031">
      <w:pPr>
        <w:spacing w:after="0" w:line="240" w:lineRule="auto"/>
      </w:pPr>
      <w:r>
        <w:continuationSeparator/>
      </w:r>
    </w:p>
  </w:endnote>
  <w:endnote w:type="continuationNotice" w:id="1">
    <w:p w14:paraId="4A829C11" w14:textId="77777777" w:rsidR="00A4740B" w:rsidRDefault="00A474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9AD34" w14:textId="77777777" w:rsidR="00A4740B" w:rsidRDefault="00A4740B" w:rsidP="00FD4031">
      <w:pPr>
        <w:spacing w:after="0" w:line="240" w:lineRule="auto"/>
      </w:pPr>
      <w:r>
        <w:separator/>
      </w:r>
    </w:p>
  </w:footnote>
  <w:footnote w:type="continuationSeparator" w:id="0">
    <w:p w14:paraId="1BA3C64C" w14:textId="77777777" w:rsidR="00A4740B" w:rsidRDefault="00A4740B" w:rsidP="00FD4031">
      <w:pPr>
        <w:spacing w:after="0" w:line="240" w:lineRule="auto"/>
      </w:pPr>
      <w:r>
        <w:continuationSeparator/>
      </w:r>
    </w:p>
  </w:footnote>
  <w:footnote w:type="continuationNotice" w:id="1">
    <w:p w14:paraId="611AFF54" w14:textId="77777777" w:rsidR="00A4740B" w:rsidRDefault="00A474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981694"/>
      <w:docPartObj>
        <w:docPartGallery w:val="Page Numbers (Top of Page)"/>
        <w:docPartUnique/>
      </w:docPartObj>
    </w:sdtPr>
    <w:sdtEndPr>
      <w:rPr>
        <w:noProof/>
      </w:rPr>
    </w:sdtEndPr>
    <w:sdtContent>
      <w:p w14:paraId="7DE67954" w14:textId="076F55D1" w:rsidR="00653584" w:rsidRDefault="0065358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4358CC" w14:textId="77777777" w:rsidR="002F1CD3" w:rsidRDefault="002F1CD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374F"/>
    <w:multiLevelType w:val="hybridMultilevel"/>
    <w:tmpl w:val="E9BEDA6C"/>
    <w:lvl w:ilvl="0" w:tplc="22CE9E34">
      <w:start w:val="8"/>
      <w:numFmt w:val="decimal"/>
      <w:lvlText w:val="%1."/>
      <w:lvlJc w:val="left"/>
      <w:pPr>
        <w:ind w:left="720" w:hanging="360"/>
      </w:pPr>
    </w:lvl>
    <w:lvl w:ilvl="1" w:tplc="E04EC21C">
      <w:start w:val="1"/>
      <w:numFmt w:val="lowerLetter"/>
      <w:lvlText w:val="%2."/>
      <w:lvlJc w:val="left"/>
      <w:pPr>
        <w:ind w:left="1440" w:hanging="360"/>
      </w:pPr>
    </w:lvl>
    <w:lvl w:ilvl="2" w:tplc="3E5E0E84">
      <w:start w:val="1"/>
      <w:numFmt w:val="lowerRoman"/>
      <w:lvlText w:val="%3."/>
      <w:lvlJc w:val="right"/>
      <w:pPr>
        <w:ind w:left="2160" w:hanging="180"/>
      </w:pPr>
    </w:lvl>
    <w:lvl w:ilvl="3" w:tplc="3872BDB2">
      <w:start w:val="1"/>
      <w:numFmt w:val="decimal"/>
      <w:lvlText w:val="%4."/>
      <w:lvlJc w:val="left"/>
      <w:pPr>
        <w:ind w:left="2880" w:hanging="360"/>
      </w:pPr>
    </w:lvl>
    <w:lvl w:ilvl="4" w:tplc="F262258E">
      <w:start w:val="1"/>
      <w:numFmt w:val="lowerLetter"/>
      <w:lvlText w:val="%5."/>
      <w:lvlJc w:val="left"/>
      <w:pPr>
        <w:ind w:left="3600" w:hanging="360"/>
      </w:pPr>
    </w:lvl>
    <w:lvl w:ilvl="5" w:tplc="13C0F18A">
      <w:start w:val="1"/>
      <w:numFmt w:val="lowerRoman"/>
      <w:lvlText w:val="%6."/>
      <w:lvlJc w:val="right"/>
      <w:pPr>
        <w:ind w:left="4320" w:hanging="180"/>
      </w:pPr>
    </w:lvl>
    <w:lvl w:ilvl="6" w:tplc="F0A0AD02">
      <w:start w:val="1"/>
      <w:numFmt w:val="decimal"/>
      <w:lvlText w:val="%7."/>
      <w:lvlJc w:val="left"/>
      <w:pPr>
        <w:ind w:left="5040" w:hanging="360"/>
      </w:pPr>
    </w:lvl>
    <w:lvl w:ilvl="7" w:tplc="ACDACD2E">
      <w:start w:val="1"/>
      <w:numFmt w:val="lowerLetter"/>
      <w:lvlText w:val="%8."/>
      <w:lvlJc w:val="left"/>
      <w:pPr>
        <w:ind w:left="5760" w:hanging="360"/>
      </w:pPr>
    </w:lvl>
    <w:lvl w:ilvl="8" w:tplc="E43ED700">
      <w:start w:val="1"/>
      <w:numFmt w:val="lowerRoman"/>
      <w:lvlText w:val="%9."/>
      <w:lvlJc w:val="right"/>
      <w:pPr>
        <w:ind w:left="6480" w:hanging="180"/>
      </w:pPr>
    </w:lvl>
  </w:abstractNum>
  <w:abstractNum w:abstractNumId="1" w15:restartNumberingAfterBreak="0">
    <w:nsid w:val="0A940AC6"/>
    <w:multiLevelType w:val="multilevel"/>
    <w:tmpl w:val="E7B2248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D10B3DC"/>
    <w:multiLevelType w:val="hybridMultilevel"/>
    <w:tmpl w:val="11C62458"/>
    <w:lvl w:ilvl="0" w:tplc="A4140E9C">
      <w:start w:val="7"/>
      <w:numFmt w:val="decimal"/>
      <w:lvlText w:val="%1."/>
      <w:lvlJc w:val="left"/>
      <w:pPr>
        <w:ind w:left="720" w:hanging="360"/>
      </w:pPr>
    </w:lvl>
    <w:lvl w:ilvl="1" w:tplc="E690BD64">
      <w:start w:val="1"/>
      <w:numFmt w:val="lowerLetter"/>
      <w:lvlText w:val="%2."/>
      <w:lvlJc w:val="left"/>
      <w:pPr>
        <w:ind w:left="1440" w:hanging="360"/>
      </w:pPr>
    </w:lvl>
    <w:lvl w:ilvl="2" w:tplc="3D8A66BA">
      <w:start w:val="1"/>
      <w:numFmt w:val="lowerRoman"/>
      <w:lvlText w:val="%3."/>
      <w:lvlJc w:val="right"/>
      <w:pPr>
        <w:ind w:left="2160" w:hanging="180"/>
      </w:pPr>
    </w:lvl>
    <w:lvl w:ilvl="3" w:tplc="876E2DA2">
      <w:start w:val="1"/>
      <w:numFmt w:val="decimal"/>
      <w:lvlText w:val="%4."/>
      <w:lvlJc w:val="left"/>
      <w:pPr>
        <w:ind w:left="2880" w:hanging="360"/>
      </w:pPr>
    </w:lvl>
    <w:lvl w:ilvl="4" w:tplc="F0848FC4">
      <w:start w:val="1"/>
      <w:numFmt w:val="lowerLetter"/>
      <w:lvlText w:val="%5."/>
      <w:lvlJc w:val="left"/>
      <w:pPr>
        <w:ind w:left="3600" w:hanging="360"/>
      </w:pPr>
    </w:lvl>
    <w:lvl w:ilvl="5" w:tplc="EA8C9330">
      <w:start w:val="1"/>
      <w:numFmt w:val="lowerRoman"/>
      <w:lvlText w:val="%6."/>
      <w:lvlJc w:val="right"/>
      <w:pPr>
        <w:ind w:left="4320" w:hanging="180"/>
      </w:pPr>
    </w:lvl>
    <w:lvl w:ilvl="6" w:tplc="1FA2D940">
      <w:start w:val="1"/>
      <w:numFmt w:val="decimal"/>
      <w:lvlText w:val="%7."/>
      <w:lvlJc w:val="left"/>
      <w:pPr>
        <w:ind w:left="5040" w:hanging="360"/>
      </w:pPr>
    </w:lvl>
    <w:lvl w:ilvl="7" w:tplc="25B63AB4">
      <w:start w:val="1"/>
      <w:numFmt w:val="lowerLetter"/>
      <w:lvlText w:val="%8."/>
      <w:lvlJc w:val="left"/>
      <w:pPr>
        <w:ind w:left="5760" w:hanging="360"/>
      </w:pPr>
    </w:lvl>
    <w:lvl w:ilvl="8" w:tplc="53820172">
      <w:start w:val="1"/>
      <w:numFmt w:val="lowerRoman"/>
      <w:lvlText w:val="%9."/>
      <w:lvlJc w:val="right"/>
      <w:pPr>
        <w:ind w:left="6480" w:hanging="180"/>
      </w:pPr>
    </w:lvl>
  </w:abstractNum>
  <w:abstractNum w:abstractNumId="3" w15:restartNumberingAfterBreak="0">
    <w:nsid w:val="1472541A"/>
    <w:multiLevelType w:val="hybridMultilevel"/>
    <w:tmpl w:val="774C360C"/>
    <w:lvl w:ilvl="0" w:tplc="CEB0D73A">
      <w:start w:val="1"/>
      <w:numFmt w:val="bullet"/>
      <w:lvlText w:val="·"/>
      <w:lvlJc w:val="left"/>
      <w:pPr>
        <w:ind w:left="720" w:hanging="360"/>
      </w:pPr>
      <w:rPr>
        <w:rFonts w:ascii="Symbol" w:hAnsi="Symbol" w:hint="default"/>
      </w:rPr>
    </w:lvl>
    <w:lvl w:ilvl="1" w:tplc="57803C06">
      <w:start w:val="1"/>
      <w:numFmt w:val="bullet"/>
      <w:lvlText w:val="o"/>
      <w:lvlJc w:val="left"/>
      <w:pPr>
        <w:ind w:left="1440" w:hanging="360"/>
      </w:pPr>
      <w:rPr>
        <w:rFonts w:ascii="Courier New" w:hAnsi="Courier New" w:hint="default"/>
      </w:rPr>
    </w:lvl>
    <w:lvl w:ilvl="2" w:tplc="FFE23C3C">
      <w:start w:val="1"/>
      <w:numFmt w:val="bullet"/>
      <w:lvlText w:val=""/>
      <w:lvlJc w:val="left"/>
      <w:pPr>
        <w:ind w:left="2160" w:hanging="360"/>
      </w:pPr>
      <w:rPr>
        <w:rFonts w:ascii="Wingdings" w:hAnsi="Wingdings" w:hint="default"/>
      </w:rPr>
    </w:lvl>
    <w:lvl w:ilvl="3" w:tplc="2748632C">
      <w:start w:val="1"/>
      <w:numFmt w:val="bullet"/>
      <w:lvlText w:val=""/>
      <w:lvlJc w:val="left"/>
      <w:pPr>
        <w:ind w:left="2880" w:hanging="360"/>
      </w:pPr>
      <w:rPr>
        <w:rFonts w:ascii="Symbol" w:hAnsi="Symbol" w:hint="default"/>
      </w:rPr>
    </w:lvl>
    <w:lvl w:ilvl="4" w:tplc="2D9E7144">
      <w:start w:val="1"/>
      <w:numFmt w:val="bullet"/>
      <w:lvlText w:val="o"/>
      <w:lvlJc w:val="left"/>
      <w:pPr>
        <w:ind w:left="3600" w:hanging="360"/>
      </w:pPr>
      <w:rPr>
        <w:rFonts w:ascii="Courier New" w:hAnsi="Courier New" w:hint="default"/>
      </w:rPr>
    </w:lvl>
    <w:lvl w:ilvl="5" w:tplc="C8D65F48">
      <w:start w:val="1"/>
      <w:numFmt w:val="bullet"/>
      <w:lvlText w:val=""/>
      <w:lvlJc w:val="left"/>
      <w:pPr>
        <w:ind w:left="4320" w:hanging="360"/>
      </w:pPr>
      <w:rPr>
        <w:rFonts w:ascii="Wingdings" w:hAnsi="Wingdings" w:hint="default"/>
      </w:rPr>
    </w:lvl>
    <w:lvl w:ilvl="6" w:tplc="B30C4808">
      <w:start w:val="1"/>
      <w:numFmt w:val="bullet"/>
      <w:lvlText w:val=""/>
      <w:lvlJc w:val="left"/>
      <w:pPr>
        <w:ind w:left="5040" w:hanging="360"/>
      </w:pPr>
      <w:rPr>
        <w:rFonts w:ascii="Symbol" w:hAnsi="Symbol" w:hint="default"/>
      </w:rPr>
    </w:lvl>
    <w:lvl w:ilvl="7" w:tplc="A7668918">
      <w:start w:val="1"/>
      <w:numFmt w:val="bullet"/>
      <w:lvlText w:val="o"/>
      <w:lvlJc w:val="left"/>
      <w:pPr>
        <w:ind w:left="5760" w:hanging="360"/>
      </w:pPr>
      <w:rPr>
        <w:rFonts w:ascii="Courier New" w:hAnsi="Courier New" w:hint="default"/>
      </w:rPr>
    </w:lvl>
    <w:lvl w:ilvl="8" w:tplc="08C81B7E">
      <w:start w:val="1"/>
      <w:numFmt w:val="bullet"/>
      <w:lvlText w:val=""/>
      <w:lvlJc w:val="left"/>
      <w:pPr>
        <w:ind w:left="6480" w:hanging="360"/>
      </w:pPr>
      <w:rPr>
        <w:rFonts w:ascii="Wingdings" w:hAnsi="Wingdings" w:hint="default"/>
      </w:rPr>
    </w:lvl>
  </w:abstractNum>
  <w:abstractNum w:abstractNumId="4" w15:restartNumberingAfterBreak="0">
    <w:nsid w:val="157C5ED6"/>
    <w:multiLevelType w:val="hybridMultilevel"/>
    <w:tmpl w:val="8980620E"/>
    <w:lvl w:ilvl="0" w:tplc="D4B6C2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443568"/>
    <w:multiLevelType w:val="multilevel"/>
    <w:tmpl w:val="0546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9629DE"/>
    <w:multiLevelType w:val="multilevel"/>
    <w:tmpl w:val="CB5A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3BD94E"/>
    <w:multiLevelType w:val="hybridMultilevel"/>
    <w:tmpl w:val="A6E4260A"/>
    <w:lvl w:ilvl="0" w:tplc="C020466C">
      <w:start w:val="6"/>
      <w:numFmt w:val="decimal"/>
      <w:lvlText w:val="%1."/>
      <w:lvlJc w:val="left"/>
      <w:pPr>
        <w:ind w:left="720" w:hanging="360"/>
      </w:pPr>
    </w:lvl>
    <w:lvl w:ilvl="1" w:tplc="EB08520A">
      <w:start w:val="1"/>
      <w:numFmt w:val="lowerLetter"/>
      <w:lvlText w:val="%2."/>
      <w:lvlJc w:val="left"/>
      <w:pPr>
        <w:ind w:left="1440" w:hanging="360"/>
      </w:pPr>
    </w:lvl>
    <w:lvl w:ilvl="2" w:tplc="C7C20EE8">
      <w:start w:val="1"/>
      <w:numFmt w:val="lowerRoman"/>
      <w:lvlText w:val="%3."/>
      <w:lvlJc w:val="right"/>
      <w:pPr>
        <w:ind w:left="2160" w:hanging="180"/>
      </w:pPr>
    </w:lvl>
    <w:lvl w:ilvl="3" w:tplc="547A5A2E">
      <w:start w:val="1"/>
      <w:numFmt w:val="decimal"/>
      <w:lvlText w:val="%4."/>
      <w:lvlJc w:val="left"/>
      <w:pPr>
        <w:ind w:left="2880" w:hanging="360"/>
      </w:pPr>
    </w:lvl>
    <w:lvl w:ilvl="4" w:tplc="FBDE35AC">
      <w:start w:val="1"/>
      <w:numFmt w:val="lowerLetter"/>
      <w:lvlText w:val="%5."/>
      <w:lvlJc w:val="left"/>
      <w:pPr>
        <w:ind w:left="3600" w:hanging="360"/>
      </w:pPr>
    </w:lvl>
    <w:lvl w:ilvl="5" w:tplc="54408366">
      <w:start w:val="1"/>
      <w:numFmt w:val="lowerRoman"/>
      <w:lvlText w:val="%6."/>
      <w:lvlJc w:val="right"/>
      <w:pPr>
        <w:ind w:left="4320" w:hanging="180"/>
      </w:pPr>
    </w:lvl>
    <w:lvl w:ilvl="6" w:tplc="7F9AC47A">
      <w:start w:val="1"/>
      <w:numFmt w:val="decimal"/>
      <w:lvlText w:val="%7."/>
      <w:lvlJc w:val="left"/>
      <w:pPr>
        <w:ind w:left="5040" w:hanging="360"/>
      </w:pPr>
    </w:lvl>
    <w:lvl w:ilvl="7" w:tplc="3006B660">
      <w:start w:val="1"/>
      <w:numFmt w:val="lowerLetter"/>
      <w:lvlText w:val="%8."/>
      <w:lvlJc w:val="left"/>
      <w:pPr>
        <w:ind w:left="5760" w:hanging="360"/>
      </w:pPr>
    </w:lvl>
    <w:lvl w:ilvl="8" w:tplc="1DB63FD4">
      <w:start w:val="1"/>
      <w:numFmt w:val="lowerRoman"/>
      <w:lvlText w:val="%9."/>
      <w:lvlJc w:val="right"/>
      <w:pPr>
        <w:ind w:left="6480" w:hanging="180"/>
      </w:pPr>
    </w:lvl>
  </w:abstractNum>
  <w:abstractNum w:abstractNumId="8" w15:restartNumberingAfterBreak="0">
    <w:nsid w:val="20424CB6"/>
    <w:multiLevelType w:val="multilevel"/>
    <w:tmpl w:val="401854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0BFBEBC"/>
    <w:multiLevelType w:val="hybridMultilevel"/>
    <w:tmpl w:val="D9449446"/>
    <w:lvl w:ilvl="0" w:tplc="C19E459C">
      <w:start w:val="9"/>
      <w:numFmt w:val="decimal"/>
      <w:lvlText w:val="%1."/>
      <w:lvlJc w:val="left"/>
      <w:pPr>
        <w:ind w:left="720" w:hanging="360"/>
      </w:pPr>
    </w:lvl>
    <w:lvl w:ilvl="1" w:tplc="C9E03170">
      <w:start w:val="1"/>
      <w:numFmt w:val="lowerLetter"/>
      <w:lvlText w:val="%2."/>
      <w:lvlJc w:val="left"/>
      <w:pPr>
        <w:ind w:left="1440" w:hanging="360"/>
      </w:pPr>
    </w:lvl>
    <w:lvl w:ilvl="2" w:tplc="21DEC588">
      <w:start w:val="1"/>
      <w:numFmt w:val="lowerRoman"/>
      <w:lvlText w:val="%3."/>
      <w:lvlJc w:val="right"/>
      <w:pPr>
        <w:ind w:left="2160" w:hanging="180"/>
      </w:pPr>
    </w:lvl>
    <w:lvl w:ilvl="3" w:tplc="8FD0C068">
      <w:start w:val="1"/>
      <w:numFmt w:val="decimal"/>
      <w:lvlText w:val="%4."/>
      <w:lvlJc w:val="left"/>
      <w:pPr>
        <w:ind w:left="2880" w:hanging="360"/>
      </w:pPr>
    </w:lvl>
    <w:lvl w:ilvl="4" w:tplc="06DC83EA">
      <w:start w:val="1"/>
      <w:numFmt w:val="lowerLetter"/>
      <w:lvlText w:val="%5."/>
      <w:lvlJc w:val="left"/>
      <w:pPr>
        <w:ind w:left="3600" w:hanging="360"/>
      </w:pPr>
    </w:lvl>
    <w:lvl w:ilvl="5" w:tplc="1D42E6FA">
      <w:start w:val="1"/>
      <w:numFmt w:val="lowerRoman"/>
      <w:lvlText w:val="%6."/>
      <w:lvlJc w:val="right"/>
      <w:pPr>
        <w:ind w:left="4320" w:hanging="180"/>
      </w:pPr>
    </w:lvl>
    <w:lvl w:ilvl="6" w:tplc="B6D491F4">
      <w:start w:val="1"/>
      <w:numFmt w:val="decimal"/>
      <w:lvlText w:val="%7."/>
      <w:lvlJc w:val="left"/>
      <w:pPr>
        <w:ind w:left="5040" w:hanging="360"/>
      </w:pPr>
    </w:lvl>
    <w:lvl w:ilvl="7" w:tplc="C8D2DB0E">
      <w:start w:val="1"/>
      <w:numFmt w:val="lowerLetter"/>
      <w:lvlText w:val="%8."/>
      <w:lvlJc w:val="left"/>
      <w:pPr>
        <w:ind w:left="5760" w:hanging="360"/>
      </w:pPr>
    </w:lvl>
    <w:lvl w:ilvl="8" w:tplc="3786572C">
      <w:start w:val="1"/>
      <w:numFmt w:val="lowerRoman"/>
      <w:lvlText w:val="%9."/>
      <w:lvlJc w:val="right"/>
      <w:pPr>
        <w:ind w:left="6480" w:hanging="180"/>
      </w:pPr>
    </w:lvl>
  </w:abstractNum>
  <w:abstractNum w:abstractNumId="10" w15:restartNumberingAfterBreak="0">
    <w:nsid w:val="256267B8"/>
    <w:multiLevelType w:val="multilevel"/>
    <w:tmpl w:val="9528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557FE2"/>
    <w:multiLevelType w:val="hybridMultilevel"/>
    <w:tmpl w:val="C31EF226"/>
    <w:lvl w:ilvl="0" w:tplc="2B7CA088">
      <w:start w:val="1"/>
      <w:numFmt w:val="bullet"/>
      <w:lvlText w:val="·"/>
      <w:lvlJc w:val="left"/>
      <w:pPr>
        <w:ind w:left="720" w:hanging="360"/>
      </w:pPr>
      <w:rPr>
        <w:rFonts w:ascii="Symbol" w:hAnsi="Symbol" w:hint="default"/>
      </w:rPr>
    </w:lvl>
    <w:lvl w:ilvl="1" w:tplc="179C2EF6">
      <w:start w:val="1"/>
      <w:numFmt w:val="bullet"/>
      <w:lvlText w:val="o"/>
      <w:lvlJc w:val="left"/>
      <w:pPr>
        <w:ind w:left="1440" w:hanging="360"/>
      </w:pPr>
      <w:rPr>
        <w:rFonts w:ascii="Courier New" w:hAnsi="Courier New" w:hint="default"/>
      </w:rPr>
    </w:lvl>
    <w:lvl w:ilvl="2" w:tplc="E79C0362">
      <w:start w:val="1"/>
      <w:numFmt w:val="bullet"/>
      <w:lvlText w:val=""/>
      <w:lvlJc w:val="left"/>
      <w:pPr>
        <w:ind w:left="2160" w:hanging="360"/>
      </w:pPr>
      <w:rPr>
        <w:rFonts w:ascii="Wingdings" w:hAnsi="Wingdings" w:hint="default"/>
      </w:rPr>
    </w:lvl>
    <w:lvl w:ilvl="3" w:tplc="0AB0612C">
      <w:start w:val="1"/>
      <w:numFmt w:val="bullet"/>
      <w:lvlText w:val=""/>
      <w:lvlJc w:val="left"/>
      <w:pPr>
        <w:ind w:left="2880" w:hanging="360"/>
      </w:pPr>
      <w:rPr>
        <w:rFonts w:ascii="Symbol" w:hAnsi="Symbol" w:hint="default"/>
      </w:rPr>
    </w:lvl>
    <w:lvl w:ilvl="4" w:tplc="63C289CE">
      <w:start w:val="1"/>
      <w:numFmt w:val="bullet"/>
      <w:lvlText w:val="o"/>
      <w:lvlJc w:val="left"/>
      <w:pPr>
        <w:ind w:left="3600" w:hanging="360"/>
      </w:pPr>
      <w:rPr>
        <w:rFonts w:ascii="Courier New" w:hAnsi="Courier New" w:hint="default"/>
      </w:rPr>
    </w:lvl>
    <w:lvl w:ilvl="5" w:tplc="1FE4E0EE">
      <w:start w:val="1"/>
      <w:numFmt w:val="bullet"/>
      <w:lvlText w:val=""/>
      <w:lvlJc w:val="left"/>
      <w:pPr>
        <w:ind w:left="4320" w:hanging="360"/>
      </w:pPr>
      <w:rPr>
        <w:rFonts w:ascii="Wingdings" w:hAnsi="Wingdings" w:hint="default"/>
      </w:rPr>
    </w:lvl>
    <w:lvl w:ilvl="6" w:tplc="8C984904">
      <w:start w:val="1"/>
      <w:numFmt w:val="bullet"/>
      <w:lvlText w:val=""/>
      <w:lvlJc w:val="left"/>
      <w:pPr>
        <w:ind w:left="5040" w:hanging="360"/>
      </w:pPr>
      <w:rPr>
        <w:rFonts w:ascii="Symbol" w:hAnsi="Symbol" w:hint="default"/>
      </w:rPr>
    </w:lvl>
    <w:lvl w:ilvl="7" w:tplc="9E826F1A">
      <w:start w:val="1"/>
      <w:numFmt w:val="bullet"/>
      <w:lvlText w:val="o"/>
      <w:lvlJc w:val="left"/>
      <w:pPr>
        <w:ind w:left="5760" w:hanging="360"/>
      </w:pPr>
      <w:rPr>
        <w:rFonts w:ascii="Courier New" w:hAnsi="Courier New" w:hint="default"/>
      </w:rPr>
    </w:lvl>
    <w:lvl w:ilvl="8" w:tplc="A7700BA6">
      <w:start w:val="1"/>
      <w:numFmt w:val="bullet"/>
      <w:lvlText w:val=""/>
      <w:lvlJc w:val="left"/>
      <w:pPr>
        <w:ind w:left="6480" w:hanging="360"/>
      </w:pPr>
      <w:rPr>
        <w:rFonts w:ascii="Wingdings" w:hAnsi="Wingdings" w:hint="default"/>
      </w:rPr>
    </w:lvl>
  </w:abstractNum>
  <w:abstractNum w:abstractNumId="12" w15:restartNumberingAfterBreak="0">
    <w:nsid w:val="3262F476"/>
    <w:multiLevelType w:val="hybridMultilevel"/>
    <w:tmpl w:val="998E780A"/>
    <w:lvl w:ilvl="0" w:tplc="B28A0B80">
      <w:start w:val="1"/>
      <w:numFmt w:val="bullet"/>
      <w:lvlText w:val="·"/>
      <w:lvlJc w:val="left"/>
      <w:pPr>
        <w:ind w:left="720" w:hanging="360"/>
      </w:pPr>
      <w:rPr>
        <w:rFonts w:ascii="Symbol" w:hAnsi="Symbol" w:hint="default"/>
      </w:rPr>
    </w:lvl>
    <w:lvl w:ilvl="1" w:tplc="B268F118">
      <w:start w:val="1"/>
      <w:numFmt w:val="bullet"/>
      <w:lvlText w:val="o"/>
      <w:lvlJc w:val="left"/>
      <w:pPr>
        <w:ind w:left="1440" w:hanging="360"/>
      </w:pPr>
      <w:rPr>
        <w:rFonts w:ascii="Courier New" w:hAnsi="Courier New" w:hint="default"/>
      </w:rPr>
    </w:lvl>
    <w:lvl w:ilvl="2" w:tplc="B9E62B7C">
      <w:start w:val="1"/>
      <w:numFmt w:val="bullet"/>
      <w:lvlText w:val=""/>
      <w:lvlJc w:val="left"/>
      <w:pPr>
        <w:ind w:left="2160" w:hanging="360"/>
      </w:pPr>
      <w:rPr>
        <w:rFonts w:ascii="Wingdings" w:hAnsi="Wingdings" w:hint="default"/>
      </w:rPr>
    </w:lvl>
    <w:lvl w:ilvl="3" w:tplc="A6B045AA">
      <w:start w:val="1"/>
      <w:numFmt w:val="bullet"/>
      <w:lvlText w:val=""/>
      <w:lvlJc w:val="left"/>
      <w:pPr>
        <w:ind w:left="2880" w:hanging="360"/>
      </w:pPr>
      <w:rPr>
        <w:rFonts w:ascii="Symbol" w:hAnsi="Symbol" w:hint="default"/>
      </w:rPr>
    </w:lvl>
    <w:lvl w:ilvl="4" w:tplc="11B8099E">
      <w:start w:val="1"/>
      <w:numFmt w:val="bullet"/>
      <w:lvlText w:val="o"/>
      <w:lvlJc w:val="left"/>
      <w:pPr>
        <w:ind w:left="3600" w:hanging="360"/>
      </w:pPr>
      <w:rPr>
        <w:rFonts w:ascii="Courier New" w:hAnsi="Courier New" w:hint="default"/>
      </w:rPr>
    </w:lvl>
    <w:lvl w:ilvl="5" w:tplc="3B348D98">
      <w:start w:val="1"/>
      <w:numFmt w:val="bullet"/>
      <w:lvlText w:val=""/>
      <w:lvlJc w:val="left"/>
      <w:pPr>
        <w:ind w:left="4320" w:hanging="360"/>
      </w:pPr>
      <w:rPr>
        <w:rFonts w:ascii="Wingdings" w:hAnsi="Wingdings" w:hint="default"/>
      </w:rPr>
    </w:lvl>
    <w:lvl w:ilvl="6" w:tplc="72DCBAE6">
      <w:start w:val="1"/>
      <w:numFmt w:val="bullet"/>
      <w:lvlText w:val=""/>
      <w:lvlJc w:val="left"/>
      <w:pPr>
        <w:ind w:left="5040" w:hanging="360"/>
      </w:pPr>
      <w:rPr>
        <w:rFonts w:ascii="Symbol" w:hAnsi="Symbol" w:hint="default"/>
      </w:rPr>
    </w:lvl>
    <w:lvl w:ilvl="7" w:tplc="C34268B2">
      <w:start w:val="1"/>
      <w:numFmt w:val="bullet"/>
      <w:lvlText w:val="o"/>
      <w:lvlJc w:val="left"/>
      <w:pPr>
        <w:ind w:left="5760" w:hanging="360"/>
      </w:pPr>
      <w:rPr>
        <w:rFonts w:ascii="Courier New" w:hAnsi="Courier New" w:hint="default"/>
      </w:rPr>
    </w:lvl>
    <w:lvl w:ilvl="8" w:tplc="F0408A28">
      <w:start w:val="1"/>
      <w:numFmt w:val="bullet"/>
      <w:lvlText w:val=""/>
      <w:lvlJc w:val="left"/>
      <w:pPr>
        <w:ind w:left="6480" w:hanging="360"/>
      </w:pPr>
      <w:rPr>
        <w:rFonts w:ascii="Wingdings" w:hAnsi="Wingdings" w:hint="default"/>
      </w:rPr>
    </w:lvl>
  </w:abstractNum>
  <w:abstractNum w:abstractNumId="13" w15:restartNumberingAfterBreak="0">
    <w:nsid w:val="33365408"/>
    <w:multiLevelType w:val="multilevel"/>
    <w:tmpl w:val="F360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930357"/>
    <w:multiLevelType w:val="multilevel"/>
    <w:tmpl w:val="8B20F2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3BE13AC0"/>
    <w:multiLevelType w:val="hybridMultilevel"/>
    <w:tmpl w:val="E4AE85BE"/>
    <w:lvl w:ilvl="0" w:tplc="3026A6C6">
      <w:start w:val="1"/>
      <w:numFmt w:val="bullet"/>
      <w:lvlText w:val="·"/>
      <w:lvlJc w:val="left"/>
      <w:pPr>
        <w:ind w:left="720" w:hanging="360"/>
      </w:pPr>
      <w:rPr>
        <w:rFonts w:ascii="Symbol" w:hAnsi="Symbol" w:hint="default"/>
      </w:rPr>
    </w:lvl>
    <w:lvl w:ilvl="1" w:tplc="87E61F56">
      <w:start w:val="1"/>
      <w:numFmt w:val="bullet"/>
      <w:lvlText w:val="o"/>
      <w:lvlJc w:val="left"/>
      <w:pPr>
        <w:ind w:left="1440" w:hanging="360"/>
      </w:pPr>
      <w:rPr>
        <w:rFonts w:ascii="Courier New" w:hAnsi="Courier New" w:hint="default"/>
      </w:rPr>
    </w:lvl>
    <w:lvl w:ilvl="2" w:tplc="98766066">
      <w:start w:val="1"/>
      <w:numFmt w:val="bullet"/>
      <w:lvlText w:val=""/>
      <w:lvlJc w:val="left"/>
      <w:pPr>
        <w:ind w:left="2160" w:hanging="360"/>
      </w:pPr>
      <w:rPr>
        <w:rFonts w:ascii="Wingdings" w:hAnsi="Wingdings" w:hint="default"/>
      </w:rPr>
    </w:lvl>
    <w:lvl w:ilvl="3" w:tplc="B0A060A2">
      <w:start w:val="1"/>
      <w:numFmt w:val="bullet"/>
      <w:lvlText w:val=""/>
      <w:lvlJc w:val="left"/>
      <w:pPr>
        <w:ind w:left="2880" w:hanging="360"/>
      </w:pPr>
      <w:rPr>
        <w:rFonts w:ascii="Symbol" w:hAnsi="Symbol" w:hint="default"/>
      </w:rPr>
    </w:lvl>
    <w:lvl w:ilvl="4" w:tplc="9552F660">
      <w:start w:val="1"/>
      <w:numFmt w:val="bullet"/>
      <w:lvlText w:val="o"/>
      <w:lvlJc w:val="left"/>
      <w:pPr>
        <w:ind w:left="3600" w:hanging="360"/>
      </w:pPr>
      <w:rPr>
        <w:rFonts w:ascii="Courier New" w:hAnsi="Courier New" w:hint="default"/>
      </w:rPr>
    </w:lvl>
    <w:lvl w:ilvl="5" w:tplc="744CEA0A">
      <w:start w:val="1"/>
      <w:numFmt w:val="bullet"/>
      <w:lvlText w:val=""/>
      <w:lvlJc w:val="left"/>
      <w:pPr>
        <w:ind w:left="4320" w:hanging="360"/>
      </w:pPr>
      <w:rPr>
        <w:rFonts w:ascii="Wingdings" w:hAnsi="Wingdings" w:hint="default"/>
      </w:rPr>
    </w:lvl>
    <w:lvl w:ilvl="6" w:tplc="383CBFA8">
      <w:start w:val="1"/>
      <w:numFmt w:val="bullet"/>
      <w:lvlText w:val=""/>
      <w:lvlJc w:val="left"/>
      <w:pPr>
        <w:ind w:left="5040" w:hanging="360"/>
      </w:pPr>
      <w:rPr>
        <w:rFonts w:ascii="Symbol" w:hAnsi="Symbol" w:hint="default"/>
      </w:rPr>
    </w:lvl>
    <w:lvl w:ilvl="7" w:tplc="1E8C5C62">
      <w:start w:val="1"/>
      <w:numFmt w:val="bullet"/>
      <w:lvlText w:val="o"/>
      <w:lvlJc w:val="left"/>
      <w:pPr>
        <w:ind w:left="5760" w:hanging="360"/>
      </w:pPr>
      <w:rPr>
        <w:rFonts w:ascii="Courier New" w:hAnsi="Courier New" w:hint="default"/>
      </w:rPr>
    </w:lvl>
    <w:lvl w:ilvl="8" w:tplc="7EBECDBE">
      <w:start w:val="1"/>
      <w:numFmt w:val="bullet"/>
      <w:lvlText w:val=""/>
      <w:lvlJc w:val="left"/>
      <w:pPr>
        <w:ind w:left="6480" w:hanging="360"/>
      </w:pPr>
      <w:rPr>
        <w:rFonts w:ascii="Wingdings" w:hAnsi="Wingdings" w:hint="default"/>
      </w:rPr>
    </w:lvl>
  </w:abstractNum>
  <w:abstractNum w:abstractNumId="16" w15:restartNumberingAfterBreak="0">
    <w:nsid w:val="3C316106"/>
    <w:multiLevelType w:val="multilevel"/>
    <w:tmpl w:val="DB32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316E37"/>
    <w:multiLevelType w:val="multilevel"/>
    <w:tmpl w:val="ED1CD1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2BC7ED0"/>
    <w:multiLevelType w:val="hybridMultilevel"/>
    <w:tmpl w:val="C3C018E8"/>
    <w:lvl w:ilvl="0" w:tplc="E602802C">
      <w:start w:val="1"/>
      <w:numFmt w:val="bullet"/>
      <w:lvlText w:val="·"/>
      <w:lvlJc w:val="left"/>
      <w:pPr>
        <w:ind w:left="720" w:hanging="360"/>
      </w:pPr>
      <w:rPr>
        <w:rFonts w:ascii="Symbol" w:hAnsi="Symbol" w:hint="default"/>
      </w:rPr>
    </w:lvl>
    <w:lvl w:ilvl="1" w:tplc="B61CDD8E">
      <w:start w:val="1"/>
      <w:numFmt w:val="bullet"/>
      <w:lvlText w:val="o"/>
      <w:lvlJc w:val="left"/>
      <w:pPr>
        <w:ind w:left="1440" w:hanging="360"/>
      </w:pPr>
      <w:rPr>
        <w:rFonts w:ascii="Courier New" w:hAnsi="Courier New" w:hint="default"/>
      </w:rPr>
    </w:lvl>
    <w:lvl w:ilvl="2" w:tplc="284079AC">
      <w:start w:val="1"/>
      <w:numFmt w:val="bullet"/>
      <w:lvlText w:val=""/>
      <w:lvlJc w:val="left"/>
      <w:pPr>
        <w:ind w:left="2160" w:hanging="360"/>
      </w:pPr>
      <w:rPr>
        <w:rFonts w:ascii="Wingdings" w:hAnsi="Wingdings" w:hint="default"/>
      </w:rPr>
    </w:lvl>
    <w:lvl w:ilvl="3" w:tplc="1D0CD6DC">
      <w:start w:val="1"/>
      <w:numFmt w:val="bullet"/>
      <w:lvlText w:val=""/>
      <w:lvlJc w:val="left"/>
      <w:pPr>
        <w:ind w:left="2880" w:hanging="360"/>
      </w:pPr>
      <w:rPr>
        <w:rFonts w:ascii="Symbol" w:hAnsi="Symbol" w:hint="default"/>
      </w:rPr>
    </w:lvl>
    <w:lvl w:ilvl="4" w:tplc="52087EBE">
      <w:start w:val="1"/>
      <w:numFmt w:val="bullet"/>
      <w:lvlText w:val="o"/>
      <w:lvlJc w:val="left"/>
      <w:pPr>
        <w:ind w:left="3600" w:hanging="360"/>
      </w:pPr>
      <w:rPr>
        <w:rFonts w:ascii="Courier New" w:hAnsi="Courier New" w:hint="default"/>
      </w:rPr>
    </w:lvl>
    <w:lvl w:ilvl="5" w:tplc="E5602CDE">
      <w:start w:val="1"/>
      <w:numFmt w:val="bullet"/>
      <w:lvlText w:val=""/>
      <w:lvlJc w:val="left"/>
      <w:pPr>
        <w:ind w:left="4320" w:hanging="360"/>
      </w:pPr>
      <w:rPr>
        <w:rFonts w:ascii="Wingdings" w:hAnsi="Wingdings" w:hint="default"/>
      </w:rPr>
    </w:lvl>
    <w:lvl w:ilvl="6" w:tplc="BCC09F48">
      <w:start w:val="1"/>
      <w:numFmt w:val="bullet"/>
      <w:lvlText w:val=""/>
      <w:lvlJc w:val="left"/>
      <w:pPr>
        <w:ind w:left="5040" w:hanging="360"/>
      </w:pPr>
      <w:rPr>
        <w:rFonts w:ascii="Symbol" w:hAnsi="Symbol" w:hint="default"/>
      </w:rPr>
    </w:lvl>
    <w:lvl w:ilvl="7" w:tplc="0E4A7148">
      <w:start w:val="1"/>
      <w:numFmt w:val="bullet"/>
      <w:lvlText w:val="o"/>
      <w:lvlJc w:val="left"/>
      <w:pPr>
        <w:ind w:left="5760" w:hanging="360"/>
      </w:pPr>
      <w:rPr>
        <w:rFonts w:ascii="Courier New" w:hAnsi="Courier New" w:hint="default"/>
      </w:rPr>
    </w:lvl>
    <w:lvl w:ilvl="8" w:tplc="4D182634">
      <w:start w:val="1"/>
      <w:numFmt w:val="bullet"/>
      <w:lvlText w:val=""/>
      <w:lvlJc w:val="left"/>
      <w:pPr>
        <w:ind w:left="6480" w:hanging="360"/>
      </w:pPr>
      <w:rPr>
        <w:rFonts w:ascii="Wingdings" w:hAnsi="Wingdings" w:hint="default"/>
      </w:rPr>
    </w:lvl>
  </w:abstractNum>
  <w:abstractNum w:abstractNumId="19" w15:restartNumberingAfterBreak="0">
    <w:nsid w:val="4F5C43F9"/>
    <w:multiLevelType w:val="hybridMultilevel"/>
    <w:tmpl w:val="898062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12A01D6"/>
    <w:multiLevelType w:val="multilevel"/>
    <w:tmpl w:val="313E999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530C6A2E"/>
    <w:multiLevelType w:val="hybridMultilevel"/>
    <w:tmpl w:val="5B5A12AC"/>
    <w:lvl w:ilvl="0" w:tplc="C9569016">
      <w:start w:val="3"/>
      <w:numFmt w:val="decimal"/>
      <w:lvlText w:val="%1."/>
      <w:lvlJc w:val="left"/>
      <w:pPr>
        <w:ind w:left="720" w:hanging="360"/>
      </w:pPr>
    </w:lvl>
    <w:lvl w:ilvl="1" w:tplc="2A5433FC">
      <w:start w:val="1"/>
      <w:numFmt w:val="lowerLetter"/>
      <w:lvlText w:val="%2."/>
      <w:lvlJc w:val="left"/>
      <w:pPr>
        <w:ind w:left="1440" w:hanging="360"/>
      </w:pPr>
    </w:lvl>
    <w:lvl w:ilvl="2" w:tplc="D76AAE60">
      <w:start w:val="1"/>
      <w:numFmt w:val="lowerRoman"/>
      <w:lvlText w:val="%3."/>
      <w:lvlJc w:val="right"/>
      <w:pPr>
        <w:ind w:left="2160" w:hanging="180"/>
      </w:pPr>
    </w:lvl>
    <w:lvl w:ilvl="3" w:tplc="3DFEB84C">
      <w:start w:val="1"/>
      <w:numFmt w:val="decimal"/>
      <w:lvlText w:val="%4."/>
      <w:lvlJc w:val="left"/>
      <w:pPr>
        <w:ind w:left="2880" w:hanging="360"/>
      </w:pPr>
    </w:lvl>
    <w:lvl w:ilvl="4" w:tplc="EAD69C24">
      <w:start w:val="1"/>
      <w:numFmt w:val="lowerLetter"/>
      <w:lvlText w:val="%5."/>
      <w:lvlJc w:val="left"/>
      <w:pPr>
        <w:ind w:left="3600" w:hanging="360"/>
      </w:pPr>
    </w:lvl>
    <w:lvl w:ilvl="5" w:tplc="7B5ABC48">
      <w:start w:val="1"/>
      <w:numFmt w:val="lowerRoman"/>
      <w:lvlText w:val="%6."/>
      <w:lvlJc w:val="right"/>
      <w:pPr>
        <w:ind w:left="4320" w:hanging="180"/>
      </w:pPr>
    </w:lvl>
    <w:lvl w:ilvl="6" w:tplc="8FD08D76">
      <w:start w:val="1"/>
      <w:numFmt w:val="decimal"/>
      <w:lvlText w:val="%7."/>
      <w:lvlJc w:val="left"/>
      <w:pPr>
        <w:ind w:left="5040" w:hanging="360"/>
      </w:pPr>
    </w:lvl>
    <w:lvl w:ilvl="7" w:tplc="634A8C48">
      <w:start w:val="1"/>
      <w:numFmt w:val="lowerLetter"/>
      <w:lvlText w:val="%8."/>
      <w:lvlJc w:val="left"/>
      <w:pPr>
        <w:ind w:left="5760" w:hanging="360"/>
      </w:pPr>
    </w:lvl>
    <w:lvl w:ilvl="8" w:tplc="3A9E2F62">
      <w:start w:val="1"/>
      <w:numFmt w:val="lowerRoman"/>
      <w:lvlText w:val="%9."/>
      <w:lvlJc w:val="right"/>
      <w:pPr>
        <w:ind w:left="6480" w:hanging="180"/>
      </w:pPr>
    </w:lvl>
  </w:abstractNum>
  <w:abstractNum w:abstractNumId="22" w15:restartNumberingAfterBreak="0">
    <w:nsid w:val="5521AE1D"/>
    <w:multiLevelType w:val="hybridMultilevel"/>
    <w:tmpl w:val="503A1A52"/>
    <w:lvl w:ilvl="0" w:tplc="2D6A8FFA">
      <w:start w:val="1"/>
      <w:numFmt w:val="decimal"/>
      <w:lvlText w:val="%1."/>
      <w:lvlJc w:val="left"/>
      <w:pPr>
        <w:ind w:left="720" w:hanging="360"/>
      </w:pPr>
    </w:lvl>
    <w:lvl w:ilvl="1" w:tplc="F21A9AC8">
      <w:start w:val="1"/>
      <w:numFmt w:val="lowerLetter"/>
      <w:lvlText w:val="%2."/>
      <w:lvlJc w:val="left"/>
      <w:pPr>
        <w:ind w:left="1440" w:hanging="360"/>
      </w:pPr>
    </w:lvl>
    <w:lvl w:ilvl="2" w:tplc="5B22BA70">
      <w:start w:val="1"/>
      <w:numFmt w:val="lowerRoman"/>
      <w:lvlText w:val="%3."/>
      <w:lvlJc w:val="right"/>
      <w:pPr>
        <w:ind w:left="2160" w:hanging="180"/>
      </w:pPr>
    </w:lvl>
    <w:lvl w:ilvl="3" w:tplc="D49CE108">
      <w:start w:val="1"/>
      <w:numFmt w:val="decimal"/>
      <w:lvlText w:val="%4."/>
      <w:lvlJc w:val="left"/>
      <w:pPr>
        <w:ind w:left="2880" w:hanging="360"/>
      </w:pPr>
    </w:lvl>
    <w:lvl w:ilvl="4" w:tplc="92B6B95A">
      <w:start w:val="1"/>
      <w:numFmt w:val="lowerLetter"/>
      <w:lvlText w:val="%5."/>
      <w:lvlJc w:val="left"/>
      <w:pPr>
        <w:ind w:left="3600" w:hanging="360"/>
      </w:pPr>
    </w:lvl>
    <w:lvl w:ilvl="5" w:tplc="581C8290">
      <w:start w:val="1"/>
      <w:numFmt w:val="lowerRoman"/>
      <w:lvlText w:val="%6."/>
      <w:lvlJc w:val="right"/>
      <w:pPr>
        <w:ind w:left="4320" w:hanging="180"/>
      </w:pPr>
    </w:lvl>
    <w:lvl w:ilvl="6" w:tplc="2F34613A">
      <w:start w:val="1"/>
      <w:numFmt w:val="decimal"/>
      <w:lvlText w:val="%7."/>
      <w:lvlJc w:val="left"/>
      <w:pPr>
        <w:ind w:left="5040" w:hanging="360"/>
      </w:pPr>
    </w:lvl>
    <w:lvl w:ilvl="7" w:tplc="6EE4B63A">
      <w:start w:val="1"/>
      <w:numFmt w:val="lowerLetter"/>
      <w:lvlText w:val="%8."/>
      <w:lvlJc w:val="left"/>
      <w:pPr>
        <w:ind w:left="5760" w:hanging="360"/>
      </w:pPr>
    </w:lvl>
    <w:lvl w:ilvl="8" w:tplc="5F4C7482">
      <w:start w:val="1"/>
      <w:numFmt w:val="lowerRoman"/>
      <w:lvlText w:val="%9."/>
      <w:lvlJc w:val="right"/>
      <w:pPr>
        <w:ind w:left="6480" w:hanging="180"/>
      </w:pPr>
    </w:lvl>
  </w:abstractNum>
  <w:abstractNum w:abstractNumId="23" w15:restartNumberingAfterBreak="0">
    <w:nsid w:val="57394D4B"/>
    <w:multiLevelType w:val="hybridMultilevel"/>
    <w:tmpl w:val="459011B8"/>
    <w:lvl w:ilvl="0" w:tplc="25F8F8A0">
      <w:start w:val="10"/>
      <w:numFmt w:val="decimal"/>
      <w:lvlText w:val="%1."/>
      <w:lvlJc w:val="left"/>
      <w:pPr>
        <w:ind w:left="720" w:hanging="360"/>
      </w:pPr>
    </w:lvl>
    <w:lvl w:ilvl="1" w:tplc="BDCCBD82">
      <w:start w:val="1"/>
      <w:numFmt w:val="lowerLetter"/>
      <w:lvlText w:val="%2."/>
      <w:lvlJc w:val="left"/>
      <w:pPr>
        <w:ind w:left="1440" w:hanging="360"/>
      </w:pPr>
    </w:lvl>
    <w:lvl w:ilvl="2" w:tplc="D862CD76">
      <w:start w:val="1"/>
      <w:numFmt w:val="lowerRoman"/>
      <w:lvlText w:val="%3."/>
      <w:lvlJc w:val="right"/>
      <w:pPr>
        <w:ind w:left="2160" w:hanging="180"/>
      </w:pPr>
    </w:lvl>
    <w:lvl w:ilvl="3" w:tplc="D40EA716">
      <w:start w:val="1"/>
      <w:numFmt w:val="decimal"/>
      <w:lvlText w:val="%4."/>
      <w:lvlJc w:val="left"/>
      <w:pPr>
        <w:ind w:left="2880" w:hanging="360"/>
      </w:pPr>
    </w:lvl>
    <w:lvl w:ilvl="4" w:tplc="914CBB50">
      <w:start w:val="1"/>
      <w:numFmt w:val="lowerLetter"/>
      <w:lvlText w:val="%5."/>
      <w:lvlJc w:val="left"/>
      <w:pPr>
        <w:ind w:left="3600" w:hanging="360"/>
      </w:pPr>
    </w:lvl>
    <w:lvl w:ilvl="5" w:tplc="7862A94A">
      <w:start w:val="1"/>
      <w:numFmt w:val="lowerRoman"/>
      <w:lvlText w:val="%6."/>
      <w:lvlJc w:val="right"/>
      <w:pPr>
        <w:ind w:left="4320" w:hanging="180"/>
      </w:pPr>
    </w:lvl>
    <w:lvl w:ilvl="6" w:tplc="0262CDD4">
      <w:start w:val="1"/>
      <w:numFmt w:val="decimal"/>
      <w:lvlText w:val="%7."/>
      <w:lvlJc w:val="left"/>
      <w:pPr>
        <w:ind w:left="5040" w:hanging="360"/>
      </w:pPr>
    </w:lvl>
    <w:lvl w:ilvl="7" w:tplc="EF6CA6A0">
      <w:start w:val="1"/>
      <w:numFmt w:val="lowerLetter"/>
      <w:lvlText w:val="%8."/>
      <w:lvlJc w:val="left"/>
      <w:pPr>
        <w:ind w:left="5760" w:hanging="360"/>
      </w:pPr>
    </w:lvl>
    <w:lvl w:ilvl="8" w:tplc="BB064DFE">
      <w:start w:val="1"/>
      <w:numFmt w:val="lowerRoman"/>
      <w:lvlText w:val="%9."/>
      <w:lvlJc w:val="right"/>
      <w:pPr>
        <w:ind w:left="6480" w:hanging="180"/>
      </w:pPr>
    </w:lvl>
  </w:abstractNum>
  <w:abstractNum w:abstractNumId="24" w15:restartNumberingAfterBreak="0">
    <w:nsid w:val="5C737E4A"/>
    <w:multiLevelType w:val="hybridMultilevel"/>
    <w:tmpl w:val="7D72E078"/>
    <w:lvl w:ilvl="0" w:tplc="00B8059A">
      <w:start w:val="4"/>
      <w:numFmt w:val="decimal"/>
      <w:lvlText w:val="%1."/>
      <w:lvlJc w:val="left"/>
      <w:pPr>
        <w:ind w:left="720" w:hanging="360"/>
      </w:pPr>
    </w:lvl>
    <w:lvl w:ilvl="1" w:tplc="3822F95E">
      <w:start w:val="1"/>
      <w:numFmt w:val="lowerLetter"/>
      <w:lvlText w:val="%2."/>
      <w:lvlJc w:val="left"/>
      <w:pPr>
        <w:ind w:left="1440" w:hanging="360"/>
      </w:pPr>
    </w:lvl>
    <w:lvl w:ilvl="2" w:tplc="24D8C9EE">
      <w:start w:val="1"/>
      <w:numFmt w:val="lowerRoman"/>
      <w:lvlText w:val="%3."/>
      <w:lvlJc w:val="right"/>
      <w:pPr>
        <w:ind w:left="2160" w:hanging="180"/>
      </w:pPr>
    </w:lvl>
    <w:lvl w:ilvl="3" w:tplc="4A309DDC">
      <w:start w:val="1"/>
      <w:numFmt w:val="decimal"/>
      <w:lvlText w:val="%4."/>
      <w:lvlJc w:val="left"/>
      <w:pPr>
        <w:ind w:left="2880" w:hanging="360"/>
      </w:pPr>
    </w:lvl>
    <w:lvl w:ilvl="4" w:tplc="988CC8F8">
      <w:start w:val="1"/>
      <w:numFmt w:val="lowerLetter"/>
      <w:lvlText w:val="%5."/>
      <w:lvlJc w:val="left"/>
      <w:pPr>
        <w:ind w:left="3600" w:hanging="360"/>
      </w:pPr>
    </w:lvl>
    <w:lvl w:ilvl="5" w:tplc="5344ADD6">
      <w:start w:val="1"/>
      <w:numFmt w:val="lowerRoman"/>
      <w:lvlText w:val="%6."/>
      <w:lvlJc w:val="right"/>
      <w:pPr>
        <w:ind w:left="4320" w:hanging="180"/>
      </w:pPr>
    </w:lvl>
    <w:lvl w:ilvl="6" w:tplc="A19684BC">
      <w:start w:val="1"/>
      <w:numFmt w:val="decimal"/>
      <w:lvlText w:val="%7."/>
      <w:lvlJc w:val="left"/>
      <w:pPr>
        <w:ind w:left="5040" w:hanging="360"/>
      </w:pPr>
    </w:lvl>
    <w:lvl w:ilvl="7" w:tplc="847CEB34">
      <w:start w:val="1"/>
      <w:numFmt w:val="lowerLetter"/>
      <w:lvlText w:val="%8."/>
      <w:lvlJc w:val="left"/>
      <w:pPr>
        <w:ind w:left="5760" w:hanging="360"/>
      </w:pPr>
    </w:lvl>
    <w:lvl w:ilvl="8" w:tplc="C796403E">
      <w:start w:val="1"/>
      <w:numFmt w:val="lowerRoman"/>
      <w:lvlText w:val="%9."/>
      <w:lvlJc w:val="right"/>
      <w:pPr>
        <w:ind w:left="6480" w:hanging="180"/>
      </w:pPr>
    </w:lvl>
  </w:abstractNum>
  <w:abstractNum w:abstractNumId="25" w15:restartNumberingAfterBreak="0">
    <w:nsid w:val="66127A35"/>
    <w:multiLevelType w:val="hybridMultilevel"/>
    <w:tmpl w:val="41D86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C32DD5"/>
    <w:multiLevelType w:val="hybridMultilevel"/>
    <w:tmpl w:val="BD96A922"/>
    <w:lvl w:ilvl="0" w:tplc="15141DF8">
      <w:start w:val="2"/>
      <w:numFmt w:val="decimal"/>
      <w:lvlText w:val="%1."/>
      <w:lvlJc w:val="left"/>
      <w:pPr>
        <w:ind w:left="720" w:hanging="360"/>
      </w:pPr>
    </w:lvl>
    <w:lvl w:ilvl="1" w:tplc="33327AA2">
      <w:start w:val="1"/>
      <w:numFmt w:val="lowerLetter"/>
      <w:lvlText w:val="%2."/>
      <w:lvlJc w:val="left"/>
      <w:pPr>
        <w:ind w:left="1440" w:hanging="360"/>
      </w:pPr>
    </w:lvl>
    <w:lvl w:ilvl="2" w:tplc="336C46D6">
      <w:start w:val="1"/>
      <w:numFmt w:val="lowerRoman"/>
      <w:lvlText w:val="%3."/>
      <w:lvlJc w:val="right"/>
      <w:pPr>
        <w:ind w:left="2160" w:hanging="180"/>
      </w:pPr>
    </w:lvl>
    <w:lvl w:ilvl="3" w:tplc="F176E280">
      <w:start w:val="1"/>
      <w:numFmt w:val="decimal"/>
      <w:lvlText w:val="%4."/>
      <w:lvlJc w:val="left"/>
      <w:pPr>
        <w:ind w:left="2880" w:hanging="360"/>
      </w:pPr>
    </w:lvl>
    <w:lvl w:ilvl="4" w:tplc="DF58BB8A">
      <w:start w:val="1"/>
      <w:numFmt w:val="lowerLetter"/>
      <w:lvlText w:val="%5."/>
      <w:lvlJc w:val="left"/>
      <w:pPr>
        <w:ind w:left="3600" w:hanging="360"/>
      </w:pPr>
    </w:lvl>
    <w:lvl w:ilvl="5" w:tplc="0D62ADEE">
      <w:start w:val="1"/>
      <w:numFmt w:val="lowerRoman"/>
      <w:lvlText w:val="%6."/>
      <w:lvlJc w:val="right"/>
      <w:pPr>
        <w:ind w:left="4320" w:hanging="180"/>
      </w:pPr>
    </w:lvl>
    <w:lvl w:ilvl="6" w:tplc="EE467CEE">
      <w:start w:val="1"/>
      <w:numFmt w:val="decimal"/>
      <w:lvlText w:val="%7."/>
      <w:lvlJc w:val="left"/>
      <w:pPr>
        <w:ind w:left="5040" w:hanging="360"/>
      </w:pPr>
    </w:lvl>
    <w:lvl w:ilvl="7" w:tplc="4856882C">
      <w:start w:val="1"/>
      <w:numFmt w:val="lowerLetter"/>
      <w:lvlText w:val="%8."/>
      <w:lvlJc w:val="left"/>
      <w:pPr>
        <w:ind w:left="5760" w:hanging="360"/>
      </w:pPr>
    </w:lvl>
    <w:lvl w:ilvl="8" w:tplc="962C8200">
      <w:start w:val="1"/>
      <w:numFmt w:val="lowerRoman"/>
      <w:lvlText w:val="%9."/>
      <w:lvlJc w:val="right"/>
      <w:pPr>
        <w:ind w:left="6480" w:hanging="180"/>
      </w:pPr>
    </w:lvl>
  </w:abstractNum>
  <w:abstractNum w:abstractNumId="27" w15:restartNumberingAfterBreak="0">
    <w:nsid w:val="6A07646D"/>
    <w:multiLevelType w:val="multilevel"/>
    <w:tmpl w:val="FE38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853E90"/>
    <w:multiLevelType w:val="multilevel"/>
    <w:tmpl w:val="B9EC4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23372E6"/>
    <w:multiLevelType w:val="hybridMultilevel"/>
    <w:tmpl w:val="2236D6AC"/>
    <w:lvl w:ilvl="0" w:tplc="38FC67B6">
      <w:start w:val="1"/>
      <w:numFmt w:val="bullet"/>
      <w:lvlText w:val="·"/>
      <w:lvlJc w:val="left"/>
      <w:pPr>
        <w:ind w:left="720" w:hanging="360"/>
      </w:pPr>
      <w:rPr>
        <w:rFonts w:ascii="Symbol" w:hAnsi="Symbol" w:hint="default"/>
      </w:rPr>
    </w:lvl>
    <w:lvl w:ilvl="1" w:tplc="1644A586">
      <w:start w:val="1"/>
      <w:numFmt w:val="bullet"/>
      <w:lvlText w:val="o"/>
      <w:lvlJc w:val="left"/>
      <w:pPr>
        <w:ind w:left="1440" w:hanging="360"/>
      </w:pPr>
      <w:rPr>
        <w:rFonts w:ascii="Courier New" w:hAnsi="Courier New" w:hint="default"/>
      </w:rPr>
    </w:lvl>
    <w:lvl w:ilvl="2" w:tplc="A26EF81C">
      <w:start w:val="1"/>
      <w:numFmt w:val="bullet"/>
      <w:lvlText w:val=""/>
      <w:lvlJc w:val="left"/>
      <w:pPr>
        <w:ind w:left="2160" w:hanging="360"/>
      </w:pPr>
      <w:rPr>
        <w:rFonts w:ascii="Wingdings" w:hAnsi="Wingdings" w:hint="default"/>
      </w:rPr>
    </w:lvl>
    <w:lvl w:ilvl="3" w:tplc="DCB21CE6">
      <w:start w:val="1"/>
      <w:numFmt w:val="bullet"/>
      <w:lvlText w:val=""/>
      <w:lvlJc w:val="left"/>
      <w:pPr>
        <w:ind w:left="2880" w:hanging="360"/>
      </w:pPr>
      <w:rPr>
        <w:rFonts w:ascii="Symbol" w:hAnsi="Symbol" w:hint="default"/>
      </w:rPr>
    </w:lvl>
    <w:lvl w:ilvl="4" w:tplc="230275F6">
      <w:start w:val="1"/>
      <w:numFmt w:val="bullet"/>
      <w:lvlText w:val="o"/>
      <w:lvlJc w:val="left"/>
      <w:pPr>
        <w:ind w:left="3600" w:hanging="360"/>
      </w:pPr>
      <w:rPr>
        <w:rFonts w:ascii="Courier New" w:hAnsi="Courier New" w:hint="default"/>
      </w:rPr>
    </w:lvl>
    <w:lvl w:ilvl="5" w:tplc="D8BEAAC4">
      <w:start w:val="1"/>
      <w:numFmt w:val="bullet"/>
      <w:lvlText w:val=""/>
      <w:lvlJc w:val="left"/>
      <w:pPr>
        <w:ind w:left="4320" w:hanging="360"/>
      </w:pPr>
      <w:rPr>
        <w:rFonts w:ascii="Wingdings" w:hAnsi="Wingdings" w:hint="default"/>
      </w:rPr>
    </w:lvl>
    <w:lvl w:ilvl="6" w:tplc="9E861978">
      <w:start w:val="1"/>
      <w:numFmt w:val="bullet"/>
      <w:lvlText w:val=""/>
      <w:lvlJc w:val="left"/>
      <w:pPr>
        <w:ind w:left="5040" w:hanging="360"/>
      </w:pPr>
      <w:rPr>
        <w:rFonts w:ascii="Symbol" w:hAnsi="Symbol" w:hint="default"/>
      </w:rPr>
    </w:lvl>
    <w:lvl w:ilvl="7" w:tplc="7388C94A">
      <w:start w:val="1"/>
      <w:numFmt w:val="bullet"/>
      <w:lvlText w:val="o"/>
      <w:lvlJc w:val="left"/>
      <w:pPr>
        <w:ind w:left="5760" w:hanging="360"/>
      </w:pPr>
      <w:rPr>
        <w:rFonts w:ascii="Courier New" w:hAnsi="Courier New" w:hint="default"/>
      </w:rPr>
    </w:lvl>
    <w:lvl w:ilvl="8" w:tplc="9CACEDE8">
      <w:start w:val="1"/>
      <w:numFmt w:val="bullet"/>
      <w:lvlText w:val=""/>
      <w:lvlJc w:val="left"/>
      <w:pPr>
        <w:ind w:left="6480" w:hanging="360"/>
      </w:pPr>
      <w:rPr>
        <w:rFonts w:ascii="Wingdings" w:hAnsi="Wingdings" w:hint="default"/>
      </w:rPr>
    </w:lvl>
  </w:abstractNum>
  <w:abstractNum w:abstractNumId="30" w15:restartNumberingAfterBreak="0">
    <w:nsid w:val="76DB3ADA"/>
    <w:multiLevelType w:val="hybridMultilevel"/>
    <w:tmpl w:val="FB92BC9A"/>
    <w:lvl w:ilvl="0" w:tplc="ECA40DB0">
      <w:start w:val="5"/>
      <w:numFmt w:val="decimal"/>
      <w:lvlText w:val="%1."/>
      <w:lvlJc w:val="left"/>
      <w:pPr>
        <w:ind w:left="720" w:hanging="360"/>
      </w:pPr>
    </w:lvl>
    <w:lvl w:ilvl="1" w:tplc="58564544">
      <w:start w:val="1"/>
      <w:numFmt w:val="lowerLetter"/>
      <w:lvlText w:val="%2."/>
      <w:lvlJc w:val="left"/>
      <w:pPr>
        <w:ind w:left="1440" w:hanging="360"/>
      </w:pPr>
    </w:lvl>
    <w:lvl w:ilvl="2" w:tplc="9EF4978C">
      <w:start w:val="1"/>
      <w:numFmt w:val="lowerRoman"/>
      <w:lvlText w:val="%3."/>
      <w:lvlJc w:val="right"/>
      <w:pPr>
        <w:ind w:left="2160" w:hanging="180"/>
      </w:pPr>
    </w:lvl>
    <w:lvl w:ilvl="3" w:tplc="587E6AB8">
      <w:start w:val="1"/>
      <w:numFmt w:val="decimal"/>
      <w:lvlText w:val="%4."/>
      <w:lvlJc w:val="left"/>
      <w:pPr>
        <w:ind w:left="2880" w:hanging="360"/>
      </w:pPr>
    </w:lvl>
    <w:lvl w:ilvl="4" w:tplc="A8787408">
      <w:start w:val="1"/>
      <w:numFmt w:val="lowerLetter"/>
      <w:lvlText w:val="%5."/>
      <w:lvlJc w:val="left"/>
      <w:pPr>
        <w:ind w:left="3600" w:hanging="360"/>
      </w:pPr>
    </w:lvl>
    <w:lvl w:ilvl="5" w:tplc="BFAE132E">
      <w:start w:val="1"/>
      <w:numFmt w:val="lowerRoman"/>
      <w:lvlText w:val="%6."/>
      <w:lvlJc w:val="right"/>
      <w:pPr>
        <w:ind w:left="4320" w:hanging="180"/>
      </w:pPr>
    </w:lvl>
    <w:lvl w:ilvl="6" w:tplc="27A6513C">
      <w:start w:val="1"/>
      <w:numFmt w:val="decimal"/>
      <w:lvlText w:val="%7."/>
      <w:lvlJc w:val="left"/>
      <w:pPr>
        <w:ind w:left="5040" w:hanging="360"/>
      </w:pPr>
    </w:lvl>
    <w:lvl w:ilvl="7" w:tplc="EE7CAAB4">
      <w:start w:val="1"/>
      <w:numFmt w:val="lowerLetter"/>
      <w:lvlText w:val="%8."/>
      <w:lvlJc w:val="left"/>
      <w:pPr>
        <w:ind w:left="5760" w:hanging="360"/>
      </w:pPr>
    </w:lvl>
    <w:lvl w:ilvl="8" w:tplc="34EA420C">
      <w:start w:val="1"/>
      <w:numFmt w:val="lowerRoman"/>
      <w:lvlText w:val="%9."/>
      <w:lvlJc w:val="right"/>
      <w:pPr>
        <w:ind w:left="6480" w:hanging="180"/>
      </w:pPr>
    </w:lvl>
  </w:abstractNum>
  <w:abstractNum w:abstractNumId="31" w15:restartNumberingAfterBreak="0">
    <w:nsid w:val="7F4ED14D"/>
    <w:multiLevelType w:val="hybridMultilevel"/>
    <w:tmpl w:val="FFFFFFFF"/>
    <w:lvl w:ilvl="0" w:tplc="71D6AE18">
      <w:start w:val="1"/>
      <w:numFmt w:val="bullet"/>
      <w:lvlText w:val=""/>
      <w:lvlJc w:val="left"/>
      <w:pPr>
        <w:ind w:left="720" w:hanging="360"/>
      </w:pPr>
      <w:rPr>
        <w:rFonts w:ascii="Symbol" w:hAnsi="Symbol" w:hint="default"/>
      </w:rPr>
    </w:lvl>
    <w:lvl w:ilvl="1" w:tplc="485AFD2C">
      <w:start w:val="1"/>
      <w:numFmt w:val="bullet"/>
      <w:lvlText w:val="o"/>
      <w:lvlJc w:val="left"/>
      <w:pPr>
        <w:ind w:left="1440" w:hanging="360"/>
      </w:pPr>
      <w:rPr>
        <w:rFonts w:ascii="Courier New" w:hAnsi="Courier New" w:hint="default"/>
      </w:rPr>
    </w:lvl>
    <w:lvl w:ilvl="2" w:tplc="30C2D510">
      <w:start w:val="1"/>
      <w:numFmt w:val="bullet"/>
      <w:lvlText w:val=""/>
      <w:lvlJc w:val="left"/>
      <w:pPr>
        <w:ind w:left="2160" w:hanging="360"/>
      </w:pPr>
      <w:rPr>
        <w:rFonts w:ascii="Wingdings" w:hAnsi="Wingdings" w:hint="default"/>
      </w:rPr>
    </w:lvl>
    <w:lvl w:ilvl="3" w:tplc="62468F06">
      <w:start w:val="1"/>
      <w:numFmt w:val="bullet"/>
      <w:lvlText w:val=""/>
      <w:lvlJc w:val="left"/>
      <w:pPr>
        <w:ind w:left="2880" w:hanging="360"/>
      </w:pPr>
      <w:rPr>
        <w:rFonts w:ascii="Symbol" w:hAnsi="Symbol" w:hint="default"/>
      </w:rPr>
    </w:lvl>
    <w:lvl w:ilvl="4" w:tplc="6B7018F0">
      <w:start w:val="1"/>
      <w:numFmt w:val="bullet"/>
      <w:lvlText w:val="o"/>
      <w:lvlJc w:val="left"/>
      <w:pPr>
        <w:ind w:left="3600" w:hanging="360"/>
      </w:pPr>
      <w:rPr>
        <w:rFonts w:ascii="Courier New" w:hAnsi="Courier New" w:hint="default"/>
      </w:rPr>
    </w:lvl>
    <w:lvl w:ilvl="5" w:tplc="FD902ACC">
      <w:start w:val="1"/>
      <w:numFmt w:val="bullet"/>
      <w:lvlText w:val=""/>
      <w:lvlJc w:val="left"/>
      <w:pPr>
        <w:ind w:left="4320" w:hanging="360"/>
      </w:pPr>
      <w:rPr>
        <w:rFonts w:ascii="Wingdings" w:hAnsi="Wingdings" w:hint="default"/>
      </w:rPr>
    </w:lvl>
    <w:lvl w:ilvl="6" w:tplc="4E161D46">
      <w:start w:val="1"/>
      <w:numFmt w:val="bullet"/>
      <w:lvlText w:val=""/>
      <w:lvlJc w:val="left"/>
      <w:pPr>
        <w:ind w:left="5040" w:hanging="360"/>
      </w:pPr>
      <w:rPr>
        <w:rFonts w:ascii="Symbol" w:hAnsi="Symbol" w:hint="default"/>
      </w:rPr>
    </w:lvl>
    <w:lvl w:ilvl="7" w:tplc="7E727682">
      <w:start w:val="1"/>
      <w:numFmt w:val="bullet"/>
      <w:lvlText w:val="o"/>
      <w:lvlJc w:val="left"/>
      <w:pPr>
        <w:ind w:left="5760" w:hanging="360"/>
      </w:pPr>
      <w:rPr>
        <w:rFonts w:ascii="Courier New" w:hAnsi="Courier New" w:hint="default"/>
      </w:rPr>
    </w:lvl>
    <w:lvl w:ilvl="8" w:tplc="E5209B8A">
      <w:start w:val="1"/>
      <w:numFmt w:val="bullet"/>
      <w:lvlText w:val=""/>
      <w:lvlJc w:val="left"/>
      <w:pPr>
        <w:ind w:left="6480" w:hanging="360"/>
      </w:pPr>
      <w:rPr>
        <w:rFonts w:ascii="Wingdings" w:hAnsi="Wingdings" w:hint="default"/>
      </w:rPr>
    </w:lvl>
  </w:abstractNum>
  <w:num w:numId="1" w16cid:durableId="1171524590">
    <w:abstractNumId w:val="23"/>
  </w:num>
  <w:num w:numId="2" w16cid:durableId="1949390152">
    <w:abstractNumId w:val="9"/>
  </w:num>
  <w:num w:numId="3" w16cid:durableId="962466540">
    <w:abstractNumId w:val="0"/>
  </w:num>
  <w:num w:numId="4" w16cid:durableId="2098624290">
    <w:abstractNumId w:val="2"/>
  </w:num>
  <w:num w:numId="5" w16cid:durableId="95516971">
    <w:abstractNumId w:val="7"/>
  </w:num>
  <w:num w:numId="6" w16cid:durableId="844131271">
    <w:abstractNumId w:val="30"/>
  </w:num>
  <w:num w:numId="7" w16cid:durableId="192697725">
    <w:abstractNumId w:val="24"/>
  </w:num>
  <w:num w:numId="8" w16cid:durableId="1849637992">
    <w:abstractNumId w:val="21"/>
  </w:num>
  <w:num w:numId="9" w16cid:durableId="2131432839">
    <w:abstractNumId w:val="26"/>
  </w:num>
  <w:num w:numId="10" w16cid:durableId="1642034265">
    <w:abstractNumId w:val="22"/>
  </w:num>
  <w:num w:numId="11" w16cid:durableId="859509355">
    <w:abstractNumId w:val="11"/>
  </w:num>
  <w:num w:numId="12" w16cid:durableId="977682118">
    <w:abstractNumId w:val="29"/>
  </w:num>
  <w:num w:numId="13" w16cid:durableId="459148722">
    <w:abstractNumId w:val="18"/>
  </w:num>
  <w:num w:numId="14" w16cid:durableId="783841563">
    <w:abstractNumId w:val="15"/>
  </w:num>
  <w:num w:numId="15" w16cid:durableId="619142728">
    <w:abstractNumId w:val="3"/>
  </w:num>
  <w:num w:numId="16" w16cid:durableId="1800295583">
    <w:abstractNumId w:val="12"/>
  </w:num>
  <w:num w:numId="17" w16cid:durableId="1944072525">
    <w:abstractNumId w:val="31"/>
  </w:num>
  <w:num w:numId="18" w16cid:durableId="201946515">
    <w:abstractNumId w:val="25"/>
  </w:num>
  <w:num w:numId="19" w16cid:durableId="510797106">
    <w:abstractNumId w:val="16"/>
  </w:num>
  <w:num w:numId="20" w16cid:durableId="778258649">
    <w:abstractNumId w:val="10"/>
  </w:num>
  <w:num w:numId="21" w16cid:durableId="1929341393">
    <w:abstractNumId w:val="28"/>
  </w:num>
  <w:num w:numId="22" w16cid:durableId="1091244423">
    <w:abstractNumId w:val="17"/>
  </w:num>
  <w:num w:numId="23" w16cid:durableId="553277509">
    <w:abstractNumId w:val="6"/>
  </w:num>
  <w:num w:numId="24" w16cid:durableId="129128303">
    <w:abstractNumId w:val="20"/>
  </w:num>
  <w:num w:numId="25" w16cid:durableId="406001848">
    <w:abstractNumId w:val="13"/>
  </w:num>
  <w:num w:numId="26" w16cid:durableId="1924607392">
    <w:abstractNumId w:val="14"/>
  </w:num>
  <w:num w:numId="27" w16cid:durableId="468398948">
    <w:abstractNumId w:val="5"/>
  </w:num>
  <w:num w:numId="28" w16cid:durableId="1088380253">
    <w:abstractNumId w:val="8"/>
  </w:num>
  <w:num w:numId="29" w16cid:durableId="862742803">
    <w:abstractNumId w:val="1"/>
  </w:num>
  <w:num w:numId="30" w16cid:durableId="845246224">
    <w:abstractNumId w:val="27"/>
  </w:num>
  <w:num w:numId="31" w16cid:durableId="1224634067">
    <w:abstractNumId w:val="4"/>
  </w:num>
  <w:num w:numId="32" w16cid:durableId="151237590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e0NLMwMTMzNzO2sDBS0lEKTi0uzszPAykwMqoFAOlugcAtAAAA"/>
    <w:docVar w:name="dgnword-docGUID" w:val="{E09A4B47-5B09-4E3E-A58E-53DD7954C1A1}"/>
    <w:docVar w:name="dgnword-eventsink" w:val="1968459305904"/>
  </w:docVars>
  <w:rsids>
    <w:rsidRoot w:val="00641C95"/>
    <w:rsid w:val="00002F7E"/>
    <w:rsid w:val="00002F91"/>
    <w:rsid w:val="000044CE"/>
    <w:rsid w:val="000047AD"/>
    <w:rsid w:val="000063A7"/>
    <w:rsid w:val="000100B5"/>
    <w:rsid w:val="0001024B"/>
    <w:rsid w:val="0001428D"/>
    <w:rsid w:val="00014FF5"/>
    <w:rsid w:val="0001604A"/>
    <w:rsid w:val="00017216"/>
    <w:rsid w:val="00020CB9"/>
    <w:rsid w:val="00021EF0"/>
    <w:rsid w:val="000224E1"/>
    <w:rsid w:val="0002281D"/>
    <w:rsid w:val="000245A9"/>
    <w:rsid w:val="0002694E"/>
    <w:rsid w:val="00026CA2"/>
    <w:rsid w:val="000311AF"/>
    <w:rsid w:val="00031629"/>
    <w:rsid w:val="00032357"/>
    <w:rsid w:val="00032F60"/>
    <w:rsid w:val="0003351D"/>
    <w:rsid w:val="0003354A"/>
    <w:rsid w:val="0003603A"/>
    <w:rsid w:val="00036B85"/>
    <w:rsid w:val="00040227"/>
    <w:rsid w:val="00042850"/>
    <w:rsid w:val="0004612D"/>
    <w:rsid w:val="00046572"/>
    <w:rsid w:val="00046CC9"/>
    <w:rsid w:val="000478B6"/>
    <w:rsid w:val="00050D41"/>
    <w:rsid w:val="00051F9C"/>
    <w:rsid w:val="0005340E"/>
    <w:rsid w:val="00053442"/>
    <w:rsid w:val="00053E86"/>
    <w:rsid w:val="00054F22"/>
    <w:rsid w:val="00056FA7"/>
    <w:rsid w:val="00062822"/>
    <w:rsid w:val="00062990"/>
    <w:rsid w:val="00063183"/>
    <w:rsid w:val="00063BCA"/>
    <w:rsid w:val="0006594C"/>
    <w:rsid w:val="00070A5F"/>
    <w:rsid w:val="00072B57"/>
    <w:rsid w:val="0007663A"/>
    <w:rsid w:val="00076A4C"/>
    <w:rsid w:val="00076E4A"/>
    <w:rsid w:val="0008321F"/>
    <w:rsid w:val="00084088"/>
    <w:rsid w:val="00090DBB"/>
    <w:rsid w:val="000916DF"/>
    <w:rsid w:val="00093F66"/>
    <w:rsid w:val="00095359"/>
    <w:rsid w:val="00096FEC"/>
    <w:rsid w:val="000A4312"/>
    <w:rsid w:val="000A6489"/>
    <w:rsid w:val="000B11A9"/>
    <w:rsid w:val="000B14B5"/>
    <w:rsid w:val="000B1EF7"/>
    <w:rsid w:val="000B2404"/>
    <w:rsid w:val="000B4D54"/>
    <w:rsid w:val="000B54CE"/>
    <w:rsid w:val="000B69AF"/>
    <w:rsid w:val="000B6D08"/>
    <w:rsid w:val="000C1427"/>
    <w:rsid w:val="000C2EC6"/>
    <w:rsid w:val="000C34BA"/>
    <w:rsid w:val="000C4C95"/>
    <w:rsid w:val="000C6DDC"/>
    <w:rsid w:val="000C6F0E"/>
    <w:rsid w:val="000D2716"/>
    <w:rsid w:val="000D38D1"/>
    <w:rsid w:val="000D4CF1"/>
    <w:rsid w:val="000D5615"/>
    <w:rsid w:val="000D6C72"/>
    <w:rsid w:val="000E5DA6"/>
    <w:rsid w:val="000E60B9"/>
    <w:rsid w:val="000E7D55"/>
    <w:rsid w:val="000F13B6"/>
    <w:rsid w:val="000F3AB8"/>
    <w:rsid w:val="000F48B5"/>
    <w:rsid w:val="000F6A79"/>
    <w:rsid w:val="000F6F8F"/>
    <w:rsid w:val="000F7BA2"/>
    <w:rsid w:val="0010062E"/>
    <w:rsid w:val="00101E09"/>
    <w:rsid w:val="00106654"/>
    <w:rsid w:val="00106DCF"/>
    <w:rsid w:val="001074AC"/>
    <w:rsid w:val="001074DF"/>
    <w:rsid w:val="0011124B"/>
    <w:rsid w:val="001133E1"/>
    <w:rsid w:val="00113F3B"/>
    <w:rsid w:val="001159BF"/>
    <w:rsid w:val="00116A98"/>
    <w:rsid w:val="00117C6F"/>
    <w:rsid w:val="0012107E"/>
    <w:rsid w:val="00125B43"/>
    <w:rsid w:val="00127F30"/>
    <w:rsid w:val="001314B5"/>
    <w:rsid w:val="0013153F"/>
    <w:rsid w:val="00132C64"/>
    <w:rsid w:val="00132CE1"/>
    <w:rsid w:val="00134469"/>
    <w:rsid w:val="00135B8E"/>
    <w:rsid w:val="00136AAF"/>
    <w:rsid w:val="00140630"/>
    <w:rsid w:val="00141D30"/>
    <w:rsid w:val="0014271B"/>
    <w:rsid w:val="00143489"/>
    <w:rsid w:val="001436A9"/>
    <w:rsid w:val="0014522D"/>
    <w:rsid w:val="00146FE5"/>
    <w:rsid w:val="00150FF0"/>
    <w:rsid w:val="00152059"/>
    <w:rsid w:val="001520A0"/>
    <w:rsid w:val="0015432C"/>
    <w:rsid w:val="0015442F"/>
    <w:rsid w:val="001547C2"/>
    <w:rsid w:val="001553C9"/>
    <w:rsid w:val="00155930"/>
    <w:rsid w:val="00155B9D"/>
    <w:rsid w:val="0016076E"/>
    <w:rsid w:val="00164087"/>
    <w:rsid w:val="001659C9"/>
    <w:rsid w:val="00166B06"/>
    <w:rsid w:val="001721BD"/>
    <w:rsid w:val="00172E21"/>
    <w:rsid w:val="0017331C"/>
    <w:rsid w:val="00174023"/>
    <w:rsid w:val="001747F5"/>
    <w:rsid w:val="001773F1"/>
    <w:rsid w:val="001778B2"/>
    <w:rsid w:val="00180769"/>
    <w:rsid w:val="00180831"/>
    <w:rsid w:val="001820F6"/>
    <w:rsid w:val="00184320"/>
    <w:rsid w:val="00184C8F"/>
    <w:rsid w:val="0019033E"/>
    <w:rsid w:val="00190DD8"/>
    <w:rsid w:val="00192184"/>
    <w:rsid w:val="001939E1"/>
    <w:rsid w:val="001940A8"/>
    <w:rsid w:val="0019588C"/>
    <w:rsid w:val="001967FA"/>
    <w:rsid w:val="00196C60"/>
    <w:rsid w:val="001A4651"/>
    <w:rsid w:val="001A4CED"/>
    <w:rsid w:val="001A669F"/>
    <w:rsid w:val="001A6BFD"/>
    <w:rsid w:val="001B4777"/>
    <w:rsid w:val="001B5E5C"/>
    <w:rsid w:val="001B6E7E"/>
    <w:rsid w:val="001C11E5"/>
    <w:rsid w:val="001C4C39"/>
    <w:rsid w:val="001D3A0D"/>
    <w:rsid w:val="001D42ED"/>
    <w:rsid w:val="001D4C9A"/>
    <w:rsid w:val="001D4E4A"/>
    <w:rsid w:val="001D6A51"/>
    <w:rsid w:val="001D6ABB"/>
    <w:rsid w:val="001D74C4"/>
    <w:rsid w:val="001E1664"/>
    <w:rsid w:val="001E1DEE"/>
    <w:rsid w:val="001E2A7C"/>
    <w:rsid w:val="001E4887"/>
    <w:rsid w:val="001E586A"/>
    <w:rsid w:val="001F21AF"/>
    <w:rsid w:val="001F3DCB"/>
    <w:rsid w:val="001F5925"/>
    <w:rsid w:val="001F5D8B"/>
    <w:rsid w:val="001F7BD0"/>
    <w:rsid w:val="002059BC"/>
    <w:rsid w:val="00206FDD"/>
    <w:rsid w:val="0020723C"/>
    <w:rsid w:val="00211BC7"/>
    <w:rsid w:val="00212311"/>
    <w:rsid w:val="00213AE5"/>
    <w:rsid w:val="002146B1"/>
    <w:rsid w:val="00215454"/>
    <w:rsid w:val="002219C0"/>
    <w:rsid w:val="002224AB"/>
    <w:rsid w:val="00223D4D"/>
    <w:rsid w:val="0022438C"/>
    <w:rsid w:val="00227CE3"/>
    <w:rsid w:val="0023054A"/>
    <w:rsid w:val="00230F88"/>
    <w:rsid w:val="002339AF"/>
    <w:rsid w:val="00235C45"/>
    <w:rsid w:val="00236906"/>
    <w:rsid w:val="002373F5"/>
    <w:rsid w:val="00237E0D"/>
    <w:rsid w:val="00241793"/>
    <w:rsid w:val="002419D6"/>
    <w:rsid w:val="00242064"/>
    <w:rsid w:val="0024688D"/>
    <w:rsid w:val="002472C5"/>
    <w:rsid w:val="00247346"/>
    <w:rsid w:val="0025283D"/>
    <w:rsid w:val="0025296E"/>
    <w:rsid w:val="00255650"/>
    <w:rsid w:val="002570C2"/>
    <w:rsid w:val="00257D00"/>
    <w:rsid w:val="002633FE"/>
    <w:rsid w:val="002637D5"/>
    <w:rsid w:val="002649B5"/>
    <w:rsid w:val="00264B90"/>
    <w:rsid w:val="0026663F"/>
    <w:rsid w:val="00266ED9"/>
    <w:rsid w:val="00267364"/>
    <w:rsid w:val="00267CAF"/>
    <w:rsid w:val="00270D88"/>
    <w:rsid w:val="00271793"/>
    <w:rsid w:val="00271962"/>
    <w:rsid w:val="00273FC5"/>
    <w:rsid w:val="00277677"/>
    <w:rsid w:val="00281985"/>
    <w:rsid w:val="002873D3"/>
    <w:rsid w:val="0029018F"/>
    <w:rsid w:val="00291E2A"/>
    <w:rsid w:val="00292B4F"/>
    <w:rsid w:val="0029316F"/>
    <w:rsid w:val="00293A09"/>
    <w:rsid w:val="00295C19"/>
    <w:rsid w:val="002969A0"/>
    <w:rsid w:val="00296DA0"/>
    <w:rsid w:val="002A1CA1"/>
    <w:rsid w:val="002A32CD"/>
    <w:rsid w:val="002A413E"/>
    <w:rsid w:val="002A57CC"/>
    <w:rsid w:val="002A6C2D"/>
    <w:rsid w:val="002A73EC"/>
    <w:rsid w:val="002B105E"/>
    <w:rsid w:val="002B4FC5"/>
    <w:rsid w:val="002B6AAD"/>
    <w:rsid w:val="002C03FC"/>
    <w:rsid w:val="002C10D2"/>
    <w:rsid w:val="002C1118"/>
    <w:rsid w:val="002C4F7C"/>
    <w:rsid w:val="002C689C"/>
    <w:rsid w:val="002C6FB1"/>
    <w:rsid w:val="002CA500"/>
    <w:rsid w:val="002D0CDB"/>
    <w:rsid w:val="002D0F4A"/>
    <w:rsid w:val="002D1595"/>
    <w:rsid w:val="002D3B69"/>
    <w:rsid w:val="002D418D"/>
    <w:rsid w:val="002D6BAB"/>
    <w:rsid w:val="002D7694"/>
    <w:rsid w:val="002E0C6C"/>
    <w:rsid w:val="002E25CB"/>
    <w:rsid w:val="002E656D"/>
    <w:rsid w:val="002E66B0"/>
    <w:rsid w:val="002E7F3E"/>
    <w:rsid w:val="002F0A93"/>
    <w:rsid w:val="002F1CD3"/>
    <w:rsid w:val="002F2470"/>
    <w:rsid w:val="002F511F"/>
    <w:rsid w:val="002F5D57"/>
    <w:rsid w:val="002F60AF"/>
    <w:rsid w:val="002F6647"/>
    <w:rsid w:val="003021EE"/>
    <w:rsid w:val="003022CC"/>
    <w:rsid w:val="00302D8C"/>
    <w:rsid w:val="00303BB9"/>
    <w:rsid w:val="00307F9A"/>
    <w:rsid w:val="00311F4E"/>
    <w:rsid w:val="0031508D"/>
    <w:rsid w:val="00316E84"/>
    <w:rsid w:val="00320F99"/>
    <w:rsid w:val="003216ED"/>
    <w:rsid w:val="0032452A"/>
    <w:rsid w:val="0033062D"/>
    <w:rsid w:val="00333721"/>
    <w:rsid w:val="00334D4C"/>
    <w:rsid w:val="0033507C"/>
    <w:rsid w:val="00342D0C"/>
    <w:rsid w:val="00342D38"/>
    <w:rsid w:val="003448FA"/>
    <w:rsid w:val="00344C8F"/>
    <w:rsid w:val="003452D1"/>
    <w:rsid w:val="00346404"/>
    <w:rsid w:val="00354040"/>
    <w:rsid w:val="0035493A"/>
    <w:rsid w:val="0035726E"/>
    <w:rsid w:val="00357B3D"/>
    <w:rsid w:val="003625E3"/>
    <w:rsid w:val="0036267F"/>
    <w:rsid w:val="00363D16"/>
    <w:rsid w:val="00366C58"/>
    <w:rsid w:val="003700B3"/>
    <w:rsid w:val="00375546"/>
    <w:rsid w:val="003755F6"/>
    <w:rsid w:val="00375E6F"/>
    <w:rsid w:val="00376836"/>
    <w:rsid w:val="00376E4C"/>
    <w:rsid w:val="003803B9"/>
    <w:rsid w:val="00384BE7"/>
    <w:rsid w:val="00385399"/>
    <w:rsid w:val="00387FE4"/>
    <w:rsid w:val="0039116E"/>
    <w:rsid w:val="003914CC"/>
    <w:rsid w:val="003A000E"/>
    <w:rsid w:val="003A1004"/>
    <w:rsid w:val="003A3AC7"/>
    <w:rsid w:val="003A463B"/>
    <w:rsid w:val="003A6632"/>
    <w:rsid w:val="003A70F1"/>
    <w:rsid w:val="003A7BFD"/>
    <w:rsid w:val="003B2308"/>
    <w:rsid w:val="003B3003"/>
    <w:rsid w:val="003B671E"/>
    <w:rsid w:val="003C08DE"/>
    <w:rsid w:val="003C2794"/>
    <w:rsid w:val="003C487D"/>
    <w:rsid w:val="003D1729"/>
    <w:rsid w:val="003D2599"/>
    <w:rsid w:val="003D2AF2"/>
    <w:rsid w:val="003D7C3E"/>
    <w:rsid w:val="003E0940"/>
    <w:rsid w:val="003E10C6"/>
    <w:rsid w:val="003E469C"/>
    <w:rsid w:val="003E49A9"/>
    <w:rsid w:val="003F04FB"/>
    <w:rsid w:val="003F24FD"/>
    <w:rsid w:val="003F40CD"/>
    <w:rsid w:val="003F6670"/>
    <w:rsid w:val="00405B7A"/>
    <w:rsid w:val="004063B5"/>
    <w:rsid w:val="00410FF3"/>
    <w:rsid w:val="004118B0"/>
    <w:rsid w:val="00413208"/>
    <w:rsid w:val="0041349D"/>
    <w:rsid w:val="00413847"/>
    <w:rsid w:val="0041477A"/>
    <w:rsid w:val="004147D6"/>
    <w:rsid w:val="0041490C"/>
    <w:rsid w:val="004150A0"/>
    <w:rsid w:val="004169E9"/>
    <w:rsid w:val="00416AFD"/>
    <w:rsid w:val="00416E00"/>
    <w:rsid w:val="0041708D"/>
    <w:rsid w:val="00417642"/>
    <w:rsid w:val="00417D0C"/>
    <w:rsid w:val="00420711"/>
    <w:rsid w:val="0042231F"/>
    <w:rsid w:val="0042472C"/>
    <w:rsid w:val="004268E3"/>
    <w:rsid w:val="00432474"/>
    <w:rsid w:val="0043337E"/>
    <w:rsid w:val="004333E1"/>
    <w:rsid w:val="00440F63"/>
    <w:rsid w:val="004419B0"/>
    <w:rsid w:val="0044216B"/>
    <w:rsid w:val="00442AF6"/>
    <w:rsid w:val="00442D44"/>
    <w:rsid w:val="00442EA6"/>
    <w:rsid w:val="00444AB3"/>
    <w:rsid w:val="0044552E"/>
    <w:rsid w:val="00446563"/>
    <w:rsid w:val="004516A1"/>
    <w:rsid w:val="00452C14"/>
    <w:rsid w:val="00452E76"/>
    <w:rsid w:val="0045309B"/>
    <w:rsid w:val="00454D52"/>
    <w:rsid w:val="00456B9B"/>
    <w:rsid w:val="004646F6"/>
    <w:rsid w:val="00464AFD"/>
    <w:rsid w:val="00464D3C"/>
    <w:rsid w:val="0046577E"/>
    <w:rsid w:val="004661D5"/>
    <w:rsid w:val="00472678"/>
    <w:rsid w:val="0047289C"/>
    <w:rsid w:val="00477B06"/>
    <w:rsid w:val="00480DEF"/>
    <w:rsid w:val="00483694"/>
    <w:rsid w:val="00483E98"/>
    <w:rsid w:val="0048421F"/>
    <w:rsid w:val="00485E22"/>
    <w:rsid w:val="0048693C"/>
    <w:rsid w:val="0049000A"/>
    <w:rsid w:val="00491371"/>
    <w:rsid w:val="00492891"/>
    <w:rsid w:val="004929C2"/>
    <w:rsid w:val="00492FA2"/>
    <w:rsid w:val="00495C78"/>
    <w:rsid w:val="00496DF6"/>
    <w:rsid w:val="0049782C"/>
    <w:rsid w:val="004A0991"/>
    <w:rsid w:val="004A1B9C"/>
    <w:rsid w:val="004A1F8A"/>
    <w:rsid w:val="004A43B3"/>
    <w:rsid w:val="004A44A8"/>
    <w:rsid w:val="004A6CB4"/>
    <w:rsid w:val="004B0E59"/>
    <w:rsid w:val="004B1C0D"/>
    <w:rsid w:val="004B6981"/>
    <w:rsid w:val="004C1856"/>
    <w:rsid w:val="004C1995"/>
    <w:rsid w:val="004C247B"/>
    <w:rsid w:val="004C461E"/>
    <w:rsid w:val="004C5E25"/>
    <w:rsid w:val="004C6C23"/>
    <w:rsid w:val="004D5177"/>
    <w:rsid w:val="004E0D50"/>
    <w:rsid w:val="004E167A"/>
    <w:rsid w:val="004E23B1"/>
    <w:rsid w:val="004E2BA1"/>
    <w:rsid w:val="004E2CA7"/>
    <w:rsid w:val="004E4BFF"/>
    <w:rsid w:val="004E5AB6"/>
    <w:rsid w:val="004E5EFC"/>
    <w:rsid w:val="004E7942"/>
    <w:rsid w:val="004F06CB"/>
    <w:rsid w:val="004F1FC7"/>
    <w:rsid w:val="004F57E8"/>
    <w:rsid w:val="004F61BF"/>
    <w:rsid w:val="004F66B3"/>
    <w:rsid w:val="004F6CDD"/>
    <w:rsid w:val="004F7F4B"/>
    <w:rsid w:val="005021DF"/>
    <w:rsid w:val="00502B0F"/>
    <w:rsid w:val="0050332B"/>
    <w:rsid w:val="005037A7"/>
    <w:rsid w:val="00503819"/>
    <w:rsid w:val="005055D6"/>
    <w:rsid w:val="00505981"/>
    <w:rsid w:val="00505DEC"/>
    <w:rsid w:val="00512325"/>
    <w:rsid w:val="00512991"/>
    <w:rsid w:val="005133A6"/>
    <w:rsid w:val="00514AF0"/>
    <w:rsid w:val="00515F6E"/>
    <w:rsid w:val="005178C1"/>
    <w:rsid w:val="005305EC"/>
    <w:rsid w:val="00530F9F"/>
    <w:rsid w:val="00531798"/>
    <w:rsid w:val="00533083"/>
    <w:rsid w:val="005331C2"/>
    <w:rsid w:val="005332B5"/>
    <w:rsid w:val="00533E04"/>
    <w:rsid w:val="00536BE7"/>
    <w:rsid w:val="00537207"/>
    <w:rsid w:val="00537ECB"/>
    <w:rsid w:val="005413A9"/>
    <w:rsid w:val="00542E6F"/>
    <w:rsid w:val="0054339D"/>
    <w:rsid w:val="005451C8"/>
    <w:rsid w:val="00550B03"/>
    <w:rsid w:val="00550BD1"/>
    <w:rsid w:val="00553422"/>
    <w:rsid w:val="00553947"/>
    <w:rsid w:val="00553B90"/>
    <w:rsid w:val="00554FC2"/>
    <w:rsid w:val="00557B33"/>
    <w:rsid w:val="0056047C"/>
    <w:rsid w:val="0056105F"/>
    <w:rsid w:val="00561588"/>
    <w:rsid w:val="005619B7"/>
    <w:rsid w:val="00563740"/>
    <w:rsid w:val="0056691E"/>
    <w:rsid w:val="0057017A"/>
    <w:rsid w:val="0057058B"/>
    <w:rsid w:val="00571191"/>
    <w:rsid w:val="00571699"/>
    <w:rsid w:val="00572729"/>
    <w:rsid w:val="005737B1"/>
    <w:rsid w:val="00574476"/>
    <w:rsid w:val="00575461"/>
    <w:rsid w:val="0057570F"/>
    <w:rsid w:val="00577D02"/>
    <w:rsid w:val="00577EC4"/>
    <w:rsid w:val="00580236"/>
    <w:rsid w:val="0058024B"/>
    <w:rsid w:val="0058062B"/>
    <w:rsid w:val="00581672"/>
    <w:rsid w:val="0058374D"/>
    <w:rsid w:val="00584A99"/>
    <w:rsid w:val="00587B22"/>
    <w:rsid w:val="00592533"/>
    <w:rsid w:val="00594487"/>
    <w:rsid w:val="005965BF"/>
    <w:rsid w:val="005A12F0"/>
    <w:rsid w:val="005A239A"/>
    <w:rsid w:val="005A2F2C"/>
    <w:rsid w:val="005A470D"/>
    <w:rsid w:val="005A4D1F"/>
    <w:rsid w:val="005A5EE0"/>
    <w:rsid w:val="005A798B"/>
    <w:rsid w:val="005A7BFB"/>
    <w:rsid w:val="005B13C0"/>
    <w:rsid w:val="005B3FD8"/>
    <w:rsid w:val="005B5CBE"/>
    <w:rsid w:val="005B795B"/>
    <w:rsid w:val="005B7BD4"/>
    <w:rsid w:val="005B7F97"/>
    <w:rsid w:val="005C3DD2"/>
    <w:rsid w:val="005C62D0"/>
    <w:rsid w:val="005D1A7E"/>
    <w:rsid w:val="005D5834"/>
    <w:rsid w:val="005D682F"/>
    <w:rsid w:val="005D78F8"/>
    <w:rsid w:val="005D7AD4"/>
    <w:rsid w:val="005E08DC"/>
    <w:rsid w:val="005E18FC"/>
    <w:rsid w:val="005E2ED5"/>
    <w:rsid w:val="005E33DE"/>
    <w:rsid w:val="005E4725"/>
    <w:rsid w:val="005E61D7"/>
    <w:rsid w:val="005E6F38"/>
    <w:rsid w:val="005F00B2"/>
    <w:rsid w:val="005F09E9"/>
    <w:rsid w:val="005F3A82"/>
    <w:rsid w:val="005F5B7A"/>
    <w:rsid w:val="00600E02"/>
    <w:rsid w:val="00602295"/>
    <w:rsid w:val="00602359"/>
    <w:rsid w:val="00603499"/>
    <w:rsid w:val="006035AE"/>
    <w:rsid w:val="0060492E"/>
    <w:rsid w:val="00604996"/>
    <w:rsid w:val="00605D42"/>
    <w:rsid w:val="00606C12"/>
    <w:rsid w:val="00614A54"/>
    <w:rsid w:val="00615864"/>
    <w:rsid w:val="00617DFF"/>
    <w:rsid w:val="00621AF7"/>
    <w:rsid w:val="00621F22"/>
    <w:rsid w:val="00622ACE"/>
    <w:rsid w:val="006262BE"/>
    <w:rsid w:val="00627AC7"/>
    <w:rsid w:val="006325C9"/>
    <w:rsid w:val="00633661"/>
    <w:rsid w:val="00634B4F"/>
    <w:rsid w:val="00635702"/>
    <w:rsid w:val="00635C13"/>
    <w:rsid w:val="00637926"/>
    <w:rsid w:val="00640771"/>
    <w:rsid w:val="006407E8"/>
    <w:rsid w:val="006418B7"/>
    <w:rsid w:val="00641C95"/>
    <w:rsid w:val="006426C7"/>
    <w:rsid w:val="0064479C"/>
    <w:rsid w:val="00647635"/>
    <w:rsid w:val="006479BF"/>
    <w:rsid w:val="00647CDB"/>
    <w:rsid w:val="00650540"/>
    <w:rsid w:val="00653584"/>
    <w:rsid w:val="0065751A"/>
    <w:rsid w:val="00661A43"/>
    <w:rsid w:val="006621FE"/>
    <w:rsid w:val="00664C25"/>
    <w:rsid w:val="00667548"/>
    <w:rsid w:val="00670A22"/>
    <w:rsid w:val="00670D60"/>
    <w:rsid w:val="006720F6"/>
    <w:rsid w:val="006743F6"/>
    <w:rsid w:val="006744E7"/>
    <w:rsid w:val="00675B43"/>
    <w:rsid w:val="00682A23"/>
    <w:rsid w:val="006845EF"/>
    <w:rsid w:val="00684FE5"/>
    <w:rsid w:val="006918F5"/>
    <w:rsid w:val="00692BA7"/>
    <w:rsid w:val="00694DC4"/>
    <w:rsid w:val="00695AF8"/>
    <w:rsid w:val="006968AA"/>
    <w:rsid w:val="00697870"/>
    <w:rsid w:val="006A14C8"/>
    <w:rsid w:val="006A2C51"/>
    <w:rsid w:val="006A3060"/>
    <w:rsid w:val="006A30F6"/>
    <w:rsid w:val="006A697E"/>
    <w:rsid w:val="006A7139"/>
    <w:rsid w:val="006B0784"/>
    <w:rsid w:val="006B1011"/>
    <w:rsid w:val="006C07F4"/>
    <w:rsid w:val="006C302E"/>
    <w:rsid w:val="006C3818"/>
    <w:rsid w:val="006C6675"/>
    <w:rsid w:val="006C78E9"/>
    <w:rsid w:val="006C7DDD"/>
    <w:rsid w:val="006D0F00"/>
    <w:rsid w:val="006D1732"/>
    <w:rsid w:val="006D181A"/>
    <w:rsid w:val="006D2121"/>
    <w:rsid w:val="006D2DB0"/>
    <w:rsid w:val="006D2E32"/>
    <w:rsid w:val="006D413A"/>
    <w:rsid w:val="006D441D"/>
    <w:rsid w:val="006D53BD"/>
    <w:rsid w:val="006D571C"/>
    <w:rsid w:val="006D63B6"/>
    <w:rsid w:val="006D67BE"/>
    <w:rsid w:val="006D6C26"/>
    <w:rsid w:val="006E2BB0"/>
    <w:rsid w:val="006E33F6"/>
    <w:rsid w:val="006E3CC4"/>
    <w:rsid w:val="006E3E4F"/>
    <w:rsid w:val="006E7137"/>
    <w:rsid w:val="006E74DE"/>
    <w:rsid w:val="006F13BE"/>
    <w:rsid w:val="006F2389"/>
    <w:rsid w:val="006F23B8"/>
    <w:rsid w:val="006F5DB5"/>
    <w:rsid w:val="006F5FA7"/>
    <w:rsid w:val="006F6FAD"/>
    <w:rsid w:val="0070035C"/>
    <w:rsid w:val="00700E6E"/>
    <w:rsid w:val="00703DD0"/>
    <w:rsid w:val="0070482C"/>
    <w:rsid w:val="00705C97"/>
    <w:rsid w:val="007062BD"/>
    <w:rsid w:val="00711EAF"/>
    <w:rsid w:val="0071399C"/>
    <w:rsid w:val="00713DEB"/>
    <w:rsid w:val="00719BEF"/>
    <w:rsid w:val="00723537"/>
    <w:rsid w:val="00723799"/>
    <w:rsid w:val="00723903"/>
    <w:rsid w:val="00726685"/>
    <w:rsid w:val="007275E9"/>
    <w:rsid w:val="00727F32"/>
    <w:rsid w:val="00732ADE"/>
    <w:rsid w:val="00735D59"/>
    <w:rsid w:val="00737104"/>
    <w:rsid w:val="00740909"/>
    <w:rsid w:val="00741A88"/>
    <w:rsid w:val="00741BB3"/>
    <w:rsid w:val="0074252D"/>
    <w:rsid w:val="007431D9"/>
    <w:rsid w:val="0074380A"/>
    <w:rsid w:val="0074469E"/>
    <w:rsid w:val="0075112D"/>
    <w:rsid w:val="00751D5A"/>
    <w:rsid w:val="00754033"/>
    <w:rsid w:val="00756FDA"/>
    <w:rsid w:val="00761861"/>
    <w:rsid w:val="00762F40"/>
    <w:rsid w:val="007630FB"/>
    <w:rsid w:val="007646E0"/>
    <w:rsid w:val="00765CBA"/>
    <w:rsid w:val="007675D6"/>
    <w:rsid w:val="0077012B"/>
    <w:rsid w:val="007705D0"/>
    <w:rsid w:val="00771CB5"/>
    <w:rsid w:val="00771F02"/>
    <w:rsid w:val="007721A5"/>
    <w:rsid w:val="00772EB0"/>
    <w:rsid w:val="007730CC"/>
    <w:rsid w:val="00773174"/>
    <w:rsid w:val="00776B38"/>
    <w:rsid w:val="007801FC"/>
    <w:rsid w:val="007827E6"/>
    <w:rsid w:val="00782D0E"/>
    <w:rsid w:val="00783E73"/>
    <w:rsid w:val="0078491D"/>
    <w:rsid w:val="00785881"/>
    <w:rsid w:val="00791E5B"/>
    <w:rsid w:val="0079258B"/>
    <w:rsid w:val="007928A1"/>
    <w:rsid w:val="007933C5"/>
    <w:rsid w:val="00794F85"/>
    <w:rsid w:val="00795010"/>
    <w:rsid w:val="0079650C"/>
    <w:rsid w:val="00797AA7"/>
    <w:rsid w:val="007A2E3B"/>
    <w:rsid w:val="007A5328"/>
    <w:rsid w:val="007A5AE3"/>
    <w:rsid w:val="007A6A4B"/>
    <w:rsid w:val="007A6BC9"/>
    <w:rsid w:val="007A7FC0"/>
    <w:rsid w:val="007B1D5C"/>
    <w:rsid w:val="007B2CA0"/>
    <w:rsid w:val="007B7372"/>
    <w:rsid w:val="007B7E11"/>
    <w:rsid w:val="007C02DD"/>
    <w:rsid w:val="007C0D22"/>
    <w:rsid w:val="007C0F4A"/>
    <w:rsid w:val="007C1252"/>
    <w:rsid w:val="007C12D5"/>
    <w:rsid w:val="007C14A2"/>
    <w:rsid w:val="007C31E8"/>
    <w:rsid w:val="007C3624"/>
    <w:rsid w:val="007C40CB"/>
    <w:rsid w:val="007C5D13"/>
    <w:rsid w:val="007C609E"/>
    <w:rsid w:val="007C6C2D"/>
    <w:rsid w:val="007C7545"/>
    <w:rsid w:val="007C784F"/>
    <w:rsid w:val="007C7E72"/>
    <w:rsid w:val="007D030E"/>
    <w:rsid w:val="007D1BF3"/>
    <w:rsid w:val="007D22E8"/>
    <w:rsid w:val="007D44C9"/>
    <w:rsid w:val="007D6681"/>
    <w:rsid w:val="007E09C1"/>
    <w:rsid w:val="007E256C"/>
    <w:rsid w:val="007E30F1"/>
    <w:rsid w:val="007E3690"/>
    <w:rsid w:val="007E390D"/>
    <w:rsid w:val="007E3C8D"/>
    <w:rsid w:val="007E4F48"/>
    <w:rsid w:val="007E53C1"/>
    <w:rsid w:val="007F049A"/>
    <w:rsid w:val="007F2CCE"/>
    <w:rsid w:val="007F548E"/>
    <w:rsid w:val="00800668"/>
    <w:rsid w:val="008010EB"/>
    <w:rsid w:val="00802595"/>
    <w:rsid w:val="00802D64"/>
    <w:rsid w:val="0080443E"/>
    <w:rsid w:val="00804B58"/>
    <w:rsid w:val="00805561"/>
    <w:rsid w:val="0080775C"/>
    <w:rsid w:val="00807D53"/>
    <w:rsid w:val="00810823"/>
    <w:rsid w:val="008109D6"/>
    <w:rsid w:val="00813867"/>
    <w:rsid w:val="0081590D"/>
    <w:rsid w:val="00815D3A"/>
    <w:rsid w:val="00816A7E"/>
    <w:rsid w:val="00817C41"/>
    <w:rsid w:val="00821B1C"/>
    <w:rsid w:val="00825086"/>
    <w:rsid w:val="0082684A"/>
    <w:rsid w:val="00826E21"/>
    <w:rsid w:val="00827319"/>
    <w:rsid w:val="00830D55"/>
    <w:rsid w:val="00836870"/>
    <w:rsid w:val="008411D8"/>
    <w:rsid w:val="0084299A"/>
    <w:rsid w:val="008453BE"/>
    <w:rsid w:val="0085157A"/>
    <w:rsid w:val="00854229"/>
    <w:rsid w:val="008546B3"/>
    <w:rsid w:val="008546D5"/>
    <w:rsid w:val="0085481E"/>
    <w:rsid w:val="00855053"/>
    <w:rsid w:val="008565CB"/>
    <w:rsid w:val="008571E0"/>
    <w:rsid w:val="0086045C"/>
    <w:rsid w:val="00860AB9"/>
    <w:rsid w:val="00860C9C"/>
    <w:rsid w:val="00860F64"/>
    <w:rsid w:val="00860FAF"/>
    <w:rsid w:val="008613D5"/>
    <w:rsid w:val="0086264F"/>
    <w:rsid w:val="00862C70"/>
    <w:rsid w:val="00867627"/>
    <w:rsid w:val="00872444"/>
    <w:rsid w:val="00874386"/>
    <w:rsid w:val="008768C7"/>
    <w:rsid w:val="008817A4"/>
    <w:rsid w:val="008820E4"/>
    <w:rsid w:val="00882C24"/>
    <w:rsid w:val="00892EA7"/>
    <w:rsid w:val="00893B9B"/>
    <w:rsid w:val="008A5456"/>
    <w:rsid w:val="008A7B75"/>
    <w:rsid w:val="008B2D79"/>
    <w:rsid w:val="008B6CDC"/>
    <w:rsid w:val="008C0078"/>
    <w:rsid w:val="008C058A"/>
    <w:rsid w:val="008C19FD"/>
    <w:rsid w:val="008C3F56"/>
    <w:rsid w:val="008C52E3"/>
    <w:rsid w:val="008C6569"/>
    <w:rsid w:val="008C6B71"/>
    <w:rsid w:val="008C7E55"/>
    <w:rsid w:val="008D2696"/>
    <w:rsid w:val="008D28F1"/>
    <w:rsid w:val="008D477E"/>
    <w:rsid w:val="008D4DDA"/>
    <w:rsid w:val="008D5178"/>
    <w:rsid w:val="008D56A8"/>
    <w:rsid w:val="008E02FA"/>
    <w:rsid w:val="008E0473"/>
    <w:rsid w:val="008E471A"/>
    <w:rsid w:val="008E50D3"/>
    <w:rsid w:val="008E51A9"/>
    <w:rsid w:val="008E5CA2"/>
    <w:rsid w:val="008E74E5"/>
    <w:rsid w:val="008E75A4"/>
    <w:rsid w:val="008F09EE"/>
    <w:rsid w:val="008F1542"/>
    <w:rsid w:val="008F2AFF"/>
    <w:rsid w:val="008F2C40"/>
    <w:rsid w:val="008F544E"/>
    <w:rsid w:val="00902415"/>
    <w:rsid w:val="00902938"/>
    <w:rsid w:val="00902B80"/>
    <w:rsid w:val="009038C7"/>
    <w:rsid w:val="0090496A"/>
    <w:rsid w:val="00906A42"/>
    <w:rsid w:val="00911505"/>
    <w:rsid w:val="00912282"/>
    <w:rsid w:val="009123FC"/>
    <w:rsid w:val="009130E8"/>
    <w:rsid w:val="00915C4F"/>
    <w:rsid w:val="00916A32"/>
    <w:rsid w:val="00921FC9"/>
    <w:rsid w:val="0092332A"/>
    <w:rsid w:val="00923928"/>
    <w:rsid w:val="00924001"/>
    <w:rsid w:val="009248C9"/>
    <w:rsid w:val="0092504D"/>
    <w:rsid w:val="0092728E"/>
    <w:rsid w:val="00927512"/>
    <w:rsid w:val="00927ABF"/>
    <w:rsid w:val="00927EF5"/>
    <w:rsid w:val="009336FE"/>
    <w:rsid w:val="00936442"/>
    <w:rsid w:val="00936E5E"/>
    <w:rsid w:val="00937BC0"/>
    <w:rsid w:val="009431D9"/>
    <w:rsid w:val="00944BE4"/>
    <w:rsid w:val="00945F10"/>
    <w:rsid w:val="009500E8"/>
    <w:rsid w:val="0095191C"/>
    <w:rsid w:val="0095267C"/>
    <w:rsid w:val="00953BE1"/>
    <w:rsid w:val="00957443"/>
    <w:rsid w:val="00960B95"/>
    <w:rsid w:val="0096460F"/>
    <w:rsid w:val="00966293"/>
    <w:rsid w:val="00971BFB"/>
    <w:rsid w:val="00971EBF"/>
    <w:rsid w:val="00975C13"/>
    <w:rsid w:val="00983917"/>
    <w:rsid w:val="00984D38"/>
    <w:rsid w:val="00990837"/>
    <w:rsid w:val="009919E2"/>
    <w:rsid w:val="009959AE"/>
    <w:rsid w:val="009972F9"/>
    <w:rsid w:val="00997F52"/>
    <w:rsid w:val="009A6833"/>
    <w:rsid w:val="009B2325"/>
    <w:rsid w:val="009B2743"/>
    <w:rsid w:val="009B39D2"/>
    <w:rsid w:val="009B3DED"/>
    <w:rsid w:val="009B4C8C"/>
    <w:rsid w:val="009B6E17"/>
    <w:rsid w:val="009B7E4A"/>
    <w:rsid w:val="009C3627"/>
    <w:rsid w:val="009C4FE1"/>
    <w:rsid w:val="009C63EE"/>
    <w:rsid w:val="009C64FC"/>
    <w:rsid w:val="009C69A3"/>
    <w:rsid w:val="009C6EDA"/>
    <w:rsid w:val="009D14EB"/>
    <w:rsid w:val="009D40EE"/>
    <w:rsid w:val="009D5EE3"/>
    <w:rsid w:val="009E05D5"/>
    <w:rsid w:val="009E0E94"/>
    <w:rsid w:val="009E206F"/>
    <w:rsid w:val="009E241D"/>
    <w:rsid w:val="009E34BD"/>
    <w:rsid w:val="009E40C1"/>
    <w:rsid w:val="009E4945"/>
    <w:rsid w:val="009E6C34"/>
    <w:rsid w:val="009E6E30"/>
    <w:rsid w:val="009E7AD9"/>
    <w:rsid w:val="009F65B0"/>
    <w:rsid w:val="009F6E54"/>
    <w:rsid w:val="009F7346"/>
    <w:rsid w:val="009F7A02"/>
    <w:rsid w:val="00A00287"/>
    <w:rsid w:val="00A00A33"/>
    <w:rsid w:val="00A01AC7"/>
    <w:rsid w:val="00A0304B"/>
    <w:rsid w:val="00A066E9"/>
    <w:rsid w:val="00A069A9"/>
    <w:rsid w:val="00A07867"/>
    <w:rsid w:val="00A10C68"/>
    <w:rsid w:val="00A125D0"/>
    <w:rsid w:val="00A139B5"/>
    <w:rsid w:val="00A1538D"/>
    <w:rsid w:val="00A170A6"/>
    <w:rsid w:val="00A23946"/>
    <w:rsid w:val="00A25156"/>
    <w:rsid w:val="00A31048"/>
    <w:rsid w:val="00A3276C"/>
    <w:rsid w:val="00A33FCC"/>
    <w:rsid w:val="00A35973"/>
    <w:rsid w:val="00A365C2"/>
    <w:rsid w:val="00A370CB"/>
    <w:rsid w:val="00A37E08"/>
    <w:rsid w:val="00A40D40"/>
    <w:rsid w:val="00A43F42"/>
    <w:rsid w:val="00A4442C"/>
    <w:rsid w:val="00A44D51"/>
    <w:rsid w:val="00A4504D"/>
    <w:rsid w:val="00A4740B"/>
    <w:rsid w:val="00A5188C"/>
    <w:rsid w:val="00A53174"/>
    <w:rsid w:val="00A54D84"/>
    <w:rsid w:val="00A554C1"/>
    <w:rsid w:val="00A557BE"/>
    <w:rsid w:val="00A60AF8"/>
    <w:rsid w:val="00A62054"/>
    <w:rsid w:val="00A628B2"/>
    <w:rsid w:val="00A6421B"/>
    <w:rsid w:val="00A657DE"/>
    <w:rsid w:val="00A6582F"/>
    <w:rsid w:val="00A658BB"/>
    <w:rsid w:val="00A71598"/>
    <w:rsid w:val="00A715B3"/>
    <w:rsid w:val="00A71945"/>
    <w:rsid w:val="00A71B22"/>
    <w:rsid w:val="00A724B0"/>
    <w:rsid w:val="00A73522"/>
    <w:rsid w:val="00A73858"/>
    <w:rsid w:val="00A73CBB"/>
    <w:rsid w:val="00A74681"/>
    <w:rsid w:val="00A74D30"/>
    <w:rsid w:val="00A7579C"/>
    <w:rsid w:val="00A76F28"/>
    <w:rsid w:val="00A779BC"/>
    <w:rsid w:val="00A77E2A"/>
    <w:rsid w:val="00A77ECB"/>
    <w:rsid w:val="00A80323"/>
    <w:rsid w:val="00A81866"/>
    <w:rsid w:val="00A81F73"/>
    <w:rsid w:val="00A82D2E"/>
    <w:rsid w:val="00A836EC"/>
    <w:rsid w:val="00A84167"/>
    <w:rsid w:val="00A84393"/>
    <w:rsid w:val="00A8446A"/>
    <w:rsid w:val="00A86A1A"/>
    <w:rsid w:val="00A87994"/>
    <w:rsid w:val="00A90837"/>
    <w:rsid w:val="00A90B5E"/>
    <w:rsid w:val="00A91547"/>
    <w:rsid w:val="00A92DD0"/>
    <w:rsid w:val="00A92E3F"/>
    <w:rsid w:val="00A94180"/>
    <w:rsid w:val="00A9624A"/>
    <w:rsid w:val="00AA007E"/>
    <w:rsid w:val="00AA0B10"/>
    <w:rsid w:val="00AA0CDF"/>
    <w:rsid w:val="00AA120C"/>
    <w:rsid w:val="00AA3904"/>
    <w:rsid w:val="00AA3B65"/>
    <w:rsid w:val="00AA4A37"/>
    <w:rsid w:val="00AA6C94"/>
    <w:rsid w:val="00AB2C0B"/>
    <w:rsid w:val="00AB615B"/>
    <w:rsid w:val="00AC016D"/>
    <w:rsid w:val="00AC3223"/>
    <w:rsid w:val="00AC38C8"/>
    <w:rsid w:val="00AC4E64"/>
    <w:rsid w:val="00AC4F78"/>
    <w:rsid w:val="00AD2FCD"/>
    <w:rsid w:val="00AD40DE"/>
    <w:rsid w:val="00AD4E07"/>
    <w:rsid w:val="00AD5896"/>
    <w:rsid w:val="00AE33F5"/>
    <w:rsid w:val="00AE64AA"/>
    <w:rsid w:val="00AF04AD"/>
    <w:rsid w:val="00AF0CDA"/>
    <w:rsid w:val="00AF1A07"/>
    <w:rsid w:val="00AF4221"/>
    <w:rsid w:val="00AF4A85"/>
    <w:rsid w:val="00AF5285"/>
    <w:rsid w:val="00AF671C"/>
    <w:rsid w:val="00AF682F"/>
    <w:rsid w:val="00AF7D98"/>
    <w:rsid w:val="00B003B6"/>
    <w:rsid w:val="00B004BF"/>
    <w:rsid w:val="00B02F82"/>
    <w:rsid w:val="00B06626"/>
    <w:rsid w:val="00B109DD"/>
    <w:rsid w:val="00B116E1"/>
    <w:rsid w:val="00B122A0"/>
    <w:rsid w:val="00B1318D"/>
    <w:rsid w:val="00B13F42"/>
    <w:rsid w:val="00B17942"/>
    <w:rsid w:val="00B2054D"/>
    <w:rsid w:val="00B20E71"/>
    <w:rsid w:val="00B21F61"/>
    <w:rsid w:val="00B222EC"/>
    <w:rsid w:val="00B22E58"/>
    <w:rsid w:val="00B26166"/>
    <w:rsid w:val="00B32DD4"/>
    <w:rsid w:val="00B33A1F"/>
    <w:rsid w:val="00B33DAB"/>
    <w:rsid w:val="00B35D46"/>
    <w:rsid w:val="00B36DA0"/>
    <w:rsid w:val="00B402A7"/>
    <w:rsid w:val="00B40DAA"/>
    <w:rsid w:val="00B42951"/>
    <w:rsid w:val="00B43B10"/>
    <w:rsid w:val="00B446A1"/>
    <w:rsid w:val="00B4551C"/>
    <w:rsid w:val="00B47C5D"/>
    <w:rsid w:val="00B5247E"/>
    <w:rsid w:val="00B52BC0"/>
    <w:rsid w:val="00B55135"/>
    <w:rsid w:val="00B562E5"/>
    <w:rsid w:val="00B57A1E"/>
    <w:rsid w:val="00B57E31"/>
    <w:rsid w:val="00B600F3"/>
    <w:rsid w:val="00B662FE"/>
    <w:rsid w:val="00B66C4D"/>
    <w:rsid w:val="00B66FCB"/>
    <w:rsid w:val="00B72F68"/>
    <w:rsid w:val="00B7609E"/>
    <w:rsid w:val="00B77084"/>
    <w:rsid w:val="00B771D2"/>
    <w:rsid w:val="00B82363"/>
    <w:rsid w:val="00B82964"/>
    <w:rsid w:val="00B82A69"/>
    <w:rsid w:val="00B85C22"/>
    <w:rsid w:val="00B921FC"/>
    <w:rsid w:val="00B93428"/>
    <w:rsid w:val="00B94482"/>
    <w:rsid w:val="00B96F25"/>
    <w:rsid w:val="00BA0F54"/>
    <w:rsid w:val="00BA2B52"/>
    <w:rsid w:val="00BA2E3D"/>
    <w:rsid w:val="00BA65E9"/>
    <w:rsid w:val="00BA6DDD"/>
    <w:rsid w:val="00BA714A"/>
    <w:rsid w:val="00BA79FF"/>
    <w:rsid w:val="00BB0107"/>
    <w:rsid w:val="00BB106C"/>
    <w:rsid w:val="00BB292C"/>
    <w:rsid w:val="00BB2A7E"/>
    <w:rsid w:val="00BB2DE2"/>
    <w:rsid w:val="00BB372D"/>
    <w:rsid w:val="00BB3B3F"/>
    <w:rsid w:val="00BB3CDB"/>
    <w:rsid w:val="00BB63D7"/>
    <w:rsid w:val="00BB749A"/>
    <w:rsid w:val="00BB755B"/>
    <w:rsid w:val="00BC1463"/>
    <w:rsid w:val="00BC3EBF"/>
    <w:rsid w:val="00BD13A1"/>
    <w:rsid w:val="00BD5012"/>
    <w:rsid w:val="00BD6019"/>
    <w:rsid w:val="00BE1713"/>
    <w:rsid w:val="00BE1B63"/>
    <w:rsid w:val="00BE1C80"/>
    <w:rsid w:val="00BF02FB"/>
    <w:rsid w:val="00BF3450"/>
    <w:rsid w:val="00BF4C6E"/>
    <w:rsid w:val="00BF4DBB"/>
    <w:rsid w:val="00BF7A12"/>
    <w:rsid w:val="00C073B8"/>
    <w:rsid w:val="00C07F5C"/>
    <w:rsid w:val="00C11EAD"/>
    <w:rsid w:val="00C11F4A"/>
    <w:rsid w:val="00C1316B"/>
    <w:rsid w:val="00C131A7"/>
    <w:rsid w:val="00C133F0"/>
    <w:rsid w:val="00C15A64"/>
    <w:rsid w:val="00C2460C"/>
    <w:rsid w:val="00C25731"/>
    <w:rsid w:val="00C25B76"/>
    <w:rsid w:val="00C25FAE"/>
    <w:rsid w:val="00C27CD8"/>
    <w:rsid w:val="00C333C4"/>
    <w:rsid w:val="00C33BE5"/>
    <w:rsid w:val="00C3577C"/>
    <w:rsid w:val="00C35D51"/>
    <w:rsid w:val="00C36B2B"/>
    <w:rsid w:val="00C377D9"/>
    <w:rsid w:val="00C4072A"/>
    <w:rsid w:val="00C40CFC"/>
    <w:rsid w:val="00C410BE"/>
    <w:rsid w:val="00C42215"/>
    <w:rsid w:val="00C45AAF"/>
    <w:rsid w:val="00C46480"/>
    <w:rsid w:val="00C50665"/>
    <w:rsid w:val="00C5157B"/>
    <w:rsid w:val="00C60D82"/>
    <w:rsid w:val="00C620A9"/>
    <w:rsid w:val="00C660C2"/>
    <w:rsid w:val="00C66391"/>
    <w:rsid w:val="00C72BC2"/>
    <w:rsid w:val="00C73F48"/>
    <w:rsid w:val="00C764C3"/>
    <w:rsid w:val="00C76C55"/>
    <w:rsid w:val="00C80DEF"/>
    <w:rsid w:val="00C815DA"/>
    <w:rsid w:val="00C81CD8"/>
    <w:rsid w:val="00C8449E"/>
    <w:rsid w:val="00C865D6"/>
    <w:rsid w:val="00C91FE2"/>
    <w:rsid w:val="00C92E82"/>
    <w:rsid w:val="00C9512E"/>
    <w:rsid w:val="00C95EB6"/>
    <w:rsid w:val="00C968C0"/>
    <w:rsid w:val="00CA0563"/>
    <w:rsid w:val="00CA1B81"/>
    <w:rsid w:val="00CA2EBC"/>
    <w:rsid w:val="00CA3FE3"/>
    <w:rsid w:val="00CA42D6"/>
    <w:rsid w:val="00CA53AF"/>
    <w:rsid w:val="00CA6001"/>
    <w:rsid w:val="00CA66C5"/>
    <w:rsid w:val="00CB2404"/>
    <w:rsid w:val="00CB33DB"/>
    <w:rsid w:val="00CB37F1"/>
    <w:rsid w:val="00CB54B2"/>
    <w:rsid w:val="00CB5767"/>
    <w:rsid w:val="00CC105E"/>
    <w:rsid w:val="00CC2E20"/>
    <w:rsid w:val="00CC5092"/>
    <w:rsid w:val="00CC56A5"/>
    <w:rsid w:val="00CC60B4"/>
    <w:rsid w:val="00CC6A3A"/>
    <w:rsid w:val="00CC7590"/>
    <w:rsid w:val="00CC7859"/>
    <w:rsid w:val="00CD0376"/>
    <w:rsid w:val="00CD4630"/>
    <w:rsid w:val="00CD667B"/>
    <w:rsid w:val="00CD6692"/>
    <w:rsid w:val="00CD6A48"/>
    <w:rsid w:val="00CD6C1B"/>
    <w:rsid w:val="00CD7350"/>
    <w:rsid w:val="00CE4C0C"/>
    <w:rsid w:val="00CE55C7"/>
    <w:rsid w:val="00CE5FBD"/>
    <w:rsid w:val="00CE68CF"/>
    <w:rsid w:val="00CE7C47"/>
    <w:rsid w:val="00CF0F95"/>
    <w:rsid w:val="00CF11F3"/>
    <w:rsid w:val="00CF2925"/>
    <w:rsid w:val="00CF3FDA"/>
    <w:rsid w:val="00CF60ED"/>
    <w:rsid w:val="00CF644C"/>
    <w:rsid w:val="00CF7100"/>
    <w:rsid w:val="00D0145D"/>
    <w:rsid w:val="00D030A4"/>
    <w:rsid w:val="00D03124"/>
    <w:rsid w:val="00D03B78"/>
    <w:rsid w:val="00D05955"/>
    <w:rsid w:val="00D05AA0"/>
    <w:rsid w:val="00D07D15"/>
    <w:rsid w:val="00D11403"/>
    <w:rsid w:val="00D124ED"/>
    <w:rsid w:val="00D12ED3"/>
    <w:rsid w:val="00D13526"/>
    <w:rsid w:val="00D141D6"/>
    <w:rsid w:val="00D1443D"/>
    <w:rsid w:val="00D1B568"/>
    <w:rsid w:val="00D24487"/>
    <w:rsid w:val="00D252FB"/>
    <w:rsid w:val="00D25F30"/>
    <w:rsid w:val="00D26E8A"/>
    <w:rsid w:val="00D26F3A"/>
    <w:rsid w:val="00D312D5"/>
    <w:rsid w:val="00D32428"/>
    <w:rsid w:val="00D32FF2"/>
    <w:rsid w:val="00D34C06"/>
    <w:rsid w:val="00D36E68"/>
    <w:rsid w:val="00D37B93"/>
    <w:rsid w:val="00D43781"/>
    <w:rsid w:val="00D43A6A"/>
    <w:rsid w:val="00D43AAB"/>
    <w:rsid w:val="00D4405B"/>
    <w:rsid w:val="00D504C7"/>
    <w:rsid w:val="00D50860"/>
    <w:rsid w:val="00D51741"/>
    <w:rsid w:val="00D52B31"/>
    <w:rsid w:val="00D56667"/>
    <w:rsid w:val="00D5690C"/>
    <w:rsid w:val="00D57654"/>
    <w:rsid w:val="00D60A31"/>
    <w:rsid w:val="00D612C7"/>
    <w:rsid w:val="00D61BC7"/>
    <w:rsid w:val="00D61C1E"/>
    <w:rsid w:val="00D61EE9"/>
    <w:rsid w:val="00D63361"/>
    <w:rsid w:val="00D650F6"/>
    <w:rsid w:val="00D660B5"/>
    <w:rsid w:val="00D66B2A"/>
    <w:rsid w:val="00D67409"/>
    <w:rsid w:val="00D70952"/>
    <w:rsid w:val="00D70E5B"/>
    <w:rsid w:val="00D76342"/>
    <w:rsid w:val="00D768C8"/>
    <w:rsid w:val="00D77333"/>
    <w:rsid w:val="00D77FB5"/>
    <w:rsid w:val="00D82272"/>
    <w:rsid w:val="00D82D5E"/>
    <w:rsid w:val="00D82FED"/>
    <w:rsid w:val="00D84E58"/>
    <w:rsid w:val="00D86195"/>
    <w:rsid w:val="00D86B27"/>
    <w:rsid w:val="00D87033"/>
    <w:rsid w:val="00D87F33"/>
    <w:rsid w:val="00D93F9C"/>
    <w:rsid w:val="00D96DC6"/>
    <w:rsid w:val="00D96F66"/>
    <w:rsid w:val="00DA0604"/>
    <w:rsid w:val="00DA1014"/>
    <w:rsid w:val="00DA1637"/>
    <w:rsid w:val="00DA19A1"/>
    <w:rsid w:val="00DA2727"/>
    <w:rsid w:val="00DA379E"/>
    <w:rsid w:val="00DA592E"/>
    <w:rsid w:val="00DA669B"/>
    <w:rsid w:val="00DA6C2A"/>
    <w:rsid w:val="00DA7CDA"/>
    <w:rsid w:val="00DB37A6"/>
    <w:rsid w:val="00DB386E"/>
    <w:rsid w:val="00DB565C"/>
    <w:rsid w:val="00DB68CD"/>
    <w:rsid w:val="00DB69BC"/>
    <w:rsid w:val="00DC3468"/>
    <w:rsid w:val="00DC6D0E"/>
    <w:rsid w:val="00DD0EC7"/>
    <w:rsid w:val="00DD1090"/>
    <w:rsid w:val="00DD4CEF"/>
    <w:rsid w:val="00DD7492"/>
    <w:rsid w:val="00DE033A"/>
    <w:rsid w:val="00DE0719"/>
    <w:rsid w:val="00DE1D4F"/>
    <w:rsid w:val="00DE3E5D"/>
    <w:rsid w:val="00DE520A"/>
    <w:rsid w:val="00DE59FF"/>
    <w:rsid w:val="00DE5D06"/>
    <w:rsid w:val="00DE64BC"/>
    <w:rsid w:val="00DE6B40"/>
    <w:rsid w:val="00DE703A"/>
    <w:rsid w:val="00DF24B3"/>
    <w:rsid w:val="00DF5278"/>
    <w:rsid w:val="00DF651D"/>
    <w:rsid w:val="00E007BB"/>
    <w:rsid w:val="00E051C5"/>
    <w:rsid w:val="00E07529"/>
    <w:rsid w:val="00E07CA3"/>
    <w:rsid w:val="00E07D2D"/>
    <w:rsid w:val="00E102D8"/>
    <w:rsid w:val="00E10BC0"/>
    <w:rsid w:val="00E149BD"/>
    <w:rsid w:val="00E15E51"/>
    <w:rsid w:val="00E16349"/>
    <w:rsid w:val="00E22742"/>
    <w:rsid w:val="00E22CD8"/>
    <w:rsid w:val="00E24169"/>
    <w:rsid w:val="00E25778"/>
    <w:rsid w:val="00E31233"/>
    <w:rsid w:val="00E32363"/>
    <w:rsid w:val="00E329CE"/>
    <w:rsid w:val="00E3640A"/>
    <w:rsid w:val="00E364C5"/>
    <w:rsid w:val="00E37ED9"/>
    <w:rsid w:val="00E40A56"/>
    <w:rsid w:val="00E414FA"/>
    <w:rsid w:val="00E42B08"/>
    <w:rsid w:val="00E42EA7"/>
    <w:rsid w:val="00E4463C"/>
    <w:rsid w:val="00E44C3F"/>
    <w:rsid w:val="00E44DDB"/>
    <w:rsid w:val="00E45036"/>
    <w:rsid w:val="00E45919"/>
    <w:rsid w:val="00E45D9F"/>
    <w:rsid w:val="00E45EA0"/>
    <w:rsid w:val="00E460CF"/>
    <w:rsid w:val="00E50357"/>
    <w:rsid w:val="00E5181C"/>
    <w:rsid w:val="00E52B14"/>
    <w:rsid w:val="00E547D9"/>
    <w:rsid w:val="00E54F7F"/>
    <w:rsid w:val="00E57EF9"/>
    <w:rsid w:val="00E60090"/>
    <w:rsid w:val="00E600DB"/>
    <w:rsid w:val="00E6079B"/>
    <w:rsid w:val="00E610DA"/>
    <w:rsid w:val="00E640C7"/>
    <w:rsid w:val="00E66180"/>
    <w:rsid w:val="00E67251"/>
    <w:rsid w:val="00E70DFB"/>
    <w:rsid w:val="00E72E5E"/>
    <w:rsid w:val="00E73A29"/>
    <w:rsid w:val="00E74682"/>
    <w:rsid w:val="00E74CD3"/>
    <w:rsid w:val="00E7548D"/>
    <w:rsid w:val="00E754A8"/>
    <w:rsid w:val="00E766A6"/>
    <w:rsid w:val="00E768C7"/>
    <w:rsid w:val="00E7694C"/>
    <w:rsid w:val="00E775DD"/>
    <w:rsid w:val="00E810B0"/>
    <w:rsid w:val="00E81266"/>
    <w:rsid w:val="00E82831"/>
    <w:rsid w:val="00E83C7C"/>
    <w:rsid w:val="00E85E59"/>
    <w:rsid w:val="00E85EF1"/>
    <w:rsid w:val="00E87A7B"/>
    <w:rsid w:val="00E87C19"/>
    <w:rsid w:val="00E9216B"/>
    <w:rsid w:val="00E92423"/>
    <w:rsid w:val="00E92AF4"/>
    <w:rsid w:val="00E93FBD"/>
    <w:rsid w:val="00E94769"/>
    <w:rsid w:val="00E95231"/>
    <w:rsid w:val="00E970DE"/>
    <w:rsid w:val="00E97F6F"/>
    <w:rsid w:val="00EA0C35"/>
    <w:rsid w:val="00EA6BED"/>
    <w:rsid w:val="00EA703C"/>
    <w:rsid w:val="00EA7D0A"/>
    <w:rsid w:val="00EB16CC"/>
    <w:rsid w:val="00EB3BEF"/>
    <w:rsid w:val="00EC1223"/>
    <w:rsid w:val="00EC6F9E"/>
    <w:rsid w:val="00EC7601"/>
    <w:rsid w:val="00ED1924"/>
    <w:rsid w:val="00ED240F"/>
    <w:rsid w:val="00ED2842"/>
    <w:rsid w:val="00ED50CB"/>
    <w:rsid w:val="00ED54EC"/>
    <w:rsid w:val="00ED591E"/>
    <w:rsid w:val="00ED5BAA"/>
    <w:rsid w:val="00ED7452"/>
    <w:rsid w:val="00EE2800"/>
    <w:rsid w:val="00EE2817"/>
    <w:rsid w:val="00EE4615"/>
    <w:rsid w:val="00EF1346"/>
    <w:rsid w:val="00EF2DF5"/>
    <w:rsid w:val="00EF7994"/>
    <w:rsid w:val="00F0149C"/>
    <w:rsid w:val="00F02443"/>
    <w:rsid w:val="00F02D3E"/>
    <w:rsid w:val="00F03A26"/>
    <w:rsid w:val="00F0442C"/>
    <w:rsid w:val="00F05AA1"/>
    <w:rsid w:val="00F05E93"/>
    <w:rsid w:val="00F0797E"/>
    <w:rsid w:val="00F116B3"/>
    <w:rsid w:val="00F12560"/>
    <w:rsid w:val="00F14783"/>
    <w:rsid w:val="00F1495A"/>
    <w:rsid w:val="00F15356"/>
    <w:rsid w:val="00F21AD9"/>
    <w:rsid w:val="00F2260D"/>
    <w:rsid w:val="00F25025"/>
    <w:rsid w:val="00F307BF"/>
    <w:rsid w:val="00F311CE"/>
    <w:rsid w:val="00F327DE"/>
    <w:rsid w:val="00F32AE9"/>
    <w:rsid w:val="00F36118"/>
    <w:rsid w:val="00F36389"/>
    <w:rsid w:val="00F37B4C"/>
    <w:rsid w:val="00F422BA"/>
    <w:rsid w:val="00F425DC"/>
    <w:rsid w:val="00F4519B"/>
    <w:rsid w:val="00F45D80"/>
    <w:rsid w:val="00F541D9"/>
    <w:rsid w:val="00F55755"/>
    <w:rsid w:val="00F5593B"/>
    <w:rsid w:val="00F56212"/>
    <w:rsid w:val="00F62735"/>
    <w:rsid w:val="00F658A6"/>
    <w:rsid w:val="00F66974"/>
    <w:rsid w:val="00F7074B"/>
    <w:rsid w:val="00F72F65"/>
    <w:rsid w:val="00F77B38"/>
    <w:rsid w:val="00F80952"/>
    <w:rsid w:val="00F809D0"/>
    <w:rsid w:val="00F80C76"/>
    <w:rsid w:val="00F8144F"/>
    <w:rsid w:val="00F8771A"/>
    <w:rsid w:val="00F87868"/>
    <w:rsid w:val="00F90BC1"/>
    <w:rsid w:val="00F94EE5"/>
    <w:rsid w:val="00F96F60"/>
    <w:rsid w:val="00F974C0"/>
    <w:rsid w:val="00F97BA3"/>
    <w:rsid w:val="00F97C0A"/>
    <w:rsid w:val="00FA06DA"/>
    <w:rsid w:val="00FA10EE"/>
    <w:rsid w:val="00FA1478"/>
    <w:rsid w:val="00FA2EB6"/>
    <w:rsid w:val="00FA58E4"/>
    <w:rsid w:val="00FA5C05"/>
    <w:rsid w:val="00FA5F4A"/>
    <w:rsid w:val="00FA73D9"/>
    <w:rsid w:val="00FB10B9"/>
    <w:rsid w:val="00FB3D10"/>
    <w:rsid w:val="00FB4A27"/>
    <w:rsid w:val="00FB5810"/>
    <w:rsid w:val="00FB5B64"/>
    <w:rsid w:val="00FB6BD6"/>
    <w:rsid w:val="00FB7E26"/>
    <w:rsid w:val="00FC2584"/>
    <w:rsid w:val="00FC275C"/>
    <w:rsid w:val="00FC27D7"/>
    <w:rsid w:val="00FC3747"/>
    <w:rsid w:val="00FC3C71"/>
    <w:rsid w:val="00FC4C51"/>
    <w:rsid w:val="00FD0FA2"/>
    <w:rsid w:val="00FD1601"/>
    <w:rsid w:val="00FD4031"/>
    <w:rsid w:val="00FD5EEB"/>
    <w:rsid w:val="00FD6C83"/>
    <w:rsid w:val="00FD7F53"/>
    <w:rsid w:val="00FE1C6B"/>
    <w:rsid w:val="00FE2858"/>
    <w:rsid w:val="00FE3F54"/>
    <w:rsid w:val="00FE566D"/>
    <w:rsid w:val="00FF1AB3"/>
    <w:rsid w:val="00FF361B"/>
    <w:rsid w:val="00FF37C3"/>
    <w:rsid w:val="00FF3AD7"/>
    <w:rsid w:val="00FF4EC7"/>
    <w:rsid w:val="00FF52F8"/>
    <w:rsid w:val="012F6142"/>
    <w:rsid w:val="01FCA5F4"/>
    <w:rsid w:val="021C3B1D"/>
    <w:rsid w:val="022CB65D"/>
    <w:rsid w:val="0246D270"/>
    <w:rsid w:val="02B236B9"/>
    <w:rsid w:val="02B726AC"/>
    <w:rsid w:val="03042443"/>
    <w:rsid w:val="03303BC2"/>
    <w:rsid w:val="0374EC0B"/>
    <w:rsid w:val="038C3CA7"/>
    <w:rsid w:val="03961F9B"/>
    <w:rsid w:val="03D0FF77"/>
    <w:rsid w:val="04431573"/>
    <w:rsid w:val="0448AA5E"/>
    <w:rsid w:val="0450B389"/>
    <w:rsid w:val="047B2073"/>
    <w:rsid w:val="04D7DDFE"/>
    <w:rsid w:val="04E846DE"/>
    <w:rsid w:val="053D852E"/>
    <w:rsid w:val="05697DE8"/>
    <w:rsid w:val="05AF61AD"/>
    <w:rsid w:val="05B10761"/>
    <w:rsid w:val="06317D0B"/>
    <w:rsid w:val="0684173F"/>
    <w:rsid w:val="06A7B347"/>
    <w:rsid w:val="07136A9B"/>
    <w:rsid w:val="0762A34C"/>
    <w:rsid w:val="07764AD1"/>
    <w:rsid w:val="07C0A308"/>
    <w:rsid w:val="07D09318"/>
    <w:rsid w:val="07F57E75"/>
    <w:rsid w:val="07F68EBF"/>
    <w:rsid w:val="0862203E"/>
    <w:rsid w:val="088F065C"/>
    <w:rsid w:val="08ABE0FD"/>
    <w:rsid w:val="08C612DA"/>
    <w:rsid w:val="091E7A81"/>
    <w:rsid w:val="094F71DE"/>
    <w:rsid w:val="09803666"/>
    <w:rsid w:val="0981467A"/>
    <w:rsid w:val="0993BB56"/>
    <w:rsid w:val="0995C0D3"/>
    <w:rsid w:val="09C479A8"/>
    <w:rsid w:val="09D38572"/>
    <w:rsid w:val="09D48582"/>
    <w:rsid w:val="09E42D8F"/>
    <w:rsid w:val="0A3317CB"/>
    <w:rsid w:val="0A333EB7"/>
    <w:rsid w:val="0A5CEBCB"/>
    <w:rsid w:val="0A9227A2"/>
    <w:rsid w:val="0AE5ACAF"/>
    <w:rsid w:val="0B637FC9"/>
    <w:rsid w:val="0B892214"/>
    <w:rsid w:val="0BC2FC0F"/>
    <w:rsid w:val="0C578568"/>
    <w:rsid w:val="0C897C28"/>
    <w:rsid w:val="0C945E87"/>
    <w:rsid w:val="0C94EF47"/>
    <w:rsid w:val="0CB19C43"/>
    <w:rsid w:val="0CCD6195"/>
    <w:rsid w:val="0CE26420"/>
    <w:rsid w:val="0D4D736A"/>
    <w:rsid w:val="0D531D2A"/>
    <w:rsid w:val="0D6BBEF2"/>
    <w:rsid w:val="0D986353"/>
    <w:rsid w:val="0DDD044C"/>
    <w:rsid w:val="0E3C3474"/>
    <w:rsid w:val="0E604B55"/>
    <w:rsid w:val="0E6931F6"/>
    <w:rsid w:val="0E92AC63"/>
    <w:rsid w:val="0E987DAE"/>
    <w:rsid w:val="0F001AB3"/>
    <w:rsid w:val="0F1A5A6B"/>
    <w:rsid w:val="0F73BDB7"/>
    <w:rsid w:val="0FD804D5"/>
    <w:rsid w:val="0FED12A5"/>
    <w:rsid w:val="102522E4"/>
    <w:rsid w:val="10343ADC"/>
    <w:rsid w:val="106C8347"/>
    <w:rsid w:val="1090AD39"/>
    <w:rsid w:val="10996B8D"/>
    <w:rsid w:val="10ADBCD0"/>
    <w:rsid w:val="10BE8861"/>
    <w:rsid w:val="10DB5920"/>
    <w:rsid w:val="10F305B7"/>
    <w:rsid w:val="1117BF63"/>
    <w:rsid w:val="111E5B0C"/>
    <w:rsid w:val="112B7088"/>
    <w:rsid w:val="1164B2D4"/>
    <w:rsid w:val="11EFDA27"/>
    <w:rsid w:val="11F2E4C5"/>
    <w:rsid w:val="124557E5"/>
    <w:rsid w:val="12465A2B"/>
    <w:rsid w:val="128B6CEA"/>
    <w:rsid w:val="128ED618"/>
    <w:rsid w:val="12CC4D27"/>
    <w:rsid w:val="12FE37EF"/>
    <w:rsid w:val="131749FF"/>
    <w:rsid w:val="13199EB3"/>
    <w:rsid w:val="134268D1"/>
    <w:rsid w:val="13471DAE"/>
    <w:rsid w:val="1362FEEE"/>
    <w:rsid w:val="138E94A5"/>
    <w:rsid w:val="139E18C2"/>
    <w:rsid w:val="13AACC06"/>
    <w:rsid w:val="13C0B791"/>
    <w:rsid w:val="13E0038F"/>
    <w:rsid w:val="13EAAE8F"/>
    <w:rsid w:val="14036A84"/>
    <w:rsid w:val="1461FFD5"/>
    <w:rsid w:val="14695C17"/>
    <w:rsid w:val="146AAF06"/>
    <w:rsid w:val="14797FA6"/>
    <w:rsid w:val="1499C3CD"/>
    <w:rsid w:val="14B00F1B"/>
    <w:rsid w:val="14FE577A"/>
    <w:rsid w:val="1518EB35"/>
    <w:rsid w:val="159349AB"/>
    <w:rsid w:val="159C3654"/>
    <w:rsid w:val="159F2D7C"/>
    <w:rsid w:val="161C2F0F"/>
    <w:rsid w:val="16524189"/>
    <w:rsid w:val="165C033B"/>
    <w:rsid w:val="169CD652"/>
    <w:rsid w:val="16B24C47"/>
    <w:rsid w:val="16C40F37"/>
    <w:rsid w:val="16D7736D"/>
    <w:rsid w:val="16E7C4C9"/>
    <w:rsid w:val="17004493"/>
    <w:rsid w:val="1730CA23"/>
    <w:rsid w:val="173F30F4"/>
    <w:rsid w:val="17471567"/>
    <w:rsid w:val="174A9AA4"/>
    <w:rsid w:val="174DD513"/>
    <w:rsid w:val="174EEB1D"/>
    <w:rsid w:val="176FC955"/>
    <w:rsid w:val="17D95AE9"/>
    <w:rsid w:val="180587CF"/>
    <w:rsid w:val="184E1CA8"/>
    <w:rsid w:val="1872E733"/>
    <w:rsid w:val="188E48AF"/>
    <w:rsid w:val="18D2B5B5"/>
    <w:rsid w:val="18ED517D"/>
    <w:rsid w:val="19121259"/>
    <w:rsid w:val="198831E0"/>
    <w:rsid w:val="19E9B5A8"/>
    <w:rsid w:val="19F822D7"/>
    <w:rsid w:val="19F9F460"/>
    <w:rsid w:val="1A9357A8"/>
    <w:rsid w:val="1AA70505"/>
    <w:rsid w:val="1AAC7661"/>
    <w:rsid w:val="1B1072D8"/>
    <w:rsid w:val="1B45783D"/>
    <w:rsid w:val="1B498EBE"/>
    <w:rsid w:val="1B6D7340"/>
    <w:rsid w:val="1B79B469"/>
    <w:rsid w:val="1BDB0480"/>
    <w:rsid w:val="1BDD9247"/>
    <w:rsid w:val="1BE0F3A1"/>
    <w:rsid w:val="1C671D6D"/>
    <w:rsid w:val="1C897FCB"/>
    <w:rsid w:val="1C8DC973"/>
    <w:rsid w:val="1CE4B28D"/>
    <w:rsid w:val="1CF6D9FF"/>
    <w:rsid w:val="1D1369AE"/>
    <w:rsid w:val="1D2AA59B"/>
    <w:rsid w:val="1D31449E"/>
    <w:rsid w:val="1D35976C"/>
    <w:rsid w:val="1D3DBD0B"/>
    <w:rsid w:val="1D71E0CD"/>
    <w:rsid w:val="1DD9C00C"/>
    <w:rsid w:val="1DE44F11"/>
    <w:rsid w:val="1E0CA478"/>
    <w:rsid w:val="1E18A532"/>
    <w:rsid w:val="1EAB1713"/>
    <w:rsid w:val="1EAC7FD8"/>
    <w:rsid w:val="1EB59EE7"/>
    <w:rsid w:val="1ED64AB5"/>
    <w:rsid w:val="1EDAB619"/>
    <w:rsid w:val="1F461B31"/>
    <w:rsid w:val="1F7E7C12"/>
    <w:rsid w:val="1FB9E79A"/>
    <w:rsid w:val="2035DB69"/>
    <w:rsid w:val="2076867A"/>
    <w:rsid w:val="207AB0CB"/>
    <w:rsid w:val="2099718E"/>
    <w:rsid w:val="20E670DF"/>
    <w:rsid w:val="21B33A24"/>
    <w:rsid w:val="2216812C"/>
    <w:rsid w:val="222D9CE3"/>
    <w:rsid w:val="2257542F"/>
    <w:rsid w:val="22614352"/>
    <w:rsid w:val="226E7A1C"/>
    <w:rsid w:val="22B3B672"/>
    <w:rsid w:val="22D4B93B"/>
    <w:rsid w:val="22DB73C6"/>
    <w:rsid w:val="22F45FD7"/>
    <w:rsid w:val="231C4B28"/>
    <w:rsid w:val="232EC43D"/>
    <w:rsid w:val="23A9BBD8"/>
    <w:rsid w:val="23B2518D"/>
    <w:rsid w:val="23B61B27"/>
    <w:rsid w:val="23C3B1F6"/>
    <w:rsid w:val="23C4122A"/>
    <w:rsid w:val="23EF08BA"/>
    <w:rsid w:val="23F32490"/>
    <w:rsid w:val="241A7C75"/>
    <w:rsid w:val="242D6179"/>
    <w:rsid w:val="2439A921"/>
    <w:rsid w:val="2439CA0E"/>
    <w:rsid w:val="24B10771"/>
    <w:rsid w:val="24B58D19"/>
    <w:rsid w:val="251B64D9"/>
    <w:rsid w:val="251E92B3"/>
    <w:rsid w:val="253CA707"/>
    <w:rsid w:val="254E21EE"/>
    <w:rsid w:val="2551EB88"/>
    <w:rsid w:val="25819DF6"/>
    <w:rsid w:val="258EF4F1"/>
    <w:rsid w:val="25AB6629"/>
    <w:rsid w:val="25D28838"/>
    <w:rsid w:val="25EABFB7"/>
    <w:rsid w:val="26544169"/>
    <w:rsid w:val="265EC93D"/>
    <w:rsid w:val="267E41E5"/>
    <w:rsid w:val="2682DCA5"/>
    <w:rsid w:val="2690DC19"/>
    <w:rsid w:val="26B7353A"/>
    <w:rsid w:val="26B795D5"/>
    <w:rsid w:val="26E25102"/>
    <w:rsid w:val="26EDBBE9"/>
    <w:rsid w:val="27025A1E"/>
    <w:rsid w:val="2704686A"/>
    <w:rsid w:val="271F234E"/>
    <w:rsid w:val="272785F1"/>
    <w:rsid w:val="2785C6FC"/>
    <w:rsid w:val="27B71448"/>
    <w:rsid w:val="27C0CD62"/>
    <w:rsid w:val="27DE23A4"/>
    <w:rsid w:val="286EEAF4"/>
    <w:rsid w:val="288A91C8"/>
    <w:rsid w:val="28DBF1CF"/>
    <w:rsid w:val="291C078A"/>
    <w:rsid w:val="294A4916"/>
    <w:rsid w:val="2959BA2F"/>
    <w:rsid w:val="2961516E"/>
    <w:rsid w:val="298DD609"/>
    <w:rsid w:val="29BFCE7A"/>
    <w:rsid w:val="29DA47FD"/>
    <w:rsid w:val="29F9C94E"/>
    <w:rsid w:val="29FCA1D0"/>
    <w:rsid w:val="2A07FE59"/>
    <w:rsid w:val="2A344301"/>
    <w:rsid w:val="2A6580A2"/>
    <w:rsid w:val="2A8112D9"/>
    <w:rsid w:val="2A97F15B"/>
    <w:rsid w:val="2AC31E75"/>
    <w:rsid w:val="2AF1412C"/>
    <w:rsid w:val="2B34AE3F"/>
    <w:rsid w:val="2B602BBD"/>
    <w:rsid w:val="2BB7D85B"/>
    <w:rsid w:val="2BDF2A4F"/>
    <w:rsid w:val="2C07F2C7"/>
    <w:rsid w:val="2C435D83"/>
    <w:rsid w:val="2C8D118D"/>
    <w:rsid w:val="2C9FCEE6"/>
    <w:rsid w:val="2CBC6A48"/>
    <w:rsid w:val="2CE5D15D"/>
    <w:rsid w:val="2CF7727D"/>
    <w:rsid w:val="2DB7A62A"/>
    <w:rsid w:val="2E022873"/>
    <w:rsid w:val="2E11328E"/>
    <w:rsid w:val="2E1F9BBF"/>
    <w:rsid w:val="2E333A9E"/>
    <w:rsid w:val="2EEF791D"/>
    <w:rsid w:val="2FA36B91"/>
    <w:rsid w:val="2FA99B6F"/>
    <w:rsid w:val="2FABE94F"/>
    <w:rsid w:val="2FD7E3B8"/>
    <w:rsid w:val="30331CB9"/>
    <w:rsid w:val="3071DD7D"/>
    <w:rsid w:val="30F6D42A"/>
    <w:rsid w:val="30FE0C9E"/>
    <w:rsid w:val="312E06A7"/>
    <w:rsid w:val="318AE162"/>
    <w:rsid w:val="31C2C2A2"/>
    <w:rsid w:val="31DD892E"/>
    <w:rsid w:val="31DE92E8"/>
    <w:rsid w:val="320A3E5E"/>
    <w:rsid w:val="320C3A20"/>
    <w:rsid w:val="3215C491"/>
    <w:rsid w:val="3276382C"/>
    <w:rsid w:val="32865D27"/>
    <w:rsid w:val="32E10264"/>
    <w:rsid w:val="3303153B"/>
    <w:rsid w:val="330A87D9"/>
    <w:rsid w:val="332DCDC7"/>
    <w:rsid w:val="3351A9D7"/>
    <w:rsid w:val="335A8403"/>
    <w:rsid w:val="34A3CCF7"/>
    <w:rsid w:val="350D6381"/>
    <w:rsid w:val="35183C6D"/>
    <w:rsid w:val="351C4D2D"/>
    <w:rsid w:val="352CE36F"/>
    <w:rsid w:val="35D269D1"/>
    <w:rsid w:val="35FC3A00"/>
    <w:rsid w:val="362449EC"/>
    <w:rsid w:val="36813A48"/>
    <w:rsid w:val="36A03234"/>
    <w:rsid w:val="36B8D629"/>
    <w:rsid w:val="36EFC5AF"/>
    <w:rsid w:val="36F02EC9"/>
    <w:rsid w:val="3773BB22"/>
    <w:rsid w:val="37921249"/>
    <w:rsid w:val="37D4D5E9"/>
    <w:rsid w:val="37DAB0AF"/>
    <w:rsid w:val="380E56DF"/>
    <w:rsid w:val="381D56BC"/>
    <w:rsid w:val="38324674"/>
    <w:rsid w:val="3834AC0F"/>
    <w:rsid w:val="384CC209"/>
    <w:rsid w:val="386FE270"/>
    <w:rsid w:val="389E5CCF"/>
    <w:rsid w:val="38C26834"/>
    <w:rsid w:val="38CA05AD"/>
    <w:rsid w:val="3960EF3E"/>
    <w:rsid w:val="396B6873"/>
    <w:rsid w:val="39734CA3"/>
    <w:rsid w:val="39885D1A"/>
    <w:rsid w:val="39E8366C"/>
    <w:rsid w:val="39F63C24"/>
    <w:rsid w:val="39F7D205"/>
    <w:rsid w:val="39FFE131"/>
    <w:rsid w:val="3A696D76"/>
    <w:rsid w:val="3A6C352C"/>
    <w:rsid w:val="3A9FEB1A"/>
    <w:rsid w:val="3AA62A2E"/>
    <w:rsid w:val="3AED4A35"/>
    <w:rsid w:val="3AEE869D"/>
    <w:rsid w:val="3B310D08"/>
    <w:rsid w:val="3B427310"/>
    <w:rsid w:val="3B42C657"/>
    <w:rsid w:val="3BA0F997"/>
    <w:rsid w:val="3BAA9836"/>
    <w:rsid w:val="3BAAFEF4"/>
    <w:rsid w:val="3BF6A2C0"/>
    <w:rsid w:val="3C10E278"/>
    <w:rsid w:val="3C1C47C5"/>
    <w:rsid w:val="3C72D097"/>
    <w:rsid w:val="3C78C5DF"/>
    <w:rsid w:val="3C7C7AD2"/>
    <w:rsid w:val="3CB5C54B"/>
    <w:rsid w:val="3CC81661"/>
    <w:rsid w:val="3CF1F38C"/>
    <w:rsid w:val="3D096A64"/>
    <w:rsid w:val="3D1174DD"/>
    <w:rsid w:val="3D2CDB77"/>
    <w:rsid w:val="3D44880E"/>
    <w:rsid w:val="3DB81826"/>
    <w:rsid w:val="3DC82A23"/>
    <w:rsid w:val="3DD7882D"/>
    <w:rsid w:val="3DDF5C90"/>
    <w:rsid w:val="3DF9D1A3"/>
    <w:rsid w:val="3E27996E"/>
    <w:rsid w:val="3E280E43"/>
    <w:rsid w:val="3E297E7E"/>
    <w:rsid w:val="3E9BA4C5"/>
    <w:rsid w:val="3FAFA19C"/>
    <w:rsid w:val="3FB885FD"/>
    <w:rsid w:val="3FB93374"/>
    <w:rsid w:val="3FBFD69D"/>
    <w:rsid w:val="3FCC2DDC"/>
    <w:rsid w:val="3FE5C294"/>
    <w:rsid w:val="3FFFB723"/>
    <w:rsid w:val="4007F0F4"/>
    <w:rsid w:val="40345017"/>
    <w:rsid w:val="40647C39"/>
    <w:rsid w:val="4096F7CF"/>
    <w:rsid w:val="40BF869D"/>
    <w:rsid w:val="40C09308"/>
    <w:rsid w:val="41416B1E"/>
    <w:rsid w:val="415BA6FE"/>
    <w:rsid w:val="41606A94"/>
    <w:rsid w:val="418192F5"/>
    <w:rsid w:val="41EFBB81"/>
    <w:rsid w:val="41FB4A2A"/>
    <w:rsid w:val="421550AF"/>
    <w:rsid w:val="424B23EF"/>
    <w:rsid w:val="4255A567"/>
    <w:rsid w:val="426A92A6"/>
    <w:rsid w:val="429D823D"/>
    <w:rsid w:val="42BE8D5B"/>
    <w:rsid w:val="42EDB55B"/>
    <w:rsid w:val="4302A7D5"/>
    <w:rsid w:val="4317D83F"/>
    <w:rsid w:val="4323FB7C"/>
    <w:rsid w:val="43351CB3"/>
    <w:rsid w:val="43700AFB"/>
    <w:rsid w:val="43EB8795"/>
    <w:rsid w:val="443CBD92"/>
    <w:rsid w:val="449347C0"/>
    <w:rsid w:val="44F6FA2A"/>
    <w:rsid w:val="44F8ECF2"/>
    <w:rsid w:val="459205DE"/>
    <w:rsid w:val="45A7B881"/>
    <w:rsid w:val="4621A6DE"/>
    <w:rsid w:val="462E4BD0"/>
    <w:rsid w:val="464F7901"/>
    <w:rsid w:val="4696A597"/>
    <w:rsid w:val="46AB7A11"/>
    <w:rsid w:val="46B568C4"/>
    <w:rsid w:val="47746216"/>
    <w:rsid w:val="47921171"/>
    <w:rsid w:val="47D73FC1"/>
    <w:rsid w:val="47F75D43"/>
    <w:rsid w:val="480F46AA"/>
    <w:rsid w:val="4855724B"/>
    <w:rsid w:val="48B96A4B"/>
    <w:rsid w:val="48C23EA7"/>
    <w:rsid w:val="48D41A54"/>
    <w:rsid w:val="496DF166"/>
    <w:rsid w:val="4A0034D1"/>
    <w:rsid w:val="4A405885"/>
    <w:rsid w:val="4A9446AD"/>
    <w:rsid w:val="4A9CADE1"/>
    <w:rsid w:val="4AAB3DFE"/>
    <w:rsid w:val="4AB1A9BB"/>
    <w:rsid w:val="4AB6D084"/>
    <w:rsid w:val="4ADABC87"/>
    <w:rsid w:val="4AF90C3F"/>
    <w:rsid w:val="4B3062C1"/>
    <w:rsid w:val="4B6CBFC5"/>
    <w:rsid w:val="4B7F971C"/>
    <w:rsid w:val="4BA22E1C"/>
    <w:rsid w:val="4BE041F6"/>
    <w:rsid w:val="4C2E07D6"/>
    <w:rsid w:val="4C54C631"/>
    <w:rsid w:val="4C81E97D"/>
    <w:rsid w:val="4CA59228"/>
    <w:rsid w:val="4D0A1AF4"/>
    <w:rsid w:val="4D3269B5"/>
    <w:rsid w:val="4D95B11A"/>
    <w:rsid w:val="4D9BF652"/>
    <w:rsid w:val="4DB796A9"/>
    <w:rsid w:val="4DE496F6"/>
    <w:rsid w:val="4DE94A7D"/>
    <w:rsid w:val="4E1573B8"/>
    <w:rsid w:val="4E31FC21"/>
    <w:rsid w:val="4E45B86A"/>
    <w:rsid w:val="4EAF2EC9"/>
    <w:rsid w:val="4EE3136F"/>
    <w:rsid w:val="4EEC9E85"/>
    <w:rsid w:val="4EFECF86"/>
    <w:rsid w:val="4F0634E8"/>
    <w:rsid w:val="4F1BB922"/>
    <w:rsid w:val="4F321ADE"/>
    <w:rsid w:val="4F6AAD28"/>
    <w:rsid w:val="4FBD082E"/>
    <w:rsid w:val="4FC8A950"/>
    <w:rsid w:val="505B5583"/>
    <w:rsid w:val="5075E53E"/>
    <w:rsid w:val="50C3B598"/>
    <w:rsid w:val="50D1E129"/>
    <w:rsid w:val="514F83B5"/>
    <w:rsid w:val="51BA2218"/>
    <w:rsid w:val="5215B684"/>
    <w:rsid w:val="52C876D7"/>
    <w:rsid w:val="52F5B8F1"/>
    <w:rsid w:val="5329FF38"/>
    <w:rsid w:val="5355F279"/>
    <w:rsid w:val="53A4238B"/>
    <w:rsid w:val="53A9AE94"/>
    <w:rsid w:val="53F19F78"/>
    <w:rsid w:val="5404F14E"/>
    <w:rsid w:val="54B0A40D"/>
    <w:rsid w:val="54B9F259"/>
    <w:rsid w:val="552F835E"/>
    <w:rsid w:val="55482400"/>
    <w:rsid w:val="55C5C9D4"/>
    <w:rsid w:val="55C9E8B3"/>
    <w:rsid w:val="56118AB7"/>
    <w:rsid w:val="5619CDE6"/>
    <w:rsid w:val="562937C6"/>
    <w:rsid w:val="5653E3BC"/>
    <w:rsid w:val="566B741B"/>
    <w:rsid w:val="566EAF3D"/>
    <w:rsid w:val="571FD681"/>
    <w:rsid w:val="575FB707"/>
    <w:rsid w:val="576961CC"/>
    <w:rsid w:val="57ED93EE"/>
    <w:rsid w:val="57F9796B"/>
    <w:rsid w:val="580EE5C9"/>
    <w:rsid w:val="5840E465"/>
    <w:rsid w:val="587891A6"/>
    <w:rsid w:val="587C7834"/>
    <w:rsid w:val="589BF89B"/>
    <w:rsid w:val="58ACBC52"/>
    <w:rsid w:val="58B2451F"/>
    <w:rsid w:val="58CB04E8"/>
    <w:rsid w:val="58D5B25C"/>
    <w:rsid w:val="59283A48"/>
    <w:rsid w:val="59437BBF"/>
    <w:rsid w:val="5961D253"/>
    <w:rsid w:val="599E4970"/>
    <w:rsid w:val="59A34E6A"/>
    <w:rsid w:val="59AE760C"/>
    <w:rsid w:val="59CE6F1B"/>
    <w:rsid w:val="59EB892D"/>
    <w:rsid w:val="5A5B0A75"/>
    <w:rsid w:val="5A798FA7"/>
    <w:rsid w:val="5A8EDA9D"/>
    <w:rsid w:val="5B100CD2"/>
    <w:rsid w:val="5B2933DD"/>
    <w:rsid w:val="5B681569"/>
    <w:rsid w:val="5B6D130A"/>
    <w:rsid w:val="5B8119C0"/>
    <w:rsid w:val="5B859C85"/>
    <w:rsid w:val="5B87598E"/>
    <w:rsid w:val="5B9154A2"/>
    <w:rsid w:val="5BEC33F5"/>
    <w:rsid w:val="5C009007"/>
    <w:rsid w:val="5C01E101"/>
    <w:rsid w:val="5C109DE6"/>
    <w:rsid w:val="5C89AE58"/>
    <w:rsid w:val="5CF1CDF4"/>
    <w:rsid w:val="5D1F85E7"/>
    <w:rsid w:val="5D6E7C6B"/>
    <w:rsid w:val="5D92AB37"/>
    <w:rsid w:val="5DAD1771"/>
    <w:rsid w:val="5DC00B71"/>
    <w:rsid w:val="5DE18F98"/>
    <w:rsid w:val="5DF29174"/>
    <w:rsid w:val="5E2348A7"/>
    <w:rsid w:val="5E270E8E"/>
    <w:rsid w:val="5E3F603C"/>
    <w:rsid w:val="5E64B292"/>
    <w:rsid w:val="5E85C069"/>
    <w:rsid w:val="5EBBC587"/>
    <w:rsid w:val="5EDD2D9C"/>
    <w:rsid w:val="5F2C8FB9"/>
    <w:rsid w:val="5F3274BD"/>
    <w:rsid w:val="5F394A4D"/>
    <w:rsid w:val="5FBA9D2E"/>
    <w:rsid w:val="5FBE6818"/>
    <w:rsid w:val="5FCF8E02"/>
    <w:rsid w:val="5FD21522"/>
    <w:rsid w:val="6005E8D9"/>
    <w:rsid w:val="600FF5DE"/>
    <w:rsid w:val="60440993"/>
    <w:rsid w:val="60CF4238"/>
    <w:rsid w:val="60F938D3"/>
    <w:rsid w:val="610CE219"/>
    <w:rsid w:val="61288B44"/>
    <w:rsid w:val="6132E405"/>
    <w:rsid w:val="6141CD26"/>
    <w:rsid w:val="6177D996"/>
    <w:rsid w:val="617C607C"/>
    <w:rsid w:val="6182B50C"/>
    <w:rsid w:val="619921C0"/>
    <w:rsid w:val="61A286C0"/>
    <w:rsid w:val="61D3A96E"/>
    <w:rsid w:val="61DF3D50"/>
    <w:rsid w:val="6225D9D0"/>
    <w:rsid w:val="62574711"/>
    <w:rsid w:val="63072EC4"/>
    <w:rsid w:val="630A9C04"/>
    <w:rsid w:val="630B497B"/>
    <w:rsid w:val="6318200D"/>
    <w:rsid w:val="633169BF"/>
    <w:rsid w:val="636B22CD"/>
    <w:rsid w:val="637514D5"/>
    <w:rsid w:val="637B0DB1"/>
    <w:rsid w:val="63C15493"/>
    <w:rsid w:val="6405ACE9"/>
    <w:rsid w:val="641D791C"/>
    <w:rsid w:val="64398621"/>
    <w:rsid w:val="644EE0BE"/>
    <w:rsid w:val="64828DC1"/>
    <w:rsid w:val="64918CBF"/>
    <w:rsid w:val="64938125"/>
    <w:rsid w:val="653CF054"/>
    <w:rsid w:val="65754230"/>
    <w:rsid w:val="660B17B1"/>
    <w:rsid w:val="661C289A"/>
    <w:rsid w:val="6620D936"/>
    <w:rsid w:val="6628D9EA"/>
    <w:rsid w:val="666E6FFF"/>
    <w:rsid w:val="6678E8C8"/>
    <w:rsid w:val="667DA38D"/>
    <w:rsid w:val="6691800F"/>
    <w:rsid w:val="669DF8C4"/>
    <w:rsid w:val="66DB9F13"/>
    <w:rsid w:val="67878156"/>
    <w:rsid w:val="678A9CED"/>
    <w:rsid w:val="67A4A6CB"/>
    <w:rsid w:val="67BD0E3E"/>
    <w:rsid w:val="67C1778A"/>
    <w:rsid w:val="682B8DF9"/>
    <w:rsid w:val="686BE721"/>
    <w:rsid w:val="6871D927"/>
    <w:rsid w:val="68A18701"/>
    <w:rsid w:val="6925B923"/>
    <w:rsid w:val="6933B7A9"/>
    <w:rsid w:val="6943BEF7"/>
    <w:rsid w:val="697C5167"/>
    <w:rsid w:val="69ABF12A"/>
    <w:rsid w:val="69DD3CF8"/>
    <w:rsid w:val="69E38D0B"/>
    <w:rsid w:val="6A00A3ED"/>
    <w:rsid w:val="6A07B782"/>
    <w:rsid w:val="6A285AE4"/>
    <w:rsid w:val="6A2A5C95"/>
    <w:rsid w:val="6A5E7B51"/>
    <w:rsid w:val="6A93E20E"/>
    <w:rsid w:val="6B01C15E"/>
    <w:rsid w:val="6B13A28C"/>
    <w:rsid w:val="6B161E5B"/>
    <w:rsid w:val="6B21575B"/>
    <w:rsid w:val="6B395D1F"/>
    <w:rsid w:val="6BA387E3"/>
    <w:rsid w:val="6BB40B5F"/>
    <w:rsid w:val="6C1DB033"/>
    <w:rsid w:val="6CBE9C7F"/>
    <w:rsid w:val="6CF86D77"/>
    <w:rsid w:val="6CFB9854"/>
    <w:rsid w:val="6D02F54B"/>
    <w:rsid w:val="6D2F76E4"/>
    <w:rsid w:val="6D3A451D"/>
    <w:rsid w:val="6D4F6B75"/>
    <w:rsid w:val="6D7D5695"/>
    <w:rsid w:val="6DE65CB4"/>
    <w:rsid w:val="6DED931F"/>
    <w:rsid w:val="6DEE5CB0"/>
    <w:rsid w:val="6E528D4B"/>
    <w:rsid w:val="6E5D5A92"/>
    <w:rsid w:val="6E8E3FF1"/>
    <w:rsid w:val="6EA2390A"/>
    <w:rsid w:val="6EA58A5B"/>
    <w:rsid w:val="6ECD5D70"/>
    <w:rsid w:val="6EDB28A5"/>
    <w:rsid w:val="6F008C38"/>
    <w:rsid w:val="6F2FD5CC"/>
    <w:rsid w:val="6F677DED"/>
    <w:rsid w:val="6F694BB2"/>
    <w:rsid w:val="6F88DA3C"/>
    <w:rsid w:val="6F966CF1"/>
    <w:rsid w:val="7030A13E"/>
    <w:rsid w:val="70D2F24D"/>
    <w:rsid w:val="70E3D700"/>
    <w:rsid w:val="70E4CA17"/>
    <w:rsid w:val="7109ACB0"/>
    <w:rsid w:val="712F0C16"/>
    <w:rsid w:val="716FD073"/>
    <w:rsid w:val="7181DE3E"/>
    <w:rsid w:val="719406E4"/>
    <w:rsid w:val="7212C967"/>
    <w:rsid w:val="7225D99E"/>
    <w:rsid w:val="7228ACF8"/>
    <w:rsid w:val="72375ED1"/>
    <w:rsid w:val="724A204C"/>
    <w:rsid w:val="7264AF94"/>
    <w:rsid w:val="7299EC33"/>
    <w:rsid w:val="729E4F50"/>
    <w:rsid w:val="72F498D9"/>
    <w:rsid w:val="734F7B0F"/>
    <w:rsid w:val="73A0AC11"/>
    <w:rsid w:val="73AE99C8"/>
    <w:rsid w:val="742098BE"/>
    <w:rsid w:val="7423A35C"/>
    <w:rsid w:val="743A5893"/>
    <w:rsid w:val="74ED126D"/>
    <w:rsid w:val="750FE397"/>
    <w:rsid w:val="751204EB"/>
    <w:rsid w:val="753C32A7"/>
    <w:rsid w:val="75437EF5"/>
    <w:rsid w:val="7579530A"/>
    <w:rsid w:val="758F870A"/>
    <w:rsid w:val="75AB6A1C"/>
    <w:rsid w:val="75B471ED"/>
    <w:rsid w:val="75BEB5F0"/>
    <w:rsid w:val="75F35D17"/>
    <w:rsid w:val="7622F50A"/>
    <w:rsid w:val="7636F77A"/>
    <w:rsid w:val="764DC77D"/>
    <w:rsid w:val="7677F3CC"/>
    <w:rsid w:val="76BC0A14"/>
    <w:rsid w:val="76C4C55B"/>
    <w:rsid w:val="76D85927"/>
    <w:rsid w:val="772C1FFE"/>
    <w:rsid w:val="7743B57F"/>
    <w:rsid w:val="77583980"/>
    <w:rsid w:val="77827E79"/>
    <w:rsid w:val="77ADB73E"/>
    <w:rsid w:val="77AE2468"/>
    <w:rsid w:val="77EC51D3"/>
    <w:rsid w:val="781831A5"/>
    <w:rsid w:val="7825284D"/>
    <w:rsid w:val="786C43F2"/>
    <w:rsid w:val="7888EE78"/>
    <w:rsid w:val="78896FF1"/>
    <w:rsid w:val="789C9412"/>
    <w:rsid w:val="78CCB76C"/>
    <w:rsid w:val="78CE66E0"/>
    <w:rsid w:val="78D6A34D"/>
    <w:rsid w:val="791DCE70"/>
    <w:rsid w:val="791E4EDA"/>
    <w:rsid w:val="793F3D34"/>
    <w:rsid w:val="799B4666"/>
    <w:rsid w:val="79E16F5A"/>
    <w:rsid w:val="7A0B8E59"/>
    <w:rsid w:val="7A155512"/>
    <w:rsid w:val="7A2CBF8D"/>
    <w:rsid w:val="7A7EDB3F"/>
    <w:rsid w:val="7AC68F2A"/>
    <w:rsid w:val="7B17299C"/>
    <w:rsid w:val="7B1E36F6"/>
    <w:rsid w:val="7B6388DF"/>
    <w:rsid w:val="7B7E6E45"/>
    <w:rsid w:val="7BC0793B"/>
    <w:rsid w:val="7BC88FEE"/>
    <w:rsid w:val="7C5C1F5C"/>
    <w:rsid w:val="7C60347C"/>
    <w:rsid w:val="7C831FEF"/>
    <w:rsid w:val="7D208522"/>
    <w:rsid w:val="7D256656"/>
    <w:rsid w:val="7D545568"/>
    <w:rsid w:val="7DA9D864"/>
    <w:rsid w:val="7DB73C8A"/>
    <w:rsid w:val="7DBE96CD"/>
    <w:rsid w:val="7DCF0CB7"/>
    <w:rsid w:val="7DFA95E7"/>
    <w:rsid w:val="7E26FEA6"/>
    <w:rsid w:val="7E2B4468"/>
    <w:rsid w:val="7F04A6AF"/>
    <w:rsid w:val="7F6FA44F"/>
    <w:rsid w:val="7F9CF96A"/>
    <w:rsid w:val="7FC9BC8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299CD"/>
  <w15:chartTrackingRefBased/>
  <w15:docId w15:val="{626DB7FA-48A6-4C3C-9A30-7CDDECC1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E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29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35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C275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929C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0312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pf0">
    <w:name w:val="pf0"/>
    <w:basedOn w:val="Normal"/>
    <w:rsid w:val="008626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86264F"/>
    <w:rPr>
      <w:rFonts w:ascii="Segoe UI" w:hAnsi="Segoe UI" w:cs="Segoe UI" w:hint="default"/>
      <w:sz w:val="24"/>
      <w:szCs w:val="24"/>
    </w:rPr>
  </w:style>
  <w:style w:type="paragraph" w:styleId="ListParagraph">
    <w:name w:val="List Paragraph"/>
    <w:basedOn w:val="Normal"/>
    <w:uiPriority w:val="34"/>
    <w:qFormat/>
    <w:rsid w:val="00533E04"/>
    <w:pPr>
      <w:ind w:left="720"/>
      <w:contextualSpacing/>
    </w:pPr>
  </w:style>
  <w:style w:type="paragraph" w:styleId="Header">
    <w:name w:val="header"/>
    <w:basedOn w:val="Normal"/>
    <w:link w:val="HeaderChar"/>
    <w:uiPriority w:val="99"/>
    <w:unhideWhenUsed/>
    <w:rsid w:val="00FD4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4031"/>
  </w:style>
  <w:style w:type="paragraph" w:styleId="Footer">
    <w:name w:val="footer"/>
    <w:basedOn w:val="Normal"/>
    <w:link w:val="FooterChar"/>
    <w:uiPriority w:val="99"/>
    <w:unhideWhenUsed/>
    <w:rsid w:val="00FD4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4031"/>
  </w:style>
  <w:style w:type="paragraph" w:styleId="Revision">
    <w:name w:val="Revision"/>
    <w:hidden/>
    <w:uiPriority w:val="99"/>
    <w:semiHidden/>
    <w:rsid w:val="00FD4031"/>
    <w:pPr>
      <w:spacing w:after="0" w:line="240" w:lineRule="auto"/>
    </w:pPr>
  </w:style>
  <w:style w:type="table" w:styleId="TableGrid">
    <w:name w:val="Table Grid"/>
    <w:basedOn w:val="TableNormal"/>
    <w:uiPriority w:val="39"/>
    <w:rsid w:val="00D82FED"/>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547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1547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547C2"/>
  </w:style>
  <w:style w:type="character" w:customStyle="1" w:styleId="normaltextrun">
    <w:name w:val="normaltextrun"/>
    <w:basedOn w:val="DefaultParagraphFont"/>
    <w:rsid w:val="001547C2"/>
  </w:style>
  <w:style w:type="character" w:customStyle="1" w:styleId="eop">
    <w:name w:val="eop"/>
    <w:basedOn w:val="DefaultParagraphFont"/>
    <w:rsid w:val="001547C2"/>
  </w:style>
  <w:style w:type="character" w:customStyle="1" w:styleId="wacimagecontainer">
    <w:name w:val="wacimagecontainer"/>
    <w:basedOn w:val="DefaultParagraphFont"/>
    <w:rsid w:val="001547C2"/>
  </w:style>
  <w:style w:type="paragraph" w:customStyle="1" w:styleId="outlineelement">
    <w:name w:val="outlineelement"/>
    <w:basedOn w:val="Normal"/>
    <w:rsid w:val="001547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tenseQuote">
    <w:name w:val="Intense Quote"/>
    <w:basedOn w:val="Normal"/>
    <w:next w:val="Normal"/>
    <w:link w:val="IntenseQuoteChar"/>
    <w:uiPriority w:val="30"/>
    <w:qFormat/>
    <w:rsid w:val="00E9216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9216B"/>
    <w:rPr>
      <w:i/>
      <w:iCs/>
      <w:color w:val="4472C4" w:themeColor="accent1"/>
    </w:rPr>
  </w:style>
  <w:style w:type="character" w:customStyle="1" w:styleId="Heading1Char">
    <w:name w:val="Heading 1 Char"/>
    <w:basedOn w:val="DefaultParagraphFont"/>
    <w:link w:val="Heading1"/>
    <w:uiPriority w:val="9"/>
    <w:rsid w:val="00E57E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7EF9"/>
    <w:pPr>
      <w:outlineLvl w:val="9"/>
    </w:pPr>
    <w:rPr>
      <w:lang w:val="en-US"/>
    </w:rPr>
  </w:style>
  <w:style w:type="paragraph" w:styleId="Subtitle">
    <w:name w:val="Subtitle"/>
    <w:basedOn w:val="Normal"/>
    <w:next w:val="Normal"/>
    <w:link w:val="SubtitleChar"/>
    <w:uiPriority w:val="11"/>
    <w:qFormat/>
    <w:rsid w:val="00E329C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329CE"/>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E329C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335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C275C"/>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33507C"/>
    <w:pPr>
      <w:spacing w:after="100"/>
    </w:pPr>
  </w:style>
  <w:style w:type="paragraph" w:styleId="TOC2">
    <w:name w:val="toc 2"/>
    <w:basedOn w:val="Normal"/>
    <w:next w:val="Normal"/>
    <w:autoRedefine/>
    <w:uiPriority w:val="39"/>
    <w:unhideWhenUsed/>
    <w:rsid w:val="0033507C"/>
    <w:pPr>
      <w:spacing w:after="100"/>
      <w:ind w:left="220"/>
    </w:pPr>
  </w:style>
  <w:style w:type="paragraph" w:styleId="TOC3">
    <w:name w:val="toc 3"/>
    <w:basedOn w:val="Normal"/>
    <w:next w:val="Normal"/>
    <w:autoRedefine/>
    <w:uiPriority w:val="39"/>
    <w:unhideWhenUsed/>
    <w:rsid w:val="0033507C"/>
    <w:pPr>
      <w:spacing w:after="100"/>
      <w:ind w:left="440"/>
    </w:pPr>
  </w:style>
  <w:style w:type="paragraph" w:styleId="NoSpacing">
    <w:name w:val="No Spacing"/>
    <w:link w:val="NoSpacingChar"/>
    <w:uiPriority w:val="1"/>
    <w:qFormat/>
    <w:rsid w:val="00DC6D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6D0E"/>
    <w:rPr>
      <w:rFonts w:eastAsiaTheme="minorEastAsia"/>
      <w:lang w:val="en-US"/>
    </w:rPr>
  </w:style>
  <w:style w:type="paragraph" w:styleId="TOC4">
    <w:name w:val="toc 4"/>
    <w:basedOn w:val="Normal"/>
    <w:next w:val="Normal"/>
    <w:autoRedefine/>
    <w:uiPriority w:val="39"/>
    <w:unhideWhenUsed/>
    <w:rsid w:val="00CC56A5"/>
    <w:pPr>
      <w:spacing w:after="100"/>
      <w:ind w:left="660"/>
    </w:pPr>
  </w:style>
  <w:style w:type="paragraph" w:styleId="TOC6">
    <w:name w:val="toc 6"/>
    <w:basedOn w:val="Normal"/>
    <w:next w:val="Normal"/>
    <w:autoRedefine/>
    <w:uiPriority w:val="39"/>
    <w:unhideWhenUsed/>
    <w:rsid w:val="00CC56A5"/>
    <w:pPr>
      <w:spacing w:after="100"/>
      <w:ind w:left="1100"/>
    </w:pPr>
  </w:style>
  <w:style w:type="character" w:customStyle="1" w:styleId="Heading5Char">
    <w:name w:val="Heading 5 Char"/>
    <w:basedOn w:val="DefaultParagraphFont"/>
    <w:link w:val="Heading5"/>
    <w:uiPriority w:val="9"/>
    <w:rsid w:val="004929C2"/>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F5621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1">
    <w:name w:val="Plain Table 1"/>
    <w:basedOn w:val="TableNormal"/>
    <w:uiPriority w:val="41"/>
    <w:rsid w:val="00B85C22"/>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eading6Char">
    <w:name w:val="Heading 6 Char"/>
    <w:basedOn w:val="DefaultParagraphFont"/>
    <w:link w:val="Heading6"/>
    <w:uiPriority w:val="9"/>
    <w:rsid w:val="00D03124"/>
    <w:rPr>
      <w:rFonts w:asciiTheme="majorHAnsi" w:eastAsiaTheme="majorEastAsia" w:hAnsiTheme="majorHAnsi" w:cstheme="majorBidi"/>
      <w:color w:val="1F3763" w:themeColor="accent1" w:themeShade="7F"/>
    </w:rPr>
  </w:style>
  <w:style w:type="paragraph" w:styleId="TOC5">
    <w:name w:val="toc 5"/>
    <w:basedOn w:val="Normal"/>
    <w:next w:val="Normal"/>
    <w:autoRedefine/>
    <w:uiPriority w:val="39"/>
    <w:unhideWhenUsed/>
    <w:rsid w:val="000245A9"/>
    <w:pPr>
      <w:spacing w:after="100"/>
      <w:ind w:left="880"/>
    </w:pPr>
  </w:style>
  <w:style w:type="paragraph" w:styleId="TOC9">
    <w:name w:val="toc 9"/>
    <w:basedOn w:val="Normal"/>
    <w:next w:val="Normal"/>
    <w:autoRedefine/>
    <w:uiPriority w:val="39"/>
    <w:unhideWhenUsed/>
    <w:rsid w:val="000245A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99150">
      <w:bodyDiv w:val="1"/>
      <w:marLeft w:val="0"/>
      <w:marRight w:val="0"/>
      <w:marTop w:val="0"/>
      <w:marBottom w:val="0"/>
      <w:divBdr>
        <w:top w:val="none" w:sz="0" w:space="0" w:color="auto"/>
        <w:left w:val="none" w:sz="0" w:space="0" w:color="auto"/>
        <w:bottom w:val="none" w:sz="0" w:space="0" w:color="auto"/>
        <w:right w:val="none" w:sz="0" w:space="0" w:color="auto"/>
      </w:divBdr>
    </w:div>
    <w:div w:id="255527077">
      <w:bodyDiv w:val="1"/>
      <w:marLeft w:val="0"/>
      <w:marRight w:val="0"/>
      <w:marTop w:val="0"/>
      <w:marBottom w:val="0"/>
      <w:divBdr>
        <w:top w:val="none" w:sz="0" w:space="0" w:color="auto"/>
        <w:left w:val="none" w:sz="0" w:space="0" w:color="auto"/>
        <w:bottom w:val="none" w:sz="0" w:space="0" w:color="auto"/>
        <w:right w:val="none" w:sz="0" w:space="0" w:color="auto"/>
      </w:divBdr>
    </w:div>
    <w:div w:id="398940668">
      <w:bodyDiv w:val="1"/>
      <w:marLeft w:val="0"/>
      <w:marRight w:val="0"/>
      <w:marTop w:val="0"/>
      <w:marBottom w:val="0"/>
      <w:divBdr>
        <w:top w:val="none" w:sz="0" w:space="0" w:color="auto"/>
        <w:left w:val="none" w:sz="0" w:space="0" w:color="auto"/>
        <w:bottom w:val="none" w:sz="0" w:space="0" w:color="auto"/>
        <w:right w:val="none" w:sz="0" w:space="0" w:color="auto"/>
      </w:divBdr>
      <w:divsChild>
        <w:div w:id="1933204349">
          <w:marLeft w:val="0"/>
          <w:marRight w:val="0"/>
          <w:marTop w:val="0"/>
          <w:marBottom w:val="300"/>
          <w:divBdr>
            <w:top w:val="none" w:sz="0" w:space="0" w:color="auto"/>
            <w:left w:val="none" w:sz="0" w:space="0" w:color="auto"/>
            <w:bottom w:val="none" w:sz="0" w:space="0" w:color="auto"/>
            <w:right w:val="none" w:sz="0" w:space="0" w:color="auto"/>
          </w:divBdr>
          <w:divsChild>
            <w:div w:id="772867118">
              <w:marLeft w:val="0"/>
              <w:marRight w:val="0"/>
              <w:marTop w:val="0"/>
              <w:marBottom w:val="0"/>
              <w:divBdr>
                <w:top w:val="none" w:sz="0" w:space="0" w:color="auto"/>
                <w:left w:val="none" w:sz="0" w:space="0" w:color="auto"/>
                <w:bottom w:val="none" w:sz="0" w:space="0" w:color="auto"/>
                <w:right w:val="none" w:sz="0" w:space="0" w:color="auto"/>
              </w:divBdr>
            </w:div>
          </w:divsChild>
        </w:div>
        <w:div w:id="2140948529">
          <w:marLeft w:val="0"/>
          <w:marRight w:val="0"/>
          <w:marTop w:val="0"/>
          <w:marBottom w:val="300"/>
          <w:divBdr>
            <w:top w:val="none" w:sz="0" w:space="0" w:color="auto"/>
            <w:left w:val="none" w:sz="0" w:space="0" w:color="auto"/>
            <w:bottom w:val="none" w:sz="0" w:space="0" w:color="auto"/>
            <w:right w:val="none" w:sz="0" w:space="0" w:color="auto"/>
          </w:divBdr>
          <w:divsChild>
            <w:div w:id="158533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88492">
      <w:bodyDiv w:val="1"/>
      <w:marLeft w:val="0"/>
      <w:marRight w:val="0"/>
      <w:marTop w:val="0"/>
      <w:marBottom w:val="0"/>
      <w:divBdr>
        <w:top w:val="none" w:sz="0" w:space="0" w:color="auto"/>
        <w:left w:val="none" w:sz="0" w:space="0" w:color="auto"/>
        <w:bottom w:val="none" w:sz="0" w:space="0" w:color="auto"/>
        <w:right w:val="none" w:sz="0" w:space="0" w:color="auto"/>
      </w:divBdr>
      <w:divsChild>
        <w:div w:id="1947809973">
          <w:marLeft w:val="0"/>
          <w:marRight w:val="0"/>
          <w:marTop w:val="0"/>
          <w:marBottom w:val="0"/>
          <w:divBdr>
            <w:top w:val="none" w:sz="0" w:space="0" w:color="auto"/>
            <w:left w:val="none" w:sz="0" w:space="0" w:color="auto"/>
            <w:bottom w:val="none" w:sz="0" w:space="0" w:color="auto"/>
            <w:right w:val="none" w:sz="0" w:space="0" w:color="auto"/>
          </w:divBdr>
        </w:div>
      </w:divsChild>
    </w:div>
    <w:div w:id="1085497057">
      <w:bodyDiv w:val="1"/>
      <w:marLeft w:val="0"/>
      <w:marRight w:val="0"/>
      <w:marTop w:val="0"/>
      <w:marBottom w:val="0"/>
      <w:divBdr>
        <w:top w:val="none" w:sz="0" w:space="0" w:color="auto"/>
        <w:left w:val="none" w:sz="0" w:space="0" w:color="auto"/>
        <w:bottom w:val="none" w:sz="0" w:space="0" w:color="auto"/>
        <w:right w:val="none" w:sz="0" w:space="0" w:color="auto"/>
      </w:divBdr>
    </w:div>
    <w:div w:id="1617447494">
      <w:bodyDiv w:val="1"/>
      <w:marLeft w:val="0"/>
      <w:marRight w:val="0"/>
      <w:marTop w:val="0"/>
      <w:marBottom w:val="0"/>
      <w:divBdr>
        <w:top w:val="none" w:sz="0" w:space="0" w:color="auto"/>
        <w:left w:val="none" w:sz="0" w:space="0" w:color="auto"/>
        <w:bottom w:val="none" w:sz="0" w:space="0" w:color="auto"/>
        <w:right w:val="none" w:sz="0" w:space="0" w:color="auto"/>
      </w:divBdr>
    </w:div>
    <w:div w:id="1815641415">
      <w:bodyDiv w:val="1"/>
      <w:marLeft w:val="0"/>
      <w:marRight w:val="0"/>
      <w:marTop w:val="0"/>
      <w:marBottom w:val="0"/>
      <w:divBdr>
        <w:top w:val="none" w:sz="0" w:space="0" w:color="auto"/>
        <w:left w:val="none" w:sz="0" w:space="0" w:color="auto"/>
        <w:bottom w:val="none" w:sz="0" w:space="0" w:color="auto"/>
        <w:right w:val="none" w:sz="0" w:space="0" w:color="auto"/>
      </w:divBdr>
      <w:divsChild>
        <w:div w:id="24864909">
          <w:marLeft w:val="0"/>
          <w:marRight w:val="0"/>
          <w:marTop w:val="0"/>
          <w:marBottom w:val="0"/>
          <w:divBdr>
            <w:top w:val="none" w:sz="0" w:space="0" w:color="auto"/>
            <w:left w:val="none" w:sz="0" w:space="0" w:color="auto"/>
            <w:bottom w:val="none" w:sz="0" w:space="0" w:color="auto"/>
            <w:right w:val="none" w:sz="0" w:space="0" w:color="auto"/>
          </w:divBdr>
        </w:div>
        <w:div w:id="330061128">
          <w:marLeft w:val="0"/>
          <w:marRight w:val="0"/>
          <w:marTop w:val="0"/>
          <w:marBottom w:val="0"/>
          <w:divBdr>
            <w:top w:val="none" w:sz="0" w:space="0" w:color="auto"/>
            <w:left w:val="none" w:sz="0" w:space="0" w:color="auto"/>
            <w:bottom w:val="none" w:sz="0" w:space="0" w:color="auto"/>
            <w:right w:val="none" w:sz="0" w:space="0" w:color="auto"/>
          </w:divBdr>
        </w:div>
        <w:div w:id="1072116464">
          <w:marLeft w:val="0"/>
          <w:marRight w:val="0"/>
          <w:marTop w:val="0"/>
          <w:marBottom w:val="0"/>
          <w:divBdr>
            <w:top w:val="none" w:sz="0" w:space="0" w:color="auto"/>
            <w:left w:val="none" w:sz="0" w:space="0" w:color="auto"/>
            <w:bottom w:val="none" w:sz="0" w:space="0" w:color="auto"/>
            <w:right w:val="none" w:sz="0" w:space="0" w:color="auto"/>
          </w:divBdr>
        </w:div>
        <w:div w:id="1065878868">
          <w:marLeft w:val="0"/>
          <w:marRight w:val="0"/>
          <w:marTop w:val="0"/>
          <w:marBottom w:val="0"/>
          <w:divBdr>
            <w:top w:val="none" w:sz="0" w:space="0" w:color="auto"/>
            <w:left w:val="none" w:sz="0" w:space="0" w:color="auto"/>
            <w:bottom w:val="none" w:sz="0" w:space="0" w:color="auto"/>
            <w:right w:val="none" w:sz="0" w:space="0" w:color="auto"/>
          </w:divBdr>
        </w:div>
        <w:div w:id="1801145688">
          <w:marLeft w:val="0"/>
          <w:marRight w:val="0"/>
          <w:marTop w:val="0"/>
          <w:marBottom w:val="0"/>
          <w:divBdr>
            <w:top w:val="none" w:sz="0" w:space="0" w:color="auto"/>
            <w:left w:val="none" w:sz="0" w:space="0" w:color="auto"/>
            <w:bottom w:val="none" w:sz="0" w:space="0" w:color="auto"/>
            <w:right w:val="none" w:sz="0" w:space="0" w:color="auto"/>
          </w:divBdr>
        </w:div>
        <w:div w:id="1499536697">
          <w:marLeft w:val="0"/>
          <w:marRight w:val="0"/>
          <w:marTop w:val="0"/>
          <w:marBottom w:val="0"/>
          <w:divBdr>
            <w:top w:val="none" w:sz="0" w:space="0" w:color="auto"/>
            <w:left w:val="none" w:sz="0" w:space="0" w:color="auto"/>
            <w:bottom w:val="none" w:sz="0" w:space="0" w:color="auto"/>
            <w:right w:val="none" w:sz="0" w:space="0" w:color="auto"/>
          </w:divBdr>
        </w:div>
        <w:div w:id="304244581">
          <w:marLeft w:val="0"/>
          <w:marRight w:val="0"/>
          <w:marTop w:val="0"/>
          <w:marBottom w:val="0"/>
          <w:divBdr>
            <w:top w:val="none" w:sz="0" w:space="0" w:color="auto"/>
            <w:left w:val="none" w:sz="0" w:space="0" w:color="auto"/>
            <w:bottom w:val="none" w:sz="0" w:space="0" w:color="auto"/>
            <w:right w:val="none" w:sz="0" w:space="0" w:color="auto"/>
          </w:divBdr>
        </w:div>
        <w:div w:id="1048601857">
          <w:marLeft w:val="0"/>
          <w:marRight w:val="0"/>
          <w:marTop w:val="0"/>
          <w:marBottom w:val="0"/>
          <w:divBdr>
            <w:top w:val="none" w:sz="0" w:space="0" w:color="auto"/>
            <w:left w:val="none" w:sz="0" w:space="0" w:color="auto"/>
            <w:bottom w:val="none" w:sz="0" w:space="0" w:color="auto"/>
            <w:right w:val="none" w:sz="0" w:space="0" w:color="auto"/>
          </w:divBdr>
        </w:div>
        <w:div w:id="2147090459">
          <w:marLeft w:val="0"/>
          <w:marRight w:val="0"/>
          <w:marTop w:val="0"/>
          <w:marBottom w:val="0"/>
          <w:divBdr>
            <w:top w:val="none" w:sz="0" w:space="0" w:color="auto"/>
            <w:left w:val="none" w:sz="0" w:space="0" w:color="auto"/>
            <w:bottom w:val="none" w:sz="0" w:space="0" w:color="auto"/>
            <w:right w:val="none" w:sz="0" w:space="0" w:color="auto"/>
          </w:divBdr>
        </w:div>
        <w:div w:id="537552341">
          <w:marLeft w:val="0"/>
          <w:marRight w:val="0"/>
          <w:marTop w:val="0"/>
          <w:marBottom w:val="0"/>
          <w:divBdr>
            <w:top w:val="none" w:sz="0" w:space="0" w:color="auto"/>
            <w:left w:val="none" w:sz="0" w:space="0" w:color="auto"/>
            <w:bottom w:val="none" w:sz="0" w:space="0" w:color="auto"/>
            <w:right w:val="none" w:sz="0" w:space="0" w:color="auto"/>
          </w:divBdr>
        </w:div>
        <w:div w:id="1096832141">
          <w:marLeft w:val="0"/>
          <w:marRight w:val="0"/>
          <w:marTop w:val="0"/>
          <w:marBottom w:val="0"/>
          <w:divBdr>
            <w:top w:val="none" w:sz="0" w:space="0" w:color="auto"/>
            <w:left w:val="none" w:sz="0" w:space="0" w:color="auto"/>
            <w:bottom w:val="none" w:sz="0" w:space="0" w:color="auto"/>
            <w:right w:val="none" w:sz="0" w:space="0" w:color="auto"/>
          </w:divBdr>
        </w:div>
        <w:div w:id="1326787294">
          <w:marLeft w:val="0"/>
          <w:marRight w:val="0"/>
          <w:marTop w:val="0"/>
          <w:marBottom w:val="0"/>
          <w:divBdr>
            <w:top w:val="none" w:sz="0" w:space="0" w:color="auto"/>
            <w:left w:val="none" w:sz="0" w:space="0" w:color="auto"/>
            <w:bottom w:val="none" w:sz="0" w:space="0" w:color="auto"/>
            <w:right w:val="none" w:sz="0" w:space="0" w:color="auto"/>
          </w:divBdr>
        </w:div>
        <w:div w:id="167453034">
          <w:marLeft w:val="0"/>
          <w:marRight w:val="0"/>
          <w:marTop w:val="0"/>
          <w:marBottom w:val="0"/>
          <w:divBdr>
            <w:top w:val="none" w:sz="0" w:space="0" w:color="auto"/>
            <w:left w:val="none" w:sz="0" w:space="0" w:color="auto"/>
            <w:bottom w:val="none" w:sz="0" w:space="0" w:color="auto"/>
            <w:right w:val="none" w:sz="0" w:space="0" w:color="auto"/>
          </w:divBdr>
        </w:div>
        <w:div w:id="1720665539">
          <w:marLeft w:val="0"/>
          <w:marRight w:val="0"/>
          <w:marTop w:val="0"/>
          <w:marBottom w:val="0"/>
          <w:divBdr>
            <w:top w:val="none" w:sz="0" w:space="0" w:color="auto"/>
            <w:left w:val="none" w:sz="0" w:space="0" w:color="auto"/>
            <w:bottom w:val="none" w:sz="0" w:space="0" w:color="auto"/>
            <w:right w:val="none" w:sz="0" w:space="0" w:color="auto"/>
          </w:divBdr>
        </w:div>
        <w:div w:id="1438479924">
          <w:marLeft w:val="0"/>
          <w:marRight w:val="0"/>
          <w:marTop w:val="0"/>
          <w:marBottom w:val="0"/>
          <w:divBdr>
            <w:top w:val="none" w:sz="0" w:space="0" w:color="auto"/>
            <w:left w:val="none" w:sz="0" w:space="0" w:color="auto"/>
            <w:bottom w:val="none" w:sz="0" w:space="0" w:color="auto"/>
            <w:right w:val="none" w:sz="0" w:space="0" w:color="auto"/>
          </w:divBdr>
        </w:div>
        <w:div w:id="1604411953">
          <w:marLeft w:val="0"/>
          <w:marRight w:val="0"/>
          <w:marTop w:val="0"/>
          <w:marBottom w:val="0"/>
          <w:divBdr>
            <w:top w:val="none" w:sz="0" w:space="0" w:color="auto"/>
            <w:left w:val="none" w:sz="0" w:space="0" w:color="auto"/>
            <w:bottom w:val="none" w:sz="0" w:space="0" w:color="auto"/>
            <w:right w:val="none" w:sz="0" w:space="0" w:color="auto"/>
          </w:divBdr>
        </w:div>
        <w:div w:id="636682951">
          <w:marLeft w:val="0"/>
          <w:marRight w:val="0"/>
          <w:marTop w:val="0"/>
          <w:marBottom w:val="0"/>
          <w:divBdr>
            <w:top w:val="none" w:sz="0" w:space="0" w:color="auto"/>
            <w:left w:val="none" w:sz="0" w:space="0" w:color="auto"/>
            <w:bottom w:val="none" w:sz="0" w:space="0" w:color="auto"/>
            <w:right w:val="none" w:sz="0" w:space="0" w:color="auto"/>
          </w:divBdr>
        </w:div>
        <w:div w:id="118181554">
          <w:marLeft w:val="0"/>
          <w:marRight w:val="0"/>
          <w:marTop w:val="0"/>
          <w:marBottom w:val="0"/>
          <w:divBdr>
            <w:top w:val="none" w:sz="0" w:space="0" w:color="auto"/>
            <w:left w:val="none" w:sz="0" w:space="0" w:color="auto"/>
            <w:bottom w:val="none" w:sz="0" w:space="0" w:color="auto"/>
            <w:right w:val="none" w:sz="0" w:space="0" w:color="auto"/>
          </w:divBdr>
        </w:div>
        <w:div w:id="578293236">
          <w:marLeft w:val="0"/>
          <w:marRight w:val="0"/>
          <w:marTop w:val="0"/>
          <w:marBottom w:val="0"/>
          <w:divBdr>
            <w:top w:val="none" w:sz="0" w:space="0" w:color="auto"/>
            <w:left w:val="none" w:sz="0" w:space="0" w:color="auto"/>
            <w:bottom w:val="none" w:sz="0" w:space="0" w:color="auto"/>
            <w:right w:val="none" w:sz="0" w:space="0" w:color="auto"/>
          </w:divBdr>
        </w:div>
        <w:div w:id="1141340887">
          <w:marLeft w:val="0"/>
          <w:marRight w:val="0"/>
          <w:marTop w:val="0"/>
          <w:marBottom w:val="0"/>
          <w:divBdr>
            <w:top w:val="none" w:sz="0" w:space="0" w:color="auto"/>
            <w:left w:val="none" w:sz="0" w:space="0" w:color="auto"/>
            <w:bottom w:val="none" w:sz="0" w:space="0" w:color="auto"/>
            <w:right w:val="none" w:sz="0" w:space="0" w:color="auto"/>
          </w:divBdr>
        </w:div>
        <w:div w:id="610403942">
          <w:marLeft w:val="0"/>
          <w:marRight w:val="0"/>
          <w:marTop w:val="0"/>
          <w:marBottom w:val="0"/>
          <w:divBdr>
            <w:top w:val="none" w:sz="0" w:space="0" w:color="auto"/>
            <w:left w:val="none" w:sz="0" w:space="0" w:color="auto"/>
            <w:bottom w:val="none" w:sz="0" w:space="0" w:color="auto"/>
            <w:right w:val="none" w:sz="0" w:space="0" w:color="auto"/>
          </w:divBdr>
        </w:div>
        <w:div w:id="2014910891">
          <w:marLeft w:val="0"/>
          <w:marRight w:val="0"/>
          <w:marTop w:val="0"/>
          <w:marBottom w:val="0"/>
          <w:divBdr>
            <w:top w:val="none" w:sz="0" w:space="0" w:color="auto"/>
            <w:left w:val="none" w:sz="0" w:space="0" w:color="auto"/>
            <w:bottom w:val="none" w:sz="0" w:space="0" w:color="auto"/>
            <w:right w:val="none" w:sz="0" w:space="0" w:color="auto"/>
          </w:divBdr>
        </w:div>
        <w:div w:id="949895676">
          <w:marLeft w:val="0"/>
          <w:marRight w:val="0"/>
          <w:marTop w:val="0"/>
          <w:marBottom w:val="0"/>
          <w:divBdr>
            <w:top w:val="none" w:sz="0" w:space="0" w:color="auto"/>
            <w:left w:val="none" w:sz="0" w:space="0" w:color="auto"/>
            <w:bottom w:val="none" w:sz="0" w:space="0" w:color="auto"/>
            <w:right w:val="none" w:sz="0" w:space="0" w:color="auto"/>
          </w:divBdr>
        </w:div>
        <w:div w:id="155148890">
          <w:marLeft w:val="0"/>
          <w:marRight w:val="0"/>
          <w:marTop w:val="0"/>
          <w:marBottom w:val="0"/>
          <w:divBdr>
            <w:top w:val="none" w:sz="0" w:space="0" w:color="auto"/>
            <w:left w:val="none" w:sz="0" w:space="0" w:color="auto"/>
            <w:bottom w:val="none" w:sz="0" w:space="0" w:color="auto"/>
            <w:right w:val="none" w:sz="0" w:space="0" w:color="auto"/>
          </w:divBdr>
        </w:div>
        <w:div w:id="1125274480">
          <w:marLeft w:val="0"/>
          <w:marRight w:val="0"/>
          <w:marTop w:val="0"/>
          <w:marBottom w:val="0"/>
          <w:divBdr>
            <w:top w:val="none" w:sz="0" w:space="0" w:color="auto"/>
            <w:left w:val="none" w:sz="0" w:space="0" w:color="auto"/>
            <w:bottom w:val="none" w:sz="0" w:space="0" w:color="auto"/>
            <w:right w:val="none" w:sz="0" w:space="0" w:color="auto"/>
          </w:divBdr>
        </w:div>
        <w:div w:id="2144737124">
          <w:marLeft w:val="0"/>
          <w:marRight w:val="0"/>
          <w:marTop w:val="0"/>
          <w:marBottom w:val="0"/>
          <w:divBdr>
            <w:top w:val="none" w:sz="0" w:space="0" w:color="auto"/>
            <w:left w:val="none" w:sz="0" w:space="0" w:color="auto"/>
            <w:bottom w:val="none" w:sz="0" w:space="0" w:color="auto"/>
            <w:right w:val="none" w:sz="0" w:space="0" w:color="auto"/>
          </w:divBdr>
        </w:div>
        <w:div w:id="1529295547">
          <w:marLeft w:val="0"/>
          <w:marRight w:val="0"/>
          <w:marTop w:val="0"/>
          <w:marBottom w:val="0"/>
          <w:divBdr>
            <w:top w:val="none" w:sz="0" w:space="0" w:color="auto"/>
            <w:left w:val="none" w:sz="0" w:space="0" w:color="auto"/>
            <w:bottom w:val="none" w:sz="0" w:space="0" w:color="auto"/>
            <w:right w:val="none" w:sz="0" w:space="0" w:color="auto"/>
          </w:divBdr>
        </w:div>
        <w:div w:id="1063914399">
          <w:marLeft w:val="0"/>
          <w:marRight w:val="0"/>
          <w:marTop w:val="0"/>
          <w:marBottom w:val="0"/>
          <w:divBdr>
            <w:top w:val="none" w:sz="0" w:space="0" w:color="auto"/>
            <w:left w:val="none" w:sz="0" w:space="0" w:color="auto"/>
            <w:bottom w:val="none" w:sz="0" w:space="0" w:color="auto"/>
            <w:right w:val="none" w:sz="0" w:space="0" w:color="auto"/>
          </w:divBdr>
        </w:div>
        <w:div w:id="1406996877">
          <w:marLeft w:val="0"/>
          <w:marRight w:val="0"/>
          <w:marTop w:val="0"/>
          <w:marBottom w:val="0"/>
          <w:divBdr>
            <w:top w:val="none" w:sz="0" w:space="0" w:color="auto"/>
            <w:left w:val="none" w:sz="0" w:space="0" w:color="auto"/>
            <w:bottom w:val="none" w:sz="0" w:space="0" w:color="auto"/>
            <w:right w:val="none" w:sz="0" w:space="0" w:color="auto"/>
          </w:divBdr>
        </w:div>
        <w:div w:id="1242058684">
          <w:marLeft w:val="0"/>
          <w:marRight w:val="0"/>
          <w:marTop w:val="0"/>
          <w:marBottom w:val="0"/>
          <w:divBdr>
            <w:top w:val="none" w:sz="0" w:space="0" w:color="auto"/>
            <w:left w:val="none" w:sz="0" w:space="0" w:color="auto"/>
            <w:bottom w:val="none" w:sz="0" w:space="0" w:color="auto"/>
            <w:right w:val="none" w:sz="0" w:space="0" w:color="auto"/>
          </w:divBdr>
        </w:div>
        <w:div w:id="190724557">
          <w:marLeft w:val="0"/>
          <w:marRight w:val="0"/>
          <w:marTop w:val="0"/>
          <w:marBottom w:val="0"/>
          <w:divBdr>
            <w:top w:val="none" w:sz="0" w:space="0" w:color="auto"/>
            <w:left w:val="none" w:sz="0" w:space="0" w:color="auto"/>
            <w:bottom w:val="none" w:sz="0" w:space="0" w:color="auto"/>
            <w:right w:val="none" w:sz="0" w:space="0" w:color="auto"/>
          </w:divBdr>
        </w:div>
        <w:div w:id="800415392">
          <w:marLeft w:val="0"/>
          <w:marRight w:val="0"/>
          <w:marTop w:val="0"/>
          <w:marBottom w:val="0"/>
          <w:divBdr>
            <w:top w:val="none" w:sz="0" w:space="0" w:color="auto"/>
            <w:left w:val="none" w:sz="0" w:space="0" w:color="auto"/>
            <w:bottom w:val="none" w:sz="0" w:space="0" w:color="auto"/>
            <w:right w:val="none" w:sz="0" w:space="0" w:color="auto"/>
          </w:divBdr>
        </w:div>
        <w:div w:id="1279918344">
          <w:marLeft w:val="0"/>
          <w:marRight w:val="0"/>
          <w:marTop w:val="0"/>
          <w:marBottom w:val="0"/>
          <w:divBdr>
            <w:top w:val="none" w:sz="0" w:space="0" w:color="auto"/>
            <w:left w:val="none" w:sz="0" w:space="0" w:color="auto"/>
            <w:bottom w:val="none" w:sz="0" w:space="0" w:color="auto"/>
            <w:right w:val="none" w:sz="0" w:space="0" w:color="auto"/>
          </w:divBdr>
        </w:div>
        <w:div w:id="385036079">
          <w:marLeft w:val="0"/>
          <w:marRight w:val="0"/>
          <w:marTop w:val="0"/>
          <w:marBottom w:val="0"/>
          <w:divBdr>
            <w:top w:val="none" w:sz="0" w:space="0" w:color="auto"/>
            <w:left w:val="none" w:sz="0" w:space="0" w:color="auto"/>
            <w:bottom w:val="none" w:sz="0" w:space="0" w:color="auto"/>
            <w:right w:val="none" w:sz="0" w:space="0" w:color="auto"/>
          </w:divBdr>
        </w:div>
        <w:div w:id="757480398">
          <w:marLeft w:val="0"/>
          <w:marRight w:val="0"/>
          <w:marTop w:val="0"/>
          <w:marBottom w:val="0"/>
          <w:divBdr>
            <w:top w:val="none" w:sz="0" w:space="0" w:color="auto"/>
            <w:left w:val="none" w:sz="0" w:space="0" w:color="auto"/>
            <w:bottom w:val="none" w:sz="0" w:space="0" w:color="auto"/>
            <w:right w:val="none" w:sz="0" w:space="0" w:color="auto"/>
          </w:divBdr>
        </w:div>
        <w:div w:id="1817256428">
          <w:marLeft w:val="0"/>
          <w:marRight w:val="0"/>
          <w:marTop w:val="0"/>
          <w:marBottom w:val="0"/>
          <w:divBdr>
            <w:top w:val="none" w:sz="0" w:space="0" w:color="auto"/>
            <w:left w:val="none" w:sz="0" w:space="0" w:color="auto"/>
            <w:bottom w:val="none" w:sz="0" w:space="0" w:color="auto"/>
            <w:right w:val="none" w:sz="0" w:space="0" w:color="auto"/>
          </w:divBdr>
        </w:div>
        <w:div w:id="2122070293">
          <w:marLeft w:val="0"/>
          <w:marRight w:val="0"/>
          <w:marTop w:val="0"/>
          <w:marBottom w:val="0"/>
          <w:divBdr>
            <w:top w:val="none" w:sz="0" w:space="0" w:color="auto"/>
            <w:left w:val="none" w:sz="0" w:space="0" w:color="auto"/>
            <w:bottom w:val="none" w:sz="0" w:space="0" w:color="auto"/>
            <w:right w:val="none" w:sz="0" w:space="0" w:color="auto"/>
          </w:divBdr>
        </w:div>
        <w:div w:id="24797335">
          <w:marLeft w:val="0"/>
          <w:marRight w:val="0"/>
          <w:marTop w:val="0"/>
          <w:marBottom w:val="0"/>
          <w:divBdr>
            <w:top w:val="none" w:sz="0" w:space="0" w:color="auto"/>
            <w:left w:val="none" w:sz="0" w:space="0" w:color="auto"/>
            <w:bottom w:val="none" w:sz="0" w:space="0" w:color="auto"/>
            <w:right w:val="none" w:sz="0" w:space="0" w:color="auto"/>
          </w:divBdr>
        </w:div>
        <w:div w:id="891235143">
          <w:marLeft w:val="0"/>
          <w:marRight w:val="0"/>
          <w:marTop w:val="0"/>
          <w:marBottom w:val="0"/>
          <w:divBdr>
            <w:top w:val="none" w:sz="0" w:space="0" w:color="auto"/>
            <w:left w:val="none" w:sz="0" w:space="0" w:color="auto"/>
            <w:bottom w:val="none" w:sz="0" w:space="0" w:color="auto"/>
            <w:right w:val="none" w:sz="0" w:space="0" w:color="auto"/>
          </w:divBdr>
        </w:div>
        <w:div w:id="1715884361">
          <w:marLeft w:val="0"/>
          <w:marRight w:val="0"/>
          <w:marTop w:val="0"/>
          <w:marBottom w:val="0"/>
          <w:divBdr>
            <w:top w:val="none" w:sz="0" w:space="0" w:color="auto"/>
            <w:left w:val="none" w:sz="0" w:space="0" w:color="auto"/>
            <w:bottom w:val="none" w:sz="0" w:space="0" w:color="auto"/>
            <w:right w:val="none" w:sz="0" w:space="0" w:color="auto"/>
          </w:divBdr>
        </w:div>
        <w:div w:id="1935358581">
          <w:marLeft w:val="0"/>
          <w:marRight w:val="0"/>
          <w:marTop w:val="0"/>
          <w:marBottom w:val="0"/>
          <w:divBdr>
            <w:top w:val="none" w:sz="0" w:space="0" w:color="auto"/>
            <w:left w:val="none" w:sz="0" w:space="0" w:color="auto"/>
            <w:bottom w:val="none" w:sz="0" w:space="0" w:color="auto"/>
            <w:right w:val="none" w:sz="0" w:space="0" w:color="auto"/>
          </w:divBdr>
        </w:div>
        <w:div w:id="925118419">
          <w:marLeft w:val="0"/>
          <w:marRight w:val="0"/>
          <w:marTop w:val="0"/>
          <w:marBottom w:val="0"/>
          <w:divBdr>
            <w:top w:val="none" w:sz="0" w:space="0" w:color="auto"/>
            <w:left w:val="none" w:sz="0" w:space="0" w:color="auto"/>
            <w:bottom w:val="none" w:sz="0" w:space="0" w:color="auto"/>
            <w:right w:val="none" w:sz="0" w:space="0" w:color="auto"/>
          </w:divBdr>
        </w:div>
        <w:div w:id="1118184913">
          <w:marLeft w:val="0"/>
          <w:marRight w:val="0"/>
          <w:marTop w:val="0"/>
          <w:marBottom w:val="0"/>
          <w:divBdr>
            <w:top w:val="none" w:sz="0" w:space="0" w:color="auto"/>
            <w:left w:val="none" w:sz="0" w:space="0" w:color="auto"/>
            <w:bottom w:val="none" w:sz="0" w:space="0" w:color="auto"/>
            <w:right w:val="none" w:sz="0" w:space="0" w:color="auto"/>
          </w:divBdr>
        </w:div>
        <w:div w:id="1669598084">
          <w:marLeft w:val="0"/>
          <w:marRight w:val="0"/>
          <w:marTop w:val="0"/>
          <w:marBottom w:val="0"/>
          <w:divBdr>
            <w:top w:val="none" w:sz="0" w:space="0" w:color="auto"/>
            <w:left w:val="none" w:sz="0" w:space="0" w:color="auto"/>
            <w:bottom w:val="none" w:sz="0" w:space="0" w:color="auto"/>
            <w:right w:val="none" w:sz="0" w:space="0" w:color="auto"/>
          </w:divBdr>
        </w:div>
        <w:div w:id="1888104655">
          <w:marLeft w:val="0"/>
          <w:marRight w:val="0"/>
          <w:marTop w:val="0"/>
          <w:marBottom w:val="0"/>
          <w:divBdr>
            <w:top w:val="none" w:sz="0" w:space="0" w:color="auto"/>
            <w:left w:val="none" w:sz="0" w:space="0" w:color="auto"/>
            <w:bottom w:val="none" w:sz="0" w:space="0" w:color="auto"/>
            <w:right w:val="none" w:sz="0" w:space="0" w:color="auto"/>
          </w:divBdr>
          <w:divsChild>
            <w:div w:id="173224566">
              <w:marLeft w:val="-45"/>
              <w:marRight w:val="0"/>
              <w:marTop w:val="30"/>
              <w:marBottom w:val="30"/>
              <w:divBdr>
                <w:top w:val="none" w:sz="0" w:space="0" w:color="auto"/>
                <w:left w:val="none" w:sz="0" w:space="0" w:color="auto"/>
                <w:bottom w:val="none" w:sz="0" w:space="0" w:color="auto"/>
                <w:right w:val="none" w:sz="0" w:space="0" w:color="auto"/>
              </w:divBdr>
              <w:divsChild>
                <w:div w:id="1205675381">
                  <w:marLeft w:val="0"/>
                  <w:marRight w:val="0"/>
                  <w:marTop w:val="0"/>
                  <w:marBottom w:val="0"/>
                  <w:divBdr>
                    <w:top w:val="none" w:sz="0" w:space="0" w:color="auto"/>
                    <w:left w:val="none" w:sz="0" w:space="0" w:color="auto"/>
                    <w:bottom w:val="none" w:sz="0" w:space="0" w:color="auto"/>
                    <w:right w:val="none" w:sz="0" w:space="0" w:color="auto"/>
                  </w:divBdr>
                  <w:divsChild>
                    <w:div w:id="1434327467">
                      <w:marLeft w:val="0"/>
                      <w:marRight w:val="0"/>
                      <w:marTop w:val="0"/>
                      <w:marBottom w:val="0"/>
                      <w:divBdr>
                        <w:top w:val="none" w:sz="0" w:space="0" w:color="auto"/>
                        <w:left w:val="none" w:sz="0" w:space="0" w:color="auto"/>
                        <w:bottom w:val="none" w:sz="0" w:space="0" w:color="auto"/>
                        <w:right w:val="none" w:sz="0" w:space="0" w:color="auto"/>
                      </w:divBdr>
                    </w:div>
                  </w:divsChild>
                </w:div>
                <w:div w:id="2006207226">
                  <w:marLeft w:val="0"/>
                  <w:marRight w:val="0"/>
                  <w:marTop w:val="0"/>
                  <w:marBottom w:val="0"/>
                  <w:divBdr>
                    <w:top w:val="none" w:sz="0" w:space="0" w:color="auto"/>
                    <w:left w:val="none" w:sz="0" w:space="0" w:color="auto"/>
                    <w:bottom w:val="none" w:sz="0" w:space="0" w:color="auto"/>
                    <w:right w:val="none" w:sz="0" w:space="0" w:color="auto"/>
                  </w:divBdr>
                  <w:divsChild>
                    <w:div w:id="64765466">
                      <w:marLeft w:val="0"/>
                      <w:marRight w:val="0"/>
                      <w:marTop w:val="0"/>
                      <w:marBottom w:val="0"/>
                      <w:divBdr>
                        <w:top w:val="none" w:sz="0" w:space="0" w:color="auto"/>
                        <w:left w:val="none" w:sz="0" w:space="0" w:color="auto"/>
                        <w:bottom w:val="none" w:sz="0" w:space="0" w:color="auto"/>
                        <w:right w:val="none" w:sz="0" w:space="0" w:color="auto"/>
                      </w:divBdr>
                    </w:div>
                  </w:divsChild>
                </w:div>
                <w:div w:id="711658201">
                  <w:marLeft w:val="0"/>
                  <w:marRight w:val="0"/>
                  <w:marTop w:val="0"/>
                  <w:marBottom w:val="0"/>
                  <w:divBdr>
                    <w:top w:val="none" w:sz="0" w:space="0" w:color="auto"/>
                    <w:left w:val="none" w:sz="0" w:space="0" w:color="auto"/>
                    <w:bottom w:val="none" w:sz="0" w:space="0" w:color="auto"/>
                    <w:right w:val="none" w:sz="0" w:space="0" w:color="auto"/>
                  </w:divBdr>
                  <w:divsChild>
                    <w:div w:id="1775007723">
                      <w:marLeft w:val="0"/>
                      <w:marRight w:val="0"/>
                      <w:marTop w:val="0"/>
                      <w:marBottom w:val="0"/>
                      <w:divBdr>
                        <w:top w:val="none" w:sz="0" w:space="0" w:color="auto"/>
                        <w:left w:val="none" w:sz="0" w:space="0" w:color="auto"/>
                        <w:bottom w:val="none" w:sz="0" w:space="0" w:color="auto"/>
                        <w:right w:val="none" w:sz="0" w:space="0" w:color="auto"/>
                      </w:divBdr>
                    </w:div>
                  </w:divsChild>
                </w:div>
                <w:div w:id="476797753">
                  <w:marLeft w:val="0"/>
                  <w:marRight w:val="0"/>
                  <w:marTop w:val="0"/>
                  <w:marBottom w:val="0"/>
                  <w:divBdr>
                    <w:top w:val="none" w:sz="0" w:space="0" w:color="auto"/>
                    <w:left w:val="none" w:sz="0" w:space="0" w:color="auto"/>
                    <w:bottom w:val="none" w:sz="0" w:space="0" w:color="auto"/>
                    <w:right w:val="none" w:sz="0" w:space="0" w:color="auto"/>
                  </w:divBdr>
                  <w:divsChild>
                    <w:div w:id="550967839">
                      <w:marLeft w:val="0"/>
                      <w:marRight w:val="0"/>
                      <w:marTop w:val="0"/>
                      <w:marBottom w:val="0"/>
                      <w:divBdr>
                        <w:top w:val="none" w:sz="0" w:space="0" w:color="auto"/>
                        <w:left w:val="none" w:sz="0" w:space="0" w:color="auto"/>
                        <w:bottom w:val="none" w:sz="0" w:space="0" w:color="auto"/>
                        <w:right w:val="none" w:sz="0" w:space="0" w:color="auto"/>
                      </w:divBdr>
                    </w:div>
                  </w:divsChild>
                </w:div>
                <w:div w:id="1454203755">
                  <w:marLeft w:val="0"/>
                  <w:marRight w:val="0"/>
                  <w:marTop w:val="0"/>
                  <w:marBottom w:val="0"/>
                  <w:divBdr>
                    <w:top w:val="none" w:sz="0" w:space="0" w:color="auto"/>
                    <w:left w:val="none" w:sz="0" w:space="0" w:color="auto"/>
                    <w:bottom w:val="none" w:sz="0" w:space="0" w:color="auto"/>
                    <w:right w:val="none" w:sz="0" w:space="0" w:color="auto"/>
                  </w:divBdr>
                  <w:divsChild>
                    <w:div w:id="1163855788">
                      <w:marLeft w:val="0"/>
                      <w:marRight w:val="0"/>
                      <w:marTop w:val="0"/>
                      <w:marBottom w:val="0"/>
                      <w:divBdr>
                        <w:top w:val="none" w:sz="0" w:space="0" w:color="auto"/>
                        <w:left w:val="none" w:sz="0" w:space="0" w:color="auto"/>
                        <w:bottom w:val="none" w:sz="0" w:space="0" w:color="auto"/>
                        <w:right w:val="none" w:sz="0" w:space="0" w:color="auto"/>
                      </w:divBdr>
                    </w:div>
                  </w:divsChild>
                </w:div>
                <w:div w:id="2031569269">
                  <w:marLeft w:val="0"/>
                  <w:marRight w:val="0"/>
                  <w:marTop w:val="0"/>
                  <w:marBottom w:val="0"/>
                  <w:divBdr>
                    <w:top w:val="none" w:sz="0" w:space="0" w:color="auto"/>
                    <w:left w:val="none" w:sz="0" w:space="0" w:color="auto"/>
                    <w:bottom w:val="none" w:sz="0" w:space="0" w:color="auto"/>
                    <w:right w:val="none" w:sz="0" w:space="0" w:color="auto"/>
                  </w:divBdr>
                  <w:divsChild>
                    <w:div w:id="824590550">
                      <w:marLeft w:val="0"/>
                      <w:marRight w:val="0"/>
                      <w:marTop w:val="0"/>
                      <w:marBottom w:val="0"/>
                      <w:divBdr>
                        <w:top w:val="none" w:sz="0" w:space="0" w:color="auto"/>
                        <w:left w:val="none" w:sz="0" w:space="0" w:color="auto"/>
                        <w:bottom w:val="none" w:sz="0" w:space="0" w:color="auto"/>
                        <w:right w:val="none" w:sz="0" w:space="0" w:color="auto"/>
                      </w:divBdr>
                    </w:div>
                  </w:divsChild>
                </w:div>
                <w:div w:id="1617559763">
                  <w:marLeft w:val="0"/>
                  <w:marRight w:val="0"/>
                  <w:marTop w:val="0"/>
                  <w:marBottom w:val="0"/>
                  <w:divBdr>
                    <w:top w:val="none" w:sz="0" w:space="0" w:color="auto"/>
                    <w:left w:val="none" w:sz="0" w:space="0" w:color="auto"/>
                    <w:bottom w:val="none" w:sz="0" w:space="0" w:color="auto"/>
                    <w:right w:val="none" w:sz="0" w:space="0" w:color="auto"/>
                  </w:divBdr>
                  <w:divsChild>
                    <w:div w:id="749885629">
                      <w:marLeft w:val="0"/>
                      <w:marRight w:val="0"/>
                      <w:marTop w:val="0"/>
                      <w:marBottom w:val="0"/>
                      <w:divBdr>
                        <w:top w:val="none" w:sz="0" w:space="0" w:color="auto"/>
                        <w:left w:val="none" w:sz="0" w:space="0" w:color="auto"/>
                        <w:bottom w:val="none" w:sz="0" w:space="0" w:color="auto"/>
                        <w:right w:val="none" w:sz="0" w:space="0" w:color="auto"/>
                      </w:divBdr>
                    </w:div>
                  </w:divsChild>
                </w:div>
                <w:div w:id="106000050">
                  <w:marLeft w:val="0"/>
                  <w:marRight w:val="0"/>
                  <w:marTop w:val="0"/>
                  <w:marBottom w:val="0"/>
                  <w:divBdr>
                    <w:top w:val="none" w:sz="0" w:space="0" w:color="auto"/>
                    <w:left w:val="none" w:sz="0" w:space="0" w:color="auto"/>
                    <w:bottom w:val="none" w:sz="0" w:space="0" w:color="auto"/>
                    <w:right w:val="none" w:sz="0" w:space="0" w:color="auto"/>
                  </w:divBdr>
                  <w:divsChild>
                    <w:div w:id="952588361">
                      <w:marLeft w:val="0"/>
                      <w:marRight w:val="0"/>
                      <w:marTop w:val="0"/>
                      <w:marBottom w:val="0"/>
                      <w:divBdr>
                        <w:top w:val="none" w:sz="0" w:space="0" w:color="auto"/>
                        <w:left w:val="none" w:sz="0" w:space="0" w:color="auto"/>
                        <w:bottom w:val="none" w:sz="0" w:space="0" w:color="auto"/>
                        <w:right w:val="none" w:sz="0" w:space="0" w:color="auto"/>
                      </w:divBdr>
                    </w:div>
                  </w:divsChild>
                </w:div>
                <w:div w:id="1872037027">
                  <w:marLeft w:val="0"/>
                  <w:marRight w:val="0"/>
                  <w:marTop w:val="0"/>
                  <w:marBottom w:val="0"/>
                  <w:divBdr>
                    <w:top w:val="none" w:sz="0" w:space="0" w:color="auto"/>
                    <w:left w:val="none" w:sz="0" w:space="0" w:color="auto"/>
                    <w:bottom w:val="none" w:sz="0" w:space="0" w:color="auto"/>
                    <w:right w:val="none" w:sz="0" w:space="0" w:color="auto"/>
                  </w:divBdr>
                  <w:divsChild>
                    <w:div w:id="1043946172">
                      <w:marLeft w:val="0"/>
                      <w:marRight w:val="0"/>
                      <w:marTop w:val="0"/>
                      <w:marBottom w:val="0"/>
                      <w:divBdr>
                        <w:top w:val="none" w:sz="0" w:space="0" w:color="auto"/>
                        <w:left w:val="none" w:sz="0" w:space="0" w:color="auto"/>
                        <w:bottom w:val="none" w:sz="0" w:space="0" w:color="auto"/>
                        <w:right w:val="none" w:sz="0" w:space="0" w:color="auto"/>
                      </w:divBdr>
                    </w:div>
                  </w:divsChild>
                </w:div>
                <w:div w:id="1123768402">
                  <w:marLeft w:val="0"/>
                  <w:marRight w:val="0"/>
                  <w:marTop w:val="0"/>
                  <w:marBottom w:val="0"/>
                  <w:divBdr>
                    <w:top w:val="none" w:sz="0" w:space="0" w:color="auto"/>
                    <w:left w:val="none" w:sz="0" w:space="0" w:color="auto"/>
                    <w:bottom w:val="none" w:sz="0" w:space="0" w:color="auto"/>
                    <w:right w:val="none" w:sz="0" w:space="0" w:color="auto"/>
                  </w:divBdr>
                  <w:divsChild>
                    <w:div w:id="1915041107">
                      <w:marLeft w:val="0"/>
                      <w:marRight w:val="0"/>
                      <w:marTop w:val="0"/>
                      <w:marBottom w:val="0"/>
                      <w:divBdr>
                        <w:top w:val="none" w:sz="0" w:space="0" w:color="auto"/>
                        <w:left w:val="none" w:sz="0" w:space="0" w:color="auto"/>
                        <w:bottom w:val="none" w:sz="0" w:space="0" w:color="auto"/>
                        <w:right w:val="none" w:sz="0" w:space="0" w:color="auto"/>
                      </w:divBdr>
                    </w:div>
                  </w:divsChild>
                </w:div>
                <w:div w:id="1526603350">
                  <w:marLeft w:val="0"/>
                  <w:marRight w:val="0"/>
                  <w:marTop w:val="0"/>
                  <w:marBottom w:val="0"/>
                  <w:divBdr>
                    <w:top w:val="none" w:sz="0" w:space="0" w:color="auto"/>
                    <w:left w:val="none" w:sz="0" w:space="0" w:color="auto"/>
                    <w:bottom w:val="none" w:sz="0" w:space="0" w:color="auto"/>
                    <w:right w:val="none" w:sz="0" w:space="0" w:color="auto"/>
                  </w:divBdr>
                  <w:divsChild>
                    <w:div w:id="1862742732">
                      <w:marLeft w:val="0"/>
                      <w:marRight w:val="0"/>
                      <w:marTop w:val="0"/>
                      <w:marBottom w:val="0"/>
                      <w:divBdr>
                        <w:top w:val="none" w:sz="0" w:space="0" w:color="auto"/>
                        <w:left w:val="none" w:sz="0" w:space="0" w:color="auto"/>
                        <w:bottom w:val="none" w:sz="0" w:space="0" w:color="auto"/>
                        <w:right w:val="none" w:sz="0" w:space="0" w:color="auto"/>
                      </w:divBdr>
                    </w:div>
                  </w:divsChild>
                </w:div>
                <w:div w:id="368145469">
                  <w:marLeft w:val="0"/>
                  <w:marRight w:val="0"/>
                  <w:marTop w:val="0"/>
                  <w:marBottom w:val="0"/>
                  <w:divBdr>
                    <w:top w:val="none" w:sz="0" w:space="0" w:color="auto"/>
                    <w:left w:val="none" w:sz="0" w:space="0" w:color="auto"/>
                    <w:bottom w:val="none" w:sz="0" w:space="0" w:color="auto"/>
                    <w:right w:val="none" w:sz="0" w:space="0" w:color="auto"/>
                  </w:divBdr>
                  <w:divsChild>
                    <w:div w:id="1352148828">
                      <w:marLeft w:val="0"/>
                      <w:marRight w:val="0"/>
                      <w:marTop w:val="0"/>
                      <w:marBottom w:val="0"/>
                      <w:divBdr>
                        <w:top w:val="none" w:sz="0" w:space="0" w:color="auto"/>
                        <w:left w:val="none" w:sz="0" w:space="0" w:color="auto"/>
                        <w:bottom w:val="none" w:sz="0" w:space="0" w:color="auto"/>
                        <w:right w:val="none" w:sz="0" w:space="0" w:color="auto"/>
                      </w:divBdr>
                    </w:div>
                  </w:divsChild>
                </w:div>
                <w:div w:id="1901666464">
                  <w:marLeft w:val="0"/>
                  <w:marRight w:val="0"/>
                  <w:marTop w:val="0"/>
                  <w:marBottom w:val="0"/>
                  <w:divBdr>
                    <w:top w:val="none" w:sz="0" w:space="0" w:color="auto"/>
                    <w:left w:val="none" w:sz="0" w:space="0" w:color="auto"/>
                    <w:bottom w:val="none" w:sz="0" w:space="0" w:color="auto"/>
                    <w:right w:val="none" w:sz="0" w:space="0" w:color="auto"/>
                  </w:divBdr>
                  <w:divsChild>
                    <w:div w:id="2093156162">
                      <w:marLeft w:val="0"/>
                      <w:marRight w:val="0"/>
                      <w:marTop w:val="0"/>
                      <w:marBottom w:val="0"/>
                      <w:divBdr>
                        <w:top w:val="none" w:sz="0" w:space="0" w:color="auto"/>
                        <w:left w:val="none" w:sz="0" w:space="0" w:color="auto"/>
                        <w:bottom w:val="none" w:sz="0" w:space="0" w:color="auto"/>
                        <w:right w:val="none" w:sz="0" w:space="0" w:color="auto"/>
                      </w:divBdr>
                    </w:div>
                  </w:divsChild>
                </w:div>
                <w:div w:id="1102216412">
                  <w:marLeft w:val="0"/>
                  <w:marRight w:val="0"/>
                  <w:marTop w:val="0"/>
                  <w:marBottom w:val="0"/>
                  <w:divBdr>
                    <w:top w:val="none" w:sz="0" w:space="0" w:color="auto"/>
                    <w:left w:val="none" w:sz="0" w:space="0" w:color="auto"/>
                    <w:bottom w:val="none" w:sz="0" w:space="0" w:color="auto"/>
                    <w:right w:val="none" w:sz="0" w:space="0" w:color="auto"/>
                  </w:divBdr>
                  <w:divsChild>
                    <w:div w:id="995498204">
                      <w:marLeft w:val="0"/>
                      <w:marRight w:val="0"/>
                      <w:marTop w:val="0"/>
                      <w:marBottom w:val="0"/>
                      <w:divBdr>
                        <w:top w:val="none" w:sz="0" w:space="0" w:color="auto"/>
                        <w:left w:val="none" w:sz="0" w:space="0" w:color="auto"/>
                        <w:bottom w:val="none" w:sz="0" w:space="0" w:color="auto"/>
                        <w:right w:val="none" w:sz="0" w:space="0" w:color="auto"/>
                      </w:divBdr>
                    </w:div>
                  </w:divsChild>
                </w:div>
                <w:div w:id="5403127">
                  <w:marLeft w:val="0"/>
                  <w:marRight w:val="0"/>
                  <w:marTop w:val="0"/>
                  <w:marBottom w:val="0"/>
                  <w:divBdr>
                    <w:top w:val="none" w:sz="0" w:space="0" w:color="auto"/>
                    <w:left w:val="none" w:sz="0" w:space="0" w:color="auto"/>
                    <w:bottom w:val="none" w:sz="0" w:space="0" w:color="auto"/>
                    <w:right w:val="none" w:sz="0" w:space="0" w:color="auto"/>
                  </w:divBdr>
                  <w:divsChild>
                    <w:div w:id="851335614">
                      <w:marLeft w:val="0"/>
                      <w:marRight w:val="0"/>
                      <w:marTop w:val="0"/>
                      <w:marBottom w:val="0"/>
                      <w:divBdr>
                        <w:top w:val="none" w:sz="0" w:space="0" w:color="auto"/>
                        <w:left w:val="none" w:sz="0" w:space="0" w:color="auto"/>
                        <w:bottom w:val="none" w:sz="0" w:space="0" w:color="auto"/>
                        <w:right w:val="none" w:sz="0" w:space="0" w:color="auto"/>
                      </w:divBdr>
                    </w:div>
                  </w:divsChild>
                </w:div>
                <w:div w:id="307828208">
                  <w:marLeft w:val="0"/>
                  <w:marRight w:val="0"/>
                  <w:marTop w:val="0"/>
                  <w:marBottom w:val="0"/>
                  <w:divBdr>
                    <w:top w:val="none" w:sz="0" w:space="0" w:color="auto"/>
                    <w:left w:val="none" w:sz="0" w:space="0" w:color="auto"/>
                    <w:bottom w:val="none" w:sz="0" w:space="0" w:color="auto"/>
                    <w:right w:val="none" w:sz="0" w:space="0" w:color="auto"/>
                  </w:divBdr>
                  <w:divsChild>
                    <w:div w:id="894925883">
                      <w:marLeft w:val="0"/>
                      <w:marRight w:val="0"/>
                      <w:marTop w:val="0"/>
                      <w:marBottom w:val="0"/>
                      <w:divBdr>
                        <w:top w:val="none" w:sz="0" w:space="0" w:color="auto"/>
                        <w:left w:val="none" w:sz="0" w:space="0" w:color="auto"/>
                        <w:bottom w:val="none" w:sz="0" w:space="0" w:color="auto"/>
                        <w:right w:val="none" w:sz="0" w:space="0" w:color="auto"/>
                      </w:divBdr>
                    </w:div>
                  </w:divsChild>
                </w:div>
                <w:div w:id="1771701858">
                  <w:marLeft w:val="0"/>
                  <w:marRight w:val="0"/>
                  <w:marTop w:val="0"/>
                  <w:marBottom w:val="0"/>
                  <w:divBdr>
                    <w:top w:val="none" w:sz="0" w:space="0" w:color="auto"/>
                    <w:left w:val="none" w:sz="0" w:space="0" w:color="auto"/>
                    <w:bottom w:val="none" w:sz="0" w:space="0" w:color="auto"/>
                    <w:right w:val="none" w:sz="0" w:space="0" w:color="auto"/>
                  </w:divBdr>
                  <w:divsChild>
                    <w:div w:id="767964363">
                      <w:marLeft w:val="0"/>
                      <w:marRight w:val="0"/>
                      <w:marTop w:val="0"/>
                      <w:marBottom w:val="0"/>
                      <w:divBdr>
                        <w:top w:val="none" w:sz="0" w:space="0" w:color="auto"/>
                        <w:left w:val="none" w:sz="0" w:space="0" w:color="auto"/>
                        <w:bottom w:val="none" w:sz="0" w:space="0" w:color="auto"/>
                        <w:right w:val="none" w:sz="0" w:space="0" w:color="auto"/>
                      </w:divBdr>
                    </w:div>
                  </w:divsChild>
                </w:div>
                <w:div w:id="949432708">
                  <w:marLeft w:val="0"/>
                  <w:marRight w:val="0"/>
                  <w:marTop w:val="0"/>
                  <w:marBottom w:val="0"/>
                  <w:divBdr>
                    <w:top w:val="none" w:sz="0" w:space="0" w:color="auto"/>
                    <w:left w:val="none" w:sz="0" w:space="0" w:color="auto"/>
                    <w:bottom w:val="none" w:sz="0" w:space="0" w:color="auto"/>
                    <w:right w:val="none" w:sz="0" w:space="0" w:color="auto"/>
                  </w:divBdr>
                  <w:divsChild>
                    <w:div w:id="1943998163">
                      <w:marLeft w:val="0"/>
                      <w:marRight w:val="0"/>
                      <w:marTop w:val="0"/>
                      <w:marBottom w:val="0"/>
                      <w:divBdr>
                        <w:top w:val="none" w:sz="0" w:space="0" w:color="auto"/>
                        <w:left w:val="none" w:sz="0" w:space="0" w:color="auto"/>
                        <w:bottom w:val="none" w:sz="0" w:space="0" w:color="auto"/>
                        <w:right w:val="none" w:sz="0" w:space="0" w:color="auto"/>
                      </w:divBdr>
                    </w:div>
                  </w:divsChild>
                </w:div>
                <w:div w:id="930354647">
                  <w:marLeft w:val="0"/>
                  <w:marRight w:val="0"/>
                  <w:marTop w:val="0"/>
                  <w:marBottom w:val="0"/>
                  <w:divBdr>
                    <w:top w:val="none" w:sz="0" w:space="0" w:color="auto"/>
                    <w:left w:val="none" w:sz="0" w:space="0" w:color="auto"/>
                    <w:bottom w:val="none" w:sz="0" w:space="0" w:color="auto"/>
                    <w:right w:val="none" w:sz="0" w:space="0" w:color="auto"/>
                  </w:divBdr>
                  <w:divsChild>
                    <w:div w:id="641270392">
                      <w:marLeft w:val="0"/>
                      <w:marRight w:val="0"/>
                      <w:marTop w:val="0"/>
                      <w:marBottom w:val="0"/>
                      <w:divBdr>
                        <w:top w:val="none" w:sz="0" w:space="0" w:color="auto"/>
                        <w:left w:val="none" w:sz="0" w:space="0" w:color="auto"/>
                        <w:bottom w:val="none" w:sz="0" w:space="0" w:color="auto"/>
                        <w:right w:val="none" w:sz="0" w:space="0" w:color="auto"/>
                      </w:divBdr>
                    </w:div>
                  </w:divsChild>
                </w:div>
                <w:div w:id="586109612">
                  <w:marLeft w:val="0"/>
                  <w:marRight w:val="0"/>
                  <w:marTop w:val="0"/>
                  <w:marBottom w:val="0"/>
                  <w:divBdr>
                    <w:top w:val="none" w:sz="0" w:space="0" w:color="auto"/>
                    <w:left w:val="none" w:sz="0" w:space="0" w:color="auto"/>
                    <w:bottom w:val="none" w:sz="0" w:space="0" w:color="auto"/>
                    <w:right w:val="none" w:sz="0" w:space="0" w:color="auto"/>
                  </w:divBdr>
                  <w:divsChild>
                    <w:div w:id="1609463270">
                      <w:marLeft w:val="0"/>
                      <w:marRight w:val="0"/>
                      <w:marTop w:val="0"/>
                      <w:marBottom w:val="0"/>
                      <w:divBdr>
                        <w:top w:val="none" w:sz="0" w:space="0" w:color="auto"/>
                        <w:left w:val="none" w:sz="0" w:space="0" w:color="auto"/>
                        <w:bottom w:val="none" w:sz="0" w:space="0" w:color="auto"/>
                        <w:right w:val="none" w:sz="0" w:space="0" w:color="auto"/>
                      </w:divBdr>
                    </w:div>
                  </w:divsChild>
                </w:div>
                <w:div w:id="1316685976">
                  <w:marLeft w:val="0"/>
                  <w:marRight w:val="0"/>
                  <w:marTop w:val="0"/>
                  <w:marBottom w:val="0"/>
                  <w:divBdr>
                    <w:top w:val="none" w:sz="0" w:space="0" w:color="auto"/>
                    <w:left w:val="none" w:sz="0" w:space="0" w:color="auto"/>
                    <w:bottom w:val="none" w:sz="0" w:space="0" w:color="auto"/>
                    <w:right w:val="none" w:sz="0" w:space="0" w:color="auto"/>
                  </w:divBdr>
                  <w:divsChild>
                    <w:div w:id="1120682554">
                      <w:marLeft w:val="0"/>
                      <w:marRight w:val="0"/>
                      <w:marTop w:val="0"/>
                      <w:marBottom w:val="0"/>
                      <w:divBdr>
                        <w:top w:val="none" w:sz="0" w:space="0" w:color="auto"/>
                        <w:left w:val="none" w:sz="0" w:space="0" w:color="auto"/>
                        <w:bottom w:val="none" w:sz="0" w:space="0" w:color="auto"/>
                        <w:right w:val="none" w:sz="0" w:space="0" w:color="auto"/>
                      </w:divBdr>
                    </w:div>
                  </w:divsChild>
                </w:div>
                <w:div w:id="510681636">
                  <w:marLeft w:val="0"/>
                  <w:marRight w:val="0"/>
                  <w:marTop w:val="0"/>
                  <w:marBottom w:val="0"/>
                  <w:divBdr>
                    <w:top w:val="none" w:sz="0" w:space="0" w:color="auto"/>
                    <w:left w:val="none" w:sz="0" w:space="0" w:color="auto"/>
                    <w:bottom w:val="none" w:sz="0" w:space="0" w:color="auto"/>
                    <w:right w:val="none" w:sz="0" w:space="0" w:color="auto"/>
                  </w:divBdr>
                  <w:divsChild>
                    <w:div w:id="1258632063">
                      <w:marLeft w:val="0"/>
                      <w:marRight w:val="0"/>
                      <w:marTop w:val="0"/>
                      <w:marBottom w:val="0"/>
                      <w:divBdr>
                        <w:top w:val="none" w:sz="0" w:space="0" w:color="auto"/>
                        <w:left w:val="none" w:sz="0" w:space="0" w:color="auto"/>
                        <w:bottom w:val="none" w:sz="0" w:space="0" w:color="auto"/>
                        <w:right w:val="none" w:sz="0" w:space="0" w:color="auto"/>
                      </w:divBdr>
                    </w:div>
                  </w:divsChild>
                </w:div>
                <w:div w:id="770393829">
                  <w:marLeft w:val="0"/>
                  <w:marRight w:val="0"/>
                  <w:marTop w:val="0"/>
                  <w:marBottom w:val="0"/>
                  <w:divBdr>
                    <w:top w:val="none" w:sz="0" w:space="0" w:color="auto"/>
                    <w:left w:val="none" w:sz="0" w:space="0" w:color="auto"/>
                    <w:bottom w:val="none" w:sz="0" w:space="0" w:color="auto"/>
                    <w:right w:val="none" w:sz="0" w:space="0" w:color="auto"/>
                  </w:divBdr>
                  <w:divsChild>
                    <w:div w:id="87846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2844">
          <w:marLeft w:val="0"/>
          <w:marRight w:val="0"/>
          <w:marTop w:val="0"/>
          <w:marBottom w:val="0"/>
          <w:divBdr>
            <w:top w:val="none" w:sz="0" w:space="0" w:color="auto"/>
            <w:left w:val="none" w:sz="0" w:space="0" w:color="auto"/>
            <w:bottom w:val="none" w:sz="0" w:space="0" w:color="auto"/>
            <w:right w:val="none" w:sz="0" w:space="0" w:color="auto"/>
          </w:divBdr>
        </w:div>
        <w:div w:id="2021202615">
          <w:marLeft w:val="0"/>
          <w:marRight w:val="0"/>
          <w:marTop w:val="0"/>
          <w:marBottom w:val="0"/>
          <w:divBdr>
            <w:top w:val="none" w:sz="0" w:space="0" w:color="auto"/>
            <w:left w:val="none" w:sz="0" w:space="0" w:color="auto"/>
            <w:bottom w:val="none" w:sz="0" w:space="0" w:color="auto"/>
            <w:right w:val="none" w:sz="0" w:space="0" w:color="auto"/>
          </w:divBdr>
        </w:div>
        <w:div w:id="2128237483">
          <w:marLeft w:val="0"/>
          <w:marRight w:val="0"/>
          <w:marTop w:val="0"/>
          <w:marBottom w:val="0"/>
          <w:divBdr>
            <w:top w:val="none" w:sz="0" w:space="0" w:color="auto"/>
            <w:left w:val="none" w:sz="0" w:space="0" w:color="auto"/>
            <w:bottom w:val="none" w:sz="0" w:space="0" w:color="auto"/>
            <w:right w:val="none" w:sz="0" w:space="0" w:color="auto"/>
          </w:divBdr>
        </w:div>
        <w:div w:id="2029209628">
          <w:marLeft w:val="0"/>
          <w:marRight w:val="0"/>
          <w:marTop w:val="0"/>
          <w:marBottom w:val="0"/>
          <w:divBdr>
            <w:top w:val="none" w:sz="0" w:space="0" w:color="auto"/>
            <w:left w:val="none" w:sz="0" w:space="0" w:color="auto"/>
            <w:bottom w:val="none" w:sz="0" w:space="0" w:color="auto"/>
            <w:right w:val="none" w:sz="0" w:space="0" w:color="auto"/>
          </w:divBdr>
        </w:div>
        <w:div w:id="1908303334">
          <w:marLeft w:val="0"/>
          <w:marRight w:val="0"/>
          <w:marTop w:val="0"/>
          <w:marBottom w:val="0"/>
          <w:divBdr>
            <w:top w:val="none" w:sz="0" w:space="0" w:color="auto"/>
            <w:left w:val="none" w:sz="0" w:space="0" w:color="auto"/>
            <w:bottom w:val="none" w:sz="0" w:space="0" w:color="auto"/>
            <w:right w:val="none" w:sz="0" w:space="0" w:color="auto"/>
          </w:divBdr>
        </w:div>
        <w:div w:id="1377585179">
          <w:marLeft w:val="0"/>
          <w:marRight w:val="0"/>
          <w:marTop w:val="0"/>
          <w:marBottom w:val="0"/>
          <w:divBdr>
            <w:top w:val="none" w:sz="0" w:space="0" w:color="auto"/>
            <w:left w:val="none" w:sz="0" w:space="0" w:color="auto"/>
            <w:bottom w:val="none" w:sz="0" w:space="0" w:color="auto"/>
            <w:right w:val="none" w:sz="0" w:space="0" w:color="auto"/>
          </w:divBdr>
        </w:div>
        <w:div w:id="1729724163">
          <w:marLeft w:val="0"/>
          <w:marRight w:val="0"/>
          <w:marTop w:val="0"/>
          <w:marBottom w:val="0"/>
          <w:divBdr>
            <w:top w:val="none" w:sz="0" w:space="0" w:color="auto"/>
            <w:left w:val="none" w:sz="0" w:space="0" w:color="auto"/>
            <w:bottom w:val="none" w:sz="0" w:space="0" w:color="auto"/>
            <w:right w:val="none" w:sz="0" w:space="0" w:color="auto"/>
          </w:divBdr>
          <w:divsChild>
            <w:div w:id="103579259">
              <w:marLeft w:val="-45"/>
              <w:marRight w:val="0"/>
              <w:marTop w:val="30"/>
              <w:marBottom w:val="30"/>
              <w:divBdr>
                <w:top w:val="none" w:sz="0" w:space="0" w:color="auto"/>
                <w:left w:val="none" w:sz="0" w:space="0" w:color="auto"/>
                <w:bottom w:val="none" w:sz="0" w:space="0" w:color="auto"/>
                <w:right w:val="none" w:sz="0" w:space="0" w:color="auto"/>
              </w:divBdr>
              <w:divsChild>
                <w:div w:id="1180045744">
                  <w:marLeft w:val="0"/>
                  <w:marRight w:val="0"/>
                  <w:marTop w:val="0"/>
                  <w:marBottom w:val="0"/>
                  <w:divBdr>
                    <w:top w:val="none" w:sz="0" w:space="0" w:color="auto"/>
                    <w:left w:val="none" w:sz="0" w:space="0" w:color="auto"/>
                    <w:bottom w:val="none" w:sz="0" w:space="0" w:color="auto"/>
                    <w:right w:val="none" w:sz="0" w:space="0" w:color="auto"/>
                  </w:divBdr>
                  <w:divsChild>
                    <w:div w:id="1511526656">
                      <w:marLeft w:val="0"/>
                      <w:marRight w:val="0"/>
                      <w:marTop w:val="0"/>
                      <w:marBottom w:val="0"/>
                      <w:divBdr>
                        <w:top w:val="none" w:sz="0" w:space="0" w:color="auto"/>
                        <w:left w:val="none" w:sz="0" w:space="0" w:color="auto"/>
                        <w:bottom w:val="none" w:sz="0" w:space="0" w:color="auto"/>
                        <w:right w:val="none" w:sz="0" w:space="0" w:color="auto"/>
                      </w:divBdr>
                    </w:div>
                  </w:divsChild>
                </w:div>
                <w:div w:id="577519464">
                  <w:marLeft w:val="0"/>
                  <w:marRight w:val="0"/>
                  <w:marTop w:val="0"/>
                  <w:marBottom w:val="0"/>
                  <w:divBdr>
                    <w:top w:val="none" w:sz="0" w:space="0" w:color="auto"/>
                    <w:left w:val="none" w:sz="0" w:space="0" w:color="auto"/>
                    <w:bottom w:val="none" w:sz="0" w:space="0" w:color="auto"/>
                    <w:right w:val="none" w:sz="0" w:space="0" w:color="auto"/>
                  </w:divBdr>
                  <w:divsChild>
                    <w:div w:id="440731319">
                      <w:marLeft w:val="0"/>
                      <w:marRight w:val="0"/>
                      <w:marTop w:val="0"/>
                      <w:marBottom w:val="0"/>
                      <w:divBdr>
                        <w:top w:val="none" w:sz="0" w:space="0" w:color="auto"/>
                        <w:left w:val="none" w:sz="0" w:space="0" w:color="auto"/>
                        <w:bottom w:val="none" w:sz="0" w:space="0" w:color="auto"/>
                        <w:right w:val="none" w:sz="0" w:space="0" w:color="auto"/>
                      </w:divBdr>
                    </w:div>
                  </w:divsChild>
                </w:div>
                <w:div w:id="849297452">
                  <w:marLeft w:val="0"/>
                  <w:marRight w:val="0"/>
                  <w:marTop w:val="0"/>
                  <w:marBottom w:val="0"/>
                  <w:divBdr>
                    <w:top w:val="none" w:sz="0" w:space="0" w:color="auto"/>
                    <w:left w:val="none" w:sz="0" w:space="0" w:color="auto"/>
                    <w:bottom w:val="none" w:sz="0" w:space="0" w:color="auto"/>
                    <w:right w:val="none" w:sz="0" w:space="0" w:color="auto"/>
                  </w:divBdr>
                  <w:divsChild>
                    <w:div w:id="629894703">
                      <w:marLeft w:val="0"/>
                      <w:marRight w:val="0"/>
                      <w:marTop w:val="0"/>
                      <w:marBottom w:val="0"/>
                      <w:divBdr>
                        <w:top w:val="none" w:sz="0" w:space="0" w:color="auto"/>
                        <w:left w:val="none" w:sz="0" w:space="0" w:color="auto"/>
                        <w:bottom w:val="none" w:sz="0" w:space="0" w:color="auto"/>
                        <w:right w:val="none" w:sz="0" w:space="0" w:color="auto"/>
                      </w:divBdr>
                    </w:div>
                  </w:divsChild>
                </w:div>
                <w:div w:id="1378315369">
                  <w:marLeft w:val="0"/>
                  <w:marRight w:val="0"/>
                  <w:marTop w:val="0"/>
                  <w:marBottom w:val="0"/>
                  <w:divBdr>
                    <w:top w:val="none" w:sz="0" w:space="0" w:color="auto"/>
                    <w:left w:val="none" w:sz="0" w:space="0" w:color="auto"/>
                    <w:bottom w:val="none" w:sz="0" w:space="0" w:color="auto"/>
                    <w:right w:val="none" w:sz="0" w:space="0" w:color="auto"/>
                  </w:divBdr>
                  <w:divsChild>
                    <w:div w:id="1823962159">
                      <w:marLeft w:val="0"/>
                      <w:marRight w:val="0"/>
                      <w:marTop w:val="0"/>
                      <w:marBottom w:val="0"/>
                      <w:divBdr>
                        <w:top w:val="none" w:sz="0" w:space="0" w:color="auto"/>
                        <w:left w:val="none" w:sz="0" w:space="0" w:color="auto"/>
                        <w:bottom w:val="none" w:sz="0" w:space="0" w:color="auto"/>
                        <w:right w:val="none" w:sz="0" w:space="0" w:color="auto"/>
                      </w:divBdr>
                    </w:div>
                  </w:divsChild>
                </w:div>
                <w:div w:id="682171360">
                  <w:marLeft w:val="0"/>
                  <w:marRight w:val="0"/>
                  <w:marTop w:val="0"/>
                  <w:marBottom w:val="0"/>
                  <w:divBdr>
                    <w:top w:val="none" w:sz="0" w:space="0" w:color="auto"/>
                    <w:left w:val="none" w:sz="0" w:space="0" w:color="auto"/>
                    <w:bottom w:val="none" w:sz="0" w:space="0" w:color="auto"/>
                    <w:right w:val="none" w:sz="0" w:space="0" w:color="auto"/>
                  </w:divBdr>
                  <w:divsChild>
                    <w:div w:id="527717823">
                      <w:marLeft w:val="0"/>
                      <w:marRight w:val="0"/>
                      <w:marTop w:val="0"/>
                      <w:marBottom w:val="0"/>
                      <w:divBdr>
                        <w:top w:val="none" w:sz="0" w:space="0" w:color="auto"/>
                        <w:left w:val="none" w:sz="0" w:space="0" w:color="auto"/>
                        <w:bottom w:val="none" w:sz="0" w:space="0" w:color="auto"/>
                        <w:right w:val="none" w:sz="0" w:space="0" w:color="auto"/>
                      </w:divBdr>
                    </w:div>
                  </w:divsChild>
                </w:div>
                <w:div w:id="1367559007">
                  <w:marLeft w:val="0"/>
                  <w:marRight w:val="0"/>
                  <w:marTop w:val="0"/>
                  <w:marBottom w:val="0"/>
                  <w:divBdr>
                    <w:top w:val="none" w:sz="0" w:space="0" w:color="auto"/>
                    <w:left w:val="none" w:sz="0" w:space="0" w:color="auto"/>
                    <w:bottom w:val="none" w:sz="0" w:space="0" w:color="auto"/>
                    <w:right w:val="none" w:sz="0" w:space="0" w:color="auto"/>
                  </w:divBdr>
                  <w:divsChild>
                    <w:div w:id="2109083181">
                      <w:marLeft w:val="0"/>
                      <w:marRight w:val="0"/>
                      <w:marTop w:val="0"/>
                      <w:marBottom w:val="0"/>
                      <w:divBdr>
                        <w:top w:val="none" w:sz="0" w:space="0" w:color="auto"/>
                        <w:left w:val="none" w:sz="0" w:space="0" w:color="auto"/>
                        <w:bottom w:val="none" w:sz="0" w:space="0" w:color="auto"/>
                        <w:right w:val="none" w:sz="0" w:space="0" w:color="auto"/>
                      </w:divBdr>
                    </w:div>
                  </w:divsChild>
                </w:div>
                <w:div w:id="244995791">
                  <w:marLeft w:val="0"/>
                  <w:marRight w:val="0"/>
                  <w:marTop w:val="0"/>
                  <w:marBottom w:val="0"/>
                  <w:divBdr>
                    <w:top w:val="none" w:sz="0" w:space="0" w:color="auto"/>
                    <w:left w:val="none" w:sz="0" w:space="0" w:color="auto"/>
                    <w:bottom w:val="none" w:sz="0" w:space="0" w:color="auto"/>
                    <w:right w:val="none" w:sz="0" w:space="0" w:color="auto"/>
                  </w:divBdr>
                  <w:divsChild>
                    <w:div w:id="176120909">
                      <w:marLeft w:val="0"/>
                      <w:marRight w:val="0"/>
                      <w:marTop w:val="0"/>
                      <w:marBottom w:val="0"/>
                      <w:divBdr>
                        <w:top w:val="none" w:sz="0" w:space="0" w:color="auto"/>
                        <w:left w:val="none" w:sz="0" w:space="0" w:color="auto"/>
                        <w:bottom w:val="none" w:sz="0" w:space="0" w:color="auto"/>
                        <w:right w:val="none" w:sz="0" w:space="0" w:color="auto"/>
                      </w:divBdr>
                    </w:div>
                  </w:divsChild>
                </w:div>
                <w:div w:id="2135251605">
                  <w:marLeft w:val="0"/>
                  <w:marRight w:val="0"/>
                  <w:marTop w:val="0"/>
                  <w:marBottom w:val="0"/>
                  <w:divBdr>
                    <w:top w:val="none" w:sz="0" w:space="0" w:color="auto"/>
                    <w:left w:val="none" w:sz="0" w:space="0" w:color="auto"/>
                    <w:bottom w:val="none" w:sz="0" w:space="0" w:color="auto"/>
                    <w:right w:val="none" w:sz="0" w:space="0" w:color="auto"/>
                  </w:divBdr>
                  <w:divsChild>
                    <w:div w:id="1525440135">
                      <w:marLeft w:val="0"/>
                      <w:marRight w:val="0"/>
                      <w:marTop w:val="0"/>
                      <w:marBottom w:val="0"/>
                      <w:divBdr>
                        <w:top w:val="none" w:sz="0" w:space="0" w:color="auto"/>
                        <w:left w:val="none" w:sz="0" w:space="0" w:color="auto"/>
                        <w:bottom w:val="none" w:sz="0" w:space="0" w:color="auto"/>
                        <w:right w:val="none" w:sz="0" w:space="0" w:color="auto"/>
                      </w:divBdr>
                    </w:div>
                  </w:divsChild>
                </w:div>
                <w:div w:id="1990355443">
                  <w:marLeft w:val="0"/>
                  <w:marRight w:val="0"/>
                  <w:marTop w:val="0"/>
                  <w:marBottom w:val="0"/>
                  <w:divBdr>
                    <w:top w:val="none" w:sz="0" w:space="0" w:color="auto"/>
                    <w:left w:val="none" w:sz="0" w:space="0" w:color="auto"/>
                    <w:bottom w:val="none" w:sz="0" w:space="0" w:color="auto"/>
                    <w:right w:val="none" w:sz="0" w:space="0" w:color="auto"/>
                  </w:divBdr>
                  <w:divsChild>
                    <w:div w:id="719742199">
                      <w:marLeft w:val="0"/>
                      <w:marRight w:val="0"/>
                      <w:marTop w:val="0"/>
                      <w:marBottom w:val="0"/>
                      <w:divBdr>
                        <w:top w:val="none" w:sz="0" w:space="0" w:color="auto"/>
                        <w:left w:val="none" w:sz="0" w:space="0" w:color="auto"/>
                        <w:bottom w:val="none" w:sz="0" w:space="0" w:color="auto"/>
                        <w:right w:val="none" w:sz="0" w:space="0" w:color="auto"/>
                      </w:divBdr>
                    </w:div>
                  </w:divsChild>
                </w:div>
                <w:div w:id="2011902335">
                  <w:marLeft w:val="0"/>
                  <w:marRight w:val="0"/>
                  <w:marTop w:val="0"/>
                  <w:marBottom w:val="0"/>
                  <w:divBdr>
                    <w:top w:val="none" w:sz="0" w:space="0" w:color="auto"/>
                    <w:left w:val="none" w:sz="0" w:space="0" w:color="auto"/>
                    <w:bottom w:val="none" w:sz="0" w:space="0" w:color="auto"/>
                    <w:right w:val="none" w:sz="0" w:space="0" w:color="auto"/>
                  </w:divBdr>
                  <w:divsChild>
                    <w:div w:id="800073287">
                      <w:marLeft w:val="0"/>
                      <w:marRight w:val="0"/>
                      <w:marTop w:val="0"/>
                      <w:marBottom w:val="0"/>
                      <w:divBdr>
                        <w:top w:val="none" w:sz="0" w:space="0" w:color="auto"/>
                        <w:left w:val="none" w:sz="0" w:space="0" w:color="auto"/>
                        <w:bottom w:val="none" w:sz="0" w:space="0" w:color="auto"/>
                        <w:right w:val="none" w:sz="0" w:space="0" w:color="auto"/>
                      </w:divBdr>
                    </w:div>
                  </w:divsChild>
                </w:div>
                <w:div w:id="425197685">
                  <w:marLeft w:val="0"/>
                  <w:marRight w:val="0"/>
                  <w:marTop w:val="0"/>
                  <w:marBottom w:val="0"/>
                  <w:divBdr>
                    <w:top w:val="none" w:sz="0" w:space="0" w:color="auto"/>
                    <w:left w:val="none" w:sz="0" w:space="0" w:color="auto"/>
                    <w:bottom w:val="none" w:sz="0" w:space="0" w:color="auto"/>
                    <w:right w:val="none" w:sz="0" w:space="0" w:color="auto"/>
                  </w:divBdr>
                  <w:divsChild>
                    <w:div w:id="1815682844">
                      <w:marLeft w:val="0"/>
                      <w:marRight w:val="0"/>
                      <w:marTop w:val="0"/>
                      <w:marBottom w:val="0"/>
                      <w:divBdr>
                        <w:top w:val="none" w:sz="0" w:space="0" w:color="auto"/>
                        <w:left w:val="none" w:sz="0" w:space="0" w:color="auto"/>
                        <w:bottom w:val="none" w:sz="0" w:space="0" w:color="auto"/>
                        <w:right w:val="none" w:sz="0" w:space="0" w:color="auto"/>
                      </w:divBdr>
                    </w:div>
                  </w:divsChild>
                </w:div>
                <w:div w:id="839006289">
                  <w:marLeft w:val="0"/>
                  <w:marRight w:val="0"/>
                  <w:marTop w:val="0"/>
                  <w:marBottom w:val="0"/>
                  <w:divBdr>
                    <w:top w:val="none" w:sz="0" w:space="0" w:color="auto"/>
                    <w:left w:val="none" w:sz="0" w:space="0" w:color="auto"/>
                    <w:bottom w:val="none" w:sz="0" w:space="0" w:color="auto"/>
                    <w:right w:val="none" w:sz="0" w:space="0" w:color="auto"/>
                  </w:divBdr>
                  <w:divsChild>
                    <w:div w:id="567152609">
                      <w:marLeft w:val="0"/>
                      <w:marRight w:val="0"/>
                      <w:marTop w:val="0"/>
                      <w:marBottom w:val="0"/>
                      <w:divBdr>
                        <w:top w:val="none" w:sz="0" w:space="0" w:color="auto"/>
                        <w:left w:val="none" w:sz="0" w:space="0" w:color="auto"/>
                        <w:bottom w:val="none" w:sz="0" w:space="0" w:color="auto"/>
                        <w:right w:val="none" w:sz="0" w:space="0" w:color="auto"/>
                      </w:divBdr>
                    </w:div>
                  </w:divsChild>
                </w:div>
                <w:div w:id="1855456955">
                  <w:marLeft w:val="0"/>
                  <w:marRight w:val="0"/>
                  <w:marTop w:val="0"/>
                  <w:marBottom w:val="0"/>
                  <w:divBdr>
                    <w:top w:val="none" w:sz="0" w:space="0" w:color="auto"/>
                    <w:left w:val="none" w:sz="0" w:space="0" w:color="auto"/>
                    <w:bottom w:val="none" w:sz="0" w:space="0" w:color="auto"/>
                    <w:right w:val="none" w:sz="0" w:space="0" w:color="auto"/>
                  </w:divBdr>
                  <w:divsChild>
                    <w:div w:id="461850558">
                      <w:marLeft w:val="0"/>
                      <w:marRight w:val="0"/>
                      <w:marTop w:val="0"/>
                      <w:marBottom w:val="0"/>
                      <w:divBdr>
                        <w:top w:val="none" w:sz="0" w:space="0" w:color="auto"/>
                        <w:left w:val="none" w:sz="0" w:space="0" w:color="auto"/>
                        <w:bottom w:val="none" w:sz="0" w:space="0" w:color="auto"/>
                        <w:right w:val="none" w:sz="0" w:space="0" w:color="auto"/>
                      </w:divBdr>
                    </w:div>
                  </w:divsChild>
                </w:div>
                <w:div w:id="1290014053">
                  <w:marLeft w:val="0"/>
                  <w:marRight w:val="0"/>
                  <w:marTop w:val="0"/>
                  <w:marBottom w:val="0"/>
                  <w:divBdr>
                    <w:top w:val="none" w:sz="0" w:space="0" w:color="auto"/>
                    <w:left w:val="none" w:sz="0" w:space="0" w:color="auto"/>
                    <w:bottom w:val="none" w:sz="0" w:space="0" w:color="auto"/>
                    <w:right w:val="none" w:sz="0" w:space="0" w:color="auto"/>
                  </w:divBdr>
                  <w:divsChild>
                    <w:div w:id="773745640">
                      <w:marLeft w:val="0"/>
                      <w:marRight w:val="0"/>
                      <w:marTop w:val="0"/>
                      <w:marBottom w:val="0"/>
                      <w:divBdr>
                        <w:top w:val="none" w:sz="0" w:space="0" w:color="auto"/>
                        <w:left w:val="none" w:sz="0" w:space="0" w:color="auto"/>
                        <w:bottom w:val="none" w:sz="0" w:space="0" w:color="auto"/>
                        <w:right w:val="none" w:sz="0" w:space="0" w:color="auto"/>
                      </w:divBdr>
                    </w:div>
                  </w:divsChild>
                </w:div>
                <w:div w:id="1700397687">
                  <w:marLeft w:val="0"/>
                  <w:marRight w:val="0"/>
                  <w:marTop w:val="0"/>
                  <w:marBottom w:val="0"/>
                  <w:divBdr>
                    <w:top w:val="none" w:sz="0" w:space="0" w:color="auto"/>
                    <w:left w:val="none" w:sz="0" w:space="0" w:color="auto"/>
                    <w:bottom w:val="none" w:sz="0" w:space="0" w:color="auto"/>
                    <w:right w:val="none" w:sz="0" w:space="0" w:color="auto"/>
                  </w:divBdr>
                  <w:divsChild>
                    <w:div w:id="1426343700">
                      <w:marLeft w:val="0"/>
                      <w:marRight w:val="0"/>
                      <w:marTop w:val="0"/>
                      <w:marBottom w:val="0"/>
                      <w:divBdr>
                        <w:top w:val="none" w:sz="0" w:space="0" w:color="auto"/>
                        <w:left w:val="none" w:sz="0" w:space="0" w:color="auto"/>
                        <w:bottom w:val="none" w:sz="0" w:space="0" w:color="auto"/>
                        <w:right w:val="none" w:sz="0" w:space="0" w:color="auto"/>
                      </w:divBdr>
                    </w:div>
                  </w:divsChild>
                </w:div>
                <w:div w:id="475608999">
                  <w:marLeft w:val="0"/>
                  <w:marRight w:val="0"/>
                  <w:marTop w:val="0"/>
                  <w:marBottom w:val="0"/>
                  <w:divBdr>
                    <w:top w:val="none" w:sz="0" w:space="0" w:color="auto"/>
                    <w:left w:val="none" w:sz="0" w:space="0" w:color="auto"/>
                    <w:bottom w:val="none" w:sz="0" w:space="0" w:color="auto"/>
                    <w:right w:val="none" w:sz="0" w:space="0" w:color="auto"/>
                  </w:divBdr>
                  <w:divsChild>
                    <w:div w:id="456526502">
                      <w:marLeft w:val="0"/>
                      <w:marRight w:val="0"/>
                      <w:marTop w:val="0"/>
                      <w:marBottom w:val="0"/>
                      <w:divBdr>
                        <w:top w:val="none" w:sz="0" w:space="0" w:color="auto"/>
                        <w:left w:val="none" w:sz="0" w:space="0" w:color="auto"/>
                        <w:bottom w:val="none" w:sz="0" w:space="0" w:color="auto"/>
                        <w:right w:val="none" w:sz="0" w:space="0" w:color="auto"/>
                      </w:divBdr>
                    </w:div>
                  </w:divsChild>
                </w:div>
                <w:div w:id="366417878">
                  <w:marLeft w:val="0"/>
                  <w:marRight w:val="0"/>
                  <w:marTop w:val="0"/>
                  <w:marBottom w:val="0"/>
                  <w:divBdr>
                    <w:top w:val="none" w:sz="0" w:space="0" w:color="auto"/>
                    <w:left w:val="none" w:sz="0" w:space="0" w:color="auto"/>
                    <w:bottom w:val="none" w:sz="0" w:space="0" w:color="auto"/>
                    <w:right w:val="none" w:sz="0" w:space="0" w:color="auto"/>
                  </w:divBdr>
                  <w:divsChild>
                    <w:div w:id="473916827">
                      <w:marLeft w:val="0"/>
                      <w:marRight w:val="0"/>
                      <w:marTop w:val="0"/>
                      <w:marBottom w:val="0"/>
                      <w:divBdr>
                        <w:top w:val="none" w:sz="0" w:space="0" w:color="auto"/>
                        <w:left w:val="none" w:sz="0" w:space="0" w:color="auto"/>
                        <w:bottom w:val="none" w:sz="0" w:space="0" w:color="auto"/>
                        <w:right w:val="none" w:sz="0" w:space="0" w:color="auto"/>
                      </w:divBdr>
                    </w:div>
                  </w:divsChild>
                </w:div>
                <w:div w:id="1757479430">
                  <w:marLeft w:val="0"/>
                  <w:marRight w:val="0"/>
                  <w:marTop w:val="0"/>
                  <w:marBottom w:val="0"/>
                  <w:divBdr>
                    <w:top w:val="none" w:sz="0" w:space="0" w:color="auto"/>
                    <w:left w:val="none" w:sz="0" w:space="0" w:color="auto"/>
                    <w:bottom w:val="none" w:sz="0" w:space="0" w:color="auto"/>
                    <w:right w:val="none" w:sz="0" w:space="0" w:color="auto"/>
                  </w:divBdr>
                  <w:divsChild>
                    <w:div w:id="2045325131">
                      <w:marLeft w:val="0"/>
                      <w:marRight w:val="0"/>
                      <w:marTop w:val="0"/>
                      <w:marBottom w:val="0"/>
                      <w:divBdr>
                        <w:top w:val="none" w:sz="0" w:space="0" w:color="auto"/>
                        <w:left w:val="none" w:sz="0" w:space="0" w:color="auto"/>
                        <w:bottom w:val="none" w:sz="0" w:space="0" w:color="auto"/>
                        <w:right w:val="none" w:sz="0" w:space="0" w:color="auto"/>
                      </w:divBdr>
                    </w:div>
                  </w:divsChild>
                </w:div>
                <w:div w:id="1803309008">
                  <w:marLeft w:val="0"/>
                  <w:marRight w:val="0"/>
                  <w:marTop w:val="0"/>
                  <w:marBottom w:val="0"/>
                  <w:divBdr>
                    <w:top w:val="none" w:sz="0" w:space="0" w:color="auto"/>
                    <w:left w:val="none" w:sz="0" w:space="0" w:color="auto"/>
                    <w:bottom w:val="none" w:sz="0" w:space="0" w:color="auto"/>
                    <w:right w:val="none" w:sz="0" w:space="0" w:color="auto"/>
                  </w:divBdr>
                  <w:divsChild>
                    <w:div w:id="959993278">
                      <w:marLeft w:val="0"/>
                      <w:marRight w:val="0"/>
                      <w:marTop w:val="0"/>
                      <w:marBottom w:val="0"/>
                      <w:divBdr>
                        <w:top w:val="none" w:sz="0" w:space="0" w:color="auto"/>
                        <w:left w:val="none" w:sz="0" w:space="0" w:color="auto"/>
                        <w:bottom w:val="none" w:sz="0" w:space="0" w:color="auto"/>
                        <w:right w:val="none" w:sz="0" w:space="0" w:color="auto"/>
                      </w:divBdr>
                    </w:div>
                  </w:divsChild>
                </w:div>
                <w:div w:id="1603495202">
                  <w:marLeft w:val="0"/>
                  <w:marRight w:val="0"/>
                  <w:marTop w:val="0"/>
                  <w:marBottom w:val="0"/>
                  <w:divBdr>
                    <w:top w:val="none" w:sz="0" w:space="0" w:color="auto"/>
                    <w:left w:val="none" w:sz="0" w:space="0" w:color="auto"/>
                    <w:bottom w:val="none" w:sz="0" w:space="0" w:color="auto"/>
                    <w:right w:val="none" w:sz="0" w:space="0" w:color="auto"/>
                  </w:divBdr>
                  <w:divsChild>
                    <w:div w:id="2133471628">
                      <w:marLeft w:val="0"/>
                      <w:marRight w:val="0"/>
                      <w:marTop w:val="0"/>
                      <w:marBottom w:val="0"/>
                      <w:divBdr>
                        <w:top w:val="none" w:sz="0" w:space="0" w:color="auto"/>
                        <w:left w:val="none" w:sz="0" w:space="0" w:color="auto"/>
                        <w:bottom w:val="none" w:sz="0" w:space="0" w:color="auto"/>
                        <w:right w:val="none" w:sz="0" w:space="0" w:color="auto"/>
                      </w:divBdr>
                    </w:div>
                  </w:divsChild>
                </w:div>
                <w:div w:id="313065607">
                  <w:marLeft w:val="0"/>
                  <w:marRight w:val="0"/>
                  <w:marTop w:val="0"/>
                  <w:marBottom w:val="0"/>
                  <w:divBdr>
                    <w:top w:val="none" w:sz="0" w:space="0" w:color="auto"/>
                    <w:left w:val="none" w:sz="0" w:space="0" w:color="auto"/>
                    <w:bottom w:val="none" w:sz="0" w:space="0" w:color="auto"/>
                    <w:right w:val="none" w:sz="0" w:space="0" w:color="auto"/>
                  </w:divBdr>
                  <w:divsChild>
                    <w:div w:id="1843930075">
                      <w:marLeft w:val="0"/>
                      <w:marRight w:val="0"/>
                      <w:marTop w:val="0"/>
                      <w:marBottom w:val="0"/>
                      <w:divBdr>
                        <w:top w:val="none" w:sz="0" w:space="0" w:color="auto"/>
                        <w:left w:val="none" w:sz="0" w:space="0" w:color="auto"/>
                        <w:bottom w:val="none" w:sz="0" w:space="0" w:color="auto"/>
                        <w:right w:val="none" w:sz="0" w:space="0" w:color="auto"/>
                      </w:divBdr>
                    </w:div>
                  </w:divsChild>
                </w:div>
                <w:div w:id="182746536">
                  <w:marLeft w:val="0"/>
                  <w:marRight w:val="0"/>
                  <w:marTop w:val="0"/>
                  <w:marBottom w:val="0"/>
                  <w:divBdr>
                    <w:top w:val="none" w:sz="0" w:space="0" w:color="auto"/>
                    <w:left w:val="none" w:sz="0" w:space="0" w:color="auto"/>
                    <w:bottom w:val="none" w:sz="0" w:space="0" w:color="auto"/>
                    <w:right w:val="none" w:sz="0" w:space="0" w:color="auto"/>
                  </w:divBdr>
                  <w:divsChild>
                    <w:div w:id="1021517032">
                      <w:marLeft w:val="0"/>
                      <w:marRight w:val="0"/>
                      <w:marTop w:val="0"/>
                      <w:marBottom w:val="0"/>
                      <w:divBdr>
                        <w:top w:val="none" w:sz="0" w:space="0" w:color="auto"/>
                        <w:left w:val="none" w:sz="0" w:space="0" w:color="auto"/>
                        <w:bottom w:val="none" w:sz="0" w:space="0" w:color="auto"/>
                        <w:right w:val="none" w:sz="0" w:space="0" w:color="auto"/>
                      </w:divBdr>
                    </w:div>
                  </w:divsChild>
                </w:div>
                <w:div w:id="219249546">
                  <w:marLeft w:val="0"/>
                  <w:marRight w:val="0"/>
                  <w:marTop w:val="0"/>
                  <w:marBottom w:val="0"/>
                  <w:divBdr>
                    <w:top w:val="none" w:sz="0" w:space="0" w:color="auto"/>
                    <w:left w:val="none" w:sz="0" w:space="0" w:color="auto"/>
                    <w:bottom w:val="none" w:sz="0" w:space="0" w:color="auto"/>
                    <w:right w:val="none" w:sz="0" w:space="0" w:color="auto"/>
                  </w:divBdr>
                  <w:divsChild>
                    <w:div w:id="85276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07030">
          <w:marLeft w:val="0"/>
          <w:marRight w:val="0"/>
          <w:marTop w:val="0"/>
          <w:marBottom w:val="0"/>
          <w:divBdr>
            <w:top w:val="none" w:sz="0" w:space="0" w:color="auto"/>
            <w:left w:val="none" w:sz="0" w:space="0" w:color="auto"/>
            <w:bottom w:val="none" w:sz="0" w:space="0" w:color="auto"/>
            <w:right w:val="none" w:sz="0" w:space="0" w:color="auto"/>
          </w:divBdr>
        </w:div>
        <w:div w:id="1949776210">
          <w:marLeft w:val="0"/>
          <w:marRight w:val="0"/>
          <w:marTop w:val="0"/>
          <w:marBottom w:val="0"/>
          <w:divBdr>
            <w:top w:val="none" w:sz="0" w:space="0" w:color="auto"/>
            <w:left w:val="none" w:sz="0" w:space="0" w:color="auto"/>
            <w:bottom w:val="none" w:sz="0" w:space="0" w:color="auto"/>
            <w:right w:val="none" w:sz="0" w:space="0" w:color="auto"/>
          </w:divBdr>
        </w:div>
        <w:div w:id="363948587">
          <w:marLeft w:val="0"/>
          <w:marRight w:val="0"/>
          <w:marTop w:val="0"/>
          <w:marBottom w:val="0"/>
          <w:divBdr>
            <w:top w:val="none" w:sz="0" w:space="0" w:color="auto"/>
            <w:left w:val="none" w:sz="0" w:space="0" w:color="auto"/>
            <w:bottom w:val="none" w:sz="0" w:space="0" w:color="auto"/>
            <w:right w:val="none" w:sz="0" w:space="0" w:color="auto"/>
          </w:divBdr>
        </w:div>
        <w:div w:id="618416701">
          <w:marLeft w:val="0"/>
          <w:marRight w:val="0"/>
          <w:marTop w:val="0"/>
          <w:marBottom w:val="0"/>
          <w:divBdr>
            <w:top w:val="none" w:sz="0" w:space="0" w:color="auto"/>
            <w:left w:val="none" w:sz="0" w:space="0" w:color="auto"/>
            <w:bottom w:val="none" w:sz="0" w:space="0" w:color="auto"/>
            <w:right w:val="none" w:sz="0" w:space="0" w:color="auto"/>
          </w:divBdr>
        </w:div>
        <w:div w:id="475340210">
          <w:marLeft w:val="0"/>
          <w:marRight w:val="0"/>
          <w:marTop w:val="0"/>
          <w:marBottom w:val="0"/>
          <w:divBdr>
            <w:top w:val="none" w:sz="0" w:space="0" w:color="auto"/>
            <w:left w:val="none" w:sz="0" w:space="0" w:color="auto"/>
            <w:bottom w:val="none" w:sz="0" w:space="0" w:color="auto"/>
            <w:right w:val="none" w:sz="0" w:space="0" w:color="auto"/>
          </w:divBdr>
        </w:div>
        <w:div w:id="1017853342">
          <w:marLeft w:val="0"/>
          <w:marRight w:val="0"/>
          <w:marTop w:val="0"/>
          <w:marBottom w:val="0"/>
          <w:divBdr>
            <w:top w:val="none" w:sz="0" w:space="0" w:color="auto"/>
            <w:left w:val="none" w:sz="0" w:space="0" w:color="auto"/>
            <w:bottom w:val="none" w:sz="0" w:space="0" w:color="auto"/>
            <w:right w:val="none" w:sz="0" w:space="0" w:color="auto"/>
          </w:divBdr>
          <w:divsChild>
            <w:div w:id="1014261084">
              <w:marLeft w:val="0"/>
              <w:marRight w:val="0"/>
              <w:marTop w:val="0"/>
              <w:marBottom w:val="0"/>
              <w:divBdr>
                <w:top w:val="none" w:sz="0" w:space="0" w:color="auto"/>
                <w:left w:val="none" w:sz="0" w:space="0" w:color="auto"/>
                <w:bottom w:val="none" w:sz="0" w:space="0" w:color="auto"/>
                <w:right w:val="none" w:sz="0" w:space="0" w:color="auto"/>
              </w:divBdr>
            </w:div>
            <w:div w:id="413823217">
              <w:marLeft w:val="0"/>
              <w:marRight w:val="0"/>
              <w:marTop w:val="0"/>
              <w:marBottom w:val="0"/>
              <w:divBdr>
                <w:top w:val="none" w:sz="0" w:space="0" w:color="auto"/>
                <w:left w:val="none" w:sz="0" w:space="0" w:color="auto"/>
                <w:bottom w:val="none" w:sz="0" w:space="0" w:color="auto"/>
                <w:right w:val="none" w:sz="0" w:space="0" w:color="auto"/>
              </w:divBdr>
            </w:div>
            <w:div w:id="2140372709">
              <w:marLeft w:val="0"/>
              <w:marRight w:val="0"/>
              <w:marTop w:val="0"/>
              <w:marBottom w:val="0"/>
              <w:divBdr>
                <w:top w:val="none" w:sz="0" w:space="0" w:color="auto"/>
                <w:left w:val="none" w:sz="0" w:space="0" w:color="auto"/>
                <w:bottom w:val="none" w:sz="0" w:space="0" w:color="auto"/>
                <w:right w:val="none" w:sz="0" w:space="0" w:color="auto"/>
              </w:divBdr>
            </w:div>
            <w:div w:id="1454443993">
              <w:marLeft w:val="0"/>
              <w:marRight w:val="0"/>
              <w:marTop w:val="0"/>
              <w:marBottom w:val="0"/>
              <w:divBdr>
                <w:top w:val="none" w:sz="0" w:space="0" w:color="auto"/>
                <w:left w:val="none" w:sz="0" w:space="0" w:color="auto"/>
                <w:bottom w:val="none" w:sz="0" w:space="0" w:color="auto"/>
                <w:right w:val="none" w:sz="0" w:space="0" w:color="auto"/>
              </w:divBdr>
            </w:div>
            <w:div w:id="1336037043">
              <w:marLeft w:val="0"/>
              <w:marRight w:val="0"/>
              <w:marTop w:val="0"/>
              <w:marBottom w:val="0"/>
              <w:divBdr>
                <w:top w:val="none" w:sz="0" w:space="0" w:color="auto"/>
                <w:left w:val="none" w:sz="0" w:space="0" w:color="auto"/>
                <w:bottom w:val="none" w:sz="0" w:space="0" w:color="auto"/>
                <w:right w:val="none" w:sz="0" w:space="0" w:color="auto"/>
              </w:divBdr>
            </w:div>
            <w:div w:id="1272205904">
              <w:marLeft w:val="0"/>
              <w:marRight w:val="0"/>
              <w:marTop w:val="0"/>
              <w:marBottom w:val="0"/>
              <w:divBdr>
                <w:top w:val="none" w:sz="0" w:space="0" w:color="auto"/>
                <w:left w:val="none" w:sz="0" w:space="0" w:color="auto"/>
                <w:bottom w:val="none" w:sz="0" w:space="0" w:color="auto"/>
                <w:right w:val="none" w:sz="0" w:space="0" w:color="auto"/>
              </w:divBdr>
            </w:div>
            <w:div w:id="1824925309">
              <w:marLeft w:val="0"/>
              <w:marRight w:val="0"/>
              <w:marTop w:val="0"/>
              <w:marBottom w:val="0"/>
              <w:divBdr>
                <w:top w:val="none" w:sz="0" w:space="0" w:color="auto"/>
                <w:left w:val="none" w:sz="0" w:space="0" w:color="auto"/>
                <w:bottom w:val="none" w:sz="0" w:space="0" w:color="auto"/>
                <w:right w:val="none" w:sz="0" w:space="0" w:color="auto"/>
              </w:divBdr>
            </w:div>
            <w:div w:id="841972883">
              <w:marLeft w:val="0"/>
              <w:marRight w:val="0"/>
              <w:marTop w:val="0"/>
              <w:marBottom w:val="0"/>
              <w:divBdr>
                <w:top w:val="none" w:sz="0" w:space="0" w:color="auto"/>
                <w:left w:val="none" w:sz="0" w:space="0" w:color="auto"/>
                <w:bottom w:val="none" w:sz="0" w:space="0" w:color="auto"/>
                <w:right w:val="none" w:sz="0" w:space="0" w:color="auto"/>
              </w:divBdr>
            </w:div>
            <w:div w:id="1334720532">
              <w:marLeft w:val="0"/>
              <w:marRight w:val="0"/>
              <w:marTop w:val="0"/>
              <w:marBottom w:val="0"/>
              <w:divBdr>
                <w:top w:val="none" w:sz="0" w:space="0" w:color="auto"/>
                <w:left w:val="none" w:sz="0" w:space="0" w:color="auto"/>
                <w:bottom w:val="none" w:sz="0" w:space="0" w:color="auto"/>
                <w:right w:val="none" w:sz="0" w:space="0" w:color="auto"/>
              </w:divBdr>
            </w:div>
            <w:div w:id="1323002364">
              <w:marLeft w:val="0"/>
              <w:marRight w:val="0"/>
              <w:marTop w:val="0"/>
              <w:marBottom w:val="0"/>
              <w:divBdr>
                <w:top w:val="none" w:sz="0" w:space="0" w:color="auto"/>
                <w:left w:val="none" w:sz="0" w:space="0" w:color="auto"/>
                <w:bottom w:val="none" w:sz="0" w:space="0" w:color="auto"/>
                <w:right w:val="none" w:sz="0" w:space="0" w:color="auto"/>
              </w:divBdr>
            </w:div>
            <w:div w:id="51315683">
              <w:marLeft w:val="0"/>
              <w:marRight w:val="0"/>
              <w:marTop w:val="0"/>
              <w:marBottom w:val="0"/>
              <w:divBdr>
                <w:top w:val="none" w:sz="0" w:space="0" w:color="auto"/>
                <w:left w:val="none" w:sz="0" w:space="0" w:color="auto"/>
                <w:bottom w:val="none" w:sz="0" w:space="0" w:color="auto"/>
                <w:right w:val="none" w:sz="0" w:space="0" w:color="auto"/>
              </w:divBdr>
            </w:div>
            <w:div w:id="897207213">
              <w:marLeft w:val="0"/>
              <w:marRight w:val="0"/>
              <w:marTop w:val="0"/>
              <w:marBottom w:val="0"/>
              <w:divBdr>
                <w:top w:val="none" w:sz="0" w:space="0" w:color="auto"/>
                <w:left w:val="none" w:sz="0" w:space="0" w:color="auto"/>
                <w:bottom w:val="none" w:sz="0" w:space="0" w:color="auto"/>
                <w:right w:val="none" w:sz="0" w:space="0" w:color="auto"/>
              </w:divBdr>
            </w:div>
            <w:div w:id="616453003">
              <w:marLeft w:val="0"/>
              <w:marRight w:val="0"/>
              <w:marTop w:val="0"/>
              <w:marBottom w:val="0"/>
              <w:divBdr>
                <w:top w:val="none" w:sz="0" w:space="0" w:color="auto"/>
                <w:left w:val="none" w:sz="0" w:space="0" w:color="auto"/>
                <w:bottom w:val="none" w:sz="0" w:space="0" w:color="auto"/>
                <w:right w:val="none" w:sz="0" w:space="0" w:color="auto"/>
              </w:divBdr>
            </w:div>
            <w:div w:id="1765882152">
              <w:marLeft w:val="0"/>
              <w:marRight w:val="0"/>
              <w:marTop w:val="0"/>
              <w:marBottom w:val="0"/>
              <w:divBdr>
                <w:top w:val="none" w:sz="0" w:space="0" w:color="auto"/>
                <w:left w:val="none" w:sz="0" w:space="0" w:color="auto"/>
                <w:bottom w:val="none" w:sz="0" w:space="0" w:color="auto"/>
                <w:right w:val="none" w:sz="0" w:space="0" w:color="auto"/>
              </w:divBdr>
            </w:div>
            <w:div w:id="1488009928">
              <w:marLeft w:val="0"/>
              <w:marRight w:val="0"/>
              <w:marTop w:val="0"/>
              <w:marBottom w:val="0"/>
              <w:divBdr>
                <w:top w:val="none" w:sz="0" w:space="0" w:color="auto"/>
                <w:left w:val="none" w:sz="0" w:space="0" w:color="auto"/>
                <w:bottom w:val="none" w:sz="0" w:space="0" w:color="auto"/>
                <w:right w:val="none" w:sz="0" w:space="0" w:color="auto"/>
              </w:divBdr>
            </w:div>
            <w:div w:id="1426417536">
              <w:marLeft w:val="0"/>
              <w:marRight w:val="0"/>
              <w:marTop w:val="0"/>
              <w:marBottom w:val="0"/>
              <w:divBdr>
                <w:top w:val="none" w:sz="0" w:space="0" w:color="auto"/>
                <w:left w:val="none" w:sz="0" w:space="0" w:color="auto"/>
                <w:bottom w:val="none" w:sz="0" w:space="0" w:color="auto"/>
                <w:right w:val="none" w:sz="0" w:space="0" w:color="auto"/>
              </w:divBdr>
            </w:div>
            <w:div w:id="664672645">
              <w:marLeft w:val="0"/>
              <w:marRight w:val="0"/>
              <w:marTop w:val="0"/>
              <w:marBottom w:val="0"/>
              <w:divBdr>
                <w:top w:val="none" w:sz="0" w:space="0" w:color="auto"/>
                <w:left w:val="none" w:sz="0" w:space="0" w:color="auto"/>
                <w:bottom w:val="none" w:sz="0" w:space="0" w:color="auto"/>
                <w:right w:val="none" w:sz="0" w:space="0" w:color="auto"/>
              </w:divBdr>
            </w:div>
            <w:div w:id="1478763920">
              <w:marLeft w:val="0"/>
              <w:marRight w:val="0"/>
              <w:marTop w:val="0"/>
              <w:marBottom w:val="0"/>
              <w:divBdr>
                <w:top w:val="none" w:sz="0" w:space="0" w:color="auto"/>
                <w:left w:val="none" w:sz="0" w:space="0" w:color="auto"/>
                <w:bottom w:val="none" w:sz="0" w:space="0" w:color="auto"/>
                <w:right w:val="none" w:sz="0" w:space="0" w:color="auto"/>
              </w:divBdr>
            </w:div>
            <w:div w:id="1380940042">
              <w:marLeft w:val="0"/>
              <w:marRight w:val="0"/>
              <w:marTop w:val="0"/>
              <w:marBottom w:val="0"/>
              <w:divBdr>
                <w:top w:val="none" w:sz="0" w:space="0" w:color="auto"/>
                <w:left w:val="none" w:sz="0" w:space="0" w:color="auto"/>
                <w:bottom w:val="none" w:sz="0" w:space="0" w:color="auto"/>
                <w:right w:val="none" w:sz="0" w:space="0" w:color="auto"/>
              </w:divBdr>
            </w:div>
            <w:div w:id="254480079">
              <w:marLeft w:val="0"/>
              <w:marRight w:val="0"/>
              <w:marTop w:val="0"/>
              <w:marBottom w:val="0"/>
              <w:divBdr>
                <w:top w:val="none" w:sz="0" w:space="0" w:color="auto"/>
                <w:left w:val="none" w:sz="0" w:space="0" w:color="auto"/>
                <w:bottom w:val="none" w:sz="0" w:space="0" w:color="auto"/>
                <w:right w:val="none" w:sz="0" w:space="0" w:color="auto"/>
              </w:divBdr>
            </w:div>
            <w:div w:id="597099765">
              <w:marLeft w:val="0"/>
              <w:marRight w:val="0"/>
              <w:marTop w:val="0"/>
              <w:marBottom w:val="0"/>
              <w:divBdr>
                <w:top w:val="none" w:sz="0" w:space="0" w:color="auto"/>
                <w:left w:val="none" w:sz="0" w:space="0" w:color="auto"/>
                <w:bottom w:val="none" w:sz="0" w:space="0" w:color="auto"/>
                <w:right w:val="none" w:sz="0" w:space="0" w:color="auto"/>
              </w:divBdr>
            </w:div>
          </w:divsChild>
        </w:div>
        <w:div w:id="2122532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2.xml"/><Relationship Id="rId21" Type="http://schemas.openxmlformats.org/officeDocument/2006/relationships/customXml" Target="ink/ink4.xml"/><Relationship Id="rId42" Type="http://schemas.openxmlformats.org/officeDocument/2006/relationships/image" Target="media/image16.png"/><Relationship Id="rId63" Type="http://schemas.openxmlformats.org/officeDocument/2006/relationships/customXml" Target="ink/ink25.xml"/><Relationship Id="rId84" Type="http://schemas.openxmlformats.org/officeDocument/2006/relationships/image" Target="media/image37.png"/><Relationship Id="rId138" Type="http://schemas.openxmlformats.org/officeDocument/2006/relationships/image" Target="media/image64.png"/><Relationship Id="rId159" Type="http://schemas.openxmlformats.org/officeDocument/2006/relationships/hyperlink" Target="https://doi.org/10.3389/fpsyt.2021.622562" TargetMode="External"/><Relationship Id="rId170" Type="http://schemas.openxmlformats.org/officeDocument/2006/relationships/hyperlink" Target="https://doi.org/10.1016/j.invent.2017.03.004" TargetMode="External"/><Relationship Id="rId191" Type="http://schemas.openxmlformats.org/officeDocument/2006/relationships/hyperlink" Target="https://doi.org/10.1016/j.ijhm.2012.02.011" TargetMode="External"/><Relationship Id="rId205" Type="http://schemas.openxmlformats.org/officeDocument/2006/relationships/hyperlink" Target="https://students.ygam.org/gaming/" TargetMode="External"/><Relationship Id="rId107" Type="http://schemas.openxmlformats.org/officeDocument/2006/relationships/customXml" Target="ink/ink47.xml"/><Relationship Id="rId11" Type="http://schemas.openxmlformats.org/officeDocument/2006/relationships/endnotes" Target="endnotes.xml"/><Relationship Id="rId32" Type="http://schemas.openxmlformats.org/officeDocument/2006/relationships/image" Target="media/image11.png"/><Relationship Id="rId53" Type="http://schemas.openxmlformats.org/officeDocument/2006/relationships/customXml" Target="ink/ink20.xml"/><Relationship Id="rId74" Type="http://schemas.openxmlformats.org/officeDocument/2006/relationships/image" Target="media/image32.png"/><Relationship Id="rId128" Type="http://schemas.openxmlformats.org/officeDocument/2006/relationships/image" Target="media/image59.png"/><Relationship Id="rId149" Type="http://schemas.openxmlformats.org/officeDocument/2006/relationships/hyperlink" Target="https://doi.org/10.15452/cejnm.2015.06.0018" TargetMode="External"/><Relationship Id="rId5" Type="http://schemas.openxmlformats.org/officeDocument/2006/relationships/customXml" Target="../customXml/item5.xml"/><Relationship Id="rId95" Type="http://schemas.openxmlformats.org/officeDocument/2006/relationships/customXml" Target="ink/ink41.xml"/><Relationship Id="rId160" Type="http://schemas.openxmlformats.org/officeDocument/2006/relationships/hyperlink" Target="https://doi.org/10.1016/j.chb.2019.05.002" TargetMode="External"/><Relationship Id="rId181" Type="http://schemas.openxmlformats.org/officeDocument/2006/relationships/hyperlink" Target="https://doi.org/10.1016/j.psychres.2022.114633" TargetMode="External"/><Relationship Id="rId216" Type="http://schemas.openxmlformats.org/officeDocument/2006/relationships/hyperlink" Target="mailto:pgresearch@uwtsd.ac.uk" TargetMode="External"/><Relationship Id="rId22" Type="http://schemas.openxmlformats.org/officeDocument/2006/relationships/image" Target="media/image6.png"/><Relationship Id="rId43" Type="http://schemas.openxmlformats.org/officeDocument/2006/relationships/customXml" Target="ink/ink15.xml"/><Relationship Id="rId64" Type="http://schemas.openxmlformats.org/officeDocument/2006/relationships/image" Target="media/image27.png"/><Relationship Id="rId118" Type="http://schemas.openxmlformats.org/officeDocument/2006/relationships/image" Target="media/image54.png"/><Relationship Id="rId139" Type="http://schemas.openxmlformats.org/officeDocument/2006/relationships/hyperlink" Target="https://www.uwtsd.ac.uk/staff/charlotte-greenway/" TargetMode="External"/><Relationship Id="rId85" Type="http://schemas.openxmlformats.org/officeDocument/2006/relationships/customXml" Target="ink/ink36.xml"/><Relationship Id="rId150" Type="http://schemas.openxmlformats.org/officeDocument/2006/relationships/hyperlink" Target="https://doi.org/10.1080/0144341042000294877" TargetMode="External"/><Relationship Id="rId171" Type="http://schemas.openxmlformats.org/officeDocument/2006/relationships/hyperlink" Target="https://doi.org/10.1016/j.chb.2017.06.012" TargetMode="External"/><Relationship Id="rId192" Type="http://schemas.openxmlformats.org/officeDocument/2006/relationships/hyperlink" Target="https://www.ucas.com/file/513961/download?token=wAaKRniC" TargetMode="External"/><Relationship Id="rId206" Type="http://schemas.openxmlformats.org/officeDocument/2006/relationships/hyperlink" Target="mailto:2302973@student.uwtsd.ac.uk" TargetMode="External"/><Relationship Id="rId12" Type="http://schemas.openxmlformats.org/officeDocument/2006/relationships/image" Target="media/image1.png"/><Relationship Id="rId33" Type="http://schemas.openxmlformats.org/officeDocument/2006/relationships/customXml" Target="ink/ink10.xml"/><Relationship Id="rId108" Type="http://schemas.openxmlformats.org/officeDocument/2006/relationships/image" Target="media/image49.png"/><Relationship Id="rId129" Type="http://schemas.openxmlformats.org/officeDocument/2006/relationships/customXml" Target="ink/ink58.xml"/><Relationship Id="rId54" Type="http://schemas.openxmlformats.org/officeDocument/2006/relationships/image" Target="media/image22.png"/><Relationship Id="rId75" Type="http://schemas.openxmlformats.org/officeDocument/2006/relationships/customXml" Target="ink/ink31.xml"/><Relationship Id="rId96" Type="http://schemas.openxmlformats.org/officeDocument/2006/relationships/image" Target="media/image43.png"/><Relationship Id="rId140" Type="http://schemas.openxmlformats.org/officeDocument/2006/relationships/hyperlink" Target="https://www.uwtsd.ac.uk/athrofa/education-and-communities-staff/kate-williams/" TargetMode="External"/><Relationship Id="rId161" Type="http://schemas.openxmlformats.org/officeDocument/2006/relationships/hyperlink" Target="https://students.ygam.org/gaming/" TargetMode="External"/><Relationship Id="rId182" Type="http://schemas.openxmlformats.org/officeDocument/2006/relationships/hyperlink" Target="https://doi.org/10.1177/0098628316649457" TargetMode="External"/><Relationship Id="rId217" Type="http://schemas.openxmlformats.org/officeDocument/2006/relationships/hyperlink" Target="https://www.uwtsd.ac.uk/academic-office/appendices-and-forms/" TargetMode="External"/><Relationship Id="rId6" Type="http://schemas.openxmlformats.org/officeDocument/2006/relationships/numbering" Target="numbering.xml"/><Relationship Id="rId23" Type="http://schemas.openxmlformats.org/officeDocument/2006/relationships/customXml" Target="ink/ink5.xml"/><Relationship Id="rId119" Type="http://schemas.openxmlformats.org/officeDocument/2006/relationships/customXml" Target="ink/ink53.xml"/><Relationship Id="rId44" Type="http://schemas.openxmlformats.org/officeDocument/2006/relationships/image" Target="media/image17.png"/><Relationship Id="rId65" Type="http://schemas.openxmlformats.org/officeDocument/2006/relationships/customXml" Target="ink/ink26.xml"/><Relationship Id="rId86" Type="http://schemas.openxmlformats.org/officeDocument/2006/relationships/image" Target="media/image38.png"/><Relationship Id="rId130" Type="http://schemas.openxmlformats.org/officeDocument/2006/relationships/image" Target="media/image60.png"/><Relationship Id="rId151" Type="http://schemas.openxmlformats.org/officeDocument/2006/relationships/hyperlink" Target="https://doi.org/10.3390/nu12082428" TargetMode="External"/><Relationship Id="rId172" Type="http://schemas.openxmlformats.org/officeDocument/2006/relationships/hyperlink" Target="https://doi.org/10.3390/ijerph17113797" TargetMode="External"/><Relationship Id="rId193" Type="http://schemas.openxmlformats.org/officeDocument/2006/relationships/hyperlink" Target="https://doi.org/10.1080/08959285.2018.1466889" TargetMode="External"/><Relationship Id="rId207" Type="http://schemas.openxmlformats.org/officeDocument/2006/relationships/hyperlink" Target="mailto:k.eatonthomas@uwtsd.ac.uk" TargetMode="External"/><Relationship Id="rId13" Type="http://schemas.openxmlformats.org/officeDocument/2006/relationships/image" Target="media/image2.png"/><Relationship Id="rId109" Type="http://schemas.openxmlformats.org/officeDocument/2006/relationships/customXml" Target="ink/ink48.xml"/><Relationship Id="rId34" Type="http://schemas.openxmlformats.org/officeDocument/2006/relationships/image" Target="media/image12.png"/><Relationship Id="rId55" Type="http://schemas.openxmlformats.org/officeDocument/2006/relationships/customXml" Target="ink/ink21.xml"/><Relationship Id="rId76" Type="http://schemas.openxmlformats.org/officeDocument/2006/relationships/image" Target="media/image33.png"/><Relationship Id="rId97" Type="http://schemas.openxmlformats.org/officeDocument/2006/relationships/customXml" Target="ink/ink42.xml"/><Relationship Id="rId120" Type="http://schemas.openxmlformats.org/officeDocument/2006/relationships/image" Target="media/image55.png"/><Relationship Id="rId141" Type="http://schemas.openxmlformats.org/officeDocument/2006/relationships/hyperlink" Target="https://www.uwtsd.ac.uk/staff/stacey-coleman/" TargetMode="External"/><Relationship Id="rId7" Type="http://schemas.openxmlformats.org/officeDocument/2006/relationships/styles" Target="styles.xml"/><Relationship Id="rId162" Type="http://schemas.openxmlformats.org/officeDocument/2006/relationships/hyperlink" Target="https://doi.org/10.37467/gka-revedusup.v4.1367" TargetMode="External"/><Relationship Id="rId183" Type="http://schemas.openxmlformats.org/officeDocument/2006/relationships/hyperlink" Target="https://doi.org/10.1016/j.chb.2014.06.004" TargetMode="External"/><Relationship Id="rId218" Type="http://schemas.openxmlformats.org/officeDocument/2006/relationships/fontTable" Target="fontTable.xml"/><Relationship Id="rId24" Type="http://schemas.openxmlformats.org/officeDocument/2006/relationships/image" Target="media/image7.png"/><Relationship Id="rId45" Type="http://schemas.openxmlformats.org/officeDocument/2006/relationships/customXml" Target="ink/ink16.xml"/><Relationship Id="rId66" Type="http://schemas.openxmlformats.org/officeDocument/2006/relationships/image" Target="media/image28.png"/><Relationship Id="rId87" Type="http://schemas.openxmlformats.org/officeDocument/2006/relationships/customXml" Target="ink/ink37.xml"/><Relationship Id="rId110" Type="http://schemas.openxmlformats.org/officeDocument/2006/relationships/image" Target="media/image50.png"/><Relationship Id="rId131" Type="http://schemas.openxmlformats.org/officeDocument/2006/relationships/customXml" Target="ink/ink59.xml"/><Relationship Id="rId152" Type="http://schemas.openxmlformats.org/officeDocument/2006/relationships/hyperlink" Target="https://doi.org/10.1177/1555412009360412" TargetMode="External"/><Relationship Id="rId173" Type="http://schemas.openxmlformats.org/officeDocument/2006/relationships/hyperlink" Target="https://doi.org/10.1249/mss.0b013e318216ebf3" TargetMode="External"/><Relationship Id="rId194" Type="http://schemas.openxmlformats.org/officeDocument/2006/relationships/hyperlink" Target="https://doi.org/10.1016/j.pnpbp.2004.05.031" TargetMode="External"/><Relationship Id="rId208" Type="http://schemas.openxmlformats.org/officeDocument/2006/relationships/image" Target="media/image69.png"/><Relationship Id="rId14" Type="http://schemas.openxmlformats.org/officeDocument/2006/relationships/header" Target="header1.xml"/><Relationship Id="rId35" Type="http://schemas.openxmlformats.org/officeDocument/2006/relationships/customXml" Target="ink/ink11.xml"/><Relationship Id="rId56" Type="http://schemas.openxmlformats.org/officeDocument/2006/relationships/image" Target="media/image23.png"/><Relationship Id="rId77" Type="http://schemas.openxmlformats.org/officeDocument/2006/relationships/customXml" Target="ink/ink32.xml"/><Relationship Id="rId100" Type="http://schemas.openxmlformats.org/officeDocument/2006/relationships/image" Target="media/image45.png"/><Relationship Id="rId8" Type="http://schemas.openxmlformats.org/officeDocument/2006/relationships/settings" Target="settings.xml"/><Relationship Id="rId51" Type="http://schemas.openxmlformats.org/officeDocument/2006/relationships/customXml" Target="ink/ink19.xml"/><Relationship Id="rId72" Type="http://schemas.openxmlformats.org/officeDocument/2006/relationships/image" Target="media/image31.png"/><Relationship Id="rId93" Type="http://schemas.openxmlformats.org/officeDocument/2006/relationships/customXml" Target="ink/ink40.xml"/><Relationship Id="rId98" Type="http://schemas.openxmlformats.org/officeDocument/2006/relationships/image" Target="media/image44.png"/><Relationship Id="rId121" Type="http://schemas.openxmlformats.org/officeDocument/2006/relationships/customXml" Target="ink/ink54.xml"/><Relationship Id="rId142" Type="http://schemas.openxmlformats.org/officeDocument/2006/relationships/hyperlink" Target="https://www.uwtsd.ac.uk/staff/stuart-jones/" TargetMode="External"/><Relationship Id="rId163" Type="http://schemas.openxmlformats.org/officeDocument/2006/relationships/hyperlink" Target="https://doi.org/10.1007/s11469-021-00642-8" TargetMode="External"/><Relationship Id="rId184" Type="http://schemas.openxmlformats.org/officeDocument/2006/relationships/hyperlink" Target="https://doi.org/10.1002/job.1924" TargetMode="External"/><Relationship Id="rId189" Type="http://schemas.openxmlformats.org/officeDocument/2006/relationships/hyperlink" Target="https://doi.org/10.3389/fpsyg.2018.01389" TargetMode="External"/><Relationship Id="rId219" Type="http://schemas.openxmlformats.org/officeDocument/2006/relationships/glossaryDocument" Target="glossary/document.xml"/><Relationship Id="rId3" Type="http://schemas.openxmlformats.org/officeDocument/2006/relationships/customXml" Target="../customXml/item3.xml"/><Relationship Id="rId2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customXml" Target="ink/ink6.xml"/><Relationship Id="rId46" Type="http://schemas.openxmlformats.org/officeDocument/2006/relationships/image" Target="media/image18.png"/><Relationship Id="rId67" Type="http://schemas.openxmlformats.org/officeDocument/2006/relationships/customXml" Target="ink/ink27.xml"/><Relationship Id="rId116" Type="http://schemas.openxmlformats.org/officeDocument/2006/relationships/image" Target="media/image53.png"/><Relationship Id="rId137" Type="http://schemas.openxmlformats.org/officeDocument/2006/relationships/customXml" Target="ink/ink62.xml"/><Relationship Id="rId158" Type="http://schemas.openxmlformats.org/officeDocument/2006/relationships/hyperlink" Target="https://doi.org/10.1080/01609513.2019.1571763" TargetMode="External"/><Relationship Id="rId20" Type="http://schemas.openxmlformats.org/officeDocument/2006/relationships/image" Target="media/image5.png"/><Relationship Id="rId41" Type="http://schemas.openxmlformats.org/officeDocument/2006/relationships/customXml" Target="ink/ink14.xml"/><Relationship Id="rId62" Type="http://schemas.openxmlformats.org/officeDocument/2006/relationships/image" Target="media/image26.png"/><Relationship Id="rId83" Type="http://schemas.openxmlformats.org/officeDocument/2006/relationships/customXml" Target="ink/ink35.xml"/><Relationship Id="rId88" Type="http://schemas.openxmlformats.org/officeDocument/2006/relationships/image" Target="media/image39.png"/><Relationship Id="rId111" Type="http://schemas.openxmlformats.org/officeDocument/2006/relationships/customXml" Target="ink/ink49.xml"/><Relationship Id="rId132" Type="http://schemas.openxmlformats.org/officeDocument/2006/relationships/image" Target="media/image61.png"/><Relationship Id="rId153" Type="http://schemas.openxmlformats.org/officeDocument/2006/relationships/hyperlink" Target="https://doi.org/10.3389/fpubh.2020.604440" TargetMode="External"/><Relationship Id="rId174" Type="http://schemas.openxmlformats.org/officeDocument/2006/relationships/hyperlink" Target="https://doi.org/10.1556/2006.6.2017.078" TargetMode="External"/><Relationship Id="rId179" Type="http://schemas.openxmlformats.org/officeDocument/2006/relationships/hyperlink" Target="https://doi.org/10.3389/fpsyg.2019.00967" TargetMode="External"/><Relationship Id="rId195" Type="http://schemas.openxmlformats.org/officeDocument/2006/relationships/hyperlink" Target="https://www.researchgate.net/publication/277597582_Gender_Differences_in_Online_Gaming_A_Literature_Review" TargetMode="External"/><Relationship Id="rId209" Type="http://schemas.openxmlformats.org/officeDocument/2006/relationships/hyperlink" Target="mailto:2302973@student.uwtsd.ac.uk" TargetMode="External"/><Relationship Id="rId190" Type="http://schemas.openxmlformats.org/officeDocument/2006/relationships/hyperlink" Target="https://doi.org/10.31887/dcns.2017.19.2/fthibaut" TargetMode="External"/><Relationship Id="rId204" Type="http://schemas.openxmlformats.org/officeDocument/2006/relationships/image" Target="media/image68.png"/><Relationship Id="rId220" Type="http://schemas.openxmlformats.org/officeDocument/2006/relationships/theme" Target="theme/theme1.xml"/><Relationship Id="rId15" Type="http://schemas.openxmlformats.org/officeDocument/2006/relationships/customXml" Target="ink/ink1.xml"/><Relationship Id="rId36" Type="http://schemas.openxmlformats.org/officeDocument/2006/relationships/image" Target="media/image13.png"/><Relationship Id="rId57" Type="http://schemas.openxmlformats.org/officeDocument/2006/relationships/customXml" Target="ink/ink22.xml"/><Relationship Id="rId106" Type="http://schemas.openxmlformats.org/officeDocument/2006/relationships/image" Target="media/image48.png"/><Relationship Id="rId127" Type="http://schemas.openxmlformats.org/officeDocument/2006/relationships/customXml" Target="ink/ink57.xml"/><Relationship Id="rId10" Type="http://schemas.openxmlformats.org/officeDocument/2006/relationships/footnotes" Target="footnotes.xml"/><Relationship Id="rId31" Type="http://schemas.openxmlformats.org/officeDocument/2006/relationships/customXml" Target="ink/ink9.xml"/><Relationship Id="rId52" Type="http://schemas.openxmlformats.org/officeDocument/2006/relationships/image" Target="media/image21.png"/><Relationship Id="rId73" Type="http://schemas.openxmlformats.org/officeDocument/2006/relationships/customXml" Target="ink/ink30.xml"/><Relationship Id="rId78" Type="http://schemas.openxmlformats.org/officeDocument/2006/relationships/image" Target="media/image34.png"/><Relationship Id="rId94" Type="http://schemas.openxmlformats.org/officeDocument/2006/relationships/image" Target="media/image42.png"/><Relationship Id="rId99" Type="http://schemas.openxmlformats.org/officeDocument/2006/relationships/customXml" Target="ink/ink43.xml"/><Relationship Id="rId101" Type="http://schemas.openxmlformats.org/officeDocument/2006/relationships/customXml" Target="ink/ink44.xml"/><Relationship Id="rId122" Type="http://schemas.openxmlformats.org/officeDocument/2006/relationships/image" Target="media/image56.png"/><Relationship Id="rId143" Type="http://schemas.openxmlformats.org/officeDocument/2006/relationships/hyperlink" Target="https://uwtsd.ac.uk/staff/katie-sullivan/" TargetMode="External"/><Relationship Id="rId148" Type="http://schemas.openxmlformats.org/officeDocument/2006/relationships/hyperlink" Target="https://www.sciencedirect.com/science/article/pii/S2352853220301395?via%3Dihub" TargetMode="External"/><Relationship Id="rId164" Type="http://schemas.openxmlformats.org/officeDocument/2006/relationships/hyperlink" Target="https://doi.org/10.1177/070674371105600504" TargetMode="External"/><Relationship Id="rId169" Type="http://schemas.openxmlformats.org/officeDocument/2006/relationships/hyperlink" Target="https://doi.org/10.2196/26575" TargetMode="External"/><Relationship Id="rId185" Type="http://schemas.openxmlformats.org/officeDocument/2006/relationships/hyperlink" Target="https://doi.org/10.1177/0146167204264243"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doi.org/10.1016/j.jad.2019.06.035" TargetMode="External"/><Relationship Id="rId210" Type="http://schemas.openxmlformats.org/officeDocument/2006/relationships/hyperlink" Target="file:///C:/Users/c.lohmann-hancock/AppData/Local/Microsoft/Windows/INetCache/REICoP-17-20-v3-Final.pdf" TargetMode="External"/><Relationship Id="rId215" Type="http://schemas.openxmlformats.org/officeDocument/2006/relationships/hyperlink" Target="https://www.uwtsd.ac.uk/research/research-ethics/" TargetMode="External"/><Relationship Id="rId26" Type="http://schemas.openxmlformats.org/officeDocument/2006/relationships/image" Target="media/image8.png"/><Relationship Id="rId47" Type="http://schemas.openxmlformats.org/officeDocument/2006/relationships/customXml" Target="ink/ink17.xml"/><Relationship Id="rId68" Type="http://schemas.openxmlformats.org/officeDocument/2006/relationships/image" Target="media/image29.png"/><Relationship Id="rId89" Type="http://schemas.openxmlformats.org/officeDocument/2006/relationships/customXml" Target="ink/ink38.xml"/><Relationship Id="rId112" Type="http://schemas.openxmlformats.org/officeDocument/2006/relationships/image" Target="media/image51.png"/><Relationship Id="rId133" Type="http://schemas.openxmlformats.org/officeDocument/2006/relationships/customXml" Target="ink/ink60.xml"/><Relationship Id="rId154" Type="http://schemas.openxmlformats.org/officeDocument/2006/relationships/hyperlink" Target="https://www.statista.com/topics/1763/gaming-in-the-united-kingdom/" TargetMode="External"/><Relationship Id="rId175" Type="http://schemas.openxmlformats.org/officeDocument/2006/relationships/hyperlink" Target="https://doi.org/10.4324/9780203765425-6" TargetMode="External"/><Relationship Id="rId196" Type="http://schemas.openxmlformats.org/officeDocument/2006/relationships/hyperlink" Target="https://doi.org/10.2196/23700" TargetMode="External"/><Relationship Id="rId200" Type="http://schemas.openxmlformats.org/officeDocument/2006/relationships/hyperlink" Target="https://doi.org/10.3390/ijerph191912543" TargetMode="External"/><Relationship Id="rId16" Type="http://schemas.openxmlformats.org/officeDocument/2006/relationships/image" Target="media/image3.png"/><Relationship Id="rId221" Type="http://schemas.microsoft.com/office/2020/10/relationships/intelligence" Target="intelligence2.xml"/><Relationship Id="rId37" Type="http://schemas.openxmlformats.org/officeDocument/2006/relationships/customXml" Target="ink/ink12.xml"/><Relationship Id="rId58" Type="http://schemas.openxmlformats.org/officeDocument/2006/relationships/image" Target="media/image24.png"/><Relationship Id="rId79" Type="http://schemas.openxmlformats.org/officeDocument/2006/relationships/customXml" Target="ink/ink33.xml"/><Relationship Id="rId102" Type="http://schemas.openxmlformats.org/officeDocument/2006/relationships/image" Target="media/image46.png"/><Relationship Id="rId123" Type="http://schemas.openxmlformats.org/officeDocument/2006/relationships/customXml" Target="ink/ink55.xml"/><Relationship Id="rId144" Type="http://schemas.openxmlformats.org/officeDocument/2006/relationships/hyperlink" Target="https://www.uwtsd.ac.uk/staff/ruth-groff/" TargetMode="External"/><Relationship Id="rId90" Type="http://schemas.openxmlformats.org/officeDocument/2006/relationships/image" Target="media/image40.png"/><Relationship Id="rId165" Type="http://schemas.openxmlformats.org/officeDocument/2006/relationships/hyperlink" Target="https://doi.org/10.1016/j.jpsychires.2007.11.010" TargetMode="External"/><Relationship Id="rId186" Type="http://schemas.openxmlformats.org/officeDocument/2006/relationships/hyperlink" Target="https://www.statista.com/statistics/300513/gaming-by-demographic-group-uk/" TargetMode="External"/><Relationship Id="rId211" Type="http://schemas.openxmlformats.org/officeDocument/2006/relationships/hyperlink" Target="file:///C:/Users/c.lohmann-hancock/AppData/Local/Microsoft/Windows/INetCache/REICoP-17-20-v3-Final.pdf" TargetMode="External"/><Relationship Id="rId27" Type="http://schemas.openxmlformats.org/officeDocument/2006/relationships/customXml" Target="ink/ink7.xml"/><Relationship Id="rId48" Type="http://schemas.openxmlformats.org/officeDocument/2006/relationships/image" Target="media/image19.png"/><Relationship Id="rId69" Type="http://schemas.openxmlformats.org/officeDocument/2006/relationships/customXml" Target="ink/ink28.xml"/><Relationship Id="rId113" Type="http://schemas.openxmlformats.org/officeDocument/2006/relationships/customXml" Target="ink/ink50.xml"/><Relationship Id="rId134" Type="http://schemas.openxmlformats.org/officeDocument/2006/relationships/image" Target="media/image62.png"/><Relationship Id="rId80" Type="http://schemas.openxmlformats.org/officeDocument/2006/relationships/image" Target="media/image35.png"/><Relationship Id="rId155" Type="http://schemas.openxmlformats.org/officeDocument/2006/relationships/hyperlink" Target="https://doi.org/10.1073/pnas.1118355109" TargetMode="External"/><Relationship Id="rId176" Type="http://schemas.openxmlformats.org/officeDocument/2006/relationships/hyperlink" Target="https://doi.org/10.1089/acm.2010.0142" TargetMode="External"/><Relationship Id="rId197" Type="http://schemas.openxmlformats.org/officeDocument/2006/relationships/hyperlink" Target="https://journals.plos.org/plosone/article?id=10.1371/journal.pone.0271996" TargetMode="External"/><Relationship Id="rId201" Type="http://schemas.openxmlformats.org/officeDocument/2006/relationships/hyperlink" Target="https://doi.org/10.1371/journal.pone.0081381" TargetMode="External"/><Relationship Id="rId17" Type="http://schemas.openxmlformats.org/officeDocument/2006/relationships/customXml" Target="ink/ink2.xml"/><Relationship Id="rId38" Type="http://schemas.openxmlformats.org/officeDocument/2006/relationships/image" Target="media/image14.png"/><Relationship Id="rId59" Type="http://schemas.openxmlformats.org/officeDocument/2006/relationships/customXml" Target="ink/ink23.xml"/><Relationship Id="rId103" Type="http://schemas.openxmlformats.org/officeDocument/2006/relationships/customXml" Target="ink/ink45.xml"/><Relationship Id="rId124" Type="http://schemas.openxmlformats.org/officeDocument/2006/relationships/image" Target="media/image57.png"/><Relationship Id="rId70" Type="http://schemas.openxmlformats.org/officeDocument/2006/relationships/image" Target="media/image30.png"/><Relationship Id="rId91" Type="http://schemas.openxmlformats.org/officeDocument/2006/relationships/customXml" Target="ink/ink39.xml"/><Relationship Id="rId145" Type="http://schemas.openxmlformats.org/officeDocument/2006/relationships/image" Target="media/image65.png"/><Relationship Id="rId166" Type="http://schemas.openxmlformats.org/officeDocument/2006/relationships/hyperlink" Target="https://doi.org/10.2105/ajph.2008.143446" TargetMode="External"/><Relationship Id="rId187" Type="http://schemas.openxmlformats.org/officeDocument/2006/relationships/hyperlink" Target="https://www.statista.com/statistics/293304/number-video-gamers/" TargetMode="External"/><Relationship Id="rId1" Type="http://schemas.openxmlformats.org/officeDocument/2006/relationships/customXml" Target="../customXml/item1.xml"/><Relationship Id="rId212" Type="http://schemas.openxmlformats.org/officeDocument/2006/relationships/hyperlink" Target="file:///C:/Users/c.lohmann-hancock/AppData/Local/Microsoft/Windows/INetCache/REICoP-17-20-v3-Final.pdf" TargetMode="External"/><Relationship Id="rId28" Type="http://schemas.openxmlformats.org/officeDocument/2006/relationships/image" Target="media/image9.png"/><Relationship Id="rId49" Type="http://schemas.openxmlformats.org/officeDocument/2006/relationships/customXml" Target="ink/ink18.xml"/><Relationship Id="rId114" Type="http://schemas.openxmlformats.org/officeDocument/2006/relationships/image" Target="media/image52.png"/><Relationship Id="rId60" Type="http://schemas.openxmlformats.org/officeDocument/2006/relationships/image" Target="media/image25.png"/><Relationship Id="rId81" Type="http://schemas.openxmlformats.org/officeDocument/2006/relationships/customXml" Target="ink/ink34.xml"/><Relationship Id="rId135" Type="http://schemas.openxmlformats.org/officeDocument/2006/relationships/customXml" Target="ink/ink61.xml"/><Relationship Id="rId156" Type="http://schemas.openxmlformats.org/officeDocument/2006/relationships/hyperlink" Target="https://doi.org/10.1037/0033-2909.127.1.87" TargetMode="External"/><Relationship Id="rId177" Type="http://schemas.openxmlformats.org/officeDocument/2006/relationships/hyperlink" Target="https://www.nhs.uk/mental-health/children-and-young-adults/help-for-teenagers-young-adults-and-students/student-stress-self-help-tips/" TargetMode="External"/><Relationship Id="rId198" Type="http://schemas.openxmlformats.org/officeDocument/2006/relationships/hyperlink" Target="https://doi.org/10.1016/j.addbeh.2020.106446" TargetMode="External"/><Relationship Id="rId202" Type="http://schemas.openxmlformats.org/officeDocument/2006/relationships/image" Target="media/image66.png"/><Relationship Id="rId18" Type="http://schemas.openxmlformats.org/officeDocument/2006/relationships/image" Target="media/image4.png"/><Relationship Id="rId39" Type="http://schemas.openxmlformats.org/officeDocument/2006/relationships/customXml" Target="ink/ink13.xml"/><Relationship Id="rId50" Type="http://schemas.openxmlformats.org/officeDocument/2006/relationships/image" Target="media/image20.png"/><Relationship Id="rId104" Type="http://schemas.openxmlformats.org/officeDocument/2006/relationships/image" Target="media/image47.png"/><Relationship Id="rId125" Type="http://schemas.openxmlformats.org/officeDocument/2006/relationships/customXml" Target="ink/ink56.xml"/><Relationship Id="rId146" Type="http://schemas.openxmlformats.org/officeDocument/2006/relationships/hyperlink" Target="https://www.mind.org.uk/information-support/tips-for-everyday-living/student-life/about-student-mental-health/" TargetMode="External"/><Relationship Id="rId167" Type="http://schemas.openxmlformats.org/officeDocument/2006/relationships/hyperlink" Target="https://doi.org/10.3389/fpsyg.2014.00260" TargetMode="External"/><Relationship Id="rId188" Type="http://schemas.openxmlformats.org/officeDocument/2006/relationships/hyperlink" Target="https://doi.org/10.1037/ppm0000339" TargetMode="External"/><Relationship Id="rId71" Type="http://schemas.openxmlformats.org/officeDocument/2006/relationships/customXml" Target="ink/ink29.xml"/><Relationship Id="rId92" Type="http://schemas.openxmlformats.org/officeDocument/2006/relationships/image" Target="media/image41.png"/><Relationship Id="rId2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customXml" Target="../customXml/item2.xml"/><Relationship Id="rId29" Type="http://schemas.openxmlformats.org/officeDocument/2006/relationships/customXml" Target="ink/ink8.xml"/><Relationship Id="rId40" Type="http://schemas.openxmlformats.org/officeDocument/2006/relationships/image" Target="media/image15.png"/><Relationship Id="rId115" Type="http://schemas.openxmlformats.org/officeDocument/2006/relationships/customXml" Target="ink/ink51.xml"/><Relationship Id="rId136" Type="http://schemas.openxmlformats.org/officeDocument/2006/relationships/image" Target="media/image63.png"/><Relationship Id="rId157" Type="http://schemas.openxmlformats.org/officeDocument/2006/relationships/hyperlink" Target="https://doi.org/10.1177/2055102920933072" TargetMode="External"/><Relationship Id="rId178" Type="http://schemas.openxmlformats.org/officeDocument/2006/relationships/hyperlink" Target="https://doi.org/10.1111/medu.13122" TargetMode="External"/><Relationship Id="rId61" Type="http://schemas.openxmlformats.org/officeDocument/2006/relationships/customXml" Target="ink/ink24.xml"/><Relationship Id="rId82" Type="http://schemas.openxmlformats.org/officeDocument/2006/relationships/image" Target="media/image36.png"/><Relationship Id="rId199" Type="http://schemas.openxmlformats.org/officeDocument/2006/relationships/hyperlink" Target="https://doi.org/10.2139/ssrn.3568469" TargetMode="External"/><Relationship Id="rId203" Type="http://schemas.openxmlformats.org/officeDocument/2006/relationships/image" Target="media/image67.png"/><Relationship Id="rId19" Type="http://schemas.openxmlformats.org/officeDocument/2006/relationships/customXml" Target="ink/ink3.xml"/><Relationship Id="rId30" Type="http://schemas.openxmlformats.org/officeDocument/2006/relationships/image" Target="media/image10.png"/><Relationship Id="rId105" Type="http://schemas.openxmlformats.org/officeDocument/2006/relationships/customXml" Target="ink/ink46.xml"/><Relationship Id="rId126" Type="http://schemas.openxmlformats.org/officeDocument/2006/relationships/image" Target="media/image58.png"/><Relationship Id="rId147" Type="http://schemas.openxmlformats.org/officeDocument/2006/relationships/hyperlink" Target="https://doi.org/10.29252/nirp.bcn.9.3.177" TargetMode="External"/><Relationship Id="rId168" Type="http://schemas.openxmlformats.org/officeDocument/2006/relationships/hyperlink" Target="https://doi.org/10.1556/2006.2020.0004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C7EAE05206443A18AE53CF0038F4893"/>
        <w:category>
          <w:name w:val="General"/>
          <w:gallery w:val="placeholder"/>
        </w:category>
        <w:types>
          <w:type w:val="bbPlcHdr"/>
        </w:types>
        <w:behaviors>
          <w:behavior w:val="content"/>
        </w:behaviors>
        <w:guid w:val="{54C4FEAF-BA19-4827-B541-4C0CB963DCF8}"/>
      </w:docPartPr>
      <w:docPartBody>
        <w:p w:rsidR="00EA446C" w:rsidRDefault="00665090" w:rsidP="00665090">
          <w:pPr>
            <w:pStyle w:val="3C7EAE05206443A18AE53CF0038F4893"/>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090"/>
    <w:rsid w:val="00023376"/>
    <w:rsid w:val="0003211D"/>
    <w:rsid w:val="001C56E6"/>
    <w:rsid w:val="002D361A"/>
    <w:rsid w:val="006567E4"/>
    <w:rsid w:val="00665090"/>
    <w:rsid w:val="00E607D8"/>
    <w:rsid w:val="00EA4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7EAE05206443A18AE53CF0038F4893">
    <w:name w:val="3C7EAE05206443A18AE53CF0038F4893"/>
    <w:rsid w:val="006650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7:51.348"/>
    </inkml:context>
    <inkml:brush xml:id="br0">
      <inkml:brushProperty name="width" value="0.05" units="cm"/>
      <inkml:brushProperty name="height" value="0.05" units="cm"/>
    </inkml:brush>
  </inkml:definitions>
  <inkml:trace contextRef="#ctx0" brushRef="#br0">144 327 5929,'0'0'0,"0"-5"3545,3-10-1993,0 2-888,2 1-184,9 10 104,-11 1 88,13-4 17,-2 0-49,-14 5-640,16-4 560,1 0-272,3 1-72,2 0-32,-22 3-184,22-1 192,0-1 8,3 1 40,-2 1-16,-23 0-224,24 0 152,-2 0 88,-2 4 24,0 1 24,-20-5-288,18 5 264,0 7 48,-2-9 25,-4 2-97,-12-5-240,13 12 280,-8-8 8,9 8-104,-11-7 152,-3-5-336,5 14 424,-1-9-64,1 12 48,-2-13-56,-3-4-352,3 19 376,-3-6-104,0-9-40,0 17 32,0-21-264,0 12 248,0 2 0,-1 2 25,-4 0-73,5-16-200,-13 15 24,7 1 144,-11 1 80,3 0-48,14-17-200,-19 17 224,-3 1-16,0 0-152,-3-2 72,25-16-128,-28 16 136,-5-1-48,-1-2 8,0-8 16,34-5-112,-35 15 184,1-12-152,4 0-88,-1 1-104,31-4 160,-31 0-336,2-2-440,0-3-305,4-10-623,25 15 1704,-21-16-2744,6-1-729,8-5-1416,-7 2-1713,14 20 6602,0 0 0</inkml:trace>
  <inkml:trace contextRef="#ctx0" brushRef="#br0" timeOffset="1">24 338 18483,'0'0'0,"0"0"0,3-12 3041,9-1-2177,3-1-96,0 0 105,-15 14-873,20-6 1056,4-8-96,4 0-256,3-1-200,-31 15-504,36-14 320,5-1-112,1 1-48,4 0-64,-46 14-96,45-13 24,2-1-40,-3 2-56,-2-1-56,-42 13 128,42-12-136,-1 5-8,-1-7-192,-1 9-120,-39 5 456,36-12-800,-4 9-440,-3-2-633,1 0-1407,-30 5 3280,28-4-4937,-15 16-3961,-13-12 8898</inkml:trace>
  <inkml:trace contextRef="#ctx0" brushRef="#br0" timeOffset="2">1051 297 3288,'0'0'0,"0"0"2521,0-3-345,0-1-463,0 4-1713,0-5 1528,0 3 8,-1 2-151,-6-1-169,7 1-1216,-6-2 1088,-10 1-160,4-1-192,-1 1-111,13 1-625,-15 0 512,-1 0-56,0 0-136,-1 0-32,17 0-288,-17 0 192,1 4-56,-1 10-32,0-11-16,17-3-88,-16 13 160,-2-8-24,2 10-8,3-10-32,13-5-96,-12 17 32,7-4-32,1-9 56,-3 15-32,7-19-24,-4 5 0,-1 12 40,2-4-16,1-9 40,2-4-64,0 16-8,0-11-32,5 12 0,0-13 88,-5-4-48,15 16 0,-10-11 40,11 9-24,-2-11-184,-14-3 168,17 12-24,0-8-72,2 0 48,3-1-16,-22-3 64,20 4-16,0-4-8,2 0 8,0-4 112,-22 4-96,21-4 0,-3-3 8,-2-5 72,1 7 24,-17 5-104,14-15 24,-1 2 16,1 1-24,-10-2-16,-4 14 0,18-15 32,-15 1 88,9 0-64,-12-1-88,0 15 32,3-17 56,-3 1 8,0-1 40,-1 1-24,1 16-80,-6-16 120,-8 2-96,9 0-40,-11 2 8,16 12 8,-12-13-56,5 9-32,-8-3-24,2 3 144,13 4-32,-12-4-104,-2 3 0,7 1 24,-8 0 0,15 0 80,-6 0-24,-1 3 24,1-3-40,1 3-112,5-3 152,-1 0-104,1 0-24,0 0 0,3 0-24,-3 0 152,5 0-96,7 0 24,-7 0-8,14 0 80,-19 0 0,14 0-48,1 0 8,1-1 96,4-3 56,-20 4-112,19-4 8,4-1-32,-1-1 16,2-7-56,-24 13 64,22-4 0,0-3 8,1-7-16,-3 10-72,-20 4 80,21-7-8,-3-7-16,0 10-32,-3-9 56,-15 13 0,18-5 24,-3-7-8,2 7 32,-3-7-48,-14 12 0,13-5 0,-8 0 24,9-1-32,-10 1 32,-4 5-24,13-4 40,-13-1-16,5 2 0,-2 1 64,-3 2-88,0-1 0,0 1 88,0 0-48,0 0-16,0 0-24,0 0 80,0 0-104,0 0 72,0 0-152,0 0 288,0 3-136,0 0 40,0-3-88,0 3 40,0 2 16,0-1-8,0 9-32,0-13-16,0 3 104,3 2-56,-3 9-24,0-9 72,0-5-96,3 4 64,-3 12-16,0-13 48,0 11-32,0-14-64,0 3 48,0 11 24,0-9 0,0 11-16,0-16-56,0 12 24,0 4 56,-2-2-56,-2 1 8,4-15-32,-5 16 24,-1 3 16,-1 0 24,3 1-8,4-20-56,-14 20 80,9 1-40,-11-3-40,10 1 40,6-19-40,-12 17 40,7-3-16,0-1 32,1-10-8,4-3-48,-4 5 16,3-1 24,1-4 16,-2 0-32,2 0-24,0 0 64,0 0-48,0 0 24,0-4-40,0 4 0,0-13-56,3 7 32,2-11-80,12 4 24,-17 13 80,3-14-40,10 0 8,-8 2 24,9-1-8,-14 13 16,4-6-40,9-8-16,-10 9-8,10 0 16,-13 5 48,3-4-16,1 1-40,0 1 32,-1 2-32,-3 0 56,3 0-88,0 0 32,0 5 32,0-1-16,-3-4 40,3 14 64,2-10-32,0 8-64,-1-7 48,-4-5-16,13 12-120,-10-9 56,11 2 8,-9 8 16,-5-13 40,17 3 32,-5 0-48,3 2 32,0 7-32,-15-12 16,16 0-40,4 5-40,-1-1 40,1 0-32,-20-4 72,22 3-64,0 0 32,1-3-16,1 0 24,-24 0 24,23 0-72,-1 0 0,0-2-8,2 1-24,-24 1 104,20-5-104,0 0 56,1 1-40,-1-9 24,-20 13 64,19-5-104,-1-9-24,1 8-40,0-11-40,-19 17 208,17-14-192,0 0-48,-1 0 72,0-2-8,-16 16 176,14-14-48,0 2-16,-2-3 32,-7 1 64,-5 14-32,14-12 0,-11-2 64,2 0 8,-2 1-8,-3 13-64,0-12 72,0 5 16,0-7 112,-2 10-80,2 4-120,-4-7 104,-3 1 8,-5 1-24,7 2 16,5 3-104,-15-1 104,8 1-80,-10 0-104,2 3 104,15-3-24,-19 12-8,2-8 16,-4 11 24,1-2-24,20-13-8,-20 14-24,-1 0 64,3 1-8,0 0-16,18-15-16,-15 15 104,-1 1-96,0-2 88,2 2-64,14-16-32,-14 15-32,8 1 64,-10-2-16,12 2 32,4-16-48,-7 12 56,3 1-72,2-9-72,1 12 64,1-16 24,0 5 40,0 9 8,3-10 16,11 12 48,-14-16-112,5 5 128,10 10-96,-2-10 8,-1 7-80,-12-12 40,14 4-104,0 0 152,2 1-32,1-2-16,-17-3 0,20 3 8,4-3-16,3 0 48,-1 0-40,-26 0 0,28-3 0,0-2-40,4-1 0,-1-8 40,-31 14 0,33-6-16,-4-14 16,1 4-32,0-1 16,-30 17 16,28-19 40,2-1-56,-2-4-8,0 1 24,-28 23 0,28-25 0,0 0 24,0 0 56,-3 0-72,-25 25-8,22-25-32,0-2 32,-3 2-16,-2 0 16,-17 25 0,17-25 0,-2 0 40,-3 1 0,-7 4 24,-5 20-64,4-15 88,1 8 32,-5-5 32,0 9 16,0 3-168,0-4 216,0 3-24,-1-1-56,-3 2-48,4 0-88,-4 0 16,-3 0-40,1 3 8,-6 2-64,12-5 80,-5 13-40,-1-10 0,1 11 0,0-9-8,5-5 48,-4 14-96,2-10 32,2 12 0,0-11 0,0-5 64,3 18-40,2-5 8,0-8-8,10 13 16,-15-18 24,13 13-8,-9-8-48,15 13-48,-5-5 56,-14-13 48,14 12-40,0 1 40,1-1 24,-1-7 0,-14-5-24,12 19-40,2-7 40,0 1-8,-1-8 8,-13-5 0,4 17 24,14-5-8,-14 1-16,9-1 8,-13-12-8,3 14 96,2-1-8,-1 1-8,1-2 64,-5-12-144,3 13 80,-3 1 32,0-1 80,0-1 0,0-12-192,-1 14 256,-4-1 24,-8 1 17,9-10 31,4-4-328,-16 18 272,11-14-88,-7 12-120,6-13-32,6-3-32,-16 5-16,3-1 56,1 1 16,-1-2-72,13-3 16,-12 3-120,-1-3-184,-2 0-377,9 0-647,6 0 1328,-13-1-2656,10-5-1889,0-1-2689,1-13 1401,2 20 5833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7:48.793"/>
    </inkml:context>
    <inkml:brush xml:id="br0">
      <inkml:brushProperty name="width" value="0.05" units="cm"/>
      <inkml:brushProperty name="height" value="0.05" units="cm"/>
    </inkml:brush>
  </inkml:definitions>
  <inkml:trace contextRef="#ctx0" brushRef="#br0">379 54 6641,'0'0'0,"-4"-6"2352,0-10-551,4 16-1801,-13-6 1344,9-8-80,-3 12-199,-5 1-89,7-3-168,-1 3-216,-8-1-120,9 1-136,5 1-336,-12 0 264,-1 0-16,7 0-56,-11 0-48,17 0-144,-14 3 128,-2 2-39,-1-1-9,-2 9 8,19-13-88,-19 3 88,-1 11-56,0-9 8,4 10-8,16-15-32,-17 5 16,3 9 8,7-9-16,-8 7-8,15-12 0,-3 3-32,-2 2-32,3 0-8,2-1-24,0-4 96,0 5-136,0-2 7,5 0-55,9 1 56,-14-4 128,5 3-136,12 0 64,-4 0 24,1 0-32,-14-3 80,17 3-24,0-3-24,2 3-32,0 0-8,-19-3 88,17 4-112,0 0-8,-1 1 40,-4 7-40,-12-12 120,16 4-80,-4 8 16,2-7 0,0 7 24,-14-12 40,5 5-48,11 12 24,-13-12 0,9 14-8,-12-19 32,3 12-48,2 1 0,0-1 16,0 1 32,-5-13 0,4 12 8,-1 1 32,-3 1 16,0 0 56,0-14-112,0 15 176,-1 0 32,-4 0 72,-1-1 24,6-14-304,-14 14 376,9-1 81,-12-9 55,4 14 16,13-18-528,-15 4 544,-6 10-80,1-10-104,-2 8-8,22-12-352,-25 3 272,-3 0-72,1 0-16,1-3-16,26 0-168,-25 0 64,5 0 32,1-3-112,-2-1-144,21 4 160,-15-14-312,2 7-376,9-10-592,-1 3-945,5 14 2225,-5-19-3192,5-3-1857,0 1-1057,0 21 6106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7:48.129"/>
    </inkml:context>
    <inkml:brush xml:id="br0">
      <inkml:brushProperty name="width" value="0.05" units="cm"/>
      <inkml:brushProperty name="height" value="0.05" units="cm"/>
    </inkml:brush>
  </inkml:definitions>
  <inkml:trace contextRef="#ctx0" brushRef="#br0">17 2 6937,'0'0'0,"0"-1"3153,0 1-697,-1 0-775,1 0-1681,0 0 1448,0 0-184,-2 3-280,2-3-232,0 0-752,-1 3 657,-1 0-185,2 0-136,0 0-80,0-3-256,0 3 216,0 10-40,0-9 40,0 12 32,0-16-248,0 14 136,0 2 32,0-1-96,-2 4-64,2-19-8,-1 17 56,-1 4-56,1-2 8,-1-1-32,2-18 24,-1 19-88,1-2-72,-2-1-184,2 0-248,0-16 592,0 14-1096,3-2-1049,10-7-695,-1 12-1033,-12-17 3873,5 5-6314,-5-5 6314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3"/>
    </inkml:context>
    <inkml:brush xml:id="br0">
      <inkml:brushProperty name="width" value="0.05" units="cm"/>
      <inkml:brushProperty name="height" value="0.05" units="cm"/>
    </inkml:brush>
  </inkml:definitions>
  <inkml:trace contextRef="#ctx0" brushRef="#br0">14 220 4689,'0'0'0,"-3"-2"2368,0-3-496,0-7-511,3 12-1361,-3-3 1352,1 1-160,2 2-160,0 0-71,0 0-961,0-1 784,0 1-168,0-2-152,3 0-128,-3 2-336,3 0 240,0-1-56,2-1-40,0 1-8,0-2-40,9-2 48,-10 0 24,14 0-24,-6 1 24,2-1-24,2-7-23,1 7-1,-17 5-120,17-6 120,3-8-48,2 9 0,-1-8 0,-21 13-72,25-4 32,-5-3 16,2-7-24,-22 14-24,20-4-16,-20 4 16,21-7-8,-1-5-32,0 7-24,-1-1 40,-19 6 24,20-6-32,1-1-8,-1 1 32,2 2-32,-22 4 40,20-5-32,1 0 16,-3 0 16,-1 4-24,-17 1 24,18-3-24,-3 1-16,-1 1 8,0 1 16,-14 0 16,5 0-8,12 0-8,-14 0 8,10 3-8,-13-3 16,3 3 0,2 0-24,-2 0 0,0 2-25,-3-5 49,3 5-8,0-1 16,0 9-8,-3-10-56,0-3 56,0 5 8,4 7 8,-4-9 16,0 11 33,0-14-65,0 5 24,0 9 24,-2-9 0,0 10 88,2-15-136,-3 5 48,0 11-96,-2-12 96,1 14 32,4-18-80,-6 4 112,-7 13 16,8-4 0,-7-1 64,12-12-192,-6 15 224,-12-1-24,12 1 64,-13-1-144,19-14-120,-12 18 208,-2-3 136,-3 1-152,1-1 40,-3 3-24,0-3 0,1 1-8,-1 0 48,19-16-248,-17 12 144,-2 1-24,2-1-40,0-7 0,17-5-80,-18 14 96,3-11-136,-1 0 80,4 0-16,12-3-24,-13 3-24,7 0-8,-8-3-48,9 0-328,5 0 408,-6 0-720,0 0-496,-1 0-769,3-1-623,4 1 2608,-5-5-4017,-28 8-2104,33-4 1960,0 1 4161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03.719"/>
    </inkml:context>
    <inkml:brush xml:id="br0">
      <inkml:brushProperty name="width" value="0.05" units="cm"/>
      <inkml:brushProperty name="height" value="0.05" units="cm"/>
    </inkml:brush>
  </inkml:definitions>
  <inkml:trace contextRef="#ctx0" brushRef="#br0">368 219 4168,'0'0'0,"0"-3"2889,-1-1-1185,-2 0-535,-1 3-145,0-1-72,4 2-952,-3-1 856,-1-1-208,0 2-136,-2 0-207,6 0-305,-7 0 176,1 0 0,-8 0 48,11 0 8,3 0-232,-13 3 216,9 0 64,-10 1-24,1 0 128,13-4-384,-6 5 416,-13 0 8,5-1 16,-2 9 8,16-13-448,-18 3 552,0 2-111,0 10-33,-1-12 24,19-3-432,-19 14 408,2-9 48,0 12-8,1-4-176,16-13-272,-16 5 112,2 15-8,2-6-24,6 0 40,6-14-120,-7 13 88,1-1-72,1 1 16,4-9-40,1-4 8,0 17-120,0-12 80,4 12-24,9-12 16,-13-5 48,13 14 72,-1-11-120,5 10-72,4-10 8,-21-3 112,20 3-96,5-3 24,0 0-56,3 0-56,-28 0 184,30-2-216,-2-2-64,2-1 72,-4-9 16,-26 14 192,25-6-112,0-10 0,-3 10 64,-2-11 48,-20 17 0,16-13 8,-3-1 48,-9 2-8,1-3 104,-5 15-152,5-14 256,-2 2 24,-3-2 120,-2 0-120,2 14-280,-4-13 208,-11 1 8,9 7-176,-13-9-56,19 14 16,-15-3-112,-2-2-248,1 2-64,0 0-424,16 3 848,-15-2-1609,2 1-1231,9-2-953,-1 1-1984,5 2 5777,-2-2-4585,2 2 4585</inkml:trace>
  <inkml:trace contextRef="#ctx0" brushRef="#br0" timeOffset="1">664 158 6289,'0'0'0,"0"-4"3361,3-1-1049,-3 5-2312,3-5 1728,-3 2-223,3 2-329,0-1-168,-3 2-1008,0-2 760,3 1-304,2-2-143,0 0-121,-5 3-192,17-3 160,-4-2-8,-1 2-16,2-2 24,-14 5-160,16-5 136,1 1-16,2-3 8,3 1-16,-22 6-112,21-6 80,1 1-24,2 0-56,-1 1-8,-23 4 8,24-3 40,-4 1 24,0 1-56,-1-3 40,-19 4-48,14-1 40,0 1-40,-1 0 88,-9 0-24,-4 0-64,13 0 64,-13 0 40,5 0-40,-2 0 40,-3 0-104,0 3 88,0 0 24,0 0 8,-3 2 48,3-5-168,-5 5 152,-8 10 24,7-10-64,-9 12-40,15-17-72,-16 13 48,-1 1-32,-4 0 8,-2 1-40,23-15 16,-25 18 16,2-1 0,-3 0-16,5-1 8,21-16-8,-21 17 16,3-3-16,0 0 24,6 0 40,12-14-64,-6 13 72,-10 1-64,11 0 48,1 0-32,4-14-24,-7 14 0,4-2 40,0-7-64,3 14-56,0-19 80,0 5 24,0 9-24,13-10 16,-10 1 24,-3-5-40,18 12 0,-4-8 16,5-1 24,5 0-40,-24-3 0,23 0 8,4 0-48,1 0 0,3 0 40,-31 0 0,30 0-88,-2-2-8,-1 1-24,-6-2-48,-21 3 168,24-5-168,-4 0-16,1 1-216,-3-1-392,-18 5 792,16-5-1384,0-1-769,-1-7-952,2 9-503,-17 4 3608,16-17-4513,-2 10 216,-14 7 4297</inkml:trace>
  <inkml:trace contextRef="#ctx0" brushRef="#br0" timeOffset="2">1397 100 7105,'0'0'0,"0"-1"2529,-1-1-369,1 2-2160,-2-1 1696,0-1-271,2 1-217,0-1-288,0 2-920,0-1 736,0-1-208,4-1-119,-1 0-57,-3 3-352,4-3 280,10-2 16,-9 0 24,11 1-80,-16 4-240,14-5 280,1-1-24,4-1-96,3-5 64,-22 12-224,22-2 112,1-2-64,2-1 24,1 0-24,-26 5-48,25-5 24,1 2 32,2 0-56,-1 0 0,-27 3 0,26-1 40,1-1-16,1 0 24,-3 2-32,-25 0-16,27 0 48,-4 0-16,1 0 8,1 4 8,-25-4-48,22 3 0,-2 0-16,-4 1 48,-4 1-8,-12-5-24,5 5 40,7 0-16,-9-1-40,2 1-8,-5-5 24,3 5-8,0-1 8,-3 9 8,0-10 16,0-3-24,-1 12 80,-4-7 40,-7 9 16,5-9-24,7-5-112,-17 16 112,0-12-24,-2 15 8,-3-14 8,-3 13-8,-1-5-48,-1-8 32,2 13 8,25-18-88,-25 5 80,5 12 24,20-17-104,-18 3 96,4 10 9,14-13-105,-12 3 112,7 0-32,1 2-56,-1-2-8,5-3-16,-3 3-24,3-3-8,0 0-56,3 0-49,0 0 1,2-1-16,10-1 32,-10 0 40,15 1-16,-6-1-8,2-1 64,-16 3 40,16-1-64,-2-2-32,0 1 32,0 0 0,-14 2 64,5-1-112,13-1 104,-13 2-48,12 0 32,-17 0 24,5 0 0,12 0-24,-4 0 8,-9 3 16,-4-3 0,18 0 0,-14 5-40,10 0 16,-11-1-32,-3-4 56,13 5 16,-10 8-32,10-10-24,-10 1 32,-3-4 8,3 15-72,1-12 64,0 9 16,-1-9-32,-3-3 24,3 13-8,-3-8-8,0 9 40,0-10 16,0-4-40,0 17 64,0-12 16,-2 12-16,1-12 56,1-5-120,-5 19 160,-1-14 0,-8 13 64,7-13-24,7-5-200,-15 17 312,1-12 25,-3 11-9,-2-13 72,-2 11 16,0-11-16,0 2 0,1-1-48,20-4-352,-25 5 224,3-2-96,-3-3-8,0 0-64,25 0-56,-23 0-56,-2-2-32,1-2-224,4-2-232,20 6 544,-17-13-864,4 8-633,10-7-1351,0 6-1961,3 6 4809,0-19-6898,3 5 537,-3 14 6361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00.964"/>
    </inkml:context>
    <inkml:brush xml:id="br0">
      <inkml:brushProperty name="width" value="0.05" units="cm"/>
      <inkml:brushProperty name="height" value="0.05" units="cm"/>
    </inkml:brush>
  </inkml:definitions>
  <inkml:trace contextRef="#ctx0" brushRef="#br0">390 0 4737,'0'0'0,"0"0"1808,0 0-1808,-1 0 1296,-2 0-16,-2 3 97,2-3-89,3 0-1288,-2 4 1208,1-1-224,-2 0-167,0 2-153,3-5-664,-5 4 576,0 1-24,0 9 0,1-11-16,4-3-536,-13 16 512,9-12-24,-9 15-15,8-3-65,-8-2 16,7 5-64,-12 1-56,12 2 32,-9 4-56,15-26-280,-13 28 192,-1 0 8,-3 0-56,-2 1 0,19-29-144,-22 28 168,-1 0-24,-1 0-64,0-3-64,24-25-16,-22 27 48,3-1-48,0-2-8,2-3-8,17-21 16,-12 19-136,7-2-136,0-4-304,4-10-560,1-3 1136,0 5-1841,0-1-1087,17-4-377,0-1-1392,-17 1 4697,19-13-5177,-19 13 5177</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00.529"/>
    </inkml:context>
    <inkml:brush xml:id="br0">
      <inkml:brushProperty name="width" value="0.05" units="cm"/>
      <inkml:brushProperty name="height" value="0.05" units="cm"/>
    </inkml:brush>
  </inkml:definitions>
  <inkml:trace contextRef="#ctx0" brushRef="#br0">295 17 6481,'0'0'0,"3"-3"2272,0-2-415,0 1-321,-3 4-1536,4-3 1280,-4 1-159,0 2-225,0 0-184,0 0-712,0 3 592,0 0-152,-2 0-72,-1 2-8,3-5-360,-3 13 344,-2-10-8,0 11 25,2-10-57,3-4-304,-5 19 288,-8-5-16,8 4-40,-8-3 0,13-15-232,-5 17 288,-9 1-32,7 0 0,-10 1 16,17-19-272,-17 22 232,0 0 0,2 1-32,-5 1-8,20-24-192,-20 25 144,1 1-32,-2 1-8,1 0-56,20-27-48,-19 23 40,4-1-8,9-3-64,-7-4-48,13-15 80,-2 16-72,1-4-64,-1-7-88,2 9-88,0-14 312,0 0-552,5 3-288,8 0-376,-8-3-393,-5 0 1609,16 0-2048,0-1-473,2-12-231,3 1-1049,-21 12 3801,21-13-4417,-21 13 4417</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7:59.893"/>
    </inkml:context>
    <inkml:brush xml:id="br0">
      <inkml:brushProperty name="width" value="0.05" units="cm"/>
      <inkml:brushProperty name="height" value="0.05" units="cm"/>
    </inkml:brush>
  </inkml:definitions>
  <inkml:trace contextRef="#ctx0" brushRef="#br0">244 0 3856,'0'0'0,"0"0"1857,0 0-337,0 0-456,0 0-1064,0 0 824,0 0-95,0 0-97,-2 0-112,2 0-520,-1 3 424,-1 0-136,1 1-24,-3 0-16,4-4-248,-3 5 296,0 7 40,-1-8 32,-9 10-72,13-14-296,-2 12 280,-2 2-7,-3 1-33,-7-1 16,14-14-256,-4 18 248,-12-1-16,3 0 88,6 0 80,7-17-400,-20 21 376,4-3 8,4 2-40,-2-1-72,14-19-272,-14 17 224,0 0-16,1-1-56,7-1-56,6-15-96,-14 15 144,9-1-64,-1 0 16,0-10 0,6-4-96,-4 17 96,4-14 24,0 2 0,0 0 41,0-5-161,0 3 144,4 0-8,8-3 32,-7 3 32,-5-3-200,12 0 192,1 0 24,2 0-16,4-3-32,-19 3-168,21-5 144,-1-1-48,3-7-16,5 9-56,-28 4-24,25-14 16,3 9 16,-3-9 8,2 10-40,-27 4 0,29-13 24,3 8 0,-4 1-8,3-9-32,-31 13 16,27-1-8,-1-4 8,-1 0-40,1 1 80,-26 4-40,21-5-48,-1 0-32,0 2-24,-3 0-32,-17 3 136,15-2-160,-3-1 16,-7 0-104,9 0-368,-14 3 616,3-1-929,0-1-551,0 0-520,-3-1-185,0 3 2185,3-1-2120,-3-4-617,0 2-1984,0 3 4721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7:59.066"/>
    </inkml:context>
    <inkml:brush xml:id="br0">
      <inkml:brushProperty name="width" value="0.05" units="cm"/>
      <inkml:brushProperty name="height" value="0.05" units="cm"/>
    </inkml:brush>
  </inkml:definitions>
  <inkml:trace contextRef="#ctx0" brushRef="#br0">474 1 3648,'0'0'0,"-2"0"2897,2 0-2897,-5 0 2128,-7 0-543,10 0-449,-1 0-64,3 0-1072,-5 0 920,4 0-55,-1 0-129,1 3-192,1-3-544,0 0 512,-2 3-112,1 0 0,-1 0 8,2-3-408,-2 3 328,1 1 48,-4-1-48,4 0-80,-1 1 17,0 1-57,-1 8 40,-1-10-8,4-3-240,-5 4 216,2 11 16,1-11 8,-2 10 40,4-14-280,-5 5 328,-8 14-48,9-5 32,-10 3-32,14-17-280,-13 21 280,0 1-72,0 3 32,1 2-32,12-27-208,-16 28 136,-1 0 64,-5 0-96,2 2-8,20-30-96,-21 30 96,-1 1-16,-3-1-16,2 1-7,23-31-57,-25 31 0,2-5-24,3 1 24,1-4-17,19-23 17,-16 22 17,2-3-17,9-3-73,-7-2-47,12-14 120,-3 12-160,-2-7-96,2 7-112,1-8-296,2-4 664,-1 3-1232,1 0-793,0-3-935,3 0-425,-3 0 3385,5 0-4105,9-5-1144,-14 5 5249</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01.572"/>
    </inkml:context>
    <inkml:brush xml:id="br0">
      <inkml:brushProperty name="width" value="0.05" units="cm"/>
      <inkml:brushProperty name="height" value="0.05" units="cm"/>
    </inkml:brush>
  </inkml:definitions>
  <inkml:trace contextRef="#ctx0" brushRef="#br0">3 115 5889,'0'0'0,"0"0"1752,0 0-400,0-2-159,0 2-1193,-2-2 1256,2 1-96,0-1-128,0 2-223,0 0-809,3-1 600,0-1-200,2 1-24,0-3-40,-5 4-336,12-3 208,-7-1-8,9-1-24,0 0-56,-14 5-120,14-4 200,2-1-40,-2-1-40,0-1-88,-14 7-32,17-6 104,-1-6 0,1 8 8,0 0 48,-17 4-160,19-5 72,-2 0 0,0 1 32,0-1 8,-17 5-112,18-5 72,-3 2 24,1 0 0,0 1-24,-16 2-72,14-1 120,0-1-39,-2 2-9,-7 0-56,-5 0-16,14 0 0,-11 0 72,2 0-32,-1 0-8,-4 0-32,5 0 72,-2 3 16,-3 1-24,0-1 96,0-3-160,0 3 104,0 0 32,0 0 56,0 0-32,0-3-160,0 5 200,-1 0-40,-4 9 32,0-11 0,5-3-192,-12 14 128,7-11-64,-9 11 0,9-9 0,5-5-64,-15 15 64,10-2 88,-14-8-64,2 13-56,17-18-32,-14 13 32,-2 1-56,-1 0 64,2 2 48,15-16-88,-19 15 64,2 3 32,1-3-32,-1 2-48,17-17-16,-16 18 8,-1 2-48,1 0 96,10-1-56,6-19 0,-17 19 48,12 0 16,-7-2-88,8 1 64,4-18-40,-4 18-16,-1-1-32,0-1 48,5-4-40,0-12 40,0 13-24,0-1-16,13-7-16,-10 7 48,-3-12 8,5 3 0,12 2-16,-3 0 32,2-2-72,-16-3 56,18 3-24,3-3 40,2 0-80,2-3-16,-25 3 80,24-5-128,1 1-104,-2-1-88,4 0-288,-27 5 608,25-5-1104,0 1-545,-2-1-823,-1-7-497,-22 12 2969,25-5-3289,2-8-543,-2 9 167,-25 4 3665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3"/>
    </inkml:context>
    <inkml:brush xml:id="br0">
      <inkml:brushProperty name="width" value="0.05" units="cm"/>
      <inkml:brushProperty name="height" value="0.05" units="cm"/>
    </inkml:brush>
  </inkml:definitions>
  <inkml:trace contextRef="#ctx0" brushRef="#br0">434 101 5849,'0'0'0,"0"0"0,-2 0 2008,-4 0-960,0 0-231,-10 0-145,16 0-672,0 0 584,0-2-16,0-3-40,0 1 8,0 4-536,-1-5 544,-1-1-24,2 1 97,0 0-9,0 5-608,0-4 648,-1-1-48,-1 0 16,0 0-104,2 5-512,-1-4 424,-1-1 16,-2 0-24,1 1 33,3 4-449,-2-3 432,-3-2-48,1 2-88,-3 0 32,7 3-328,-6-3 344,0-1-88,-7 1 0,9 2-104,4 1-152,-13-2 184,8 1-56,-7-1-56,7 0 32,5 2-104,-14 0 40,8 0 48,-11 0 56,10 0-64,7 0-80,-17 5 0,3-2 64,8 2 48,-13 0-64,19-5-48,-15 4 40,0 1 0,-2 8-128,2-10 112,15-3-24,-16 12 80,0-7-72,2 11 8,2-4-16,12-12 0,-7 13 64,-7-1-48,8 1 8,-9 1 16,15-14-40,-5 14-8,-8 0-8,12 0 32,-4 0-48,5-14 32,-6 16-48,1-2 48,2 0 0,1 0-16,2-14 16,-1 12-56,1-7 32,0 11 8,0-13-24,0-3 40,3 12-24,10-9 0,-10 0-40,11 2 32,-14-5 32,12 3 40,1 0-40,1-3 32,0 0 8,-14 0-40,16 0 0,1-1-16,5-2 32,-1-4-72,-21 7 56,19-12-40,2 6-16,-3-8-32,1 1 48,-19 13 40,19-12-56,0-2 48,-5-1 48,1 1-72,-15 14 32,14-14-8,0 0-8,-1 0-40,-8 2 56,-5 12 0,15-13 0,-12 1 40,2 5 40,0-7 24,-5 14-104,5-6 136,-2-6-56,0 7 0,0 0 0,-3 5-80,0-6 80,0 1 48,0 4 64,-2-1-48,2 2-144,-1-1 152,1 1-71,-2 0-41,1 0-24,1 0-16,-2 0 0,1 0 16,-1 0-48,0 0 32,2 0 0,-1 0 0,1 3-8,-2 0 8,1 0 24,1-3-24,-2 3 0,1 2 0,1-1 0,0 1-24,0-5 24,-2 13 24,0-10 0,1 1 32,-2 1 16,3-5-72,-2 14-16,1-9 0,-1 7-8,-1-7-16,3-5 40,-3 14-56,1-9 80,-2 12-24,0-12 40,4-5-40,-1 19 72,-1-5-72,2 0 40,-1 0-40,1-14 0,-2 15 24,1 3-24,-1-1 0,0 3 72,2-20-72,-1 22 0,-2 3 56,0 0-56,1 3-40,2-28 40,-5 28-16,2 2 16,0-2 0,-2 0-32,5-28 32,-4 28 0,-1-2-48,0-1 8,-1-2-8,6-23 48,-5 22-80,1-2 72,-1-1-24,0-2-8,5-17 40,-3 14-56,2-1-65,-1-9 1,1 9-192,1-13 312,-2 3-624,0 0-616,1 0-936,1-3-1073,0 0 3249,0 0-3865,5-1-3185,-5 1 7050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2.928"/>
    </inkml:context>
    <inkml:brush xml:id="br0">
      <inkml:brushProperty name="width" value="0.05" units="cm"/>
      <inkml:brushProperty name="height" value="0.05" units="cm"/>
    </inkml:brush>
  </inkml:definitions>
  <inkml:trace contextRef="#ctx0" brushRef="#br0">0 332 2008,'0'0'0,"0"0"2144,0 0-303,0 0-657,0 0-1184,0 0 1088,0 0-88,0 0 1,0 0 15,0 0-5121,0 0 9114,3 3-4241,-3-3-264,3 0-192,-3 0-312,0 3 120,3-3-8,1 0 33,0 3 87,-4-3-232,5 0 376,0 0-16,7 0-8,-9 0-32,-3 0-320,14 0 248,-9 0-88,11 0-16,-12 0-40,-4 0-104,19 0 96,-3-1 32,-1-1-48,-2 0-32,-13 2-48,16-1 24,-1-1 16,2-2-56,-1-1 48,-16 5-32,16-5 24,-1 1-64,3-3 104,-4 1-64,-14 6 0,15-12 32,-2 7-32,-1-9 0,4 8-56,-16 6 56,12-15-72,-7 9 40,11-11-16,-12 11 24,-4 6 24,14-16-40,-9 10 0,9-11 8,-14 3 0,0 14 32,5-13 24,7-1-16,-12 0-8,5 0 80,-5 14-80,5-16 48,-2 2 40,2 2 24,-2 5-48,-3 7-64,0-15 104,0 10-64,0-9 64,0 9-16,0 5-88,0-6 128,0 0 72,0 1-24,0 0 80,0 5-256,0-1 216,0-1 64,-2 2-39,1 0-81,1 0-160,-2 0 208,1 0-152,1 0 16,-2 0 16,2 0-88,-2 0 24,1 3 16,-4 1-56,4-1-8,1-3 24,-4 4 0,1 1 0,3 8 24,0-13-8,0 0-16,0 4 8,-1 10 32,-1-9 0,1 9-16,1-14-24,-2 5 72,1 14-56,-1-7 32,0 2 16,2-14-64,-4 14 8,2 2 120,-1 1-40,-2 0 72,5-17-160,-3 17 176,-2 2-48,2 0 32,-1 3 0,4-22-160,-5 20 192,0 2-32,-1-2 8,1 2-24,5-22-144,-4 21 88,-1-1-16,2 0-40,0-1-56,3-19 24,-2 19-24,1-4 0,-1 1-32,0-2 8,2-14 48,0 5-120,0 12-24,0-14-96,4 2-216,-4-5 456,0 5-752,3-1-513,0-1-711,0-3-601,-3 0 2577,5 0-3056,-1-3 215,10-3-55,-10 1-945,-4 5 3841,0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1.503"/>
    </inkml:context>
    <inkml:brush xml:id="br0">
      <inkml:brushProperty name="width" value="0.05" units="cm"/>
      <inkml:brushProperty name="height" value="0.05" units="cm"/>
    </inkml:brush>
  </inkml:definitions>
  <inkml:trace contextRef="#ctx0" brushRef="#br0">399 391 1088,'0'0'0,"-3"0"1208,-10 5 32,9 0-120,-9 7 17,13-12-209,0-1 56,0 1-984,-1 0 1144,-1-2 33,2 2 31,0-1-144,0 1-1064,-2 0 872,1-2-136,-1 2-159,1-2-89,1 2-488,-2 0 400,-1-1 16,1-1-80,-1 2-16,2-1-64,-1-1-32,-1 2 16,2-1 0,1 1-240,-2-2 288,0 2-32,1-1-16,-2 1 0,3 0-240,-3 0 176,-1-2 41,1 2-41,0-2-8,3 2-168,-5-1 184,1-1-24,-1 1 0,0-1-32,5 2-128,-4 0 120,-1 0-32,-7 0 24,7 0 16,5 0-128,-5 0 72,-7 3 56,7-3 16,0 3-24,5-3-120,-12 0 128,9 4-8,-2-4-48,-1 3 8,6-3-80,-5 0 88,-8 3-8,10 0 8,-1 2-32,4-5-56,-14 3 24,9 0 16,0 2-16,-9-2 16,14-3-40,-3 5 40,-3 8-16,-8-10 0,9 2 0,5-5-24,-13 4 32,10 9-32,-9-10 24,7 2 0,5-5-24,-5 14 0,-7-11 56,7 11-32,-7-11 0,12-3-24,-5 16 40,-7-12-16,7 11 56,-1-11-24,6-4-56,-14 16 24,12-11 32,-3 10-32,1-10 32,4-5-56,-5 16 72,2-12-56,1 12 0,2-11-8,0-5-8,0 14-24,0-10 48,0 9-24,3-9-8,-3-4 8,3 13 0,1-8-32,0-1 8,9 9 8,-13-13 16,4 3-24,11 0-24,-11 2 16,12 0-8,-16-5 40,5 3-40,12 0-8,-13 0-16,12-3 8,-16 0 56,5 0-48,10 0 16,-10 0-32,11 0 0,-16 0 64,12-2-88,-7-1-48,9-1-32,-9-3-56,-5 7 224,14-12-336,-10 6 16,14-12 8,-15 6 64,-3 12 248,14-14-176,-11 7-8,10-11-16,-10 4 16,-3 14 184,4-14-184,1 1 16,8-1 39,-13 0-39,0 14 168,4-14-160,1 0 32,-2 1 16,-3 9 56,0 4 56,3-15-48,-3 11 16,0-1 8,0 0 24,0 5 0,0-4 24,0 2 56,0 2 0,0 0 40,0 0-120,-1 0 72,-1 0-32,0 0 8,1 0-48,1 0 0,-2 3 8,1-3-32,-1 3 16,1 1 32,1-4-24,-3 3 0,1 0 32,-1 0 8,1 2-40,2-5 0,-1 4 32,-1 1 8,1 0-40,-1 7 32,2-12-32,-2 3 16,1 2-8,-1 9 32,1-9-16,1-5-24,-2 14 0,1-9 24,-1 9 8,1-10 9,1-4-41,-2 16 56,0-11 8,2 13-16,0-13 0,0-5-48,0 19 40,0-7-16,0 1 8,0-1 8,0-12-40,0 5 56,0 11-32,4-12 0,-1 9 16,-3-13-40,3 3 16,0 0 32,2 2 8,-1-2 0,-4-3-56,13 3 104,-10 0 8,2 0 16,7-3-32,-12 0-96,0 0 104,13 0-16,-10 0 32,9 0-8,-12 0-112,3 0 80,2 0-8,11-1-56,-13-2 32,-3 3-48,15-5 40,-10-8-24,9 9 32,-1-12-8,-13 16-40,4-6 64,17-13-56,-17 3 8,17 1-32,-21 15 16,14-17-8,0-1 16,-2 1-32,-7 0 48,-5 17-24,17-19-24,-4-1 24,-8 1 16,15-1-32,-20 20 16,12-22 24,1 0 32,1 0 8,-2-4-16,-12 26-48,15-25 48,0 0-72,-1 0 48,0 0-48,-14 25 24,15-25-24,-2 2 24,-1-1-48,-7 2 80,-5 22-32,14-20 64,-11 3-8,10 1 32,-10 0-88,-3 16 0,5-15 16,-1 1-8,9-2-32,-13 4 64,0 12-40,4-14 40,0 1 8,-1 8 16,0-10-16,-3 15-48,3-5 32,0-7-32,0 8 40,-3 0-56,0 4 16,3-5 40,1 0-16,-4 1-48,0 2 96,0 2-72,0-2 16,0 2 88,0 0 0,0 0-40,0 0-64,-2 0 64,0 0-48,1 0 24,-2 4-40,3-4 0,-3 3 48,-1 0-32,0 2 8,-1 9 8,5-14-32,-5 4 24,1 12 16,-1-11-32,-1 15 24,6-20-32,-7 14-16,-5 0 40,9 2-24,-2 1 32,5-17-32,-6 16 24,0 1 16,-1 0 8,1 0-32,6-17-16,-5 19 16,1 1 24,-1 2-16,-1 2 16,6-24-40,-6 23 104,-7 2-40,10 0 88,-3 3-64,6-28-88,-4 27 80,-1 0 0,0-5 16,4 0 0,1-22-96,-2 21 96,2-3-32,0 1 49,0 0-65,0-19-48,5 17 56,-2-3 0,12 0-40,-10-1 24,-5-13-40,12 4 40,1 14-16,-9-14-88,12 12 8,-16-16 56,12 5-24,-7 7-72,14-12 96,-5 3-16,-14-3 16,12 3-121,7-3-31,-3 0-32,0 0-208,-16 0 392,17-1-672,0-5-88,2-1-384,3-7-673,-22 14 1817,20-4-2352,3-12-913,2 0-128,-4 4-2648,-21 12 6041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19.570"/>
    </inkml:context>
    <inkml:brush xml:id="br0">
      <inkml:brushProperty name="width" value="0.05" units="cm"/>
      <inkml:brushProperty name="height" value="0.05" units="cm"/>
    </inkml:brush>
  </inkml:definitions>
  <inkml:trace contextRef="#ctx0" brushRef="#br0">1 521 4480,'0'0'0,"0"0"2289,0 0-489,0 0-1800,0 0 1401,0-1-129,0 1-312,3 0-88,-3 0-872,0 0 760,3 0-183,0 0-89,-3 0-160,0 0-328,3 0 256,0 0-48,0 0-64,2-2 32,-5 2-176,14 0 248,-11-2 48,11 1 48,-9 1 32,-5 0-376,14-2 392,-9 1-40,10 1-16,-10-2-88,-5 2-248,13-1 193,-10-1 7,11 0-32,-11 1-48,-3 1-120,5-2 112,-1 1-48,10-2 8,-11-1 40,-3 4-112,5-1 96,9-2-8,-14-1-24,5 1-72,-5 3 8,5-5 48,7 2 0,-12-2-24,5 0 16,-5 5-40,5-4 72,-1-1-24,10-1-8,-14-7 40,0 13-80,3-4 48,2-1-8,-2-9 8,2 9-72,-5 5 24,0-6 0,3-10-16,0 11-8,0-9 64,-3 14-40,0-4-16,0-3 8,0-5-8,0 7 32,0 5-16,0-6 32,-1-8 24,-2 9-8,-2-1 16,5 6-64,-5-13 64,-1 9 8,1-1-8,-1-7 0,6 12-64,-6-4 16,0 0 32,-1-2-8,1 1 0,6 5-40,-6-5 80,-1 0-32,1 2 56,0 2-64,6 1-40,-6-2 32,-7 1-40,12 1 8,-4 0 8,5 0-8,-6 0-24,-1 0 40,1 0-56,0 0 16,6 0 24,-5 3 48,-1 0-24,0 2 16,-1-2-40,7-3 0,-12 4-24,9 1 24,-2 0-24,0-1 24,5-4 0,-4 15 0,-1-12-40,0 11 40,1-10-24,4-4 24,-5 16-16,0-11 16,1 14 40,-1-5 8,5-14-48,-3 14 16,0 0-32,0 1-16,-2-2 16,5-13 16,-3 14 24,1 0 16,-1-1-24,1 1-32,2-14 16,-1 12 24,-1 3-8,1-1 24,1 0-64,0-14 24,0 13-32,0-1 32,0 1-48,0-8 88,0-5-40,0 15 0,0-10-32,0 11 32,0-13-48,0-3 48,3 14 0,2-10-16,-1 9-16,9-8 64,-13-5-32,0 4-24,5 10-16,9-14 72,-14 5 0,0-5-32,4 5 0,9-1 56,-10 1-112,2 0-40,-5-5 96,12 5 0,-9-2-40,10 0 24,-10-3-32,-3 0 48,5 3-56,9-3 8,-11 0 0,9 0 48,-12 0 0,3 0-32,11 0-16,-10 0 64,11-2 32,-15 2-48,5-1-40,11-2 16,-12-2-16,10-1 32,-14 6 8,13-13-32,-8 8 8,12-7-64,-13 6-112,-4 6 200,18-14-80,-6 1 16,-7 7 32,10-11-8,-15 17 40,5-13-128,12 1-8,-12-1-64,14 1-32,-19 12 232,4-14-160,11 0 8,-11-1 80,1 1 72,-5 14 0,14-13-48,-9-1 16,-1 1-8,9 7 32,-13 6 8,3-17 0,2 11-16,-1-10 8,1 10 32,-5 6-24,5-16 0,-2 10 8,0-8-8,0 9-8,-3 5 8,3-6 8,-3-7-8,3 10 0,1-2-24,-4 5 24,0-6-24,3 1 24,-3 1-24,0 1 48,0 3-24,3-3 72,-3 1-32,0 0 32,0 1-48,0 1-24,0 0 8,3 0 48,-3 0-8,0 0 32,0 0-80,0 0 80,0 0-32,0 0 0,0 0-8,0 0-256,0 0 440,0 3-208,0-3-56,0 3-8,0-3 48,0 3 8,0 0 8,0-3 8,0 0-24,0 3 24,0 1-48,0-1 72,0-3-32,0 0-16,0 3 24,0 0 0,3 0-24,-3 0 48,0-3-48,0 3-24,3 1 48,-3-1-8,0 0-8,0-3-8,0 4 24,0 9 16,3-10-40,-3 2 0,0-5 0,0 12 48,0-9-32,0 2 48,0 8-16,0-13-48,0 3 24,0 9 24,0-9-8,0 11 32,0-14-72,0 5 80,0 9-32,0-9 0,0 11 8,0-16-56,-1 4 48,1 13 40,-2-12-24,1 10-24,1-15-40,-2 5 72,1 11-32,1-12 8,-2 13 48,2-17-96,-2 5 24,1 8 0,-1-10 16,2 0-64,0-3 24,0 5 32,0-2 0,0 0-32,0 0 32,0-3-32,0 0-8,3 0-8,-3 0 16,0 0 56,4-2 56,-4 1 32,0-1 48,0 2-192,3-4 120,0-1-16,0 0-40,-3-1-40,0 6-24,3-13 24,0 9 0,2-9 8,0 7-32,-5 6 0,3-14 0,1 8 0,-1-10-40,0 10 24,-3 6 16,5-18-48,7 11-56,-9-8 64,2 8 0,-5 7 40,5-15-16,7 9 16,-9-9-64,10 11 56,-13 4 8,3-13-40,10 9 0,-10-9 40,1 8-64,-4 5 64,13-6-24,-10 0 24,2 0-40,-1 1 24,-4 5 16,5-5-40,0 1-24,-1 0 40,1 3 8,-5 1 16,5-3-48,-1 1 8,1-1 16,-2 1-16,-3 2 40,3-1-88,-3 1 48,4 0-64,-4 0-24,0 0 128,3 0 0,-3 0-72,3 0 56,-3 0-8,0 0 24,3 0-64,0 3 16,-3 0-64,3-3 88,-3 0 24,3 3 0,0 0-56,-3 1 80,4-1-48,-4-3 24,3 0-72,-3 3 80,3 0-32,-3 2 0,0-5 24,3 4-40,-3 1-8,3 0 88,0-1-64,-3-4 24,0 5 32,3 0-32,-3-1-136,3 1 80,-3-5 56,0 13-16,0-10-32,4 1 0,-4 11 48,0-15 0,0 3-40,0 9 24,0-7 72,0 7-56,0-12 0,0 3-80,0 12 96,3-11-8,-3 11-32,0-15 24,3 5-48,-3 8 24,3-10-16,-3 9 32,0-12 8,0 3 56,3 2-80,2 7 24,-2-12-32,-3 0 32,3 5 0,0 0-24,0-2 0,0 0 8,-3-3 16,5 3 16,0 0-48,-2 0 8,2-3-24,-5 0 48,12 4-160,-12-1 136,5-3 0,0 0 48,-5 0-24,12 0 16,-9 0-40,2 0 24,7 0-40,-12 0 40,3 0-24,2 0 0,0 0 0,7 0 8,-8 0 40,0-2-56,1-1-32,9-2 16,-14 5 48,3-4-8,13-1 40,-13-1-16,11-8 16,-9 9-16,9-11-56,-10 4 8,12-1-72,-16 13 104,3-15-72,11 1 0,-9-1 48,11-1-9,-16 16 33,4-17-24,12-1 48,-11-2-40,9-2 57,-14 22-41,4-22 0,12 0 0,-13-1 8,11 0-33,-14 23 25,5-25-8,10-2 8,-10 0 0,11 4 25,-16 23-25,5-24 32,10 4-40,-10 0 32,7 3 24,-12 17-48,3-18-24,2 4 32,9 2-32,-11-1 16,-3 13 8,3-4 32,1-9 8,-1 8 40,-3 1 0,0 4-80,0-3 72,0-1 8,0 3 24,0 1-32,0 0-72,0 0 112,0 0 0,0 0-40,0 0 24,0 0-488,0 3 808,-2 0-416,1 2 40,-1 7-40,2-12 0,-3 4 16,0 11-8,0-2-40,0-1 56,3-12-24,-4 14 8,1 0-8,-1 4 16,-3-3-16,7-15 0,-4 17-16,-3 1 40,3 0 0,-1 3-80,5-21 56,-6 20 8,1 2 16,-1 0-8,1 1 24,5-23-40,-5 24 24,-1-1 8,1 2 24,1-1 80,4-24-136,-3 25 88,-2 0-56,0-2 32,4 1-24,1-24-40,-3 26 48,1-5 16,2 1-24,-2 0-40,2-22 0,0 21 0,0-3 16,0 1-16,4 0 8,-4-19-8,0 15-24,3 0 8,1-11-8,1 13-8,-5-17 32,13 4-32,-10 8 0,1-9-56,11 0 8,-15-3 80,0 5-112,4-2-24,1-3-16,9 0-120,-14 0 272,0 0-528,5 0-425,7 0-407,-12-3-296,0 3 1656,13-5-1873,-10-9-55,9 10 120,-9-12-193,-3 16 2001,15-14-2576,-12 8-825,-3 6 3401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4"/>
    </inkml:context>
    <inkml:brush xml:id="br0">
      <inkml:brushProperty name="width" value="0.05" units="cm"/>
      <inkml:brushProperty name="height" value="0.05" units="cm"/>
    </inkml:brush>
  </inkml:definitions>
  <inkml:trace contextRef="#ctx0" brushRef="#br0">220 77 5721,'0'0'0,"-13"-2"1664,13 2-1664,-17 0 1016,1-1-47,1 1-57,15-2-16,0-1 16,0 3-912,0-2 848,0 1 80,0-1-231,0 2-145,0 0-552,-2 0 600,1 0-200,1 0-56,-2 3-88,2-3-40,-1 3-136,-1 1 24,2-4 128,0 0-232,0 3 72,0 0 40,0 0 88,0 0-56,0-3-144,0 3 176,0 2-8,0 0-24,-2-1 24,2-4-168,-1 13 168,1-10 129,-2 9-105,2-7-152,0-5-40,-1 16 144,-1-4 64,1 2-8,-4 2 48,5-16-248,-5 16 328,1 2-192,-1 1 56,0 5-24,5-24-168,-3 22 80,-2 3-48,1 0 72,-1 0 104,5-25-208,-6 27 40,-1 3-16,1 1-8,6-31-16,-12 31-40,12-31 40,-5 33 40,-7-1 96,7-3-144,0-1-120,5-28 128,-12 24-40,9-4 48,-2-1 56,-1-2-48,6-17-16,-5 14 40,0-1 0,4-9-56,-1 1 120,2-5-104,-2 5 64,1-2-168,1-3 200,0 0 80,0 0-176,0 0 104,0 0 72,0-2 32,3-4 16,-3 6-224,0-14 184,3 0 128,2-3-208,0-2-224,-5 19 120,4-22 72,9-3-104,-10-2 24,2-2-24,-5 29 32,4-32-64,10 0 88,-11-3-64,2 2-56,-5 33 96,13-32-48,-13-1-72,4 5 48,1-2 128,-5 30-56,5-28-168,-1 0 8,1 2 0,0 2 64,-5 24 96,3-22-64,2 2-40,-2 0 24,1 1 8,-4 19 72,4-17-72,0 1 64,-1 0-32,2 4 24,-5 12 16,5-6-8,-1-8-24,1 9-40,0 0-48,-5 5 120,3-6-64,0 1-40,2 2 0,-2 0 56,-3 3 48,3-2-104,-3 1-8,3-1 32,0 2-8,-3 0 88,3 0-128,1 0 16,-4 0-16,3 3-8,-3-3 136,3 3-112,-3 1 24,3-1 0,-3 1 16,0-4 72,3 5-40,0 8 40,0-10 24,0 1-24,-3-4 0,4 16-8,-1-11 8,0 10-16,0-2 16,-3-13 0,0 14 24,0 2-8,3-1-8,-3 2 40,0-17-48,3 21 16,0-2 0,-3 1 16,0 2-8,0-22-24,3 22 16,-3 1 24,0-3-56,0 1 0,0-21 16,4 17 40,0-3-40,-1-1 64,2-8-56,-5-5-8,5 14 16,-2-11 24,2 2-32,7 0 56,-12-5-64,0 5 24,3-2 32,2-3 0,0 0 48,-5 0-104,12 0 152,-9 0-40,10 0 56,-10-2-24,-3 2-144,12-3 72,-7-2 48,0 1-72,9-1-24,-14 5-24,5-5 56,10-1-32,-12-1 32,10 2-8,-13 5-48,3-13 64,2 9-40,10-10 8,-10 1-8,-5 13-24,13-14-24,-8-1 48,11-4 16,-11 0-32,-5 19-8,15-22 40,-10 2-8,12-1-8,-12 1-40,-5 20 16,14-20 40,-10-1-24,9 3-8,-10-1 48,-3 19-56,13-16 24,-10 1 40,1 1-24,1 1 16,-5 13-56,5-5 0,0-9 24,-1 10 0,1-1-32,-5 5 8,3-5 0,-3 4-40,0-1 0,0 2 0,0 0 40,0 0-56,0 0 16,0 0 32,0 3-48,0-3 56,0 3 16,0 10-16,0-10-24,0 13 72,0-16-48,-2 12 16,1 1-8,-1 2-40,1 2 56,1-17-24,-2 18 24,-2 0 32,0 3-8,1-2-8,3-19-40,-3 20 64,2-1-48,-3 3 144,1-1-96,3-21-64,-1 24-80,-1-2 136,1 0 32,-2 0-16,3-22-72,-2 21 192,0 4-120,1-3-152,-1 1 144,2-23-64,-1 22 64,-1-2-8,1 1-32,1-1-32,0-20 8,-2 19 0,0-3 0,2-2 8,0-2-32,0-12 24,0 5-40,0 9-56,0-11 16,0 2-192,0-5 272,4 4-776,-4-1-504,0-3-921,3 0-1063,-3 0 3264,3 0-3689,2-4-376,-1-2-864,-4 6 4929</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5"/>
    </inkml:context>
    <inkml:brush xml:id="br0">
      <inkml:brushProperty name="width" value="0.05" units="cm"/>
      <inkml:brushProperty name="height" value="0.05" units="cm"/>
    </inkml:brush>
  </inkml:definitions>
  <inkml:trace contextRef="#ctx0" brushRef="#br0">204 21 1304,'0'0'0,"3"-2"1528,-3 2-1528,2-3 1280,7 0-63,-7-1-169,-2 2 56,0 2-1104,0-1 1176,2 0 9,-2 0 15,0-1-64,0 2-144,0-1-55,0 1-97,0 0-8,0 0-832,0 0 744,0 0-120,-1 0-64,0 0-128,1 0-432,-2 0 336,0 0-39,1 0-73,-1 0-8,2 0-216,-2 3 152,2-3-32,-4 0-24,3 0-48,1 0-48,-4 2 88,2-2 16,-1 3 16,0-3-16,3 0-104,-4 3 160,-4-3 16,6 2-24,-8 1 56,10-3-208,-3 2 96,-6 2 8,6-1-16,-6 0 16,9-3-104,-9 5 144,1-1-16,0 0-8,0 7 8,8-11-128,-8 3 104,0 1 0,0 7 24,0-9-88,8-2-40,-4 12 56,-6-8-32,6 8-8,-6-8-16,10-4 0,-3 13 0,-7-9 8,6 10 8,-5-9 40,9-5-56,-2 15 8,-8-4 8,9-7-8,-2 13-8,3-17 0,-4 4 16,1 13 8,1-14 8,1 11 8,1-14-40,-1 3 0,1 9 0,0-9-32,2 8-32,-2-11 64,3 3-24,0 1 0,6 0-8,-6 0 8,-3-4 24,10 5-16,0-2-8,1 1 40,-1-2-32,-10-2 16,12 0-64,2 0 0,0 0-72,1 0-16,-15 0 152,12 0-248,1-1-176,0-4-352,-2 2-280,-11 3 1056,13-2-1433,-2-2-399,0 0-417,0-1-463,-11 5 2712,9-14-2721,-6 12-1640,7-3 1161,-10 5 3200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8.820"/>
    </inkml:context>
    <inkml:brush xml:id="br0">
      <inkml:brushProperty name="width" value="0.05" units="cm"/>
      <inkml:brushProperty name="height" value="0.05" units="cm"/>
    </inkml:brush>
  </inkml:definitions>
  <inkml:trace contextRef="#ctx0" brushRef="#br0">407 6 1880,'0'0'0,"0"-2"1488,0 1-432,3-1-367,-3 2-689,0 0 880,0 0 200,0 0 56,-3 0-16,3 0-1120,-3 0 1049,-2 0-89,2 0-136,0 0-104,3 0-720,-5 0 608,0 0-80,1 0-63,-1 0-25,5 0-440,-6 0 392,-7 0-48,8 0 24,-7 0 8,12 0-376,-5 0 416,-10 3 80,2-3-32,1 3-8,12-3-456,-7 0 392,-8 3-71,8 0-57,-8-3-40,15 0-224,-7 4 192,-7-1-40,10 0-48,-9 2-24,13-5-80,-4 3 80,-1 0-32,-9 1 16,11 0-24,3-4-40,-5 4 0,0-1 8,1 1 16,-1 0 0,5-4-24,-5 3 0,2 2 0,0 0-24,0-1 0,3-4 24,-3 5-8,1 0-24,1 7-16,1-12 8,0 0 40,0 5-48,0 0-24,0-1 24,0-4 48,0 5-80,3 0 8,0-1 8,-3-4 64,0 5-96,3 8-8,-3-13 104,5 3-96,-2 1 0,1 1 24,-4-5 72,5 5-112,0 7-8,9-12 8,-11 5-48,10 8 79,-13-13 81,3 0-96,11 4 8,-10 9 16,9-13-32,-13 0 104,3 4-96,11 9 0,-9-13 8,7 5 0,-12-5 88,5 4-72,9 1 8,-9 0 8,-1-1 24,-4-4 32,16 5-72,-13 0 24,2 0 56,0-2-32,-5-3 24,4 4 64,1 1-64,8 8-24,-13-13 56,0 0-32,3 4 40,0 9-40,1-13 8,0 4 16,-4-4-24,3 13-32,0-10 40,-3 2 24,0-1-40,0-4 8,3 13 0,-3-10 8,0 2-8,0-1 64,0-4-64,-2 13 56,1-10 16,-1 2 0,-1 7 8,3-12-80,-5 3 96,1 2-24,-1 0 24,-1 7 16,6-12-112,-13 3 80,9 1 64,-9 0-7,7 1 23,6-5-160,-17 5 176,3-1 32,-2 1 80,2 0-40,14-5-248,-17 4 264,-2 0-40,-3-1 56,0 0 24,22-3-304,-23 3 296,1-3-24,0 0-128,2 0 0,20 0-144,-19 0 104,2-2-24,1 1-56,10-4-40,6 5 16,-14-5-104,11-7-24,-1 7-160,1 1-120,3 4 408,-1-13-616,-1 8-320,2-9-401,0 10-551,0 4 1888,3-16-2697,2 10-375,14-13 143,-7 13-2336,-12 6 5265,0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7.937"/>
    </inkml:context>
    <inkml:brush xml:id="br0">
      <inkml:brushProperty name="width" value="0.05" units="cm"/>
      <inkml:brushProperty name="height" value="0.05" units="cm"/>
    </inkml:brush>
  </inkml:definitions>
  <inkml:trace contextRef="#ctx0" brushRef="#br0">82 284 2544,'0'0'0,"0"0"0,0-2 2153,0 1-321,0-1-216,0-1-47,0 3-1569,0-2 1464,0 1-152,0 1-144,0 0-231,0 0-937,-1 0 776,1 0-176,-2 0-256,2 0-128,0 0-216,0 0 128,0 0-72,-1 0 8,1 0-24,0 0-40,0 3 32,0-3 0,0 3-32,0 2 80,0-5-80,-2 14 64,0-10 40,1 12 16,-1-11 32,2-5-152,-1 18 192,-1-2-8,1-2 40,-1 3-16,2-17-208,-1 19 192,-3 0-40,1 1-16,0 2-31,3-22-105,-5 20 96,1 2-32,-1 0-24,0 0-16,5-22-24,-4 22 8,-1-2 32,0 1-16,-1-6-16,6-15-8,-5 14 40,2-9-8,2 9 56,-1-14 40,2 0-128,-1 3 144,-1 0 8,2-3 8,0 0-24,0 0-136,0 0 136,0 0 32,0 0-8,0 0 16,0 0-816,0 0 1448,0-1-640,3-4-32,0 0 48,-3 5-184,3-12 112,0 7-8,1-10-40,0 1-48,-4 14-16,3-16 24,2-1-32,0-2 8,7 0-16,-12 19 16,3-22 0,2 0 24,8-1-24,-10 0 0,-3 23 0,4-26 0,9 3-8,-10-2 16,10-2-8,-13 27 0,3-26-8,11-1-48,-9 1 32,10 1 0,-15 25 24,5-24-40,10 2 24,-10-1-32,12 1 48,-17 22 0,13-20 0,-8 1-24,15 2 8,-6 3-48,-14 14 64,16-14-80,-4 1 16,1 1 0,1 5 0,-10-7-24,-4 14 88,19-5-104,-14 1 16,10-2 0,-15 6 88,5-5-88,9 2-16,-11 1 32,10 1-16,-10 1 24,-3 0 64,5 0-104,7 3 8,-12 0-16,5 2-16,-5-5 128,5 4-48,-2 10 8,1-9 40,-4-5 0,4 16-8,-1-12-8,-3 15-8,3-14-16,-3 14 32,0-19 8,0 12 0,0 1-16,0 2 16,0-15 0,0 13-8,0 1-8,0 0 32,0-2 8,-2 2 24,2-14-48,-3 13 40,0-8 8,-2 13 0,1-13 0,4-5-48,-13 16 80,8-12 16,-10 12-8,8-3 24,7-13-112,-17 4 112,5 15 8,-2-14-24,-5 12 8,19-17-104,-19 12 88,-1-7 24,-2 12 16,2-12 32,20-5-160,-21 14 136,-1-11-32,2 2 0,3 7 0,17-12-104,-17 0 80,4 4 0,8-1-48,-1-3-16,6 0-16,-4 0 0,2 3-48,0-3-8,2 0-48,0 0 104,0 0-152,4 0 16,0 0 0,1-2 8,-5 2 128,14-1-88,-9-2-40,10 1 48,-2-1 56,-13 3 24,14-5-64,0 2 24,0 1-8,0-1-8,-14 3 56,13-1-32,2-1 8,-1 1-16,0-1-64,-14 2 104,13 0-72,1 0-16,-1 3-24,-1 0 32,-12-3 80,13 3-88,-9 1 8,10 0 0,-9 1-8,-5-5 88,12 5-72,-7 9 8,9-11 16,-11 2-8,-3-5 56,13 14-80,-13-10 0,5 9 0,-1-8 8,-4-5 72,5 12-48,-2-9 72,0 10-48,0-10-8,-3-3 32,0 4-56,3 11-16,-3-12 40,4 9-16,-4-12 48,0 3 24,0 10-24,0-10-16,0 11 16,0-14 0,0 3 0,0 11-24,-2-9 64,0 9 104,2-14-144,-3 5 72,-1 9 128,-1-10-72,-1 9-48,6-13-80,-14 5 136,9 7-56,-9-9 72,8 10 48,6-13-200,-18 3 216,6 2-16,-2 9 0,0-11-32,14-3-168,-17 5 200,-1-1-8,0-1 16,-3 0 64,21-3-272,-20 4 208,-2-4 0,2 3-32,1-3-96,19 0-80,-17 0 80,1-2-16,4-3-40,7 1-24,5 4 0,-13-13-48,10 10-112,0-9-88,0 7-176,3 5 424,-2-13-656,2 9-320,0-3-481,0-5-783,0 12 2240,4-5-3233,10-10-23,0 8-1553,1-10 888,-15 17 3921,0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6.791"/>
    </inkml:context>
    <inkml:brush xml:id="br0">
      <inkml:brushProperty name="width" value="0.05" units="cm"/>
      <inkml:brushProperty name="height" value="0.05" units="cm"/>
    </inkml:brush>
  </inkml:definitions>
  <inkml:trace contextRef="#ctx0" brushRef="#br0">26 322 3960,'0'0'0,"-2"0"3809,-2 5-1376,4-5-2433,-13 5 2000,8 7-680,4-12-199,1 0-185,0 0-936,0 0 784,0 0-120,0 0-224,3-1-104,-3 1-336,5 0 224,-1 0-136,10-2-32,-10 1-16,-4 1-40,14-2 24,-10 0 24,15 1 24,-5-2-16,-14 3-56,16-5 72,-1 2-24,4-2-8,2 1 16,-21 4-56,20-7 64,2 1-31,0-6 15,0 7-48,-22 5 0,21-13-32,0 9 40,-1-12-65,0 10-7,-20 6 64,21-17-120,-2 4-56,-1 1-56,-1-1 24,-17 13 208,18-14-160,0 1 8,0-1 120,0 2 16,-18 12 16,14-13 0,-1-1 24,-1 2-8,-7-1 8,-5 13-24,16-12 48,-11 5 0,9-8-16,-11 9 16,-3 6-48,12-13 24,-12 8 48,5 1 16,7-3 8,-12 7-96,0-4 120,4-1 48,-1 0 16,-3 4 57,0 1-241,3-2 288,-3 2-32,0 0 8,0 0-32,0 0-232,0 0 160,0 0-32,0 0-40,0 3-24,0-3-64,-2 0 48,2 3 16,-1 2 0,1 0-24,0-5-40,0 5-16,0-1-8,0 9 24,0-10 16,0-3-16,0 5 8,0 7 40,0-9-32,0 11 8,0-14-24,-2 3 104,1 10-64,-1-8 8,2 9 0,0-14-48,-2 4 40,1 14 40,-1-14 32,1 13-24,1-17-88,-2 5 120,-3 15 8,2-7 24,0 3 8,3-16-160,-4 15 192,-1 1 8,0 1 8,0 0 8,5-17-216,-6 18 152,-6 0 8,9 1-8,-4 0-48,7-19-104,-6 15 120,0 3-40,0-4-24,1 1 24,5-15-80,-5 13 41,0-8-25,4 12 0,-1-14-32,2-3 16,0 5-16,0 9-9,0-14 1,0 4 24,0-4 0,3 3-40,1-3 24,-1 4-24,0-4 24,-3 0 16,3 0 16,2 0-32,-1 0 16,1 0-16,-5 0 16,5-2-24,9-1 0,-9 0 48,7-2-24,-12 5 0,5-5 0,9 1-24,-10-3-16,11-5-16,-15 12 56,4-5-40,13-9 16,-12 9-48,9-7 48,-14 12 24,13-5-72,-9-7 32,12 7-40,-11-7 32,-5 12 48,17-4-16,-12 0 0,10-1 32,-10 0-40,-5 5 24,12-1-40,-8-2-16,8 1 32,-12 1 0,0 1 24,5 0-32,-1 0-16,1 0 8,-2 0-16,-3 0 56,5 0-24,-2 3 8,0 1-8,0 1 8,-3-5 16,3 13-40,-3-10-8,4 11 72,-1-10-48,-3-4 24,0 16 40,3-11 8,-3 12-48,3-5 16,-3-12-16,0 5-32,3 14 8,0-14 24,0 13-24,-3-18 24,4 13-24,-4-8 8,3 10-48,0-10-40,-3-5 104,3 14-216,0-9-128,2 7-368,-2-9-400,-3-3 1112,5 5-1625,-2 0-559,1-1-401,1-4-391,-5 0 2976,13 0-2769,-15 18-1800,2-18 4569</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5.715"/>
    </inkml:context>
    <inkml:brush xml:id="br0">
      <inkml:brushProperty name="width" value="0.05" units="cm"/>
      <inkml:brushProperty name="height" value="0.05" units="cm"/>
    </inkml:brush>
  </inkml:definitions>
  <inkml:trace contextRef="#ctx0" brushRef="#br0">244 28 2960,'0'0'0,"0"-4"2049,0-2-785,0 6-1264,-2-13 1136,1 11 16,-4 1-119,0 1-41,2-2-80,-1 2-176,2 0-56,-3 0-96,5 0-584,-3 0 480,0 0-111,0 0-73,1 0-80,2 0-216,-3 3 160,2 1-24,-2-1-8,1 1-32,2-4-96,-5 5 120,2 8 8,-1-10-24,-1 1 40,5-4-144,-5 16 160,-1-11-16,1 14 40,-1-7 16,6-12-200,-5 14 216,-7 0 96,9 3 16,-4 1 56,7-18-384,-14 18 432,10 4-40,-10 0-23,7 3-89,7-25-280,-15 28 208,1 0 0,1 2-56,-1 0 0,14-30-152,-13 28 160,7-1-64,-6-1 8,10-2-16,2-24-88,-1 22 64,-1-4-40,2-1 16,0-1 0,0-16-40,3 16-16,2-4 16,7 1-8,-9-9-72,-3-4 80,15 5-72,-3 8-56,-7-13-40,14 3-8,-19-3 176,12 3-256,1-3-88,1 0-128,-10 0-161,-4 0 633,21-2-792,-17-2-248,14-1-112,-14-1-201,-4 6 1353,17-13-1544,-12 9-176,12-11-185,-12 1 81,-5 14 1824,16-14-1952,-16 13-1065,0 1 3017</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5.085"/>
    </inkml:context>
    <inkml:brush xml:id="br0">
      <inkml:brushProperty name="width" value="0.05" units="cm"/>
      <inkml:brushProperty name="height" value="0.05" units="cm"/>
    </inkml:brush>
  </inkml:definitions>
  <inkml:trace contextRef="#ctx0" brushRef="#br0">193 0 2288,'0'0'0,"0"0"1640,0 0-295,0 0-241,3 0 0,-3 0-200,0 0-160,0 0-744,0 0 649,-2 0-193,1 4-48,-1 0 16,2-4-424,-3 5 376,-2 0-72,2-1-24,0 1-88,3-5-192,-4 14 200,0-11-8,1 10-24,-1-10 64,4-3-232,-4 14 288,1-11 24,0 10 56,0-9 25,3-4-393,-3 18 336,0-14 32,0 17-40,-2-7 16,5-14-344,-5 15 312,2 1-56,-1 1-40,-1 0-64,5-17-152,-2 17 112,-2 2-32,-1 3 0,0 0-8,5-22-72,-12 23 8,9 1 16,-4-1-96,-7-1 16,14-22 56,-12 24-56,5-1-16,-7 1 16,10-2-32,4-22 88,-7 20-152,1-1-40,0-2-40,1-5-184,5-12 416,-1 13-736,-1-8-777,1-1-655,1-1-529,0-3 2697,3 0-2776,-3 5-1425,0-5 4201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4.572"/>
    </inkml:context>
    <inkml:brush xml:id="br0">
      <inkml:brushProperty name="width" value="0.05" units="cm"/>
      <inkml:brushProperty name="height" value="0.05" units="cm"/>
    </inkml:brush>
  </inkml:definitions>
  <inkml:trace contextRef="#ctx0" brushRef="#br0">5 211 3712,'0'0'0,"0"0"0,0 0 1809,-2 3-513,1 1-16,-1 0 25,2-4-1305,0 3 1272,0-3-144,0 0-240,3 0-224,-3 0-664,0 0 448,4 0-127,-1 0-97,0 0-72,-3 0-152,3 4 72,2-4 48,7 0-48,-9 0 24,-3 0-96,16 0 216,-11 0-88,13 0-40,-2 0 0,-2 0-24,2-2-8,-1-1 0,3-2 24,-18 5-80,17-5 40,2 1-16,-1-1 56,-1-7-104,-17 12 24,16-5-64,-2 0 32,0-9-48,2 9 72,-16 5 8,16-12 40,-2 6-16,0-8 32,-2 7-88,-12 7 32,5-12-16,12 7-24,-12-9-16,9 9 40,-14 5 16,3-14-32,2 10 64,-2-3 48,0-5 32,-3 12-112,0-5 168,0-1 32,3 0 24,-3-1 64,0 7-288,-2-6 280,-2 1-16,-1 1 32,-1-1-64,6 5-232,-13-3 192,10 1-32,-3 1-40,-7-1-32,13 2-88,-4 0 56,-10 0 16,7 0-72,-8 0 16,15 0-16,-5 0 24,-12 3 32,11 1 8,-10-1-8,16-3-56,-6 3 112,-10 0-55,10 0 127,-11 0-64,17-3-120,-13 3 120,1 2 16,-1-2-48,7 2-16,6-5-72,-16 4 104,12 1-104,-12 8 32,11-10 48,5-3-80,-12 5 48,7 9 0,-9-11 40,11 11-72,3-14-16,-6 3-16,-8 9 16,9-8-72,-1 10 80,6-14-8,-7 4-8,-5 12 64,10-11-56,-4 9 0,6-14 0,-13 4-8,10 10-56,-1-9 64,-1 11-24,5-16 24,-5 4 16,2 11-72,2-11 8,1 10 24,0-14 24,0 5-48,-2 9 56,0-9-40,2 7-32,0-12 64,0 3-64,4 2 32,-1 9-48,0-11 0,-3-3 80,5 5-64,-1 0-24,12 7-8,-16-12 96,0 0-120,0 0 240,5 5-408,9 0 175,-10 7-55,9-12 72,-13 0 96,3 3-96,11 0-56,-9 0 32,12 1 0,-17-4 120,5 0-128,13 0-24,-5 3 0,-1-3-32,-12 0 184,16 0-192,-2 0 8,0-2-8,2-3-32,-16 5 224,14-4-288,-2 1-24,1-2 0,-1 0-16,-12 5 328,13-4-280,1-1 80,-2 0 24,1 1 80,-13 4 96,13-5-80,-1-1-16,2-7 0,2 8-57,-16 5 153,15-12-112,-1 7-72,1-7 48,2 7 72,-17 5 64,17-16-48,0 12 88,0-12-64,2 11 8,-19 5 16,17-14-24,-1 10-56,1-11 40,-3 11-80,-14 4 120,14-6-112,0-1 16,-1 1 16,1 0-32,-14 6 112,5-6-48,12 1 32,-13 0-8,1 0 24,-5 5 0,14-4-16,-14 1-16,3 1 40,1 0 56,-4 2-64,0-1 48,3-1 0,-3 1 56,0 1 24,0 0-128,0-2 176,3 2 16,-3-1-40,0 1-24,0 0-128,0-2 112,0 1 0,3-1 9,-3 2-89,0 0-32,0-2 104,0 2 8,0 0 16,0 0 0,0 0-128,0 0 128,0 0-16,0 0-16,-2 0 72,2 0-168,-1 0 88,-1 0-8,1 0-24,-1 0-16,2 0-40,-1 0 48,-1 0-40,0 0 0,1 4 8,1-4-16,-2 0 8,-1 0 24,0 0 24,0 3-64,3-3 8,-5 0 32,0 0 24,-1 3 0,0-3 8,6 0-64,-5 0 56,1 3-24,-3-3-24,-5 3 96,12-3-104,-5 3 48,-1 0-8,-7 0 16,10 1 24,3-4-80,-6 3 56,0 0 24,-1 2 0,1-2 0,6-3-80,-6 3 80,1 1 0,-1 1 0,0 0-96,6-5 16,-5 5 80,-1-1 16,0 1-8,-1 0-8,7-5-80,-6 4 32,0 1 8,1 0-16,0 7 40,5-12-64,-3 3 24,2 2-24,-2 0 0,1 9-8,2-14 8,-3 3-40,1 2 56,2 9-64,0-11 16,0-3 32,0 12-48,0-9-8,0 1-40,3 0 8,-3-4 88,4 5-128,-1 7 40,1-12-8,1 5 8,-5-5 88,3 3-104,2 2 8,9-2 40,-11 0-24,-3-3 80,5 0-32,7 3-40,-9-3-24,12 0 72,-15 0 24,3 0-88,9-1 32,-9-1-104,2 1-48,-5 1 208,14-3-224,-9-1-80,9 0 48,-14 1 8,0 3 248,5-5-208,7 0 47,-9 0 25,2 1-16,-5 4 152,5-6-136,7-1-16,-9-5 0,0 7 32,-3 5 120,5-6-152,0-7 24,-2 9-8,2-3-8,-5 7 144,4-14-128,1 10 56,0-3-8,-2 1 96,-3 6-16,3-12-16,0 7 40,-3 0 8,0 1 16,0 4-48,0-5 104,0 0 0,0 0 104,0 2-40,0 3-168,0-1 184,0-1-16,0 1-56,0-1-8,0 2-104,-2-1 104,1-1-32,-1 0 0,1 2 40,1 0-112,-2 0 88,1 0 49,-1 0 15,0 0-8,2 0-144,-1 0 176,1 0-48,0 0 0,0 0-48,0 0-80,0 0 32,0 0 8,0 0-24,-2 4-32,2-4 16,0 0-8,0 3-48,0 0 24,0 0 32,0-3 0,0 5-24,0-1 48,0 1-16,0 0 16,0-5-24,0 12 32,0-9 0,3 2 32,-3 7 0,0-12-64,4 4 32,-1 8-8,0-7-8,0 7-32,-3-12 16,3 5 16,2 9 0,-1-9 0,1 9-16,-5-14 0,5 3-16,7 9 32,-9-8-8,2 0 24,-5-4-32,14 5 0,-11 9 0,10-14-8,-8 5-24,-5-5 32,12 4-48,-9 9 16,10-13-88,-10 5-40,-3-5 160,12 3-232,-7 0-409,8 0-343,-10-3-432,-3 0 1416,4 0-1808,9 0-169,-10-2 129,11-2 151,-14 4 1697,-5 3-3008,5-3 3008</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2.112"/>
    </inkml:context>
    <inkml:brush xml:id="br0">
      <inkml:brushProperty name="width" value="0.05" units="cm"/>
      <inkml:brushProperty name="height" value="0.05" units="cm"/>
    </inkml:brush>
  </inkml:definitions>
  <inkml:trace contextRef="#ctx0" brushRef="#br0">135 15 3544,'0'0'0,"0"0"0,-1-2 1217,-1 1-449,-3-2-184,4 1 40,1 2-624,-2-2 728,2 1 0,0-1 0,0 1-135,0 1-593,0 0 480,0 0-136,0 0-120,0 0-16,0 0-1464,0 0 2712,0 0-1184,0 3 112,0 0 40,0-3-424,0 3 424,0 0-64,0 0 40,0 2-40,0-5-360,0 13 392,0-10 1,0 9-73,0-7 88,0-5-408,0 17 360,0-3-48,-1 0-48,-2 2-48,3-16-216,-4 17 264,1 0 72,0 4-8,0 1 8,3-22-336,-5 21 304,1 4 104,-1 0-112,-1 4-31,6-29-265,-13 28 320,8-2-224,-1 1 176,-9-1-48,15-26-224,-4 26 72,-8-1-48,9-2-32,-3 0 16,6-23-8,-7 19 0,3-3 48,-1-2-80,2-9-8,3-5 40,-2 15-40,1-12-8,1 2 0,0-2-312,0-3 360,0 3-400,0-3-105,0 3-271,0-3-168,0 0 944,3 0-1312,0 0-369,0-1-79,0-2 8,-3 3 1752,3-3-1617,2-4 281,0-5-304,-1 6-569,-4 6 2209,5-16-2600,-5 16 2600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20.033"/>
    </inkml:context>
    <inkml:brush xml:id="br0">
      <inkml:brushProperty name="width" value="0.05" units="cm"/>
      <inkml:brushProperty name="height" value="0.05" units="cm"/>
    </inkml:brush>
  </inkml:definitions>
  <inkml:trace contextRef="#ctx0" brushRef="#br0">7 55 10178,'0'0'0,"0"0"0,0 0 5185,-2 0-2289,1 0-1423,-2 0-593,3 0-880,0 0 688,0-2-88,4 1-48,9-4-104,-13 5-448,3-5 376,10 2-103,-9 0-97,10 0-48,-14 3-128,5-3 24,11 0-8,-12-1-48,14 1-32,-18 3 64,14-1-80,-2-1-96,2-1-113,0 0-311,-14 3 600,14-2-1288,0 1-1216,2-2-1009,1-2-376,-17 5 3889,-1 5-6425,1-5 6425</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36.212"/>
    </inkml:context>
    <inkml:brush xml:id="br0">
      <inkml:brushProperty name="width" value="0.05" units="cm"/>
      <inkml:brushProperty name="height" value="0.05" units="cm"/>
    </inkml:brush>
  </inkml:definitions>
  <inkml:trace contextRef="#ctx0" brushRef="#br0">7 297 8673,'0'0'0,"0"0"3049,-2 0-688,-1 0-729,2 0-424,4-1-208,14-5-55,-3-10-9,-14 16-936,17-6 792,4-13-112,1 5-120,4 0-264,-26 14-296,28-16 264,0 1-88,2 2-96,0-1-40,-30 14-40,30-13-16,-1-1-48,1 0-32,-2 0 136,-28 14-40,31-14-48,1 2-64,-1-1-32,-1 1-208,-30 12 352,29-13-536,1 8-336,-2-9-728,-1 11-841,-27 3 2441,28-6-3457,2 0-272,-1 1-1016,-2 0 1081,-27 5 3664</inkml:trace>
  <inkml:trace contextRef="#ctx0" brushRef="#br0" timeOffset="1">919 222 7873,'0'0'0,"-4"0"1985,-2 0-777,-6 0-464,12 0-744,-5 0 624,2 0-32,0 0-16,0 0-31,3 0-545,-3 0 456,-2 4-128,0-1-144,0 0-48,5-3-136,-6 4 120,-8 1 40,9 0 64,-12 9 32,17-14-256,-12 5 272,-4 10 64,-1-10 0,-2 15-24,19-20-312,-17 14 312,1 0-40,1 2 16,1 0-16,14-16-272,-7 15 232,-8 1-63,10 1-89,-7-3 8,12-14-88,-2 14 48,0 0 0,1-1 0,1-8-72,0-5 24,0 14 0,5-11 0,9 1-48,-10 9 48,-4-13 0,19 3-8,-2 0 16,2 0 16,0-3-48,-19 0 24,22 0-56,1-1-56,2-4 0,0 0 56,-25 5 56,22-14-65,0 10-31,-3-10 0,-2 9-8,-17 5 104,14-14-120,-2 9 56,-7-9 8,8 9 32,-13 5 24,3-6-48,1-6 48,0 7 0,-1-1 8,-3 6-8,3-13 48,-3 8 0,0 1 0,-2-9 0,2 13-48,-1-4 64,-6-9-8,-5 8-8,7-7-24,5 12-24,-15-5 0,8-9 0,-10 9 0,5-9 48,12 14-48,-13-4 48,1-9-32,-1 10 128,8-2-160,5 5 16,-15-4 0,10-1 16,-1 0-16,0 4 8,6 1-8,-3-2-32,1 2 16,0 0-136,1 0 80,1 0 72,0 0-112,0 0-80,0 0-16,0 0-32,0 0 992,3 0-1664,0 0 760,10 0 32,-10 0 48,-3 0 72,12 0-56,-9 0 0,13 0 128,-4 0-96,-12 0 24,13 0-104,-1 0 40,4 0-72,0 0 48,-16 0 88,15 0-104,3-1 16,-4-1-8,1 0-24,-15 2 120,16-1-48,1-2-16,0-2-48,1 0 64,-18 5 48,14-3 32,0-1-64,0 0-16,-2 1 48,-12 3 0,14-3-32,0 0 48,-9 0 40,14 0-56,-19 3 0,5-3-56,13 1 32,-13-1 56,11 1-40,-16 2 8,4-1 16,1-1-32,9 1 16,-14-1 32,0 2-32,5-1 8,-1 1 48,0 0-56,-1-2 56,-3 2-56,4 0 128,0 0-56,-4 0 0,3 0 8,-3 0-80,3 0 104,-3 0-64,3 0 64,0 0-56,-3 0-48,0 0-56,0 0 88,0 0 16,0 0 0,0 0-120,0 0 280,0 3-104,0-3-24,0 3 8,0-3-88,0 0 40,0 3 32,0 1-40,0-1 40,0-3-72,0 0 176,0 3-112,3 0 0,-3 0-32,0-3-32,0 3 48,0 0 32,0 2 8,3 0 16,-3-5-104,0 14 0,0-11 24,0 2 24,0 9 24,0-14-72,0 4 48,0 12 40,0-4-16,-1 1-72,1-13 0,-2 12 56,-1 1 16,0 0-32,0 1 41,3-14-81,-3 15 72,0 2 24,-1 1 32,1-1-24,3-17-104,-3 19 80,-2-2-32,1 2-40,-1-1 40,5-18-48,-5 16 80,1 0 0,1-4 48,-1-7 8,4-5-136,-4 12 112,2-12 24,1 5 0,-1-2-8,2-3-128,-1 0 128,1 0 8,-2 0-48,2 0 16,0 0-104,0 0 64,0-1-64,3-6-24,0-7-16,-3 14 40,5-12-80,7-2 8,-8-4 56,8 3-136,-12 15 152,3-16-128,11 1-48,-9-1-8,0 0 48,-5 16 136,12-15-136,-9 1 8,2 7-16,11-8 32,-16 15 112,3-5-160,1-8 64,10 10 8,-10-1-56,-4 4 144,4-5 24,9 0-97,-10 1 73,0 0 17,-3 4-17,5-1-73,7-2 73,-12 1-48,5 1 8,-5 1 40,12-2-48,-12 2 40,5 0 8,0 0-16,-5 0 16,3 0 0,-3 0-32,3 0-56,0 3 88,-3-3 0,0 3 40,3 0-32,-3 1 32,3-1-32,-3-3-8,4 4 0,-1 1 40,-3 0-8,3-1-8,-3-4-24,0 13 40,3-13-56,-3 5 16,3 7-24,-3-12 24,3 3 16,-3 2-8,5 9 56,-2-11-40,-3-3-24,3 5 24,2 7 1,0-12-42,-1 5-7,-4-5 24,5 13 0,7-13-32,-8 4 16,8 9 8,-12-13 8,5 3-16,10 0 16,-10 2-8,11-2 8,-16-3 0,14 3-64,-9-3 40,13 3 0,-2-3 0,-16 0 24,16 0-8,-1 0-32,6 0-8,-3 0-8,-18 0 56,17 0-64,4 0-16,-4 0-32,0 0 40,-17 0 72,17 0-64,2 0 48,-2 0-32,1 0-8,-18 0 56,14 0-40,-2-1-16,-7-1 8,10 0 72,-15 2-24,5-1-32,11-4 8,-11 2 8,7-2-8,-12 5 24,13-4 16,-9-3-40,15-5 48,-5 9-120,-14 3 96,13-6-32,1-9 16,-2 11-64,2-10 104,-14 14-24,13-5-48,-1-8 64,1 9-32,-9-10-32,-4 14 48,16-5 24,-13-7-56,2 7-24,0-1 40,-5 6 16,12-13-8,-12 8-32,3-1 104,0 0 16,-3 6-80,0-6 24,3-1-16,-3 1-8,0-6-56,0 12 56,0-4 24,-1 0 0,-1-1 0,1 0-40,1 5 16,-3-4-32,0-1 40,-1 2 8,0-2-40,4 5 24,-5-5 0,0 2 0,1 0-48,-3 2 152,7 1-104,-6-3-8,0 1-8,0 0 16,-1 2 24,7 0-24,-6 0 56,-6 0-32,8 0 24,-2 0-80,6 0 32,-12 0 24,7 0 0,-7 4-8,7-1-16,5-3 0,-6 3 0,-9 1 16,11 0-16,-10-1 0,14-3 0,-5 4 24,-9 1-40,9 8 8,-9-10 56,14-3-48,-4 4 8,-9 12 32,8-13 24,-7 11-16,12-14-48,-5 5 48,-9 7 0,9-7-48,-9 11 48,14-16-48,-6 5 24,-8 12-16,8-13 80,-10 14-88,16-18 0,-5 12 32,-1-7 104,1 12-136,2-12 8,3-5-8,-1 14 16,-1-10-80,1 11 88,1-12-24,0-3 0,0 12 0,0-9 0,4 10 0,-1-10 16,-3-3-16,5 5 24,0 9-24,9-11 8,-9 2 8,-5-5-16,14 12 0,-10-12-24,10 5 0,-9-1-24,-5-4 48,16 4-24,-12-1 8,14 0-16,-6 0-16,-12-3 48,14 3-64,0-3 8,2 3-16,-2-3 16,-14 0 56,16 0-64,-1 0-16,1 0 24,1 0-16,-3 0 16,2-1-8,-1-1 0,1 0 16,1-1-48,-3-1-64,2-1-8,0-1-72,-16 6 240,15-13-280,6 9-16,-3-14-96,3 6-40,-21 12 432,22-13-376,-1-1 32,1 0 144,2-1 112,-24 15 88,22-16-56,1-1 64,2-1 0,-1 1-16,-24 17 8,23-18 32,-3-1-24,2 2 24,-1-4 24,-21 21-56,18-20 40,1-2 32,-2 2 8,1-1 32,-18 21-112,18-20 160,-2 1 88,-2 0 72,-1 2 32,-13 17-352,12-15 432,-7 1 8,9 1-8,-14 8 24,0 5-456,3-6 424,0 1 24,-3 1-23,0-1-25,0 5-400,0-2 320,-3 1-88,0-1-48,-2 1-40,5 1-144,-6 0 144,0 0-56,-1 0-24,-5 0 0,12 0-64,-3 3 24,-4 0-8,3-3-32,-3 3-32,1 0 24,3 0-16,0 1 0,0 0 8,3-4 32,-2 3-104,1 0 8,-1 2-32,1-2-8,1 2-16,0-5 152,-2 5-144,0-1 16,2 1 24,0 0 16,0-5 88,0 12-72,4-9-16,-1 2 16,-3-5 72,4 5-88,1 7 16,9-9-1,-11 2 1,10 8 40,-13-13 32,3 3-16,13 9-16,-12-9 16,15 2-8,-19-5 24,14 14-24,0-11 16,2 11-40,1-9-16,-17-5 64,17 16-24,2-12 0,1 12 72,1-11 0,-21-5-48,20 15 0,-1-10 40,-2 11-32,-17-16-8,12 3 48,-12-3-48,13 14 64,-8-11-32,7 11 56,-12-11 9,0-3-97,5 5 104,-2 9 80,-3-11 0,3 2 48,-3-5-232,0 14 288,0-11 32,0 9 24,-1-8 24,1-4-368,-5 4 368,-1 10 8,-7-10-24,8 8-80,5-12-272,-14 5 280,0 9-80,2-11 8,-4 2-16,16-5-192,-16 14 120,4-11-16,-2 1-72,1 1 64,13-5-96,-6 5 41,-10 0-41,12-2-33,-9-3-63,13 0 96,-4 0-160,-3 0-144,1 0-456,0 0-608,6 0 1368,-5 0-2257,0-2-1495,4-4-857,-1-8-2337,2 14 6946</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33.516"/>
    </inkml:context>
    <inkml:brush xml:id="br0">
      <inkml:brushProperty name="width" value="0.05" units="cm"/>
      <inkml:brushProperty name="height" value="0.05" units="cm"/>
    </inkml:brush>
  </inkml:definitions>
  <inkml:trace contextRef="#ctx0" brushRef="#br0">268 40 4408,'0'0'0,"0"-3"1297,0-2-737,0 5-560,3-13 264,0 12-16,2-2 64,10 0 32,-15 3-344,5-2 440,14-1-24,-7 0 48,1 1 48,-13 2-512,14-1 537,0 1 111,2 0 56,-2 0 56,-14 0-760,14 0 768,0 3 0,-2 0-23,2 0-17,-14-3-728,14 5 736,-1-1-80,-1 11-88,-7-12-88,-5-3-480,17 14 312,-12-10-56,8 15 24,-9-6-56,-4-13-224,5 12 256,0 2-63,-2-1 23,-3-1 16,0-12-232,0 14 288,0-1 32,-2 1 8,-2 0 16,4-14-344,-13 14 368,8 2-32,-12-2-16,3-2 168,14-12-488,-16 14 344,-1 2 8,-3-2-80,-2 0-232,22-14-40,-23 14 104,-2-1-16,-2-1-24,0-7 57,27-5-121,-28 16 96,-3-13-40,0 1-16,1 1-120,30-5 80,-30 3-208,2-3-129,2 0-159,1-1-240,25 1 736,-21-5-1016,4-1-232,1-8-385,10 0-367,6 14 2000,-16-18-2777,13 1-103,-1-2 271,-1 2-456,5 17 3065,-2-17-3320,2 17 3320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33.079"/>
    </inkml:context>
    <inkml:brush xml:id="br0">
      <inkml:brushProperty name="width" value="0.05" units="cm"/>
      <inkml:brushProperty name="height" value="0.05" units="cm"/>
    </inkml:brush>
  </inkml:definitions>
  <inkml:trace contextRef="#ctx0" brushRef="#br0">455 26 7641,'0'0'0,"0"0"0,-12-2 2137,-1-3-649,-1 1-440,0 1-96,11 0-103,-2 1-105,-7 0-88,9 1-168,3 1-488,-6-2 424,-7 1-80,8 1-72,-7 0-80,12 0-192,-13 0 192,7 0 0,-11 0-56,3 0 56,14 0-192,-14 4 152,-2 1-40,-3 8 64,4-10 32,15-3-208,-18 12 153,1-7 55,2 9-96,-3-9 8,18-5-120,-17 14 96,2-11-32,2 9 8,8-8-32,5-4-40,-12 4 0,10 9-24,-1-10-24,2 0-64,1-3 112,0 5-112,0-2-24,3 2 0,1-1 32,-4-4 104,5 13-97,8-13 1,-9 3 32,12 0-32,-16-3 96,13 3-96,-1 0-32,1 0-56,1 0 32,-2 2-96,4-2 24,-2 2-48,0 0-64,-14-5 336,14 12-288,0-9-24,0 2 40,-1 8 24,-13-13 248,4 3-240,14 9 32,-14-7-8,10 9 8,-14-14 208,3 5-168,2 12 32,0-12 72,7 12 40,-12-17 24,0 4 32,0 14 0,3-14 56,-3 13 16,0-17-104,0 5 120,0 12 40,0-12 32,0 9 40,0-14-232,-4 5 304,-1 9 104,-7-11 64,5 10 32,7-13-504,-17 3 560,1 9-80,-1-9-48,-3 2-47,20-5-385,-22 13 336,-1-10-64,-1 0-40,-2 1-32,26-4-200,-27 4 112,-1-4-40,1 0 8,4 0-48,23 0-32,-22-4-32,5-2-136,4-9-424,7 0-657,6 15 1249,-13-15-2200,13-4-849,4-1-407,8 1-2658,-12 19 6114,0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32.357"/>
    </inkml:context>
    <inkml:brush xml:id="br0">
      <inkml:brushProperty name="width" value="0.05" units="cm"/>
      <inkml:brushProperty name="height" value="0.05" units="cm"/>
    </inkml:brush>
  </inkml:definitions>
  <inkml:trace contextRef="#ctx0" brushRef="#br0">63 5 4961,'0'0'0,"0"0"3648,-3-1-1175,-2-1-249,-1 0-551,2 2-233,3 0-104,-1 0-175,2 0-1161,-1 0 928,-2 0-248,1 0-200,0 4-96,2-4-384,-3 3 264,2 1-80,-2 9-40,-2-8-96,5-5-48,-3 15 24,-2-2 32,2 2-56,0 1 24,3-16-24,-3 19 16,0 1 8,1-1-48,2 1-80,0-20 104,0 21-160,0-3-176,3 1-192,0-2-328,-3-17 856,5 16-1328,9-2-809,-9-9-696,15 10-119,-20-15 2952,17 0-4321,2 3-208,-19-3 4529</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6"/>
    </inkml:context>
    <inkml:brush xml:id="br0">
      <inkml:brushProperty name="width" value="0.05" units="cm"/>
      <inkml:brushProperty name="height" value="0.05" units="cm"/>
    </inkml:brush>
  </inkml:definitions>
  <inkml:trace contextRef="#ctx0" brushRef="#br0">50 230 5993,'0'0'0,"-12"0"2216,12 0-2216,-6 0 1881,-13 3-617,6 1-128,13-4-24,0 0-183,0 0-89,0 0-72,0 0-136,0 0-632,0 0 552,3-2-176,2 0-80,-2-2-96,-3 4-200,5-3 184,7-2-32,-7 0-64,11-7 57,-16 12-145,14-5 144,0-11 48,5 4-40,-1-1 32,-18 13-184,21-12 136,2-1-48,4 7 32,-1-11-56,-26 17-64,29-14 48,0 1-24,-1 1 0,1-1-24,-29 13 0,28-6-24,0-10-40,-2 12-16,3-9 0,-29 13 80,26-3-96,-1-2 8,2 1-48,-2 1 48,-25 3 88,23-2-144,-1 0 0,-2 2 40,-4 0-24,-16 0 128,19 0-89,-7 4-7,-7-1-24,11 1-8,-16-4 128,3 13-112,0-13 56,0 12-16,-3-9 32,0-3 40,0 5 0,0 9 64,0-11-8,-2 11 8,2-14-64,-4 5 104,-1 11-56,0-12 88,-1 14 81,6-18-217,-14 4 144,8 15 64,-13-3-24,7-2-48,12-14-136,-13 15 184,-3 1-8,1 0-8,-2-2 88,17-14-256,-18 14 200,-2 2 24,0-1-56,-2 1-40,0 3 40,-3-2-16,0 2 0,-2-1-8,27-18-144,-29 19 80,2 0 8,-1-2 16,-3 0-48,31-17-56,-30 14 64,0 0-40,2-9 8,3 9 8,25-14-40,-25 3 8,3 0 16,0 1-48,3-1 0,19-3 24,-12 0-80,6 0-88,-8 0-160,12-2-312,2 2 640,-1-3-936,-1-2-417,2-1-615,0-8-352,0 14 2320,3-13-2249,11-4-95,-1-3-681,1 1-1216,-14 19 4241,0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40.367"/>
    </inkml:context>
    <inkml:brush xml:id="br0">
      <inkml:brushProperty name="width" value="0.05" units="cm"/>
      <inkml:brushProperty name="height" value="0.05" units="cm"/>
    </inkml:brush>
  </inkml:definitions>
  <inkml:trace contextRef="#ctx0" brushRef="#br0">329 0 3672,'0'0'0,"4"3"1921,1 0-265,0 2-304,-5-5-1352,5 5 1409,-5-2-281,0-3-144,0 3-24,0-3-960,0 5 888,-2-1-223,-3 9-9,1-10-160,4-3-496,-5 14 480,0-1-8,-1-1-40,1 5 88,5-17-520,-12 17 528,7 4 49,-12 2 39,4 1-208,13-24-408,-15 26 248,-2 4 144,-4 1-40,-1 2 72,22-33-424,-23 35 296,-2 0-112,-4-2-144,1 1-16,28-34-24,-25 30 80,1-4-120,8-2-88,4-5-136,12-19 264,-5 15-344,1-2-456,2-10-760,2 2-1049,0-5 2609,0 3-3377,17-5-568,-4-3-1928,-13 5 5873</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39.923"/>
    </inkml:context>
    <inkml:brush xml:id="br0">
      <inkml:brushProperty name="width" value="0.05" units="cm"/>
      <inkml:brushProperty name="height" value="0.05" units="cm"/>
    </inkml:brush>
  </inkml:definitions>
  <inkml:trace contextRef="#ctx0" brushRef="#br0">200 7 3768,'0'0'0,"0"-1"1113,-1-1-617,-1 1-32,2 1-464,0-2 264,-2 2 88,2 0-16,0 0 8,0 0-344,-2 0 352,1 0-24,0 0 64,1 0-16,0 0-376,0 3 360,0 0 57,-1 1 71,0 1 192,1-5-680,-2 14 872,0-11 72,-2 15 64,1-6-39,3-12-969,-5 15 904,-4 2-32,6 1-144,-9 4-32,12-22-696,-9 21 664,0 4-103,0 1 39,-2 3-80,11-29-520,-12 28 440,0 0-48,-2 1-176,0 3-40,14-32-176,-14 32 96,2-5-48,1-1-8,1-5-96,10-21 56,-4 18-88,0-4-144,0-8-96,4 8-192,0-14 520,0 0-864,4 3-505,4-3-575,-4 0-401,-4 0 2345,13-2-2512,-1-13-105,-12 15-2528,0 0 5145</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39.280"/>
    </inkml:context>
    <inkml:brush xml:id="br0">
      <inkml:brushProperty name="width" value="0.05" units="cm"/>
      <inkml:brushProperty name="height" value="0.05" units="cm"/>
    </inkml:brush>
  </inkml:definitions>
  <inkml:trace contextRef="#ctx0" brushRef="#br0">234 0 4737,'0'0'0,"0"0"1352,0 0-504,0 3-400,0-3-448,0 0 416,0 4-8,0-4-64,0 3-48,0-3-296,0 0 336,0 3-31,-2 0-1,2 0 48,0-3-352,-1 3 384,-1 2 120,0 0 176,-1 7 80,3-12-760,-4 3 800,1 10-64,-3-9-175,0 12-89,6-16-472,-7 13 392,1 1-24,-6 2-32,7 0-48,5-16-288,-14 17 264,8 0 0,-12 2-8,6 0 8,12-19-264,-16 19 304,2 1-8,-2 2 56,1 0-39,15-22-313,-12 22 256,-1 0-64,7-1-72,-9-1-8,15-20-112,-5 19 72,-1-2-40,1-3-24,3-9-8,2-5 0,0 12-24,0-8 0,3-1 8,2 0 16,-5-3 0,14 0 24,-9 0 64,17 0-8,-5-3-8,-17 3-72,21-5 64,3-9-56,1 9-8,3-10-8,-28 15 8,27-7-16,2-8-24,-3 8 16,1-7-32,-27 14 56,26-4-56,-1-9 0,4 8 0,-2 1 24,-27 4 32,25-5-64,-1-2-24,-2 2-48,-2 0-168,-20 5 304,19-3-345,-1 0-223,-6 2-176,1-1-272,-13 2 1016,4-2-1464,11 1-465,-12-1-215,1 1-137,-4 1 2281,5-3-2984,-2 1-761,-3 2 3745</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38.690"/>
    </inkml:context>
    <inkml:brush xml:id="br0">
      <inkml:brushProperty name="width" value="0.05" units="cm"/>
      <inkml:brushProperty name="height" value="0.05" units="cm"/>
    </inkml:brush>
  </inkml:definitions>
  <inkml:trace contextRef="#ctx0" brushRef="#br0">385 12 3296,'0'0'0,"0"-2"2185,3-3-561,0 4-400,-3 1-1224,0-3 1089,0 3-153,-1 0-48,-1 4-120,2-4-768,-4 5 720,1 0-64,-2-1 9,0 10-89,5-14-576,-5 4 504,2 0 40,-1 10 40,-1-9 16,5-5-600,-6 14 640,-8-8-64,11 13-72,-9-7-15,12-12-489,-5 14 416,-8 2 16,1 3-40,-1-1-64,13-18-328,-15 21 264,-2 1-16,-1 2-80,-3-1-32,21-23-136,-20 27 120,-1 1-40,1 2-32,-2 2 8,22-32-56,-22 28 40,3 2-40,-2-2 0,4-3-64,17-25 64,-14 24-136,8-5-32,-8-3-64,10-3-96,4-13 328,-1 4-488,-2 10-232,3-11-481,0 2-575,0-5 1776,0 3-2408,3-3-153,11 0 72,-11 0-879,-3 0 3368,5 0-3945,-5 0 3945</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43.080"/>
    </inkml:context>
    <inkml:brush xml:id="br0">
      <inkml:brushProperty name="width" value="0.05" units="cm"/>
      <inkml:brushProperty name="height" value="0.05" units="cm"/>
    </inkml:brush>
  </inkml:definitions>
  <inkml:trace contextRef="#ctx0" brushRef="#br0">0 154 5233,'0'0'0,"3"-2"2160,1-2-504,-4 4-1656,4-5 1385,1-1-209,0 1-152,-1 3-192,-4 2-832,16-3 657,-13-1-153,13-1-128,-4 0-96,1 0-32,2 1 8,4-1-56,-3 0-48,-16 5-152,19-4 152,-1-1-72,3 3 8,-1-1 8,-20 3-96,19-3 32,4 2 24,-4-1 40,1 0-8,-20 2-88,22 0 136,-5 0-8,-1 0 104,-2 0 96,-14 0-328,14 0 264,-9 4-16,10-1-96,-11 1-112,-4-4-40,3 5 32,0-2 32,0 2 56,-3 0 8,0-5-128,0 3 249,0 1 55,0 1-32,-2-2 88,2-3-360,-4 5 296,-1 0 8,-7 7-80,8-9-16,4-3-208,-6 5 128,-9 11-40,10-12 0,-12 10-32,17-14-56,-7 5 48,-11 11 56,2-12 0,-1 14 16,17-18-120,-17 12 104,-2 1-16,3 1 8,1 0-32,15-14-64,-18 14 104,6 1-24,-1-2 40,1-8-72,12-5-48,-5 17 56,0-12-40,1 9-8,1-11 32,3-3-40,-2 12-8,2-12 56,0 5-56,3 0 16,-3-5-8,5 3 40,11 0-56,-12 0 32,17 0-16,-21-3 0,15 3 40,4-3-40,3 0 24,3 0-48,-25 0 24,25 0-56,1 0-16,-2-3-8,-2 0-56,-22 3 136,20-3-144,2 0-40,-3 0-104,-2 0-48,-17 3 336,16-2-600,-12-1-256,15 1-393,-14-1-599,-5 3 1848,12-1-2608,-7-4-673,9-1-520,-11 1-1264,-3 5 5065</inkml:trace>
  <inkml:trace contextRef="#ctx0" brushRef="#br0" timeOffset="1">782 96 3856,'0'0'0,"0"-3"2321,0 3-2321,-3-5 1472,-2 0-384,2 1-31,3-1-49,0 5-1008,5-5 960,7 1 0,-7-1-112,9 0-111,-14 5-737,5-4 584,14-1-152,-5 2-88,0-2-88,-14 5-256,15-5 176,1 1-8,1 1-8,0-2-56,-17 5-104,16-5 88,3 2-24,1 0 128,2 0 72,-22 3-264,22-3 288,1 1 16,-2 1-184,-1 1-96,-20 0-24,19 0 48,-2 0 0,-3 3 48,-1 0-16,-13-3-80,4 3 96,10 0 0,-14 0-56,3 2 104,-3-5-144,4 5 193,-4 7 23,0-9 136,-2 2-16,2-5-336,-2 5 296,-2 7 8,-1-7-64,-7 9-56,12-14-184,-7 5 160,-10 10-72,1-10 0,2 12 24,14-17-112,-15 5 144,-1 12 40,2-12-80,0 9-16,14-14-88,-6 3 120,-11 2-72,12 7-32,-1-12 24,6 0-40,-5 3-72,3 0 0,2-3-64,0 3-40,0-3 176,0 0-192,3 0 24,2 4 0,11-4-8,-16 0 176,4 0-168,12 0-8,-3 0 8,-1 0 8,-12 0 160,14 0-136,-1 0 8,-1 0 16,-7 0 8,-5 0 104,16 0-64,-12 0-8,10 3 32,-14-3 40,3 3-40,-3-3 40,13 3-32,-8 0 16,7 0 8,-9 2-16,2 0 24,0-1 8,-2 1 16,0 8 48,-3-13-72,3 3 40,-3 1 32,3 12 8,-3-11-8,0-5-72,0 14 112,0-10 0,0 14 24,-3-14 16,3-4-152,-5 16 160,1-11 8,-9 9 32,8-10 32,5-4-232,-15 16 256,9-11 40,-13 7-16,5-7-16,14-5-264,-16 12 240,-1-8-72,1 0-64,-1 1 0,17-5-104,-16 5 40,-1-2 16,2-3-56,-1 0-80,16 0 80,-16 0-240,1 0-280,2-5-608,7 0-1049,6 5 2177,-14-6-3856,12-13-505,-1 7-2705,3 12 7066</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41.757"/>
    </inkml:context>
    <inkml:brush xml:id="br0">
      <inkml:brushProperty name="width" value="0.05" units="cm"/>
      <inkml:brushProperty name="height" value="0.05" units="cm"/>
    </inkml:brush>
  </inkml:definitions>
  <inkml:trace contextRef="#ctx0" brushRef="#br0">205 5 3392,'0'0'0,"0"0"0,0 0 1769,0 0-857,0-2-16,0 1-144,0 1-752,0-2 632,-1 2 8,-1 0-103,-1 0-105,3 0-432,-3 0 360,-2 0-16,1 0 16,-1 3 24,5-3-384,-6 4 424,-7-1 16,10 1 80,-3 1 96,6-5-616,-14 13 641,9-10 39,-11 1-40,10 12-80,6-16-560,-17 3 608,4 11-32,-1-9-64,0 12-40,14-17-472,-6 5 352,-11 12-63,12-4-49,-7-1-16,12-12-224,-4 5 184,0 13-48,1-13-32,1 11 0,2-16-104,-2 5 88,2 10-16,0-12-48,5 10-48,-5-13 24,13 3-8,-9 2 16,14-1 8,-3 1 32,-15-5-48,16 3-40,4 0-72,2 0-8,1-3-56,-23 0 176,25 0-88,1 0 16,-3 0-24,0-1 16,-23 1 80,21-3-96,-2-2 0,-4-1 144,-1 1-32,-14 5-16,14-6 8,-9 0 8,7-7-40,-8 8 32,-4 5-8,4-6 88,1-8 0,0 8-32,-2-8 72,-3 14-128,3-7 72,-3-10 88,0 13-48,-2-14 40,2 18-152,-6-4 112,-6-12-80,7 10-40,-9-8-32,14 14 40,-5-5-64,-7-8-192,7 12-152,-8-2-457,13 3 865,-6-3-1536,-6 1-896,9-1-873,1-2-1248,2 5 4553,-3-1-4905,3 1 4905</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41.010"/>
    </inkml:context>
    <inkml:brush xml:id="br0">
      <inkml:brushProperty name="width" value="0.05" units="cm"/>
      <inkml:brushProperty name="height" value="0.05" units="cm"/>
    </inkml:brush>
  </inkml:definitions>
  <inkml:trace contextRef="#ctx0" brushRef="#br0">29 85 3296,'0'0'0,"-1"-5"1817,-1-1-721,-3 0-160,5 6-936,-3-6 840,2 2 8,1 3 33,0-1-49,0 2-832,0-1 736,0-1-120,3-1-24,-3 2-72,0 1-520,3-2 432,2 0-64,-1 1-71,1-2-81,-5 3-216,14-3 320,-9-1 16,10 1 32,-2 0 40,-13 3-408,14-5 304,-2 1-48,4 1-120,-2 0 0,-14 3-136,16-4 112,-2 3-48,-2-1 72,1 1-72,-13 1-64,12-2 24,2 1 0,-1 1-24,-1 0-24,-12 0 24,13 0 24,-1 0-24,1 0 0,-1 3 32,-12-3-32,5 3 24,11 0 72,-11 2-40,9-1-32,-14-4-24,3 5 32,0 8 16,0-10 48,-3 1 88,0-4-184,0 5 200,0 8-32,0-10 8,0 11 16,0-14-192,-3 3 144,-2 11 97,0-11-33,-9 11-96,14-14-112,-4 5 96,-12 12-88,2-4 8,-2-1-8,16-12-8,-17 16 80,-2-2 0,1 1 32,-1 1-96,19-16-16,-20 16 72,-2 1 0,-2 0 56,4 0 80,20-17-208,-20 19 152,1-3 0,3-1-40,2-1 80,14-14-192,-6 15 128,-8-3-16,9-7-32,-1 12-112,6-17 32,-5 3 0,4 10 16,-1-10-16,2 1 0,0-4 0,0 5 0,5 0 24,9-1 56,-10 1-40,-4-5-40,14 5 64,1-2 0,-1 0-32,4-3 96,-18 0-128,22 0 16,-1 0-16,-1 0-48,3-1-16,-23 1 64,22-4-160,2 0-32,-1-1-88,2-1-184,-25 6 464,24-7-728,-2 3-497,-1-2-743,0-7-721,-21 13 2689,22-3-3032,1-10-345,-4 9-1520,-19 4 4897</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7"/>
    </inkml:context>
    <inkml:brush xml:id="br0">
      <inkml:brushProperty name="width" value="0.05" units="cm"/>
      <inkml:brushProperty name="height" value="0.05" units="cm"/>
    </inkml:brush>
  </inkml:definitions>
  <inkml:trace contextRef="#ctx0" brushRef="#br0">416 15 4584,'0'0'0,"-3"0"2529,-11 3-1521,0 0-280,14-3-728,-13 5 569,12-5-17,-4 0 48,0 0-48,5 0-552,-4-2 568,-1 1 64,0-1 24,-1-1-64,6 3-592,-12-1 553,7-1-161,-1 0 8,-7-1 24,13 3-424,-5-1 416,-7-1-24,7 1-8,-9-1 48,14 2-432,-6-2 408,-10 1 48,4 1-72,-2 0-64,14 0-320,-13 0 257,1 3-41,-2 0-8,-1 0-136,15-3-72,-15 5 88,1 9 0,0-9-56,1 10 32,13-15-64,-12 5 48,-2 14-96,1-7 40,1 4 32,12-16-24,-7 14 0,-8 3 24,10-1-40,-7 3 16,12-19 0,-5 18-8,-1-2-96,1 1 72,2-3-80,3-14 112,-2 14-120,2-9 80,0 12-48,3-14-8,-3-3 96,5 5-88,9 0-8,-9 0 16,10-2 55,-15-3 25,13 0-16,-1 0-40,2 0 40,2-3 16,-16 3 0,16-7-32,1-7-16,0 10 24,2-14-24,-19 18 48,19-12-24,-2-2 8,-1 1-32,-1-1 16,-15 14 32,13-12-24,2-1 48,-2 1-24,-9-1 8,-4 13-8,15-5 0,-12-10 16,1 10 32,1-9-24,-5 14-24,5-5 72,-2-1 0,-3 1 24,3 1 81,-3 4-177,0-5 128,0 2 16,0 1 48,0 1-32,0 1-160,0 0 160,0 0-8,-2 0-64,-1 0-24,3 0-64,-1 3 48,-2 2 40,1-1-40,-3 10-48,5-14 0,-12 5 40,10 9-16,1-9-8,-4 14 40,5-19-56,-5 12 16,1 2-16,-1 0 40,0 0-40,5-14 0,-1 13 48,-2 1-24,1 1-24,0 0 16,2-15-16,0 15-16,0 1 80,0-1-48,0 4 16,0-19-32,0 21 32,0-1-24,0 0 16,0 1 8,0-21-32,0 18 8,0 1-48,0 1 56,0-1 8,0-19-24,0 19-24,0 0 0,0-1-40,-1 0-128,1-18 192,0 17-128,0-3-40,0 0-32,0 0-72,0-14 272,0 5-408,3 12-161,0-14-511,0 0-664,-3-3 1744,3 3-2481,2-3-351,8 0 15,-10-4-2056,-3 4 4873,0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55.306"/>
    </inkml:context>
    <inkml:brush xml:id="br0">
      <inkml:brushProperty name="width" value="0.05" units="cm"/>
      <inkml:brushProperty name="height" value="0.05" units="cm"/>
    </inkml:brush>
  </inkml:definitions>
  <inkml:trace contextRef="#ctx0" brushRef="#br0">17 285 9538,'0'0'0,"-3"3"2760,3-3-2760,-4 5 1825,-1 0-713,0-1-312,5-4-216,0 0-584,3 0 464,2 0-104,9-3 128,-1-1 40,-13 4-528,15-13 561,6 8-9,-1-10-96,5 9-24,-25 6-432,28-17 368,3 3-64,5 0-72,0-4-64,-36 18-168,36-15 96,2-2-32,1-1-16,-2 3-24,-37 15-24,36-17-8,-3 1 8,-1 1-96,-5 1-16,-27 14 112,25-13-160,-5 7-200,-2-8-560,-3 9-825,-15 5 1745,16-6-2936,1-7-753,0 9-1072,-12-1-328,-5 5 5089</inkml:trace>
  <inkml:trace contextRef="#ctx0" brushRef="#br0" timeOffset="1">792 282 5145,'0'0'0,"-1"0"1976,-1 5-832,-1-1-408,0 9-143,0-13-89,3 0-504,-3 0 536,1 0-72,-1 0 64,0 0 64,3 0-592,-5 3 584,1-3-72,-9 3-8,8 0 65,5-3-569,-15 5 464,1 0 8,1-1 48,-2 1 88,15-5-608,-16 13 656,-1-10 104,0 11-48,-4-10-119,21-4-593,-20 18 736,-2-6-56,2 2-120,1 0-32,19-14-528,-19 13 416,2 2-136,2 1-16,2-4-168,13-12-96,-6 13 64,0-9-120,1 10 88,5-9 88,0-5-120,0 5-16,5 7-8,9-9-32,-9 0 56,-5-3 0,19 4 0,-1-1 120,2 0-96,3-3-208,-23 0 184,25 0-104,0 0-8,2 0-40,-4 0 72,-23 0 80,25-2-136,-1-1 8,-4-2 8,1 2-88,-21 3 208,15-4-160,-1-1-56,-9 0 112,9 1 184,-14 4-80,3-4 8,0 1-32,0-1 40,-3 0-8,0 4-8,0-4 32,0-1 104,0-1-104,-3-7-152,3 13 120,-4-3-24,-1-3-32,-8-8 56,9 9 0,4 5 0,-13-13-8,8 8 48,-9-8 8,10 9-64,4 4 16,-16-13 56,11 9 8,-7-1-88,7 0 176,5 5-152,-6-4 40,0-1-40,1 0 24,3 2-24,2 3 0,-1-3 0,-1 1 16,2 1 0,0-1-16,0 2 0,0-1-56,0-1-24,0 0-8,5 1-56,-5 1 144,5-3-104,7-2 16,-7 2-16,11-2 56,-16 5 48,12-3-40,2-2 0,2 1-8,-1-2 8,-15 6 40,14-7-48,2 3 16,1-1 8,0 2-40,-17 3 64,18-5-48,-1 0 24,0 1 0,-1-1 32,-16 5-8,15-5 16,3 2-72,-3-2 48,-1 1-8,-14 4 16,17-4-24,-2 1 8,0-1 8,-2 3-72,-13 1 80,4-2 56,10-1-8,-9 2 32,9-1 96,-14 2-176,3 0 24,2-2 56,0 2-48,-1-1 0,-4 1-32,5 0 64,-2 0 24,0 0-16,0 0 48,-3 0-120,4 0 104,-4 0-40,0 0 48,0 0-40,0 0-72,3 3 88,-3 2 32,0-2-16,3 2-24,-3-5-80,0 13 88,0-8-72,0 10-8,0-2 64,0-13-72,0 12-16,0 2 56,0 1-32,0 0-32,0-15 24,0 16 16,-3 1-40,-2 2 24,0-2 32,5-17-32,-6 20-24,0-3 24,-8 2 0,9-4-128,5-15 128,-12 16-56,8-3 80,0-9-8,-1 1 24,5-5-40,-2 5 104,1-5-168,1 0 40,0 0-56,0 0 80,0 0-200,3 0 48,2-5-96,7-8 120,-12 13 128,3-4-224,11-14 8,-1 6 0,-8-2-64,-5 14 280,18-13-264,-13-1 16,9 1 48,-11 7 16,-3 6 184,14-13-72,-10 8-16,0 1 48,1 1 32,-5 3 8,5-4-48,-2 3-8,0-1 0,-3 2 16,0 0 40,0 0-80,3 0 56,-3 3-40,0 1 64,0-4 0,3 3 64,0 1-32,2 1 16,0 0-56,-5-5 8,12 4-16,-9 9-16,11-10 16,-9 3 8,-5-6 8,16 3 0,-2 0-16,1 2-72,3-2 32,-18-3 56,20 5-72,3-2-1,2 0-15,0 0 32,-25-3 56,27 0-72,1 3-16,0 0 64,0-3-48,-28 0 72,25 3-192,-5-3 112,0 3-16,-1-3-24,-19 0 120,17 0-48,1 0 8,-3 0-48,-1 0 88,-14 0 0,14 0 64,-9-1-88,12-2-16,-14-2 16,-3 5 24,13-5-32,-10 1 64,2-1-32,-1-1 48,-4 6-48,5-7 64,-2-6-48,0 10 128,1-3-72,-4 6-72,0-13-24,0 8 128,0 1 8,0-3-16,0 7-96,0-6 120,-2 0-24,-1-7-40,-2 9 40,5 4-96,-12-5 88,7-1-39,-1-1-49,-8 3 56,14 4-56,-5-5 136,-9 2-64,9 1-32,-7 2 8,12 0-48,-5 0 24,-9 0-24,8 0 72,-12 4-88,18-4 16,-6 4-144,-8 1 96,9 9 72,-9-9-24,14-5 0,-6 15 112,-8-10-16,9 14-72,-9-15 96,14-4-120,-4 19 80,-10-4-8,10-1-24,0-9 0,4-5-48,-14 19 136,11-7-80,-2-7-32,1 11-16,4-16-8,0 4 40,0 1-32,3 9 104,1-11-112,-4-3 0,16 5-120,-13 7 104,12-8-8,-1-1 48,-14-3-24,16 4 24,3 0-24,0-4-8,1 0-32,-20 0 40,23 0-48,1 0 0,1 0-32,1-2 0,-26 2 80,27-3 0,1-2-112,0 0 48,2 1 16,-30 4 48,30-13 0,-1 9-40,0-10 8,-1 1 8,-28 13 24,29-6-88,0-11 48,-3 4 64,1-1-32,-27 14 8,25-17 24,0 0 8,-2-2 0,-1 1-24,-22 18-8,20-19 40,-1-3-16,3-2 8,-3 3 104,-19 21-136,17-24 128,-1 0 32,-4 2 24,-7 1 32,-5 21-216,14-20 240,-11 1 8,0 2-16,-3 3-16,0 14-216,0-12 248,0 8-16,0 0 40,-1 1 32,1 3-304,-2-2 232,-1 1-16,-2 1-128,1 0-128,4 0 40,-5 0-64,-8 4-120,10 1 88,-1 0 32,4-5 64,-5 12-80,2-9 72,0 10-72,1-10-40,2-3 120,0 12-56,0-9 24,3 12 0,2-11 32,-5-4 0,12 14-72,-7-9 72,11 12-56,-4-12 32,-12-5 24,5 16 0,15-12-16,-4 16 32,1-6-56,-17-14 40,20 17-56,-1 0 8,0 1-8,0-1 56,-19-17 0,17 16 16,0-2 24,-4 1-40,3-2 16,-16-13-16,5 15 32,12 0-56,-12 0 48,9-1 16,-14-14-40,3 14 56,2-2 8,-1-7 16,-4 12-16,0-17-64,0 5 80,0 9 8,0-9 8,-1 7-8,1-12-88,-5 3 104,0 10-8,-9-10-16,10 1-56,4-4-24,-14 13-8,-1-13-112,0 5-136,0-1-200,15-4 456,-16 5-680,-1-2-288,0-3-369,-2 4-751,19-4 2088,-19 0-3137,4-1-599,2-6-1049,-1 2 712,14 5 4073,0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52.174"/>
    </inkml:context>
    <inkml:brush xml:id="br0">
      <inkml:brushProperty name="width" value="0.05" units="cm"/>
      <inkml:brushProperty name="height" value="0.05" units="cm"/>
    </inkml:brush>
  </inkml:definitions>
  <inkml:trace contextRef="#ctx0" brushRef="#br0">461 8 2792,'0'0'0,"-1"-1"1304,-4-1-55,0 1-225,1-2-544,1 3 64,1 0 96,-1 0 24,3 0-664,-5 0 817,1 0-113,-11 0-88,11 0-152,4 0-464,-14 3 416,7 0 40,-15 0 72,1 2 112,21-5-640,-20 4 640,-4 10 25,3-10 39,-3 10 40,24-14-744,-26 4 736,1 14-8,-1-14-64,1 15-111,25-19-553,-21 5 456,0 13-128,1-13-104,3 11-64,17-16-160,-16 5 112,4 9-48,7-11-48,0 0-56,5-3 40,-4 5-64,2-2-56,2-3-48,0 3 24,0-3 144,5 0-136,-1 3 72,14-3 56,-14 3-8,-4-3 16,22 3-40,-5-3 16,1 3-24,2 0-8,-20-3 56,20 0-32,0 4-40,1-1-48,1-3 24,-22 0 96,20 3-120,-1 1 7,0 1 41,-4 0-8,-15-5 80,16 12-64,-2-8 8,3 0-8,-3 9 8,-14-13 56,15 3-64,-10 2 32,7 10-16,-8-11 48,-4-4 0,12 13-24,-12-10-16,5 9 32,-1-8-32,-4-4 40,4 12-8,-4-9 16,3 11 8,-3-11 56,0-3-72,0 13 80,0-10 32,-2 2 8,-3 7 32,5-12-152,-6 0 209,-8 5 7,9 0 16,-13 7-8,18-12-224,-15 3 168,-3 2 8,0 0-16,-3 7-32,21-12-128,-23 0 152,-2 3 8,-2 2-16,1-2 32,26-3-176,-27 3 72,2-3 8,0 0 0,2 0-96,23 0 16,-22-1-40,1-2-200,4-2-152,3-8-184,14 13 576,-5-4-977,-7-3-415,10-7-504,-1 10-529,3 4 2425,-1-13-2456,1 8-225,3 2-2304,-3 3 4985</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53.102"/>
    </inkml:context>
    <inkml:brush xml:id="br0">
      <inkml:brushProperty name="width" value="0.05" units="cm"/>
      <inkml:brushProperty name="height" value="0.05" units="cm"/>
    </inkml:brush>
  </inkml:definitions>
  <inkml:trace contextRef="#ctx0" brushRef="#br0">172 36 4400,'0'0'0,"0"0"0,-3-3 2121,-2-1-313,1-1-551,-1 0-505,5 5-752,-1-3 624,1 1-192,0 1-112,0-1 0,0 2-320,0-1 232,3-1-48,0 1-32,0 1-24,-3 0-128,3 0 64,2 0-96,-1-2 88,9 1 16,-13 1-72,3-2 88,10 0 48,-9 2-16,12 0-24,-16 0-96,12 0 48,-7 0 104,12 0-72,-12 0-24,-5 0-56,17 0 96,-4 4-40,-1-1 0,1 0 40,-13-3-96,12 3 73,-7 0 31,15 2 32,-15-1 88,-5-4-224,19 5 264,-15 8-64,9-10 104,-10 1 32,-3-4-336,13 15 320,-10-11 72,1 10 0,1-10-152,-5-4-240,3 14 240,0-9 32,-3 12-16,3-12-24,-3-5-232,0 16 216,0-12 40,0 14-64,-3-14 33,3-4-225,-3 17 280,-2-11-32,1 11-16,-9-12 120,13-5-352,-4 17 336,-10-12-120,7 9 144,-10-9-96,17-5-264,-14 12 232,0-9-8,0 10-16,-3-10-80,17-3-128,-16 5 128,-3-1 8,0 9-88,-1-13-16,20 0-32,-22 3 64,0 1 56,0-1-40,4-3-184,18 0 104,-21 0-376,3-1-192,-1-5-448,2 1-56,17 5 1072,-16-4-1473,4-9-423,5 8-353,-7-9-111,14 14 2360,-4-12-2217,-3-2-31,1 0-1001,1 1 385,5 13 2864</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51.531"/>
    </inkml:context>
    <inkml:brush xml:id="br0">
      <inkml:brushProperty name="width" value="0.05" units="cm"/>
      <inkml:brushProperty name="height" value="0.05" units="cm"/>
    </inkml:brush>
  </inkml:definitions>
  <inkml:trace contextRef="#ctx0" brushRef="#br0">27 0 4272,'0'0'0,"3"0"2145,0 0-329,-3 0-792,0 0-1024,3 0 721,-3 0-129,0 0-208,0 5-72,0-5-312,0 3 352,0 2 72,3-1 104,-3 10 88,0-14-616,0 5 696,0 11-31,0-4-17,0-7-56,0-5-592,0 19 552,0-7-32,0 1-40,0 2 0,0-15-480,0 16 352,-1 0 0,-4-1-87,2 2-137,3-17-128,-5 16 104,1 0-96,-1-2-32,0-2-24,5-12 48,-4 14-88,1-1-129,1-1-487,0-7-744,2-5 1448,0 16-2448,5-16-809,12 3-600,-3 0-952,-14-3 4809</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8"/>
    </inkml:context>
    <inkml:brush xml:id="br0">
      <inkml:brushProperty name="width" value="0.05" units="cm"/>
      <inkml:brushProperty name="height" value="0.05" units="cm"/>
    </inkml:brush>
  </inkml:definitions>
  <inkml:trace contextRef="#ctx0" brushRef="#br0">7 171 2416,'0'0'0,"0"-5"2409,-1-9-849,-1 9-376,-1-1-192,3 6-992,0-3 825,0 2-25,3-1 56,0 0-56,-3 2-800,3-1 808,2-2-88,0 1-144,9-3-55,-14 5-521,4-4 488,10 1-8,-1-2 56,-1-8-64,-12 13-472,13-4 376,1-2 16,0-1-80,0-5-32,-14 12-280,17-3 264,-1-4 24,3-5-72,-2 9-23,-17 3-193,19-5 208,-2 0-112,3 1-72,1-1 24,-21 5-48,21-5 48,4 1-32,-3 0-48,2 0 8,-24 4 24,22-3-8,-4 1-32,4 1 80,-3 1-64,-19 0 24,19 0-136,-2 0 88,-3 0 32,0 0-16,-14 0 32,14 0-48,-9 0 8,14 0-40,-15 3 7,-4-3 73,13 3-72,-10 1 8,2 1 40,-1 0 0,-4-5 24,5 5 40,-2-1-80,0 1-40,1 0-8,-4-5 88,3 4-8,0 1-40,-3 0 48,0-1 32,0-4-32,0 5 0,3 8 64,-3-13-8,0 12 16,0-12-72,0 3 72,-2 10 40,-1-10-15,2 9 31,1-12-128,-5 3 128,2 12-8,-2-11 0,0 10 16,5-14-136,-12 5 152,7 9-16,-7-9-16,6 12 8,6-17-128,-16 5 96,10 12 56,-12-12 24,6 13-40,12-18-136,-16 13 152,-2-1-32,-3 2-56,1 0 48,20-14-112,-22 15 128,-1-1-40,-4 0 56,-1 1-64,28-15-80,-28 14 32,-2 2 24,2 0-16,0-12 24,28-4-64,-30 19 8,6-14 24,3 7-24,0-9-8,21-3 0,-18 4 0,2-1-240,2-3-200,9 0-312,5 0 752,-14 0-1112,11 0-393,0-3-543,0-4-377,3 7 2425,-3-14-2536,3 8-17,-15 4-1760,15 2 4313</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58.192"/>
    </inkml:context>
    <inkml:brush xml:id="br0">
      <inkml:brushProperty name="width" value="0.05" units="cm"/>
      <inkml:brushProperty name="height" value="0.05" units="cm"/>
    </inkml:brush>
  </inkml:definitions>
  <inkml:trace contextRef="#ctx0" brushRef="#br0">361 4 2328,'0'0'0,"0"0"0,0 0 1864,0-2-447,0 0-113,3 2-200,-3 0-1104,0 0 1072,0 0-215,0 0-137,0 0-96,0 0-3897,0 0 7074,3 0-3345,-3 0-32,0 0-16,0 0-408,0 0 408,4 0 0,-4 0 73,0 0-17,0 0-464,0 0 496,0 0-24,0 0-24,0 0-40,0 0-2232,0 0 4040,0 0-1808,0 0 32,0 4-8,0-4-432,0 0 449,0 3-33,0 0-88,0-3-16,0 0-312,0 3 312,0 0-56,-2 2 8,2-1-48,0-4-216,-2 13 112,1-10-8,-2 2-16,0 9-8,3-14-80,-3 3 104,-1 10-40,3-8 24,-1 9-48,2-14-40,-4 5 80,-1 14-24,-9-7-48,8 2 56,6-14-64,-15 17 56,11-1 8,-13 3-8,3 2-16,14-21-40,-14 25 24,-2 0-16,-1 2 24,0 1-24,17-28-8,-19 28 16,0-2 8,3 2 32,0 0-16,16-28-40,-20 27 64,3 1-48,-1-3-48,3 0-8,15-25 40,-14 20-24,8-4-16,-10-2 16,12-10-72,4-4 96,-5 17-112,2-14-32,-2 2-96,2 7-16,3-12 256,-1 0-360,-3 5-72,3 7-56,-1-8-48,2-4 536,-1 4-640,-1 1-33,2 9-103,0-11-192,0-3 968,0 13-1168,0-10-361,0 2-335,0-2 88,0-3 1776,5 3-1617,0 0 153,-1-3-424,1 0-1497,-5 0 3385</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02.778"/>
    </inkml:context>
    <inkml:brush xml:id="br0">
      <inkml:brushProperty name="width" value="0.05" units="cm"/>
      <inkml:brushProperty name="height" value="0.05" units="cm"/>
    </inkml:brush>
  </inkml:definitions>
  <inkml:trace contextRef="#ctx0" brushRef="#br0">0 63 4424,'0'0'0,"0"-1"1273,0-2-145,0-1-272,0 3-200,0-1-96,0 2-560,4 0 481,-1 0-33,0-1 16,1-1 8,-4 2-472,16-1 504,-13-1-16,10 1 8,-9-3-48,-4 4-448,18-3 368,-14 2-48,17-1-96,-9-1-24,-12 3-200,14-3 176,0 1-55,3-2-9,-3 2-16,-14 2-96,13-3 96,2 1-24,-2 1 48,-1-2-24,-12 3-96,13-2 136,1 1 200,-2-1 80,4 0 24,-16 2-440,17-1 400,-3-1-192,-1 1-120,-9 1-8,-4 0-80,19 0 96,-14 0 8,12 0 0,-12 0 64,-5 0-168,12 0 152,-12 0 40,5 0 88,-2 3-40,-3-3-240,0 0 320,0 3-7,0 0 55,0 2 0,0-5-368,0 4 296,-2 1-48,-2 0-104,-1 7-24,5-12-120,-5 4 104,-9 8 8,8-9-8,-11 13-16,17-16-88,-14 4 88,-2 12 16,2-11-16,-2 9 0,16-14-88,-17 5 104,2 7-16,2-7 32,1-1-16,12-4-104,-5 5 104,-1 0-56,1 0 24,0-2-72,5-3 0,-3 3-16,2 0 16,-1-3-56,0 3 32,2-3 24,0 0-40,0 0-32,0 0-72,0 0-16,0 0 576,4 0-1008,-4 0 440,3 0 8,1 3 56,-4-3 88,5 0-72,0 0-8,7 3 40,-9-3-56,-3 0 96,5 3-40,8 1-40,-10-4 48,11 3-24,-14-3 56,5 3-88,7 1 16,-7 1 0,9 8-56,-14-13 128,4 3-64,11 2 32,-11 7-16,9-9 56,-13-3-8,3 5-48,2 7 32,-1-9-16,1 10-8,-5-13 40,5 5 0,-1 7 24,1-7 16,0 7-64,-5-12 24,3 4 8,-3 8 16,3-9 32,-3 2 56,0-5-112,0 12 160,0-9 16,-2 12 136,-2-12 40,4-3-352,-5 4 416,-7 9 56,7-10-64,-12 2 96,17-5-504,-14 4 400,-7 10-24,1-10 33,-4 0-57,24-4-352,-25 5 336,2 0-8,-2-2-128,2-3-144,23 0-56,-22 0 96,5 0-96,4-2 56,1-1-72,12 3 16,-5-5-96,-9 1-112,10-1-280,-3 0-280,7 5 768,-6-4-1249,1-1-623,-1 0-1121,1-1-1472,5 6 4465,0-20-6313,-1 7 952,1 13 5361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01.798"/>
    </inkml:context>
    <inkml:brush xml:id="br0">
      <inkml:brushProperty name="width" value="0.05" units="cm"/>
      <inkml:brushProperty name="height" value="0.05" units="cm"/>
    </inkml:brush>
  </inkml:definitions>
  <inkml:trace contextRef="#ctx0" brushRef="#br0">2 52 3960,'0'0'0,"0"-1"2473,0-3-585,0 4-1888,-2-3 1497,2 2-217,0-1-120,0 1-120,0 1-1040,0-2 889,0 0-129,0 1-160,0-1-224,0 2-376,0 0 224,3-1-176,1 1-48,0-2-72,9 1 16,-9-1 104,11-1-64,-11 1 88,-4 2-72,20-3 24,-8 0-40,4 2 48,-2-3-48,-14 4 16,14-1 16,-1-1 8,-1 1-120,-7-1 160,-5 2-64,20 0 56,-7-1-24,-9 1 40,13-2-88,-17 2 16,5-1 0,9 1 40,-11 0-8,11 0 24,-14 0-56,3 0 104,2 0-24,7 0 64,-12 0-96,0 0-48,4 0-8,-1 0 72,-3 3 8,0-3 96,0 0-168,0 3 192,0-3 72,0 3 24,-3 0-56,3-3-232,-5 5 304,0-1-152,-1 9-64,-8-10 57,14-3-145,-6 14 32,-10-9-8,3 12 80,0-12-120,-3 12 16,2-3 48,-1-2-48,-1 4 72,-1 1-96,1-2 112,0 3 0,4-4-16,12-14-72,-7 12 88,-6-7 8,9 12-96,-1-12 112,5-5-112,-3 14 120,1-11-64,1 2-32,1 7-16,0-12-8,0 0 104,0 5-72,4 7-8,9-12 16,-13 0-40,3 5 40,12 0-8,-10-2 176,13 0-200,0-3-72,-3 3 80,2-3-8,2 0-8,0 0 56,1-3-80,-1 0-120,-1-2-56,-1 0-256,-2 1-377,0-1-575,-2-1-800,-13 6 2208,14-13-3225,1 9-208,-1-15-584,-9 13 425,-5 6 3592</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00.999"/>
    </inkml:context>
    <inkml:brush xml:id="br0">
      <inkml:brushProperty name="width" value="0.05" units="cm"/>
      <inkml:brushProperty name="height" value="0.05" units="cm"/>
    </inkml:brush>
  </inkml:definitions>
  <inkml:trace contextRef="#ctx0" brushRef="#br0">382 1 2576,'0'0'0,"0"0"2145,0 0-169,0 0-1976,0 0 1640,0 0-127,0 0-161,0 3-192,0-3-1160,-1 3 1008,-3 0-183,1 0-73,2 2-168,1-5-584,-5 5 552,2 7-16,-2-7-88,-6 9 16,11-14-464,-5 14 424,-7 0 0,7 2-15,-9 1-9,14-17-400,-5 20 440,-12 2 48,4 3 8,-3 2-40,16-27-456,-19 28 376,1 0-64,-3 2-40,-1 1 16,22-31-288,-23 30 256,-2-1-56,4 3-96,-2-3 0,23-29-104,-20 29 56,1-4-56,2-2 0,5-4-96,12-19 96,-6 15-104,-6-2-112,10-8-240,0 7-368,2-12 824,0 0-1360,0 0-673,4 0-663,11-3-641,-15 3 3337,13-14-3121,-15 17-2064,2-3 5185</inkml:trace>
  <inkml:trace contextRef="#ctx0" brushRef="#br0" timeOffset="1">476 246 8537,'0'0'0,"-4"3"3609,4-3-3609,-5 13 2241,-1-10-1129,0 10-512,6-13-304,0 0-296,0 0 104,3 0-48,1 0 48,9 0-16,-13 0-88,4-2 32,13 0 72,-5-1 0,4 0-8,-16 3-96,18-3 128,1-2-24,4 2 8,-1 0 128,-22 3-240,27-3 304,0 0-16,-3 0-96,1 0-64,-25 3-128,24-4 112,-1 3-55,2-1 39,-4 1-32,-21 1-64,16-2 40,-1 2 8,-2-1 72,-8-1-96,-5 2-24,14 0-16,-11 0 64,0 0-16,1 0 24,-4 0-56,0 0 40,0 0 104,0 0 56,0 3 112,0-3-312,0 0 448,0 3-144,-2 0-56,-1 2-120,3-5-128,-5 13 104,-6-10-16,4 11-48,-10-9 0,17-5-40,-17 17 0,0-3 0,-4 3 32,-3 2 0,24-19-32,-22 20 8,0 2 56,-1 0-48,0 1-16,23-23 0,-23 25 24,-1-1-24,5-1 0,-1-1-8,20-22 8,-18 20-32,3 2 64,0-3 16,3 0 8,12-19-56,-5 17 88,-8-3-104,12-1-56,-1-9 56,2-4 16,0 16-16,0-13-8,5 2 40,9 0-72,-14-5 56,13 4-64,1-1 0,7 0 0,0-3-16,-21 0 80,24 0-72,3-1-48,0-4-72,0-1-136,-27 6 328,26-13-552,0 9-448,-1-2-497,0-7-775,-25 13 2272,24-5-3137,-2-9 72,0 2-463,-6 7-617,-16 5 4145,0 0 0</inkml:trace>
  <inkml:trace contextRef="#ctx0" brushRef="#br0" timeOffset="2">1258 346 7785,'0'0'0,"-2"-1"4401,-4-1-2136,-6 1-1233,12 1-1032,-4-2 600,-1 1-264,2 1-56,-2 0-96,5 0-184,-12 0 120,7 0-32,-1 0-48,0 3 48,6-3-88,-14 3 0,10 0 0,-2 0 0,-8 2-8,14-5 8,-5 4 64,-8 9 24,1-10 72,7 10 112,5-13-272,-14 4 376,7 10 104,-10-9 17,11 12-65,-8-12-80,9 14-64,-6-15-64,6 14-8,5-18-216,-6 4 144,-7 15-32,12-6-48,-3-9-88,4-4 24,-1 16 40,-1-11-8,2 9-16,0-10 24,0-4-40,0 13 0,5-10-80,9 2 72,-9-1-8,-5-4 16,19 5-40,-5-2 56,3 2-32,2-2-72,-19-3 88,19 3-88,2-3-80,2 0 32,1 0 8,-24 0 128,22 0-80,-2-1 32,-2-4 24,-4-1 72,-14 6-48,13-13-24,-9 8 48,14-9-8,-15 10-56,-3 4 40,16-14 80,-13 7-72,0-8 40,0 2 96,-3 13-144,3-12 48,-3-2-32,0 1 56,0 1-96,0 12 24,-3-13 16,-1 1-80,-1 5-88,-8-5-104,13 12 256,-4-3-480,-1-1-152,-10 3-505,11-1-559,4 2 1696,-13 0-2169,9 0-735,-1-1-25,-18 13-2472,23-12 5401,0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59.468"/>
    </inkml:context>
    <inkml:brush xml:id="br0">
      <inkml:brushProperty name="width" value="0.05" units="cm"/>
      <inkml:brushProperty name="height" value="0.05" units="cm"/>
    </inkml:brush>
  </inkml:definitions>
  <inkml:trace contextRef="#ctx0" brushRef="#br0">278 1 3296,'0'0'0,"0"0"0,0 0 1649,-4 0-129,0 0-312,-1 3 152,2-3-71,0 0-185,0 0-152,1 3-248,2-3-704,-1 3 592,-1 0-127,-1 0-89,2-3-24,1 0-352,-3 3 296,1-3 8,-1 4 8,0-1-32,3-3-280,-2 3 264,1 0 0,-2 2 0,1-1 32,2-4-296,-3 14 320,-2-11-8,-1 13 80,-6-3 8,12-13-400,-4 12 409,-2 4 47,-6 1-64,7 2 24,5-19-416,-16 20 368,4 4-48,-1 1-80,-1 1-56,14-26-184,-15 30 168,-1-4-56,-2 1-8,2-2-40,16-25-64,-14 22 32,2 0-24,5-2-8,-7-2-40,14-18 40,-4 14-72,2-9-112,0 8-144,2-10-232,0-3 560,0 3-856,5-3-417,9 0-487,-9 0-608,-5 0 2368,17-2-2873,-1-10 0,2 6-1200,4-13 553,-22 19 3520,0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8:58.796"/>
    </inkml:context>
    <inkml:brush xml:id="br0">
      <inkml:brushProperty name="width" value="0.05" units="cm"/>
      <inkml:brushProperty name="height" value="0.05" units="cm"/>
    </inkml:brush>
  </inkml:definitions>
  <inkml:trace contextRef="#ctx0" brushRef="#br0">187 1 5193,'0'0'0,"-5"3"2896,5-3-2896,-12 4 1985,5 10-449,-7-9-368,14-5-312,0 0-856,0 0 673,0 3-145,0-3-24,0 0-24,0 0-480,0 3 496,0 1-72,0-1-56,0 0-112,0-3-256,-1 3 208,-1 0-32,1 2-48,-1-1 0,2-4-128,-2 13 112,-2-8-8,1 7-80,-4-7 64,7-5-88,-4 14 80,-3-9-16,-5 14 40,7-5-40,5-14-64,-12 16 32,7 0-8,-11 2-7,4 0 31,12-18-48,-6 17 48,-10 0-16,11 0 80,-9 0-64,14-17-48,-3 16 88,-2-3-8,4-9-16,-1 9-24,2-13-40,-1 0 0,1 5 8,0-2 8,0 0 32,0-3-48,4 0 64,9 3 32,-8-3 16,12 0 0,-17 0-112,12 0 88,4 0 0,3-2-64,1-1 8,-20 3-32,20-4 16,2-1-40,3-1 0,-1-1 24,-24 7 0,26-6 8,-3 0-32,-1 0 48,2 1-24,-24 5 0,25-5 0,-2 0 0,-1 1-24,0-1 16,-22 5 8,22-5-24,-2 4 32,-1-2 8,0 0-32,-19 3 16,17-2-64,0-1 80,0 0-56,-3 1 16,-14 2 24,14-1-72,-9-2-248,12 1-352,-14 2-489,-3 0 1161,13-2-1744,-10 2-729,2-1-143,-1-2 23,-4 3 2593,6-5-3016,-1 2-641,-5 3 3657</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49"/>
    </inkml:context>
    <inkml:brush xml:id="br0">
      <inkml:brushProperty name="width" value="0.05" units="cm"/>
      <inkml:brushProperty name="height" value="0.05" units="cm"/>
    </inkml:brush>
  </inkml:definitions>
  <inkml:trace contextRef="#ctx0" brushRef="#br0">271 1 4729,'0'0'0,"-5"4"1304,5-4-1304,-12 15 664,7-12-376,2 0-160,3-3 56,0 0-184,0 0 256,0-2 128,3 1 224,-3-1 72,0 2-680,3-3 769,-3 1 71,0 1 48,0-1 24,0 2-912,0-1 904,0 1 9,0 0-89,0-2-144,0 2-680,-1 0 632,-1 0-104,-3-1-144,2 1 16,3 0-400,-5 0 360,1 0-24,-1 0-87,-1 0 23,6 0-272,-6 3 184,-1-3-40,-5 3-40,7 2-56,-11-1 0,12 9 40,-12-10 72,10 2-88,6-5-72,-16 12 40,12-9 32,-12 11-8,10-9 16,6-5-80,-14 16 48,7-12-24,-7 12-32,10-11 40,4-5-32,-16 15 128,10-10-64,-10 12 24,11-12 0,5-5-88,-6 17 40,0-12 0,1 13-40,0-5-56,5-13 56,-1 13 0,-1-9-32,2 10 40,0-9-32,0-5 24,0 12-128,5-8 104,0 0 24,7 1-24,-12-5 24,5 5 0,9-1 24,-9 1-40,12-2 48,-17-3-32,12 0 32,1 0-56,1 0 24,2-3 16,-16 3-16,17-5 48,-2-7-32,1 7 8,1-7-40,-17 12 16,16-7-8,0-8-32,-1 9 16,-1-12-40,-14 18 64,5-6-128,15-10 64,-15 10 64,9-9 24,-14 15-24,3-5 64,2-8-24,0 9-56,-1-3 48,-4 7-32,3-6 56,-3 1 24,0 1-40,0 2 48,0 2-88,0-1 112,-1-1-8,-1 2 48,1 0-96,1 0-56,-2 0 24,-1 0-24,1 3-56,-2 0 24,4-3 32,-5 3-80,2 1 16,1-1 48,-1 0-16,3-3 32,-3 5-80,2-1 96,-3 1-48,3 0 48,1-5-16,-2 12 112,-1-9-80,-2 2-8,4 9 16,1-14-40,-2 3 0,2 13 48,-1-12 64,-1 14 8,2-18-120,0 14 88,-1 0 56,1 1 8,0 1 8,0-16-160,0 17 184,0 2-24,0 1-32,0 2 32,0-22-160,0 24 160,0-2-32,0-1 32,0 1-104,0-22-56,0 22 40,0 0 0,0 0-104,0-3 48,0-19 16,0 19 0,0-1-40,3 0 0,-3-3 0,0-15 40,3 17-136,-3-4-48,5-8-96,-1 10-136,-4-15 416,3 0-584,2 3-296,0-3-376,9 0-553,-14 0 1809,5-1-2504,12-12-201,-2-1 57,6-6-897,-3 0-512,-18 20 4057</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16.444"/>
    </inkml:context>
    <inkml:brush xml:id="br0">
      <inkml:brushProperty name="width" value="0.05" units="cm"/>
      <inkml:brushProperty name="height" value="0.05" units="cm"/>
    </inkml:brush>
  </inkml:definitions>
  <inkml:trace contextRef="#ctx0" brushRef="#br0">32 307 3344,'0'0'0,"-4"-1"1785,4 1-1785,-7-3 1856,-5-2-664,7 2-232,4 0-183,1 3-777,-2-3 656,2 1 40,0 0-104,0 1 0,0 1-592,3-2 520,2 1-32,0-1-24,-1 1-63,-4 1-401,16-2 384,-11-1-16,15-2 16,-6 2 32,-14 3-416,16-5 472,2 1-48,3-3-8,2 1-72,-23 6-344,25-6 360,0-7 8,3 9-32,4-12-39,-32 16-297,31-6 208,5-11-32,0 4-40,0 1-104,-36 12-32,36-13 0,-5 1-48,0-2-40,-6 1 40,-25 13 48,28-12-136,1-1-128,-4 7-209,-2-10-543,-23 16 1016,22-5-2056,-2-9-1201,4 8-416,-1-6-2272,-23 12 5945,0 0 0</inkml:trace>
  <inkml:trace contextRef="#ctx0" brushRef="#br0" timeOffset="1">1114 123 8105,'0'0'0,"0"-2"2537,0 2-2537,0-4 1208,0-1-672,0 0-280,-3 5-160,3 0-96,-5 0 40,1 0-80,-9 3 0,9 0 24,4-3 16,-13 5 8,7 0 56,-10 7 40,10-9 112,6-3-216,-19 5 272,5 8 120,2-10 41,-6 12 23,18-15-456,-15 5 488,-1 11-16,-3-4 64,-1-7-40,20-5-496,-17 19 488,-2-7-144,3-7-40,4 12-80,12-17-224,-5 13 160,-9-9-40,11 13-40,-2-4 16,5-13-96,-1 5 64,1 9-16,0-11-48,0 11 24,0-14-24,4 3 32,14 2 40,-14 9-48,15-11-144,-19-3 120,17 3-104,2 2 16,1-1-32,1 0 64,-21-4 56,20 0-96,2 0-48,-3 0 72,-1 0-24,-18 0 96,16-4-72,-2 0 32,-1-1 16,-9-1 24,-4 6 0,16-6 0,-13-1-16,2-5-16,7 7-16,-12 5 48,3-12-56,1 7 56,-1-9-16,0 9-136,-3 5 152,0-14-48,0 8 0,0-8 16,-2 8 24,2 6 8,-3-16-40,-2 10 16,1-10-80,-10 11 88,14 5 16,-5-14-120,-9 10-48,9-11 96,-10 11-8,15 4 80,-7-14-56,-8 9 32,8 0-8,-8-1 64,15 6-32,-5-5 16,0 1 40,2 1-24,2 1-24,1 2-8,-2-2 24,2 1 16,0-1-56,0 1 32,0 1-16,0-2-64,3 1-32,0-1 32,12-1-72,-15 3 136,3-3-64,12 0-16,-2 0 24,-1-2 48,-12 5 8,14-5 0,2 0-32,1 2-8,2-1 32,-19 4 8,17-5-80,2 2 72,0-2-16,-2 2-96,-17 3 120,19-3 0,-2-2-24,0 0-24,-1 2 120,-16 3-72,15-1-48,3-2 48,-3 1 0,1-1-32,-16 3 32,15-5 64,0 2-40,-3 2 64,1-1 80,-13 2-168,12-3 144,-7 1 32,12 1-64,-12-1 8,-5 2-120,14 0 128,-10 0 24,9 0 32,-10 0 0,-3 0-184,5 0 200,-1 0-16,0 0-8,-4 0 40,0 0-216,3 3 168,0 0-16,-3 1 32,0-1-15,0-3-169,0 3 232,0 0-8,0 2-32,0-1 24,0-4-216,-2 14 200,-1-9-64,0 12 40,-3-4-48,6-13-128,-7 12 112,-5 4 16,6 0-56,-7 1-8,13-17-64,-4 17 64,-9 0 24,8 0 32,-10-1-96,15-16-24,-5 14 64,0 2-40,-7-2-40,9 0 96,3-14-80,-5 14 0,-1-9 0,1 12 0,3-14-24,2-3 24,-3 5 40,2 7-16,-1-12 0,2 0 0,0 0-24,0 0-48,0 0-8,0 0-32,3 0-40,-3 0 128,3-1-136,12-4-48,-12-1 24,9-10-16,-12 16 176,14-12-176,-1-3 0,1 1 16,0 0-16,-14 14 176,14-14-96,-9 8 8,13-11 16,-5 11 0,-13 6 72,3-15-64,2 11 16,-1-1 48,1 0-32,-5 5 32,5-3-16,-2 2-8,0 1-24,0 0 56,-3 0-8,3 0-48,-3 0 16,3 0-8,-3 0 8,0 0 32,4 3-16,-1 0 8,0 0 8,2 2-16,-5-5 16,3 12-8,1-9-9,10 2-31,-9 8 24,-5-13 24,13 3-56,-10 9 8,11-9 48,-10 10-48,-4-13 48,16 3-40,-3 10 16,-9-10-48,14 9 48,-18-12 24,12 3-8,-7 2-40,13 7 0,-3-8-64,-15-4 112,14 4-96,3 9 8,0-13 16,0 5 48,-17-5 24,19 4-40,-2 1-16,2 0 24,-3-2-8,-16-3 40,17 0-56,-2 0 32,1 0-24,0 0 16,-16 0 32,14-2-24,-2 1-72,1-4 40,-1 0-24,-12 5 80,13-4-24,-8-3 32,13-5-8,-13 7 0,-5 5 0,16-14-8,-12 9 32,9-9-64,-10 10 80,-3 4-40,5-15 40,-2 11 24,0-9 16,-3 9 32,0 4-112,0-13 120,0 8 32,-2-1 72,-1 0-56,3 6-168,-5-6 112,1 1-16,-9 0-16,9 2-104,4 3 24,-14-1 72,7 1-72,-11 0 0,5 0 72,13 0-72,-16 4 0,2 1 72,-3 11-152,-2-12 112,19-4-32,-20 14 40,1-9-40,-1 9 8,3-9 57,17-5-65,-16 14 48,2-9-48,0 10 168,8-10-208,6-5 40,-16 14-120,11-9 184,1 9-64,-3-10 48,7-4-48,-4 14 24,1-10-72,1 11-64,0-10 112,2-5 0,0 14 48,0-9-72,4 12-8,0-12-57,-4-5 89,14 15 24,-9-10-72,12 9-32,-3-11 40,-14-3 40,16 5-80,1-1 16,5 1 104,0-2-112,-22-3 72,25 0-216,0 3 120,3-3 48,0 0-72,-28 0 120,30 0-32,-3-1-32,-1-4-48,1-1 112,-27 6 0,26-6 40,1-8-48,1 9 0,-1-11-64,-27 16 72,26-12-24,1-1 8,-4 1-32,2-2 88,-25 14-40,25-16 8,0 0-32,2-2 64,-1-1-40,-26 19 0,24-19-48,1-1 56,-2 1 40,-1-3-32,-22 22-16,21-22 48,-4-3-8,0 3 48,-3-1 16,-14 23-104,13-20 120,-1-1-16,-9 2-16,11 2-32,-14 17-56,3-14 120,1 2-32,0 5 16,-1-5 33,-3 12-137,0-5 128,0 1 32,0 2 0,-1 0-24,1 2-136,-2-1 96,-2 1-24,0 0 8,0 0-80,4 0 0,-5 0 0,0 0-40,-1 0 16,1 3-16,5-3 40,-4 5-24,-1-1 0,0 10-40,1-10-8,4-4 72,-2 4-48,0 10-40,1-11-8,1 11 40,0-14 56,0 5-64,5 11-24,7-11-8,-9 10-1,-3-15 97,13 13-104,-9-1 8,11 2 48,-3-1-40,-12-13 88,5 14-80,12 0-16,-3-2-24,-1 2-24,-13-14 144,12 15-144,2-1 16,-1 0 40,4 0 48,-17-14 40,17 12-24,-3 2 40,2-1-8,-12-1 8,-4-12-16,18 13 48,-14-8-8,10 12 48,-11-13-24,-3-4-64,4 16 120,-1-13 8,0 11 64,-3-11 24,0-3-216,0 14 264,0-9-23,-2 8 15,1-9-16,1-4-240,-7 14 168,1-9 32,-9 9-64,2-11-24,13-3-112,-6 14 88,-14-10 0,1 0-64,-2 10-8,21-14-16,-18 3-64,-1 1-160,3-1-272,-1-3-457,17 0 953,-17 0-1504,0 0-816,3 0-1073,1-5-144,13 5 3537,-6-13-5689,6 13 5689</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14.206"/>
    </inkml:context>
    <inkml:brush xml:id="br0">
      <inkml:brushProperty name="width" value="0.05" units="cm"/>
      <inkml:brushProperty name="height" value="0.05" units="cm"/>
    </inkml:brush>
  </inkml:definitions>
  <inkml:trace contextRef="#ctx0" brushRef="#br0">127 43 4200,'0'0'0,"3"-5"1409,2-1-545,9 1-248,-14 5-616,4-6 432,1 3-144,9 0 72,-11 0 24,-3 3-384,5-4 528,11 3 137,-12-1 71,15 1 80,-19 1-816,12-2 744,3 1-56,-1 1-72,3 0-56,-17 0-560,19 0 505,1 0-65,0 0-40,1 0-48,-21 0-352,21 3 312,-2 0 0,0 0-8,1 0 24,-20-3-328,18 5 328,-3-1-16,1 1-32,-12 0-88,-4-5-192,19 12 216,-14-9-40,7 2-16,-8 8 65,-4-13-225,4 3 208,1 2 0,0 7 24,-1-9-32,-4-3-200,3 5 232,-3 9 56,0-11 88,0 2 32,0-5-408,-3 12 352,-1-9 56,-3 10-24,-7-10-40,14-3-344,-4 14 304,-15-11-40,3 13-64,-1-11-48,17-5-152,-22 14 281,-1-10-153,-2 13-32,-5-12 24,30-5-120,-31 19-24,-2-14 48,0 13-40,2-13 32,31-5-16,-30 13 16,5-10-32,-2 0-8,7 0-120,20-3 144,-20 3-320,1-3-313,2 0-311,0 0-312,17 0 1256,-14-1-1608,1-4-209,8-1-455,-7-8-425,12 14 2697,-3-7-2704,-2-8 415,2 2 465,0 1 143,3 12 1681,-5-7-2744,5 7 2744</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13.782"/>
    </inkml:context>
    <inkml:brush xml:id="br0">
      <inkml:brushProperty name="width" value="0.05" units="cm"/>
      <inkml:brushProperty name="height" value="0.05" units="cm"/>
    </inkml:brush>
  </inkml:definitions>
  <inkml:trace contextRef="#ctx0" brushRef="#br0">654 1 6449,'0'0'0,"-17"0"2240,-2 3-559,-2 2-537,-1-1-280,22-4-864,-7 0 648,-8 0-80,2 0-55,-2 0 7,15 0-520,-16 0 472,-1 3-16,-4 0-8,-2 2-24,23-5-424,-27 5 424,-1 0 40,0 9 16,-2-11-32,30-3-448,-26 14 432,-1-9-79,4 10-57,2-10-96,21-5-200,-18 14 160,2-11-104,10 10-16,-8-10-16,14-3-24,-3 4-24,-1 1-64,3 8-24,-1-13-24,2 0 136,0 4-160,3 1 40,2-2 8,0 2 16,-5-5 96,16 4-72,-12 1 24,12 0 0,-11 0 48,-5-5 0,18 4-24,-5 1-16,-1 0 15,2-1-23,-14-4 48,16 5 0,-2 7-24,2-12 0,-1 5 0,-15-5 24,14 14-32,1-11 8,-3 10 24,1-10-24,-13-3 24,4 13 8,13-10-16,-12 11-8,11-10 16,-16-4 0,3 14-8,0-9 16,0 11-8,0-11 16,-3-5-16,0 17 24,0-13 8,-1 12 40,-2-11 0,3-5-72,-13 15 121,7-10 15,-13 9 32,3-11 32,16-3-200,-14 14 200,-1-11 32,-1 12 8,-1-12 8,17-3-248,-20 12 264,1-7-48,-5 7 16,2-9 0,22-3-232,-21 5 192,-3 8-16,1-13-40,-1 3-72,24-3-64,-23 0 64,-1 0-24,2 0-16,4 0-48,18 0 24,-19-3-104,2-2-200,4-8-296,8 9-360,5 4 960,-12-13-1489,10 7-703,1-11-529,1 4 241,0 13 2480,0-15-2337,0 15-3192,0 0 5529</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13.148"/>
    </inkml:context>
    <inkml:brush xml:id="br0">
      <inkml:brushProperty name="width" value="0.05" units="cm"/>
      <inkml:brushProperty name="height" value="0.05" units="cm"/>
    </inkml:brush>
  </inkml:definitions>
  <inkml:trace contextRef="#ctx0" brushRef="#br0">51 8 6633,'0'0'0,"0"-1"3585,0 1-3585,0-2 1816,0-1-912,0 1-488,0 2-168,0 0-248,0 0 128,0 0-48,0 0 0,0 4 48,0-4-128,0 3 225,0 0 71,0 2 112,0 7 56,0-12-464,0 5 512,0 10 40,-2-10-48,1 12-104,1-17-400,-2 14 368,-3 0-96,1 4-120,-1-3 8,5-15-160,-5 17 48,1-1-24,-1 0-24,0-2-48,5-14 48,-4 14-232,-1-2-320,3 1-696,1-8-984,1-5 2232,0 12-2825,12-12-728,-7 0-1752,-5 0 5305</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50"/>
    </inkml:context>
    <inkml:brush xml:id="br0">
      <inkml:brushProperty name="width" value="0.05" units="cm"/>
      <inkml:brushProperty name="height" value="0.05" units="cm"/>
    </inkml:brush>
  </inkml:definitions>
  <inkml:trace contextRef="#ctx0" brushRef="#br0">1 63 3552,'0'0'0,"0"-3"2265,0-2-1049,0 5-1216,0-3 624,0 1-224,0 2-16,0 0 144,0 0-528,0 0 633,3 0 87,0 0 80,-3 0-16,0 0-784,3 0 712,0 0-32,1 0-56,-1 0-71,-3 0-553,4 0 512,1 0-88,0 0-80,-1-1-16,-4 1-328,16-2 256,-13 0-40,2 1-32,12-1-96,-17 2-88,5-1 104,10-1 0,0 1 0,-3-1 0,-12 2-104,5-2 96,12 1-16,-12-1-24,13-1-16,-18 3-40,14-3 32,4 2-32,-1-3-24,3 1 24,-20 3 0,21-1 8,-1-2-8,0-1 0,1 3-8,-21 1 8,21-3-56,1 1 56,2 1-16,-4 1-8,-20 0 24,20 0 24,2 0-48,-1 0 16,1-2-8,-22 2 16,20 0-32,-1 0 24,-1 0-32,-2 0-16,-16 0 56,17 0 8,-3 0-8,0 0 0,-1 0 48,-13 0-48,5 0 16,10 0-32,-12 0 16,10 3 0,-13-3 0,3 0-24,2 3 40,-1-3-64,1 3 16,-5-3 32,5 4 8,-2-1-16,0 0 8,-3-3-40,0 0 40,3 3-24,0 0 48,-3 0 32,0-3-72,0 0 16,0 5 32,0-2 24,0 0 16,0 2 56,0-5-128,0 3 128,0 2 16,0 7 32,0-9 40,0-3-216,0 5 168,-1 8-112,-4-10 80,0 1-8,5-4-128,-4 16 137,-1-13 95,0 11-104,-1-11 48,6-3-176,-13 14 160,9-9 64,-9 9 0,9-11-136,4-3-88,-16 14 208,2-9-16,1 9 24,-2-9 40,15-5-256,-14 14 232,-4-9-24,-2 10-8,-2-10 80,22-5-280,-23 16 216,-1-12-144,1 12 72,-2-11 0,25-5-144,-27 15 120,1-10 48,-1 9-96,2-9-64,25-5-8,-23 4-24,-2 10 48,1-10-64,1-1-8,23-3 48,-21 3 64,4-3-48,0 0-32,11 0-104,6 0 120,-18 0-400,14-3-280,-9-2-288,9-1-312,4 6 1280,-4-7-1729,3-5-695,-1 7-385,2-9-39,0 14 2848,0-14-3649,3 9-520,-3 5 4169</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21.744"/>
    </inkml:context>
    <inkml:brush xml:id="br0">
      <inkml:brushProperty name="width" value="0.05" units="cm"/>
      <inkml:brushProperty name="height" value="0.05" units="cm"/>
    </inkml:brush>
  </inkml:definitions>
  <inkml:trace contextRef="#ctx0" brushRef="#br0">51 60 4112,'0'0'0,"0"-2"3617,3-2-1768,0-3-881,-3 7-968,5-4 352,0-1-248,7 0-8,-7 4-80,-5 1-16,17-3 16,-3 1 88,0 1 48,3-3 8,-17 4-160,16-1 168,0-2 16,1 0-88,2 1 96,-19 2-192,18-3 280,1 0 48,-2 1 40,-3 1 8,-14 1-376,18-2 312,-1 1-111,-2 1-65,3 0-48,-18 0-88,15 0 96,-1 0-24,-9 0-8,9 3 0,-14-3-64,5 0 0,-1 3 32,9 0 0,-13 0 0,0-3-32,3 0 64,0 3 0,0 0 32,-3 0 16,0-3-112,0 4 136,0 0 72,0 1 56,0 0 0,0-5-264,0 3 296,-3 1-40,0 9-48,-2-10-48,5-3-160,-6 5 136,-6 10-56,-4-10 0,3 9 0,13-14-80,-6 5 64,-16 11-32,7-12 40,-4 15-48,19-19-24,-17 12 40,-4 3 8,3 0-56,-6 0 56,24-15-48,-22 16 40,0 1 8,0-1 16,1-2-16,21-14-48,-25 17 88,4-1 24,1-1 0,4 1 0,16-16-112,-14 14 72,2-9-24,-2 12 32,9-12-40,5-5-40,-5 14 48,1-10-64,2 1 40,0 9-32,2-14 8,-1 3-24,1 0 32,0 2-8,3 8 48,-3-13-48,5 0 96,-1 4 40,10 1-55,-10 7 79,-4-12-160,15 0 120,1 5-24,1-2 8,5 0-72,-22-3-32,22 4 72,3-4-56,0 0-32,5 0 8,-30 0 8,31 0-16,-1 0 16,-1 0 24,1 0-56,-30 0 32,30 0-88,-1 0-48,1 0-104,-3-2-121,-27 2 361,23-2-656,-1 1-496,0-1-696,1 1-897,-23 1 2745,19-3-2993,-1-2 337,-4 3-897,2-2 1065,-16 4 2488,0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20.677"/>
    </inkml:context>
    <inkml:brush xml:id="br0">
      <inkml:brushProperty name="width" value="0.05" units="cm"/>
      <inkml:brushProperty name="height" value="0.05" units="cm"/>
    </inkml:brush>
  </inkml:definitions>
  <inkml:trace contextRef="#ctx0" brushRef="#br0">555 1 2728,'0'0'0,"-2"0"1856,-1 0-119,-1 3-313,4-3-1424,-5 5 1360,2-2-111,1-3-113,1 3-312,1-3-824,-2 0 736,-1 3-96,0 0-239,0 0-89,-2 0-72,0 2-16,1 8 24,-9-10 40,13-3-288,-5 14 320,-1-9-56,-10 13 120,12-5 24,4-13-408,-17 15 384,5 1 56,-2 3-48,-2 3 64,16-22-456,-17 23 369,-4 4-113,3 0 32,-6 2-72,24-29-216,-23 29 224,-4 4 24,-1 0-72,-2 1-72,30-34-104,-33 36 160,2-1-56,-1-4-64,2-1 0,30-30-40,-26 25-16,4-3 16,3-4-40,5-2-176,14-16 216,-5 12-440,1-8-504,2 0-913,2-1-1296,0-3 3153,12 0-3800,6-4 95,0-13-1192,-18 17 4897</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20.292"/>
    </inkml:context>
    <inkml:brush xml:id="br0">
      <inkml:brushProperty name="width" value="0.05" units="cm"/>
      <inkml:brushProperty name="height" value="0.05" units="cm"/>
    </inkml:brush>
  </inkml:definitions>
  <inkml:trace contextRef="#ctx0" brushRef="#br0">320 0 1864,'0'0'0,"0"0"1040,-2 0 112,2 0-1152,-4 0 1129,-1 3-225,5-3-112,0 0-144,0 0-648,-1 0 616,-1 0 72,2 0 97,0 3 79,0-3-864,0 0 944,0 0-48,-2 4-176,1-4-136,1 0-584,-2 3 481,2-3-81,0 3 16,-1 0-80,1-3-336,-2 0 344,-1 3-48,-2 2-24,1-1-24,4-4-248,-5 15 224,-1-11 8,0 10-16,-7-1 8,13-13-224,-5 12 216,-1 1 8,-8 1-8,8 2-40,6-16-176,-17 15 168,4 4-8,-2 0 8,1 0-39,14-19-129,-16 21 136,2 3-48,-1-1-16,-4 2 8,19-25-80,-16 27 56,1-1-48,-4 0-8,5-3-40,14-23 40,-14 20-80,2-1-40,9-2-88,-2-4-105,5-13 313,-3 4-504,3 11-376,0-15-632,3 3-921,-3-3 2433,12 0-2880,2 0 55,-14 3-1680,0-3 4505</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19.638"/>
    </inkml:context>
    <inkml:brush xml:id="br0">
      <inkml:brushProperty name="width" value="0.05" units="cm"/>
      <inkml:brushProperty name="height" value="0.05" units="cm"/>
    </inkml:brush>
  </inkml:definitions>
  <inkml:trace contextRef="#ctx0" brushRef="#br0">255 5 2856,'0'0'0,"0"-2"2177,0 1-481,0-1-552,0 2-1144,3 0 952,-3 0 1,4 0-153,-4 0-56,0 0-744,0 0 664,0 0-168,0 0-64,3 0-128,-3 0-304,0 0 240,0 3-24,0 1-72,0-4 56,0 0-200,0 3 321,0 0 31,0 1 40,0 1 8,0-5-400,0 5 352,0 7-16,0-9-8,0 2-24,0-5-304,-2 16 304,1-12-32,-4 14 16,-8-5-80,13-13-208,-3 14 192,-11-1-24,8 1-40,-10 0 8,16-14-136,-14 16 144,0-2-15,8 1-33,-18 1 16,24-16-112,-15 17 96,-4 0-32,0 3-16,2-3-24,17-17-24,-19 19 0,2-2 24,1-1-8,12-2-40,4-14 24,-13 14 0,12-9-16,-2 9 16,-1-11-24,4-3 24,0 3-72,0 0-40,0 0 0,4 0 16,-4-3 96,3 0-72,1 0 15,10 0 9,-10 0 32,-4 0 16,14 0-24,1 0 40,4-1-16,3-4-24,-22 5 24,23-6-16,2-8 8,2 9-16,0-10 8,-27 15 16,28-5-8,0-9-8,2 9-8,1-7 24,-31 12 0,31-5 40,4-1-8,-3-7 32,1 12-80,-33 1 16,32-5 16,-3 0-40,-1 2-16,3 0 8,-31 3 32,27-3-88,-2 1 8,0 1 88,-5-1-104,-20 2 96,19-4-168,-2 2-80,-1 1-104,-2-2-160,-14 3 512,4-2-824,1 2-400,0-1-617,-1 1-319,-4 0 2160,0-2-2289,0 2 329,0-2-617,0 1-543,0 1 3120,0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19.023"/>
    </inkml:context>
    <inkml:brush xml:id="br0">
      <inkml:brushProperty name="width" value="0.05" units="cm"/>
      <inkml:brushProperty name="height" value="0.05" units="cm"/>
    </inkml:brush>
  </inkml:definitions>
  <inkml:trace contextRef="#ctx0" brushRef="#br0">451 2 760,'0'0'0,"0"0"0,0 0 1024,0 0-120,0-1 128,0 1-55,0 0-977,0 0 824,0 0 48,0 0-224,0 0-136,0 0-3368,0 0 6232,0 0-2864,0 0 48,0 0 97,0 0-5762,-1 0 10922,1 0-5129,-2 0 48,2 3-120,0-3-616,0 0 520,-2 0-104,1 3-64,-1 0 25,2-3-377,-1 3 384,-1 0 0,-1 0 8,-2 1 8,5-4-400,-3 4 344,-1 1-8,-3 7-24,3-8-24,4-4-288,-13 4 304,10 12 0,-3-11-16,-8 12 16,14-17-304,-5 13 264,-9 0-15,9 1-41,-10 0-40,15-14-168,-7 16 160,-9-1 0,3 4-24,-1 1-32,14-20-104,-16 21 96,1 1-8,-5 0-40,2 0 40,18-22-88,-18 22 24,-4 2-24,3 1 16,-2 0-40,21-25 24,-21 23-24,2 1 24,4-3-16,2 1-144,13-22 160,-15 19-16,3-2-152,7-3 56,-9-2 112,14-12 0,-3 5-200,-2 9-24,0-11-112,1 2-161,4-5 497,-2 5-672,1-1-152,-1-1-336,1 1-416,1-4 1576,-2 0-1841,2 0-119,0 0 23,3 0 281,-3 0 1656,5 0-2577,-2-2-471,-3 2 3048</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24.167"/>
    </inkml:context>
    <inkml:brush xml:id="br0">
      <inkml:brushProperty name="width" value="0.05" units="cm"/>
      <inkml:brushProperty name="height" value="0.05" units="cm"/>
    </inkml:brush>
  </inkml:definitions>
  <inkml:trace contextRef="#ctx0" brushRef="#br0">43 81 6089,'0'0'0,"-7"0"3753,-8 4-1601,2-1-992,13-3-1160,-4 3 752,2-3-303,0 0-81,2 0-40,0 0-328,0 0 344,4 0-80,-1 0-56,1-2-64,-4 2-144,13-1 48,-10-2 32,10-1-64,-9 0 24,-4 4-40,19-3 64,-5-1-40,0 0 16,2 1-16,-2-2-56,-2 0 40,4 2-24,-4 0 24,1 0 48,1 0-56,0 1 24,2-1 24,-16 3-48,14-2 64,1 1 32,1-1-56,-2 2 64,-14 0-104,14 0 16,-1 0 16,-9 0-8,15 0 8,-14 0 40,9 0-16,-11 0 0,2 0-24,-5 0-32,3 3 48,2-3 24,-5 4 104,3-1-72,-3-3-104,0 3 88,0 0 64,0-3-56,0 3 80,0-3-176,0 3 120,0 0-8,0 2-56,0 0 32,0-5-88,0 4 168,-2 9-64,-1-10 9,2 2-41,1-5-72,-5 12 104,-1-9 24,-1 11-48,-5-10 56,12-4-136,-5 14 72,-7-10 32,5 14 16,-8-14-72,15-4-48,-7 17 16,-8-2 32,2-3-8,-1 2-16,14-14-24,-12 13 0,-2-1 24,1 1-40,-1 1 32,14-14-16,-16 14 112,1 0-88,1 1-8,0 0 32,14-15-48,-7 14 0,-11-2 40,11 1-56,-8-9 56,15-4-40,-13 14 8,10-10-16,-2 8 104,1-9-144,4-3 48,-2 3-64,2 2 64,0-2-8,0 0-24,0-3 32,0 0-8,5 3-8,0-3 8,-1 4 40,-4-4-32,16 3 56,-13-3 0,13 0-40,-12 0 32,-4 0-48,18 0 64,-6 0-16,4 0-48,-1 0 0,-15 0 0,18-2 0,-1-1-72,1-2 96,1 1-72,-19 4 48,16-5-136,0 0 32,-4 0-56,1-1-176,-13 6 336,12-4-440,1-3-177,-1 1-247,-7 0-232,-5 6 1096,19-6-1584,-15-7-513,13 8-303,-4-7-233,-13 12 2633,12-13-2312,-7 12-857,-5 1 3169</inkml:trace>
  <inkml:trace contextRef="#ctx0" brushRef="#br0" timeOffset="1">577 52 3392,'0'0'0,"-1"0"3169,1 0-3169,-5 0 2224,0 0-623,-1 0-409,5 0-352,1 0-840,-2 0 688,2 0-88,0-2-79,3 1-25,-3 1-496,3-2 344,-3 0-40,3 2-64,1-1-16,-4 1-224,4-2 200,-1 1-8,2-1-32,0 1-8,-5 1-152,4-2 176,11 0-8,-11 1 16,10-1 16,-14 2-200,5 0 248,12-3-64,-12 0-32,12-2-32,-17 5-120,14-3 72,-9 0-64,17 2 32,-5-1-16,-17 2-24,14-2-24,2 1 32,-1-2 16,2 1 72,-17 2-96,18-1 96,2-1 16,-1 2-32,-4 0-40,-15 0-40,19 0 24,-3 0 8,-2 0-16,-2 0-32,-12 0 16,13 0 40,-1 0-32,-8 3-8,10-3 16,-14 0-16,3 0 8,0 3-8,2-3 16,-2 3 57,-3-3-73,0 4 96,3-1 16,-3 0 56,0 0-8,0-3-160,0 5 192,-2-2 8,1 0-8,-2 0-32,3-3-160,-5 5 120,0-1 8,-1 9-40,-7-10-8,13-3-80,-6 13 88,-8-9-24,8 10 48,-11-9-24,17-5-88,-13 14 64,-1-11-24,-2 11 8,2-9-8,14-5-40,-15 12 80,-1-7-32,4 0-8,-3 7 8,15-12-48,-6 0 16,-6 5 0,9 8-16,-2-13-16,5 0 16,-3 3 0,1 0-16,1-3-32,1 3 0,0-3 48,0 0-80,0 0-72,0 0 32,0 0 32,0 0 528,3 0-952,1 0 448,1 0-24,0 0 0,-5 0 88,5 0-88,-1 0 72,10 0 0,-11 0-32,-3 0 48,5 0-64,9 0 16,-9 0-40,9 3 64,-14-3 24,3 0-24,10 3-24,-9 0-16,9 0 16,-13-3 48,3 0-40,2 4 16,9 0-16,-10 1 8,-4-5 32,13 5-56,-8-1-80,7 1 64,-9 0-16,-3-5 88,5 4-32,0 9 40,7-10 32,-12 2 24,0-5-64,3 4 0,0 1 8,-3 8-8,3-10-24,-3-3 24,0 4 24,4 9 0,-4-10 0,0 10 40,0-13-64,0 3 88,0 1 56,-2 1 32,0 8-16,2-13-160,-3 3 192,-1 1-56,1 1 104,-2 0-8,5-5-232,-5 12 280,-7-9 88,9 2-56,-10 0 40,13-5-352,-5 12 264,-9-9 24,2 2 0,5 8-48,7-13-240,-18 3 257,4 2-57,-2 7-32,0-9-8,16-3-160,-15 3 152,1 0-16,0 1-64,0-1-16,14-3-56,-16 3 24,2-3-24,0 0 16,-2 0-16,16 0 0,-17 0-16,1-2-24,1-1-96,2-2-72,13 5 208,-12-4-352,-1-1-153,7 2-151,-8-2-392,14 5 1048,-5-3-1456,0 2-665,-1-1-1367,1-3-1097,5 5 4585,-4-4-7034,4 4 7034</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29:22.556"/>
    </inkml:context>
    <inkml:brush xml:id="br0">
      <inkml:brushProperty name="width" value="0.05" units="cm"/>
      <inkml:brushProperty name="height" value="0.05" units="cm"/>
    </inkml:brush>
  </inkml:definitions>
  <inkml:trace contextRef="#ctx0" brushRef="#br0">304 0 1840,'0'0'0,"-5"0"1464,-9 0-96,8 0-327,6 0-1041,-14 0 920,10 0-128,-2 0-64,-8 0-96,14 0-632,-5 0 641,-7 0 55,6 3 40,-8-3 0,14 0-736,-7 4 720,-8-1 16,2 1-88,-1 1 33,14-5-681,-16 14 552,-1-11 0,0 10 8,0-8-120,17-5-440,-17 15 416,-1-2-128,3-1-104,2 1-160,13-13-24,-6 12 80,-6-7-40,10 14-80,-1-15 56,3-4-16,-2 18-48,2-14-16,0 12 80,3-11-40,-3-5 24,5 12-24,0-7 24,9 9-48,-9-11 96,-5-3-48,17 12-48,-5-8 16,4 0-40,1 9-32,-17-13 104,17 0-88,2 3-40,0 0 32,-2-3-48,-17 0 144,19 0-56,-2 0 32,0 0-56,-1 0 136,-16 0-56,14-3 24,0-2 24,-9-1 40,13-7-64,-18 13-24,5-3 56,11-9-24,-13 7 64,2-9 16,-5 14-112,4-6 80,1-11 64,0 4-8,-2-1 72,-3 14-208,0-16 176,0 1-16,-3-1-56,-2 2-56,5 14-48,-5-14 24,-1 1-40,-7 7 8,9-8-64,4 14 72,-6-5-80,-1-1-80,-5 2-120,9-1-320,3 5 600,-5-3-904,0 0-752,4-1-953,1 1-400,0 3 3009,0-4-3304,3-1-881,-3 5 4185</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09T11:30:52.951"/>
    </inkml:context>
    <inkml:brush xml:id="br0">
      <inkml:brushProperty name="width" value="0.05" units="cm"/>
      <inkml:brushProperty name="height" value="0.05" units="cm"/>
    </inkml:brush>
  </inkml:definitions>
  <inkml:trace contextRef="#ctx0" brushRef="#br0">360 42 3864,'0'0'0,"-5"0"1409,0 0-105,5 0-1304,-6 0 784,0 4-120,4-4 0,1 0-40,1 0-624,-2-2 729,1 0-73,-1-1-48,0 0-24,2 3-584,-3-3 584,2 0-48,-4 0-80,2 0 56,3 3-512,-3-3 441,-2 1 23,2-1 24,0 0-88,3 3-400,-5-2 384,0 1-32,1-1-16,-1 0-96,5 2-240,-5-1 184,-1-1-24,-6 1-64,7-1-16,5 2-80,-13 0 64,7 0 0,-8 0-64,9 0 64,5 0-64,-14 0 120,8 0-80,-8 0 8,2 0-24,12 0-24,-7 0 24,-8 3-8,10 0 8,-11 1-16,16-4-8,-4 3-24,-10 0 16,1 2 8,8-1-24,5-4 24,-14 5-72,10 0 56,-1 7-8,-1-9-16,6-3 40,-14 5 8,9 9-16,0-11-32,-1 10 40,6-13 0,-6 4-48,1 12 16,-1-11-32,1 10 0,5-15 64,-5 3-72,2 10 0,2-10 40,-1 2-16,2-5 48,0 12-48,0-9 0,0 1 24,0 0 0,0-4 24,5 13-24,-1-13 24,11 4-16,-12 1-8,-3-5 24,12 5 24,-9 0-48,13-1 0,-11 1-16,-5-5 40,20 3-64,-6 0 24,-1 0 8,-1 0 32,-12-3 0,5 4-24,13-4 16,-13 0 16,14 0-56,-19 0 48,5 0-8,12 0 0,-12 0-32,-5 0 40,15-2 16,-15 2-16,5-2-24,10-2 24,-10-1 56,9 0-48,-14 5-8,3-4 24,2-3 0,8 1-32,-13 0 32,0 6-24,4-13 64,1 9-16,0-3 8,7-5 16,-12 12-72,0-5 56,0-1 16,3-7-40,-3 9 8,0 4-40,5-5 8,-2-9 8,-3 9 32,0 1 8,0 4-56,0-5 32,0 0 8,3 1-32,-3 0-32,0 4 24,0-1 40,0-1-64,0 1 56,-1-1 0,1 2-32,-2-1-8,1 1 32,1-2-48,0 2 16,0 0 8,0 0 56,0 0-8,0 0 24,0 0-8,0 0-304,-2 0 464,2 0-208,0 0 8,0 3-48,0-3 24,0 0-32,-2 3 0,2-3 16,0 3 16,0-3 0,0 4 24,0 0-24,0 1 24,0 9-8,0-14-16,-1 5 40,-1 9-24,1-11-32,-1 11 32,2-14-16,-1 5 8,-1 9 16,0-10 64,1 14-64,1-18-24,-2 12 56,1 2-16,-2 2-16,1 1 8,2-17-32,-1 17-8,-4 2 32,2 1-48,-2 2 48,5-22-24,-5 24 56,2-1-16,-1 1-8,-3-3-40,7-21 8,-4 21-48,-3-1 24,3-3-88,-1 2 32,5-19 80,-3 16-40,1-1-8,-1-1 16,0-1-112,3-13 144,-2 12-224,1-7-112,1 0-208,0 0-368,0-5 912,0 4-1504,0-1-625,3-3-431,9 0 127,-12 0 2433,5-1-3249,8-2 185,-13 3 3064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Year of submission: 2023</PublishDate>
  <Abstract/>
  <CompanyAddress>Student Number: 2302973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9ABC9C65C9A864FB33241B1CC381314" ma:contentTypeVersion="5" ma:contentTypeDescription="Create a new document." ma:contentTypeScope="" ma:versionID="6864413ae9d7dc1f61f62e809013754e">
  <xsd:schema xmlns:xsd="http://www.w3.org/2001/XMLSchema" xmlns:xs="http://www.w3.org/2001/XMLSchema" xmlns:p="http://schemas.microsoft.com/office/2006/metadata/properties" xmlns:ns2="dc33c860-05b6-4c3a-b333-72ea4b87602b" xmlns:ns3="37ed55de-976e-4972-8829-5a93580226c1" targetNamespace="http://schemas.microsoft.com/office/2006/metadata/properties" ma:root="true" ma:fieldsID="0d9c93d5cebbb5441665746cd5870f3f" ns2:_="" ns3:_="">
    <xsd:import namespace="dc33c860-05b6-4c3a-b333-72ea4b87602b"/>
    <xsd:import namespace="37ed55de-976e-4972-8829-5a93580226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33c860-05b6-4c3a-b333-72ea4b876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ed55de-976e-4972-8829-5a93580226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37ed55de-976e-4972-8829-5a93580226c1">
      <UserInfo>
        <DisplayName>Karen EatonThomas</DisplayName>
        <AccountId>16</AccountId>
        <AccountType/>
      </UserInfo>
      <UserInfo>
        <DisplayName>Daryl Jones (2302973)</DisplayName>
        <AccountId>12</AccountId>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A410EE-E71E-4337-A99F-ADD201FFF418}">
  <ds:schemaRefs>
    <ds:schemaRef ds:uri="http://schemas.microsoft.com/sharepoint/v3/contenttype/forms"/>
  </ds:schemaRefs>
</ds:datastoreItem>
</file>

<file path=customXml/itemProps3.xml><?xml version="1.0" encoding="utf-8"?>
<ds:datastoreItem xmlns:ds="http://schemas.openxmlformats.org/officeDocument/2006/customXml" ds:itemID="{4DCFBB87-B490-487D-AF2A-68F88AD324D1}">
  <ds:schemaRefs>
    <ds:schemaRef ds:uri="http://schemas.openxmlformats.org/officeDocument/2006/bibliography"/>
  </ds:schemaRefs>
</ds:datastoreItem>
</file>

<file path=customXml/itemProps4.xml><?xml version="1.0" encoding="utf-8"?>
<ds:datastoreItem xmlns:ds="http://schemas.openxmlformats.org/officeDocument/2006/customXml" ds:itemID="{51FC8AA9-0ED4-4489-A89F-8E17695B8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33c860-05b6-4c3a-b333-72ea4b87602b"/>
    <ds:schemaRef ds:uri="37ed55de-976e-4972-8829-5a9358022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6CEB8F3-6CB0-4A4C-8FE3-4DA824A39194}">
  <ds:schemaRefs>
    <ds:schemaRef ds:uri="http://purl.org/dc/elements/1.1/"/>
    <ds:schemaRef ds:uri="http://schemas.microsoft.com/office/2006/documentManagement/types"/>
    <ds:schemaRef ds:uri="37ed55de-976e-4972-8829-5a93580226c1"/>
    <ds:schemaRef ds:uri="http://purl.org/dc/terms/"/>
    <ds:schemaRef ds:uri="http://schemas.microsoft.com/office/infopath/2007/PartnerControls"/>
    <ds:schemaRef ds:uri="http://schemas.openxmlformats.org/package/2006/metadata/core-properties"/>
    <ds:schemaRef ds:uri="http://www.w3.org/XML/1998/namespace"/>
    <ds:schemaRef ds:uri="dc33c860-05b6-4c3a-b333-72ea4b87602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82</Pages>
  <Words>18215</Words>
  <Characters>103831</Characters>
  <Application>Microsoft Office Word</Application>
  <DocSecurity>0</DocSecurity>
  <Lines>865</Lines>
  <Paragraphs>243</Paragraphs>
  <ScaleCrop>false</ScaleCrop>
  <Company>By Daryl Jones</Company>
  <LinksUpToDate>false</LinksUpToDate>
  <CharactersWithSpaces>121803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Gaming and Stress: Measuring the difference between puzzle games and fighting games: A quantitative approach.</dc:title>
  <dc:subject/>
  <dc:creator>Daryl Jones (2302973)</dc:creator>
  <cp:keywords/>
  <dc:description/>
  <cp:lastModifiedBy>Daryl Jones (2302973)</cp:lastModifiedBy>
  <cp:revision>2</cp:revision>
  <dcterms:created xsi:type="dcterms:W3CDTF">2023-04-27T18:06:00Z</dcterms:created>
  <dcterms:modified xsi:type="dcterms:W3CDTF">2023-04-27T18:06:00Z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f4639090-6382-4dc0-8817-8db94637147b</vt:lpwstr>
  </property>
  <property fmtid="{D5CDD505-2E9C-101B-9397-08002B2CF9AE}" pid="3" name="ContentTypeId">
    <vt:lpwstr>0x010100C9ABC9C65C9A864FB33241B1CC381314</vt:lpwstr>
  </property>
</Properties>
</file>