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4F032" w14:textId="1618BA43" w:rsidR="00DD7044" w:rsidRPr="00BC1D79" w:rsidRDefault="00DD7044" w:rsidP="00421FB7">
      <w:pPr>
        <w:spacing w:before="120" w:after="120" w:line="276" w:lineRule="auto"/>
        <w:ind w:left="360"/>
        <w:jc w:val="center"/>
        <w:rPr>
          <w:rFonts w:ascii="Arial" w:hAnsi="Arial" w:cs="Arial"/>
        </w:rPr>
      </w:pPr>
    </w:p>
    <w:p w14:paraId="3A14F033" w14:textId="50D14C61" w:rsidR="00DD7044" w:rsidRPr="009E46B2" w:rsidRDefault="724E6088" w:rsidP="00421FB7">
      <w:pPr>
        <w:spacing w:line="276" w:lineRule="auto"/>
        <w:ind w:left="360"/>
        <w:jc w:val="center"/>
        <w:rPr>
          <w:rFonts w:ascii="Arial" w:hAnsi="Arial" w:cs="Arial"/>
        </w:rPr>
      </w:pPr>
      <w:r w:rsidRPr="009E46B2">
        <w:rPr>
          <w:rFonts w:ascii="Arial" w:hAnsi="Arial" w:cs="Arial"/>
        </w:rPr>
        <w:t>Petru Piron</w:t>
      </w:r>
    </w:p>
    <w:p w14:paraId="3A14F034" w14:textId="77777777" w:rsidR="00DD7044" w:rsidRPr="009E46B2" w:rsidRDefault="724E6088" w:rsidP="00421FB7">
      <w:pPr>
        <w:spacing w:line="276" w:lineRule="auto"/>
        <w:ind w:left="360"/>
        <w:jc w:val="center"/>
        <w:rPr>
          <w:rFonts w:ascii="Arial" w:hAnsi="Arial" w:cs="Arial"/>
        </w:rPr>
      </w:pPr>
      <w:r w:rsidRPr="009E46B2">
        <w:rPr>
          <w:rFonts w:ascii="Arial" w:hAnsi="Arial" w:cs="Arial"/>
        </w:rPr>
        <w:t>2233575</w:t>
      </w:r>
    </w:p>
    <w:p w14:paraId="3A14F035" w14:textId="77777777" w:rsidR="00DD7044" w:rsidRPr="009E46B2" w:rsidRDefault="00DD7044" w:rsidP="00421FB7">
      <w:pPr>
        <w:spacing w:line="276" w:lineRule="auto"/>
        <w:ind w:left="360"/>
        <w:jc w:val="center"/>
        <w:rPr>
          <w:rFonts w:ascii="Arial" w:hAnsi="Arial" w:cs="Arial"/>
          <w:bCs/>
        </w:rPr>
      </w:pPr>
      <w:r w:rsidRPr="009E46B2">
        <w:rPr>
          <w:rFonts w:ascii="Arial" w:hAnsi="Arial" w:cs="Arial"/>
          <w:bCs/>
        </w:rPr>
        <w:t>The module titl</w:t>
      </w:r>
      <w:r w:rsidR="003D26DF" w:rsidRPr="009E46B2">
        <w:rPr>
          <w:rFonts w:ascii="Arial" w:hAnsi="Arial" w:cs="Arial"/>
          <w:bCs/>
        </w:rPr>
        <w:t>e: Food And Beverage Operation</w:t>
      </w:r>
    </w:p>
    <w:p w14:paraId="3A14F036" w14:textId="77777777" w:rsidR="003D26DF" w:rsidRPr="009E46B2" w:rsidRDefault="003D26DF" w:rsidP="00421FB7">
      <w:pPr>
        <w:spacing w:line="276" w:lineRule="auto"/>
        <w:ind w:left="360"/>
        <w:jc w:val="center"/>
        <w:rPr>
          <w:rFonts w:ascii="Arial" w:hAnsi="Arial" w:cs="Arial"/>
          <w:bCs/>
        </w:rPr>
      </w:pPr>
      <w:r w:rsidRPr="009E46B2">
        <w:rPr>
          <w:rFonts w:ascii="Arial" w:hAnsi="Arial" w:cs="Arial"/>
          <w:bCs/>
        </w:rPr>
        <w:t>BMIH4002</w:t>
      </w:r>
    </w:p>
    <w:p w14:paraId="3A14F037" w14:textId="77777777" w:rsidR="00DD7044" w:rsidRPr="009E46B2" w:rsidRDefault="00DD7044" w:rsidP="00421FB7">
      <w:pPr>
        <w:spacing w:line="276" w:lineRule="auto"/>
        <w:ind w:left="360"/>
        <w:jc w:val="center"/>
        <w:rPr>
          <w:rFonts w:ascii="Arial" w:hAnsi="Arial" w:cs="Arial"/>
          <w:bCs/>
        </w:rPr>
      </w:pPr>
      <w:r w:rsidRPr="009E46B2">
        <w:rPr>
          <w:rFonts w:ascii="Arial" w:hAnsi="Arial" w:cs="Arial"/>
          <w:bCs/>
        </w:rPr>
        <w:t>Word Count</w:t>
      </w:r>
      <w:r w:rsidR="003D26DF" w:rsidRPr="009E46B2">
        <w:rPr>
          <w:rFonts w:ascii="Arial" w:hAnsi="Arial" w:cs="Arial"/>
          <w:bCs/>
        </w:rPr>
        <w:t>: 750</w:t>
      </w:r>
    </w:p>
    <w:p w14:paraId="3A14F038" w14:textId="77777777" w:rsidR="00710E9C" w:rsidRPr="009E46B2" w:rsidRDefault="00710E9C" w:rsidP="00421FB7">
      <w:pPr>
        <w:spacing w:line="276" w:lineRule="auto"/>
        <w:rPr>
          <w:rFonts w:ascii="Arial" w:hAnsi="Arial" w:cs="Arial"/>
        </w:rPr>
      </w:pPr>
    </w:p>
    <w:p w14:paraId="3A14F039" w14:textId="77777777" w:rsidR="00710E9C" w:rsidRPr="009E46B2" w:rsidRDefault="00710E9C" w:rsidP="00421FB7">
      <w:pPr>
        <w:spacing w:line="276" w:lineRule="auto"/>
        <w:rPr>
          <w:rFonts w:ascii="Arial" w:hAnsi="Arial" w:cs="Arial"/>
        </w:rPr>
      </w:pPr>
    </w:p>
    <w:p w14:paraId="3A14F03A" w14:textId="77777777" w:rsidR="00710E9C" w:rsidRPr="009E46B2" w:rsidRDefault="00710E9C" w:rsidP="00421FB7">
      <w:pPr>
        <w:spacing w:line="276" w:lineRule="auto"/>
        <w:rPr>
          <w:rFonts w:ascii="Arial" w:hAnsi="Arial" w:cs="Arial"/>
        </w:rPr>
      </w:pPr>
    </w:p>
    <w:p w14:paraId="3A14F03B" w14:textId="77777777" w:rsidR="00710E9C" w:rsidRPr="009E46B2" w:rsidRDefault="00710E9C" w:rsidP="00421FB7">
      <w:pPr>
        <w:spacing w:line="276" w:lineRule="auto"/>
        <w:rPr>
          <w:rFonts w:ascii="Arial" w:hAnsi="Arial" w:cs="Arial"/>
        </w:rPr>
      </w:pPr>
    </w:p>
    <w:p w14:paraId="73788AF2" w14:textId="77777777" w:rsidR="004D03E5" w:rsidRPr="004D03E5" w:rsidRDefault="004D03E5" w:rsidP="004D03E5">
      <w:pPr>
        <w:jc w:val="center"/>
        <w:rPr>
          <w:rFonts w:ascii="Arial" w:eastAsia="Times New Roman" w:hAnsi="Arial" w:cs="Arial"/>
          <w:lang w:eastAsia="en-GB"/>
        </w:rPr>
      </w:pPr>
      <w:r w:rsidRPr="004D03E5">
        <w:rPr>
          <w:rFonts w:ascii="Arial" w:eastAsia="Times New Roman" w:hAnsi="Arial" w:cs="Arial"/>
          <w:color w:val="000000"/>
          <w:lang w:eastAsia="en-GB"/>
        </w:rPr>
        <w:t>Student Journal: Skill Requirements for Service Improvement in Restaurants</w:t>
      </w:r>
    </w:p>
    <w:p w14:paraId="72774F30" w14:textId="77777777" w:rsidR="004D03E5" w:rsidRPr="004D03E5" w:rsidRDefault="004D03E5" w:rsidP="004D03E5">
      <w:pPr>
        <w:rPr>
          <w:rFonts w:ascii="Arial" w:eastAsia="Times New Roman" w:hAnsi="Arial" w:cs="Arial"/>
          <w:lang w:eastAsia="en-GB"/>
        </w:rPr>
      </w:pPr>
    </w:p>
    <w:p w14:paraId="6625C638"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By Piron Petru</w:t>
      </w:r>
    </w:p>
    <w:p w14:paraId="52322DD5" w14:textId="77777777" w:rsidR="004D03E5" w:rsidRPr="004D03E5" w:rsidRDefault="004D03E5" w:rsidP="004D03E5">
      <w:pPr>
        <w:rPr>
          <w:rFonts w:ascii="Arial" w:eastAsia="Times New Roman" w:hAnsi="Arial" w:cs="Arial"/>
          <w:lang w:eastAsia="en-GB"/>
        </w:rPr>
      </w:pPr>
    </w:p>
    <w:p w14:paraId="6A1515E6" w14:textId="3B7E82A3"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Service quality is fundamental to restaurant success. Customers anticipate courteous, enjoyable dining experiences. Superior service not only allures new patrons but also fosters loyalty and augments profits. (Cousins et al., 2021; Walker, 2017) When restaurants consistently provide exceptional service, they create positive impressions and word-of-mouth recommendations, resulting in customer acquisition. As a Restaurant Manager in a Hotel Restaurant and a Pub, I have the opportunity to use the skills and services mentioned in this assignment in </w:t>
      </w:r>
      <w:r w:rsidR="00E11E23">
        <w:rPr>
          <w:rFonts w:ascii="Arial" w:eastAsia="Times New Roman" w:hAnsi="Arial" w:cs="Arial"/>
          <w:color w:val="000000"/>
          <w:lang w:eastAsia="en-GB"/>
        </w:rPr>
        <w:t>various</w:t>
      </w:r>
      <w:r w:rsidRPr="004D03E5">
        <w:rPr>
          <w:rFonts w:ascii="Arial" w:eastAsia="Times New Roman" w:hAnsi="Arial" w:cs="Arial"/>
          <w:color w:val="000000"/>
          <w:lang w:eastAsia="en-GB"/>
        </w:rPr>
        <w:t xml:space="preserve"> ways.</w:t>
      </w:r>
    </w:p>
    <w:p w14:paraId="45F60A5F" w14:textId="77777777" w:rsidR="004D03E5" w:rsidRPr="004D03E5" w:rsidRDefault="004D03E5" w:rsidP="004D03E5">
      <w:pPr>
        <w:rPr>
          <w:rFonts w:ascii="Arial" w:eastAsia="Times New Roman" w:hAnsi="Arial" w:cs="Arial"/>
          <w:lang w:eastAsia="en-GB"/>
        </w:rPr>
      </w:pPr>
    </w:p>
    <w:p w14:paraId="0AF8B4FC"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Essential skills for enhancing restaurant service:</w:t>
      </w:r>
    </w:p>
    <w:p w14:paraId="0243CC31" w14:textId="77777777" w:rsidR="004D03E5" w:rsidRPr="004D03E5" w:rsidRDefault="004D03E5" w:rsidP="004D03E5">
      <w:pPr>
        <w:rPr>
          <w:rFonts w:ascii="Arial" w:eastAsia="Times New Roman" w:hAnsi="Arial" w:cs="Arial"/>
          <w:lang w:eastAsia="en-GB"/>
        </w:rPr>
      </w:pPr>
    </w:p>
    <w:p w14:paraId="7DFD2074"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1. Communication skills:</w:t>
      </w:r>
    </w:p>
    <w:p w14:paraId="72D30C3C" w14:textId="47D5835A"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In a Hotel Restaurant, I must engage with diverse clientele, including business </w:t>
      </w:r>
      <w:r w:rsidR="00AF3D74">
        <w:rPr>
          <w:rFonts w:ascii="Arial" w:eastAsia="Times New Roman" w:hAnsi="Arial" w:cs="Arial"/>
          <w:color w:val="000000"/>
          <w:lang w:eastAsia="en-GB"/>
        </w:rPr>
        <w:t>travellers</w:t>
      </w:r>
      <w:r w:rsidRPr="004D03E5">
        <w:rPr>
          <w:rFonts w:ascii="Arial" w:eastAsia="Times New Roman" w:hAnsi="Arial" w:cs="Arial"/>
          <w:color w:val="000000"/>
          <w:lang w:eastAsia="en-GB"/>
        </w:rPr>
        <w:t xml:space="preserve"> and families on vacation. In the Pub, I aim to foster a relaxed </w:t>
      </w:r>
      <w:r w:rsidR="00AF3D74">
        <w:rPr>
          <w:rFonts w:ascii="Arial" w:eastAsia="Times New Roman" w:hAnsi="Arial" w:cs="Arial"/>
          <w:color w:val="000000"/>
          <w:lang w:eastAsia="en-GB"/>
        </w:rPr>
        <w:t>ambience</w:t>
      </w:r>
      <w:r w:rsidRPr="004D03E5">
        <w:rPr>
          <w:rFonts w:ascii="Arial" w:eastAsia="Times New Roman" w:hAnsi="Arial" w:cs="Arial"/>
          <w:color w:val="000000"/>
          <w:lang w:eastAsia="en-GB"/>
        </w:rPr>
        <w:t>, engaging with customers to ensure their comfort.</w:t>
      </w:r>
    </w:p>
    <w:p w14:paraId="25894193" w14:textId="77777777" w:rsidR="004D03E5" w:rsidRPr="004D03E5" w:rsidRDefault="004D03E5" w:rsidP="004D03E5">
      <w:pPr>
        <w:rPr>
          <w:rFonts w:ascii="Arial" w:eastAsia="Times New Roman" w:hAnsi="Arial" w:cs="Arial"/>
          <w:lang w:eastAsia="en-GB"/>
        </w:rPr>
      </w:pPr>
    </w:p>
    <w:p w14:paraId="1DA56DE9" w14:textId="42112311"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2. Empathy: If a customer is having a bad day, I want to do everything </w:t>
      </w:r>
      <w:r w:rsidR="00AF3D74">
        <w:rPr>
          <w:rFonts w:ascii="Arial" w:eastAsia="Times New Roman" w:hAnsi="Arial" w:cs="Arial"/>
          <w:color w:val="000000"/>
          <w:lang w:eastAsia="en-GB"/>
        </w:rPr>
        <w:t>possible</w:t>
      </w:r>
      <w:r w:rsidRPr="004D03E5">
        <w:rPr>
          <w:rFonts w:ascii="Arial" w:eastAsia="Times New Roman" w:hAnsi="Arial" w:cs="Arial"/>
          <w:color w:val="000000"/>
          <w:lang w:eastAsia="en-GB"/>
        </w:rPr>
        <w:t xml:space="preserve"> to make their experience more enjoyable. Restaurant staff should be able to put themselves in </w:t>
      </w:r>
      <w:r w:rsidR="002F3E20">
        <w:rPr>
          <w:rFonts w:ascii="Arial" w:eastAsia="Times New Roman" w:hAnsi="Arial" w:cs="Arial"/>
          <w:color w:val="000000"/>
          <w:lang w:eastAsia="en-GB"/>
        </w:rPr>
        <w:t>their customers' shoes</w:t>
      </w:r>
      <w:r w:rsidRPr="004D03E5">
        <w:rPr>
          <w:rFonts w:ascii="Arial" w:eastAsia="Times New Roman" w:hAnsi="Arial" w:cs="Arial"/>
          <w:color w:val="000000"/>
          <w:lang w:eastAsia="en-GB"/>
        </w:rPr>
        <w:t xml:space="preserve"> and understand their needs and expectations. This allows them to provide more </w:t>
      </w:r>
      <w:r w:rsidR="002F3E20">
        <w:rPr>
          <w:rFonts w:ascii="Arial" w:eastAsia="Times New Roman" w:hAnsi="Arial" w:cs="Arial"/>
          <w:color w:val="000000"/>
          <w:lang w:eastAsia="en-GB"/>
        </w:rPr>
        <w:t>personalised</w:t>
      </w:r>
      <w:r w:rsidRPr="004D03E5">
        <w:rPr>
          <w:rFonts w:ascii="Arial" w:eastAsia="Times New Roman" w:hAnsi="Arial" w:cs="Arial"/>
          <w:color w:val="000000"/>
          <w:lang w:eastAsia="en-GB"/>
        </w:rPr>
        <w:t xml:space="preserve"> and attentive service (Foskett et al., 2021; Wood, 2013).</w:t>
      </w:r>
    </w:p>
    <w:p w14:paraId="6E763E63" w14:textId="77777777" w:rsidR="004D03E5" w:rsidRPr="004D03E5" w:rsidRDefault="004D03E5" w:rsidP="004D03E5">
      <w:pPr>
        <w:rPr>
          <w:rFonts w:ascii="Arial" w:eastAsia="Times New Roman" w:hAnsi="Arial" w:cs="Arial"/>
          <w:lang w:eastAsia="en-GB"/>
        </w:rPr>
      </w:pPr>
    </w:p>
    <w:p w14:paraId="49444564" w14:textId="7CCF8550"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3. Time management skills: Restaurant staff must manage their time effectively </w:t>
      </w:r>
      <w:r w:rsidR="005A24DE">
        <w:rPr>
          <w:rFonts w:ascii="Arial" w:eastAsia="Times New Roman" w:hAnsi="Arial" w:cs="Arial"/>
          <w:color w:val="000000"/>
          <w:lang w:eastAsia="en-GB"/>
        </w:rPr>
        <w:t>to</w:t>
      </w:r>
      <w:r w:rsidRPr="004D03E5">
        <w:rPr>
          <w:rFonts w:ascii="Arial" w:eastAsia="Times New Roman" w:hAnsi="Arial" w:cs="Arial"/>
          <w:color w:val="000000"/>
          <w:lang w:eastAsia="en-GB"/>
        </w:rPr>
        <w:t xml:space="preserve"> provide efficient and timely service. This includes being able to </w:t>
      </w:r>
      <w:r w:rsidR="001B0EAE">
        <w:rPr>
          <w:rFonts w:ascii="Arial" w:eastAsia="Times New Roman" w:hAnsi="Arial" w:cs="Arial"/>
          <w:color w:val="000000"/>
          <w:lang w:eastAsia="en-GB"/>
        </w:rPr>
        <w:t>prioritise</w:t>
      </w:r>
      <w:r w:rsidRPr="004D03E5">
        <w:rPr>
          <w:rFonts w:ascii="Arial" w:eastAsia="Times New Roman" w:hAnsi="Arial" w:cs="Arial"/>
          <w:color w:val="000000"/>
          <w:lang w:eastAsia="en-GB"/>
        </w:rPr>
        <w:t xml:space="preserve"> tasks, multitask, and work under pressure (Davis et al., 2018; Johnston, 2012). If a large group of customers comes in at once, I need to be able to quickly and efficiently get them seated and served. </w:t>
      </w:r>
    </w:p>
    <w:p w14:paraId="5B26D6AE" w14:textId="77777777" w:rsidR="004D03E5" w:rsidRPr="004D03E5" w:rsidRDefault="004D03E5" w:rsidP="004D03E5">
      <w:pPr>
        <w:rPr>
          <w:rFonts w:ascii="Arial" w:eastAsia="Times New Roman" w:hAnsi="Arial" w:cs="Arial"/>
          <w:lang w:eastAsia="en-GB"/>
        </w:rPr>
      </w:pPr>
    </w:p>
    <w:p w14:paraId="7C06CABE" w14:textId="19C39695"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4. Conflict resolution skills: Restaurant staff may occasionally </w:t>
      </w:r>
      <w:r w:rsidR="00C76842">
        <w:rPr>
          <w:rFonts w:ascii="Arial" w:eastAsia="Times New Roman" w:hAnsi="Arial" w:cs="Arial"/>
          <w:color w:val="000000"/>
          <w:lang w:eastAsia="en-GB"/>
        </w:rPr>
        <w:t>deal with customer conflict</w:t>
      </w:r>
      <w:r w:rsidRPr="004D03E5">
        <w:rPr>
          <w:rFonts w:ascii="Arial" w:eastAsia="Times New Roman" w:hAnsi="Arial" w:cs="Arial"/>
          <w:color w:val="000000"/>
          <w:lang w:eastAsia="en-GB"/>
        </w:rPr>
        <w:t xml:space="preserve">. It is </w:t>
      </w:r>
      <w:r w:rsidR="008F6D42">
        <w:rPr>
          <w:rFonts w:ascii="Arial" w:eastAsia="Times New Roman" w:hAnsi="Arial" w:cs="Arial"/>
          <w:color w:val="000000"/>
          <w:lang w:eastAsia="en-GB"/>
        </w:rPr>
        <w:t>essential</w:t>
      </w:r>
      <w:r w:rsidRPr="004D03E5">
        <w:rPr>
          <w:rFonts w:ascii="Arial" w:eastAsia="Times New Roman" w:hAnsi="Arial" w:cs="Arial"/>
          <w:color w:val="000000"/>
          <w:lang w:eastAsia="en-GB"/>
        </w:rPr>
        <w:t xml:space="preserve"> for them to be able to resolve these conflicts in a calm and professional manner (Motarjemi &amp; Lelieveld, 2014; Zutshi, 2019). I need to listen to the customer's concerns and try to find a mutually agreeable solution. </w:t>
      </w:r>
    </w:p>
    <w:p w14:paraId="2B9CCCB1" w14:textId="77777777" w:rsidR="004D03E5" w:rsidRPr="004D03E5" w:rsidRDefault="004D03E5" w:rsidP="004D03E5">
      <w:pPr>
        <w:rPr>
          <w:rFonts w:ascii="Arial" w:eastAsia="Times New Roman" w:hAnsi="Arial" w:cs="Arial"/>
          <w:lang w:eastAsia="en-GB"/>
        </w:rPr>
      </w:pPr>
    </w:p>
    <w:p w14:paraId="39656AE8"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5. Product knowledge: Restaurant staff should have a good understanding of the food and beverage products that they are serving. This allows them to answer customer questions (Brown et al., 2013; Foskett et al., 2021). For example, if a customer is unsure what to order, I can recommend dishes and drinks that I think they will enjoy. </w:t>
      </w:r>
    </w:p>
    <w:p w14:paraId="02C32080" w14:textId="77777777" w:rsidR="004D03E5" w:rsidRPr="004D03E5" w:rsidRDefault="004D03E5" w:rsidP="004D03E5">
      <w:pPr>
        <w:rPr>
          <w:rFonts w:ascii="Arial" w:eastAsia="Times New Roman" w:hAnsi="Arial" w:cs="Arial"/>
          <w:lang w:eastAsia="en-GB"/>
        </w:rPr>
      </w:pPr>
    </w:p>
    <w:p w14:paraId="12C2764A"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Skill Development Strategies:</w:t>
      </w:r>
    </w:p>
    <w:p w14:paraId="4940B9AB" w14:textId="77777777" w:rsidR="004D03E5" w:rsidRPr="004D03E5" w:rsidRDefault="004D03E5" w:rsidP="004D03E5">
      <w:pPr>
        <w:rPr>
          <w:rFonts w:ascii="Arial" w:eastAsia="Times New Roman" w:hAnsi="Arial" w:cs="Arial"/>
          <w:lang w:eastAsia="en-GB"/>
        </w:rPr>
      </w:pPr>
    </w:p>
    <w:p w14:paraId="531FBC39"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In my role as Restaurant Manager, I apply these skills:</w:t>
      </w:r>
    </w:p>
    <w:p w14:paraId="0384AE27"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Communication: Greeting customers, taking orders, and team leadership.</w:t>
      </w:r>
    </w:p>
    <w:p w14:paraId="1419C0AC"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Empathy: Understanding customer needs and team management.</w:t>
      </w:r>
    </w:p>
    <w:p w14:paraId="3B014A4C"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Time Management: Shift scheduling, inventory, and efficient service.</w:t>
      </w:r>
    </w:p>
    <w:p w14:paraId="3B8C07D9"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Conflict Resolution: Resolving issues with customers or the team.</w:t>
      </w:r>
    </w:p>
    <w:p w14:paraId="0615D931"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Product Knowledge: Assisting customers and ensuring quality service.</w:t>
      </w:r>
    </w:p>
    <w:p w14:paraId="0F39D99C" w14:textId="77777777" w:rsidR="004D03E5" w:rsidRPr="004D03E5" w:rsidRDefault="004D03E5" w:rsidP="004D03E5">
      <w:pPr>
        <w:rPr>
          <w:rFonts w:ascii="Arial" w:eastAsia="Times New Roman" w:hAnsi="Arial" w:cs="Arial"/>
          <w:lang w:eastAsia="en-GB"/>
        </w:rPr>
      </w:pPr>
    </w:p>
    <w:p w14:paraId="395E00FA"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Aspiring restaurant professionals can develop and enhance the identified skills through both formal training programs and practical on-the-job experience (Cousins et al., 2011; Wood, 2013).</w:t>
      </w:r>
    </w:p>
    <w:p w14:paraId="66583F59" w14:textId="77777777" w:rsidR="004D03E5" w:rsidRPr="004D03E5" w:rsidRDefault="004D03E5" w:rsidP="004D03E5">
      <w:pPr>
        <w:rPr>
          <w:rFonts w:ascii="Arial" w:eastAsia="Times New Roman" w:hAnsi="Arial" w:cs="Arial"/>
          <w:lang w:eastAsia="en-GB"/>
        </w:rPr>
      </w:pPr>
    </w:p>
    <w:p w14:paraId="628332F0"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Concise guidelines for cultivating these essential skills</w:t>
      </w:r>
    </w:p>
    <w:p w14:paraId="5E4619D2" w14:textId="77777777" w:rsidR="004D03E5" w:rsidRPr="004D03E5" w:rsidRDefault="004D03E5" w:rsidP="004D03E5">
      <w:pPr>
        <w:rPr>
          <w:rFonts w:ascii="Arial" w:eastAsia="Times New Roman" w:hAnsi="Arial" w:cs="Arial"/>
          <w:lang w:eastAsia="en-GB"/>
        </w:rPr>
      </w:pPr>
    </w:p>
    <w:p w14:paraId="42597810" w14:textId="053B66D5"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 Communication skills: Practice active listening </w:t>
      </w:r>
      <w:r w:rsidR="00CF2698">
        <w:rPr>
          <w:rFonts w:ascii="Arial" w:eastAsia="Times New Roman" w:hAnsi="Arial" w:cs="Arial"/>
          <w:color w:val="000000"/>
          <w:lang w:eastAsia="en-GB"/>
        </w:rPr>
        <w:t>by paying close attention to what customers say</w:t>
      </w:r>
      <w:r w:rsidRPr="004D03E5">
        <w:rPr>
          <w:rFonts w:ascii="Arial" w:eastAsia="Times New Roman" w:hAnsi="Arial" w:cs="Arial"/>
          <w:color w:val="000000"/>
          <w:lang w:eastAsia="en-GB"/>
        </w:rPr>
        <w:t xml:space="preserve"> and asking clarifying questions. Learn to communicate clearly and concisely, both verbally and in writing.</w:t>
      </w:r>
    </w:p>
    <w:p w14:paraId="7D5FD16E" w14:textId="77777777" w:rsidR="004D03E5" w:rsidRPr="004D03E5" w:rsidRDefault="004D03E5" w:rsidP="004D03E5">
      <w:pPr>
        <w:rPr>
          <w:rFonts w:ascii="Arial" w:eastAsia="Times New Roman" w:hAnsi="Arial" w:cs="Arial"/>
          <w:lang w:eastAsia="en-GB"/>
        </w:rPr>
      </w:pPr>
    </w:p>
    <w:p w14:paraId="5FF25E12" w14:textId="394E410E"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 Empathy: Try to put yourself in </w:t>
      </w:r>
      <w:r w:rsidR="004E79BE">
        <w:rPr>
          <w:rFonts w:ascii="Arial" w:eastAsia="Times New Roman" w:hAnsi="Arial" w:cs="Arial"/>
          <w:color w:val="000000"/>
          <w:lang w:eastAsia="en-GB"/>
        </w:rPr>
        <w:t>your customers' shoes</w:t>
      </w:r>
      <w:r w:rsidRPr="004D03E5">
        <w:rPr>
          <w:rFonts w:ascii="Arial" w:eastAsia="Times New Roman" w:hAnsi="Arial" w:cs="Arial"/>
          <w:color w:val="000000"/>
          <w:lang w:eastAsia="en-GB"/>
        </w:rPr>
        <w:t xml:space="preserve"> and understand their needs and expectations. Be mindful of their body language and facial expressions.</w:t>
      </w:r>
    </w:p>
    <w:p w14:paraId="700FD524" w14:textId="77777777" w:rsidR="004D03E5" w:rsidRPr="004D03E5" w:rsidRDefault="004D03E5" w:rsidP="004D03E5">
      <w:pPr>
        <w:rPr>
          <w:rFonts w:ascii="Arial" w:eastAsia="Times New Roman" w:hAnsi="Arial" w:cs="Arial"/>
          <w:lang w:eastAsia="en-GB"/>
        </w:rPr>
      </w:pPr>
    </w:p>
    <w:p w14:paraId="2A70C8E8"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Time management skills: Create a priority list for each shift and focus on completing the most important tasks first. Learn to multitask and work efficiently.</w:t>
      </w:r>
    </w:p>
    <w:p w14:paraId="43D82574" w14:textId="77777777" w:rsidR="004D03E5" w:rsidRPr="004D03E5" w:rsidRDefault="004D03E5" w:rsidP="004D03E5">
      <w:pPr>
        <w:rPr>
          <w:rFonts w:ascii="Arial" w:eastAsia="Times New Roman" w:hAnsi="Arial" w:cs="Arial"/>
          <w:lang w:eastAsia="en-GB"/>
        </w:rPr>
      </w:pPr>
    </w:p>
    <w:p w14:paraId="56219D52"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Conflict resolution skills: Stay calm and professional when dealing with conflict. Listen to the customer's concerns and try to find a mutually agreeable solution.</w:t>
      </w:r>
    </w:p>
    <w:p w14:paraId="629D25E2" w14:textId="77777777" w:rsidR="004D03E5" w:rsidRPr="004D03E5" w:rsidRDefault="004D03E5" w:rsidP="004D03E5">
      <w:pPr>
        <w:rPr>
          <w:rFonts w:ascii="Arial" w:eastAsia="Times New Roman" w:hAnsi="Arial" w:cs="Arial"/>
          <w:lang w:eastAsia="en-GB"/>
        </w:rPr>
      </w:pPr>
    </w:p>
    <w:p w14:paraId="41C339CD" w14:textId="787A2790"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 Product knowledge: Study the menu and learn about the food and beverage products that you are serving. Be able to answer customer questions about </w:t>
      </w:r>
      <w:r w:rsidR="00655685">
        <w:rPr>
          <w:rFonts w:ascii="Arial" w:eastAsia="Times New Roman" w:hAnsi="Arial" w:cs="Arial"/>
          <w:color w:val="000000"/>
          <w:lang w:eastAsia="en-GB"/>
        </w:rPr>
        <w:t>each dish's ingredients, preparation methods, and presentation</w:t>
      </w:r>
      <w:r w:rsidRPr="004D03E5">
        <w:rPr>
          <w:rFonts w:ascii="Arial" w:eastAsia="Times New Roman" w:hAnsi="Arial" w:cs="Arial"/>
          <w:color w:val="000000"/>
          <w:lang w:eastAsia="en-GB"/>
        </w:rPr>
        <w:t>.</w:t>
      </w:r>
    </w:p>
    <w:p w14:paraId="798D3A1F" w14:textId="77777777" w:rsidR="004D03E5" w:rsidRPr="004D03E5" w:rsidRDefault="004D03E5" w:rsidP="004D03E5">
      <w:pPr>
        <w:rPr>
          <w:rFonts w:ascii="Arial" w:eastAsia="Times New Roman" w:hAnsi="Arial" w:cs="Arial"/>
          <w:lang w:eastAsia="en-GB"/>
        </w:rPr>
      </w:pPr>
    </w:p>
    <w:p w14:paraId="39FBB07F" w14:textId="52819BB3"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Here are two real-life restaurant examples that enhanced service quality by </w:t>
      </w:r>
      <w:r w:rsidR="00F43E46">
        <w:rPr>
          <w:rFonts w:ascii="Arial" w:eastAsia="Times New Roman" w:hAnsi="Arial" w:cs="Arial"/>
          <w:color w:val="000000"/>
          <w:lang w:eastAsia="en-GB"/>
        </w:rPr>
        <w:t>emphasising</w:t>
      </w:r>
      <w:r w:rsidRPr="004D03E5">
        <w:rPr>
          <w:rFonts w:ascii="Arial" w:eastAsia="Times New Roman" w:hAnsi="Arial" w:cs="Arial"/>
          <w:color w:val="000000"/>
          <w:lang w:eastAsia="en-GB"/>
        </w:rPr>
        <w:t xml:space="preserve"> the mentioned key skills:</w:t>
      </w:r>
    </w:p>
    <w:p w14:paraId="07AECE15" w14:textId="77777777" w:rsidR="004D03E5" w:rsidRPr="004D03E5" w:rsidRDefault="004D03E5" w:rsidP="004D03E5">
      <w:pPr>
        <w:rPr>
          <w:rFonts w:ascii="Arial" w:eastAsia="Times New Roman" w:hAnsi="Arial" w:cs="Arial"/>
          <w:lang w:eastAsia="en-GB"/>
        </w:rPr>
      </w:pPr>
    </w:p>
    <w:p w14:paraId="5824BC37" w14:textId="554F5EFA"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1. Olive Garden, a popular Italian restaurant chain, has been known for its family-friendly atmosphere and large portions, but service quality has been </w:t>
      </w:r>
      <w:r w:rsidR="000D10EE">
        <w:rPr>
          <w:rFonts w:ascii="Arial" w:eastAsia="Times New Roman" w:hAnsi="Arial" w:cs="Arial"/>
          <w:color w:val="000000"/>
          <w:lang w:eastAsia="en-GB"/>
        </w:rPr>
        <w:t>challenging</w:t>
      </w:r>
      <w:r w:rsidRPr="004D03E5">
        <w:rPr>
          <w:rFonts w:ascii="Arial" w:eastAsia="Times New Roman" w:hAnsi="Arial" w:cs="Arial"/>
          <w:color w:val="000000"/>
          <w:lang w:eastAsia="en-GB"/>
        </w:rPr>
        <w:t>. To improve service, Olive Garden implemented a new training program that focuses on communication, empathy, and time management skills. As a result, customer satisfaction scores have improved significantly.</w:t>
      </w:r>
    </w:p>
    <w:p w14:paraId="145579DA" w14:textId="77777777" w:rsidR="004D03E5" w:rsidRPr="004D03E5" w:rsidRDefault="004D03E5" w:rsidP="004D03E5">
      <w:pPr>
        <w:rPr>
          <w:rFonts w:ascii="Arial" w:eastAsia="Times New Roman" w:hAnsi="Arial" w:cs="Arial"/>
          <w:lang w:eastAsia="en-GB"/>
        </w:rPr>
      </w:pPr>
    </w:p>
    <w:p w14:paraId="2E305AF1" w14:textId="2420C75B"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2. The Ritz-Carlton: This prestigious luxury hotel brand is celebrated for its flawless customer care. The Ritz-Carlton diligently instructs its employees to deliver </w:t>
      </w:r>
      <w:r w:rsidR="00022BA9">
        <w:rPr>
          <w:rFonts w:ascii="Arial" w:eastAsia="Times New Roman" w:hAnsi="Arial" w:cs="Arial"/>
          <w:color w:val="000000"/>
          <w:lang w:eastAsia="en-GB"/>
        </w:rPr>
        <w:t>individualised</w:t>
      </w:r>
      <w:r w:rsidRPr="004D03E5">
        <w:rPr>
          <w:rFonts w:ascii="Arial" w:eastAsia="Times New Roman" w:hAnsi="Arial" w:cs="Arial"/>
          <w:color w:val="000000"/>
          <w:lang w:eastAsia="en-GB"/>
        </w:rPr>
        <w:t xml:space="preserve"> and attentive service to every visitor.</w:t>
      </w:r>
    </w:p>
    <w:p w14:paraId="101D929D" w14:textId="77777777" w:rsidR="004D03E5" w:rsidRPr="004D03E5" w:rsidRDefault="004D03E5" w:rsidP="004D03E5">
      <w:pPr>
        <w:rPr>
          <w:rFonts w:ascii="Arial" w:eastAsia="Times New Roman" w:hAnsi="Arial" w:cs="Arial"/>
          <w:lang w:eastAsia="en-GB"/>
        </w:rPr>
      </w:pPr>
    </w:p>
    <w:p w14:paraId="598E5A50"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Conclusion:</w:t>
      </w:r>
    </w:p>
    <w:p w14:paraId="452BA1A1" w14:textId="7BC2F275"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Skill development is essential for service improvement in the restaurant industry. As a restaurant manager, I can play a vital role in promoting skill development among my staff by providing formal training programs, on-the-job mentorship, and opportunities for feedback and growth. By investing in the development of my </w:t>
      </w:r>
      <w:r w:rsidR="00022BA9">
        <w:rPr>
          <w:rFonts w:ascii="Arial" w:eastAsia="Times New Roman" w:hAnsi="Arial" w:cs="Arial"/>
          <w:color w:val="000000"/>
          <w:lang w:eastAsia="en-GB"/>
        </w:rPr>
        <w:t>team</w:t>
      </w:r>
      <w:r w:rsidRPr="004D03E5">
        <w:rPr>
          <w:rFonts w:ascii="Arial" w:eastAsia="Times New Roman" w:hAnsi="Arial" w:cs="Arial"/>
          <w:color w:val="000000"/>
          <w:lang w:eastAsia="en-GB"/>
        </w:rPr>
        <w:t>, I can position my business for success in today's competitive marketplace. Service quality is essential for my success as a restaurant manager. Customers expect courteous and enjoyable dining experiences, and I strive to provide them with the best possible service.</w:t>
      </w:r>
    </w:p>
    <w:p w14:paraId="35E46CEA" w14:textId="77777777" w:rsidR="004D03E5" w:rsidRPr="004D03E5" w:rsidRDefault="004D03E5" w:rsidP="004D03E5">
      <w:pPr>
        <w:spacing w:after="240"/>
        <w:rPr>
          <w:rFonts w:ascii="Arial" w:eastAsia="Times New Roman" w:hAnsi="Arial" w:cs="Arial"/>
          <w:lang w:eastAsia="en-GB"/>
        </w:rPr>
      </w:pPr>
    </w:p>
    <w:p w14:paraId="1733152B"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References:</w:t>
      </w:r>
    </w:p>
    <w:p w14:paraId="1DBFC307" w14:textId="77777777" w:rsidR="004D03E5" w:rsidRPr="004D03E5" w:rsidRDefault="004D03E5" w:rsidP="004D03E5">
      <w:pPr>
        <w:rPr>
          <w:rFonts w:ascii="Arial" w:eastAsia="Times New Roman" w:hAnsi="Arial" w:cs="Arial"/>
          <w:lang w:eastAsia="en-GB"/>
        </w:rPr>
      </w:pPr>
    </w:p>
    <w:p w14:paraId="60A9A40E"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Brown, D. R. (2013). *The Restaurant Manager’s Handbook: How to Set Up, Operate, and Manage a Financially Successful Food Service Operation*. 4th Edition. Atlantic Publishing Group.</w:t>
      </w:r>
    </w:p>
    <w:p w14:paraId="670795FC" w14:textId="77777777" w:rsidR="004D03E5" w:rsidRPr="004D03E5" w:rsidRDefault="004D03E5" w:rsidP="004D03E5">
      <w:pPr>
        <w:rPr>
          <w:rFonts w:ascii="Arial" w:eastAsia="Times New Roman" w:hAnsi="Arial" w:cs="Arial"/>
          <w:lang w:eastAsia="en-GB"/>
        </w:rPr>
      </w:pPr>
    </w:p>
    <w:p w14:paraId="2911C9C7"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Cousins, J. (2020). *Food and beverage service*. 9th ed. London: Hodder Education Group.</w:t>
      </w:r>
    </w:p>
    <w:p w14:paraId="2A7699FB" w14:textId="77777777" w:rsidR="004D03E5" w:rsidRPr="004D03E5" w:rsidRDefault="004D03E5" w:rsidP="004D03E5">
      <w:pPr>
        <w:rPr>
          <w:rFonts w:ascii="Arial" w:eastAsia="Times New Roman" w:hAnsi="Arial" w:cs="Arial"/>
          <w:lang w:eastAsia="en-GB"/>
        </w:rPr>
      </w:pPr>
    </w:p>
    <w:p w14:paraId="22FDFEFD" w14:textId="19AC4A1A"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Cousins, J., et al. (2011). *Food and beverage management: For the hospitality, tourism and event industries*. 3rd </w:t>
      </w:r>
      <w:r w:rsidR="00022BA9">
        <w:rPr>
          <w:rFonts w:ascii="Arial" w:eastAsia="Times New Roman" w:hAnsi="Arial" w:cs="Arial"/>
          <w:color w:val="000000"/>
          <w:lang w:eastAsia="en-GB"/>
        </w:rPr>
        <w:t>ed</w:t>
      </w:r>
      <w:r w:rsidRPr="004D03E5">
        <w:rPr>
          <w:rFonts w:ascii="Arial" w:eastAsia="Times New Roman" w:hAnsi="Arial" w:cs="Arial"/>
          <w:color w:val="000000"/>
          <w:lang w:eastAsia="en-GB"/>
        </w:rPr>
        <w:t>. Oxford: Goodfellow.</w:t>
      </w:r>
    </w:p>
    <w:p w14:paraId="052BEA5C" w14:textId="77777777" w:rsidR="004D03E5" w:rsidRPr="004D03E5" w:rsidRDefault="004D03E5" w:rsidP="004D03E5">
      <w:pPr>
        <w:rPr>
          <w:rFonts w:ascii="Arial" w:eastAsia="Times New Roman" w:hAnsi="Arial" w:cs="Arial"/>
          <w:lang w:eastAsia="en-GB"/>
        </w:rPr>
      </w:pPr>
    </w:p>
    <w:p w14:paraId="00CA729D" w14:textId="53A3392F"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 xml:space="preserve">Davis, B., et al. (2018). *Food and Beverage Management*. 6th </w:t>
      </w:r>
      <w:r w:rsidR="00022BA9">
        <w:rPr>
          <w:rFonts w:ascii="Arial" w:eastAsia="Times New Roman" w:hAnsi="Arial" w:cs="Arial"/>
          <w:color w:val="000000"/>
          <w:lang w:eastAsia="en-GB"/>
        </w:rPr>
        <w:t>ed</w:t>
      </w:r>
      <w:r w:rsidRPr="004D03E5">
        <w:rPr>
          <w:rFonts w:ascii="Arial" w:eastAsia="Times New Roman" w:hAnsi="Arial" w:cs="Arial"/>
          <w:color w:val="000000"/>
          <w:lang w:eastAsia="en-GB"/>
        </w:rPr>
        <w:t>. London: Routledge.</w:t>
      </w:r>
    </w:p>
    <w:p w14:paraId="719BA46F" w14:textId="77777777" w:rsidR="004D03E5" w:rsidRPr="004D03E5" w:rsidRDefault="004D03E5" w:rsidP="004D03E5">
      <w:pPr>
        <w:rPr>
          <w:rFonts w:ascii="Arial" w:eastAsia="Times New Roman" w:hAnsi="Arial" w:cs="Arial"/>
          <w:lang w:eastAsia="en-GB"/>
        </w:rPr>
      </w:pPr>
    </w:p>
    <w:p w14:paraId="7B002764"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Foskett, D., et al. (2021). *The Theory of Hospitality and Catering*. 14th Edition. London: Hodder Education Group.</w:t>
      </w:r>
    </w:p>
    <w:p w14:paraId="4FF41074" w14:textId="77777777" w:rsidR="004D03E5" w:rsidRPr="004D03E5" w:rsidRDefault="004D03E5" w:rsidP="004D03E5">
      <w:pPr>
        <w:rPr>
          <w:rFonts w:ascii="Arial" w:eastAsia="Times New Roman" w:hAnsi="Arial" w:cs="Arial"/>
          <w:lang w:eastAsia="en-GB"/>
        </w:rPr>
      </w:pPr>
    </w:p>
    <w:p w14:paraId="612805FC"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Johnston, R. (2012). *Service operations management: improving service delivery*. 4th ed. Harlow, England: Pearson.</w:t>
      </w:r>
    </w:p>
    <w:p w14:paraId="577A7833" w14:textId="77777777" w:rsidR="004D03E5" w:rsidRPr="004D03E5" w:rsidRDefault="004D03E5" w:rsidP="004D03E5">
      <w:pPr>
        <w:rPr>
          <w:rFonts w:ascii="Arial" w:eastAsia="Times New Roman" w:hAnsi="Arial" w:cs="Arial"/>
          <w:lang w:eastAsia="en-GB"/>
        </w:rPr>
      </w:pPr>
    </w:p>
    <w:p w14:paraId="10622CB3"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Motarjemi, Y. and Lelieveld, H. (2014). *Food safety management: a practical guide for the food industry*. Illustrated edition. Amsterdam: Academic Press.</w:t>
      </w:r>
    </w:p>
    <w:p w14:paraId="21597F49" w14:textId="77777777" w:rsidR="004D03E5" w:rsidRPr="004D03E5" w:rsidRDefault="004D03E5" w:rsidP="004D03E5">
      <w:pPr>
        <w:rPr>
          <w:rFonts w:ascii="Arial" w:eastAsia="Times New Roman" w:hAnsi="Arial" w:cs="Arial"/>
          <w:lang w:eastAsia="en-GB"/>
        </w:rPr>
      </w:pPr>
    </w:p>
    <w:p w14:paraId="0174C61A"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Walker, J. (2017). *Introduction to Hospitality*. Harlow: Pearson Education Limited.</w:t>
      </w:r>
    </w:p>
    <w:p w14:paraId="77E077DB" w14:textId="77777777" w:rsidR="004D03E5" w:rsidRPr="004D03E5" w:rsidRDefault="004D03E5" w:rsidP="004D03E5">
      <w:pPr>
        <w:rPr>
          <w:rFonts w:ascii="Arial" w:eastAsia="Times New Roman" w:hAnsi="Arial" w:cs="Arial"/>
          <w:lang w:eastAsia="en-GB"/>
        </w:rPr>
      </w:pPr>
    </w:p>
    <w:p w14:paraId="79631766"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Wood, R. (2013). *Key Concepts in Hospitality Management*. London: Sage.</w:t>
      </w:r>
    </w:p>
    <w:p w14:paraId="69859FC2" w14:textId="77777777" w:rsidR="004D03E5" w:rsidRPr="004D03E5" w:rsidRDefault="004D03E5" w:rsidP="004D03E5">
      <w:pPr>
        <w:rPr>
          <w:rFonts w:ascii="Arial" w:eastAsia="Times New Roman" w:hAnsi="Arial" w:cs="Arial"/>
          <w:lang w:eastAsia="en-GB"/>
        </w:rPr>
      </w:pPr>
    </w:p>
    <w:p w14:paraId="464ED17C" w14:textId="77777777" w:rsidR="004D03E5" w:rsidRPr="004D03E5" w:rsidRDefault="004D03E5" w:rsidP="004D03E5">
      <w:pPr>
        <w:rPr>
          <w:rFonts w:ascii="Arial" w:eastAsia="Times New Roman" w:hAnsi="Arial" w:cs="Arial"/>
          <w:lang w:eastAsia="en-GB"/>
        </w:rPr>
      </w:pPr>
      <w:r w:rsidRPr="004D03E5">
        <w:rPr>
          <w:rFonts w:ascii="Arial" w:eastAsia="Times New Roman" w:hAnsi="Arial" w:cs="Arial"/>
          <w:color w:val="000000"/>
          <w:lang w:eastAsia="en-GB"/>
        </w:rPr>
        <w:t>Zutshi, A. (2019). 'How to develop well-informed and assured teams to embed food safety compliance in the UK catering and hospitality industry', *Perspectives in Public Health*, 139(6), pp. 294–295.</w:t>
      </w:r>
    </w:p>
    <w:p w14:paraId="3A14F03C" w14:textId="58C74D20" w:rsidR="00710E9C" w:rsidRPr="009E46B2" w:rsidRDefault="004D03E5" w:rsidP="009E46B2">
      <w:pPr>
        <w:pStyle w:val="Heading1"/>
        <w:rPr>
          <w:rFonts w:ascii="Arial" w:hAnsi="Arial" w:cs="Arial"/>
          <w:sz w:val="24"/>
          <w:szCs w:val="24"/>
        </w:rPr>
      </w:pPr>
      <w:r w:rsidRPr="009E46B2">
        <w:rPr>
          <w:rFonts w:ascii="Arial" w:eastAsia="Times New Roman" w:hAnsi="Arial" w:cs="Arial"/>
          <w:sz w:val="24"/>
          <w:szCs w:val="24"/>
          <w:lang w:eastAsia="en-GB"/>
        </w:rPr>
        <w:lastRenderedPageBreak/>
        <w:br/>
      </w:r>
      <w:r w:rsidRPr="009E46B2">
        <w:rPr>
          <w:rFonts w:ascii="Arial" w:eastAsia="Times New Roman" w:hAnsi="Arial" w:cs="Arial"/>
          <w:sz w:val="24"/>
          <w:szCs w:val="24"/>
          <w:lang w:eastAsia="en-GB"/>
        </w:rPr>
        <w:br/>
      </w:r>
    </w:p>
    <w:sectPr w:rsidR="00710E9C" w:rsidRPr="009E46B2" w:rsidSect="007408FB">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786C4" w14:textId="77777777" w:rsidR="0035588C" w:rsidRDefault="0035588C" w:rsidP="00710E9C">
      <w:r>
        <w:separator/>
      </w:r>
    </w:p>
  </w:endnote>
  <w:endnote w:type="continuationSeparator" w:id="0">
    <w:p w14:paraId="04A2B89A" w14:textId="77777777" w:rsidR="0035588C" w:rsidRDefault="0035588C" w:rsidP="00710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4F07A" w14:textId="77777777" w:rsidR="00381727" w:rsidRDefault="00381727" w:rsidP="003817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A14F07B" w14:textId="77777777" w:rsidR="00381727" w:rsidRDefault="00381727" w:rsidP="00710E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491338"/>
      <w:docPartObj>
        <w:docPartGallery w:val="Page Numbers (Bottom of Page)"/>
        <w:docPartUnique/>
      </w:docPartObj>
    </w:sdtPr>
    <w:sdtEndPr>
      <w:rPr>
        <w:rStyle w:val="PageNumber"/>
      </w:rPr>
    </w:sdtEndPr>
    <w:sdtContent>
      <w:p w14:paraId="3A14F07C" w14:textId="77777777" w:rsidR="00381727" w:rsidRDefault="00381727" w:rsidP="003817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E3316">
          <w:rPr>
            <w:rStyle w:val="PageNumber"/>
            <w:noProof/>
          </w:rPr>
          <w:t>2</w:t>
        </w:r>
        <w:r>
          <w:rPr>
            <w:rStyle w:val="PageNumber"/>
          </w:rPr>
          <w:fldChar w:fldCharType="end"/>
        </w:r>
      </w:p>
    </w:sdtContent>
  </w:sdt>
  <w:p w14:paraId="3A14F07D" w14:textId="77777777" w:rsidR="00381727" w:rsidRDefault="00381727" w:rsidP="00710E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89B77" w14:textId="77777777" w:rsidR="0035588C" w:rsidRDefault="0035588C" w:rsidP="00710E9C">
      <w:r>
        <w:separator/>
      </w:r>
    </w:p>
  </w:footnote>
  <w:footnote w:type="continuationSeparator" w:id="0">
    <w:p w14:paraId="035B85C3" w14:textId="77777777" w:rsidR="0035588C" w:rsidRDefault="0035588C" w:rsidP="00710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7082F"/>
    <w:multiLevelType w:val="hybridMultilevel"/>
    <w:tmpl w:val="9DDEC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0B515F"/>
    <w:multiLevelType w:val="multilevel"/>
    <w:tmpl w:val="E1EC9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FC015C"/>
    <w:multiLevelType w:val="multilevel"/>
    <w:tmpl w:val="93908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6445314">
    <w:abstractNumId w:val="2"/>
  </w:num>
  <w:num w:numId="2" w16cid:durableId="1469325041">
    <w:abstractNumId w:val="3"/>
  </w:num>
  <w:num w:numId="3" w16cid:durableId="569383983">
    <w:abstractNumId w:val="4"/>
  </w:num>
  <w:num w:numId="4" w16cid:durableId="1532305266">
    <w:abstractNumId w:val="1"/>
  </w:num>
  <w:num w:numId="5" w16cid:durableId="30738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5228"/>
    <w:rsid w:val="00007704"/>
    <w:rsid w:val="00010A92"/>
    <w:rsid w:val="000111A6"/>
    <w:rsid w:val="000120B0"/>
    <w:rsid w:val="00013F83"/>
    <w:rsid w:val="00013FA6"/>
    <w:rsid w:val="00016AE2"/>
    <w:rsid w:val="00022BA9"/>
    <w:rsid w:val="000234FA"/>
    <w:rsid w:val="000251BC"/>
    <w:rsid w:val="00037235"/>
    <w:rsid w:val="0004039E"/>
    <w:rsid w:val="000429A3"/>
    <w:rsid w:val="000447AE"/>
    <w:rsid w:val="00045F60"/>
    <w:rsid w:val="00051878"/>
    <w:rsid w:val="000536CA"/>
    <w:rsid w:val="0005507D"/>
    <w:rsid w:val="0005740C"/>
    <w:rsid w:val="00066857"/>
    <w:rsid w:val="00076B66"/>
    <w:rsid w:val="00077E71"/>
    <w:rsid w:val="000917EA"/>
    <w:rsid w:val="00094043"/>
    <w:rsid w:val="00094883"/>
    <w:rsid w:val="00097602"/>
    <w:rsid w:val="000A0535"/>
    <w:rsid w:val="000A3560"/>
    <w:rsid w:val="000B01C2"/>
    <w:rsid w:val="000B17D9"/>
    <w:rsid w:val="000B24F0"/>
    <w:rsid w:val="000B4BFB"/>
    <w:rsid w:val="000B550A"/>
    <w:rsid w:val="000B5CA0"/>
    <w:rsid w:val="000B75F1"/>
    <w:rsid w:val="000C355B"/>
    <w:rsid w:val="000C43BA"/>
    <w:rsid w:val="000C4728"/>
    <w:rsid w:val="000D10EE"/>
    <w:rsid w:val="000D2354"/>
    <w:rsid w:val="000D61F9"/>
    <w:rsid w:val="000E34AA"/>
    <w:rsid w:val="000F4284"/>
    <w:rsid w:val="000F5F32"/>
    <w:rsid w:val="000F7849"/>
    <w:rsid w:val="00102846"/>
    <w:rsid w:val="0010597F"/>
    <w:rsid w:val="00125051"/>
    <w:rsid w:val="0013086C"/>
    <w:rsid w:val="00130893"/>
    <w:rsid w:val="00137B1E"/>
    <w:rsid w:val="00143D09"/>
    <w:rsid w:val="00153C6D"/>
    <w:rsid w:val="00157D91"/>
    <w:rsid w:val="00161DEC"/>
    <w:rsid w:val="00167AF4"/>
    <w:rsid w:val="00184972"/>
    <w:rsid w:val="00184CC8"/>
    <w:rsid w:val="00184FBF"/>
    <w:rsid w:val="00185CF1"/>
    <w:rsid w:val="00186ECB"/>
    <w:rsid w:val="001940AC"/>
    <w:rsid w:val="001B0EAE"/>
    <w:rsid w:val="001B6764"/>
    <w:rsid w:val="001C3D00"/>
    <w:rsid w:val="001D4951"/>
    <w:rsid w:val="001D750D"/>
    <w:rsid w:val="001F5DCA"/>
    <w:rsid w:val="001F7571"/>
    <w:rsid w:val="00222CE3"/>
    <w:rsid w:val="00224AB9"/>
    <w:rsid w:val="00224AF5"/>
    <w:rsid w:val="0023359D"/>
    <w:rsid w:val="00235285"/>
    <w:rsid w:val="00241AB7"/>
    <w:rsid w:val="002425FD"/>
    <w:rsid w:val="00243C88"/>
    <w:rsid w:val="00244685"/>
    <w:rsid w:val="00256203"/>
    <w:rsid w:val="002621E9"/>
    <w:rsid w:val="00263A5B"/>
    <w:rsid w:val="00264052"/>
    <w:rsid w:val="00266A9D"/>
    <w:rsid w:val="002737E9"/>
    <w:rsid w:val="00275D89"/>
    <w:rsid w:val="00285F38"/>
    <w:rsid w:val="002A622F"/>
    <w:rsid w:val="002A7969"/>
    <w:rsid w:val="002B1612"/>
    <w:rsid w:val="002B553B"/>
    <w:rsid w:val="002B5DAA"/>
    <w:rsid w:val="002B625B"/>
    <w:rsid w:val="002B70A3"/>
    <w:rsid w:val="002C11F5"/>
    <w:rsid w:val="002C3926"/>
    <w:rsid w:val="002C6014"/>
    <w:rsid w:val="002C7320"/>
    <w:rsid w:val="002D5156"/>
    <w:rsid w:val="002E339F"/>
    <w:rsid w:val="002E6A0C"/>
    <w:rsid w:val="002F22F0"/>
    <w:rsid w:val="002F3E20"/>
    <w:rsid w:val="0030123E"/>
    <w:rsid w:val="00322802"/>
    <w:rsid w:val="00337D1E"/>
    <w:rsid w:val="00341575"/>
    <w:rsid w:val="003454CE"/>
    <w:rsid w:val="0035588C"/>
    <w:rsid w:val="003561F1"/>
    <w:rsid w:val="00367A3F"/>
    <w:rsid w:val="00375210"/>
    <w:rsid w:val="003775CB"/>
    <w:rsid w:val="00381727"/>
    <w:rsid w:val="00385687"/>
    <w:rsid w:val="00390EDC"/>
    <w:rsid w:val="00396768"/>
    <w:rsid w:val="003B1465"/>
    <w:rsid w:val="003B388B"/>
    <w:rsid w:val="003B71D1"/>
    <w:rsid w:val="003C3277"/>
    <w:rsid w:val="003C63AF"/>
    <w:rsid w:val="003D26DF"/>
    <w:rsid w:val="003D5FB5"/>
    <w:rsid w:val="003E0CE0"/>
    <w:rsid w:val="003F00E8"/>
    <w:rsid w:val="003F098C"/>
    <w:rsid w:val="003F193E"/>
    <w:rsid w:val="003F2AA9"/>
    <w:rsid w:val="003F381F"/>
    <w:rsid w:val="004009D0"/>
    <w:rsid w:val="00402660"/>
    <w:rsid w:val="00406CC3"/>
    <w:rsid w:val="004137F5"/>
    <w:rsid w:val="00415850"/>
    <w:rsid w:val="004160C1"/>
    <w:rsid w:val="0042067C"/>
    <w:rsid w:val="00421FB7"/>
    <w:rsid w:val="00423B5D"/>
    <w:rsid w:val="00423C35"/>
    <w:rsid w:val="0042716D"/>
    <w:rsid w:val="00432F03"/>
    <w:rsid w:val="00435D75"/>
    <w:rsid w:val="00437345"/>
    <w:rsid w:val="00446057"/>
    <w:rsid w:val="004510DA"/>
    <w:rsid w:val="00454F33"/>
    <w:rsid w:val="00462E02"/>
    <w:rsid w:val="00466BEC"/>
    <w:rsid w:val="00466BF7"/>
    <w:rsid w:val="004715B7"/>
    <w:rsid w:val="00480C33"/>
    <w:rsid w:val="00497D27"/>
    <w:rsid w:val="004A15B5"/>
    <w:rsid w:val="004A194E"/>
    <w:rsid w:val="004A1BAB"/>
    <w:rsid w:val="004A4661"/>
    <w:rsid w:val="004B104B"/>
    <w:rsid w:val="004B207F"/>
    <w:rsid w:val="004B3236"/>
    <w:rsid w:val="004B450D"/>
    <w:rsid w:val="004B54B5"/>
    <w:rsid w:val="004C320F"/>
    <w:rsid w:val="004C35D5"/>
    <w:rsid w:val="004C660D"/>
    <w:rsid w:val="004D03E5"/>
    <w:rsid w:val="004D3964"/>
    <w:rsid w:val="004D7D5E"/>
    <w:rsid w:val="004E1CB6"/>
    <w:rsid w:val="004E79BE"/>
    <w:rsid w:val="004F1B9A"/>
    <w:rsid w:val="004F2530"/>
    <w:rsid w:val="004F6E39"/>
    <w:rsid w:val="005022EE"/>
    <w:rsid w:val="005105A2"/>
    <w:rsid w:val="005114D3"/>
    <w:rsid w:val="00524A90"/>
    <w:rsid w:val="00527414"/>
    <w:rsid w:val="00544788"/>
    <w:rsid w:val="00546322"/>
    <w:rsid w:val="00555FDC"/>
    <w:rsid w:val="00561834"/>
    <w:rsid w:val="00561E18"/>
    <w:rsid w:val="005623BF"/>
    <w:rsid w:val="00563CDC"/>
    <w:rsid w:val="00564D50"/>
    <w:rsid w:val="00572B7D"/>
    <w:rsid w:val="005743FB"/>
    <w:rsid w:val="005825EB"/>
    <w:rsid w:val="00583A12"/>
    <w:rsid w:val="00587AA9"/>
    <w:rsid w:val="00592CA8"/>
    <w:rsid w:val="00595476"/>
    <w:rsid w:val="00596025"/>
    <w:rsid w:val="005975F0"/>
    <w:rsid w:val="005A24DE"/>
    <w:rsid w:val="005A6F4E"/>
    <w:rsid w:val="005A738E"/>
    <w:rsid w:val="005B4DB9"/>
    <w:rsid w:val="005B5228"/>
    <w:rsid w:val="005C6B30"/>
    <w:rsid w:val="005D2670"/>
    <w:rsid w:val="005E0C5D"/>
    <w:rsid w:val="005E6ED6"/>
    <w:rsid w:val="005E7D4D"/>
    <w:rsid w:val="005F26EC"/>
    <w:rsid w:val="005F2F2F"/>
    <w:rsid w:val="005F3CDC"/>
    <w:rsid w:val="005F3F87"/>
    <w:rsid w:val="00603482"/>
    <w:rsid w:val="006145E6"/>
    <w:rsid w:val="00620648"/>
    <w:rsid w:val="006236E6"/>
    <w:rsid w:val="00623BB3"/>
    <w:rsid w:val="00626124"/>
    <w:rsid w:val="006262F7"/>
    <w:rsid w:val="00626EF3"/>
    <w:rsid w:val="00647BB3"/>
    <w:rsid w:val="006520D2"/>
    <w:rsid w:val="00655685"/>
    <w:rsid w:val="006614F7"/>
    <w:rsid w:val="00663EB5"/>
    <w:rsid w:val="00664452"/>
    <w:rsid w:val="00670982"/>
    <w:rsid w:val="00670A9A"/>
    <w:rsid w:val="00677773"/>
    <w:rsid w:val="0068758E"/>
    <w:rsid w:val="00694E98"/>
    <w:rsid w:val="006A3994"/>
    <w:rsid w:val="006D174B"/>
    <w:rsid w:val="006D2738"/>
    <w:rsid w:val="006D764A"/>
    <w:rsid w:val="006D7D73"/>
    <w:rsid w:val="006E1281"/>
    <w:rsid w:val="006E3AE7"/>
    <w:rsid w:val="00702AA0"/>
    <w:rsid w:val="00704097"/>
    <w:rsid w:val="00705BAD"/>
    <w:rsid w:val="007067BA"/>
    <w:rsid w:val="00710E9C"/>
    <w:rsid w:val="00727989"/>
    <w:rsid w:val="00733C91"/>
    <w:rsid w:val="007408FB"/>
    <w:rsid w:val="00741D6E"/>
    <w:rsid w:val="007469AE"/>
    <w:rsid w:val="00746FB1"/>
    <w:rsid w:val="00750147"/>
    <w:rsid w:val="007572A2"/>
    <w:rsid w:val="00772E0D"/>
    <w:rsid w:val="00776961"/>
    <w:rsid w:val="00785A09"/>
    <w:rsid w:val="00796169"/>
    <w:rsid w:val="00796A11"/>
    <w:rsid w:val="007A4674"/>
    <w:rsid w:val="007A693B"/>
    <w:rsid w:val="007B392B"/>
    <w:rsid w:val="007B45CE"/>
    <w:rsid w:val="007B4D74"/>
    <w:rsid w:val="007B6C43"/>
    <w:rsid w:val="007C1C77"/>
    <w:rsid w:val="007D4ECE"/>
    <w:rsid w:val="007E3316"/>
    <w:rsid w:val="007F27BF"/>
    <w:rsid w:val="007F4C3B"/>
    <w:rsid w:val="008001BF"/>
    <w:rsid w:val="00803F5F"/>
    <w:rsid w:val="00805ABE"/>
    <w:rsid w:val="00806746"/>
    <w:rsid w:val="00807672"/>
    <w:rsid w:val="00810E96"/>
    <w:rsid w:val="00821FC7"/>
    <w:rsid w:val="00822734"/>
    <w:rsid w:val="00826B6F"/>
    <w:rsid w:val="0083131E"/>
    <w:rsid w:val="008373BA"/>
    <w:rsid w:val="00842340"/>
    <w:rsid w:val="00844474"/>
    <w:rsid w:val="00850A06"/>
    <w:rsid w:val="00853443"/>
    <w:rsid w:val="00854B30"/>
    <w:rsid w:val="00855770"/>
    <w:rsid w:val="008659A7"/>
    <w:rsid w:val="00866C59"/>
    <w:rsid w:val="00883EFB"/>
    <w:rsid w:val="008867C5"/>
    <w:rsid w:val="0089782B"/>
    <w:rsid w:val="0089790B"/>
    <w:rsid w:val="00897B46"/>
    <w:rsid w:val="008A7F82"/>
    <w:rsid w:val="008B2E7C"/>
    <w:rsid w:val="008B50C2"/>
    <w:rsid w:val="008B6F4D"/>
    <w:rsid w:val="008B7755"/>
    <w:rsid w:val="008C26DC"/>
    <w:rsid w:val="008C605A"/>
    <w:rsid w:val="008D0C9D"/>
    <w:rsid w:val="008E16D9"/>
    <w:rsid w:val="008E6EB8"/>
    <w:rsid w:val="008F0CDE"/>
    <w:rsid w:val="008F6D42"/>
    <w:rsid w:val="00901D46"/>
    <w:rsid w:val="009021BC"/>
    <w:rsid w:val="00905DD7"/>
    <w:rsid w:val="009140B4"/>
    <w:rsid w:val="00914B96"/>
    <w:rsid w:val="00920B35"/>
    <w:rsid w:val="009211A4"/>
    <w:rsid w:val="00926F2E"/>
    <w:rsid w:val="00931702"/>
    <w:rsid w:val="00941175"/>
    <w:rsid w:val="00943D10"/>
    <w:rsid w:val="0094500E"/>
    <w:rsid w:val="0095025C"/>
    <w:rsid w:val="009573BB"/>
    <w:rsid w:val="009610CA"/>
    <w:rsid w:val="0096174F"/>
    <w:rsid w:val="00963307"/>
    <w:rsid w:val="00963700"/>
    <w:rsid w:val="0096578E"/>
    <w:rsid w:val="009657B3"/>
    <w:rsid w:val="00966CFF"/>
    <w:rsid w:val="0097002B"/>
    <w:rsid w:val="009707B2"/>
    <w:rsid w:val="009743A7"/>
    <w:rsid w:val="00975462"/>
    <w:rsid w:val="009864C5"/>
    <w:rsid w:val="009865BC"/>
    <w:rsid w:val="00987460"/>
    <w:rsid w:val="00987463"/>
    <w:rsid w:val="009878DB"/>
    <w:rsid w:val="009909DE"/>
    <w:rsid w:val="009A03D6"/>
    <w:rsid w:val="009A3492"/>
    <w:rsid w:val="009B297F"/>
    <w:rsid w:val="009B2988"/>
    <w:rsid w:val="009B4F19"/>
    <w:rsid w:val="009C3B49"/>
    <w:rsid w:val="009C499E"/>
    <w:rsid w:val="009D4FA3"/>
    <w:rsid w:val="009D5E95"/>
    <w:rsid w:val="009D7115"/>
    <w:rsid w:val="009E0CC6"/>
    <w:rsid w:val="009E2A5A"/>
    <w:rsid w:val="009E46B2"/>
    <w:rsid w:val="009E79D4"/>
    <w:rsid w:val="009E7F1B"/>
    <w:rsid w:val="00A10AC4"/>
    <w:rsid w:val="00A31961"/>
    <w:rsid w:val="00A359AC"/>
    <w:rsid w:val="00A42BC5"/>
    <w:rsid w:val="00A44D95"/>
    <w:rsid w:val="00A4684F"/>
    <w:rsid w:val="00A61900"/>
    <w:rsid w:val="00A663CE"/>
    <w:rsid w:val="00A86D66"/>
    <w:rsid w:val="00A8713F"/>
    <w:rsid w:val="00A87854"/>
    <w:rsid w:val="00A911DA"/>
    <w:rsid w:val="00A936A0"/>
    <w:rsid w:val="00A964E9"/>
    <w:rsid w:val="00A9789A"/>
    <w:rsid w:val="00AA4B2A"/>
    <w:rsid w:val="00AB3B02"/>
    <w:rsid w:val="00AB7762"/>
    <w:rsid w:val="00AC2B4A"/>
    <w:rsid w:val="00AC2EA7"/>
    <w:rsid w:val="00AC57BF"/>
    <w:rsid w:val="00AD328E"/>
    <w:rsid w:val="00AE0D94"/>
    <w:rsid w:val="00AF19F6"/>
    <w:rsid w:val="00AF3D74"/>
    <w:rsid w:val="00B015E1"/>
    <w:rsid w:val="00B100FE"/>
    <w:rsid w:val="00B13AAD"/>
    <w:rsid w:val="00B16B6A"/>
    <w:rsid w:val="00B21663"/>
    <w:rsid w:val="00B2462F"/>
    <w:rsid w:val="00B33A81"/>
    <w:rsid w:val="00B35AA5"/>
    <w:rsid w:val="00B40019"/>
    <w:rsid w:val="00B61639"/>
    <w:rsid w:val="00B639DE"/>
    <w:rsid w:val="00B709D3"/>
    <w:rsid w:val="00B72A36"/>
    <w:rsid w:val="00B75AB4"/>
    <w:rsid w:val="00B8049D"/>
    <w:rsid w:val="00B80F35"/>
    <w:rsid w:val="00B80F77"/>
    <w:rsid w:val="00BA02A3"/>
    <w:rsid w:val="00BA5A67"/>
    <w:rsid w:val="00BB051A"/>
    <w:rsid w:val="00BB2763"/>
    <w:rsid w:val="00BB6B89"/>
    <w:rsid w:val="00BB743B"/>
    <w:rsid w:val="00BC0206"/>
    <w:rsid w:val="00BC1D79"/>
    <w:rsid w:val="00BC660A"/>
    <w:rsid w:val="00BC720D"/>
    <w:rsid w:val="00BD2B7E"/>
    <w:rsid w:val="00BD5DF0"/>
    <w:rsid w:val="00BD6937"/>
    <w:rsid w:val="00BE27C6"/>
    <w:rsid w:val="00BF0934"/>
    <w:rsid w:val="00BF275B"/>
    <w:rsid w:val="00BF3566"/>
    <w:rsid w:val="00BF7D66"/>
    <w:rsid w:val="00C032D7"/>
    <w:rsid w:val="00C063ED"/>
    <w:rsid w:val="00C078CB"/>
    <w:rsid w:val="00C1355A"/>
    <w:rsid w:val="00C24A87"/>
    <w:rsid w:val="00C25756"/>
    <w:rsid w:val="00C3255B"/>
    <w:rsid w:val="00C4244A"/>
    <w:rsid w:val="00C505E8"/>
    <w:rsid w:val="00C51721"/>
    <w:rsid w:val="00C70D69"/>
    <w:rsid w:val="00C7672C"/>
    <w:rsid w:val="00C76842"/>
    <w:rsid w:val="00C95E92"/>
    <w:rsid w:val="00C96EC7"/>
    <w:rsid w:val="00CA0C4C"/>
    <w:rsid w:val="00CA31B8"/>
    <w:rsid w:val="00CC3E53"/>
    <w:rsid w:val="00CC3EAD"/>
    <w:rsid w:val="00CC438C"/>
    <w:rsid w:val="00CC6F65"/>
    <w:rsid w:val="00CD3A2D"/>
    <w:rsid w:val="00CD5F81"/>
    <w:rsid w:val="00CE03C5"/>
    <w:rsid w:val="00CF2698"/>
    <w:rsid w:val="00CF30AB"/>
    <w:rsid w:val="00D00D2C"/>
    <w:rsid w:val="00D02DED"/>
    <w:rsid w:val="00D052A8"/>
    <w:rsid w:val="00D158E1"/>
    <w:rsid w:val="00D21805"/>
    <w:rsid w:val="00D21E2A"/>
    <w:rsid w:val="00D23AEE"/>
    <w:rsid w:val="00D32004"/>
    <w:rsid w:val="00D32467"/>
    <w:rsid w:val="00D4576C"/>
    <w:rsid w:val="00D46E38"/>
    <w:rsid w:val="00D51489"/>
    <w:rsid w:val="00D520C6"/>
    <w:rsid w:val="00D52F38"/>
    <w:rsid w:val="00D53BE4"/>
    <w:rsid w:val="00D55261"/>
    <w:rsid w:val="00D81CE4"/>
    <w:rsid w:val="00D85D31"/>
    <w:rsid w:val="00D94DA5"/>
    <w:rsid w:val="00DA0D4C"/>
    <w:rsid w:val="00DA1329"/>
    <w:rsid w:val="00DB4E25"/>
    <w:rsid w:val="00DC27D8"/>
    <w:rsid w:val="00DC298E"/>
    <w:rsid w:val="00DC62F7"/>
    <w:rsid w:val="00DD2934"/>
    <w:rsid w:val="00DD7044"/>
    <w:rsid w:val="00DD705E"/>
    <w:rsid w:val="00DE1BC4"/>
    <w:rsid w:val="00DE54ED"/>
    <w:rsid w:val="00DE5643"/>
    <w:rsid w:val="00E05D44"/>
    <w:rsid w:val="00E07E52"/>
    <w:rsid w:val="00E1114D"/>
    <w:rsid w:val="00E11E23"/>
    <w:rsid w:val="00E14CB5"/>
    <w:rsid w:val="00E166B1"/>
    <w:rsid w:val="00E208F1"/>
    <w:rsid w:val="00E21497"/>
    <w:rsid w:val="00E27741"/>
    <w:rsid w:val="00E4223E"/>
    <w:rsid w:val="00E4282B"/>
    <w:rsid w:val="00E46891"/>
    <w:rsid w:val="00E54E07"/>
    <w:rsid w:val="00E72CE2"/>
    <w:rsid w:val="00E75A1C"/>
    <w:rsid w:val="00E77CD4"/>
    <w:rsid w:val="00E81328"/>
    <w:rsid w:val="00E81692"/>
    <w:rsid w:val="00E8612D"/>
    <w:rsid w:val="00E871C5"/>
    <w:rsid w:val="00EA1A0D"/>
    <w:rsid w:val="00EA4018"/>
    <w:rsid w:val="00EB39DA"/>
    <w:rsid w:val="00EC047B"/>
    <w:rsid w:val="00EC51AD"/>
    <w:rsid w:val="00EC5A2A"/>
    <w:rsid w:val="00ED7C3B"/>
    <w:rsid w:val="00EE2965"/>
    <w:rsid w:val="00EE4E9A"/>
    <w:rsid w:val="00EE558A"/>
    <w:rsid w:val="00EE6045"/>
    <w:rsid w:val="00EE60E3"/>
    <w:rsid w:val="00EE6654"/>
    <w:rsid w:val="00EE7AC5"/>
    <w:rsid w:val="00F038B5"/>
    <w:rsid w:val="00F04D02"/>
    <w:rsid w:val="00F125BF"/>
    <w:rsid w:val="00F1281F"/>
    <w:rsid w:val="00F15FF4"/>
    <w:rsid w:val="00F175A3"/>
    <w:rsid w:val="00F2251D"/>
    <w:rsid w:val="00F23849"/>
    <w:rsid w:val="00F36D86"/>
    <w:rsid w:val="00F43E46"/>
    <w:rsid w:val="00F455D5"/>
    <w:rsid w:val="00F458F3"/>
    <w:rsid w:val="00F54A3B"/>
    <w:rsid w:val="00F56F29"/>
    <w:rsid w:val="00F60DB2"/>
    <w:rsid w:val="00F63706"/>
    <w:rsid w:val="00F70C64"/>
    <w:rsid w:val="00F84FB5"/>
    <w:rsid w:val="00F87FDA"/>
    <w:rsid w:val="00FA5604"/>
    <w:rsid w:val="00FA7119"/>
    <w:rsid w:val="00FA7751"/>
    <w:rsid w:val="00FB1E5E"/>
    <w:rsid w:val="00FC2055"/>
    <w:rsid w:val="00FC3968"/>
    <w:rsid w:val="00FD239B"/>
    <w:rsid w:val="00FE0B2D"/>
    <w:rsid w:val="00FE4866"/>
    <w:rsid w:val="00FF30A7"/>
    <w:rsid w:val="724E608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14F032"/>
  <w15:docId w15:val="{B1420BBE-9F01-4F30-98AB-AC75D8FF6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8FB"/>
  </w:style>
  <w:style w:type="paragraph" w:styleId="Heading1">
    <w:name w:val="heading 1"/>
    <w:basedOn w:val="Normal"/>
    <w:next w:val="Normal"/>
    <w:link w:val="Heading1Char"/>
    <w:uiPriority w:val="9"/>
    <w:qFormat/>
    <w:rsid w:val="00DD70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704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704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paragraph" w:styleId="Footer">
    <w:name w:val="footer"/>
    <w:basedOn w:val="Normal"/>
    <w:link w:val="FooterChar"/>
    <w:uiPriority w:val="99"/>
    <w:unhideWhenUsed/>
    <w:rsid w:val="00710E9C"/>
    <w:pPr>
      <w:tabs>
        <w:tab w:val="center" w:pos="4680"/>
        <w:tab w:val="right" w:pos="9360"/>
      </w:tabs>
    </w:pPr>
  </w:style>
  <w:style w:type="character" w:customStyle="1" w:styleId="FooterChar">
    <w:name w:val="Footer Char"/>
    <w:basedOn w:val="DefaultParagraphFont"/>
    <w:link w:val="Footer"/>
    <w:uiPriority w:val="99"/>
    <w:rsid w:val="00710E9C"/>
  </w:style>
  <w:style w:type="character" w:styleId="PageNumber">
    <w:name w:val="page number"/>
    <w:basedOn w:val="DefaultParagraphFont"/>
    <w:uiPriority w:val="99"/>
    <w:semiHidden/>
    <w:unhideWhenUsed/>
    <w:rsid w:val="00710E9C"/>
  </w:style>
  <w:style w:type="character" w:customStyle="1" w:styleId="Heading1Char">
    <w:name w:val="Heading 1 Char"/>
    <w:basedOn w:val="DefaultParagraphFont"/>
    <w:link w:val="Heading1"/>
    <w:uiPriority w:val="9"/>
    <w:rsid w:val="00DD70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70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D7044"/>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DD704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D7044"/>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DD7044"/>
    <w:rPr>
      <w:rFonts w:cstheme="minorHAnsi"/>
      <w:b/>
      <w:bCs/>
      <w:smallCaps/>
      <w:sz w:val="22"/>
      <w:szCs w:val="22"/>
    </w:rPr>
  </w:style>
  <w:style w:type="paragraph" w:styleId="TOC3">
    <w:name w:val="toc 3"/>
    <w:basedOn w:val="Normal"/>
    <w:next w:val="Normal"/>
    <w:autoRedefine/>
    <w:uiPriority w:val="39"/>
    <w:unhideWhenUsed/>
    <w:rsid w:val="00DD7044"/>
    <w:rPr>
      <w:rFonts w:cstheme="minorHAnsi"/>
      <w:smallCaps/>
      <w:sz w:val="22"/>
      <w:szCs w:val="22"/>
    </w:rPr>
  </w:style>
  <w:style w:type="character" w:styleId="Hyperlink">
    <w:name w:val="Hyperlink"/>
    <w:basedOn w:val="DefaultParagraphFont"/>
    <w:uiPriority w:val="99"/>
    <w:unhideWhenUsed/>
    <w:rsid w:val="00DD7044"/>
    <w:rPr>
      <w:color w:val="0563C1" w:themeColor="hyperlink"/>
      <w:u w:val="single"/>
    </w:rPr>
  </w:style>
  <w:style w:type="paragraph" w:styleId="TOC4">
    <w:name w:val="toc 4"/>
    <w:basedOn w:val="Normal"/>
    <w:next w:val="Normal"/>
    <w:autoRedefine/>
    <w:uiPriority w:val="39"/>
    <w:semiHidden/>
    <w:unhideWhenUsed/>
    <w:rsid w:val="00DD7044"/>
    <w:rPr>
      <w:rFonts w:cstheme="minorHAnsi"/>
      <w:sz w:val="22"/>
      <w:szCs w:val="22"/>
    </w:rPr>
  </w:style>
  <w:style w:type="paragraph" w:styleId="TOC5">
    <w:name w:val="toc 5"/>
    <w:basedOn w:val="Normal"/>
    <w:next w:val="Normal"/>
    <w:autoRedefine/>
    <w:uiPriority w:val="39"/>
    <w:semiHidden/>
    <w:unhideWhenUsed/>
    <w:rsid w:val="00DD7044"/>
    <w:rPr>
      <w:rFonts w:cstheme="minorHAnsi"/>
      <w:sz w:val="22"/>
      <w:szCs w:val="22"/>
    </w:rPr>
  </w:style>
  <w:style w:type="paragraph" w:styleId="TOC6">
    <w:name w:val="toc 6"/>
    <w:basedOn w:val="Normal"/>
    <w:next w:val="Normal"/>
    <w:autoRedefine/>
    <w:uiPriority w:val="39"/>
    <w:semiHidden/>
    <w:unhideWhenUsed/>
    <w:rsid w:val="00DD7044"/>
    <w:rPr>
      <w:rFonts w:cstheme="minorHAnsi"/>
      <w:sz w:val="22"/>
      <w:szCs w:val="22"/>
    </w:rPr>
  </w:style>
  <w:style w:type="paragraph" w:styleId="TOC7">
    <w:name w:val="toc 7"/>
    <w:basedOn w:val="Normal"/>
    <w:next w:val="Normal"/>
    <w:autoRedefine/>
    <w:uiPriority w:val="39"/>
    <w:semiHidden/>
    <w:unhideWhenUsed/>
    <w:rsid w:val="00DD7044"/>
    <w:rPr>
      <w:rFonts w:cstheme="minorHAnsi"/>
      <w:sz w:val="22"/>
      <w:szCs w:val="22"/>
    </w:rPr>
  </w:style>
  <w:style w:type="paragraph" w:styleId="TOC8">
    <w:name w:val="toc 8"/>
    <w:basedOn w:val="Normal"/>
    <w:next w:val="Normal"/>
    <w:autoRedefine/>
    <w:uiPriority w:val="39"/>
    <w:semiHidden/>
    <w:unhideWhenUsed/>
    <w:rsid w:val="00DD7044"/>
    <w:rPr>
      <w:rFonts w:cstheme="minorHAnsi"/>
      <w:sz w:val="22"/>
      <w:szCs w:val="22"/>
    </w:rPr>
  </w:style>
  <w:style w:type="paragraph" w:styleId="TOC9">
    <w:name w:val="toc 9"/>
    <w:basedOn w:val="Normal"/>
    <w:next w:val="Normal"/>
    <w:autoRedefine/>
    <w:uiPriority w:val="39"/>
    <w:semiHidden/>
    <w:unhideWhenUsed/>
    <w:rsid w:val="00DD7044"/>
    <w:rPr>
      <w:rFonts w:cstheme="minorHAnsi"/>
      <w:sz w:val="22"/>
      <w:szCs w:val="22"/>
    </w:rPr>
  </w:style>
  <w:style w:type="paragraph" w:styleId="ListParagraph">
    <w:name w:val="List Paragraph"/>
    <w:basedOn w:val="Normal"/>
    <w:uiPriority w:val="34"/>
    <w:qFormat/>
    <w:rsid w:val="00DD7044"/>
    <w:pPr>
      <w:ind w:left="720"/>
    </w:pPr>
    <w:rPr>
      <w:rFonts w:ascii="Calibri" w:eastAsia="Calibri" w:hAnsi="Calibri" w:cs="Calibri"/>
      <w:sz w:val="20"/>
      <w:szCs w:val="20"/>
      <w:lang w:eastAsia="en-GB"/>
    </w:rPr>
  </w:style>
  <w:style w:type="character" w:customStyle="1" w:styleId="UnresolvedMention1">
    <w:name w:val="Unresolved Mention1"/>
    <w:basedOn w:val="DefaultParagraphFont"/>
    <w:uiPriority w:val="99"/>
    <w:semiHidden/>
    <w:unhideWhenUsed/>
    <w:rsid w:val="00DD7044"/>
    <w:rPr>
      <w:color w:val="605E5C"/>
      <w:shd w:val="clear" w:color="auto" w:fill="E1DFDD"/>
    </w:rPr>
  </w:style>
  <w:style w:type="character" w:styleId="FollowedHyperlink">
    <w:name w:val="FollowedHyperlink"/>
    <w:basedOn w:val="DefaultParagraphFont"/>
    <w:uiPriority w:val="99"/>
    <w:semiHidden/>
    <w:unhideWhenUsed/>
    <w:rsid w:val="00DD7044"/>
    <w:rPr>
      <w:color w:val="954F72" w:themeColor="followedHyperlink"/>
      <w:u w:val="single"/>
    </w:rPr>
  </w:style>
  <w:style w:type="paragraph" w:styleId="BalloonText">
    <w:name w:val="Balloon Text"/>
    <w:basedOn w:val="Normal"/>
    <w:link w:val="BalloonTextChar"/>
    <w:uiPriority w:val="99"/>
    <w:semiHidden/>
    <w:unhideWhenUsed/>
    <w:rsid w:val="001B6764"/>
    <w:rPr>
      <w:rFonts w:ascii="Tahoma" w:hAnsi="Tahoma" w:cs="Tahoma"/>
      <w:sz w:val="16"/>
      <w:szCs w:val="16"/>
    </w:rPr>
  </w:style>
  <w:style w:type="character" w:customStyle="1" w:styleId="BalloonTextChar">
    <w:name w:val="Balloon Text Char"/>
    <w:basedOn w:val="DefaultParagraphFont"/>
    <w:link w:val="BalloonText"/>
    <w:uiPriority w:val="99"/>
    <w:semiHidden/>
    <w:rsid w:val="001B67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6380">
      <w:bodyDiv w:val="1"/>
      <w:marLeft w:val="0"/>
      <w:marRight w:val="0"/>
      <w:marTop w:val="0"/>
      <w:marBottom w:val="0"/>
      <w:divBdr>
        <w:top w:val="none" w:sz="0" w:space="0" w:color="auto"/>
        <w:left w:val="none" w:sz="0" w:space="0" w:color="auto"/>
        <w:bottom w:val="none" w:sz="0" w:space="0" w:color="auto"/>
        <w:right w:val="none" w:sz="0" w:space="0" w:color="auto"/>
      </w:divBdr>
    </w:div>
    <w:div w:id="258954706">
      <w:bodyDiv w:val="1"/>
      <w:marLeft w:val="0"/>
      <w:marRight w:val="0"/>
      <w:marTop w:val="0"/>
      <w:marBottom w:val="0"/>
      <w:divBdr>
        <w:top w:val="none" w:sz="0" w:space="0" w:color="auto"/>
        <w:left w:val="none" w:sz="0" w:space="0" w:color="auto"/>
        <w:bottom w:val="none" w:sz="0" w:space="0" w:color="auto"/>
        <w:right w:val="none" w:sz="0" w:space="0" w:color="auto"/>
      </w:divBdr>
    </w:div>
    <w:div w:id="750394741">
      <w:bodyDiv w:val="1"/>
      <w:marLeft w:val="0"/>
      <w:marRight w:val="0"/>
      <w:marTop w:val="0"/>
      <w:marBottom w:val="0"/>
      <w:divBdr>
        <w:top w:val="none" w:sz="0" w:space="0" w:color="auto"/>
        <w:left w:val="none" w:sz="0" w:space="0" w:color="auto"/>
        <w:bottom w:val="none" w:sz="0" w:space="0" w:color="auto"/>
        <w:right w:val="none" w:sz="0" w:space="0" w:color="auto"/>
      </w:divBdr>
    </w:div>
    <w:div w:id="947353379">
      <w:bodyDiv w:val="1"/>
      <w:marLeft w:val="0"/>
      <w:marRight w:val="0"/>
      <w:marTop w:val="0"/>
      <w:marBottom w:val="0"/>
      <w:divBdr>
        <w:top w:val="none" w:sz="0" w:space="0" w:color="auto"/>
        <w:left w:val="none" w:sz="0" w:space="0" w:color="auto"/>
        <w:bottom w:val="none" w:sz="0" w:space="0" w:color="auto"/>
        <w:right w:val="none" w:sz="0" w:space="0" w:color="auto"/>
      </w:divBdr>
    </w:div>
    <w:div w:id="955067915">
      <w:bodyDiv w:val="1"/>
      <w:marLeft w:val="0"/>
      <w:marRight w:val="0"/>
      <w:marTop w:val="0"/>
      <w:marBottom w:val="0"/>
      <w:divBdr>
        <w:top w:val="none" w:sz="0" w:space="0" w:color="auto"/>
        <w:left w:val="none" w:sz="0" w:space="0" w:color="auto"/>
        <w:bottom w:val="none" w:sz="0" w:space="0" w:color="auto"/>
        <w:right w:val="none" w:sz="0" w:space="0" w:color="auto"/>
      </w:divBdr>
    </w:div>
    <w:div w:id="1075129107">
      <w:bodyDiv w:val="1"/>
      <w:marLeft w:val="0"/>
      <w:marRight w:val="0"/>
      <w:marTop w:val="0"/>
      <w:marBottom w:val="0"/>
      <w:divBdr>
        <w:top w:val="none" w:sz="0" w:space="0" w:color="auto"/>
        <w:left w:val="none" w:sz="0" w:space="0" w:color="auto"/>
        <w:bottom w:val="none" w:sz="0" w:space="0" w:color="auto"/>
        <w:right w:val="none" w:sz="0" w:space="0" w:color="auto"/>
      </w:divBdr>
    </w:div>
    <w:div w:id="1345858423">
      <w:bodyDiv w:val="1"/>
      <w:marLeft w:val="0"/>
      <w:marRight w:val="0"/>
      <w:marTop w:val="0"/>
      <w:marBottom w:val="0"/>
      <w:divBdr>
        <w:top w:val="none" w:sz="0" w:space="0" w:color="auto"/>
        <w:left w:val="none" w:sz="0" w:space="0" w:color="auto"/>
        <w:bottom w:val="none" w:sz="0" w:space="0" w:color="auto"/>
        <w:right w:val="none" w:sz="0" w:space="0" w:color="auto"/>
      </w:divBdr>
    </w:div>
    <w:div w:id="1822578218">
      <w:bodyDiv w:val="1"/>
      <w:marLeft w:val="0"/>
      <w:marRight w:val="0"/>
      <w:marTop w:val="0"/>
      <w:marBottom w:val="0"/>
      <w:divBdr>
        <w:top w:val="none" w:sz="0" w:space="0" w:color="auto"/>
        <w:left w:val="none" w:sz="0" w:space="0" w:color="auto"/>
        <w:bottom w:val="none" w:sz="0" w:space="0" w:color="auto"/>
        <w:right w:val="none" w:sz="0" w:space="0" w:color="auto"/>
      </w:divBdr>
    </w:div>
    <w:div w:id="182905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6B13C-B9B3-5B45-919C-5DDDE7AC8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4</Pages>
  <Words>967</Words>
  <Characters>5624</Characters>
  <Application>Microsoft Office Word</Application>
  <DocSecurity>0</DocSecurity>
  <Lines>137</Lines>
  <Paragraphs>52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6539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PETRU PIRON</dc:creator>
  <cp:lastModifiedBy>Petru Piron (2233575)</cp:lastModifiedBy>
  <cp:revision>480</cp:revision>
  <dcterms:created xsi:type="dcterms:W3CDTF">2023-10-15T21:51:00Z</dcterms:created>
  <dcterms:modified xsi:type="dcterms:W3CDTF">2023-10-26T06:30:00Z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14718dfc3204e04bbee711cc8d2066855e6ae864fb888c34ae41e0784168cadb</vt:lpwstr>
  </property>
</Properties>
</file>