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4938" w:rsidRPr="006E4AB3" w:rsidRDefault="00044938">
      <w:pPr>
        <w:rPr>
          <w:b/>
          <w:sz w:val="36"/>
          <w:szCs w:val="36"/>
        </w:rPr>
      </w:pPr>
      <w:r w:rsidRPr="006E4AB3">
        <w:rPr>
          <w:b/>
          <w:sz w:val="36"/>
          <w:szCs w:val="36"/>
        </w:rPr>
        <w:t>Student name: Denis Ismail</w:t>
      </w:r>
    </w:p>
    <w:p w:rsidR="00044938" w:rsidRPr="006E4AB3" w:rsidRDefault="00044938">
      <w:pPr>
        <w:rPr>
          <w:b/>
          <w:sz w:val="36"/>
          <w:szCs w:val="36"/>
        </w:rPr>
      </w:pPr>
      <w:r w:rsidRPr="006E4AB3">
        <w:rPr>
          <w:b/>
          <w:sz w:val="36"/>
          <w:szCs w:val="36"/>
        </w:rPr>
        <w:t>Student number</w:t>
      </w:r>
      <w:r w:rsidR="008546C9" w:rsidRPr="006E4AB3">
        <w:rPr>
          <w:b/>
          <w:sz w:val="36"/>
          <w:szCs w:val="36"/>
        </w:rPr>
        <w:t>:</w:t>
      </w:r>
      <w:r w:rsidR="00BE5738">
        <w:rPr>
          <w:b/>
          <w:sz w:val="36"/>
          <w:szCs w:val="36"/>
        </w:rPr>
        <w:t>1909121</w:t>
      </w:r>
      <w:bookmarkStart w:id="0" w:name="_GoBack"/>
      <w:bookmarkEnd w:id="0"/>
    </w:p>
    <w:p w:rsidR="00044938" w:rsidRPr="006E4AB3" w:rsidRDefault="00044938">
      <w:pPr>
        <w:rPr>
          <w:b/>
          <w:sz w:val="36"/>
          <w:szCs w:val="36"/>
        </w:rPr>
      </w:pPr>
      <w:r w:rsidRPr="006E4AB3">
        <w:rPr>
          <w:b/>
          <w:sz w:val="36"/>
          <w:szCs w:val="36"/>
        </w:rPr>
        <w:t>Lecturer name: Anita Nan</w:t>
      </w:r>
    </w:p>
    <w:p w:rsidR="00044938" w:rsidRPr="006E4AB3" w:rsidRDefault="00044938">
      <w:pPr>
        <w:rPr>
          <w:b/>
          <w:sz w:val="36"/>
          <w:szCs w:val="36"/>
        </w:rPr>
      </w:pPr>
      <w:r w:rsidRPr="006E4AB3">
        <w:rPr>
          <w:b/>
          <w:sz w:val="36"/>
          <w:szCs w:val="36"/>
        </w:rPr>
        <w:t xml:space="preserve">Module title: Academic and </w:t>
      </w:r>
      <w:r w:rsidR="008546C9" w:rsidRPr="006E4AB3">
        <w:rPr>
          <w:b/>
          <w:sz w:val="36"/>
          <w:szCs w:val="36"/>
        </w:rPr>
        <w:t>E</w:t>
      </w:r>
      <w:r w:rsidRPr="006E4AB3">
        <w:rPr>
          <w:b/>
          <w:sz w:val="36"/>
          <w:szCs w:val="36"/>
        </w:rPr>
        <w:t xml:space="preserve">mployability </w:t>
      </w:r>
      <w:r w:rsidR="008546C9" w:rsidRPr="006E4AB3">
        <w:rPr>
          <w:b/>
          <w:sz w:val="36"/>
          <w:szCs w:val="36"/>
        </w:rPr>
        <w:t>S</w:t>
      </w:r>
      <w:r w:rsidRPr="006E4AB3">
        <w:rPr>
          <w:b/>
          <w:sz w:val="36"/>
          <w:szCs w:val="36"/>
        </w:rPr>
        <w:t>kills</w:t>
      </w:r>
    </w:p>
    <w:p w:rsidR="00044938" w:rsidRDefault="00044938">
      <w:pPr>
        <w:rPr>
          <w:b/>
          <w:sz w:val="36"/>
          <w:szCs w:val="36"/>
        </w:rPr>
      </w:pPr>
      <w:r w:rsidRPr="006E4AB3">
        <w:rPr>
          <w:b/>
          <w:sz w:val="36"/>
          <w:szCs w:val="36"/>
        </w:rPr>
        <w:t>Module code: BMSW4001</w:t>
      </w:r>
    </w:p>
    <w:p w:rsidR="006E4AB3" w:rsidRDefault="006E4AB3">
      <w:pPr>
        <w:rPr>
          <w:b/>
          <w:sz w:val="36"/>
          <w:szCs w:val="36"/>
        </w:rPr>
      </w:pPr>
    </w:p>
    <w:p w:rsidR="006E4AB3" w:rsidRDefault="006E4AB3">
      <w:pPr>
        <w:rPr>
          <w:b/>
          <w:sz w:val="28"/>
          <w:szCs w:val="28"/>
        </w:rPr>
      </w:pPr>
    </w:p>
    <w:p w:rsidR="006E4AB3" w:rsidRDefault="006E4AB3">
      <w:pPr>
        <w:rPr>
          <w:b/>
          <w:sz w:val="28"/>
          <w:szCs w:val="28"/>
        </w:rPr>
      </w:pPr>
    </w:p>
    <w:p w:rsidR="006E4AB3" w:rsidRDefault="006E4AB3">
      <w:pPr>
        <w:rPr>
          <w:b/>
          <w:sz w:val="28"/>
          <w:szCs w:val="28"/>
        </w:rPr>
      </w:pPr>
    </w:p>
    <w:p w:rsidR="00044938" w:rsidRPr="006E4AB3" w:rsidRDefault="00044938">
      <w:pPr>
        <w:rPr>
          <w:b/>
          <w:sz w:val="28"/>
          <w:szCs w:val="28"/>
        </w:rPr>
      </w:pPr>
      <w:r w:rsidRPr="006E4AB3">
        <w:rPr>
          <w:b/>
          <w:sz w:val="28"/>
          <w:szCs w:val="28"/>
        </w:rPr>
        <w:t xml:space="preserve"> Introduction</w:t>
      </w:r>
    </w:p>
    <w:p w:rsidR="00044938" w:rsidRPr="006E4AB3" w:rsidRDefault="00044938">
      <w:pPr>
        <w:rPr>
          <w:sz w:val="28"/>
          <w:szCs w:val="28"/>
        </w:rPr>
      </w:pPr>
      <w:r w:rsidRPr="006E4AB3">
        <w:rPr>
          <w:sz w:val="28"/>
          <w:szCs w:val="28"/>
        </w:rPr>
        <w:t xml:space="preserve">The purpose of this report is to analyze seven of my academic and employability skills </w:t>
      </w:r>
    </w:p>
    <w:p w:rsidR="00044938" w:rsidRPr="006E4AB3" w:rsidRDefault="00044938" w:rsidP="00044938">
      <w:pPr>
        <w:pStyle w:val="ListParagraph"/>
        <w:numPr>
          <w:ilvl w:val="0"/>
          <w:numId w:val="1"/>
        </w:numPr>
        <w:rPr>
          <w:sz w:val="28"/>
          <w:szCs w:val="28"/>
        </w:rPr>
      </w:pPr>
      <w:r w:rsidRPr="006E4AB3">
        <w:rPr>
          <w:sz w:val="28"/>
          <w:szCs w:val="28"/>
        </w:rPr>
        <w:t>Communication</w:t>
      </w:r>
    </w:p>
    <w:p w:rsidR="00044938" w:rsidRPr="006E4AB3" w:rsidRDefault="00044938" w:rsidP="00044938">
      <w:pPr>
        <w:pStyle w:val="ListParagraph"/>
        <w:numPr>
          <w:ilvl w:val="0"/>
          <w:numId w:val="1"/>
        </w:numPr>
        <w:rPr>
          <w:sz w:val="28"/>
          <w:szCs w:val="28"/>
        </w:rPr>
      </w:pPr>
      <w:r w:rsidRPr="006E4AB3">
        <w:rPr>
          <w:sz w:val="28"/>
          <w:szCs w:val="28"/>
        </w:rPr>
        <w:t>Listening</w:t>
      </w:r>
    </w:p>
    <w:p w:rsidR="00044938" w:rsidRPr="006E4AB3" w:rsidRDefault="00044938" w:rsidP="00044938">
      <w:pPr>
        <w:pStyle w:val="ListParagraph"/>
        <w:numPr>
          <w:ilvl w:val="0"/>
          <w:numId w:val="1"/>
        </w:numPr>
        <w:rPr>
          <w:sz w:val="28"/>
          <w:szCs w:val="28"/>
        </w:rPr>
      </w:pPr>
      <w:r w:rsidRPr="006E4AB3">
        <w:rPr>
          <w:sz w:val="28"/>
          <w:szCs w:val="28"/>
        </w:rPr>
        <w:t>Open minded</w:t>
      </w:r>
    </w:p>
    <w:p w:rsidR="00044938" w:rsidRPr="006E4AB3" w:rsidRDefault="00044938" w:rsidP="00044938">
      <w:pPr>
        <w:pStyle w:val="ListParagraph"/>
        <w:numPr>
          <w:ilvl w:val="0"/>
          <w:numId w:val="1"/>
        </w:numPr>
        <w:rPr>
          <w:sz w:val="28"/>
          <w:szCs w:val="28"/>
        </w:rPr>
      </w:pPr>
      <w:r w:rsidRPr="006E4AB3">
        <w:rPr>
          <w:sz w:val="28"/>
          <w:szCs w:val="28"/>
        </w:rPr>
        <w:t>Team working</w:t>
      </w:r>
    </w:p>
    <w:p w:rsidR="00044938" w:rsidRPr="006E4AB3" w:rsidRDefault="00044938" w:rsidP="00044938">
      <w:pPr>
        <w:pStyle w:val="ListParagraph"/>
        <w:numPr>
          <w:ilvl w:val="0"/>
          <w:numId w:val="1"/>
        </w:numPr>
        <w:rPr>
          <w:sz w:val="28"/>
          <w:szCs w:val="28"/>
        </w:rPr>
      </w:pPr>
      <w:r w:rsidRPr="006E4AB3">
        <w:rPr>
          <w:sz w:val="28"/>
          <w:szCs w:val="28"/>
        </w:rPr>
        <w:t>Note taking</w:t>
      </w:r>
    </w:p>
    <w:p w:rsidR="00044938" w:rsidRPr="006E4AB3" w:rsidRDefault="00044938" w:rsidP="00044938">
      <w:pPr>
        <w:pStyle w:val="ListParagraph"/>
        <w:numPr>
          <w:ilvl w:val="0"/>
          <w:numId w:val="1"/>
        </w:numPr>
        <w:rPr>
          <w:sz w:val="28"/>
          <w:szCs w:val="28"/>
        </w:rPr>
      </w:pPr>
      <w:r w:rsidRPr="006E4AB3">
        <w:rPr>
          <w:sz w:val="28"/>
          <w:szCs w:val="28"/>
        </w:rPr>
        <w:t>Summarizing</w:t>
      </w:r>
    </w:p>
    <w:p w:rsidR="00044938" w:rsidRPr="006E4AB3" w:rsidRDefault="00044938" w:rsidP="00044938">
      <w:pPr>
        <w:pStyle w:val="ListParagraph"/>
        <w:numPr>
          <w:ilvl w:val="0"/>
          <w:numId w:val="1"/>
        </w:numPr>
        <w:rPr>
          <w:sz w:val="28"/>
          <w:szCs w:val="28"/>
        </w:rPr>
      </w:pPr>
      <w:r w:rsidRPr="006E4AB3">
        <w:rPr>
          <w:sz w:val="28"/>
          <w:szCs w:val="28"/>
        </w:rPr>
        <w:t>Problem solving</w:t>
      </w:r>
    </w:p>
    <w:p w:rsidR="00044938" w:rsidRPr="006E4AB3" w:rsidRDefault="00044938" w:rsidP="00044938">
      <w:pPr>
        <w:rPr>
          <w:i/>
          <w:sz w:val="28"/>
          <w:szCs w:val="28"/>
        </w:rPr>
      </w:pPr>
      <w:r w:rsidRPr="006E4AB3">
        <w:rPr>
          <w:b/>
          <w:i/>
          <w:sz w:val="28"/>
          <w:szCs w:val="28"/>
        </w:rPr>
        <w:t>Academic Skills</w:t>
      </w:r>
      <w:r w:rsidRPr="006E4AB3">
        <w:rPr>
          <w:i/>
          <w:sz w:val="28"/>
          <w:szCs w:val="28"/>
        </w:rPr>
        <w:t xml:space="preserve"> are tied in with helping you become a progressively viable student at University level and building up the examination and study aptitudes that </w:t>
      </w:r>
      <w:r w:rsidR="00606ED7" w:rsidRPr="006E4AB3">
        <w:rPr>
          <w:i/>
          <w:sz w:val="28"/>
          <w:szCs w:val="28"/>
        </w:rPr>
        <w:t xml:space="preserve">will help us now and later on. </w:t>
      </w:r>
      <w:r w:rsidRPr="006E4AB3">
        <w:rPr>
          <w:i/>
          <w:sz w:val="28"/>
          <w:szCs w:val="28"/>
        </w:rPr>
        <w:t>Developing great academic aptitudes will help us with making the scholarly progress that reflects your maximum capacity</w:t>
      </w:r>
      <w:r w:rsidR="00606ED7" w:rsidRPr="006E4AB3">
        <w:rPr>
          <w:i/>
          <w:sz w:val="28"/>
          <w:szCs w:val="28"/>
        </w:rPr>
        <w:t>.</w:t>
      </w:r>
    </w:p>
    <w:p w:rsidR="00044938" w:rsidRPr="006E4AB3" w:rsidRDefault="00606ED7" w:rsidP="00606ED7">
      <w:pPr>
        <w:rPr>
          <w:i/>
          <w:sz w:val="28"/>
          <w:szCs w:val="28"/>
        </w:rPr>
      </w:pPr>
      <w:r w:rsidRPr="006E4AB3">
        <w:rPr>
          <w:b/>
          <w:i/>
          <w:sz w:val="28"/>
          <w:szCs w:val="28"/>
        </w:rPr>
        <w:t xml:space="preserve">Employability skills </w:t>
      </w:r>
      <w:r w:rsidRPr="006E4AB3">
        <w:rPr>
          <w:i/>
          <w:sz w:val="28"/>
          <w:szCs w:val="28"/>
        </w:rPr>
        <w:t>can be characterized as the transferable aptitudes required by a person to make them 'employable'. Alongside great specialized understanding and subject information, businesses frequently layout a lot of abilities that they need from a worker.</w:t>
      </w:r>
    </w:p>
    <w:p w:rsidR="00606ED7" w:rsidRDefault="00606ED7" w:rsidP="00606ED7">
      <w:pPr>
        <w:rPr>
          <w:b/>
          <w:i/>
          <w:sz w:val="28"/>
          <w:szCs w:val="28"/>
        </w:rPr>
      </w:pPr>
      <w:r w:rsidRPr="00606ED7">
        <w:rPr>
          <w:b/>
          <w:i/>
          <w:sz w:val="28"/>
          <w:szCs w:val="28"/>
        </w:rPr>
        <w:lastRenderedPageBreak/>
        <w:t>Communication Skills</w:t>
      </w:r>
    </w:p>
    <w:p w:rsidR="00606ED7" w:rsidRDefault="00606ED7" w:rsidP="00606ED7">
      <w:pPr>
        <w:rPr>
          <w:sz w:val="28"/>
          <w:szCs w:val="28"/>
        </w:rPr>
      </w:pPr>
      <w:r w:rsidRPr="00606ED7">
        <w:rPr>
          <w:sz w:val="28"/>
          <w:szCs w:val="28"/>
        </w:rPr>
        <w:t>Communication abilities will be capacities we use when giving and getting various types of data. A few models incorporate imparting thoughts, sentiments or what's going on around you. Communication abilities include tuning in, talking, watching and sympathizing. It is additionally useful to understand the distinctions in how to impart through eye to eye collaborations, telephone discussions and computerized interchanges, similar to email and web based life.</w:t>
      </w:r>
    </w:p>
    <w:p w:rsidR="00CD3402" w:rsidRPr="00CD3402" w:rsidRDefault="00CD3402" w:rsidP="00CD3402">
      <w:pPr>
        <w:rPr>
          <w:sz w:val="28"/>
          <w:szCs w:val="28"/>
        </w:rPr>
      </w:pPr>
      <w:r w:rsidRPr="00CD3402">
        <w:rPr>
          <w:sz w:val="28"/>
          <w:szCs w:val="28"/>
        </w:rPr>
        <w:t>Powerful communication is significant in any work environment yet some trust it is the most significant quality in a lodging staff. As an inn watchman it is significant that I can obviously speak with visitors and dif</w:t>
      </w:r>
      <w:r>
        <w:rPr>
          <w:sz w:val="28"/>
          <w:szCs w:val="28"/>
        </w:rPr>
        <w:t xml:space="preserve">ferent individuals from staff. </w:t>
      </w:r>
      <w:r w:rsidRPr="00CD3402">
        <w:rPr>
          <w:sz w:val="28"/>
          <w:szCs w:val="28"/>
        </w:rPr>
        <w:t xml:space="preserve">In this period of electronic communication we should not overlook the significance of professional verbal and non-verbal relational abilities in the friendliness business. Be that eye to eye in the lodging gathering, an email to a visitor or a phone discussion with a forthcoming visitor. </w:t>
      </w:r>
    </w:p>
    <w:p w:rsidR="00CD3402" w:rsidRPr="00CD3402" w:rsidRDefault="00CD3402" w:rsidP="00CD3402">
      <w:pPr>
        <w:rPr>
          <w:sz w:val="28"/>
          <w:szCs w:val="28"/>
        </w:rPr>
      </w:pPr>
      <w:r w:rsidRPr="00CD3402">
        <w:rPr>
          <w:sz w:val="28"/>
          <w:szCs w:val="28"/>
        </w:rPr>
        <w:t xml:space="preserve">Magnificent communication abilities can improve a visitors experience as it shows that you are tuning in to them, esteeming their input and passing on clear messages. This can prompt client devotion, expanded business and in the long run the lodging getting progressively effective. At the point when we truly listen we comprehend what the other individual is stating and respond in a significant way. </w:t>
      </w:r>
    </w:p>
    <w:p w:rsidR="00CD3402" w:rsidRDefault="00CD3402" w:rsidP="00CD3402">
      <w:pPr>
        <w:rPr>
          <w:sz w:val="28"/>
          <w:szCs w:val="28"/>
        </w:rPr>
      </w:pPr>
      <w:r w:rsidRPr="00CD3402">
        <w:rPr>
          <w:sz w:val="28"/>
          <w:szCs w:val="28"/>
        </w:rPr>
        <w:t>Therefore conveying, in a significant way isn't really a characteristic ability. When individuals realize why something is to be done they are then in a situation to improve how things are finished. This energizes development and consistent improvement from the base up and not just displaying data and strategies starting from the top and assists keep with staffing propelled.</w:t>
      </w:r>
      <w:r w:rsidRPr="00CD3402">
        <w:t xml:space="preserve"> </w:t>
      </w:r>
      <w:r w:rsidRPr="00CD3402">
        <w:rPr>
          <w:sz w:val="28"/>
          <w:szCs w:val="28"/>
        </w:rPr>
        <w:t>It is very significant that we build up the most ideal communication abilities with your clients. ... Incredible communication abilities are significant in light of the fact that conveying along these lines shows clients that we understand what they really mean rather than what they are essentially saying.</w:t>
      </w:r>
    </w:p>
    <w:p w:rsidR="00CD3402" w:rsidRDefault="00CD3402" w:rsidP="00CD3402">
      <w:pPr>
        <w:rPr>
          <w:sz w:val="28"/>
          <w:szCs w:val="28"/>
        </w:rPr>
      </w:pPr>
    </w:p>
    <w:p w:rsidR="008546C9" w:rsidRDefault="008546C9" w:rsidP="00CD3402">
      <w:pPr>
        <w:rPr>
          <w:b/>
          <w:i/>
          <w:sz w:val="28"/>
          <w:szCs w:val="28"/>
        </w:rPr>
      </w:pPr>
    </w:p>
    <w:p w:rsidR="008546C9" w:rsidRDefault="008546C9" w:rsidP="00CD3402">
      <w:pPr>
        <w:rPr>
          <w:b/>
          <w:i/>
          <w:sz w:val="28"/>
          <w:szCs w:val="28"/>
        </w:rPr>
      </w:pPr>
    </w:p>
    <w:p w:rsidR="00CD3402" w:rsidRDefault="00CD3402" w:rsidP="00CD3402">
      <w:pPr>
        <w:rPr>
          <w:b/>
          <w:i/>
          <w:sz w:val="28"/>
          <w:szCs w:val="28"/>
        </w:rPr>
      </w:pPr>
      <w:r w:rsidRPr="00CD3402">
        <w:rPr>
          <w:b/>
          <w:i/>
          <w:sz w:val="28"/>
          <w:szCs w:val="28"/>
        </w:rPr>
        <w:lastRenderedPageBreak/>
        <w:t>Listening skills</w:t>
      </w:r>
    </w:p>
    <w:p w:rsidR="00CD3402" w:rsidRPr="00CD3402" w:rsidRDefault="00CD3402" w:rsidP="00CD3402">
      <w:pPr>
        <w:rPr>
          <w:sz w:val="28"/>
          <w:szCs w:val="28"/>
        </w:rPr>
      </w:pPr>
      <w:r w:rsidRPr="00CD3402">
        <w:rPr>
          <w:sz w:val="28"/>
          <w:szCs w:val="28"/>
        </w:rPr>
        <w:t>Listening is the capacity to appreciate verbally conveyed data and giving suitable criticism. It very well may be portrayed likewise as t</w:t>
      </w:r>
      <w:r w:rsidR="00325826">
        <w:rPr>
          <w:sz w:val="28"/>
          <w:szCs w:val="28"/>
        </w:rPr>
        <w:t xml:space="preserve">he capacity to focus on sound. </w:t>
      </w:r>
      <w:r w:rsidRPr="00CD3402">
        <w:rPr>
          <w:sz w:val="28"/>
          <w:szCs w:val="28"/>
        </w:rPr>
        <w:t xml:space="preserve">Despite the fact that it appears to be a basic characteristic action, it is an expertise that has not been aced by many. Everybody, with the exception of deaf people, hears however it is listening that has the effect. Hearing is the impact of vibrations in the eardrums brought about by sound waves, however listening goes past this procedure. </w:t>
      </w:r>
    </w:p>
    <w:p w:rsidR="00CD3402" w:rsidRPr="00CD3402" w:rsidRDefault="00CD3402" w:rsidP="00CD3402">
      <w:pPr>
        <w:rPr>
          <w:sz w:val="28"/>
          <w:szCs w:val="28"/>
        </w:rPr>
      </w:pPr>
      <w:r w:rsidRPr="00CD3402">
        <w:rPr>
          <w:sz w:val="28"/>
          <w:szCs w:val="28"/>
        </w:rPr>
        <w:t xml:space="preserve">However hearing is natural and reflexive while listening is a deliberate effort to understand sound that is heard. The phases in the listening procedure are: accepting (hearing), understanding, assessing, recollecting, and </w:t>
      </w:r>
      <w:r w:rsidR="00325826" w:rsidRPr="00CD3402">
        <w:rPr>
          <w:sz w:val="28"/>
          <w:szCs w:val="28"/>
        </w:rPr>
        <w:t>responding. Whether</w:t>
      </w:r>
      <w:r w:rsidRPr="00CD3402">
        <w:rPr>
          <w:sz w:val="28"/>
          <w:szCs w:val="28"/>
        </w:rPr>
        <w:t xml:space="preserve"> at school, work, church or a formal conference and so </w:t>
      </w:r>
      <w:r w:rsidR="00325826" w:rsidRPr="00CD3402">
        <w:rPr>
          <w:sz w:val="28"/>
          <w:szCs w:val="28"/>
        </w:rPr>
        <w:t>forth.</w:t>
      </w:r>
      <w:r w:rsidRPr="00CD3402">
        <w:rPr>
          <w:sz w:val="28"/>
          <w:szCs w:val="28"/>
        </w:rPr>
        <w:t xml:space="preserve"> </w:t>
      </w:r>
      <w:r w:rsidR="00325826" w:rsidRPr="00CD3402">
        <w:rPr>
          <w:sz w:val="28"/>
          <w:szCs w:val="28"/>
        </w:rPr>
        <w:t>Listening</w:t>
      </w:r>
      <w:r w:rsidRPr="00CD3402">
        <w:rPr>
          <w:sz w:val="28"/>
          <w:szCs w:val="28"/>
        </w:rPr>
        <w:t xml:space="preserve"> is of a general significance. Whiles students need to understand the</w:t>
      </w:r>
      <w:r w:rsidR="00325826">
        <w:rPr>
          <w:sz w:val="28"/>
          <w:szCs w:val="28"/>
        </w:rPr>
        <w:t xml:space="preserve"> educator' </w:t>
      </w:r>
      <w:r w:rsidRPr="00CD3402">
        <w:rPr>
          <w:sz w:val="28"/>
          <w:szCs w:val="28"/>
        </w:rPr>
        <w:t xml:space="preserve">instructions to exceed expectations in test, representatives need to understand working directions so as to work adequately. </w:t>
      </w:r>
    </w:p>
    <w:p w:rsidR="00CD3402" w:rsidRDefault="00CD3402" w:rsidP="00CD3402">
      <w:pPr>
        <w:rPr>
          <w:sz w:val="28"/>
          <w:szCs w:val="28"/>
        </w:rPr>
      </w:pPr>
      <w:r w:rsidRPr="00CD3402">
        <w:rPr>
          <w:sz w:val="28"/>
          <w:szCs w:val="28"/>
        </w:rPr>
        <w:t>Listening is similarly as imperative to a chief or manager all things considered to a representative,</w:t>
      </w:r>
      <w:r w:rsidR="00325826">
        <w:rPr>
          <w:sz w:val="28"/>
          <w:szCs w:val="28"/>
        </w:rPr>
        <w:t xml:space="preserve"> an understudy or an educator. </w:t>
      </w:r>
      <w:r w:rsidRPr="00CD3402">
        <w:rPr>
          <w:sz w:val="28"/>
          <w:szCs w:val="28"/>
        </w:rPr>
        <w:t>This is on the grounds that verbal communications are utilized all over the place and more much of the time than composed ones, and it finishes the chain of verbal correspondence.</w:t>
      </w:r>
    </w:p>
    <w:p w:rsidR="00F615EE" w:rsidRPr="00F615EE" w:rsidRDefault="00F615EE" w:rsidP="00F615EE">
      <w:pPr>
        <w:rPr>
          <w:sz w:val="28"/>
          <w:szCs w:val="28"/>
        </w:rPr>
      </w:pPr>
      <w:r w:rsidRPr="00F615EE">
        <w:rPr>
          <w:sz w:val="28"/>
          <w:szCs w:val="28"/>
        </w:rPr>
        <w:t xml:space="preserve">We will in general pay a lot of attention regarding our capacity to talk. From toastmasters to a boundless measure of courses, workshops, and preparing accessible we see that talking, particularly open talking, is a profoundly desirable, looked for after aptitude. </w:t>
      </w:r>
    </w:p>
    <w:p w:rsidR="00F615EE" w:rsidRPr="00F615EE" w:rsidRDefault="00F615EE" w:rsidP="00F615EE">
      <w:pPr>
        <w:rPr>
          <w:sz w:val="28"/>
          <w:szCs w:val="28"/>
        </w:rPr>
      </w:pPr>
      <w:r w:rsidRPr="00F615EE">
        <w:rPr>
          <w:sz w:val="28"/>
          <w:szCs w:val="28"/>
        </w:rPr>
        <w:t>Open talking is viewed as a basic capacity for the people who want to advance in their vocation in career. Be that as it may, considering all the noise concerning the significance of talking, listening is for all int</w:t>
      </w:r>
      <w:r>
        <w:rPr>
          <w:sz w:val="28"/>
          <w:szCs w:val="28"/>
        </w:rPr>
        <w:t xml:space="preserve">ents and purposes disregarded. </w:t>
      </w:r>
      <w:r w:rsidRPr="00F615EE">
        <w:rPr>
          <w:sz w:val="28"/>
          <w:szCs w:val="28"/>
        </w:rPr>
        <w:t xml:space="preserve">Therefore it tends to be contended that listening is just as significant as talking. Everybody wants to be heard and understood, and we reward individuals who give us those open doors with our trust and dedication. </w:t>
      </w:r>
    </w:p>
    <w:p w:rsidR="008546C9" w:rsidRDefault="00F615EE" w:rsidP="00F615EE">
      <w:pPr>
        <w:rPr>
          <w:sz w:val="28"/>
          <w:szCs w:val="28"/>
        </w:rPr>
      </w:pPr>
      <w:r w:rsidRPr="00F615EE">
        <w:rPr>
          <w:sz w:val="28"/>
          <w:szCs w:val="28"/>
        </w:rPr>
        <w:t>However we can start improving our listening aptitude by being FULLY IN THE MOMENT; PUT YOURSELF IN THEIR SHOES; PICK UP KEY POINTS AND LET THE</w:t>
      </w:r>
    </w:p>
    <w:p w:rsidR="00325826" w:rsidRDefault="00F615EE" w:rsidP="00F615EE">
      <w:pPr>
        <w:rPr>
          <w:sz w:val="28"/>
          <w:szCs w:val="28"/>
        </w:rPr>
      </w:pPr>
      <w:r w:rsidRPr="00F615EE">
        <w:rPr>
          <w:sz w:val="28"/>
          <w:szCs w:val="28"/>
        </w:rPr>
        <w:lastRenderedPageBreak/>
        <w:t>SPEAKER KNOW YOU DID; PRACTICE ACTIVE LISTENING; DEVELOP CURIOSITY, AN OPEN MIND, AND A DESIRE FOR CONTINUOUS GROWTH</w:t>
      </w:r>
    </w:p>
    <w:p w:rsidR="007339C3" w:rsidRDefault="007339C3" w:rsidP="00F615EE">
      <w:pPr>
        <w:rPr>
          <w:b/>
          <w:sz w:val="28"/>
          <w:szCs w:val="28"/>
        </w:rPr>
      </w:pPr>
    </w:p>
    <w:p w:rsidR="00F615EE" w:rsidRPr="00E832F4" w:rsidRDefault="00F615EE" w:rsidP="00F615EE">
      <w:pPr>
        <w:rPr>
          <w:b/>
          <w:i/>
          <w:sz w:val="28"/>
          <w:szCs w:val="28"/>
        </w:rPr>
      </w:pPr>
      <w:r w:rsidRPr="00E832F4">
        <w:rPr>
          <w:b/>
          <w:i/>
          <w:sz w:val="28"/>
          <w:szCs w:val="28"/>
        </w:rPr>
        <w:t>Open Minded Skills</w:t>
      </w:r>
    </w:p>
    <w:p w:rsidR="007339C3" w:rsidRPr="007339C3" w:rsidRDefault="007339C3" w:rsidP="007339C3">
      <w:pPr>
        <w:rPr>
          <w:sz w:val="28"/>
          <w:szCs w:val="28"/>
        </w:rPr>
      </w:pPr>
      <w:r w:rsidRPr="007339C3">
        <w:rPr>
          <w:sz w:val="28"/>
          <w:szCs w:val="28"/>
        </w:rPr>
        <w:t>The definition of open minded is a willingness to try new things or to hear and consider new ideas.</w:t>
      </w:r>
    </w:p>
    <w:p w:rsidR="007339C3" w:rsidRPr="007339C3" w:rsidRDefault="007339C3" w:rsidP="007339C3">
      <w:pPr>
        <w:rPr>
          <w:sz w:val="28"/>
          <w:szCs w:val="28"/>
        </w:rPr>
      </w:pPr>
      <w:r w:rsidRPr="007339C3">
        <w:rPr>
          <w:sz w:val="28"/>
          <w:szCs w:val="28"/>
        </w:rPr>
        <w:t>Open-mindedness is a characteristic that involves being receptive to a wide variety of ideas, arguments, and information. Being open-minded is generally considered a positive quality. It is a necessary ability in order to think critically and rationally. If we are not open to other ideas and perspectives, it is difficult to see all of the factors that contribute to problems or come up with effective solutions. In an increasingly polarized world, being able to step outside your comfort zone and consider other perspectives and ideas is important.</w:t>
      </w:r>
    </w:p>
    <w:p w:rsidR="007339C3" w:rsidRDefault="007339C3" w:rsidP="007339C3">
      <w:pPr>
        <w:rPr>
          <w:sz w:val="28"/>
          <w:szCs w:val="28"/>
        </w:rPr>
      </w:pPr>
      <w:r w:rsidRPr="007339C3">
        <w:rPr>
          <w:sz w:val="28"/>
          <w:szCs w:val="28"/>
        </w:rPr>
        <w:t>This doesn’t mean that being open-minded is necessarily easy. Being open to new ideas and experiences can sometimes lead to confusion and cognitive dissonance when we learn new things that conflict with existing beliefs. However, being able to change and revise outdated or incorrect beliefs is an important part o</w:t>
      </w:r>
      <w:r>
        <w:rPr>
          <w:sz w:val="28"/>
          <w:szCs w:val="28"/>
        </w:rPr>
        <w:t>f learning and personal growth.</w:t>
      </w:r>
      <w:r w:rsidRPr="007339C3">
        <w:rPr>
          <w:sz w:val="28"/>
          <w:szCs w:val="28"/>
        </w:rPr>
        <w:t xml:space="preserve"> Open-mindedness is critical to job success.</w:t>
      </w:r>
    </w:p>
    <w:p w:rsidR="00F615EE" w:rsidRDefault="00577022" w:rsidP="007339C3">
      <w:pPr>
        <w:rPr>
          <w:sz w:val="28"/>
          <w:szCs w:val="28"/>
        </w:rPr>
      </w:pPr>
      <w:r>
        <w:rPr>
          <w:sz w:val="28"/>
          <w:szCs w:val="28"/>
        </w:rPr>
        <w:t xml:space="preserve"> Therefore s</w:t>
      </w:r>
      <w:r w:rsidR="007339C3" w:rsidRPr="007339C3">
        <w:rPr>
          <w:sz w:val="28"/>
          <w:szCs w:val="28"/>
        </w:rPr>
        <w:t xml:space="preserve">upervisors for example in the hotel </w:t>
      </w:r>
      <w:proofErr w:type="spellStart"/>
      <w:r w:rsidR="007339C3" w:rsidRPr="007339C3">
        <w:rPr>
          <w:sz w:val="28"/>
          <w:szCs w:val="28"/>
        </w:rPr>
        <w:t>i</w:t>
      </w:r>
      <w:proofErr w:type="spellEnd"/>
      <w:r w:rsidR="007339C3" w:rsidRPr="007339C3">
        <w:rPr>
          <w:sz w:val="28"/>
          <w:szCs w:val="28"/>
        </w:rPr>
        <w:t xml:space="preserve"> am working want to know that you have a willingness to learn new things and consider alternative approaches to problem-solving. In an interview, showing we are open-minded instills confidence in the hiring manager that you are teachable and coach able. Someone who projects a know-it-all attitude is often a turn off. Also, the hiring manager wants to know that you have a cooperative attitude and listen well to others when they share their opinion</w:t>
      </w:r>
      <w:r w:rsidR="007339C3">
        <w:rPr>
          <w:sz w:val="28"/>
          <w:szCs w:val="28"/>
        </w:rPr>
        <w:t>.</w:t>
      </w:r>
    </w:p>
    <w:p w:rsidR="007339C3" w:rsidRDefault="00577022" w:rsidP="007339C3">
      <w:pPr>
        <w:rPr>
          <w:sz w:val="28"/>
          <w:szCs w:val="28"/>
        </w:rPr>
      </w:pPr>
      <w:r>
        <w:rPr>
          <w:sz w:val="28"/>
          <w:szCs w:val="28"/>
        </w:rPr>
        <w:t>However i</w:t>
      </w:r>
      <w:r w:rsidR="007339C3">
        <w:rPr>
          <w:sz w:val="28"/>
          <w:szCs w:val="28"/>
        </w:rPr>
        <w:t>mproving or skill on how to be open minded we should consider to listen without interrupting or getting absorbed in our thoughts, to be ready to offer our compassion, to acknowledge when we need a change, value learning rather than confirming what we already know, and to welcome the unexpected.</w:t>
      </w:r>
    </w:p>
    <w:p w:rsidR="00577022" w:rsidRDefault="00577022" w:rsidP="007339C3">
      <w:pPr>
        <w:rPr>
          <w:sz w:val="28"/>
          <w:szCs w:val="28"/>
        </w:rPr>
      </w:pPr>
    </w:p>
    <w:p w:rsidR="008546C9" w:rsidRDefault="008546C9" w:rsidP="007339C3">
      <w:pPr>
        <w:rPr>
          <w:b/>
          <w:i/>
          <w:sz w:val="28"/>
          <w:szCs w:val="28"/>
        </w:rPr>
      </w:pPr>
    </w:p>
    <w:p w:rsidR="00577022" w:rsidRPr="00E832F4" w:rsidRDefault="00577022" w:rsidP="007339C3">
      <w:pPr>
        <w:rPr>
          <w:b/>
          <w:i/>
          <w:sz w:val="28"/>
          <w:szCs w:val="28"/>
        </w:rPr>
      </w:pPr>
      <w:r w:rsidRPr="00E832F4">
        <w:rPr>
          <w:b/>
          <w:i/>
          <w:sz w:val="28"/>
          <w:szCs w:val="28"/>
        </w:rPr>
        <w:lastRenderedPageBreak/>
        <w:t>Team Working Skills</w:t>
      </w:r>
    </w:p>
    <w:p w:rsidR="00876B91" w:rsidRPr="00876B91" w:rsidRDefault="00876B91" w:rsidP="00876B91">
      <w:pPr>
        <w:rPr>
          <w:sz w:val="28"/>
          <w:szCs w:val="28"/>
        </w:rPr>
      </w:pPr>
      <w:r w:rsidRPr="00876B91">
        <w:rPr>
          <w:sz w:val="28"/>
          <w:szCs w:val="28"/>
        </w:rPr>
        <w:t xml:space="preserve">Teamwork skills comprise of interrelated capacities that let you work successfully in a composed gathering. Cooperation aptitudes are imperative to bosses, as groups are an essential hierarchical unit inside numerous organizations. Collaboration happens when individuals coordinate and utilize their individual aptitudes to accomplish shared objectives. </w:t>
      </w:r>
    </w:p>
    <w:p w:rsidR="00876B91" w:rsidRPr="00876B91" w:rsidRDefault="00876B91" w:rsidP="00876B91">
      <w:pPr>
        <w:rPr>
          <w:sz w:val="28"/>
          <w:szCs w:val="28"/>
        </w:rPr>
      </w:pPr>
      <w:r w:rsidRPr="00876B91">
        <w:rPr>
          <w:sz w:val="28"/>
          <w:szCs w:val="28"/>
        </w:rPr>
        <w:t>The</w:t>
      </w:r>
      <w:r>
        <w:rPr>
          <w:sz w:val="28"/>
          <w:szCs w:val="28"/>
        </w:rPr>
        <w:t xml:space="preserve">refore </w:t>
      </w:r>
      <w:r w:rsidRPr="00876B91">
        <w:rPr>
          <w:sz w:val="28"/>
          <w:szCs w:val="28"/>
        </w:rPr>
        <w:t>working environment collaboration definition fills in insofar as individuals in a group feel included, which begins with the executives that builds up comprehensiveness arrangements and representative projects. Approaches and projects ought to incorporate assorted variety preparing, hostile to provocation arrangements and methodology, a</w:t>
      </w:r>
      <w:r>
        <w:rPr>
          <w:sz w:val="28"/>
          <w:szCs w:val="28"/>
        </w:rPr>
        <w:t xml:space="preserve">nd equivalent open door rules. </w:t>
      </w:r>
      <w:r w:rsidRPr="00876B91">
        <w:rPr>
          <w:sz w:val="28"/>
          <w:szCs w:val="28"/>
        </w:rPr>
        <w:t xml:space="preserve">Past an essential arrangement of rules and approaches, chiefs of the lodging should set aside the effort to converse with colleagues exclusively about concerns and make conditions both all through the workplace where the colleagues can become more acquainted with each other, blend, and adapt new and various things around each other. Many group building practices that pioneers use are intended to draw in colleagues who may be bashful or hesitant about venturing out of the desk area and joining the cooperation table. One of the defeats with collaboration in the working environment is strife. Some contention is great, for example, conceptualizing new thoughts that probably won't be in concurrence with existing norms. Other clash is hurtful. It for the most part happens when colleagues have individual issues with each other or don't feel good in group conditions. Directors must know about the contention and have solutions for address it rapidly. </w:t>
      </w:r>
    </w:p>
    <w:p w:rsidR="00577022" w:rsidRDefault="00876B91" w:rsidP="00876B91">
      <w:pPr>
        <w:rPr>
          <w:sz w:val="28"/>
          <w:szCs w:val="28"/>
        </w:rPr>
      </w:pPr>
      <w:r>
        <w:rPr>
          <w:sz w:val="28"/>
          <w:szCs w:val="28"/>
        </w:rPr>
        <w:t xml:space="preserve">However </w:t>
      </w:r>
      <w:r w:rsidRPr="00876B91">
        <w:rPr>
          <w:sz w:val="28"/>
          <w:szCs w:val="28"/>
        </w:rPr>
        <w:t>the off chance that two colleagues are having an issue since one of them feels oppressed, the supervisor must pursue organization convention, research, and resolve the issue. On the off chance that the contrary clash isn't tended to, it influences something other than the two individuals who are not getting along. Everybody in the group can create nervousness over the circumstance, and efficiency regularly decays.</w:t>
      </w:r>
    </w:p>
    <w:p w:rsidR="00876B91" w:rsidRDefault="00876B91" w:rsidP="00876B91">
      <w:pPr>
        <w:rPr>
          <w:sz w:val="28"/>
          <w:szCs w:val="28"/>
        </w:rPr>
      </w:pPr>
    </w:p>
    <w:p w:rsidR="008546C9" w:rsidRDefault="008546C9" w:rsidP="00876B91">
      <w:pPr>
        <w:rPr>
          <w:b/>
          <w:i/>
          <w:sz w:val="28"/>
          <w:szCs w:val="28"/>
        </w:rPr>
      </w:pPr>
    </w:p>
    <w:p w:rsidR="00876B91" w:rsidRPr="00E832F4" w:rsidRDefault="00876B91" w:rsidP="00876B91">
      <w:pPr>
        <w:rPr>
          <w:b/>
          <w:i/>
          <w:sz w:val="28"/>
          <w:szCs w:val="28"/>
        </w:rPr>
      </w:pPr>
      <w:r w:rsidRPr="00E832F4">
        <w:rPr>
          <w:b/>
          <w:i/>
          <w:sz w:val="28"/>
          <w:szCs w:val="28"/>
        </w:rPr>
        <w:lastRenderedPageBreak/>
        <w:t>Note Taking Skills</w:t>
      </w:r>
    </w:p>
    <w:p w:rsidR="00E832F4" w:rsidRPr="00E832F4" w:rsidRDefault="00E832F4" w:rsidP="00E832F4">
      <w:pPr>
        <w:rPr>
          <w:sz w:val="28"/>
          <w:szCs w:val="28"/>
        </w:rPr>
      </w:pPr>
      <w:r w:rsidRPr="00E832F4">
        <w:rPr>
          <w:sz w:val="28"/>
          <w:szCs w:val="28"/>
        </w:rPr>
        <w:t xml:space="preserve">Note-taking is the act of recording or generally recording key purposes of data. It's a significant piece of the examination procedure. Notes taken on class talks or discourses may fill in as study helps, while notes taken during a meeting may give material to an exposition, article, or book. Taking notes doesn't just mean jotting down or increasing the things that make you excited. It implies utilizing a demonstrated framework and afterward viably recording information before tying everything together. Note-taking includes certain psychological conduct; composing notes draws in your notebook in explicit and gainful ways that assist you with getting a handle on and hold information. Note-taking can bring about more extensive learning than just acing course content since it encourages you to process data and make associations between thoughts, enabling you to apply your new information to novel settings. </w:t>
      </w:r>
    </w:p>
    <w:p w:rsidR="00E832F4" w:rsidRPr="00E832F4" w:rsidRDefault="00E832F4" w:rsidP="00E832F4">
      <w:pPr>
        <w:rPr>
          <w:sz w:val="28"/>
          <w:szCs w:val="28"/>
        </w:rPr>
      </w:pPr>
      <w:r w:rsidRPr="00E832F4">
        <w:rPr>
          <w:sz w:val="28"/>
          <w:szCs w:val="28"/>
        </w:rPr>
        <w:t xml:space="preserve">Note-taking includes certain psychological conduct; composing notes connects with your brain in explicit and valuable manners that assist you with getting a handle on and hold data. Note-taking can bring about more extensive learning than essentially acing course content since it causes you to process data and make associations between thoughts, enabling you to apply your new information to novel settings. </w:t>
      </w:r>
    </w:p>
    <w:p w:rsidR="00876B91" w:rsidRDefault="00E832F4" w:rsidP="00E832F4">
      <w:pPr>
        <w:rPr>
          <w:sz w:val="28"/>
          <w:szCs w:val="28"/>
        </w:rPr>
      </w:pPr>
      <w:r w:rsidRPr="00E832F4">
        <w:rPr>
          <w:sz w:val="28"/>
          <w:szCs w:val="28"/>
        </w:rPr>
        <w:t>Therefore by improving our note taking abilities we ought to consider to Make clear and exact notes, Come to class prepared, Minimize distractions, Review your notes, Write obviously.</w:t>
      </w:r>
    </w:p>
    <w:p w:rsidR="00E832F4" w:rsidRDefault="00E832F4" w:rsidP="00E832F4">
      <w:pPr>
        <w:rPr>
          <w:sz w:val="28"/>
          <w:szCs w:val="28"/>
        </w:rPr>
      </w:pPr>
    </w:p>
    <w:p w:rsidR="00E832F4" w:rsidRDefault="00E832F4" w:rsidP="00E832F4">
      <w:pPr>
        <w:rPr>
          <w:b/>
          <w:i/>
          <w:sz w:val="28"/>
          <w:szCs w:val="28"/>
        </w:rPr>
      </w:pPr>
      <w:r w:rsidRPr="00E832F4">
        <w:rPr>
          <w:b/>
          <w:i/>
          <w:sz w:val="28"/>
          <w:szCs w:val="28"/>
        </w:rPr>
        <w:t>Summarizing Skills</w:t>
      </w:r>
    </w:p>
    <w:p w:rsidR="008546C9" w:rsidRPr="008546C9" w:rsidRDefault="008546C9" w:rsidP="008546C9">
      <w:pPr>
        <w:rPr>
          <w:sz w:val="28"/>
          <w:szCs w:val="28"/>
        </w:rPr>
      </w:pPr>
      <w:r w:rsidRPr="008546C9">
        <w:rPr>
          <w:sz w:val="28"/>
          <w:szCs w:val="28"/>
        </w:rPr>
        <w:t>A summary, otherwise called a theoretical, abridgment, or outline, is an abbreviated adaptation of a book that features its key focuses. "Summary" originat</w:t>
      </w:r>
      <w:r>
        <w:rPr>
          <w:sz w:val="28"/>
          <w:szCs w:val="28"/>
        </w:rPr>
        <w:t xml:space="preserve">es from the Latin, "entirety." </w:t>
      </w:r>
      <w:r w:rsidRPr="008546C9">
        <w:rPr>
          <w:sz w:val="28"/>
          <w:szCs w:val="28"/>
        </w:rPr>
        <w:t>The reason for outlining is to quickly introduce the key purposes of</w:t>
      </w:r>
      <w:r>
        <w:rPr>
          <w:sz w:val="28"/>
          <w:szCs w:val="28"/>
        </w:rPr>
        <w:t xml:space="preserve"> a hypothesis or work so as to </w:t>
      </w:r>
      <w:r w:rsidRPr="008546C9">
        <w:rPr>
          <w:sz w:val="28"/>
          <w:szCs w:val="28"/>
        </w:rPr>
        <w:t>give setting t</w:t>
      </w:r>
      <w:r>
        <w:rPr>
          <w:sz w:val="28"/>
          <w:szCs w:val="28"/>
        </w:rPr>
        <w:t>o your contention/postulation.</w:t>
      </w:r>
      <w:r w:rsidRPr="008546C9">
        <w:rPr>
          <w:sz w:val="28"/>
          <w:szCs w:val="28"/>
        </w:rPr>
        <w:t xml:space="preserve"> Outlining is valuable in numerous sorts of composing and at various focus</w:t>
      </w:r>
      <w:r>
        <w:rPr>
          <w:sz w:val="28"/>
          <w:szCs w:val="28"/>
        </w:rPr>
        <w:t xml:space="preserve">es in the composing procedure. </w:t>
      </w:r>
      <w:r w:rsidR="00FB4CA5">
        <w:rPr>
          <w:sz w:val="28"/>
          <w:szCs w:val="28"/>
        </w:rPr>
        <w:t>Summarizing</w:t>
      </w:r>
      <w:r w:rsidRPr="008546C9">
        <w:rPr>
          <w:sz w:val="28"/>
          <w:szCs w:val="28"/>
        </w:rPr>
        <w:t xml:space="preserve"> is utilized to help a contention, give setting to a paper's theory, and compose</w:t>
      </w:r>
      <w:r>
        <w:rPr>
          <w:sz w:val="28"/>
          <w:szCs w:val="28"/>
        </w:rPr>
        <w:t xml:space="preserve"> </w:t>
      </w:r>
      <w:r w:rsidRPr="008546C9">
        <w:rPr>
          <w:sz w:val="28"/>
          <w:szCs w:val="28"/>
        </w:rPr>
        <w:t xml:space="preserve">Writing surveys, and comment on a reference index. The advantage of outlining lies in indicating the </w:t>
      </w:r>
    </w:p>
    <w:p w:rsidR="00E832F4" w:rsidRDefault="008546C9" w:rsidP="008546C9">
      <w:pPr>
        <w:rPr>
          <w:sz w:val="28"/>
          <w:szCs w:val="28"/>
        </w:rPr>
      </w:pPr>
      <w:r w:rsidRPr="008546C9">
        <w:rPr>
          <w:sz w:val="28"/>
          <w:szCs w:val="28"/>
        </w:rPr>
        <w:lastRenderedPageBreak/>
        <w:t>"Large picture," which enables the reader to contextualize what you ar</w:t>
      </w:r>
      <w:r>
        <w:rPr>
          <w:sz w:val="28"/>
          <w:szCs w:val="28"/>
        </w:rPr>
        <w:t xml:space="preserve">e stating. Notwithstanding the </w:t>
      </w:r>
      <w:r w:rsidR="00FB4CA5">
        <w:rPr>
          <w:sz w:val="28"/>
          <w:szCs w:val="28"/>
        </w:rPr>
        <w:t>f</w:t>
      </w:r>
      <w:r w:rsidRPr="008546C9">
        <w:rPr>
          <w:sz w:val="28"/>
          <w:szCs w:val="28"/>
        </w:rPr>
        <w:t>ocal points of condensing for the reader, as an author you increase a sup</w:t>
      </w:r>
      <w:r>
        <w:rPr>
          <w:sz w:val="28"/>
          <w:szCs w:val="28"/>
        </w:rPr>
        <w:t xml:space="preserve">erior feeling of where you are </w:t>
      </w:r>
      <w:r w:rsidRPr="008546C9">
        <w:rPr>
          <w:sz w:val="28"/>
          <w:szCs w:val="28"/>
        </w:rPr>
        <w:t>going with your composition, which parts need elaboration, a</w:t>
      </w:r>
      <w:r>
        <w:rPr>
          <w:sz w:val="28"/>
          <w:szCs w:val="28"/>
        </w:rPr>
        <w:t xml:space="preserve">nd whether you have understood </w:t>
      </w:r>
      <w:r w:rsidRPr="008546C9">
        <w:rPr>
          <w:sz w:val="28"/>
          <w:szCs w:val="28"/>
        </w:rPr>
        <w:t xml:space="preserve">the information you have </w:t>
      </w:r>
      <w:r w:rsidR="00FB4CA5" w:rsidRPr="008546C9">
        <w:rPr>
          <w:sz w:val="28"/>
          <w:szCs w:val="28"/>
        </w:rPr>
        <w:t>gathered.</w:t>
      </w:r>
      <w:r w:rsidR="00FB4CA5">
        <w:rPr>
          <w:sz w:val="28"/>
          <w:szCs w:val="28"/>
        </w:rPr>
        <w:t xml:space="preserve"> Failing to summarize any article, book, document or journal will lead us to plagiarism.</w:t>
      </w:r>
    </w:p>
    <w:p w:rsidR="00FB4CA5" w:rsidRPr="00FB4CA5" w:rsidRDefault="00FB4CA5" w:rsidP="00FB4CA5">
      <w:pPr>
        <w:shd w:val="clear" w:color="auto" w:fill="FFFFFF"/>
        <w:spacing w:after="60" w:line="240" w:lineRule="auto"/>
        <w:rPr>
          <w:rFonts w:ascii="Arial" w:eastAsia="Times New Roman" w:hAnsi="Arial" w:cs="Arial"/>
          <w:color w:val="222222"/>
          <w:sz w:val="24"/>
          <w:szCs w:val="24"/>
        </w:rPr>
      </w:pPr>
      <w:r>
        <w:rPr>
          <w:sz w:val="28"/>
          <w:szCs w:val="28"/>
        </w:rPr>
        <w:t xml:space="preserve">Therefore to improve our summarizing skills we should </w:t>
      </w:r>
      <w:r w:rsidRPr="00FB4CA5">
        <w:rPr>
          <w:sz w:val="28"/>
          <w:szCs w:val="28"/>
        </w:rPr>
        <w:t>u</w:t>
      </w:r>
      <w:r w:rsidRPr="00FB4CA5">
        <w:rPr>
          <w:rFonts w:ascii="Arial" w:eastAsia="Times New Roman" w:hAnsi="Arial" w:cs="Arial"/>
          <w:color w:val="222222"/>
          <w:sz w:val="24"/>
          <w:szCs w:val="24"/>
        </w:rPr>
        <w:t>se our own words,</w:t>
      </w:r>
    </w:p>
    <w:p w:rsidR="00FB4CA5" w:rsidRDefault="00FB4CA5" w:rsidP="00FB4CA5">
      <w:pPr>
        <w:shd w:val="clear" w:color="auto" w:fill="FFFFFF"/>
        <w:spacing w:after="60" w:line="240" w:lineRule="auto"/>
        <w:rPr>
          <w:rFonts w:ascii="Arial" w:eastAsia="Times New Roman" w:hAnsi="Arial" w:cs="Arial"/>
          <w:color w:val="222222"/>
          <w:sz w:val="24"/>
          <w:szCs w:val="24"/>
        </w:rPr>
      </w:pPr>
      <w:r w:rsidRPr="00FB4CA5">
        <w:rPr>
          <w:rFonts w:ascii="Arial" w:eastAsia="Times New Roman" w:hAnsi="Arial" w:cs="Arial"/>
          <w:color w:val="222222"/>
          <w:sz w:val="24"/>
          <w:szCs w:val="24"/>
        </w:rPr>
        <w:t>only note the most important points, using key words and phrases, read the original text multiple times, ensuring you don't miss any critical points, ensure a summary is much shorter than the original source, include the original source in the references for a written document.</w:t>
      </w:r>
    </w:p>
    <w:p w:rsidR="00FB4CA5" w:rsidRDefault="00FB4CA5" w:rsidP="00FB4CA5">
      <w:pPr>
        <w:shd w:val="clear" w:color="auto" w:fill="FFFFFF"/>
        <w:spacing w:after="60" w:line="240" w:lineRule="auto"/>
        <w:rPr>
          <w:rFonts w:ascii="Arial" w:eastAsia="Times New Roman" w:hAnsi="Arial" w:cs="Arial"/>
          <w:color w:val="222222"/>
          <w:sz w:val="24"/>
          <w:szCs w:val="24"/>
        </w:rPr>
      </w:pPr>
    </w:p>
    <w:p w:rsidR="00FB4CA5" w:rsidRDefault="008C2D37" w:rsidP="00FB4CA5">
      <w:pPr>
        <w:shd w:val="clear" w:color="auto" w:fill="FFFFFF"/>
        <w:spacing w:after="60" w:line="240" w:lineRule="auto"/>
        <w:rPr>
          <w:rFonts w:ascii="Arial" w:eastAsia="Times New Roman" w:hAnsi="Arial" w:cs="Arial"/>
          <w:b/>
          <w:i/>
          <w:color w:val="222222"/>
          <w:sz w:val="28"/>
          <w:szCs w:val="28"/>
        </w:rPr>
      </w:pPr>
      <w:r w:rsidRPr="008C2D37">
        <w:rPr>
          <w:rFonts w:ascii="Arial" w:eastAsia="Times New Roman" w:hAnsi="Arial" w:cs="Arial"/>
          <w:b/>
          <w:i/>
          <w:color w:val="222222"/>
          <w:sz w:val="28"/>
          <w:szCs w:val="28"/>
        </w:rPr>
        <w:t>Problem Solving Skills</w:t>
      </w:r>
    </w:p>
    <w:p w:rsidR="008C2D37" w:rsidRPr="00FB4CA5" w:rsidRDefault="008C2D37" w:rsidP="00FB4CA5">
      <w:pPr>
        <w:shd w:val="clear" w:color="auto" w:fill="FFFFFF"/>
        <w:spacing w:after="60" w:line="240" w:lineRule="auto"/>
        <w:rPr>
          <w:rFonts w:ascii="Arial" w:eastAsia="Times New Roman" w:hAnsi="Arial" w:cs="Arial"/>
          <w:b/>
          <w:i/>
          <w:color w:val="222222"/>
          <w:sz w:val="28"/>
          <w:szCs w:val="28"/>
        </w:rPr>
      </w:pPr>
    </w:p>
    <w:p w:rsidR="003362BA" w:rsidRPr="003362BA" w:rsidRDefault="003362BA" w:rsidP="003362BA">
      <w:pPr>
        <w:rPr>
          <w:sz w:val="28"/>
          <w:szCs w:val="28"/>
        </w:rPr>
      </w:pPr>
      <w:proofErr w:type="gramStart"/>
      <w:r w:rsidRPr="003362BA">
        <w:rPr>
          <w:sz w:val="28"/>
          <w:szCs w:val="28"/>
        </w:rPr>
        <w:t>An</w:t>
      </w:r>
      <w:proofErr w:type="gramEnd"/>
      <w:r w:rsidRPr="003362BA">
        <w:rPr>
          <w:sz w:val="28"/>
          <w:szCs w:val="28"/>
        </w:rPr>
        <w:t xml:space="preserve"> problem is any unpleasant circumstance which keeps people from accomplishing what they need to accomplish. Any movement to dispose of an issue is named problem </w:t>
      </w:r>
      <w:r w:rsidR="00D9147E" w:rsidRPr="003362BA">
        <w:rPr>
          <w:sz w:val="28"/>
          <w:szCs w:val="28"/>
        </w:rPr>
        <w:t>solving. Problem</w:t>
      </w:r>
      <w:r w:rsidRPr="003362BA">
        <w:rPr>
          <w:sz w:val="28"/>
          <w:szCs w:val="28"/>
        </w:rPr>
        <w:t xml:space="preserve"> solving aptitudes refers to our capacity to take care of issues in a powerful and auspicious way with no obstacles. </w:t>
      </w:r>
    </w:p>
    <w:p w:rsidR="003362BA" w:rsidRPr="003362BA" w:rsidRDefault="003362BA" w:rsidP="003362BA">
      <w:pPr>
        <w:rPr>
          <w:sz w:val="28"/>
          <w:szCs w:val="28"/>
        </w:rPr>
      </w:pPr>
      <w:r w:rsidRPr="003362BA">
        <w:rPr>
          <w:sz w:val="28"/>
          <w:szCs w:val="28"/>
        </w:rPr>
        <w:t xml:space="preserve">It includes having the option to recognize and characterize the issue, producing elective solutions, assessing and choosing the best other option, and executing the chose solutions. Getting </w:t>
      </w:r>
      <w:r w:rsidR="00D9147E" w:rsidRPr="003362BA">
        <w:rPr>
          <w:sz w:val="28"/>
          <w:szCs w:val="28"/>
        </w:rPr>
        <w:t>a</w:t>
      </w:r>
      <w:r w:rsidRPr="003362BA">
        <w:rPr>
          <w:sz w:val="28"/>
          <w:szCs w:val="28"/>
        </w:rPr>
        <w:t xml:space="preserve"> feedback and reacting to it fittingly is a basic part of critic</w:t>
      </w:r>
      <w:r w:rsidR="00D9147E">
        <w:rPr>
          <w:sz w:val="28"/>
          <w:szCs w:val="28"/>
        </w:rPr>
        <w:t xml:space="preserve">al thinking abilities as well. </w:t>
      </w:r>
      <w:r w:rsidRPr="003362BA">
        <w:rPr>
          <w:sz w:val="28"/>
          <w:szCs w:val="28"/>
        </w:rPr>
        <w:t xml:space="preserve">We </w:t>
      </w:r>
      <w:r w:rsidR="00D9147E" w:rsidRPr="003362BA">
        <w:rPr>
          <w:sz w:val="28"/>
          <w:szCs w:val="28"/>
        </w:rPr>
        <w:t>face problems</w:t>
      </w:r>
      <w:r w:rsidRPr="003362BA">
        <w:rPr>
          <w:sz w:val="28"/>
          <w:szCs w:val="28"/>
        </w:rPr>
        <w:t xml:space="preserve"> </w:t>
      </w:r>
      <w:r w:rsidR="00D9147E" w:rsidRPr="003362BA">
        <w:rPr>
          <w:sz w:val="28"/>
          <w:szCs w:val="28"/>
        </w:rPr>
        <w:t>daily. However</w:t>
      </w:r>
      <w:r w:rsidRPr="003362BA">
        <w:rPr>
          <w:sz w:val="28"/>
          <w:szCs w:val="28"/>
        </w:rPr>
        <w:t xml:space="preserve">, a few issues are more complex than others. However, regardless of whether you face huge issues or little ones, this aptitude explains it adequately. </w:t>
      </w:r>
    </w:p>
    <w:p w:rsidR="00FB4CA5" w:rsidRDefault="003362BA" w:rsidP="003362BA">
      <w:pPr>
        <w:rPr>
          <w:sz w:val="28"/>
          <w:szCs w:val="28"/>
        </w:rPr>
      </w:pPr>
      <w:r w:rsidRPr="003362BA">
        <w:rPr>
          <w:sz w:val="28"/>
          <w:szCs w:val="28"/>
        </w:rPr>
        <w:t>Clearly, every association has issues and each individual has issues as well. Thus, the capacity to take care of issues is vital to people and associations.</w:t>
      </w:r>
    </w:p>
    <w:p w:rsidR="00D9147E" w:rsidRPr="00D9147E" w:rsidRDefault="00D9147E" w:rsidP="00D9147E">
      <w:pPr>
        <w:rPr>
          <w:sz w:val="28"/>
          <w:szCs w:val="28"/>
        </w:rPr>
      </w:pPr>
      <w:r w:rsidRPr="00D9147E">
        <w:rPr>
          <w:sz w:val="28"/>
          <w:szCs w:val="28"/>
        </w:rPr>
        <w:t xml:space="preserve">As the hospitality business is customer centered, as a porter in a lodging I need to manage different inquiries and issues each day. ... Critical thinking is additionally basic so as to deal with my time. Considering approaches to make my humble occupations less tedious implies that I need to save time to concentrate on harder errands. </w:t>
      </w:r>
    </w:p>
    <w:p w:rsidR="00D9147E" w:rsidRPr="00D9147E" w:rsidRDefault="00D9147E" w:rsidP="00D9147E">
      <w:pPr>
        <w:rPr>
          <w:sz w:val="28"/>
          <w:szCs w:val="28"/>
        </w:rPr>
      </w:pPr>
    </w:p>
    <w:p w:rsidR="00D9147E" w:rsidRDefault="00D9147E" w:rsidP="00D9147E">
      <w:pPr>
        <w:rPr>
          <w:sz w:val="28"/>
          <w:szCs w:val="28"/>
        </w:rPr>
      </w:pPr>
      <w:r w:rsidRPr="00D9147E">
        <w:rPr>
          <w:sz w:val="28"/>
          <w:szCs w:val="28"/>
        </w:rPr>
        <w:lastRenderedPageBreak/>
        <w:t xml:space="preserve">Therefore with more practice, we will have the option to build up this significant expertise immediately in the event that we pursue hardly any significant </w:t>
      </w:r>
      <w:r w:rsidR="00D31666" w:rsidRPr="00D9147E">
        <w:rPr>
          <w:sz w:val="28"/>
          <w:szCs w:val="28"/>
        </w:rPr>
        <w:t>steps: find</w:t>
      </w:r>
      <w:r w:rsidRPr="00D9147E">
        <w:rPr>
          <w:sz w:val="28"/>
          <w:szCs w:val="28"/>
        </w:rPr>
        <w:t xml:space="preserve"> the </w:t>
      </w:r>
      <w:r w:rsidR="00D31666" w:rsidRPr="00D9147E">
        <w:rPr>
          <w:sz w:val="28"/>
          <w:szCs w:val="28"/>
        </w:rPr>
        <w:t>problem, find</w:t>
      </w:r>
      <w:r w:rsidRPr="00D9147E">
        <w:rPr>
          <w:sz w:val="28"/>
          <w:szCs w:val="28"/>
        </w:rPr>
        <w:t xml:space="preserve"> the </w:t>
      </w:r>
      <w:r w:rsidR="00D31666" w:rsidRPr="00D9147E">
        <w:rPr>
          <w:sz w:val="28"/>
          <w:szCs w:val="28"/>
        </w:rPr>
        <w:t>facts, define</w:t>
      </w:r>
      <w:r w:rsidRPr="00D9147E">
        <w:rPr>
          <w:sz w:val="28"/>
          <w:szCs w:val="28"/>
        </w:rPr>
        <w:t xml:space="preserve"> the </w:t>
      </w:r>
      <w:r w:rsidR="00D31666" w:rsidRPr="00D9147E">
        <w:rPr>
          <w:sz w:val="28"/>
          <w:szCs w:val="28"/>
        </w:rPr>
        <w:t>problem, and find</w:t>
      </w:r>
      <w:r w:rsidRPr="00D9147E">
        <w:rPr>
          <w:sz w:val="28"/>
          <w:szCs w:val="28"/>
        </w:rPr>
        <w:t xml:space="preserve"> </w:t>
      </w:r>
      <w:r w:rsidR="00D31666" w:rsidRPr="00D9147E">
        <w:rPr>
          <w:sz w:val="28"/>
          <w:szCs w:val="28"/>
        </w:rPr>
        <w:t>ideas, plan</w:t>
      </w:r>
      <w:r w:rsidRPr="00D9147E">
        <w:rPr>
          <w:sz w:val="28"/>
          <w:szCs w:val="28"/>
        </w:rPr>
        <w:t xml:space="preserve"> and act</w:t>
      </w:r>
      <w:r w:rsidR="00D31666">
        <w:rPr>
          <w:sz w:val="28"/>
          <w:szCs w:val="28"/>
        </w:rPr>
        <w:t>.</w:t>
      </w:r>
    </w:p>
    <w:p w:rsidR="00D31666" w:rsidRDefault="00D31666" w:rsidP="00D9147E">
      <w:pPr>
        <w:rPr>
          <w:sz w:val="28"/>
          <w:szCs w:val="28"/>
        </w:rPr>
      </w:pPr>
    </w:p>
    <w:p w:rsidR="00D31666" w:rsidRDefault="00D31666" w:rsidP="00D9147E">
      <w:pPr>
        <w:rPr>
          <w:i/>
          <w:sz w:val="32"/>
          <w:szCs w:val="32"/>
        </w:rPr>
      </w:pPr>
      <w:r w:rsidRPr="00D31666">
        <w:rPr>
          <w:i/>
          <w:sz w:val="32"/>
          <w:szCs w:val="32"/>
        </w:rPr>
        <w:t>Conclusion</w:t>
      </w:r>
    </w:p>
    <w:p w:rsidR="00D31666" w:rsidRDefault="00D31666" w:rsidP="00D9147E">
      <w:pPr>
        <w:rPr>
          <w:i/>
          <w:sz w:val="32"/>
          <w:szCs w:val="32"/>
        </w:rPr>
      </w:pPr>
      <w:r>
        <w:rPr>
          <w:i/>
          <w:sz w:val="32"/>
          <w:szCs w:val="32"/>
        </w:rPr>
        <w:t>This is what I have analyzed in my rapport</w:t>
      </w:r>
    </w:p>
    <w:p w:rsidR="00D31666" w:rsidRDefault="00D31666" w:rsidP="00D9147E">
      <w:pPr>
        <w:rPr>
          <w:i/>
          <w:sz w:val="32"/>
          <w:szCs w:val="32"/>
        </w:rPr>
      </w:pPr>
    </w:p>
    <w:p w:rsidR="00D31666" w:rsidRDefault="00D31666" w:rsidP="00D9147E">
      <w:pPr>
        <w:rPr>
          <w:i/>
          <w:sz w:val="32"/>
          <w:szCs w:val="32"/>
        </w:rPr>
      </w:pPr>
      <w:r>
        <w:rPr>
          <w:i/>
          <w:sz w:val="32"/>
          <w:szCs w:val="32"/>
        </w:rPr>
        <w:t>References</w:t>
      </w:r>
    </w:p>
    <w:p w:rsidR="00D31666" w:rsidRDefault="00D31666" w:rsidP="00D9147E">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Staffs.ac.uk. (2019). </w:t>
      </w:r>
      <w:r>
        <w:rPr>
          <w:rFonts w:ascii="Arial" w:hAnsi="Arial" w:cs="Arial"/>
          <w:i/>
          <w:iCs/>
          <w:color w:val="000000"/>
          <w:sz w:val="20"/>
          <w:szCs w:val="20"/>
          <w:shd w:val="clear" w:color="auto" w:fill="FFFFFF"/>
        </w:rPr>
        <w:t>Home - Staffordshire University</w:t>
      </w:r>
      <w:r>
        <w:rPr>
          <w:rFonts w:ascii="Arial" w:hAnsi="Arial" w:cs="Arial"/>
          <w:color w:val="000000"/>
          <w:sz w:val="20"/>
          <w:szCs w:val="20"/>
          <w:shd w:val="clear" w:color="auto" w:fill="FFFFFF"/>
        </w:rPr>
        <w:t>. [Online] Available at: http://www.staffs.ac.uk/ [Accessed 8 Nov. 2019].</w:t>
      </w:r>
    </w:p>
    <w:p w:rsidR="00D31666" w:rsidRDefault="00D31666" w:rsidP="00D9147E">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Exeter.ac.uk. (2019). </w:t>
      </w:r>
      <w:r>
        <w:rPr>
          <w:rStyle w:val="selectable"/>
          <w:rFonts w:ascii="Arial" w:hAnsi="Arial" w:cs="Arial"/>
          <w:i/>
          <w:iCs/>
          <w:color w:val="000000"/>
          <w:sz w:val="20"/>
          <w:szCs w:val="20"/>
          <w:shd w:val="clear" w:color="auto" w:fill="FFFFFF"/>
        </w:rPr>
        <w:t>Home | University of Exeter</w:t>
      </w:r>
      <w:r>
        <w:rPr>
          <w:rStyle w:val="selectable"/>
          <w:rFonts w:ascii="Arial" w:hAnsi="Arial" w:cs="Arial"/>
          <w:color w:val="000000"/>
          <w:sz w:val="20"/>
          <w:szCs w:val="20"/>
          <w:shd w:val="clear" w:color="auto" w:fill="FFFFFF"/>
        </w:rPr>
        <w:t>. [Online] Available at: http://www.exeter.ac.uk/ [Accessed 8 Nov. 2019].</w:t>
      </w:r>
    </w:p>
    <w:p w:rsidR="00D31666" w:rsidRDefault="00E6337A" w:rsidP="00D9147E">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Moore &amp; Smalley. (2019). </w:t>
      </w:r>
      <w:r>
        <w:rPr>
          <w:rStyle w:val="selectable"/>
          <w:rFonts w:ascii="Arial" w:hAnsi="Arial" w:cs="Arial"/>
          <w:i/>
          <w:iCs/>
          <w:color w:val="000000"/>
          <w:sz w:val="20"/>
          <w:szCs w:val="20"/>
          <w:shd w:val="clear" w:color="auto" w:fill="FFFFFF"/>
        </w:rPr>
        <w:t>Meet Our Team - Moore &amp; Smalley</w:t>
      </w:r>
      <w:r>
        <w:rPr>
          <w:rStyle w:val="selectable"/>
          <w:rFonts w:ascii="Arial" w:hAnsi="Arial" w:cs="Arial"/>
          <w:color w:val="000000"/>
          <w:sz w:val="20"/>
          <w:szCs w:val="20"/>
          <w:shd w:val="clear" w:color="auto" w:fill="FFFFFF"/>
        </w:rPr>
        <w:t>. [</w:t>
      </w:r>
      <w:proofErr w:type="gramStart"/>
      <w:r>
        <w:rPr>
          <w:rStyle w:val="selectable"/>
          <w:rFonts w:ascii="Arial" w:hAnsi="Arial" w:cs="Arial"/>
          <w:color w:val="000000"/>
          <w:sz w:val="20"/>
          <w:szCs w:val="20"/>
          <w:shd w:val="clear" w:color="auto" w:fill="FFFFFF"/>
        </w:rPr>
        <w:t>online</w:t>
      </w:r>
      <w:proofErr w:type="gramEnd"/>
      <w:r>
        <w:rPr>
          <w:rStyle w:val="selectable"/>
          <w:rFonts w:ascii="Arial" w:hAnsi="Arial" w:cs="Arial"/>
          <w:color w:val="000000"/>
          <w:sz w:val="20"/>
          <w:szCs w:val="20"/>
          <w:shd w:val="clear" w:color="auto" w:fill="FFFFFF"/>
        </w:rPr>
        <w:t>] Available at: https://mooreandsmalley.co.uk/about/meet-our-team/ [Accessed 8 November. 2019].</w:t>
      </w:r>
    </w:p>
    <w:p w:rsidR="00E6337A" w:rsidRDefault="00E6337A" w:rsidP="00D9147E">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Study.com. (2019). </w:t>
      </w:r>
      <w:r>
        <w:rPr>
          <w:rFonts w:ascii="Arial" w:hAnsi="Arial" w:cs="Arial"/>
          <w:i/>
          <w:iCs/>
          <w:color w:val="000000"/>
          <w:sz w:val="20"/>
          <w:szCs w:val="20"/>
          <w:shd w:val="clear" w:color="auto" w:fill="FFFFFF"/>
        </w:rPr>
        <w:t>Study.com | Take Online Courses. Earn College Credit. Research Schools, Degrees &amp; Careers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http://study.com [Accessed 8 November. 2019].</w:t>
      </w:r>
    </w:p>
    <w:p w:rsidR="00E6337A" w:rsidRDefault="00E6337A" w:rsidP="00D9147E">
      <w:pPr>
        <w:rPr>
          <w:rFonts w:ascii="Arial" w:hAnsi="Arial" w:cs="Arial"/>
          <w:color w:val="000000"/>
          <w:sz w:val="20"/>
          <w:szCs w:val="20"/>
          <w:shd w:val="clear" w:color="auto" w:fill="FFFFFF"/>
        </w:rPr>
      </w:pPr>
      <w:r>
        <w:rPr>
          <w:rFonts w:ascii="Arial" w:hAnsi="Arial" w:cs="Arial"/>
          <w:color w:val="000000"/>
          <w:sz w:val="20"/>
          <w:szCs w:val="20"/>
          <w:shd w:val="clear" w:color="auto" w:fill="FFFFFF"/>
        </w:rPr>
        <w:t>Events.fastcompany.com. (2019). </w:t>
      </w:r>
      <w:r>
        <w:rPr>
          <w:rFonts w:ascii="Arial" w:hAnsi="Arial" w:cs="Arial"/>
          <w:i/>
          <w:iCs/>
          <w:color w:val="000000"/>
          <w:sz w:val="20"/>
          <w:szCs w:val="20"/>
          <w:shd w:val="clear" w:color="auto" w:fill="FFFFFF"/>
        </w:rPr>
        <w:t>Ingo: Fast Company Innovation Festival 2019</w:t>
      </w:r>
      <w:r>
        <w:rPr>
          <w:rFonts w:ascii="Arial" w:hAnsi="Arial" w:cs="Arial"/>
          <w:color w:val="000000"/>
          <w:sz w:val="20"/>
          <w:szCs w:val="20"/>
          <w:shd w:val="clear" w:color="auto" w:fill="FFFFFF"/>
        </w:rPr>
        <w:t>. [Online] Available at: https://events.fastcompany.com/innovationfestival19/ingo?reg_type_id=76465 [Accessed 8 Nov. 2019].</w:t>
      </w:r>
    </w:p>
    <w:p w:rsidR="00E6337A" w:rsidRDefault="00E6337A" w:rsidP="00D9147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Kokemuller</w:t>
      </w:r>
      <w:proofErr w:type="spellEnd"/>
      <w:r>
        <w:rPr>
          <w:rFonts w:ascii="Arial" w:hAnsi="Arial" w:cs="Arial"/>
          <w:color w:val="000000"/>
          <w:sz w:val="20"/>
          <w:szCs w:val="20"/>
          <w:shd w:val="clear" w:color="auto" w:fill="FFFFFF"/>
        </w:rPr>
        <w:t>, n. (2019). [Online] Available at: http://verywellmind.com [Accessed 13 Nov. 2019].</w:t>
      </w:r>
    </w:p>
    <w:p w:rsidR="00E6337A" w:rsidRDefault="00E6337A" w:rsidP="00D9147E">
      <w:pPr>
        <w:rPr>
          <w:rFonts w:ascii="Arial" w:hAnsi="Arial" w:cs="Arial"/>
          <w:color w:val="000000"/>
          <w:sz w:val="20"/>
          <w:szCs w:val="20"/>
          <w:shd w:val="clear" w:color="auto" w:fill="FFFFFF"/>
        </w:rPr>
      </w:pPr>
      <w:r>
        <w:rPr>
          <w:rFonts w:ascii="Arial" w:hAnsi="Arial" w:cs="Arial"/>
          <w:color w:val="000000"/>
          <w:sz w:val="20"/>
          <w:szCs w:val="20"/>
          <w:shd w:val="clear" w:color="auto" w:fill="FFFFFF"/>
        </w:rPr>
        <w:t>HEARST LLC (2019). .</w:t>
      </w:r>
    </w:p>
    <w:p w:rsidR="00E6337A" w:rsidRDefault="006E4AB3" w:rsidP="00D9147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N</w:t>
      </w:r>
      <w:r w:rsidR="00E6337A">
        <w:rPr>
          <w:rFonts w:ascii="Arial" w:hAnsi="Arial" w:cs="Arial"/>
          <w:color w:val="000000"/>
          <w:sz w:val="20"/>
          <w:szCs w:val="20"/>
          <w:shd w:val="clear" w:color="auto" w:fill="FFFFFF"/>
        </w:rPr>
        <w:t>ordquist</w:t>
      </w:r>
      <w:proofErr w:type="spellEnd"/>
      <w:r w:rsidR="00E6337A">
        <w:rPr>
          <w:rFonts w:ascii="Arial" w:hAnsi="Arial" w:cs="Arial"/>
          <w:color w:val="000000"/>
          <w:sz w:val="20"/>
          <w:szCs w:val="20"/>
          <w:shd w:val="clear" w:color="auto" w:fill="FFFFFF"/>
        </w:rPr>
        <w:t>, r. (2019). </w:t>
      </w:r>
      <w:r w:rsidR="00E6337A">
        <w:rPr>
          <w:rFonts w:ascii="Arial" w:hAnsi="Arial" w:cs="Arial"/>
          <w:i/>
          <w:iCs/>
          <w:color w:val="000000"/>
          <w:sz w:val="20"/>
          <w:szCs w:val="20"/>
          <w:shd w:val="clear" w:color="auto" w:fill="FFFFFF"/>
        </w:rPr>
        <w:t>ThoughtCo.com is the World's Largest Education Resource</w:t>
      </w:r>
      <w:r w:rsidR="00E6337A">
        <w:rPr>
          <w:rFonts w:ascii="Arial" w:hAnsi="Arial" w:cs="Arial"/>
          <w:color w:val="000000"/>
          <w:sz w:val="20"/>
          <w:szCs w:val="20"/>
          <w:shd w:val="clear" w:color="auto" w:fill="FFFFFF"/>
        </w:rPr>
        <w:t>. [</w:t>
      </w:r>
      <w:r>
        <w:rPr>
          <w:rFonts w:ascii="Arial" w:hAnsi="Arial" w:cs="Arial"/>
          <w:color w:val="000000"/>
          <w:sz w:val="20"/>
          <w:szCs w:val="20"/>
          <w:shd w:val="clear" w:color="auto" w:fill="FFFFFF"/>
        </w:rPr>
        <w:t>Online</w:t>
      </w:r>
      <w:r w:rsidR="00E6337A">
        <w:rPr>
          <w:rFonts w:ascii="Arial" w:hAnsi="Arial" w:cs="Arial"/>
          <w:color w:val="000000"/>
          <w:sz w:val="20"/>
          <w:szCs w:val="20"/>
          <w:shd w:val="clear" w:color="auto" w:fill="FFFFFF"/>
        </w:rPr>
        <w:t xml:space="preserve">] </w:t>
      </w:r>
      <w:proofErr w:type="spellStart"/>
      <w:r w:rsidR="00E6337A">
        <w:rPr>
          <w:rFonts w:ascii="Arial" w:hAnsi="Arial" w:cs="Arial"/>
          <w:color w:val="000000"/>
          <w:sz w:val="20"/>
          <w:szCs w:val="20"/>
          <w:shd w:val="clear" w:color="auto" w:fill="FFFFFF"/>
        </w:rPr>
        <w:t>ThoughtCo</w:t>
      </w:r>
      <w:proofErr w:type="spellEnd"/>
      <w:r w:rsidR="00E6337A">
        <w:rPr>
          <w:rFonts w:ascii="Arial" w:hAnsi="Arial" w:cs="Arial"/>
          <w:color w:val="000000"/>
          <w:sz w:val="20"/>
          <w:szCs w:val="20"/>
          <w:shd w:val="clear" w:color="auto" w:fill="FFFFFF"/>
        </w:rPr>
        <w:t>. Available at: https://www.thoughtco.com/ [Accessed 11 Oct</w:t>
      </w:r>
      <w:r>
        <w:rPr>
          <w:rFonts w:ascii="Arial" w:hAnsi="Arial" w:cs="Arial"/>
          <w:color w:val="000000"/>
          <w:sz w:val="20"/>
          <w:szCs w:val="20"/>
          <w:shd w:val="clear" w:color="auto" w:fill="FFFFFF"/>
        </w:rPr>
        <w:t>ober</w:t>
      </w:r>
      <w:r w:rsidR="00E6337A">
        <w:rPr>
          <w:rFonts w:ascii="Arial" w:hAnsi="Arial" w:cs="Arial"/>
          <w:color w:val="000000"/>
          <w:sz w:val="20"/>
          <w:szCs w:val="20"/>
          <w:shd w:val="clear" w:color="auto" w:fill="FFFFFF"/>
        </w:rPr>
        <w:t>. 2019].</w:t>
      </w:r>
    </w:p>
    <w:p w:rsidR="006E4AB3" w:rsidRDefault="006E4AB3" w:rsidP="00D9147E">
      <w:pPr>
        <w:rPr>
          <w:i/>
          <w:sz w:val="32"/>
          <w:szCs w:val="32"/>
        </w:rPr>
      </w:pPr>
      <w:r>
        <w:rPr>
          <w:rFonts w:ascii="Arial" w:hAnsi="Arial" w:cs="Arial"/>
          <w:color w:val="000000"/>
          <w:sz w:val="20"/>
          <w:szCs w:val="20"/>
          <w:shd w:val="clear" w:color="auto" w:fill="FFFFFF"/>
        </w:rPr>
        <w:t>Sawyers, s. (2017). </w:t>
      </w:r>
      <w:r>
        <w:rPr>
          <w:rFonts w:ascii="Arial" w:hAnsi="Arial" w:cs="Arial"/>
          <w:i/>
          <w:iCs/>
          <w:color w:val="000000"/>
          <w:sz w:val="20"/>
          <w:szCs w:val="20"/>
          <w:shd w:val="clear" w:color="auto" w:fill="FFFFFF"/>
        </w:rPr>
        <w:t>Problem Solving in a Hotel</w:t>
      </w:r>
      <w:r>
        <w:rPr>
          <w:rFonts w:ascii="Arial" w:hAnsi="Arial" w:cs="Arial"/>
          <w:color w:val="000000"/>
          <w:sz w:val="20"/>
          <w:szCs w:val="20"/>
          <w:shd w:val="clear" w:color="auto" w:fill="FFFFFF"/>
        </w:rPr>
        <w:t>. [Online] Linkedin.com. Available at: https://www.linkedin.com/pulse/8-step-hotel-manager-problem-solving-stephen-sawyers [Accessed 28 November. 2019].</w:t>
      </w:r>
    </w:p>
    <w:p w:rsidR="00D31666" w:rsidRDefault="00D31666" w:rsidP="00D9147E">
      <w:pPr>
        <w:rPr>
          <w:i/>
          <w:sz w:val="32"/>
          <w:szCs w:val="32"/>
        </w:rPr>
      </w:pPr>
      <w:r>
        <w:rPr>
          <w:i/>
          <w:sz w:val="32"/>
          <w:szCs w:val="32"/>
        </w:rPr>
        <w:t>.</w:t>
      </w:r>
    </w:p>
    <w:p w:rsidR="00D31666" w:rsidRPr="00D31666" w:rsidRDefault="00D31666" w:rsidP="00D9147E">
      <w:pPr>
        <w:rPr>
          <w:i/>
          <w:sz w:val="32"/>
          <w:szCs w:val="32"/>
        </w:rPr>
      </w:pPr>
    </w:p>
    <w:p w:rsidR="00CD3402" w:rsidRPr="00876B91" w:rsidRDefault="00CD3402" w:rsidP="00CD3402">
      <w:pPr>
        <w:rPr>
          <w:sz w:val="28"/>
          <w:szCs w:val="28"/>
        </w:rPr>
      </w:pPr>
    </w:p>
    <w:p w:rsidR="00044938" w:rsidRPr="00876B91" w:rsidRDefault="00044938" w:rsidP="00044938">
      <w:pPr>
        <w:pStyle w:val="ListParagraph"/>
      </w:pPr>
    </w:p>
    <w:p w:rsidR="00044938" w:rsidRPr="00876B91" w:rsidRDefault="00044938" w:rsidP="00044938">
      <w:pPr>
        <w:pStyle w:val="ListParagraph"/>
      </w:pPr>
    </w:p>
    <w:sectPr w:rsidR="00044938" w:rsidRPr="00876B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30616DD"/>
    <w:multiLevelType w:val="multilevel"/>
    <w:tmpl w:val="9594B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7FF6A58"/>
    <w:multiLevelType w:val="hybridMultilevel"/>
    <w:tmpl w:val="1E66AF66"/>
    <w:lvl w:ilvl="0" w:tplc="7EA2974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4938"/>
    <w:rsid w:val="00044938"/>
    <w:rsid w:val="000E6BA9"/>
    <w:rsid w:val="00325826"/>
    <w:rsid w:val="003362BA"/>
    <w:rsid w:val="00577022"/>
    <w:rsid w:val="00606ED7"/>
    <w:rsid w:val="006E4AB3"/>
    <w:rsid w:val="007339C3"/>
    <w:rsid w:val="008546C9"/>
    <w:rsid w:val="00876B91"/>
    <w:rsid w:val="008C2D37"/>
    <w:rsid w:val="00BE5738"/>
    <w:rsid w:val="00CD3402"/>
    <w:rsid w:val="00D31666"/>
    <w:rsid w:val="00D9147E"/>
    <w:rsid w:val="00E6337A"/>
    <w:rsid w:val="00E832F4"/>
    <w:rsid w:val="00F615EE"/>
    <w:rsid w:val="00FB4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DF7C0B-60BF-413E-BB3A-AAAD6571C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938"/>
    <w:pPr>
      <w:ind w:left="720"/>
      <w:contextualSpacing/>
    </w:pPr>
  </w:style>
  <w:style w:type="character" w:styleId="Strong">
    <w:name w:val="Strong"/>
    <w:basedOn w:val="DefaultParagraphFont"/>
    <w:uiPriority w:val="22"/>
    <w:qFormat/>
    <w:rsid w:val="00D31666"/>
    <w:rPr>
      <w:b/>
      <w:bCs/>
    </w:rPr>
  </w:style>
  <w:style w:type="character" w:customStyle="1" w:styleId="selectable">
    <w:name w:val="selectable"/>
    <w:basedOn w:val="DefaultParagraphFont"/>
    <w:rsid w:val="00D316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20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2272</Words>
  <Characters>12952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Stoian Bogdan</dc:creator>
  <cp:keywords/>
  <dc:description/>
  <cp:lastModifiedBy>Stoian Bogdan</cp:lastModifiedBy>
  <cp:revision>2</cp:revision>
  <dcterms:created xsi:type="dcterms:W3CDTF">2019-12-08T18:22:00Z</dcterms:created>
  <dcterms:modified xsi:type="dcterms:W3CDTF">2019-12-08T18:22:00Z</dcterms:modified>
</cp:coreProperties>
</file>