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stheme="minorHAnsi"/>
          <w:sz w:val="28"/>
          <w:szCs w:val="28"/>
          <w:lang w:val="en-GB"/>
        </w:rPr>
        <w:id w:val="-1583758527"/>
        <w:docPartObj>
          <w:docPartGallery w:val="Cover Pages"/>
          <w:docPartUnique/>
        </w:docPartObj>
      </w:sdtPr>
      <w:sdtEndPr/>
      <w:sdtContent>
        <w:p w14:paraId="33EDF5A9" w14:textId="77777777" w:rsidR="007E115C" w:rsidRPr="00E56681" w:rsidRDefault="007E115C" w:rsidP="00E56681">
          <w:pPr>
            <w:pStyle w:val="NoSpacing"/>
            <w:spacing w:line="360" w:lineRule="auto"/>
            <w:jc w:val="both"/>
            <w:rPr>
              <w:rFonts w:cstheme="minorHAnsi"/>
              <w:sz w:val="28"/>
              <w:szCs w:val="28"/>
            </w:rPr>
          </w:pPr>
          <w:r w:rsidRPr="00E56681">
            <w:rPr>
              <w:rFonts w:cstheme="minorHAnsi"/>
              <w:noProof/>
              <w:sz w:val="28"/>
              <w:szCs w:val="28"/>
              <w:lang w:val="en-GB" w:eastAsia="en-GB"/>
            </w:rPr>
            <w:drawing>
              <wp:inline distT="0" distB="0" distL="0" distR="0" wp14:anchorId="14319808" wp14:editId="4DA21BC2">
                <wp:extent cx="1809750" cy="723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Pr="00E56681">
            <w:rPr>
              <w:rFonts w:cstheme="minorHAnsi"/>
              <w:noProof/>
              <w:sz w:val="28"/>
              <w:szCs w:val="28"/>
              <w:lang w:val="en-GB" w:eastAsia="en-GB"/>
            </w:rPr>
            <mc:AlternateContent>
              <mc:Choice Requires="wpg">
                <w:drawing>
                  <wp:anchor distT="0" distB="0" distL="114300" distR="114300" simplePos="0" relativeHeight="251659264" behindDoc="1" locked="0" layoutInCell="1" allowOverlap="1" wp14:anchorId="5F0FCBCC" wp14:editId="7C0A47A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EE9CE1" w14:textId="77777777" w:rsidR="007E115C" w:rsidRDefault="007E115C">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F0FCBCC"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EE9CE1" w14:textId="77777777" w:rsidR="007E115C" w:rsidRDefault="007E115C">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56681">
            <w:rPr>
              <w:rFonts w:cstheme="minorHAnsi"/>
              <w:noProof/>
              <w:sz w:val="28"/>
              <w:szCs w:val="28"/>
              <w:lang w:val="en-GB" w:eastAsia="en-GB"/>
            </w:rPr>
            <mc:AlternateContent>
              <mc:Choice Requires="wps">
                <w:drawing>
                  <wp:anchor distT="0" distB="0" distL="114300" distR="114300" simplePos="0" relativeHeight="251661312" behindDoc="0" locked="0" layoutInCell="1" allowOverlap="1" wp14:anchorId="316B6C6B" wp14:editId="012B18D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2B36A" w14:textId="77777777" w:rsidR="007E115C" w:rsidRDefault="00A669B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E115C">
                                      <w:rPr>
                                        <w:color w:val="5B9BD5" w:themeColor="accent1"/>
                                        <w:sz w:val="26"/>
                                        <w:szCs w:val="26"/>
                                      </w:rPr>
                                      <w:t xml:space="preserve">Emanuel </w:t>
                                    </w:r>
                                    <w:proofErr w:type="spellStart"/>
                                    <w:r w:rsidR="007E115C">
                                      <w:rPr>
                                        <w:color w:val="5B9BD5" w:themeColor="accent1"/>
                                        <w:sz w:val="26"/>
                                        <w:szCs w:val="26"/>
                                      </w:rPr>
                                      <w:t>SanchesLopes</w:t>
                                    </w:r>
                                    <w:proofErr w:type="spellEnd"/>
                                    <w:r w:rsidR="007E115C">
                                      <w:rPr>
                                        <w:color w:val="5B9BD5" w:themeColor="accent1"/>
                                        <w:sz w:val="26"/>
                                        <w:szCs w:val="26"/>
                                      </w:rPr>
                                      <w:t xml:space="preserve"> (P151595)</w:t>
                                    </w:r>
                                  </w:sdtContent>
                                </w:sdt>
                              </w:p>
                              <w:p w14:paraId="2399C140" w14:textId="77777777" w:rsidR="007E115C" w:rsidRDefault="00A669B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E115C">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6B6C6B"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5B2B36A" w14:textId="77777777" w:rsidR="007E115C" w:rsidRDefault="00A669B6">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E115C">
                                <w:rPr>
                                  <w:color w:val="5B9BD5" w:themeColor="accent1"/>
                                  <w:sz w:val="26"/>
                                  <w:szCs w:val="26"/>
                                </w:rPr>
                                <w:t xml:space="preserve">Emanuel </w:t>
                              </w:r>
                              <w:proofErr w:type="spellStart"/>
                              <w:r w:rsidR="007E115C">
                                <w:rPr>
                                  <w:color w:val="5B9BD5" w:themeColor="accent1"/>
                                  <w:sz w:val="26"/>
                                  <w:szCs w:val="26"/>
                                </w:rPr>
                                <w:t>SanchesLopes</w:t>
                              </w:r>
                              <w:proofErr w:type="spellEnd"/>
                              <w:r w:rsidR="007E115C">
                                <w:rPr>
                                  <w:color w:val="5B9BD5" w:themeColor="accent1"/>
                                  <w:sz w:val="26"/>
                                  <w:szCs w:val="26"/>
                                </w:rPr>
                                <w:t xml:space="preserve"> (P151595)</w:t>
                              </w:r>
                            </w:sdtContent>
                          </w:sdt>
                        </w:p>
                        <w:p w14:paraId="2399C140" w14:textId="77777777" w:rsidR="007E115C" w:rsidRDefault="00A669B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E115C">
                                <w:rPr>
                                  <w:caps/>
                                  <w:color w:val="595959" w:themeColor="text1" w:themeTint="A6"/>
                                  <w:sz w:val="20"/>
                                  <w:szCs w:val="20"/>
                                </w:rPr>
                                <w:t>University of Wales Trinity Saint David</w:t>
                              </w:r>
                            </w:sdtContent>
                          </w:sdt>
                        </w:p>
                      </w:txbxContent>
                    </v:textbox>
                    <w10:wrap anchorx="page" anchory="page"/>
                  </v:shape>
                </w:pict>
              </mc:Fallback>
            </mc:AlternateContent>
          </w:r>
        </w:p>
        <w:p w14:paraId="4AF615A8" w14:textId="77777777" w:rsidR="007E115C" w:rsidRPr="00E56681" w:rsidRDefault="007E115C" w:rsidP="00E56681">
          <w:pPr>
            <w:spacing w:line="360" w:lineRule="auto"/>
            <w:jc w:val="both"/>
            <w:rPr>
              <w:rFonts w:cstheme="minorHAnsi"/>
              <w:sz w:val="28"/>
              <w:szCs w:val="28"/>
            </w:rPr>
          </w:pPr>
          <w:r w:rsidRPr="00E56681">
            <w:rPr>
              <w:rFonts w:cstheme="minorHAnsi"/>
              <w:noProof/>
              <w:sz w:val="28"/>
              <w:szCs w:val="28"/>
              <w:lang w:eastAsia="en-GB"/>
            </w:rPr>
            <mc:AlternateContent>
              <mc:Choice Requires="wps">
                <w:drawing>
                  <wp:anchor distT="0" distB="0" distL="114300" distR="114300" simplePos="0" relativeHeight="251660288" behindDoc="0" locked="0" layoutInCell="1" allowOverlap="1" wp14:anchorId="6D65C7E0" wp14:editId="4EF451E4">
                    <wp:simplePos x="0" y="0"/>
                    <wp:positionH relativeFrom="page">
                      <wp:posOffset>3171825</wp:posOffset>
                    </wp:positionH>
                    <wp:positionV relativeFrom="page">
                      <wp:posOffset>1866900</wp:posOffset>
                    </wp:positionV>
                    <wp:extent cx="3657600" cy="3724275"/>
                    <wp:effectExtent l="0" t="0" r="7620" b="9525"/>
                    <wp:wrapNone/>
                    <wp:docPr id="1" name="Text Box 1"/>
                    <wp:cNvGraphicFramePr/>
                    <a:graphic xmlns:a="http://schemas.openxmlformats.org/drawingml/2006/main">
                      <a:graphicData uri="http://schemas.microsoft.com/office/word/2010/wordprocessingShape">
                        <wps:wsp>
                          <wps:cNvSpPr txBox="1"/>
                          <wps:spPr>
                            <a:xfrm>
                              <a:off x="0" y="0"/>
                              <a:ext cx="3657600" cy="3724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B0DD1" w14:textId="2E7826BB" w:rsidR="007E115C" w:rsidRPr="009B295F" w:rsidRDefault="00A669B6" w:rsidP="007E115C">
                                <w:pPr>
                                  <w:pStyle w:val="NoSpacing"/>
                                  <w:rPr>
                                    <w:rStyle w:val="NoSpacingChar"/>
                                    <w:rFonts w:asciiTheme="majorHAnsi" w:eastAsiaTheme="majorEastAsia" w:hAnsiTheme="majorHAnsi" w:cstheme="majorHAnsi"/>
                                    <w:b/>
                                    <w:color w:val="262626" w:themeColor="text1" w:themeTint="D9"/>
                                    <w:sz w:val="72"/>
                                  </w:rPr>
                                </w:pPr>
                                <w:sdt>
                                  <w:sdtPr>
                                    <w:rPr>
                                      <w:rFonts w:asciiTheme="majorHAnsi" w:eastAsiaTheme="majorEastAsia" w:hAnsiTheme="majorHAnsi" w:cstheme="majorHAnsi"/>
                                      <w:b/>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0043E" w:rsidRPr="00F0043E">
                                      <w:rPr>
                                        <w:rFonts w:asciiTheme="majorHAnsi" w:eastAsiaTheme="majorEastAsia" w:hAnsiTheme="majorHAnsi" w:cstheme="majorHAnsi"/>
                                        <w:b/>
                                        <w:color w:val="262626" w:themeColor="text1" w:themeTint="D9"/>
                                        <w:sz w:val="52"/>
                                        <w:szCs w:val="52"/>
                                      </w:rPr>
                                      <w:t>H</w:t>
                                    </w:r>
                                    <w:r w:rsidR="00F31FEC">
                                      <w:rPr>
                                        <w:rFonts w:asciiTheme="majorHAnsi" w:eastAsiaTheme="majorEastAsia" w:hAnsiTheme="majorHAnsi" w:cstheme="majorHAnsi"/>
                                        <w:b/>
                                        <w:color w:val="262626" w:themeColor="text1" w:themeTint="D9"/>
                                        <w:sz w:val="52"/>
                                        <w:szCs w:val="52"/>
                                      </w:rPr>
                                      <w:t>RD</w:t>
                                    </w:r>
                                    <w:r w:rsidR="000409CC">
                                      <w:rPr>
                                        <w:rFonts w:asciiTheme="majorHAnsi" w:eastAsiaTheme="majorEastAsia" w:hAnsiTheme="majorHAnsi" w:cstheme="majorHAnsi"/>
                                        <w:b/>
                                        <w:color w:val="262626" w:themeColor="text1" w:themeTint="D9"/>
                                        <w:sz w:val="52"/>
                                        <w:szCs w:val="52"/>
                                      </w:rPr>
                                      <w:t xml:space="preserve"> can be </w:t>
                                    </w:r>
                                    <w:r w:rsidR="00F0043E" w:rsidRPr="00F0043E">
                                      <w:rPr>
                                        <w:rFonts w:asciiTheme="majorHAnsi" w:eastAsiaTheme="majorEastAsia" w:hAnsiTheme="majorHAnsi" w:cstheme="majorHAnsi"/>
                                        <w:b/>
                                        <w:color w:val="262626" w:themeColor="text1" w:themeTint="D9"/>
                                        <w:sz w:val="52"/>
                                        <w:szCs w:val="52"/>
                                      </w:rPr>
                                      <w:t>developed in the three ways, social, economic and personal</w:t>
                                    </w:r>
                                  </w:sdtContent>
                                </w:sdt>
                              </w:p>
                              <w:p w14:paraId="7ACDCEA8" w14:textId="77777777"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 xml:space="preserve">Student name: Emanuel </w:t>
                                </w:r>
                                <w:proofErr w:type="spellStart"/>
                                <w:r w:rsidRPr="009B295F">
                                  <w:rPr>
                                    <w:rFonts w:asciiTheme="majorHAnsi" w:hAnsiTheme="majorHAnsi" w:cstheme="majorHAnsi"/>
                                    <w:color w:val="404040" w:themeColor="text1" w:themeTint="BF"/>
                                    <w:sz w:val="32"/>
                                    <w:szCs w:val="32"/>
                                  </w:rPr>
                                  <w:t>Sanches</w:t>
                                </w:r>
                                <w:proofErr w:type="spellEnd"/>
                                <w:r w:rsidRPr="009B295F">
                                  <w:rPr>
                                    <w:rFonts w:asciiTheme="majorHAnsi" w:hAnsiTheme="majorHAnsi" w:cstheme="majorHAnsi"/>
                                    <w:color w:val="404040" w:themeColor="text1" w:themeTint="BF"/>
                                    <w:sz w:val="32"/>
                                    <w:szCs w:val="32"/>
                                  </w:rPr>
                                  <w:t xml:space="preserve"> Lopes </w:t>
                                </w:r>
                              </w:p>
                              <w:p w14:paraId="447E0B07" w14:textId="77777777"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 xml:space="preserve">Student number: P151595 </w:t>
                                </w:r>
                              </w:p>
                              <w:p w14:paraId="3279D918" w14:textId="3EE37447"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Programme: HND/BSc</w:t>
                                </w:r>
                                <w:r w:rsidR="00780E53">
                                  <w:rPr>
                                    <w:rFonts w:asciiTheme="majorHAnsi" w:hAnsiTheme="majorHAnsi" w:cstheme="majorHAnsi"/>
                                    <w:color w:val="404040" w:themeColor="text1" w:themeTint="BF"/>
                                    <w:sz w:val="32"/>
                                    <w:szCs w:val="32"/>
                                  </w:rPr>
                                  <w:t xml:space="preserve"> </w:t>
                                </w:r>
                                <w:r w:rsidRPr="009B295F">
                                  <w:rPr>
                                    <w:rFonts w:asciiTheme="majorHAnsi" w:hAnsiTheme="majorHAnsi" w:cstheme="majorHAnsi"/>
                                    <w:color w:val="404040" w:themeColor="text1" w:themeTint="BF"/>
                                    <w:sz w:val="32"/>
                                    <w:szCs w:val="32"/>
                                  </w:rPr>
                                  <w:t>(Hons) Logistics and Supply Chain Management Level 6</w:t>
                                </w:r>
                              </w:p>
                              <w:p w14:paraId="078A477D" w14:textId="44566911"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Module Name and Code:</w:t>
                                </w:r>
                                <w:r w:rsidR="008C76A5">
                                  <w:rPr>
                                    <w:rFonts w:asciiTheme="majorHAnsi" w:hAnsiTheme="majorHAnsi" w:cstheme="majorHAnsi"/>
                                    <w:color w:val="404040" w:themeColor="text1" w:themeTint="BF"/>
                                    <w:sz w:val="32"/>
                                    <w:szCs w:val="32"/>
                                  </w:rPr>
                                  <w:t>M6</w:t>
                                </w:r>
                                <w:r w:rsidR="000409CC">
                                  <w:rPr>
                                    <w:rFonts w:asciiTheme="majorHAnsi" w:hAnsiTheme="majorHAnsi" w:cstheme="majorHAnsi"/>
                                    <w:color w:val="404040" w:themeColor="text1" w:themeTint="BF"/>
                                    <w:sz w:val="32"/>
                                    <w:szCs w:val="32"/>
                                  </w:rPr>
                                  <w:t>X</w:t>
                                </w:r>
                                <w:r w:rsidR="008C76A5">
                                  <w:rPr>
                                    <w:rFonts w:asciiTheme="majorHAnsi" w:hAnsiTheme="majorHAnsi" w:cstheme="majorHAnsi"/>
                                    <w:color w:val="404040" w:themeColor="text1" w:themeTint="BF"/>
                                    <w:sz w:val="32"/>
                                    <w:szCs w:val="32"/>
                                  </w:rPr>
                                  <w:t>01291</w:t>
                                </w:r>
                              </w:p>
                              <w:p w14:paraId="5EE52AC0" w14:textId="0519194A" w:rsidR="009B295F"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​Lecture</w:t>
                                </w:r>
                                <w:r w:rsidR="009B295F">
                                  <w:rPr>
                                    <w:rFonts w:asciiTheme="majorHAnsi" w:hAnsiTheme="majorHAnsi" w:cstheme="majorHAnsi"/>
                                    <w:color w:val="404040" w:themeColor="text1" w:themeTint="BF"/>
                                    <w:sz w:val="32"/>
                                    <w:szCs w:val="32"/>
                                  </w:rPr>
                                  <w:t>r</w:t>
                                </w:r>
                                <w:r w:rsidRPr="009B295F">
                                  <w:rPr>
                                    <w:rFonts w:asciiTheme="majorHAnsi" w:hAnsiTheme="majorHAnsi" w:cstheme="majorHAnsi"/>
                                    <w:color w:val="404040" w:themeColor="text1" w:themeTint="BF"/>
                                    <w:sz w:val="32"/>
                                    <w:szCs w:val="32"/>
                                  </w:rPr>
                                  <w:t xml:space="preserve">: </w:t>
                                </w:r>
                                <w:r w:rsidR="000409CC">
                                  <w:rPr>
                                    <w:rFonts w:asciiTheme="majorHAnsi" w:hAnsiTheme="majorHAnsi" w:cstheme="majorHAnsi"/>
                                    <w:color w:val="404040" w:themeColor="text1" w:themeTint="BF"/>
                                    <w:sz w:val="32"/>
                                    <w:szCs w:val="32"/>
                                  </w:rPr>
                                  <w:t>Carl Singleton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D65C7E0" id="Text Box 1" o:spid="_x0000_s1056" type="#_x0000_t202" style="position:absolute;left:0;text-align:left;margin-left:249.75pt;margin-top:147pt;width:4in;height:293.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" filled="f" stroked="f" strokeweight=".5pt">
                    <v:textbox inset="0,0,0,0">
                      <w:txbxContent>
                        <w:p w14:paraId="3B7B0DD1" w14:textId="2E7826BB" w:rsidR="007E115C" w:rsidRPr="009B295F" w:rsidRDefault="00A669B6" w:rsidP="007E115C">
                          <w:pPr>
                            <w:pStyle w:val="NoSpacing"/>
                            <w:rPr>
                              <w:rStyle w:val="NoSpacingChar"/>
                              <w:rFonts w:asciiTheme="majorHAnsi" w:eastAsiaTheme="majorEastAsia" w:hAnsiTheme="majorHAnsi" w:cstheme="majorHAnsi"/>
                              <w:b/>
                              <w:color w:val="262626" w:themeColor="text1" w:themeTint="D9"/>
                              <w:sz w:val="72"/>
                            </w:rPr>
                          </w:pPr>
                          <w:sdt>
                            <w:sdtPr>
                              <w:rPr>
                                <w:rFonts w:asciiTheme="majorHAnsi" w:eastAsiaTheme="majorEastAsia" w:hAnsiTheme="majorHAnsi" w:cstheme="majorHAnsi"/>
                                <w:b/>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0043E" w:rsidRPr="00F0043E">
                                <w:rPr>
                                  <w:rFonts w:asciiTheme="majorHAnsi" w:eastAsiaTheme="majorEastAsia" w:hAnsiTheme="majorHAnsi" w:cstheme="majorHAnsi"/>
                                  <w:b/>
                                  <w:color w:val="262626" w:themeColor="text1" w:themeTint="D9"/>
                                  <w:sz w:val="52"/>
                                  <w:szCs w:val="52"/>
                                </w:rPr>
                                <w:t>H</w:t>
                              </w:r>
                              <w:r w:rsidR="00F31FEC">
                                <w:rPr>
                                  <w:rFonts w:asciiTheme="majorHAnsi" w:eastAsiaTheme="majorEastAsia" w:hAnsiTheme="majorHAnsi" w:cstheme="majorHAnsi"/>
                                  <w:b/>
                                  <w:color w:val="262626" w:themeColor="text1" w:themeTint="D9"/>
                                  <w:sz w:val="52"/>
                                  <w:szCs w:val="52"/>
                                </w:rPr>
                                <w:t>RD</w:t>
                              </w:r>
                              <w:r w:rsidR="000409CC">
                                <w:rPr>
                                  <w:rFonts w:asciiTheme="majorHAnsi" w:eastAsiaTheme="majorEastAsia" w:hAnsiTheme="majorHAnsi" w:cstheme="majorHAnsi"/>
                                  <w:b/>
                                  <w:color w:val="262626" w:themeColor="text1" w:themeTint="D9"/>
                                  <w:sz w:val="52"/>
                                  <w:szCs w:val="52"/>
                                </w:rPr>
                                <w:t xml:space="preserve"> can be </w:t>
                              </w:r>
                              <w:r w:rsidR="00F0043E" w:rsidRPr="00F0043E">
                                <w:rPr>
                                  <w:rFonts w:asciiTheme="majorHAnsi" w:eastAsiaTheme="majorEastAsia" w:hAnsiTheme="majorHAnsi" w:cstheme="majorHAnsi"/>
                                  <w:b/>
                                  <w:color w:val="262626" w:themeColor="text1" w:themeTint="D9"/>
                                  <w:sz w:val="52"/>
                                  <w:szCs w:val="52"/>
                                </w:rPr>
                                <w:t>developed in the three ways, social, economic and personal</w:t>
                              </w:r>
                            </w:sdtContent>
                          </w:sdt>
                        </w:p>
                        <w:p w14:paraId="7ACDCEA8" w14:textId="77777777"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 xml:space="preserve">Student name: Emanuel </w:t>
                          </w:r>
                          <w:proofErr w:type="spellStart"/>
                          <w:r w:rsidRPr="009B295F">
                            <w:rPr>
                              <w:rFonts w:asciiTheme="majorHAnsi" w:hAnsiTheme="majorHAnsi" w:cstheme="majorHAnsi"/>
                              <w:color w:val="404040" w:themeColor="text1" w:themeTint="BF"/>
                              <w:sz w:val="32"/>
                              <w:szCs w:val="32"/>
                            </w:rPr>
                            <w:t>Sanches</w:t>
                          </w:r>
                          <w:proofErr w:type="spellEnd"/>
                          <w:r w:rsidRPr="009B295F">
                            <w:rPr>
                              <w:rFonts w:asciiTheme="majorHAnsi" w:hAnsiTheme="majorHAnsi" w:cstheme="majorHAnsi"/>
                              <w:color w:val="404040" w:themeColor="text1" w:themeTint="BF"/>
                              <w:sz w:val="32"/>
                              <w:szCs w:val="32"/>
                            </w:rPr>
                            <w:t xml:space="preserve"> Lopes </w:t>
                          </w:r>
                        </w:p>
                        <w:p w14:paraId="447E0B07" w14:textId="77777777"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 xml:space="preserve">Student number: P151595 </w:t>
                          </w:r>
                        </w:p>
                        <w:p w14:paraId="3279D918" w14:textId="3EE37447"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Programme: HND/BSc</w:t>
                          </w:r>
                          <w:r w:rsidR="00780E53">
                            <w:rPr>
                              <w:rFonts w:asciiTheme="majorHAnsi" w:hAnsiTheme="majorHAnsi" w:cstheme="majorHAnsi"/>
                              <w:color w:val="404040" w:themeColor="text1" w:themeTint="BF"/>
                              <w:sz w:val="32"/>
                              <w:szCs w:val="32"/>
                            </w:rPr>
                            <w:t xml:space="preserve"> </w:t>
                          </w:r>
                          <w:r w:rsidRPr="009B295F">
                            <w:rPr>
                              <w:rFonts w:asciiTheme="majorHAnsi" w:hAnsiTheme="majorHAnsi" w:cstheme="majorHAnsi"/>
                              <w:color w:val="404040" w:themeColor="text1" w:themeTint="BF"/>
                              <w:sz w:val="32"/>
                              <w:szCs w:val="32"/>
                            </w:rPr>
                            <w:t>(Hons) Logistics and Supply Chain Management Level 6</w:t>
                          </w:r>
                        </w:p>
                        <w:p w14:paraId="078A477D" w14:textId="44566911" w:rsidR="007E115C"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Module Name and Code:</w:t>
                          </w:r>
                          <w:r w:rsidR="008C76A5">
                            <w:rPr>
                              <w:rFonts w:asciiTheme="majorHAnsi" w:hAnsiTheme="majorHAnsi" w:cstheme="majorHAnsi"/>
                              <w:color w:val="404040" w:themeColor="text1" w:themeTint="BF"/>
                              <w:sz w:val="32"/>
                              <w:szCs w:val="32"/>
                            </w:rPr>
                            <w:t>M6</w:t>
                          </w:r>
                          <w:r w:rsidR="000409CC">
                            <w:rPr>
                              <w:rFonts w:asciiTheme="majorHAnsi" w:hAnsiTheme="majorHAnsi" w:cstheme="majorHAnsi"/>
                              <w:color w:val="404040" w:themeColor="text1" w:themeTint="BF"/>
                              <w:sz w:val="32"/>
                              <w:szCs w:val="32"/>
                            </w:rPr>
                            <w:t>X</w:t>
                          </w:r>
                          <w:r w:rsidR="008C76A5">
                            <w:rPr>
                              <w:rFonts w:asciiTheme="majorHAnsi" w:hAnsiTheme="majorHAnsi" w:cstheme="majorHAnsi"/>
                              <w:color w:val="404040" w:themeColor="text1" w:themeTint="BF"/>
                              <w:sz w:val="32"/>
                              <w:szCs w:val="32"/>
                            </w:rPr>
                            <w:t>01291</w:t>
                          </w:r>
                        </w:p>
                        <w:p w14:paraId="5EE52AC0" w14:textId="0519194A" w:rsidR="009B295F" w:rsidRPr="009B295F" w:rsidRDefault="007E115C" w:rsidP="007E115C">
                          <w:pPr>
                            <w:spacing w:before="120"/>
                            <w:rPr>
                              <w:rFonts w:asciiTheme="majorHAnsi" w:hAnsiTheme="majorHAnsi" w:cstheme="majorHAnsi"/>
                              <w:color w:val="404040" w:themeColor="text1" w:themeTint="BF"/>
                              <w:sz w:val="32"/>
                              <w:szCs w:val="32"/>
                            </w:rPr>
                          </w:pPr>
                          <w:r w:rsidRPr="009B295F">
                            <w:rPr>
                              <w:rFonts w:asciiTheme="majorHAnsi" w:hAnsiTheme="majorHAnsi" w:cstheme="majorHAnsi"/>
                              <w:color w:val="404040" w:themeColor="text1" w:themeTint="BF"/>
                              <w:sz w:val="32"/>
                              <w:szCs w:val="32"/>
                            </w:rPr>
                            <w:t>​Lecture</w:t>
                          </w:r>
                          <w:r w:rsidR="009B295F">
                            <w:rPr>
                              <w:rFonts w:asciiTheme="majorHAnsi" w:hAnsiTheme="majorHAnsi" w:cstheme="majorHAnsi"/>
                              <w:color w:val="404040" w:themeColor="text1" w:themeTint="BF"/>
                              <w:sz w:val="32"/>
                              <w:szCs w:val="32"/>
                            </w:rPr>
                            <w:t>r</w:t>
                          </w:r>
                          <w:r w:rsidRPr="009B295F">
                            <w:rPr>
                              <w:rFonts w:asciiTheme="majorHAnsi" w:hAnsiTheme="majorHAnsi" w:cstheme="majorHAnsi"/>
                              <w:color w:val="404040" w:themeColor="text1" w:themeTint="BF"/>
                              <w:sz w:val="32"/>
                              <w:szCs w:val="32"/>
                            </w:rPr>
                            <w:t xml:space="preserve">: </w:t>
                          </w:r>
                          <w:r w:rsidR="000409CC">
                            <w:rPr>
                              <w:rFonts w:asciiTheme="majorHAnsi" w:hAnsiTheme="majorHAnsi" w:cstheme="majorHAnsi"/>
                              <w:color w:val="404040" w:themeColor="text1" w:themeTint="BF"/>
                              <w:sz w:val="32"/>
                              <w:szCs w:val="32"/>
                            </w:rPr>
                            <w:t>Carl Singleton</w:t>
                          </w:r>
                        </w:p>
                      </w:txbxContent>
                    </v:textbox>
                    <w10:wrap anchorx="page" anchory="page"/>
                  </v:shape>
                </w:pict>
              </mc:Fallback>
            </mc:AlternateContent>
          </w:r>
          <w:r w:rsidRPr="00E56681">
            <w:rPr>
              <w:rFonts w:cstheme="minorHAnsi"/>
              <w:sz w:val="28"/>
              <w:szCs w:val="28"/>
            </w:rPr>
            <w:br w:type="page"/>
          </w:r>
        </w:p>
      </w:sdtContent>
    </w:sdt>
    <w:sdt>
      <w:sdtPr>
        <w:rPr>
          <w:rFonts w:asciiTheme="minorHAnsi" w:eastAsiaTheme="minorHAnsi" w:hAnsiTheme="minorHAnsi" w:cstheme="minorHAnsi"/>
          <w:color w:val="auto"/>
          <w:sz w:val="28"/>
          <w:szCs w:val="28"/>
          <w:lang w:val="en-GB"/>
        </w:rPr>
        <w:id w:val="1410574544"/>
        <w:docPartObj>
          <w:docPartGallery w:val="Table of Contents"/>
          <w:docPartUnique/>
        </w:docPartObj>
      </w:sdtPr>
      <w:sdtEndPr>
        <w:rPr>
          <w:b/>
          <w:bCs/>
          <w:noProof/>
        </w:rPr>
      </w:sdtEndPr>
      <w:sdtContent>
        <w:p w14:paraId="5DA9AFE3" w14:textId="77777777" w:rsidR="006E1CBA" w:rsidRPr="00E56681" w:rsidRDefault="006E1CBA" w:rsidP="00E56681">
          <w:pPr>
            <w:pStyle w:val="TOCHeading"/>
            <w:spacing w:line="360" w:lineRule="auto"/>
            <w:jc w:val="both"/>
            <w:rPr>
              <w:rFonts w:asciiTheme="minorHAnsi" w:hAnsiTheme="minorHAnsi" w:cstheme="minorHAnsi"/>
              <w:sz w:val="28"/>
              <w:szCs w:val="28"/>
            </w:rPr>
          </w:pPr>
          <w:r w:rsidRPr="00E56681">
            <w:rPr>
              <w:rFonts w:asciiTheme="minorHAnsi" w:hAnsiTheme="minorHAnsi" w:cstheme="minorHAnsi"/>
              <w:sz w:val="28"/>
              <w:szCs w:val="28"/>
            </w:rPr>
            <w:t>Contents</w:t>
          </w:r>
        </w:p>
        <w:p w14:paraId="2ACAF78A" w14:textId="35396979" w:rsidR="00962ED4" w:rsidRPr="00E56681" w:rsidRDefault="006E1CBA" w:rsidP="00E56681">
          <w:pPr>
            <w:pStyle w:val="TOC1"/>
            <w:tabs>
              <w:tab w:val="right" w:leader="dot" w:pos="9016"/>
            </w:tabs>
            <w:spacing w:line="360" w:lineRule="auto"/>
            <w:jc w:val="both"/>
            <w:rPr>
              <w:rFonts w:eastAsiaTheme="minorEastAsia"/>
              <w:noProof/>
              <w:sz w:val="28"/>
              <w:szCs w:val="28"/>
              <w:lang w:eastAsia="en-GB"/>
            </w:rPr>
          </w:pPr>
          <w:r w:rsidRPr="00E56681">
            <w:rPr>
              <w:rFonts w:cstheme="minorHAnsi"/>
              <w:b/>
              <w:bCs/>
              <w:noProof/>
              <w:sz w:val="28"/>
              <w:szCs w:val="28"/>
            </w:rPr>
            <w:fldChar w:fldCharType="begin"/>
          </w:r>
          <w:r w:rsidRPr="00E56681">
            <w:rPr>
              <w:rFonts w:cstheme="minorHAnsi"/>
              <w:b/>
              <w:bCs/>
              <w:noProof/>
              <w:sz w:val="28"/>
              <w:szCs w:val="28"/>
            </w:rPr>
            <w:instrText xml:space="preserve"> TOC \o "1-3" \h \z \u </w:instrText>
          </w:r>
          <w:r w:rsidRPr="00E56681">
            <w:rPr>
              <w:rFonts w:cstheme="minorHAnsi"/>
              <w:b/>
              <w:bCs/>
              <w:noProof/>
              <w:sz w:val="28"/>
              <w:szCs w:val="28"/>
            </w:rPr>
            <w:fldChar w:fldCharType="separate"/>
          </w:r>
          <w:hyperlink w:anchor="_Toc2719477" w:history="1">
            <w:r w:rsidR="00962ED4" w:rsidRPr="00E56681">
              <w:rPr>
                <w:rStyle w:val="Hyperlink"/>
                <w:noProof/>
                <w:sz w:val="28"/>
                <w:szCs w:val="28"/>
              </w:rPr>
              <w:t>Introduction</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_Toc2719477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2</w:t>
            </w:r>
            <w:r w:rsidR="00962ED4" w:rsidRPr="00E56681">
              <w:rPr>
                <w:noProof/>
                <w:webHidden/>
                <w:sz w:val="28"/>
                <w:szCs w:val="28"/>
              </w:rPr>
              <w:fldChar w:fldCharType="end"/>
            </w:r>
          </w:hyperlink>
        </w:p>
        <w:p w14:paraId="47872E84" w14:textId="62337639"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78" w:history="1">
            <w:r w:rsidR="00962ED4" w:rsidRPr="00E56681">
              <w:rPr>
                <w:rStyle w:val="Hyperlink"/>
                <w:noProof/>
                <w:sz w:val="28"/>
                <w:szCs w:val="28"/>
              </w:rPr>
              <w:t>Learning and development</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_Toc2719478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3</w:t>
            </w:r>
            <w:r w:rsidR="00962ED4" w:rsidRPr="00E56681">
              <w:rPr>
                <w:noProof/>
                <w:webHidden/>
                <w:sz w:val="28"/>
                <w:szCs w:val="28"/>
              </w:rPr>
              <w:fldChar w:fldCharType="end"/>
            </w:r>
          </w:hyperlink>
        </w:p>
        <w:p w14:paraId="28105F70" w14:textId="21E58287"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79" w:history="1">
            <w:r w:rsidR="00962ED4" w:rsidRPr="00E56681">
              <w:rPr>
                <w:rStyle w:val="Hyperlink"/>
                <w:noProof/>
                <w:sz w:val="28"/>
                <w:szCs w:val="28"/>
              </w:rPr>
              <w:t>Human resource development (HRD) from a Government Prospective</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_Toc2719479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4</w:t>
            </w:r>
            <w:r w:rsidR="00962ED4" w:rsidRPr="00E56681">
              <w:rPr>
                <w:noProof/>
                <w:webHidden/>
                <w:sz w:val="28"/>
                <w:szCs w:val="28"/>
              </w:rPr>
              <w:fldChar w:fldCharType="end"/>
            </w:r>
          </w:hyperlink>
        </w:p>
        <w:p w14:paraId="172A0B3B" w14:textId="66DCDF3E"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0" w:history="1">
            <w:r w:rsidR="00962ED4" w:rsidRPr="00E56681">
              <w:rPr>
                <w:rStyle w:val="Hyperlink"/>
                <w:noProof/>
                <w:sz w:val="28"/>
                <w:szCs w:val="28"/>
              </w:rPr>
              <w:t>HRD from an organisation perspective</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_Toc2719480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4</w:t>
            </w:r>
            <w:r w:rsidR="00962ED4" w:rsidRPr="00E56681">
              <w:rPr>
                <w:noProof/>
                <w:webHidden/>
                <w:sz w:val="28"/>
                <w:szCs w:val="28"/>
              </w:rPr>
              <w:fldChar w:fldCharType="end"/>
            </w:r>
          </w:hyperlink>
        </w:p>
        <w:p w14:paraId="42FD8B1C" w14:textId="63D4CCF1"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1" w:history="1">
            <w:r w:rsidR="00962ED4" w:rsidRPr="00E56681">
              <w:rPr>
                <w:rStyle w:val="Hyperlink"/>
                <w:noProof/>
                <w:sz w:val="28"/>
                <w:szCs w:val="28"/>
              </w:rPr>
              <w:t>Human resource development from an individual perspective</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_Toc2719481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5</w:t>
            </w:r>
            <w:r w:rsidR="00962ED4" w:rsidRPr="00E56681">
              <w:rPr>
                <w:noProof/>
                <w:webHidden/>
                <w:sz w:val="28"/>
                <w:szCs w:val="28"/>
              </w:rPr>
              <w:fldChar w:fldCharType="end"/>
            </w:r>
          </w:hyperlink>
        </w:p>
        <w:p w14:paraId="13CE7F40" w14:textId="548E54E1"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2" w:history="1">
            <w:r w:rsidR="00962ED4" w:rsidRPr="00E56681">
              <w:rPr>
                <w:rStyle w:val="Hyperlink"/>
                <w:noProof/>
                <w:sz w:val="28"/>
                <w:szCs w:val="28"/>
              </w:rPr>
              <w:t>The importance of HRD in organisations</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_Toc2719482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6</w:t>
            </w:r>
            <w:r w:rsidR="00962ED4" w:rsidRPr="00E56681">
              <w:rPr>
                <w:noProof/>
                <w:webHidden/>
                <w:sz w:val="28"/>
                <w:szCs w:val="28"/>
              </w:rPr>
              <w:fldChar w:fldCharType="end"/>
            </w:r>
          </w:hyperlink>
        </w:p>
        <w:p w14:paraId="73F47810" w14:textId="7A494926"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3" w:history="1">
            <w:r w:rsidR="00962ED4" w:rsidRPr="00E56681">
              <w:rPr>
                <w:rStyle w:val="Hyperlink"/>
                <w:noProof/>
                <w:sz w:val="28"/>
                <w:szCs w:val="28"/>
              </w:rPr>
              <w:t>National Skills Strategy UK</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_Toc2719483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8</w:t>
            </w:r>
            <w:r w:rsidR="00962ED4" w:rsidRPr="00E56681">
              <w:rPr>
                <w:noProof/>
                <w:webHidden/>
                <w:sz w:val="28"/>
                <w:szCs w:val="28"/>
              </w:rPr>
              <w:fldChar w:fldCharType="end"/>
            </w:r>
          </w:hyperlink>
        </w:p>
        <w:p w14:paraId="04AEF866" w14:textId="3CB47E3D"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4" w:history="1">
            <w:r w:rsidR="00962ED4" w:rsidRPr="00E56681">
              <w:rPr>
                <w:rStyle w:val="Hyperlink"/>
                <w:noProof/>
                <w:sz w:val="28"/>
                <w:szCs w:val="28"/>
              </w:rPr>
              <w:t>City &amp; Guilds</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_Toc2719484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10</w:t>
            </w:r>
            <w:r w:rsidR="00962ED4" w:rsidRPr="00E56681">
              <w:rPr>
                <w:noProof/>
                <w:webHidden/>
                <w:sz w:val="28"/>
                <w:szCs w:val="28"/>
              </w:rPr>
              <w:fldChar w:fldCharType="end"/>
            </w:r>
          </w:hyperlink>
        </w:p>
        <w:p w14:paraId="477C1AD3" w14:textId="4E7C8734"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5" w:history="1">
            <w:r w:rsidR="00962ED4" w:rsidRPr="00E56681">
              <w:rPr>
                <w:rStyle w:val="Hyperlink"/>
                <w:noProof/>
                <w:sz w:val="28"/>
                <w:szCs w:val="28"/>
              </w:rPr>
              <w:t>The 4</w:t>
            </w:r>
            <w:r w:rsidR="00962ED4" w:rsidRPr="00E56681">
              <w:rPr>
                <w:rStyle w:val="Hyperlink"/>
                <w:noProof/>
                <w:sz w:val="28"/>
                <w:szCs w:val="28"/>
                <w:vertAlign w:val="superscript"/>
              </w:rPr>
              <w:t>th</w:t>
            </w:r>
            <w:r w:rsidR="00962ED4" w:rsidRPr="00E56681">
              <w:rPr>
                <w:rStyle w:val="Hyperlink"/>
                <w:noProof/>
                <w:sz w:val="28"/>
                <w:szCs w:val="28"/>
              </w:rPr>
              <w:t xml:space="preserve"> industrial revolution</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_Toc2719485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12</w:t>
            </w:r>
            <w:r w:rsidR="00962ED4" w:rsidRPr="00E56681">
              <w:rPr>
                <w:noProof/>
                <w:webHidden/>
                <w:sz w:val="28"/>
                <w:szCs w:val="28"/>
              </w:rPr>
              <w:fldChar w:fldCharType="end"/>
            </w:r>
          </w:hyperlink>
        </w:p>
        <w:p w14:paraId="7F1DEC36" w14:textId="6D457189"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6" w:history="1">
            <w:r w:rsidR="00962ED4" w:rsidRPr="00E56681">
              <w:rPr>
                <w:rStyle w:val="Hyperlink"/>
                <w:noProof/>
                <w:sz w:val="28"/>
                <w:szCs w:val="28"/>
              </w:rPr>
              <w:t>Conclusion</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_Toc2719486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14</w:t>
            </w:r>
            <w:r w:rsidR="00962ED4" w:rsidRPr="00E56681">
              <w:rPr>
                <w:noProof/>
                <w:webHidden/>
                <w:sz w:val="28"/>
                <w:szCs w:val="28"/>
              </w:rPr>
              <w:fldChar w:fldCharType="end"/>
            </w:r>
          </w:hyperlink>
        </w:p>
        <w:p w14:paraId="39FBD279" w14:textId="6043EEE2" w:rsidR="00962ED4" w:rsidRPr="00E56681" w:rsidRDefault="00A669B6" w:rsidP="00E56681">
          <w:pPr>
            <w:pStyle w:val="TOC1"/>
            <w:tabs>
              <w:tab w:val="right" w:leader="dot" w:pos="9016"/>
            </w:tabs>
            <w:spacing w:line="360" w:lineRule="auto"/>
            <w:jc w:val="both"/>
            <w:rPr>
              <w:rFonts w:eastAsiaTheme="minorEastAsia"/>
              <w:noProof/>
              <w:sz w:val="28"/>
              <w:szCs w:val="28"/>
              <w:lang w:eastAsia="en-GB"/>
            </w:rPr>
          </w:pPr>
          <w:hyperlink w:anchor="_Toc2719487" w:history="1">
            <w:r w:rsidR="00962ED4" w:rsidRPr="00E56681">
              <w:rPr>
                <w:rStyle w:val="Hyperlink"/>
                <w:noProof/>
                <w:sz w:val="28"/>
                <w:szCs w:val="28"/>
              </w:rPr>
              <w:t>Bibliography</w:t>
            </w:r>
            <w:r w:rsidR="00962ED4" w:rsidRPr="00E56681">
              <w:rPr>
                <w:noProof/>
                <w:webHidden/>
                <w:sz w:val="28"/>
                <w:szCs w:val="28"/>
              </w:rPr>
              <w:tab/>
            </w:r>
            <w:r w:rsidR="00962ED4" w:rsidRPr="00E56681">
              <w:rPr>
                <w:noProof/>
                <w:webHidden/>
                <w:sz w:val="28"/>
                <w:szCs w:val="28"/>
              </w:rPr>
              <w:fldChar w:fldCharType="begin"/>
            </w:r>
            <w:r w:rsidR="00962ED4" w:rsidRPr="00E56681">
              <w:rPr>
                <w:noProof/>
                <w:webHidden/>
                <w:sz w:val="28"/>
                <w:szCs w:val="28"/>
              </w:rPr>
              <w:instrText xml:space="preserve"> PAGEREF _Toc2719487 \h </w:instrText>
            </w:r>
            <w:r w:rsidR="00962ED4" w:rsidRPr="00E56681">
              <w:rPr>
                <w:noProof/>
                <w:webHidden/>
                <w:sz w:val="28"/>
                <w:szCs w:val="28"/>
              </w:rPr>
            </w:r>
            <w:r w:rsidR="00962ED4" w:rsidRPr="00E56681">
              <w:rPr>
                <w:noProof/>
                <w:webHidden/>
                <w:sz w:val="28"/>
                <w:szCs w:val="28"/>
              </w:rPr>
              <w:fldChar w:fldCharType="separate"/>
            </w:r>
            <w:r w:rsidR="00962ED4" w:rsidRPr="00E56681">
              <w:rPr>
                <w:noProof/>
                <w:webHidden/>
                <w:sz w:val="28"/>
                <w:szCs w:val="28"/>
              </w:rPr>
              <w:t>16</w:t>
            </w:r>
            <w:r w:rsidR="00962ED4" w:rsidRPr="00E56681">
              <w:rPr>
                <w:noProof/>
                <w:webHidden/>
                <w:sz w:val="28"/>
                <w:szCs w:val="28"/>
              </w:rPr>
              <w:fldChar w:fldCharType="end"/>
            </w:r>
          </w:hyperlink>
        </w:p>
        <w:p w14:paraId="320D732E" w14:textId="4D0A9A36" w:rsidR="006E1CBA" w:rsidRPr="00E56681" w:rsidRDefault="006E1CBA" w:rsidP="00E56681">
          <w:pPr>
            <w:spacing w:line="360" w:lineRule="auto"/>
            <w:jc w:val="both"/>
            <w:rPr>
              <w:rFonts w:cstheme="minorHAnsi"/>
              <w:sz w:val="28"/>
              <w:szCs w:val="28"/>
            </w:rPr>
          </w:pPr>
          <w:r w:rsidRPr="00E56681">
            <w:rPr>
              <w:rFonts w:cstheme="minorHAnsi"/>
              <w:b/>
              <w:bCs/>
              <w:noProof/>
              <w:sz w:val="28"/>
              <w:szCs w:val="28"/>
            </w:rPr>
            <w:fldChar w:fldCharType="end"/>
          </w:r>
        </w:p>
      </w:sdtContent>
    </w:sdt>
    <w:p w14:paraId="490867BA" w14:textId="77777777" w:rsidR="006E1CBA" w:rsidRPr="00E56681" w:rsidRDefault="006E1CBA" w:rsidP="00E56681">
      <w:pPr>
        <w:spacing w:line="360" w:lineRule="auto"/>
        <w:jc w:val="both"/>
        <w:rPr>
          <w:rFonts w:cstheme="minorHAnsi"/>
          <w:sz w:val="28"/>
          <w:szCs w:val="28"/>
        </w:rPr>
      </w:pPr>
      <w:r w:rsidRPr="00E56681">
        <w:rPr>
          <w:rFonts w:cstheme="minorHAnsi"/>
          <w:sz w:val="28"/>
          <w:szCs w:val="28"/>
        </w:rPr>
        <w:br w:type="page"/>
      </w:r>
    </w:p>
    <w:p w14:paraId="0B1D9202" w14:textId="0D9FE217" w:rsidR="00174FB0" w:rsidRPr="00E56681" w:rsidRDefault="00174FB0" w:rsidP="00E56681">
      <w:pPr>
        <w:pStyle w:val="Heading1"/>
        <w:rPr>
          <w:sz w:val="40"/>
        </w:rPr>
      </w:pPr>
      <w:bookmarkStart w:id="1" w:name="_Toc2719477"/>
      <w:r w:rsidRPr="00E56681">
        <w:rPr>
          <w:sz w:val="40"/>
        </w:rPr>
        <w:lastRenderedPageBreak/>
        <w:t>Introduction</w:t>
      </w:r>
      <w:bookmarkEnd w:id="1"/>
    </w:p>
    <w:p w14:paraId="49B13976" w14:textId="77777777" w:rsidR="009147B6" w:rsidRPr="00E56681" w:rsidRDefault="009147B6" w:rsidP="00E56681">
      <w:pPr>
        <w:spacing w:line="360" w:lineRule="auto"/>
        <w:jc w:val="both"/>
        <w:rPr>
          <w:sz w:val="28"/>
          <w:szCs w:val="28"/>
        </w:rPr>
      </w:pPr>
    </w:p>
    <w:p w14:paraId="08771093" w14:textId="05AA18D7" w:rsidR="00174FB0" w:rsidRPr="00E56681" w:rsidRDefault="00174FB0" w:rsidP="00E56681">
      <w:pPr>
        <w:spacing w:line="360" w:lineRule="auto"/>
        <w:jc w:val="both"/>
        <w:rPr>
          <w:rFonts w:cstheme="minorHAnsi"/>
          <w:sz w:val="28"/>
          <w:szCs w:val="28"/>
        </w:rPr>
      </w:pPr>
      <w:r w:rsidRPr="00E56681">
        <w:rPr>
          <w:rFonts w:cstheme="minorHAnsi"/>
          <w:sz w:val="28"/>
          <w:szCs w:val="28"/>
        </w:rPr>
        <w:t xml:space="preserve">This essay will look at the key points of the processes of learning and development, and how Human Resource Development (HRD) influences and contributes to the development of an individual, an organisation and a country. It will point out that </w:t>
      </w:r>
      <w:bookmarkStart w:id="2" w:name="_Hlk2719929"/>
      <w:r w:rsidRPr="00E56681">
        <w:rPr>
          <w:rFonts w:cstheme="minorHAnsi"/>
          <w:sz w:val="28"/>
          <w:szCs w:val="28"/>
        </w:rPr>
        <w:t>H</w:t>
      </w:r>
      <w:r w:rsidR="00F31FEC">
        <w:rPr>
          <w:rFonts w:cstheme="minorHAnsi"/>
          <w:sz w:val="28"/>
          <w:szCs w:val="28"/>
        </w:rPr>
        <w:t>RD</w:t>
      </w:r>
      <w:r w:rsidRPr="00E56681">
        <w:rPr>
          <w:rFonts w:cstheme="minorHAnsi"/>
          <w:sz w:val="28"/>
          <w:szCs w:val="28"/>
        </w:rPr>
        <w:t xml:space="preserve"> can be developed in the three ways, social, economic and personal</w:t>
      </w:r>
      <w:bookmarkEnd w:id="2"/>
      <w:r w:rsidRPr="00E56681">
        <w:rPr>
          <w:rFonts w:cstheme="minorHAnsi"/>
          <w:sz w:val="28"/>
          <w:szCs w:val="28"/>
        </w:rPr>
        <w:t xml:space="preserve">, and highlights that the contribution of this development can be a partnership between Government incentive programmes or by business and enterprises. It will focus on the policies that the UK Government have implemented and how efficient they are, and how effective this policy has become over </w:t>
      </w:r>
      <w:proofErr w:type="gramStart"/>
      <w:r w:rsidRPr="00E56681">
        <w:rPr>
          <w:rFonts w:cstheme="minorHAnsi"/>
          <w:sz w:val="28"/>
          <w:szCs w:val="28"/>
        </w:rPr>
        <w:t>a period of time</w:t>
      </w:r>
      <w:proofErr w:type="gramEnd"/>
      <w:r w:rsidRPr="00E56681">
        <w:rPr>
          <w:rFonts w:cstheme="minorHAnsi"/>
          <w:sz w:val="28"/>
          <w:szCs w:val="28"/>
        </w:rPr>
        <w:t xml:space="preserve">. In addition, this essay will also consider HRD from an individual perspective, with the ideology of Maslow’s Hierarchy of Needs and evaluate where the development fits within human wellbeing. It will consider the changes in the job market and how it forces society to become higher skilled and less qualified. </w:t>
      </w:r>
    </w:p>
    <w:p w14:paraId="66E1C1D5" w14:textId="30729FC5" w:rsidR="00174FB0" w:rsidRPr="00E56681" w:rsidRDefault="00174FB0" w:rsidP="00E56681">
      <w:pPr>
        <w:spacing w:line="360" w:lineRule="auto"/>
        <w:jc w:val="both"/>
        <w:rPr>
          <w:rFonts w:cstheme="minorHAnsi"/>
          <w:b/>
          <w:sz w:val="28"/>
          <w:szCs w:val="28"/>
        </w:rPr>
      </w:pPr>
      <w:r w:rsidRPr="00E56681">
        <w:rPr>
          <w:rFonts w:cstheme="minorHAnsi"/>
          <w:sz w:val="28"/>
          <w:szCs w:val="28"/>
        </w:rPr>
        <w:t xml:space="preserve">Furthermore, it will consider the national skills strategy of the UK, why it is being implemented and how far has it changed since it was been implemented in the early 1970s. It will briefly look at the mission of the Government in creating lifelong learning programmes, such as the City and Guilds programmes and how much beneficially is the policy that the UK Government implement to intend to make a more skilled society and prevent unemployment caused by unskilled workforce. Thereby, briefly, considering the opportunities available to the UK Government to better its development programmes </w:t>
      </w:r>
      <w:proofErr w:type="gramStart"/>
      <w:r w:rsidRPr="00E56681">
        <w:rPr>
          <w:rFonts w:cstheme="minorHAnsi"/>
          <w:sz w:val="28"/>
          <w:szCs w:val="28"/>
        </w:rPr>
        <w:t>in order to</w:t>
      </w:r>
      <w:proofErr w:type="gramEnd"/>
      <w:r w:rsidRPr="00E56681">
        <w:rPr>
          <w:rFonts w:cstheme="minorHAnsi"/>
          <w:sz w:val="28"/>
          <w:szCs w:val="28"/>
        </w:rPr>
        <w:t xml:space="preserve"> react to changes in the fourth industry of technological and digitalisation</w:t>
      </w:r>
    </w:p>
    <w:p w14:paraId="69C486EA" w14:textId="77777777" w:rsidR="009147B6" w:rsidRPr="00E56681" w:rsidRDefault="009147B6" w:rsidP="00E56681">
      <w:pPr>
        <w:spacing w:line="360" w:lineRule="auto"/>
        <w:jc w:val="both"/>
        <w:rPr>
          <w:rFonts w:cstheme="minorHAnsi"/>
          <w:b/>
          <w:sz w:val="28"/>
          <w:szCs w:val="28"/>
        </w:rPr>
      </w:pPr>
      <w:r w:rsidRPr="00E56681">
        <w:rPr>
          <w:rFonts w:cstheme="minorHAnsi"/>
          <w:b/>
          <w:sz w:val="28"/>
          <w:szCs w:val="28"/>
        </w:rPr>
        <w:br w:type="page"/>
      </w:r>
    </w:p>
    <w:p w14:paraId="7671E6A8" w14:textId="24614C2C" w:rsidR="00AC4BDE" w:rsidRPr="006607C3" w:rsidRDefault="00AC4BDE" w:rsidP="006607C3">
      <w:pPr>
        <w:pStyle w:val="Heading1"/>
        <w:rPr>
          <w:sz w:val="40"/>
        </w:rPr>
      </w:pPr>
      <w:bookmarkStart w:id="3" w:name="_Toc2719478"/>
      <w:r w:rsidRPr="006607C3">
        <w:rPr>
          <w:sz w:val="40"/>
        </w:rPr>
        <w:lastRenderedPageBreak/>
        <w:t>Lea</w:t>
      </w:r>
      <w:r w:rsidR="00DA1B5C" w:rsidRPr="006607C3">
        <w:rPr>
          <w:sz w:val="40"/>
        </w:rPr>
        <w:t>r</w:t>
      </w:r>
      <w:r w:rsidRPr="006607C3">
        <w:rPr>
          <w:sz w:val="40"/>
        </w:rPr>
        <w:t>ning and development</w:t>
      </w:r>
      <w:bookmarkEnd w:id="3"/>
    </w:p>
    <w:p w14:paraId="43B3E80F" w14:textId="77777777" w:rsidR="009147B6" w:rsidRPr="00E56681" w:rsidRDefault="009147B6" w:rsidP="00E56681">
      <w:pPr>
        <w:spacing w:line="360" w:lineRule="auto"/>
        <w:jc w:val="both"/>
        <w:rPr>
          <w:sz w:val="28"/>
          <w:szCs w:val="28"/>
        </w:rPr>
      </w:pPr>
    </w:p>
    <w:p w14:paraId="21D509EE" w14:textId="5941490C" w:rsidR="00AC4BDE" w:rsidRPr="00E56681" w:rsidRDefault="00F1738F" w:rsidP="00E56681">
      <w:pPr>
        <w:spacing w:line="360" w:lineRule="auto"/>
        <w:jc w:val="both"/>
        <w:rPr>
          <w:rFonts w:cstheme="minorHAnsi"/>
          <w:sz w:val="28"/>
          <w:szCs w:val="28"/>
        </w:rPr>
      </w:pPr>
      <w:r w:rsidRPr="00E56681">
        <w:rPr>
          <w:rFonts w:cstheme="minorHAnsi"/>
          <w:sz w:val="28"/>
          <w:szCs w:val="28"/>
        </w:rPr>
        <w:t xml:space="preserve">Human beings are designed by </w:t>
      </w:r>
      <w:r w:rsidR="00780E53" w:rsidRPr="00E56681">
        <w:rPr>
          <w:rFonts w:cstheme="minorHAnsi"/>
          <w:sz w:val="28"/>
          <w:szCs w:val="28"/>
        </w:rPr>
        <w:t>biology</w:t>
      </w:r>
      <w:r w:rsidRPr="00E56681">
        <w:rPr>
          <w:rFonts w:cstheme="minorHAnsi"/>
          <w:sz w:val="28"/>
          <w:szCs w:val="28"/>
        </w:rPr>
        <w:t xml:space="preserve"> with </w:t>
      </w:r>
      <w:r w:rsidR="00411EFC" w:rsidRPr="00E56681">
        <w:rPr>
          <w:rFonts w:cstheme="minorHAnsi"/>
          <w:sz w:val="28"/>
          <w:szCs w:val="28"/>
        </w:rPr>
        <w:t>learning</w:t>
      </w:r>
      <w:r w:rsidRPr="00E56681">
        <w:rPr>
          <w:rFonts w:cstheme="minorHAnsi"/>
          <w:sz w:val="28"/>
          <w:szCs w:val="28"/>
        </w:rPr>
        <w:t xml:space="preserve"> ability and </w:t>
      </w:r>
      <w:r w:rsidR="009465C9" w:rsidRPr="00E56681">
        <w:rPr>
          <w:rFonts w:cstheme="minorHAnsi"/>
          <w:sz w:val="28"/>
          <w:szCs w:val="28"/>
        </w:rPr>
        <w:t>capacity, learning</w:t>
      </w:r>
      <w:r w:rsidRPr="00E56681">
        <w:rPr>
          <w:rFonts w:cstheme="minorHAnsi"/>
          <w:sz w:val="28"/>
          <w:szCs w:val="28"/>
        </w:rPr>
        <w:t xml:space="preserve"> and development which can be seen in the development process of infant</w:t>
      </w:r>
      <w:r w:rsidR="00780E53" w:rsidRPr="00E56681">
        <w:rPr>
          <w:rFonts w:cstheme="minorHAnsi"/>
          <w:sz w:val="28"/>
          <w:szCs w:val="28"/>
        </w:rPr>
        <w:t>. L</w:t>
      </w:r>
      <w:r w:rsidRPr="00E56681">
        <w:rPr>
          <w:rFonts w:cstheme="minorHAnsi"/>
          <w:sz w:val="28"/>
          <w:szCs w:val="28"/>
        </w:rPr>
        <w:t xml:space="preserve">earning and development is a human perceived </w:t>
      </w:r>
      <w:r w:rsidR="00780E53" w:rsidRPr="00E56681">
        <w:rPr>
          <w:rFonts w:cstheme="minorHAnsi"/>
          <w:sz w:val="28"/>
          <w:szCs w:val="28"/>
        </w:rPr>
        <w:t xml:space="preserve">as a </w:t>
      </w:r>
      <w:r w:rsidRPr="00E56681">
        <w:rPr>
          <w:rFonts w:cstheme="minorHAnsi"/>
          <w:sz w:val="28"/>
          <w:szCs w:val="28"/>
        </w:rPr>
        <w:t xml:space="preserve">desire from </w:t>
      </w:r>
      <w:r w:rsidR="00411EFC" w:rsidRPr="00E56681">
        <w:rPr>
          <w:rFonts w:cstheme="minorHAnsi"/>
          <w:sz w:val="28"/>
          <w:szCs w:val="28"/>
        </w:rPr>
        <w:t>an</w:t>
      </w:r>
      <w:r w:rsidRPr="00E56681">
        <w:rPr>
          <w:rFonts w:cstheme="minorHAnsi"/>
          <w:sz w:val="28"/>
          <w:szCs w:val="28"/>
        </w:rPr>
        <w:t xml:space="preserve"> early age “learning is possible because not only is it our nature to learn but we</w:t>
      </w:r>
      <w:r w:rsidR="00411EFC" w:rsidRPr="00E56681">
        <w:rPr>
          <w:rFonts w:cstheme="minorHAnsi"/>
          <w:sz w:val="28"/>
          <w:szCs w:val="28"/>
        </w:rPr>
        <w:t xml:space="preserve"> love to learn”</w:t>
      </w:r>
      <w:sdt>
        <w:sdtPr>
          <w:rPr>
            <w:rFonts w:cstheme="minorHAnsi"/>
            <w:sz w:val="28"/>
            <w:szCs w:val="28"/>
          </w:rPr>
          <w:id w:val="-469590825"/>
          <w:citation/>
        </w:sdtPr>
        <w:sdtEndPr/>
        <w:sdtContent>
          <w:r w:rsidR="0032510A" w:rsidRPr="00E56681">
            <w:rPr>
              <w:rFonts w:cstheme="minorHAnsi"/>
              <w:sz w:val="28"/>
              <w:szCs w:val="28"/>
            </w:rPr>
            <w:fldChar w:fldCharType="begin"/>
          </w:r>
          <w:r w:rsidR="0032510A" w:rsidRPr="00E56681">
            <w:rPr>
              <w:rFonts w:cstheme="minorHAnsi"/>
              <w:sz w:val="28"/>
              <w:szCs w:val="28"/>
            </w:rPr>
            <w:instrText xml:space="preserve"> CITATION Kev14 \l 2057 </w:instrText>
          </w:r>
          <w:r w:rsidR="0032510A"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(Kevin Ford, 2014)</w:t>
          </w:r>
          <w:r w:rsidR="0032510A" w:rsidRPr="00E56681">
            <w:rPr>
              <w:rFonts w:cstheme="minorHAnsi"/>
              <w:sz w:val="28"/>
              <w:szCs w:val="28"/>
            </w:rPr>
            <w:fldChar w:fldCharType="end"/>
          </w:r>
        </w:sdtContent>
      </w:sdt>
      <w:r w:rsidR="007B1A09" w:rsidRPr="00E56681">
        <w:rPr>
          <w:rFonts w:cstheme="minorHAnsi"/>
          <w:sz w:val="28"/>
          <w:szCs w:val="28"/>
        </w:rPr>
        <w:t>. Learning and development lead</w:t>
      </w:r>
      <w:r w:rsidR="00780E53" w:rsidRPr="00E56681">
        <w:rPr>
          <w:rFonts w:cstheme="minorHAnsi"/>
          <w:sz w:val="28"/>
          <w:szCs w:val="28"/>
        </w:rPr>
        <w:t>s</w:t>
      </w:r>
      <w:r w:rsidR="007B1A09" w:rsidRPr="00E56681">
        <w:rPr>
          <w:rFonts w:cstheme="minorHAnsi"/>
          <w:sz w:val="28"/>
          <w:szCs w:val="28"/>
        </w:rPr>
        <w:t xml:space="preserve"> to skilful ability that </w:t>
      </w:r>
      <w:r w:rsidR="00780E53" w:rsidRPr="00E56681">
        <w:rPr>
          <w:rFonts w:cstheme="minorHAnsi"/>
          <w:sz w:val="28"/>
          <w:szCs w:val="28"/>
        </w:rPr>
        <w:t>enables humans to survive;</w:t>
      </w:r>
      <w:r w:rsidR="007B1A09" w:rsidRPr="00E56681">
        <w:rPr>
          <w:rFonts w:cstheme="minorHAnsi"/>
          <w:sz w:val="28"/>
          <w:szCs w:val="28"/>
        </w:rPr>
        <w:t xml:space="preserve"> </w:t>
      </w:r>
      <w:r w:rsidR="00780E53" w:rsidRPr="00E56681">
        <w:rPr>
          <w:rFonts w:cstheme="minorHAnsi"/>
          <w:sz w:val="28"/>
          <w:szCs w:val="28"/>
        </w:rPr>
        <w:t xml:space="preserve">during this </w:t>
      </w:r>
      <w:r w:rsidR="007B1A09" w:rsidRPr="00E56681">
        <w:rPr>
          <w:rFonts w:cstheme="minorHAnsi"/>
          <w:sz w:val="28"/>
          <w:szCs w:val="28"/>
        </w:rPr>
        <w:t>process human beings develop intelligence</w:t>
      </w:r>
      <w:r w:rsidR="00780E53" w:rsidRPr="00E56681">
        <w:rPr>
          <w:rFonts w:cstheme="minorHAnsi"/>
          <w:sz w:val="28"/>
          <w:szCs w:val="28"/>
        </w:rPr>
        <w:t xml:space="preserve"> and</w:t>
      </w:r>
      <w:r w:rsidR="007B1A09" w:rsidRPr="00E56681">
        <w:rPr>
          <w:rFonts w:cstheme="minorHAnsi"/>
          <w:sz w:val="28"/>
          <w:szCs w:val="28"/>
        </w:rPr>
        <w:t xml:space="preserve"> become more effective </w:t>
      </w:r>
      <w:r w:rsidR="00614B5A" w:rsidRPr="00E56681">
        <w:rPr>
          <w:rFonts w:cstheme="minorHAnsi"/>
          <w:sz w:val="28"/>
          <w:szCs w:val="28"/>
        </w:rPr>
        <w:t>in the environment that they are</w:t>
      </w:r>
      <w:r w:rsidR="00780E53" w:rsidRPr="00E56681">
        <w:rPr>
          <w:rFonts w:cstheme="minorHAnsi"/>
          <w:sz w:val="28"/>
          <w:szCs w:val="28"/>
        </w:rPr>
        <w:t xml:space="preserve"> in</w:t>
      </w:r>
      <w:r w:rsidR="00614B5A" w:rsidRPr="00E56681">
        <w:rPr>
          <w:rFonts w:cstheme="minorHAnsi"/>
          <w:sz w:val="28"/>
          <w:szCs w:val="28"/>
        </w:rPr>
        <w:t xml:space="preserve">. </w:t>
      </w:r>
      <w:r w:rsidR="005756C3" w:rsidRPr="00E56681">
        <w:rPr>
          <w:rFonts w:cstheme="minorHAnsi"/>
          <w:sz w:val="28"/>
          <w:szCs w:val="28"/>
        </w:rPr>
        <w:t>Therefore,</w:t>
      </w:r>
      <w:r w:rsidR="00614B5A" w:rsidRPr="00E56681">
        <w:rPr>
          <w:rFonts w:cstheme="minorHAnsi"/>
          <w:sz w:val="28"/>
          <w:szCs w:val="28"/>
        </w:rPr>
        <w:t xml:space="preserve"> human beings continue to learn, whether the outcomes are value or not</w:t>
      </w:r>
      <w:r w:rsidR="00470DBB" w:rsidRPr="00E56681">
        <w:rPr>
          <w:rFonts w:cstheme="minorHAnsi"/>
          <w:sz w:val="28"/>
          <w:szCs w:val="28"/>
        </w:rPr>
        <w:t xml:space="preserve">. </w:t>
      </w:r>
      <w:r w:rsidR="00A43E7A" w:rsidRPr="00E56681">
        <w:rPr>
          <w:rFonts w:cstheme="minorHAnsi"/>
          <w:sz w:val="28"/>
          <w:szCs w:val="28"/>
        </w:rPr>
        <w:t>Learning and development are two different things, there is a significant relationship between the two processes they have different definition.</w:t>
      </w:r>
      <w:r w:rsidR="00E24622" w:rsidRPr="00E56681">
        <w:rPr>
          <w:rFonts w:cstheme="minorHAnsi"/>
          <w:sz w:val="28"/>
          <w:szCs w:val="28"/>
        </w:rPr>
        <w:t xml:space="preserve"> </w:t>
      </w:r>
    </w:p>
    <w:tbl>
      <w:tblPr>
        <w:tblStyle w:val="TableGrid"/>
        <w:tblW w:w="0" w:type="auto"/>
        <w:tblLook w:val="04A0" w:firstRow="1" w:lastRow="0" w:firstColumn="1" w:lastColumn="0" w:noHBand="0" w:noVBand="1"/>
      </w:tblPr>
      <w:tblGrid>
        <w:gridCol w:w="4508"/>
        <w:gridCol w:w="7"/>
        <w:gridCol w:w="4501"/>
      </w:tblGrid>
      <w:tr w:rsidR="00A43E7A" w:rsidRPr="00E56681" w14:paraId="4987F5D9" w14:textId="77777777" w:rsidTr="007E3496">
        <w:tc>
          <w:tcPr>
            <w:tcW w:w="4508" w:type="dxa"/>
          </w:tcPr>
          <w:p w14:paraId="0705974A" w14:textId="187E0050" w:rsidR="00A43E7A" w:rsidRPr="00E56681" w:rsidRDefault="00A43E7A" w:rsidP="00E56681">
            <w:pPr>
              <w:spacing w:line="360" w:lineRule="auto"/>
              <w:jc w:val="both"/>
              <w:rPr>
                <w:rFonts w:cstheme="minorHAnsi"/>
                <w:sz w:val="28"/>
                <w:szCs w:val="28"/>
              </w:rPr>
            </w:pPr>
            <w:r w:rsidRPr="00E56681">
              <w:rPr>
                <w:rFonts w:cstheme="minorHAnsi"/>
                <w:sz w:val="28"/>
                <w:szCs w:val="28"/>
              </w:rPr>
              <w:t>Learning</w:t>
            </w:r>
          </w:p>
        </w:tc>
        <w:tc>
          <w:tcPr>
            <w:tcW w:w="4508" w:type="dxa"/>
            <w:gridSpan w:val="2"/>
          </w:tcPr>
          <w:p w14:paraId="7C89B23E" w14:textId="3BD8D6A0" w:rsidR="00A43E7A" w:rsidRPr="00E56681" w:rsidRDefault="00A43E7A" w:rsidP="00E56681">
            <w:pPr>
              <w:spacing w:line="360" w:lineRule="auto"/>
              <w:jc w:val="both"/>
              <w:rPr>
                <w:rFonts w:cstheme="minorHAnsi"/>
                <w:sz w:val="28"/>
                <w:szCs w:val="28"/>
              </w:rPr>
            </w:pPr>
            <w:r w:rsidRPr="00E56681">
              <w:rPr>
                <w:rFonts w:cstheme="minorHAnsi"/>
                <w:sz w:val="28"/>
                <w:szCs w:val="28"/>
              </w:rPr>
              <w:t>Development</w:t>
            </w:r>
          </w:p>
        </w:tc>
      </w:tr>
      <w:tr w:rsidR="00A43E7A" w:rsidRPr="00E56681" w14:paraId="7859DA34" w14:textId="77777777" w:rsidTr="007E3496">
        <w:tc>
          <w:tcPr>
            <w:tcW w:w="4508" w:type="dxa"/>
          </w:tcPr>
          <w:p w14:paraId="7FEF7373" w14:textId="188C3262" w:rsidR="00A43E7A" w:rsidRPr="00E56681" w:rsidRDefault="00DD1EDF" w:rsidP="00E56681">
            <w:pPr>
              <w:spacing w:line="360" w:lineRule="auto"/>
              <w:jc w:val="both"/>
              <w:rPr>
                <w:rFonts w:cstheme="minorHAnsi"/>
                <w:sz w:val="28"/>
                <w:szCs w:val="28"/>
              </w:rPr>
            </w:pPr>
            <w:r w:rsidRPr="00E56681">
              <w:rPr>
                <w:rFonts w:cstheme="minorHAnsi"/>
                <w:sz w:val="28"/>
                <w:szCs w:val="28"/>
              </w:rPr>
              <w:t xml:space="preserve">The </w:t>
            </w:r>
            <w:r w:rsidR="007050A6" w:rsidRPr="00E56681">
              <w:rPr>
                <w:rFonts w:cstheme="minorHAnsi"/>
                <w:sz w:val="28"/>
                <w:szCs w:val="28"/>
              </w:rPr>
              <w:t>activity or process of gaining knowledge, through experience, instruction or study. With the result of increased the capacity to performance.</w:t>
            </w:r>
          </w:p>
        </w:tc>
        <w:tc>
          <w:tcPr>
            <w:tcW w:w="4508" w:type="dxa"/>
            <w:gridSpan w:val="2"/>
          </w:tcPr>
          <w:p w14:paraId="202CF904" w14:textId="6AC7B4BA" w:rsidR="00A43E7A" w:rsidRPr="00E56681" w:rsidRDefault="007A3DC9" w:rsidP="00E56681">
            <w:pPr>
              <w:spacing w:line="360" w:lineRule="auto"/>
              <w:jc w:val="both"/>
              <w:rPr>
                <w:rFonts w:cstheme="minorHAnsi"/>
                <w:sz w:val="28"/>
                <w:szCs w:val="28"/>
              </w:rPr>
            </w:pPr>
            <w:r w:rsidRPr="00E56681">
              <w:rPr>
                <w:rFonts w:cstheme="minorHAnsi"/>
                <w:sz w:val="28"/>
                <w:szCs w:val="28"/>
              </w:rPr>
              <w:t>The systematic use of scientific and technical knowledge to meet specific objectives or requirements</w:t>
            </w:r>
            <w:sdt>
              <w:sdtPr>
                <w:rPr>
                  <w:rFonts w:cstheme="minorHAnsi"/>
                  <w:sz w:val="28"/>
                  <w:szCs w:val="28"/>
                </w:rPr>
                <w:id w:val="1326086870"/>
                <w:citation/>
              </w:sdtPr>
              <w:sdtEndPr/>
              <w:sdtContent>
                <w:r w:rsidR="00182861" w:rsidRPr="00E56681">
                  <w:rPr>
                    <w:rFonts w:cstheme="minorHAnsi"/>
                    <w:sz w:val="28"/>
                    <w:szCs w:val="28"/>
                  </w:rPr>
                  <w:fldChar w:fldCharType="begin"/>
                </w:r>
                <w:r w:rsidR="00182861" w:rsidRPr="00E56681">
                  <w:rPr>
                    <w:rFonts w:cstheme="minorHAnsi"/>
                    <w:sz w:val="28"/>
                    <w:szCs w:val="28"/>
                  </w:rPr>
                  <w:instrText xml:space="preserve"> CITATION Cam19 \l 2057 </w:instrText>
                </w:r>
                <w:r w:rsidR="00182861"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(Cambridge University, 2019)</w:t>
                </w:r>
                <w:r w:rsidR="00182861" w:rsidRPr="00E56681">
                  <w:rPr>
                    <w:rFonts w:cstheme="minorHAnsi"/>
                    <w:sz w:val="28"/>
                    <w:szCs w:val="28"/>
                  </w:rPr>
                  <w:fldChar w:fldCharType="end"/>
                </w:r>
              </w:sdtContent>
            </w:sdt>
            <w:r w:rsidRPr="00E56681">
              <w:rPr>
                <w:rFonts w:cstheme="minorHAnsi"/>
                <w:sz w:val="28"/>
                <w:szCs w:val="28"/>
              </w:rPr>
              <w:t>.</w:t>
            </w:r>
          </w:p>
        </w:tc>
      </w:tr>
      <w:tr w:rsidR="007E3496" w:rsidRPr="00E56681" w14:paraId="14B2A054" w14:textId="771C09CD" w:rsidTr="007E3496">
        <w:tblPrEx>
          <w:tblLook w:val="0000" w:firstRow="0" w:lastRow="0" w:firstColumn="0" w:lastColumn="0" w:noHBand="0" w:noVBand="0"/>
        </w:tblPrEx>
        <w:trPr>
          <w:trHeight w:val="150"/>
        </w:trPr>
        <w:tc>
          <w:tcPr>
            <w:tcW w:w="4515" w:type="dxa"/>
            <w:gridSpan w:val="2"/>
          </w:tcPr>
          <w:p w14:paraId="1DCE76DC" w14:textId="1122DF97" w:rsidR="007E3496" w:rsidRPr="00E56681" w:rsidRDefault="00C9008D" w:rsidP="00E56681">
            <w:pPr>
              <w:spacing w:line="360" w:lineRule="auto"/>
              <w:jc w:val="both"/>
              <w:rPr>
                <w:rFonts w:cstheme="minorHAnsi"/>
                <w:sz w:val="28"/>
                <w:szCs w:val="28"/>
              </w:rPr>
            </w:pPr>
            <w:r w:rsidRPr="00E56681">
              <w:rPr>
                <w:rFonts w:cstheme="minorHAnsi"/>
                <w:sz w:val="28"/>
                <w:szCs w:val="28"/>
              </w:rPr>
              <w:t xml:space="preserve">The learning sequence </w:t>
            </w:r>
          </w:p>
        </w:tc>
        <w:tc>
          <w:tcPr>
            <w:tcW w:w="4501" w:type="dxa"/>
          </w:tcPr>
          <w:p w14:paraId="09B10279" w14:textId="11560583" w:rsidR="007E3496" w:rsidRPr="00E56681" w:rsidRDefault="007A3DC9" w:rsidP="00E56681">
            <w:pPr>
              <w:spacing w:line="360" w:lineRule="auto"/>
              <w:jc w:val="both"/>
              <w:rPr>
                <w:rFonts w:cstheme="minorHAnsi"/>
                <w:sz w:val="28"/>
                <w:szCs w:val="28"/>
              </w:rPr>
            </w:pPr>
            <w:r w:rsidRPr="00E56681">
              <w:rPr>
                <w:rFonts w:cstheme="minorHAnsi"/>
                <w:sz w:val="28"/>
                <w:szCs w:val="28"/>
              </w:rPr>
              <w:t xml:space="preserve">The development </w:t>
            </w:r>
            <w:r w:rsidR="002E774A" w:rsidRPr="00E56681">
              <w:rPr>
                <w:rFonts w:cstheme="minorHAnsi"/>
                <w:sz w:val="28"/>
                <w:szCs w:val="28"/>
              </w:rPr>
              <w:t xml:space="preserve">Process </w:t>
            </w:r>
          </w:p>
        </w:tc>
      </w:tr>
      <w:tr w:rsidR="007E3496" w:rsidRPr="00E56681" w14:paraId="49496B8C" w14:textId="77777777" w:rsidTr="007E3496">
        <w:tblPrEx>
          <w:tblLook w:val="0000" w:firstRow="0" w:lastRow="0" w:firstColumn="0" w:lastColumn="0" w:noHBand="0" w:noVBand="0"/>
        </w:tblPrEx>
        <w:trPr>
          <w:trHeight w:val="435"/>
        </w:trPr>
        <w:tc>
          <w:tcPr>
            <w:tcW w:w="4515" w:type="dxa"/>
            <w:gridSpan w:val="2"/>
          </w:tcPr>
          <w:p w14:paraId="7C49EFA3" w14:textId="003853A8" w:rsidR="007E3496" w:rsidRPr="00E56681" w:rsidRDefault="00C9008D"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Act</w:t>
            </w:r>
          </w:p>
          <w:p w14:paraId="3BE6F309" w14:textId="61B553C6" w:rsidR="00C9008D" w:rsidRPr="00E56681" w:rsidRDefault="00C9008D"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Reflect</w:t>
            </w:r>
          </w:p>
          <w:p w14:paraId="75CAB9D7" w14:textId="5D4030C2" w:rsidR="00C9008D" w:rsidRPr="00E56681" w:rsidRDefault="00C9008D"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Theorise</w:t>
            </w:r>
          </w:p>
          <w:p w14:paraId="3FC2CED9" w14:textId="4024787B" w:rsidR="00C9008D" w:rsidRPr="00E56681" w:rsidRDefault="00C9008D"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test</w:t>
            </w:r>
          </w:p>
        </w:tc>
        <w:tc>
          <w:tcPr>
            <w:tcW w:w="4501" w:type="dxa"/>
          </w:tcPr>
          <w:p w14:paraId="00C2ABB9" w14:textId="2882C248" w:rsidR="007E3496" w:rsidRPr="00E56681" w:rsidRDefault="002E774A"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Identify the training needs</w:t>
            </w:r>
          </w:p>
          <w:p w14:paraId="30700631" w14:textId="77777777" w:rsidR="002E774A" w:rsidRPr="00E56681" w:rsidRDefault="002E774A"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Establish the objectives</w:t>
            </w:r>
          </w:p>
          <w:p w14:paraId="26285B17" w14:textId="77777777" w:rsidR="002E774A" w:rsidRPr="00E56681" w:rsidRDefault="002E774A"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Select the most efficient and effective methods of training</w:t>
            </w:r>
          </w:p>
          <w:p w14:paraId="28BE2B35" w14:textId="77777777" w:rsidR="002E774A" w:rsidRPr="00E56681" w:rsidRDefault="007D5938" w:rsidP="00E56681">
            <w:pPr>
              <w:pStyle w:val="ListParagraph"/>
              <w:numPr>
                <w:ilvl w:val="0"/>
                <w:numId w:val="3"/>
              </w:numPr>
              <w:spacing w:line="360" w:lineRule="auto"/>
              <w:jc w:val="both"/>
              <w:rPr>
                <w:rFonts w:cstheme="minorHAnsi"/>
                <w:sz w:val="28"/>
                <w:szCs w:val="28"/>
              </w:rPr>
            </w:pPr>
            <w:r w:rsidRPr="00E56681">
              <w:rPr>
                <w:rFonts w:cstheme="minorHAnsi"/>
                <w:sz w:val="28"/>
                <w:szCs w:val="28"/>
              </w:rPr>
              <w:t xml:space="preserve">Deliver or undertake the training </w:t>
            </w:r>
          </w:p>
          <w:p w14:paraId="2F862BC2" w14:textId="06C815FB" w:rsidR="007D5938" w:rsidRPr="00E56681" w:rsidRDefault="007D5938" w:rsidP="00E56681">
            <w:pPr>
              <w:pStyle w:val="ListParagraph"/>
              <w:numPr>
                <w:ilvl w:val="0"/>
                <w:numId w:val="3"/>
              </w:numPr>
              <w:spacing w:line="360" w:lineRule="auto"/>
              <w:jc w:val="both"/>
              <w:rPr>
                <w:rFonts w:cstheme="minorHAnsi"/>
                <w:sz w:val="28"/>
                <w:szCs w:val="28"/>
              </w:rPr>
            </w:pPr>
            <w:r w:rsidRPr="00E56681">
              <w:rPr>
                <w:rFonts w:cstheme="minorHAnsi"/>
                <w:sz w:val="28"/>
                <w:szCs w:val="28"/>
              </w:rPr>
              <w:lastRenderedPageBreak/>
              <w:t>Evaluate the outcome, or performance</w:t>
            </w:r>
          </w:p>
        </w:tc>
      </w:tr>
      <w:tr w:rsidR="007E3496" w:rsidRPr="00E56681" w14:paraId="62D26635" w14:textId="697E1C91" w:rsidTr="007E3496">
        <w:tblPrEx>
          <w:tblLook w:val="0000" w:firstRow="0" w:lastRow="0" w:firstColumn="0" w:lastColumn="0" w:noHBand="0" w:noVBand="0"/>
        </w:tblPrEx>
        <w:trPr>
          <w:trHeight w:val="225"/>
        </w:trPr>
        <w:tc>
          <w:tcPr>
            <w:tcW w:w="4515" w:type="dxa"/>
            <w:gridSpan w:val="2"/>
          </w:tcPr>
          <w:p w14:paraId="0E3D5AD5" w14:textId="6E1748FF" w:rsidR="007E3496" w:rsidRPr="00E56681" w:rsidRDefault="00A669B6" w:rsidP="00E56681">
            <w:pPr>
              <w:spacing w:line="360" w:lineRule="auto"/>
              <w:jc w:val="both"/>
              <w:rPr>
                <w:rFonts w:cstheme="minorHAnsi"/>
                <w:sz w:val="28"/>
                <w:szCs w:val="28"/>
              </w:rPr>
            </w:pPr>
            <w:sdt>
              <w:sdtPr>
                <w:rPr>
                  <w:rFonts w:cstheme="minorHAnsi"/>
                  <w:sz w:val="28"/>
                  <w:szCs w:val="28"/>
                </w:rPr>
                <w:id w:val="1567770803"/>
                <w:citation/>
              </w:sdtPr>
              <w:sdtEndPr/>
              <w:sdtContent>
                <w:r w:rsidR="00AD1647" w:rsidRPr="00E56681">
                  <w:rPr>
                    <w:rFonts w:cstheme="minorHAnsi"/>
                    <w:sz w:val="28"/>
                    <w:szCs w:val="28"/>
                  </w:rPr>
                  <w:fldChar w:fldCharType="begin"/>
                </w:r>
                <w:r w:rsidR="00AD1647" w:rsidRPr="00E56681">
                  <w:rPr>
                    <w:rFonts w:cstheme="minorHAnsi"/>
                    <w:sz w:val="28"/>
                    <w:szCs w:val="28"/>
                  </w:rPr>
                  <w:instrText xml:space="preserve"> CITATION Hac97 \l 2057 </w:instrText>
                </w:r>
                <w:r w:rsidR="00AD1647" w:rsidRPr="00E56681">
                  <w:rPr>
                    <w:rFonts w:cstheme="minorHAnsi"/>
                    <w:sz w:val="28"/>
                    <w:szCs w:val="28"/>
                  </w:rPr>
                  <w:fldChar w:fldCharType="separate"/>
                </w:r>
                <w:r w:rsidR="00C1289D" w:rsidRPr="00C1289D">
                  <w:rPr>
                    <w:rFonts w:cstheme="minorHAnsi"/>
                    <w:noProof/>
                    <w:sz w:val="28"/>
                    <w:szCs w:val="28"/>
                  </w:rPr>
                  <w:t>(Hackett, 1997)</w:t>
                </w:r>
                <w:r w:rsidR="00AD1647" w:rsidRPr="00E56681">
                  <w:rPr>
                    <w:rFonts w:cstheme="minorHAnsi"/>
                    <w:sz w:val="28"/>
                    <w:szCs w:val="28"/>
                  </w:rPr>
                  <w:fldChar w:fldCharType="end"/>
                </w:r>
              </w:sdtContent>
            </w:sdt>
            <w:r w:rsidR="00780E53" w:rsidRPr="00E56681">
              <w:rPr>
                <w:rFonts w:cstheme="minorHAnsi"/>
                <w:sz w:val="28"/>
                <w:szCs w:val="28"/>
              </w:rPr>
              <w:t xml:space="preserve"> </w:t>
            </w:r>
          </w:p>
        </w:tc>
        <w:tc>
          <w:tcPr>
            <w:tcW w:w="4501" w:type="dxa"/>
          </w:tcPr>
          <w:p w14:paraId="261AD220" w14:textId="703102CC" w:rsidR="007E3496" w:rsidRPr="00E56681" w:rsidRDefault="00A669B6" w:rsidP="00E56681">
            <w:pPr>
              <w:spacing w:line="360" w:lineRule="auto"/>
              <w:jc w:val="both"/>
              <w:rPr>
                <w:rFonts w:cstheme="minorHAnsi"/>
                <w:sz w:val="28"/>
                <w:szCs w:val="28"/>
              </w:rPr>
            </w:pPr>
            <w:sdt>
              <w:sdtPr>
                <w:rPr>
                  <w:rFonts w:cstheme="minorHAnsi"/>
                  <w:sz w:val="28"/>
                  <w:szCs w:val="28"/>
                </w:rPr>
                <w:id w:val="971484215"/>
                <w:citation/>
              </w:sdtPr>
              <w:sdtEndPr/>
              <w:sdtContent>
                <w:r w:rsidR="003340BC" w:rsidRPr="00E56681">
                  <w:rPr>
                    <w:rFonts w:cstheme="minorHAnsi"/>
                    <w:sz w:val="28"/>
                    <w:szCs w:val="28"/>
                  </w:rPr>
                  <w:fldChar w:fldCharType="begin"/>
                </w:r>
                <w:r w:rsidR="003340BC" w:rsidRPr="00E56681">
                  <w:rPr>
                    <w:rFonts w:cstheme="minorHAnsi"/>
                    <w:sz w:val="28"/>
                    <w:szCs w:val="28"/>
                  </w:rPr>
                  <w:instrText xml:space="preserve"> CITATION Har09 \l 2057 </w:instrText>
                </w:r>
                <w:r w:rsidR="003340BC" w:rsidRPr="00E56681">
                  <w:rPr>
                    <w:rFonts w:cstheme="minorHAnsi"/>
                    <w:sz w:val="28"/>
                    <w:szCs w:val="28"/>
                  </w:rPr>
                  <w:fldChar w:fldCharType="separate"/>
                </w:r>
                <w:r w:rsidR="00C1289D" w:rsidRPr="00C1289D">
                  <w:rPr>
                    <w:rFonts w:cstheme="minorHAnsi"/>
                    <w:noProof/>
                    <w:sz w:val="28"/>
                    <w:szCs w:val="28"/>
                  </w:rPr>
                  <w:t>(Harrison, 2009)</w:t>
                </w:r>
                <w:r w:rsidR="003340BC" w:rsidRPr="00E56681">
                  <w:rPr>
                    <w:rFonts w:cstheme="minorHAnsi"/>
                    <w:sz w:val="28"/>
                    <w:szCs w:val="28"/>
                  </w:rPr>
                  <w:fldChar w:fldCharType="end"/>
                </w:r>
              </w:sdtContent>
            </w:sdt>
          </w:p>
        </w:tc>
      </w:tr>
    </w:tbl>
    <w:p w14:paraId="1F0A831F" w14:textId="7F845613" w:rsidR="00A43E7A" w:rsidRPr="00E56681" w:rsidRDefault="00A43E7A" w:rsidP="00E56681">
      <w:pPr>
        <w:spacing w:line="360" w:lineRule="auto"/>
        <w:jc w:val="both"/>
        <w:rPr>
          <w:rFonts w:cstheme="minorHAnsi"/>
          <w:sz w:val="28"/>
          <w:szCs w:val="28"/>
        </w:rPr>
      </w:pPr>
    </w:p>
    <w:p w14:paraId="11820F7D" w14:textId="7178B431" w:rsidR="006A59B9" w:rsidRPr="00F31908" w:rsidRDefault="006A59B9" w:rsidP="00F31908">
      <w:pPr>
        <w:pStyle w:val="Heading1"/>
        <w:rPr>
          <w:sz w:val="40"/>
        </w:rPr>
      </w:pPr>
      <w:bookmarkStart w:id="4" w:name="_Hlk1139439"/>
      <w:bookmarkStart w:id="5" w:name="_Toc2719479"/>
      <w:r w:rsidRPr="00F31908">
        <w:rPr>
          <w:sz w:val="40"/>
        </w:rPr>
        <w:t xml:space="preserve">Human resource development </w:t>
      </w:r>
      <w:bookmarkEnd w:id="4"/>
      <w:r w:rsidRPr="00F31908">
        <w:rPr>
          <w:sz w:val="40"/>
        </w:rPr>
        <w:t>(HRD)</w:t>
      </w:r>
      <w:r w:rsidR="003B7AD4" w:rsidRPr="00F31908">
        <w:rPr>
          <w:sz w:val="40"/>
        </w:rPr>
        <w:t xml:space="preserve"> from a Government Prospective</w:t>
      </w:r>
      <w:bookmarkEnd w:id="5"/>
    </w:p>
    <w:p w14:paraId="3EA5A2D4" w14:textId="77777777" w:rsidR="00B314B0" w:rsidRPr="00E56681" w:rsidRDefault="00B314B0" w:rsidP="00E56681">
      <w:pPr>
        <w:spacing w:line="360" w:lineRule="auto"/>
        <w:jc w:val="both"/>
        <w:rPr>
          <w:sz w:val="28"/>
          <w:szCs w:val="28"/>
        </w:rPr>
      </w:pPr>
    </w:p>
    <w:p w14:paraId="14E515BA" w14:textId="330C0BC6" w:rsidR="006A59B9" w:rsidRPr="00E56681" w:rsidRDefault="006A59B9" w:rsidP="00E56681">
      <w:pPr>
        <w:spacing w:line="360" w:lineRule="auto"/>
        <w:jc w:val="both"/>
        <w:rPr>
          <w:rFonts w:cstheme="minorHAnsi"/>
          <w:sz w:val="28"/>
          <w:szCs w:val="28"/>
        </w:rPr>
      </w:pPr>
      <w:bookmarkStart w:id="6" w:name="_Hlk1139494"/>
      <w:r w:rsidRPr="00E56681">
        <w:rPr>
          <w:rFonts w:cstheme="minorHAnsi"/>
          <w:sz w:val="28"/>
          <w:szCs w:val="28"/>
        </w:rPr>
        <w:t xml:space="preserve">Human resource development (HRD), from </w:t>
      </w:r>
      <w:bookmarkEnd w:id="6"/>
      <w:r w:rsidRPr="00E56681">
        <w:rPr>
          <w:rFonts w:cstheme="minorHAnsi"/>
          <w:sz w:val="28"/>
          <w:szCs w:val="28"/>
        </w:rPr>
        <w:t>the</w:t>
      </w:r>
      <w:r w:rsidR="00780E53" w:rsidRPr="00E56681">
        <w:rPr>
          <w:rFonts w:cstheme="minorHAnsi"/>
          <w:sz w:val="28"/>
          <w:szCs w:val="28"/>
        </w:rPr>
        <w:t xml:space="preserve"> economic and socio-perspective.</w:t>
      </w:r>
      <w:r w:rsidRPr="00E56681">
        <w:rPr>
          <w:rFonts w:cstheme="minorHAnsi"/>
          <w:sz w:val="28"/>
          <w:szCs w:val="28"/>
        </w:rPr>
        <w:t xml:space="preserve"> </w:t>
      </w:r>
      <w:r w:rsidR="00780E53" w:rsidRPr="00E56681">
        <w:rPr>
          <w:rFonts w:cstheme="minorHAnsi"/>
          <w:sz w:val="28"/>
          <w:szCs w:val="28"/>
        </w:rPr>
        <w:t>G</w:t>
      </w:r>
      <w:r w:rsidRPr="00E56681">
        <w:rPr>
          <w:rFonts w:cstheme="minorHAnsi"/>
          <w:sz w:val="28"/>
          <w:szCs w:val="28"/>
        </w:rPr>
        <w:t>overnment</w:t>
      </w:r>
      <w:r w:rsidR="00780E53" w:rsidRPr="00E56681">
        <w:rPr>
          <w:rFonts w:cstheme="minorHAnsi"/>
          <w:sz w:val="28"/>
          <w:szCs w:val="28"/>
        </w:rPr>
        <w:t>s for each individual</w:t>
      </w:r>
      <w:r w:rsidRPr="00E56681">
        <w:rPr>
          <w:rFonts w:cstheme="minorHAnsi"/>
          <w:sz w:val="28"/>
          <w:szCs w:val="28"/>
        </w:rPr>
        <w:t xml:space="preserve"> country must create programs on a national level </w:t>
      </w:r>
      <w:proofErr w:type="gramStart"/>
      <w:r w:rsidRPr="00E56681">
        <w:rPr>
          <w:rFonts w:cstheme="minorHAnsi"/>
          <w:sz w:val="28"/>
          <w:szCs w:val="28"/>
        </w:rPr>
        <w:t>in order to</w:t>
      </w:r>
      <w:proofErr w:type="gramEnd"/>
      <w:r w:rsidRPr="00E56681">
        <w:rPr>
          <w:rFonts w:cstheme="minorHAnsi"/>
          <w:sz w:val="28"/>
          <w:szCs w:val="28"/>
        </w:rPr>
        <w:t xml:space="preserve"> achieve a sustainable society; by emphasising human resource development, nations can reduce social problems such as poverty, hunger, lack of health care, lack of education and lack of housing.</w:t>
      </w:r>
    </w:p>
    <w:p w14:paraId="707B4A4C" w14:textId="1721B23A" w:rsidR="00174FB0" w:rsidRPr="00E56681" w:rsidRDefault="006A59B9" w:rsidP="00E56681">
      <w:pPr>
        <w:spacing w:line="360" w:lineRule="auto"/>
        <w:jc w:val="both"/>
        <w:rPr>
          <w:rFonts w:cstheme="minorHAnsi"/>
          <w:sz w:val="28"/>
          <w:szCs w:val="28"/>
        </w:rPr>
      </w:pPr>
      <w:r w:rsidRPr="00E56681">
        <w:rPr>
          <w:rFonts w:cstheme="minorHAnsi"/>
          <w:sz w:val="28"/>
          <w:szCs w:val="28"/>
        </w:rPr>
        <w:t>Therefore, HRD became a priority in government initiative and policy making, with the aim to improve knowledge and skills, throughout society, to enhance growth. It has been proved that countries which are economic stable have invested in and promoted HRD. The UK agenda prioritised the need to address the well-being of individuals, families and societies; as a happy society, provides the likelihood of a sense of belonging</w:t>
      </w:r>
      <w:sdt>
        <w:sdtPr>
          <w:rPr>
            <w:rFonts w:cstheme="minorHAnsi"/>
            <w:sz w:val="28"/>
            <w:szCs w:val="28"/>
          </w:rPr>
          <w:id w:val="25224028"/>
          <w:citation/>
        </w:sdtPr>
        <w:sdtEndPr/>
        <w:sdtContent>
          <w:r w:rsidR="005A3C4B" w:rsidRPr="00E56681">
            <w:rPr>
              <w:rFonts w:cstheme="minorHAnsi"/>
              <w:sz w:val="28"/>
              <w:szCs w:val="28"/>
            </w:rPr>
            <w:fldChar w:fldCharType="begin"/>
          </w:r>
          <w:r w:rsidR="00780E53" w:rsidRPr="00E56681">
            <w:rPr>
              <w:rFonts w:cstheme="minorHAnsi"/>
              <w:sz w:val="28"/>
              <w:szCs w:val="28"/>
            </w:rPr>
            <w:instrText xml:space="preserve">CITATION Har09 \l 2057 </w:instrText>
          </w:r>
          <w:r w:rsidR="005A3C4B"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(Harrison, 2009)</w:t>
          </w:r>
          <w:r w:rsidR="005A3C4B" w:rsidRPr="00E56681">
            <w:rPr>
              <w:rFonts w:cstheme="minorHAnsi"/>
              <w:sz w:val="28"/>
              <w:szCs w:val="28"/>
            </w:rPr>
            <w:fldChar w:fldCharType="end"/>
          </w:r>
        </w:sdtContent>
      </w:sdt>
      <w:r w:rsidRPr="00E56681">
        <w:rPr>
          <w:rFonts w:cstheme="minorHAnsi"/>
          <w:sz w:val="28"/>
          <w:szCs w:val="28"/>
        </w:rPr>
        <w:t xml:space="preserve">. Furthermore, a productive society will reflect positively to the </w:t>
      </w:r>
      <w:r w:rsidR="00780E53" w:rsidRPr="00E56681">
        <w:rPr>
          <w:rFonts w:cstheme="minorHAnsi"/>
          <w:sz w:val="28"/>
          <w:szCs w:val="28"/>
        </w:rPr>
        <w:t>country’s</w:t>
      </w:r>
      <w:r w:rsidRPr="00E56681">
        <w:rPr>
          <w:rFonts w:cstheme="minorHAnsi"/>
          <w:sz w:val="28"/>
          <w:szCs w:val="28"/>
        </w:rPr>
        <w:t xml:space="preserve"> Gross Domestic Product (GDP)</w:t>
      </w:r>
      <w:sdt>
        <w:sdtPr>
          <w:rPr>
            <w:rFonts w:cstheme="minorHAnsi"/>
            <w:sz w:val="28"/>
            <w:szCs w:val="28"/>
          </w:rPr>
          <w:id w:val="1107544197"/>
          <w:citation/>
        </w:sdtPr>
        <w:sdtEndPr/>
        <w:sdtContent>
          <w:r w:rsidRPr="00E56681">
            <w:rPr>
              <w:rFonts w:cstheme="minorHAnsi"/>
              <w:sz w:val="28"/>
              <w:szCs w:val="28"/>
            </w:rPr>
            <w:fldChar w:fldCharType="begin"/>
          </w:r>
          <w:r w:rsidRPr="00E56681">
            <w:rPr>
              <w:rFonts w:cstheme="minorHAnsi"/>
              <w:sz w:val="28"/>
              <w:szCs w:val="28"/>
            </w:rPr>
            <w:instrText xml:space="preserve"> CITATION Der19 \l 2057 </w:instrText>
          </w:r>
          <w:r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(Dervis, 2019)</w:t>
          </w:r>
          <w:r w:rsidRPr="00E56681">
            <w:rPr>
              <w:rFonts w:cstheme="minorHAnsi"/>
              <w:sz w:val="28"/>
              <w:szCs w:val="28"/>
            </w:rPr>
            <w:fldChar w:fldCharType="end"/>
          </w:r>
        </w:sdtContent>
      </w:sdt>
      <w:r w:rsidRPr="00E56681">
        <w:rPr>
          <w:rFonts w:cstheme="minorHAnsi"/>
          <w:sz w:val="28"/>
          <w:szCs w:val="28"/>
        </w:rPr>
        <w:t>.</w:t>
      </w:r>
    </w:p>
    <w:p w14:paraId="66563AA4" w14:textId="1D514DA7" w:rsidR="006A59B9" w:rsidRPr="00F31908" w:rsidRDefault="00174FB0" w:rsidP="00F31908">
      <w:pPr>
        <w:pStyle w:val="Heading1"/>
        <w:rPr>
          <w:sz w:val="40"/>
        </w:rPr>
      </w:pPr>
      <w:bookmarkStart w:id="7" w:name="_Toc2719480"/>
      <w:r w:rsidRPr="00F31908">
        <w:rPr>
          <w:sz w:val="40"/>
        </w:rPr>
        <w:t>H</w:t>
      </w:r>
      <w:r w:rsidR="006A59B9" w:rsidRPr="00F31908">
        <w:rPr>
          <w:sz w:val="40"/>
        </w:rPr>
        <w:t>RD from an organisation perspect</w:t>
      </w:r>
      <w:r w:rsidR="003B7AD4" w:rsidRPr="00F31908">
        <w:rPr>
          <w:sz w:val="40"/>
        </w:rPr>
        <w:t>ive</w:t>
      </w:r>
      <w:bookmarkEnd w:id="7"/>
    </w:p>
    <w:p w14:paraId="531CB17F" w14:textId="77777777" w:rsidR="00B314B0" w:rsidRPr="00E56681" w:rsidRDefault="00B314B0" w:rsidP="00E56681">
      <w:pPr>
        <w:spacing w:line="360" w:lineRule="auto"/>
        <w:jc w:val="both"/>
        <w:rPr>
          <w:sz w:val="28"/>
          <w:szCs w:val="28"/>
        </w:rPr>
      </w:pPr>
    </w:p>
    <w:p w14:paraId="15148E08" w14:textId="5C2C8F24" w:rsidR="006A59B9" w:rsidRPr="00E56681" w:rsidRDefault="006A59B9" w:rsidP="00E56681">
      <w:pPr>
        <w:spacing w:line="360" w:lineRule="auto"/>
        <w:jc w:val="both"/>
        <w:rPr>
          <w:rFonts w:cstheme="minorHAnsi"/>
          <w:sz w:val="28"/>
          <w:szCs w:val="28"/>
        </w:rPr>
      </w:pPr>
      <w:r w:rsidRPr="00E56681">
        <w:rPr>
          <w:rFonts w:cstheme="minorHAnsi"/>
          <w:sz w:val="28"/>
          <w:szCs w:val="28"/>
        </w:rPr>
        <w:t xml:space="preserve">Employees are known, in organisational terms, as ‘Human Capital’ as they provide value to an organisation. Therefore, employee development is essential to maximise this ‘capital’. In employee development, organisations have the </w:t>
      </w:r>
      <w:r w:rsidRPr="00E56681">
        <w:rPr>
          <w:rFonts w:cstheme="minorHAnsi"/>
          <w:sz w:val="28"/>
          <w:szCs w:val="28"/>
        </w:rPr>
        <w:lastRenderedPageBreak/>
        <w:t xml:space="preserve">obligation to ensure that their employees are trained and qualified to conduct the role in which they have been employed for, therefore, HRD is a necessity for organisations </w:t>
      </w:r>
      <w:proofErr w:type="gramStart"/>
      <w:r w:rsidRPr="00E56681">
        <w:rPr>
          <w:rFonts w:cstheme="minorHAnsi"/>
          <w:sz w:val="28"/>
          <w:szCs w:val="28"/>
        </w:rPr>
        <w:t>in order to</w:t>
      </w:r>
      <w:proofErr w:type="gramEnd"/>
      <w:r w:rsidRPr="00E56681">
        <w:rPr>
          <w:rFonts w:cstheme="minorHAnsi"/>
          <w:sz w:val="28"/>
          <w:szCs w:val="28"/>
        </w:rPr>
        <w:t xml:space="preserve"> maintain and improve their quality of service or products; organisations need to ensure that the workforce is efficient and capable to respond to changes in the marketplace. </w:t>
      </w:r>
    </w:p>
    <w:p w14:paraId="6C81E347" w14:textId="3DD72B2D" w:rsidR="00780E53" w:rsidRPr="00E56681" w:rsidRDefault="00780E53" w:rsidP="00E56681">
      <w:pPr>
        <w:spacing w:line="360" w:lineRule="auto"/>
        <w:jc w:val="both"/>
        <w:rPr>
          <w:rFonts w:cstheme="minorHAnsi"/>
          <w:sz w:val="28"/>
          <w:szCs w:val="28"/>
        </w:rPr>
      </w:pPr>
      <w:r w:rsidRPr="00E56681">
        <w:rPr>
          <w:rFonts w:cstheme="minorHAnsi"/>
          <w:sz w:val="28"/>
          <w:szCs w:val="28"/>
        </w:rPr>
        <w:t xml:space="preserve">Human capital is defined </w:t>
      </w:r>
      <w:sdt>
        <w:sdtPr>
          <w:rPr>
            <w:rFonts w:cstheme="minorHAnsi"/>
            <w:sz w:val="28"/>
            <w:szCs w:val="28"/>
          </w:rPr>
          <w:id w:val="1487202542"/>
          <w:citation/>
        </w:sdtPr>
        <w:sdtEndPr/>
        <w:sdtContent>
          <w:r w:rsidR="001D3641" w:rsidRPr="00E56681">
            <w:rPr>
              <w:rFonts w:cstheme="minorHAnsi"/>
              <w:sz w:val="28"/>
              <w:szCs w:val="28"/>
            </w:rPr>
            <w:fldChar w:fldCharType="begin"/>
          </w:r>
          <w:r w:rsidR="001D3641" w:rsidRPr="00E56681">
            <w:rPr>
              <w:rFonts w:cstheme="minorHAnsi"/>
              <w:sz w:val="28"/>
              <w:szCs w:val="28"/>
            </w:rPr>
            <w:instrText xml:space="preserve"> CITATION Kun15 \l 2057 </w:instrText>
          </w:r>
          <w:r w:rsidR="001D3641" w:rsidRPr="00E56681">
            <w:rPr>
              <w:rFonts w:cstheme="minorHAnsi"/>
              <w:sz w:val="28"/>
              <w:szCs w:val="28"/>
            </w:rPr>
            <w:fldChar w:fldCharType="separate"/>
          </w:r>
          <w:r w:rsidR="00C1289D" w:rsidRPr="00C1289D">
            <w:rPr>
              <w:rFonts w:cstheme="minorHAnsi"/>
              <w:noProof/>
              <w:sz w:val="28"/>
              <w:szCs w:val="28"/>
            </w:rPr>
            <w:t>(Kunnas, 2015)</w:t>
          </w:r>
          <w:r w:rsidR="001D3641" w:rsidRPr="00E56681">
            <w:rPr>
              <w:rFonts w:cstheme="minorHAnsi"/>
              <w:sz w:val="28"/>
              <w:szCs w:val="28"/>
            </w:rPr>
            <w:fldChar w:fldCharType="end"/>
          </w:r>
        </w:sdtContent>
      </w:sdt>
      <w:r w:rsidRPr="00E56681">
        <w:rPr>
          <w:rFonts w:cstheme="minorHAnsi"/>
          <w:sz w:val="28"/>
          <w:szCs w:val="28"/>
        </w:rPr>
        <w:t>as “the knowledge, skills, competencies and attributes embodied in individuals that facilitate the creation of personal, social and economic well-being”.</w:t>
      </w:r>
    </w:p>
    <w:p w14:paraId="44D15598" w14:textId="797080F5" w:rsidR="00780E53" w:rsidRPr="00E56681" w:rsidRDefault="006A59B9" w:rsidP="00E56681">
      <w:pPr>
        <w:spacing w:line="360" w:lineRule="auto"/>
        <w:jc w:val="both"/>
        <w:rPr>
          <w:rFonts w:cstheme="minorHAnsi"/>
          <w:sz w:val="28"/>
          <w:szCs w:val="28"/>
        </w:rPr>
      </w:pPr>
      <w:r w:rsidRPr="00E56681">
        <w:rPr>
          <w:rFonts w:cstheme="minorHAnsi"/>
          <w:sz w:val="28"/>
          <w:szCs w:val="28"/>
        </w:rPr>
        <w:t xml:space="preserve">Organisations face many challenges in today’s business environment: global competition, new technology, environmental regulations, and rapidly increase of innovation. In the development process, a learning environment </w:t>
      </w:r>
      <w:proofErr w:type="gramStart"/>
      <w:r w:rsidRPr="00E56681">
        <w:rPr>
          <w:rFonts w:cstheme="minorHAnsi"/>
          <w:sz w:val="28"/>
          <w:szCs w:val="28"/>
        </w:rPr>
        <w:t>has to</w:t>
      </w:r>
      <w:proofErr w:type="gramEnd"/>
      <w:r w:rsidRPr="00E56681">
        <w:rPr>
          <w:rFonts w:cstheme="minorHAnsi"/>
          <w:sz w:val="28"/>
          <w:szCs w:val="28"/>
        </w:rPr>
        <w:t xml:space="preserve"> be created so that learning outcomes can be achieved</w:t>
      </w:r>
      <w:sdt>
        <w:sdtPr>
          <w:rPr>
            <w:rFonts w:cstheme="minorHAnsi"/>
            <w:sz w:val="28"/>
            <w:szCs w:val="28"/>
          </w:rPr>
          <w:id w:val="617115035"/>
          <w:citation/>
        </w:sdtPr>
        <w:sdtEndPr/>
        <w:sdtContent>
          <w:r w:rsidRPr="00E56681">
            <w:rPr>
              <w:rFonts w:cstheme="minorHAnsi"/>
              <w:sz w:val="28"/>
              <w:szCs w:val="28"/>
            </w:rPr>
            <w:fldChar w:fldCharType="begin"/>
          </w:r>
          <w:r w:rsidRPr="00E56681">
            <w:rPr>
              <w:rFonts w:cstheme="minorHAnsi"/>
              <w:sz w:val="28"/>
              <w:szCs w:val="28"/>
            </w:rPr>
            <w:instrText xml:space="preserve"> CITATION Kev14 \l 2057 </w:instrText>
          </w:r>
          <w:r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(Kevin Ford, 2014)</w:t>
          </w:r>
          <w:r w:rsidRPr="00E56681">
            <w:rPr>
              <w:rFonts w:cstheme="minorHAnsi"/>
              <w:sz w:val="28"/>
              <w:szCs w:val="28"/>
            </w:rPr>
            <w:fldChar w:fldCharType="end"/>
          </w:r>
        </w:sdtContent>
      </w:sdt>
      <w:r w:rsidRPr="00E56681">
        <w:rPr>
          <w:rFonts w:cstheme="minorHAnsi"/>
          <w:sz w:val="28"/>
          <w:szCs w:val="28"/>
        </w:rPr>
        <w:t xml:space="preserve">. </w:t>
      </w:r>
    </w:p>
    <w:p w14:paraId="2C763F91" w14:textId="659B1128" w:rsidR="006A59B9" w:rsidRPr="00F31908" w:rsidRDefault="006A59B9" w:rsidP="00F31908">
      <w:pPr>
        <w:pStyle w:val="Heading1"/>
        <w:rPr>
          <w:sz w:val="40"/>
        </w:rPr>
      </w:pPr>
      <w:bookmarkStart w:id="8" w:name="_Toc2719481"/>
      <w:r w:rsidRPr="00F31908">
        <w:rPr>
          <w:sz w:val="40"/>
        </w:rPr>
        <w:t>Human resource development from an individual perspective</w:t>
      </w:r>
      <w:bookmarkEnd w:id="8"/>
    </w:p>
    <w:p w14:paraId="08EE1D6D" w14:textId="77777777" w:rsidR="00F507EA" w:rsidRPr="00E56681" w:rsidRDefault="00F507EA" w:rsidP="00E56681">
      <w:pPr>
        <w:spacing w:line="360" w:lineRule="auto"/>
        <w:jc w:val="both"/>
        <w:rPr>
          <w:sz w:val="28"/>
          <w:szCs w:val="28"/>
        </w:rPr>
      </w:pPr>
    </w:p>
    <w:p w14:paraId="4F71683B" w14:textId="530EF347" w:rsidR="006A59B9" w:rsidRPr="00E56681" w:rsidRDefault="006A59B9" w:rsidP="00E56681">
      <w:pPr>
        <w:spacing w:line="360" w:lineRule="auto"/>
        <w:jc w:val="both"/>
        <w:rPr>
          <w:rFonts w:cstheme="minorHAnsi"/>
          <w:sz w:val="28"/>
          <w:szCs w:val="28"/>
        </w:rPr>
      </w:pPr>
      <w:r w:rsidRPr="00E56681">
        <w:rPr>
          <w:rFonts w:cstheme="minorHAnsi"/>
          <w:sz w:val="28"/>
          <w:szCs w:val="28"/>
        </w:rPr>
        <w:t xml:space="preserve">From an individual’s perspective, HRD is person centred approach which </w:t>
      </w:r>
      <w:r w:rsidR="00C9136F" w:rsidRPr="00E56681">
        <w:rPr>
          <w:rFonts w:cstheme="minorHAnsi"/>
          <w:sz w:val="28"/>
          <w:szCs w:val="28"/>
        </w:rPr>
        <w:t xml:space="preserve">depends upon </w:t>
      </w:r>
      <w:r w:rsidRPr="00E56681">
        <w:rPr>
          <w:rFonts w:cstheme="minorHAnsi"/>
          <w:sz w:val="28"/>
          <w:szCs w:val="28"/>
        </w:rPr>
        <w:t>the person’s interests and ambitions; this does not necessarily have to be a job or career related development, it can be a more holistic approach to employee development, such as guitar playing. Abraham Maslow 1908 – 1970, a pioneer in HRD, classified the needs of person in human development, into what is known as ‘Maslow’s Hierarchy of Needs</w:t>
      </w:r>
      <w:sdt>
        <w:sdtPr>
          <w:rPr>
            <w:rFonts w:cstheme="minorHAnsi"/>
            <w:sz w:val="28"/>
            <w:szCs w:val="28"/>
          </w:rPr>
          <w:id w:val="-603266747"/>
          <w:citation/>
        </w:sdtPr>
        <w:sdtEndPr/>
        <w:sdtContent>
          <w:r w:rsidR="00691982" w:rsidRPr="00E56681">
            <w:rPr>
              <w:rFonts w:cstheme="minorHAnsi"/>
              <w:sz w:val="28"/>
              <w:szCs w:val="28"/>
            </w:rPr>
            <w:fldChar w:fldCharType="begin"/>
          </w:r>
          <w:r w:rsidR="00691982" w:rsidRPr="00E56681">
            <w:rPr>
              <w:rFonts w:cstheme="minorHAnsi"/>
              <w:sz w:val="28"/>
              <w:szCs w:val="28"/>
            </w:rPr>
            <w:instrText xml:space="preserve"> CITATION Mas11 \l 2057 </w:instrText>
          </w:r>
          <w:r w:rsidR="00691982"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(Maslow, 2011)</w:t>
          </w:r>
          <w:r w:rsidR="00691982" w:rsidRPr="00E56681">
            <w:rPr>
              <w:rFonts w:cstheme="minorHAnsi"/>
              <w:sz w:val="28"/>
              <w:szCs w:val="28"/>
            </w:rPr>
            <w:fldChar w:fldCharType="end"/>
          </w:r>
        </w:sdtContent>
      </w:sdt>
      <w:r w:rsidRPr="00E56681">
        <w:rPr>
          <w:rFonts w:cstheme="minorHAnsi"/>
          <w:sz w:val="28"/>
          <w:szCs w:val="28"/>
        </w:rPr>
        <w:t xml:space="preserve">; bottom to top these needs are: physiological, safety, belonging, esteem and self-actualisation. The first two, physiological and, safety, are essential to sustain life and are legal requirements for an organisation, what is known as hard HRM. Belonging, esteem and self-actualisation are considered soft HRM, and deal with a person, psychological, emotional and over all holistic needs. </w:t>
      </w:r>
    </w:p>
    <w:p w14:paraId="5A8775D1" w14:textId="26703005" w:rsidR="006A59B9" w:rsidRPr="00E56681" w:rsidRDefault="006A59B9" w:rsidP="00E56681">
      <w:pPr>
        <w:spacing w:line="360" w:lineRule="auto"/>
        <w:jc w:val="both"/>
        <w:rPr>
          <w:rFonts w:cstheme="minorHAnsi"/>
          <w:sz w:val="28"/>
          <w:szCs w:val="28"/>
        </w:rPr>
      </w:pPr>
      <w:r w:rsidRPr="00E56681">
        <w:rPr>
          <w:rFonts w:cstheme="minorHAnsi"/>
          <w:sz w:val="28"/>
          <w:szCs w:val="28"/>
        </w:rPr>
        <w:lastRenderedPageBreak/>
        <w:t xml:space="preserve">When you consider ‘belonging’ if an employee feels that they belong, and are integrated into a work place, they are more likely to feel proud of their organisation. This pride will lead to employees being more productive as they identify themselves as a member of the organisation, thereby, wanting the organisation to do well. This leads the employee to feel ‘esteem’; esteem is reached when employees are happy in their work environment and they have a sense that they are appreciated, respected and add value to the organisation. When esteem is gained, this leads to ‘self-actualisation’; self-actualisation is when people reach the goals that they desire and achieve and feel fulfilment as a person and as an employee. </w:t>
      </w:r>
    </w:p>
    <w:p w14:paraId="19BFC7D1" w14:textId="4E37271F" w:rsidR="006A59B9" w:rsidRPr="00F31908" w:rsidRDefault="006A59B9" w:rsidP="00F31908">
      <w:pPr>
        <w:pStyle w:val="Heading1"/>
        <w:rPr>
          <w:sz w:val="40"/>
        </w:rPr>
      </w:pPr>
      <w:bookmarkStart w:id="9" w:name="_Toc2719482"/>
      <w:r w:rsidRPr="00F31908">
        <w:rPr>
          <w:sz w:val="40"/>
        </w:rPr>
        <w:t>The importance of HRD in organisations</w:t>
      </w:r>
      <w:bookmarkEnd w:id="9"/>
      <w:r w:rsidRPr="00F31908">
        <w:rPr>
          <w:sz w:val="40"/>
        </w:rPr>
        <w:t xml:space="preserve"> </w:t>
      </w:r>
    </w:p>
    <w:p w14:paraId="34E4BB09" w14:textId="77777777" w:rsidR="00797820" w:rsidRPr="00E56681" w:rsidRDefault="00797820" w:rsidP="00E56681">
      <w:pPr>
        <w:spacing w:line="360" w:lineRule="auto"/>
        <w:jc w:val="both"/>
        <w:rPr>
          <w:sz w:val="28"/>
          <w:szCs w:val="28"/>
        </w:rPr>
      </w:pPr>
    </w:p>
    <w:p w14:paraId="2EF4A3C8" w14:textId="5C43E4AB" w:rsidR="00264966" w:rsidRPr="00E56681" w:rsidRDefault="006A59B9" w:rsidP="00E56681">
      <w:pPr>
        <w:spacing w:line="360" w:lineRule="auto"/>
        <w:jc w:val="both"/>
        <w:rPr>
          <w:rFonts w:cstheme="minorHAnsi"/>
          <w:sz w:val="28"/>
          <w:szCs w:val="28"/>
        </w:rPr>
      </w:pPr>
      <w:r w:rsidRPr="00E56681">
        <w:rPr>
          <w:rFonts w:cstheme="minorHAnsi"/>
          <w:sz w:val="28"/>
          <w:szCs w:val="28"/>
        </w:rPr>
        <w:t>Due to globalisation there are no, so called, ‘jobs for life’ anymore. In years gone by careers used to be life long, people used to be trained and developed to do a specific job role, which most of the time was a repetitive task; people were employed on the basis that they needed to fill a role. However, according to Stewart and Mc-</w:t>
      </w:r>
      <w:proofErr w:type="spellStart"/>
      <w:r w:rsidRPr="00E56681">
        <w:rPr>
          <w:rFonts w:cstheme="minorHAnsi"/>
          <w:sz w:val="28"/>
          <w:szCs w:val="28"/>
        </w:rPr>
        <w:t>Goldrick</w:t>
      </w:r>
      <w:proofErr w:type="spellEnd"/>
      <w:r w:rsidRPr="00E56681">
        <w:rPr>
          <w:rFonts w:cstheme="minorHAnsi"/>
          <w:sz w:val="28"/>
          <w:szCs w:val="28"/>
        </w:rPr>
        <w:t xml:space="preserve"> (1996) because of rapid economic changes, integration and organisation operations, this is not the case anymore. Due to these changes in the business environment, organisations aim to recruit people with multiple skills </w:t>
      </w:r>
      <w:proofErr w:type="gramStart"/>
      <w:r w:rsidRPr="00E56681">
        <w:rPr>
          <w:rFonts w:cstheme="minorHAnsi"/>
          <w:sz w:val="28"/>
          <w:szCs w:val="28"/>
        </w:rPr>
        <w:t>in order to</w:t>
      </w:r>
      <w:proofErr w:type="gramEnd"/>
      <w:r w:rsidRPr="00E56681">
        <w:rPr>
          <w:rFonts w:cstheme="minorHAnsi"/>
          <w:sz w:val="28"/>
          <w:szCs w:val="28"/>
        </w:rPr>
        <w:t xml:space="preserve"> reduce the costs of employing multiple people to do multiple roles. The need to offer employers a more diverse skill set has forced individual to develop themselves by taking additional continuous training / practising and development (CPD)</w:t>
      </w:r>
      <w:sdt>
        <w:sdtPr>
          <w:rPr>
            <w:rFonts w:cstheme="minorHAnsi"/>
            <w:sz w:val="28"/>
            <w:szCs w:val="28"/>
          </w:rPr>
          <w:id w:val="-680580101"/>
          <w:citation/>
        </w:sdtPr>
        <w:sdtEndPr/>
        <w:sdtContent>
          <w:r w:rsidR="00155CFC" w:rsidRPr="00E56681">
            <w:rPr>
              <w:rFonts w:cstheme="minorHAnsi"/>
              <w:sz w:val="28"/>
              <w:szCs w:val="28"/>
            </w:rPr>
            <w:fldChar w:fldCharType="begin"/>
          </w:r>
          <w:r w:rsidR="00155CFC" w:rsidRPr="00E56681">
            <w:rPr>
              <w:rFonts w:cstheme="minorHAnsi"/>
              <w:sz w:val="28"/>
              <w:szCs w:val="28"/>
            </w:rPr>
            <w:instrText xml:space="preserve"> CITATION The19 \l 2057 </w:instrText>
          </w:r>
          <w:r w:rsidR="00155CFC"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(The CPD Standards Office, 2019)</w:t>
          </w:r>
          <w:r w:rsidR="00155CFC" w:rsidRPr="00E56681">
            <w:rPr>
              <w:rFonts w:cstheme="minorHAnsi"/>
              <w:sz w:val="28"/>
              <w:szCs w:val="28"/>
            </w:rPr>
            <w:fldChar w:fldCharType="end"/>
          </w:r>
        </w:sdtContent>
      </w:sdt>
      <w:r w:rsidRPr="00E56681">
        <w:rPr>
          <w:rFonts w:cstheme="minorHAnsi"/>
          <w:sz w:val="28"/>
          <w:szCs w:val="28"/>
        </w:rPr>
        <w:t xml:space="preserve">.  Even when employed in a role, CPD is essential as even if someone is already employed, there are no guarantee of employment. More skills equal, in theory, better job security. In addition, having additional skills which are transferable, will help them gain </w:t>
      </w:r>
      <w:r w:rsidRPr="00E56681">
        <w:rPr>
          <w:rFonts w:cstheme="minorHAnsi"/>
          <w:sz w:val="28"/>
          <w:szCs w:val="28"/>
        </w:rPr>
        <w:lastRenderedPageBreak/>
        <w:t>future employment, if required. However, gaining multiple skills does not always have a positive effect for employees; employees trained in multiple rolls often end up taking on multiple task and can become overwhelmed and overworked, which can lead to stress and the desire to find alternative employment; therefore, this can have a negative impact on both employee and employer. Form an organisations point of view, CPD is only effective if it gives a positive return; this can be both in the form of capital and employee satisfaction, belonging, esteem, loyalty and self-actualisation.</w:t>
      </w:r>
      <w:r w:rsidR="00264966" w:rsidRPr="00E56681">
        <w:rPr>
          <w:rFonts w:cstheme="minorHAnsi"/>
          <w:sz w:val="28"/>
          <w:szCs w:val="28"/>
        </w:rPr>
        <w:t xml:space="preserve"> </w:t>
      </w:r>
    </w:p>
    <w:p w14:paraId="195FE1FB" w14:textId="196C9D57" w:rsidR="00264966" w:rsidRPr="00E56681" w:rsidRDefault="00264966" w:rsidP="00E56681">
      <w:pPr>
        <w:spacing w:line="360" w:lineRule="auto"/>
        <w:jc w:val="both"/>
        <w:rPr>
          <w:rFonts w:cstheme="minorHAnsi"/>
          <w:sz w:val="28"/>
          <w:szCs w:val="28"/>
        </w:rPr>
      </w:pPr>
      <w:r w:rsidRPr="00E56681">
        <w:rPr>
          <w:rFonts w:cstheme="minorHAnsi"/>
          <w:sz w:val="28"/>
          <w:szCs w:val="28"/>
        </w:rPr>
        <w:t>Skill sets to become more competitive in the</w:t>
      </w:r>
      <w:r w:rsidR="00183C12" w:rsidRPr="00E56681">
        <w:rPr>
          <w:rFonts w:cstheme="minorHAnsi"/>
          <w:sz w:val="28"/>
          <w:szCs w:val="28"/>
        </w:rPr>
        <w:t xml:space="preserve"> job</w:t>
      </w:r>
      <w:r w:rsidRPr="00E56681">
        <w:rPr>
          <w:rFonts w:cstheme="minorHAnsi"/>
          <w:sz w:val="28"/>
          <w:szCs w:val="28"/>
        </w:rPr>
        <w:t xml:space="preserve"> market.</w:t>
      </w:r>
    </w:p>
    <w:p w14:paraId="0E6D2231"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self-management</w:t>
      </w:r>
    </w:p>
    <w:p w14:paraId="0BC57AA2"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communication and literacy</w:t>
      </w:r>
    </w:p>
    <w:p w14:paraId="31FE619C"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team-working</w:t>
      </w:r>
    </w:p>
    <w:p w14:paraId="06F35F76"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application of numeracy</w:t>
      </w:r>
    </w:p>
    <w:p w14:paraId="41A1F7C7"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design and innovation</w:t>
      </w:r>
    </w:p>
    <w:p w14:paraId="7DAB52D3"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business and customer awareness</w:t>
      </w:r>
    </w:p>
    <w:p w14:paraId="30955812"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problem solving</w:t>
      </w:r>
    </w:p>
    <w:p w14:paraId="6C608846" w14:textId="77777777" w:rsidR="00264966" w:rsidRPr="00E56681" w:rsidRDefault="00264966" w:rsidP="00E56681">
      <w:pPr>
        <w:numPr>
          <w:ilvl w:val="0"/>
          <w:numId w:val="2"/>
        </w:numPr>
        <w:spacing w:line="360" w:lineRule="auto"/>
        <w:jc w:val="both"/>
        <w:rPr>
          <w:rFonts w:cstheme="minorHAnsi"/>
          <w:sz w:val="28"/>
          <w:szCs w:val="28"/>
        </w:rPr>
      </w:pPr>
      <w:r w:rsidRPr="00E56681">
        <w:rPr>
          <w:rFonts w:cstheme="minorHAnsi"/>
          <w:sz w:val="28"/>
          <w:szCs w:val="28"/>
        </w:rPr>
        <w:t>application of information technology.</w:t>
      </w:r>
    </w:p>
    <w:p w14:paraId="6D615E30" w14:textId="6FA40C0A" w:rsidR="006A59B9" w:rsidRPr="00E56681" w:rsidRDefault="00A669B6" w:rsidP="00E56681">
      <w:pPr>
        <w:spacing w:line="360" w:lineRule="auto"/>
        <w:jc w:val="both"/>
        <w:rPr>
          <w:rFonts w:cstheme="minorHAnsi"/>
          <w:sz w:val="28"/>
          <w:szCs w:val="28"/>
        </w:rPr>
      </w:pPr>
      <w:sdt>
        <w:sdtPr>
          <w:rPr>
            <w:rFonts w:cstheme="minorHAnsi"/>
            <w:sz w:val="28"/>
            <w:szCs w:val="28"/>
          </w:rPr>
          <w:id w:val="-366219864"/>
          <w:citation/>
        </w:sdtPr>
        <w:sdtEndPr/>
        <w:sdtContent>
          <w:r w:rsidR="00D31197" w:rsidRPr="00E56681">
            <w:rPr>
              <w:rFonts w:cstheme="minorHAnsi"/>
              <w:sz w:val="28"/>
              <w:szCs w:val="28"/>
            </w:rPr>
            <w:fldChar w:fldCharType="begin"/>
          </w:r>
          <w:r w:rsidR="00D31197" w:rsidRPr="00E56681">
            <w:rPr>
              <w:rFonts w:cstheme="minorHAnsi"/>
              <w:sz w:val="28"/>
              <w:szCs w:val="28"/>
            </w:rPr>
            <w:instrText xml:space="preserve"> CITATION Doy19 \l 2057 </w:instrText>
          </w:r>
          <w:r w:rsidR="00D31197" w:rsidRPr="00E56681">
            <w:rPr>
              <w:rFonts w:cstheme="minorHAnsi"/>
              <w:sz w:val="28"/>
              <w:szCs w:val="28"/>
            </w:rPr>
            <w:fldChar w:fldCharType="separate"/>
          </w:r>
          <w:r w:rsidR="00C1289D" w:rsidRPr="00C1289D">
            <w:rPr>
              <w:rFonts w:cstheme="minorHAnsi"/>
              <w:noProof/>
              <w:sz w:val="28"/>
              <w:szCs w:val="28"/>
            </w:rPr>
            <w:t>(Doyle , 2019)</w:t>
          </w:r>
          <w:r w:rsidR="00D31197" w:rsidRPr="00E56681">
            <w:rPr>
              <w:rFonts w:cstheme="minorHAnsi"/>
              <w:sz w:val="28"/>
              <w:szCs w:val="28"/>
            </w:rPr>
            <w:fldChar w:fldCharType="end"/>
          </w:r>
        </w:sdtContent>
      </w:sdt>
    </w:p>
    <w:p w14:paraId="408AB0AC" w14:textId="45E81BE4" w:rsidR="00930F8B" w:rsidRPr="00E56681" w:rsidRDefault="00930F8B" w:rsidP="00E56681">
      <w:pPr>
        <w:spacing w:line="360" w:lineRule="auto"/>
        <w:jc w:val="both"/>
        <w:rPr>
          <w:rFonts w:cstheme="minorHAnsi"/>
          <w:sz w:val="28"/>
          <w:szCs w:val="28"/>
        </w:rPr>
      </w:pPr>
      <w:r w:rsidRPr="00E56681">
        <w:rPr>
          <w:rFonts w:cstheme="minorHAnsi"/>
          <w:sz w:val="28"/>
          <w:szCs w:val="28"/>
        </w:rPr>
        <w:t xml:space="preserve">These are the skills that make people more employable and these skills can be developed by many programmes which are available in both the private and public sectors. </w:t>
      </w:r>
    </w:p>
    <w:p w14:paraId="7482C893" w14:textId="77777777" w:rsidR="00797820" w:rsidRPr="00E56681" w:rsidRDefault="00797820" w:rsidP="00E56681">
      <w:pPr>
        <w:spacing w:line="360" w:lineRule="auto"/>
        <w:jc w:val="both"/>
        <w:rPr>
          <w:rFonts w:cstheme="minorHAnsi"/>
          <w:sz w:val="28"/>
          <w:szCs w:val="28"/>
        </w:rPr>
      </w:pPr>
    </w:p>
    <w:p w14:paraId="448BECA0" w14:textId="77777777" w:rsidR="009B1A29" w:rsidRPr="00E56681" w:rsidRDefault="009B1A29" w:rsidP="00E56681">
      <w:pPr>
        <w:spacing w:line="360" w:lineRule="auto"/>
        <w:jc w:val="both"/>
        <w:rPr>
          <w:rFonts w:eastAsiaTheme="majorEastAsia" w:cstheme="majorBidi"/>
          <w:color w:val="2E74B5" w:themeColor="accent1" w:themeShade="BF"/>
          <w:sz w:val="28"/>
          <w:szCs w:val="28"/>
        </w:rPr>
      </w:pPr>
      <w:r w:rsidRPr="00E56681">
        <w:rPr>
          <w:sz w:val="28"/>
          <w:szCs w:val="28"/>
        </w:rPr>
        <w:br w:type="page"/>
      </w:r>
    </w:p>
    <w:p w14:paraId="4C52211A" w14:textId="38EF047C" w:rsidR="003D7BAB" w:rsidRPr="00F31908" w:rsidRDefault="001747CF" w:rsidP="00F31908">
      <w:pPr>
        <w:pStyle w:val="Heading1"/>
        <w:rPr>
          <w:sz w:val="40"/>
        </w:rPr>
      </w:pPr>
      <w:bookmarkStart w:id="10" w:name="_Toc2719483"/>
      <w:r w:rsidRPr="00F31908">
        <w:rPr>
          <w:sz w:val="40"/>
        </w:rPr>
        <w:lastRenderedPageBreak/>
        <w:t>National Skills Strategy</w:t>
      </w:r>
      <w:r w:rsidR="00D41ADE" w:rsidRPr="00F31908">
        <w:rPr>
          <w:sz w:val="40"/>
        </w:rPr>
        <w:t xml:space="preserve"> UK</w:t>
      </w:r>
      <w:bookmarkEnd w:id="10"/>
    </w:p>
    <w:p w14:paraId="69B1C577" w14:textId="77777777" w:rsidR="00797820" w:rsidRPr="00E56681" w:rsidRDefault="00797820" w:rsidP="00E56681">
      <w:pPr>
        <w:spacing w:line="360" w:lineRule="auto"/>
        <w:jc w:val="both"/>
        <w:rPr>
          <w:sz w:val="28"/>
          <w:szCs w:val="28"/>
        </w:rPr>
      </w:pPr>
    </w:p>
    <w:p w14:paraId="180BB832" w14:textId="673C4D73" w:rsidR="004E640F" w:rsidRPr="00E56681" w:rsidRDefault="004E640F" w:rsidP="00E56681">
      <w:pPr>
        <w:spacing w:line="360" w:lineRule="auto"/>
        <w:jc w:val="both"/>
        <w:rPr>
          <w:rFonts w:cstheme="minorHAnsi"/>
          <w:sz w:val="28"/>
          <w:szCs w:val="28"/>
        </w:rPr>
      </w:pPr>
      <w:r w:rsidRPr="00E56681">
        <w:rPr>
          <w:rFonts w:cstheme="minorHAnsi"/>
          <w:sz w:val="28"/>
          <w:szCs w:val="28"/>
        </w:rPr>
        <w:t>Since the early 1970</w:t>
      </w:r>
      <w:r w:rsidR="00780E53" w:rsidRPr="00E56681">
        <w:rPr>
          <w:rFonts w:cstheme="minorHAnsi"/>
          <w:sz w:val="28"/>
          <w:szCs w:val="28"/>
        </w:rPr>
        <w:t>, the main political parties</w:t>
      </w:r>
      <w:r w:rsidRPr="00E56681">
        <w:rPr>
          <w:rFonts w:cstheme="minorHAnsi"/>
          <w:sz w:val="28"/>
          <w:szCs w:val="28"/>
        </w:rPr>
        <w:t xml:space="preserve"> in the UK</w:t>
      </w:r>
      <w:r w:rsidR="00780E53" w:rsidRPr="00E56681">
        <w:rPr>
          <w:rFonts w:cstheme="minorHAnsi"/>
          <w:sz w:val="28"/>
          <w:szCs w:val="28"/>
        </w:rPr>
        <w:t>,</w:t>
      </w:r>
      <w:r w:rsidRPr="00E56681">
        <w:rPr>
          <w:rFonts w:cstheme="minorHAnsi"/>
          <w:sz w:val="28"/>
          <w:szCs w:val="28"/>
        </w:rPr>
        <w:t xml:space="preserve"> </w:t>
      </w:r>
      <w:r w:rsidR="00780E53" w:rsidRPr="00E56681">
        <w:rPr>
          <w:rFonts w:cstheme="minorHAnsi"/>
          <w:sz w:val="28"/>
          <w:szCs w:val="28"/>
        </w:rPr>
        <w:t xml:space="preserve">Conservative </w:t>
      </w:r>
      <w:r w:rsidR="009B1231" w:rsidRPr="00E56681">
        <w:rPr>
          <w:rFonts w:cstheme="minorHAnsi"/>
          <w:sz w:val="28"/>
          <w:szCs w:val="28"/>
        </w:rPr>
        <w:t xml:space="preserve">and Labour </w:t>
      </w:r>
      <w:r w:rsidR="003B7AD4" w:rsidRPr="00E56681">
        <w:rPr>
          <w:rFonts w:cstheme="minorHAnsi"/>
          <w:sz w:val="28"/>
          <w:szCs w:val="28"/>
        </w:rPr>
        <w:t>G</w:t>
      </w:r>
      <w:r w:rsidR="009B1231" w:rsidRPr="00E56681">
        <w:rPr>
          <w:rFonts w:cstheme="minorHAnsi"/>
          <w:sz w:val="28"/>
          <w:szCs w:val="28"/>
        </w:rPr>
        <w:t>overnment</w:t>
      </w:r>
      <w:r w:rsidR="00780E53" w:rsidRPr="00E56681">
        <w:rPr>
          <w:rFonts w:cstheme="minorHAnsi"/>
          <w:sz w:val="28"/>
          <w:szCs w:val="28"/>
        </w:rPr>
        <w:t>s,</w:t>
      </w:r>
      <w:r w:rsidR="009B1231" w:rsidRPr="00E56681">
        <w:rPr>
          <w:rFonts w:cstheme="minorHAnsi"/>
          <w:sz w:val="28"/>
          <w:szCs w:val="28"/>
        </w:rPr>
        <w:t xml:space="preserve"> have </w:t>
      </w:r>
      <w:r w:rsidR="00780E53" w:rsidRPr="00E56681">
        <w:rPr>
          <w:rFonts w:cstheme="minorHAnsi"/>
          <w:sz w:val="28"/>
          <w:szCs w:val="28"/>
        </w:rPr>
        <w:t>had the desired to</w:t>
      </w:r>
      <w:r w:rsidR="009B1231" w:rsidRPr="00E56681">
        <w:rPr>
          <w:rFonts w:cstheme="minorHAnsi"/>
          <w:sz w:val="28"/>
          <w:szCs w:val="28"/>
        </w:rPr>
        <w:t xml:space="preserve"> implements </w:t>
      </w:r>
      <w:r w:rsidR="00843847" w:rsidRPr="00E56681">
        <w:rPr>
          <w:rFonts w:cstheme="minorHAnsi"/>
          <w:sz w:val="28"/>
          <w:szCs w:val="28"/>
        </w:rPr>
        <w:t xml:space="preserve">programs </w:t>
      </w:r>
      <w:r w:rsidR="00780E53" w:rsidRPr="00E56681">
        <w:rPr>
          <w:rFonts w:cstheme="minorHAnsi"/>
          <w:sz w:val="28"/>
          <w:szCs w:val="28"/>
        </w:rPr>
        <w:t xml:space="preserve">for </w:t>
      </w:r>
      <w:r w:rsidR="00843847" w:rsidRPr="00E56681">
        <w:rPr>
          <w:rFonts w:cstheme="minorHAnsi"/>
          <w:sz w:val="28"/>
          <w:szCs w:val="28"/>
        </w:rPr>
        <w:t xml:space="preserve">Lifelong Learning </w:t>
      </w:r>
      <w:proofErr w:type="gramStart"/>
      <w:r w:rsidR="00843847" w:rsidRPr="00E56681">
        <w:rPr>
          <w:rFonts w:cstheme="minorHAnsi"/>
          <w:sz w:val="28"/>
          <w:szCs w:val="28"/>
        </w:rPr>
        <w:t>in</w:t>
      </w:r>
      <w:r w:rsidR="009B1231" w:rsidRPr="00E56681">
        <w:rPr>
          <w:rFonts w:cstheme="minorHAnsi"/>
          <w:sz w:val="28"/>
          <w:szCs w:val="28"/>
        </w:rPr>
        <w:t xml:space="preserve"> order to</w:t>
      </w:r>
      <w:proofErr w:type="gramEnd"/>
      <w:r w:rsidR="009B1231" w:rsidRPr="00E56681">
        <w:rPr>
          <w:rFonts w:cstheme="minorHAnsi"/>
          <w:sz w:val="28"/>
          <w:szCs w:val="28"/>
        </w:rPr>
        <w:t xml:space="preserve"> achi</w:t>
      </w:r>
      <w:r w:rsidR="00780E53" w:rsidRPr="00E56681">
        <w:rPr>
          <w:rFonts w:cstheme="minorHAnsi"/>
          <w:sz w:val="28"/>
          <w:szCs w:val="28"/>
        </w:rPr>
        <w:t>eve social and economic success.</w:t>
      </w:r>
      <w:r w:rsidR="009B1231" w:rsidRPr="00E56681">
        <w:rPr>
          <w:rFonts w:cstheme="minorHAnsi"/>
          <w:sz w:val="28"/>
          <w:szCs w:val="28"/>
        </w:rPr>
        <w:t xml:space="preserve"> </w:t>
      </w:r>
      <w:r w:rsidR="00780E53" w:rsidRPr="00E56681">
        <w:rPr>
          <w:rFonts w:cstheme="minorHAnsi"/>
          <w:sz w:val="28"/>
          <w:szCs w:val="28"/>
        </w:rPr>
        <w:t>T</w:t>
      </w:r>
      <w:r w:rsidR="009B1231" w:rsidRPr="00E56681">
        <w:rPr>
          <w:rFonts w:cstheme="minorHAnsi"/>
          <w:sz w:val="28"/>
          <w:szCs w:val="28"/>
        </w:rPr>
        <w:t xml:space="preserve">he </w:t>
      </w:r>
      <w:r w:rsidR="000A1849" w:rsidRPr="00E56681">
        <w:rPr>
          <w:rFonts w:cstheme="minorHAnsi"/>
          <w:sz w:val="28"/>
          <w:szCs w:val="28"/>
        </w:rPr>
        <w:t>vision</w:t>
      </w:r>
      <w:r w:rsidR="009B1231" w:rsidRPr="00E56681">
        <w:rPr>
          <w:rFonts w:cstheme="minorHAnsi"/>
          <w:sz w:val="28"/>
          <w:szCs w:val="28"/>
        </w:rPr>
        <w:t xml:space="preserve"> of a </w:t>
      </w:r>
      <w:bookmarkStart w:id="11" w:name="_Hlk2008167"/>
      <w:r w:rsidR="00D41ADE" w:rsidRPr="00E56681">
        <w:rPr>
          <w:rFonts w:cstheme="minorHAnsi"/>
          <w:sz w:val="28"/>
          <w:szCs w:val="28"/>
        </w:rPr>
        <w:t>L</w:t>
      </w:r>
      <w:r w:rsidR="009B1231" w:rsidRPr="00E56681">
        <w:rPr>
          <w:rFonts w:cstheme="minorHAnsi"/>
          <w:sz w:val="28"/>
          <w:szCs w:val="28"/>
        </w:rPr>
        <w:t xml:space="preserve">ifelong </w:t>
      </w:r>
      <w:r w:rsidR="00D41ADE" w:rsidRPr="00E56681">
        <w:rPr>
          <w:rFonts w:cstheme="minorHAnsi"/>
          <w:sz w:val="28"/>
          <w:szCs w:val="28"/>
        </w:rPr>
        <w:t>L</w:t>
      </w:r>
      <w:r w:rsidR="009B1231" w:rsidRPr="00E56681">
        <w:rPr>
          <w:rFonts w:cstheme="minorHAnsi"/>
          <w:sz w:val="28"/>
          <w:szCs w:val="28"/>
        </w:rPr>
        <w:t>earning</w:t>
      </w:r>
      <w:r w:rsidR="006F3482" w:rsidRPr="00E56681">
        <w:rPr>
          <w:rFonts w:cstheme="minorHAnsi"/>
          <w:sz w:val="28"/>
          <w:szCs w:val="28"/>
        </w:rPr>
        <w:t xml:space="preserve"> programs </w:t>
      </w:r>
      <w:bookmarkEnd w:id="11"/>
      <w:r w:rsidR="006F3482" w:rsidRPr="00E56681">
        <w:rPr>
          <w:rFonts w:cstheme="minorHAnsi"/>
          <w:sz w:val="28"/>
          <w:szCs w:val="28"/>
        </w:rPr>
        <w:t xml:space="preserve">became a mission for the European </w:t>
      </w:r>
      <w:r w:rsidR="00780E53" w:rsidRPr="00E56681">
        <w:rPr>
          <w:rFonts w:cstheme="minorHAnsi"/>
          <w:sz w:val="28"/>
          <w:szCs w:val="28"/>
        </w:rPr>
        <w:t>C</w:t>
      </w:r>
      <w:r w:rsidR="006F3482" w:rsidRPr="00E56681">
        <w:rPr>
          <w:rFonts w:cstheme="minorHAnsi"/>
          <w:sz w:val="28"/>
          <w:szCs w:val="28"/>
        </w:rPr>
        <w:t xml:space="preserve">ommission in 1990s, </w:t>
      </w:r>
      <w:r w:rsidR="00D41ADE" w:rsidRPr="00E56681">
        <w:rPr>
          <w:rFonts w:cstheme="minorHAnsi"/>
          <w:sz w:val="28"/>
          <w:szCs w:val="28"/>
        </w:rPr>
        <w:t>that lead to the global vision the World Initiative on Lifelong Learning</w:t>
      </w:r>
      <w:sdt>
        <w:sdtPr>
          <w:rPr>
            <w:rFonts w:cstheme="minorHAnsi"/>
            <w:sz w:val="28"/>
            <w:szCs w:val="28"/>
          </w:rPr>
          <w:id w:val="1864554426"/>
          <w:citation/>
        </w:sdtPr>
        <w:sdtEndPr/>
        <w:sdtContent>
          <w:r w:rsidR="00347FB0" w:rsidRPr="00E56681">
            <w:rPr>
              <w:rFonts w:cstheme="minorHAnsi"/>
              <w:sz w:val="28"/>
              <w:szCs w:val="28"/>
            </w:rPr>
            <w:fldChar w:fldCharType="begin"/>
          </w:r>
          <w:r w:rsidR="00780E53" w:rsidRPr="00E56681">
            <w:rPr>
              <w:rFonts w:cstheme="minorHAnsi"/>
              <w:sz w:val="28"/>
              <w:szCs w:val="28"/>
            </w:rPr>
            <w:instrText xml:space="preserve">CITATION Har09 \l 2057 </w:instrText>
          </w:r>
          <w:r w:rsidR="00347FB0"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(Harrison, 2009)</w:t>
          </w:r>
          <w:r w:rsidR="00347FB0" w:rsidRPr="00E56681">
            <w:rPr>
              <w:rFonts w:cstheme="minorHAnsi"/>
              <w:sz w:val="28"/>
              <w:szCs w:val="28"/>
            </w:rPr>
            <w:fldChar w:fldCharType="end"/>
          </w:r>
        </w:sdtContent>
      </w:sdt>
      <w:r w:rsidR="00D41ADE" w:rsidRPr="00E56681">
        <w:rPr>
          <w:rFonts w:cstheme="minorHAnsi"/>
          <w:sz w:val="28"/>
          <w:szCs w:val="28"/>
        </w:rPr>
        <w:t>.</w:t>
      </w:r>
    </w:p>
    <w:p w14:paraId="058E9583" w14:textId="1120BB01" w:rsidR="00677547" w:rsidRPr="00E56681" w:rsidRDefault="00677547" w:rsidP="00E56681">
      <w:pPr>
        <w:spacing w:line="360" w:lineRule="auto"/>
        <w:jc w:val="both"/>
        <w:rPr>
          <w:rFonts w:cstheme="minorHAnsi"/>
          <w:sz w:val="28"/>
          <w:szCs w:val="28"/>
        </w:rPr>
      </w:pPr>
      <w:r w:rsidRPr="00E56681">
        <w:rPr>
          <w:rFonts w:cstheme="minorHAnsi"/>
          <w:sz w:val="28"/>
          <w:szCs w:val="28"/>
        </w:rPr>
        <w:t>The UK is one of the leading is countries that allocate capital to be invested in research and development, information and technology</w:t>
      </w:r>
      <w:r w:rsidR="00780E53" w:rsidRPr="00E56681">
        <w:rPr>
          <w:rFonts w:cstheme="minorHAnsi"/>
          <w:sz w:val="28"/>
          <w:szCs w:val="28"/>
        </w:rPr>
        <w:t>. The aim is to improve</w:t>
      </w:r>
      <w:r w:rsidRPr="00E56681">
        <w:rPr>
          <w:rFonts w:cstheme="minorHAnsi"/>
          <w:sz w:val="28"/>
          <w:szCs w:val="28"/>
        </w:rPr>
        <w:t xml:space="preserve"> </w:t>
      </w:r>
      <w:r w:rsidR="00780E53" w:rsidRPr="00E56681">
        <w:rPr>
          <w:rFonts w:cstheme="minorHAnsi"/>
          <w:sz w:val="28"/>
          <w:szCs w:val="28"/>
        </w:rPr>
        <w:t xml:space="preserve">the UK’s </w:t>
      </w:r>
      <w:r w:rsidRPr="00E56681">
        <w:rPr>
          <w:rFonts w:cstheme="minorHAnsi"/>
          <w:sz w:val="28"/>
          <w:szCs w:val="28"/>
        </w:rPr>
        <w:t>productivity level</w:t>
      </w:r>
      <w:r w:rsidR="00780E53" w:rsidRPr="00E56681">
        <w:rPr>
          <w:rFonts w:cstheme="minorHAnsi"/>
          <w:sz w:val="28"/>
          <w:szCs w:val="28"/>
        </w:rPr>
        <w:t>,</w:t>
      </w:r>
      <w:r w:rsidRPr="00E56681">
        <w:rPr>
          <w:rFonts w:cstheme="minorHAnsi"/>
          <w:sz w:val="28"/>
          <w:szCs w:val="28"/>
        </w:rPr>
        <w:t xml:space="preserve"> desire for innovation, quality and sophistication of products</w:t>
      </w:r>
      <w:sdt>
        <w:sdtPr>
          <w:rPr>
            <w:rFonts w:cstheme="minorHAnsi"/>
            <w:sz w:val="28"/>
            <w:szCs w:val="28"/>
          </w:rPr>
          <w:id w:val="-869682021"/>
          <w:citation/>
        </w:sdtPr>
        <w:sdtEndPr/>
        <w:sdtContent>
          <w:r w:rsidR="00347FB0" w:rsidRPr="00E56681">
            <w:rPr>
              <w:rFonts w:cstheme="minorHAnsi"/>
              <w:sz w:val="28"/>
              <w:szCs w:val="28"/>
            </w:rPr>
            <w:fldChar w:fldCharType="begin"/>
          </w:r>
          <w:r w:rsidR="00347FB0" w:rsidRPr="00E56681">
            <w:rPr>
              <w:rFonts w:cstheme="minorHAnsi"/>
              <w:sz w:val="28"/>
              <w:szCs w:val="28"/>
            </w:rPr>
            <w:instrText xml:space="preserve"> CITATION Ski09 \l 2057 </w:instrText>
          </w:r>
          <w:r w:rsidR="00347FB0"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(Skills for growth: the national skills strategy, 2009)</w:t>
          </w:r>
          <w:r w:rsidR="00347FB0" w:rsidRPr="00E56681">
            <w:rPr>
              <w:rFonts w:cstheme="minorHAnsi"/>
              <w:sz w:val="28"/>
              <w:szCs w:val="28"/>
            </w:rPr>
            <w:fldChar w:fldCharType="end"/>
          </w:r>
        </w:sdtContent>
      </w:sdt>
      <w:r w:rsidRPr="00E56681">
        <w:rPr>
          <w:rFonts w:cstheme="minorHAnsi"/>
          <w:sz w:val="28"/>
          <w:szCs w:val="28"/>
        </w:rPr>
        <w:t xml:space="preserve">. </w:t>
      </w:r>
      <w:r w:rsidR="0076239C" w:rsidRPr="00E56681">
        <w:rPr>
          <w:rFonts w:cstheme="minorHAnsi"/>
          <w:sz w:val="28"/>
          <w:szCs w:val="28"/>
        </w:rPr>
        <w:t>Likewise,</w:t>
      </w:r>
      <w:r w:rsidRPr="00E56681">
        <w:rPr>
          <w:rFonts w:cstheme="minorHAnsi"/>
          <w:sz w:val="28"/>
          <w:szCs w:val="28"/>
        </w:rPr>
        <w:t xml:space="preserve"> other nations around the world </w:t>
      </w:r>
      <w:r w:rsidR="00780E53" w:rsidRPr="00E56681">
        <w:rPr>
          <w:rFonts w:cstheme="minorHAnsi"/>
          <w:sz w:val="28"/>
          <w:szCs w:val="28"/>
        </w:rPr>
        <w:t>have</w:t>
      </w:r>
      <w:r w:rsidR="0076239C" w:rsidRPr="00E56681">
        <w:rPr>
          <w:rFonts w:cstheme="minorHAnsi"/>
          <w:sz w:val="28"/>
          <w:szCs w:val="28"/>
        </w:rPr>
        <w:t xml:space="preserve"> invested heavily in educational systems (France and Germany, Japan)</w:t>
      </w:r>
      <w:r w:rsidR="00780E53" w:rsidRPr="00E56681">
        <w:rPr>
          <w:rFonts w:cstheme="minorHAnsi"/>
          <w:sz w:val="28"/>
          <w:szCs w:val="28"/>
        </w:rPr>
        <w:t>,</w:t>
      </w:r>
      <w:r w:rsidR="0076239C" w:rsidRPr="00E56681">
        <w:rPr>
          <w:rFonts w:cstheme="minorHAnsi"/>
          <w:sz w:val="28"/>
          <w:szCs w:val="28"/>
        </w:rPr>
        <w:t xml:space="preserve"> therefore</w:t>
      </w:r>
      <w:r w:rsidR="00780E53" w:rsidRPr="00E56681">
        <w:rPr>
          <w:rFonts w:cstheme="minorHAnsi"/>
          <w:sz w:val="28"/>
          <w:szCs w:val="28"/>
        </w:rPr>
        <w:t>,</w:t>
      </w:r>
      <w:r w:rsidR="0076239C" w:rsidRPr="00E56681">
        <w:rPr>
          <w:rFonts w:cstheme="minorHAnsi"/>
          <w:sz w:val="28"/>
          <w:szCs w:val="28"/>
        </w:rPr>
        <w:t xml:space="preserve"> the UK workforce has an overall base </w:t>
      </w:r>
      <w:r w:rsidR="00780E53" w:rsidRPr="00E56681">
        <w:rPr>
          <w:rFonts w:cstheme="minorHAnsi"/>
          <w:sz w:val="28"/>
          <w:szCs w:val="28"/>
        </w:rPr>
        <w:t>set of skills</w:t>
      </w:r>
      <w:r w:rsidR="0076239C" w:rsidRPr="00E56681">
        <w:rPr>
          <w:rFonts w:cstheme="minorHAnsi"/>
          <w:sz w:val="28"/>
          <w:szCs w:val="28"/>
        </w:rPr>
        <w:t xml:space="preserve">, </w:t>
      </w:r>
      <w:r w:rsidR="00880A4A" w:rsidRPr="00E56681">
        <w:rPr>
          <w:rFonts w:cstheme="minorHAnsi"/>
          <w:sz w:val="28"/>
          <w:szCs w:val="28"/>
        </w:rPr>
        <w:t>by international standards</w:t>
      </w:r>
      <w:r w:rsidR="00780E53" w:rsidRPr="00E56681">
        <w:rPr>
          <w:rFonts w:cstheme="minorHAnsi"/>
          <w:sz w:val="28"/>
          <w:szCs w:val="28"/>
        </w:rPr>
        <w:t>.</w:t>
      </w:r>
      <w:r w:rsidR="00880A4A" w:rsidRPr="00E56681">
        <w:rPr>
          <w:rFonts w:cstheme="minorHAnsi"/>
          <w:sz w:val="28"/>
          <w:szCs w:val="28"/>
        </w:rPr>
        <w:t xml:space="preserve"> </w:t>
      </w:r>
      <w:r w:rsidR="00780E53" w:rsidRPr="00E56681">
        <w:rPr>
          <w:rFonts w:cstheme="minorHAnsi"/>
          <w:sz w:val="28"/>
          <w:szCs w:val="28"/>
        </w:rPr>
        <w:t>T</w:t>
      </w:r>
      <w:r w:rsidR="00880A4A" w:rsidRPr="00E56681">
        <w:rPr>
          <w:rFonts w:cstheme="minorHAnsi"/>
          <w:sz w:val="28"/>
          <w:szCs w:val="28"/>
        </w:rPr>
        <w:t>he UK has a mediocre workforce compared to the other members of the G7 group</w:t>
      </w:r>
      <w:sdt>
        <w:sdtPr>
          <w:rPr>
            <w:rFonts w:cstheme="minorHAnsi"/>
            <w:sz w:val="28"/>
            <w:szCs w:val="28"/>
          </w:rPr>
          <w:id w:val="-1022172089"/>
          <w:citation/>
        </w:sdtPr>
        <w:sdtEndPr/>
        <w:sdtContent>
          <w:r w:rsidR="0094657E" w:rsidRPr="00E56681">
            <w:rPr>
              <w:rFonts w:cstheme="minorHAnsi"/>
              <w:sz w:val="28"/>
              <w:szCs w:val="28"/>
            </w:rPr>
            <w:fldChar w:fldCharType="begin"/>
          </w:r>
          <w:r w:rsidR="0094657E" w:rsidRPr="00E56681">
            <w:rPr>
              <w:rFonts w:cstheme="minorHAnsi"/>
              <w:sz w:val="28"/>
              <w:szCs w:val="28"/>
            </w:rPr>
            <w:instrText xml:space="preserve"> CITATION Cou19 \l 2057 </w:instrText>
          </w:r>
          <w:r w:rsidR="0094657E"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(Council on Foreign Relations, 2019)</w:t>
          </w:r>
          <w:r w:rsidR="0094657E" w:rsidRPr="00E56681">
            <w:rPr>
              <w:rFonts w:cstheme="minorHAnsi"/>
              <w:sz w:val="28"/>
              <w:szCs w:val="28"/>
            </w:rPr>
            <w:fldChar w:fldCharType="end"/>
          </w:r>
        </w:sdtContent>
      </w:sdt>
      <w:r w:rsidR="00880A4A" w:rsidRPr="00E56681">
        <w:rPr>
          <w:rFonts w:cstheme="minorHAnsi"/>
          <w:sz w:val="28"/>
          <w:szCs w:val="28"/>
        </w:rPr>
        <w:t>, the gap has widened over the past decade.</w:t>
      </w:r>
    </w:p>
    <w:p w14:paraId="426CAF35" w14:textId="5FE3BC13" w:rsidR="00780E53" w:rsidRPr="00E56681" w:rsidRDefault="00BE4D6D" w:rsidP="00E56681">
      <w:pPr>
        <w:spacing w:line="360" w:lineRule="auto"/>
        <w:jc w:val="both"/>
        <w:rPr>
          <w:rFonts w:cstheme="minorHAnsi"/>
          <w:sz w:val="28"/>
          <w:szCs w:val="28"/>
        </w:rPr>
      </w:pPr>
      <w:r w:rsidRPr="00E56681">
        <w:rPr>
          <w:rFonts w:cstheme="minorHAnsi"/>
          <w:sz w:val="28"/>
          <w:szCs w:val="28"/>
        </w:rPr>
        <w:t>The objectives of</w:t>
      </w:r>
      <w:r w:rsidR="00780E53" w:rsidRPr="00E56681">
        <w:rPr>
          <w:rFonts w:cstheme="minorHAnsi"/>
          <w:sz w:val="28"/>
          <w:szCs w:val="28"/>
        </w:rPr>
        <w:t xml:space="preserve"> the</w:t>
      </w:r>
      <w:r w:rsidRPr="00E56681">
        <w:rPr>
          <w:rFonts w:cstheme="minorHAnsi"/>
          <w:sz w:val="28"/>
          <w:szCs w:val="28"/>
        </w:rPr>
        <w:t xml:space="preserve"> skills strategy</w:t>
      </w:r>
      <w:r w:rsidR="00780E53" w:rsidRPr="00E56681">
        <w:rPr>
          <w:rFonts w:cstheme="minorHAnsi"/>
          <w:sz w:val="28"/>
          <w:szCs w:val="28"/>
        </w:rPr>
        <w:t xml:space="preserve"> policy in the UK was to create a wider, </w:t>
      </w:r>
      <w:r w:rsidR="00F12594" w:rsidRPr="00E56681">
        <w:rPr>
          <w:rFonts w:cstheme="minorHAnsi"/>
          <w:sz w:val="28"/>
          <w:szCs w:val="28"/>
        </w:rPr>
        <w:t xml:space="preserve">flexible </w:t>
      </w:r>
      <w:r w:rsidR="00780E53" w:rsidRPr="00E56681">
        <w:rPr>
          <w:rFonts w:cstheme="minorHAnsi"/>
          <w:sz w:val="28"/>
          <w:szCs w:val="28"/>
        </w:rPr>
        <w:t xml:space="preserve">and </w:t>
      </w:r>
      <w:r w:rsidR="000E7800" w:rsidRPr="00E56681">
        <w:rPr>
          <w:rFonts w:cstheme="minorHAnsi"/>
          <w:sz w:val="28"/>
          <w:szCs w:val="28"/>
        </w:rPr>
        <w:t>accessible training</w:t>
      </w:r>
      <w:r w:rsidR="00F12594" w:rsidRPr="00E56681">
        <w:rPr>
          <w:rFonts w:cstheme="minorHAnsi"/>
          <w:sz w:val="28"/>
          <w:szCs w:val="28"/>
        </w:rPr>
        <w:t xml:space="preserve"> </w:t>
      </w:r>
      <w:r w:rsidR="000E7800" w:rsidRPr="00E56681">
        <w:rPr>
          <w:rFonts w:cstheme="minorHAnsi"/>
          <w:sz w:val="28"/>
          <w:szCs w:val="28"/>
        </w:rPr>
        <w:t xml:space="preserve">for all the levels, </w:t>
      </w:r>
      <w:r w:rsidR="00F12594" w:rsidRPr="00E56681">
        <w:rPr>
          <w:rFonts w:cstheme="minorHAnsi"/>
          <w:sz w:val="28"/>
          <w:szCs w:val="28"/>
        </w:rPr>
        <w:t>therefore</w:t>
      </w:r>
      <w:r w:rsidR="000E7800" w:rsidRPr="00E56681">
        <w:rPr>
          <w:rFonts w:cstheme="minorHAnsi"/>
          <w:sz w:val="28"/>
          <w:szCs w:val="28"/>
        </w:rPr>
        <w:t>, giving</w:t>
      </w:r>
      <w:r w:rsidR="00F12594" w:rsidRPr="00E56681">
        <w:rPr>
          <w:rFonts w:cstheme="minorHAnsi"/>
          <w:sz w:val="28"/>
          <w:szCs w:val="28"/>
        </w:rPr>
        <w:t xml:space="preserve"> individuals the opportunity to study full-time or part-time depending on individual circumstances</w:t>
      </w:r>
      <w:r w:rsidR="000E7800" w:rsidRPr="00E56681">
        <w:rPr>
          <w:rFonts w:cstheme="minorHAnsi"/>
          <w:sz w:val="28"/>
          <w:szCs w:val="28"/>
        </w:rPr>
        <w:t>.</w:t>
      </w:r>
      <w:r w:rsidR="00F12594" w:rsidRPr="00E56681">
        <w:rPr>
          <w:rFonts w:cstheme="minorHAnsi"/>
          <w:sz w:val="28"/>
          <w:szCs w:val="28"/>
        </w:rPr>
        <w:t xml:space="preserve"> </w:t>
      </w:r>
      <w:r w:rsidR="000E7800" w:rsidRPr="00E56681">
        <w:rPr>
          <w:rFonts w:cstheme="minorHAnsi"/>
          <w:sz w:val="28"/>
          <w:szCs w:val="28"/>
        </w:rPr>
        <w:t>T</w:t>
      </w:r>
      <w:r w:rsidR="00F12594" w:rsidRPr="00E56681">
        <w:rPr>
          <w:rFonts w:cstheme="minorHAnsi"/>
          <w:sz w:val="28"/>
          <w:szCs w:val="28"/>
        </w:rPr>
        <w:t xml:space="preserve">he strategy also </w:t>
      </w:r>
      <w:r w:rsidR="000E7800" w:rsidRPr="00E56681">
        <w:rPr>
          <w:rFonts w:cstheme="minorHAnsi"/>
          <w:sz w:val="28"/>
          <w:szCs w:val="28"/>
        </w:rPr>
        <w:t>focused</w:t>
      </w:r>
      <w:r w:rsidR="00F12594" w:rsidRPr="00E56681">
        <w:rPr>
          <w:rFonts w:cstheme="minorHAnsi"/>
          <w:sz w:val="28"/>
          <w:szCs w:val="28"/>
        </w:rPr>
        <w:t xml:space="preserve"> on skills that are requi</w:t>
      </w:r>
      <w:r w:rsidR="000E7800" w:rsidRPr="00E56681">
        <w:rPr>
          <w:rFonts w:cstheme="minorHAnsi"/>
          <w:sz w:val="28"/>
          <w:szCs w:val="28"/>
        </w:rPr>
        <w:t>red for the modern world of word;</w:t>
      </w:r>
      <w:r w:rsidR="00F12594" w:rsidRPr="00E56681">
        <w:rPr>
          <w:rFonts w:cstheme="minorHAnsi"/>
          <w:sz w:val="28"/>
          <w:szCs w:val="28"/>
        </w:rPr>
        <w:t xml:space="preserve"> the </w:t>
      </w:r>
      <w:r w:rsidR="00F12594" w:rsidRPr="00E56681">
        <w:rPr>
          <w:rFonts w:cstheme="minorHAnsi"/>
          <w:color w:val="000000" w:themeColor="text1"/>
          <w:sz w:val="28"/>
          <w:szCs w:val="28"/>
          <w:shd w:val="clear" w:color="auto" w:fill="FFFFFF" w:themeFill="background1"/>
        </w:rPr>
        <w:t>White Paper published in November 2009</w:t>
      </w:r>
      <w:r w:rsidR="00F12594" w:rsidRPr="00E56681">
        <w:rPr>
          <w:rFonts w:cstheme="minorHAnsi"/>
          <w:color w:val="000000" w:themeColor="text1"/>
          <w:sz w:val="28"/>
          <w:szCs w:val="28"/>
        </w:rPr>
        <w:t xml:space="preserve"> </w:t>
      </w:r>
      <w:r w:rsidR="00F12594" w:rsidRPr="00E56681">
        <w:rPr>
          <w:rFonts w:cstheme="minorHAnsi"/>
          <w:sz w:val="28"/>
          <w:szCs w:val="28"/>
        </w:rPr>
        <w:t>underpin the framework for high education and in higher ambitions.</w:t>
      </w:r>
      <w:r w:rsidR="0072079F" w:rsidRPr="00E56681">
        <w:rPr>
          <w:rFonts w:cstheme="minorHAnsi"/>
          <w:sz w:val="28"/>
          <w:szCs w:val="28"/>
        </w:rPr>
        <w:t xml:space="preserve"> </w:t>
      </w:r>
    </w:p>
    <w:p w14:paraId="29161B86" w14:textId="07E120F7" w:rsidR="008B13EC" w:rsidRPr="00E56681" w:rsidRDefault="0093336A" w:rsidP="00E56681">
      <w:pPr>
        <w:spacing w:line="360" w:lineRule="auto"/>
        <w:jc w:val="both"/>
        <w:rPr>
          <w:rFonts w:cstheme="minorHAnsi"/>
          <w:sz w:val="28"/>
          <w:szCs w:val="28"/>
        </w:rPr>
      </w:pPr>
      <w:r w:rsidRPr="00E56681">
        <w:rPr>
          <w:rFonts w:cstheme="minorHAnsi"/>
          <w:sz w:val="28"/>
          <w:szCs w:val="28"/>
        </w:rPr>
        <w:t xml:space="preserve">These programs </w:t>
      </w:r>
      <w:r w:rsidR="000E7800" w:rsidRPr="00E56681">
        <w:rPr>
          <w:rFonts w:cstheme="minorHAnsi"/>
          <w:sz w:val="28"/>
          <w:szCs w:val="28"/>
        </w:rPr>
        <w:t xml:space="preserve">were </w:t>
      </w:r>
      <w:r w:rsidRPr="00E56681">
        <w:rPr>
          <w:rFonts w:cstheme="minorHAnsi"/>
          <w:sz w:val="28"/>
          <w:szCs w:val="28"/>
        </w:rPr>
        <w:t>create</w:t>
      </w:r>
      <w:r w:rsidR="000E7800" w:rsidRPr="00E56681">
        <w:rPr>
          <w:rFonts w:cstheme="minorHAnsi"/>
          <w:sz w:val="28"/>
          <w:szCs w:val="28"/>
        </w:rPr>
        <w:t>d</w:t>
      </w:r>
      <w:r w:rsidRPr="00E56681">
        <w:rPr>
          <w:rFonts w:cstheme="minorHAnsi"/>
          <w:sz w:val="28"/>
          <w:szCs w:val="28"/>
        </w:rPr>
        <w:t xml:space="preserve"> </w:t>
      </w:r>
      <w:r w:rsidR="000E7800" w:rsidRPr="00E56681">
        <w:rPr>
          <w:rFonts w:cstheme="minorHAnsi"/>
          <w:sz w:val="28"/>
          <w:szCs w:val="28"/>
        </w:rPr>
        <w:t xml:space="preserve">to promote the possibility of gaining </w:t>
      </w:r>
      <w:r w:rsidRPr="00E56681">
        <w:rPr>
          <w:rFonts w:cstheme="minorHAnsi"/>
          <w:sz w:val="28"/>
          <w:szCs w:val="28"/>
        </w:rPr>
        <w:t>higher skills</w:t>
      </w:r>
      <w:r w:rsidR="000E7800" w:rsidRPr="00E56681">
        <w:rPr>
          <w:rFonts w:cstheme="minorHAnsi"/>
          <w:sz w:val="28"/>
          <w:szCs w:val="28"/>
        </w:rPr>
        <w:t xml:space="preserve"> for</w:t>
      </w:r>
      <w:r w:rsidRPr="00E56681">
        <w:rPr>
          <w:rFonts w:cstheme="minorHAnsi"/>
          <w:sz w:val="28"/>
          <w:szCs w:val="28"/>
        </w:rPr>
        <w:t xml:space="preserve"> everyone, not just a few. The driving force of the program</w:t>
      </w:r>
      <w:r w:rsidR="000E7800" w:rsidRPr="00E56681">
        <w:rPr>
          <w:rFonts w:cstheme="minorHAnsi"/>
          <w:sz w:val="28"/>
          <w:szCs w:val="28"/>
        </w:rPr>
        <w:t xml:space="preserve"> was to</w:t>
      </w:r>
      <w:r w:rsidRPr="00E56681">
        <w:rPr>
          <w:rFonts w:cstheme="minorHAnsi"/>
          <w:sz w:val="28"/>
          <w:szCs w:val="28"/>
        </w:rPr>
        <w:t xml:space="preserve"> improve </w:t>
      </w:r>
      <w:r w:rsidRPr="00E56681">
        <w:rPr>
          <w:rFonts w:cstheme="minorHAnsi"/>
          <w:sz w:val="28"/>
          <w:szCs w:val="28"/>
        </w:rPr>
        <w:lastRenderedPageBreak/>
        <w:t xml:space="preserve">basic literacy, language and numeracy skills, </w:t>
      </w:r>
      <w:proofErr w:type="gramStart"/>
      <w:r w:rsidR="008B13EC" w:rsidRPr="00E56681">
        <w:rPr>
          <w:rFonts w:cstheme="minorHAnsi"/>
          <w:sz w:val="28"/>
          <w:szCs w:val="28"/>
        </w:rPr>
        <w:t>in</w:t>
      </w:r>
      <w:r w:rsidRPr="00E56681">
        <w:rPr>
          <w:rFonts w:cstheme="minorHAnsi"/>
          <w:sz w:val="28"/>
          <w:szCs w:val="28"/>
        </w:rPr>
        <w:t xml:space="preserve"> order to</w:t>
      </w:r>
      <w:proofErr w:type="gramEnd"/>
      <w:r w:rsidRPr="00E56681">
        <w:rPr>
          <w:rFonts w:cstheme="minorHAnsi"/>
          <w:sz w:val="28"/>
          <w:szCs w:val="28"/>
        </w:rPr>
        <w:t xml:space="preserve"> create a platform for employment</w:t>
      </w:r>
      <w:r w:rsidR="008B13EC" w:rsidRPr="00E56681">
        <w:rPr>
          <w:rFonts w:cstheme="minorHAnsi"/>
          <w:sz w:val="28"/>
          <w:szCs w:val="28"/>
        </w:rPr>
        <w:t>.</w:t>
      </w:r>
    </w:p>
    <w:p w14:paraId="2788EB8F" w14:textId="4931C08A" w:rsidR="000F68ED" w:rsidRPr="00E56681" w:rsidRDefault="00930F8B" w:rsidP="00E56681">
      <w:pPr>
        <w:spacing w:line="360" w:lineRule="auto"/>
        <w:jc w:val="both"/>
        <w:rPr>
          <w:rFonts w:cstheme="minorHAnsi"/>
          <w:sz w:val="28"/>
          <w:szCs w:val="28"/>
        </w:rPr>
      </w:pPr>
      <w:r w:rsidRPr="00E56681">
        <w:rPr>
          <w:rFonts w:cstheme="minorHAnsi"/>
          <w:sz w:val="28"/>
          <w:szCs w:val="28"/>
        </w:rPr>
        <w:t xml:space="preserve">Government programmes have positive intentions but do not always have a positive outcome. Often there are entry level requirements that must be met before a course can be accessed, for example of you want any training when you are on job seekers allowance, you have had to be on the benefit for </w:t>
      </w:r>
      <w:r w:rsidR="006B53FC" w:rsidRPr="00E56681">
        <w:rPr>
          <w:rFonts w:cstheme="minorHAnsi"/>
          <w:sz w:val="28"/>
          <w:szCs w:val="28"/>
        </w:rPr>
        <w:t>“</w:t>
      </w:r>
      <w:r w:rsidR="000F68ED" w:rsidRPr="00E56681">
        <w:rPr>
          <w:rFonts w:cstheme="minorHAnsi"/>
          <w:bCs/>
          <w:sz w:val="28"/>
          <w:szCs w:val="28"/>
        </w:rPr>
        <w:t>six</w:t>
      </w:r>
      <w:r w:rsidR="000F68ED" w:rsidRPr="00E56681">
        <w:rPr>
          <w:rFonts w:cstheme="minorHAnsi"/>
          <w:sz w:val="28"/>
          <w:szCs w:val="28"/>
        </w:rPr>
        <w:t> months or more you may be mandated to attend training up to a maximum of </w:t>
      </w:r>
      <w:r w:rsidR="000F68ED" w:rsidRPr="00E56681">
        <w:rPr>
          <w:rFonts w:cstheme="minorHAnsi"/>
          <w:bCs/>
          <w:sz w:val="28"/>
          <w:szCs w:val="28"/>
        </w:rPr>
        <w:t>30 hours</w:t>
      </w:r>
      <w:r w:rsidR="000F68ED" w:rsidRPr="00E56681">
        <w:rPr>
          <w:rFonts w:cstheme="minorHAnsi"/>
          <w:sz w:val="28"/>
          <w:szCs w:val="28"/>
        </w:rPr>
        <w:t> for up to </w:t>
      </w:r>
      <w:r w:rsidR="000F68ED" w:rsidRPr="00E56681">
        <w:rPr>
          <w:rFonts w:cstheme="minorHAnsi"/>
          <w:bCs/>
          <w:sz w:val="28"/>
          <w:szCs w:val="28"/>
        </w:rPr>
        <w:t>8 week</w:t>
      </w:r>
      <w:r w:rsidR="006B53FC" w:rsidRPr="00E56681">
        <w:rPr>
          <w:rFonts w:cstheme="minorHAnsi"/>
          <w:bCs/>
          <w:sz w:val="28"/>
          <w:szCs w:val="28"/>
        </w:rPr>
        <w:t>s”</w:t>
      </w:r>
      <w:sdt>
        <w:sdtPr>
          <w:rPr>
            <w:rFonts w:cstheme="minorHAnsi"/>
            <w:bCs/>
            <w:sz w:val="28"/>
            <w:szCs w:val="28"/>
          </w:rPr>
          <w:id w:val="-1558856448"/>
          <w:citation/>
        </w:sdtPr>
        <w:sdtEndPr/>
        <w:sdtContent>
          <w:r w:rsidR="006B53FC" w:rsidRPr="00E56681">
            <w:rPr>
              <w:rFonts w:cstheme="minorHAnsi"/>
              <w:bCs/>
              <w:sz w:val="28"/>
              <w:szCs w:val="28"/>
            </w:rPr>
            <w:fldChar w:fldCharType="begin"/>
          </w:r>
          <w:r w:rsidR="006B53FC" w:rsidRPr="00E56681">
            <w:rPr>
              <w:rFonts w:cstheme="minorHAnsi"/>
              <w:bCs/>
              <w:sz w:val="28"/>
              <w:szCs w:val="28"/>
            </w:rPr>
            <w:instrText xml:space="preserve"> CITATION Stu19 \l 2057 </w:instrText>
          </w:r>
          <w:r w:rsidR="006B53FC" w:rsidRPr="00E56681">
            <w:rPr>
              <w:rFonts w:cstheme="minorHAnsi"/>
              <w:bCs/>
              <w:sz w:val="28"/>
              <w:szCs w:val="28"/>
            </w:rPr>
            <w:fldChar w:fldCharType="separate"/>
          </w:r>
          <w:r w:rsidR="00C1289D">
            <w:rPr>
              <w:rFonts w:cstheme="minorHAnsi"/>
              <w:bCs/>
              <w:noProof/>
              <w:sz w:val="28"/>
              <w:szCs w:val="28"/>
            </w:rPr>
            <w:t xml:space="preserve"> </w:t>
          </w:r>
          <w:r w:rsidR="00C1289D" w:rsidRPr="00C1289D">
            <w:rPr>
              <w:rFonts w:cstheme="minorHAnsi"/>
              <w:noProof/>
              <w:sz w:val="28"/>
              <w:szCs w:val="28"/>
            </w:rPr>
            <w:t>(Student Finance England, 2019)</w:t>
          </w:r>
          <w:r w:rsidR="006B53FC" w:rsidRPr="00E56681">
            <w:rPr>
              <w:rFonts w:cstheme="minorHAnsi"/>
              <w:bCs/>
              <w:sz w:val="28"/>
              <w:szCs w:val="28"/>
            </w:rPr>
            <w:fldChar w:fldCharType="end"/>
          </w:r>
        </w:sdtContent>
      </w:sdt>
      <w:r w:rsidRPr="00E56681">
        <w:rPr>
          <w:rFonts w:cstheme="minorHAnsi"/>
          <w:b/>
          <w:sz w:val="28"/>
          <w:szCs w:val="28"/>
        </w:rPr>
        <w:t xml:space="preserve">. </w:t>
      </w:r>
      <w:r w:rsidRPr="00E56681">
        <w:rPr>
          <w:rFonts w:cstheme="minorHAnsi"/>
          <w:sz w:val="28"/>
          <w:szCs w:val="28"/>
        </w:rPr>
        <w:t xml:space="preserve">In addition, many training courses have an age cap or are segmented to geographical area, for example 17 – 25 years old or in areas of deprivation.  By segmenting training </w:t>
      </w:r>
      <w:r w:rsidR="009B1A29" w:rsidRPr="00E56681">
        <w:rPr>
          <w:rFonts w:cstheme="minorHAnsi"/>
          <w:sz w:val="28"/>
          <w:szCs w:val="28"/>
        </w:rPr>
        <w:t>courses,</w:t>
      </w:r>
      <w:r w:rsidRPr="00E56681">
        <w:rPr>
          <w:rFonts w:cstheme="minorHAnsi"/>
          <w:sz w:val="28"/>
          <w:szCs w:val="28"/>
        </w:rPr>
        <w:t xml:space="preserve"> it makes it harder for the programmes to deliver positive outcomes because many of the people who are put on these programmes do not necessary want to be there, or they attend rather than face penalties and cuts in their social security benefits</w:t>
      </w:r>
      <w:sdt>
        <w:sdtPr>
          <w:rPr>
            <w:rFonts w:cstheme="minorHAnsi"/>
            <w:sz w:val="28"/>
            <w:szCs w:val="28"/>
          </w:rPr>
          <w:id w:val="1997835572"/>
          <w:citation/>
        </w:sdtPr>
        <w:sdtEndPr/>
        <w:sdtContent>
          <w:r w:rsidR="000F68ED" w:rsidRPr="00E56681">
            <w:rPr>
              <w:rFonts w:cstheme="minorHAnsi"/>
              <w:sz w:val="28"/>
              <w:szCs w:val="28"/>
            </w:rPr>
            <w:fldChar w:fldCharType="begin"/>
          </w:r>
          <w:r w:rsidR="000F68ED" w:rsidRPr="00E56681">
            <w:rPr>
              <w:rFonts w:cstheme="minorHAnsi"/>
              <w:sz w:val="28"/>
              <w:szCs w:val="28"/>
            </w:rPr>
            <w:instrText xml:space="preserve"> CITATION Dep11 \l 2057 </w:instrText>
          </w:r>
          <w:r w:rsidR="000F68ED"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(Department for Work and Pensions and The Rt Hon Chris Grayling MP, 2011)</w:t>
          </w:r>
          <w:r w:rsidR="000F68ED" w:rsidRPr="00E56681">
            <w:rPr>
              <w:rFonts w:cstheme="minorHAnsi"/>
              <w:sz w:val="28"/>
              <w:szCs w:val="28"/>
            </w:rPr>
            <w:fldChar w:fldCharType="end"/>
          </w:r>
        </w:sdtContent>
      </w:sdt>
      <w:r w:rsidRPr="00E56681">
        <w:rPr>
          <w:rFonts w:cstheme="minorHAnsi"/>
          <w:sz w:val="28"/>
          <w:szCs w:val="28"/>
        </w:rPr>
        <w:t xml:space="preserve">. </w:t>
      </w:r>
    </w:p>
    <w:p w14:paraId="5CC4875A" w14:textId="2E0113AB" w:rsidR="00ED0598" w:rsidRPr="00E56681" w:rsidRDefault="00930F8B" w:rsidP="00E56681">
      <w:pPr>
        <w:spacing w:line="360" w:lineRule="auto"/>
        <w:jc w:val="both"/>
        <w:rPr>
          <w:rFonts w:cstheme="minorHAnsi"/>
          <w:sz w:val="28"/>
          <w:szCs w:val="28"/>
        </w:rPr>
      </w:pPr>
      <w:r w:rsidRPr="00E56681">
        <w:rPr>
          <w:rFonts w:cstheme="minorHAnsi"/>
          <w:sz w:val="28"/>
          <w:szCs w:val="28"/>
        </w:rPr>
        <w:t xml:space="preserve">These programs </w:t>
      </w:r>
      <w:proofErr w:type="gramStart"/>
      <w:r w:rsidRPr="00E56681">
        <w:rPr>
          <w:rFonts w:cstheme="minorHAnsi"/>
          <w:sz w:val="28"/>
          <w:szCs w:val="28"/>
        </w:rPr>
        <w:t>have to</w:t>
      </w:r>
      <w:proofErr w:type="gramEnd"/>
      <w:r w:rsidRPr="00E56681">
        <w:rPr>
          <w:rFonts w:cstheme="minorHAnsi"/>
          <w:sz w:val="28"/>
          <w:szCs w:val="28"/>
        </w:rPr>
        <w:t xml:space="preserve"> </w:t>
      </w:r>
      <w:r w:rsidR="00ED0598" w:rsidRPr="00E56681">
        <w:rPr>
          <w:rFonts w:cstheme="minorHAnsi"/>
          <w:sz w:val="28"/>
          <w:szCs w:val="28"/>
        </w:rPr>
        <w:t xml:space="preserve">be </w:t>
      </w:r>
      <w:r w:rsidR="0015119F" w:rsidRPr="00E56681">
        <w:rPr>
          <w:rFonts w:cstheme="minorHAnsi"/>
          <w:sz w:val="28"/>
          <w:szCs w:val="28"/>
        </w:rPr>
        <w:t>implemented</w:t>
      </w:r>
      <w:r w:rsidRPr="00E56681">
        <w:rPr>
          <w:rFonts w:cstheme="minorHAnsi"/>
          <w:sz w:val="28"/>
          <w:szCs w:val="28"/>
        </w:rPr>
        <w:t xml:space="preserve"> not with a statistical political approach</w:t>
      </w:r>
      <w:r w:rsidR="00ED0598" w:rsidRPr="00E56681">
        <w:rPr>
          <w:rFonts w:cstheme="minorHAnsi"/>
          <w:sz w:val="28"/>
          <w:szCs w:val="28"/>
        </w:rPr>
        <w:t xml:space="preserve"> but with the social and moral benefits to society as a whole. Courses should be available to all members of society who want to improve their skills, rather than people who are forced unwillingly into training. Training can lead to the desire for attaining more skills, acting as ‘stepping stones’ to further education. Training individuals who want to improve their employment prospects and gain employment will, in the future, reduce the burden on the social security system.</w:t>
      </w:r>
    </w:p>
    <w:p w14:paraId="04D8BC15" w14:textId="1D50C27C" w:rsidR="009C7973" w:rsidRPr="00E56681" w:rsidRDefault="00ED0598" w:rsidP="00E56681">
      <w:pPr>
        <w:spacing w:line="360" w:lineRule="auto"/>
        <w:jc w:val="both"/>
        <w:rPr>
          <w:rFonts w:cstheme="minorHAnsi"/>
          <w:sz w:val="28"/>
          <w:szCs w:val="28"/>
        </w:rPr>
      </w:pPr>
      <w:r w:rsidRPr="00E56681">
        <w:rPr>
          <w:rFonts w:cstheme="minorHAnsi"/>
          <w:sz w:val="28"/>
          <w:szCs w:val="28"/>
        </w:rPr>
        <w:t xml:space="preserve">The UK’s future, as with all developed economic nations, relies on education, innovation and </w:t>
      </w:r>
      <w:r w:rsidR="009C7973" w:rsidRPr="00E56681">
        <w:rPr>
          <w:rFonts w:cstheme="minorHAnsi"/>
          <w:sz w:val="28"/>
          <w:szCs w:val="28"/>
        </w:rPr>
        <w:t>trained</w:t>
      </w:r>
      <w:r w:rsidRPr="00E56681">
        <w:rPr>
          <w:rFonts w:cstheme="minorHAnsi"/>
          <w:sz w:val="28"/>
          <w:szCs w:val="28"/>
        </w:rPr>
        <w:t xml:space="preserve"> people.</w:t>
      </w:r>
      <w:r w:rsidR="009C7973" w:rsidRPr="00E56681">
        <w:rPr>
          <w:rFonts w:cstheme="minorHAnsi"/>
          <w:sz w:val="28"/>
          <w:szCs w:val="28"/>
        </w:rPr>
        <w:t xml:space="preserve"> This is because, prosperity in the long term, is reliant on the mass of society gaining suitable training and relevant skills, alongside </w:t>
      </w:r>
      <w:r w:rsidR="0022242C" w:rsidRPr="00E56681">
        <w:rPr>
          <w:rFonts w:cstheme="minorHAnsi"/>
          <w:sz w:val="28"/>
          <w:szCs w:val="28"/>
        </w:rPr>
        <w:t xml:space="preserve">access to </w:t>
      </w:r>
      <w:r w:rsidR="009C7973" w:rsidRPr="00E56681">
        <w:rPr>
          <w:rFonts w:cstheme="minorHAnsi"/>
          <w:sz w:val="28"/>
          <w:szCs w:val="28"/>
        </w:rPr>
        <w:t xml:space="preserve">quality information to </w:t>
      </w:r>
      <w:r w:rsidR="0022242C" w:rsidRPr="00E56681">
        <w:rPr>
          <w:rFonts w:cstheme="minorHAnsi"/>
          <w:sz w:val="28"/>
          <w:szCs w:val="28"/>
        </w:rPr>
        <w:t xml:space="preserve">enable them to </w:t>
      </w:r>
      <w:r w:rsidR="009C7973" w:rsidRPr="00E56681">
        <w:rPr>
          <w:rFonts w:cstheme="minorHAnsi"/>
          <w:sz w:val="28"/>
          <w:szCs w:val="28"/>
        </w:rPr>
        <w:t>make</w:t>
      </w:r>
      <w:r w:rsidR="0022242C" w:rsidRPr="00E56681">
        <w:rPr>
          <w:rFonts w:cstheme="minorHAnsi"/>
          <w:sz w:val="28"/>
          <w:szCs w:val="28"/>
        </w:rPr>
        <w:t xml:space="preserve"> correct </w:t>
      </w:r>
      <w:r w:rsidR="0022242C" w:rsidRPr="00E56681">
        <w:rPr>
          <w:rFonts w:cstheme="minorHAnsi"/>
          <w:sz w:val="28"/>
          <w:szCs w:val="28"/>
        </w:rPr>
        <w:lastRenderedPageBreak/>
        <w:t>decisions</w:t>
      </w:r>
      <w:r w:rsidR="009C7973" w:rsidRPr="00E56681">
        <w:rPr>
          <w:rFonts w:cstheme="minorHAnsi"/>
          <w:sz w:val="28"/>
          <w:szCs w:val="28"/>
        </w:rPr>
        <w:t xml:space="preserve">, for today’s ever transforming economy, thereby, raising social mobility. </w:t>
      </w:r>
    </w:p>
    <w:p w14:paraId="75501EE4" w14:textId="336F9354" w:rsidR="0022242C" w:rsidRPr="00E56681" w:rsidRDefault="0022242C" w:rsidP="00E56681">
      <w:pPr>
        <w:spacing w:line="360" w:lineRule="auto"/>
        <w:jc w:val="both"/>
        <w:rPr>
          <w:rFonts w:cstheme="minorHAnsi"/>
          <w:sz w:val="28"/>
          <w:szCs w:val="28"/>
        </w:rPr>
      </w:pPr>
      <w:r w:rsidRPr="00E56681">
        <w:rPr>
          <w:rFonts w:cstheme="minorHAnsi"/>
          <w:sz w:val="28"/>
          <w:szCs w:val="28"/>
        </w:rPr>
        <w:t xml:space="preserve">The points mentioned above should be both the Governments and Employers strategy in order to support economic and social growth in the UK, as well as enabling an </w:t>
      </w:r>
      <w:proofErr w:type="gramStart"/>
      <w:r w:rsidRPr="00E56681">
        <w:rPr>
          <w:rFonts w:cstheme="minorHAnsi"/>
          <w:sz w:val="28"/>
          <w:szCs w:val="28"/>
        </w:rPr>
        <w:t>individual’s</w:t>
      </w:r>
      <w:proofErr w:type="gramEnd"/>
      <w:r w:rsidRPr="00E56681">
        <w:rPr>
          <w:rFonts w:cstheme="minorHAnsi"/>
          <w:sz w:val="28"/>
          <w:szCs w:val="28"/>
        </w:rPr>
        <w:t xml:space="preserve"> </w:t>
      </w:r>
      <w:r w:rsidR="00917012" w:rsidRPr="00E56681">
        <w:rPr>
          <w:rFonts w:cstheme="minorHAnsi"/>
          <w:sz w:val="28"/>
          <w:szCs w:val="28"/>
        </w:rPr>
        <w:t>to choose</w:t>
      </w:r>
      <w:r w:rsidRPr="00E56681">
        <w:rPr>
          <w:rFonts w:cstheme="minorHAnsi"/>
          <w:sz w:val="28"/>
          <w:szCs w:val="28"/>
        </w:rPr>
        <w:t>, opportunity and prosperity.</w:t>
      </w:r>
    </w:p>
    <w:p w14:paraId="5B414C70" w14:textId="5A73DAA6" w:rsidR="008B13EC" w:rsidRPr="00F31908" w:rsidRDefault="008B13EC" w:rsidP="00F31908">
      <w:pPr>
        <w:pStyle w:val="Heading1"/>
        <w:rPr>
          <w:sz w:val="40"/>
        </w:rPr>
      </w:pPr>
      <w:bookmarkStart w:id="12" w:name="_Toc2719484"/>
      <w:r w:rsidRPr="00F31908">
        <w:rPr>
          <w:sz w:val="40"/>
        </w:rPr>
        <w:t>City &amp; Guilds</w:t>
      </w:r>
      <w:bookmarkEnd w:id="12"/>
      <w:r w:rsidR="000E7800" w:rsidRPr="00F31908">
        <w:rPr>
          <w:sz w:val="40"/>
        </w:rPr>
        <w:t xml:space="preserve"> </w:t>
      </w:r>
    </w:p>
    <w:p w14:paraId="29980A0B" w14:textId="77777777" w:rsidR="00917012" w:rsidRPr="00E56681" w:rsidRDefault="00917012" w:rsidP="00E56681">
      <w:pPr>
        <w:spacing w:line="360" w:lineRule="auto"/>
        <w:jc w:val="both"/>
        <w:rPr>
          <w:sz w:val="28"/>
          <w:szCs w:val="28"/>
        </w:rPr>
      </w:pPr>
    </w:p>
    <w:p w14:paraId="395AEB2F" w14:textId="77777777" w:rsidR="000E7800" w:rsidRPr="00E56681" w:rsidRDefault="000E7800" w:rsidP="00E56681">
      <w:pPr>
        <w:spacing w:line="360" w:lineRule="auto"/>
        <w:ind w:left="720"/>
        <w:jc w:val="both"/>
        <w:rPr>
          <w:rFonts w:cstheme="minorHAnsi"/>
          <w:sz w:val="28"/>
          <w:szCs w:val="28"/>
        </w:rPr>
      </w:pPr>
      <w:r w:rsidRPr="00E56681">
        <w:rPr>
          <w:rFonts w:cstheme="minorHAnsi"/>
          <w:sz w:val="28"/>
          <w:szCs w:val="28"/>
        </w:rPr>
        <w:t xml:space="preserve">At </w:t>
      </w:r>
      <w:bookmarkStart w:id="13" w:name="_Hlk2009914"/>
      <w:r w:rsidRPr="00E56681">
        <w:rPr>
          <w:rFonts w:cstheme="minorHAnsi"/>
          <w:sz w:val="28"/>
          <w:szCs w:val="28"/>
        </w:rPr>
        <w:t>City &amp; Guilds</w:t>
      </w:r>
      <w:bookmarkEnd w:id="13"/>
      <w:r w:rsidRPr="00E56681">
        <w:rPr>
          <w:rFonts w:cstheme="minorHAnsi"/>
          <w:sz w:val="28"/>
          <w:szCs w:val="28"/>
        </w:rPr>
        <w:t>, we develop programmes of learning, learning technology, certification and assessment, to support colleges, training providers and governments.</w:t>
      </w:r>
    </w:p>
    <w:p w14:paraId="0C289DEC" w14:textId="142A646A" w:rsidR="000E7800" w:rsidRPr="00E56681" w:rsidRDefault="000E7800" w:rsidP="00E56681">
      <w:pPr>
        <w:spacing w:line="360" w:lineRule="auto"/>
        <w:ind w:left="720"/>
        <w:jc w:val="both"/>
        <w:rPr>
          <w:rFonts w:cstheme="minorHAnsi"/>
          <w:sz w:val="28"/>
          <w:szCs w:val="28"/>
        </w:rPr>
      </w:pPr>
      <w:r w:rsidRPr="00E56681">
        <w:rPr>
          <w:rFonts w:cstheme="minorHAnsi"/>
          <w:sz w:val="28"/>
          <w:szCs w:val="28"/>
        </w:rPr>
        <w:t>Our qualifications, support services and flexible learning options enable people to unlock their potential and progress in their careers. We want to inspire people to believe they can.</w:t>
      </w:r>
    </w:p>
    <w:p w14:paraId="734600A7" w14:textId="74B6DFB5" w:rsidR="00C2725E" w:rsidRPr="00E56681" w:rsidRDefault="000E7800" w:rsidP="00E56681">
      <w:pPr>
        <w:spacing w:line="360" w:lineRule="auto"/>
        <w:ind w:left="720"/>
        <w:jc w:val="both"/>
        <w:rPr>
          <w:rFonts w:cstheme="minorHAnsi"/>
          <w:sz w:val="28"/>
          <w:szCs w:val="28"/>
        </w:rPr>
      </w:pPr>
      <w:r w:rsidRPr="00E56681">
        <w:rPr>
          <w:rFonts w:cstheme="minorHAnsi"/>
          <w:sz w:val="28"/>
          <w:szCs w:val="28"/>
        </w:rPr>
        <w:t>We have 1000s of qualifications that have been developed in conjunction with key organisations in 28 industries. That's why we are recognised by employers worldwide. Our qualifications are suitable to be delivered by colleges, training providers and employers. They are available at all levels, from entry level to the equivalent of a postgraduate degree, and so offer clear pathways to support you and your leaners to achieve success</w:t>
      </w:r>
      <w:sdt>
        <w:sdtPr>
          <w:rPr>
            <w:rFonts w:cstheme="minorHAnsi"/>
            <w:sz w:val="28"/>
            <w:szCs w:val="28"/>
          </w:rPr>
          <w:id w:val="-1331365620"/>
          <w:citation/>
        </w:sdtPr>
        <w:sdtEndPr/>
        <w:sdtContent>
          <w:r w:rsidR="000B484D" w:rsidRPr="00E56681">
            <w:rPr>
              <w:rFonts w:cstheme="minorHAnsi"/>
              <w:sz w:val="28"/>
              <w:szCs w:val="28"/>
            </w:rPr>
            <w:fldChar w:fldCharType="begin"/>
          </w:r>
          <w:r w:rsidR="000B484D" w:rsidRPr="00E56681">
            <w:rPr>
              <w:rFonts w:cstheme="minorHAnsi"/>
              <w:sz w:val="28"/>
              <w:szCs w:val="28"/>
            </w:rPr>
            <w:instrText xml:space="preserve"> CITATION Cit18 \l 2057 </w:instrText>
          </w:r>
          <w:r w:rsidR="000B484D"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(City &amp; Guilds, 2018)</w:t>
          </w:r>
          <w:r w:rsidR="000B484D" w:rsidRPr="00E56681">
            <w:rPr>
              <w:rFonts w:cstheme="minorHAnsi"/>
              <w:sz w:val="28"/>
              <w:szCs w:val="28"/>
            </w:rPr>
            <w:fldChar w:fldCharType="end"/>
          </w:r>
        </w:sdtContent>
      </w:sdt>
    </w:p>
    <w:p w14:paraId="0724A5C3" w14:textId="77777777" w:rsidR="000E7800" w:rsidRPr="00E56681" w:rsidRDefault="000E7800" w:rsidP="00E56681">
      <w:pPr>
        <w:spacing w:line="360" w:lineRule="auto"/>
        <w:ind w:left="720"/>
        <w:jc w:val="both"/>
        <w:rPr>
          <w:rFonts w:cstheme="minorHAnsi"/>
          <w:sz w:val="28"/>
          <w:szCs w:val="28"/>
        </w:rPr>
      </w:pPr>
    </w:p>
    <w:p w14:paraId="65EA8829" w14:textId="1A8A0B19" w:rsidR="000E7800" w:rsidRPr="00E56681" w:rsidRDefault="00727FF9" w:rsidP="00E56681">
      <w:pPr>
        <w:spacing w:line="360" w:lineRule="auto"/>
        <w:jc w:val="both"/>
        <w:rPr>
          <w:rFonts w:cstheme="minorHAnsi"/>
          <w:sz w:val="28"/>
          <w:szCs w:val="28"/>
        </w:rPr>
      </w:pPr>
      <w:r w:rsidRPr="00E56681">
        <w:rPr>
          <w:rFonts w:cstheme="minorHAnsi"/>
          <w:sz w:val="28"/>
          <w:szCs w:val="28"/>
        </w:rPr>
        <w:t>This program</w:t>
      </w:r>
      <w:r w:rsidR="00CC4037" w:rsidRPr="00E56681">
        <w:rPr>
          <w:rFonts w:cstheme="minorHAnsi"/>
          <w:sz w:val="28"/>
          <w:szCs w:val="28"/>
        </w:rPr>
        <w:t xml:space="preserve"> </w:t>
      </w:r>
      <w:r w:rsidR="00CE43CE" w:rsidRPr="00E56681">
        <w:rPr>
          <w:rFonts w:cstheme="minorHAnsi"/>
          <w:sz w:val="28"/>
          <w:szCs w:val="28"/>
        </w:rPr>
        <w:t>create</w:t>
      </w:r>
      <w:r w:rsidR="000E7800" w:rsidRPr="00E56681">
        <w:rPr>
          <w:rFonts w:cstheme="minorHAnsi"/>
          <w:sz w:val="28"/>
          <w:szCs w:val="28"/>
        </w:rPr>
        <w:t>d</w:t>
      </w:r>
      <w:r w:rsidR="00CC4037" w:rsidRPr="00E56681">
        <w:rPr>
          <w:rFonts w:cstheme="minorHAnsi"/>
          <w:sz w:val="28"/>
          <w:szCs w:val="28"/>
        </w:rPr>
        <w:t xml:space="preserve"> great opportunities</w:t>
      </w:r>
      <w:r w:rsidR="000E7800" w:rsidRPr="00E56681">
        <w:rPr>
          <w:rFonts w:cstheme="minorHAnsi"/>
          <w:sz w:val="28"/>
          <w:szCs w:val="28"/>
        </w:rPr>
        <w:t>.</w:t>
      </w:r>
      <w:r w:rsidR="00CC4037" w:rsidRPr="00E56681">
        <w:rPr>
          <w:rFonts w:cstheme="minorHAnsi"/>
          <w:sz w:val="28"/>
          <w:szCs w:val="28"/>
        </w:rPr>
        <w:t xml:space="preserve"> </w:t>
      </w:r>
      <w:r w:rsidR="000E7800" w:rsidRPr="00E56681">
        <w:rPr>
          <w:rFonts w:cstheme="minorHAnsi"/>
          <w:sz w:val="28"/>
          <w:szCs w:val="28"/>
        </w:rPr>
        <w:t>T</w:t>
      </w:r>
      <w:r w:rsidR="00CC4037" w:rsidRPr="00E56681">
        <w:rPr>
          <w:rFonts w:cstheme="minorHAnsi"/>
          <w:sz w:val="28"/>
          <w:szCs w:val="28"/>
        </w:rPr>
        <w:t>he implementation of</w:t>
      </w:r>
      <w:r w:rsidRPr="00E56681">
        <w:rPr>
          <w:rFonts w:cstheme="minorHAnsi"/>
          <w:sz w:val="28"/>
          <w:szCs w:val="28"/>
        </w:rPr>
        <w:t xml:space="preserve"> </w:t>
      </w:r>
      <w:r w:rsidR="00CC4037" w:rsidRPr="00E56681">
        <w:rPr>
          <w:rFonts w:cstheme="minorHAnsi"/>
          <w:sz w:val="28"/>
          <w:szCs w:val="28"/>
        </w:rPr>
        <w:t xml:space="preserve">this programs </w:t>
      </w:r>
      <w:r w:rsidRPr="00E56681">
        <w:rPr>
          <w:rFonts w:cstheme="minorHAnsi"/>
          <w:sz w:val="28"/>
          <w:szCs w:val="28"/>
        </w:rPr>
        <w:t xml:space="preserve">proved </w:t>
      </w:r>
      <w:r w:rsidR="000E7800" w:rsidRPr="00E56681">
        <w:rPr>
          <w:rFonts w:cstheme="minorHAnsi"/>
          <w:sz w:val="28"/>
          <w:szCs w:val="28"/>
        </w:rPr>
        <w:t xml:space="preserve">to be </w:t>
      </w:r>
      <w:r w:rsidRPr="00E56681">
        <w:rPr>
          <w:rFonts w:cstheme="minorHAnsi"/>
          <w:sz w:val="28"/>
          <w:szCs w:val="28"/>
        </w:rPr>
        <w:t>benefi</w:t>
      </w:r>
      <w:r w:rsidR="000E7800" w:rsidRPr="00E56681">
        <w:rPr>
          <w:rFonts w:cstheme="minorHAnsi"/>
          <w:sz w:val="28"/>
          <w:szCs w:val="28"/>
        </w:rPr>
        <w:t>cial</w:t>
      </w:r>
      <w:r w:rsidR="00CC4037" w:rsidRPr="00E56681">
        <w:rPr>
          <w:rFonts w:cstheme="minorHAnsi"/>
          <w:sz w:val="28"/>
          <w:szCs w:val="28"/>
        </w:rPr>
        <w:t xml:space="preserve"> in the early 1950s</w:t>
      </w:r>
      <w:r w:rsidR="000E7800" w:rsidRPr="00E56681">
        <w:rPr>
          <w:rFonts w:cstheme="minorHAnsi"/>
          <w:sz w:val="28"/>
          <w:szCs w:val="28"/>
        </w:rPr>
        <w:t>;</w:t>
      </w:r>
      <w:r w:rsidR="00CC4037" w:rsidRPr="00E56681">
        <w:rPr>
          <w:rFonts w:cstheme="minorHAnsi"/>
          <w:sz w:val="28"/>
          <w:szCs w:val="28"/>
        </w:rPr>
        <w:t xml:space="preserve"> </w:t>
      </w:r>
      <w:r w:rsidR="000E7800" w:rsidRPr="00E56681">
        <w:rPr>
          <w:rFonts w:cstheme="minorHAnsi"/>
          <w:sz w:val="28"/>
          <w:szCs w:val="28"/>
        </w:rPr>
        <w:t>it</w:t>
      </w:r>
      <w:r w:rsidR="00CC4037" w:rsidRPr="00E56681">
        <w:rPr>
          <w:rFonts w:cstheme="minorHAnsi"/>
          <w:sz w:val="28"/>
          <w:szCs w:val="28"/>
        </w:rPr>
        <w:t xml:space="preserve"> created </w:t>
      </w:r>
      <w:r w:rsidR="000E7800" w:rsidRPr="00E56681">
        <w:rPr>
          <w:rFonts w:cstheme="minorHAnsi"/>
          <w:sz w:val="28"/>
          <w:szCs w:val="28"/>
        </w:rPr>
        <w:t>opportunities</w:t>
      </w:r>
      <w:r w:rsidR="00CC4037" w:rsidRPr="00E56681">
        <w:rPr>
          <w:rFonts w:cstheme="minorHAnsi"/>
          <w:sz w:val="28"/>
          <w:szCs w:val="28"/>
        </w:rPr>
        <w:t xml:space="preserve"> in society to overcome economic challenges created by the </w:t>
      </w:r>
      <w:r w:rsidR="000E7800" w:rsidRPr="00E56681">
        <w:rPr>
          <w:rFonts w:cstheme="minorHAnsi"/>
          <w:sz w:val="28"/>
          <w:szCs w:val="28"/>
        </w:rPr>
        <w:t>Second World War.</w:t>
      </w:r>
      <w:r w:rsidR="00CC4037" w:rsidRPr="00E56681">
        <w:rPr>
          <w:rFonts w:cstheme="minorHAnsi"/>
          <w:sz w:val="28"/>
          <w:szCs w:val="28"/>
        </w:rPr>
        <w:t xml:space="preserve"> </w:t>
      </w:r>
      <w:r w:rsidR="000E7800" w:rsidRPr="00E56681">
        <w:rPr>
          <w:rFonts w:cstheme="minorHAnsi"/>
          <w:sz w:val="28"/>
          <w:szCs w:val="28"/>
        </w:rPr>
        <w:t>A</w:t>
      </w:r>
      <w:r w:rsidR="00CC4037" w:rsidRPr="00E56681">
        <w:rPr>
          <w:rFonts w:cstheme="minorHAnsi"/>
          <w:sz w:val="28"/>
          <w:szCs w:val="28"/>
        </w:rPr>
        <w:t xml:space="preserve">t that point </w:t>
      </w:r>
      <w:r w:rsidR="00CC4037" w:rsidRPr="00E56681">
        <w:rPr>
          <w:rFonts w:cstheme="minorHAnsi"/>
          <w:sz w:val="28"/>
          <w:szCs w:val="28"/>
        </w:rPr>
        <w:lastRenderedPageBreak/>
        <w:t>in time</w:t>
      </w:r>
      <w:r w:rsidR="000E7800" w:rsidRPr="00E56681">
        <w:rPr>
          <w:rFonts w:cstheme="minorHAnsi"/>
          <w:sz w:val="28"/>
          <w:szCs w:val="28"/>
        </w:rPr>
        <w:t>, the G</w:t>
      </w:r>
      <w:r w:rsidR="00CC4037" w:rsidRPr="00E56681">
        <w:rPr>
          <w:rFonts w:cstheme="minorHAnsi"/>
          <w:sz w:val="28"/>
          <w:szCs w:val="28"/>
        </w:rPr>
        <w:t xml:space="preserve">overnment was devoted to </w:t>
      </w:r>
      <w:r w:rsidR="00D06CD0" w:rsidRPr="00E56681">
        <w:rPr>
          <w:rFonts w:cstheme="minorHAnsi"/>
          <w:sz w:val="28"/>
          <w:szCs w:val="28"/>
        </w:rPr>
        <w:t>creating</w:t>
      </w:r>
      <w:r w:rsidR="00CC4037" w:rsidRPr="00E56681">
        <w:rPr>
          <w:rFonts w:cstheme="minorHAnsi"/>
          <w:sz w:val="28"/>
          <w:szCs w:val="28"/>
        </w:rPr>
        <w:t xml:space="preserve"> a skill</w:t>
      </w:r>
      <w:r w:rsidR="000E7800" w:rsidRPr="00E56681">
        <w:rPr>
          <w:rFonts w:cstheme="minorHAnsi"/>
          <w:sz w:val="28"/>
          <w:szCs w:val="28"/>
        </w:rPr>
        <w:t>ed</w:t>
      </w:r>
      <w:r w:rsidR="00CC4037" w:rsidRPr="00E56681">
        <w:rPr>
          <w:rFonts w:cstheme="minorHAnsi"/>
          <w:sz w:val="28"/>
          <w:szCs w:val="28"/>
        </w:rPr>
        <w:t xml:space="preserve"> work force </w:t>
      </w:r>
      <w:proofErr w:type="gramStart"/>
      <w:r w:rsidR="00CC4037" w:rsidRPr="00E56681">
        <w:rPr>
          <w:rFonts w:cstheme="minorHAnsi"/>
          <w:sz w:val="28"/>
          <w:szCs w:val="28"/>
        </w:rPr>
        <w:t>in order to</w:t>
      </w:r>
      <w:proofErr w:type="gramEnd"/>
      <w:r w:rsidR="00CC4037" w:rsidRPr="00E56681">
        <w:rPr>
          <w:rFonts w:cstheme="minorHAnsi"/>
          <w:sz w:val="28"/>
          <w:szCs w:val="28"/>
        </w:rPr>
        <w:t xml:space="preserve"> address social issues</w:t>
      </w:r>
      <w:sdt>
        <w:sdtPr>
          <w:rPr>
            <w:rFonts w:cstheme="minorHAnsi"/>
            <w:sz w:val="28"/>
            <w:szCs w:val="28"/>
          </w:rPr>
          <w:id w:val="-1862351750"/>
          <w:citation/>
        </w:sdtPr>
        <w:sdtEndPr/>
        <w:sdtContent>
          <w:r w:rsidR="008C2903" w:rsidRPr="00E56681">
            <w:rPr>
              <w:rFonts w:cstheme="minorHAnsi"/>
              <w:sz w:val="28"/>
              <w:szCs w:val="28"/>
            </w:rPr>
            <w:fldChar w:fldCharType="begin"/>
          </w:r>
          <w:r w:rsidR="008C2903" w:rsidRPr="00E56681">
            <w:rPr>
              <w:rFonts w:cstheme="minorHAnsi"/>
              <w:sz w:val="28"/>
              <w:szCs w:val="28"/>
            </w:rPr>
            <w:instrText xml:space="preserve"> CITATION Mil09 \l 2057 </w:instrText>
          </w:r>
          <w:r w:rsidR="008C2903"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(Milburn, 2009)</w:t>
          </w:r>
          <w:r w:rsidR="008C2903" w:rsidRPr="00E56681">
            <w:rPr>
              <w:rFonts w:cstheme="minorHAnsi"/>
              <w:sz w:val="28"/>
              <w:szCs w:val="28"/>
            </w:rPr>
            <w:fldChar w:fldCharType="end"/>
          </w:r>
        </w:sdtContent>
      </w:sdt>
      <w:r w:rsidR="00CC4037" w:rsidRPr="00E56681">
        <w:rPr>
          <w:rFonts w:cstheme="minorHAnsi"/>
          <w:sz w:val="28"/>
          <w:szCs w:val="28"/>
        </w:rPr>
        <w:t xml:space="preserve">. </w:t>
      </w:r>
    </w:p>
    <w:p w14:paraId="26AD5D31" w14:textId="5BE90D64" w:rsidR="002D5400" w:rsidRPr="00E56681" w:rsidRDefault="00CC4037" w:rsidP="00E56681">
      <w:pPr>
        <w:spacing w:line="360" w:lineRule="auto"/>
        <w:jc w:val="both"/>
        <w:rPr>
          <w:rFonts w:cstheme="minorHAnsi"/>
          <w:sz w:val="28"/>
          <w:szCs w:val="28"/>
        </w:rPr>
      </w:pPr>
      <w:r w:rsidRPr="00E56681">
        <w:rPr>
          <w:rFonts w:cstheme="minorHAnsi"/>
          <w:sz w:val="28"/>
          <w:szCs w:val="28"/>
        </w:rPr>
        <w:t>At that point in time</w:t>
      </w:r>
      <w:r w:rsidR="000E7800" w:rsidRPr="00E56681">
        <w:rPr>
          <w:rFonts w:cstheme="minorHAnsi"/>
          <w:sz w:val="28"/>
          <w:szCs w:val="28"/>
        </w:rPr>
        <w:t>,</w:t>
      </w:r>
      <w:r w:rsidRPr="00E56681">
        <w:rPr>
          <w:rFonts w:cstheme="minorHAnsi"/>
          <w:sz w:val="28"/>
          <w:szCs w:val="28"/>
        </w:rPr>
        <w:t xml:space="preserve"> </w:t>
      </w:r>
      <w:r w:rsidR="000E7800" w:rsidRPr="00E56681">
        <w:rPr>
          <w:rFonts w:cstheme="minorHAnsi"/>
          <w:sz w:val="28"/>
          <w:szCs w:val="28"/>
        </w:rPr>
        <w:t>employment hours used to be on a full-</w:t>
      </w:r>
      <w:r w:rsidR="00727FF9" w:rsidRPr="00E56681">
        <w:rPr>
          <w:rFonts w:cstheme="minorHAnsi"/>
          <w:sz w:val="28"/>
          <w:szCs w:val="28"/>
        </w:rPr>
        <w:t>time</w:t>
      </w:r>
      <w:r w:rsidR="000E7800" w:rsidRPr="00E56681">
        <w:rPr>
          <w:rFonts w:cstheme="minorHAnsi"/>
          <w:sz w:val="28"/>
          <w:szCs w:val="28"/>
        </w:rPr>
        <w:t xml:space="preserve"> basis,</w:t>
      </w:r>
      <w:r w:rsidR="00727FF9" w:rsidRPr="00E56681">
        <w:rPr>
          <w:rFonts w:cstheme="minorHAnsi"/>
          <w:sz w:val="28"/>
          <w:szCs w:val="28"/>
        </w:rPr>
        <w:t xml:space="preserve"> due </w:t>
      </w:r>
      <w:r w:rsidR="000E7800" w:rsidRPr="00E56681">
        <w:rPr>
          <w:rFonts w:cstheme="minorHAnsi"/>
          <w:sz w:val="28"/>
          <w:szCs w:val="28"/>
        </w:rPr>
        <w:t xml:space="preserve">mainly </w:t>
      </w:r>
      <w:r w:rsidR="00727FF9" w:rsidRPr="00E56681">
        <w:rPr>
          <w:rFonts w:cstheme="minorHAnsi"/>
          <w:sz w:val="28"/>
          <w:szCs w:val="28"/>
        </w:rPr>
        <w:t>to the necessity to increase productivity</w:t>
      </w:r>
      <w:r w:rsidR="000E7800" w:rsidRPr="00E56681">
        <w:rPr>
          <w:rFonts w:cstheme="minorHAnsi"/>
          <w:sz w:val="28"/>
          <w:szCs w:val="28"/>
        </w:rPr>
        <w:t>,</w:t>
      </w:r>
      <w:r w:rsidR="00727FF9" w:rsidRPr="00E56681">
        <w:rPr>
          <w:rFonts w:cstheme="minorHAnsi"/>
          <w:sz w:val="28"/>
          <w:szCs w:val="28"/>
        </w:rPr>
        <w:t xml:space="preserve"> which is not the case </w:t>
      </w:r>
      <w:proofErr w:type="gramStart"/>
      <w:r w:rsidR="00727FF9" w:rsidRPr="00E56681">
        <w:rPr>
          <w:rFonts w:cstheme="minorHAnsi"/>
          <w:sz w:val="28"/>
          <w:szCs w:val="28"/>
        </w:rPr>
        <w:t xml:space="preserve">in </w:t>
      </w:r>
      <w:r w:rsidR="000E7800" w:rsidRPr="00E56681">
        <w:rPr>
          <w:rFonts w:cstheme="minorHAnsi"/>
          <w:sz w:val="28"/>
          <w:szCs w:val="28"/>
        </w:rPr>
        <w:t>today’s</w:t>
      </w:r>
      <w:r w:rsidR="00727FF9" w:rsidRPr="00E56681">
        <w:rPr>
          <w:rFonts w:cstheme="minorHAnsi"/>
          <w:sz w:val="28"/>
          <w:szCs w:val="28"/>
        </w:rPr>
        <w:t xml:space="preserve"> society</w:t>
      </w:r>
      <w:proofErr w:type="gramEnd"/>
      <w:r w:rsidR="000E7800" w:rsidRPr="00E56681">
        <w:rPr>
          <w:rFonts w:cstheme="minorHAnsi"/>
          <w:sz w:val="28"/>
          <w:szCs w:val="28"/>
        </w:rPr>
        <w:t>.</w:t>
      </w:r>
      <w:r w:rsidR="00727FF9" w:rsidRPr="00E56681">
        <w:rPr>
          <w:rFonts w:cstheme="minorHAnsi"/>
          <w:sz w:val="28"/>
          <w:szCs w:val="28"/>
        </w:rPr>
        <w:t xml:space="preserve"> </w:t>
      </w:r>
      <w:r w:rsidR="000E7800" w:rsidRPr="00E56681">
        <w:rPr>
          <w:rFonts w:cstheme="minorHAnsi"/>
          <w:sz w:val="28"/>
          <w:szCs w:val="28"/>
        </w:rPr>
        <w:t>Nowadays,</w:t>
      </w:r>
      <w:r w:rsidR="00727FF9" w:rsidRPr="00E56681">
        <w:rPr>
          <w:rFonts w:cstheme="minorHAnsi"/>
          <w:sz w:val="28"/>
          <w:szCs w:val="28"/>
        </w:rPr>
        <w:t xml:space="preserve"> </w:t>
      </w:r>
      <w:r w:rsidR="000E7800" w:rsidRPr="00E56681">
        <w:rPr>
          <w:rFonts w:cstheme="minorHAnsi"/>
          <w:sz w:val="28"/>
          <w:szCs w:val="28"/>
        </w:rPr>
        <w:t xml:space="preserve">in </w:t>
      </w:r>
      <w:r w:rsidR="00727FF9" w:rsidRPr="00E56681">
        <w:rPr>
          <w:rFonts w:cstheme="minorHAnsi"/>
          <w:sz w:val="28"/>
          <w:szCs w:val="28"/>
        </w:rPr>
        <w:t>employment terms</w:t>
      </w:r>
      <w:r w:rsidR="002D5400" w:rsidRPr="00E56681">
        <w:rPr>
          <w:rFonts w:cstheme="minorHAnsi"/>
          <w:sz w:val="28"/>
          <w:szCs w:val="28"/>
        </w:rPr>
        <w:t>,</w:t>
      </w:r>
      <w:r w:rsidR="00727FF9" w:rsidRPr="00E56681">
        <w:rPr>
          <w:rFonts w:cstheme="minorHAnsi"/>
          <w:sz w:val="28"/>
          <w:szCs w:val="28"/>
        </w:rPr>
        <w:t xml:space="preserve"> contracts </w:t>
      </w:r>
      <w:r w:rsidR="002D5400" w:rsidRPr="00E56681">
        <w:rPr>
          <w:rFonts w:cstheme="minorHAnsi"/>
          <w:sz w:val="28"/>
          <w:szCs w:val="28"/>
        </w:rPr>
        <w:t>can be</w:t>
      </w:r>
      <w:r w:rsidR="00727FF9" w:rsidRPr="00E56681">
        <w:rPr>
          <w:rFonts w:cstheme="minorHAnsi"/>
          <w:sz w:val="28"/>
          <w:szCs w:val="28"/>
        </w:rPr>
        <w:t xml:space="preserve"> temporary,</w:t>
      </w:r>
      <w:r w:rsidR="002D5400" w:rsidRPr="00E56681">
        <w:rPr>
          <w:rFonts w:cstheme="minorHAnsi"/>
          <w:sz w:val="28"/>
          <w:szCs w:val="28"/>
        </w:rPr>
        <w:t xml:space="preserve"> on a part-basis, or even on an as and when basis, such as 0 hours (e.g. education or nursing), or part of the Gig Economy (e.g. fast food delivery). The UK’s </w:t>
      </w:r>
      <w:r w:rsidR="00727FF9" w:rsidRPr="00E56681">
        <w:rPr>
          <w:rFonts w:cstheme="minorHAnsi"/>
          <w:sz w:val="28"/>
          <w:szCs w:val="28"/>
        </w:rPr>
        <w:t xml:space="preserve">universal education strategy </w:t>
      </w:r>
      <w:r w:rsidR="002D5400" w:rsidRPr="00E56681">
        <w:rPr>
          <w:rFonts w:cstheme="minorHAnsi"/>
          <w:sz w:val="28"/>
          <w:szCs w:val="28"/>
        </w:rPr>
        <w:t xml:space="preserve">has encouraged individuals to learn at higher and higher levels, the welfare system has been designed to help place these higher educated individuals in employment; however, this has led to a lack of desire for employment in the service sectors, </w:t>
      </w:r>
      <w:r w:rsidR="00C2613C" w:rsidRPr="00E56681">
        <w:rPr>
          <w:rFonts w:cstheme="minorHAnsi"/>
          <w:sz w:val="28"/>
          <w:szCs w:val="28"/>
        </w:rPr>
        <w:t xml:space="preserve">care sector, </w:t>
      </w:r>
      <w:r w:rsidR="002D5400" w:rsidRPr="00E56681">
        <w:rPr>
          <w:rFonts w:cstheme="minorHAnsi"/>
          <w:sz w:val="28"/>
          <w:szCs w:val="28"/>
        </w:rPr>
        <w:t xml:space="preserve">farm labouring, and in the cleaning industry. These </w:t>
      </w:r>
      <w:r w:rsidR="00C2613C" w:rsidRPr="00E56681">
        <w:rPr>
          <w:rFonts w:cstheme="minorHAnsi"/>
          <w:sz w:val="28"/>
          <w:szCs w:val="28"/>
        </w:rPr>
        <w:t xml:space="preserve">jobs are perceived in the UK as low paid, low skilled roles. This has </w:t>
      </w:r>
      <w:r w:rsidR="002D5400" w:rsidRPr="00E56681">
        <w:rPr>
          <w:rFonts w:cstheme="minorHAnsi"/>
          <w:sz w:val="28"/>
          <w:szCs w:val="28"/>
        </w:rPr>
        <w:t>created a wage and life standard imbalance</w:t>
      </w:r>
      <w:r w:rsidR="00C2613C" w:rsidRPr="00E56681">
        <w:rPr>
          <w:rFonts w:cstheme="minorHAnsi"/>
          <w:sz w:val="28"/>
          <w:szCs w:val="28"/>
        </w:rPr>
        <w:t xml:space="preserve"> between the educated and non-educated</w:t>
      </w:r>
      <w:r w:rsidR="002D5400" w:rsidRPr="00E56681">
        <w:rPr>
          <w:rFonts w:cstheme="minorHAnsi"/>
          <w:sz w:val="28"/>
          <w:szCs w:val="28"/>
        </w:rPr>
        <w:t xml:space="preserve">. </w:t>
      </w:r>
    </w:p>
    <w:p w14:paraId="7877E01A" w14:textId="187AC882" w:rsidR="00F31908" w:rsidRDefault="00C2613C" w:rsidP="00E56681">
      <w:pPr>
        <w:spacing w:line="360" w:lineRule="auto"/>
        <w:jc w:val="both"/>
        <w:rPr>
          <w:rFonts w:cstheme="minorHAnsi"/>
          <w:sz w:val="28"/>
          <w:szCs w:val="28"/>
        </w:rPr>
      </w:pPr>
      <w:r w:rsidRPr="00E56681">
        <w:rPr>
          <w:rFonts w:cstheme="minorHAnsi"/>
          <w:sz w:val="28"/>
          <w:szCs w:val="28"/>
        </w:rPr>
        <w:t xml:space="preserve">The current global economic crisis has </w:t>
      </w:r>
      <w:r w:rsidR="00727FF9" w:rsidRPr="00E56681">
        <w:rPr>
          <w:rFonts w:cstheme="minorHAnsi"/>
          <w:sz w:val="28"/>
          <w:szCs w:val="28"/>
        </w:rPr>
        <w:t xml:space="preserve">removed the focus </w:t>
      </w:r>
      <w:r w:rsidRPr="00E56681">
        <w:rPr>
          <w:rFonts w:cstheme="minorHAnsi"/>
          <w:sz w:val="28"/>
          <w:szCs w:val="28"/>
        </w:rPr>
        <w:t>of</w:t>
      </w:r>
      <w:r w:rsidR="00727FF9" w:rsidRPr="00E56681">
        <w:rPr>
          <w:rFonts w:cstheme="minorHAnsi"/>
          <w:sz w:val="28"/>
          <w:szCs w:val="28"/>
        </w:rPr>
        <w:t xml:space="preserve"> UK government and business leaders from </w:t>
      </w:r>
      <w:r w:rsidRPr="00E56681">
        <w:rPr>
          <w:rFonts w:cstheme="minorHAnsi"/>
          <w:sz w:val="28"/>
          <w:szCs w:val="28"/>
        </w:rPr>
        <w:t xml:space="preserve">proactive </w:t>
      </w:r>
      <w:r w:rsidR="00727FF9" w:rsidRPr="00E56681">
        <w:rPr>
          <w:rFonts w:cstheme="minorHAnsi"/>
          <w:sz w:val="28"/>
          <w:szCs w:val="28"/>
        </w:rPr>
        <w:t>Lifelong Learning programs</w:t>
      </w:r>
      <w:r w:rsidRPr="00E56681">
        <w:rPr>
          <w:rFonts w:cstheme="minorHAnsi"/>
          <w:sz w:val="28"/>
          <w:szCs w:val="28"/>
        </w:rPr>
        <w:t>, to reactive financial measures, such as,</w:t>
      </w:r>
      <w:r w:rsidR="009105A9" w:rsidRPr="00E56681">
        <w:rPr>
          <w:rFonts w:cstheme="minorHAnsi"/>
          <w:sz w:val="28"/>
          <w:szCs w:val="28"/>
        </w:rPr>
        <w:t xml:space="preserve"> reducing </w:t>
      </w:r>
      <w:r w:rsidRPr="00E56681">
        <w:rPr>
          <w:rFonts w:cstheme="minorHAnsi"/>
          <w:sz w:val="28"/>
          <w:szCs w:val="28"/>
        </w:rPr>
        <w:t xml:space="preserve">the UK’s monetary deficit by reducing spending on </w:t>
      </w:r>
      <w:r w:rsidR="009105A9" w:rsidRPr="00E56681">
        <w:rPr>
          <w:rFonts w:cstheme="minorHAnsi"/>
          <w:sz w:val="28"/>
          <w:szCs w:val="28"/>
        </w:rPr>
        <w:t>welfare and social budget</w:t>
      </w:r>
      <w:sdt>
        <w:sdtPr>
          <w:rPr>
            <w:rFonts w:cstheme="minorHAnsi"/>
            <w:sz w:val="28"/>
            <w:szCs w:val="28"/>
          </w:rPr>
          <w:id w:val="-1756035137"/>
          <w:citation/>
        </w:sdtPr>
        <w:sdtEndPr/>
        <w:sdtContent>
          <w:r w:rsidR="006705BD" w:rsidRPr="00E56681">
            <w:rPr>
              <w:rFonts w:cstheme="minorHAnsi"/>
              <w:sz w:val="28"/>
              <w:szCs w:val="28"/>
            </w:rPr>
            <w:fldChar w:fldCharType="begin"/>
          </w:r>
          <w:r w:rsidR="006705BD" w:rsidRPr="00E56681">
            <w:rPr>
              <w:rFonts w:cstheme="minorHAnsi"/>
              <w:sz w:val="28"/>
              <w:szCs w:val="28"/>
            </w:rPr>
            <w:instrText xml:space="preserve"> CITATION Eco15 \l 2057 </w:instrText>
          </w:r>
          <w:r w:rsidR="006705BD"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(Economic and Social Research Council, 2015)</w:t>
          </w:r>
          <w:r w:rsidR="006705BD" w:rsidRPr="00E56681">
            <w:rPr>
              <w:rFonts w:cstheme="minorHAnsi"/>
              <w:sz w:val="28"/>
              <w:szCs w:val="28"/>
            </w:rPr>
            <w:fldChar w:fldCharType="end"/>
          </w:r>
        </w:sdtContent>
      </w:sdt>
      <w:r w:rsidRPr="00E56681">
        <w:rPr>
          <w:rFonts w:cstheme="minorHAnsi"/>
          <w:sz w:val="28"/>
          <w:szCs w:val="28"/>
        </w:rPr>
        <w:t>. F</w:t>
      </w:r>
      <w:r w:rsidR="009105A9" w:rsidRPr="00E56681">
        <w:rPr>
          <w:rFonts w:cstheme="minorHAnsi"/>
          <w:sz w:val="28"/>
          <w:szCs w:val="28"/>
        </w:rPr>
        <w:t>rom a business perspective</w:t>
      </w:r>
      <w:r w:rsidRPr="00E56681">
        <w:rPr>
          <w:rFonts w:cstheme="minorHAnsi"/>
          <w:sz w:val="28"/>
          <w:szCs w:val="28"/>
        </w:rPr>
        <w:t>,</w:t>
      </w:r>
      <w:r w:rsidR="009105A9" w:rsidRPr="00E56681">
        <w:rPr>
          <w:rFonts w:cstheme="minorHAnsi"/>
          <w:sz w:val="28"/>
          <w:szCs w:val="28"/>
        </w:rPr>
        <w:t xml:space="preserve"> th</w:t>
      </w:r>
      <w:r w:rsidRPr="00E56681">
        <w:rPr>
          <w:rFonts w:cstheme="minorHAnsi"/>
          <w:sz w:val="28"/>
          <w:szCs w:val="28"/>
        </w:rPr>
        <w:t xml:space="preserve">ese </w:t>
      </w:r>
      <w:r w:rsidR="009105A9" w:rsidRPr="00E56681">
        <w:rPr>
          <w:rFonts w:cstheme="minorHAnsi"/>
          <w:sz w:val="28"/>
          <w:szCs w:val="28"/>
        </w:rPr>
        <w:t xml:space="preserve">challenging economic times </w:t>
      </w:r>
      <w:r w:rsidRPr="00E56681">
        <w:rPr>
          <w:rFonts w:cstheme="minorHAnsi"/>
          <w:sz w:val="28"/>
          <w:szCs w:val="28"/>
        </w:rPr>
        <w:t xml:space="preserve">has </w:t>
      </w:r>
      <w:r w:rsidR="009105A9" w:rsidRPr="00E56681">
        <w:rPr>
          <w:rFonts w:cstheme="minorHAnsi"/>
          <w:sz w:val="28"/>
          <w:szCs w:val="28"/>
        </w:rPr>
        <w:t xml:space="preserve">forced them to maximise profit, reduce costs and employ people who are already trained and qualified </w:t>
      </w:r>
      <w:proofErr w:type="gramStart"/>
      <w:r w:rsidR="009105A9" w:rsidRPr="00E56681">
        <w:rPr>
          <w:rFonts w:cstheme="minorHAnsi"/>
          <w:sz w:val="28"/>
          <w:szCs w:val="28"/>
        </w:rPr>
        <w:t>in order to</w:t>
      </w:r>
      <w:proofErr w:type="gramEnd"/>
      <w:r w:rsidR="009105A9" w:rsidRPr="00E56681">
        <w:rPr>
          <w:rFonts w:cstheme="minorHAnsi"/>
          <w:sz w:val="28"/>
          <w:szCs w:val="28"/>
        </w:rPr>
        <w:t xml:space="preserve"> avoid spending money in training programs</w:t>
      </w:r>
      <w:r w:rsidRPr="00E56681">
        <w:rPr>
          <w:rFonts w:cstheme="minorHAnsi"/>
          <w:sz w:val="28"/>
          <w:szCs w:val="28"/>
        </w:rPr>
        <w:t xml:space="preserve"> </w:t>
      </w:r>
      <w:sdt>
        <w:sdtPr>
          <w:rPr>
            <w:rFonts w:cstheme="minorHAnsi"/>
            <w:sz w:val="28"/>
            <w:szCs w:val="28"/>
          </w:rPr>
          <w:id w:val="-524789876"/>
          <w:citation/>
        </w:sdtPr>
        <w:sdtEndPr/>
        <w:sdtContent>
          <w:r w:rsidR="000A79A1" w:rsidRPr="00E56681">
            <w:rPr>
              <w:rFonts w:cstheme="minorHAnsi"/>
              <w:sz w:val="28"/>
              <w:szCs w:val="28"/>
            </w:rPr>
            <w:fldChar w:fldCharType="begin"/>
          </w:r>
          <w:r w:rsidR="000A79A1" w:rsidRPr="00E56681">
            <w:rPr>
              <w:rFonts w:cstheme="minorHAnsi"/>
              <w:sz w:val="28"/>
              <w:szCs w:val="28"/>
            </w:rPr>
            <w:instrText xml:space="preserve"> CITATION Lay16 \l 2057 </w:instrText>
          </w:r>
          <w:r w:rsidR="000A79A1" w:rsidRPr="00E56681">
            <w:rPr>
              <w:rFonts w:cstheme="minorHAnsi"/>
              <w:sz w:val="28"/>
              <w:szCs w:val="28"/>
            </w:rPr>
            <w:fldChar w:fldCharType="separate"/>
          </w:r>
          <w:r w:rsidR="00C1289D" w:rsidRPr="00C1289D">
            <w:rPr>
              <w:rFonts w:cstheme="minorHAnsi"/>
              <w:noProof/>
              <w:sz w:val="28"/>
              <w:szCs w:val="28"/>
            </w:rPr>
            <w:t>(Layard, 2016)</w:t>
          </w:r>
          <w:r w:rsidR="000A79A1" w:rsidRPr="00E56681">
            <w:rPr>
              <w:rFonts w:cstheme="minorHAnsi"/>
              <w:sz w:val="28"/>
              <w:szCs w:val="28"/>
            </w:rPr>
            <w:fldChar w:fldCharType="end"/>
          </w:r>
        </w:sdtContent>
      </w:sdt>
      <w:r w:rsidRPr="00E56681">
        <w:rPr>
          <w:rFonts w:cstheme="minorHAnsi"/>
          <w:sz w:val="28"/>
          <w:szCs w:val="28"/>
        </w:rPr>
        <w:t>.</w:t>
      </w:r>
    </w:p>
    <w:p w14:paraId="16EFBAD6" w14:textId="75B1BE72" w:rsidR="00F31908" w:rsidRPr="00E56681" w:rsidRDefault="00F31908" w:rsidP="00F31908">
      <w:pPr>
        <w:rPr>
          <w:rFonts w:cstheme="minorHAnsi"/>
          <w:sz w:val="28"/>
          <w:szCs w:val="28"/>
        </w:rPr>
      </w:pPr>
      <w:r>
        <w:rPr>
          <w:rFonts w:cstheme="minorHAnsi"/>
          <w:sz w:val="28"/>
          <w:szCs w:val="28"/>
        </w:rPr>
        <w:br w:type="page"/>
      </w:r>
    </w:p>
    <w:p w14:paraId="55D74671" w14:textId="5911C13A" w:rsidR="00174FB0" w:rsidRPr="00F31908" w:rsidRDefault="00174FB0" w:rsidP="00F31908">
      <w:pPr>
        <w:pStyle w:val="Heading1"/>
        <w:rPr>
          <w:sz w:val="40"/>
        </w:rPr>
      </w:pPr>
      <w:bookmarkStart w:id="14" w:name="_Toc2719485"/>
      <w:r w:rsidRPr="00F31908">
        <w:rPr>
          <w:sz w:val="40"/>
        </w:rPr>
        <w:lastRenderedPageBreak/>
        <w:t>The 4th industrial revolution</w:t>
      </w:r>
      <w:bookmarkEnd w:id="14"/>
    </w:p>
    <w:p w14:paraId="192EA836" w14:textId="77777777" w:rsidR="00917012" w:rsidRPr="00E56681" w:rsidRDefault="00917012" w:rsidP="00E56681">
      <w:pPr>
        <w:spacing w:line="360" w:lineRule="auto"/>
        <w:jc w:val="both"/>
        <w:rPr>
          <w:sz w:val="28"/>
          <w:szCs w:val="28"/>
        </w:rPr>
      </w:pPr>
    </w:p>
    <w:p w14:paraId="3EB62F2C" w14:textId="6471BC02" w:rsidR="00174FB0" w:rsidRPr="00E56681" w:rsidRDefault="00174FB0" w:rsidP="00E56681">
      <w:pPr>
        <w:spacing w:line="360" w:lineRule="auto"/>
        <w:jc w:val="both"/>
        <w:rPr>
          <w:rFonts w:cstheme="minorHAnsi"/>
          <w:sz w:val="28"/>
          <w:szCs w:val="28"/>
        </w:rPr>
      </w:pPr>
      <w:r w:rsidRPr="00E56681">
        <w:rPr>
          <w:rFonts w:cstheme="minorHAnsi"/>
          <w:sz w:val="28"/>
          <w:szCs w:val="28"/>
        </w:rPr>
        <w:t xml:space="preserve">The technological revolution </w:t>
      </w:r>
      <w:r w:rsidR="003B7AD4" w:rsidRPr="00E56681">
        <w:rPr>
          <w:rFonts w:cstheme="minorHAnsi"/>
          <w:sz w:val="28"/>
          <w:szCs w:val="28"/>
        </w:rPr>
        <w:t xml:space="preserve">has and </w:t>
      </w:r>
      <w:r w:rsidRPr="00E56681">
        <w:rPr>
          <w:rFonts w:cstheme="minorHAnsi"/>
          <w:sz w:val="28"/>
          <w:szCs w:val="28"/>
        </w:rPr>
        <w:t>will affect the way people live and work a</w:t>
      </w:r>
      <w:r w:rsidR="003B7AD4" w:rsidRPr="00E56681">
        <w:rPr>
          <w:rFonts w:cstheme="minorHAnsi"/>
          <w:sz w:val="28"/>
          <w:szCs w:val="28"/>
        </w:rPr>
        <w:t>s well as</w:t>
      </w:r>
      <w:r w:rsidRPr="00E56681">
        <w:rPr>
          <w:rFonts w:cstheme="minorHAnsi"/>
          <w:sz w:val="28"/>
          <w:szCs w:val="28"/>
        </w:rPr>
        <w:t xml:space="preserve"> affect other aspects of society in general. It is, therefore, important that the UK Government and business and enterprises work together alongside academics </w:t>
      </w:r>
      <w:proofErr w:type="gramStart"/>
      <w:r w:rsidRPr="00E56681">
        <w:rPr>
          <w:rFonts w:cstheme="minorHAnsi"/>
          <w:sz w:val="28"/>
          <w:szCs w:val="28"/>
        </w:rPr>
        <w:t>in order to</w:t>
      </w:r>
      <w:proofErr w:type="gramEnd"/>
      <w:r w:rsidRPr="00E56681">
        <w:rPr>
          <w:rFonts w:cstheme="minorHAnsi"/>
          <w:sz w:val="28"/>
          <w:szCs w:val="28"/>
        </w:rPr>
        <w:t xml:space="preserve"> maintain a balanced society</w:t>
      </w:r>
      <w:sdt>
        <w:sdtPr>
          <w:rPr>
            <w:rFonts w:cstheme="minorHAnsi"/>
            <w:sz w:val="28"/>
            <w:szCs w:val="28"/>
          </w:rPr>
          <w:id w:val="-1975987286"/>
          <w:citation/>
        </w:sdtPr>
        <w:sdtEndPr/>
        <w:sdtContent>
          <w:r w:rsidR="005E22C6" w:rsidRPr="00E56681">
            <w:rPr>
              <w:rFonts w:cstheme="minorHAnsi"/>
              <w:sz w:val="28"/>
              <w:szCs w:val="28"/>
            </w:rPr>
            <w:fldChar w:fldCharType="begin"/>
          </w:r>
          <w:r w:rsidR="005E22C6" w:rsidRPr="00E56681">
            <w:rPr>
              <w:rFonts w:cstheme="minorHAnsi"/>
              <w:sz w:val="28"/>
              <w:szCs w:val="28"/>
            </w:rPr>
            <w:instrText xml:space="preserve"> CITATION Sch16 \l 2057 </w:instrText>
          </w:r>
          <w:r w:rsidR="005E22C6"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(Schwab, 2016)</w:t>
          </w:r>
          <w:r w:rsidR="005E22C6" w:rsidRPr="00E56681">
            <w:rPr>
              <w:rFonts w:cstheme="minorHAnsi"/>
              <w:sz w:val="28"/>
              <w:szCs w:val="28"/>
            </w:rPr>
            <w:fldChar w:fldCharType="end"/>
          </w:r>
        </w:sdtContent>
      </w:sdt>
      <w:r w:rsidRPr="00E56681">
        <w:rPr>
          <w:rFonts w:cstheme="minorHAnsi"/>
          <w:sz w:val="28"/>
          <w:szCs w:val="28"/>
        </w:rPr>
        <w:t xml:space="preserve">. </w:t>
      </w:r>
    </w:p>
    <w:p w14:paraId="6E3C87D1" w14:textId="77777777" w:rsidR="00174FB0" w:rsidRPr="00E56681" w:rsidRDefault="00174FB0" w:rsidP="00E56681">
      <w:pPr>
        <w:spacing w:line="360" w:lineRule="auto"/>
        <w:jc w:val="both"/>
        <w:rPr>
          <w:rFonts w:cstheme="minorHAnsi"/>
          <w:sz w:val="28"/>
          <w:szCs w:val="28"/>
        </w:rPr>
      </w:pPr>
      <w:r w:rsidRPr="00E56681">
        <w:rPr>
          <w:rFonts w:cstheme="minorHAnsi"/>
          <w:sz w:val="28"/>
          <w:szCs w:val="28"/>
        </w:rPr>
        <w:t>The first industrial revolution was a very mechanical and engineering based, which develops machines to improve productivity and reduce physical labour.</w:t>
      </w:r>
    </w:p>
    <w:p w14:paraId="23335F27" w14:textId="2DB1981E" w:rsidR="00174FB0" w:rsidRPr="00E56681" w:rsidRDefault="00174FB0" w:rsidP="00E56681">
      <w:pPr>
        <w:spacing w:line="360" w:lineRule="auto"/>
        <w:jc w:val="both"/>
        <w:rPr>
          <w:rFonts w:cstheme="minorHAnsi"/>
          <w:sz w:val="28"/>
          <w:szCs w:val="28"/>
        </w:rPr>
      </w:pPr>
      <w:r w:rsidRPr="00E56681">
        <w:rPr>
          <w:rFonts w:cstheme="minorHAnsi"/>
          <w:sz w:val="28"/>
          <w:szCs w:val="28"/>
        </w:rPr>
        <w:t xml:space="preserve">The second industrial revolution was focused in the </w:t>
      </w:r>
      <w:r w:rsidR="003B7AD4" w:rsidRPr="00E56681">
        <w:rPr>
          <w:rFonts w:cstheme="minorHAnsi"/>
          <w:sz w:val="28"/>
          <w:szCs w:val="28"/>
        </w:rPr>
        <w:t>development</w:t>
      </w:r>
      <w:r w:rsidRPr="00E56681">
        <w:rPr>
          <w:rFonts w:cstheme="minorHAnsi"/>
          <w:sz w:val="28"/>
          <w:szCs w:val="28"/>
        </w:rPr>
        <w:t xml:space="preserve"> of electrical power tools to create productivity in a global scale, with innovation and experiments as the core driving force</w:t>
      </w:r>
      <w:sdt>
        <w:sdtPr>
          <w:rPr>
            <w:rFonts w:cstheme="minorHAnsi"/>
            <w:sz w:val="28"/>
            <w:szCs w:val="28"/>
          </w:rPr>
          <w:id w:val="-1853105452"/>
          <w:citation/>
        </w:sdtPr>
        <w:sdtEndPr/>
        <w:sdtContent>
          <w:r w:rsidR="00422C08" w:rsidRPr="00E56681">
            <w:rPr>
              <w:rFonts w:cstheme="minorHAnsi"/>
              <w:sz w:val="28"/>
              <w:szCs w:val="28"/>
            </w:rPr>
            <w:fldChar w:fldCharType="begin"/>
          </w:r>
          <w:r w:rsidR="00422C08" w:rsidRPr="00E56681">
            <w:rPr>
              <w:rFonts w:cstheme="minorHAnsi"/>
              <w:sz w:val="28"/>
              <w:szCs w:val="28"/>
            </w:rPr>
            <w:instrText xml:space="preserve"> CITATION Sch16 \l 2057 </w:instrText>
          </w:r>
          <w:r w:rsidR="00422C08"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(Schwab, 2016)</w:t>
          </w:r>
          <w:r w:rsidR="00422C08" w:rsidRPr="00E56681">
            <w:rPr>
              <w:rFonts w:cstheme="minorHAnsi"/>
              <w:sz w:val="28"/>
              <w:szCs w:val="28"/>
            </w:rPr>
            <w:fldChar w:fldCharType="end"/>
          </w:r>
        </w:sdtContent>
      </w:sdt>
      <w:r w:rsidRPr="00E56681">
        <w:rPr>
          <w:rFonts w:cstheme="minorHAnsi"/>
          <w:sz w:val="28"/>
          <w:szCs w:val="28"/>
        </w:rPr>
        <w:t>.</w:t>
      </w:r>
    </w:p>
    <w:p w14:paraId="04D62952" w14:textId="77777777" w:rsidR="00174FB0" w:rsidRPr="00E56681" w:rsidRDefault="00174FB0" w:rsidP="00E56681">
      <w:pPr>
        <w:spacing w:line="360" w:lineRule="auto"/>
        <w:jc w:val="both"/>
        <w:rPr>
          <w:rFonts w:cstheme="minorHAnsi"/>
          <w:sz w:val="28"/>
          <w:szCs w:val="28"/>
        </w:rPr>
      </w:pPr>
      <w:r w:rsidRPr="00E56681">
        <w:rPr>
          <w:rFonts w:cstheme="minorHAnsi"/>
          <w:sz w:val="28"/>
          <w:szCs w:val="28"/>
        </w:rPr>
        <w:t>The third revolution involved the use of electronic and information technology, as it was recognised that information and knowledge had become a commodity in the recent years. The introduction of autonomous production has created new jobs and abolished many others that are considered unproductive.</w:t>
      </w:r>
    </w:p>
    <w:p w14:paraId="26FBF393" w14:textId="2387CBCD" w:rsidR="00174FB0" w:rsidRPr="00E56681" w:rsidRDefault="00174FB0" w:rsidP="00E56681">
      <w:pPr>
        <w:spacing w:line="360" w:lineRule="auto"/>
        <w:jc w:val="both"/>
        <w:rPr>
          <w:rFonts w:cstheme="minorHAnsi"/>
          <w:sz w:val="28"/>
          <w:szCs w:val="28"/>
        </w:rPr>
      </w:pPr>
      <w:r w:rsidRPr="00E56681">
        <w:rPr>
          <w:rFonts w:cstheme="minorHAnsi"/>
          <w:sz w:val="28"/>
          <w:szCs w:val="28"/>
        </w:rPr>
        <w:t>The fourth revolution is characterised as the use of technology to create connection between the physical and digital world, and biological spheres. The synergy between technological and digital will transform the way business and social activities are affected</w:t>
      </w:r>
      <w:sdt>
        <w:sdtPr>
          <w:rPr>
            <w:rFonts w:cstheme="minorHAnsi"/>
            <w:sz w:val="28"/>
            <w:szCs w:val="28"/>
          </w:rPr>
          <w:id w:val="1549808813"/>
          <w:citation/>
        </w:sdtPr>
        <w:sdtEndPr/>
        <w:sdtContent>
          <w:r w:rsidR="00422C08" w:rsidRPr="00E56681">
            <w:rPr>
              <w:rFonts w:cstheme="minorHAnsi"/>
              <w:sz w:val="28"/>
              <w:szCs w:val="28"/>
            </w:rPr>
            <w:fldChar w:fldCharType="begin"/>
          </w:r>
          <w:r w:rsidR="00422C08" w:rsidRPr="00E56681">
            <w:rPr>
              <w:rFonts w:cstheme="minorHAnsi"/>
              <w:sz w:val="28"/>
              <w:szCs w:val="28"/>
            </w:rPr>
            <w:instrText xml:space="preserve"> CITATION Sch16 \l 2057 </w:instrText>
          </w:r>
          <w:r w:rsidR="00422C08" w:rsidRPr="00E56681">
            <w:rPr>
              <w:rFonts w:cstheme="minorHAnsi"/>
              <w:sz w:val="28"/>
              <w:szCs w:val="28"/>
            </w:rPr>
            <w:fldChar w:fldCharType="separate"/>
          </w:r>
          <w:r w:rsidR="00C1289D">
            <w:rPr>
              <w:rFonts w:cstheme="minorHAnsi"/>
              <w:noProof/>
              <w:sz w:val="28"/>
              <w:szCs w:val="28"/>
            </w:rPr>
            <w:t xml:space="preserve"> </w:t>
          </w:r>
          <w:r w:rsidR="00C1289D" w:rsidRPr="00C1289D">
            <w:rPr>
              <w:rFonts w:cstheme="minorHAnsi"/>
              <w:noProof/>
              <w:sz w:val="28"/>
              <w:szCs w:val="28"/>
            </w:rPr>
            <w:t>(Schwab, 2016)</w:t>
          </w:r>
          <w:r w:rsidR="00422C08" w:rsidRPr="00E56681">
            <w:rPr>
              <w:rFonts w:cstheme="minorHAnsi"/>
              <w:sz w:val="28"/>
              <w:szCs w:val="28"/>
            </w:rPr>
            <w:fldChar w:fldCharType="end"/>
          </w:r>
        </w:sdtContent>
      </w:sdt>
      <w:r w:rsidRPr="00E56681">
        <w:rPr>
          <w:rFonts w:cstheme="minorHAnsi"/>
          <w:sz w:val="28"/>
          <w:szCs w:val="28"/>
        </w:rPr>
        <w:t xml:space="preserve">. </w:t>
      </w:r>
    </w:p>
    <w:p w14:paraId="2ABC1E81" w14:textId="77777777" w:rsidR="00174FB0" w:rsidRPr="00E56681" w:rsidRDefault="00174FB0" w:rsidP="00E56681">
      <w:pPr>
        <w:spacing w:line="360" w:lineRule="auto"/>
        <w:jc w:val="both"/>
        <w:rPr>
          <w:rFonts w:cstheme="minorHAnsi"/>
          <w:sz w:val="28"/>
          <w:szCs w:val="28"/>
        </w:rPr>
      </w:pPr>
      <w:r w:rsidRPr="00E56681">
        <w:rPr>
          <w:rFonts w:cstheme="minorHAnsi"/>
          <w:sz w:val="28"/>
          <w:szCs w:val="28"/>
        </w:rPr>
        <w:t xml:space="preserve">The use of remote control has removed the need for the presence of physical personal. For example, the use of telematics in the transport industry will create the opportunity for the UK Government to design effective programmes </w:t>
      </w:r>
      <w:proofErr w:type="gramStart"/>
      <w:r w:rsidRPr="00E56681">
        <w:rPr>
          <w:rFonts w:cstheme="minorHAnsi"/>
          <w:sz w:val="28"/>
          <w:szCs w:val="28"/>
        </w:rPr>
        <w:t>in order to</w:t>
      </w:r>
      <w:proofErr w:type="gramEnd"/>
      <w:r w:rsidRPr="00E56681">
        <w:rPr>
          <w:rFonts w:cstheme="minorHAnsi"/>
          <w:sz w:val="28"/>
          <w:szCs w:val="28"/>
        </w:rPr>
        <w:t xml:space="preserve"> retrain existed staff members or create new apprenticeship schemes so that people are able to function in a digital and technological industry. </w:t>
      </w:r>
    </w:p>
    <w:p w14:paraId="261F38BF" w14:textId="2E1349F5" w:rsidR="00A47DFA" w:rsidRPr="00E56681" w:rsidRDefault="00174FB0" w:rsidP="00E56681">
      <w:pPr>
        <w:spacing w:line="360" w:lineRule="auto"/>
        <w:jc w:val="both"/>
        <w:rPr>
          <w:rFonts w:cstheme="minorHAnsi"/>
          <w:sz w:val="28"/>
          <w:szCs w:val="28"/>
        </w:rPr>
      </w:pPr>
      <w:r w:rsidRPr="00E56681">
        <w:rPr>
          <w:rFonts w:cstheme="minorHAnsi"/>
          <w:sz w:val="28"/>
          <w:szCs w:val="28"/>
        </w:rPr>
        <w:lastRenderedPageBreak/>
        <w:t>According to the Guardian Newspaper</w:t>
      </w:r>
      <w:r w:rsidR="005E3239" w:rsidRPr="00E56681">
        <w:rPr>
          <w:rFonts w:cstheme="minorHAnsi"/>
          <w:sz w:val="28"/>
          <w:szCs w:val="28"/>
        </w:rPr>
        <w:t xml:space="preserve"> </w:t>
      </w:r>
      <w:sdt>
        <w:sdtPr>
          <w:rPr>
            <w:rFonts w:cstheme="minorHAnsi"/>
            <w:sz w:val="28"/>
            <w:szCs w:val="28"/>
          </w:rPr>
          <w:id w:val="535786651"/>
          <w:citation/>
        </w:sdtPr>
        <w:sdtEndPr/>
        <w:sdtContent>
          <w:r w:rsidR="005E3239" w:rsidRPr="00E56681">
            <w:rPr>
              <w:rFonts w:cstheme="minorHAnsi"/>
              <w:sz w:val="28"/>
              <w:szCs w:val="28"/>
            </w:rPr>
            <w:fldChar w:fldCharType="begin"/>
          </w:r>
          <w:r w:rsidR="005E3239" w:rsidRPr="00E56681">
            <w:rPr>
              <w:rFonts w:cstheme="minorHAnsi"/>
              <w:sz w:val="28"/>
              <w:szCs w:val="28"/>
            </w:rPr>
            <w:instrText xml:space="preserve"> CITATION Wat19 \l 2057 </w:instrText>
          </w:r>
          <w:r w:rsidR="005E3239" w:rsidRPr="00E56681">
            <w:rPr>
              <w:rFonts w:cstheme="minorHAnsi"/>
              <w:sz w:val="28"/>
              <w:szCs w:val="28"/>
            </w:rPr>
            <w:fldChar w:fldCharType="separate"/>
          </w:r>
          <w:r w:rsidR="00C1289D" w:rsidRPr="00C1289D">
            <w:rPr>
              <w:rFonts w:cstheme="minorHAnsi"/>
              <w:noProof/>
              <w:sz w:val="28"/>
              <w:szCs w:val="28"/>
            </w:rPr>
            <w:t>(Waterson, 2019)</w:t>
          </w:r>
          <w:r w:rsidR="005E3239" w:rsidRPr="00E56681">
            <w:rPr>
              <w:rFonts w:cstheme="minorHAnsi"/>
              <w:sz w:val="28"/>
              <w:szCs w:val="28"/>
            </w:rPr>
            <w:fldChar w:fldCharType="end"/>
          </w:r>
        </w:sdtContent>
      </w:sdt>
      <w:r w:rsidR="006143A7" w:rsidRPr="00E56681">
        <w:rPr>
          <w:rFonts w:cstheme="minorHAnsi"/>
          <w:sz w:val="28"/>
          <w:szCs w:val="28"/>
        </w:rPr>
        <w:t>,</w:t>
      </w:r>
      <w:r w:rsidRPr="00E56681">
        <w:rPr>
          <w:rFonts w:cstheme="minorHAnsi"/>
          <w:sz w:val="28"/>
          <w:szCs w:val="28"/>
        </w:rPr>
        <w:t xml:space="preserve"> 12 million adults in the UK are incapable of competing five basic online tasks. Therefore, the technological and digital economy should be a concern of the UK Government because this economy is based on speed </w:t>
      </w:r>
      <w:r w:rsidR="00204814" w:rsidRPr="00E56681">
        <w:rPr>
          <w:rFonts w:cstheme="minorHAnsi"/>
          <w:sz w:val="28"/>
          <w:szCs w:val="28"/>
        </w:rPr>
        <w:t>which</w:t>
      </w:r>
      <w:r w:rsidRPr="00E56681">
        <w:rPr>
          <w:rFonts w:cstheme="minorHAnsi"/>
          <w:sz w:val="28"/>
          <w:szCs w:val="28"/>
        </w:rPr>
        <w:t xml:space="preserve"> is different than its previous </w:t>
      </w:r>
      <w:r w:rsidR="00204814" w:rsidRPr="00E56681">
        <w:rPr>
          <w:rFonts w:cstheme="minorHAnsi"/>
          <w:sz w:val="28"/>
          <w:szCs w:val="28"/>
        </w:rPr>
        <w:t>economic</w:t>
      </w:r>
      <w:r w:rsidRPr="00E56681">
        <w:rPr>
          <w:rFonts w:cstheme="minorHAnsi"/>
          <w:sz w:val="28"/>
          <w:szCs w:val="28"/>
        </w:rPr>
        <w:t xml:space="preserve"> cha</w:t>
      </w:r>
      <w:r w:rsidR="00204814" w:rsidRPr="00E56681">
        <w:rPr>
          <w:rFonts w:cstheme="minorHAnsi"/>
          <w:sz w:val="28"/>
          <w:szCs w:val="28"/>
        </w:rPr>
        <w:t>llenges</w:t>
      </w:r>
      <w:r w:rsidRPr="00E56681">
        <w:rPr>
          <w:rFonts w:cstheme="minorHAnsi"/>
          <w:sz w:val="28"/>
          <w:szCs w:val="28"/>
        </w:rPr>
        <w:t>. The changing speed of the use of technology and digitalisation has disrupted many industries. The UK</w:t>
      </w:r>
      <w:r w:rsidR="00204814" w:rsidRPr="00E56681">
        <w:rPr>
          <w:rFonts w:cstheme="minorHAnsi"/>
          <w:sz w:val="28"/>
          <w:szCs w:val="28"/>
        </w:rPr>
        <w:t xml:space="preserve"> Government</w:t>
      </w:r>
      <w:r w:rsidRPr="00E56681">
        <w:rPr>
          <w:rFonts w:cstheme="minorHAnsi"/>
          <w:sz w:val="28"/>
          <w:szCs w:val="28"/>
        </w:rPr>
        <w:t xml:space="preserve">, as mentioned above, have implemented developed programmes that are very inefficient; therefore, it will be </w:t>
      </w:r>
      <w:r w:rsidR="003B7AD4" w:rsidRPr="00E56681">
        <w:rPr>
          <w:rFonts w:cstheme="minorHAnsi"/>
          <w:sz w:val="28"/>
          <w:szCs w:val="28"/>
        </w:rPr>
        <w:t>beneficial</w:t>
      </w:r>
      <w:r w:rsidRPr="00E56681">
        <w:rPr>
          <w:rFonts w:cstheme="minorHAnsi"/>
          <w:sz w:val="28"/>
          <w:szCs w:val="28"/>
        </w:rPr>
        <w:t xml:space="preserve"> if a new programme was created </w:t>
      </w:r>
      <w:proofErr w:type="gramStart"/>
      <w:r w:rsidRPr="00E56681">
        <w:rPr>
          <w:rFonts w:cstheme="minorHAnsi"/>
          <w:sz w:val="28"/>
          <w:szCs w:val="28"/>
        </w:rPr>
        <w:t>in order to</w:t>
      </w:r>
      <w:proofErr w:type="gramEnd"/>
      <w:r w:rsidRPr="00E56681">
        <w:rPr>
          <w:rFonts w:cstheme="minorHAnsi"/>
          <w:sz w:val="28"/>
          <w:szCs w:val="28"/>
        </w:rPr>
        <w:t xml:space="preserve"> </w:t>
      </w:r>
      <w:r w:rsidR="00204814" w:rsidRPr="00E56681">
        <w:rPr>
          <w:rFonts w:cstheme="minorHAnsi"/>
          <w:sz w:val="28"/>
          <w:szCs w:val="28"/>
        </w:rPr>
        <w:t xml:space="preserve">increase </w:t>
      </w:r>
      <w:r w:rsidRPr="00E56681">
        <w:rPr>
          <w:rFonts w:cstheme="minorHAnsi"/>
          <w:sz w:val="28"/>
          <w:szCs w:val="28"/>
        </w:rPr>
        <w:t>IT (Information Technology) literacy in the UK.</w:t>
      </w:r>
    </w:p>
    <w:p w14:paraId="05E84C83" w14:textId="329939D3" w:rsidR="00F31908" w:rsidRDefault="00F31908">
      <w:pPr>
        <w:rPr>
          <w:rFonts w:cstheme="minorHAnsi"/>
          <w:sz w:val="28"/>
          <w:szCs w:val="28"/>
        </w:rPr>
      </w:pPr>
      <w:r>
        <w:rPr>
          <w:rFonts w:cstheme="minorHAnsi"/>
          <w:sz w:val="28"/>
          <w:szCs w:val="28"/>
        </w:rPr>
        <w:br w:type="page"/>
      </w:r>
    </w:p>
    <w:p w14:paraId="3B4C1644" w14:textId="77777777" w:rsidR="00422C08" w:rsidRPr="00E56681" w:rsidRDefault="00422C08" w:rsidP="00E56681">
      <w:pPr>
        <w:spacing w:line="360" w:lineRule="auto"/>
        <w:jc w:val="both"/>
        <w:rPr>
          <w:rFonts w:cstheme="minorHAnsi"/>
          <w:sz w:val="28"/>
          <w:szCs w:val="28"/>
        </w:rPr>
      </w:pPr>
    </w:p>
    <w:p w14:paraId="21E288DC" w14:textId="5E2EBE9E" w:rsidR="006E1CBA" w:rsidRPr="00F31908" w:rsidRDefault="007F0834" w:rsidP="00F31908">
      <w:pPr>
        <w:pStyle w:val="Heading1"/>
        <w:rPr>
          <w:sz w:val="40"/>
        </w:rPr>
      </w:pPr>
      <w:bookmarkStart w:id="15" w:name="_Toc2719486"/>
      <w:r w:rsidRPr="00F31908">
        <w:rPr>
          <w:sz w:val="40"/>
        </w:rPr>
        <w:t>Conclusion</w:t>
      </w:r>
      <w:bookmarkEnd w:id="15"/>
    </w:p>
    <w:p w14:paraId="42538E36" w14:textId="77777777" w:rsidR="00917012" w:rsidRPr="00E56681" w:rsidRDefault="00917012" w:rsidP="00E56681">
      <w:pPr>
        <w:spacing w:line="360" w:lineRule="auto"/>
        <w:jc w:val="both"/>
        <w:rPr>
          <w:sz w:val="28"/>
          <w:szCs w:val="28"/>
        </w:rPr>
      </w:pPr>
    </w:p>
    <w:p w14:paraId="2E917C63" w14:textId="77777777" w:rsidR="009147B6" w:rsidRPr="00E56681" w:rsidRDefault="00123B8A" w:rsidP="00E56681">
      <w:pPr>
        <w:spacing w:line="360" w:lineRule="auto"/>
        <w:jc w:val="both"/>
        <w:rPr>
          <w:rFonts w:cstheme="minorHAnsi"/>
          <w:sz w:val="28"/>
          <w:szCs w:val="28"/>
        </w:rPr>
      </w:pPr>
      <w:r w:rsidRPr="00E56681">
        <w:rPr>
          <w:rFonts w:cstheme="minorHAnsi"/>
          <w:sz w:val="28"/>
          <w:szCs w:val="28"/>
        </w:rPr>
        <w:t>Human Resource Development can reduce social problems such as poverty, hunger, lack of health care, lack of education and lack of housing.</w:t>
      </w:r>
    </w:p>
    <w:p w14:paraId="3ABAD62F" w14:textId="54752ECE" w:rsidR="00123B8A" w:rsidRPr="00E56681" w:rsidRDefault="00123B8A" w:rsidP="00E56681">
      <w:pPr>
        <w:spacing w:line="360" w:lineRule="auto"/>
        <w:jc w:val="both"/>
        <w:rPr>
          <w:rFonts w:cstheme="minorHAnsi"/>
          <w:sz w:val="28"/>
          <w:szCs w:val="28"/>
        </w:rPr>
      </w:pPr>
      <w:r w:rsidRPr="00E56681">
        <w:rPr>
          <w:rFonts w:cstheme="minorHAnsi"/>
          <w:sz w:val="28"/>
          <w:szCs w:val="28"/>
        </w:rPr>
        <w:t xml:space="preserve">Personnel known as ‘Human Capital’ provides and adds value to an organisation; a well-trained efficient staff force, capable of responding to changes in the marketplace, is essential especially as organisations face many challenges in today’s business environment. Due to changes in the business environment, organisations need to recruit people with multiple skills </w:t>
      </w:r>
      <w:proofErr w:type="gramStart"/>
      <w:r w:rsidRPr="00E56681">
        <w:rPr>
          <w:rFonts w:cstheme="minorHAnsi"/>
          <w:sz w:val="28"/>
          <w:szCs w:val="28"/>
        </w:rPr>
        <w:t>in order to</w:t>
      </w:r>
      <w:proofErr w:type="gramEnd"/>
      <w:r w:rsidRPr="00E56681">
        <w:rPr>
          <w:rFonts w:cstheme="minorHAnsi"/>
          <w:sz w:val="28"/>
          <w:szCs w:val="28"/>
        </w:rPr>
        <w:t xml:space="preserve"> reduce costs. Human resource development needs to be person centre, and involve the skills needed for the workplace as well an individual’s interests and ambitions,</w:t>
      </w:r>
    </w:p>
    <w:p w14:paraId="2CB79654" w14:textId="77777777" w:rsidR="00123B8A" w:rsidRPr="00E56681" w:rsidRDefault="00123B8A" w:rsidP="00E56681">
      <w:pPr>
        <w:spacing w:line="360" w:lineRule="auto"/>
        <w:jc w:val="both"/>
        <w:rPr>
          <w:rFonts w:cstheme="minorHAnsi"/>
          <w:sz w:val="28"/>
          <w:szCs w:val="28"/>
        </w:rPr>
      </w:pPr>
      <w:r w:rsidRPr="00E56681">
        <w:rPr>
          <w:rFonts w:cstheme="minorHAnsi"/>
          <w:sz w:val="28"/>
          <w:szCs w:val="28"/>
        </w:rPr>
        <w:t>Since the early 1970s, Lifelong Learning programmes have been implemented and in the 1990s the European Union’s global vision. By creating a wider, flexible and accessible training for all the levels, productivity, desire for innovation, quality and sophistication of products was created. However, training became segmented into age groups and demographic areas; this made it harder for training programmes to deliver positive outcomes; many attendees were forced to attend due to welfare state benefits rules. Therefore, courses should be available to all members of society who want to improve their skills, rather than people who are forced unwillingly into training. Training individuals who want to improve their employment prospects and gain employment will, in the future, reduce the burden on the social security system, thereby reducing social problems such as poverty, hunger, lack of health care, lack of education and lack of housing.</w:t>
      </w:r>
    </w:p>
    <w:p w14:paraId="1A0ED269" w14:textId="77777777" w:rsidR="00123B8A" w:rsidRPr="00E56681" w:rsidRDefault="00123B8A" w:rsidP="00E56681">
      <w:pPr>
        <w:spacing w:line="360" w:lineRule="auto"/>
        <w:jc w:val="both"/>
        <w:rPr>
          <w:rFonts w:cstheme="minorHAnsi"/>
          <w:sz w:val="28"/>
          <w:szCs w:val="28"/>
        </w:rPr>
      </w:pPr>
      <w:r w:rsidRPr="00E56681">
        <w:rPr>
          <w:rFonts w:cstheme="minorHAnsi"/>
          <w:sz w:val="28"/>
          <w:szCs w:val="28"/>
        </w:rPr>
        <w:lastRenderedPageBreak/>
        <w:t>In today’s ever-transforming economy, there has become a reliance in industry on educated, innovative and trained people. However, due to the global economic crisis, the UK government and business leaders have moved from proactive learning programs to reactive efforts to reduce the UK's financial deficit; this has resulted in a reduction in spending on the learning sectors.</w:t>
      </w:r>
    </w:p>
    <w:p w14:paraId="1229BBFC" w14:textId="1B1D329A" w:rsidR="00123B8A" w:rsidRPr="00E56681" w:rsidRDefault="00123B8A" w:rsidP="00E56681">
      <w:pPr>
        <w:spacing w:line="360" w:lineRule="auto"/>
        <w:jc w:val="both"/>
        <w:rPr>
          <w:rFonts w:cstheme="minorHAnsi"/>
          <w:sz w:val="28"/>
          <w:szCs w:val="28"/>
        </w:rPr>
      </w:pPr>
      <w:r w:rsidRPr="00E56681">
        <w:rPr>
          <w:rFonts w:cstheme="minorHAnsi"/>
          <w:sz w:val="28"/>
          <w:szCs w:val="28"/>
        </w:rPr>
        <w:t xml:space="preserve">Furthermore, the synergy between technological and digital working methods will transform the way business and society operate; the changing speed of technology and digitalisation has impacted on many industries. However, 12 million adults in the UK are incapable of completing five basic online tasks. Therefore, the technological and digital economy should be of concern to the UK Government. Previous development programmes have been inefficient; therefore, it is essential for all learning programmes to be created with the need for IT literacy embedded at all level </w:t>
      </w:r>
      <w:proofErr w:type="gramStart"/>
      <w:r w:rsidRPr="00E56681">
        <w:rPr>
          <w:rFonts w:cstheme="minorHAnsi"/>
          <w:sz w:val="28"/>
          <w:szCs w:val="28"/>
        </w:rPr>
        <w:t>in order to</w:t>
      </w:r>
      <w:proofErr w:type="gramEnd"/>
      <w:r w:rsidRPr="00E56681">
        <w:rPr>
          <w:rFonts w:cstheme="minorHAnsi"/>
          <w:sz w:val="28"/>
          <w:szCs w:val="28"/>
        </w:rPr>
        <w:t xml:space="preserve"> increase IT (Information Technology) literacy in the UK.</w:t>
      </w:r>
    </w:p>
    <w:p w14:paraId="4A2B0EDE" w14:textId="70E63B14" w:rsidR="00010904" w:rsidRPr="00E56681" w:rsidRDefault="00010904" w:rsidP="00E56681">
      <w:pPr>
        <w:spacing w:line="360" w:lineRule="auto"/>
        <w:jc w:val="both"/>
        <w:rPr>
          <w:rFonts w:cstheme="minorHAnsi"/>
          <w:sz w:val="28"/>
          <w:szCs w:val="28"/>
        </w:rPr>
      </w:pPr>
      <w:r w:rsidRPr="00E56681">
        <w:rPr>
          <w:rFonts w:cstheme="minorHAnsi"/>
          <w:sz w:val="28"/>
          <w:szCs w:val="28"/>
        </w:rPr>
        <w:br w:type="page"/>
      </w:r>
    </w:p>
    <w:bookmarkStart w:id="16" w:name="_Toc2719487" w:displacedByCustomXml="next"/>
    <w:sdt>
      <w:sdtPr>
        <w:rPr>
          <w:rFonts w:asciiTheme="minorHAnsi" w:eastAsiaTheme="minorHAnsi" w:hAnsiTheme="minorHAnsi" w:cstheme="minorBidi"/>
          <w:color w:val="auto"/>
          <w:sz w:val="28"/>
          <w:szCs w:val="28"/>
        </w:rPr>
        <w:id w:val="-1030942266"/>
        <w:docPartObj>
          <w:docPartGallery w:val="Bibliographies"/>
          <w:docPartUnique/>
        </w:docPartObj>
      </w:sdtPr>
      <w:sdtEndPr/>
      <w:sdtContent>
        <w:p w14:paraId="56629367" w14:textId="0FE863BF" w:rsidR="00010904" w:rsidRPr="00E56681" w:rsidRDefault="00010904" w:rsidP="00E56681">
          <w:pPr>
            <w:pStyle w:val="Heading1"/>
            <w:spacing w:line="360" w:lineRule="auto"/>
            <w:jc w:val="both"/>
            <w:rPr>
              <w:rFonts w:asciiTheme="minorHAnsi" w:hAnsiTheme="minorHAnsi"/>
              <w:sz w:val="28"/>
              <w:szCs w:val="28"/>
            </w:rPr>
          </w:pPr>
          <w:r w:rsidRPr="00E56681">
            <w:rPr>
              <w:rFonts w:asciiTheme="minorHAnsi" w:hAnsiTheme="minorHAnsi"/>
              <w:sz w:val="28"/>
              <w:szCs w:val="28"/>
            </w:rPr>
            <w:t>Bibliography</w:t>
          </w:r>
          <w:bookmarkEnd w:id="16"/>
        </w:p>
        <w:sdt>
          <w:sdtPr>
            <w:rPr>
              <w:sz w:val="28"/>
              <w:szCs w:val="28"/>
            </w:rPr>
            <w:id w:val="111145805"/>
            <w:bibliography/>
          </w:sdtPr>
          <w:sdtEndPr/>
          <w:sdtContent>
            <w:p w14:paraId="3FEBE257" w14:textId="77777777" w:rsidR="00C1289D" w:rsidRDefault="00010904" w:rsidP="00C1289D">
              <w:pPr>
                <w:pStyle w:val="Bibliography"/>
                <w:ind w:left="720" w:hanging="720"/>
                <w:rPr>
                  <w:noProof/>
                  <w:sz w:val="24"/>
                  <w:szCs w:val="24"/>
                </w:rPr>
              </w:pPr>
              <w:r w:rsidRPr="00E56681">
                <w:rPr>
                  <w:sz w:val="28"/>
                  <w:szCs w:val="28"/>
                </w:rPr>
                <w:fldChar w:fldCharType="begin"/>
              </w:r>
              <w:r w:rsidRPr="00E56681">
                <w:rPr>
                  <w:sz w:val="28"/>
                  <w:szCs w:val="28"/>
                </w:rPr>
                <w:instrText xml:space="preserve"> BIBLIOGRAPHY </w:instrText>
              </w:r>
              <w:r w:rsidRPr="00E56681">
                <w:rPr>
                  <w:sz w:val="28"/>
                  <w:szCs w:val="28"/>
                </w:rPr>
                <w:fldChar w:fldCharType="separate"/>
              </w:r>
              <w:r w:rsidR="00C1289D">
                <w:rPr>
                  <w:noProof/>
                </w:rPr>
                <w:t xml:space="preserve">Beardwell, I., Holden, L., &amp; Claydon, T. (2003). </w:t>
              </w:r>
              <w:r w:rsidR="00C1289D">
                <w:rPr>
                  <w:i/>
                  <w:iCs/>
                  <w:noProof/>
                </w:rPr>
                <w:t>Human Resource Management: A Contemporary Approach.</w:t>
              </w:r>
              <w:r w:rsidR="00C1289D">
                <w:rPr>
                  <w:noProof/>
                </w:rPr>
                <w:t xml:space="preserve"> New York: Financial Times/ Prentice Hall.</w:t>
              </w:r>
            </w:p>
            <w:p w14:paraId="5756EFE2" w14:textId="77777777" w:rsidR="00C1289D" w:rsidRDefault="00C1289D" w:rsidP="00C1289D">
              <w:pPr>
                <w:pStyle w:val="Bibliography"/>
                <w:ind w:left="720" w:hanging="720"/>
                <w:rPr>
                  <w:noProof/>
                </w:rPr>
              </w:pPr>
              <w:r>
                <w:rPr>
                  <w:noProof/>
                </w:rPr>
                <w:t xml:space="preserve">Cambridge University. (2019, Feb 23). </w:t>
              </w:r>
              <w:r>
                <w:rPr>
                  <w:i/>
                  <w:iCs/>
                  <w:noProof/>
                </w:rPr>
                <w:t>Meaning of development in English</w:t>
              </w:r>
              <w:r>
                <w:rPr>
                  <w:noProof/>
                </w:rPr>
                <w:t>. Retrieved Feb 23, 2019, from www.dictionary.cambridge.org: https://dictionary.cambridge.org/dictionary/english/development</w:t>
              </w:r>
            </w:p>
            <w:p w14:paraId="3D3D877F" w14:textId="77777777" w:rsidR="00C1289D" w:rsidRDefault="00C1289D" w:rsidP="00C1289D">
              <w:pPr>
                <w:pStyle w:val="Bibliography"/>
                <w:ind w:left="720" w:hanging="720"/>
                <w:rPr>
                  <w:noProof/>
                </w:rPr>
              </w:pPr>
              <w:r>
                <w:rPr>
                  <w:noProof/>
                </w:rPr>
                <w:t xml:space="preserve">City &amp; Guilds. (2018, Aug 27). </w:t>
              </w:r>
              <w:r>
                <w:rPr>
                  <w:i/>
                  <w:iCs/>
                  <w:noProof/>
                </w:rPr>
                <w:t>www.cityandguilds.com</w:t>
              </w:r>
              <w:r>
                <w:rPr>
                  <w:noProof/>
                </w:rPr>
                <w:t>. Retrieved Feb 19, 2019, from Essential Skills Wales (3868): https://www.cityandguilds.com/qualifications-and-apprenticeships/skills-for-work-and-life/english-mathematics-and-ict-skills/3868-essential-skills-wales#tab=information</w:t>
              </w:r>
            </w:p>
            <w:p w14:paraId="7C83D72B" w14:textId="77777777" w:rsidR="00C1289D" w:rsidRDefault="00C1289D" w:rsidP="00C1289D">
              <w:pPr>
                <w:pStyle w:val="Bibliography"/>
                <w:ind w:left="720" w:hanging="720"/>
                <w:rPr>
                  <w:noProof/>
                </w:rPr>
              </w:pPr>
              <w:r>
                <w:rPr>
                  <w:noProof/>
                </w:rPr>
                <w:t xml:space="preserve">Council on Foreign Relations. (2019, January 24). </w:t>
              </w:r>
              <w:r>
                <w:rPr>
                  <w:i/>
                  <w:iCs/>
                  <w:noProof/>
                </w:rPr>
                <w:t>The G7 and the Future of Multilateralism</w:t>
              </w:r>
              <w:r>
                <w:rPr>
                  <w:noProof/>
                </w:rPr>
                <w:t>. Retrieved from www.cfr.org: https://www.cfr.org/backgrounder/g7-and-future-multilateralism</w:t>
              </w:r>
            </w:p>
            <w:p w14:paraId="68E28A20" w14:textId="77777777" w:rsidR="00C1289D" w:rsidRDefault="00C1289D" w:rsidP="00C1289D">
              <w:pPr>
                <w:pStyle w:val="Bibliography"/>
                <w:ind w:left="720" w:hanging="720"/>
                <w:rPr>
                  <w:noProof/>
                </w:rPr>
              </w:pPr>
              <w:r>
                <w:rPr>
                  <w:noProof/>
                </w:rPr>
                <w:t xml:space="preserve">Department for Work and Pensions and The Rt Hon Chris Grayling MP. (2011, March 29). </w:t>
              </w:r>
              <w:r>
                <w:rPr>
                  <w:i/>
                  <w:iCs/>
                  <w:noProof/>
                </w:rPr>
                <w:t>Take up offer of training or face losing benefits, jobseekers told.</w:t>
              </w:r>
              <w:r>
                <w:rPr>
                  <w:noProof/>
                </w:rPr>
                <w:t xml:space="preserve"> Retrieved Mar 05, 2019, from www.gov.uk: https://www.gov.uk/government/news/take-up-offer-of-training-or-face-losing-benefits-jobseekers-told</w:t>
              </w:r>
            </w:p>
            <w:p w14:paraId="55D9D10E" w14:textId="77777777" w:rsidR="00C1289D" w:rsidRDefault="00C1289D" w:rsidP="00C1289D">
              <w:pPr>
                <w:pStyle w:val="Bibliography"/>
                <w:ind w:left="720" w:hanging="720"/>
                <w:rPr>
                  <w:noProof/>
                </w:rPr>
              </w:pPr>
              <w:r>
                <w:rPr>
                  <w:noProof/>
                </w:rPr>
                <w:t xml:space="preserve">Dervis, K. (2019, 01 29). </w:t>
              </w:r>
              <w:r>
                <w:rPr>
                  <w:i/>
                  <w:iCs/>
                  <w:noProof/>
                </w:rPr>
                <w:t>Millennium Development Goals</w:t>
              </w:r>
              <w:r>
                <w:rPr>
                  <w:noProof/>
                </w:rPr>
                <w:t>. Retrieved from www.mdgfund.org: http://www.mdgfund.org/content/MDGs</w:t>
              </w:r>
            </w:p>
            <w:p w14:paraId="2035E15A" w14:textId="77777777" w:rsidR="00C1289D" w:rsidRDefault="00C1289D" w:rsidP="00C1289D">
              <w:pPr>
                <w:pStyle w:val="Bibliography"/>
                <w:ind w:left="720" w:hanging="720"/>
                <w:rPr>
                  <w:noProof/>
                </w:rPr>
              </w:pPr>
              <w:r>
                <w:rPr>
                  <w:noProof/>
                </w:rPr>
                <w:t xml:space="preserve">Doyle , A. (2019, Feb 06). </w:t>
              </w:r>
              <w:r>
                <w:rPr>
                  <w:i/>
                  <w:iCs/>
                  <w:noProof/>
                </w:rPr>
                <w:t>Top Skills and Attributes Employers Look For</w:t>
              </w:r>
              <w:r>
                <w:rPr>
                  <w:noProof/>
                </w:rPr>
                <w:t>. Retrieved Feb 20, 2019, from www.thebalancecareers.com: https://www.thebalancecareers.com/top-skills-employers-want-2062481</w:t>
              </w:r>
            </w:p>
            <w:p w14:paraId="4E12F650" w14:textId="77777777" w:rsidR="00C1289D" w:rsidRDefault="00C1289D" w:rsidP="00C1289D">
              <w:pPr>
                <w:pStyle w:val="Bibliography"/>
                <w:ind w:left="720" w:hanging="720"/>
                <w:rPr>
                  <w:noProof/>
                </w:rPr>
              </w:pPr>
              <w:r>
                <w:rPr>
                  <w:noProof/>
                </w:rPr>
                <w:t xml:space="preserve">Economic and Social Research Council. (2015, Jul 01). </w:t>
              </w:r>
              <w:r>
                <w:rPr>
                  <w:i/>
                  <w:iCs/>
                  <w:noProof/>
                </w:rPr>
                <w:t>Welfare budget and benefit cuts.</w:t>
              </w:r>
              <w:r>
                <w:rPr>
                  <w:noProof/>
                </w:rPr>
                <w:t xml:space="preserve"> Retrieved Feb 10, 2019, from www.esrc.ukri.org: https://esrc.ukri.org/news-events-and-publications/evidence-briefings/welfare-budget-and-benefit-cuts/</w:t>
              </w:r>
            </w:p>
            <w:p w14:paraId="488032E1" w14:textId="77777777" w:rsidR="00C1289D" w:rsidRDefault="00C1289D" w:rsidP="00C1289D">
              <w:pPr>
                <w:pStyle w:val="Bibliography"/>
                <w:ind w:left="720" w:hanging="720"/>
                <w:rPr>
                  <w:noProof/>
                </w:rPr>
              </w:pPr>
              <w:r>
                <w:rPr>
                  <w:noProof/>
                </w:rPr>
                <w:t xml:space="preserve">Hackett, P. (1997). </w:t>
              </w:r>
              <w:r>
                <w:rPr>
                  <w:i/>
                  <w:iCs/>
                  <w:noProof/>
                </w:rPr>
                <w:t>Introduction to Training.</w:t>
              </w:r>
              <w:r>
                <w:rPr>
                  <w:noProof/>
                </w:rPr>
                <w:t xml:space="preserve"> London: The Cromwell Press, Wiltshire.</w:t>
              </w:r>
            </w:p>
            <w:p w14:paraId="792CB714" w14:textId="77777777" w:rsidR="00C1289D" w:rsidRDefault="00C1289D" w:rsidP="00C1289D">
              <w:pPr>
                <w:pStyle w:val="Bibliography"/>
                <w:ind w:left="720" w:hanging="720"/>
                <w:rPr>
                  <w:noProof/>
                </w:rPr>
              </w:pPr>
              <w:r>
                <w:rPr>
                  <w:noProof/>
                </w:rPr>
                <w:t xml:space="preserve">Harrison, R. (2009). </w:t>
              </w:r>
              <w:r>
                <w:rPr>
                  <w:i/>
                  <w:iCs/>
                  <w:noProof/>
                </w:rPr>
                <w:t>Learning &amp; Development.</w:t>
              </w:r>
              <w:r>
                <w:rPr>
                  <w:noProof/>
                </w:rPr>
                <w:t xml:space="preserve"> (5, Ed.) London: Chartered Institute of Personnel and Development.</w:t>
              </w:r>
            </w:p>
            <w:p w14:paraId="43787632" w14:textId="77777777" w:rsidR="00C1289D" w:rsidRDefault="00C1289D" w:rsidP="00C1289D">
              <w:pPr>
                <w:pStyle w:val="Bibliography"/>
                <w:ind w:left="720" w:hanging="720"/>
                <w:rPr>
                  <w:noProof/>
                </w:rPr>
              </w:pPr>
              <w:r>
                <w:rPr>
                  <w:noProof/>
                </w:rPr>
                <w:t xml:space="preserve">Kevin Ford, J. (2014). </w:t>
              </w:r>
              <w:r>
                <w:rPr>
                  <w:i/>
                  <w:iCs/>
                  <w:noProof/>
                </w:rPr>
                <w:t>Improving Training Effectiveness in Work Organizations.</w:t>
              </w:r>
              <w:r>
                <w:rPr>
                  <w:noProof/>
                </w:rPr>
                <w:t xml:space="preserve"> (1, Ed.) London: Psychology Press.</w:t>
              </w:r>
            </w:p>
            <w:p w14:paraId="7F5B46C9" w14:textId="77777777" w:rsidR="00C1289D" w:rsidRDefault="00C1289D" w:rsidP="00C1289D">
              <w:pPr>
                <w:pStyle w:val="Bibliography"/>
                <w:ind w:left="720" w:hanging="720"/>
                <w:rPr>
                  <w:noProof/>
                </w:rPr>
              </w:pPr>
              <w:r>
                <w:rPr>
                  <w:noProof/>
                </w:rPr>
                <w:t xml:space="preserve">Kunnas, J. (2015, Nov 20). Human capital in Britain, 1760–2009. </w:t>
              </w:r>
              <w:r>
                <w:rPr>
                  <w:i/>
                  <w:iCs/>
                  <w:noProof/>
                </w:rPr>
                <w:t>Scandinavian Economic History Review</w:t>
              </w:r>
              <w:r>
                <w:rPr>
                  <w:noProof/>
                </w:rPr>
                <w:t>, 219-242. Retrieved Mar 5, 2019, from https://www.tandfonline.com/doi/abs/10.1080/03585522.2016.1208625</w:t>
              </w:r>
            </w:p>
            <w:p w14:paraId="6BB77910" w14:textId="77777777" w:rsidR="00C1289D" w:rsidRDefault="00C1289D" w:rsidP="00C1289D">
              <w:pPr>
                <w:pStyle w:val="Bibliography"/>
                <w:ind w:left="720" w:hanging="720"/>
                <w:rPr>
                  <w:noProof/>
                </w:rPr>
              </w:pPr>
              <w:r>
                <w:rPr>
                  <w:noProof/>
                </w:rPr>
                <w:t xml:space="preserve">Layard, R. (2016). </w:t>
              </w:r>
              <w:r>
                <w:rPr>
                  <w:i/>
                  <w:iCs/>
                  <w:noProof/>
                </w:rPr>
                <w:t>Measuring Wellbeing Series.</w:t>
              </w:r>
              <w:r>
                <w:rPr>
                  <w:noProof/>
                </w:rPr>
                <w:t xml:space="preserve"> Lodon: Centre for Economic Performance.</w:t>
              </w:r>
            </w:p>
            <w:p w14:paraId="78AC5850" w14:textId="77777777" w:rsidR="00C1289D" w:rsidRDefault="00C1289D" w:rsidP="00C1289D">
              <w:pPr>
                <w:pStyle w:val="Bibliography"/>
                <w:ind w:left="720" w:hanging="720"/>
                <w:rPr>
                  <w:noProof/>
                </w:rPr>
              </w:pPr>
              <w:r>
                <w:rPr>
                  <w:noProof/>
                </w:rPr>
                <w:t xml:space="preserve">Maslow, A. (2011). </w:t>
              </w:r>
              <w:r>
                <w:rPr>
                  <w:i/>
                  <w:iCs/>
                  <w:noProof/>
                </w:rPr>
                <w:t>Toward a Psychology of Being.</w:t>
              </w:r>
              <w:r>
                <w:rPr>
                  <w:noProof/>
                </w:rPr>
                <w:t xml:space="preserve"> USA: Wilder Publications.</w:t>
              </w:r>
            </w:p>
            <w:p w14:paraId="06C4FEDC" w14:textId="77777777" w:rsidR="00C1289D" w:rsidRDefault="00C1289D" w:rsidP="00C1289D">
              <w:pPr>
                <w:pStyle w:val="Bibliography"/>
                <w:ind w:left="720" w:hanging="720"/>
                <w:rPr>
                  <w:noProof/>
                </w:rPr>
              </w:pPr>
              <w:r>
                <w:rPr>
                  <w:noProof/>
                </w:rPr>
                <w:t xml:space="preserve">Milburn, A. (2009). </w:t>
              </w:r>
              <w:r>
                <w:rPr>
                  <w:i/>
                  <w:iCs/>
                  <w:noProof/>
                </w:rPr>
                <w:t>Unleashing Aspiration: The Final Report of the Panel on Fair Access to the Professions.</w:t>
              </w:r>
              <w:r>
                <w:rPr>
                  <w:noProof/>
                </w:rPr>
                <w:t xml:space="preserve"> London: HM Government Policy. Retrieved Feb 21, 2019, from https://webarchive.nationalarchives.gov.uk/+/http:/www.cabinetoffice.gov.uk/media/227102/fair-access.a</w:t>
              </w:r>
            </w:p>
            <w:p w14:paraId="4E71F2E5" w14:textId="77777777" w:rsidR="00C1289D" w:rsidRDefault="00C1289D" w:rsidP="00C1289D">
              <w:pPr>
                <w:pStyle w:val="Bibliography"/>
                <w:ind w:left="720" w:hanging="720"/>
                <w:rPr>
                  <w:noProof/>
                </w:rPr>
              </w:pPr>
              <w:r>
                <w:rPr>
                  <w:noProof/>
                </w:rPr>
                <w:lastRenderedPageBreak/>
                <w:t xml:space="preserve">Riccucci , N. M. (2017). </w:t>
              </w:r>
              <w:r>
                <w:rPr>
                  <w:i/>
                  <w:iCs/>
                  <w:noProof/>
                </w:rPr>
                <w:t>Public Personnel Management: Current Concerns, Future Challenges.</w:t>
              </w:r>
              <w:r>
                <w:rPr>
                  <w:noProof/>
                </w:rPr>
                <w:t xml:space="preserve"> (6, Ed.) Newark: Routledge.</w:t>
              </w:r>
            </w:p>
            <w:p w14:paraId="04802525" w14:textId="77777777" w:rsidR="00C1289D" w:rsidRDefault="00C1289D" w:rsidP="00C1289D">
              <w:pPr>
                <w:pStyle w:val="Bibliography"/>
                <w:ind w:left="720" w:hanging="720"/>
                <w:rPr>
                  <w:noProof/>
                </w:rPr>
              </w:pPr>
              <w:r>
                <w:rPr>
                  <w:noProof/>
                </w:rPr>
                <w:t xml:space="preserve">Schwab, K. (2016, jan 14). </w:t>
              </w:r>
              <w:r>
                <w:rPr>
                  <w:i/>
                  <w:iCs/>
                  <w:noProof/>
                </w:rPr>
                <w:t>The Fourth Industrial Revolution.</w:t>
              </w:r>
              <w:r>
                <w:rPr>
                  <w:noProof/>
                </w:rPr>
                <w:t xml:space="preserve"> Retrieved from www.weforum.org: https://www.weforum.org/agenda/2016/01/the-fourth-industrial-revolution-what-it-means-and-how-to-respond</w:t>
              </w:r>
            </w:p>
            <w:p w14:paraId="431DA9C6" w14:textId="77777777" w:rsidR="00C1289D" w:rsidRDefault="00C1289D" w:rsidP="00C1289D">
              <w:pPr>
                <w:pStyle w:val="Bibliography"/>
                <w:ind w:left="720" w:hanging="720"/>
                <w:rPr>
                  <w:noProof/>
                </w:rPr>
              </w:pPr>
              <w:r>
                <w:rPr>
                  <w:i/>
                  <w:iCs/>
                  <w:noProof/>
                </w:rPr>
                <w:t>Skills for growth: the national skills strategy</w:t>
              </w:r>
              <w:r>
                <w:rPr>
                  <w:noProof/>
                </w:rPr>
                <w:t>. (2009, Nov 11). Retrieved Feb 20, 2019, from www.gov.uk: https://www.gov.uk/government/publications/skills-for-growth-the-national-skills-strategy</w:t>
              </w:r>
            </w:p>
            <w:p w14:paraId="6406E6A5" w14:textId="77777777" w:rsidR="00C1289D" w:rsidRDefault="00C1289D" w:rsidP="00C1289D">
              <w:pPr>
                <w:pStyle w:val="Bibliography"/>
                <w:ind w:left="720" w:hanging="720"/>
                <w:rPr>
                  <w:noProof/>
                </w:rPr>
              </w:pPr>
              <w:r>
                <w:rPr>
                  <w:noProof/>
                </w:rPr>
                <w:t xml:space="preserve">Student Finance England. (2019). </w:t>
              </w:r>
              <w:r>
                <w:rPr>
                  <w:i/>
                  <w:iCs/>
                  <w:noProof/>
                </w:rPr>
                <w:t>Advanced Learner Loan.</w:t>
              </w:r>
              <w:r>
                <w:rPr>
                  <w:noProof/>
                </w:rPr>
                <w:t xml:space="preserve"> London: Student Loans Company. Retrieved Mar 5, 2019, from www.practitioners.slc.co.uk</w:t>
              </w:r>
            </w:p>
            <w:p w14:paraId="77CB4059" w14:textId="77777777" w:rsidR="00C1289D" w:rsidRDefault="00C1289D" w:rsidP="00C1289D">
              <w:pPr>
                <w:pStyle w:val="Bibliography"/>
                <w:ind w:left="720" w:hanging="720"/>
                <w:rPr>
                  <w:noProof/>
                </w:rPr>
              </w:pPr>
              <w:r>
                <w:rPr>
                  <w:noProof/>
                </w:rPr>
                <w:t xml:space="preserve">The CPD Standards Office. (2019, Feb 20). </w:t>
              </w:r>
              <w:r>
                <w:rPr>
                  <w:i/>
                  <w:iCs/>
                  <w:noProof/>
                </w:rPr>
                <w:t>Who needs CPD?</w:t>
              </w:r>
              <w:r>
                <w:rPr>
                  <w:noProof/>
                </w:rPr>
                <w:t xml:space="preserve"> Retrieved from www.cpdstandards.com: https://www.cpdstandards.com/what-is-cpd/who-needs-cpd/</w:t>
              </w:r>
            </w:p>
            <w:p w14:paraId="4B709290" w14:textId="77777777" w:rsidR="00C1289D" w:rsidRDefault="00C1289D" w:rsidP="00C1289D">
              <w:pPr>
                <w:pStyle w:val="Bibliography"/>
                <w:ind w:left="720" w:hanging="720"/>
                <w:rPr>
                  <w:noProof/>
                </w:rPr>
              </w:pPr>
              <w:r>
                <w:rPr>
                  <w:noProof/>
                </w:rPr>
                <w:t xml:space="preserve">Waterson, J. (2019). Digital ad market under fresh scrutiny amid competition concerns. </w:t>
              </w:r>
              <w:r>
                <w:rPr>
                  <w:i/>
                  <w:iCs/>
                  <w:noProof/>
                </w:rPr>
                <w:t>The Guardian</w:t>
              </w:r>
              <w:r>
                <w:rPr>
                  <w:noProof/>
                </w:rPr>
                <w:t>, 43. Retrieved Mar 5, 2019, from https://www.theguardian.com/media/2019/feb/12/digital-ad-market-competition-facebook-google</w:t>
              </w:r>
            </w:p>
            <w:p w14:paraId="1EBDBB46" w14:textId="77B5AE30" w:rsidR="00010904" w:rsidRPr="00E56681" w:rsidRDefault="00010904" w:rsidP="00C1289D">
              <w:pPr>
                <w:spacing w:line="360" w:lineRule="auto"/>
                <w:jc w:val="both"/>
                <w:rPr>
                  <w:sz w:val="28"/>
                  <w:szCs w:val="28"/>
                </w:rPr>
              </w:pPr>
              <w:r w:rsidRPr="00E56681">
                <w:rPr>
                  <w:b/>
                  <w:bCs/>
                  <w:noProof/>
                  <w:sz w:val="28"/>
                  <w:szCs w:val="28"/>
                </w:rPr>
                <w:fldChar w:fldCharType="end"/>
              </w:r>
            </w:p>
          </w:sdtContent>
        </w:sdt>
      </w:sdtContent>
    </w:sdt>
    <w:p w14:paraId="4B7565B3" w14:textId="77777777" w:rsidR="00010904" w:rsidRPr="00E56681" w:rsidRDefault="00010904" w:rsidP="00E56681">
      <w:pPr>
        <w:spacing w:line="360" w:lineRule="auto"/>
        <w:jc w:val="both"/>
        <w:rPr>
          <w:rFonts w:cstheme="minorHAnsi"/>
          <w:sz w:val="28"/>
          <w:szCs w:val="28"/>
        </w:rPr>
      </w:pPr>
    </w:p>
    <w:p w14:paraId="14E36241" w14:textId="77777777" w:rsidR="00204814" w:rsidRPr="00E56681" w:rsidRDefault="00204814" w:rsidP="00E56681">
      <w:pPr>
        <w:spacing w:line="360" w:lineRule="auto"/>
        <w:jc w:val="both"/>
        <w:rPr>
          <w:rFonts w:cstheme="minorHAnsi"/>
          <w:sz w:val="28"/>
          <w:szCs w:val="28"/>
        </w:rPr>
      </w:pPr>
    </w:p>
    <w:p w14:paraId="6E00376B" w14:textId="77777777" w:rsidR="00264966" w:rsidRPr="00E56681" w:rsidRDefault="00264966" w:rsidP="00E56681">
      <w:pPr>
        <w:spacing w:line="360" w:lineRule="auto"/>
        <w:jc w:val="both"/>
        <w:rPr>
          <w:rFonts w:cstheme="minorHAnsi"/>
          <w:sz w:val="28"/>
          <w:szCs w:val="28"/>
        </w:rPr>
      </w:pPr>
    </w:p>
    <w:sectPr w:rsidR="00264966" w:rsidRPr="00E56681" w:rsidSect="006E1CBA">
      <w:footerReference w:type="default" r:id="rId9"/>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92B9E" w14:textId="77777777" w:rsidR="00A669B6" w:rsidRDefault="00A669B6" w:rsidP="006E1CBA">
      <w:pPr>
        <w:spacing w:after="0" w:line="240" w:lineRule="auto"/>
      </w:pPr>
      <w:r>
        <w:separator/>
      </w:r>
    </w:p>
  </w:endnote>
  <w:endnote w:type="continuationSeparator" w:id="0">
    <w:p w14:paraId="112A19EF" w14:textId="77777777" w:rsidR="00A669B6" w:rsidRDefault="00A669B6" w:rsidP="006E1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C4D0A" w14:textId="19B04AA1" w:rsidR="006E1CBA" w:rsidRDefault="006E1CBA">
    <w:pPr>
      <w:pStyle w:val="Footer"/>
    </w:pPr>
    <w:r>
      <w:fldChar w:fldCharType="begin"/>
    </w:r>
    <w:r>
      <w:instrText xml:space="preserve"> PAGE   \* MERGEFORMAT </w:instrText>
    </w:r>
    <w:r>
      <w:fldChar w:fldCharType="separate"/>
    </w:r>
    <w:r w:rsidR="007C19E9">
      <w:rPr>
        <w:noProof/>
      </w:rPr>
      <w:t>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3E2BC" w14:textId="77777777" w:rsidR="00A669B6" w:rsidRDefault="00A669B6" w:rsidP="006E1CBA">
      <w:pPr>
        <w:spacing w:after="0" w:line="240" w:lineRule="auto"/>
      </w:pPr>
      <w:r>
        <w:separator/>
      </w:r>
    </w:p>
  </w:footnote>
  <w:footnote w:type="continuationSeparator" w:id="0">
    <w:p w14:paraId="1AF7E00A" w14:textId="77777777" w:rsidR="00A669B6" w:rsidRDefault="00A669B6" w:rsidP="006E1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BC7303"/>
    <w:multiLevelType w:val="multilevel"/>
    <w:tmpl w:val="3188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59472E"/>
    <w:multiLevelType w:val="multilevel"/>
    <w:tmpl w:val="C4A4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F176DE"/>
    <w:multiLevelType w:val="hybridMultilevel"/>
    <w:tmpl w:val="583A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F56AD01-2EF3-4A2C-9A00-626D350624C5}"/>
    <w:docVar w:name="dgnword-eventsink" w:val="400120776"/>
  </w:docVars>
  <w:rsids>
    <w:rsidRoot w:val="00477C09"/>
    <w:rsid w:val="00010904"/>
    <w:rsid w:val="00031B63"/>
    <w:rsid w:val="00032C40"/>
    <w:rsid w:val="000409CC"/>
    <w:rsid w:val="00045C45"/>
    <w:rsid w:val="00066526"/>
    <w:rsid w:val="00086FB0"/>
    <w:rsid w:val="000A1849"/>
    <w:rsid w:val="000A302B"/>
    <w:rsid w:val="000A4D0C"/>
    <w:rsid w:val="000A6FDB"/>
    <w:rsid w:val="000A79A1"/>
    <w:rsid w:val="000B484D"/>
    <w:rsid w:val="000E7800"/>
    <w:rsid w:val="000F68ED"/>
    <w:rsid w:val="00123A96"/>
    <w:rsid w:val="00123B8A"/>
    <w:rsid w:val="001243A2"/>
    <w:rsid w:val="0015119F"/>
    <w:rsid w:val="00155CFC"/>
    <w:rsid w:val="00161E32"/>
    <w:rsid w:val="001747CF"/>
    <w:rsid w:val="00174FB0"/>
    <w:rsid w:val="00182861"/>
    <w:rsid w:val="00183C12"/>
    <w:rsid w:val="001847E3"/>
    <w:rsid w:val="00192147"/>
    <w:rsid w:val="001D3641"/>
    <w:rsid w:val="001E492F"/>
    <w:rsid w:val="001F725B"/>
    <w:rsid w:val="00204814"/>
    <w:rsid w:val="0022242C"/>
    <w:rsid w:val="00264966"/>
    <w:rsid w:val="002D5400"/>
    <w:rsid w:val="002E5710"/>
    <w:rsid w:val="002E6C60"/>
    <w:rsid w:val="002E774A"/>
    <w:rsid w:val="0032161F"/>
    <w:rsid w:val="00321FB4"/>
    <w:rsid w:val="0032510A"/>
    <w:rsid w:val="003340BC"/>
    <w:rsid w:val="003341AE"/>
    <w:rsid w:val="0034057D"/>
    <w:rsid w:val="003438CB"/>
    <w:rsid w:val="00344375"/>
    <w:rsid w:val="00347FB0"/>
    <w:rsid w:val="003517C5"/>
    <w:rsid w:val="003617B5"/>
    <w:rsid w:val="003A66E3"/>
    <w:rsid w:val="003B7AD4"/>
    <w:rsid w:val="003D7BAB"/>
    <w:rsid w:val="00411EFC"/>
    <w:rsid w:val="00417735"/>
    <w:rsid w:val="00422C08"/>
    <w:rsid w:val="00470DBB"/>
    <w:rsid w:val="00477C09"/>
    <w:rsid w:val="00480E47"/>
    <w:rsid w:val="004D2629"/>
    <w:rsid w:val="004D6B0C"/>
    <w:rsid w:val="004E5B9C"/>
    <w:rsid w:val="004E640F"/>
    <w:rsid w:val="00512B1F"/>
    <w:rsid w:val="0052026B"/>
    <w:rsid w:val="00554C34"/>
    <w:rsid w:val="005756C3"/>
    <w:rsid w:val="00582105"/>
    <w:rsid w:val="005870AA"/>
    <w:rsid w:val="005A3C4B"/>
    <w:rsid w:val="005C5BF7"/>
    <w:rsid w:val="005E22C6"/>
    <w:rsid w:val="005E3239"/>
    <w:rsid w:val="006007E1"/>
    <w:rsid w:val="006143A7"/>
    <w:rsid w:val="00614B5A"/>
    <w:rsid w:val="00625C82"/>
    <w:rsid w:val="00636A39"/>
    <w:rsid w:val="00651120"/>
    <w:rsid w:val="00653122"/>
    <w:rsid w:val="006607C3"/>
    <w:rsid w:val="00665D7B"/>
    <w:rsid w:val="006705BD"/>
    <w:rsid w:val="00677547"/>
    <w:rsid w:val="00691982"/>
    <w:rsid w:val="006A5454"/>
    <w:rsid w:val="006A59B9"/>
    <w:rsid w:val="006A698E"/>
    <w:rsid w:val="006B4606"/>
    <w:rsid w:val="006B53FC"/>
    <w:rsid w:val="006E1114"/>
    <w:rsid w:val="006E1CBA"/>
    <w:rsid w:val="006F3482"/>
    <w:rsid w:val="007050A6"/>
    <w:rsid w:val="0071557A"/>
    <w:rsid w:val="0072079F"/>
    <w:rsid w:val="007219DB"/>
    <w:rsid w:val="00727FF9"/>
    <w:rsid w:val="007458B2"/>
    <w:rsid w:val="0076239C"/>
    <w:rsid w:val="00780E53"/>
    <w:rsid w:val="00784B52"/>
    <w:rsid w:val="00790D5E"/>
    <w:rsid w:val="00797820"/>
    <w:rsid w:val="007A2767"/>
    <w:rsid w:val="007A3120"/>
    <w:rsid w:val="007A3DC9"/>
    <w:rsid w:val="007B1A09"/>
    <w:rsid w:val="007C1235"/>
    <w:rsid w:val="007C19E9"/>
    <w:rsid w:val="007D5938"/>
    <w:rsid w:val="007E0479"/>
    <w:rsid w:val="007E115C"/>
    <w:rsid w:val="007E3496"/>
    <w:rsid w:val="007F0834"/>
    <w:rsid w:val="00815D93"/>
    <w:rsid w:val="00817C80"/>
    <w:rsid w:val="00843847"/>
    <w:rsid w:val="00843A9A"/>
    <w:rsid w:val="008618EC"/>
    <w:rsid w:val="008650DC"/>
    <w:rsid w:val="00867B09"/>
    <w:rsid w:val="00880A4A"/>
    <w:rsid w:val="00893AA5"/>
    <w:rsid w:val="008A04B2"/>
    <w:rsid w:val="008B13EC"/>
    <w:rsid w:val="008B6463"/>
    <w:rsid w:val="008C2903"/>
    <w:rsid w:val="008C76A5"/>
    <w:rsid w:val="008E09DE"/>
    <w:rsid w:val="009105A9"/>
    <w:rsid w:val="009147B6"/>
    <w:rsid w:val="00917012"/>
    <w:rsid w:val="00930F8B"/>
    <w:rsid w:val="0093336A"/>
    <w:rsid w:val="00940B5C"/>
    <w:rsid w:val="00941BF8"/>
    <w:rsid w:val="0094657E"/>
    <w:rsid w:val="009465C9"/>
    <w:rsid w:val="00960993"/>
    <w:rsid w:val="00962ED4"/>
    <w:rsid w:val="009B1231"/>
    <w:rsid w:val="009B1A29"/>
    <w:rsid w:val="009B295F"/>
    <w:rsid w:val="009C7973"/>
    <w:rsid w:val="00A009E3"/>
    <w:rsid w:val="00A43E7A"/>
    <w:rsid w:val="00A47DFA"/>
    <w:rsid w:val="00A63342"/>
    <w:rsid w:val="00A669B6"/>
    <w:rsid w:val="00AA1BE0"/>
    <w:rsid w:val="00AC4BDE"/>
    <w:rsid w:val="00AD1647"/>
    <w:rsid w:val="00AF14B2"/>
    <w:rsid w:val="00B04F73"/>
    <w:rsid w:val="00B314B0"/>
    <w:rsid w:val="00B561F9"/>
    <w:rsid w:val="00B56B77"/>
    <w:rsid w:val="00B73B09"/>
    <w:rsid w:val="00B8263C"/>
    <w:rsid w:val="00B93C19"/>
    <w:rsid w:val="00BA7864"/>
    <w:rsid w:val="00BE4D6D"/>
    <w:rsid w:val="00C1289D"/>
    <w:rsid w:val="00C2613C"/>
    <w:rsid w:val="00C2725E"/>
    <w:rsid w:val="00C6073D"/>
    <w:rsid w:val="00C82C2F"/>
    <w:rsid w:val="00C9008D"/>
    <w:rsid w:val="00C9136F"/>
    <w:rsid w:val="00C94ACC"/>
    <w:rsid w:val="00CB242B"/>
    <w:rsid w:val="00CC4037"/>
    <w:rsid w:val="00CE43CE"/>
    <w:rsid w:val="00CE4C19"/>
    <w:rsid w:val="00CE6505"/>
    <w:rsid w:val="00D06CD0"/>
    <w:rsid w:val="00D21C39"/>
    <w:rsid w:val="00D31197"/>
    <w:rsid w:val="00D3206B"/>
    <w:rsid w:val="00D41ADE"/>
    <w:rsid w:val="00D63C3F"/>
    <w:rsid w:val="00D90FA5"/>
    <w:rsid w:val="00D95533"/>
    <w:rsid w:val="00DA1B5C"/>
    <w:rsid w:val="00DA3526"/>
    <w:rsid w:val="00DC0DB0"/>
    <w:rsid w:val="00DD1EDF"/>
    <w:rsid w:val="00DD693A"/>
    <w:rsid w:val="00DD73ED"/>
    <w:rsid w:val="00E24622"/>
    <w:rsid w:val="00E34129"/>
    <w:rsid w:val="00E56681"/>
    <w:rsid w:val="00EA29FA"/>
    <w:rsid w:val="00ED0598"/>
    <w:rsid w:val="00EE590C"/>
    <w:rsid w:val="00EF3FC9"/>
    <w:rsid w:val="00F0043E"/>
    <w:rsid w:val="00F12594"/>
    <w:rsid w:val="00F1738F"/>
    <w:rsid w:val="00F21182"/>
    <w:rsid w:val="00F31908"/>
    <w:rsid w:val="00F31FEC"/>
    <w:rsid w:val="00F507EA"/>
    <w:rsid w:val="00F648D5"/>
    <w:rsid w:val="00F936A7"/>
    <w:rsid w:val="00FC7D95"/>
    <w:rsid w:val="00FD1653"/>
    <w:rsid w:val="00FD3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B8F57D"/>
  <w15:chartTrackingRefBased/>
  <w15:docId w15:val="{A33E9FE4-C2FC-4E15-9E62-152A21FD4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C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7A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B7A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11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115C"/>
    <w:rPr>
      <w:rFonts w:eastAsiaTheme="minorEastAsia"/>
      <w:lang w:val="en-US"/>
    </w:rPr>
  </w:style>
  <w:style w:type="character" w:customStyle="1" w:styleId="Heading1Char">
    <w:name w:val="Heading 1 Char"/>
    <w:basedOn w:val="DefaultParagraphFont"/>
    <w:link w:val="Heading1"/>
    <w:uiPriority w:val="9"/>
    <w:rsid w:val="006E1CB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E1CBA"/>
    <w:pPr>
      <w:outlineLvl w:val="9"/>
    </w:pPr>
    <w:rPr>
      <w:lang w:val="en-US"/>
    </w:rPr>
  </w:style>
  <w:style w:type="paragraph" w:styleId="Header">
    <w:name w:val="header"/>
    <w:basedOn w:val="Normal"/>
    <w:link w:val="HeaderChar"/>
    <w:uiPriority w:val="99"/>
    <w:unhideWhenUsed/>
    <w:rsid w:val="006E1C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CBA"/>
  </w:style>
  <w:style w:type="paragraph" w:styleId="Footer">
    <w:name w:val="footer"/>
    <w:basedOn w:val="Normal"/>
    <w:link w:val="FooterChar"/>
    <w:uiPriority w:val="99"/>
    <w:unhideWhenUsed/>
    <w:rsid w:val="006E1C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CBA"/>
  </w:style>
  <w:style w:type="paragraph" w:styleId="TOC1">
    <w:name w:val="toc 1"/>
    <w:basedOn w:val="Normal"/>
    <w:next w:val="Normal"/>
    <w:autoRedefine/>
    <w:uiPriority w:val="39"/>
    <w:unhideWhenUsed/>
    <w:rsid w:val="006E1CBA"/>
    <w:pPr>
      <w:spacing w:after="100"/>
    </w:pPr>
  </w:style>
  <w:style w:type="character" w:styleId="Hyperlink">
    <w:name w:val="Hyperlink"/>
    <w:basedOn w:val="DefaultParagraphFont"/>
    <w:uiPriority w:val="99"/>
    <w:unhideWhenUsed/>
    <w:rsid w:val="006E1CBA"/>
    <w:rPr>
      <w:color w:val="0563C1" w:themeColor="hyperlink"/>
      <w:u w:val="single"/>
    </w:rPr>
  </w:style>
  <w:style w:type="paragraph" w:styleId="BalloonText">
    <w:name w:val="Balloon Text"/>
    <w:basedOn w:val="Normal"/>
    <w:link w:val="BalloonTextChar"/>
    <w:uiPriority w:val="99"/>
    <w:semiHidden/>
    <w:unhideWhenUsed/>
    <w:rsid w:val="00D63C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C3F"/>
    <w:rPr>
      <w:rFonts w:ascii="Segoe UI" w:hAnsi="Segoe UI" w:cs="Segoe UI"/>
      <w:sz w:val="18"/>
      <w:szCs w:val="18"/>
    </w:rPr>
  </w:style>
  <w:style w:type="table" w:styleId="TableGrid">
    <w:name w:val="Table Grid"/>
    <w:basedOn w:val="TableNormal"/>
    <w:uiPriority w:val="39"/>
    <w:rsid w:val="00A43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008D"/>
    <w:pPr>
      <w:ind w:left="720"/>
      <w:contextualSpacing/>
    </w:pPr>
  </w:style>
  <w:style w:type="character" w:customStyle="1" w:styleId="Heading2Char">
    <w:name w:val="Heading 2 Char"/>
    <w:basedOn w:val="DefaultParagraphFont"/>
    <w:link w:val="Heading2"/>
    <w:uiPriority w:val="9"/>
    <w:rsid w:val="003B7AD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B7AD4"/>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010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4245">
      <w:bodyDiv w:val="1"/>
      <w:marLeft w:val="0"/>
      <w:marRight w:val="0"/>
      <w:marTop w:val="0"/>
      <w:marBottom w:val="0"/>
      <w:divBdr>
        <w:top w:val="none" w:sz="0" w:space="0" w:color="auto"/>
        <w:left w:val="none" w:sz="0" w:space="0" w:color="auto"/>
        <w:bottom w:val="none" w:sz="0" w:space="0" w:color="auto"/>
        <w:right w:val="none" w:sz="0" w:space="0" w:color="auto"/>
      </w:divBdr>
    </w:div>
    <w:div w:id="51124931">
      <w:bodyDiv w:val="1"/>
      <w:marLeft w:val="0"/>
      <w:marRight w:val="0"/>
      <w:marTop w:val="0"/>
      <w:marBottom w:val="0"/>
      <w:divBdr>
        <w:top w:val="none" w:sz="0" w:space="0" w:color="auto"/>
        <w:left w:val="none" w:sz="0" w:space="0" w:color="auto"/>
        <w:bottom w:val="none" w:sz="0" w:space="0" w:color="auto"/>
        <w:right w:val="none" w:sz="0" w:space="0" w:color="auto"/>
      </w:divBdr>
    </w:div>
    <w:div w:id="98835445">
      <w:bodyDiv w:val="1"/>
      <w:marLeft w:val="0"/>
      <w:marRight w:val="0"/>
      <w:marTop w:val="0"/>
      <w:marBottom w:val="0"/>
      <w:divBdr>
        <w:top w:val="none" w:sz="0" w:space="0" w:color="auto"/>
        <w:left w:val="none" w:sz="0" w:space="0" w:color="auto"/>
        <w:bottom w:val="none" w:sz="0" w:space="0" w:color="auto"/>
        <w:right w:val="none" w:sz="0" w:space="0" w:color="auto"/>
      </w:divBdr>
    </w:div>
    <w:div w:id="117573157">
      <w:bodyDiv w:val="1"/>
      <w:marLeft w:val="0"/>
      <w:marRight w:val="0"/>
      <w:marTop w:val="0"/>
      <w:marBottom w:val="0"/>
      <w:divBdr>
        <w:top w:val="none" w:sz="0" w:space="0" w:color="auto"/>
        <w:left w:val="none" w:sz="0" w:space="0" w:color="auto"/>
        <w:bottom w:val="none" w:sz="0" w:space="0" w:color="auto"/>
        <w:right w:val="none" w:sz="0" w:space="0" w:color="auto"/>
      </w:divBdr>
    </w:div>
    <w:div w:id="120074278">
      <w:bodyDiv w:val="1"/>
      <w:marLeft w:val="0"/>
      <w:marRight w:val="0"/>
      <w:marTop w:val="0"/>
      <w:marBottom w:val="0"/>
      <w:divBdr>
        <w:top w:val="none" w:sz="0" w:space="0" w:color="auto"/>
        <w:left w:val="none" w:sz="0" w:space="0" w:color="auto"/>
        <w:bottom w:val="none" w:sz="0" w:space="0" w:color="auto"/>
        <w:right w:val="none" w:sz="0" w:space="0" w:color="auto"/>
      </w:divBdr>
    </w:div>
    <w:div w:id="122425907">
      <w:bodyDiv w:val="1"/>
      <w:marLeft w:val="0"/>
      <w:marRight w:val="0"/>
      <w:marTop w:val="0"/>
      <w:marBottom w:val="0"/>
      <w:divBdr>
        <w:top w:val="none" w:sz="0" w:space="0" w:color="auto"/>
        <w:left w:val="none" w:sz="0" w:space="0" w:color="auto"/>
        <w:bottom w:val="none" w:sz="0" w:space="0" w:color="auto"/>
        <w:right w:val="none" w:sz="0" w:space="0" w:color="auto"/>
      </w:divBdr>
    </w:div>
    <w:div w:id="128792904">
      <w:bodyDiv w:val="1"/>
      <w:marLeft w:val="0"/>
      <w:marRight w:val="0"/>
      <w:marTop w:val="0"/>
      <w:marBottom w:val="0"/>
      <w:divBdr>
        <w:top w:val="none" w:sz="0" w:space="0" w:color="auto"/>
        <w:left w:val="none" w:sz="0" w:space="0" w:color="auto"/>
        <w:bottom w:val="none" w:sz="0" w:space="0" w:color="auto"/>
        <w:right w:val="none" w:sz="0" w:space="0" w:color="auto"/>
      </w:divBdr>
    </w:div>
    <w:div w:id="133761064">
      <w:bodyDiv w:val="1"/>
      <w:marLeft w:val="0"/>
      <w:marRight w:val="0"/>
      <w:marTop w:val="0"/>
      <w:marBottom w:val="0"/>
      <w:divBdr>
        <w:top w:val="none" w:sz="0" w:space="0" w:color="auto"/>
        <w:left w:val="none" w:sz="0" w:space="0" w:color="auto"/>
        <w:bottom w:val="none" w:sz="0" w:space="0" w:color="auto"/>
        <w:right w:val="none" w:sz="0" w:space="0" w:color="auto"/>
      </w:divBdr>
    </w:div>
    <w:div w:id="167448929">
      <w:bodyDiv w:val="1"/>
      <w:marLeft w:val="0"/>
      <w:marRight w:val="0"/>
      <w:marTop w:val="0"/>
      <w:marBottom w:val="0"/>
      <w:divBdr>
        <w:top w:val="none" w:sz="0" w:space="0" w:color="auto"/>
        <w:left w:val="none" w:sz="0" w:space="0" w:color="auto"/>
        <w:bottom w:val="none" w:sz="0" w:space="0" w:color="auto"/>
        <w:right w:val="none" w:sz="0" w:space="0" w:color="auto"/>
      </w:divBdr>
    </w:div>
    <w:div w:id="170876718">
      <w:bodyDiv w:val="1"/>
      <w:marLeft w:val="0"/>
      <w:marRight w:val="0"/>
      <w:marTop w:val="0"/>
      <w:marBottom w:val="0"/>
      <w:divBdr>
        <w:top w:val="none" w:sz="0" w:space="0" w:color="auto"/>
        <w:left w:val="none" w:sz="0" w:space="0" w:color="auto"/>
        <w:bottom w:val="none" w:sz="0" w:space="0" w:color="auto"/>
        <w:right w:val="none" w:sz="0" w:space="0" w:color="auto"/>
      </w:divBdr>
    </w:div>
    <w:div w:id="176772902">
      <w:bodyDiv w:val="1"/>
      <w:marLeft w:val="0"/>
      <w:marRight w:val="0"/>
      <w:marTop w:val="0"/>
      <w:marBottom w:val="0"/>
      <w:divBdr>
        <w:top w:val="none" w:sz="0" w:space="0" w:color="auto"/>
        <w:left w:val="none" w:sz="0" w:space="0" w:color="auto"/>
        <w:bottom w:val="none" w:sz="0" w:space="0" w:color="auto"/>
        <w:right w:val="none" w:sz="0" w:space="0" w:color="auto"/>
      </w:divBdr>
    </w:div>
    <w:div w:id="180973081">
      <w:bodyDiv w:val="1"/>
      <w:marLeft w:val="0"/>
      <w:marRight w:val="0"/>
      <w:marTop w:val="0"/>
      <w:marBottom w:val="0"/>
      <w:divBdr>
        <w:top w:val="none" w:sz="0" w:space="0" w:color="auto"/>
        <w:left w:val="none" w:sz="0" w:space="0" w:color="auto"/>
        <w:bottom w:val="none" w:sz="0" w:space="0" w:color="auto"/>
        <w:right w:val="none" w:sz="0" w:space="0" w:color="auto"/>
      </w:divBdr>
    </w:div>
    <w:div w:id="260652787">
      <w:bodyDiv w:val="1"/>
      <w:marLeft w:val="0"/>
      <w:marRight w:val="0"/>
      <w:marTop w:val="0"/>
      <w:marBottom w:val="0"/>
      <w:divBdr>
        <w:top w:val="none" w:sz="0" w:space="0" w:color="auto"/>
        <w:left w:val="none" w:sz="0" w:space="0" w:color="auto"/>
        <w:bottom w:val="none" w:sz="0" w:space="0" w:color="auto"/>
        <w:right w:val="none" w:sz="0" w:space="0" w:color="auto"/>
      </w:divBdr>
    </w:div>
    <w:div w:id="274605836">
      <w:bodyDiv w:val="1"/>
      <w:marLeft w:val="0"/>
      <w:marRight w:val="0"/>
      <w:marTop w:val="0"/>
      <w:marBottom w:val="0"/>
      <w:divBdr>
        <w:top w:val="none" w:sz="0" w:space="0" w:color="auto"/>
        <w:left w:val="none" w:sz="0" w:space="0" w:color="auto"/>
        <w:bottom w:val="none" w:sz="0" w:space="0" w:color="auto"/>
        <w:right w:val="none" w:sz="0" w:space="0" w:color="auto"/>
      </w:divBdr>
    </w:div>
    <w:div w:id="309336006">
      <w:bodyDiv w:val="1"/>
      <w:marLeft w:val="0"/>
      <w:marRight w:val="0"/>
      <w:marTop w:val="0"/>
      <w:marBottom w:val="0"/>
      <w:divBdr>
        <w:top w:val="none" w:sz="0" w:space="0" w:color="auto"/>
        <w:left w:val="none" w:sz="0" w:space="0" w:color="auto"/>
        <w:bottom w:val="none" w:sz="0" w:space="0" w:color="auto"/>
        <w:right w:val="none" w:sz="0" w:space="0" w:color="auto"/>
      </w:divBdr>
    </w:div>
    <w:div w:id="310256670">
      <w:bodyDiv w:val="1"/>
      <w:marLeft w:val="0"/>
      <w:marRight w:val="0"/>
      <w:marTop w:val="0"/>
      <w:marBottom w:val="0"/>
      <w:divBdr>
        <w:top w:val="none" w:sz="0" w:space="0" w:color="auto"/>
        <w:left w:val="none" w:sz="0" w:space="0" w:color="auto"/>
        <w:bottom w:val="none" w:sz="0" w:space="0" w:color="auto"/>
        <w:right w:val="none" w:sz="0" w:space="0" w:color="auto"/>
      </w:divBdr>
    </w:div>
    <w:div w:id="316611566">
      <w:bodyDiv w:val="1"/>
      <w:marLeft w:val="0"/>
      <w:marRight w:val="0"/>
      <w:marTop w:val="0"/>
      <w:marBottom w:val="0"/>
      <w:divBdr>
        <w:top w:val="none" w:sz="0" w:space="0" w:color="auto"/>
        <w:left w:val="none" w:sz="0" w:space="0" w:color="auto"/>
        <w:bottom w:val="none" w:sz="0" w:space="0" w:color="auto"/>
        <w:right w:val="none" w:sz="0" w:space="0" w:color="auto"/>
      </w:divBdr>
    </w:div>
    <w:div w:id="322509685">
      <w:bodyDiv w:val="1"/>
      <w:marLeft w:val="0"/>
      <w:marRight w:val="0"/>
      <w:marTop w:val="0"/>
      <w:marBottom w:val="0"/>
      <w:divBdr>
        <w:top w:val="none" w:sz="0" w:space="0" w:color="auto"/>
        <w:left w:val="none" w:sz="0" w:space="0" w:color="auto"/>
        <w:bottom w:val="none" w:sz="0" w:space="0" w:color="auto"/>
        <w:right w:val="none" w:sz="0" w:space="0" w:color="auto"/>
      </w:divBdr>
    </w:div>
    <w:div w:id="323508793">
      <w:bodyDiv w:val="1"/>
      <w:marLeft w:val="0"/>
      <w:marRight w:val="0"/>
      <w:marTop w:val="0"/>
      <w:marBottom w:val="0"/>
      <w:divBdr>
        <w:top w:val="none" w:sz="0" w:space="0" w:color="auto"/>
        <w:left w:val="none" w:sz="0" w:space="0" w:color="auto"/>
        <w:bottom w:val="none" w:sz="0" w:space="0" w:color="auto"/>
        <w:right w:val="none" w:sz="0" w:space="0" w:color="auto"/>
      </w:divBdr>
    </w:div>
    <w:div w:id="335229484">
      <w:bodyDiv w:val="1"/>
      <w:marLeft w:val="0"/>
      <w:marRight w:val="0"/>
      <w:marTop w:val="0"/>
      <w:marBottom w:val="0"/>
      <w:divBdr>
        <w:top w:val="none" w:sz="0" w:space="0" w:color="auto"/>
        <w:left w:val="none" w:sz="0" w:space="0" w:color="auto"/>
        <w:bottom w:val="none" w:sz="0" w:space="0" w:color="auto"/>
        <w:right w:val="none" w:sz="0" w:space="0" w:color="auto"/>
      </w:divBdr>
    </w:div>
    <w:div w:id="337735989">
      <w:bodyDiv w:val="1"/>
      <w:marLeft w:val="0"/>
      <w:marRight w:val="0"/>
      <w:marTop w:val="0"/>
      <w:marBottom w:val="0"/>
      <w:divBdr>
        <w:top w:val="none" w:sz="0" w:space="0" w:color="auto"/>
        <w:left w:val="none" w:sz="0" w:space="0" w:color="auto"/>
        <w:bottom w:val="none" w:sz="0" w:space="0" w:color="auto"/>
        <w:right w:val="none" w:sz="0" w:space="0" w:color="auto"/>
      </w:divBdr>
    </w:div>
    <w:div w:id="349454024">
      <w:bodyDiv w:val="1"/>
      <w:marLeft w:val="0"/>
      <w:marRight w:val="0"/>
      <w:marTop w:val="0"/>
      <w:marBottom w:val="0"/>
      <w:divBdr>
        <w:top w:val="none" w:sz="0" w:space="0" w:color="auto"/>
        <w:left w:val="none" w:sz="0" w:space="0" w:color="auto"/>
        <w:bottom w:val="none" w:sz="0" w:space="0" w:color="auto"/>
        <w:right w:val="none" w:sz="0" w:space="0" w:color="auto"/>
      </w:divBdr>
    </w:div>
    <w:div w:id="352610193">
      <w:bodyDiv w:val="1"/>
      <w:marLeft w:val="0"/>
      <w:marRight w:val="0"/>
      <w:marTop w:val="0"/>
      <w:marBottom w:val="0"/>
      <w:divBdr>
        <w:top w:val="none" w:sz="0" w:space="0" w:color="auto"/>
        <w:left w:val="none" w:sz="0" w:space="0" w:color="auto"/>
        <w:bottom w:val="none" w:sz="0" w:space="0" w:color="auto"/>
        <w:right w:val="none" w:sz="0" w:space="0" w:color="auto"/>
      </w:divBdr>
    </w:div>
    <w:div w:id="431123196">
      <w:bodyDiv w:val="1"/>
      <w:marLeft w:val="0"/>
      <w:marRight w:val="0"/>
      <w:marTop w:val="0"/>
      <w:marBottom w:val="0"/>
      <w:divBdr>
        <w:top w:val="none" w:sz="0" w:space="0" w:color="auto"/>
        <w:left w:val="none" w:sz="0" w:space="0" w:color="auto"/>
        <w:bottom w:val="none" w:sz="0" w:space="0" w:color="auto"/>
        <w:right w:val="none" w:sz="0" w:space="0" w:color="auto"/>
      </w:divBdr>
    </w:div>
    <w:div w:id="435440300">
      <w:bodyDiv w:val="1"/>
      <w:marLeft w:val="0"/>
      <w:marRight w:val="0"/>
      <w:marTop w:val="0"/>
      <w:marBottom w:val="0"/>
      <w:divBdr>
        <w:top w:val="none" w:sz="0" w:space="0" w:color="auto"/>
        <w:left w:val="none" w:sz="0" w:space="0" w:color="auto"/>
        <w:bottom w:val="none" w:sz="0" w:space="0" w:color="auto"/>
        <w:right w:val="none" w:sz="0" w:space="0" w:color="auto"/>
      </w:divBdr>
    </w:div>
    <w:div w:id="439033942">
      <w:bodyDiv w:val="1"/>
      <w:marLeft w:val="0"/>
      <w:marRight w:val="0"/>
      <w:marTop w:val="0"/>
      <w:marBottom w:val="0"/>
      <w:divBdr>
        <w:top w:val="none" w:sz="0" w:space="0" w:color="auto"/>
        <w:left w:val="none" w:sz="0" w:space="0" w:color="auto"/>
        <w:bottom w:val="none" w:sz="0" w:space="0" w:color="auto"/>
        <w:right w:val="none" w:sz="0" w:space="0" w:color="auto"/>
      </w:divBdr>
    </w:div>
    <w:div w:id="449085254">
      <w:bodyDiv w:val="1"/>
      <w:marLeft w:val="0"/>
      <w:marRight w:val="0"/>
      <w:marTop w:val="0"/>
      <w:marBottom w:val="0"/>
      <w:divBdr>
        <w:top w:val="none" w:sz="0" w:space="0" w:color="auto"/>
        <w:left w:val="none" w:sz="0" w:space="0" w:color="auto"/>
        <w:bottom w:val="none" w:sz="0" w:space="0" w:color="auto"/>
        <w:right w:val="none" w:sz="0" w:space="0" w:color="auto"/>
      </w:divBdr>
    </w:div>
    <w:div w:id="452212305">
      <w:bodyDiv w:val="1"/>
      <w:marLeft w:val="0"/>
      <w:marRight w:val="0"/>
      <w:marTop w:val="0"/>
      <w:marBottom w:val="0"/>
      <w:divBdr>
        <w:top w:val="none" w:sz="0" w:space="0" w:color="auto"/>
        <w:left w:val="none" w:sz="0" w:space="0" w:color="auto"/>
        <w:bottom w:val="none" w:sz="0" w:space="0" w:color="auto"/>
        <w:right w:val="none" w:sz="0" w:space="0" w:color="auto"/>
      </w:divBdr>
    </w:div>
    <w:div w:id="457454931">
      <w:bodyDiv w:val="1"/>
      <w:marLeft w:val="0"/>
      <w:marRight w:val="0"/>
      <w:marTop w:val="0"/>
      <w:marBottom w:val="0"/>
      <w:divBdr>
        <w:top w:val="none" w:sz="0" w:space="0" w:color="auto"/>
        <w:left w:val="none" w:sz="0" w:space="0" w:color="auto"/>
        <w:bottom w:val="none" w:sz="0" w:space="0" w:color="auto"/>
        <w:right w:val="none" w:sz="0" w:space="0" w:color="auto"/>
      </w:divBdr>
    </w:div>
    <w:div w:id="460811307">
      <w:bodyDiv w:val="1"/>
      <w:marLeft w:val="0"/>
      <w:marRight w:val="0"/>
      <w:marTop w:val="0"/>
      <w:marBottom w:val="0"/>
      <w:divBdr>
        <w:top w:val="none" w:sz="0" w:space="0" w:color="auto"/>
        <w:left w:val="none" w:sz="0" w:space="0" w:color="auto"/>
        <w:bottom w:val="none" w:sz="0" w:space="0" w:color="auto"/>
        <w:right w:val="none" w:sz="0" w:space="0" w:color="auto"/>
      </w:divBdr>
    </w:div>
    <w:div w:id="469177174">
      <w:bodyDiv w:val="1"/>
      <w:marLeft w:val="0"/>
      <w:marRight w:val="0"/>
      <w:marTop w:val="0"/>
      <w:marBottom w:val="0"/>
      <w:divBdr>
        <w:top w:val="none" w:sz="0" w:space="0" w:color="auto"/>
        <w:left w:val="none" w:sz="0" w:space="0" w:color="auto"/>
        <w:bottom w:val="none" w:sz="0" w:space="0" w:color="auto"/>
        <w:right w:val="none" w:sz="0" w:space="0" w:color="auto"/>
      </w:divBdr>
    </w:div>
    <w:div w:id="475798638">
      <w:bodyDiv w:val="1"/>
      <w:marLeft w:val="0"/>
      <w:marRight w:val="0"/>
      <w:marTop w:val="0"/>
      <w:marBottom w:val="0"/>
      <w:divBdr>
        <w:top w:val="none" w:sz="0" w:space="0" w:color="auto"/>
        <w:left w:val="none" w:sz="0" w:space="0" w:color="auto"/>
        <w:bottom w:val="none" w:sz="0" w:space="0" w:color="auto"/>
        <w:right w:val="none" w:sz="0" w:space="0" w:color="auto"/>
      </w:divBdr>
    </w:div>
    <w:div w:id="477890947">
      <w:bodyDiv w:val="1"/>
      <w:marLeft w:val="0"/>
      <w:marRight w:val="0"/>
      <w:marTop w:val="0"/>
      <w:marBottom w:val="0"/>
      <w:divBdr>
        <w:top w:val="none" w:sz="0" w:space="0" w:color="auto"/>
        <w:left w:val="none" w:sz="0" w:space="0" w:color="auto"/>
        <w:bottom w:val="none" w:sz="0" w:space="0" w:color="auto"/>
        <w:right w:val="none" w:sz="0" w:space="0" w:color="auto"/>
      </w:divBdr>
    </w:div>
    <w:div w:id="532109872">
      <w:bodyDiv w:val="1"/>
      <w:marLeft w:val="0"/>
      <w:marRight w:val="0"/>
      <w:marTop w:val="0"/>
      <w:marBottom w:val="0"/>
      <w:divBdr>
        <w:top w:val="none" w:sz="0" w:space="0" w:color="auto"/>
        <w:left w:val="none" w:sz="0" w:space="0" w:color="auto"/>
        <w:bottom w:val="none" w:sz="0" w:space="0" w:color="auto"/>
        <w:right w:val="none" w:sz="0" w:space="0" w:color="auto"/>
      </w:divBdr>
    </w:div>
    <w:div w:id="539559783">
      <w:bodyDiv w:val="1"/>
      <w:marLeft w:val="0"/>
      <w:marRight w:val="0"/>
      <w:marTop w:val="0"/>
      <w:marBottom w:val="0"/>
      <w:divBdr>
        <w:top w:val="none" w:sz="0" w:space="0" w:color="auto"/>
        <w:left w:val="none" w:sz="0" w:space="0" w:color="auto"/>
        <w:bottom w:val="none" w:sz="0" w:space="0" w:color="auto"/>
        <w:right w:val="none" w:sz="0" w:space="0" w:color="auto"/>
      </w:divBdr>
    </w:div>
    <w:div w:id="540484551">
      <w:bodyDiv w:val="1"/>
      <w:marLeft w:val="0"/>
      <w:marRight w:val="0"/>
      <w:marTop w:val="0"/>
      <w:marBottom w:val="0"/>
      <w:divBdr>
        <w:top w:val="none" w:sz="0" w:space="0" w:color="auto"/>
        <w:left w:val="none" w:sz="0" w:space="0" w:color="auto"/>
        <w:bottom w:val="none" w:sz="0" w:space="0" w:color="auto"/>
        <w:right w:val="none" w:sz="0" w:space="0" w:color="auto"/>
      </w:divBdr>
    </w:div>
    <w:div w:id="560485074">
      <w:bodyDiv w:val="1"/>
      <w:marLeft w:val="0"/>
      <w:marRight w:val="0"/>
      <w:marTop w:val="0"/>
      <w:marBottom w:val="0"/>
      <w:divBdr>
        <w:top w:val="none" w:sz="0" w:space="0" w:color="auto"/>
        <w:left w:val="none" w:sz="0" w:space="0" w:color="auto"/>
        <w:bottom w:val="none" w:sz="0" w:space="0" w:color="auto"/>
        <w:right w:val="none" w:sz="0" w:space="0" w:color="auto"/>
      </w:divBdr>
    </w:div>
    <w:div w:id="565653208">
      <w:bodyDiv w:val="1"/>
      <w:marLeft w:val="0"/>
      <w:marRight w:val="0"/>
      <w:marTop w:val="0"/>
      <w:marBottom w:val="0"/>
      <w:divBdr>
        <w:top w:val="none" w:sz="0" w:space="0" w:color="auto"/>
        <w:left w:val="none" w:sz="0" w:space="0" w:color="auto"/>
        <w:bottom w:val="none" w:sz="0" w:space="0" w:color="auto"/>
        <w:right w:val="none" w:sz="0" w:space="0" w:color="auto"/>
      </w:divBdr>
    </w:div>
    <w:div w:id="577448846">
      <w:bodyDiv w:val="1"/>
      <w:marLeft w:val="0"/>
      <w:marRight w:val="0"/>
      <w:marTop w:val="0"/>
      <w:marBottom w:val="0"/>
      <w:divBdr>
        <w:top w:val="none" w:sz="0" w:space="0" w:color="auto"/>
        <w:left w:val="none" w:sz="0" w:space="0" w:color="auto"/>
        <w:bottom w:val="none" w:sz="0" w:space="0" w:color="auto"/>
        <w:right w:val="none" w:sz="0" w:space="0" w:color="auto"/>
      </w:divBdr>
    </w:div>
    <w:div w:id="600261607">
      <w:bodyDiv w:val="1"/>
      <w:marLeft w:val="0"/>
      <w:marRight w:val="0"/>
      <w:marTop w:val="0"/>
      <w:marBottom w:val="0"/>
      <w:divBdr>
        <w:top w:val="none" w:sz="0" w:space="0" w:color="auto"/>
        <w:left w:val="none" w:sz="0" w:space="0" w:color="auto"/>
        <w:bottom w:val="none" w:sz="0" w:space="0" w:color="auto"/>
        <w:right w:val="none" w:sz="0" w:space="0" w:color="auto"/>
      </w:divBdr>
    </w:div>
    <w:div w:id="623391646">
      <w:bodyDiv w:val="1"/>
      <w:marLeft w:val="0"/>
      <w:marRight w:val="0"/>
      <w:marTop w:val="0"/>
      <w:marBottom w:val="0"/>
      <w:divBdr>
        <w:top w:val="none" w:sz="0" w:space="0" w:color="auto"/>
        <w:left w:val="none" w:sz="0" w:space="0" w:color="auto"/>
        <w:bottom w:val="none" w:sz="0" w:space="0" w:color="auto"/>
        <w:right w:val="none" w:sz="0" w:space="0" w:color="auto"/>
      </w:divBdr>
    </w:div>
    <w:div w:id="630018066">
      <w:bodyDiv w:val="1"/>
      <w:marLeft w:val="0"/>
      <w:marRight w:val="0"/>
      <w:marTop w:val="0"/>
      <w:marBottom w:val="0"/>
      <w:divBdr>
        <w:top w:val="none" w:sz="0" w:space="0" w:color="auto"/>
        <w:left w:val="none" w:sz="0" w:space="0" w:color="auto"/>
        <w:bottom w:val="none" w:sz="0" w:space="0" w:color="auto"/>
        <w:right w:val="none" w:sz="0" w:space="0" w:color="auto"/>
      </w:divBdr>
    </w:div>
    <w:div w:id="638461453">
      <w:bodyDiv w:val="1"/>
      <w:marLeft w:val="0"/>
      <w:marRight w:val="0"/>
      <w:marTop w:val="0"/>
      <w:marBottom w:val="0"/>
      <w:divBdr>
        <w:top w:val="none" w:sz="0" w:space="0" w:color="auto"/>
        <w:left w:val="none" w:sz="0" w:space="0" w:color="auto"/>
        <w:bottom w:val="none" w:sz="0" w:space="0" w:color="auto"/>
        <w:right w:val="none" w:sz="0" w:space="0" w:color="auto"/>
      </w:divBdr>
    </w:div>
    <w:div w:id="649290056">
      <w:bodyDiv w:val="1"/>
      <w:marLeft w:val="0"/>
      <w:marRight w:val="0"/>
      <w:marTop w:val="0"/>
      <w:marBottom w:val="0"/>
      <w:divBdr>
        <w:top w:val="none" w:sz="0" w:space="0" w:color="auto"/>
        <w:left w:val="none" w:sz="0" w:space="0" w:color="auto"/>
        <w:bottom w:val="none" w:sz="0" w:space="0" w:color="auto"/>
        <w:right w:val="none" w:sz="0" w:space="0" w:color="auto"/>
      </w:divBdr>
    </w:div>
    <w:div w:id="662589781">
      <w:bodyDiv w:val="1"/>
      <w:marLeft w:val="0"/>
      <w:marRight w:val="0"/>
      <w:marTop w:val="0"/>
      <w:marBottom w:val="0"/>
      <w:divBdr>
        <w:top w:val="none" w:sz="0" w:space="0" w:color="auto"/>
        <w:left w:val="none" w:sz="0" w:space="0" w:color="auto"/>
        <w:bottom w:val="none" w:sz="0" w:space="0" w:color="auto"/>
        <w:right w:val="none" w:sz="0" w:space="0" w:color="auto"/>
      </w:divBdr>
    </w:div>
    <w:div w:id="674042056">
      <w:bodyDiv w:val="1"/>
      <w:marLeft w:val="0"/>
      <w:marRight w:val="0"/>
      <w:marTop w:val="0"/>
      <w:marBottom w:val="0"/>
      <w:divBdr>
        <w:top w:val="none" w:sz="0" w:space="0" w:color="auto"/>
        <w:left w:val="none" w:sz="0" w:space="0" w:color="auto"/>
        <w:bottom w:val="none" w:sz="0" w:space="0" w:color="auto"/>
        <w:right w:val="none" w:sz="0" w:space="0" w:color="auto"/>
      </w:divBdr>
    </w:div>
    <w:div w:id="685714665">
      <w:bodyDiv w:val="1"/>
      <w:marLeft w:val="0"/>
      <w:marRight w:val="0"/>
      <w:marTop w:val="0"/>
      <w:marBottom w:val="0"/>
      <w:divBdr>
        <w:top w:val="none" w:sz="0" w:space="0" w:color="auto"/>
        <w:left w:val="none" w:sz="0" w:space="0" w:color="auto"/>
        <w:bottom w:val="none" w:sz="0" w:space="0" w:color="auto"/>
        <w:right w:val="none" w:sz="0" w:space="0" w:color="auto"/>
      </w:divBdr>
    </w:div>
    <w:div w:id="690961345">
      <w:bodyDiv w:val="1"/>
      <w:marLeft w:val="0"/>
      <w:marRight w:val="0"/>
      <w:marTop w:val="0"/>
      <w:marBottom w:val="0"/>
      <w:divBdr>
        <w:top w:val="none" w:sz="0" w:space="0" w:color="auto"/>
        <w:left w:val="none" w:sz="0" w:space="0" w:color="auto"/>
        <w:bottom w:val="none" w:sz="0" w:space="0" w:color="auto"/>
        <w:right w:val="none" w:sz="0" w:space="0" w:color="auto"/>
      </w:divBdr>
    </w:div>
    <w:div w:id="731319428">
      <w:bodyDiv w:val="1"/>
      <w:marLeft w:val="0"/>
      <w:marRight w:val="0"/>
      <w:marTop w:val="0"/>
      <w:marBottom w:val="0"/>
      <w:divBdr>
        <w:top w:val="none" w:sz="0" w:space="0" w:color="auto"/>
        <w:left w:val="none" w:sz="0" w:space="0" w:color="auto"/>
        <w:bottom w:val="none" w:sz="0" w:space="0" w:color="auto"/>
        <w:right w:val="none" w:sz="0" w:space="0" w:color="auto"/>
      </w:divBdr>
    </w:div>
    <w:div w:id="738943689">
      <w:bodyDiv w:val="1"/>
      <w:marLeft w:val="0"/>
      <w:marRight w:val="0"/>
      <w:marTop w:val="0"/>
      <w:marBottom w:val="0"/>
      <w:divBdr>
        <w:top w:val="none" w:sz="0" w:space="0" w:color="auto"/>
        <w:left w:val="none" w:sz="0" w:space="0" w:color="auto"/>
        <w:bottom w:val="none" w:sz="0" w:space="0" w:color="auto"/>
        <w:right w:val="none" w:sz="0" w:space="0" w:color="auto"/>
      </w:divBdr>
    </w:div>
    <w:div w:id="739447952">
      <w:bodyDiv w:val="1"/>
      <w:marLeft w:val="0"/>
      <w:marRight w:val="0"/>
      <w:marTop w:val="0"/>
      <w:marBottom w:val="0"/>
      <w:divBdr>
        <w:top w:val="none" w:sz="0" w:space="0" w:color="auto"/>
        <w:left w:val="none" w:sz="0" w:space="0" w:color="auto"/>
        <w:bottom w:val="none" w:sz="0" w:space="0" w:color="auto"/>
        <w:right w:val="none" w:sz="0" w:space="0" w:color="auto"/>
      </w:divBdr>
    </w:div>
    <w:div w:id="787239757">
      <w:bodyDiv w:val="1"/>
      <w:marLeft w:val="0"/>
      <w:marRight w:val="0"/>
      <w:marTop w:val="0"/>
      <w:marBottom w:val="0"/>
      <w:divBdr>
        <w:top w:val="none" w:sz="0" w:space="0" w:color="auto"/>
        <w:left w:val="none" w:sz="0" w:space="0" w:color="auto"/>
        <w:bottom w:val="none" w:sz="0" w:space="0" w:color="auto"/>
        <w:right w:val="none" w:sz="0" w:space="0" w:color="auto"/>
      </w:divBdr>
    </w:div>
    <w:div w:id="789393475">
      <w:bodyDiv w:val="1"/>
      <w:marLeft w:val="0"/>
      <w:marRight w:val="0"/>
      <w:marTop w:val="0"/>
      <w:marBottom w:val="0"/>
      <w:divBdr>
        <w:top w:val="none" w:sz="0" w:space="0" w:color="auto"/>
        <w:left w:val="none" w:sz="0" w:space="0" w:color="auto"/>
        <w:bottom w:val="none" w:sz="0" w:space="0" w:color="auto"/>
        <w:right w:val="none" w:sz="0" w:space="0" w:color="auto"/>
      </w:divBdr>
    </w:div>
    <w:div w:id="792793295">
      <w:bodyDiv w:val="1"/>
      <w:marLeft w:val="0"/>
      <w:marRight w:val="0"/>
      <w:marTop w:val="0"/>
      <w:marBottom w:val="0"/>
      <w:divBdr>
        <w:top w:val="none" w:sz="0" w:space="0" w:color="auto"/>
        <w:left w:val="none" w:sz="0" w:space="0" w:color="auto"/>
        <w:bottom w:val="none" w:sz="0" w:space="0" w:color="auto"/>
        <w:right w:val="none" w:sz="0" w:space="0" w:color="auto"/>
      </w:divBdr>
    </w:div>
    <w:div w:id="800264263">
      <w:bodyDiv w:val="1"/>
      <w:marLeft w:val="0"/>
      <w:marRight w:val="0"/>
      <w:marTop w:val="0"/>
      <w:marBottom w:val="0"/>
      <w:divBdr>
        <w:top w:val="none" w:sz="0" w:space="0" w:color="auto"/>
        <w:left w:val="none" w:sz="0" w:space="0" w:color="auto"/>
        <w:bottom w:val="none" w:sz="0" w:space="0" w:color="auto"/>
        <w:right w:val="none" w:sz="0" w:space="0" w:color="auto"/>
      </w:divBdr>
    </w:div>
    <w:div w:id="819806383">
      <w:bodyDiv w:val="1"/>
      <w:marLeft w:val="0"/>
      <w:marRight w:val="0"/>
      <w:marTop w:val="0"/>
      <w:marBottom w:val="0"/>
      <w:divBdr>
        <w:top w:val="none" w:sz="0" w:space="0" w:color="auto"/>
        <w:left w:val="none" w:sz="0" w:space="0" w:color="auto"/>
        <w:bottom w:val="none" w:sz="0" w:space="0" w:color="auto"/>
        <w:right w:val="none" w:sz="0" w:space="0" w:color="auto"/>
      </w:divBdr>
    </w:div>
    <w:div w:id="829368724">
      <w:bodyDiv w:val="1"/>
      <w:marLeft w:val="0"/>
      <w:marRight w:val="0"/>
      <w:marTop w:val="0"/>
      <w:marBottom w:val="0"/>
      <w:divBdr>
        <w:top w:val="none" w:sz="0" w:space="0" w:color="auto"/>
        <w:left w:val="none" w:sz="0" w:space="0" w:color="auto"/>
        <w:bottom w:val="none" w:sz="0" w:space="0" w:color="auto"/>
        <w:right w:val="none" w:sz="0" w:space="0" w:color="auto"/>
      </w:divBdr>
    </w:div>
    <w:div w:id="866526576">
      <w:bodyDiv w:val="1"/>
      <w:marLeft w:val="0"/>
      <w:marRight w:val="0"/>
      <w:marTop w:val="0"/>
      <w:marBottom w:val="0"/>
      <w:divBdr>
        <w:top w:val="none" w:sz="0" w:space="0" w:color="auto"/>
        <w:left w:val="none" w:sz="0" w:space="0" w:color="auto"/>
        <w:bottom w:val="none" w:sz="0" w:space="0" w:color="auto"/>
        <w:right w:val="none" w:sz="0" w:space="0" w:color="auto"/>
      </w:divBdr>
    </w:div>
    <w:div w:id="877549065">
      <w:bodyDiv w:val="1"/>
      <w:marLeft w:val="0"/>
      <w:marRight w:val="0"/>
      <w:marTop w:val="0"/>
      <w:marBottom w:val="0"/>
      <w:divBdr>
        <w:top w:val="none" w:sz="0" w:space="0" w:color="auto"/>
        <w:left w:val="none" w:sz="0" w:space="0" w:color="auto"/>
        <w:bottom w:val="none" w:sz="0" w:space="0" w:color="auto"/>
        <w:right w:val="none" w:sz="0" w:space="0" w:color="auto"/>
      </w:divBdr>
    </w:div>
    <w:div w:id="897976746">
      <w:bodyDiv w:val="1"/>
      <w:marLeft w:val="0"/>
      <w:marRight w:val="0"/>
      <w:marTop w:val="0"/>
      <w:marBottom w:val="0"/>
      <w:divBdr>
        <w:top w:val="none" w:sz="0" w:space="0" w:color="auto"/>
        <w:left w:val="none" w:sz="0" w:space="0" w:color="auto"/>
        <w:bottom w:val="none" w:sz="0" w:space="0" w:color="auto"/>
        <w:right w:val="none" w:sz="0" w:space="0" w:color="auto"/>
      </w:divBdr>
    </w:div>
    <w:div w:id="936869387">
      <w:bodyDiv w:val="1"/>
      <w:marLeft w:val="0"/>
      <w:marRight w:val="0"/>
      <w:marTop w:val="0"/>
      <w:marBottom w:val="0"/>
      <w:divBdr>
        <w:top w:val="none" w:sz="0" w:space="0" w:color="auto"/>
        <w:left w:val="none" w:sz="0" w:space="0" w:color="auto"/>
        <w:bottom w:val="none" w:sz="0" w:space="0" w:color="auto"/>
        <w:right w:val="none" w:sz="0" w:space="0" w:color="auto"/>
      </w:divBdr>
    </w:div>
    <w:div w:id="955480946">
      <w:bodyDiv w:val="1"/>
      <w:marLeft w:val="0"/>
      <w:marRight w:val="0"/>
      <w:marTop w:val="0"/>
      <w:marBottom w:val="0"/>
      <w:divBdr>
        <w:top w:val="none" w:sz="0" w:space="0" w:color="auto"/>
        <w:left w:val="none" w:sz="0" w:space="0" w:color="auto"/>
        <w:bottom w:val="none" w:sz="0" w:space="0" w:color="auto"/>
        <w:right w:val="none" w:sz="0" w:space="0" w:color="auto"/>
      </w:divBdr>
    </w:div>
    <w:div w:id="962200138">
      <w:bodyDiv w:val="1"/>
      <w:marLeft w:val="0"/>
      <w:marRight w:val="0"/>
      <w:marTop w:val="0"/>
      <w:marBottom w:val="0"/>
      <w:divBdr>
        <w:top w:val="none" w:sz="0" w:space="0" w:color="auto"/>
        <w:left w:val="none" w:sz="0" w:space="0" w:color="auto"/>
        <w:bottom w:val="none" w:sz="0" w:space="0" w:color="auto"/>
        <w:right w:val="none" w:sz="0" w:space="0" w:color="auto"/>
      </w:divBdr>
    </w:div>
    <w:div w:id="965236909">
      <w:bodyDiv w:val="1"/>
      <w:marLeft w:val="0"/>
      <w:marRight w:val="0"/>
      <w:marTop w:val="0"/>
      <w:marBottom w:val="0"/>
      <w:divBdr>
        <w:top w:val="none" w:sz="0" w:space="0" w:color="auto"/>
        <w:left w:val="none" w:sz="0" w:space="0" w:color="auto"/>
        <w:bottom w:val="none" w:sz="0" w:space="0" w:color="auto"/>
        <w:right w:val="none" w:sz="0" w:space="0" w:color="auto"/>
      </w:divBdr>
    </w:div>
    <w:div w:id="1015770885">
      <w:bodyDiv w:val="1"/>
      <w:marLeft w:val="0"/>
      <w:marRight w:val="0"/>
      <w:marTop w:val="0"/>
      <w:marBottom w:val="0"/>
      <w:divBdr>
        <w:top w:val="none" w:sz="0" w:space="0" w:color="auto"/>
        <w:left w:val="none" w:sz="0" w:space="0" w:color="auto"/>
        <w:bottom w:val="none" w:sz="0" w:space="0" w:color="auto"/>
        <w:right w:val="none" w:sz="0" w:space="0" w:color="auto"/>
      </w:divBdr>
    </w:div>
    <w:div w:id="1022367118">
      <w:bodyDiv w:val="1"/>
      <w:marLeft w:val="0"/>
      <w:marRight w:val="0"/>
      <w:marTop w:val="0"/>
      <w:marBottom w:val="0"/>
      <w:divBdr>
        <w:top w:val="none" w:sz="0" w:space="0" w:color="auto"/>
        <w:left w:val="none" w:sz="0" w:space="0" w:color="auto"/>
        <w:bottom w:val="none" w:sz="0" w:space="0" w:color="auto"/>
        <w:right w:val="none" w:sz="0" w:space="0" w:color="auto"/>
      </w:divBdr>
    </w:div>
    <w:div w:id="1026715240">
      <w:bodyDiv w:val="1"/>
      <w:marLeft w:val="0"/>
      <w:marRight w:val="0"/>
      <w:marTop w:val="0"/>
      <w:marBottom w:val="0"/>
      <w:divBdr>
        <w:top w:val="none" w:sz="0" w:space="0" w:color="auto"/>
        <w:left w:val="none" w:sz="0" w:space="0" w:color="auto"/>
        <w:bottom w:val="none" w:sz="0" w:space="0" w:color="auto"/>
        <w:right w:val="none" w:sz="0" w:space="0" w:color="auto"/>
      </w:divBdr>
    </w:div>
    <w:div w:id="1039354633">
      <w:bodyDiv w:val="1"/>
      <w:marLeft w:val="0"/>
      <w:marRight w:val="0"/>
      <w:marTop w:val="0"/>
      <w:marBottom w:val="0"/>
      <w:divBdr>
        <w:top w:val="none" w:sz="0" w:space="0" w:color="auto"/>
        <w:left w:val="none" w:sz="0" w:space="0" w:color="auto"/>
        <w:bottom w:val="none" w:sz="0" w:space="0" w:color="auto"/>
        <w:right w:val="none" w:sz="0" w:space="0" w:color="auto"/>
      </w:divBdr>
    </w:div>
    <w:div w:id="1052775362">
      <w:bodyDiv w:val="1"/>
      <w:marLeft w:val="0"/>
      <w:marRight w:val="0"/>
      <w:marTop w:val="0"/>
      <w:marBottom w:val="0"/>
      <w:divBdr>
        <w:top w:val="none" w:sz="0" w:space="0" w:color="auto"/>
        <w:left w:val="none" w:sz="0" w:space="0" w:color="auto"/>
        <w:bottom w:val="none" w:sz="0" w:space="0" w:color="auto"/>
        <w:right w:val="none" w:sz="0" w:space="0" w:color="auto"/>
      </w:divBdr>
    </w:div>
    <w:div w:id="1054623017">
      <w:bodyDiv w:val="1"/>
      <w:marLeft w:val="0"/>
      <w:marRight w:val="0"/>
      <w:marTop w:val="0"/>
      <w:marBottom w:val="0"/>
      <w:divBdr>
        <w:top w:val="none" w:sz="0" w:space="0" w:color="auto"/>
        <w:left w:val="none" w:sz="0" w:space="0" w:color="auto"/>
        <w:bottom w:val="none" w:sz="0" w:space="0" w:color="auto"/>
        <w:right w:val="none" w:sz="0" w:space="0" w:color="auto"/>
      </w:divBdr>
    </w:div>
    <w:div w:id="1115250184">
      <w:bodyDiv w:val="1"/>
      <w:marLeft w:val="0"/>
      <w:marRight w:val="0"/>
      <w:marTop w:val="0"/>
      <w:marBottom w:val="0"/>
      <w:divBdr>
        <w:top w:val="none" w:sz="0" w:space="0" w:color="auto"/>
        <w:left w:val="none" w:sz="0" w:space="0" w:color="auto"/>
        <w:bottom w:val="none" w:sz="0" w:space="0" w:color="auto"/>
        <w:right w:val="none" w:sz="0" w:space="0" w:color="auto"/>
      </w:divBdr>
    </w:div>
    <w:div w:id="1125004350">
      <w:bodyDiv w:val="1"/>
      <w:marLeft w:val="0"/>
      <w:marRight w:val="0"/>
      <w:marTop w:val="0"/>
      <w:marBottom w:val="0"/>
      <w:divBdr>
        <w:top w:val="none" w:sz="0" w:space="0" w:color="auto"/>
        <w:left w:val="none" w:sz="0" w:space="0" w:color="auto"/>
        <w:bottom w:val="none" w:sz="0" w:space="0" w:color="auto"/>
        <w:right w:val="none" w:sz="0" w:space="0" w:color="auto"/>
      </w:divBdr>
    </w:div>
    <w:div w:id="1181701868">
      <w:bodyDiv w:val="1"/>
      <w:marLeft w:val="0"/>
      <w:marRight w:val="0"/>
      <w:marTop w:val="0"/>
      <w:marBottom w:val="0"/>
      <w:divBdr>
        <w:top w:val="none" w:sz="0" w:space="0" w:color="auto"/>
        <w:left w:val="none" w:sz="0" w:space="0" w:color="auto"/>
        <w:bottom w:val="none" w:sz="0" w:space="0" w:color="auto"/>
        <w:right w:val="none" w:sz="0" w:space="0" w:color="auto"/>
      </w:divBdr>
    </w:div>
    <w:div w:id="1194609498">
      <w:bodyDiv w:val="1"/>
      <w:marLeft w:val="0"/>
      <w:marRight w:val="0"/>
      <w:marTop w:val="0"/>
      <w:marBottom w:val="0"/>
      <w:divBdr>
        <w:top w:val="none" w:sz="0" w:space="0" w:color="auto"/>
        <w:left w:val="none" w:sz="0" w:space="0" w:color="auto"/>
        <w:bottom w:val="none" w:sz="0" w:space="0" w:color="auto"/>
        <w:right w:val="none" w:sz="0" w:space="0" w:color="auto"/>
      </w:divBdr>
    </w:div>
    <w:div w:id="1257058542">
      <w:bodyDiv w:val="1"/>
      <w:marLeft w:val="0"/>
      <w:marRight w:val="0"/>
      <w:marTop w:val="0"/>
      <w:marBottom w:val="0"/>
      <w:divBdr>
        <w:top w:val="none" w:sz="0" w:space="0" w:color="auto"/>
        <w:left w:val="none" w:sz="0" w:space="0" w:color="auto"/>
        <w:bottom w:val="none" w:sz="0" w:space="0" w:color="auto"/>
        <w:right w:val="none" w:sz="0" w:space="0" w:color="auto"/>
      </w:divBdr>
    </w:div>
    <w:div w:id="1272123854">
      <w:bodyDiv w:val="1"/>
      <w:marLeft w:val="0"/>
      <w:marRight w:val="0"/>
      <w:marTop w:val="0"/>
      <w:marBottom w:val="0"/>
      <w:divBdr>
        <w:top w:val="none" w:sz="0" w:space="0" w:color="auto"/>
        <w:left w:val="none" w:sz="0" w:space="0" w:color="auto"/>
        <w:bottom w:val="none" w:sz="0" w:space="0" w:color="auto"/>
        <w:right w:val="none" w:sz="0" w:space="0" w:color="auto"/>
      </w:divBdr>
    </w:div>
    <w:div w:id="1281843716">
      <w:bodyDiv w:val="1"/>
      <w:marLeft w:val="0"/>
      <w:marRight w:val="0"/>
      <w:marTop w:val="0"/>
      <w:marBottom w:val="0"/>
      <w:divBdr>
        <w:top w:val="none" w:sz="0" w:space="0" w:color="auto"/>
        <w:left w:val="none" w:sz="0" w:space="0" w:color="auto"/>
        <w:bottom w:val="none" w:sz="0" w:space="0" w:color="auto"/>
        <w:right w:val="none" w:sz="0" w:space="0" w:color="auto"/>
      </w:divBdr>
    </w:div>
    <w:div w:id="1294628546">
      <w:bodyDiv w:val="1"/>
      <w:marLeft w:val="0"/>
      <w:marRight w:val="0"/>
      <w:marTop w:val="0"/>
      <w:marBottom w:val="0"/>
      <w:divBdr>
        <w:top w:val="none" w:sz="0" w:space="0" w:color="auto"/>
        <w:left w:val="none" w:sz="0" w:space="0" w:color="auto"/>
        <w:bottom w:val="none" w:sz="0" w:space="0" w:color="auto"/>
        <w:right w:val="none" w:sz="0" w:space="0" w:color="auto"/>
      </w:divBdr>
    </w:div>
    <w:div w:id="1300724733">
      <w:bodyDiv w:val="1"/>
      <w:marLeft w:val="0"/>
      <w:marRight w:val="0"/>
      <w:marTop w:val="0"/>
      <w:marBottom w:val="0"/>
      <w:divBdr>
        <w:top w:val="none" w:sz="0" w:space="0" w:color="auto"/>
        <w:left w:val="none" w:sz="0" w:space="0" w:color="auto"/>
        <w:bottom w:val="none" w:sz="0" w:space="0" w:color="auto"/>
        <w:right w:val="none" w:sz="0" w:space="0" w:color="auto"/>
      </w:divBdr>
    </w:div>
    <w:div w:id="1317339177">
      <w:bodyDiv w:val="1"/>
      <w:marLeft w:val="0"/>
      <w:marRight w:val="0"/>
      <w:marTop w:val="0"/>
      <w:marBottom w:val="0"/>
      <w:divBdr>
        <w:top w:val="none" w:sz="0" w:space="0" w:color="auto"/>
        <w:left w:val="none" w:sz="0" w:space="0" w:color="auto"/>
        <w:bottom w:val="none" w:sz="0" w:space="0" w:color="auto"/>
        <w:right w:val="none" w:sz="0" w:space="0" w:color="auto"/>
      </w:divBdr>
    </w:div>
    <w:div w:id="1354838266">
      <w:bodyDiv w:val="1"/>
      <w:marLeft w:val="0"/>
      <w:marRight w:val="0"/>
      <w:marTop w:val="0"/>
      <w:marBottom w:val="0"/>
      <w:divBdr>
        <w:top w:val="none" w:sz="0" w:space="0" w:color="auto"/>
        <w:left w:val="none" w:sz="0" w:space="0" w:color="auto"/>
        <w:bottom w:val="none" w:sz="0" w:space="0" w:color="auto"/>
        <w:right w:val="none" w:sz="0" w:space="0" w:color="auto"/>
      </w:divBdr>
    </w:div>
    <w:div w:id="1364020828">
      <w:bodyDiv w:val="1"/>
      <w:marLeft w:val="0"/>
      <w:marRight w:val="0"/>
      <w:marTop w:val="0"/>
      <w:marBottom w:val="0"/>
      <w:divBdr>
        <w:top w:val="none" w:sz="0" w:space="0" w:color="auto"/>
        <w:left w:val="none" w:sz="0" w:space="0" w:color="auto"/>
        <w:bottom w:val="none" w:sz="0" w:space="0" w:color="auto"/>
        <w:right w:val="none" w:sz="0" w:space="0" w:color="auto"/>
      </w:divBdr>
    </w:div>
    <w:div w:id="1374308948">
      <w:bodyDiv w:val="1"/>
      <w:marLeft w:val="0"/>
      <w:marRight w:val="0"/>
      <w:marTop w:val="0"/>
      <w:marBottom w:val="0"/>
      <w:divBdr>
        <w:top w:val="none" w:sz="0" w:space="0" w:color="auto"/>
        <w:left w:val="none" w:sz="0" w:space="0" w:color="auto"/>
        <w:bottom w:val="none" w:sz="0" w:space="0" w:color="auto"/>
        <w:right w:val="none" w:sz="0" w:space="0" w:color="auto"/>
      </w:divBdr>
    </w:div>
    <w:div w:id="1384059310">
      <w:bodyDiv w:val="1"/>
      <w:marLeft w:val="0"/>
      <w:marRight w:val="0"/>
      <w:marTop w:val="0"/>
      <w:marBottom w:val="0"/>
      <w:divBdr>
        <w:top w:val="none" w:sz="0" w:space="0" w:color="auto"/>
        <w:left w:val="none" w:sz="0" w:space="0" w:color="auto"/>
        <w:bottom w:val="none" w:sz="0" w:space="0" w:color="auto"/>
        <w:right w:val="none" w:sz="0" w:space="0" w:color="auto"/>
      </w:divBdr>
    </w:div>
    <w:div w:id="1387677080">
      <w:bodyDiv w:val="1"/>
      <w:marLeft w:val="0"/>
      <w:marRight w:val="0"/>
      <w:marTop w:val="0"/>
      <w:marBottom w:val="0"/>
      <w:divBdr>
        <w:top w:val="none" w:sz="0" w:space="0" w:color="auto"/>
        <w:left w:val="none" w:sz="0" w:space="0" w:color="auto"/>
        <w:bottom w:val="none" w:sz="0" w:space="0" w:color="auto"/>
        <w:right w:val="none" w:sz="0" w:space="0" w:color="auto"/>
      </w:divBdr>
    </w:div>
    <w:div w:id="1395540642">
      <w:bodyDiv w:val="1"/>
      <w:marLeft w:val="0"/>
      <w:marRight w:val="0"/>
      <w:marTop w:val="0"/>
      <w:marBottom w:val="0"/>
      <w:divBdr>
        <w:top w:val="none" w:sz="0" w:space="0" w:color="auto"/>
        <w:left w:val="none" w:sz="0" w:space="0" w:color="auto"/>
        <w:bottom w:val="none" w:sz="0" w:space="0" w:color="auto"/>
        <w:right w:val="none" w:sz="0" w:space="0" w:color="auto"/>
      </w:divBdr>
    </w:div>
    <w:div w:id="1398355881">
      <w:bodyDiv w:val="1"/>
      <w:marLeft w:val="0"/>
      <w:marRight w:val="0"/>
      <w:marTop w:val="0"/>
      <w:marBottom w:val="0"/>
      <w:divBdr>
        <w:top w:val="none" w:sz="0" w:space="0" w:color="auto"/>
        <w:left w:val="none" w:sz="0" w:space="0" w:color="auto"/>
        <w:bottom w:val="none" w:sz="0" w:space="0" w:color="auto"/>
        <w:right w:val="none" w:sz="0" w:space="0" w:color="auto"/>
      </w:divBdr>
    </w:div>
    <w:div w:id="1410888421">
      <w:bodyDiv w:val="1"/>
      <w:marLeft w:val="0"/>
      <w:marRight w:val="0"/>
      <w:marTop w:val="0"/>
      <w:marBottom w:val="0"/>
      <w:divBdr>
        <w:top w:val="none" w:sz="0" w:space="0" w:color="auto"/>
        <w:left w:val="none" w:sz="0" w:space="0" w:color="auto"/>
        <w:bottom w:val="none" w:sz="0" w:space="0" w:color="auto"/>
        <w:right w:val="none" w:sz="0" w:space="0" w:color="auto"/>
      </w:divBdr>
    </w:div>
    <w:div w:id="1427965849">
      <w:bodyDiv w:val="1"/>
      <w:marLeft w:val="0"/>
      <w:marRight w:val="0"/>
      <w:marTop w:val="0"/>
      <w:marBottom w:val="0"/>
      <w:divBdr>
        <w:top w:val="none" w:sz="0" w:space="0" w:color="auto"/>
        <w:left w:val="none" w:sz="0" w:space="0" w:color="auto"/>
        <w:bottom w:val="none" w:sz="0" w:space="0" w:color="auto"/>
        <w:right w:val="none" w:sz="0" w:space="0" w:color="auto"/>
      </w:divBdr>
    </w:div>
    <w:div w:id="1430931092">
      <w:bodyDiv w:val="1"/>
      <w:marLeft w:val="0"/>
      <w:marRight w:val="0"/>
      <w:marTop w:val="0"/>
      <w:marBottom w:val="0"/>
      <w:divBdr>
        <w:top w:val="none" w:sz="0" w:space="0" w:color="auto"/>
        <w:left w:val="none" w:sz="0" w:space="0" w:color="auto"/>
        <w:bottom w:val="none" w:sz="0" w:space="0" w:color="auto"/>
        <w:right w:val="none" w:sz="0" w:space="0" w:color="auto"/>
      </w:divBdr>
    </w:div>
    <w:div w:id="1445034306">
      <w:bodyDiv w:val="1"/>
      <w:marLeft w:val="0"/>
      <w:marRight w:val="0"/>
      <w:marTop w:val="0"/>
      <w:marBottom w:val="0"/>
      <w:divBdr>
        <w:top w:val="none" w:sz="0" w:space="0" w:color="auto"/>
        <w:left w:val="none" w:sz="0" w:space="0" w:color="auto"/>
        <w:bottom w:val="none" w:sz="0" w:space="0" w:color="auto"/>
        <w:right w:val="none" w:sz="0" w:space="0" w:color="auto"/>
      </w:divBdr>
    </w:div>
    <w:div w:id="1453354714">
      <w:bodyDiv w:val="1"/>
      <w:marLeft w:val="0"/>
      <w:marRight w:val="0"/>
      <w:marTop w:val="0"/>
      <w:marBottom w:val="0"/>
      <w:divBdr>
        <w:top w:val="none" w:sz="0" w:space="0" w:color="auto"/>
        <w:left w:val="none" w:sz="0" w:space="0" w:color="auto"/>
        <w:bottom w:val="none" w:sz="0" w:space="0" w:color="auto"/>
        <w:right w:val="none" w:sz="0" w:space="0" w:color="auto"/>
      </w:divBdr>
    </w:div>
    <w:div w:id="1464730946">
      <w:bodyDiv w:val="1"/>
      <w:marLeft w:val="0"/>
      <w:marRight w:val="0"/>
      <w:marTop w:val="0"/>
      <w:marBottom w:val="0"/>
      <w:divBdr>
        <w:top w:val="none" w:sz="0" w:space="0" w:color="auto"/>
        <w:left w:val="none" w:sz="0" w:space="0" w:color="auto"/>
        <w:bottom w:val="none" w:sz="0" w:space="0" w:color="auto"/>
        <w:right w:val="none" w:sz="0" w:space="0" w:color="auto"/>
      </w:divBdr>
    </w:div>
    <w:div w:id="1470902862">
      <w:bodyDiv w:val="1"/>
      <w:marLeft w:val="0"/>
      <w:marRight w:val="0"/>
      <w:marTop w:val="0"/>
      <w:marBottom w:val="0"/>
      <w:divBdr>
        <w:top w:val="none" w:sz="0" w:space="0" w:color="auto"/>
        <w:left w:val="none" w:sz="0" w:space="0" w:color="auto"/>
        <w:bottom w:val="none" w:sz="0" w:space="0" w:color="auto"/>
        <w:right w:val="none" w:sz="0" w:space="0" w:color="auto"/>
      </w:divBdr>
    </w:div>
    <w:div w:id="1542398720">
      <w:bodyDiv w:val="1"/>
      <w:marLeft w:val="0"/>
      <w:marRight w:val="0"/>
      <w:marTop w:val="0"/>
      <w:marBottom w:val="0"/>
      <w:divBdr>
        <w:top w:val="none" w:sz="0" w:space="0" w:color="auto"/>
        <w:left w:val="none" w:sz="0" w:space="0" w:color="auto"/>
        <w:bottom w:val="none" w:sz="0" w:space="0" w:color="auto"/>
        <w:right w:val="none" w:sz="0" w:space="0" w:color="auto"/>
      </w:divBdr>
    </w:div>
    <w:div w:id="1549799854">
      <w:bodyDiv w:val="1"/>
      <w:marLeft w:val="0"/>
      <w:marRight w:val="0"/>
      <w:marTop w:val="0"/>
      <w:marBottom w:val="0"/>
      <w:divBdr>
        <w:top w:val="none" w:sz="0" w:space="0" w:color="auto"/>
        <w:left w:val="none" w:sz="0" w:space="0" w:color="auto"/>
        <w:bottom w:val="none" w:sz="0" w:space="0" w:color="auto"/>
        <w:right w:val="none" w:sz="0" w:space="0" w:color="auto"/>
      </w:divBdr>
    </w:div>
    <w:div w:id="1553349872">
      <w:bodyDiv w:val="1"/>
      <w:marLeft w:val="0"/>
      <w:marRight w:val="0"/>
      <w:marTop w:val="0"/>
      <w:marBottom w:val="0"/>
      <w:divBdr>
        <w:top w:val="none" w:sz="0" w:space="0" w:color="auto"/>
        <w:left w:val="none" w:sz="0" w:space="0" w:color="auto"/>
        <w:bottom w:val="none" w:sz="0" w:space="0" w:color="auto"/>
        <w:right w:val="none" w:sz="0" w:space="0" w:color="auto"/>
      </w:divBdr>
    </w:div>
    <w:div w:id="1556768894">
      <w:bodyDiv w:val="1"/>
      <w:marLeft w:val="0"/>
      <w:marRight w:val="0"/>
      <w:marTop w:val="0"/>
      <w:marBottom w:val="0"/>
      <w:divBdr>
        <w:top w:val="none" w:sz="0" w:space="0" w:color="auto"/>
        <w:left w:val="none" w:sz="0" w:space="0" w:color="auto"/>
        <w:bottom w:val="none" w:sz="0" w:space="0" w:color="auto"/>
        <w:right w:val="none" w:sz="0" w:space="0" w:color="auto"/>
      </w:divBdr>
    </w:div>
    <w:div w:id="1586767429">
      <w:bodyDiv w:val="1"/>
      <w:marLeft w:val="0"/>
      <w:marRight w:val="0"/>
      <w:marTop w:val="0"/>
      <w:marBottom w:val="0"/>
      <w:divBdr>
        <w:top w:val="none" w:sz="0" w:space="0" w:color="auto"/>
        <w:left w:val="none" w:sz="0" w:space="0" w:color="auto"/>
        <w:bottom w:val="none" w:sz="0" w:space="0" w:color="auto"/>
        <w:right w:val="none" w:sz="0" w:space="0" w:color="auto"/>
      </w:divBdr>
    </w:div>
    <w:div w:id="1591355717">
      <w:bodyDiv w:val="1"/>
      <w:marLeft w:val="0"/>
      <w:marRight w:val="0"/>
      <w:marTop w:val="0"/>
      <w:marBottom w:val="0"/>
      <w:divBdr>
        <w:top w:val="none" w:sz="0" w:space="0" w:color="auto"/>
        <w:left w:val="none" w:sz="0" w:space="0" w:color="auto"/>
        <w:bottom w:val="none" w:sz="0" w:space="0" w:color="auto"/>
        <w:right w:val="none" w:sz="0" w:space="0" w:color="auto"/>
      </w:divBdr>
    </w:div>
    <w:div w:id="1591891031">
      <w:bodyDiv w:val="1"/>
      <w:marLeft w:val="0"/>
      <w:marRight w:val="0"/>
      <w:marTop w:val="0"/>
      <w:marBottom w:val="0"/>
      <w:divBdr>
        <w:top w:val="none" w:sz="0" w:space="0" w:color="auto"/>
        <w:left w:val="none" w:sz="0" w:space="0" w:color="auto"/>
        <w:bottom w:val="none" w:sz="0" w:space="0" w:color="auto"/>
        <w:right w:val="none" w:sz="0" w:space="0" w:color="auto"/>
      </w:divBdr>
    </w:div>
    <w:div w:id="1618174482">
      <w:bodyDiv w:val="1"/>
      <w:marLeft w:val="0"/>
      <w:marRight w:val="0"/>
      <w:marTop w:val="0"/>
      <w:marBottom w:val="0"/>
      <w:divBdr>
        <w:top w:val="none" w:sz="0" w:space="0" w:color="auto"/>
        <w:left w:val="none" w:sz="0" w:space="0" w:color="auto"/>
        <w:bottom w:val="none" w:sz="0" w:space="0" w:color="auto"/>
        <w:right w:val="none" w:sz="0" w:space="0" w:color="auto"/>
      </w:divBdr>
    </w:div>
    <w:div w:id="1669281917">
      <w:bodyDiv w:val="1"/>
      <w:marLeft w:val="0"/>
      <w:marRight w:val="0"/>
      <w:marTop w:val="0"/>
      <w:marBottom w:val="0"/>
      <w:divBdr>
        <w:top w:val="none" w:sz="0" w:space="0" w:color="auto"/>
        <w:left w:val="none" w:sz="0" w:space="0" w:color="auto"/>
        <w:bottom w:val="none" w:sz="0" w:space="0" w:color="auto"/>
        <w:right w:val="none" w:sz="0" w:space="0" w:color="auto"/>
      </w:divBdr>
    </w:div>
    <w:div w:id="1688675925">
      <w:bodyDiv w:val="1"/>
      <w:marLeft w:val="0"/>
      <w:marRight w:val="0"/>
      <w:marTop w:val="0"/>
      <w:marBottom w:val="0"/>
      <w:divBdr>
        <w:top w:val="none" w:sz="0" w:space="0" w:color="auto"/>
        <w:left w:val="none" w:sz="0" w:space="0" w:color="auto"/>
        <w:bottom w:val="none" w:sz="0" w:space="0" w:color="auto"/>
        <w:right w:val="none" w:sz="0" w:space="0" w:color="auto"/>
      </w:divBdr>
    </w:div>
    <w:div w:id="1695156458">
      <w:bodyDiv w:val="1"/>
      <w:marLeft w:val="0"/>
      <w:marRight w:val="0"/>
      <w:marTop w:val="0"/>
      <w:marBottom w:val="0"/>
      <w:divBdr>
        <w:top w:val="none" w:sz="0" w:space="0" w:color="auto"/>
        <w:left w:val="none" w:sz="0" w:space="0" w:color="auto"/>
        <w:bottom w:val="none" w:sz="0" w:space="0" w:color="auto"/>
        <w:right w:val="none" w:sz="0" w:space="0" w:color="auto"/>
      </w:divBdr>
    </w:div>
    <w:div w:id="1696880492">
      <w:bodyDiv w:val="1"/>
      <w:marLeft w:val="0"/>
      <w:marRight w:val="0"/>
      <w:marTop w:val="0"/>
      <w:marBottom w:val="0"/>
      <w:divBdr>
        <w:top w:val="none" w:sz="0" w:space="0" w:color="auto"/>
        <w:left w:val="none" w:sz="0" w:space="0" w:color="auto"/>
        <w:bottom w:val="none" w:sz="0" w:space="0" w:color="auto"/>
        <w:right w:val="none" w:sz="0" w:space="0" w:color="auto"/>
      </w:divBdr>
    </w:div>
    <w:div w:id="1715882395">
      <w:bodyDiv w:val="1"/>
      <w:marLeft w:val="0"/>
      <w:marRight w:val="0"/>
      <w:marTop w:val="0"/>
      <w:marBottom w:val="0"/>
      <w:divBdr>
        <w:top w:val="none" w:sz="0" w:space="0" w:color="auto"/>
        <w:left w:val="none" w:sz="0" w:space="0" w:color="auto"/>
        <w:bottom w:val="none" w:sz="0" w:space="0" w:color="auto"/>
        <w:right w:val="none" w:sz="0" w:space="0" w:color="auto"/>
      </w:divBdr>
    </w:div>
    <w:div w:id="1745250488">
      <w:bodyDiv w:val="1"/>
      <w:marLeft w:val="0"/>
      <w:marRight w:val="0"/>
      <w:marTop w:val="0"/>
      <w:marBottom w:val="0"/>
      <w:divBdr>
        <w:top w:val="none" w:sz="0" w:space="0" w:color="auto"/>
        <w:left w:val="none" w:sz="0" w:space="0" w:color="auto"/>
        <w:bottom w:val="none" w:sz="0" w:space="0" w:color="auto"/>
        <w:right w:val="none" w:sz="0" w:space="0" w:color="auto"/>
      </w:divBdr>
    </w:div>
    <w:div w:id="1759475450">
      <w:bodyDiv w:val="1"/>
      <w:marLeft w:val="0"/>
      <w:marRight w:val="0"/>
      <w:marTop w:val="0"/>
      <w:marBottom w:val="0"/>
      <w:divBdr>
        <w:top w:val="none" w:sz="0" w:space="0" w:color="auto"/>
        <w:left w:val="none" w:sz="0" w:space="0" w:color="auto"/>
        <w:bottom w:val="none" w:sz="0" w:space="0" w:color="auto"/>
        <w:right w:val="none" w:sz="0" w:space="0" w:color="auto"/>
      </w:divBdr>
    </w:div>
    <w:div w:id="1763723406">
      <w:bodyDiv w:val="1"/>
      <w:marLeft w:val="0"/>
      <w:marRight w:val="0"/>
      <w:marTop w:val="0"/>
      <w:marBottom w:val="0"/>
      <w:divBdr>
        <w:top w:val="none" w:sz="0" w:space="0" w:color="auto"/>
        <w:left w:val="none" w:sz="0" w:space="0" w:color="auto"/>
        <w:bottom w:val="none" w:sz="0" w:space="0" w:color="auto"/>
        <w:right w:val="none" w:sz="0" w:space="0" w:color="auto"/>
      </w:divBdr>
    </w:div>
    <w:div w:id="1772238943">
      <w:bodyDiv w:val="1"/>
      <w:marLeft w:val="0"/>
      <w:marRight w:val="0"/>
      <w:marTop w:val="0"/>
      <w:marBottom w:val="0"/>
      <w:divBdr>
        <w:top w:val="none" w:sz="0" w:space="0" w:color="auto"/>
        <w:left w:val="none" w:sz="0" w:space="0" w:color="auto"/>
        <w:bottom w:val="none" w:sz="0" w:space="0" w:color="auto"/>
        <w:right w:val="none" w:sz="0" w:space="0" w:color="auto"/>
      </w:divBdr>
    </w:div>
    <w:div w:id="1773233761">
      <w:bodyDiv w:val="1"/>
      <w:marLeft w:val="0"/>
      <w:marRight w:val="0"/>
      <w:marTop w:val="0"/>
      <w:marBottom w:val="0"/>
      <w:divBdr>
        <w:top w:val="none" w:sz="0" w:space="0" w:color="auto"/>
        <w:left w:val="none" w:sz="0" w:space="0" w:color="auto"/>
        <w:bottom w:val="none" w:sz="0" w:space="0" w:color="auto"/>
        <w:right w:val="none" w:sz="0" w:space="0" w:color="auto"/>
      </w:divBdr>
    </w:div>
    <w:div w:id="1788238525">
      <w:bodyDiv w:val="1"/>
      <w:marLeft w:val="0"/>
      <w:marRight w:val="0"/>
      <w:marTop w:val="0"/>
      <w:marBottom w:val="0"/>
      <w:divBdr>
        <w:top w:val="none" w:sz="0" w:space="0" w:color="auto"/>
        <w:left w:val="none" w:sz="0" w:space="0" w:color="auto"/>
        <w:bottom w:val="none" w:sz="0" w:space="0" w:color="auto"/>
        <w:right w:val="none" w:sz="0" w:space="0" w:color="auto"/>
      </w:divBdr>
    </w:div>
    <w:div w:id="1793016838">
      <w:bodyDiv w:val="1"/>
      <w:marLeft w:val="0"/>
      <w:marRight w:val="0"/>
      <w:marTop w:val="0"/>
      <w:marBottom w:val="0"/>
      <w:divBdr>
        <w:top w:val="none" w:sz="0" w:space="0" w:color="auto"/>
        <w:left w:val="none" w:sz="0" w:space="0" w:color="auto"/>
        <w:bottom w:val="none" w:sz="0" w:space="0" w:color="auto"/>
        <w:right w:val="none" w:sz="0" w:space="0" w:color="auto"/>
      </w:divBdr>
    </w:div>
    <w:div w:id="1805269072">
      <w:bodyDiv w:val="1"/>
      <w:marLeft w:val="0"/>
      <w:marRight w:val="0"/>
      <w:marTop w:val="0"/>
      <w:marBottom w:val="0"/>
      <w:divBdr>
        <w:top w:val="none" w:sz="0" w:space="0" w:color="auto"/>
        <w:left w:val="none" w:sz="0" w:space="0" w:color="auto"/>
        <w:bottom w:val="none" w:sz="0" w:space="0" w:color="auto"/>
        <w:right w:val="none" w:sz="0" w:space="0" w:color="auto"/>
      </w:divBdr>
    </w:div>
    <w:div w:id="1807048395">
      <w:bodyDiv w:val="1"/>
      <w:marLeft w:val="0"/>
      <w:marRight w:val="0"/>
      <w:marTop w:val="0"/>
      <w:marBottom w:val="0"/>
      <w:divBdr>
        <w:top w:val="none" w:sz="0" w:space="0" w:color="auto"/>
        <w:left w:val="none" w:sz="0" w:space="0" w:color="auto"/>
        <w:bottom w:val="none" w:sz="0" w:space="0" w:color="auto"/>
        <w:right w:val="none" w:sz="0" w:space="0" w:color="auto"/>
      </w:divBdr>
    </w:div>
    <w:div w:id="1809205314">
      <w:bodyDiv w:val="1"/>
      <w:marLeft w:val="0"/>
      <w:marRight w:val="0"/>
      <w:marTop w:val="0"/>
      <w:marBottom w:val="0"/>
      <w:divBdr>
        <w:top w:val="none" w:sz="0" w:space="0" w:color="auto"/>
        <w:left w:val="none" w:sz="0" w:space="0" w:color="auto"/>
        <w:bottom w:val="none" w:sz="0" w:space="0" w:color="auto"/>
        <w:right w:val="none" w:sz="0" w:space="0" w:color="auto"/>
      </w:divBdr>
    </w:div>
    <w:div w:id="1812867154">
      <w:bodyDiv w:val="1"/>
      <w:marLeft w:val="0"/>
      <w:marRight w:val="0"/>
      <w:marTop w:val="0"/>
      <w:marBottom w:val="0"/>
      <w:divBdr>
        <w:top w:val="none" w:sz="0" w:space="0" w:color="auto"/>
        <w:left w:val="none" w:sz="0" w:space="0" w:color="auto"/>
        <w:bottom w:val="none" w:sz="0" w:space="0" w:color="auto"/>
        <w:right w:val="none" w:sz="0" w:space="0" w:color="auto"/>
      </w:divBdr>
    </w:div>
    <w:div w:id="1824616425">
      <w:bodyDiv w:val="1"/>
      <w:marLeft w:val="0"/>
      <w:marRight w:val="0"/>
      <w:marTop w:val="0"/>
      <w:marBottom w:val="0"/>
      <w:divBdr>
        <w:top w:val="none" w:sz="0" w:space="0" w:color="auto"/>
        <w:left w:val="none" w:sz="0" w:space="0" w:color="auto"/>
        <w:bottom w:val="none" w:sz="0" w:space="0" w:color="auto"/>
        <w:right w:val="none" w:sz="0" w:space="0" w:color="auto"/>
      </w:divBdr>
    </w:div>
    <w:div w:id="1842037929">
      <w:bodyDiv w:val="1"/>
      <w:marLeft w:val="0"/>
      <w:marRight w:val="0"/>
      <w:marTop w:val="0"/>
      <w:marBottom w:val="0"/>
      <w:divBdr>
        <w:top w:val="none" w:sz="0" w:space="0" w:color="auto"/>
        <w:left w:val="none" w:sz="0" w:space="0" w:color="auto"/>
        <w:bottom w:val="none" w:sz="0" w:space="0" w:color="auto"/>
        <w:right w:val="none" w:sz="0" w:space="0" w:color="auto"/>
      </w:divBdr>
    </w:div>
    <w:div w:id="1873836413">
      <w:bodyDiv w:val="1"/>
      <w:marLeft w:val="0"/>
      <w:marRight w:val="0"/>
      <w:marTop w:val="0"/>
      <w:marBottom w:val="0"/>
      <w:divBdr>
        <w:top w:val="none" w:sz="0" w:space="0" w:color="auto"/>
        <w:left w:val="none" w:sz="0" w:space="0" w:color="auto"/>
        <w:bottom w:val="none" w:sz="0" w:space="0" w:color="auto"/>
        <w:right w:val="none" w:sz="0" w:space="0" w:color="auto"/>
      </w:divBdr>
    </w:div>
    <w:div w:id="1875190162">
      <w:bodyDiv w:val="1"/>
      <w:marLeft w:val="0"/>
      <w:marRight w:val="0"/>
      <w:marTop w:val="0"/>
      <w:marBottom w:val="0"/>
      <w:divBdr>
        <w:top w:val="none" w:sz="0" w:space="0" w:color="auto"/>
        <w:left w:val="none" w:sz="0" w:space="0" w:color="auto"/>
        <w:bottom w:val="none" w:sz="0" w:space="0" w:color="auto"/>
        <w:right w:val="none" w:sz="0" w:space="0" w:color="auto"/>
      </w:divBdr>
    </w:div>
    <w:div w:id="1883400485">
      <w:bodyDiv w:val="1"/>
      <w:marLeft w:val="0"/>
      <w:marRight w:val="0"/>
      <w:marTop w:val="0"/>
      <w:marBottom w:val="0"/>
      <w:divBdr>
        <w:top w:val="none" w:sz="0" w:space="0" w:color="auto"/>
        <w:left w:val="none" w:sz="0" w:space="0" w:color="auto"/>
        <w:bottom w:val="none" w:sz="0" w:space="0" w:color="auto"/>
        <w:right w:val="none" w:sz="0" w:space="0" w:color="auto"/>
      </w:divBdr>
    </w:div>
    <w:div w:id="1884368937">
      <w:bodyDiv w:val="1"/>
      <w:marLeft w:val="0"/>
      <w:marRight w:val="0"/>
      <w:marTop w:val="0"/>
      <w:marBottom w:val="0"/>
      <w:divBdr>
        <w:top w:val="none" w:sz="0" w:space="0" w:color="auto"/>
        <w:left w:val="none" w:sz="0" w:space="0" w:color="auto"/>
        <w:bottom w:val="none" w:sz="0" w:space="0" w:color="auto"/>
        <w:right w:val="none" w:sz="0" w:space="0" w:color="auto"/>
      </w:divBdr>
    </w:div>
    <w:div w:id="1905945536">
      <w:bodyDiv w:val="1"/>
      <w:marLeft w:val="0"/>
      <w:marRight w:val="0"/>
      <w:marTop w:val="0"/>
      <w:marBottom w:val="0"/>
      <w:divBdr>
        <w:top w:val="none" w:sz="0" w:space="0" w:color="auto"/>
        <w:left w:val="none" w:sz="0" w:space="0" w:color="auto"/>
        <w:bottom w:val="none" w:sz="0" w:space="0" w:color="auto"/>
        <w:right w:val="none" w:sz="0" w:space="0" w:color="auto"/>
      </w:divBdr>
    </w:div>
    <w:div w:id="1930387634">
      <w:bodyDiv w:val="1"/>
      <w:marLeft w:val="0"/>
      <w:marRight w:val="0"/>
      <w:marTop w:val="0"/>
      <w:marBottom w:val="0"/>
      <w:divBdr>
        <w:top w:val="none" w:sz="0" w:space="0" w:color="auto"/>
        <w:left w:val="none" w:sz="0" w:space="0" w:color="auto"/>
        <w:bottom w:val="none" w:sz="0" w:space="0" w:color="auto"/>
        <w:right w:val="none" w:sz="0" w:space="0" w:color="auto"/>
      </w:divBdr>
    </w:div>
    <w:div w:id="1943995871">
      <w:bodyDiv w:val="1"/>
      <w:marLeft w:val="0"/>
      <w:marRight w:val="0"/>
      <w:marTop w:val="0"/>
      <w:marBottom w:val="0"/>
      <w:divBdr>
        <w:top w:val="none" w:sz="0" w:space="0" w:color="auto"/>
        <w:left w:val="none" w:sz="0" w:space="0" w:color="auto"/>
        <w:bottom w:val="none" w:sz="0" w:space="0" w:color="auto"/>
        <w:right w:val="none" w:sz="0" w:space="0" w:color="auto"/>
      </w:divBdr>
    </w:div>
    <w:div w:id="1956522745">
      <w:bodyDiv w:val="1"/>
      <w:marLeft w:val="0"/>
      <w:marRight w:val="0"/>
      <w:marTop w:val="0"/>
      <w:marBottom w:val="0"/>
      <w:divBdr>
        <w:top w:val="none" w:sz="0" w:space="0" w:color="auto"/>
        <w:left w:val="none" w:sz="0" w:space="0" w:color="auto"/>
        <w:bottom w:val="none" w:sz="0" w:space="0" w:color="auto"/>
        <w:right w:val="none" w:sz="0" w:space="0" w:color="auto"/>
      </w:divBdr>
    </w:div>
    <w:div w:id="1970823187">
      <w:bodyDiv w:val="1"/>
      <w:marLeft w:val="0"/>
      <w:marRight w:val="0"/>
      <w:marTop w:val="0"/>
      <w:marBottom w:val="0"/>
      <w:divBdr>
        <w:top w:val="none" w:sz="0" w:space="0" w:color="auto"/>
        <w:left w:val="none" w:sz="0" w:space="0" w:color="auto"/>
        <w:bottom w:val="none" w:sz="0" w:space="0" w:color="auto"/>
        <w:right w:val="none" w:sz="0" w:space="0" w:color="auto"/>
      </w:divBdr>
    </w:div>
    <w:div w:id="2028748974">
      <w:bodyDiv w:val="1"/>
      <w:marLeft w:val="0"/>
      <w:marRight w:val="0"/>
      <w:marTop w:val="0"/>
      <w:marBottom w:val="0"/>
      <w:divBdr>
        <w:top w:val="none" w:sz="0" w:space="0" w:color="auto"/>
        <w:left w:val="none" w:sz="0" w:space="0" w:color="auto"/>
        <w:bottom w:val="none" w:sz="0" w:space="0" w:color="auto"/>
        <w:right w:val="none" w:sz="0" w:space="0" w:color="auto"/>
      </w:divBdr>
    </w:div>
    <w:div w:id="2044401879">
      <w:bodyDiv w:val="1"/>
      <w:marLeft w:val="0"/>
      <w:marRight w:val="0"/>
      <w:marTop w:val="0"/>
      <w:marBottom w:val="0"/>
      <w:divBdr>
        <w:top w:val="none" w:sz="0" w:space="0" w:color="auto"/>
        <w:left w:val="none" w:sz="0" w:space="0" w:color="auto"/>
        <w:bottom w:val="none" w:sz="0" w:space="0" w:color="auto"/>
        <w:right w:val="none" w:sz="0" w:space="0" w:color="auto"/>
      </w:divBdr>
    </w:div>
    <w:div w:id="2062943067">
      <w:bodyDiv w:val="1"/>
      <w:marLeft w:val="0"/>
      <w:marRight w:val="0"/>
      <w:marTop w:val="0"/>
      <w:marBottom w:val="0"/>
      <w:divBdr>
        <w:top w:val="none" w:sz="0" w:space="0" w:color="auto"/>
        <w:left w:val="none" w:sz="0" w:space="0" w:color="auto"/>
        <w:bottom w:val="none" w:sz="0" w:space="0" w:color="auto"/>
        <w:right w:val="none" w:sz="0" w:space="0" w:color="auto"/>
      </w:divBdr>
    </w:div>
    <w:div w:id="2076661341">
      <w:bodyDiv w:val="1"/>
      <w:marLeft w:val="0"/>
      <w:marRight w:val="0"/>
      <w:marTop w:val="0"/>
      <w:marBottom w:val="0"/>
      <w:divBdr>
        <w:top w:val="none" w:sz="0" w:space="0" w:color="auto"/>
        <w:left w:val="none" w:sz="0" w:space="0" w:color="auto"/>
        <w:bottom w:val="none" w:sz="0" w:space="0" w:color="auto"/>
        <w:right w:val="none" w:sz="0" w:space="0" w:color="auto"/>
      </w:divBdr>
    </w:div>
    <w:div w:id="2079545819">
      <w:bodyDiv w:val="1"/>
      <w:marLeft w:val="0"/>
      <w:marRight w:val="0"/>
      <w:marTop w:val="0"/>
      <w:marBottom w:val="0"/>
      <w:divBdr>
        <w:top w:val="none" w:sz="0" w:space="0" w:color="auto"/>
        <w:left w:val="none" w:sz="0" w:space="0" w:color="auto"/>
        <w:bottom w:val="none" w:sz="0" w:space="0" w:color="auto"/>
        <w:right w:val="none" w:sz="0" w:space="0" w:color="auto"/>
      </w:divBdr>
    </w:div>
    <w:div w:id="2105686465">
      <w:bodyDiv w:val="1"/>
      <w:marLeft w:val="0"/>
      <w:marRight w:val="0"/>
      <w:marTop w:val="0"/>
      <w:marBottom w:val="0"/>
      <w:divBdr>
        <w:top w:val="none" w:sz="0" w:space="0" w:color="auto"/>
        <w:left w:val="none" w:sz="0" w:space="0" w:color="auto"/>
        <w:bottom w:val="none" w:sz="0" w:space="0" w:color="auto"/>
        <w:right w:val="none" w:sz="0" w:space="0" w:color="auto"/>
      </w:divBdr>
    </w:div>
    <w:div w:id="2119055720">
      <w:bodyDiv w:val="1"/>
      <w:marLeft w:val="0"/>
      <w:marRight w:val="0"/>
      <w:marTop w:val="0"/>
      <w:marBottom w:val="0"/>
      <w:divBdr>
        <w:top w:val="none" w:sz="0" w:space="0" w:color="auto"/>
        <w:left w:val="none" w:sz="0" w:space="0" w:color="auto"/>
        <w:bottom w:val="none" w:sz="0" w:space="0" w:color="auto"/>
        <w:right w:val="none" w:sz="0" w:space="0" w:color="auto"/>
      </w:divBdr>
    </w:div>
    <w:div w:id="2120880034">
      <w:bodyDiv w:val="1"/>
      <w:marLeft w:val="0"/>
      <w:marRight w:val="0"/>
      <w:marTop w:val="0"/>
      <w:marBottom w:val="0"/>
      <w:divBdr>
        <w:top w:val="none" w:sz="0" w:space="0" w:color="auto"/>
        <w:left w:val="none" w:sz="0" w:space="0" w:color="auto"/>
        <w:bottom w:val="none" w:sz="0" w:space="0" w:color="auto"/>
        <w:right w:val="none" w:sz="0" w:space="0" w:color="auto"/>
      </w:divBdr>
    </w:div>
    <w:div w:id="213748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Kev14</b:Tag>
    <b:SourceType>Book</b:SourceType>
    <b:Guid>{ED1F1476-C588-43F8-B6F6-A8BEE6516843}</b:Guid>
    <b:Title>Improving Training Effectiveness in Work Organizations</b:Title>
    <b:Year>2014</b:Year>
    <b:Publisher>Psychology Press</b:Publisher>
    <b:City>London</b:City>
    <b:Author>
      <b:Editor>
        <b:NameList>
          <b:Person>
            <b:Last>1</b:Last>
          </b:Person>
        </b:NameList>
      </b:Editor>
      <b:Author>
        <b:NameList>
          <b:Person>
            <b:Last>Kevin Ford</b:Last>
            <b:First>J</b:First>
          </b:Person>
        </b:NameList>
      </b:Author>
    </b:Author>
    <b:RefOrder>1</b:RefOrder>
  </b:Source>
  <b:Source>
    <b:Tag>Der19</b:Tag>
    <b:SourceType>InternetSite</b:SourceType>
    <b:Guid>{BC63782E-1A03-48E8-B2F9-F579A3CB8C54}</b:Guid>
    <b:Title>Millennium Development Goals</b:Title>
    <b:Year>2019</b:Year>
    <b:InternetSiteTitle>www.mdgfund.org</b:InternetSiteTitle>
    <b:Month>01</b:Month>
    <b:Day>29</b:Day>
    <b:URL>http://www.mdgfund.org/content/MDGs</b:URL>
    <b:Author>
      <b:Author>
        <b:NameList>
          <b:Person>
            <b:Last>Dervis</b:Last>
            <b:First>Kemal</b:First>
          </b:Person>
        </b:NameList>
      </b:Author>
    </b:Author>
    <b:RefOrder>5</b:RefOrder>
  </b:Source>
  <b:Source>
    <b:Tag>Ric171</b:Tag>
    <b:SourceType>Book</b:SourceType>
    <b:Guid>{7150C6AC-FDF8-4B1C-B552-1B5BDE326D40}</b:Guid>
    <b:Title>Public Personnel Management: Current Concerns, Future Challenges</b:Title>
    <b:Year>2017</b:Year>
    <b:City>Newark</b:City>
    <b:Publisher>Routledge</b:Publisher>
    <b:Author>
      <b:Author>
        <b:NameList>
          <b:Person>
            <b:Last>Riccucci </b:Last>
            <b:Middle>M </b:Middle>
            <b:First>Norma</b:First>
          </b:Person>
        </b:NameList>
      </b:Author>
      <b:Editor>
        <b:NameList>
          <b:Person>
            <b:Last>6</b:Last>
          </b:Person>
        </b:NameList>
      </b:Editor>
    </b:Author>
    <b:RefOrder>20</b:RefOrder>
  </b:Source>
  <b:Source>
    <b:Tag>Bea03</b:Tag>
    <b:SourceType>Book</b:SourceType>
    <b:Guid>{35120F15-76E1-4EF0-AC04-BAEFBE73DA5B}</b:Guid>
    <b:Title>Human Resource Management: A Contemporary Approach</b:Title>
    <b:Year>2003</b:Year>
    <b:City>New York</b:City>
    <b:Publisher>Financial Times/ Prentice Hall</b:Publisher>
    <b:Author>
      <b:Author>
        <b:NameList>
          <b:Person>
            <b:Last>Beardwell</b:Last>
            <b:First>Ian</b:First>
          </b:Person>
          <b:Person>
            <b:Last>Holden</b:Last>
            <b:First>Len</b:First>
          </b:Person>
          <b:Person>
            <b:Last>Claydon</b:Last>
            <b:First>Tim</b:First>
          </b:Person>
        </b:NameList>
      </b:Author>
    </b:Author>
    <b:RefOrder>21</b:RefOrder>
  </b:Source>
  <b:Source>
    <b:Tag>Cit18</b:Tag>
    <b:SourceType>InternetSite</b:SourceType>
    <b:Guid>{A44E0A3C-AA4B-4F61-9890-200B559B6D2E}</b:Guid>
    <b:Title>www.cityandguilds.com</b:Title>
    <b:Year>2018</b:Year>
    <b:YearAccessed>2019</b:YearAccessed>
    <b:MonthAccessed>Feb</b:MonthAccessed>
    <b:DayAccessed>19</b:DayAccessed>
    <b:URL>https://www.cityandguilds.com/qualifications-and-apprenticeships/skills-for-work-and-life/english-mathematics-and-ict-skills/3868-essential-skills-wales#tab=information</b:URL>
    <b:Author>
      <b:Author>
        <b:Corporate>City &amp; Guilds</b:Corporate>
      </b:Author>
    </b:Author>
    <b:InternetSiteTitle>Essential Skills Wales (3868)</b:InternetSiteTitle>
    <b:Month>Aug</b:Month>
    <b:Day>27</b:Day>
    <b:RefOrder>14</b:RefOrder>
  </b:Source>
  <b:Source>
    <b:Tag>The19</b:Tag>
    <b:SourceType>InternetSite</b:SourceType>
    <b:Guid>{6AE6F519-9526-426C-BA96-A16E6DA151F0}</b:Guid>
    <b:Author>
      <b:Author>
        <b:Corporate>The CPD Standards Office</b:Corporate>
      </b:Author>
    </b:Author>
    <b:Title>Who needs CPD?</b:Title>
    <b:InternetSiteTitle>www.cpdstandards.com</b:InternetSiteTitle>
    <b:Year>2019</b:Year>
    <b:Month>Feb</b:Month>
    <b:Day>20</b:Day>
    <b:URL>https://www.cpdstandards.com/what-is-cpd/who-needs-cpd/</b:URL>
    <b:RefOrder>8</b:RefOrder>
  </b:Source>
  <b:Source>
    <b:Tag>Mas11</b:Tag>
    <b:SourceType>Book</b:SourceType>
    <b:Guid>{05E63751-472E-4717-8710-912BB089840A}</b:Guid>
    <b:Title>Toward a Psychology of Being</b:Title>
    <b:Year>2011</b:Year>
    <b:City>USA</b:City>
    <b:Publisher>Wilder Publications</b:Publisher>
    <b:Author>
      <b:Author>
        <b:NameList>
          <b:Person>
            <b:Last>Maslow</b:Last>
            <b:First>Abraham H.</b:First>
          </b:Person>
        </b:NameList>
      </b:Author>
    </b:Author>
    <b:RefOrder>7</b:RefOrder>
  </b:Source>
  <b:Source>
    <b:Tag>Doy19</b:Tag>
    <b:SourceType>InternetSite</b:SourceType>
    <b:Guid>{C0B31C4C-1157-48DD-B752-BB4E8AAAF72F}</b:Guid>
    <b:Title>Top Skills and Attributes Employers Look For</b:Title>
    <b:Year>2019</b:Year>
    <b:InternetSiteTitle>www.thebalancecareers.com</b:InternetSiteTitle>
    <b:Month>Feb</b:Month>
    <b:Day>06</b:Day>
    <b:URL>https://www.thebalancecareers.com/top-skills-employers-want-2062481</b:URL>
    <b:Author>
      <b:Author>
        <b:NameList>
          <b:Person>
            <b:Last>Doyle </b:Last>
            <b:First>Alison </b:First>
          </b:Person>
        </b:NameList>
      </b:Author>
    </b:Author>
    <b:YearAccessed>2019</b:YearAccessed>
    <b:MonthAccessed>Feb</b:MonthAccessed>
    <b:DayAccessed>20</b:DayAccessed>
    <b:RefOrder>9</b:RefOrder>
  </b:Source>
  <b:Source>
    <b:Tag>Hac97</b:Tag>
    <b:SourceType>Book</b:SourceType>
    <b:Guid>{CD26D2D2-C0E0-466F-9569-55023D9D660F}</b:Guid>
    <b:Title>Introduction to Training</b:Title>
    <b:Year>1997</b:Year>
    <b:City>London</b:City>
    <b:Publisher>The Cromwell Press, Wiltshire</b:Publisher>
    <b:Author>
      <b:Author>
        <b:NameList>
          <b:Person>
            <b:Last>Hackett</b:Last>
            <b:First>Penny</b:First>
          </b:Person>
        </b:NameList>
      </b:Author>
    </b:Author>
    <b:RefOrder>3</b:RefOrder>
  </b:Source>
  <b:Source>
    <b:Tag>Har09</b:Tag>
    <b:SourceType>Book</b:SourceType>
    <b:Guid>{93B2BDA9-9E8F-42FE-BDBD-58A0C6412ABE}</b:Guid>
    <b:Title>Learning &amp; Development</b:Title>
    <b:Year>2009</b:Year>
    <b:City>London</b:City>
    <b:Publisher>Chartered Institute of Personnel and Development</b:Publisher>
    <b:Author>
      <b:Author>
        <b:NameList>
          <b:Person>
            <b:Last>Harrison</b:Last>
            <b:First>Rosemary</b:First>
          </b:Person>
        </b:NameList>
      </b:Author>
      <b:Editor>
        <b:NameList>
          <b:Person>
            <b:Last>5</b:Last>
          </b:Person>
        </b:NameList>
      </b:Editor>
    </b:Author>
    <b:RefOrder>4</b:RefOrder>
  </b:Source>
  <b:Source>
    <b:Tag>Cam19</b:Tag>
    <b:SourceType>InternetSite</b:SourceType>
    <b:Guid>{0FE52DD0-67C6-4C0D-AFF3-11725FA29909}</b:Guid>
    <b:Title>Meaning of development in English</b:Title>
    <b:Year>2019</b:Year>
    <b:Author>
      <b:Author>
        <b:Corporate>Cambridge University</b:Corporate>
      </b:Author>
    </b:Author>
    <b:InternetSiteTitle>www.dictionary.cambridge.org</b:InternetSiteTitle>
    <b:Month>Feb</b:Month>
    <b:Day>23</b:Day>
    <b:URL>https://dictionary.cambridge.org/dictionary/english/development</b:URL>
    <b:YearAccessed>2019</b:YearAccessed>
    <b:MonthAccessed>Feb</b:MonthAccessed>
    <b:DayAccessed>23</b:DayAccessed>
    <b:RefOrder>2</b:RefOrder>
  </b:Source>
  <b:Source>
    <b:Tag>Cou19</b:Tag>
    <b:SourceType>InternetSite</b:SourceType>
    <b:Guid>{168E7C23-F570-4B74-8654-99A7133EC2BB}</b:Guid>
    <b:Title>The G7 and the Future of Multilateralism</b:Title>
    <b:InternetSiteTitle>www.cfr.org</b:InternetSiteTitle>
    <b:Year>2019</b:Year>
    <b:Month>January</b:Month>
    <b:Day>24</b:Day>
    <b:URL>https://www.cfr.org/backgrounder/g7-and-future-multilateralism</b:URL>
    <b:Author>
      <b:Author>
        <b:Corporate>Council on Foreign Relations</b:Corporate>
      </b:Author>
    </b:Author>
    <b:RefOrder>11</b:RefOrder>
  </b:Source>
  <b:Source>
    <b:Tag>Ski09</b:Tag>
    <b:SourceType>InternetSite</b:SourceType>
    <b:Guid>{273E42C6-C231-44F3-AD80-2AEC7EC4D5FF}</b:Guid>
    <b:Title>Skills for growth: the national skills strategy</b:Title>
    <b:InternetSiteTitle>www.gov.uk</b:InternetSiteTitle>
    <b:Year>2009</b:Year>
    <b:Month>Nov</b:Month>
    <b:Day>11</b:Day>
    <b:URL>https://www.gov.uk/government/publications/skills-for-growth-the-national-skills-strategy</b:URL>
    <b:YearAccessed>2019</b:YearAccessed>
    <b:MonthAccessed>Feb</b:MonthAccessed>
    <b:DayAccessed>20</b:DayAccessed>
    <b:RefOrder>10</b:RefOrder>
  </b:Source>
  <b:Source>
    <b:Tag>Mil09</b:Tag>
    <b:SourceType>Report</b:SourceType>
    <b:Guid>{ECC01AB0-C1CC-46CF-8734-8F955B5FC466}</b:Guid>
    <b:Title>Unleashing Aspiration: The Final Report of the Panel on Fair Access to the Professions</b:Title>
    <b:Year>2009</b:Year>
    <b:URL>https://webarchive.nationalarchives.gov.uk/+/http:/www.cabinetoffice.gov.uk/media/227102/fair-access.a</b:URL>
    <b:Publisher>HM Government Policy</b:Publisher>
    <b:City>London</b:City>
    <b:YearAccessed>2019</b:YearAccessed>
    <b:MonthAccessed>Feb</b:MonthAccessed>
    <b:DayAccessed>21</b:DayAccessed>
    <b:Author>
      <b:Author>
        <b:NameList>
          <b:Person>
            <b:Last>Milburn</b:Last>
            <b:First>Alan</b:First>
          </b:Person>
        </b:NameList>
      </b:Author>
    </b:Author>
    <b:RefOrder>15</b:RefOrder>
  </b:Source>
  <b:Source>
    <b:Tag>Eco15</b:Tag>
    <b:SourceType>DocumentFromInternetSite</b:SourceType>
    <b:Guid>{C8C5AFC3-A751-419F-9397-16E8C46D0BA4}</b:Guid>
    <b:Title>Welfare budget and benefit cuts</b:Title>
    <b:Year>2015</b:Year>
    <b:InternetSiteTitle>www.esrc.ukri.org</b:InternetSiteTitle>
    <b:Month>Jul</b:Month>
    <b:Day>01</b:Day>
    <b:URL>https://esrc.ukri.org/news-events-and-publications/evidence-briefings/welfare-budget-and-benefit-cuts/</b:URL>
    <b:Author>
      <b:Author>
        <b:Corporate>Economic and Social Research Council</b:Corporate>
      </b:Author>
    </b:Author>
    <b:YearAccessed>2019</b:YearAccessed>
    <b:MonthAccessed>Feb</b:MonthAccessed>
    <b:DayAccessed>10</b:DayAccessed>
    <b:RefOrder>16</b:RefOrder>
  </b:Source>
  <b:Source>
    <b:Tag>Lay16</b:Tag>
    <b:SourceType>Report</b:SourceType>
    <b:Guid>{4B661C2D-DB6C-4B91-ACAB-471A40F6D875}</b:Guid>
    <b:Title>Measuring Wellbeing Series</b:Title>
    <b:Year>2016</b:Year>
    <b:Publisher>Centre for Economic Performance</b:Publisher>
    <b:City>Lodon</b:City>
    <b:Author>
      <b:Author>
        <b:NameList>
          <b:Person>
            <b:Last>Layard</b:Last>
            <b:First>Richard</b:First>
          </b:Person>
        </b:NameList>
      </b:Author>
    </b:Author>
    <b:RefOrder>17</b:RefOrder>
  </b:Source>
  <b:Source>
    <b:Tag>Kun15</b:Tag>
    <b:SourceType>JournalArticle</b:SourceType>
    <b:Guid>{62301EEB-423D-431D-B541-37EC41F0A5AF}</b:Guid>
    <b:Title>Human capital in Britain, 1760–2009</b:Title>
    <b:Year>2015</b:Year>
    <b:JournalName>Scandinavian Economic History Review</b:JournalName>
    <b:Pages>219-242</b:Pages>
    <b:Author>
      <b:Author>
        <b:NameList>
          <b:Person>
            <b:Last>Kunnas</b:Last>
            <b:First>Jan</b:First>
          </b:Person>
        </b:NameList>
      </b:Author>
    </b:Author>
    <b:Month>Nov</b:Month>
    <b:Day>20</b:Day>
    <b:YearAccessed>2019</b:YearAccessed>
    <b:MonthAccessed>Mar</b:MonthAccessed>
    <b:DayAccessed>5</b:DayAccessed>
    <b:URL>https://www.tandfonline.com/doi/abs/10.1080/03585522.2016.1208625</b:URL>
    <b:RefOrder>6</b:RefOrder>
  </b:Source>
  <b:Source>
    <b:Tag>Dep11</b:Tag>
    <b:SourceType>DocumentFromInternetSite</b:SourceType>
    <b:Guid>{B594959D-5C32-4FC0-BCD6-5EA800365016}</b:Guid>
    <b:Title>Take up offer of training or face losing benefits, jobseekers told</b:Title>
    <b:Year>2011</b:Year>
    <b:Month>March</b:Month>
    <b:Day>29</b:Day>
    <b:YearAccessed>2019</b:YearAccessed>
    <b:MonthAccessed>Mar</b:MonthAccessed>
    <b:DayAccessed>05</b:DayAccessed>
    <b:URL>https://www.gov.uk/government/news/take-up-offer-of-training-or-face-losing-benefits-jobseekers-told</b:URL>
    <b:Author>
      <b:Author>
        <b:Corporate>Department for Work and Pensions and The Rt Hon Chris Grayling MP</b:Corporate>
      </b:Author>
    </b:Author>
    <b:InternetSiteTitle>www.gov.uk</b:InternetSiteTitle>
    <b:RefOrder>13</b:RefOrder>
  </b:Source>
  <b:Source>
    <b:Tag>Stu19</b:Tag>
    <b:SourceType>Report</b:SourceType>
    <b:Guid>{BF57FF3C-A132-4DD3-B109-A93722E962C5}</b:Guid>
    <b:Title>Advanced Learner Loan</b:Title>
    <b:Year>2019</b:Year>
    <b:URL>www.practitioners.slc.co.uk</b:URL>
    <b:Publisher>Student Loans Company</b:Publisher>
    <b:City>London</b:City>
    <b:Author>
      <b:Author>
        <b:Corporate>Student Finance England</b:Corporate>
      </b:Author>
    </b:Author>
    <b:YearAccessed>2019</b:YearAccessed>
    <b:MonthAccessed>Mar</b:MonthAccessed>
    <b:DayAccessed>5</b:DayAccessed>
    <b:RefOrder>12</b:RefOrder>
  </b:Source>
  <b:Source>
    <b:Tag>Wat19</b:Tag>
    <b:SourceType>JournalArticle</b:SourceType>
    <b:Guid>{45D4B7BD-1F2B-460D-9324-4E8D1FC25A79}</b:Guid>
    <b:Title>Digital ad market under fresh scrutiny amid competition concerns</b:Title>
    <b:Year>2019</b:Year>
    <b:JournalName>The Guardian</b:JournalName>
    <b:Pages>43</b:Pages>
    <b:YearAccessed>2019</b:YearAccessed>
    <b:MonthAccessed>Mar</b:MonthAccessed>
    <b:DayAccessed>5</b:DayAccessed>
    <b:URL>https://www.theguardian.com/media/2019/feb/12/digital-ad-market-competition-facebook-google</b:URL>
    <b:Author>
      <b:Author>
        <b:NameList>
          <b:Person>
            <b:Last>Waterson</b:Last>
            <b:First>Jim</b:First>
          </b:Person>
        </b:NameList>
      </b:Author>
    </b:Author>
    <b:RefOrder>19</b:RefOrder>
  </b:Source>
  <b:Source>
    <b:Tag>Sch16</b:Tag>
    <b:SourceType>DocumentFromInternetSite</b:SourceType>
    <b:Guid>{74D13727-B48E-4057-8E75-BA10624C5634}</b:Guid>
    <b:Title>The Fourth Industrial Revolution</b:Title>
    <b:Year>2016</b:Year>
    <b:InternetSiteTitle>www.weforum.org</b:InternetSiteTitle>
    <b:Month>jan</b:Month>
    <b:Day>14</b:Day>
    <b:URL>https://www.weforum.org/agenda/2016/01/the-fourth-industrial-revolution-what-it-means-and-how-to-respond</b:URL>
    <b:Author>
      <b:Author>
        <b:NameList>
          <b:Person>
            <b:Last>Schwab</b:Last>
            <b:First>Klaus</b:First>
          </b:Person>
        </b:NameList>
      </b:Author>
    </b:Author>
    <b:RefOrder>18</b:RefOrder>
  </b:Source>
</b:Sources>
</file>

<file path=customXml/itemProps1.xml><?xml version="1.0" encoding="utf-8"?>
<ds:datastoreItem xmlns:ds="http://schemas.openxmlformats.org/officeDocument/2006/customXml" ds:itemID="{7207F366-7909-4509-9492-1AC1FA7DD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3854</Words>
  <Characters>21969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HRD can be developed in the three ways, social, economic and personal</vt:lpstr>
    </vt:vector>
  </TitlesOfParts>
  <Company>University of Wales Trinity Saint David</Company>
  <LinksUpToDate>false</LinksUpToDate>
  <CharactersWithSpaces>25772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HRD can be developed in the three ways, social, economic and personal</dc:title>
  <dc:subject>Assignment Title: STRUCTURE Student name: Emanuel Sanches Lopes Student number: P151595.Programme: HND/BSc(Hons) Logistics and Supply Chain Management Level 5 Module Name and Code: Supply Chain Strategies M5X01281 Date: 10/03/2018 ​Lecturer: G A EDWARDS</dc:subject>
  <dc:creator>Emanuel SanchesLopes (P151595)</dc:creator>
  <cp:keywords/>
  <dc:description/>
  <cp:lastModifiedBy>LFG LOG N</cp:lastModifiedBy>
  <cp:revision>2</cp:revision>
  <dcterms:created xsi:type="dcterms:W3CDTF">2019-03-05T23:26:00Z</dcterms:created>
  <dcterms:modified xsi:type="dcterms:W3CDTF">2019-03-05T23:26:00Z</dcterms:modified>
</cp:coreProperties>
</file>