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69DA" w:rsidRDefault="000B69DA" w:rsidP="00D1484E">
      <w:pPr>
        <w:spacing w:line="360" w:lineRule="auto"/>
        <w:jc w:val="center"/>
        <w:rPr>
          <w:rFonts w:cstheme="minorHAnsi"/>
        </w:rPr>
      </w:pPr>
    </w:p>
    <w:p w:rsidR="000B69DA" w:rsidRDefault="000B69DA" w:rsidP="00D1484E">
      <w:pPr>
        <w:spacing w:line="360" w:lineRule="auto"/>
        <w:jc w:val="center"/>
        <w:rPr>
          <w:rFonts w:cstheme="minorHAnsi"/>
        </w:rPr>
      </w:pPr>
    </w:p>
    <w:p w:rsidR="000B69DA" w:rsidRDefault="000B69DA" w:rsidP="00D1484E">
      <w:pPr>
        <w:spacing w:line="360" w:lineRule="auto"/>
        <w:jc w:val="center"/>
        <w:rPr>
          <w:rFonts w:cstheme="minorHAnsi"/>
        </w:rPr>
      </w:pPr>
    </w:p>
    <w:p w:rsidR="000B69DA" w:rsidRDefault="000B69DA" w:rsidP="00D1484E">
      <w:pPr>
        <w:spacing w:line="360" w:lineRule="auto"/>
        <w:jc w:val="center"/>
        <w:rPr>
          <w:rFonts w:cstheme="minorHAnsi"/>
        </w:rPr>
      </w:pPr>
    </w:p>
    <w:p w:rsidR="000B69DA" w:rsidRDefault="000B69DA" w:rsidP="00D1484E">
      <w:pPr>
        <w:spacing w:line="360" w:lineRule="auto"/>
        <w:jc w:val="center"/>
        <w:rPr>
          <w:rFonts w:cstheme="minorHAnsi"/>
        </w:rPr>
      </w:pPr>
    </w:p>
    <w:p w:rsidR="000B69DA" w:rsidRDefault="000B69DA" w:rsidP="00D1484E">
      <w:pPr>
        <w:spacing w:line="360" w:lineRule="auto"/>
        <w:jc w:val="center"/>
        <w:rPr>
          <w:rFonts w:cstheme="minorHAnsi"/>
        </w:rPr>
      </w:pPr>
    </w:p>
    <w:p w:rsidR="00D1484E" w:rsidRDefault="00D1484E" w:rsidP="00D1484E">
      <w:pPr>
        <w:spacing w:line="360" w:lineRule="auto"/>
        <w:jc w:val="center"/>
        <w:rPr>
          <w:rFonts w:cstheme="minorHAnsi"/>
        </w:rPr>
      </w:pPr>
      <w:r>
        <w:rPr>
          <w:rFonts w:cstheme="minorHAnsi"/>
        </w:rPr>
        <w:t>Assignment 2</w:t>
      </w:r>
    </w:p>
    <w:p w:rsidR="000B69DA" w:rsidRDefault="000B69DA" w:rsidP="00D1484E">
      <w:pPr>
        <w:spacing w:line="360" w:lineRule="auto"/>
        <w:jc w:val="center"/>
        <w:rPr>
          <w:rFonts w:cstheme="minorHAnsi"/>
        </w:rPr>
      </w:pPr>
    </w:p>
    <w:p w:rsidR="00D1484E" w:rsidRPr="00D1484E" w:rsidRDefault="00D1484E" w:rsidP="00D1484E">
      <w:pPr>
        <w:spacing w:line="360" w:lineRule="auto"/>
        <w:jc w:val="center"/>
        <w:rPr>
          <w:rFonts w:cstheme="minorHAnsi"/>
        </w:rPr>
      </w:pPr>
      <w:r w:rsidRPr="00D1484E">
        <w:rPr>
          <w:rFonts w:cstheme="minorHAnsi"/>
        </w:rPr>
        <w:t>Student Name: Richard Murray</w:t>
      </w:r>
    </w:p>
    <w:p w:rsidR="00D1484E" w:rsidRPr="00D1484E" w:rsidRDefault="00D1484E" w:rsidP="00D1484E">
      <w:pPr>
        <w:spacing w:line="360" w:lineRule="auto"/>
        <w:jc w:val="center"/>
        <w:rPr>
          <w:rFonts w:cstheme="minorHAnsi"/>
        </w:rPr>
      </w:pPr>
      <w:r w:rsidRPr="00D1484E">
        <w:rPr>
          <w:rFonts w:cstheme="minorHAnsi"/>
        </w:rPr>
        <w:t>Student ID Number: 0851739</w:t>
      </w:r>
    </w:p>
    <w:p w:rsidR="00D1484E" w:rsidRPr="00D1484E" w:rsidRDefault="00D1484E" w:rsidP="00D1484E">
      <w:pPr>
        <w:spacing w:line="360" w:lineRule="auto"/>
        <w:jc w:val="center"/>
        <w:rPr>
          <w:bCs/>
        </w:rPr>
      </w:pPr>
      <w:r w:rsidRPr="00D1484E">
        <w:rPr>
          <w:rFonts w:cstheme="minorHAnsi"/>
        </w:rPr>
        <w:t xml:space="preserve">Programme: </w:t>
      </w:r>
      <w:r w:rsidRPr="00D1484E">
        <w:rPr>
          <w:bCs/>
        </w:rPr>
        <w:t>Built Environment Programmes – Level 5. BSc (Hons) Construction Management; BSc (Hons) Civil Engineering and HND pathways.</w:t>
      </w:r>
    </w:p>
    <w:p w:rsidR="00D1484E" w:rsidRPr="00D1484E" w:rsidRDefault="00D1484E" w:rsidP="00D1484E">
      <w:pPr>
        <w:spacing w:line="360" w:lineRule="auto"/>
        <w:jc w:val="center"/>
        <w:rPr>
          <w:rFonts w:cstheme="minorHAnsi"/>
        </w:rPr>
      </w:pPr>
      <w:r w:rsidRPr="00D1484E">
        <w:rPr>
          <w:rFonts w:cstheme="minorHAnsi"/>
        </w:rPr>
        <w:t xml:space="preserve">Module: </w:t>
      </w:r>
      <w:r w:rsidRPr="00D1484E">
        <w:rPr>
          <w:bCs/>
        </w:rPr>
        <w:t>Project Planning for Construction</w:t>
      </w:r>
    </w:p>
    <w:p w:rsidR="00D1484E" w:rsidRPr="00D1484E" w:rsidRDefault="00D1484E" w:rsidP="00D1484E">
      <w:pPr>
        <w:spacing w:line="360" w:lineRule="auto"/>
        <w:jc w:val="center"/>
        <w:rPr>
          <w:rFonts w:cstheme="minorHAnsi"/>
        </w:rPr>
      </w:pPr>
      <w:r w:rsidRPr="00D1484E">
        <w:rPr>
          <w:rFonts w:cstheme="minorHAnsi"/>
        </w:rPr>
        <w:t xml:space="preserve">Module Code: </w:t>
      </w:r>
      <w:r w:rsidRPr="00D1484E">
        <w:t>ACBA5001</w:t>
      </w:r>
    </w:p>
    <w:p w:rsidR="00D1484E" w:rsidRPr="00D1484E" w:rsidRDefault="00D1484E" w:rsidP="00D1484E">
      <w:pPr>
        <w:spacing w:line="360" w:lineRule="auto"/>
        <w:jc w:val="center"/>
        <w:rPr>
          <w:rFonts w:cstheme="minorHAnsi"/>
        </w:rPr>
      </w:pPr>
      <w:r w:rsidRPr="00D1484E">
        <w:rPr>
          <w:rFonts w:cstheme="minorHAnsi"/>
        </w:rPr>
        <w:t>Assignment Title:</w:t>
      </w:r>
      <w:bookmarkStart w:id="0" w:name="_GoBack"/>
      <w:bookmarkEnd w:id="0"/>
      <w:r w:rsidRPr="00D1484E">
        <w:rPr>
          <w:rFonts w:cstheme="minorHAnsi"/>
        </w:rPr>
        <w:t xml:space="preserve"> </w:t>
      </w:r>
      <w:r w:rsidRPr="00D1484E">
        <w:rPr>
          <w:bCs/>
        </w:rPr>
        <w:t>Programmes</w:t>
      </w:r>
    </w:p>
    <w:p w:rsidR="00D1484E" w:rsidRPr="00D1484E" w:rsidRDefault="00BB6594" w:rsidP="00D1484E">
      <w:pPr>
        <w:spacing w:line="360" w:lineRule="auto"/>
        <w:jc w:val="center"/>
        <w:rPr>
          <w:rFonts w:cstheme="minorHAnsi"/>
        </w:rPr>
      </w:pPr>
      <w:r>
        <w:rPr>
          <w:rFonts w:cstheme="minorHAnsi"/>
        </w:rPr>
        <w:t>Word Limit: 2500</w:t>
      </w:r>
      <w:r w:rsidR="00D1484E" w:rsidRPr="00D1484E">
        <w:rPr>
          <w:rFonts w:cstheme="minorHAnsi"/>
        </w:rPr>
        <w:t xml:space="preserve"> word +/- 10% </w:t>
      </w:r>
    </w:p>
    <w:p w:rsidR="00D1484E" w:rsidRPr="00D1484E" w:rsidRDefault="00D1484E" w:rsidP="00D1484E">
      <w:pPr>
        <w:spacing w:line="360" w:lineRule="auto"/>
        <w:jc w:val="center"/>
        <w:rPr>
          <w:rFonts w:cstheme="minorHAnsi"/>
        </w:rPr>
      </w:pPr>
      <w:r w:rsidRPr="00D1484E">
        <w:rPr>
          <w:rFonts w:cstheme="minorHAnsi"/>
        </w:rPr>
        <w:t xml:space="preserve">Word Count: </w:t>
      </w:r>
      <w:r w:rsidR="007532AD">
        <w:rPr>
          <w:rFonts w:cstheme="minorHAnsi"/>
        </w:rPr>
        <w:t>2383</w:t>
      </w:r>
    </w:p>
    <w:p w:rsidR="00D1484E" w:rsidRPr="00D1484E" w:rsidRDefault="00D1484E" w:rsidP="00D1484E">
      <w:pPr>
        <w:spacing w:line="360" w:lineRule="auto"/>
        <w:jc w:val="center"/>
        <w:rPr>
          <w:rFonts w:cstheme="minorHAnsi"/>
        </w:rPr>
      </w:pPr>
      <w:r w:rsidRPr="00D1484E">
        <w:rPr>
          <w:rFonts w:cstheme="minorHAnsi"/>
        </w:rPr>
        <w:t xml:space="preserve">Submission Date: </w:t>
      </w:r>
    </w:p>
    <w:p w:rsidR="00D1484E" w:rsidRPr="00D1484E" w:rsidRDefault="00DA287B" w:rsidP="00D1484E">
      <w:pPr>
        <w:spacing w:line="360" w:lineRule="auto"/>
        <w:jc w:val="center"/>
        <w:rPr>
          <w:rFonts w:cstheme="minorHAnsi"/>
        </w:rPr>
      </w:pPr>
      <w:r>
        <w:rPr>
          <w:rFonts w:cstheme="minorHAnsi"/>
        </w:rPr>
        <w:t>Submission Deadline: 4</w:t>
      </w:r>
      <w:r w:rsidR="00D1484E" w:rsidRPr="00D1484E">
        <w:rPr>
          <w:rFonts w:cstheme="minorHAnsi"/>
        </w:rPr>
        <w:t>/</w:t>
      </w:r>
      <w:r>
        <w:rPr>
          <w:rFonts w:cstheme="minorHAnsi"/>
        </w:rPr>
        <w:t>5</w:t>
      </w:r>
      <w:r w:rsidR="00D1484E" w:rsidRPr="00D1484E">
        <w:rPr>
          <w:rFonts w:cstheme="minorHAnsi"/>
        </w:rPr>
        <w:t>/2020</w:t>
      </w:r>
    </w:p>
    <w:p w:rsidR="00D1484E" w:rsidRPr="002C3571" w:rsidRDefault="00D1484E" w:rsidP="00D1484E">
      <w:pPr>
        <w:spacing w:line="360" w:lineRule="auto"/>
        <w:rPr>
          <w:rFonts w:cstheme="minorHAnsi"/>
        </w:rPr>
      </w:pPr>
      <w:r w:rsidRPr="002C3571">
        <w:rPr>
          <w:rFonts w:cstheme="minorHAnsi"/>
        </w:rPr>
        <w:br w:type="page"/>
      </w:r>
    </w:p>
    <w:tbl>
      <w:tblPr>
        <w:tblStyle w:val="TableGrid"/>
        <w:tblW w:w="0" w:type="auto"/>
        <w:tblLook w:val="04A0" w:firstRow="1" w:lastRow="0" w:firstColumn="1" w:lastColumn="0" w:noHBand="0" w:noVBand="1"/>
      </w:tblPr>
      <w:tblGrid>
        <w:gridCol w:w="7508"/>
        <w:gridCol w:w="1508"/>
      </w:tblGrid>
      <w:tr w:rsidR="00D1484E" w:rsidTr="00D1484E">
        <w:tc>
          <w:tcPr>
            <w:tcW w:w="7508" w:type="dxa"/>
          </w:tcPr>
          <w:p w:rsidR="00D1484E" w:rsidRDefault="00D1484E" w:rsidP="00D1484E">
            <w:pPr>
              <w:spacing w:line="360" w:lineRule="auto"/>
            </w:pPr>
            <w:r>
              <w:lastRenderedPageBreak/>
              <w:t>Index</w:t>
            </w:r>
          </w:p>
        </w:tc>
        <w:tc>
          <w:tcPr>
            <w:tcW w:w="1508" w:type="dxa"/>
          </w:tcPr>
          <w:p w:rsidR="00D1484E" w:rsidRDefault="00D1484E" w:rsidP="00D1484E">
            <w:pPr>
              <w:spacing w:line="360" w:lineRule="auto"/>
            </w:pPr>
          </w:p>
        </w:tc>
      </w:tr>
      <w:tr w:rsidR="00D1484E" w:rsidTr="00D1484E">
        <w:tc>
          <w:tcPr>
            <w:tcW w:w="7508" w:type="dxa"/>
          </w:tcPr>
          <w:p w:rsidR="00D1484E" w:rsidRDefault="00D1484E" w:rsidP="00D1484E">
            <w:pPr>
              <w:spacing w:line="360" w:lineRule="auto"/>
            </w:pPr>
          </w:p>
        </w:tc>
        <w:tc>
          <w:tcPr>
            <w:tcW w:w="1508" w:type="dxa"/>
          </w:tcPr>
          <w:p w:rsidR="00D1484E" w:rsidRDefault="00D1484E" w:rsidP="00D1484E">
            <w:pPr>
              <w:spacing w:line="360" w:lineRule="auto"/>
            </w:pPr>
          </w:p>
        </w:tc>
      </w:tr>
      <w:tr w:rsidR="00D1484E" w:rsidTr="00D1484E">
        <w:tc>
          <w:tcPr>
            <w:tcW w:w="7508" w:type="dxa"/>
          </w:tcPr>
          <w:p w:rsidR="00D1484E" w:rsidRDefault="00D1484E" w:rsidP="00D1484E">
            <w:pPr>
              <w:spacing w:line="360" w:lineRule="auto"/>
            </w:pPr>
            <w:r>
              <w:t>Title</w:t>
            </w:r>
          </w:p>
        </w:tc>
        <w:tc>
          <w:tcPr>
            <w:tcW w:w="1508" w:type="dxa"/>
          </w:tcPr>
          <w:p w:rsidR="00D1484E" w:rsidRDefault="00D1484E" w:rsidP="00D1484E">
            <w:pPr>
              <w:spacing w:line="360" w:lineRule="auto"/>
            </w:pPr>
            <w:r>
              <w:t>Page Number</w:t>
            </w:r>
          </w:p>
        </w:tc>
      </w:tr>
      <w:tr w:rsidR="00D1484E" w:rsidTr="00D1484E">
        <w:tc>
          <w:tcPr>
            <w:tcW w:w="7508" w:type="dxa"/>
          </w:tcPr>
          <w:p w:rsidR="00D1484E" w:rsidRDefault="00D1484E" w:rsidP="00D1484E">
            <w:pPr>
              <w:spacing w:line="360" w:lineRule="auto"/>
            </w:pPr>
            <w:r>
              <w:t>Front Cover</w:t>
            </w:r>
          </w:p>
        </w:tc>
        <w:tc>
          <w:tcPr>
            <w:tcW w:w="1508" w:type="dxa"/>
          </w:tcPr>
          <w:p w:rsidR="00D1484E" w:rsidRDefault="00D1484E" w:rsidP="00D1484E">
            <w:pPr>
              <w:spacing w:line="360" w:lineRule="auto"/>
            </w:pPr>
            <w:r>
              <w:t>1</w:t>
            </w:r>
          </w:p>
        </w:tc>
      </w:tr>
      <w:tr w:rsidR="00D1484E" w:rsidTr="00D1484E">
        <w:tc>
          <w:tcPr>
            <w:tcW w:w="7508" w:type="dxa"/>
          </w:tcPr>
          <w:p w:rsidR="00D1484E" w:rsidRDefault="00D1484E" w:rsidP="00D1484E">
            <w:pPr>
              <w:spacing w:line="360" w:lineRule="auto"/>
            </w:pPr>
            <w:r>
              <w:t>Index</w:t>
            </w:r>
          </w:p>
        </w:tc>
        <w:tc>
          <w:tcPr>
            <w:tcW w:w="1508" w:type="dxa"/>
          </w:tcPr>
          <w:p w:rsidR="00D1484E" w:rsidRDefault="00D1484E" w:rsidP="00D1484E">
            <w:pPr>
              <w:spacing w:line="360" w:lineRule="auto"/>
            </w:pPr>
            <w:r>
              <w:t>2</w:t>
            </w:r>
          </w:p>
        </w:tc>
      </w:tr>
      <w:tr w:rsidR="00D1484E" w:rsidTr="00D1484E">
        <w:tc>
          <w:tcPr>
            <w:tcW w:w="7508" w:type="dxa"/>
          </w:tcPr>
          <w:p w:rsidR="00D1484E" w:rsidRDefault="00D1484E" w:rsidP="00D1484E">
            <w:pPr>
              <w:spacing w:line="360" w:lineRule="auto"/>
            </w:pPr>
            <w:r>
              <w:t>Introduction</w:t>
            </w:r>
          </w:p>
        </w:tc>
        <w:tc>
          <w:tcPr>
            <w:tcW w:w="1508" w:type="dxa"/>
          </w:tcPr>
          <w:p w:rsidR="00D1484E" w:rsidRDefault="00D1484E" w:rsidP="00D1484E">
            <w:pPr>
              <w:spacing w:line="360" w:lineRule="auto"/>
            </w:pPr>
            <w:r>
              <w:t>3</w:t>
            </w:r>
          </w:p>
        </w:tc>
      </w:tr>
      <w:tr w:rsidR="00D1484E" w:rsidTr="00D1484E">
        <w:tc>
          <w:tcPr>
            <w:tcW w:w="7508" w:type="dxa"/>
          </w:tcPr>
          <w:p w:rsidR="00D1484E" w:rsidRDefault="00D1484E" w:rsidP="00D1484E">
            <w:pPr>
              <w:spacing w:line="360" w:lineRule="auto"/>
            </w:pPr>
            <w:r>
              <w:t>Work Breakdown Structure</w:t>
            </w:r>
          </w:p>
        </w:tc>
        <w:tc>
          <w:tcPr>
            <w:tcW w:w="1508" w:type="dxa"/>
          </w:tcPr>
          <w:p w:rsidR="00D1484E" w:rsidRDefault="00DA287B" w:rsidP="00D1484E">
            <w:pPr>
              <w:spacing w:line="360" w:lineRule="auto"/>
            </w:pPr>
            <w:r>
              <w:t>4-5</w:t>
            </w:r>
          </w:p>
        </w:tc>
      </w:tr>
      <w:tr w:rsidR="00D1484E" w:rsidTr="00D1484E">
        <w:tc>
          <w:tcPr>
            <w:tcW w:w="7508" w:type="dxa"/>
          </w:tcPr>
          <w:p w:rsidR="00D1484E" w:rsidRDefault="00D1484E" w:rsidP="00DA287B">
            <w:pPr>
              <w:spacing w:line="360" w:lineRule="auto"/>
            </w:pPr>
            <w:r>
              <w:t>Method Statement</w:t>
            </w:r>
          </w:p>
        </w:tc>
        <w:tc>
          <w:tcPr>
            <w:tcW w:w="1508" w:type="dxa"/>
          </w:tcPr>
          <w:p w:rsidR="00D1484E" w:rsidRDefault="00DA287B" w:rsidP="00D1484E">
            <w:pPr>
              <w:spacing w:line="360" w:lineRule="auto"/>
            </w:pPr>
            <w:r>
              <w:t>6</w:t>
            </w:r>
          </w:p>
        </w:tc>
      </w:tr>
      <w:tr w:rsidR="00D1484E" w:rsidTr="00D1484E">
        <w:tc>
          <w:tcPr>
            <w:tcW w:w="7508" w:type="dxa"/>
          </w:tcPr>
          <w:p w:rsidR="00D1484E" w:rsidRDefault="00D1484E" w:rsidP="00D1484E">
            <w:pPr>
              <w:spacing w:line="360" w:lineRule="auto"/>
            </w:pPr>
            <w:r>
              <w:t>Gantt Chart</w:t>
            </w:r>
          </w:p>
        </w:tc>
        <w:tc>
          <w:tcPr>
            <w:tcW w:w="1508" w:type="dxa"/>
          </w:tcPr>
          <w:p w:rsidR="00D1484E" w:rsidRDefault="00DA287B" w:rsidP="00D1484E">
            <w:pPr>
              <w:spacing w:line="360" w:lineRule="auto"/>
            </w:pPr>
            <w:r>
              <w:t>7-9</w:t>
            </w:r>
          </w:p>
        </w:tc>
      </w:tr>
      <w:tr w:rsidR="00D1484E" w:rsidTr="00D1484E">
        <w:tc>
          <w:tcPr>
            <w:tcW w:w="7508" w:type="dxa"/>
          </w:tcPr>
          <w:p w:rsidR="00D1484E" w:rsidRDefault="00D1484E" w:rsidP="00D1484E">
            <w:pPr>
              <w:spacing w:line="360" w:lineRule="auto"/>
            </w:pPr>
            <w:r>
              <w:t>Evaluation</w:t>
            </w:r>
          </w:p>
        </w:tc>
        <w:tc>
          <w:tcPr>
            <w:tcW w:w="1508" w:type="dxa"/>
          </w:tcPr>
          <w:p w:rsidR="00D1484E" w:rsidRDefault="00DA287B" w:rsidP="00D1484E">
            <w:pPr>
              <w:spacing w:line="360" w:lineRule="auto"/>
            </w:pPr>
            <w:r>
              <w:t>10</w:t>
            </w:r>
          </w:p>
        </w:tc>
      </w:tr>
      <w:tr w:rsidR="00D1484E" w:rsidTr="00D1484E">
        <w:tc>
          <w:tcPr>
            <w:tcW w:w="7508" w:type="dxa"/>
          </w:tcPr>
          <w:p w:rsidR="00D1484E" w:rsidRDefault="00D1484E" w:rsidP="00D1484E">
            <w:pPr>
              <w:spacing w:line="360" w:lineRule="auto"/>
            </w:pPr>
            <w:r>
              <w:t>References</w:t>
            </w:r>
          </w:p>
        </w:tc>
        <w:tc>
          <w:tcPr>
            <w:tcW w:w="1508" w:type="dxa"/>
          </w:tcPr>
          <w:p w:rsidR="00D1484E" w:rsidRDefault="00DA287B" w:rsidP="00D1484E">
            <w:pPr>
              <w:spacing w:line="360" w:lineRule="auto"/>
            </w:pPr>
            <w:r>
              <w:t>11</w:t>
            </w:r>
          </w:p>
        </w:tc>
      </w:tr>
      <w:tr w:rsidR="00DA287B" w:rsidTr="00D1484E">
        <w:tc>
          <w:tcPr>
            <w:tcW w:w="7508" w:type="dxa"/>
          </w:tcPr>
          <w:p w:rsidR="00DA287B" w:rsidRDefault="00DA287B" w:rsidP="00D1484E">
            <w:pPr>
              <w:spacing w:line="360" w:lineRule="auto"/>
            </w:pPr>
          </w:p>
        </w:tc>
        <w:tc>
          <w:tcPr>
            <w:tcW w:w="1508" w:type="dxa"/>
          </w:tcPr>
          <w:p w:rsidR="00DA287B" w:rsidRDefault="00DA287B" w:rsidP="00D1484E">
            <w:pPr>
              <w:spacing w:line="360" w:lineRule="auto"/>
            </w:pPr>
          </w:p>
        </w:tc>
      </w:tr>
      <w:tr w:rsidR="00DA287B" w:rsidTr="00D1484E">
        <w:tc>
          <w:tcPr>
            <w:tcW w:w="7508" w:type="dxa"/>
          </w:tcPr>
          <w:p w:rsidR="00DA287B" w:rsidRDefault="00DA287B" w:rsidP="00D1484E">
            <w:pPr>
              <w:spacing w:line="360" w:lineRule="auto"/>
            </w:pPr>
            <w:r>
              <w:t>Appendices</w:t>
            </w:r>
          </w:p>
        </w:tc>
        <w:tc>
          <w:tcPr>
            <w:tcW w:w="1508" w:type="dxa"/>
          </w:tcPr>
          <w:p w:rsidR="00DA287B" w:rsidRDefault="00DA287B" w:rsidP="00D1484E">
            <w:pPr>
              <w:spacing w:line="360" w:lineRule="auto"/>
            </w:pPr>
          </w:p>
        </w:tc>
      </w:tr>
      <w:tr w:rsidR="00DA287B" w:rsidTr="00D1484E">
        <w:tc>
          <w:tcPr>
            <w:tcW w:w="7508" w:type="dxa"/>
          </w:tcPr>
          <w:p w:rsidR="00DA287B" w:rsidRDefault="00DA287B" w:rsidP="00DA287B">
            <w:pPr>
              <w:spacing w:line="360" w:lineRule="auto"/>
            </w:pPr>
            <w:r>
              <w:t>Appendix A – Method Statements</w:t>
            </w:r>
          </w:p>
        </w:tc>
        <w:tc>
          <w:tcPr>
            <w:tcW w:w="1508" w:type="dxa"/>
          </w:tcPr>
          <w:p w:rsidR="00DA287B" w:rsidRDefault="00DA287B" w:rsidP="00D1484E">
            <w:pPr>
              <w:spacing w:line="360" w:lineRule="auto"/>
            </w:pPr>
            <w:r>
              <w:t>Appendix A</w:t>
            </w:r>
          </w:p>
        </w:tc>
      </w:tr>
      <w:tr w:rsidR="00DA287B" w:rsidTr="00D1484E">
        <w:tc>
          <w:tcPr>
            <w:tcW w:w="7508" w:type="dxa"/>
          </w:tcPr>
          <w:p w:rsidR="00DA287B" w:rsidRDefault="00DA287B" w:rsidP="00DA287B">
            <w:pPr>
              <w:pStyle w:val="ListParagraph"/>
              <w:numPr>
                <w:ilvl w:val="0"/>
                <w:numId w:val="17"/>
              </w:numPr>
              <w:spacing w:line="360" w:lineRule="auto"/>
            </w:pPr>
            <w:r>
              <w:t>Piling</w:t>
            </w:r>
          </w:p>
        </w:tc>
        <w:tc>
          <w:tcPr>
            <w:tcW w:w="1508" w:type="dxa"/>
          </w:tcPr>
          <w:p w:rsidR="00DA287B" w:rsidRDefault="00DA287B" w:rsidP="00D1484E">
            <w:pPr>
              <w:spacing w:line="360" w:lineRule="auto"/>
            </w:pPr>
            <w:r>
              <w:t>Appendix A</w:t>
            </w:r>
          </w:p>
        </w:tc>
      </w:tr>
      <w:tr w:rsidR="00DA287B" w:rsidTr="00D1484E">
        <w:tc>
          <w:tcPr>
            <w:tcW w:w="7508" w:type="dxa"/>
          </w:tcPr>
          <w:p w:rsidR="00DA287B" w:rsidRDefault="00DA287B" w:rsidP="00DA287B">
            <w:pPr>
              <w:pStyle w:val="ListParagraph"/>
              <w:numPr>
                <w:ilvl w:val="0"/>
                <w:numId w:val="17"/>
              </w:numPr>
              <w:spacing w:line="360" w:lineRule="auto"/>
            </w:pPr>
            <w:r>
              <w:t>Bridge Module Installation</w:t>
            </w:r>
          </w:p>
        </w:tc>
        <w:tc>
          <w:tcPr>
            <w:tcW w:w="1508" w:type="dxa"/>
          </w:tcPr>
          <w:p w:rsidR="00DA287B" w:rsidRDefault="00DA287B" w:rsidP="00D1484E">
            <w:pPr>
              <w:spacing w:line="360" w:lineRule="auto"/>
            </w:pPr>
            <w:r>
              <w:t>Appendix A</w:t>
            </w:r>
          </w:p>
        </w:tc>
      </w:tr>
      <w:tr w:rsidR="00DA287B" w:rsidTr="00D1484E">
        <w:tc>
          <w:tcPr>
            <w:tcW w:w="7508" w:type="dxa"/>
          </w:tcPr>
          <w:p w:rsidR="00DA287B" w:rsidRDefault="00DA287B" w:rsidP="00DA287B">
            <w:pPr>
              <w:pStyle w:val="ListParagraph"/>
              <w:numPr>
                <w:ilvl w:val="0"/>
                <w:numId w:val="17"/>
              </w:numPr>
              <w:spacing w:line="360" w:lineRule="auto"/>
            </w:pPr>
            <w:r>
              <w:t>Highways Construction</w:t>
            </w:r>
          </w:p>
        </w:tc>
        <w:tc>
          <w:tcPr>
            <w:tcW w:w="1508" w:type="dxa"/>
          </w:tcPr>
          <w:p w:rsidR="00DA287B" w:rsidRDefault="00DA287B" w:rsidP="00D1484E">
            <w:pPr>
              <w:spacing w:line="360" w:lineRule="auto"/>
            </w:pPr>
            <w:r>
              <w:t>Appendix A</w:t>
            </w:r>
          </w:p>
        </w:tc>
      </w:tr>
      <w:tr w:rsidR="00DA287B" w:rsidTr="00D1484E">
        <w:tc>
          <w:tcPr>
            <w:tcW w:w="7508" w:type="dxa"/>
          </w:tcPr>
          <w:p w:rsidR="00DA287B" w:rsidRDefault="00DA287B" w:rsidP="00D1484E">
            <w:pPr>
              <w:spacing w:line="360" w:lineRule="auto"/>
            </w:pPr>
            <w:r>
              <w:t>Appendix B – Programme of Work (Gantt Chart)</w:t>
            </w:r>
          </w:p>
        </w:tc>
        <w:tc>
          <w:tcPr>
            <w:tcW w:w="1508" w:type="dxa"/>
          </w:tcPr>
          <w:p w:rsidR="00DA287B" w:rsidRDefault="00DA287B" w:rsidP="00D1484E">
            <w:pPr>
              <w:spacing w:line="360" w:lineRule="auto"/>
            </w:pPr>
            <w:r>
              <w:t>Appendix B</w:t>
            </w:r>
          </w:p>
        </w:tc>
      </w:tr>
      <w:tr w:rsidR="00DA287B" w:rsidTr="00D1484E">
        <w:tc>
          <w:tcPr>
            <w:tcW w:w="7508" w:type="dxa"/>
          </w:tcPr>
          <w:p w:rsidR="00DA287B" w:rsidRDefault="00DA287B" w:rsidP="00D1484E">
            <w:pPr>
              <w:spacing w:line="360" w:lineRule="auto"/>
            </w:pPr>
            <w:r>
              <w:t>Appendix C – Resources Chart</w:t>
            </w:r>
          </w:p>
        </w:tc>
        <w:tc>
          <w:tcPr>
            <w:tcW w:w="1508" w:type="dxa"/>
          </w:tcPr>
          <w:p w:rsidR="00DA287B" w:rsidRDefault="00DA287B" w:rsidP="00D1484E">
            <w:pPr>
              <w:spacing w:line="360" w:lineRule="auto"/>
            </w:pPr>
            <w:r>
              <w:t>Appendix C</w:t>
            </w:r>
          </w:p>
        </w:tc>
      </w:tr>
    </w:tbl>
    <w:p w:rsidR="00FC3632" w:rsidRDefault="00FC3632" w:rsidP="00D1484E">
      <w:pPr>
        <w:spacing w:line="360" w:lineRule="auto"/>
      </w:pPr>
    </w:p>
    <w:p w:rsidR="00FC3632" w:rsidRDefault="00FC3632">
      <w:r>
        <w:br w:type="page"/>
      </w:r>
    </w:p>
    <w:p w:rsidR="00D06027" w:rsidRDefault="00FC3632" w:rsidP="00B34A21">
      <w:pPr>
        <w:pStyle w:val="Heading1"/>
      </w:pPr>
      <w:r>
        <w:lastRenderedPageBreak/>
        <w:t>Introduction</w:t>
      </w:r>
    </w:p>
    <w:p w:rsidR="00B34A21" w:rsidRPr="00B34A21" w:rsidRDefault="00B34A21" w:rsidP="00B34A21"/>
    <w:p w:rsidR="00F47BA4" w:rsidRDefault="00F47BA4" w:rsidP="00EB4533">
      <w:pPr>
        <w:spacing w:line="360" w:lineRule="auto"/>
      </w:pPr>
      <w:r>
        <w:tab/>
      </w:r>
      <w:r w:rsidR="00EB4533">
        <w:t>For Assig</w:t>
      </w:r>
      <w:r w:rsidR="00323576">
        <w:t xml:space="preserve">nment 2 of Project Planning for Construction </w:t>
      </w:r>
      <w:r w:rsidR="00EB4533">
        <w:t xml:space="preserve">I have elected to pursue Option 2. This is to ‘assume that NPTCBC has received planning consent for a bridge to link two halves of an industrial estate’ (Assignment 2 (2020)). In order to explore the programming and planning </w:t>
      </w:r>
      <w:r w:rsidR="00090E83">
        <w:t>measures</w:t>
      </w:r>
      <w:r w:rsidR="00EB4533">
        <w:t xml:space="preserve"> associated with this scheme</w:t>
      </w:r>
      <w:r w:rsidR="00090E83">
        <w:t xml:space="preserve">. This assignment/report will consist of the below points and why they are important in terms of programming and </w:t>
      </w:r>
      <w:r w:rsidR="00323576">
        <w:t xml:space="preserve">project </w:t>
      </w:r>
      <w:r w:rsidR="00090E83">
        <w:t>control.</w:t>
      </w:r>
    </w:p>
    <w:p w:rsidR="00090E83" w:rsidRDefault="00090E83" w:rsidP="00090E83">
      <w:pPr>
        <w:pStyle w:val="ListParagraph"/>
        <w:numPr>
          <w:ilvl w:val="0"/>
          <w:numId w:val="5"/>
        </w:numPr>
        <w:spacing w:line="360" w:lineRule="auto"/>
      </w:pPr>
      <w:r>
        <w:t>A detailed Work Breakdown Structure</w:t>
      </w:r>
    </w:p>
    <w:p w:rsidR="00090E83" w:rsidRDefault="00090E83" w:rsidP="00090E83">
      <w:pPr>
        <w:pStyle w:val="ListParagraph"/>
        <w:numPr>
          <w:ilvl w:val="0"/>
          <w:numId w:val="5"/>
        </w:numPr>
        <w:spacing w:line="360" w:lineRule="auto"/>
      </w:pPr>
      <w:r>
        <w:t>Construction Method Statement (3 will be produced for 3 of the main activities found in the Work Breakdown Structure).</w:t>
      </w:r>
    </w:p>
    <w:p w:rsidR="00090E83" w:rsidRDefault="00090E83" w:rsidP="00090E83">
      <w:pPr>
        <w:pStyle w:val="ListParagraph"/>
        <w:numPr>
          <w:ilvl w:val="0"/>
          <w:numId w:val="5"/>
        </w:numPr>
        <w:spacing w:line="360" w:lineRule="auto"/>
      </w:pPr>
      <w:r>
        <w:t>A Gantt Chart showing projected time and a Critical Path</w:t>
      </w:r>
    </w:p>
    <w:p w:rsidR="00090E83" w:rsidRDefault="00090E83" w:rsidP="00090E83">
      <w:pPr>
        <w:pStyle w:val="ListParagraph"/>
        <w:numPr>
          <w:ilvl w:val="0"/>
          <w:numId w:val="5"/>
        </w:numPr>
        <w:spacing w:line="360" w:lineRule="auto"/>
      </w:pPr>
      <w:r>
        <w:t xml:space="preserve">Explanation/Analysis of the Gantt Chart in relation to </w:t>
      </w:r>
      <w:r w:rsidR="00A1565C">
        <w:t xml:space="preserve">one of </w:t>
      </w:r>
      <w:r>
        <w:t>the below;</w:t>
      </w:r>
    </w:p>
    <w:p w:rsidR="00090E83" w:rsidRDefault="00090E83" w:rsidP="00090E83">
      <w:pPr>
        <w:pStyle w:val="ListParagraph"/>
        <w:numPr>
          <w:ilvl w:val="1"/>
          <w:numId w:val="5"/>
        </w:numPr>
        <w:spacing w:line="360" w:lineRule="auto"/>
      </w:pPr>
      <w:r>
        <w:t>Time</w:t>
      </w:r>
    </w:p>
    <w:p w:rsidR="00090E83" w:rsidRDefault="00090E83" w:rsidP="00090E83">
      <w:pPr>
        <w:pStyle w:val="ListParagraph"/>
        <w:numPr>
          <w:ilvl w:val="1"/>
          <w:numId w:val="5"/>
        </w:numPr>
        <w:spacing w:line="360" w:lineRule="auto"/>
      </w:pPr>
      <w:r>
        <w:t>Cost</w:t>
      </w:r>
    </w:p>
    <w:p w:rsidR="00090E83" w:rsidRDefault="00090E83" w:rsidP="00090E83">
      <w:pPr>
        <w:pStyle w:val="ListParagraph"/>
        <w:numPr>
          <w:ilvl w:val="1"/>
          <w:numId w:val="5"/>
        </w:numPr>
        <w:spacing w:line="360" w:lineRule="auto"/>
      </w:pPr>
      <w:r>
        <w:t>Resources</w:t>
      </w:r>
    </w:p>
    <w:p w:rsidR="00090E83" w:rsidRDefault="00090E83" w:rsidP="00090E83">
      <w:pPr>
        <w:spacing w:line="360" w:lineRule="auto"/>
      </w:pPr>
      <w:r>
        <w:t xml:space="preserve">A brief evaluation will also be produced exploring the points discussed as well as exploring the effectiveness of the Gantt </w:t>
      </w:r>
      <w:r w:rsidR="00A1565C">
        <w:t>chart</w:t>
      </w:r>
      <w:r>
        <w:t>.</w:t>
      </w:r>
    </w:p>
    <w:p w:rsidR="00FC3632" w:rsidRDefault="00FC3632">
      <w:r>
        <w:br w:type="page"/>
      </w:r>
    </w:p>
    <w:p w:rsidR="00FC3632" w:rsidRDefault="00FC3632" w:rsidP="00B34A21">
      <w:pPr>
        <w:pStyle w:val="Heading1"/>
      </w:pPr>
      <w:r>
        <w:lastRenderedPageBreak/>
        <w:t>Work Breakdown Structure</w:t>
      </w:r>
      <w:r w:rsidR="00536B49">
        <w:t xml:space="preserve"> (WBS)</w:t>
      </w:r>
    </w:p>
    <w:p w:rsidR="00B34A21" w:rsidRPr="00B34A21" w:rsidRDefault="00B34A21" w:rsidP="00B34A21"/>
    <w:p w:rsidR="00C558A6" w:rsidRDefault="00090E83" w:rsidP="00D1484E">
      <w:pPr>
        <w:spacing w:line="360" w:lineRule="auto"/>
      </w:pPr>
      <w:r>
        <w:tab/>
        <w:t>Work breakdown structures</w:t>
      </w:r>
      <w:r w:rsidR="00536B49">
        <w:t xml:space="preserve"> (WBS)</w:t>
      </w:r>
      <w:r>
        <w:t xml:space="preserve"> can take many forms, some can be made from lists, while others can favour a more </w:t>
      </w:r>
      <w:r w:rsidR="00255F1C">
        <w:t>diagrammatic</w:t>
      </w:r>
      <w:r>
        <w:t xml:space="preserve"> approach. C</w:t>
      </w:r>
      <w:r w:rsidR="00536B49">
        <w:t>ooke and Williams (2009, pp113</w:t>
      </w:r>
      <w:r>
        <w:t xml:space="preserve">) suggests </w:t>
      </w:r>
      <w:r w:rsidR="00536B49">
        <w:t xml:space="preserve">WBS ‘is a key tool…which is used to subdivide the project into manageable packages’. </w:t>
      </w:r>
      <w:r w:rsidR="00A47C7A">
        <w:t>T</w:t>
      </w:r>
      <w:r w:rsidR="00536B49">
        <w:t>he WBS are</w:t>
      </w:r>
      <w:r w:rsidR="00A47C7A">
        <w:t xml:space="preserve"> usually</w:t>
      </w:r>
      <w:r w:rsidR="00536B49">
        <w:t xml:space="preserve"> built up on 3 layers, each of the layers subdivides the </w:t>
      </w:r>
      <w:r w:rsidR="00255F1C">
        <w:t>previous point</w:t>
      </w:r>
      <w:r w:rsidR="00536B49">
        <w:t xml:space="preserve"> further</w:t>
      </w:r>
      <w:r w:rsidR="00255F1C">
        <w:t>, allowing a deeper breakdown</w:t>
      </w:r>
      <w:r w:rsidR="00536B49">
        <w:t>, ‘Level 0 is the project level, Levels 1 and 2, etc., are subdivisions of the project’ (Cooke and Williams (2009, pp113)</w:t>
      </w:r>
      <w:r w:rsidR="00C558A6">
        <w:t>.</w:t>
      </w:r>
    </w:p>
    <w:p w:rsidR="00B34A21" w:rsidRDefault="00C558A6" w:rsidP="00B34A21">
      <w:pPr>
        <w:spacing w:line="360" w:lineRule="auto"/>
        <w:ind w:firstLine="720"/>
      </w:pPr>
      <w:r w:rsidRPr="00323576">
        <w:t>In relation to the construction of the NPTCBC Bridge please see below for the breakdown str</w:t>
      </w:r>
      <w:r w:rsidR="00BB25EE" w:rsidRPr="00323576">
        <w:t>ucture</w:t>
      </w:r>
      <w:r w:rsidR="00A47C7A" w:rsidRPr="00323576">
        <w:t>. The WBS will be displayed in a list format.</w:t>
      </w:r>
      <w:r w:rsidR="00B34A21" w:rsidRPr="00323576">
        <w:t xml:space="preserve"> The WBS would then in its current format be used by the project manager, who would then use Level 0 as the main title, level 1 as subtitles and level 2 as the </w:t>
      </w:r>
      <w:r w:rsidR="00683246">
        <w:t>points</w:t>
      </w:r>
      <w:r w:rsidR="00B34A21" w:rsidRPr="00323576">
        <w:t xml:space="preserve"> to plot time and resources against in the creation of a programme of works.</w:t>
      </w:r>
      <w:r w:rsidR="00B34A21">
        <w:t xml:space="preserve"> </w:t>
      </w:r>
    </w:p>
    <w:p w:rsidR="00B3708D" w:rsidRDefault="00B34A21" w:rsidP="002E7414">
      <w:pPr>
        <w:spacing w:line="360" w:lineRule="auto"/>
        <w:sectPr w:rsidR="00B3708D">
          <w:footerReference w:type="default" r:id="rId8"/>
          <w:pgSz w:w="11906" w:h="16838"/>
          <w:pgMar w:top="1440" w:right="1440" w:bottom="1440" w:left="1440" w:header="708" w:footer="708" w:gutter="0"/>
          <w:cols w:space="708"/>
          <w:docGrid w:linePitch="360"/>
        </w:sectPr>
      </w:pPr>
      <w:r>
        <w:t>Please see below for the WBS for the NPTCBC Bridge Construction.</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649"/>
        <w:gridCol w:w="4649"/>
        <w:gridCol w:w="4650"/>
      </w:tblGrid>
      <w:tr w:rsidR="00B3708D" w:rsidTr="0070349E">
        <w:trPr>
          <w:trHeight w:hRule="exact" w:val="340"/>
        </w:trPr>
        <w:tc>
          <w:tcPr>
            <w:tcW w:w="4649" w:type="dxa"/>
            <w:tcBorders>
              <w:top w:val="single" w:sz="4" w:space="0" w:color="auto"/>
              <w:bottom w:val="nil"/>
              <w:right w:val="single" w:sz="4" w:space="0" w:color="auto"/>
            </w:tcBorders>
          </w:tcPr>
          <w:p w:rsidR="00B3708D" w:rsidRPr="000B69DA" w:rsidRDefault="00BB25EE" w:rsidP="002E7414">
            <w:pPr>
              <w:spacing w:line="360" w:lineRule="auto"/>
              <w:rPr>
                <w:sz w:val="16"/>
                <w:szCs w:val="16"/>
              </w:rPr>
            </w:pPr>
            <w:r w:rsidRPr="000B69DA">
              <w:rPr>
                <w:sz w:val="16"/>
                <w:szCs w:val="16"/>
              </w:rPr>
              <w:lastRenderedPageBreak/>
              <w:t>Level 0</w:t>
            </w:r>
          </w:p>
        </w:tc>
        <w:tc>
          <w:tcPr>
            <w:tcW w:w="4649" w:type="dxa"/>
            <w:tcBorders>
              <w:top w:val="single" w:sz="4" w:space="0" w:color="auto"/>
              <w:left w:val="single" w:sz="4" w:space="0" w:color="auto"/>
              <w:bottom w:val="nil"/>
              <w:right w:val="single" w:sz="4" w:space="0" w:color="auto"/>
            </w:tcBorders>
          </w:tcPr>
          <w:p w:rsidR="00B3708D" w:rsidRPr="000B69DA" w:rsidRDefault="00BB25EE" w:rsidP="002E7414">
            <w:pPr>
              <w:spacing w:line="360" w:lineRule="auto"/>
              <w:rPr>
                <w:sz w:val="16"/>
                <w:szCs w:val="16"/>
              </w:rPr>
            </w:pPr>
            <w:r w:rsidRPr="000B69DA">
              <w:rPr>
                <w:sz w:val="16"/>
                <w:szCs w:val="16"/>
              </w:rPr>
              <w:t>Level 1</w:t>
            </w:r>
          </w:p>
        </w:tc>
        <w:tc>
          <w:tcPr>
            <w:tcW w:w="4650" w:type="dxa"/>
            <w:tcBorders>
              <w:left w:val="single" w:sz="4" w:space="0" w:color="auto"/>
            </w:tcBorders>
          </w:tcPr>
          <w:p w:rsidR="00B3708D" w:rsidRPr="000B69DA" w:rsidRDefault="00BB25EE" w:rsidP="002E7414">
            <w:pPr>
              <w:spacing w:line="360" w:lineRule="auto"/>
              <w:rPr>
                <w:sz w:val="16"/>
                <w:szCs w:val="16"/>
              </w:rPr>
            </w:pPr>
            <w:r w:rsidRPr="000B69DA">
              <w:rPr>
                <w:sz w:val="16"/>
                <w:szCs w:val="16"/>
              </w:rPr>
              <w:t>Level 2</w:t>
            </w:r>
          </w:p>
        </w:tc>
      </w:tr>
      <w:tr w:rsidR="00B3708D" w:rsidTr="0070349E">
        <w:trPr>
          <w:trHeight w:hRule="exact" w:val="340"/>
        </w:trPr>
        <w:tc>
          <w:tcPr>
            <w:tcW w:w="4649" w:type="dxa"/>
            <w:tcBorders>
              <w:top w:val="nil"/>
              <w:bottom w:val="nil"/>
              <w:right w:val="single" w:sz="4" w:space="0" w:color="auto"/>
            </w:tcBorders>
          </w:tcPr>
          <w:p w:rsidR="00B3708D" w:rsidRPr="000B69DA" w:rsidRDefault="00B3708D" w:rsidP="00B3708D">
            <w:pPr>
              <w:spacing w:line="360" w:lineRule="auto"/>
              <w:rPr>
                <w:sz w:val="16"/>
                <w:szCs w:val="16"/>
              </w:rPr>
            </w:pPr>
          </w:p>
        </w:tc>
        <w:tc>
          <w:tcPr>
            <w:tcW w:w="4649" w:type="dxa"/>
            <w:tcBorders>
              <w:top w:val="nil"/>
              <w:left w:val="single" w:sz="4" w:space="0" w:color="auto"/>
              <w:bottom w:val="nil"/>
              <w:right w:val="single" w:sz="4" w:space="0" w:color="auto"/>
            </w:tcBorders>
          </w:tcPr>
          <w:p w:rsidR="00B3708D" w:rsidRPr="000B69DA" w:rsidRDefault="0070349E" w:rsidP="00B3708D">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755520" behindDoc="0" locked="0" layoutInCell="1" allowOverlap="1" wp14:anchorId="5E7FE923" wp14:editId="6C1FC6B1">
                      <wp:simplePos x="0" y="0"/>
                      <wp:positionH relativeFrom="column">
                        <wp:posOffset>770890</wp:posOffset>
                      </wp:positionH>
                      <wp:positionV relativeFrom="paragraph">
                        <wp:posOffset>477520</wp:posOffset>
                      </wp:positionV>
                      <wp:extent cx="1972945" cy="441960"/>
                      <wp:effectExtent l="0" t="0" r="84455" b="72390"/>
                      <wp:wrapNone/>
                      <wp:docPr id="3" name="Straight Arrow Connector 3"/>
                      <wp:cNvGraphicFramePr/>
                      <a:graphic xmlns:a="http://schemas.openxmlformats.org/drawingml/2006/main">
                        <a:graphicData uri="http://schemas.microsoft.com/office/word/2010/wordprocessingShape">
                          <wps:wsp>
                            <wps:cNvCnPr/>
                            <wps:spPr>
                              <a:xfrm>
                                <a:off x="0" y="0"/>
                                <a:ext cx="1972945"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5BA916" id="_x0000_t32" coordsize="21600,21600" o:spt="32" o:oned="t" path="m,l21600,21600e" filled="f">
                      <v:path arrowok="t" fillok="f" o:connecttype="none"/>
                      <o:lock v:ext="edit" shapetype="t"/>
                    </v:shapetype>
                    <v:shape id="Straight Arrow Connector 3" o:spid="_x0000_s1026" type="#_x0000_t32" style="position:absolute;margin-left:60.7pt;margin-top:37.6pt;width:155.35pt;height:34.8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754496" behindDoc="0" locked="0" layoutInCell="1" allowOverlap="1" wp14:anchorId="1A16727C" wp14:editId="6A32AE06">
                      <wp:simplePos x="0" y="0"/>
                      <wp:positionH relativeFrom="column">
                        <wp:posOffset>793751</wp:posOffset>
                      </wp:positionH>
                      <wp:positionV relativeFrom="paragraph">
                        <wp:posOffset>485140</wp:posOffset>
                      </wp:positionV>
                      <wp:extent cx="1965960" cy="220980"/>
                      <wp:effectExtent l="0" t="0" r="53340" b="83820"/>
                      <wp:wrapNone/>
                      <wp:docPr id="4" name="Straight Arrow Connector 4"/>
                      <wp:cNvGraphicFramePr/>
                      <a:graphic xmlns:a="http://schemas.openxmlformats.org/drawingml/2006/main">
                        <a:graphicData uri="http://schemas.microsoft.com/office/word/2010/wordprocessingShape">
                          <wps:wsp>
                            <wps:cNvCnPr/>
                            <wps:spPr>
                              <a:xfrm>
                                <a:off x="0" y="0"/>
                                <a:ext cx="196596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6243CE" id="Straight Arrow Connector 4" o:spid="_x0000_s1026" type="#_x0000_t32" style="position:absolute;margin-left:62.5pt;margin-top:38.2pt;width:154.8pt;height:17.4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753472" behindDoc="0" locked="0" layoutInCell="1" allowOverlap="1" wp14:anchorId="354B181D" wp14:editId="1CE8D4A6">
                      <wp:simplePos x="0" y="0"/>
                      <wp:positionH relativeFrom="column">
                        <wp:posOffset>770890</wp:posOffset>
                      </wp:positionH>
                      <wp:positionV relativeFrom="paragraph">
                        <wp:posOffset>447041</wp:posOffset>
                      </wp:positionV>
                      <wp:extent cx="1972945" cy="45719"/>
                      <wp:effectExtent l="0" t="76200" r="8255" b="50165"/>
                      <wp:wrapNone/>
                      <wp:docPr id="6" name="Straight Arrow Connector 6"/>
                      <wp:cNvGraphicFramePr/>
                      <a:graphic xmlns:a="http://schemas.openxmlformats.org/drawingml/2006/main">
                        <a:graphicData uri="http://schemas.microsoft.com/office/word/2010/wordprocessingShape">
                          <wps:wsp>
                            <wps:cNvCnPr/>
                            <wps:spPr>
                              <a:xfrm flipV="1">
                                <a:off x="0" y="0"/>
                                <a:ext cx="197294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BEA6DB" id="Straight Arrow Connector 6" o:spid="_x0000_s1026" type="#_x0000_t32" style="position:absolute;margin-left:60.7pt;margin-top:35.2pt;width:155.35pt;height:3.6pt;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752448" behindDoc="0" locked="0" layoutInCell="1" allowOverlap="1" wp14:anchorId="2B329C0E" wp14:editId="4F997DF5">
                      <wp:simplePos x="0" y="0"/>
                      <wp:positionH relativeFrom="column">
                        <wp:posOffset>732791</wp:posOffset>
                      </wp:positionH>
                      <wp:positionV relativeFrom="paragraph">
                        <wp:posOffset>279400</wp:posOffset>
                      </wp:positionV>
                      <wp:extent cx="2035810" cy="213360"/>
                      <wp:effectExtent l="0" t="57150" r="21590" b="34290"/>
                      <wp:wrapNone/>
                      <wp:docPr id="12" name="Straight Arrow Connector 12"/>
                      <wp:cNvGraphicFramePr/>
                      <a:graphic xmlns:a="http://schemas.openxmlformats.org/drawingml/2006/main">
                        <a:graphicData uri="http://schemas.microsoft.com/office/word/2010/wordprocessingShape">
                          <wps:wsp>
                            <wps:cNvCnPr/>
                            <wps:spPr>
                              <a:xfrm flipV="1">
                                <a:off x="0" y="0"/>
                                <a:ext cx="2035810" cy="213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938B22" id="Straight Arrow Connector 12" o:spid="_x0000_s1026" type="#_x0000_t32" style="position:absolute;margin-left:57.7pt;margin-top:22pt;width:160.3pt;height:16.8pt;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751424" behindDoc="0" locked="0" layoutInCell="1" allowOverlap="1" wp14:anchorId="4E81F4AC" wp14:editId="6A944E10">
                      <wp:simplePos x="0" y="0"/>
                      <wp:positionH relativeFrom="column">
                        <wp:posOffset>755650</wp:posOffset>
                      </wp:positionH>
                      <wp:positionV relativeFrom="paragraph">
                        <wp:posOffset>58420</wp:posOffset>
                      </wp:positionV>
                      <wp:extent cx="2065020" cy="419100"/>
                      <wp:effectExtent l="0" t="57150" r="11430" b="19050"/>
                      <wp:wrapNone/>
                      <wp:docPr id="15" name="Straight Arrow Connector 15"/>
                      <wp:cNvGraphicFramePr/>
                      <a:graphic xmlns:a="http://schemas.openxmlformats.org/drawingml/2006/main">
                        <a:graphicData uri="http://schemas.microsoft.com/office/word/2010/wordprocessingShape">
                          <wps:wsp>
                            <wps:cNvCnPr/>
                            <wps:spPr>
                              <a:xfrm flipV="1">
                                <a:off x="0" y="0"/>
                                <a:ext cx="206502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ACEEB6" id="Straight Arrow Connector 15" o:spid="_x0000_s1026" type="#_x0000_t32" style="position:absolute;margin-left:59.5pt;margin-top:4.6pt;width:162.6pt;height:33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" strokecolor="#5b9bd5 [3204]" strokeweight=".5pt">
                      <v:stroke endarrow="block" joinstyle="miter"/>
                    </v:shape>
                  </w:pict>
                </mc:Fallback>
              </mc:AlternateContent>
            </w:r>
          </w:p>
        </w:tc>
        <w:tc>
          <w:tcPr>
            <w:tcW w:w="4650" w:type="dxa"/>
            <w:tcBorders>
              <w:left w:val="single" w:sz="4" w:space="0" w:color="auto"/>
            </w:tcBorders>
          </w:tcPr>
          <w:p w:rsidR="00B3708D" w:rsidRPr="000B69DA" w:rsidRDefault="00B3708D" w:rsidP="00B3708D">
            <w:pPr>
              <w:spacing w:line="360" w:lineRule="auto"/>
              <w:rPr>
                <w:sz w:val="16"/>
                <w:szCs w:val="16"/>
              </w:rPr>
            </w:pPr>
            <w:r w:rsidRPr="000B69DA">
              <w:rPr>
                <w:sz w:val="16"/>
                <w:szCs w:val="16"/>
              </w:rPr>
              <w:t>1.1 Site Clearance/Access</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B3708D">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B3708D">
            <w:pPr>
              <w:spacing w:line="360" w:lineRule="auto"/>
              <w:rPr>
                <w:sz w:val="16"/>
                <w:szCs w:val="16"/>
              </w:rPr>
            </w:pPr>
          </w:p>
        </w:tc>
        <w:tc>
          <w:tcPr>
            <w:tcW w:w="4650" w:type="dxa"/>
            <w:tcBorders>
              <w:left w:val="single" w:sz="4" w:space="0" w:color="auto"/>
            </w:tcBorders>
          </w:tcPr>
          <w:p w:rsidR="003970CA" w:rsidRPr="000B69DA" w:rsidRDefault="00BB25EE" w:rsidP="00B3708D">
            <w:pPr>
              <w:spacing w:line="360" w:lineRule="auto"/>
              <w:rPr>
                <w:sz w:val="16"/>
                <w:szCs w:val="16"/>
              </w:rPr>
            </w:pPr>
            <w:r w:rsidRPr="000B69DA">
              <w:rPr>
                <w:sz w:val="16"/>
                <w:szCs w:val="16"/>
              </w:rPr>
              <w:t>1.2</w:t>
            </w:r>
            <w:r w:rsidR="003970CA" w:rsidRPr="000B69DA">
              <w:rPr>
                <w:sz w:val="16"/>
                <w:szCs w:val="16"/>
              </w:rPr>
              <w:t xml:space="preserve"> Welfare Set Up</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sz w:val="16"/>
                <w:szCs w:val="16"/>
              </w:rPr>
              <w:t>1. Site Set Up</w:t>
            </w:r>
          </w:p>
        </w:tc>
        <w:tc>
          <w:tcPr>
            <w:tcW w:w="4650" w:type="dxa"/>
            <w:tcBorders>
              <w:left w:val="single" w:sz="4" w:space="0" w:color="auto"/>
            </w:tcBorders>
          </w:tcPr>
          <w:p w:rsidR="003970CA" w:rsidRPr="000B69DA" w:rsidRDefault="00BB25EE" w:rsidP="003970CA">
            <w:pPr>
              <w:spacing w:line="360" w:lineRule="auto"/>
              <w:rPr>
                <w:sz w:val="16"/>
                <w:szCs w:val="16"/>
              </w:rPr>
            </w:pPr>
            <w:r w:rsidRPr="000B69DA">
              <w:rPr>
                <w:sz w:val="16"/>
                <w:szCs w:val="16"/>
              </w:rPr>
              <w:t>1.3</w:t>
            </w:r>
            <w:r w:rsidR="003970CA" w:rsidRPr="000B69DA">
              <w:rPr>
                <w:sz w:val="16"/>
                <w:szCs w:val="16"/>
              </w:rPr>
              <w:t xml:space="preserve"> Material Delivery (Phase 1)</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BB25EE" w:rsidP="003970CA">
            <w:pPr>
              <w:spacing w:line="360" w:lineRule="auto"/>
              <w:rPr>
                <w:sz w:val="16"/>
                <w:szCs w:val="16"/>
              </w:rPr>
            </w:pPr>
            <w:r w:rsidRPr="000B69DA">
              <w:rPr>
                <w:sz w:val="16"/>
                <w:szCs w:val="16"/>
              </w:rPr>
              <w:t>1.4</w:t>
            </w:r>
            <w:r w:rsidR="003970CA" w:rsidRPr="000B69DA">
              <w:rPr>
                <w:sz w:val="16"/>
                <w:szCs w:val="16"/>
              </w:rPr>
              <w:t xml:space="preserve"> Plant Arrival</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BB25EE" w:rsidP="003970CA">
            <w:pPr>
              <w:spacing w:line="360" w:lineRule="auto"/>
              <w:rPr>
                <w:sz w:val="16"/>
                <w:szCs w:val="16"/>
              </w:rPr>
            </w:pPr>
            <w:r w:rsidRPr="000B69DA">
              <w:rPr>
                <w:sz w:val="16"/>
                <w:szCs w:val="16"/>
              </w:rPr>
              <w:t>1.5</w:t>
            </w:r>
            <w:r w:rsidR="003970CA" w:rsidRPr="000B69DA">
              <w:rPr>
                <w:sz w:val="16"/>
                <w:szCs w:val="16"/>
              </w:rPr>
              <w:t xml:space="preserve"> CAT Scan/Site Set Out</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70349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3104" behindDoc="0" locked="0" layoutInCell="1" allowOverlap="1" wp14:anchorId="063DFDB9" wp14:editId="133B6186">
                      <wp:simplePos x="0" y="0"/>
                      <wp:positionH relativeFrom="column">
                        <wp:posOffset>504190</wp:posOffset>
                      </wp:positionH>
                      <wp:positionV relativeFrom="paragraph">
                        <wp:posOffset>274320</wp:posOffset>
                      </wp:positionV>
                      <wp:extent cx="2211705" cy="236220"/>
                      <wp:effectExtent l="0" t="0" r="74295" b="87630"/>
                      <wp:wrapNone/>
                      <wp:docPr id="68" name="Straight Arrow Connector 68"/>
                      <wp:cNvGraphicFramePr/>
                      <a:graphic xmlns:a="http://schemas.openxmlformats.org/drawingml/2006/main">
                        <a:graphicData uri="http://schemas.microsoft.com/office/word/2010/wordprocessingShape">
                          <wps:wsp>
                            <wps:cNvCnPr/>
                            <wps:spPr>
                              <a:xfrm>
                                <a:off x="0" y="0"/>
                                <a:ext cx="2211705"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D5B1D4" id="Straight Arrow Connector 68" o:spid="_x0000_s1026" type="#_x0000_t32" style="position:absolute;margin-left:39.7pt;margin-top:21.6pt;width:174.15pt;height:18.6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22080" behindDoc="0" locked="0" layoutInCell="1" allowOverlap="1" wp14:anchorId="681917CF" wp14:editId="25B36101">
                      <wp:simplePos x="0" y="0"/>
                      <wp:positionH relativeFrom="column">
                        <wp:posOffset>511809</wp:posOffset>
                      </wp:positionH>
                      <wp:positionV relativeFrom="paragraph">
                        <wp:posOffset>243841</wp:posOffset>
                      </wp:positionV>
                      <wp:extent cx="2226945" cy="45719"/>
                      <wp:effectExtent l="0" t="76200" r="1905" b="50165"/>
                      <wp:wrapNone/>
                      <wp:docPr id="69" name="Straight Arrow Connector 69"/>
                      <wp:cNvGraphicFramePr/>
                      <a:graphic xmlns:a="http://schemas.openxmlformats.org/drawingml/2006/main">
                        <a:graphicData uri="http://schemas.microsoft.com/office/word/2010/wordprocessingShape">
                          <wps:wsp>
                            <wps:cNvCnPr/>
                            <wps:spPr>
                              <a:xfrm flipV="1">
                                <a:off x="0" y="0"/>
                                <a:ext cx="222694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532646" id="Straight Arrow Connector 69" o:spid="_x0000_s1026" type="#_x0000_t32" style="position:absolute;margin-left:40.3pt;margin-top:19.2pt;width:175.35pt;height:3.6pt;flip: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21056" behindDoc="0" locked="0" layoutInCell="1" allowOverlap="1" wp14:anchorId="6D9D200E" wp14:editId="3FE397DF">
                      <wp:simplePos x="0" y="0"/>
                      <wp:positionH relativeFrom="column">
                        <wp:posOffset>488950</wp:posOffset>
                      </wp:positionH>
                      <wp:positionV relativeFrom="paragraph">
                        <wp:posOffset>83820</wp:posOffset>
                      </wp:positionV>
                      <wp:extent cx="2252980" cy="175260"/>
                      <wp:effectExtent l="0" t="57150" r="13970" b="34290"/>
                      <wp:wrapNone/>
                      <wp:docPr id="70" name="Straight Arrow Connector 70"/>
                      <wp:cNvGraphicFramePr/>
                      <a:graphic xmlns:a="http://schemas.openxmlformats.org/drawingml/2006/main">
                        <a:graphicData uri="http://schemas.microsoft.com/office/word/2010/wordprocessingShape">
                          <wps:wsp>
                            <wps:cNvCnPr/>
                            <wps:spPr>
                              <a:xfrm flipV="1">
                                <a:off x="0" y="0"/>
                                <a:ext cx="225298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BD7149" id="Straight Arrow Connector 70" o:spid="_x0000_s1026" type="#_x0000_t32" style="position:absolute;margin-left:38.5pt;margin-top:6.6pt;width:177.4pt;height:13.8pt;flip:y;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2.1 Excavation</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sz w:val="16"/>
                <w:szCs w:val="16"/>
              </w:rPr>
              <w:t>2.Piling</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2.2 Piling</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2.3 Pile Cap Formation</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4128" behindDoc="0" locked="0" layoutInCell="1" allowOverlap="1" wp14:anchorId="19461750" wp14:editId="30F90E9D">
                      <wp:simplePos x="0" y="0"/>
                      <wp:positionH relativeFrom="column">
                        <wp:posOffset>1289050</wp:posOffset>
                      </wp:positionH>
                      <wp:positionV relativeFrom="paragraph">
                        <wp:posOffset>68580</wp:posOffset>
                      </wp:positionV>
                      <wp:extent cx="1449705" cy="198120"/>
                      <wp:effectExtent l="0" t="57150" r="17145" b="30480"/>
                      <wp:wrapNone/>
                      <wp:docPr id="71" name="Straight Arrow Connector 71"/>
                      <wp:cNvGraphicFramePr/>
                      <a:graphic xmlns:a="http://schemas.openxmlformats.org/drawingml/2006/main">
                        <a:graphicData uri="http://schemas.microsoft.com/office/word/2010/wordprocessingShape">
                          <wps:wsp>
                            <wps:cNvCnPr/>
                            <wps:spPr>
                              <a:xfrm flipV="1">
                                <a:off x="0" y="0"/>
                                <a:ext cx="1449705"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47D4B" id="Straight Arrow Connector 71" o:spid="_x0000_s1026" type="#_x0000_t32" style="position:absolute;margin-left:101.5pt;margin-top:5.4pt;width:114.15pt;height:15.6pt;flip:y;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3.0 Steel Reinforcement</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5152" behindDoc="0" locked="0" layoutInCell="1" allowOverlap="1" wp14:anchorId="5DB25980" wp14:editId="1E2073BF">
                      <wp:simplePos x="0" y="0"/>
                      <wp:positionH relativeFrom="column">
                        <wp:posOffset>1342390</wp:posOffset>
                      </wp:positionH>
                      <wp:positionV relativeFrom="paragraph">
                        <wp:posOffset>27939</wp:posOffset>
                      </wp:positionV>
                      <wp:extent cx="1355725" cy="45719"/>
                      <wp:effectExtent l="0" t="76200" r="0" b="50165"/>
                      <wp:wrapNone/>
                      <wp:docPr id="72" name="Straight Arrow Connector 72"/>
                      <wp:cNvGraphicFramePr/>
                      <a:graphic xmlns:a="http://schemas.openxmlformats.org/drawingml/2006/main">
                        <a:graphicData uri="http://schemas.microsoft.com/office/word/2010/wordprocessingShape">
                          <wps:wsp>
                            <wps:cNvCnPr/>
                            <wps:spPr>
                              <a:xfrm flipV="1">
                                <a:off x="0" y="0"/>
                                <a:ext cx="13557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AE1475" id="Straight Arrow Connector 72" o:spid="_x0000_s1026" type="#_x0000_t32" style="position:absolute;margin-left:105.7pt;margin-top:2.2pt;width:106.75pt;height:3.6pt;flip: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" strokecolor="#5b9bd5 [3204]" strokeweight=".5pt">
                      <v:stroke endarrow="block" joinstyle="miter"/>
                    </v:shape>
                  </w:pict>
                </mc:Fallback>
              </mc:AlternateContent>
            </w:r>
            <w:r w:rsidRPr="000B69DA">
              <w:rPr>
                <w:sz w:val="16"/>
                <w:szCs w:val="16"/>
              </w:rPr>
              <w:t>3.Bridge Support Structure</w:t>
            </w:r>
            <w:r w:rsidRPr="000B69DA">
              <w:rPr>
                <w:noProof/>
                <w:sz w:val="16"/>
                <w:szCs w:val="16"/>
                <w:lang w:eastAsia="en-GB"/>
              </w:rPr>
              <w:t xml:space="preserve"> </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3.1 Formwork</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6176" behindDoc="0" locked="0" layoutInCell="1" allowOverlap="1" wp14:anchorId="5E051D9B" wp14:editId="054DBE7F">
                      <wp:simplePos x="0" y="0"/>
                      <wp:positionH relativeFrom="column">
                        <wp:posOffset>1342390</wp:posOffset>
                      </wp:positionH>
                      <wp:positionV relativeFrom="paragraph">
                        <wp:posOffset>-142239</wp:posOffset>
                      </wp:positionV>
                      <wp:extent cx="1373505" cy="198120"/>
                      <wp:effectExtent l="0" t="0" r="74295" b="87630"/>
                      <wp:wrapNone/>
                      <wp:docPr id="73" name="Straight Arrow Connector 73"/>
                      <wp:cNvGraphicFramePr/>
                      <a:graphic xmlns:a="http://schemas.openxmlformats.org/drawingml/2006/main">
                        <a:graphicData uri="http://schemas.microsoft.com/office/word/2010/wordprocessingShape">
                          <wps:wsp>
                            <wps:cNvCnPr/>
                            <wps:spPr>
                              <a:xfrm>
                                <a:off x="0" y="0"/>
                                <a:ext cx="1373505"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7F873D" id="Straight Arrow Connector 73" o:spid="_x0000_s1026" type="#_x0000_t32" style="position:absolute;margin-left:105.7pt;margin-top:-11.2pt;width:108.15pt;height:15.6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3.2 Casting</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7200" behindDoc="0" locked="0" layoutInCell="1" allowOverlap="1" wp14:anchorId="1291B2EE" wp14:editId="7A8A0F0D">
                      <wp:simplePos x="0" y="0"/>
                      <wp:positionH relativeFrom="column">
                        <wp:posOffset>930910</wp:posOffset>
                      </wp:positionH>
                      <wp:positionV relativeFrom="paragraph">
                        <wp:posOffset>38100</wp:posOffset>
                      </wp:positionV>
                      <wp:extent cx="1827530" cy="251460"/>
                      <wp:effectExtent l="0" t="57150" r="20320" b="34290"/>
                      <wp:wrapNone/>
                      <wp:docPr id="74" name="Straight Arrow Connector 74"/>
                      <wp:cNvGraphicFramePr/>
                      <a:graphic xmlns:a="http://schemas.openxmlformats.org/drawingml/2006/main">
                        <a:graphicData uri="http://schemas.microsoft.com/office/word/2010/wordprocessingShape">
                          <wps:wsp>
                            <wps:cNvCnPr/>
                            <wps:spPr>
                              <a:xfrm flipV="1">
                                <a:off x="0" y="0"/>
                                <a:ext cx="182753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750BDF" id="Straight Arrow Connector 74" o:spid="_x0000_s1026" type="#_x0000_t32" style="position:absolute;margin-left:73.3pt;margin-top:3pt;width:143.9pt;height:19.8pt;flip:y;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4.1 Module 1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70349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51776" behindDoc="0" locked="0" layoutInCell="1" allowOverlap="1" wp14:anchorId="28D70806" wp14:editId="5C5BA3AC">
                      <wp:simplePos x="0" y="0"/>
                      <wp:positionH relativeFrom="column">
                        <wp:posOffset>979805</wp:posOffset>
                      </wp:positionH>
                      <wp:positionV relativeFrom="paragraph">
                        <wp:posOffset>111761</wp:posOffset>
                      </wp:positionV>
                      <wp:extent cx="1781175" cy="1653540"/>
                      <wp:effectExtent l="0" t="0" r="66675" b="60960"/>
                      <wp:wrapNone/>
                      <wp:docPr id="108" name="Straight Arrow Connector 108"/>
                      <wp:cNvGraphicFramePr/>
                      <a:graphic xmlns:a="http://schemas.openxmlformats.org/drawingml/2006/main">
                        <a:graphicData uri="http://schemas.microsoft.com/office/word/2010/wordprocessingShape">
                          <wps:wsp>
                            <wps:cNvCnPr/>
                            <wps:spPr>
                              <a:xfrm>
                                <a:off x="0" y="0"/>
                                <a:ext cx="1781175" cy="165354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291B649" id="Straight Arrow Connector 108" o:spid="_x0000_s1026" type="#_x0000_t32" style="position:absolute;margin-left:77.15pt;margin-top:8.8pt;width:140.25pt;height:130.2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" strokecolor="#5b9bd5"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49728" behindDoc="0" locked="0" layoutInCell="1" allowOverlap="1" wp14:anchorId="10BBFA0A" wp14:editId="16740569">
                      <wp:simplePos x="0" y="0"/>
                      <wp:positionH relativeFrom="column">
                        <wp:posOffset>941705</wp:posOffset>
                      </wp:positionH>
                      <wp:positionV relativeFrom="paragraph">
                        <wp:posOffset>96520</wp:posOffset>
                      </wp:positionV>
                      <wp:extent cx="1828800" cy="594360"/>
                      <wp:effectExtent l="0" t="0" r="57150" b="72390"/>
                      <wp:wrapNone/>
                      <wp:docPr id="107" name="Straight Arrow Connector 107"/>
                      <wp:cNvGraphicFramePr/>
                      <a:graphic xmlns:a="http://schemas.openxmlformats.org/drawingml/2006/main">
                        <a:graphicData uri="http://schemas.microsoft.com/office/word/2010/wordprocessingShape">
                          <wps:wsp>
                            <wps:cNvCnPr/>
                            <wps:spPr>
                              <a:xfrm>
                                <a:off x="0" y="0"/>
                                <a:ext cx="1828800" cy="59436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2092F3" id="Straight Arrow Connector 107" o:spid="_x0000_s1026" type="#_x0000_t32" style="position:absolute;margin-left:74.15pt;margin-top:7.6pt;width:2in;height:46.8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" strokecolor="#5b9bd5"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48704" behindDoc="0" locked="0" layoutInCell="1" allowOverlap="1" wp14:anchorId="5EE324AF" wp14:editId="4B0340D0">
                      <wp:simplePos x="0" y="0"/>
                      <wp:positionH relativeFrom="column">
                        <wp:posOffset>941705</wp:posOffset>
                      </wp:positionH>
                      <wp:positionV relativeFrom="paragraph">
                        <wp:posOffset>50801</wp:posOffset>
                      </wp:positionV>
                      <wp:extent cx="1798320" cy="45719"/>
                      <wp:effectExtent l="0" t="76200" r="11430" b="50165"/>
                      <wp:wrapNone/>
                      <wp:docPr id="106" name="Straight Arrow Connector 106"/>
                      <wp:cNvGraphicFramePr/>
                      <a:graphic xmlns:a="http://schemas.openxmlformats.org/drawingml/2006/main">
                        <a:graphicData uri="http://schemas.microsoft.com/office/word/2010/wordprocessingShape">
                          <wps:wsp>
                            <wps:cNvCnPr/>
                            <wps:spPr>
                              <a:xfrm flipV="1">
                                <a:off x="0" y="0"/>
                                <a:ext cx="1798320" cy="4571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74FB5C0" id="Straight Arrow Connector 106" o:spid="_x0000_s1026" type="#_x0000_t32" style="position:absolute;margin-left:74.15pt;margin-top:4pt;width:141.6pt;height:3.6pt;flip: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" strokecolor="#5b9bd5"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46656" behindDoc="0" locked="0" layoutInCell="1" allowOverlap="1" wp14:anchorId="4A3B27AC" wp14:editId="5A6DD1EA">
                      <wp:simplePos x="0" y="0"/>
                      <wp:positionH relativeFrom="column">
                        <wp:posOffset>941705</wp:posOffset>
                      </wp:positionH>
                      <wp:positionV relativeFrom="paragraph">
                        <wp:posOffset>-1214121</wp:posOffset>
                      </wp:positionV>
                      <wp:extent cx="1819275" cy="1310005"/>
                      <wp:effectExtent l="0" t="38100" r="47625" b="23495"/>
                      <wp:wrapNone/>
                      <wp:docPr id="104" name="Straight Arrow Connector 104"/>
                      <wp:cNvGraphicFramePr/>
                      <a:graphic xmlns:a="http://schemas.openxmlformats.org/drawingml/2006/main">
                        <a:graphicData uri="http://schemas.microsoft.com/office/word/2010/wordprocessingShape">
                          <wps:wsp>
                            <wps:cNvCnPr/>
                            <wps:spPr>
                              <a:xfrm flipV="1">
                                <a:off x="0" y="0"/>
                                <a:ext cx="1819275" cy="131000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A6F0C1A" id="Straight Arrow Connector 104" o:spid="_x0000_s1026" type="#_x0000_t32" style="position:absolute;margin-left:74.15pt;margin-top:-95.6pt;width:143.25pt;height:103.15pt;flip:y;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" strokecolor="#5b9bd5"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45632" behindDoc="0" locked="0" layoutInCell="1" allowOverlap="1" wp14:anchorId="45314680" wp14:editId="0E6A81A8">
                      <wp:simplePos x="0" y="0"/>
                      <wp:positionH relativeFrom="column">
                        <wp:posOffset>941706</wp:posOffset>
                      </wp:positionH>
                      <wp:positionV relativeFrom="paragraph">
                        <wp:posOffset>-2044701</wp:posOffset>
                      </wp:positionV>
                      <wp:extent cx="1847850" cy="2135505"/>
                      <wp:effectExtent l="0" t="38100" r="57150" b="17145"/>
                      <wp:wrapNone/>
                      <wp:docPr id="103" name="Straight Arrow Connector 103"/>
                      <wp:cNvGraphicFramePr/>
                      <a:graphic xmlns:a="http://schemas.openxmlformats.org/drawingml/2006/main">
                        <a:graphicData uri="http://schemas.microsoft.com/office/word/2010/wordprocessingShape">
                          <wps:wsp>
                            <wps:cNvCnPr/>
                            <wps:spPr>
                              <a:xfrm flipV="1">
                                <a:off x="0" y="0"/>
                                <a:ext cx="1847850" cy="213550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1EA062F" id="Straight Arrow Connector 103" o:spid="_x0000_s1026" type="#_x0000_t32" style="position:absolute;margin-left:74.15pt;margin-top:-161pt;width:145.5pt;height:168.15pt;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" strokecolor="#5b9bd5" strokeweight=".5pt">
                      <v:stroke endarrow="block" joinstyle="miter"/>
                    </v:shape>
                  </w:pict>
                </mc:Fallback>
              </mc:AlternateContent>
            </w:r>
            <w:r w:rsidR="003970CA" w:rsidRPr="000B69DA">
              <w:rPr>
                <w:sz w:val="16"/>
                <w:szCs w:val="16"/>
              </w:rPr>
              <w:t>NPTCBC Bridge</w:t>
            </w:r>
            <w:r w:rsidR="00BB25EE" w:rsidRPr="000B69DA">
              <w:rPr>
                <w:noProof/>
                <w:sz w:val="16"/>
                <w:szCs w:val="16"/>
                <w:lang w:eastAsia="en-GB"/>
              </w:rPr>
              <mc:AlternateContent>
                <mc:Choice Requires="wps">
                  <w:drawing>
                    <wp:anchor distT="0" distB="0" distL="114300" distR="114300" simplePos="0" relativeHeight="251847680" behindDoc="0" locked="0" layoutInCell="1" allowOverlap="1" wp14:anchorId="1F46DE6C" wp14:editId="7CCF9E10">
                      <wp:simplePos x="0" y="0"/>
                      <wp:positionH relativeFrom="column">
                        <wp:posOffset>975995</wp:posOffset>
                      </wp:positionH>
                      <wp:positionV relativeFrom="paragraph">
                        <wp:posOffset>-604520</wp:posOffset>
                      </wp:positionV>
                      <wp:extent cx="1781175" cy="701675"/>
                      <wp:effectExtent l="0" t="38100" r="47625" b="22225"/>
                      <wp:wrapNone/>
                      <wp:docPr id="105" name="Straight Arrow Connector 105"/>
                      <wp:cNvGraphicFramePr/>
                      <a:graphic xmlns:a="http://schemas.openxmlformats.org/drawingml/2006/main">
                        <a:graphicData uri="http://schemas.microsoft.com/office/word/2010/wordprocessingShape">
                          <wps:wsp>
                            <wps:cNvCnPr/>
                            <wps:spPr>
                              <a:xfrm flipV="1">
                                <a:off x="0" y="0"/>
                                <a:ext cx="1781175" cy="7016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D316AA" id="Straight Arrow Connector 105" o:spid="_x0000_s1026" type="#_x0000_t32" style="position:absolute;margin-left:76.85pt;margin-top:-47.6pt;width:140.25pt;height:55.25pt;flip:y;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" strokecolor="#5b9bd5" strokeweight=".5pt">
                      <v:stroke endarrow="block" joinstyle="miter"/>
                    </v:shape>
                  </w:pict>
                </mc:Fallback>
              </mc:AlternateContent>
            </w: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8224" behindDoc="0" locked="0" layoutInCell="1" allowOverlap="1" wp14:anchorId="1D706793" wp14:editId="7C4243FF">
                      <wp:simplePos x="0" y="0"/>
                      <wp:positionH relativeFrom="column">
                        <wp:posOffset>976630</wp:posOffset>
                      </wp:positionH>
                      <wp:positionV relativeFrom="paragraph">
                        <wp:posOffset>50800</wp:posOffset>
                      </wp:positionV>
                      <wp:extent cx="1715135" cy="45719"/>
                      <wp:effectExtent l="0" t="38100" r="37465" b="88265"/>
                      <wp:wrapNone/>
                      <wp:docPr id="75" name="Straight Arrow Connector 75"/>
                      <wp:cNvGraphicFramePr/>
                      <a:graphic xmlns:a="http://schemas.openxmlformats.org/drawingml/2006/main">
                        <a:graphicData uri="http://schemas.microsoft.com/office/word/2010/wordprocessingShape">
                          <wps:wsp>
                            <wps:cNvCnPr/>
                            <wps:spPr>
                              <a:xfrm>
                                <a:off x="0" y="0"/>
                                <a:ext cx="171513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400EB4" id="Straight Arrow Connector 75" o:spid="_x0000_s1026" type="#_x0000_t32" style="position:absolute;margin-left:76.9pt;margin-top:4pt;width:135.05pt;height:3.6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" strokecolor="#5b9bd5 [3204]" strokeweight=".5pt">
                      <v:stroke endarrow="block" joinstyle="miter"/>
                    </v:shape>
                  </w:pict>
                </mc:Fallback>
              </mc:AlternateContent>
            </w:r>
            <w:r w:rsidRPr="000B69DA">
              <w:rPr>
                <w:sz w:val="16"/>
                <w:szCs w:val="16"/>
              </w:rPr>
              <w:t>4.Bridge Sections</w:t>
            </w:r>
            <w:r w:rsidRPr="000B69DA">
              <w:rPr>
                <w:noProof/>
                <w:sz w:val="16"/>
                <w:szCs w:val="16"/>
                <w:lang w:eastAsia="en-GB"/>
              </w:rPr>
              <w:t xml:space="preserve"> </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4.2 Module 2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29248" behindDoc="0" locked="0" layoutInCell="1" allowOverlap="1" wp14:anchorId="1537866D" wp14:editId="0E2CAF95">
                      <wp:simplePos x="0" y="0"/>
                      <wp:positionH relativeFrom="column">
                        <wp:posOffset>999490</wp:posOffset>
                      </wp:positionH>
                      <wp:positionV relativeFrom="paragraph">
                        <wp:posOffset>-149860</wp:posOffset>
                      </wp:positionV>
                      <wp:extent cx="1687195" cy="258445"/>
                      <wp:effectExtent l="0" t="0" r="65405" b="84455"/>
                      <wp:wrapNone/>
                      <wp:docPr id="76" name="Straight Arrow Connector 76"/>
                      <wp:cNvGraphicFramePr/>
                      <a:graphic xmlns:a="http://schemas.openxmlformats.org/drawingml/2006/main">
                        <a:graphicData uri="http://schemas.microsoft.com/office/word/2010/wordprocessingShape">
                          <wps:wsp>
                            <wps:cNvCnPr/>
                            <wps:spPr>
                              <a:xfrm>
                                <a:off x="0" y="0"/>
                                <a:ext cx="1687195" cy="2584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E40C2D" id="Straight Arrow Connector 76" o:spid="_x0000_s1026" type="#_x0000_t32" style="position:absolute;margin-left:78.7pt;margin-top:-11.8pt;width:132.85pt;height:20.3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4.3 Module 3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30272" behindDoc="0" locked="0" layoutInCell="1" allowOverlap="1" wp14:anchorId="6358B281" wp14:editId="5CC4F4B9">
                      <wp:simplePos x="0" y="0"/>
                      <wp:positionH relativeFrom="column">
                        <wp:posOffset>999490</wp:posOffset>
                      </wp:positionH>
                      <wp:positionV relativeFrom="paragraph">
                        <wp:posOffset>-358140</wp:posOffset>
                      </wp:positionV>
                      <wp:extent cx="1692275" cy="396240"/>
                      <wp:effectExtent l="0" t="0" r="60325" b="80010"/>
                      <wp:wrapNone/>
                      <wp:docPr id="77" name="Straight Arrow Connector 77"/>
                      <wp:cNvGraphicFramePr/>
                      <a:graphic xmlns:a="http://schemas.openxmlformats.org/drawingml/2006/main">
                        <a:graphicData uri="http://schemas.microsoft.com/office/word/2010/wordprocessingShape">
                          <wps:wsp>
                            <wps:cNvCnPr/>
                            <wps:spPr>
                              <a:xfrm>
                                <a:off x="0" y="0"/>
                                <a:ext cx="1692275"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D0662B" id="Straight Arrow Connector 77" o:spid="_x0000_s1026" type="#_x0000_t32" style="position:absolute;margin-left:78.7pt;margin-top:-28.2pt;width:133.25pt;height:31.2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4.4 Module 4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70349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31296" behindDoc="0" locked="0" layoutInCell="1" allowOverlap="1" wp14:anchorId="127A82A8" wp14:editId="00F32B98">
                      <wp:simplePos x="0" y="0"/>
                      <wp:positionH relativeFrom="column">
                        <wp:posOffset>1311910</wp:posOffset>
                      </wp:positionH>
                      <wp:positionV relativeFrom="paragraph">
                        <wp:posOffset>58419</wp:posOffset>
                      </wp:positionV>
                      <wp:extent cx="1348740" cy="45719"/>
                      <wp:effectExtent l="0" t="76200" r="3810" b="50165"/>
                      <wp:wrapNone/>
                      <wp:docPr id="80" name="Straight Arrow Connector 80"/>
                      <wp:cNvGraphicFramePr/>
                      <a:graphic xmlns:a="http://schemas.openxmlformats.org/drawingml/2006/main">
                        <a:graphicData uri="http://schemas.microsoft.com/office/word/2010/wordprocessingShape">
                          <wps:wsp>
                            <wps:cNvCnPr/>
                            <wps:spPr>
                              <a:xfrm flipV="1">
                                <a:off x="0" y="0"/>
                                <a:ext cx="13487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27CC63" id="Straight Arrow Connector 80" o:spid="_x0000_s1026" type="#_x0000_t32" style="position:absolute;margin-left:103.3pt;margin-top:4.6pt;width:106.2pt;height:3.6pt;flip:y;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2320" behindDoc="0" locked="0" layoutInCell="1" allowOverlap="1" wp14:anchorId="4D2B42F3" wp14:editId="0FB449A9">
                      <wp:simplePos x="0" y="0"/>
                      <wp:positionH relativeFrom="column">
                        <wp:posOffset>1304290</wp:posOffset>
                      </wp:positionH>
                      <wp:positionV relativeFrom="paragraph">
                        <wp:posOffset>73660</wp:posOffset>
                      </wp:positionV>
                      <wp:extent cx="1333500" cy="205740"/>
                      <wp:effectExtent l="0" t="0" r="76200" b="80010"/>
                      <wp:wrapNone/>
                      <wp:docPr id="79" name="Straight Arrow Connector 79"/>
                      <wp:cNvGraphicFramePr/>
                      <a:graphic xmlns:a="http://schemas.openxmlformats.org/drawingml/2006/main">
                        <a:graphicData uri="http://schemas.microsoft.com/office/word/2010/wordprocessingShape">
                          <wps:wsp>
                            <wps:cNvCnPr/>
                            <wps:spPr>
                              <a:xfrm>
                                <a:off x="0" y="0"/>
                                <a:ext cx="1333500" cy="205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25FE36" id="Straight Arrow Connector 79" o:spid="_x0000_s1026" type="#_x0000_t32" style="position:absolute;margin-left:102.7pt;margin-top:5.8pt;width:105pt;height:16.2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" strokecolor="#5b9bd5 [3204]" strokeweight=".5pt">
                      <v:stroke endarrow="block" joinstyle="miter"/>
                    </v:shape>
                  </w:pict>
                </mc:Fallback>
              </mc:AlternateContent>
            </w:r>
            <w:r w:rsidR="003970CA" w:rsidRPr="000B69DA">
              <w:rPr>
                <w:sz w:val="16"/>
                <w:szCs w:val="16"/>
              </w:rPr>
              <w:t>5.Embankment Construction</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5.1 Material Delivery (Phase 2)</w:t>
            </w:r>
          </w:p>
        </w:tc>
      </w:tr>
      <w:tr w:rsidR="003970CA" w:rsidTr="0070349E">
        <w:trPr>
          <w:trHeight w:hRule="exact" w:val="340"/>
        </w:trPr>
        <w:tc>
          <w:tcPr>
            <w:tcW w:w="4649" w:type="dxa"/>
            <w:tcBorders>
              <w:top w:val="nil"/>
              <w:bottom w:val="nil"/>
              <w:right w:val="single" w:sz="4" w:space="0" w:color="auto"/>
            </w:tcBorders>
          </w:tcPr>
          <w:p w:rsidR="003970CA" w:rsidRPr="000B69DA" w:rsidRDefault="00BB25E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53824" behindDoc="0" locked="0" layoutInCell="1" allowOverlap="1" wp14:anchorId="28D70806" wp14:editId="5C5BA3AC">
                      <wp:simplePos x="0" y="0"/>
                      <wp:positionH relativeFrom="column">
                        <wp:posOffset>949325</wp:posOffset>
                      </wp:positionH>
                      <wp:positionV relativeFrom="paragraph">
                        <wp:posOffset>-782320</wp:posOffset>
                      </wp:positionV>
                      <wp:extent cx="1840230" cy="2750820"/>
                      <wp:effectExtent l="0" t="0" r="83820" b="49530"/>
                      <wp:wrapNone/>
                      <wp:docPr id="109" name="Straight Arrow Connector 109"/>
                      <wp:cNvGraphicFramePr/>
                      <a:graphic xmlns:a="http://schemas.openxmlformats.org/drawingml/2006/main">
                        <a:graphicData uri="http://schemas.microsoft.com/office/word/2010/wordprocessingShape">
                          <wps:wsp>
                            <wps:cNvCnPr/>
                            <wps:spPr>
                              <a:xfrm>
                                <a:off x="0" y="0"/>
                                <a:ext cx="1840230" cy="275082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223B1B" id="Straight Arrow Connector 109" o:spid="_x0000_s1026" type="#_x0000_t32" style="position:absolute;margin-left:74.75pt;margin-top:-61.6pt;width:144.9pt;height:216.6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" strokecolor="#5b9bd5" strokeweight=".5pt">
                      <v:stroke endarrow="block" joinstyle="miter"/>
                    </v:shape>
                  </w:pict>
                </mc:Fallback>
              </mc:AlternateContent>
            </w: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5.2 Backfilling of Material</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70349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40512" behindDoc="0" locked="0" layoutInCell="1" allowOverlap="1" wp14:anchorId="0BDC216A" wp14:editId="16FAA605">
                      <wp:simplePos x="0" y="0"/>
                      <wp:positionH relativeFrom="column">
                        <wp:posOffset>1205230</wp:posOffset>
                      </wp:positionH>
                      <wp:positionV relativeFrom="paragraph">
                        <wp:posOffset>693420</wp:posOffset>
                      </wp:positionV>
                      <wp:extent cx="1481455" cy="655320"/>
                      <wp:effectExtent l="0" t="0" r="42545" b="68580"/>
                      <wp:wrapNone/>
                      <wp:docPr id="92" name="Straight Arrow Connector 92"/>
                      <wp:cNvGraphicFramePr/>
                      <a:graphic xmlns:a="http://schemas.openxmlformats.org/drawingml/2006/main">
                        <a:graphicData uri="http://schemas.microsoft.com/office/word/2010/wordprocessingShape">
                          <wps:wsp>
                            <wps:cNvCnPr/>
                            <wps:spPr>
                              <a:xfrm>
                                <a:off x="0" y="0"/>
                                <a:ext cx="1481455" cy="655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6AD4D" id="Straight Arrow Connector 92" o:spid="_x0000_s1026" type="#_x0000_t32" style="position:absolute;margin-left:94.9pt;margin-top:54.6pt;width:116.65pt;height:51.6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9488" behindDoc="0" locked="0" layoutInCell="1" allowOverlap="1" wp14:anchorId="28BFC9E0" wp14:editId="60B04D1C">
                      <wp:simplePos x="0" y="0"/>
                      <wp:positionH relativeFrom="column">
                        <wp:posOffset>1243330</wp:posOffset>
                      </wp:positionH>
                      <wp:positionV relativeFrom="paragraph">
                        <wp:posOffset>708660</wp:posOffset>
                      </wp:positionV>
                      <wp:extent cx="1448435" cy="434340"/>
                      <wp:effectExtent l="0" t="0" r="56515" b="80010"/>
                      <wp:wrapNone/>
                      <wp:docPr id="93" name="Straight Arrow Connector 93"/>
                      <wp:cNvGraphicFramePr/>
                      <a:graphic xmlns:a="http://schemas.openxmlformats.org/drawingml/2006/main">
                        <a:graphicData uri="http://schemas.microsoft.com/office/word/2010/wordprocessingShape">
                          <wps:wsp>
                            <wps:cNvCnPr/>
                            <wps:spPr>
                              <a:xfrm>
                                <a:off x="0" y="0"/>
                                <a:ext cx="1448435"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765590" id="Straight Arrow Connector 93" o:spid="_x0000_s1026" type="#_x0000_t32" style="position:absolute;margin-left:97.9pt;margin-top:55.8pt;width:114.05pt;height:34.2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8464" behindDoc="0" locked="0" layoutInCell="1" allowOverlap="1" wp14:anchorId="668B0C3D" wp14:editId="7F61793E">
                      <wp:simplePos x="0" y="0"/>
                      <wp:positionH relativeFrom="column">
                        <wp:posOffset>1228090</wp:posOffset>
                      </wp:positionH>
                      <wp:positionV relativeFrom="paragraph">
                        <wp:posOffset>716280</wp:posOffset>
                      </wp:positionV>
                      <wp:extent cx="1463675" cy="220980"/>
                      <wp:effectExtent l="0" t="0" r="79375" b="83820"/>
                      <wp:wrapNone/>
                      <wp:docPr id="94" name="Straight Arrow Connector 94"/>
                      <wp:cNvGraphicFramePr/>
                      <a:graphic xmlns:a="http://schemas.openxmlformats.org/drawingml/2006/main">
                        <a:graphicData uri="http://schemas.microsoft.com/office/word/2010/wordprocessingShape">
                          <wps:wsp>
                            <wps:cNvCnPr/>
                            <wps:spPr>
                              <a:xfrm>
                                <a:off x="0" y="0"/>
                                <a:ext cx="1463675"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3211F4" id="Straight Arrow Connector 94" o:spid="_x0000_s1026" type="#_x0000_t32" style="position:absolute;margin-left:96.7pt;margin-top:56.4pt;width:115.25pt;height:17.4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7440" behindDoc="0" locked="0" layoutInCell="1" allowOverlap="1" wp14:anchorId="59752DBE" wp14:editId="7F68B35A">
                      <wp:simplePos x="0" y="0"/>
                      <wp:positionH relativeFrom="column">
                        <wp:posOffset>1228090</wp:posOffset>
                      </wp:positionH>
                      <wp:positionV relativeFrom="paragraph">
                        <wp:posOffset>693420</wp:posOffset>
                      </wp:positionV>
                      <wp:extent cx="1463675" cy="45719"/>
                      <wp:effectExtent l="0" t="38100" r="98425" b="88265"/>
                      <wp:wrapNone/>
                      <wp:docPr id="95" name="Straight Arrow Connector 95"/>
                      <wp:cNvGraphicFramePr/>
                      <a:graphic xmlns:a="http://schemas.openxmlformats.org/drawingml/2006/main">
                        <a:graphicData uri="http://schemas.microsoft.com/office/word/2010/wordprocessingShape">
                          <wps:wsp>
                            <wps:cNvCnPr/>
                            <wps:spPr>
                              <a:xfrm>
                                <a:off x="0" y="0"/>
                                <a:ext cx="14636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3F1FC7" id="Straight Arrow Connector 95" o:spid="_x0000_s1026" type="#_x0000_t32" style="position:absolute;margin-left:96.7pt;margin-top:54.6pt;width:115.25pt;height:3.6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6416" behindDoc="0" locked="0" layoutInCell="1" allowOverlap="1" wp14:anchorId="6EB58206" wp14:editId="444A039C">
                      <wp:simplePos x="0" y="0"/>
                      <wp:positionH relativeFrom="column">
                        <wp:posOffset>1197610</wp:posOffset>
                      </wp:positionH>
                      <wp:positionV relativeFrom="paragraph">
                        <wp:posOffset>533400</wp:posOffset>
                      </wp:positionV>
                      <wp:extent cx="1518285" cy="175260"/>
                      <wp:effectExtent l="0" t="57150" r="24765" b="34290"/>
                      <wp:wrapNone/>
                      <wp:docPr id="96" name="Straight Arrow Connector 96"/>
                      <wp:cNvGraphicFramePr/>
                      <a:graphic xmlns:a="http://schemas.openxmlformats.org/drawingml/2006/main">
                        <a:graphicData uri="http://schemas.microsoft.com/office/word/2010/wordprocessingShape">
                          <wps:wsp>
                            <wps:cNvCnPr/>
                            <wps:spPr>
                              <a:xfrm flipV="1">
                                <a:off x="0" y="0"/>
                                <a:ext cx="1518285"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136BF7" id="Straight Arrow Connector 96" o:spid="_x0000_s1026" type="#_x0000_t32" style="position:absolute;margin-left:94.3pt;margin-top:42pt;width:119.55pt;height:13.8pt;flip:y;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5392" behindDoc="0" locked="0" layoutInCell="1" allowOverlap="1" wp14:anchorId="66795302" wp14:editId="57725DAD">
                      <wp:simplePos x="0" y="0"/>
                      <wp:positionH relativeFrom="column">
                        <wp:posOffset>1205230</wp:posOffset>
                      </wp:positionH>
                      <wp:positionV relativeFrom="paragraph">
                        <wp:posOffset>320040</wp:posOffset>
                      </wp:positionV>
                      <wp:extent cx="1517650" cy="388620"/>
                      <wp:effectExtent l="0" t="57150" r="0" b="30480"/>
                      <wp:wrapNone/>
                      <wp:docPr id="97" name="Straight Arrow Connector 97"/>
                      <wp:cNvGraphicFramePr/>
                      <a:graphic xmlns:a="http://schemas.openxmlformats.org/drawingml/2006/main">
                        <a:graphicData uri="http://schemas.microsoft.com/office/word/2010/wordprocessingShape">
                          <wps:wsp>
                            <wps:cNvCnPr/>
                            <wps:spPr>
                              <a:xfrm flipV="1">
                                <a:off x="0" y="0"/>
                                <a:ext cx="1517650"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085EB5" id="Straight Arrow Connector 97" o:spid="_x0000_s1026" type="#_x0000_t32" style="position:absolute;margin-left:94.9pt;margin-top:25.2pt;width:119.5pt;height:30.6pt;flip:y;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" strokecolor="#5b9bd5 [3204]" strokeweight=".5pt">
                      <v:stroke endarrow="block" joinstyle="miter"/>
                    </v:shape>
                  </w:pict>
                </mc:Fallback>
              </mc:AlternateContent>
            </w:r>
            <w:r w:rsidRPr="000B69DA">
              <w:rPr>
                <w:noProof/>
                <w:sz w:val="16"/>
                <w:szCs w:val="16"/>
                <w:lang w:eastAsia="en-GB"/>
              </w:rPr>
              <mc:AlternateContent>
                <mc:Choice Requires="wps">
                  <w:drawing>
                    <wp:anchor distT="0" distB="0" distL="114300" distR="114300" simplePos="0" relativeHeight="251834368" behindDoc="0" locked="0" layoutInCell="1" allowOverlap="1" wp14:anchorId="5980898B" wp14:editId="33296F37">
                      <wp:simplePos x="0" y="0"/>
                      <wp:positionH relativeFrom="column">
                        <wp:posOffset>1167130</wp:posOffset>
                      </wp:positionH>
                      <wp:positionV relativeFrom="paragraph">
                        <wp:posOffset>114300</wp:posOffset>
                      </wp:positionV>
                      <wp:extent cx="1580515" cy="594360"/>
                      <wp:effectExtent l="0" t="38100" r="57785" b="34290"/>
                      <wp:wrapNone/>
                      <wp:docPr id="98" name="Straight Arrow Connector 98"/>
                      <wp:cNvGraphicFramePr/>
                      <a:graphic xmlns:a="http://schemas.openxmlformats.org/drawingml/2006/main">
                        <a:graphicData uri="http://schemas.microsoft.com/office/word/2010/wordprocessingShape">
                          <wps:wsp>
                            <wps:cNvCnPr/>
                            <wps:spPr>
                              <a:xfrm flipV="1">
                                <a:off x="0" y="0"/>
                                <a:ext cx="1580515" cy="594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2975F5" id="Straight Arrow Connector 98" o:spid="_x0000_s1026" type="#_x0000_t32" style="position:absolute;margin-left:91.9pt;margin-top:9pt;width:124.45pt;height:46.8pt;flip:y;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" strokecolor="#5b9bd5 [3204]" strokeweight=".5pt">
                      <v:stroke endarrow="block" joinstyle="miter"/>
                    </v:shape>
                  </w:pict>
                </mc:Fallback>
              </mc:AlternateConten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6.1 Subbase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6.2 Drainage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6.3 Street Lighting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sz w:val="16"/>
                <w:szCs w:val="16"/>
              </w:rPr>
              <w:t>6.Highways Construction</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6.4 Kerb Line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6.5 Binder Course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6.6 Surface Course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6.7 Fencing Installed</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0B69DA" w:rsidRPr="000B69DA" w:rsidRDefault="0070349E" w:rsidP="003970CA">
            <w:pPr>
              <w:spacing w:line="360" w:lineRule="auto"/>
              <w:rPr>
                <w:sz w:val="16"/>
                <w:szCs w:val="16"/>
              </w:rPr>
            </w:pPr>
            <w:r w:rsidRPr="000B69DA">
              <w:rPr>
                <w:noProof/>
                <w:sz w:val="16"/>
                <w:szCs w:val="16"/>
                <w:lang w:eastAsia="en-GB"/>
              </w:rPr>
              <mc:AlternateContent>
                <mc:Choice Requires="wps">
                  <w:drawing>
                    <wp:anchor distT="0" distB="0" distL="114300" distR="114300" simplePos="0" relativeHeight="251841536" behindDoc="0" locked="0" layoutInCell="1" allowOverlap="1" wp14:anchorId="279006B1" wp14:editId="5B5D7EA1">
                      <wp:simplePos x="0" y="0"/>
                      <wp:positionH relativeFrom="column">
                        <wp:posOffset>702310</wp:posOffset>
                      </wp:positionH>
                      <wp:positionV relativeFrom="paragraph">
                        <wp:posOffset>104140</wp:posOffset>
                      </wp:positionV>
                      <wp:extent cx="1995805" cy="219710"/>
                      <wp:effectExtent l="0" t="57150" r="23495" b="27940"/>
                      <wp:wrapNone/>
                      <wp:docPr id="102" name="Straight Arrow Connector 102"/>
                      <wp:cNvGraphicFramePr/>
                      <a:graphic xmlns:a="http://schemas.openxmlformats.org/drawingml/2006/main">
                        <a:graphicData uri="http://schemas.microsoft.com/office/word/2010/wordprocessingShape">
                          <wps:wsp>
                            <wps:cNvCnPr/>
                            <wps:spPr>
                              <a:xfrm flipV="1">
                                <a:off x="0" y="0"/>
                                <a:ext cx="1995805" cy="2197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095F8" id="Straight Arrow Connector 102" o:spid="_x0000_s1026" type="#_x0000_t32" style="position:absolute;margin-left:55.3pt;margin-top:8.2pt;width:157.15pt;height:17.3pt;flip:y;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" strokecolor="#5b9bd5 [3204]" strokeweight=".5pt">
                      <v:stroke endarrow="block" joinstyle="miter"/>
                    </v:shape>
                  </w:pict>
                </mc:Fallback>
              </mc:AlternateContent>
            </w:r>
            <w:r w:rsidR="003970CA" w:rsidRPr="000B69DA">
              <w:rPr>
                <w:noProof/>
                <w:sz w:val="16"/>
                <w:szCs w:val="16"/>
                <w:lang w:eastAsia="en-GB"/>
              </w:rPr>
              <mc:AlternateContent>
                <mc:Choice Requires="wps">
                  <w:drawing>
                    <wp:anchor distT="0" distB="0" distL="114300" distR="114300" simplePos="0" relativeHeight="251843584" behindDoc="0" locked="0" layoutInCell="1" allowOverlap="1" wp14:anchorId="57EA83C4" wp14:editId="5ACDE326">
                      <wp:simplePos x="0" y="0"/>
                      <wp:positionH relativeFrom="column">
                        <wp:posOffset>750960</wp:posOffset>
                      </wp:positionH>
                      <wp:positionV relativeFrom="paragraph">
                        <wp:posOffset>313836</wp:posOffset>
                      </wp:positionV>
                      <wp:extent cx="1975241" cy="263183"/>
                      <wp:effectExtent l="0" t="0" r="44450" b="80010"/>
                      <wp:wrapNone/>
                      <wp:docPr id="101" name="Straight Arrow Connector 101"/>
                      <wp:cNvGraphicFramePr/>
                      <a:graphic xmlns:a="http://schemas.openxmlformats.org/drawingml/2006/main">
                        <a:graphicData uri="http://schemas.microsoft.com/office/word/2010/wordprocessingShape">
                          <wps:wsp>
                            <wps:cNvCnPr/>
                            <wps:spPr>
                              <a:xfrm>
                                <a:off x="0" y="0"/>
                                <a:ext cx="1975241" cy="2631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4CB192" id="Straight Arrow Connector 101" o:spid="_x0000_s1026" type="#_x0000_t32" style="position:absolute;margin-left:59.15pt;margin-top:24.7pt;width:155.55pt;height:20.7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" strokecolor="#5b9bd5 [3204]" strokeweight=".5pt">
                      <v:stroke endarrow="block" joinstyle="miter"/>
                    </v:shape>
                  </w:pict>
                </mc:Fallback>
              </mc:AlternateContent>
            </w:r>
          </w:p>
          <w:p w:rsidR="003970CA" w:rsidRPr="000B69DA" w:rsidRDefault="0070349E" w:rsidP="000B69DA">
            <w:pPr>
              <w:tabs>
                <w:tab w:val="left" w:pos="2832"/>
              </w:tabs>
              <w:rPr>
                <w:sz w:val="16"/>
                <w:szCs w:val="16"/>
              </w:rPr>
            </w:pPr>
            <w:r w:rsidRPr="000B69DA">
              <w:rPr>
                <w:noProof/>
                <w:sz w:val="16"/>
                <w:szCs w:val="16"/>
                <w:lang w:eastAsia="en-GB"/>
              </w:rPr>
              <mc:AlternateContent>
                <mc:Choice Requires="wps">
                  <w:drawing>
                    <wp:anchor distT="0" distB="0" distL="114300" distR="114300" simplePos="0" relativeHeight="251842560" behindDoc="0" locked="0" layoutInCell="1" allowOverlap="1" wp14:anchorId="1A947121" wp14:editId="4BC4CC9D">
                      <wp:simplePos x="0" y="0"/>
                      <wp:positionH relativeFrom="column">
                        <wp:posOffset>725170</wp:posOffset>
                      </wp:positionH>
                      <wp:positionV relativeFrom="paragraph">
                        <wp:posOffset>108585</wp:posOffset>
                      </wp:positionV>
                      <wp:extent cx="1920240" cy="45719"/>
                      <wp:effectExtent l="0" t="38100" r="99060" b="88265"/>
                      <wp:wrapNone/>
                      <wp:docPr id="100" name="Straight Arrow Connector 100"/>
                      <wp:cNvGraphicFramePr/>
                      <a:graphic xmlns:a="http://schemas.openxmlformats.org/drawingml/2006/main">
                        <a:graphicData uri="http://schemas.microsoft.com/office/word/2010/wordprocessingShape">
                          <wps:wsp>
                            <wps:cNvCnPr/>
                            <wps:spPr>
                              <a:xfrm>
                                <a:off x="0" y="0"/>
                                <a:ext cx="192024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52801F" id="Straight Arrow Connector 100" o:spid="_x0000_s1026" type="#_x0000_t32" style="position:absolute;margin-left:57.1pt;margin-top:8.55pt;width:151.2pt;height:3.6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" strokecolor="#5b9bd5 [3204]" strokeweight=".5pt">
                      <v:stroke endarrow="block" joinstyle="miter"/>
                    </v:shape>
                  </w:pict>
                </mc:Fallback>
              </mc:AlternateContent>
            </w:r>
            <w:r w:rsidR="000B69DA" w:rsidRPr="000B69DA">
              <w:rPr>
                <w:sz w:val="16"/>
                <w:szCs w:val="16"/>
              </w:rPr>
              <w:tab/>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7.1 Road Markings</w:t>
            </w:r>
          </w:p>
        </w:tc>
      </w:tr>
      <w:tr w:rsidR="003970CA" w:rsidTr="0070349E">
        <w:trPr>
          <w:trHeight w:hRule="exact" w:val="340"/>
        </w:trPr>
        <w:tc>
          <w:tcPr>
            <w:tcW w:w="4649" w:type="dxa"/>
            <w:tcBorders>
              <w:top w:val="nil"/>
              <w:bottom w:val="nil"/>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nil"/>
              <w:right w:val="single" w:sz="4" w:space="0" w:color="auto"/>
            </w:tcBorders>
          </w:tcPr>
          <w:p w:rsidR="003970CA" w:rsidRPr="000B69DA" w:rsidRDefault="003970CA" w:rsidP="003970CA">
            <w:pPr>
              <w:spacing w:line="360" w:lineRule="auto"/>
              <w:rPr>
                <w:sz w:val="16"/>
                <w:szCs w:val="16"/>
              </w:rPr>
            </w:pPr>
            <w:r w:rsidRPr="000B69DA">
              <w:rPr>
                <w:sz w:val="16"/>
                <w:szCs w:val="16"/>
              </w:rPr>
              <w:t>7.Finishing</w:t>
            </w:r>
          </w:p>
        </w:tc>
        <w:tc>
          <w:tcPr>
            <w:tcW w:w="4650" w:type="dxa"/>
            <w:tcBorders>
              <w:left w:val="single" w:sz="4" w:space="0" w:color="auto"/>
            </w:tcBorders>
          </w:tcPr>
          <w:p w:rsidR="003970CA" w:rsidRPr="000B69DA" w:rsidRDefault="003970CA" w:rsidP="003970CA">
            <w:pPr>
              <w:spacing w:line="360" w:lineRule="auto"/>
              <w:rPr>
                <w:sz w:val="16"/>
                <w:szCs w:val="16"/>
              </w:rPr>
            </w:pPr>
            <w:r w:rsidRPr="000B69DA">
              <w:rPr>
                <w:sz w:val="16"/>
                <w:szCs w:val="16"/>
              </w:rPr>
              <w:t>7.2 Top Soil/Grass Seeing</w:t>
            </w:r>
          </w:p>
        </w:tc>
      </w:tr>
      <w:tr w:rsidR="003970CA" w:rsidTr="0070349E">
        <w:trPr>
          <w:trHeight w:hRule="exact" w:val="340"/>
        </w:trPr>
        <w:tc>
          <w:tcPr>
            <w:tcW w:w="4649" w:type="dxa"/>
            <w:tcBorders>
              <w:top w:val="nil"/>
              <w:bottom w:val="single" w:sz="4" w:space="0" w:color="auto"/>
              <w:right w:val="single" w:sz="4" w:space="0" w:color="auto"/>
            </w:tcBorders>
          </w:tcPr>
          <w:p w:rsidR="003970CA" w:rsidRPr="000B69DA" w:rsidRDefault="003970CA" w:rsidP="003970CA">
            <w:pPr>
              <w:spacing w:line="360" w:lineRule="auto"/>
              <w:rPr>
                <w:sz w:val="16"/>
                <w:szCs w:val="16"/>
              </w:rPr>
            </w:pPr>
          </w:p>
        </w:tc>
        <w:tc>
          <w:tcPr>
            <w:tcW w:w="4649" w:type="dxa"/>
            <w:tcBorders>
              <w:top w:val="nil"/>
              <w:left w:val="single" w:sz="4" w:space="0" w:color="auto"/>
              <w:bottom w:val="single" w:sz="4" w:space="0" w:color="auto"/>
              <w:right w:val="single" w:sz="4" w:space="0" w:color="auto"/>
            </w:tcBorders>
          </w:tcPr>
          <w:p w:rsidR="003970CA" w:rsidRPr="000B69DA" w:rsidRDefault="003970CA" w:rsidP="003970CA">
            <w:pPr>
              <w:spacing w:line="360" w:lineRule="auto"/>
              <w:rPr>
                <w:sz w:val="16"/>
                <w:szCs w:val="16"/>
              </w:rPr>
            </w:pPr>
          </w:p>
        </w:tc>
        <w:tc>
          <w:tcPr>
            <w:tcW w:w="4650" w:type="dxa"/>
            <w:tcBorders>
              <w:left w:val="single" w:sz="4" w:space="0" w:color="auto"/>
            </w:tcBorders>
          </w:tcPr>
          <w:p w:rsidR="003970CA" w:rsidRPr="000B69DA" w:rsidRDefault="00BB25EE" w:rsidP="003970CA">
            <w:pPr>
              <w:spacing w:line="360" w:lineRule="auto"/>
              <w:rPr>
                <w:sz w:val="16"/>
                <w:szCs w:val="16"/>
              </w:rPr>
            </w:pPr>
            <w:r w:rsidRPr="000B69DA">
              <w:rPr>
                <w:sz w:val="16"/>
                <w:szCs w:val="16"/>
              </w:rPr>
              <w:t>7.3</w:t>
            </w:r>
            <w:r w:rsidR="003970CA" w:rsidRPr="000B69DA">
              <w:rPr>
                <w:sz w:val="16"/>
                <w:szCs w:val="16"/>
              </w:rPr>
              <w:t xml:space="preserve"> Site Clearance</w:t>
            </w:r>
          </w:p>
        </w:tc>
      </w:tr>
    </w:tbl>
    <w:p w:rsidR="00B3708D" w:rsidRDefault="00B3708D" w:rsidP="002E7414">
      <w:pPr>
        <w:spacing w:line="360" w:lineRule="auto"/>
        <w:sectPr w:rsidR="00B3708D" w:rsidSect="00B3708D">
          <w:pgSz w:w="16838" w:h="11906" w:orient="landscape"/>
          <w:pgMar w:top="720" w:right="720" w:bottom="720" w:left="720" w:header="709" w:footer="709" w:gutter="0"/>
          <w:cols w:space="708"/>
          <w:docGrid w:linePitch="360"/>
        </w:sectPr>
      </w:pPr>
    </w:p>
    <w:p w:rsidR="002E7414" w:rsidRDefault="002E7414" w:rsidP="00B34A21">
      <w:pPr>
        <w:pStyle w:val="Heading1"/>
      </w:pPr>
      <w:r>
        <w:lastRenderedPageBreak/>
        <w:t>Method Statements</w:t>
      </w:r>
    </w:p>
    <w:p w:rsidR="00612578" w:rsidRDefault="002E7414" w:rsidP="002E7414">
      <w:pPr>
        <w:spacing w:line="360" w:lineRule="auto"/>
      </w:pPr>
      <w:r>
        <w:tab/>
        <w:t xml:space="preserve">The WBS will also </w:t>
      </w:r>
      <w:r w:rsidR="00BB6594">
        <w:t>assist</w:t>
      </w:r>
      <w:r>
        <w:t xml:space="preserve"> the contractor or project manager in the creation of Method Statements</w:t>
      </w:r>
      <w:r w:rsidR="00255F1C">
        <w:t>, as the WBS will highlight any special act</w:t>
      </w:r>
      <w:r w:rsidR="00A47C7A">
        <w:t>ions</w:t>
      </w:r>
      <w:r w:rsidR="00255F1C">
        <w:t>, (in this case installation of the bridge spans/modules could be considered as a special requirement)</w:t>
      </w:r>
      <w:r w:rsidR="00A47C7A">
        <w:t>, and will give indications towards the construction processes that will be used</w:t>
      </w:r>
      <w:r>
        <w:t>. As C</w:t>
      </w:r>
      <w:r w:rsidR="00612578">
        <w:t>ooke and Williams (2009, pp221-232</w:t>
      </w:r>
      <w:r>
        <w:t>)</w:t>
      </w:r>
      <w:r w:rsidR="00BB6594">
        <w:t xml:space="preserve"> indicates</w:t>
      </w:r>
      <w:r w:rsidR="00612578">
        <w:t xml:space="preserve"> there are 3 distinct types of method </w:t>
      </w:r>
      <w:r w:rsidR="002E6FF4">
        <w:t>statement;</w:t>
      </w:r>
    </w:p>
    <w:p w:rsidR="00A47C7A" w:rsidRDefault="00612578" w:rsidP="00FB5065">
      <w:pPr>
        <w:pStyle w:val="ListParagraph"/>
        <w:numPr>
          <w:ilvl w:val="0"/>
          <w:numId w:val="6"/>
        </w:numPr>
        <w:spacing w:line="360" w:lineRule="auto"/>
      </w:pPr>
      <w:r>
        <w:t xml:space="preserve">Pre Tender </w:t>
      </w:r>
      <w:r w:rsidR="00A47C7A">
        <w:t>Method Statements</w:t>
      </w:r>
    </w:p>
    <w:p w:rsidR="00612578" w:rsidRDefault="00A47C7A" w:rsidP="00FB5065">
      <w:pPr>
        <w:pStyle w:val="ListParagraph"/>
        <w:numPr>
          <w:ilvl w:val="0"/>
          <w:numId w:val="6"/>
        </w:numPr>
        <w:spacing w:line="360" w:lineRule="auto"/>
      </w:pPr>
      <w:r>
        <w:t>Construction Method Statements</w:t>
      </w:r>
    </w:p>
    <w:p w:rsidR="00612578" w:rsidRDefault="00A47C7A" w:rsidP="00612578">
      <w:pPr>
        <w:pStyle w:val="ListParagraph"/>
        <w:numPr>
          <w:ilvl w:val="0"/>
          <w:numId w:val="6"/>
        </w:numPr>
        <w:spacing w:line="360" w:lineRule="auto"/>
      </w:pPr>
      <w:r>
        <w:t xml:space="preserve">Safety Method Statements </w:t>
      </w:r>
    </w:p>
    <w:p w:rsidR="002E6FF4" w:rsidRDefault="00255F1C" w:rsidP="002E6FF4">
      <w:pPr>
        <w:spacing w:line="360" w:lineRule="auto"/>
      </w:pPr>
      <w:r>
        <w:t>Further</w:t>
      </w:r>
      <w:r w:rsidR="00612578">
        <w:t xml:space="preserve"> suggested by C</w:t>
      </w:r>
      <w:r w:rsidR="002E6FF4">
        <w:t>ooke and Williams (2009, pp221</w:t>
      </w:r>
      <w:r w:rsidR="00612578">
        <w:t>)</w:t>
      </w:r>
      <w:r w:rsidR="002E6FF4">
        <w:t xml:space="preserve"> it is ‘common practice to combine the construction and safety method statement…into a single document’. From the above WBS I will be producing method statements in relation to the 3 activities below;</w:t>
      </w:r>
    </w:p>
    <w:p w:rsidR="002E6FF4" w:rsidRDefault="002E6FF4" w:rsidP="002E6FF4">
      <w:pPr>
        <w:pStyle w:val="ListParagraph"/>
        <w:numPr>
          <w:ilvl w:val="0"/>
          <w:numId w:val="7"/>
        </w:numPr>
        <w:spacing w:line="360" w:lineRule="auto"/>
      </w:pPr>
      <w:r>
        <w:t>Piling</w:t>
      </w:r>
    </w:p>
    <w:p w:rsidR="002E6FF4" w:rsidRDefault="002E6FF4" w:rsidP="002E6FF4">
      <w:pPr>
        <w:pStyle w:val="ListParagraph"/>
        <w:numPr>
          <w:ilvl w:val="0"/>
          <w:numId w:val="7"/>
        </w:numPr>
        <w:spacing w:line="360" w:lineRule="auto"/>
      </w:pPr>
      <w:r>
        <w:t>Bridge Module Installation</w:t>
      </w:r>
    </w:p>
    <w:p w:rsidR="00255F1C" w:rsidRDefault="002E6FF4" w:rsidP="002E6FF4">
      <w:pPr>
        <w:pStyle w:val="ListParagraph"/>
        <w:numPr>
          <w:ilvl w:val="0"/>
          <w:numId w:val="7"/>
        </w:numPr>
        <w:spacing w:line="360" w:lineRule="auto"/>
      </w:pPr>
      <w:r>
        <w:t>Highways Construction</w:t>
      </w:r>
    </w:p>
    <w:p w:rsidR="00BB6594" w:rsidRDefault="002E6FF4" w:rsidP="002E6FF4">
      <w:pPr>
        <w:spacing w:line="360" w:lineRule="auto"/>
      </w:pPr>
      <w:r>
        <w:t xml:space="preserve">Due to the nature of these and the lack of utility information and risk assessments, it is impossible to produce site specific safety method statements, as such Construction Method Statements will be produced that will have some provision </w:t>
      </w:r>
      <w:r w:rsidR="00683246">
        <w:t>for safety at</w:t>
      </w:r>
      <w:r>
        <w:t xml:space="preserve"> work</w:t>
      </w:r>
      <w:r w:rsidR="00683246">
        <w:t xml:space="preserve"> (i.e. PPE)</w:t>
      </w:r>
      <w:r>
        <w:t>.</w:t>
      </w:r>
    </w:p>
    <w:p w:rsidR="00BB6594" w:rsidRDefault="00BB6594" w:rsidP="002E6FF4">
      <w:pPr>
        <w:spacing w:line="360" w:lineRule="auto"/>
      </w:pPr>
      <w:r>
        <w:t>Please see Appendix A for the method statements outlined above.</w:t>
      </w:r>
    </w:p>
    <w:p w:rsidR="00B34A21" w:rsidRDefault="00B34A21">
      <w:r>
        <w:br w:type="page"/>
      </w:r>
    </w:p>
    <w:p w:rsidR="00FC3632" w:rsidRDefault="00B34A21" w:rsidP="00B34A21">
      <w:pPr>
        <w:pStyle w:val="Heading1"/>
      </w:pPr>
      <w:r>
        <w:lastRenderedPageBreak/>
        <w:t xml:space="preserve">Programme of Works - </w:t>
      </w:r>
      <w:r w:rsidR="00FC3632" w:rsidRPr="00BB6594">
        <w:t xml:space="preserve">Gantt </w:t>
      </w:r>
      <w:proofErr w:type="gramStart"/>
      <w:r w:rsidR="00FC3632" w:rsidRPr="00BB6594">
        <w:t>Chart</w:t>
      </w:r>
      <w:proofErr w:type="gramEnd"/>
    </w:p>
    <w:p w:rsidR="00B34A21" w:rsidRPr="00B34A21" w:rsidRDefault="00B34A21" w:rsidP="00B34A21"/>
    <w:p w:rsidR="00AD45ED" w:rsidRDefault="00AD45ED" w:rsidP="00A47C7A">
      <w:pPr>
        <w:spacing w:line="360" w:lineRule="auto"/>
        <w:ind w:firstLine="720"/>
      </w:pPr>
      <w:r>
        <w:t xml:space="preserve">According to Cooke and Williams (2009, pp143) there are a wide range of ‘programming techniques…available to </w:t>
      </w:r>
      <w:r w:rsidR="00B53CE3">
        <w:t>the</w:t>
      </w:r>
      <w:r>
        <w:t xml:space="preserve"> clients project manager or …contractor’s </w:t>
      </w:r>
      <w:r w:rsidR="00B53CE3">
        <w:t>planner</w:t>
      </w:r>
      <w:r>
        <w:t>’. These can take many forms, however the most commonl</w:t>
      </w:r>
      <w:r w:rsidR="00C231D0">
        <w:t>y found format for a programme of works</w:t>
      </w:r>
      <w:r>
        <w:t xml:space="preserve"> </w:t>
      </w:r>
      <w:r w:rsidR="00C231D0">
        <w:t>is</w:t>
      </w:r>
      <w:r>
        <w:t xml:space="preserve"> a Gantt Chart, as these ‘were the first scientific attempt to consider work scheduling against time’ (Cooke and Williams (2009, pp143). These Gantt charts can give a good indication of the length of the project, and the logical </w:t>
      </w:r>
      <w:r w:rsidR="00BB6594">
        <w:t>sequence</w:t>
      </w:r>
      <w:r>
        <w:t xml:space="preserve"> in which it will be carried out.</w:t>
      </w:r>
    </w:p>
    <w:p w:rsidR="00AD45ED" w:rsidRDefault="00AD45ED" w:rsidP="00AD45ED">
      <w:pPr>
        <w:spacing w:line="360" w:lineRule="auto"/>
      </w:pPr>
      <w:r>
        <w:tab/>
        <w:t xml:space="preserve">However a basic Gantt chart can have some </w:t>
      </w:r>
      <w:r w:rsidR="00B53CE3">
        <w:t>disadvantages</w:t>
      </w:r>
      <w:r>
        <w:t xml:space="preserve">, that make it hard to control, Cooke and Williams (2009, pp146) suggests they do not clearly link or show dependency on other projects, which can in turn make it difficult to manage. A way of overcoming this is to develop a linked Gantt </w:t>
      </w:r>
      <w:proofErr w:type="gramStart"/>
      <w:r>
        <w:t>Chart</w:t>
      </w:r>
      <w:proofErr w:type="gramEnd"/>
      <w:r>
        <w:t xml:space="preserve">. For the construction industry there are several programs that can be used, </w:t>
      </w:r>
      <w:r w:rsidR="00B53CE3">
        <w:t>however</w:t>
      </w:r>
      <w:r>
        <w:t xml:space="preserve"> the most </w:t>
      </w:r>
      <w:r w:rsidR="00B53CE3">
        <w:t>common</w:t>
      </w:r>
      <w:r>
        <w:t xml:space="preserve"> are MS Project or Power Project. In the creation of the Gantt </w:t>
      </w:r>
      <w:proofErr w:type="gramStart"/>
      <w:r>
        <w:t>Chart</w:t>
      </w:r>
      <w:proofErr w:type="gramEnd"/>
      <w:r>
        <w:t xml:space="preserve"> I had neither of these programmes</w:t>
      </w:r>
      <w:r w:rsidR="00DF581F">
        <w:t xml:space="preserve"> available</w:t>
      </w:r>
      <w:r>
        <w:t>, as such I needed to produce this from Excel,</w:t>
      </w:r>
      <w:r w:rsidR="00DF581F">
        <w:t xml:space="preserve"> which highlighted several issues which will be discussed in the evaluation.</w:t>
      </w:r>
    </w:p>
    <w:p w:rsidR="00AD45ED" w:rsidRDefault="00AD45ED" w:rsidP="00AD45ED">
      <w:pPr>
        <w:spacing w:line="360" w:lineRule="auto"/>
      </w:pPr>
      <w:r>
        <w:tab/>
        <w:t xml:space="preserve">For Gantt </w:t>
      </w:r>
      <w:proofErr w:type="gramStart"/>
      <w:r>
        <w:t>Chart</w:t>
      </w:r>
      <w:proofErr w:type="gramEnd"/>
      <w:r>
        <w:t xml:space="preserve"> that has been produced from expanding the Work Based </w:t>
      </w:r>
      <w:r w:rsidR="00BB6594">
        <w:t>Structure please see Appendix B.</w:t>
      </w:r>
      <w:r w:rsidR="00D7301A">
        <w:t xml:space="preserve"> The Green cell shows the Critical Path through the programme of works.</w:t>
      </w:r>
    </w:p>
    <w:p w:rsidR="00B34A21" w:rsidRDefault="00B34A21" w:rsidP="00B34A21"/>
    <w:p w:rsidR="003F6CEC" w:rsidRDefault="00FC3632" w:rsidP="00B34A21">
      <w:pPr>
        <w:pStyle w:val="Heading2"/>
      </w:pPr>
      <w:r w:rsidRPr="00BB6594">
        <w:t xml:space="preserve">Gantt </w:t>
      </w:r>
      <w:r w:rsidR="003F6CEC" w:rsidRPr="00BB6594">
        <w:t>chart</w:t>
      </w:r>
      <w:r w:rsidRPr="00BB6594">
        <w:t xml:space="preserve"> </w:t>
      </w:r>
      <w:r w:rsidR="003F6CEC" w:rsidRPr="00BB6594">
        <w:t>Analysis</w:t>
      </w:r>
      <w:r w:rsidRPr="00BB6594">
        <w:t xml:space="preserve"> and </w:t>
      </w:r>
      <w:r w:rsidR="003F6CEC" w:rsidRPr="00BB6594">
        <w:t>Explanation</w:t>
      </w:r>
    </w:p>
    <w:p w:rsidR="00B34A21" w:rsidRPr="00B34A21" w:rsidRDefault="00B34A21" w:rsidP="00B34A21"/>
    <w:p w:rsidR="00AD45ED" w:rsidRDefault="00AD45ED" w:rsidP="003F3F2E">
      <w:pPr>
        <w:spacing w:line="360" w:lineRule="auto"/>
        <w:ind w:firstLine="720"/>
      </w:pPr>
      <w:r>
        <w:t xml:space="preserve">In order to produce a Programme of Works there are several considerations that need to be made, such as ensuring that the programme of works is as </w:t>
      </w:r>
      <w:r w:rsidR="000B69DA">
        <w:t>accrete</w:t>
      </w:r>
      <w:r>
        <w:t xml:space="preserve"> as possible in relation to </w:t>
      </w:r>
      <w:r w:rsidR="000B69DA">
        <w:t>time/</w:t>
      </w:r>
      <w:r w:rsidR="003F6CEC">
        <w:t>duration</w:t>
      </w:r>
      <w:r>
        <w:t xml:space="preserve"> of works, in order to achieve this as stated by Cooke and Williams (2009, pp201) ‘The planner often </w:t>
      </w:r>
      <w:r w:rsidR="000B69DA">
        <w:t>rely</w:t>
      </w:r>
      <w:r>
        <w:t xml:space="preserve"> on his own experience to assess the sequence of work’</w:t>
      </w:r>
      <w:r w:rsidR="0029782D">
        <w:t xml:space="preserve">. From the sequence of work displayed in the Gantt </w:t>
      </w:r>
      <w:r w:rsidR="003F6CEC">
        <w:t>chart</w:t>
      </w:r>
      <w:r w:rsidR="0029782D">
        <w:t xml:space="preserve">, and several of the sections within, the duration has been </w:t>
      </w:r>
      <w:r w:rsidR="000B69DA">
        <w:t>informed</w:t>
      </w:r>
      <w:r w:rsidR="0029782D">
        <w:t xml:space="preserve"> by my personal experience working in the Civil Engineering industry.</w:t>
      </w:r>
    </w:p>
    <w:p w:rsidR="0029782D" w:rsidRDefault="0029782D" w:rsidP="00AD45ED">
      <w:pPr>
        <w:spacing w:line="360" w:lineRule="auto"/>
      </w:pPr>
      <w:r>
        <w:tab/>
        <w:t xml:space="preserve">These include the site set up, finishing and highway works. The rest I have tried to get additional information in order to create informed decisions. Full </w:t>
      </w:r>
      <w:r w:rsidR="0075483D">
        <w:t>explanations</w:t>
      </w:r>
      <w:r>
        <w:t xml:space="preserve"> can be found below;</w:t>
      </w:r>
    </w:p>
    <w:p w:rsidR="00FE40F2" w:rsidRDefault="00B34A21" w:rsidP="00B34A21">
      <w:pPr>
        <w:pStyle w:val="Heading3"/>
      </w:pPr>
      <w:r>
        <w:t>Piling</w:t>
      </w:r>
    </w:p>
    <w:p w:rsidR="0029782D" w:rsidRDefault="00FE40F2" w:rsidP="00FE40F2">
      <w:pPr>
        <w:pStyle w:val="ListParagraph"/>
        <w:numPr>
          <w:ilvl w:val="1"/>
          <w:numId w:val="13"/>
        </w:numPr>
        <w:spacing w:line="360" w:lineRule="auto"/>
      </w:pPr>
      <w:r>
        <w:t xml:space="preserve">Pile Installation - </w:t>
      </w:r>
      <w:r w:rsidR="0029782D">
        <w:t>From the drawing D30168/PA/0008 the total amount of Piling is counted at 48</w:t>
      </w:r>
      <w:r w:rsidR="00C231D0">
        <w:t xml:space="preserve"> concrete p</w:t>
      </w:r>
      <w:r w:rsidR="0029782D">
        <w:t>iles.  Using the information available at (</w:t>
      </w:r>
      <w:hyperlink r:id="rId9" w:history="1">
        <w:r w:rsidR="0029782D" w:rsidRPr="00DE51E6">
          <w:rPr>
            <w:rStyle w:val="Hyperlink"/>
          </w:rPr>
          <w:t>https://www.mkpiling.co.uk/piling_faq%27s_-_piling_specialists-</w:t>
        </w:r>
        <w:r w:rsidR="0029782D" w:rsidRPr="00DE51E6">
          <w:rPr>
            <w:rStyle w:val="Hyperlink"/>
          </w:rPr>
          <w:lastRenderedPageBreak/>
          <w:t>_piling_contractors/3</w:t>
        </w:r>
      </w:hyperlink>
      <w:r w:rsidR="0029782D">
        <w:t xml:space="preserve">, no date) it states that Drop Weight rigs can install driven Precast </w:t>
      </w:r>
      <w:r w:rsidR="0075483D">
        <w:t>Concrete</w:t>
      </w:r>
      <w:r w:rsidR="0029782D">
        <w:t xml:space="preserve"> pi</w:t>
      </w:r>
      <w:r w:rsidR="00947EE8">
        <w:t xml:space="preserve">les at a rate of 5-10 per day. </w:t>
      </w:r>
      <w:r w:rsidR="0029782D">
        <w:t xml:space="preserve"> I have selected 6 Piles per day. This produces a total ins</w:t>
      </w:r>
      <w:r w:rsidR="00866B6B">
        <w:t>tallation time for Piling of 8 d</w:t>
      </w:r>
      <w:r w:rsidR="0029782D">
        <w:t>ays.</w:t>
      </w:r>
      <w:r>
        <w:t xml:space="preserve"> Adding on a small amount of extra time once again due to the location of the Token Track it would not be unreasonable to increase this to 10</w:t>
      </w:r>
      <w:r w:rsidR="00866B6B">
        <w:t xml:space="preserve"> </w:t>
      </w:r>
      <w:r>
        <w:t>days.</w:t>
      </w:r>
    </w:p>
    <w:p w:rsidR="00FE40F2" w:rsidRDefault="00BB6594" w:rsidP="00FE40F2">
      <w:pPr>
        <w:pStyle w:val="ListParagraph"/>
        <w:numPr>
          <w:ilvl w:val="1"/>
          <w:numId w:val="13"/>
        </w:numPr>
        <w:spacing w:line="360" w:lineRule="auto"/>
      </w:pPr>
      <w:r>
        <w:t>Pile Caps – By using</w:t>
      </w:r>
      <w:r w:rsidR="00FE40F2">
        <w:t xml:space="preserve"> 1 day each of the pile caps t</w:t>
      </w:r>
      <w:r>
        <w:t>o be cast</w:t>
      </w:r>
      <w:r w:rsidR="00FE40F2">
        <w:t>, then another for the concrete to cure, it will produce a length of 2 days per cap, since there are 5 Caps this would result in a total of 10 days to complete the Pile Caps.</w:t>
      </w:r>
    </w:p>
    <w:p w:rsidR="00FE40F2" w:rsidRDefault="00B34A21" w:rsidP="00B34A21">
      <w:pPr>
        <w:pStyle w:val="Heading3"/>
      </w:pPr>
      <w:r>
        <w:t>Bridge Modules/Spans</w:t>
      </w:r>
    </w:p>
    <w:p w:rsidR="00FE40F2" w:rsidRDefault="00FE40F2" w:rsidP="00B34A21">
      <w:pPr>
        <w:pStyle w:val="ListParagraph"/>
        <w:numPr>
          <w:ilvl w:val="0"/>
          <w:numId w:val="15"/>
        </w:numPr>
        <w:spacing w:line="360" w:lineRule="auto"/>
      </w:pPr>
      <w:r>
        <w:t xml:space="preserve">The bridge </w:t>
      </w:r>
      <w:r w:rsidR="00B53CE3">
        <w:t>modules</w:t>
      </w:r>
      <w:r>
        <w:t xml:space="preserve"> would be installed by the operators of the modular transporters and only fixed on to the bridge supports by the qualified workers on site. Due to the nature of the transporters it is reasonable for a bridge section to be installed per day, since there are 4 sections this would take a total of 4 days. I have however allowed for a le</w:t>
      </w:r>
      <w:r w:rsidR="00BB6594">
        <w:t>a</w:t>
      </w:r>
      <w:r>
        <w:t>d time to fill that week, as there is a chance that module 2 could be delivered before module 1 etc.</w:t>
      </w:r>
    </w:p>
    <w:p w:rsidR="00FE40F2" w:rsidRDefault="00FE40F2" w:rsidP="00B34A21">
      <w:pPr>
        <w:spacing w:line="360" w:lineRule="auto"/>
      </w:pPr>
      <w:r w:rsidRPr="00B34A21">
        <w:rPr>
          <w:rStyle w:val="Heading3Char"/>
        </w:rPr>
        <w:t>Highways Construction</w:t>
      </w:r>
      <w:r>
        <w:t xml:space="preserve"> – Due to wo</w:t>
      </w:r>
      <w:r w:rsidR="00866B6B">
        <w:t>rking in Highways construction</w:t>
      </w:r>
      <w:r>
        <w:t xml:space="preserve"> and the small amount of information that explains the amount of Subbase, or Tarmac that can be installed by an experienced contractor I have produced the </w:t>
      </w:r>
      <w:r w:rsidR="0075483D">
        <w:t>durations</w:t>
      </w:r>
      <w:r>
        <w:t xml:space="preserve"> </w:t>
      </w:r>
      <w:r w:rsidR="0075483D">
        <w:t>biased</w:t>
      </w:r>
      <w:r>
        <w:t xml:space="preserve"> of my own experience</w:t>
      </w:r>
      <w:r w:rsidR="00866B6B">
        <w:t>s</w:t>
      </w:r>
      <w:r>
        <w:t xml:space="preserve">. These </w:t>
      </w:r>
      <w:r w:rsidR="0075483D">
        <w:t>explanations</w:t>
      </w:r>
      <w:r>
        <w:t xml:space="preserve"> can be found below;</w:t>
      </w:r>
    </w:p>
    <w:p w:rsidR="00FE40F2" w:rsidRDefault="0083242E" w:rsidP="00B34A21">
      <w:pPr>
        <w:pStyle w:val="ListParagraph"/>
        <w:numPr>
          <w:ilvl w:val="0"/>
          <w:numId w:val="16"/>
        </w:numPr>
        <w:spacing w:line="360" w:lineRule="auto"/>
      </w:pPr>
      <w:r>
        <w:t xml:space="preserve">Subbase/Road Base – Typically these would be </w:t>
      </w:r>
      <w:r w:rsidR="0075483D">
        <w:t>laid</w:t>
      </w:r>
      <w:r>
        <w:t xml:space="preserve"> and consolidated to a </w:t>
      </w:r>
      <w:r w:rsidR="0075483D">
        <w:t>specified</w:t>
      </w:r>
      <w:r>
        <w:t xml:space="preserve"> depth. This information was not included in the drawing. However in my experience subbase can be installed at roughly 100m2 per day, since the area of the road/carriageway including the bridge is 915m2, it will take approximately 10 days for a single crew to lay the subbase. Since I have proposed to use 2 crews this would be halved to 5 days.</w:t>
      </w:r>
    </w:p>
    <w:p w:rsidR="0083242E" w:rsidRDefault="0083242E" w:rsidP="00B34A21">
      <w:pPr>
        <w:pStyle w:val="ListParagraph"/>
        <w:numPr>
          <w:ilvl w:val="0"/>
          <w:numId w:val="16"/>
        </w:numPr>
        <w:spacing w:line="360" w:lineRule="auto"/>
      </w:pPr>
      <w:r>
        <w:t xml:space="preserve">Drainage – There is no information included on the drawings to suggest drainage facilities, however a good estimation is 4 days, as this would allow for the installation of ducting and trench works with the inclusion of gullies, or </w:t>
      </w:r>
      <w:r w:rsidR="00BB6594">
        <w:t>could</w:t>
      </w:r>
      <w:r>
        <w:t xml:space="preserve"> be </w:t>
      </w:r>
      <w:r w:rsidR="0075483D">
        <w:t>integrated</w:t>
      </w:r>
      <w:r>
        <w:t xml:space="preserve"> into </w:t>
      </w:r>
      <w:r w:rsidR="00BB6594">
        <w:t>kerbing if using specialist drainage facilities such as Beany Kerb.</w:t>
      </w:r>
    </w:p>
    <w:p w:rsidR="0083242E" w:rsidRDefault="0083242E" w:rsidP="00B34A21">
      <w:pPr>
        <w:pStyle w:val="ListParagraph"/>
        <w:numPr>
          <w:ilvl w:val="0"/>
          <w:numId w:val="16"/>
        </w:numPr>
        <w:spacing w:line="360" w:lineRule="auto"/>
      </w:pPr>
      <w:r>
        <w:t xml:space="preserve">Kerbing </w:t>
      </w:r>
      <w:r w:rsidR="0075483D">
        <w:t>–</w:t>
      </w:r>
      <w:r>
        <w:t xml:space="preserve"> </w:t>
      </w:r>
      <w:r w:rsidR="0075483D">
        <w:t xml:space="preserve">Estimating from experience that a crew can install 50m of kerb per day, with the total length of kerbing required on the bridge being 81.3m, </w:t>
      </w:r>
      <w:r w:rsidR="00BB6594">
        <w:t>a</w:t>
      </w:r>
      <w:r w:rsidR="0075483D">
        <w:t xml:space="preserve">nd 2 sides needing to be kerbed, the total length of kerbing will now be 162.6m. </w:t>
      </w:r>
      <w:r w:rsidR="00B53CE3">
        <w:t>Divide</w:t>
      </w:r>
      <w:r w:rsidR="0075483D">
        <w:t xml:space="preserve"> this by 50m </w:t>
      </w:r>
      <w:r w:rsidR="00B53CE3">
        <w:t>produces</w:t>
      </w:r>
      <w:r w:rsidR="0075483D">
        <w:t xml:space="preserve"> a total of 3.246 for 1 crew. </w:t>
      </w:r>
      <w:r w:rsidR="00B53CE3">
        <w:t>Using</w:t>
      </w:r>
      <w:r w:rsidR="0075483D">
        <w:t xml:space="preserve"> 2 crews to install the kerbs as the </w:t>
      </w:r>
      <w:r w:rsidR="0075483D">
        <w:lastRenderedPageBreak/>
        <w:t xml:space="preserve">road would not be open at this point would </w:t>
      </w:r>
      <w:r w:rsidR="00B53CE3">
        <w:t>allow</w:t>
      </w:r>
      <w:r w:rsidR="0075483D">
        <w:t xml:space="preserve"> it to be completed in 2 days. To allow for some time should delays occur I’ve added in 1 </w:t>
      </w:r>
      <w:r w:rsidR="00B53CE3">
        <w:t>extra</w:t>
      </w:r>
      <w:r w:rsidR="0075483D">
        <w:t xml:space="preserve"> day taking the total to 3 </w:t>
      </w:r>
      <w:r w:rsidR="00B53CE3">
        <w:t>days.</w:t>
      </w:r>
    </w:p>
    <w:p w:rsidR="0075483D" w:rsidRDefault="0075483D" w:rsidP="00B34A21">
      <w:pPr>
        <w:pStyle w:val="ListParagraph"/>
        <w:numPr>
          <w:ilvl w:val="0"/>
          <w:numId w:val="16"/>
        </w:numPr>
        <w:spacing w:line="360" w:lineRule="auto"/>
      </w:pPr>
      <w:r>
        <w:t xml:space="preserve">Binder and Surfacing Course – From experience these can be installed </w:t>
      </w:r>
      <w:r w:rsidR="00B53CE3">
        <w:t>much faster</w:t>
      </w:r>
      <w:r>
        <w:t xml:space="preserve"> than subbase, however due to the lack of information on the drawing of the actual area that</w:t>
      </w:r>
      <w:r w:rsidR="00866B6B">
        <w:t xml:space="preserve"> would need to be installed</w:t>
      </w:r>
      <w:r>
        <w:t>, I have elected to use the same length of time as the subbase, as such this will take 5 days each.</w:t>
      </w:r>
    </w:p>
    <w:p w:rsidR="007532AD" w:rsidRDefault="007532AD" w:rsidP="007532AD">
      <w:pPr>
        <w:spacing w:line="360" w:lineRule="auto"/>
      </w:pPr>
    </w:p>
    <w:p w:rsidR="007532AD" w:rsidRDefault="007532AD" w:rsidP="007532AD">
      <w:pPr>
        <w:spacing w:line="360" w:lineRule="auto"/>
        <w:ind w:firstLine="720"/>
      </w:pPr>
      <w:r>
        <w:t xml:space="preserve">From the Gantt </w:t>
      </w:r>
      <w:proofErr w:type="gramStart"/>
      <w:r>
        <w:t>Chart</w:t>
      </w:r>
      <w:proofErr w:type="gramEnd"/>
      <w:r>
        <w:t xml:space="preserve"> provided in Appendix B, and the above points, it would be expected that the </w:t>
      </w:r>
      <w:r>
        <w:t>NPTCBC</w:t>
      </w:r>
      <w:r>
        <w:t xml:space="preserve"> bridge, as shown in the drawing </w:t>
      </w:r>
      <w:r>
        <w:t>D30168/PA/0008</w:t>
      </w:r>
      <w:r>
        <w:t xml:space="preserve"> would take a total of 14 Weeks to build, a total of 68 Working days.</w:t>
      </w:r>
    </w:p>
    <w:p w:rsidR="00B34A21" w:rsidRDefault="00B34A21" w:rsidP="00B34A21">
      <w:pPr>
        <w:spacing w:line="360" w:lineRule="auto"/>
        <w:ind w:left="1080"/>
      </w:pPr>
    </w:p>
    <w:p w:rsidR="0075483D" w:rsidRDefault="003F6CEC" w:rsidP="00B34A21">
      <w:pPr>
        <w:pStyle w:val="Heading3"/>
      </w:pPr>
      <w:r w:rsidRPr="00BB6594">
        <w:t>Resources</w:t>
      </w:r>
    </w:p>
    <w:p w:rsidR="00B34A21" w:rsidRPr="00B34A21" w:rsidRDefault="00B34A21" w:rsidP="00B34A21"/>
    <w:p w:rsidR="00AD3D27" w:rsidRDefault="00AD3D27" w:rsidP="0075483D">
      <w:pPr>
        <w:spacing w:line="360" w:lineRule="auto"/>
      </w:pPr>
      <w:r>
        <w:t xml:space="preserve">A Gantt </w:t>
      </w:r>
      <w:r w:rsidR="003F6CEC">
        <w:t>chart</w:t>
      </w:r>
      <w:r>
        <w:t xml:space="preserve"> normally produced in MS Project or Power Project has the capabilities to include a resource chart within </w:t>
      </w:r>
      <w:r w:rsidR="003F6CEC">
        <w:t>its</w:t>
      </w:r>
      <w:r>
        <w:t xml:space="preserve"> programming. In order to give a projection for the total resources required I have chosen to </w:t>
      </w:r>
      <w:r w:rsidR="003F6CEC">
        <w:t>develop</w:t>
      </w:r>
      <w:r>
        <w:t xml:space="preserve"> labour hours. As such I have assumed that the crews that would </w:t>
      </w:r>
      <w:r w:rsidR="00AB24F1">
        <w:t xml:space="preserve">be </w:t>
      </w:r>
      <w:r>
        <w:t>on site would be made up of the below</w:t>
      </w:r>
      <w:r w:rsidR="00AB24F1">
        <w:t>,</w:t>
      </w:r>
      <w:r>
        <w:t xml:space="preserve"> and would in turn be paid the below rates in accordance with SPONS Civil Engineering (</w:t>
      </w:r>
      <w:r w:rsidR="003F6CEC">
        <w:t>AECOM (2020)).</w:t>
      </w:r>
    </w:p>
    <w:p w:rsidR="003F6CEC" w:rsidRDefault="003F6CEC" w:rsidP="003F6CEC">
      <w:pPr>
        <w:pStyle w:val="ListParagraph"/>
        <w:numPr>
          <w:ilvl w:val="0"/>
          <w:numId w:val="3"/>
        </w:numPr>
        <w:spacing w:line="360" w:lineRule="auto"/>
      </w:pPr>
      <w:r>
        <w:t>Experienced Craftsman (Craft Rate) = £12.70ph</w:t>
      </w:r>
    </w:p>
    <w:p w:rsidR="003F6CEC" w:rsidRDefault="003F6CEC" w:rsidP="003F6CEC">
      <w:pPr>
        <w:pStyle w:val="ListParagraph"/>
        <w:numPr>
          <w:ilvl w:val="0"/>
          <w:numId w:val="3"/>
        </w:numPr>
        <w:spacing w:line="360" w:lineRule="auto"/>
      </w:pPr>
      <w:r>
        <w:t>Experienced Craftsman (Skill Level 1) = 12.06ph</w:t>
      </w:r>
    </w:p>
    <w:p w:rsidR="003F6CEC" w:rsidRDefault="003F6CEC" w:rsidP="003F6CEC">
      <w:pPr>
        <w:pStyle w:val="ListParagraph"/>
        <w:numPr>
          <w:ilvl w:val="0"/>
          <w:numId w:val="3"/>
        </w:numPr>
        <w:spacing w:line="360" w:lineRule="auto"/>
      </w:pPr>
      <w:r>
        <w:t>Labourer (Skill Level 4) = 10.27ph</w:t>
      </w:r>
    </w:p>
    <w:p w:rsidR="003F6CEC" w:rsidRDefault="003F6CEC" w:rsidP="003F6CEC">
      <w:pPr>
        <w:pStyle w:val="ListParagraph"/>
        <w:numPr>
          <w:ilvl w:val="0"/>
          <w:numId w:val="3"/>
        </w:numPr>
        <w:spacing w:line="360" w:lineRule="auto"/>
      </w:pPr>
      <w:r>
        <w:t>Labour (Skill Level 4) = 10.27ph</w:t>
      </w:r>
    </w:p>
    <w:p w:rsidR="003F6CEC" w:rsidRDefault="003F6CEC" w:rsidP="00B34A21">
      <w:pPr>
        <w:spacing w:line="360" w:lineRule="auto"/>
      </w:pPr>
      <w:r>
        <w:t xml:space="preserve">Assuming the above rates for a single gang these would be doubled in order to include both Gang A and Gang B, Using the Resource element on the Programme of works it is possible to produce a Resource Chart. Please see attached file in Appendix </w:t>
      </w:r>
      <w:r w:rsidR="00BB6594">
        <w:t>C</w:t>
      </w:r>
      <w:r>
        <w:t>. This will show the total projected labour hours for the project</w:t>
      </w:r>
      <w:r w:rsidR="00AB24F1">
        <w:t>,</w:t>
      </w:r>
      <w:r>
        <w:t xml:space="preserve"> as well as the total projected labour cost for each gang </w:t>
      </w:r>
      <w:r w:rsidR="00AB24F1">
        <w:t>based</w:t>
      </w:r>
      <w:r>
        <w:t xml:space="preserve"> on the areas in which they are working. However</w:t>
      </w:r>
      <w:r w:rsidR="00AB24F1">
        <w:t>,</w:t>
      </w:r>
      <w:r>
        <w:t xml:space="preserve"> due to the inclusion of Piling and the use of the modular transporters, these would be subcontracted out to specialist firms, as such this would be included in a Bill of Quantities as a separate Quote.</w:t>
      </w:r>
    </w:p>
    <w:p w:rsidR="00B34A21" w:rsidRDefault="00B34A21">
      <w:r>
        <w:br w:type="page"/>
      </w:r>
    </w:p>
    <w:p w:rsidR="00FC3632" w:rsidRDefault="00FC3632" w:rsidP="00B34A21">
      <w:pPr>
        <w:pStyle w:val="Heading1"/>
      </w:pPr>
      <w:r>
        <w:lastRenderedPageBreak/>
        <w:t>Evaluation</w:t>
      </w:r>
    </w:p>
    <w:p w:rsidR="00B34A21" w:rsidRPr="00B34A21" w:rsidRDefault="00B34A21" w:rsidP="00B34A21"/>
    <w:p w:rsidR="008D17C1" w:rsidRDefault="008D17C1" w:rsidP="00FC3632">
      <w:pPr>
        <w:spacing w:line="360" w:lineRule="auto"/>
      </w:pPr>
      <w:r>
        <w:tab/>
        <w:t xml:space="preserve">Good and effective project planning is essential for project management. The project manager/contractor would </w:t>
      </w:r>
      <w:r w:rsidR="00B34A21">
        <w:t>often</w:t>
      </w:r>
      <w:r w:rsidR="00AB24F1">
        <w:t xml:space="preserve"> use</w:t>
      </w:r>
      <w:r>
        <w:t xml:space="preserve"> the WBS as an aid for further programming. As shown above the WBS structure is normally 3 Levels, however it is possible to expand this further and further until it becomes a step by step in order to complete a project. However</w:t>
      </w:r>
      <w:r w:rsidR="00AB24F1">
        <w:t>,</w:t>
      </w:r>
      <w:r>
        <w:t xml:space="preserve"> as suggested in Cooke and Williams (2009, pp134) it can be argued that at this point the document would become too large and complex, and would as a result loose its effectiveness, especially in relation to a large Civil Engineering project.</w:t>
      </w:r>
    </w:p>
    <w:p w:rsidR="008D17C1" w:rsidRDefault="008D17C1" w:rsidP="00FC3632">
      <w:pPr>
        <w:spacing w:line="360" w:lineRule="auto"/>
      </w:pPr>
      <w:r>
        <w:tab/>
        <w:t xml:space="preserve">The creation of the Gantt </w:t>
      </w:r>
      <w:proofErr w:type="gramStart"/>
      <w:r>
        <w:t>Chart</w:t>
      </w:r>
      <w:proofErr w:type="gramEnd"/>
      <w:r>
        <w:t xml:space="preserve"> is the main focus of the WBS, as this will allow the project manager to programme and deal with complex situations before work begins on site, (</w:t>
      </w:r>
      <w:proofErr w:type="spellStart"/>
      <w:r>
        <w:t>e.g</w:t>
      </w:r>
      <w:proofErr w:type="spellEnd"/>
      <w:r>
        <w:t xml:space="preserve"> Piling near token bridge, installation of </w:t>
      </w:r>
      <w:r w:rsidR="00DA287B">
        <w:t>bridge</w:t>
      </w:r>
      <w:r>
        <w:t xml:space="preserve"> modules/spans). It is not normally used in order to price up or estimate the cost of the project, this would be done through the use of a Bill of Quantities, which would normally be informed by the Programme of works, (durations). However</w:t>
      </w:r>
      <w:r w:rsidR="00AB24F1">
        <w:t>,</w:t>
      </w:r>
      <w:r>
        <w:t xml:space="preserve"> the Gantt Chart can be used in order to show labour hours, which will give the contractor </w:t>
      </w:r>
      <w:r w:rsidR="00B34A21">
        <w:t>an indication of cost, and allow the contractor to ensure that labour and plant is used effectively from one site to another (</w:t>
      </w:r>
      <w:proofErr w:type="spellStart"/>
      <w:r w:rsidR="00B34A21">
        <w:t>e.g</w:t>
      </w:r>
      <w:proofErr w:type="spellEnd"/>
      <w:r w:rsidR="00B34A21">
        <w:t xml:space="preserve"> dumper truck only being on site when needed, then moving to another site instead of standing).</w:t>
      </w:r>
    </w:p>
    <w:p w:rsidR="000B69DA" w:rsidRDefault="000B69DA" w:rsidP="00FC3632">
      <w:pPr>
        <w:spacing w:line="360" w:lineRule="auto"/>
      </w:pPr>
    </w:p>
    <w:p w:rsidR="004A5835" w:rsidRDefault="004A5835" w:rsidP="00FC3632">
      <w:pPr>
        <w:spacing w:line="360" w:lineRule="auto"/>
      </w:pPr>
      <w:r>
        <w:tab/>
        <w:t>While shown in Appendix B it is possible to create a Programme of Works (Gantt Chart) within excel, using the cells and assigning a certain length of time, th</w:t>
      </w:r>
      <w:r w:rsidR="00AB24F1">
        <w:t xml:space="preserve">is is not the most effective or </w:t>
      </w:r>
      <w:r>
        <w:t>efficient means of producing the information and has several disadvantages.</w:t>
      </w:r>
    </w:p>
    <w:p w:rsidR="004A5835" w:rsidRDefault="004A5835" w:rsidP="00FC3632">
      <w:pPr>
        <w:spacing w:line="360" w:lineRule="auto"/>
      </w:pPr>
      <w:r>
        <w:tab/>
        <w:t>When producing a programme, some actions undertaken on site can be completed concurrently, or with a small delay, (i.e</w:t>
      </w:r>
      <w:r w:rsidR="00AB24F1">
        <w:t>.</w:t>
      </w:r>
      <w:r>
        <w:t xml:space="preserve"> Pile Installation and Pile Cap Formation). This is known as Lead and Lag. While this can be done in excel it is difficult to show the Lead or Lag. Also the production of the Linked </w:t>
      </w:r>
      <w:r w:rsidR="000655EE">
        <w:t>element</w:t>
      </w:r>
      <w:r>
        <w:t xml:space="preserve"> is all but impossible, due to the cellular nature of excel, which is what makes the programme efficient in other areas (accounting), it prevents the cells from being linked without extensive knowledge of the functions of excel. Due to this if certain dates are altered, say on a site where a delivery is late (i.e</w:t>
      </w:r>
      <w:r w:rsidR="001D0088">
        <w:t>.</w:t>
      </w:r>
      <w:r>
        <w:t xml:space="preserve"> Material Delivery or Modular Transport) this would require the whole chart to be altered, which due to the issue outlined above would require extensive work, alteration to excel, which is time consuming. It is important to note that the Programme of Works is a living document, and must reflect changes on site as they occur, as such the programme must be easily altered, especially with new BIM Working practices.</w:t>
      </w:r>
    </w:p>
    <w:p w:rsidR="00B34A21" w:rsidRDefault="004A5835" w:rsidP="00FC3632">
      <w:pPr>
        <w:spacing w:line="360" w:lineRule="auto"/>
      </w:pPr>
      <w:r>
        <w:lastRenderedPageBreak/>
        <w:tab/>
      </w:r>
      <w:r w:rsidR="000655EE">
        <w:t>Managing</w:t>
      </w:r>
      <w:r>
        <w:t xml:space="preserve"> </w:t>
      </w:r>
      <w:r w:rsidR="000655EE">
        <w:t>resources</w:t>
      </w:r>
      <w:r>
        <w:t xml:space="preserve"> through excel, while once</w:t>
      </w:r>
      <w:r w:rsidR="000655EE">
        <w:t xml:space="preserve"> again possible to accomplish</w:t>
      </w:r>
      <w:r>
        <w:t>, requires</w:t>
      </w:r>
      <w:r w:rsidR="000655EE">
        <w:t xml:space="preserve"> additional time and resources, which in today’s busy Civil Engineering industry is time that is needed elsewhere. It is due to these reasons and others, </w:t>
      </w:r>
      <w:r w:rsidR="00B34A21">
        <w:t>programmes such as Microsoft Project and P</w:t>
      </w:r>
      <w:r w:rsidR="000655EE">
        <w:t>ower Project were created in order to allow Linked Gantt Charts to be completed and resources managed more efficiently.</w:t>
      </w:r>
    </w:p>
    <w:p w:rsidR="00B34A21" w:rsidRDefault="00B34A21" w:rsidP="00FC3632">
      <w:pPr>
        <w:spacing w:line="360" w:lineRule="auto"/>
      </w:pPr>
      <w:r>
        <w:tab/>
        <w:t>In conclusion,</w:t>
      </w:r>
      <w:r w:rsidR="00DE2549">
        <w:t xml:space="preserve"> effective project management through the correct usage of a Work Breakdown Structure Is essential, as this document informs the project manager or contractor on the method of construction, which would be used in both the Method Statement, and programme of works. All of these documents is an essential and important process in effective project management and control.</w:t>
      </w:r>
    </w:p>
    <w:p w:rsidR="00255F1C" w:rsidRDefault="00255F1C" w:rsidP="00B34A21">
      <w:pPr>
        <w:spacing w:line="360" w:lineRule="auto"/>
      </w:pPr>
    </w:p>
    <w:p w:rsidR="00FC3632" w:rsidRDefault="00FC3632" w:rsidP="00FC3632">
      <w:pPr>
        <w:spacing w:line="360" w:lineRule="auto"/>
      </w:pPr>
    </w:p>
    <w:p w:rsidR="00FC3632" w:rsidRDefault="00FC3632">
      <w:r>
        <w:br w:type="page"/>
      </w:r>
    </w:p>
    <w:p w:rsidR="00FC3632" w:rsidRDefault="00FC3632" w:rsidP="00B34A21">
      <w:pPr>
        <w:pStyle w:val="Heading1"/>
      </w:pPr>
      <w:r>
        <w:lastRenderedPageBreak/>
        <w:t>References</w:t>
      </w:r>
    </w:p>
    <w:p w:rsidR="00B34A21" w:rsidRPr="00B34A21" w:rsidRDefault="00B34A21" w:rsidP="00B34A21"/>
    <w:p w:rsidR="00FC3632" w:rsidRDefault="00701E3F" w:rsidP="00FC3632">
      <w:pPr>
        <w:spacing w:line="360" w:lineRule="auto"/>
      </w:pPr>
      <w:r>
        <w:t xml:space="preserve">Cooke. B and Williams. P (23 Jan 2009) </w:t>
      </w:r>
      <w:r w:rsidRPr="00701E3F">
        <w:rPr>
          <w:i/>
        </w:rPr>
        <w:t>Construction Planning, programming and control</w:t>
      </w:r>
      <w:r>
        <w:t>. 3</w:t>
      </w:r>
      <w:r w:rsidRPr="00701E3F">
        <w:rPr>
          <w:vertAlign w:val="superscript"/>
        </w:rPr>
        <w:t>rd</w:t>
      </w:r>
      <w:r>
        <w:t xml:space="preserve"> Edition. Wiley-Blackwell</w:t>
      </w:r>
    </w:p>
    <w:p w:rsidR="00FC3632" w:rsidRDefault="00701E3F" w:rsidP="00FC3632">
      <w:pPr>
        <w:spacing w:line="360" w:lineRule="auto"/>
      </w:pPr>
      <w:r>
        <w:t xml:space="preserve">In Text – Cooke and Williams (2009, </w:t>
      </w:r>
      <w:proofErr w:type="spellStart"/>
      <w:r>
        <w:t>ppxx</w:t>
      </w:r>
      <w:proofErr w:type="spellEnd"/>
      <w:r>
        <w:t>-xx)</w:t>
      </w:r>
    </w:p>
    <w:p w:rsidR="00701E3F" w:rsidRDefault="00701E3F" w:rsidP="00FC3632">
      <w:pPr>
        <w:spacing w:line="360" w:lineRule="auto"/>
      </w:pPr>
    </w:p>
    <w:p w:rsidR="00701E3F" w:rsidRDefault="00A400B0" w:rsidP="00FC3632">
      <w:pPr>
        <w:spacing w:line="360" w:lineRule="auto"/>
      </w:pPr>
      <w:r>
        <w:t xml:space="preserve">FC International (2020) </w:t>
      </w:r>
      <w:proofErr w:type="gramStart"/>
      <w:r w:rsidRPr="00A400B0">
        <w:rPr>
          <w:i/>
        </w:rPr>
        <w:t>How</w:t>
      </w:r>
      <w:proofErr w:type="gramEnd"/>
      <w:r w:rsidRPr="00A400B0">
        <w:rPr>
          <w:i/>
        </w:rPr>
        <w:t xml:space="preserve"> important is the Construction Programme</w:t>
      </w:r>
      <w:r>
        <w:t xml:space="preserve">. Available </w:t>
      </w:r>
      <w:proofErr w:type="gramStart"/>
      <w:r>
        <w:t>at :</w:t>
      </w:r>
      <w:proofErr w:type="gramEnd"/>
      <w:r>
        <w:t xml:space="preserve"> </w:t>
      </w:r>
      <w:hyperlink r:id="rId10" w:history="1">
        <w:r w:rsidRPr="004C3DFA">
          <w:rPr>
            <w:rStyle w:val="Hyperlink"/>
          </w:rPr>
          <w:t>https://www.fsc-intl.com/news/how-important-is-the-construction-programme.html</w:t>
        </w:r>
      </w:hyperlink>
      <w:r>
        <w:t xml:space="preserve"> (Accessed 31/3/2020)</w:t>
      </w:r>
    </w:p>
    <w:p w:rsidR="00701E3F" w:rsidRDefault="00A400B0" w:rsidP="00FC3632">
      <w:pPr>
        <w:spacing w:line="360" w:lineRule="auto"/>
      </w:pPr>
      <w:r>
        <w:t>In Text – FC International (2020)</w:t>
      </w:r>
    </w:p>
    <w:p w:rsidR="00A400B0" w:rsidRDefault="00A400B0" w:rsidP="00FC3632">
      <w:pPr>
        <w:spacing w:line="360" w:lineRule="auto"/>
      </w:pPr>
    </w:p>
    <w:p w:rsidR="00A400B0" w:rsidRDefault="00A400B0" w:rsidP="00FC3632">
      <w:pPr>
        <w:spacing w:line="360" w:lineRule="auto"/>
      </w:pPr>
      <w:r>
        <w:t xml:space="preserve">Project Management.com (2018) </w:t>
      </w:r>
      <w:r w:rsidRPr="00A400B0">
        <w:rPr>
          <w:i/>
        </w:rPr>
        <w:t xml:space="preserve">Advantages and </w:t>
      </w:r>
      <w:proofErr w:type="spellStart"/>
      <w:r w:rsidRPr="00A400B0">
        <w:rPr>
          <w:i/>
        </w:rPr>
        <w:t>Disadvatages</w:t>
      </w:r>
      <w:proofErr w:type="spellEnd"/>
      <w:r w:rsidRPr="00A400B0">
        <w:rPr>
          <w:i/>
        </w:rPr>
        <w:t xml:space="preserve"> of Gantt Charts.</w:t>
      </w:r>
      <w:r>
        <w:rPr>
          <w:i/>
        </w:rPr>
        <w:t xml:space="preserve"> </w:t>
      </w:r>
      <w:r>
        <w:t xml:space="preserve">Available at </w:t>
      </w:r>
      <w:hyperlink r:id="rId11" w:history="1">
        <w:r w:rsidRPr="004C3DFA">
          <w:rPr>
            <w:rStyle w:val="Hyperlink"/>
          </w:rPr>
          <w:t>https://project-management.com/advantages-and-disadvantages-of-gantt-charts/</w:t>
        </w:r>
      </w:hyperlink>
      <w:r>
        <w:t xml:space="preserve"> (Accessed 31/3/2020)</w:t>
      </w:r>
    </w:p>
    <w:p w:rsidR="00A400B0" w:rsidRPr="00A400B0" w:rsidRDefault="00A400B0" w:rsidP="00FC3632">
      <w:pPr>
        <w:spacing w:line="360" w:lineRule="auto"/>
      </w:pPr>
      <w:r>
        <w:t>In Text – Project Management.com (2018)</w:t>
      </w:r>
    </w:p>
    <w:p w:rsidR="00701E3F" w:rsidRDefault="00701E3F" w:rsidP="00FC3632">
      <w:pPr>
        <w:spacing w:line="360" w:lineRule="auto"/>
      </w:pPr>
    </w:p>
    <w:p w:rsidR="0044562C" w:rsidRDefault="0044562C" w:rsidP="00FC3632">
      <w:pPr>
        <w:spacing w:line="360" w:lineRule="auto"/>
      </w:pPr>
      <w:r>
        <w:t xml:space="preserve">(Online) </w:t>
      </w:r>
      <w:r w:rsidRPr="0044562C">
        <w:rPr>
          <w:i/>
        </w:rPr>
        <w:t xml:space="preserve">MK </w:t>
      </w:r>
      <w:proofErr w:type="spellStart"/>
      <w:r w:rsidRPr="0044562C">
        <w:rPr>
          <w:i/>
        </w:rPr>
        <w:t>Piliing</w:t>
      </w:r>
      <w:proofErr w:type="spellEnd"/>
      <w:r w:rsidRPr="0044562C">
        <w:rPr>
          <w:i/>
        </w:rPr>
        <w:t xml:space="preserve"> North West Limited – Piling </w:t>
      </w:r>
      <w:proofErr w:type="spellStart"/>
      <w:r w:rsidRPr="0044562C">
        <w:rPr>
          <w:i/>
        </w:rPr>
        <w:t>Fequently</w:t>
      </w:r>
      <w:proofErr w:type="spellEnd"/>
      <w:r w:rsidRPr="0044562C">
        <w:rPr>
          <w:i/>
        </w:rPr>
        <w:t xml:space="preserve"> Asked Questions</w:t>
      </w:r>
      <w:r>
        <w:t xml:space="preserve">. Available </w:t>
      </w:r>
      <w:hyperlink r:id="rId12" w:history="1">
        <w:r w:rsidRPr="00DE51E6">
          <w:rPr>
            <w:rStyle w:val="Hyperlink"/>
          </w:rPr>
          <w:t>https://www.mkpiling.co.uk/piling_faq%27s_-_piling_specialists-_piling_contractors/3</w:t>
        </w:r>
      </w:hyperlink>
      <w:r>
        <w:t xml:space="preserve"> (Accessed 6/4/2020)</w:t>
      </w:r>
    </w:p>
    <w:p w:rsidR="0044562C" w:rsidRDefault="0044562C" w:rsidP="00FC3632">
      <w:pPr>
        <w:spacing w:line="360" w:lineRule="auto"/>
      </w:pPr>
      <w:r>
        <w:t>In Text – (</w:t>
      </w:r>
      <w:hyperlink r:id="rId13" w:history="1">
        <w:r w:rsidRPr="00DE51E6">
          <w:rPr>
            <w:rStyle w:val="Hyperlink"/>
          </w:rPr>
          <w:t>https://www.mkpiling.co.uk/piling_faq%27s_-_piling_specialists-_piling_contractors/3</w:t>
        </w:r>
      </w:hyperlink>
      <w:r>
        <w:t>, no date)</w:t>
      </w:r>
    </w:p>
    <w:p w:rsidR="00AD3D27" w:rsidRDefault="00AD3D27" w:rsidP="00FC3632">
      <w:pPr>
        <w:spacing w:line="360" w:lineRule="auto"/>
      </w:pPr>
    </w:p>
    <w:p w:rsidR="00A44D48" w:rsidRDefault="00A44D48" w:rsidP="00FC3632">
      <w:pPr>
        <w:spacing w:line="360" w:lineRule="auto"/>
      </w:pPr>
      <w:r>
        <w:t xml:space="preserve">AECOM (2020) </w:t>
      </w:r>
      <w:proofErr w:type="spellStart"/>
      <w:r>
        <w:t>Spon’s</w:t>
      </w:r>
      <w:proofErr w:type="spellEnd"/>
      <w:r>
        <w:t xml:space="preserve"> Civil Engineering and Highways Works Price Book. Available at: </w:t>
      </w:r>
      <w:hyperlink r:id="rId14" w:history="1">
        <w:r w:rsidRPr="009A0C70">
          <w:rPr>
            <w:rStyle w:val="Hyperlink"/>
          </w:rPr>
          <w:t>https://moodle.uwtsd.ac.uk/pluginfile.php/351415/mod_resource/content/0/Spon_s%20Civil%202020.pdf</w:t>
        </w:r>
      </w:hyperlink>
      <w:r>
        <w:t xml:space="preserve"> (Accessed; 16/3/2020)</w:t>
      </w:r>
    </w:p>
    <w:p w:rsidR="00A44D48" w:rsidRDefault="00A44D48" w:rsidP="00FC3632">
      <w:pPr>
        <w:spacing w:line="360" w:lineRule="auto"/>
      </w:pPr>
      <w:r>
        <w:t xml:space="preserve">In Text </w:t>
      </w:r>
      <w:r w:rsidR="003F6CEC">
        <w:t>–</w:t>
      </w:r>
      <w:r>
        <w:t xml:space="preserve"> </w:t>
      </w:r>
      <w:r w:rsidR="003F6CEC">
        <w:t>AECOM (2020)</w:t>
      </w:r>
    </w:p>
    <w:sectPr w:rsidR="00A44D48" w:rsidSect="00B3708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2773" w:rsidRDefault="00202773" w:rsidP="000B69DA">
      <w:pPr>
        <w:spacing w:after="0" w:line="240" w:lineRule="auto"/>
      </w:pPr>
      <w:r>
        <w:separator/>
      </w:r>
    </w:p>
  </w:endnote>
  <w:endnote w:type="continuationSeparator" w:id="0">
    <w:p w:rsidR="00202773" w:rsidRDefault="00202773" w:rsidP="000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0878657"/>
      <w:docPartObj>
        <w:docPartGallery w:val="Page Numbers (Bottom of Page)"/>
        <w:docPartUnique/>
      </w:docPartObj>
    </w:sdtPr>
    <w:sdtEndPr>
      <w:rPr>
        <w:color w:val="7F7F7F" w:themeColor="background1" w:themeShade="7F"/>
        <w:spacing w:val="60"/>
      </w:rPr>
    </w:sdtEndPr>
    <w:sdtContent>
      <w:p w:rsidR="0070349E" w:rsidRDefault="0070349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532AD">
          <w:rPr>
            <w:noProof/>
          </w:rPr>
          <w:t>12</w:t>
        </w:r>
        <w:r>
          <w:rPr>
            <w:noProof/>
          </w:rPr>
          <w:fldChar w:fldCharType="end"/>
        </w:r>
        <w:r>
          <w:t xml:space="preserve"> | </w:t>
        </w:r>
        <w:r>
          <w:rPr>
            <w:color w:val="7F7F7F" w:themeColor="background1" w:themeShade="7F"/>
            <w:spacing w:val="60"/>
          </w:rPr>
          <w:t>Page</w:t>
        </w:r>
      </w:p>
    </w:sdtContent>
  </w:sdt>
  <w:p w:rsidR="000B69DA" w:rsidRDefault="000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2773" w:rsidRDefault="00202773" w:rsidP="000B69DA">
      <w:pPr>
        <w:spacing w:after="0" w:line="240" w:lineRule="auto"/>
      </w:pPr>
      <w:r>
        <w:separator/>
      </w:r>
    </w:p>
  </w:footnote>
  <w:footnote w:type="continuationSeparator" w:id="0">
    <w:p w:rsidR="00202773" w:rsidRDefault="00202773" w:rsidP="000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8320A"/>
    <w:multiLevelType w:val="hybridMultilevel"/>
    <w:tmpl w:val="D772C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2509F"/>
    <w:multiLevelType w:val="hybridMultilevel"/>
    <w:tmpl w:val="6BA65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C246E"/>
    <w:multiLevelType w:val="hybridMultilevel"/>
    <w:tmpl w:val="A04AE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B1254"/>
    <w:multiLevelType w:val="hybridMultilevel"/>
    <w:tmpl w:val="B156B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045DA"/>
    <w:multiLevelType w:val="hybridMultilevel"/>
    <w:tmpl w:val="E2CEA8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001F22"/>
    <w:multiLevelType w:val="hybridMultilevel"/>
    <w:tmpl w:val="402C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44625C"/>
    <w:multiLevelType w:val="hybridMultilevel"/>
    <w:tmpl w:val="454C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E25946"/>
    <w:multiLevelType w:val="hybridMultilevel"/>
    <w:tmpl w:val="11287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B311D2"/>
    <w:multiLevelType w:val="hybridMultilevel"/>
    <w:tmpl w:val="A6A484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6961914"/>
    <w:multiLevelType w:val="hybridMultilevel"/>
    <w:tmpl w:val="EEA28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A697307"/>
    <w:multiLevelType w:val="hybridMultilevel"/>
    <w:tmpl w:val="2280CD6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0F5820"/>
    <w:multiLevelType w:val="hybridMultilevel"/>
    <w:tmpl w:val="2AA0B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33326"/>
    <w:multiLevelType w:val="hybridMultilevel"/>
    <w:tmpl w:val="28F0D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F24FE3"/>
    <w:multiLevelType w:val="hybridMultilevel"/>
    <w:tmpl w:val="EEA28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E5C4BB4"/>
    <w:multiLevelType w:val="hybridMultilevel"/>
    <w:tmpl w:val="2D80F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75B3B"/>
    <w:multiLevelType w:val="hybridMultilevel"/>
    <w:tmpl w:val="6A06E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43CA8"/>
    <w:multiLevelType w:val="hybridMultilevel"/>
    <w:tmpl w:val="AF20FA0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F460E02"/>
    <w:multiLevelType w:val="hybridMultilevel"/>
    <w:tmpl w:val="2E1A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C31D0"/>
    <w:multiLevelType w:val="hybridMultilevel"/>
    <w:tmpl w:val="7B1C5C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047077"/>
    <w:multiLevelType w:val="hybridMultilevel"/>
    <w:tmpl w:val="AF20FA0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5"/>
  </w:num>
  <w:num w:numId="2">
    <w:abstractNumId w:val="17"/>
  </w:num>
  <w:num w:numId="3">
    <w:abstractNumId w:val="11"/>
  </w:num>
  <w:num w:numId="4">
    <w:abstractNumId w:val="3"/>
  </w:num>
  <w:num w:numId="5">
    <w:abstractNumId w:val="18"/>
  </w:num>
  <w:num w:numId="6">
    <w:abstractNumId w:val="6"/>
  </w:num>
  <w:num w:numId="7">
    <w:abstractNumId w:val="7"/>
  </w:num>
  <w:num w:numId="8">
    <w:abstractNumId w:val="5"/>
  </w:num>
  <w:num w:numId="9">
    <w:abstractNumId w:val="1"/>
  </w:num>
  <w:num w:numId="10">
    <w:abstractNumId w:val="13"/>
  </w:num>
  <w:num w:numId="11">
    <w:abstractNumId w:val="9"/>
  </w:num>
  <w:num w:numId="12">
    <w:abstractNumId w:val="8"/>
  </w:num>
  <w:num w:numId="13">
    <w:abstractNumId w:val="4"/>
  </w:num>
  <w:num w:numId="14">
    <w:abstractNumId w:val="2"/>
  </w:num>
  <w:num w:numId="15">
    <w:abstractNumId w:val="19"/>
  </w:num>
  <w:num w:numId="16">
    <w:abstractNumId w:val="16"/>
  </w:num>
  <w:num w:numId="17">
    <w:abstractNumId w:val="14"/>
  </w:num>
  <w:num w:numId="18">
    <w:abstractNumId w:val="10"/>
  </w:num>
  <w:num w:numId="19">
    <w:abstractNumId w:val="0"/>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84E"/>
    <w:rsid w:val="00006024"/>
    <w:rsid w:val="000655EE"/>
    <w:rsid w:val="00090E83"/>
    <w:rsid w:val="000B69DA"/>
    <w:rsid w:val="000C20D4"/>
    <w:rsid w:val="001412C1"/>
    <w:rsid w:val="001D0088"/>
    <w:rsid w:val="00202773"/>
    <w:rsid w:val="00243211"/>
    <w:rsid w:val="00255F1C"/>
    <w:rsid w:val="0029782D"/>
    <w:rsid w:val="002E6FF4"/>
    <w:rsid w:val="002E7414"/>
    <w:rsid w:val="00323576"/>
    <w:rsid w:val="003872CA"/>
    <w:rsid w:val="003970CA"/>
    <w:rsid w:val="003A4540"/>
    <w:rsid w:val="003B6B6D"/>
    <w:rsid w:val="003F3F2E"/>
    <w:rsid w:val="003F6CEC"/>
    <w:rsid w:val="0042232B"/>
    <w:rsid w:val="0044562C"/>
    <w:rsid w:val="0047167B"/>
    <w:rsid w:val="004A5835"/>
    <w:rsid w:val="00536B49"/>
    <w:rsid w:val="005909E6"/>
    <w:rsid w:val="005C7E94"/>
    <w:rsid w:val="00612578"/>
    <w:rsid w:val="00625FB3"/>
    <w:rsid w:val="00683246"/>
    <w:rsid w:val="00701E3F"/>
    <w:rsid w:val="0070349E"/>
    <w:rsid w:val="00715DB3"/>
    <w:rsid w:val="00722F38"/>
    <w:rsid w:val="007532AD"/>
    <w:rsid w:val="0075483D"/>
    <w:rsid w:val="007711C0"/>
    <w:rsid w:val="007D3BC5"/>
    <w:rsid w:val="007D5F78"/>
    <w:rsid w:val="007F19AE"/>
    <w:rsid w:val="007F58ED"/>
    <w:rsid w:val="0083242E"/>
    <w:rsid w:val="00866B6B"/>
    <w:rsid w:val="008D17C1"/>
    <w:rsid w:val="00947EE8"/>
    <w:rsid w:val="0098460D"/>
    <w:rsid w:val="009A0E16"/>
    <w:rsid w:val="009E5F46"/>
    <w:rsid w:val="00A067F7"/>
    <w:rsid w:val="00A1565C"/>
    <w:rsid w:val="00A37481"/>
    <w:rsid w:val="00A400B0"/>
    <w:rsid w:val="00A44D48"/>
    <w:rsid w:val="00A47C7A"/>
    <w:rsid w:val="00A91195"/>
    <w:rsid w:val="00AB24F1"/>
    <w:rsid w:val="00AD3D27"/>
    <w:rsid w:val="00AD45ED"/>
    <w:rsid w:val="00B34A21"/>
    <w:rsid w:val="00B3708D"/>
    <w:rsid w:val="00B53CE3"/>
    <w:rsid w:val="00BB25EE"/>
    <w:rsid w:val="00BB6594"/>
    <w:rsid w:val="00BD08C8"/>
    <w:rsid w:val="00BD3B0A"/>
    <w:rsid w:val="00C12FFB"/>
    <w:rsid w:val="00C231D0"/>
    <w:rsid w:val="00C558A6"/>
    <w:rsid w:val="00C94808"/>
    <w:rsid w:val="00D1484E"/>
    <w:rsid w:val="00D56DB6"/>
    <w:rsid w:val="00D7301A"/>
    <w:rsid w:val="00D900C9"/>
    <w:rsid w:val="00DA287B"/>
    <w:rsid w:val="00DE2549"/>
    <w:rsid w:val="00DF581F"/>
    <w:rsid w:val="00E169C7"/>
    <w:rsid w:val="00E45A89"/>
    <w:rsid w:val="00E46DDC"/>
    <w:rsid w:val="00EB4533"/>
    <w:rsid w:val="00F440F1"/>
    <w:rsid w:val="00F47BA4"/>
    <w:rsid w:val="00F741FB"/>
    <w:rsid w:val="00FC3632"/>
    <w:rsid w:val="00FE40F2"/>
    <w:rsid w:val="00FE4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A74D2"/>
  <w15:chartTrackingRefBased/>
  <w15:docId w15:val="{AF30E396-00D5-48DB-B1B3-AEDA37246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6FF4"/>
  </w:style>
  <w:style w:type="paragraph" w:styleId="Heading1">
    <w:name w:val="heading 1"/>
    <w:basedOn w:val="Normal"/>
    <w:next w:val="Normal"/>
    <w:link w:val="Heading1Char"/>
    <w:uiPriority w:val="9"/>
    <w:qFormat/>
    <w:rsid w:val="00B34A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34A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34A2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4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3632"/>
    <w:pPr>
      <w:ind w:left="720"/>
      <w:contextualSpacing/>
    </w:pPr>
  </w:style>
  <w:style w:type="character" w:styleId="Hyperlink">
    <w:name w:val="Hyperlink"/>
    <w:basedOn w:val="DefaultParagraphFont"/>
    <w:uiPriority w:val="99"/>
    <w:unhideWhenUsed/>
    <w:rsid w:val="00A400B0"/>
    <w:rPr>
      <w:color w:val="0563C1" w:themeColor="hyperlink"/>
      <w:u w:val="single"/>
    </w:rPr>
  </w:style>
  <w:style w:type="character" w:customStyle="1" w:styleId="Heading1Char">
    <w:name w:val="Heading 1 Char"/>
    <w:basedOn w:val="DefaultParagraphFont"/>
    <w:link w:val="Heading1"/>
    <w:uiPriority w:val="9"/>
    <w:rsid w:val="00B34A2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34A2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34A2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0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9DA"/>
  </w:style>
  <w:style w:type="paragraph" w:styleId="Footer">
    <w:name w:val="footer"/>
    <w:basedOn w:val="Normal"/>
    <w:link w:val="FooterChar"/>
    <w:uiPriority w:val="99"/>
    <w:unhideWhenUsed/>
    <w:rsid w:val="000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3704970">
      <w:bodyDiv w:val="1"/>
      <w:marLeft w:val="0"/>
      <w:marRight w:val="0"/>
      <w:marTop w:val="0"/>
      <w:marBottom w:val="0"/>
      <w:divBdr>
        <w:top w:val="none" w:sz="0" w:space="0" w:color="auto"/>
        <w:left w:val="none" w:sz="0" w:space="0" w:color="auto"/>
        <w:bottom w:val="none" w:sz="0" w:space="0" w:color="auto"/>
        <w:right w:val="none" w:sz="0" w:space="0" w:color="auto"/>
      </w:divBdr>
    </w:div>
    <w:div w:id="901452384">
      <w:bodyDiv w:val="1"/>
      <w:marLeft w:val="0"/>
      <w:marRight w:val="0"/>
      <w:marTop w:val="0"/>
      <w:marBottom w:val="0"/>
      <w:divBdr>
        <w:top w:val="none" w:sz="0" w:space="0" w:color="auto"/>
        <w:left w:val="none" w:sz="0" w:space="0" w:color="auto"/>
        <w:bottom w:val="none" w:sz="0" w:space="0" w:color="auto"/>
        <w:right w:val="none" w:sz="0" w:space="0" w:color="auto"/>
      </w:divBdr>
    </w:div>
    <w:div w:id="1292976888">
      <w:bodyDiv w:val="1"/>
      <w:marLeft w:val="0"/>
      <w:marRight w:val="0"/>
      <w:marTop w:val="0"/>
      <w:marBottom w:val="0"/>
      <w:divBdr>
        <w:top w:val="none" w:sz="0" w:space="0" w:color="auto"/>
        <w:left w:val="none" w:sz="0" w:space="0" w:color="auto"/>
        <w:bottom w:val="none" w:sz="0" w:space="0" w:color="auto"/>
        <w:right w:val="none" w:sz="0" w:space="0" w:color="auto"/>
      </w:divBdr>
    </w:div>
    <w:div w:id="197428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kpiling.co.uk/piling_faq%27s_-_piling_specialists-_piling_contractors/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kpiling.co.uk/piling_faq%27s_-_piling_specialists-_piling_contractors/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ject-management.com/advantages-and-disadvantages-of-gantt-char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sc-intl.com/news/how-important-is-the-construction-programme.html" TargetMode="External"/><Relationship Id="rId4" Type="http://schemas.openxmlformats.org/officeDocument/2006/relationships/settings" Target="settings.xml"/><Relationship Id="rId9" Type="http://schemas.openxmlformats.org/officeDocument/2006/relationships/hyperlink" Target="https://www.mkpiling.co.uk/piling_faq%27s_-_piling_specialists-_piling_contractors/3" TargetMode="External"/><Relationship Id="rId14" Type="http://schemas.openxmlformats.org/officeDocument/2006/relationships/hyperlink" Target="https://moodle.uwtsd.ac.uk/pluginfile.php/351415/mod_resource/content/0/Spon_s%20Civil%20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0FA30-986C-451B-819E-6264EF773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12</Pages>
  <Words>2504</Words>
  <Characters>14274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Richard</dc:creator>
  <cp:keywords/>
  <dc:description/>
  <cp:lastModifiedBy>Murray, Richard</cp:lastModifiedBy>
  <cp:revision>5</cp:revision>
  <dcterms:created xsi:type="dcterms:W3CDTF">2020-04-28T13:42:00Z</dcterms:created>
  <dcterms:modified xsi:type="dcterms:W3CDTF">2020-05-04T09:14:00Z</dcterms:modified>
</cp:coreProperties>
</file>