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FE524" w14:textId="77777777" w:rsidR="004639BC" w:rsidRDefault="004639BC" w:rsidP="004639B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ptos" w:eastAsiaTheme="majorEastAsia" w:hAnsi="Aptos" w:cs="Segoe UI"/>
          <w:b/>
          <w:bCs/>
          <w:sz w:val="28"/>
          <w:szCs w:val="28"/>
          <w:u w:val="single"/>
        </w:rPr>
        <w:t>Kieran Owen (Student No. 2104071) - Film Festival Module </w:t>
      </w:r>
      <w:r>
        <w:rPr>
          <w:rStyle w:val="eop"/>
          <w:rFonts w:ascii="Aptos" w:eastAsiaTheme="majorEastAsia" w:hAnsi="Aptos" w:cs="Segoe UI"/>
          <w:sz w:val="28"/>
          <w:szCs w:val="28"/>
        </w:rPr>
        <w:t> </w:t>
      </w:r>
    </w:p>
    <w:p w14:paraId="6BF6A244" w14:textId="77777777" w:rsidR="004639BC" w:rsidRDefault="004639BC" w:rsidP="004639B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ptos" w:eastAsiaTheme="majorEastAsia" w:hAnsi="Aptos" w:cs="Segoe UI"/>
          <w:b/>
          <w:bCs/>
          <w:sz w:val="28"/>
          <w:szCs w:val="28"/>
          <w:u w:val="single"/>
        </w:rPr>
        <w:t>A Festival in Time and Space</w:t>
      </w:r>
      <w:r>
        <w:rPr>
          <w:rStyle w:val="eop"/>
          <w:rFonts w:ascii="Aptos" w:eastAsiaTheme="majorEastAsia" w:hAnsi="Aptos" w:cs="Segoe UI"/>
          <w:sz w:val="28"/>
          <w:szCs w:val="28"/>
        </w:rPr>
        <w:t> </w:t>
      </w:r>
    </w:p>
    <w:p w14:paraId="6FBC0535" w14:textId="77777777" w:rsidR="004639BC" w:rsidRDefault="004639BC" w:rsidP="004639BC">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eop"/>
          <w:rFonts w:ascii="Aptos" w:eastAsiaTheme="majorEastAsia" w:hAnsi="Aptos" w:cs="Segoe UI"/>
          <w:sz w:val="28"/>
          <w:szCs w:val="28"/>
          <w:lang w:val="en-US"/>
        </w:rPr>
        <w:t> </w:t>
      </w:r>
    </w:p>
    <w:p w14:paraId="1B20C1DC" w14:textId="77777777" w:rsidR="004639BC" w:rsidRDefault="004639BC" w:rsidP="004639BC">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eop"/>
          <w:rFonts w:ascii="Aptos" w:eastAsiaTheme="majorEastAsia" w:hAnsi="Aptos" w:cs="Segoe UI"/>
          <w:lang w:val="en-US"/>
        </w:rPr>
        <w:t> </w:t>
      </w:r>
    </w:p>
    <w:p w14:paraId="52B9D54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sz w:val="28"/>
          <w:szCs w:val="28"/>
          <w:u w:val="single"/>
        </w:rPr>
        <w:t>Aims and Content</w:t>
      </w:r>
      <w:r>
        <w:rPr>
          <w:rStyle w:val="eop"/>
          <w:rFonts w:ascii="Aptos" w:eastAsiaTheme="majorEastAsia" w:hAnsi="Aptos" w:cs="Segoe UI"/>
          <w:sz w:val="28"/>
          <w:szCs w:val="28"/>
        </w:rPr>
        <w:t> </w:t>
      </w:r>
    </w:p>
    <w:p w14:paraId="3E382C7C"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A Festival in Time and Space is a film festival looking back at 61 Years of the longest running sci-fi show in history, Doctor Who. In this festival, attendees will come face to face with some of the Doctor’s most evil enemies, his closes allies and travel across time and space as you watch some of the Doctor’s more memorable adventures such as “An unearthly Child (1963), The Daleks (1963), Doctor Who and The Daleks (1965), Doctor Who Daleks Invasion of Earth 2150AD (1966), The Five Doctors (1983), Doctor Who the Movie (1996), Rose (2005), Blink (2007), End of Time part 1&amp;2 (2009), Day of the Doctor (2013) and The Giggle (2023). These episodes/movies have been picked due to their significance to the history of Doctor Who because of their popularity and how they added something different to the franchise.</w:t>
      </w:r>
      <w:r>
        <w:rPr>
          <w:rStyle w:val="eop"/>
          <w:rFonts w:ascii="Aptos" w:eastAsiaTheme="majorEastAsia" w:hAnsi="Aptos" w:cs="Segoe UI"/>
        </w:rPr>
        <w:t> </w:t>
      </w:r>
    </w:p>
    <w:p w14:paraId="0C0F5828"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There will be a cosplay competition, so attendees are encouraged to attend the festival dressed up as they favourite Doctor Who character, evil or ally. The competition would be split between age brackets (A 5-7 years old, B 8-12 years old, C 13-17 years old, D 18+) and the rewards would be different for each age range as well for example whoever wins from age bracket A would get win an official Doctor Who plush teddy, the winner of bracket B would win an official Doctor Who Sonic Screwdriver, the winner of bracket C would win an official classic Doctor Who First Doctor and Tardis set ,and the winner of bracket D would win an official Autograph Display by David Tennant. These rewards are likely to change at the real festival.</w:t>
      </w:r>
      <w:r>
        <w:rPr>
          <w:rStyle w:val="eop"/>
          <w:rFonts w:ascii="Aptos" w:eastAsiaTheme="majorEastAsia" w:hAnsi="Aptos" w:cs="Segoe UI"/>
        </w:rPr>
        <w:t> </w:t>
      </w:r>
    </w:p>
    <w:p w14:paraId="43B5B878"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ptos" w:eastAsiaTheme="majorEastAsia" w:hAnsi="Aptos" w:cs="Segoe UI"/>
        </w:rPr>
        <w:t>Stands and stalls will also be a big part of the festival. Having food stalls that will be run by local food sellers and local businesses will increase the chance of being able to have as many food stalls as possible as well as having local businesses that sell Doctor Who merchandise will attract many to the festival. Having local businesses working the festival will also be a cheaper alternative to asking big companies to take part because local businesses will be more willing to strike a good deal for the event whilst bigger companies will want a bigger deal for such a festival.</w:t>
      </w:r>
      <w:r>
        <w:rPr>
          <w:rStyle w:val="eop"/>
          <w:rFonts w:ascii="Aptos" w:eastAsiaTheme="majorEastAsia" w:hAnsi="Aptos" w:cs="Segoe UI"/>
          <w:lang w:val="en-US"/>
        </w:rPr>
        <w:t> </w:t>
      </w:r>
    </w:p>
    <w:p w14:paraId="2D72A771"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ptos" w:eastAsiaTheme="majorEastAsia" w:hAnsi="Aptos" w:cs="Segoe UI"/>
        </w:rPr>
        <w:lastRenderedPageBreak/>
        <w:t>The overall aim for this festival is to bring together newer and older fans of Doctor Who, watch some of the most important moments of the show’s history surrounded by other who have also enjoy the same show as you, and try to make it as successful as possible so in the future more festivals like this one can be done for other franchises.</w:t>
      </w:r>
      <w:r>
        <w:rPr>
          <w:rStyle w:val="eop"/>
          <w:rFonts w:ascii="Aptos" w:eastAsiaTheme="majorEastAsia" w:hAnsi="Aptos" w:cs="Segoe UI"/>
          <w:lang w:val="en-US"/>
        </w:rPr>
        <w:t> </w:t>
      </w:r>
    </w:p>
    <w:p w14:paraId="228E5758"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w:t>
      </w:r>
    </w:p>
    <w:p w14:paraId="49B994C6"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ptos" w:eastAsiaTheme="majorEastAsia" w:hAnsi="Aptos" w:cs="Segoe UI"/>
          <w:b/>
          <w:bCs/>
          <w:sz w:val="28"/>
          <w:szCs w:val="28"/>
          <w:u w:val="single"/>
        </w:rPr>
        <w:t>Research</w:t>
      </w:r>
      <w:r>
        <w:rPr>
          <w:rStyle w:val="eop"/>
          <w:rFonts w:ascii="Aptos" w:eastAsiaTheme="majorEastAsia" w:hAnsi="Aptos" w:cs="Segoe UI"/>
          <w:sz w:val="28"/>
          <w:szCs w:val="28"/>
          <w:lang w:val="en-US"/>
        </w:rPr>
        <w:t> </w:t>
      </w:r>
    </w:p>
    <w:p w14:paraId="6F8D468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 xml:space="preserve">When coming up with ideas for the film festival, research was done other Doctor Who festivals that are currently going on. Two festivals were looked at </w:t>
      </w:r>
      <w:proofErr w:type="spellStart"/>
      <w:r>
        <w:rPr>
          <w:rStyle w:val="normaltextrun"/>
          <w:rFonts w:ascii="Aptos" w:eastAsiaTheme="majorEastAsia" w:hAnsi="Aptos" w:cs="Segoe UI"/>
        </w:rPr>
        <w:t>Bluedot</w:t>
      </w:r>
      <w:proofErr w:type="spellEnd"/>
      <w:r>
        <w:rPr>
          <w:rStyle w:val="normaltextrun"/>
          <w:rFonts w:ascii="Aptos" w:eastAsiaTheme="majorEastAsia" w:hAnsi="Aptos" w:cs="Segoe UI"/>
        </w:rPr>
        <w:t xml:space="preserve"> festival and </w:t>
      </w:r>
      <w:proofErr w:type="spellStart"/>
      <w:r>
        <w:rPr>
          <w:rStyle w:val="normaltextrun"/>
          <w:rFonts w:ascii="Aptos" w:eastAsiaTheme="majorEastAsia" w:hAnsi="Aptos" w:cs="Segoe UI"/>
        </w:rPr>
        <w:t>Gallifrey</w:t>
      </w:r>
      <w:proofErr w:type="spellEnd"/>
      <w:r>
        <w:rPr>
          <w:rStyle w:val="normaltextrun"/>
          <w:rFonts w:ascii="Aptos" w:eastAsiaTheme="majorEastAsia" w:hAnsi="Aptos" w:cs="Segoe UI"/>
        </w:rPr>
        <w:t xml:space="preserve"> One. </w:t>
      </w:r>
      <w:r>
        <w:rPr>
          <w:rStyle w:val="eop"/>
          <w:rFonts w:ascii="Aptos" w:eastAsiaTheme="majorEastAsia" w:hAnsi="Aptos" w:cs="Segoe UI"/>
        </w:rPr>
        <w:t> </w:t>
      </w:r>
    </w:p>
    <w:p w14:paraId="19D841CD"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proofErr w:type="spellStart"/>
      <w:r>
        <w:rPr>
          <w:rStyle w:val="normaltextrun"/>
          <w:rFonts w:ascii="Aptos" w:eastAsiaTheme="majorEastAsia" w:hAnsi="Aptos" w:cs="Segoe UI"/>
        </w:rPr>
        <w:t>Bluedot</w:t>
      </w:r>
      <w:proofErr w:type="spellEnd"/>
      <w:r>
        <w:rPr>
          <w:rStyle w:val="normaltextrun"/>
          <w:rFonts w:ascii="Aptos" w:eastAsiaTheme="majorEastAsia" w:hAnsi="Aptos" w:cs="Segoe UI"/>
        </w:rPr>
        <w:t xml:space="preserve"> is a Cheshire based festival that has been running since 2016 and takes place once a year in July. The festival celebrates a lot of different things not just Doctor Who, but in 2023 Doctor Who was the main focus of the festival. Tickets for this festival are £71.50 normally, or £35.75 with a TFG voucher. At this festival, there was live music, workshops and panels discussing various aspects of Doctor Who.</w:t>
      </w:r>
      <w:r>
        <w:rPr>
          <w:rStyle w:val="eop"/>
          <w:rFonts w:ascii="Aptos" w:eastAsiaTheme="majorEastAsia" w:hAnsi="Aptos" w:cs="Segoe UI"/>
          <w:lang w:val="en-US"/>
        </w:rPr>
        <w:t> </w:t>
      </w:r>
    </w:p>
    <w:p w14:paraId="18612054"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proofErr w:type="spellStart"/>
      <w:r>
        <w:rPr>
          <w:rStyle w:val="normaltextrun"/>
          <w:rFonts w:ascii="Aptos" w:eastAsiaTheme="majorEastAsia" w:hAnsi="Aptos" w:cs="Segoe UI"/>
        </w:rPr>
        <w:t>Gallifrey</w:t>
      </w:r>
      <w:proofErr w:type="spellEnd"/>
      <w:r>
        <w:rPr>
          <w:rStyle w:val="normaltextrun"/>
          <w:rFonts w:ascii="Aptos" w:eastAsiaTheme="majorEastAsia" w:hAnsi="Aptos" w:cs="Segoe UI"/>
        </w:rPr>
        <w:t xml:space="preserve"> One is a convention that takes at the Marriott Los Angeles Airport, and it takes place on four different months across the year from June 2024 to January 2025. The convention has been running since 1999 and over the years, they have had many star guests to appear at the convention, including past companions, villains, and even past Doctors, such as Peter Davison (The 5th Doctor), Colin Baker (The 6</w:t>
      </w:r>
      <w:r>
        <w:rPr>
          <w:rStyle w:val="normaltextrun"/>
          <w:rFonts w:ascii="Aptos" w:eastAsiaTheme="majorEastAsia" w:hAnsi="Aptos" w:cs="Segoe UI"/>
          <w:sz w:val="19"/>
          <w:szCs w:val="19"/>
          <w:vertAlign w:val="superscript"/>
        </w:rPr>
        <w:t>th</w:t>
      </w:r>
      <w:r>
        <w:rPr>
          <w:rStyle w:val="normaltextrun"/>
          <w:rFonts w:ascii="Aptos" w:eastAsiaTheme="majorEastAsia" w:hAnsi="Aptos" w:cs="Segoe UI"/>
        </w:rPr>
        <w:t xml:space="preserve"> Doctor), Paul McGann (The 8</w:t>
      </w:r>
      <w:r>
        <w:rPr>
          <w:rStyle w:val="normaltextrun"/>
          <w:rFonts w:ascii="Aptos" w:eastAsiaTheme="majorEastAsia" w:hAnsi="Aptos" w:cs="Segoe UI"/>
          <w:sz w:val="19"/>
          <w:szCs w:val="19"/>
          <w:vertAlign w:val="superscript"/>
        </w:rPr>
        <w:t>th</w:t>
      </w:r>
      <w:r>
        <w:rPr>
          <w:rStyle w:val="normaltextrun"/>
          <w:rFonts w:ascii="Aptos" w:eastAsiaTheme="majorEastAsia" w:hAnsi="Aptos" w:cs="Segoe UI"/>
        </w:rPr>
        <w:t xml:space="preserve"> Doctor) and so others. Ticket prices for the convention range between £125-£140 for anyone over the age of 17, £75-£90 for anyone between the ages of 12-16 and a flat rate £35 for anyone under 12. You can also buy a convention shirt and tote bag with the shirt prices changing between £18-£24 depending on the size and the tote bag being at a fixed rate of £12. Although ticket prices for the convention are extremely expensive, the venue where the convention takes place, all the stands for merchandise and food, getting to meet past and present Doctor Who stars makes the price of the convention very much worthwhile as it attracts hundreds of people each year. </w:t>
      </w:r>
      <w:r>
        <w:rPr>
          <w:rStyle w:val="eop"/>
          <w:rFonts w:ascii="Aptos" w:eastAsiaTheme="majorEastAsia" w:hAnsi="Aptos" w:cs="Segoe UI"/>
          <w:lang w:val="en-US"/>
        </w:rPr>
        <w:t> </w:t>
      </w:r>
    </w:p>
    <w:p w14:paraId="6121FB99" w14:textId="7B6B1115"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ptos" w:eastAsiaTheme="majorEastAsia" w:hAnsi="Aptos" w:cs="Segoe UI"/>
        </w:rPr>
        <w:t xml:space="preserve">Other things that were researched for the A Time and Space festival were the different awards for the cosplay competition, the venue that would best suit the requirements for the festival and what price the tickets should be for the event. For ticket prices, after looking at the </w:t>
      </w:r>
      <w:proofErr w:type="spellStart"/>
      <w:r>
        <w:rPr>
          <w:rStyle w:val="normaltextrun"/>
          <w:rFonts w:ascii="Aptos" w:eastAsiaTheme="majorEastAsia" w:hAnsi="Aptos" w:cs="Segoe UI"/>
        </w:rPr>
        <w:t>Bluedot</w:t>
      </w:r>
      <w:proofErr w:type="spellEnd"/>
      <w:r>
        <w:rPr>
          <w:rStyle w:val="normaltextrun"/>
          <w:rFonts w:ascii="Aptos" w:eastAsiaTheme="majorEastAsia" w:hAnsi="Aptos" w:cs="Segoe UI"/>
        </w:rPr>
        <w:t xml:space="preserve"> festival and </w:t>
      </w:r>
      <w:proofErr w:type="spellStart"/>
      <w:r>
        <w:rPr>
          <w:rStyle w:val="normaltextrun"/>
          <w:rFonts w:ascii="Aptos" w:eastAsiaTheme="majorEastAsia" w:hAnsi="Aptos" w:cs="Segoe UI"/>
        </w:rPr>
        <w:t>Gallifrey</w:t>
      </w:r>
      <w:proofErr w:type="spellEnd"/>
      <w:r>
        <w:rPr>
          <w:rStyle w:val="normaltextrun"/>
          <w:rFonts w:ascii="Aptos" w:eastAsiaTheme="majorEastAsia" w:hAnsi="Aptos" w:cs="Segoe UI"/>
        </w:rPr>
        <w:t xml:space="preserve"> One convention, tickets for such an event </w:t>
      </w:r>
      <w:r>
        <w:rPr>
          <w:rStyle w:val="normaltextrun"/>
          <w:rFonts w:ascii="Aptos" w:eastAsiaTheme="majorEastAsia" w:hAnsi="Aptos" w:cs="Segoe UI"/>
        </w:rPr>
        <w:lastRenderedPageBreak/>
        <w:t xml:space="preserve">can be priced quite highly because there is a big audience for such a festival. Because this would be the first A Time and Space festival, tickets would be </w:t>
      </w:r>
      <w:r w:rsidR="00ED087E">
        <w:rPr>
          <w:rStyle w:val="normaltextrun"/>
          <w:rFonts w:ascii="Aptos" w:eastAsiaTheme="majorEastAsia" w:hAnsi="Aptos" w:cs="Segoe UI"/>
        </w:rPr>
        <w:t xml:space="preserve">sold on the </w:t>
      </w:r>
      <w:r w:rsidR="00E660B5">
        <w:rPr>
          <w:rStyle w:val="normaltextrun"/>
          <w:rFonts w:ascii="Aptos" w:eastAsiaTheme="majorEastAsia" w:hAnsi="Aptos" w:cs="Segoe UI"/>
        </w:rPr>
        <w:t xml:space="preserve">Eventbrite sight and the prices would be </w:t>
      </w:r>
      <w:r>
        <w:rPr>
          <w:rStyle w:val="normaltextrun"/>
          <w:rFonts w:ascii="Aptos" w:eastAsiaTheme="majorEastAsia" w:hAnsi="Aptos" w:cs="Segoe UI"/>
        </w:rPr>
        <w:t>set at a low cost of between £5-£10 to get as many people to attend the festival as possible and still make the festival profitable. The venue that would perfectly for the festival would be the Swansea Arena with the auditorium being able to hold 3,500 people, a bar and food stand being supplied by the venue, but it would still be worth getting in a few local food stalls as well. There are many meeting rooms in the venue as well so there would be room to spread stalls around so as many stalls can be booked for the festival as possible.</w:t>
      </w:r>
      <w:r>
        <w:rPr>
          <w:rStyle w:val="eop"/>
          <w:rFonts w:ascii="Aptos" w:eastAsiaTheme="majorEastAsia" w:hAnsi="Aptos" w:cs="Segoe UI"/>
          <w:lang w:val="en-US"/>
        </w:rPr>
        <w:t> </w:t>
      </w:r>
    </w:p>
    <w:p w14:paraId="6FBE088D"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w:t>
      </w:r>
    </w:p>
    <w:p w14:paraId="685AFF9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ptos" w:eastAsiaTheme="majorEastAsia" w:hAnsi="Aptos" w:cs="Segoe UI"/>
          <w:b/>
          <w:bCs/>
          <w:sz w:val="28"/>
          <w:szCs w:val="28"/>
          <w:u w:val="single"/>
        </w:rPr>
        <w:t>Inspiration</w:t>
      </w:r>
      <w:r>
        <w:rPr>
          <w:rStyle w:val="eop"/>
          <w:rFonts w:ascii="Aptos" w:eastAsiaTheme="majorEastAsia" w:hAnsi="Aptos" w:cs="Segoe UI"/>
          <w:sz w:val="28"/>
          <w:szCs w:val="28"/>
          <w:lang w:val="en-US"/>
        </w:rPr>
        <w:t> </w:t>
      </w:r>
    </w:p>
    <w:p w14:paraId="060CDD37" w14:textId="71F6D4F3"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There were many inspirations for this festival, but the main ones being Comic Con. Comic Con is one of largest convention for movies, tv shows, games and many other forms of entertainment media. The first comic con was in 1970 in San Diego and these days the San Diego comic con is the largest convention in the world and in that time many other countries have held their own Comic Cons, but they can never match the popularity of San Diego. Doctor Who has always had a big role to play when it comes to Comic Can, evening having their own panel at the convention and having many actors from the show, past and present attend and meet fans.</w:t>
      </w:r>
    </w:p>
    <w:p w14:paraId="368F3CC8" w14:textId="11712C4F" w:rsidR="004639BC" w:rsidRDefault="004639BC" w:rsidP="004639BC">
      <w:pPr>
        <w:pStyle w:val="paragraph"/>
        <w:spacing w:before="0" w:beforeAutospacing="0" w:after="0" w:afterAutospacing="0" w:line="360" w:lineRule="auto"/>
        <w:textAlignment w:val="baseline"/>
        <w:rPr>
          <w:rStyle w:val="eop"/>
          <w:rFonts w:ascii="Aptos" w:eastAsiaTheme="majorEastAsia" w:hAnsi="Aptos" w:cs="Segoe UI"/>
          <w:lang w:val="en-US"/>
        </w:rPr>
      </w:pPr>
      <w:r>
        <w:rPr>
          <w:rStyle w:val="normaltextrun"/>
          <w:rFonts w:ascii="Aptos" w:eastAsiaTheme="majorEastAsia" w:hAnsi="Aptos" w:cs="Segoe UI"/>
        </w:rPr>
        <w:t xml:space="preserve">Another inspiration for the A Time and Space festival is the Doctor Who </w:t>
      </w:r>
      <w:r w:rsidR="006E1731">
        <w:rPr>
          <w:rStyle w:val="normaltextrun"/>
          <w:rFonts w:ascii="Aptos" w:eastAsiaTheme="majorEastAsia" w:hAnsi="Aptos" w:cs="Segoe UI"/>
        </w:rPr>
        <w:t>Exhibition</w:t>
      </w:r>
      <w:r w:rsidR="005A3C8E">
        <w:rPr>
          <w:rStyle w:val="normaltextrun"/>
          <w:rFonts w:ascii="Aptos" w:eastAsiaTheme="majorEastAsia" w:hAnsi="Aptos" w:cs="Segoe UI"/>
        </w:rPr>
        <w:t>/</w:t>
      </w:r>
      <w:r>
        <w:rPr>
          <w:rStyle w:val="normaltextrun"/>
          <w:rFonts w:ascii="Aptos" w:eastAsiaTheme="majorEastAsia" w:hAnsi="Aptos" w:cs="Segoe UI"/>
        </w:rPr>
        <w:t xml:space="preserve">Experience. </w:t>
      </w:r>
      <w:r>
        <w:rPr>
          <w:rStyle w:val="eop"/>
          <w:rFonts w:ascii="Aptos" w:eastAsiaTheme="majorEastAsia" w:hAnsi="Aptos" w:cs="Segoe UI"/>
          <w:lang w:val="en-US"/>
        </w:rPr>
        <w:t> </w:t>
      </w:r>
      <w:r w:rsidR="007F4D1A">
        <w:rPr>
          <w:rStyle w:val="eop"/>
          <w:rFonts w:ascii="Aptos" w:eastAsiaTheme="majorEastAsia" w:hAnsi="Aptos" w:cs="Segoe UI"/>
          <w:lang w:val="en-US"/>
        </w:rPr>
        <w:t xml:space="preserve">The Doctor Who </w:t>
      </w:r>
      <w:r w:rsidR="00151D0D">
        <w:rPr>
          <w:rStyle w:val="eop"/>
          <w:rFonts w:ascii="Aptos" w:eastAsiaTheme="majorEastAsia" w:hAnsi="Aptos" w:cs="Segoe UI"/>
          <w:lang w:val="en-US"/>
        </w:rPr>
        <w:t>Exhibition</w:t>
      </w:r>
      <w:r w:rsidR="005A3C8E">
        <w:rPr>
          <w:rStyle w:val="eop"/>
          <w:rFonts w:ascii="Aptos" w:eastAsiaTheme="majorEastAsia" w:hAnsi="Aptos" w:cs="Segoe UI"/>
          <w:lang w:val="en-US"/>
        </w:rPr>
        <w:t>/Experience</w:t>
      </w:r>
      <w:r w:rsidR="007F4D1A">
        <w:rPr>
          <w:rStyle w:val="eop"/>
          <w:rFonts w:ascii="Aptos" w:eastAsiaTheme="majorEastAsia" w:hAnsi="Aptos" w:cs="Segoe UI"/>
          <w:lang w:val="en-US"/>
        </w:rPr>
        <w:t xml:space="preserve"> was a very popular attraction for not just Doctor Who fans but for Sci-Fi fans in </w:t>
      </w:r>
      <w:r w:rsidR="0028785D">
        <w:rPr>
          <w:rStyle w:val="eop"/>
          <w:rFonts w:ascii="Aptos" w:eastAsiaTheme="majorEastAsia" w:hAnsi="Aptos" w:cs="Segoe UI"/>
          <w:lang w:val="en-US"/>
        </w:rPr>
        <w:t xml:space="preserve">general, running since 1973 but closing </w:t>
      </w:r>
      <w:r w:rsidR="007722E3">
        <w:rPr>
          <w:rStyle w:val="eop"/>
          <w:rFonts w:ascii="Aptos" w:eastAsiaTheme="majorEastAsia" w:hAnsi="Aptos" w:cs="Segoe UI"/>
          <w:lang w:val="en-US"/>
        </w:rPr>
        <w:t>its</w:t>
      </w:r>
      <w:r w:rsidR="0028785D">
        <w:rPr>
          <w:rStyle w:val="eop"/>
          <w:rFonts w:ascii="Aptos" w:eastAsiaTheme="majorEastAsia" w:hAnsi="Aptos" w:cs="Segoe UI"/>
          <w:lang w:val="en-US"/>
        </w:rPr>
        <w:t xml:space="preserve"> doors in 2017. </w:t>
      </w:r>
      <w:r w:rsidR="00BD4213">
        <w:rPr>
          <w:rStyle w:val="eop"/>
          <w:rFonts w:ascii="Aptos" w:eastAsiaTheme="majorEastAsia" w:hAnsi="Aptos" w:cs="Segoe UI"/>
          <w:lang w:val="en-US"/>
        </w:rPr>
        <w:t xml:space="preserve">The exhibition </w:t>
      </w:r>
      <w:r w:rsidR="006E3C86">
        <w:rPr>
          <w:rStyle w:val="eop"/>
          <w:rFonts w:ascii="Aptos" w:eastAsiaTheme="majorEastAsia" w:hAnsi="Aptos" w:cs="Segoe UI"/>
          <w:lang w:val="en-US"/>
        </w:rPr>
        <w:t xml:space="preserve">has been held in </w:t>
      </w:r>
      <w:r w:rsidR="0088058E">
        <w:rPr>
          <w:rStyle w:val="eop"/>
          <w:rFonts w:ascii="Aptos" w:eastAsiaTheme="majorEastAsia" w:hAnsi="Aptos" w:cs="Segoe UI"/>
          <w:lang w:val="en-US"/>
        </w:rPr>
        <w:t>quite a few</w:t>
      </w:r>
      <w:r w:rsidR="006E3C86">
        <w:rPr>
          <w:rStyle w:val="eop"/>
          <w:rFonts w:ascii="Aptos" w:eastAsiaTheme="majorEastAsia" w:hAnsi="Aptos" w:cs="Segoe UI"/>
          <w:lang w:val="en-US"/>
        </w:rPr>
        <w:t xml:space="preserve"> different places, Blackpool from </w:t>
      </w:r>
      <w:r w:rsidR="00551E07">
        <w:rPr>
          <w:rStyle w:val="eop"/>
          <w:rFonts w:ascii="Aptos" w:eastAsiaTheme="majorEastAsia" w:hAnsi="Aptos" w:cs="Segoe UI"/>
          <w:lang w:val="en-US"/>
        </w:rPr>
        <w:t xml:space="preserve">1974-1985, Llangollen from 1994-2003, </w:t>
      </w:r>
      <w:r w:rsidR="0088058E">
        <w:rPr>
          <w:rStyle w:val="eop"/>
          <w:rFonts w:ascii="Aptos" w:eastAsiaTheme="majorEastAsia" w:hAnsi="Aptos" w:cs="Segoe UI"/>
          <w:lang w:val="en-US"/>
        </w:rPr>
        <w:t>back to Blackpool from 2004-2009</w:t>
      </w:r>
      <w:r w:rsidR="00145F09">
        <w:rPr>
          <w:rStyle w:val="eop"/>
          <w:rFonts w:ascii="Aptos" w:eastAsiaTheme="majorEastAsia" w:hAnsi="Aptos" w:cs="Segoe UI"/>
          <w:lang w:val="en-US"/>
        </w:rPr>
        <w:t xml:space="preserve"> at the same time there was a Doctor Who exhibition in Cardiff as well from 200</w:t>
      </w:r>
      <w:r w:rsidR="00072D45">
        <w:rPr>
          <w:rStyle w:val="eop"/>
          <w:rFonts w:ascii="Aptos" w:eastAsiaTheme="majorEastAsia" w:hAnsi="Aptos" w:cs="Segoe UI"/>
          <w:lang w:val="en-US"/>
        </w:rPr>
        <w:t xml:space="preserve">5-2011 and finally in London from 2012-2017. </w:t>
      </w:r>
      <w:r w:rsidR="004A1C1C">
        <w:rPr>
          <w:rStyle w:val="eop"/>
          <w:rFonts w:ascii="Aptos" w:eastAsiaTheme="majorEastAsia" w:hAnsi="Aptos" w:cs="Segoe UI"/>
          <w:lang w:val="en-US"/>
        </w:rPr>
        <w:t xml:space="preserve">Every </w:t>
      </w:r>
      <w:r w:rsidR="00E660B5">
        <w:rPr>
          <w:rStyle w:val="eop"/>
          <w:rFonts w:ascii="Aptos" w:eastAsiaTheme="majorEastAsia" w:hAnsi="Aptos" w:cs="Segoe UI"/>
          <w:lang w:val="en-US"/>
        </w:rPr>
        <w:t xml:space="preserve">year </w:t>
      </w:r>
      <w:r w:rsidR="004A1C1C">
        <w:rPr>
          <w:rStyle w:val="eop"/>
          <w:rFonts w:ascii="Aptos" w:eastAsiaTheme="majorEastAsia" w:hAnsi="Aptos" w:cs="Segoe UI"/>
          <w:lang w:val="en-US"/>
        </w:rPr>
        <w:t xml:space="preserve">thousands of Sci-Fi fans would travel to these </w:t>
      </w:r>
      <w:r w:rsidR="00426BA8">
        <w:rPr>
          <w:rStyle w:val="eop"/>
          <w:rFonts w:ascii="Aptos" w:eastAsiaTheme="majorEastAsia" w:hAnsi="Aptos" w:cs="Segoe UI"/>
          <w:lang w:val="en-US"/>
        </w:rPr>
        <w:t xml:space="preserve">exhibitions to </w:t>
      </w:r>
      <w:r w:rsidR="00CD6B54">
        <w:rPr>
          <w:rStyle w:val="eop"/>
          <w:rFonts w:ascii="Aptos" w:eastAsiaTheme="majorEastAsia" w:hAnsi="Aptos" w:cs="Segoe UI"/>
          <w:lang w:val="en-US"/>
        </w:rPr>
        <w:t xml:space="preserve">see what they had to offer, from seeing </w:t>
      </w:r>
      <w:r w:rsidR="000A6035">
        <w:rPr>
          <w:rStyle w:val="eop"/>
          <w:rFonts w:ascii="Aptos" w:eastAsiaTheme="majorEastAsia" w:hAnsi="Aptos" w:cs="Segoe UI"/>
          <w:lang w:val="en-US"/>
        </w:rPr>
        <w:t>costumes and props that were used on the set of the famous show</w:t>
      </w:r>
      <w:r w:rsidR="002E0F7F">
        <w:rPr>
          <w:rStyle w:val="eop"/>
          <w:rFonts w:ascii="Aptos" w:eastAsiaTheme="majorEastAsia" w:hAnsi="Aptos" w:cs="Segoe UI"/>
          <w:lang w:val="en-US"/>
        </w:rPr>
        <w:t xml:space="preserve">, to going to the merchandise store </w:t>
      </w:r>
      <w:r w:rsidR="00217E1D">
        <w:rPr>
          <w:rStyle w:val="eop"/>
          <w:rFonts w:ascii="Aptos" w:eastAsiaTheme="majorEastAsia" w:hAnsi="Aptos" w:cs="Segoe UI"/>
          <w:lang w:val="en-US"/>
        </w:rPr>
        <w:t>and seeing some merchandise that wasn’t available anywhere else.</w:t>
      </w:r>
    </w:p>
    <w:p w14:paraId="2F57E373" w14:textId="64AD723F" w:rsidR="00FD0BB4" w:rsidRDefault="00FD0BB4"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xml:space="preserve">The </w:t>
      </w:r>
      <w:r w:rsidR="00220859">
        <w:rPr>
          <w:rStyle w:val="eop"/>
          <w:rFonts w:ascii="Aptos" w:eastAsiaTheme="majorEastAsia" w:hAnsi="Aptos" w:cs="Segoe UI"/>
          <w:lang w:val="en-US"/>
        </w:rPr>
        <w:t xml:space="preserve">biggest inspiration for this </w:t>
      </w:r>
      <w:r w:rsidR="00854DF4">
        <w:rPr>
          <w:rStyle w:val="eop"/>
          <w:rFonts w:ascii="Aptos" w:eastAsiaTheme="majorEastAsia" w:hAnsi="Aptos" w:cs="Segoe UI"/>
          <w:lang w:val="en-US"/>
        </w:rPr>
        <w:t>event</w:t>
      </w:r>
      <w:r w:rsidR="00220859">
        <w:rPr>
          <w:rStyle w:val="eop"/>
          <w:rFonts w:ascii="Aptos" w:eastAsiaTheme="majorEastAsia" w:hAnsi="Aptos" w:cs="Segoe UI"/>
          <w:lang w:val="en-US"/>
        </w:rPr>
        <w:t xml:space="preserve"> is the inspiration the show had </w:t>
      </w:r>
      <w:r w:rsidR="00854DF4">
        <w:rPr>
          <w:rStyle w:val="eop"/>
          <w:rFonts w:ascii="Aptos" w:eastAsiaTheme="majorEastAsia" w:hAnsi="Aptos" w:cs="Segoe UI"/>
          <w:lang w:val="en-US"/>
        </w:rPr>
        <w:t>on</w:t>
      </w:r>
      <w:r w:rsidR="00220859">
        <w:rPr>
          <w:rStyle w:val="eop"/>
          <w:rFonts w:ascii="Aptos" w:eastAsiaTheme="majorEastAsia" w:hAnsi="Aptos" w:cs="Segoe UI"/>
          <w:lang w:val="en-US"/>
        </w:rPr>
        <w:t xml:space="preserve"> myself and </w:t>
      </w:r>
      <w:r w:rsidR="00F5548C">
        <w:rPr>
          <w:rStyle w:val="eop"/>
          <w:rFonts w:ascii="Aptos" w:eastAsiaTheme="majorEastAsia" w:hAnsi="Aptos" w:cs="Segoe UI"/>
          <w:lang w:val="en-US"/>
        </w:rPr>
        <w:t>thousands if not millions of other people</w:t>
      </w:r>
      <w:r w:rsidR="00854DF4">
        <w:rPr>
          <w:rStyle w:val="eop"/>
          <w:rFonts w:ascii="Aptos" w:eastAsiaTheme="majorEastAsia" w:hAnsi="Aptos" w:cs="Segoe UI"/>
          <w:lang w:val="en-US"/>
        </w:rPr>
        <w:t xml:space="preserve">. Having watched the show since childhood all </w:t>
      </w:r>
      <w:r w:rsidR="00854DF4">
        <w:rPr>
          <w:rStyle w:val="eop"/>
          <w:rFonts w:ascii="Aptos" w:eastAsiaTheme="majorEastAsia" w:hAnsi="Aptos" w:cs="Segoe UI"/>
          <w:lang w:val="en-US"/>
        </w:rPr>
        <w:lastRenderedPageBreak/>
        <w:t xml:space="preserve">the way to this day, running an event based on </w:t>
      </w:r>
      <w:r w:rsidR="00401204">
        <w:rPr>
          <w:rStyle w:val="eop"/>
          <w:rFonts w:ascii="Aptos" w:eastAsiaTheme="majorEastAsia" w:hAnsi="Aptos" w:cs="Segoe UI"/>
          <w:lang w:val="en-US"/>
        </w:rPr>
        <w:t xml:space="preserve">the </w:t>
      </w:r>
      <w:r w:rsidR="00295FC3">
        <w:rPr>
          <w:rStyle w:val="eop"/>
          <w:rFonts w:ascii="Aptos" w:eastAsiaTheme="majorEastAsia" w:hAnsi="Aptos" w:cs="Segoe UI"/>
          <w:lang w:val="en-US"/>
        </w:rPr>
        <w:t xml:space="preserve">show that has played a large part </w:t>
      </w:r>
      <w:r w:rsidR="006D2CA1">
        <w:rPr>
          <w:rStyle w:val="eop"/>
          <w:rFonts w:ascii="Aptos" w:eastAsiaTheme="majorEastAsia" w:hAnsi="Aptos" w:cs="Segoe UI"/>
          <w:lang w:val="en-US"/>
        </w:rPr>
        <w:t>in mine and so many other people’s</w:t>
      </w:r>
      <w:r w:rsidR="00401204">
        <w:rPr>
          <w:rStyle w:val="eop"/>
          <w:rFonts w:ascii="Aptos" w:eastAsiaTheme="majorEastAsia" w:hAnsi="Aptos" w:cs="Segoe UI"/>
          <w:lang w:val="en-US"/>
        </w:rPr>
        <w:t xml:space="preserve"> lives </w:t>
      </w:r>
      <w:r w:rsidR="006C545B">
        <w:rPr>
          <w:rStyle w:val="eop"/>
          <w:rFonts w:ascii="Aptos" w:eastAsiaTheme="majorEastAsia" w:hAnsi="Aptos" w:cs="Segoe UI"/>
          <w:lang w:val="en-US"/>
        </w:rPr>
        <w:t xml:space="preserve">would be an amazing opportunity. </w:t>
      </w:r>
    </w:p>
    <w:p w14:paraId="301B882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w:t>
      </w:r>
    </w:p>
    <w:p w14:paraId="2B43A65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sz w:val="28"/>
          <w:szCs w:val="28"/>
          <w:u w:val="single"/>
        </w:rPr>
        <w:t>Outcome and Future Festivals</w:t>
      </w:r>
      <w:r>
        <w:rPr>
          <w:rStyle w:val="eop"/>
          <w:rFonts w:ascii="Aptos" w:eastAsiaTheme="majorEastAsia" w:hAnsi="Aptos" w:cs="Segoe UI"/>
          <w:sz w:val="28"/>
          <w:szCs w:val="28"/>
        </w:rPr>
        <w:t> </w:t>
      </w:r>
    </w:p>
    <w:p w14:paraId="5D517E2B" w14:textId="050B30F1"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Due to this festival only being a concept, the outcome of this festival would/will be unknown, but the concept for the festival is a very achievable one due to it being about a popular television show, the area it would be help and because the tickets would be cheap compared to other festivals of the same nature.</w:t>
      </w:r>
      <w:r>
        <w:rPr>
          <w:rStyle w:val="eop"/>
          <w:rFonts w:ascii="Aptos" w:eastAsiaTheme="majorEastAsia" w:hAnsi="Aptos" w:cs="Segoe UI"/>
        </w:rPr>
        <w:t> </w:t>
      </w:r>
      <w:r w:rsidR="00143F3E">
        <w:rPr>
          <w:rStyle w:val="eop"/>
          <w:rFonts w:ascii="Aptos" w:eastAsiaTheme="majorEastAsia" w:hAnsi="Aptos" w:cs="Segoe UI"/>
        </w:rPr>
        <w:t xml:space="preserve">Looking to the future, </w:t>
      </w:r>
      <w:r w:rsidR="002E0406">
        <w:rPr>
          <w:rStyle w:val="eop"/>
          <w:rFonts w:ascii="Aptos" w:eastAsiaTheme="majorEastAsia" w:hAnsi="Aptos" w:cs="Segoe UI"/>
        </w:rPr>
        <w:t xml:space="preserve">getting a festival of this kind up and running would be a dream come true, especially a Doctor Who one, but </w:t>
      </w:r>
      <w:r w:rsidR="00451AFF">
        <w:rPr>
          <w:rStyle w:val="eop"/>
          <w:rFonts w:ascii="Aptos" w:eastAsiaTheme="majorEastAsia" w:hAnsi="Aptos" w:cs="Segoe UI"/>
        </w:rPr>
        <w:t xml:space="preserve">getting a festival of a movie or tv show franchise of any kind would be </w:t>
      </w:r>
      <w:r w:rsidR="00FD4F0A">
        <w:rPr>
          <w:rStyle w:val="eop"/>
          <w:rFonts w:ascii="Aptos" w:eastAsiaTheme="majorEastAsia" w:hAnsi="Aptos" w:cs="Segoe UI"/>
        </w:rPr>
        <w:t xml:space="preserve">amazing because of how little there is specific </w:t>
      </w:r>
      <w:r w:rsidR="00B610B3">
        <w:rPr>
          <w:rStyle w:val="eop"/>
          <w:rFonts w:ascii="Aptos" w:eastAsiaTheme="majorEastAsia" w:hAnsi="Aptos" w:cs="Segoe UI"/>
        </w:rPr>
        <w:t>movie or show franchise festivals</w:t>
      </w:r>
      <w:r w:rsidR="008A2090">
        <w:rPr>
          <w:rStyle w:val="eop"/>
          <w:rFonts w:ascii="Aptos" w:eastAsiaTheme="majorEastAsia" w:hAnsi="Aptos" w:cs="Segoe UI"/>
        </w:rPr>
        <w:t xml:space="preserve"> and at the same time being able to help local businesses get out and advertise themselves in these festivals would benefit </w:t>
      </w:r>
      <w:r w:rsidR="007F4D1A">
        <w:rPr>
          <w:rStyle w:val="eop"/>
          <w:rFonts w:ascii="Aptos" w:eastAsiaTheme="majorEastAsia" w:hAnsi="Aptos" w:cs="Segoe UI"/>
        </w:rPr>
        <w:t>the local area</w:t>
      </w:r>
      <w:r w:rsidR="008F3784">
        <w:rPr>
          <w:rStyle w:val="eop"/>
          <w:rFonts w:ascii="Aptos" w:eastAsiaTheme="majorEastAsia" w:hAnsi="Aptos" w:cs="Segoe UI"/>
        </w:rPr>
        <w:t>.</w:t>
      </w:r>
    </w:p>
    <w:p w14:paraId="1A622FA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w:t>
      </w:r>
    </w:p>
    <w:p w14:paraId="43CB196C"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sz w:val="28"/>
          <w:szCs w:val="28"/>
          <w:u w:val="single"/>
        </w:rPr>
        <w:t>Bibliography</w:t>
      </w:r>
      <w:r>
        <w:rPr>
          <w:rStyle w:val="eop"/>
          <w:rFonts w:ascii="Aptos" w:eastAsiaTheme="majorEastAsia" w:hAnsi="Aptos" w:cs="Segoe UI"/>
          <w:sz w:val="28"/>
          <w:szCs w:val="28"/>
        </w:rPr>
        <w:t> </w:t>
      </w:r>
    </w:p>
    <w:p w14:paraId="619B1275"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eastAsiaTheme="majorEastAsia"/>
        </w:rPr>
        <w:t xml:space="preserve">“About.” Comic-Con Museum, </w:t>
      </w:r>
      <w:hyperlink r:id="rId4" w:anchor=":~:text=A%20long%2Dstanding%20San%20Diego" w:tgtFrame="_blank" w:history="1">
        <w:r>
          <w:rPr>
            <w:rStyle w:val="normaltextrun"/>
            <w:rFonts w:eastAsiaTheme="majorEastAsia"/>
            <w:color w:val="467886"/>
            <w:u w:val="single"/>
          </w:rPr>
          <w:t>www.comic-con.org/museum/about/#:~:text=A%20long%2Dstanding%20San%20Diego</w:t>
        </w:r>
      </w:hyperlink>
      <w:r>
        <w:rPr>
          <w:rStyle w:val="normaltextrun"/>
          <w:rFonts w:eastAsiaTheme="majorEastAsia"/>
        </w:rPr>
        <w:t>.</w:t>
      </w:r>
      <w:r>
        <w:rPr>
          <w:rStyle w:val="eop"/>
          <w:rFonts w:eastAsiaTheme="majorEastAsia"/>
          <w:lang w:val="en-US"/>
        </w:rPr>
        <w:t> </w:t>
      </w:r>
    </w:p>
    <w:p w14:paraId="1520049F"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eastAsiaTheme="majorEastAsia"/>
          <w:lang w:val="en-US"/>
        </w:rPr>
        <w:t> </w:t>
      </w:r>
    </w:p>
    <w:p w14:paraId="085E13BE"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eastAsiaTheme="majorEastAsia"/>
        </w:rPr>
        <w:t xml:space="preserve">“Doctor Who Exhibitions.” Wikipedia, 5 Apr. 2024, </w:t>
      </w:r>
      <w:hyperlink r:id="rId5" w:tgtFrame="_blank" w:history="1">
        <w:r>
          <w:rPr>
            <w:rStyle w:val="normaltextrun"/>
            <w:rFonts w:eastAsiaTheme="majorEastAsia"/>
            <w:color w:val="467886"/>
            <w:u w:val="single"/>
          </w:rPr>
          <w:t>en.wikipedia.org/wiki/</w:t>
        </w:r>
        <w:proofErr w:type="spellStart"/>
        <w:r>
          <w:rPr>
            <w:rStyle w:val="normaltextrun"/>
            <w:rFonts w:eastAsiaTheme="majorEastAsia"/>
            <w:color w:val="467886"/>
            <w:u w:val="single"/>
          </w:rPr>
          <w:t>Doctor_Who_exhibitions</w:t>
        </w:r>
        <w:proofErr w:type="spellEnd"/>
      </w:hyperlink>
      <w:r>
        <w:rPr>
          <w:rStyle w:val="normaltextrun"/>
          <w:rFonts w:eastAsiaTheme="majorEastAsia"/>
        </w:rPr>
        <w:t>. Accessed 3 May 2024.</w:t>
      </w:r>
      <w:r>
        <w:rPr>
          <w:rStyle w:val="eop"/>
          <w:rFonts w:eastAsiaTheme="majorEastAsia"/>
          <w:lang w:val="en-US"/>
        </w:rPr>
        <w:t> </w:t>
      </w:r>
    </w:p>
    <w:p w14:paraId="1C281A8C"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eastAsiaTheme="majorEastAsia"/>
          <w:lang w:val="en-US"/>
        </w:rPr>
        <w:t> </w:t>
      </w:r>
    </w:p>
    <w:p w14:paraId="498F1B04"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eastAsiaTheme="majorEastAsia"/>
        </w:rPr>
        <w:t xml:space="preserve">“HOME | Comic Con Scotland | Comic Con UK.” Comic Con Wales, </w:t>
      </w:r>
      <w:hyperlink r:id="rId6" w:tgtFrame="_blank" w:history="1">
        <w:r>
          <w:rPr>
            <w:rStyle w:val="normaltextrun"/>
            <w:rFonts w:eastAsiaTheme="majorEastAsia"/>
            <w:color w:val="467886"/>
            <w:u w:val="single"/>
          </w:rPr>
          <w:t>www.comicconventionwales.co.uk/</w:t>
        </w:r>
      </w:hyperlink>
      <w:r>
        <w:rPr>
          <w:rStyle w:val="normaltextrun"/>
          <w:rFonts w:eastAsiaTheme="majorEastAsia"/>
        </w:rPr>
        <w:t>. Accessed 3 May 2024.</w:t>
      </w:r>
      <w:r>
        <w:rPr>
          <w:rStyle w:val="eop"/>
          <w:rFonts w:eastAsiaTheme="majorEastAsia"/>
          <w:lang w:val="en-US"/>
        </w:rPr>
        <w:t> </w:t>
      </w:r>
    </w:p>
    <w:p w14:paraId="120C3E1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eastAsiaTheme="majorEastAsia"/>
          <w:lang w:val="en-US"/>
        </w:rPr>
        <w:t> </w:t>
      </w:r>
    </w:p>
    <w:p w14:paraId="7AB71028"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color w:val="000000"/>
        </w:rPr>
        <w:t xml:space="preserve">“60 Years of Doctor Who.” </w:t>
      </w:r>
      <w:r>
        <w:rPr>
          <w:rStyle w:val="normaltextrun"/>
          <w:rFonts w:eastAsiaTheme="majorEastAsia"/>
          <w:i/>
          <w:iCs/>
          <w:color w:val="000000"/>
        </w:rPr>
        <w:t>Bluedot</w:t>
      </w:r>
      <w:r>
        <w:rPr>
          <w:rStyle w:val="normaltextrun"/>
          <w:rFonts w:eastAsiaTheme="majorEastAsia"/>
          <w:color w:val="000000"/>
        </w:rPr>
        <w:t>,</w:t>
      </w:r>
      <w:hyperlink r:id="rId7" w:tgtFrame="_blank" w:history="1">
        <w:r>
          <w:rPr>
            <w:rStyle w:val="normaltextrun"/>
            <w:rFonts w:ascii="Aptos" w:eastAsiaTheme="majorEastAsia" w:hAnsi="Aptos" w:cs="Segoe UI"/>
            <w:color w:val="467886"/>
            <w:u w:val="single"/>
          </w:rPr>
          <w:t>https://discoverthebluedot.com/profile/60-years-of-doctor-who/</w:t>
        </w:r>
      </w:hyperlink>
      <w:r>
        <w:rPr>
          <w:rStyle w:val="eop"/>
          <w:rFonts w:ascii="Aptos" w:eastAsiaTheme="majorEastAsia" w:hAnsi="Aptos" w:cs="Segoe UI"/>
        </w:rPr>
        <w:t> </w:t>
      </w:r>
    </w:p>
    <w:p w14:paraId="5BF3CEE2"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lang w:val="en-US"/>
        </w:rPr>
      </w:pPr>
      <w:r>
        <w:rPr>
          <w:rStyle w:val="normaltextrun"/>
          <w:rFonts w:eastAsiaTheme="majorEastAsia"/>
          <w:color w:val="000000"/>
        </w:rPr>
        <w:t>profile/60-years-of-doctor-who/. Accessed 2 May 2024.</w:t>
      </w:r>
      <w:r>
        <w:rPr>
          <w:rStyle w:val="eop"/>
          <w:rFonts w:eastAsiaTheme="majorEastAsia"/>
          <w:color w:val="000000"/>
          <w:lang w:val="en-US"/>
        </w:rPr>
        <w:t> </w:t>
      </w:r>
    </w:p>
    <w:p w14:paraId="335493C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4EB65E22"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Boak, Keith, et al. “Rose.” </w:t>
      </w:r>
      <w:r>
        <w:rPr>
          <w:rStyle w:val="normaltextrun"/>
          <w:rFonts w:eastAsiaTheme="majorEastAsia"/>
          <w:i/>
          <w:iCs/>
          <w:color w:val="000000"/>
        </w:rPr>
        <w:t>IMDb</w:t>
      </w:r>
      <w:r>
        <w:rPr>
          <w:rStyle w:val="normaltextrun"/>
          <w:rFonts w:eastAsiaTheme="majorEastAsia"/>
          <w:color w:val="000000"/>
        </w:rPr>
        <w:t xml:space="preserve">, 17 Mar. 2006, </w:t>
      </w:r>
      <w:hyperlink r:id="rId8" w:tgtFrame="_blank" w:history="1">
        <w:r>
          <w:rPr>
            <w:rStyle w:val="normaltextrun"/>
            <w:rFonts w:ascii="Aptos" w:eastAsiaTheme="majorEastAsia" w:hAnsi="Aptos" w:cs="Segoe UI"/>
            <w:color w:val="1155CC"/>
          </w:rPr>
          <w:t>www.imdb.com/title/tt0562992/</w:t>
        </w:r>
      </w:hyperlink>
      <w:r>
        <w:rPr>
          <w:rStyle w:val="normaltextrun"/>
          <w:rFonts w:eastAsiaTheme="majorEastAsia"/>
          <w:color w:val="000000"/>
        </w:rPr>
        <w:t>.</w:t>
      </w:r>
      <w:r>
        <w:rPr>
          <w:rStyle w:val="eop"/>
          <w:rFonts w:eastAsiaTheme="majorEastAsia"/>
          <w:color w:val="000000"/>
        </w:rPr>
        <w:t> </w:t>
      </w:r>
    </w:p>
    <w:p w14:paraId="45462F91"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309BB920"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Button, Chanya, et al. “The Giggle.” </w:t>
      </w:r>
      <w:r>
        <w:rPr>
          <w:rStyle w:val="normaltextrun"/>
          <w:rFonts w:eastAsiaTheme="majorEastAsia"/>
          <w:i/>
          <w:iCs/>
          <w:color w:val="000000"/>
        </w:rPr>
        <w:t>IMDb</w:t>
      </w:r>
      <w:r>
        <w:rPr>
          <w:rStyle w:val="normaltextrun"/>
          <w:rFonts w:eastAsiaTheme="majorEastAsia"/>
          <w:color w:val="000000"/>
        </w:rPr>
        <w:t xml:space="preserve">, 9 Dec. 2023, </w:t>
      </w:r>
      <w:hyperlink r:id="rId9" w:tgtFrame="_blank" w:history="1">
        <w:r>
          <w:rPr>
            <w:rStyle w:val="normaltextrun"/>
            <w:rFonts w:ascii="Aptos" w:eastAsiaTheme="majorEastAsia" w:hAnsi="Aptos" w:cs="Segoe UI"/>
            <w:color w:val="467886"/>
            <w:u w:val="single"/>
          </w:rPr>
          <w:t>www.imdb.com/title/tt22987384/</w:t>
        </w:r>
      </w:hyperlink>
      <w:r>
        <w:rPr>
          <w:rStyle w:val="normaltextrun"/>
          <w:rFonts w:eastAsiaTheme="majorEastAsia"/>
          <w:color w:val="000000"/>
        </w:rPr>
        <w:t>. Accessed 2 May 2024.</w:t>
      </w:r>
      <w:r>
        <w:rPr>
          <w:rStyle w:val="eop"/>
          <w:rFonts w:eastAsiaTheme="majorEastAsia"/>
          <w:color w:val="000000"/>
        </w:rPr>
        <w:t> </w:t>
      </w:r>
    </w:p>
    <w:p w14:paraId="6119C63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lastRenderedPageBreak/>
        <w:t> </w:t>
      </w:r>
    </w:p>
    <w:p w14:paraId="34D6BBD2"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““Doctor Who” Blink (TV Episode 2007) - IMDb.” </w:t>
      </w:r>
      <w:r>
        <w:rPr>
          <w:rStyle w:val="normaltextrun"/>
          <w:rFonts w:ascii="Aptos" w:eastAsiaTheme="majorEastAsia" w:hAnsi="Aptos" w:cs="Segoe UI"/>
          <w:i/>
          <w:iCs/>
          <w:color w:val="467886"/>
          <w:u w:val="single"/>
        </w:rPr>
        <w:t>Www.imdb.com</w:t>
      </w:r>
      <w:r>
        <w:rPr>
          <w:rStyle w:val="normaltextrun"/>
          <w:rFonts w:eastAsiaTheme="majorEastAsia"/>
          <w:color w:val="000000"/>
        </w:rPr>
        <w:t xml:space="preserve">, </w:t>
      </w:r>
      <w:hyperlink r:id="rId10" w:tgtFrame="_blank" w:history="1">
        <w:r>
          <w:rPr>
            <w:rStyle w:val="normaltextrun"/>
            <w:rFonts w:ascii="Aptos" w:eastAsiaTheme="majorEastAsia" w:hAnsi="Aptos" w:cs="Segoe UI"/>
            <w:color w:val="1155CC"/>
          </w:rPr>
          <w:t>www.imdb.com/title/tt1000252/</w:t>
        </w:r>
      </w:hyperlink>
      <w:r>
        <w:rPr>
          <w:rStyle w:val="normaltextrun"/>
          <w:rFonts w:eastAsiaTheme="majorEastAsia"/>
          <w:color w:val="000000"/>
        </w:rPr>
        <w:t>.</w:t>
      </w:r>
      <w:r>
        <w:rPr>
          <w:rStyle w:val="eop"/>
          <w:rFonts w:eastAsiaTheme="majorEastAsia"/>
          <w:color w:val="000000"/>
        </w:rPr>
        <w:t> </w:t>
      </w:r>
    </w:p>
    <w:p w14:paraId="2CF040D4"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17F3E12E"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Flemyng, Gordon, et al. “Daleks’ Invasion Earth 2150 A.D.” </w:t>
      </w:r>
      <w:r>
        <w:rPr>
          <w:rStyle w:val="normaltextrun"/>
          <w:rFonts w:eastAsiaTheme="majorEastAsia"/>
          <w:i/>
          <w:iCs/>
          <w:color w:val="000000"/>
        </w:rPr>
        <w:t>IMDb</w:t>
      </w:r>
      <w:r>
        <w:rPr>
          <w:rStyle w:val="normaltextrun"/>
          <w:rFonts w:eastAsiaTheme="majorEastAsia"/>
          <w:color w:val="000000"/>
        </w:rPr>
        <w:t xml:space="preserve">, 5 Aug. 1966, </w:t>
      </w:r>
      <w:hyperlink r:id="rId11" w:tgtFrame="_blank" w:history="1">
        <w:r>
          <w:rPr>
            <w:rStyle w:val="normaltextrun"/>
            <w:rFonts w:ascii="Aptos" w:eastAsiaTheme="majorEastAsia" w:hAnsi="Aptos" w:cs="Segoe UI"/>
            <w:color w:val="467886"/>
            <w:u w:val="single"/>
          </w:rPr>
          <w:t>www.imdb.com/title/tt0060278/</w:t>
        </w:r>
      </w:hyperlink>
      <w:r>
        <w:rPr>
          <w:rStyle w:val="normaltextrun"/>
          <w:rFonts w:eastAsiaTheme="majorEastAsia"/>
          <w:color w:val="000000"/>
        </w:rPr>
        <w:t>. Accessed 2 May 2024.</w:t>
      </w:r>
      <w:r>
        <w:rPr>
          <w:rStyle w:val="eop"/>
          <w:rFonts w:eastAsiaTheme="majorEastAsia"/>
          <w:color w:val="000000"/>
        </w:rPr>
        <w:t> </w:t>
      </w:r>
    </w:p>
    <w:p w14:paraId="0212653A"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16C20870"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w:t>
      </w:r>
      <w:proofErr w:type="spellStart"/>
      <w:r>
        <w:rPr>
          <w:rStyle w:val="normaltextrun"/>
          <w:rFonts w:eastAsiaTheme="majorEastAsia"/>
          <w:color w:val="000000"/>
        </w:rPr>
        <w:t>Dr.</w:t>
      </w:r>
      <w:proofErr w:type="spellEnd"/>
      <w:r>
        <w:rPr>
          <w:rStyle w:val="normaltextrun"/>
          <w:rFonts w:eastAsiaTheme="majorEastAsia"/>
          <w:color w:val="000000"/>
        </w:rPr>
        <w:t xml:space="preserve"> Who and the Daleks.” </w:t>
      </w:r>
      <w:r>
        <w:rPr>
          <w:rStyle w:val="normaltextrun"/>
          <w:rFonts w:eastAsiaTheme="majorEastAsia"/>
          <w:i/>
          <w:iCs/>
          <w:color w:val="000000"/>
        </w:rPr>
        <w:t>IMDb</w:t>
      </w:r>
      <w:r>
        <w:rPr>
          <w:rStyle w:val="normaltextrun"/>
          <w:rFonts w:eastAsiaTheme="majorEastAsia"/>
          <w:color w:val="000000"/>
        </w:rPr>
        <w:t xml:space="preserve">, </w:t>
      </w:r>
      <w:hyperlink r:id="rId12" w:tgtFrame="_blank" w:history="1">
        <w:r>
          <w:rPr>
            <w:rStyle w:val="normaltextrun"/>
            <w:rFonts w:ascii="Aptos" w:eastAsiaTheme="majorEastAsia" w:hAnsi="Aptos" w:cs="Segoe UI"/>
            <w:color w:val="467886"/>
            <w:u w:val="single"/>
          </w:rPr>
          <w:t>www.imdb.com/title/tt0059126/</w:t>
        </w:r>
      </w:hyperlink>
      <w:r>
        <w:rPr>
          <w:rStyle w:val="normaltextrun"/>
          <w:rFonts w:eastAsiaTheme="majorEastAsia"/>
          <w:color w:val="000000"/>
        </w:rPr>
        <w:t>. Accessed 2 May 2024.</w:t>
      </w:r>
      <w:r>
        <w:rPr>
          <w:rStyle w:val="eop"/>
          <w:rFonts w:eastAsiaTheme="majorEastAsia"/>
          <w:color w:val="000000"/>
        </w:rPr>
        <w:t> </w:t>
      </w:r>
    </w:p>
    <w:p w14:paraId="2CCA642B"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i/>
          <w:iCs/>
          <w:color w:val="000000"/>
        </w:rPr>
        <w:t xml:space="preserve">Home | </w:t>
      </w:r>
      <w:proofErr w:type="spellStart"/>
      <w:r>
        <w:rPr>
          <w:rStyle w:val="normaltextrun"/>
          <w:rFonts w:eastAsiaTheme="majorEastAsia"/>
          <w:i/>
          <w:iCs/>
          <w:color w:val="000000"/>
        </w:rPr>
        <w:t>Gallifrey</w:t>
      </w:r>
      <w:proofErr w:type="spellEnd"/>
      <w:r>
        <w:rPr>
          <w:rStyle w:val="normaltextrun"/>
          <w:rFonts w:eastAsiaTheme="majorEastAsia"/>
          <w:i/>
          <w:iCs/>
          <w:color w:val="000000"/>
        </w:rPr>
        <w:t xml:space="preserve"> One 2025</w:t>
      </w:r>
      <w:r>
        <w:rPr>
          <w:rStyle w:val="normaltextrun"/>
          <w:rFonts w:eastAsiaTheme="majorEastAsia"/>
          <w:color w:val="000000"/>
        </w:rPr>
        <w:t xml:space="preserve">. </w:t>
      </w:r>
      <w:hyperlink r:id="rId13" w:tgtFrame="_blank" w:history="1">
        <w:r>
          <w:rPr>
            <w:rStyle w:val="normaltextrun"/>
            <w:rFonts w:ascii="Aptos" w:eastAsiaTheme="majorEastAsia" w:hAnsi="Aptos" w:cs="Segoe UI"/>
            <w:color w:val="467886"/>
            <w:u w:val="single"/>
          </w:rPr>
          <w:t>www.gallifreyone.com/</w:t>
        </w:r>
      </w:hyperlink>
      <w:r>
        <w:rPr>
          <w:rStyle w:val="normaltextrun"/>
          <w:rFonts w:eastAsiaTheme="majorEastAsia"/>
          <w:color w:val="000000"/>
        </w:rPr>
        <w:t>. Accessed 2 May 2024.</w:t>
      </w:r>
      <w:r>
        <w:rPr>
          <w:rStyle w:val="eop"/>
          <w:rFonts w:eastAsiaTheme="majorEastAsia"/>
          <w:color w:val="000000"/>
        </w:rPr>
        <w:t> </w:t>
      </w:r>
    </w:p>
    <w:p w14:paraId="6B7187EE"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7D78AC25"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Hurran, Nick, et al. “The Day of the Doctor.” </w:t>
      </w:r>
      <w:r>
        <w:rPr>
          <w:rStyle w:val="normaltextrun"/>
          <w:rFonts w:eastAsiaTheme="majorEastAsia"/>
          <w:i/>
          <w:iCs/>
          <w:color w:val="000000"/>
        </w:rPr>
        <w:t>IMDb</w:t>
      </w:r>
      <w:r>
        <w:rPr>
          <w:rStyle w:val="normaltextrun"/>
          <w:rFonts w:eastAsiaTheme="majorEastAsia"/>
          <w:color w:val="000000"/>
        </w:rPr>
        <w:t xml:space="preserve">, 23 Nov. 2013, </w:t>
      </w:r>
      <w:hyperlink r:id="rId14" w:tgtFrame="_blank" w:history="1">
        <w:r>
          <w:rPr>
            <w:rStyle w:val="normaltextrun"/>
            <w:rFonts w:ascii="Aptos" w:eastAsiaTheme="majorEastAsia" w:hAnsi="Aptos" w:cs="Segoe UI"/>
            <w:color w:val="467886"/>
            <w:u w:val="single"/>
          </w:rPr>
          <w:t>www.imdb.com/title/tt2779318/</w:t>
        </w:r>
      </w:hyperlink>
      <w:r>
        <w:rPr>
          <w:rStyle w:val="normaltextrun"/>
          <w:rFonts w:eastAsiaTheme="majorEastAsia"/>
          <w:color w:val="000000"/>
        </w:rPr>
        <w:t>. Accessed 2 May 2024.</w:t>
      </w:r>
      <w:r>
        <w:rPr>
          <w:rStyle w:val="eop"/>
          <w:rFonts w:eastAsiaTheme="majorEastAsia"/>
          <w:color w:val="000000"/>
        </w:rPr>
        <w:t> </w:t>
      </w:r>
    </w:p>
    <w:p w14:paraId="1970FCD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1EA12950"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Hussein, Waris, et al. “An Unearthly Child.” </w:t>
      </w:r>
      <w:r>
        <w:rPr>
          <w:rStyle w:val="normaltextrun"/>
          <w:rFonts w:eastAsiaTheme="majorEastAsia"/>
          <w:i/>
          <w:iCs/>
          <w:color w:val="000000"/>
        </w:rPr>
        <w:t>IMDb</w:t>
      </w:r>
      <w:r>
        <w:rPr>
          <w:rStyle w:val="normaltextrun"/>
          <w:rFonts w:eastAsiaTheme="majorEastAsia"/>
          <w:color w:val="000000"/>
        </w:rPr>
        <w:t xml:space="preserve">, 7 Sept. 1985, </w:t>
      </w:r>
      <w:hyperlink r:id="rId15" w:tgtFrame="_blank" w:history="1">
        <w:r>
          <w:rPr>
            <w:rStyle w:val="normaltextrun"/>
            <w:rFonts w:ascii="Aptos" w:eastAsiaTheme="majorEastAsia" w:hAnsi="Aptos" w:cs="Segoe UI"/>
            <w:color w:val="467886"/>
            <w:u w:val="single"/>
          </w:rPr>
          <w:t>www.imdb.com/title/tt0562828/</w:t>
        </w:r>
      </w:hyperlink>
      <w:r>
        <w:rPr>
          <w:rStyle w:val="normaltextrun"/>
          <w:rFonts w:eastAsiaTheme="majorEastAsia"/>
          <w:color w:val="000000"/>
        </w:rPr>
        <w:t>.</w:t>
      </w:r>
      <w:r>
        <w:rPr>
          <w:rStyle w:val="eop"/>
          <w:rFonts w:eastAsiaTheme="majorEastAsia"/>
          <w:color w:val="000000"/>
        </w:rPr>
        <w:t> </w:t>
      </w:r>
    </w:p>
    <w:p w14:paraId="27BAAE0B"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Lyn, Euros, et al. “The End of Time: Part One.” </w:t>
      </w:r>
      <w:r>
        <w:rPr>
          <w:rStyle w:val="normaltextrun"/>
          <w:rFonts w:eastAsiaTheme="majorEastAsia"/>
          <w:i/>
          <w:iCs/>
          <w:color w:val="000000"/>
        </w:rPr>
        <w:t>IMDb</w:t>
      </w:r>
      <w:r>
        <w:rPr>
          <w:rStyle w:val="normaltextrun"/>
          <w:rFonts w:eastAsiaTheme="majorEastAsia"/>
          <w:color w:val="000000"/>
        </w:rPr>
        <w:t xml:space="preserve">, 26 Dec. 2009, </w:t>
      </w:r>
      <w:hyperlink r:id="rId16" w:tgtFrame="_blank" w:history="1">
        <w:r>
          <w:rPr>
            <w:rStyle w:val="normaltextrun"/>
            <w:rFonts w:ascii="Aptos" w:eastAsiaTheme="majorEastAsia" w:hAnsi="Aptos" w:cs="Segoe UI"/>
            <w:color w:val="467886"/>
            <w:u w:val="single"/>
          </w:rPr>
          <w:t>www.imdb.com/title/tt1415016/</w:t>
        </w:r>
      </w:hyperlink>
      <w:r>
        <w:rPr>
          <w:rStyle w:val="normaltextrun"/>
          <w:rFonts w:eastAsiaTheme="majorEastAsia"/>
          <w:color w:val="000000"/>
        </w:rPr>
        <w:t>. Accessed 2 May 2024.</w:t>
      </w:r>
      <w:r>
        <w:rPr>
          <w:rStyle w:val="eop"/>
          <w:rFonts w:eastAsiaTheme="majorEastAsia"/>
          <w:color w:val="000000"/>
        </w:rPr>
        <w:t> </w:t>
      </w:r>
    </w:p>
    <w:p w14:paraId="3FB39684"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67A21A78"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Martin, Richard, et al. “The Daleks.” </w:t>
      </w:r>
      <w:r>
        <w:rPr>
          <w:rStyle w:val="normaltextrun"/>
          <w:rFonts w:eastAsiaTheme="majorEastAsia"/>
          <w:i/>
          <w:iCs/>
          <w:color w:val="000000"/>
        </w:rPr>
        <w:t>IMDb</w:t>
      </w:r>
      <w:r>
        <w:rPr>
          <w:rStyle w:val="normaltextrun"/>
          <w:rFonts w:eastAsiaTheme="majorEastAsia"/>
          <w:color w:val="000000"/>
        </w:rPr>
        <w:t xml:space="preserve">, 28 Nov. 1964, </w:t>
      </w:r>
      <w:hyperlink r:id="rId17" w:tgtFrame="_blank" w:history="1">
        <w:r>
          <w:rPr>
            <w:rStyle w:val="normaltextrun"/>
            <w:rFonts w:ascii="Aptos" w:eastAsiaTheme="majorEastAsia" w:hAnsi="Aptos" w:cs="Segoe UI"/>
            <w:color w:val="467886"/>
            <w:u w:val="single"/>
          </w:rPr>
          <w:t>www.imdb.com/title/tt0776951/</w:t>
        </w:r>
      </w:hyperlink>
      <w:r>
        <w:rPr>
          <w:rStyle w:val="normaltextrun"/>
          <w:rFonts w:eastAsiaTheme="majorEastAsia"/>
          <w:color w:val="000000"/>
        </w:rPr>
        <w:t>. Accessed 2 May 2024.</w:t>
      </w:r>
      <w:r>
        <w:rPr>
          <w:rStyle w:val="eop"/>
          <w:rFonts w:eastAsiaTheme="majorEastAsia"/>
          <w:color w:val="000000"/>
        </w:rPr>
        <w:t> </w:t>
      </w:r>
    </w:p>
    <w:p w14:paraId="50DE6999"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7F860405"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Moffatt, Peter, et al. “The Five Doctors.” </w:t>
      </w:r>
      <w:r>
        <w:rPr>
          <w:rStyle w:val="normaltextrun"/>
          <w:rFonts w:eastAsiaTheme="majorEastAsia"/>
          <w:i/>
          <w:iCs/>
          <w:color w:val="000000"/>
        </w:rPr>
        <w:t>IMDb</w:t>
      </w:r>
      <w:r>
        <w:rPr>
          <w:rStyle w:val="normaltextrun"/>
          <w:rFonts w:eastAsiaTheme="majorEastAsia"/>
          <w:color w:val="000000"/>
        </w:rPr>
        <w:t xml:space="preserve">, 23 Nov. 1983, </w:t>
      </w:r>
      <w:hyperlink r:id="rId18" w:tgtFrame="_blank" w:history="1">
        <w:r>
          <w:rPr>
            <w:rStyle w:val="normaltextrun"/>
            <w:rFonts w:ascii="Aptos" w:eastAsiaTheme="majorEastAsia" w:hAnsi="Aptos" w:cs="Segoe UI"/>
            <w:color w:val="467886"/>
            <w:u w:val="single"/>
          </w:rPr>
          <w:t>www.imdb.com/title/tt0123044/</w:t>
        </w:r>
      </w:hyperlink>
      <w:r>
        <w:rPr>
          <w:rStyle w:val="normaltextrun"/>
          <w:rFonts w:eastAsiaTheme="majorEastAsia"/>
          <w:color w:val="000000"/>
        </w:rPr>
        <w:t>. Accessed 2 May 2024.</w:t>
      </w:r>
      <w:r>
        <w:rPr>
          <w:rStyle w:val="eop"/>
          <w:rFonts w:eastAsiaTheme="majorEastAsia"/>
          <w:color w:val="000000"/>
        </w:rPr>
        <w:t> </w:t>
      </w:r>
    </w:p>
    <w:p w14:paraId="5355342B"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06BF354F"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rPr>
      </w:pPr>
      <w:r>
        <w:rPr>
          <w:rStyle w:val="normaltextrun"/>
          <w:rFonts w:eastAsiaTheme="majorEastAsia"/>
          <w:color w:val="000000"/>
        </w:rPr>
        <w:t xml:space="preserve">Sax, Geoffrey, et al. “Doctor Who.” </w:t>
      </w:r>
      <w:r>
        <w:rPr>
          <w:rStyle w:val="normaltextrun"/>
          <w:rFonts w:eastAsiaTheme="majorEastAsia"/>
          <w:i/>
          <w:iCs/>
          <w:color w:val="000000"/>
        </w:rPr>
        <w:t>IMDb</w:t>
      </w:r>
      <w:r>
        <w:rPr>
          <w:rStyle w:val="normaltextrun"/>
          <w:rFonts w:eastAsiaTheme="majorEastAsia"/>
          <w:color w:val="000000"/>
        </w:rPr>
        <w:t xml:space="preserve">, 14 May 1996, </w:t>
      </w:r>
      <w:hyperlink r:id="rId19" w:tgtFrame="_blank" w:history="1">
        <w:r>
          <w:rPr>
            <w:rStyle w:val="normaltextrun"/>
            <w:rFonts w:ascii="Aptos" w:eastAsiaTheme="majorEastAsia" w:hAnsi="Aptos" w:cs="Segoe UI"/>
            <w:color w:val="467886"/>
            <w:u w:val="single"/>
          </w:rPr>
          <w:t>www.imdb.com/title/tt0116118/</w:t>
        </w:r>
      </w:hyperlink>
      <w:r>
        <w:rPr>
          <w:rStyle w:val="normaltextrun"/>
          <w:rFonts w:eastAsiaTheme="majorEastAsia"/>
          <w:color w:val="000000"/>
        </w:rPr>
        <w:t>. Accessed 2 May 2024</w:t>
      </w:r>
      <w:r>
        <w:rPr>
          <w:rStyle w:val="eop"/>
          <w:rFonts w:eastAsiaTheme="majorEastAsia"/>
          <w:color w:val="000000"/>
        </w:rPr>
        <w:t> </w:t>
      </w:r>
    </w:p>
    <w:p w14:paraId="706CC973" w14:textId="77777777" w:rsidR="004639BC" w:rsidRDefault="004639BC" w:rsidP="004639BC">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ptos" w:eastAsiaTheme="majorEastAsia" w:hAnsi="Aptos" w:cs="Segoe UI"/>
          <w:lang w:val="en-US"/>
        </w:rPr>
        <w:t> </w:t>
      </w:r>
    </w:p>
    <w:p w14:paraId="187931FF" w14:textId="77777777" w:rsidR="004639BC" w:rsidRDefault="004639BC" w:rsidP="004639BC">
      <w:pPr>
        <w:pStyle w:val="paragraph"/>
        <w:spacing w:before="0" w:beforeAutospacing="0" w:after="0" w:afterAutospacing="0" w:line="360" w:lineRule="auto"/>
        <w:ind w:left="720" w:hanging="720"/>
        <w:textAlignment w:val="baseline"/>
        <w:rPr>
          <w:rFonts w:ascii="Segoe UI" w:hAnsi="Segoe UI" w:cs="Segoe UI"/>
          <w:sz w:val="18"/>
          <w:szCs w:val="18"/>
          <w:lang w:val="en-US"/>
        </w:rPr>
      </w:pPr>
      <w:r>
        <w:rPr>
          <w:rStyle w:val="normaltextrun"/>
          <w:rFonts w:eastAsiaTheme="majorEastAsia"/>
        </w:rPr>
        <w:t>“</w:t>
      </w:r>
      <w:proofErr w:type="spellStart"/>
      <w:r>
        <w:rPr>
          <w:rStyle w:val="normaltextrun"/>
          <w:rFonts w:eastAsiaTheme="majorEastAsia"/>
        </w:rPr>
        <w:t>Bluedot</w:t>
      </w:r>
      <w:proofErr w:type="spellEnd"/>
      <w:r>
        <w:rPr>
          <w:rStyle w:val="normaltextrun"/>
          <w:rFonts w:eastAsiaTheme="majorEastAsia"/>
        </w:rPr>
        <w:t xml:space="preserve"> Festival (Discounted Offer) | Tickets for Good.” </w:t>
      </w:r>
      <w:hyperlink w:anchor=":~:text=Full%2Dprice%20tickets%20are%20%C2%A3.%20Accessed%203%20May%202024." w:tgtFrame="_blank" w:history="1">
        <w:r>
          <w:rPr>
            <w:rStyle w:val="normaltextrun"/>
            <w:rFonts w:ascii="Aptos" w:eastAsiaTheme="majorEastAsia" w:hAnsi="Aptos" w:cs="Segoe UI"/>
            <w:i/>
            <w:iCs/>
            <w:color w:val="467886"/>
            <w:u w:val="single"/>
          </w:rPr>
          <w:t>Nhs.ticketsforgood.co.uk</w:t>
        </w:r>
        <w:r>
          <w:rPr>
            <w:rStyle w:val="normaltextrun"/>
            <w:rFonts w:ascii="Aptos" w:eastAsiaTheme="majorEastAsia" w:hAnsi="Aptos" w:cs="Segoe UI"/>
            <w:color w:val="467886"/>
            <w:u w:val="single"/>
          </w:rPr>
          <w:t>, nhs.ticketsforgood.co.uk/events/115503-bluedot-festival-discounted-offer#:~:text=Full%2Dprice%20tickets%20are%20%C2%A3</w:t>
        </w:r>
      </w:hyperlink>
      <w:r>
        <w:rPr>
          <w:rStyle w:val="normaltextrun"/>
          <w:rFonts w:eastAsiaTheme="majorEastAsia"/>
        </w:rPr>
        <w:t>. Accessed 3 May 2024.</w:t>
      </w:r>
      <w:r>
        <w:rPr>
          <w:rStyle w:val="eop"/>
          <w:rFonts w:eastAsiaTheme="majorEastAsia"/>
          <w:lang w:val="en-US"/>
        </w:rPr>
        <w:t> </w:t>
      </w:r>
    </w:p>
    <w:p w14:paraId="46A95D08" w14:textId="77777777" w:rsidR="004639BC" w:rsidRDefault="004639BC"/>
    <w:sectPr w:rsidR="004639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BC"/>
    <w:rsid w:val="00072D45"/>
    <w:rsid w:val="000A6035"/>
    <w:rsid w:val="000D7B32"/>
    <w:rsid w:val="00143F3E"/>
    <w:rsid w:val="00145F09"/>
    <w:rsid w:val="00151D0D"/>
    <w:rsid w:val="00217E1D"/>
    <w:rsid w:val="00220859"/>
    <w:rsid w:val="0028785D"/>
    <w:rsid w:val="00295FC3"/>
    <w:rsid w:val="002E0406"/>
    <w:rsid w:val="002E0F7F"/>
    <w:rsid w:val="00401204"/>
    <w:rsid w:val="00426BA8"/>
    <w:rsid w:val="00451AFF"/>
    <w:rsid w:val="004639BC"/>
    <w:rsid w:val="004A1C1C"/>
    <w:rsid w:val="00551E07"/>
    <w:rsid w:val="005A3C8E"/>
    <w:rsid w:val="006C545B"/>
    <w:rsid w:val="006D2CA1"/>
    <w:rsid w:val="006E1731"/>
    <w:rsid w:val="006E3C86"/>
    <w:rsid w:val="007722E3"/>
    <w:rsid w:val="007F4D1A"/>
    <w:rsid w:val="00854DF4"/>
    <w:rsid w:val="0088058E"/>
    <w:rsid w:val="008A2090"/>
    <w:rsid w:val="008F3784"/>
    <w:rsid w:val="00B610B3"/>
    <w:rsid w:val="00BD4213"/>
    <w:rsid w:val="00CD6B54"/>
    <w:rsid w:val="00E36A9E"/>
    <w:rsid w:val="00E5004E"/>
    <w:rsid w:val="00E660B5"/>
    <w:rsid w:val="00ED087E"/>
    <w:rsid w:val="00F5548C"/>
    <w:rsid w:val="00FD0BB4"/>
    <w:rsid w:val="00FD4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9BD4"/>
  <w15:chartTrackingRefBased/>
  <w15:docId w15:val="{AB0DAEDE-4B81-4B7B-ADC6-A3A8C9E8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9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9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9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9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9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9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9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9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9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39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39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39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39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39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9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9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9BC"/>
    <w:rPr>
      <w:rFonts w:eastAsiaTheme="majorEastAsia" w:cstheme="majorBidi"/>
      <w:color w:val="272727" w:themeColor="text1" w:themeTint="D8"/>
    </w:rPr>
  </w:style>
  <w:style w:type="paragraph" w:styleId="Title">
    <w:name w:val="Title"/>
    <w:basedOn w:val="Normal"/>
    <w:next w:val="Normal"/>
    <w:link w:val="TitleChar"/>
    <w:uiPriority w:val="10"/>
    <w:qFormat/>
    <w:rsid w:val="004639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9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9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9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9BC"/>
    <w:pPr>
      <w:spacing w:before="160"/>
      <w:jc w:val="center"/>
    </w:pPr>
    <w:rPr>
      <w:i/>
      <w:iCs/>
      <w:color w:val="404040" w:themeColor="text1" w:themeTint="BF"/>
    </w:rPr>
  </w:style>
  <w:style w:type="character" w:customStyle="1" w:styleId="QuoteChar">
    <w:name w:val="Quote Char"/>
    <w:basedOn w:val="DefaultParagraphFont"/>
    <w:link w:val="Quote"/>
    <w:uiPriority w:val="29"/>
    <w:rsid w:val="004639BC"/>
    <w:rPr>
      <w:i/>
      <w:iCs/>
      <w:color w:val="404040" w:themeColor="text1" w:themeTint="BF"/>
    </w:rPr>
  </w:style>
  <w:style w:type="paragraph" w:styleId="ListParagraph">
    <w:name w:val="List Paragraph"/>
    <w:basedOn w:val="Normal"/>
    <w:uiPriority w:val="34"/>
    <w:qFormat/>
    <w:rsid w:val="004639BC"/>
    <w:pPr>
      <w:ind w:left="720"/>
      <w:contextualSpacing/>
    </w:pPr>
  </w:style>
  <w:style w:type="character" w:styleId="IntenseEmphasis">
    <w:name w:val="Intense Emphasis"/>
    <w:basedOn w:val="DefaultParagraphFont"/>
    <w:uiPriority w:val="21"/>
    <w:qFormat/>
    <w:rsid w:val="004639BC"/>
    <w:rPr>
      <w:i/>
      <w:iCs/>
      <w:color w:val="0F4761" w:themeColor="accent1" w:themeShade="BF"/>
    </w:rPr>
  </w:style>
  <w:style w:type="paragraph" w:styleId="IntenseQuote">
    <w:name w:val="Intense Quote"/>
    <w:basedOn w:val="Normal"/>
    <w:next w:val="Normal"/>
    <w:link w:val="IntenseQuoteChar"/>
    <w:uiPriority w:val="30"/>
    <w:qFormat/>
    <w:rsid w:val="004639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9BC"/>
    <w:rPr>
      <w:i/>
      <w:iCs/>
      <w:color w:val="0F4761" w:themeColor="accent1" w:themeShade="BF"/>
    </w:rPr>
  </w:style>
  <w:style w:type="character" w:styleId="IntenseReference">
    <w:name w:val="Intense Reference"/>
    <w:basedOn w:val="DefaultParagraphFont"/>
    <w:uiPriority w:val="32"/>
    <w:qFormat/>
    <w:rsid w:val="004639BC"/>
    <w:rPr>
      <w:b/>
      <w:bCs/>
      <w:smallCaps/>
      <w:color w:val="0F4761" w:themeColor="accent1" w:themeShade="BF"/>
      <w:spacing w:val="5"/>
    </w:rPr>
  </w:style>
  <w:style w:type="paragraph" w:customStyle="1" w:styleId="paragraph">
    <w:name w:val="paragraph"/>
    <w:basedOn w:val="Normal"/>
    <w:rsid w:val="004639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639BC"/>
  </w:style>
  <w:style w:type="character" w:customStyle="1" w:styleId="eop">
    <w:name w:val="eop"/>
    <w:basedOn w:val="DefaultParagraphFont"/>
    <w:rsid w:val="00463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8055160">
      <w:bodyDiv w:val="1"/>
      <w:marLeft w:val="0"/>
      <w:marRight w:val="0"/>
      <w:marTop w:val="0"/>
      <w:marBottom w:val="0"/>
      <w:divBdr>
        <w:top w:val="none" w:sz="0" w:space="0" w:color="auto"/>
        <w:left w:val="none" w:sz="0" w:space="0" w:color="auto"/>
        <w:bottom w:val="none" w:sz="0" w:space="0" w:color="auto"/>
        <w:right w:val="none" w:sz="0" w:space="0" w:color="auto"/>
      </w:divBdr>
      <w:divsChild>
        <w:div w:id="1858764322">
          <w:marLeft w:val="0"/>
          <w:marRight w:val="0"/>
          <w:marTop w:val="0"/>
          <w:marBottom w:val="0"/>
          <w:divBdr>
            <w:top w:val="none" w:sz="0" w:space="0" w:color="auto"/>
            <w:left w:val="none" w:sz="0" w:space="0" w:color="auto"/>
            <w:bottom w:val="none" w:sz="0" w:space="0" w:color="auto"/>
            <w:right w:val="none" w:sz="0" w:space="0" w:color="auto"/>
          </w:divBdr>
        </w:div>
        <w:div w:id="2146073437">
          <w:marLeft w:val="0"/>
          <w:marRight w:val="0"/>
          <w:marTop w:val="0"/>
          <w:marBottom w:val="0"/>
          <w:divBdr>
            <w:top w:val="none" w:sz="0" w:space="0" w:color="auto"/>
            <w:left w:val="none" w:sz="0" w:space="0" w:color="auto"/>
            <w:bottom w:val="none" w:sz="0" w:space="0" w:color="auto"/>
            <w:right w:val="none" w:sz="0" w:space="0" w:color="auto"/>
          </w:divBdr>
        </w:div>
        <w:div w:id="1218472844">
          <w:marLeft w:val="0"/>
          <w:marRight w:val="0"/>
          <w:marTop w:val="0"/>
          <w:marBottom w:val="0"/>
          <w:divBdr>
            <w:top w:val="none" w:sz="0" w:space="0" w:color="auto"/>
            <w:left w:val="none" w:sz="0" w:space="0" w:color="auto"/>
            <w:bottom w:val="none" w:sz="0" w:space="0" w:color="auto"/>
            <w:right w:val="none" w:sz="0" w:space="0" w:color="auto"/>
          </w:divBdr>
        </w:div>
        <w:div w:id="1902591250">
          <w:marLeft w:val="0"/>
          <w:marRight w:val="0"/>
          <w:marTop w:val="0"/>
          <w:marBottom w:val="0"/>
          <w:divBdr>
            <w:top w:val="none" w:sz="0" w:space="0" w:color="auto"/>
            <w:left w:val="none" w:sz="0" w:space="0" w:color="auto"/>
            <w:bottom w:val="none" w:sz="0" w:space="0" w:color="auto"/>
            <w:right w:val="none" w:sz="0" w:space="0" w:color="auto"/>
          </w:divBdr>
        </w:div>
        <w:div w:id="1983459773">
          <w:marLeft w:val="0"/>
          <w:marRight w:val="0"/>
          <w:marTop w:val="0"/>
          <w:marBottom w:val="0"/>
          <w:divBdr>
            <w:top w:val="none" w:sz="0" w:space="0" w:color="auto"/>
            <w:left w:val="none" w:sz="0" w:space="0" w:color="auto"/>
            <w:bottom w:val="none" w:sz="0" w:space="0" w:color="auto"/>
            <w:right w:val="none" w:sz="0" w:space="0" w:color="auto"/>
          </w:divBdr>
        </w:div>
        <w:div w:id="1170170003">
          <w:marLeft w:val="0"/>
          <w:marRight w:val="0"/>
          <w:marTop w:val="0"/>
          <w:marBottom w:val="0"/>
          <w:divBdr>
            <w:top w:val="none" w:sz="0" w:space="0" w:color="auto"/>
            <w:left w:val="none" w:sz="0" w:space="0" w:color="auto"/>
            <w:bottom w:val="none" w:sz="0" w:space="0" w:color="auto"/>
            <w:right w:val="none" w:sz="0" w:space="0" w:color="auto"/>
          </w:divBdr>
        </w:div>
        <w:div w:id="507791811">
          <w:marLeft w:val="0"/>
          <w:marRight w:val="0"/>
          <w:marTop w:val="0"/>
          <w:marBottom w:val="0"/>
          <w:divBdr>
            <w:top w:val="none" w:sz="0" w:space="0" w:color="auto"/>
            <w:left w:val="none" w:sz="0" w:space="0" w:color="auto"/>
            <w:bottom w:val="none" w:sz="0" w:space="0" w:color="auto"/>
            <w:right w:val="none" w:sz="0" w:space="0" w:color="auto"/>
          </w:divBdr>
        </w:div>
        <w:div w:id="1617449310">
          <w:marLeft w:val="0"/>
          <w:marRight w:val="0"/>
          <w:marTop w:val="0"/>
          <w:marBottom w:val="0"/>
          <w:divBdr>
            <w:top w:val="none" w:sz="0" w:space="0" w:color="auto"/>
            <w:left w:val="none" w:sz="0" w:space="0" w:color="auto"/>
            <w:bottom w:val="none" w:sz="0" w:space="0" w:color="auto"/>
            <w:right w:val="none" w:sz="0" w:space="0" w:color="auto"/>
          </w:divBdr>
        </w:div>
        <w:div w:id="760415820">
          <w:marLeft w:val="0"/>
          <w:marRight w:val="0"/>
          <w:marTop w:val="0"/>
          <w:marBottom w:val="0"/>
          <w:divBdr>
            <w:top w:val="none" w:sz="0" w:space="0" w:color="auto"/>
            <w:left w:val="none" w:sz="0" w:space="0" w:color="auto"/>
            <w:bottom w:val="none" w:sz="0" w:space="0" w:color="auto"/>
            <w:right w:val="none" w:sz="0" w:space="0" w:color="auto"/>
          </w:divBdr>
        </w:div>
        <w:div w:id="282805828">
          <w:marLeft w:val="0"/>
          <w:marRight w:val="0"/>
          <w:marTop w:val="0"/>
          <w:marBottom w:val="0"/>
          <w:divBdr>
            <w:top w:val="none" w:sz="0" w:space="0" w:color="auto"/>
            <w:left w:val="none" w:sz="0" w:space="0" w:color="auto"/>
            <w:bottom w:val="none" w:sz="0" w:space="0" w:color="auto"/>
            <w:right w:val="none" w:sz="0" w:space="0" w:color="auto"/>
          </w:divBdr>
        </w:div>
        <w:div w:id="848640949">
          <w:marLeft w:val="0"/>
          <w:marRight w:val="0"/>
          <w:marTop w:val="0"/>
          <w:marBottom w:val="0"/>
          <w:divBdr>
            <w:top w:val="none" w:sz="0" w:space="0" w:color="auto"/>
            <w:left w:val="none" w:sz="0" w:space="0" w:color="auto"/>
            <w:bottom w:val="none" w:sz="0" w:space="0" w:color="auto"/>
            <w:right w:val="none" w:sz="0" w:space="0" w:color="auto"/>
          </w:divBdr>
        </w:div>
        <w:div w:id="532034135">
          <w:marLeft w:val="0"/>
          <w:marRight w:val="0"/>
          <w:marTop w:val="0"/>
          <w:marBottom w:val="0"/>
          <w:divBdr>
            <w:top w:val="none" w:sz="0" w:space="0" w:color="auto"/>
            <w:left w:val="none" w:sz="0" w:space="0" w:color="auto"/>
            <w:bottom w:val="none" w:sz="0" w:space="0" w:color="auto"/>
            <w:right w:val="none" w:sz="0" w:space="0" w:color="auto"/>
          </w:divBdr>
        </w:div>
        <w:div w:id="963848649">
          <w:marLeft w:val="0"/>
          <w:marRight w:val="0"/>
          <w:marTop w:val="0"/>
          <w:marBottom w:val="0"/>
          <w:divBdr>
            <w:top w:val="none" w:sz="0" w:space="0" w:color="auto"/>
            <w:left w:val="none" w:sz="0" w:space="0" w:color="auto"/>
            <w:bottom w:val="none" w:sz="0" w:space="0" w:color="auto"/>
            <w:right w:val="none" w:sz="0" w:space="0" w:color="auto"/>
          </w:divBdr>
        </w:div>
        <w:div w:id="484978405">
          <w:marLeft w:val="0"/>
          <w:marRight w:val="0"/>
          <w:marTop w:val="0"/>
          <w:marBottom w:val="0"/>
          <w:divBdr>
            <w:top w:val="none" w:sz="0" w:space="0" w:color="auto"/>
            <w:left w:val="none" w:sz="0" w:space="0" w:color="auto"/>
            <w:bottom w:val="none" w:sz="0" w:space="0" w:color="auto"/>
            <w:right w:val="none" w:sz="0" w:space="0" w:color="auto"/>
          </w:divBdr>
        </w:div>
        <w:div w:id="712383365">
          <w:marLeft w:val="0"/>
          <w:marRight w:val="0"/>
          <w:marTop w:val="0"/>
          <w:marBottom w:val="0"/>
          <w:divBdr>
            <w:top w:val="none" w:sz="0" w:space="0" w:color="auto"/>
            <w:left w:val="none" w:sz="0" w:space="0" w:color="auto"/>
            <w:bottom w:val="none" w:sz="0" w:space="0" w:color="auto"/>
            <w:right w:val="none" w:sz="0" w:space="0" w:color="auto"/>
          </w:divBdr>
        </w:div>
        <w:div w:id="1589846815">
          <w:marLeft w:val="0"/>
          <w:marRight w:val="0"/>
          <w:marTop w:val="0"/>
          <w:marBottom w:val="0"/>
          <w:divBdr>
            <w:top w:val="none" w:sz="0" w:space="0" w:color="auto"/>
            <w:left w:val="none" w:sz="0" w:space="0" w:color="auto"/>
            <w:bottom w:val="none" w:sz="0" w:space="0" w:color="auto"/>
            <w:right w:val="none" w:sz="0" w:space="0" w:color="auto"/>
          </w:divBdr>
        </w:div>
        <w:div w:id="1875265504">
          <w:marLeft w:val="0"/>
          <w:marRight w:val="0"/>
          <w:marTop w:val="0"/>
          <w:marBottom w:val="0"/>
          <w:divBdr>
            <w:top w:val="none" w:sz="0" w:space="0" w:color="auto"/>
            <w:left w:val="none" w:sz="0" w:space="0" w:color="auto"/>
            <w:bottom w:val="none" w:sz="0" w:space="0" w:color="auto"/>
            <w:right w:val="none" w:sz="0" w:space="0" w:color="auto"/>
          </w:divBdr>
        </w:div>
        <w:div w:id="1983583846">
          <w:marLeft w:val="0"/>
          <w:marRight w:val="0"/>
          <w:marTop w:val="0"/>
          <w:marBottom w:val="0"/>
          <w:divBdr>
            <w:top w:val="none" w:sz="0" w:space="0" w:color="auto"/>
            <w:left w:val="none" w:sz="0" w:space="0" w:color="auto"/>
            <w:bottom w:val="none" w:sz="0" w:space="0" w:color="auto"/>
            <w:right w:val="none" w:sz="0" w:space="0" w:color="auto"/>
          </w:divBdr>
        </w:div>
        <w:div w:id="1402633569">
          <w:marLeft w:val="0"/>
          <w:marRight w:val="0"/>
          <w:marTop w:val="0"/>
          <w:marBottom w:val="0"/>
          <w:divBdr>
            <w:top w:val="none" w:sz="0" w:space="0" w:color="auto"/>
            <w:left w:val="none" w:sz="0" w:space="0" w:color="auto"/>
            <w:bottom w:val="none" w:sz="0" w:space="0" w:color="auto"/>
            <w:right w:val="none" w:sz="0" w:space="0" w:color="auto"/>
          </w:divBdr>
        </w:div>
        <w:div w:id="841774031">
          <w:marLeft w:val="0"/>
          <w:marRight w:val="0"/>
          <w:marTop w:val="0"/>
          <w:marBottom w:val="0"/>
          <w:divBdr>
            <w:top w:val="none" w:sz="0" w:space="0" w:color="auto"/>
            <w:left w:val="none" w:sz="0" w:space="0" w:color="auto"/>
            <w:bottom w:val="none" w:sz="0" w:space="0" w:color="auto"/>
            <w:right w:val="none" w:sz="0" w:space="0" w:color="auto"/>
          </w:divBdr>
        </w:div>
        <w:div w:id="1726290415">
          <w:marLeft w:val="0"/>
          <w:marRight w:val="0"/>
          <w:marTop w:val="0"/>
          <w:marBottom w:val="0"/>
          <w:divBdr>
            <w:top w:val="none" w:sz="0" w:space="0" w:color="auto"/>
            <w:left w:val="none" w:sz="0" w:space="0" w:color="auto"/>
            <w:bottom w:val="none" w:sz="0" w:space="0" w:color="auto"/>
            <w:right w:val="none" w:sz="0" w:space="0" w:color="auto"/>
          </w:divBdr>
        </w:div>
        <w:div w:id="1922450147">
          <w:marLeft w:val="0"/>
          <w:marRight w:val="0"/>
          <w:marTop w:val="0"/>
          <w:marBottom w:val="0"/>
          <w:divBdr>
            <w:top w:val="none" w:sz="0" w:space="0" w:color="auto"/>
            <w:left w:val="none" w:sz="0" w:space="0" w:color="auto"/>
            <w:bottom w:val="none" w:sz="0" w:space="0" w:color="auto"/>
            <w:right w:val="none" w:sz="0" w:space="0" w:color="auto"/>
          </w:divBdr>
        </w:div>
        <w:div w:id="684750226">
          <w:marLeft w:val="0"/>
          <w:marRight w:val="0"/>
          <w:marTop w:val="0"/>
          <w:marBottom w:val="0"/>
          <w:divBdr>
            <w:top w:val="none" w:sz="0" w:space="0" w:color="auto"/>
            <w:left w:val="none" w:sz="0" w:space="0" w:color="auto"/>
            <w:bottom w:val="none" w:sz="0" w:space="0" w:color="auto"/>
            <w:right w:val="none" w:sz="0" w:space="0" w:color="auto"/>
          </w:divBdr>
        </w:div>
        <w:div w:id="345327978">
          <w:marLeft w:val="0"/>
          <w:marRight w:val="0"/>
          <w:marTop w:val="0"/>
          <w:marBottom w:val="0"/>
          <w:divBdr>
            <w:top w:val="none" w:sz="0" w:space="0" w:color="auto"/>
            <w:left w:val="none" w:sz="0" w:space="0" w:color="auto"/>
            <w:bottom w:val="none" w:sz="0" w:space="0" w:color="auto"/>
            <w:right w:val="none" w:sz="0" w:space="0" w:color="auto"/>
          </w:divBdr>
        </w:div>
        <w:div w:id="28143594">
          <w:marLeft w:val="0"/>
          <w:marRight w:val="0"/>
          <w:marTop w:val="0"/>
          <w:marBottom w:val="0"/>
          <w:divBdr>
            <w:top w:val="none" w:sz="0" w:space="0" w:color="auto"/>
            <w:left w:val="none" w:sz="0" w:space="0" w:color="auto"/>
            <w:bottom w:val="none" w:sz="0" w:space="0" w:color="auto"/>
            <w:right w:val="none" w:sz="0" w:space="0" w:color="auto"/>
          </w:divBdr>
        </w:div>
        <w:div w:id="510069055">
          <w:marLeft w:val="0"/>
          <w:marRight w:val="0"/>
          <w:marTop w:val="0"/>
          <w:marBottom w:val="0"/>
          <w:divBdr>
            <w:top w:val="none" w:sz="0" w:space="0" w:color="auto"/>
            <w:left w:val="none" w:sz="0" w:space="0" w:color="auto"/>
            <w:bottom w:val="none" w:sz="0" w:space="0" w:color="auto"/>
            <w:right w:val="none" w:sz="0" w:space="0" w:color="auto"/>
          </w:divBdr>
        </w:div>
        <w:div w:id="1085540459">
          <w:marLeft w:val="0"/>
          <w:marRight w:val="0"/>
          <w:marTop w:val="0"/>
          <w:marBottom w:val="0"/>
          <w:divBdr>
            <w:top w:val="none" w:sz="0" w:space="0" w:color="auto"/>
            <w:left w:val="none" w:sz="0" w:space="0" w:color="auto"/>
            <w:bottom w:val="none" w:sz="0" w:space="0" w:color="auto"/>
            <w:right w:val="none" w:sz="0" w:space="0" w:color="auto"/>
          </w:divBdr>
        </w:div>
        <w:div w:id="1791364227">
          <w:marLeft w:val="0"/>
          <w:marRight w:val="0"/>
          <w:marTop w:val="0"/>
          <w:marBottom w:val="0"/>
          <w:divBdr>
            <w:top w:val="none" w:sz="0" w:space="0" w:color="auto"/>
            <w:left w:val="none" w:sz="0" w:space="0" w:color="auto"/>
            <w:bottom w:val="none" w:sz="0" w:space="0" w:color="auto"/>
            <w:right w:val="none" w:sz="0" w:space="0" w:color="auto"/>
          </w:divBdr>
        </w:div>
        <w:div w:id="249852102">
          <w:marLeft w:val="0"/>
          <w:marRight w:val="0"/>
          <w:marTop w:val="0"/>
          <w:marBottom w:val="0"/>
          <w:divBdr>
            <w:top w:val="none" w:sz="0" w:space="0" w:color="auto"/>
            <w:left w:val="none" w:sz="0" w:space="0" w:color="auto"/>
            <w:bottom w:val="none" w:sz="0" w:space="0" w:color="auto"/>
            <w:right w:val="none" w:sz="0" w:space="0" w:color="auto"/>
          </w:divBdr>
        </w:div>
        <w:div w:id="335885621">
          <w:marLeft w:val="0"/>
          <w:marRight w:val="0"/>
          <w:marTop w:val="0"/>
          <w:marBottom w:val="0"/>
          <w:divBdr>
            <w:top w:val="none" w:sz="0" w:space="0" w:color="auto"/>
            <w:left w:val="none" w:sz="0" w:space="0" w:color="auto"/>
            <w:bottom w:val="none" w:sz="0" w:space="0" w:color="auto"/>
            <w:right w:val="none" w:sz="0" w:space="0" w:color="auto"/>
          </w:divBdr>
        </w:div>
        <w:div w:id="1495684641">
          <w:marLeft w:val="0"/>
          <w:marRight w:val="0"/>
          <w:marTop w:val="0"/>
          <w:marBottom w:val="0"/>
          <w:divBdr>
            <w:top w:val="none" w:sz="0" w:space="0" w:color="auto"/>
            <w:left w:val="none" w:sz="0" w:space="0" w:color="auto"/>
            <w:bottom w:val="none" w:sz="0" w:space="0" w:color="auto"/>
            <w:right w:val="none" w:sz="0" w:space="0" w:color="auto"/>
          </w:divBdr>
        </w:div>
        <w:div w:id="1206261392">
          <w:marLeft w:val="0"/>
          <w:marRight w:val="0"/>
          <w:marTop w:val="0"/>
          <w:marBottom w:val="0"/>
          <w:divBdr>
            <w:top w:val="none" w:sz="0" w:space="0" w:color="auto"/>
            <w:left w:val="none" w:sz="0" w:space="0" w:color="auto"/>
            <w:bottom w:val="none" w:sz="0" w:space="0" w:color="auto"/>
            <w:right w:val="none" w:sz="0" w:space="0" w:color="auto"/>
          </w:divBdr>
        </w:div>
        <w:div w:id="359207720">
          <w:marLeft w:val="0"/>
          <w:marRight w:val="0"/>
          <w:marTop w:val="0"/>
          <w:marBottom w:val="0"/>
          <w:divBdr>
            <w:top w:val="none" w:sz="0" w:space="0" w:color="auto"/>
            <w:left w:val="none" w:sz="0" w:space="0" w:color="auto"/>
            <w:bottom w:val="none" w:sz="0" w:space="0" w:color="auto"/>
            <w:right w:val="none" w:sz="0" w:space="0" w:color="auto"/>
          </w:divBdr>
        </w:div>
        <w:div w:id="1885748040">
          <w:marLeft w:val="0"/>
          <w:marRight w:val="0"/>
          <w:marTop w:val="0"/>
          <w:marBottom w:val="0"/>
          <w:divBdr>
            <w:top w:val="none" w:sz="0" w:space="0" w:color="auto"/>
            <w:left w:val="none" w:sz="0" w:space="0" w:color="auto"/>
            <w:bottom w:val="none" w:sz="0" w:space="0" w:color="auto"/>
            <w:right w:val="none" w:sz="0" w:space="0" w:color="auto"/>
          </w:divBdr>
        </w:div>
        <w:div w:id="1267231556">
          <w:marLeft w:val="0"/>
          <w:marRight w:val="0"/>
          <w:marTop w:val="0"/>
          <w:marBottom w:val="0"/>
          <w:divBdr>
            <w:top w:val="none" w:sz="0" w:space="0" w:color="auto"/>
            <w:left w:val="none" w:sz="0" w:space="0" w:color="auto"/>
            <w:bottom w:val="none" w:sz="0" w:space="0" w:color="auto"/>
            <w:right w:val="none" w:sz="0" w:space="0" w:color="auto"/>
          </w:divBdr>
        </w:div>
        <w:div w:id="1133912776">
          <w:marLeft w:val="0"/>
          <w:marRight w:val="0"/>
          <w:marTop w:val="0"/>
          <w:marBottom w:val="0"/>
          <w:divBdr>
            <w:top w:val="none" w:sz="0" w:space="0" w:color="auto"/>
            <w:left w:val="none" w:sz="0" w:space="0" w:color="auto"/>
            <w:bottom w:val="none" w:sz="0" w:space="0" w:color="auto"/>
            <w:right w:val="none" w:sz="0" w:space="0" w:color="auto"/>
          </w:divBdr>
        </w:div>
        <w:div w:id="1532107267">
          <w:marLeft w:val="0"/>
          <w:marRight w:val="0"/>
          <w:marTop w:val="0"/>
          <w:marBottom w:val="0"/>
          <w:divBdr>
            <w:top w:val="none" w:sz="0" w:space="0" w:color="auto"/>
            <w:left w:val="none" w:sz="0" w:space="0" w:color="auto"/>
            <w:bottom w:val="none" w:sz="0" w:space="0" w:color="auto"/>
            <w:right w:val="none" w:sz="0" w:space="0" w:color="auto"/>
          </w:divBdr>
        </w:div>
        <w:div w:id="2008511743">
          <w:marLeft w:val="0"/>
          <w:marRight w:val="0"/>
          <w:marTop w:val="0"/>
          <w:marBottom w:val="0"/>
          <w:divBdr>
            <w:top w:val="none" w:sz="0" w:space="0" w:color="auto"/>
            <w:left w:val="none" w:sz="0" w:space="0" w:color="auto"/>
            <w:bottom w:val="none" w:sz="0" w:space="0" w:color="auto"/>
            <w:right w:val="none" w:sz="0" w:space="0" w:color="auto"/>
          </w:divBdr>
        </w:div>
        <w:div w:id="270554365">
          <w:marLeft w:val="0"/>
          <w:marRight w:val="0"/>
          <w:marTop w:val="0"/>
          <w:marBottom w:val="0"/>
          <w:divBdr>
            <w:top w:val="none" w:sz="0" w:space="0" w:color="auto"/>
            <w:left w:val="none" w:sz="0" w:space="0" w:color="auto"/>
            <w:bottom w:val="none" w:sz="0" w:space="0" w:color="auto"/>
            <w:right w:val="none" w:sz="0" w:space="0" w:color="auto"/>
          </w:divBdr>
        </w:div>
        <w:div w:id="2113091230">
          <w:marLeft w:val="0"/>
          <w:marRight w:val="0"/>
          <w:marTop w:val="0"/>
          <w:marBottom w:val="0"/>
          <w:divBdr>
            <w:top w:val="none" w:sz="0" w:space="0" w:color="auto"/>
            <w:left w:val="none" w:sz="0" w:space="0" w:color="auto"/>
            <w:bottom w:val="none" w:sz="0" w:space="0" w:color="auto"/>
            <w:right w:val="none" w:sz="0" w:space="0" w:color="auto"/>
          </w:divBdr>
        </w:div>
        <w:div w:id="1761412535">
          <w:marLeft w:val="0"/>
          <w:marRight w:val="0"/>
          <w:marTop w:val="0"/>
          <w:marBottom w:val="0"/>
          <w:divBdr>
            <w:top w:val="none" w:sz="0" w:space="0" w:color="auto"/>
            <w:left w:val="none" w:sz="0" w:space="0" w:color="auto"/>
            <w:bottom w:val="none" w:sz="0" w:space="0" w:color="auto"/>
            <w:right w:val="none" w:sz="0" w:space="0" w:color="auto"/>
          </w:divBdr>
        </w:div>
        <w:div w:id="1428963395">
          <w:marLeft w:val="0"/>
          <w:marRight w:val="0"/>
          <w:marTop w:val="0"/>
          <w:marBottom w:val="0"/>
          <w:divBdr>
            <w:top w:val="none" w:sz="0" w:space="0" w:color="auto"/>
            <w:left w:val="none" w:sz="0" w:space="0" w:color="auto"/>
            <w:bottom w:val="none" w:sz="0" w:space="0" w:color="auto"/>
            <w:right w:val="none" w:sz="0" w:space="0" w:color="auto"/>
          </w:divBdr>
        </w:div>
        <w:div w:id="2009283744">
          <w:marLeft w:val="0"/>
          <w:marRight w:val="0"/>
          <w:marTop w:val="0"/>
          <w:marBottom w:val="0"/>
          <w:divBdr>
            <w:top w:val="none" w:sz="0" w:space="0" w:color="auto"/>
            <w:left w:val="none" w:sz="0" w:space="0" w:color="auto"/>
            <w:bottom w:val="none" w:sz="0" w:space="0" w:color="auto"/>
            <w:right w:val="none" w:sz="0" w:space="0" w:color="auto"/>
          </w:divBdr>
        </w:div>
        <w:div w:id="1919367159">
          <w:marLeft w:val="0"/>
          <w:marRight w:val="0"/>
          <w:marTop w:val="0"/>
          <w:marBottom w:val="0"/>
          <w:divBdr>
            <w:top w:val="none" w:sz="0" w:space="0" w:color="auto"/>
            <w:left w:val="none" w:sz="0" w:space="0" w:color="auto"/>
            <w:bottom w:val="none" w:sz="0" w:space="0" w:color="auto"/>
            <w:right w:val="none" w:sz="0" w:space="0" w:color="auto"/>
          </w:divBdr>
        </w:div>
        <w:div w:id="391854759">
          <w:marLeft w:val="0"/>
          <w:marRight w:val="0"/>
          <w:marTop w:val="0"/>
          <w:marBottom w:val="0"/>
          <w:divBdr>
            <w:top w:val="none" w:sz="0" w:space="0" w:color="auto"/>
            <w:left w:val="none" w:sz="0" w:space="0" w:color="auto"/>
            <w:bottom w:val="none" w:sz="0" w:space="0" w:color="auto"/>
            <w:right w:val="none" w:sz="0" w:space="0" w:color="auto"/>
          </w:divBdr>
        </w:div>
        <w:div w:id="1155219718">
          <w:marLeft w:val="0"/>
          <w:marRight w:val="0"/>
          <w:marTop w:val="0"/>
          <w:marBottom w:val="0"/>
          <w:divBdr>
            <w:top w:val="none" w:sz="0" w:space="0" w:color="auto"/>
            <w:left w:val="none" w:sz="0" w:space="0" w:color="auto"/>
            <w:bottom w:val="none" w:sz="0" w:space="0" w:color="auto"/>
            <w:right w:val="none" w:sz="0" w:space="0" w:color="auto"/>
          </w:divBdr>
        </w:div>
        <w:div w:id="805194979">
          <w:marLeft w:val="0"/>
          <w:marRight w:val="0"/>
          <w:marTop w:val="0"/>
          <w:marBottom w:val="0"/>
          <w:divBdr>
            <w:top w:val="none" w:sz="0" w:space="0" w:color="auto"/>
            <w:left w:val="none" w:sz="0" w:space="0" w:color="auto"/>
            <w:bottom w:val="none" w:sz="0" w:space="0" w:color="auto"/>
            <w:right w:val="none" w:sz="0" w:space="0" w:color="auto"/>
          </w:divBdr>
        </w:div>
        <w:div w:id="906455798">
          <w:marLeft w:val="0"/>
          <w:marRight w:val="0"/>
          <w:marTop w:val="0"/>
          <w:marBottom w:val="0"/>
          <w:divBdr>
            <w:top w:val="none" w:sz="0" w:space="0" w:color="auto"/>
            <w:left w:val="none" w:sz="0" w:space="0" w:color="auto"/>
            <w:bottom w:val="none" w:sz="0" w:space="0" w:color="auto"/>
            <w:right w:val="none" w:sz="0" w:space="0" w:color="auto"/>
          </w:divBdr>
        </w:div>
        <w:div w:id="360058225">
          <w:marLeft w:val="0"/>
          <w:marRight w:val="0"/>
          <w:marTop w:val="0"/>
          <w:marBottom w:val="0"/>
          <w:divBdr>
            <w:top w:val="none" w:sz="0" w:space="0" w:color="auto"/>
            <w:left w:val="none" w:sz="0" w:space="0" w:color="auto"/>
            <w:bottom w:val="none" w:sz="0" w:space="0" w:color="auto"/>
            <w:right w:val="none" w:sz="0" w:space="0" w:color="auto"/>
          </w:divBdr>
        </w:div>
        <w:div w:id="800346913">
          <w:marLeft w:val="0"/>
          <w:marRight w:val="0"/>
          <w:marTop w:val="0"/>
          <w:marBottom w:val="0"/>
          <w:divBdr>
            <w:top w:val="none" w:sz="0" w:space="0" w:color="auto"/>
            <w:left w:val="none" w:sz="0" w:space="0" w:color="auto"/>
            <w:bottom w:val="none" w:sz="0" w:space="0" w:color="auto"/>
            <w:right w:val="none" w:sz="0" w:space="0" w:color="auto"/>
          </w:divBdr>
        </w:div>
        <w:div w:id="1236666115">
          <w:marLeft w:val="0"/>
          <w:marRight w:val="0"/>
          <w:marTop w:val="0"/>
          <w:marBottom w:val="0"/>
          <w:divBdr>
            <w:top w:val="none" w:sz="0" w:space="0" w:color="auto"/>
            <w:left w:val="none" w:sz="0" w:space="0" w:color="auto"/>
            <w:bottom w:val="none" w:sz="0" w:space="0" w:color="auto"/>
            <w:right w:val="none" w:sz="0" w:space="0" w:color="auto"/>
          </w:divBdr>
        </w:div>
        <w:div w:id="221137732">
          <w:marLeft w:val="0"/>
          <w:marRight w:val="0"/>
          <w:marTop w:val="0"/>
          <w:marBottom w:val="0"/>
          <w:divBdr>
            <w:top w:val="none" w:sz="0" w:space="0" w:color="auto"/>
            <w:left w:val="none" w:sz="0" w:space="0" w:color="auto"/>
            <w:bottom w:val="none" w:sz="0" w:space="0" w:color="auto"/>
            <w:right w:val="none" w:sz="0" w:space="0" w:color="auto"/>
          </w:divBdr>
        </w:div>
        <w:div w:id="117997299">
          <w:marLeft w:val="0"/>
          <w:marRight w:val="0"/>
          <w:marTop w:val="0"/>
          <w:marBottom w:val="0"/>
          <w:divBdr>
            <w:top w:val="none" w:sz="0" w:space="0" w:color="auto"/>
            <w:left w:val="none" w:sz="0" w:space="0" w:color="auto"/>
            <w:bottom w:val="none" w:sz="0" w:space="0" w:color="auto"/>
            <w:right w:val="none" w:sz="0" w:space="0" w:color="auto"/>
          </w:divBdr>
        </w:div>
        <w:div w:id="1683360305">
          <w:marLeft w:val="0"/>
          <w:marRight w:val="0"/>
          <w:marTop w:val="0"/>
          <w:marBottom w:val="0"/>
          <w:divBdr>
            <w:top w:val="none" w:sz="0" w:space="0" w:color="auto"/>
            <w:left w:val="none" w:sz="0" w:space="0" w:color="auto"/>
            <w:bottom w:val="none" w:sz="0" w:space="0" w:color="auto"/>
            <w:right w:val="none" w:sz="0" w:space="0" w:color="auto"/>
          </w:divBdr>
        </w:div>
        <w:div w:id="286469138">
          <w:marLeft w:val="0"/>
          <w:marRight w:val="0"/>
          <w:marTop w:val="0"/>
          <w:marBottom w:val="0"/>
          <w:divBdr>
            <w:top w:val="none" w:sz="0" w:space="0" w:color="auto"/>
            <w:left w:val="none" w:sz="0" w:space="0" w:color="auto"/>
            <w:bottom w:val="none" w:sz="0" w:space="0" w:color="auto"/>
            <w:right w:val="none" w:sz="0" w:space="0" w:color="auto"/>
          </w:divBdr>
        </w:div>
        <w:div w:id="1411658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mdb.com/title/tt0562992/" TargetMode="External"/><Relationship Id="rId13" Type="http://schemas.openxmlformats.org/officeDocument/2006/relationships/hyperlink" Target="http://www.gallifreyone.com/" TargetMode="External"/><Relationship Id="rId18" Type="http://schemas.openxmlformats.org/officeDocument/2006/relationships/hyperlink" Target="http://www.imdb.com/title/tt0123044/"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iscoverthebluedot.com/profile/60-years-of-doctor-who/" TargetMode="External"/><Relationship Id="rId12" Type="http://schemas.openxmlformats.org/officeDocument/2006/relationships/hyperlink" Target="http://www.imdb.com/title/tt0059126/" TargetMode="External"/><Relationship Id="rId17" Type="http://schemas.openxmlformats.org/officeDocument/2006/relationships/hyperlink" Target="http://www.imdb.com/title/tt0776951/" TargetMode="External"/><Relationship Id="rId2" Type="http://schemas.openxmlformats.org/officeDocument/2006/relationships/settings" Target="settings.xml"/><Relationship Id="rId16" Type="http://schemas.openxmlformats.org/officeDocument/2006/relationships/hyperlink" Target="http://www.imdb.com/title/tt141501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comicconventionwales.co.uk/" TargetMode="External"/><Relationship Id="rId11" Type="http://schemas.openxmlformats.org/officeDocument/2006/relationships/hyperlink" Target="http://www.imdb.com/title/tt22987384/" TargetMode="External"/><Relationship Id="rId5" Type="http://schemas.openxmlformats.org/officeDocument/2006/relationships/hyperlink" Target="http://en.wikipedia.org/wiki/Doctor_Who_exhibitions" TargetMode="External"/><Relationship Id="rId15" Type="http://schemas.openxmlformats.org/officeDocument/2006/relationships/hyperlink" Target="http://www.imdb.com/title/tt0562828/" TargetMode="External"/><Relationship Id="rId10" Type="http://schemas.openxmlformats.org/officeDocument/2006/relationships/hyperlink" Target="http://www.imdb.com/title/tt1000252/" TargetMode="External"/><Relationship Id="rId19" Type="http://schemas.openxmlformats.org/officeDocument/2006/relationships/hyperlink" Target="http://www.imdb.com/title/tt0116118/" TargetMode="External"/><Relationship Id="rId4" Type="http://schemas.openxmlformats.org/officeDocument/2006/relationships/hyperlink" Target="http://www.comic-con.org/museum/about/" TargetMode="External"/><Relationship Id="rId9" Type="http://schemas.openxmlformats.org/officeDocument/2006/relationships/hyperlink" Target="http://www.imdb.com/title/tt22987384/" TargetMode="External"/><Relationship Id="rId14" Type="http://schemas.openxmlformats.org/officeDocument/2006/relationships/hyperlink" Target="http://www.imdb.com/title/tt2779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1851</Words>
  <Characters>9385</Characters>
  <Application>Microsoft Office Word</Application>
  <DocSecurity>0</DocSecurity>
  <Lines>180</Lines>
  <Paragraphs>51</Paragraphs>
  <ScaleCrop>false</ScaleCrop>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Owen (2104071)</dc:creator>
  <cp:keywords/>
  <dc:description/>
  <cp:lastModifiedBy>Kieran Owen</cp:lastModifiedBy>
  <cp:revision>39</cp:revision>
  <dcterms:created xsi:type="dcterms:W3CDTF">2024-05-03T19:00:00Z</dcterms:created>
  <dcterms:modified xsi:type="dcterms:W3CDTF">2024-05-03T19:37:00Z</dcterms:modified>
</cp:coreProperties>
</file>