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79D32" w14:textId="03D37440" w:rsidR="00CB31F9" w:rsidRPr="00CB31F9" w:rsidRDefault="00CB31F9" w:rsidP="00CB31F9">
      <w:pPr>
        <w:jc w:val="center"/>
        <w:rPr>
          <w:b/>
          <w:bCs/>
          <w:u w:val="single"/>
        </w:rPr>
      </w:pPr>
      <w:r w:rsidRPr="00CB31F9">
        <w:rPr>
          <w:b/>
          <w:bCs/>
          <w:u w:val="single"/>
        </w:rPr>
        <w:t>Exam sources Assessment 2:</w:t>
      </w:r>
    </w:p>
    <w:p w14:paraId="11425515" w14:textId="05E9EDC6" w:rsidR="00CB31F9" w:rsidRPr="00CB31F9" w:rsidRDefault="00CB31F9">
      <w:pPr>
        <w:rPr>
          <w:b/>
          <w:bCs/>
          <w:u w:val="single"/>
        </w:rPr>
      </w:pPr>
      <w:r w:rsidRPr="00CB31F9">
        <w:rPr>
          <w:b/>
          <w:bCs/>
          <w:u w:val="single"/>
        </w:rPr>
        <w:t>Source 1:</w:t>
      </w:r>
    </w:p>
    <w:p w14:paraId="0D193FD6" w14:textId="74D101E3" w:rsidR="00CB31F9" w:rsidRDefault="00CB31F9">
      <w:proofErr w:type="spellStart"/>
      <w:r w:rsidRPr="00CB31F9">
        <w:t>Abejew</w:t>
      </w:r>
      <w:proofErr w:type="spellEnd"/>
      <w:r w:rsidRPr="00CB31F9">
        <w:t xml:space="preserve">, A.A., Wubetu, G.Y. and </w:t>
      </w:r>
      <w:proofErr w:type="spellStart"/>
      <w:r w:rsidRPr="00CB31F9">
        <w:t>Fenta</w:t>
      </w:r>
      <w:proofErr w:type="spellEnd"/>
      <w:r w:rsidRPr="00CB31F9">
        <w:t>, T.G. (2024) ‘Relationship between antibiotic consumption and resistance: a systematic review’, Canadian Journal of Infectious Diseases and Medical Microbiology, 2024, Article ID 9958678.</w:t>
      </w:r>
    </w:p>
    <w:p w14:paraId="0D4839E1" w14:textId="1EFD917D" w:rsidR="00CB31F9" w:rsidRDefault="00CB31F9">
      <w:hyperlink r:id="rId4" w:history="1">
        <w:r w:rsidRPr="00CB31F9">
          <w:rPr>
            <w:rStyle w:val="Hyperlink"/>
          </w:rPr>
          <w:t>Relationship between Antibiotic Consumption and Resistance: A Systematic Review - PMC</w:t>
        </w:r>
      </w:hyperlink>
    </w:p>
    <w:p w14:paraId="70C8CDBC" w14:textId="77777777" w:rsidR="00CB31F9" w:rsidRPr="00CB31F9" w:rsidRDefault="00CB31F9">
      <w:pPr>
        <w:rPr>
          <w:b/>
          <w:bCs/>
          <w:u w:val="single"/>
        </w:rPr>
      </w:pPr>
    </w:p>
    <w:p w14:paraId="5171A15B" w14:textId="6707C301" w:rsidR="00CB31F9" w:rsidRDefault="00CB31F9">
      <w:pPr>
        <w:rPr>
          <w:b/>
          <w:bCs/>
          <w:u w:val="single"/>
        </w:rPr>
      </w:pPr>
      <w:r w:rsidRPr="00CB31F9">
        <w:rPr>
          <w:b/>
          <w:bCs/>
          <w:u w:val="single"/>
        </w:rPr>
        <w:t>Source 2:</w:t>
      </w:r>
    </w:p>
    <w:p w14:paraId="7F715749" w14:textId="14EEF8E9" w:rsidR="00CB31F9" w:rsidRDefault="00CB31F9">
      <w:r w:rsidRPr="00CB31F9">
        <w:t xml:space="preserve">NHS 111 Wales (2024) Antibiotics. Available at: </w:t>
      </w:r>
      <w:hyperlink r:id="rId5" w:history="1">
        <w:r w:rsidRPr="00CB31F9">
          <w:rPr>
            <w:rStyle w:val="Hyperlink"/>
            <w:u w:val="none"/>
          </w:rPr>
          <w:t>https://111.wales.nhs.uk/antibiotics</w:t>
        </w:r>
      </w:hyperlink>
      <w:r w:rsidRPr="00CB31F9">
        <w:t xml:space="preserve"> (Accessed: 23 October 2026).</w:t>
      </w:r>
    </w:p>
    <w:p w14:paraId="4E9D75ED" w14:textId="5D37A2A9" w:rsidR="00CB31F9" w:rsidRDefault="00CB31F9">
      <w:hyperlink r:id="rId6" w:history="1">
        <w:r w:rsidRPr="00CB31F9">
          <w:rPr>
            <w:rStyle w:val="Hyperlink"/>
          </w:rPr>
          <w:t>NHS 111 Wales - Health A-</w:t>
        </w:r>
        <w:proofErr w:type="gramStart"/>
        <w:r w:rsidRPr="00CB31F9">
          <w:rPr>
            <w:rStyle w:val="Hyperlink"/>
          </w:rPr>
          <w:t>Z :</w:t>
        </w:r>
        <w:proofErr w:type="gramEnd"/>
        <w:r w:rsidRPr="00CB31F9">
          <w:rPr>
            <w:rStyle w:val="Hyperlink"/>
          </w:rPr>
          <w:t xml:space="preserve"> Antibiotics</w:t>
        </w:r>
      </w:hyperlink>
    </w:p>
    <w:p w14:paraId="43C16ADA" w14:textId="77777777" w:rsidR="00CB31F9" w:rsidRDefault="00CB31F9"/>
    <w:p w14:paraId="4E460F08" w14:textId="77777777" w:rsidR="00CB31F9" w:rsidRDefault="00CB31F9"/>
    <w:p w14:paraId="63239F70" w14:textId="2D48303C" w:rsidR="00CB31F9" w:rsidRDefault="00CB31F9">
      <w:pPr>
        <w:rPr>
          <w:b/>
          <w:bCs/>
          <w:u w:val="single"/>
        </w:rPr>
      </w:pPr>
      <w:r w:rsidRPr="00CB31F9">
        <w:rPr>
          <w:b/>
          <w:bCs/>
          <w:u w:val="single"/>
        </w:rPr>
        <w:t>Source 3:</w:t>
      </w:r>
    </w:p>
    <w:p w14:paraId="54F7599B" w14:textId="10175025" w:rsidR="00CB31F9" w:rsidRDefault="00CB31F9">
      <w:r w:rsidRPr="00CB31F9">
        <w:t xml:space="preserve">Patient.info (n.d.) Why wasn't I prescribed antibiotics? Available at: </w:t>
      </w:r>
      <w:hyperlink r:id="rId7" w:history="1">
        <w:r w:rsidRPr="00CB31F9">
          <w:rPr>
            <w:rStyle w:val="Hyperlink"/>
            <w:u w:val="none"/>
          </w:rPr>
          <w:t>https://patient.info/health/why-wasnt-i-prescribed-antibiotics</w:t>
        </w:r>
      </w:hyperlink>
      <w:r w:rsidRPr="00CB31F9">
        <w:t xml:space="preserve"> (Accessed: 23 October 2026).</w:t>
      </w:r>
    </w:p>
    <w:p w14:paraId="0899CDF2" w14:textId="6048356B" w:rsidR="00CB31F9" w:rsidRPr="00CB31F9" w:rsidRDefault="00CB31F9">
      <w:hyperlink r:id="rId8" w:history="1">
        <w:r w:rsidRPr="00CB31F9">
          <w:rPr>
            <w:rStyle w:val="Hyperlink"/>
          </w:rPr>
          <w:t>Why Wasn't I Prescribed Antibiotics?</w:t>
        </w:r>
      </w:hyperlink>
    </w:p>
    <w:sectPr w:rsidR="00CB31F9" w:rsidRPr="00CB31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1F9"/>
    <w:rsid w:val="007F23FD"/>
    <w:rsid w:val="00CB3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B5E80"/>
  <w15:chartTrackingRefBased/>
  <w15:docId w15:val="{2A5E1B8E-8013-4768-AB3E-63221A272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31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31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31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31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31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31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31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31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31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31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31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31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31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31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31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31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31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31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31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31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31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31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31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31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31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31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31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31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31F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B31F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31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tient.info/features/treatment-medication/why-wasnt-i-prescribed-antibiotics?utm_source=chatgpt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atient.info/health/why-wasnt-i-prescribed-antibiotics?utm_source=chatgp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111.wales.nhs.uk/antibiotics?utm_source=chatgpt.com" TargetMode="External"/><Relationship Id="rId5" Type="http://schemas.openxmlformats.org/officeDocument/2006/relationships/hyperlink" Target="https://111.wales.nhs.uk/antibiotics?utm_source=chatgpt.co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mc.ncbi.nlm.nih.gov/articles/PMC10932619/?utm_source=chatgpt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1013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Stephanie John</cp:lastModifiedBy>
  <cp:revision>1</cp:revision>
  <dcterms:created xsi:type="dcterms:W3CDTF">2026-10-23T10:38:00Z</dcterms:created>
  <dcterms:modified xsi:type="dcterms:W3CDTF">2026-10-23T10:47:00Z</dcterms:modified>
</cp:coreProperties>
</file>