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5E57CD" w14:textId="77777777" w:rsidR="00982A35" w:rsidRDefault="00982A35" w:rsidP="001E67A3">
      <w:pPr>
        <w:jc w:val="center"/>
        <w:rPr>
          <w:b/>
          <w:sz w:val="28"/>
          <w:szCs w:val="28"/>
        </w:rPr>
      </w:pPr>
    </w:p>
    <w:p w14:paraId="40D4E883" w14:textId="77777777" w:rsidR="00982A35" w:rsidRDefault="00982A35" w:rsidP="001E67A3">
      <w:pPr>
        <w:jc w:val="center"/>
        <w:rPr>
          <w:b/>
          <w:sz w:val="28"/>
          <w:szCs w:val="28"/>
        </w:rPr>
      </w:pPr>
    </w:p>
    <w:p w14:paraId="507227DA" w14:textId="2C5B2CDD" w:rsidR="00982A35" w:rsidRPr="00982A35" w:rsidRDefault="00982A35" w:rsidP="001E67A3">
      <w:pPr>
        <w:jc w:val="center"/>
        <w:rPr>
          <w:b/>
          <w:sz w:val="36"/>
          <w:szCs w:val="36"/>
        </w:rPr>
      </w:pPr>
      <w:r w:rsidRPr="00982A35">
        <w:rPr>
          <w:b/>
          <w:sz w:val="36"/>
          <w:szCs w:val="36"/>
        </w:rPr>
        <w:t>Student Learning Log</w:t>
      </w:r>
    </w:p>
    <w:p w14:paraId="47BDE40D" w14:textId="77777777" w:rsidR="00982A35" w:rsidRDefault="00982A35" w:rsidP="001E67A3">
      <w:pPr>
        <w:jc w:val="center"/>
        <w:rPr>
          <w:b/>
          <w:sz w:val="28"/>
          <w:szCs w:val="28"/>
        </w:rPr>
      </w:pPr>
    </w:p>
    <w:p w14:paraId="431127AA" w14:textId="77777777" w:rsidR="00982A35" w:rsidRDefault="00982A35" w:rsidP="001E67A3">
      <w:pPr>
        <w:jc w:val="center"/>
        <w:rPr>
          <w:b/>
          <w:sz w:val="28"/>
          <w:szCs w:val="28"/>
        </w:rPr>
      </w:pPr>
    </w:p>
    <w:p w14:paraId="15DACBC8" w14:textId="77777777" w:rsidR="00982A35" w:rsidRDefault="00982A35" w:rsidP="001E67A3">
      <w:pPr>
        <w:jc w:val="center"/>
        <w:rPr>
          <w:b/>
          <w:sz w:val="28"/>
          <w:szCs w:val="28"/>
        </w:rPr>
      </w:pPr>
    </w:p>
    <w:p w14:paraId="73C2F488" w14:textId="77777777" w:rsidR="00982A35" w:rsidRDefault="00982A35" w:rsidP="001E67A3">
      <w:pPr>
        <w:jc w:val="center"/>
        <w:rPr>
          <w:b/>
          <w:sz w:val="28"/>
          <w:szCs w:val="28"/>
        </w:rPr>
      </w:pPr>
    </w:p>
    <w:p w14:paraId="46480138" w14:textId="77777777" w:rsidR="00982A35" w:rsidRDefault="00982A35" w:rsidP="001E67A3">
      <w:pPr>
        <w:jc w:val="center"/>
        <w:rPr>
          <w:b/>
          <w:sz w:val="28"/>
          <w:szCs w:val="28"/>
        </w:rPr>
      </w:pPr>
    </w:p>
    <w:p w14:paraId="0CABF44D" w14:textId="192BF44E" w:rsidR="001E67A3" w:rsidRPr="00982A35" w:rsidRDefault="001E67A3" w:rsidP="00982A35">
      <w:pPr>
        <w:jc w:val="left"/>
        <w:rPr>
          <w:bCs/>
        </w:rPr>
      </w:pPr>
      <w:r w:rsidRPr="00982A35">
        <w:rPr>
          <w:bCs/>
        </w:rPr>
        <w:t>BA International Hotel Management</w:t>
      </w:r>
    </w:p>
    <w:p w14:paraId="3BC7EBCA" w14:textId="77777777" w:rsidR="001E67A3" w:rsidRPr="00982A35" w:rsidRDefault="001E67A3" w:rsidP="00982A35">
      <w:pPr>
        <w:jc w:val="left"/>
        <w:rPr>
          <w:bCs/>
        </w:rPr>
      </w:pPr>
      <w:r w:rsidRPr="00982A35">
        <w:rPr>
          <w:bCs/>
        </w:rPr>
        <w:t>Module: Managing Guest Service Operations</w:t>
      </w:r>
    </w:p>
    <w:p w14:paraId="7FAD7899" w14:textId="77777777" w:rsidR="001E67A3" w:rsidRPr="00982A35" w:rsidRDefault="001E67A3" w:rsidP="00982A35">
      <w:pPr>
        <w:jc w:val="left"/>
        <w:rPr>
          <w:bCs/>
        </w:rPr>
      </w:pPr>
      <w:r w:rsidRPr="00982A35">
        <w:rPr>
          <w:bCs/>
        </w:rPr>
        <w:t>Module code: BMIH6003</w:t>
      </w:r>
    </w:p>
    <w:p w14:paraId="0AC061FF" w14:textId="77777777" w:rsidR="001E67A3" w:rsidRPr="00982A35" w:rsidRDefault="001E67A3" w:rsidP="00982A35">
      <w:pPr>
        <w:jc w:val="left"/>
        <w:rPr>
          <w:bCs/>
        </w:rPr>
      </w:pPr>
    </w:p>
    <w:p w14:paraId="649CF644" w14:textId="23A81904" w:rsidR="001E67A3" w:rsidRPr="00982A35" w:rsidRDefault="001E67A3" w:rsidP="00982A35">
      <w:pPr>
        <w:jc w:val="left"/>
        <w:rPr>
          <w:bCs/>
        </w:rPr>
      </w:pPr>
      <w:r w:rsidRPr="00982A35">
        <w:rPr>
          <w:bCs/>
        </w:rPr>
        <w:t xml:space="preserve">Student </w:t>
      </w:r>
      <w:proofErr w:type="gramStart"/>
      <w:r w:rsidRPr="00982A35">
        <w:rPr>
          <w:bCs/>
        </w:rPr>
        <w:t>Name</w:t>
      </w:r>
      <w:r w:rsidR="00982A35" w:rsidRPr="00982A35">
        <w:rPr>
          <w:bCs/>
        </w:rPr>
        <w:t xml:space="preserve"> :</w:t>
      </w:r>
      <w:proofErr w:type="gramEnd"/>
      <w:r w:rsidR="00982A35" w:rsidRPr="00982A35">
        <w:rPr>
          <w:bCs/>
        </w:rPr>
        <w:t xml:space="preserve"> Silvia Daniela </w:t>
      </w:r>
      <w:proofErr w:type="spellStart"/>
      <w:r w:rsidR="00982A35" w:rsidRPr="00982A35">
        <w:rPr>
          <w:bCs/>
        </w:rPr>
        <w:t>Grecu</w:t>
      </w:r>
      <w:proofErr w:type="spellEnd"/>
    </w:p>
    <w:p w14:paraId="74A08C0E" w14:textId="3561300B" w:rsidR="001E67A3" w:rsidRPr="00982A35" w:rsidRDefault="001E67A3" w:rsidP="00982A35">
      <w:pPr>
        <w:jc w:val="left"/>
        <w:rPr>
          <w:bCs/>
        </w:rPr>
      </w:pPr>
      <w:r w:rsidRPr="00982A35">
        <w:rPr>
          <w:bCs/>
        </w:rPr>
        <w:t>Student ID</w:t>
      </w:r>
      <w:r w:rsidR="00982A35" w:rsidRPr="00982A35">
        <w:rPr>
          <w:bCs/>
        </w:rPr>
        <w:t>: 2245642</w:t>
      </w:r>
    </w:p>
    <w:p w14:paraId="7CD8DA3B" w14:textId="6B283698" w:rsidR="00982A35" w:rsidRPr="00982A35" w:rsidRDefault="00982A35" w:rsidP="00982A35">
      <w:pPr>
        <w:jc w:val="left"/>
        <w:rPr>
          <w:bCs/>
        </w:rPr>
      </w:pPr>
      <w:r w:rsidRPr="00982A35">
        <w:rPr>
          <w:bCs/>
        </w:rPr>
        <w:t xml:space="preserve">Lecturer: </w:t>
      </w:r>
      <w:r w:rsidRPr="00982A35">
        <w:rPr>
          <w:bCs/>
        </w:rPr>
        <w:t>Jessica Newport, Daniel Payne</w:t>
      </w:r>
    </w:p>
    <w:p w14:paraId="73DC2D80" w14:textId="77777777" w:rsidR="00982A35" w:rsidRDefault="00982A35" w:rsidP="00982A35">
      <w:pPr>
        <w:jc w:val="center"/>
      </w:pPr>
    </w:p>
    <w:p w14:paraId="4E29F0DE" w14:textId="77777777" w:rsidR="00D640DB" w:rsidRDefault="001E67A3" w:rsidP="00982A35">
      <w:pPr>
        <w:jc w:val="center"/>
        <w:rPr>
          <w:rFonts w:eastAsia="MS Gothic"/>
          <w:b/>
          <w:color w:val="2E74B5" w:themeColor="accent1" w:themeShade="BF"/>
          <w:sz w:val="32"/>
        </w:rPr>
      </w:pPr>
      <w:r>
        <w:br w:type="page"/>
      </w:r>
    </w:p>
    <w:sdt>
      <w:sdtPr>
        <w:rPr>
          <w:rFonts w:ascii="Times New Roman" w:eastAsiaTheme="minorHAnsi" w:hAnsi="Times New Roman" w:cs="Times New Roman"/>
          <w:sz w:val="24"/>
          <w:szCs w:val="24"/>
        </w:rPr>
        <w:id w:val="-1959393777"/>
        <w:docPartObj>
          <w:docPartGallery w:val="Table of Contents"/>
          <w:docPartUnique/>
        </w:docPartObj>
      </w:sdtPr>
      <w:sdtEndPr>
        <w:rPr>
          <w:b/>
          <w:bCs/>
          <w:noProof/>
        </w:rPr>
      </w:sdtEndPr>
      <w:sdtContent>
        <w:p w14:paraId="3A0A5130" w14:textId="77777777" w:rsidR="00D640DB" w:rsidRDefault="00D640DB">
          <w:pPr>
            <w:pStyle w:val="TOCHeading"/>
          </w:pPr>
          <w:r>
            <w:t>Table of Contents</w:t>
          </w:r>
        </w:p>
        <w:p w14:paraId="38D95E6D" w14:textId="77777777" w:rsidR="00D640DB" w:rsidRDefault="00D640DB">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212400811" w:history="1">
            <w:r w:rsidRPr="005477B8">
              <w:rPr>
                <w:rStyle w:val="Hyperlink"/>
                <w:noProof/>
              </w:rPr>
              <w:t>1. Introduction</w:t>
            </w:r>
            <w:r>
              <w:rPr>
                <w:noProof/>
                <w:webHidden/>
              </w:rPr>
              <w:tab/>
            </w:r>
            <w:r>
              <w:rPr>
                <w:noProof/>
                <w:webHidden/>
              </w:rPr>
              <w:fldChar w:fldCharType="begin"/>
            </w:r>
            <w:r>
              <w:rPr>
                <w:noProof/>
                <w:webHidden/>
              </w:rPr>
              <w:instrText xml:space="preserve"> PAGEREF _Toc212400811 \h </w:instrText>
            </w:r>
            <w:r>
              <w:rPr>
                <w:noProof/>
                <w:webHidden/>
              </w:rPr>
            </w:r>
            <w:r>
              <w:rPr>
                <w:noProof/>
                <w:webHidden/>
              </w:rPr>
              <w:fldChar w:fldCharType="separate"/>
            </w:r>
            <w:r>
              <w:rPr>
                <w:noProof/>
                <w:webHidden/>
              </w:rPr>
              <w:t>3</w:t>
            </w:r>
            <w:r>
              <w:rPr>
                <w:noProof/>
                <w:webHidden/>
              </w:rPr>
              <w:fldChar w:fldCharType="end"/>
            </w:r>
          </w:hyperlink>
        </w:p>
        <w:p w14:paraId="06085A16" w14:textId="77777777" w:rsidR="00D640DB" w:rsidRDefault="00D640DB">
          <w:pPr>
            <w:pStyle w:val="TOC1"/>
            <w:tabs>
              <w:tab w:val="right" w:leader="dot" w:pos="9350"/>
            </w:tabs>
            <w:rPr>
              <w:rFonts w:asciiTheme="minorHAnsi" w:eastAsiaTheme="minorEastAsia" w:hAnsiTheme="minorHAnsi" w:cstheme="minorBidi"/>
              <w:noProof/>
              <w:sz w:val="22"/>
              <w:szCs w:val="22"/>
            </w:rPr>
          </w:pPr>
          <w:hyperlink w:anchor="_Toc212400812" w:history="1">
            <w:r w:rsidRPr="005477B8">
              <w:rPr>
                <w:rStyle w:val="Hyperlink"/>
                <w:noProof/>
              </w:rPr>
              <w:t>2. Main Body: Department Reflection</w:t>
            </w:r>
            <w:r>
              <w:rPr>
                <w:noProof/>
                <w:webHidden/>
              </w:rPr>
              <w:tab/>
            </w:r>
            <w:r>
              <w:rPr>
                <w:noProof/>
                <w:webHidden/>
              </w:rPr>
              <w:fldChar w:fldCharType="begin"/>
            </w:r>
            <w:r>
              <w:rPr>
                <w:noProof/>
                <w:webHidden/>
              </w:rPr>
              <w:instrText xml:space="preserve"> PAGEREF _Toc212400812 \h </w:instrText>
            </w:r>
            <w:r>
              <w:rPr>
                <w:noProof/>
                <w:webHidden/>
              </w:rPr>
            </w:r>
            <w:r>
              <w:rPr>
                <w:noProof/>
                <w:webHidden/>
              </w:rPr>
              <w:fldChar w:fldCharType="separate"/>
            </w:r>
            <w:r>
              <w:rPr>
                <w:noProof/>
                <w:webHidden/>
              </w:rPr>
              <w:t>4</w:t>
            </w:r>
            <w:r>
              <w:rPr>
                <w:noProof/>
                <w:webHidden/>
              </w:rPr>
              <w:fldChar w:fldCharType="end"/>
            </w:r>
          </w:hyperlink>
        </w:p>
        <w:p w14:paraId="0974B358" w14:textId="77777777" w:rsidR="00D640DB" w:rsidRDefault="00D640DB">
          <w:pPr>
            <w:pStyle w:val="TOC2"/>
            <w:tabs>
              <w:tab w:val="right" w:leader="dot" w:pos="9350"/>
            </w:tabs>
            <w:rPr>
              <w:rFonts w:asciiTheme="minorHAnsi" w:eastAsiaTheme="minorEastAsia" w:hAnsiTheme="minorHAnsi" w:cstheme="minorBidi"/>
              <w:noProof/>
              <w:sz w:val="22"/>
              <w:szCs w:val="22"/>
            </w:rPr>
          </w:pPr>
          <w:hyperlink w:anchor="_Toc212400813" w:history="1">
            <w:r w:rsidRPr="005477B8">
              <w:rPr>
                <w:rStyle w:val="Hyperlink"/>
                <w:noProof/>
              </w:rPr>
              <w:t>2.1 Food and beverage Guest experience knowledge</w:t>
            </w:r>
            <w:r>
              <w:rPr>
                <w:noProof/>
                <w:webHidden/>
              </w:rPr>
              <w:tab/>
            </w:r>
            <w:r>
              <w:rPr>
                <w:noProof/>
                <w:webHidden/>
              </w:rPr>
              <w:fldChar w:fldCharType="begin"/>
            </w:r>
            <w:r>
              <w:rPr>
                <w:noProof/>
                <w:webHidden/>
              </w:rPr>
              <w:instrText xml:space="preserve"> PAGEREF _Toc212400813 \h </w:instrText>
            </w:r>
            <w:r>
              <w:rPr>
                <w:noProof/>
                <w:webHidden/>
              </w:rPr>
            </w:r>
            <w:r>
              <w:rPr>
                <w:noProof/>
                <w:webHidden/>
              </w:rPr>
              <w:fldChar w:fldCharType="separate"/>
            </w:r>
            <w:r>
              <w:rPr>
                <w:noProof/>
                <w:webHidden/>
              </w:rPr>
              <w:t>4</w:t>
            </w:r>
            <w:r>
              <w:rPr>
                <w:noProof/>
                <w:webHidden/>
              </w:rPr>
              <w:fldChar w:fldCharType="end"/>
            </w:r>
          </w:hyperlink>
        </w:p>
        <w:p w14:paraId="5D10F708" w14:textId="77777777" w:rsidR="00D640DB" w:rsidRDefault="00D640DB">
          <w:pPr>
            <w:pStyle w:val="TOC2"/>
            <w:tabs>
              <w:tab w:val="right" w:leader="dot" w:pos="9350"/>
            </w:tabs>
            <w:rPr>
              <w:rFonts w:asciiTheme="minorHAnsi" w:eastAsiaTheme="minorEastAsia" w:hAnsiTheme="minorHAnsi" w:cstheme="minorBidi"/>
              <w:noProof/>
              <w:sz w:val="22"/>
              <w:szCs w:val="22"/>
            </w:rPr>
          </w:pPr>
          <w:hyperlink w:anchor="_Toc212400814" w:history="1">
            <w:r w:rsidRPr="005477B8">
              <w:rPr>
                <w:rStyle w:val="Hyperlink"/>
                <w:noProof/>
              </w:rPr>
              <w:t>2.2 Identification of Key Issue: Management Style Impact</w:t>
            </w:r>
            <w:r>
              <w:rPr>
                <w:noProof/>
                <w:webHidden/>
              </w:rPr>
              <w:tab/>
            </w:r>
            <w:r>
              <w:rPr>
                <w:noProof/>
                <w:webHidden/>
              </w:rPr>
              <w:fldChar w:fldCharType="begin"/>
            </w:r>
            <w:r>
              <w:rPr>
                <w:noProof/>
                <w:webHidden/>
              </w:rPr>
              <w:instrText xml:space="preserve"> PAGEREF _Toc212400814 \h </w:instrText>
            </w:r>
            <w:r>
              <w:rPr>
                <w:noProof/>
                <w:webHidden/>
              </w:rPr>
            </w:r>
            <w:r>
              <w:rPr>
                <w:noProof/>
                <w:webHidden/>
              </w:rPr>
              <w:fldChar w:fldCharType="separate"/>
            </w:r>
            <w:r>
              <w:rPr>
                <w:noProof/>
                <w:webHidden/>
              </w:rPr>
              <w:t>4</w:t>
            </w:r>
            <w:r>
              <w:rPr>
                <w:noProof/>
                <w:webHidden/>
              </w:rPr>
              <w:fldChar w:fldCharType="end"/>
            </w:r>
          </w:hyperlink>
        </w:p>
        <w:p w14:paraId="6EE1D35B" w14:textId="77777777" w:rsidR="00D640DB" w:rsidRDefault="00D640DB">
          <w:pPr>
            <w:pStyle w:val="TOC2"/>
            <w:tabs>
              <w:tab w:val="right" w:leader="dot" w:pos="9350"/>
            </w:tabs>
            <w:rPr>
              <w:rFonts w:asciiTheme="minorHAnsi" w:eastAsiaTheme="minorEastAsia" w:hAnsiTheme="minorHAnsi" w:cstheme="minorBidi"/>
              <w:noProof/>
              <w:sz w:val="22"/>
              <w:szCs w:val="22"/>
            </w:rPr>
          </w:pPr>
          <w:hyperlink w:anchor="_Toc212400815" w:history="1">
            <w:r w:rsidRPr="005477B8">
              <w:rPr>
                <w:rStyle w:val="Hyperlink"/>
                <w:noProof/>
              </w:rPr>
              <w:t>2.3 Theoretical Application: Management and Organisational Behaviour</w:t>
            </w:r>
            <w:r>
              <w:rPr>
                <w:noProof/>
                <w:webHidden/>
              </w:rPr>
              <w:tab/>
            </w:r>
            <w:r>
              <w:rPr>
                <w:noProof/>
                <w:webHidden/>
              </w:rPr>
              <w:fldChar w:fldCharType="begin"/>
            </w:r>
            <w:r>
              <w:rPr>
                <w:noProof/>
                <w:webHidden/>
              </w:rPr>
              <w:instrText xml:space="preserve"> PAGEREF _Toc212400815 \h </w:instrText>
            </w:r>
            <w:r>
              <w:rPr>
                <w:noProof/>
                <w:webHidden/>
              </w:rPr>
            </w:r>
            <w:r>
              <w:rPr>
                <w:noProof/>
                <w:webHidden/>
              </w:rPr>
              <w:fldChar w:fldCharType="separate"/>
            </w:r>
            <w:r>
              <w:rPr>
                <w:noProof/>
                <w:webHidden/>
              </w:rPr>
              <w:t>5</w:t>
            </w:r>
            <w:r>
              <w:rPr>
                <w:noProof/>
                <w:webHidden/>
              </w:rPr>
              <w:fldChar w:fldCharType="end"/>
            </w:r>
          </w:hyperlink>
        </w:p>
        <w:p w14:paraId="68764803" w14:textId="77777777" w:rsidR="00D640DB" w:rsidRDefault="00D640DB">
          <w:pPr>
            <w:pStyle w:val="TOC2"/>
            <w:tabs>
              <w:tab w:val="right" w:leader="dot" w:pos="9350"/>
            </w:tabs>
            <w:rPr>
              <w:rFonts w:asciiTheme="minorHAnsi" w:eastAsiaTheme="minorEastAsia" w:hAnsiTheme="minorHAnsi" w:cstheme="minorBidi"/>
              <w:noProof/>
              <w:sz w:val="22"/>
              <w:szCs w:val="22"/>
            </w:rPr>
          </w:pPr>
          <w:hyperlink w:anchor="_Toc212400816" w:history="1">
            <w:r w:rsidRPr="005477B8">
              <w:rPr>
                <w:rStyle w:val="Hyperlink"/>
                <w:noProof/>
              </w:rPr>
              <w:t>2.4 Self-reflection: Personal Role and Learning</w:t>
            </w:r>
            <w:r>
              <w:rPr>
                <w:noProof/>
                <w:webHidden/>
              </w:rPr>
              <w:tab/>
            </w:r>
            <w:r>
              <w:rPr>
                <w:noProof/>
                <w:webHidden/>
              </w:rPr>
              <w:fldChar w:fldCharType="begin"/>
            </w:r>
            <w:r>
              <w:rPr>
                <w:noProof/>
                <w:webHidden/>
              </w:rPr>
              <w:instrText xml:space="preserve"> PAGEREF _Toc212400816 \h </w:instrText>
            </w:r>
            <w:r>
              <w:rPr>
                <w:noProof/>
                <w:webHidden/>
              </w:rPr>
            </w:r>
            <w:r>
              <w:rPr>
                <w:noProof/>
                <w:webHidden/>
              </w:rPr>
              <w:fldChar w:fldCharType="separate"/>
            </w:r>
            <w:r>
              <w:rPr>
                <w:noProof/>
                <w:webHidden/>
              </w:rPr>
              <w:t>5</w:t>
            </w:r>
            <w:r>
              <w:rPr>
                <w:noProof/>
                <w:webHidden/>
              </w:rPr>
              <w:fldChar w:fldCharType="end"/>
            </w:r>
          </w:hyperlink>
        </w:p>
        <w:p w14:paraId="1CB581F8" w14:textId="77777777" w:rsidR="00D640DB" w:rsidRDefault="00D640DB">
          <w:pPr>
            <w:pStyle w:val="TOC2"/>
            <w:tabs>
              <w:tab w:val="right" w:leader="dot" w:pos="9350"/>
            </w:tabs>
            <w:rPr>
              <w:rFonts w:asciiTheme="minorHAnsi" w:eastAsiaTheme="minorEastAsia" w:hAnsiTheme="minorHAnsi" w:cstheme="minorBidi"/>
              <w:noProof/>
              <w:sz w:val="22"/>
              <w:szCs w:val="22"/>
            </w:rPr>
          </w:pPr>
          <w:hyperlink w:anchor="_Toc212400817" w:history="1">
            <w:r w:rsidRPr="005477B8">
              <w:rPr>
                <w:rStyle w:val="Hyperlink"/>
                <w:noProof/>
              </w:rPr>
              <w:t>2.5 Literature Discussion: Leadership: Guest Service Importance</w:t>
            </w:r>
            <w:r>
              <w:rPr>
                <w:noProof/>
                <w:webHidden/>
              </w:rPr>
              <w:tab/>
            </w:r>
            <w:r>
              <w:rPr>
                <w:noProof/>
                <w:webHidden/>
              </w:rPr>
              <w:fldChar w:fldCharType="begin"/>
            </w:r>
            <w:r>
              <w:rPr>
                <w:noProof/>
                <w:webHidden/>
              </w:rPr>
              <w:instrText xml:space="preserve"> PAGEREF _Toc212400817 \h </w:instrText>
            </w:r>
            <w:r>
              <w:rPr>
                <w:noProof/>
                <w:webHidden/>
              </w:rPr>
            </w:r>
            <w:r>
              <w:rPr>
                <w:noProof/>
                <w:webHidden/>
              </w:rPr>
              <w:fldChar w:fldCharType="separate"/>
            </w:r>
            <w:r>
              <w:rPr>
                <w:noProof/>
                <w:webHidden/>
              </w:rPr>
              <w:t>6</w:t>
            </w:r>
            <w:r>
              <w:rPr>
                <w:noProof/>
                <w:webHidden/>
              </w:rPr>
              <w:fldChar w:fldCharType="end"/>
            </w:r>
          </w:hyperlink>
        </w:p>
        <w:p w14:paraId="7A47C9A0" w14:textId="77777777" w:rsidR="00D640DB" w:rsidRDefault="00D640DB">
          <w:pPr>
            <w:pStyle w:val="TOC2"/>
            <w:tabs>
              <w:tab w:val="right" w:leader="dot" w:pos="9350"/>
            </w:tabs>
            <w:rPr>
              <w:rFonts w:asciiTheme="minorHAnsi" w:eastAsiaTheme="minorEastAsia" w:hAnsiTheme="minorHAnsi" w:cstheme="minorBidi"/>
              <w:noProof/>
              <w:sz w:val="22"/>
              <w:szCs w:val="22"/>
            </w:rPr>
          </w:pPr>
          <w:hyperlink w:anchor="_Toc212400818" w:history="1">
            <w:r w:rsidRPr="005477B8">
              <w:rPr>
                <w:rStyle w:val="Hyperlink"/>
                <w:noProof/>
              </w:rPr>
              <w:t>2.6 Three-step Improvement Plan</w:t>
            </w:r>
            <w:r>
              <w:rPr>
                <w:noProof/>
                <w:webHidden/>
              </w:rPr>
              <w:tab/>
            </w:r>
            <w:r>
              <w:rPr>
                <w:noProof/>
                <w:webHidden/>
              </w:rPr>
              <w:fldChar w:fldCharType="begin"/>
            </w:r>
            <w:r>
              <w:rPr>
                <w:noProof/>
                <w:webHidden/>
              </w:rPr>
              <w:instrText xml:space="preserve"> PAGEREF _Toc212400818 \h </w:instrText>
            </w:r>
            <w:r>
              <w:rPr>
                <w:noProof/>
                <w:webHidden/>
              </w:rPr>
            </w:r>
            <w:r>
              <w:rPr>
                <w:noProof/>
                <w:webHidden/>
              </w:rPr>
              <w:fldChar w:fldCharType="separate"/>
            </w:r>
            <w:r>
              <w:rPr>
                <w:noProof/>
                <w:webHidden/>
              </w:rPr>
              <w:t>7</w:t>
            </w:r>
            <w:r>
              <w:rPr>
                <w:noProof/>
                <w:webHidden/>
              </w:rPr>
              <w:fldChar w:fldCharType="end"/>
            </w:r>
          </w:hyperlink>
        </w:p>
        <w:p w14:paraId="2F0F0AB8" w14:textId="77777777" w:rsidR="00D640DB" w:rsidRDefault="00D640DB">
          <w:pPr>
            <w:pStyle w:val="TOC1"/>
            <w:tabs>
              <w:tab w:val="right" w:leader="dot" w:pos="9350"/>
            </w:tabs>
            <w:rPr>
              <w:rFonts w:asciiTheme="minorHAnsi" w:eastAsiaTheme="minorEastAsia" w:hAnsiTheme="minorHAnsi" w:cstheme="minorBidi"/>
              <w:noProof/>
              <w:sz w:val="22"/>
              <w:szCs w:val="22"/>
            </w:rPr>
          </w:pPr>
          <w:hyperlink w:anchor="_Toc212400819" w:history="1">
            <w:r w:rsidRPr="005477B8">
              <w:rPr>
                <w:rStyle w:val="Hyperlink"/>
                <w:noProof/>
              </w:rPr>
              <w:t>3. Conclusion</w:t>
            </w:r>
            <w:r>
              <w:rPr>
                <w:noProof/>
                <w:webHidden/>
              </w:rPr>
              <w:tab/>
            </w:r>
            <w:r>
              <w:rPr>
                <w:noProof/>
                <w:webHidden/>
              </w:rPr>
              <w:fldChar w:fldCharType="begin"/>
            </w:r>
            <w:r>
              <w:rPr>
                <w:noProof/>
                <w:webHidden/>
              </w:rPr>
              <w:instrText xml:space="preserve"> PAGEREF _Toc212400819 \h </w:instrText>
            </w:r>
            <w:r>
              <w:rPr>
                <w:noProof/>
                <w:webHidden/>
              </w:rPr>
            </w:r>
            <w:r>
              <w:rPr>
                <w:noProof/>
                <w:webHidden/>
              </w:rPr>
              <w:fldChar w:fldCharType="separate"/>
            </w:r>
            <w:r>
              <w:rPr>
                <w:noProof/>
                <w:webHidden/>
              </w:rPr>
              <w:t>8</w:t>
            </w:r>
            <w:r>
              <w:rPr>
                <w:noProof/>
                <w:webHidden/>
              </w:rPr>
              <w:fldChar w:fldCharType="end"/>
            </w:r>
          </w:hyperlink>
        </w:p>
        <w:p w14:paraId="6F1AF79A" w14:textId="77777777" w:rsidR="00D640DB" w:rsidRDefault="00D640DB">
          <w:pPr>
            <w:pStyle w:val="TOC1"/>
            <w:tabs>
              <w:tab w:val="right" w:leader="dot" w:pos="9350"/>
            </w:tabs>
            <w:rPr>
              <w:rFonts w:asciiTheme="minorHAnsi" w:eastAsiaTheme="minorEastAsia" w:hAnsiTheme="minorHAnsi" w:cstheme="minorBidi"/>
              <w:noProof/>
              <w:sz w:val="22"/>
              <w:szCs w:val="22"/>
            </w:rPr>
          </w:pPr>
          <w:hyperlink w:anchor="_Toc212400820" w:history="1">
            <w:r w:rsidRPr="005477B8">
              <w:rPr>
                <w:rStyle w:val="Hyperlink"/>
                <w:noProof/>
              </w:rPr>
              <w:t>References</w:t>
            </w:r>
            <w:r>
              <w:rPr>
                <w:noProof/>
                <w:webHidden/>
              </w:rPr>
              <w:tab/>
            </w:r>
            <w:r>
              <w:rPr>
                <w:noProof/>
                <w:webHidden/>
              </w:rPr>
              <w:fldChar w:fldCharType="begin"/>
            </w:r>
            <w:r>
              <w:rPr>
                <w:noProof/>
                <w:webHidden/>
              </w:rPr>
              <w:instrText xml:space="preserve"> PAGEREF _Toc212400820 \h </w:instrText>
            </w:r>
            <w:r>
              <w:rPr>
                <w:noProof/>
                <w:webHidden/>
              </w:rPr>
            </w:r>
            <w:r>
              <w:rPr>
                <w:noProof/>
                <w:webHidden/>
              </w:rPr>
              <w:fldChar w:fldCharType="separate"/>
            </w:r>
            <w:r>
              <w:rPr>
                <w:noProof/>
                <w:webHidden/>
              </w:rPr>
              <w:t>9</w:t>
            </w:r>
            <w:r>
              <w:rPr>
                <w:noProof/>
                <w:webHidden/>
              </w:rPr>
              <w:fldChar w:fldCharType="end"/>
            </w:r>
          </w:hyperlink>
        </w:p>
        <w:p w14:paraId="7899C913" w14:textId="77777777" w:rsidR="00D640DB" w:rsidRDefault="00D640DB">
          <w:pPr>
            <w:pStyle w:val="TOC1"/>
            <w:tabs>
              <w:tab w:val="right" w:leader="dot" w:pos="9350"/>
            </w:tabs>
            <w:rPr>
              <w:rFonts w:asciiTheme="minorHAnsi" w:eastAsiaTheme="minorEastAsia" w:hAnsiTheme="minorHAnsi" w:cstheme="minorBidi"/>
              <w:noProof/>
              <w:sz w:val="22"/>
              <w:szCs w:val="22"/>
            </w:rPr>
          </w:pPr>
          <w:hyperlink w:anchor="_Toc212400821" w:history="1">
            <w:r w:rsidRPr="005477B8">
              <w:rPr>
                <w:rStyle w:val="Hyperlink"/>
                <w:noProof/>
              </w:rPr>
              <w:t>Appendix</w:t>
            </w:r>
            <w:r>
              <w:rPr>
                <w:noProof/>
                <w:webHidden/>
              </w:rPr>
              <w:tab/>
            </w:r>
            <w:r>
              <w:rPr>
                <w:noProof/>
                <w:webHidden/>
              </w:rPr>
              <w:fldChar w:fldCharType="begin"/>
            </w:r>
            <w:r>
              <w:rPr>
                <w:noProof/>
                <w:webHidden/>
              </w:rPr>
              <w:instrText xml:space="preserve"> PAGEREF _Toc212400821 \h </w:instrText>
            </w:r>
            <w:r>
              <w:rPr>
                <w:noProof/>
                <w:webHidden/>
              </w:rPr>
            </w:r>
            <w:r>
              <w:rPr>
                <w:noProof/>
                <w:webHidden/>
              </w:rPr>
              <w:fldChar w:fldCharType="separate"/>
            </w:r>
            <w:r>
              <w:rPr>
                <w:noProof/>
                <w:webHidden/>
              </w:rPr>
              <w:t>10</w:t>
            </w:r>
            <w:r>
              <w:rPr>
                <w:noProof/>
                <w:webHidden/>
              </w:rPr>
              <w:fldChar w:fldCharType="end"/>
            </w:r>
          </w:hyperlink>
        </w:p>
        <w:p w14:paraId="3EC3E0F4" w14:textId="77777777" w:rsidR="00D640DB" w:rsidRDefault="00D640DB">
          <w:r>
            <w:rPr>
              <w:b/>
              <w:bCs/>
              <w:noProof/>
            </w:rPr>
            <w:fldChar w:fldCharType="end"/>
          </w:r>
        </w:p>
      </w:sdtContent>
    </w:sdt>
    <w:p w14:paraId="7B99BEA3" w14:textId="77777777" w:rsidR="00D640DB" w:rsidRDefault="00D640DB">
      <w:pPr>
        <w:rPr>
          <w:rFonts w:eastAsia="MS Gothic"/>
          <w:b/>
          <w:color w:val="2E74B5" w:themeColor="accent1" w:themeShade="BF"/>
          <w:sz w:val="32"/>
        </w:rPr>
      </w:pPr>
      <w:r>
        <w:br w:type="page"/>
      </w:r>
    </w:p>
    <w:p w14:paraId="543376CA" w14:textId="77777777" w:rsidR="00D640DB" w:rsidRPr="00D640DB" w:rsidRDefault="00D640DB" w:rsidP="00D640DB">
      <w:pPr>
        <w:pStyle w:val="Heading1"/>
      </w:pPr>
      <w:bookmarkStart w:id="0" w:name="_Toc212400811"/>
      <w:r>
        <w:lastRenderedPageBreak/>
        <w:t>1. Introduction</w:t>
      </w:r>
      <w:bookmarkEnd w:id="0"/>
      <w:r>
        <w:t xml:space="preserve"> </w:t>
      </w:r>
    </w:p>
    <w:p w14:paraId="5560FBB9" w14:textId="77777777" w:rsidR="00D640DB" w:rsidRPr="00D640DB" w:rsidRDefault="00D640DB" w:rsidP="00D640DB">
      <w:r w:rsidRPr="00D640DB">
        <w:t xml:space="preserve">The Best Western Abbots Barton Hotel in Canterbury is a well-renowned three-star hotel that is </w:t>
      </w:r>
      <w:proofErr w:type="spellStart"/>
      <w:r w:rsidRPr="00D640DB">
        <w:t>recognised</w:t>
      </w:r>
      <w:proofErr w:type="spellEnd"/>
      <w:r w:rsidRPr="00D640DB">
        <w:t xml:space="preserve"> by its amalgamation of the Victorian architecture as well as the current amenities for the guests. The hotel is primarily aimed at serving leisure and business </w:t>
      </w:r>
      <w:proofErr w:type="spellStart"/>
      <w:r w:rsidRPr="00D640DB">
        <w:t>travellers</w:t>
      </w:r>
      <w:proofErr w:type="spellEnd"/>
      <w:r w:rsidRPr="00D640DB">
        <w:t xml:space="preserve"> with an overall total of 53 rooms, a restaurant and a bar and other event rooms that are intended to serve the various types of visitors to the hotel. </w:t>
      </w:r>
    </w:p>
    <w:p w14:paraId="04A5C7F8" w14:textId="77777777" w:rsidR="00D640DB" w:rsidRPr="00D640DB" w:rsidRDefault="00D640DB" w:rsidP="00D640DB">
      <w:r w:rsidRPr="00D640DB">
        <w:t xml:space="preserve">The core operational departments of the hotel in terms of the guest service are the departments of Food and Beverage (F&amp;B). It integrates the on-site restaurant, bar/lounge, banqueting services and room service. The department has a mission of ensuring a smooth dining experience for the customer, which is aligned with the customer service ethics of the brand. </w:t>
      </w:r>
    </w:p>
    <w:p w14:paraId="66F52DD0" w14:textId="77777777" w:rsidR="00D640DB" w:rsidRDefault="00D640DB" w:rsidP="00D640DB">
      <w:r w:rsidRPr="00D640DB">
        <w:t xml:space="preserve">The proposed reflective learning log should critically </w:t>
      </w:r>
      <w:proofErr w:type="spellStart"/>
      <w:r w:rsidRPr="00D640DB">
        <w:t>analyse</w:t>
      </w:r>
      <w:proofErr w:type="spellEnd"/>
      <w:r w:rsidRPr="00D640DB">
        <w:t xml:space="preserve"> one of the operational problems I experienced during my placement, the role of inconsistent management strategies in employee motivation and guest </w:t>
      </w:r>
      <w:proofErr w:type="gramStart"/>
      <w:r w:rsidRPr="00D640DB">
        <w:t>satisfaction, and</w:t>
      </w:r>
      <w:proofErr w:type="gramEnd"/>
      <w:r w:rsidRPr="00D640DB">
        <w:t xml:space="preserve"> apply it to the Management and </w:t>
      </w:r>
      <w:proofErr w:type="spellStart"/>
      <w:r w:rsidRPr="00D640DB">
        <w:t>Organisational</w:t>
      </w:r>
      <w:proofErr w:type="spellEnd"/>
      <w:r w:rsidRPr="00D640DB">
        <w:t xml:space="preserve"> </w:t>
      </w:r>
      <w:proofErr w:type="spellStart"/>
      <w:r w:rsidRPr="00D640DB">
        <w:t>Behaviour</w:t>
      </w:r>
      <w:proofErr w:type="spellEnd"/>
      <w:r w:rsidRPr="00D640DB">
        <w:t xml:space="preserve"> (Level 5) module. The reflection is theoretically and practically grounded and will produce an improvement plan that will assist in raising the level of leadership and employee morale and the quality of the given services (</w:t>
      </w:r>
      <w:proofErr w:type="spellStart"/>
      <w:r w:rsidRPr="00D640DB">
        <w:t>Felce</w:t>
      </w:r>
      <w:proofErr w:type="spellEnd"/>
      <w:r w:rsidRPr="00D640DB">
        <w:t>, 2019).</w:t>
      </w:r>
    </w:p>
    <w:p w14:paraId="66EB71A8" w14:textId="77777777" w:rsidR="00D640DB" w:rsidRDefault="00D640DB">
      <w:r>
        <w:br w:type="page"/>
      </w:r>
    </w:p>
    <w:p w14:paraId="717425DA" w14:textId="77777777" w:rsidR="00D640DB" w:rsidRPr="00D640DB" w:rsidRDefault="00D640DB" w:rsidP="00D640DB"/>
    <w:p w14:paraId="0FDD04A6" w14:textId="77777777" w:rsidR="00D640DB" w:rsidRPr="00D640DB" w:rsidRDefault="00D640DB" w:rsidP="00D640DB">
      <w:pPr>
        <w:pStyle w:val="Heading1"/>
      </w:pPr>
      <w:bookmarkStart w:id="1" w:name="_Toc212400812"/>
      <w:r w:rsidRPr="00D640DB">
        <w:t>2. Main Body: D</w:t>
      </w:r>
      <w:r>
        <w:t>epartment Reflection</w:t>
      </w:r>
      <w:bookmarkEnd w:id="1"/>
      <w:r>
        <w:t xml:space="preserve"> </w:t>
      </w:r>
    </w:p>
    <w:p w14:paraId="2D080FB9" w14:textId="77777777" w:rsidR="00D640DB" w:rsidRPr="00D640DB" w:rsidRDefault="00D640DB" w:rsidP="00D640DB">
      <w:pPr>
        <w:pStyle w:val="Heading2"/>
      </w:pPr>
      <w:bookmarkStart w:id="2" w:name="_Toc212400813"/>
      <w:r w:rsidRPr="00D640DB">
        <w:t xml:space="preserve">2.1 Food and beverage Guest </w:t>
      </w:r>
      <w:r>
        <w:t>experience knowledge</w:t>
      </w:r>
      <w:bookmarkEnd w:id="2"/>
    </w:p>
    <w:p w14:paraId="2950079F" w14:textId="77777777" w:rsidR="00D640DB" w:rsidRPr="00D640DB" w:rsidRDefault="00D640DB" w:rsidP="00D640DB">
      <w:r w:rsidRPr="00D640DB">
        <w:t>The F&amp;B</w:t>
      </w:r>
      <w:r>
        <w:t xml:space="preserve"> </w:t>
      </w:r>
      <w:r w:rsidRPr="00D640DB">
        <w:t>system at the Abbots Barton Hotel plays a major role in determining the overall degree of satisfaction. The daily operations include breakfast and dinner service and personal events, as well as the bar service. Good service delivery is typified by consistency, timeliness and professionalism (Jones, 2008). Through the placement I was able to understand that employee morale and efficiency in communication had a direct effect on guest satisfaction. The worse the service coordination failed, e.g., orders took too long to be provided or delegated roles were not done properly, the more unsatisfied the guests became.</w:t>
      </w:r>
    </w:p>
    <w:p w14:paraId="7E412950" w14:textId="77777777" w:rsidR="00D640DB" w:rsidRPr="00D640DB" w:rsidRDefault="00D640DB" w:rsidP="00D640DB">
      <w:r w:rsidRPr="00D640DB">
        <w:t xml:space="preserve">The component of guest satisfaction is a decisive element in the repeated business and brand loyalty. </w:t>
      </w:r>
      <w:proofErr w:type="spellStart"/>
      <w:r w:rsidRPr="00D640DB">
        <w:t>Kandampelly</w:t>
      </w:r>
      <w:proofErr w:type="spellEnd"/>
      <w:r w:rsidRPr="00D640DB">
        <w:t xml:space="preserve"> and </w:t>
      </w:r>
      <w:proofErr w:type="spellStart"/>
      <w:r w:rsidRPr="00D640DB">
        <w:t>Suhartanto</w:t>
      </w:r>
      <w:proofErr w:type="spellEnd"/>
      <w:r w:rsidRPr="00D640DB">
        <w:t xml:space="preserve"> (2000) assert that customer retention and word-of-mouth promotion are directly related to the quality of service. Such an on-the-job experience assisted me in </w:t>
      </w:r>
      <w:proofErr w:type="spellStart"/>
      <w:r w:rsidRPr="00D640DB">
        <w:t>familiarising</w:t>
      </w:r>
      <w:proofErr w:type="spellEnd"/>
      <w:r w:rsidRPr="00D640DB">
        <w:t xml:space="preserve"> myself with the fact that every job, i.e., waiter or supervisor, is a component of the entire guest experience. My skill of transitioning quickly to flexible service environments improved my time management and customer service experience that aligns with the principles of the best practices that were mentioned in a Good Practice Guide to Placement Learning (Anon, 2010).</w:t>
      </w:r>
    </w:p>
    <w:p w14:paraId="24DAD800" w14:textId="77777777" w:rsidR="00D640DB" w:rsidRDefault="00D640DB" w:rsidP="00D640DB">
      <w:pPr>
        <w:pStyle w:val="Heading2"/>
      </w:pPr>
      <w:bookmarkStart w:id="3" w:name="_Toc212400814"/>
      <w:r w:rsidRPr="00D640DB">
        <w:t xml:space="preserve">2.2 Identification of Key </w:t>
      </w:r>
      <w:r>
        <w:t>Issue: Management Style Impact</w:t>
      </w:r>
      <w:bookmarkEnd w:id="3"/>
    </w:p>
    <w:p w14:paraId="7A9D4E17" w14:textId="77777777" w:rsidR="00D640DB" w:rsidRPr="00D640DB" w:rsidRDefault="00D640DB" w:rsidP="00D640DB">
      <w:r w:rsidRPr="00D640DB">
        <w:t>The inconsistency of the management styles of the supervisors was one of the key issues which I identified. One of the managers was the authoritarian manager who cared about the control of tasks, and the other one was the participative manager who embraced free communication. This mismatch affected the morale and the process of work.</w:t>
      </w:r>
    </w:p>
    <w:p w14:paraId="7FC9BD3D" w14:textId="77777777" w:rsidR="00D640DB" w:rsidRPr="00D640DB" w:rsidRDefault="00D640DB" w:rsidP="00D640DB">
      <w:r w:rsidRPr="00D640DB">
        <w:t xml:space="preserve">Using the following example, on a weekend day when the restaurant was fully operational with lunch service, the orders by various supervisors were conflicting and, therefore, caused confusion in delivering orders, culminating in the complaints made by the guests. This inconsistency confirmed that the actions of the leaders lead to the motivation of the staff, their unity and the effectiveness of the services provided (Wood, 2013). The significance of the question is that it has </w:t>
      </w:r>
      <w:r w:rsidRPr="00D640DB">
        <w:lastRenderedPageBreak/>
        <w:t>a direct impact on the rates of employee engagement and guest satisfaction as the key hospitality performance metrics (Walker, 2021).</w:t>
      </w:r>
    </w:p>
    <w:p w14:paraId="796DDB25" w14:textId="77777777" w:rsidR="00D640DB" w:rsidRPr="00D640DB" w:rsidRDefault="00D640DB" w:rsidP="00D640DB">
      <w:bookmarkStart w:id="4" w:name="_Toc212400815"/>
      <w:r w:rsidRPr="00D640DB">
        <w:rPr>
          <w:rStyle w:val="Heading2Char"/>
        </w:rPr>
        <w:t xml:space="preserve">2.3 Theoretical Application: Management and </w:t>
      </w:r>
      <w:proofErr w:type="spellStart"/>
      <w:r w:rsidRPr="00D640DB">
        <w:rPr>
          <w:rStyle w:val="Heading2Char"/>
        </w:rPr>
        <w:t>Organisational</w:t>
      </w:r>
      <w:proofErr w:type="spellEnd"/>
      <w:r w:rsidRPr="00D640DB">
        <w:rPr>
          <w:rStyle w:val="Heading2Char"/>
        </w:rPr>
        <w:t xml:space="preserve"> </w:t>
      </w:r>
      <w:proofErr w:type="spellStart"/>
      <w:r w:rsidRPr="00D640DB">
        <w:rPr>
          <w:rStyle w:val="Heading2Char"/>
        </w:rPr>
        <w:t>Behaviour</w:t>
      </w:r>
      <w:bookmarkEnd w:id="4"/>
      <w:proofErr w:type="spellEnd"/>
      <w:r>
        <w:t xml:space="preserve"> </w:t>
      </w:r>
    </w:p>
    <w:p w14:paraId="067D22BD" w14:textId="77777777" w:rsidR="00D640DB" w:rsidRPr="00D640DB" w:rsidRDefault="00D640DB" w:rsidP="00D640DB">
      <w:r w:rsidRPr="00D640DB">
        <w:t xml:space="preserve">This issue is rather aligned to the theories learnt at the Management and </w:t>
      </w:r>
      <w:proofErr w:type="spellStart"/>
      <w:r w:rsidRPr="00D640DB">
        <w:t>Organisational</w:t>
      </w:r>
      <w:proofErr w:type="spellEnd"/>
      <w:r w:rsidRPr="00D640DB">
        <w:t xml:space="preserve"> </w:t>
      </w:r>
      <w:proofErr w:type="spellStart"/>
      <w:r w:rsidRPr="00D640DB">
        <w:t>Behaviour</w:t>
      </w:r>
      <w:proofErr w:type="spellEnd"/>
      <w:r w:rsidRPr="00D640DB">
        <w:t xml:space="preserve"> module. Theory X and Theory Y, introduced by McGregor, maintained that the style of leadership adopted by the managers depends on the assumptions they have about the employees. The authoritarian manager was operating in his Theory X mentality, where he felt that there was a need to have the staff under strict supervision as compared to the participative manager that was operating under Theory Y since he believed that employees were self-motivated (McGregor, 1960).</w:t>
      </w:r>
    </w:p>
    <w:p w14:paraId="09AA6FBA" w14:textId="77777777" w:rsidR="00D640DB" w:rsidRPr="00D640DB" w:rsidRDefault="00D640DB" w:rsidP="00D640DB">
      <w:r w:rsidRPr="00D640DB">
        <w:t>Similarly, the Leadership Styles model that was created by Lewin (Lewin et al., 1939) breaks down leadership into autocratic, democratic and laissez-faire leadership. The autocratic form of leadership created a high degree of tension during the peaks of service since the strict control of the leader occurred, whereas the democratic style created collaboration and empowerment. These statements are comparable to the evidence presented by Kim and Brymer (2011), who indicate that the rise in hospitality environment creativity and job satisfaction was one of the advantages of democratic leadership.</w:t>
      </w:r>
    </w:p>
    <w:p w14:paraId="6A8CD57C" w14:textId="77777777" w:rsidR="00D640DB" w:rsidRPr="00D640DB" w:rsidRDefault="00D640DB" w:rsidP="00D640DB">
      <w:r w:rsidRPr="00D640DB">
        <w:t xml:space="preserve">In addition to that, the Two-Factor Theory by Herzberg (1959) suggests that recognition and responsibility can cause motivation, but not supervision alone. Supervisors who could see what their teams were making in contributions </w:t>
      </w:r>
      <w:proofErr w:type="gramStart"/>
      <w:r w:rsidRPr="00D640DB">
        <w:t>began to notice</w:t>
      </w:r>
      <w:proofErr w:type="gramEnd"/>
      <w:r w:rsidRPr="00D640DB">
        <w:t xml:space="preserve"> an increase in the morale; the ones that did little but </w:t>
      </w:r>
      <w:proofErr w:type="spellStart"/>
      <w:r w:rsidRPr="00D640DB">
        <w:t>criticise</w:t>
      </w:r>
      <w:proofErr w:type="spellEnd"/>
      <w:r w:rsidRPr="00D640DB">
        <w:t xml:space="preserve"> reduced the performance.</w:t>
      </w:r>
    </w:p>
    <w:p w14:paraId="37E6E89D" w14:textId="77777777" w:rsidR="00D640DB" w:rsidRPr="00D640DB" w:rsidRDefault="00D640DB" w:rsidP="00D640DB">
      <w:pPr>
        <w:pStyle w:val="Heading2"/>
      </w:pPr>
      <w:bookmarkStart w:id="5" w:name="_Toc212400816"/>
      <w:r w:rsidRPr="00D640DB">
        <w:t>2.4 Self-reflection: Persona</w:t>
      </w:r>
      <w:r>
        <w:t>l Role and Learning</w:t>
      </w:r>
      <w:bookmarkEnd w:id="5"/>
      <w:r>
        <w:t xml:space="preserve"> </w:t>
      </w:r>
    </w:p>
    <w:p w14:paraId="30769E76" w14:textId="77777777" w:rsidR="00D640DB" w:rsidRPr="00D640DB" w:rsidRDefault="00D640DB" w:rsidP="00D640DB">
      <w:r w:rsidRPr="00D640DB">
        <w:t>Description: In a wedding event, two supervisors were having an argument over instructions, and this resulted in the problem of delayed services.</w:t>
      </w:r>
    </w:p>
    <w:p w14:paraId="51A9DD06" w14:textId="77777777" w:rsidR="00D640DB" w:rsidRPr="00D640DB" w:rsidRDefault="00D640DB" w:rsidP="00D640DB">
      <w:r>
        <w:t>Feelings</w:t>
      </w:r>
      <w:r w:rsidRPr="00D640DB">
        <w:t>: I felt anxious and determined to adapt to the situation and be a professional.</w:t>
      </w:r>
    </w:p>
    <w:p w14:paraId="7C9105F1" w14:textId="77777777" w:rsidR="00D640DB" w:rsidRPr="00D640DB" w:rsidRDefault="00D640DB" w:rsidP="00D640DB">
      <w:r>
        <w:t>Evaluation</w:t>
      </w:r>
      <w:r w:rsidRPr="00D640DB">
        <w:t>: I learnt that there was ineffective communication and consistency of the leadership.</w:t>
      </w:r>
    </w:p>
    <w:p w14:paraId="629DFBCA" w14:textId="77777777" w:rsidR="00D640DB" w:rsidRPr="00D640DB" w:rsidRDefault="00D640DB" w:rsidP="00D640DB">
      <w:r>
        <w:t>Analysis</w:t>
      </w:r>
      <w:r w:rsidRPr="00D640DB">
        <w:t>: As far as referring to this in the framework of Gibbs, it became clear that the misunderstandings could be prevented with a proper distribution of the tasks and team briefings.</w:t>
      </w:r>
    </w:p>
    <w:p w14:paraId="61D15D5B" w14:textId="77777777" w:rsidR="00D640DB" w:rsidRPr="00D640DB" w:rsidRDefault="00D640DB" w:rsidP="00D640DB">
      <w:r w:rsidRPr="00D640DB">
        <w:lastRenderedPageBreak/>
        <w:t>Lesson: I learnt that I should be explicit when communicating, and with the pressure-inducing situations, I need to be emotionally intelligent.</w:t>
      </w:r>
    </w:p>
    <w:p w14:paraId="37F75842" w14:textId="77777777" w:rsidR="00D640DB" w:rsidRPr="00D640DB" w:rsidRDefault="00D640DB" w:rsidP="00D640DB">
      <w:r w:rsidRPr="00D640DB">
        <w:t>Action Plan: I will be educated on assertiveness in communication, and I will be attending team debriefs to ensure the operations are on course.</w:t>
      </w:r>
    </w:p>
    <w:p w14:paraId="27019A8B" w14:textId="77777777" w:rsidR="00D640DB" w:rsidRPr="00D640DB" w:rsidRDefault="00D640DB" w:rsidP="00D640DB">
      <w:pPr>
        <w:pStyle w:val="Heading2"/>
      </w:pPr>
      <w:bookmarkStart w:id="6" w:name="_Toc212400817"/>
      <w:r w:rsidRPr="00D640DB">
        <w:t>2.5 Literature Discussion: Leadership: Gues</w:t>
      </w:r>
      <w:r>
        <w:t>t Service Importance</w:t>
      </w:r>
      <w:bookmarkEnd w:id="6"/>
      <w:r>
        <w:t xml:space="preserve"> </w:t>
      </w:r>
    </w:p>
    <w:p w14:paraId="039293AD" w14:textId="77777777" w:rsidR="00D640DB" w:rsidRDefault="00D640DB" w:rsidP="00D640DB">
      <w:r w:rsidRPr="00D640DB">
        <w:t>The academic literature introduces leadership as one of the major aspects defining the quality of services and the unity of the team. Yukl (2013) suggests that effective leaders will differentiate their leadership approach depending on the situation in question and make the team more efficient. Transformational leadership has been linked to the satisfaction of employees and the delivery of services within the hospitality sector (Guzzo et al., 2015).</w:t>
      </w:r>
    </w:p>
    <w:p w14:paraId="29380AC6" w14:textId="77777777" w:rsidR="00D640DB" w:rsidRDefault="00D640DB" w:rsidP="00D640DB">
      <w:r>
        <w:rPr>
          <w:noProof/>
        </w:rPr>
        <w:drawing>
          <wp:inline distT="0" distB="0" distL="0" distR="0" wp14:anchorId="722B3426" wp14:editId="286DE010">
            <wp:extent cx="5942962" cy="2419350"/>
            <wp:effectExtent l="0" t="0" r="1270" b="0"/>
            <wp:docPr id="3" name="Picture 3" descr="Global leadership organization – Global leadership organ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lobal leadership organization – Global leadership organiza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7392" cy="2421154"/>
                    </a:xfrm>
                    <a:prstGeom prst="rect">
                      <a:avLst/>
                    </a:prstGeom>
                    <a:noFill/>
                    <a:ln>
                      <a:noFill/>
                    </a:ln>
                  </pic:spPr>
                </pic:pic>
              </a:graphicData>
            </a:graphic>
          </wp:inline>
        </w:drawing>
      </w:r>
    </w:p>
    <w:p w14:paraId="660206E0" w14:textId="77777777" w:rsidR="00D640DB" w:rsidRPr="00D640DB" w:rsidRDefault="00D640DB" w:rsidP="00D640DB">
      <w:pPr>
        <w:jc w:val="center"/>
        <w:rPr>
          <w:i/>
        </w:rPr>
      </w:pPr>
      <w:r w:rsidRPr="00D640DB">
        <w:rPr>
          <w:i/>
        </w:rPr>
        <w:t>Figure 1: Leadership (Guzzo et al., 2015)</w:t>
      </w:r>
    </w:p>
    <w:p w14:paraId="76CE9B02" w14:textId="77777777" w:rsidR="00D640DB" w:rsidRPr="00D640DB" w:rsidRDefault="00D640DB" w:rsidP="00D640DB">
      <w:r w:rsidRPr="00D640DB">
        <w:t>A study by Wang et al. (2018) in the International Journal of Contemporary Hospitality Management proves that the leader should communicate frequently, and this reduces the turnover, and the score of guest satisfaction rises. This finding validates my observation that performance is interrupted by inconsistent management styles.</w:t>
      </w:r>
    </w:p>
    <w:p w14:paraId="6F1DA18C" w14:textId="77777777" w:rsidR="00D640DB" w:rsidRPr="00D640DB" w:rsidRDefault="00D640DB" w:rsidP="00D640DB">
      <w:r w:rsidRPr="00D640DB">
        <w:t xml:space="preserve">Besides that, both Wood (2013) and Walker (2021) </w:t>
      </w:r>
      <w:proofErr w:type="spellStart"/>
      <w:r w:rsidRPr="00D640DB">
        <w:t>emphasise</w:t>
      </w:r>
      <w:proofErr w:type="spellEnd"/>
      <w:r w:rsidRPr="00D640DB">
        <w:t xml:space="preserve"> the correlation between the performance of leadership and the perception of the guests. Therefore, employee empowerment and having a leadership fit is not just a management problem but also a strategic advantage of sustaining the service quality within the hospitality environments.</w:t>
      </w:r>
    </w:p>
    <w:p w14:paraId="5ECB616F" w14:textId="77777777" w:rsidR="00D640DB" w:rsidRPr="00D640DB" w:rsidRDefault="00D640DB" w:rsidP="00D640DB">
      <w:bookmarkStart w:id="7" w:name="_Toc212400818"/>
      <w:r w:rsidRPr="00D640DB">
        <w:rPr>
          <w:rStyle w:val="Heading2Char"/>
        </w:rPr>
        <w:lastRenderedPageBreak/>
        <w:t>2.6 Three-step Improvement Plan</w:t>
      </w:r>
      <w:bookmarkEnd w:id="7"/>
      <w:r>
        <w:t xml:space="preserve"> </w:t>
      </w:r>
    </w:p>
    <w:p w14:paraId="3B65B69E" w14:textId="77777777" w:rsidR="00D640DB" w:rsidRPr="00D640DB" w:rsidRDefault="00D640DB" w:rsidP="00D640DB">
      <w:r w:rsidRPr="00D640DB">
        <w:t>Step 1: Leadership Development Training.</w:t>
      </w:r>
    </w:p>
    <w:p w14:paraId="481B9654" w14:textId="77777777" w:rsidR="00D640DB" w:rsidRPr="00D640DB" w:rsidRDefault="00D640DB" w:rsidP="00D640DB">
      <w:r w:rsidRPr="00D640DB">
        <w:t>Leadership/communication supervisor training is part of CIPD guidelines and is limited with respect to its consistency and motivational approaches.</w:t>
      </w:r>
    </w:p>
    <w:p w14:paraId="6562E091" w14:textId="77777777" w:rsidR="00D640DB" w:rsidRPr="00D640DB" w:rsidRDefault="00D640DB" w:rsidP="00D640DB">
      <w:r w:rsidRPr="00D640DB">
        <w:t>Step 2: The Employee Motivation System.</w:t>
      </w:r>
    </w:p>
    <w:p w14:paraId="1D4E0287" w14:textId="77777777" w:rsidR="00D640DB" w:rsidRPr="00D640DB" w:rsidRDefault="00D640DB" w:rsidP="00D640DB">
      <w:r w:rsidRPr="00D640DB">
        <w:t xml:space="preserve">The increase of engagement can be achieved by introducing the staff recognition </w:t>
      </w:r>
      <w:proofErr w:type="spellStart"/>
      <w:r w:rsidRPr="00D640DB">
        <w:t>programme</w:t>
      </w:r>
      <w:proofErr w:type="spellEnd"/>
      <w:r w:rsidRPr="00D640DB">
        <w:t xml:space="preserve"> and the regular feedback, which is founded on Herzberg motivators (recognition, responsibility).</w:t>
      </w:r>
    </w:p>
    <w:p w14:paraId="54C3C571" w14:textId="77777777" w:rsidR="00D640DB" w:rsidRPr="00D640DB" w:rsidRDefault="00D640DB" w:rsidP="00D640DB">
      <w:r w:rsidRPr="00D640DB">
        <w:t>Step 3: Guest Experience Tracking Software.</w:t>
      </w:r>
    </w:p>
    <w:p w14:paraId="757A5611" w14:textId="77777777" w:rsidR="00D640DB" w:rsidRPr="00D640DB" w:rsidRDefault="00D640DB" w:rsidP="00D640DB">
      <w:r w:rsidRPr="00D640DB">
        <w:t>Establish the design of a real-time guest feedback facility (e-based or paper-based) to determine satisfaction to align it with leadership practices.</w:t>
      </w:r>
    </w:p>
    <w:p w14:paraId="7144B818" w14:textId="77777777" w:rsidR="00D640DB" w:rsidRDefault="00D640DB" w:rsidP="00D640DB"/>
    <w:p w14:paraId="74575C8A" w14:textId="77777777" w:rsidR="00D640DB" w:rsidRDefault="00D640DB">
      <w:r>
        <w:br w:type="page"/>
      </w:r>
    </w:p>
    <w:p w14:paraId="568602A8" w14:textId="77777777" w:rsidR="00D640DB" w:rsidRPr="00D640DB" w:rsidRDefault="00D640DB" w:rsidP="00D640DB">
      <w:pPr>
        <w:pStyle w:val="Heading1"/>
      </w:pPr>
      <w:bookmarkStart w:id="8" w:name="_Toc212400819"/>
      <w:r>
        <w:lastRenderedPageBreak/>
        <w:t>3. Conclusion</w:t>
      </w:r>
      <w:bookmarkEnd w:id="8"/>
      <w:r>
        <w:t xml:space="preserve"> </w:t>
      </w:r>
    </w:p>
    <w:p w14:paraId="6E20CFDA" w14:textId="77777777" w:rsidR="00D640DB" w:rsidRPr="00D640DB" w:rsidRDefault="00D640DB" w:rsidP="00D640DB">
      <w:r w:rsidRPr="00D640DB">
        <w:t>This reflective report has demonstrated that coherence of leadership is a significant factor in the morale of the employees and guest satisfaction in the F&amp;B department. The experience of the work at Best Western Abbots Barton Hotel has shown that the management approaches can be motivational or demotivational to the staff, directly influencing the quality of services provided.</w:t>
      </w:r>
    </w:p>
    <w:p w14:paraId="7BD2E2D1" w14:textId="77777777" w:rsidR="00D640DB" w:rsidRPr="00D640DB" w:rsidRDefault="00D640DB" w:rsidP="00D640DB">
      <w:r w:rsidRPr="00D640DB">
        <w:t xml:space="preserve">The application of the theories of the Management and </w:t>
      </w:r>
      <w:proofErr w:type="spellStart"/>
      <w:r w:rsidRPr="00D640DB">
        <w:t>Organisational</w:t>
      </w:r>
      <w:proofErr w:type="spellEnd"/>
      <w:r w:rsidRPr="00D640DB">
        <w:t xml:space="preserve"> </w:t>
      </w:r>
      <w:proofErr w:type="spellStart"/>
      <w:r w:rsidRPr="00D640DB">
        <w:t>Behaviour</w:t>
      </w:r>
      <w:proofErr w:type="spellEnd"/>
      <w:r w:rsidRPr="00D640DB">
        <w:t xml:space="preserve"> module, particularly the theories of McGregor, Lewin and Herzberg, also assisted me in bridging the gap between the theory and the real world. During the structured reflection, I also learnt more about the fact that successful leadership is founded on communication, motivation, and emotional intelligence.</w:t>
      </w:r>
    </w:p>
    <w:p w14:paraId="64545918" w14:textId="77777777" w:rsidR="00D640DB" w:rsidRPr="00D640DB" w:rsidRDefault="00D640DB" w:rsidP="00D640DB">
      <w:r w:rsidRPr="00D640DB">
        <w:t xml:space="preserve">The three-step improvement plan provides viable steps for narrowing the gap between the leadership and the guest experience. At the individual level, this placement solidified my flexibility, problem-solving skills, and communication skills. </w:t>
      </w:r>
    </w:p>
    <w:p w14:paraId="12EAE096" w14:textId="77777777" w:rsidR="00D640DB" w:rsidRDefault="00D640DB">
      <w:r>
        <w:br w:type="page"/>
      </w:r>
    </w:p>
    <w:p w14:paraId="57B69F6D" w14:textId="77777777" w:rsidR="00D640DB" w:rsidRDefault="00D640DB" w:rsidP="00D640DB">
      <w:pPr>
        <w:pStyle w:val="Heading1"/>
      </w:pPr>
      <w:bookmarkStart w:id="9" w:name="_Toc212400820"/>
      <w:r>
        <w:lastRenderedPageBreak/>
        <w:t>References</w:t>
      </w:r>
      <w:bookmarkEnd w:id="9"/>
      <w:r>
        <w:t xml:space="preserve"> </w:t>
      </w:r>
    </w:p>
    <w:p w14:paraId="140EF6A3" w14:textId="77777777" w:rsidR="00D640DB" w:rsidRPr="00D640DB" w:rsidRDefault="00D640DB" w:rsidP="00D640DB">
      <w:pPr>
        <w:ind w:left="360"/>
      </w:pPr>
      <w:r w:rsidRPr="00D640DB">
        <w:t xml:space="preserve">Anon. (2010) </w:t>
      </w:r>
      <w:r w:rsidRPr="00D640DB">
        <w:rPr>
          <w:i/>
          <w:iCs/>
        </w:rPr>
        <w:t>A Good Practice Guide for Placement and Other Work-based Learning Opportunities in Higher Education – Good Practice for Placements Guides – Volume 2</w:t>
      </w:r>
      <w:r w:rsidRPr="00D640DB">
        <w:t xml:space="preserve">, 52(4). </w:t>
      </w:r>
      <w:proofErr w:type="gramStart"/>
      <w:r w:rsidRPr="00D640DB">
        <w:t>doi:10.1108/et.2010.00452dab</w:t>
      </w:r>
      <w:proofErr w:type="gramEnd"/>
      <w:r w:rsidRPr="00D640DB">
        <w:t>.013.</w:t>
      </w:r>
    </w:p>
    <w:p w14:paraId="1D187D1F" w14:textId="77777777" w:rsidR="00D640DB" w:rsidRPr="00D640DB" w:rsidRDefault="00D640DB" w:rsidP="00D640DB">
      <w:pPr>
        <w:ind w:left="360"/>
      </w:pPr>
      <w:proofErr w:type="spellStart"/>
      <w:r w:rsidRPr="00D640DB">
        <w:t>Felce</w:t>
      </w:r>
      <w:proofErr w:type="spellEnd"/>
      <w:r w:rsidRPr="00D640DB">
        <w:t xml:space="preserve">, A. (2019) ‘Managing the quality of higher education in apprenticeships’, </w:t>
      </w:r>
      <w:r w:rsidRPr="00D640DB">
        <w:rPr>
          <w:i/>
          <w:iCs/>
        </w:rPr>
        <w:t>Higher Education, Skills and Work-Based Learning</w:t>
      </w:r>
      <w:r w:rsidRPr="00D640DB">
        <w:t>, 9(2), pp.141–148.</w:t>
      </w:r>
    </w:p>
    <w:p w14:paraId="4F84C0B0" w14:textId="77777777" w:rsidR="00D640DB" w:rsidRPr="00D640DB" w:rsidRDefault="00D640DB" w:rsidP="00D640DB">
      <w:pPr>
        <w:ind w:left="360"/>
      </w:pPr>
      <w:r w:rsidRPr="00D640DB">
        <w:t xml:space="preserve">Hagg, E. (2013) </w:t>
      </w:r>
      <w:r w:rsidRPr="00D640DB">
        <w:rPr>
          <w:i/>
          <w:iCs/>
        </w:rPr>
        <w:t>Internship Guide: Work Placements Step by Step.</w:t>
      </w:r>
      <w:r w:rsidRPr="00D640DB">
        <w:t xml:space="preserve"> 5th ed. The Hague: Eleven International Publishing.</w:t>
      </w:r>
    </w:p>
    <w:p w14:paraId="32E10325" w14:textId="77777777" w:rsidR="00D640DB" w:rsidRPr="00D640DB" w:rsidRDefault="00D640DB" w:rsidP="00D640DB">
      <w:pPr>
        <w:ind w:left="360"/>
      </w:pPr>
      <w:r w:rsidRPr="00D640DB">
        <w:t xml:space="preserve">Jones, T.J.A. (2008) </w:t>
      </w:r>
      <w:r w:rsidRPr="00D640DB">
        <w:rPr>
          <w:i/>
          <w:iCs/>
        </w:rPr>
        <w:t>Professional Management of Housekeeping Operations.</w:t>
      </w:r>
      <w:r w:rsidRPr="00D640DB">
        <w:t xml:space="preserve"> 5th ed. Hoboken, NJ: John Wiley &amp; Sons.</w:t>
      </w:r>
    </w:p>
    <w:p w14:paraId="7D4268CC" w14:textId="77777777" w:rsidR="00D640DB" w:rsidRPr="00D640DB" w:rsidRDefault="00D640DB" w:rsidP="00D640DB">
      <w:pPr>
        <w:ind w:left="360"/>
      </w:pPr>
      <w:proofErr w:type="spellStart"/>
      <w:r w:rsidRPr="00D640DB">
        <w:t>Kandampully</w:t>
      </w:r>
      <w:proofErr w:type="spellEnd"/>
      <w:r w:rsidRPr="00D640DB">
        <w:t xml:space="preserve">, J. and </w:t>
      </w:r>
      <w:proofErr w:type="spellStart"/>
      <w:r w:rsidRPr="00D640DB">
        <w:t>Suhartanto</w:t>
      </w:r>
      <w:proofErr w:type="spellEnd"/>
      <w:r w:rsidRPr="00D640DB">
        <w:t xml:space="preserve">, D. (2000) ‘Customer loyalty in the hotel industry: The role of customer satisfaction and image’, </w:t>
      </w:r>
      <w:r w:rsidRPr="00D640DB">
        <w:rPr>
          <w:i/>
          <w:iCs/>
        </w:rPr>
        <w:t>International Journal of Contemporary Hospitality Management</w:t>
      </w:r>
      <w:r w:rsidRPr="00D640DB">
        <w:t>, 12(6), pp.346–351.</w:t>
      </w:r>
    </w:p>
    <w:p w14:paraId="77BB4973" w14:textId="77777777" w:rsidR="00D640DB" w:rsidRPr="00D640DB" w:rsidRDefault="00D640DB" w:rsidP="00D640DB">
      <w:pPr>
        <w:ind w:left="360"/>
      </w:pPr>
      <w:r w:rsidRPr="00D640DB">
        <w:t xml:space="preserve">Kim, W.G. and Brymer, R.A. (2011) ‘The effects of ethical leadership on manager job satisfaction, commitment, behavioral outcomes, and firm performance’, </w:t>
      </w:r>
      <w:r w:rsidRPr="00D640DB">
        <w:rPr>
          <w:i/>
          <w:iCs/>
        </w:rPr>
        <w:t>International Journal of Hospitality Management</w:t>
      </w:r>
      <w:r w:rsidRPr="00D640DB">
        <w:t>, 30(4), pp.1020–1026.</w:t>
      </w:r>
    </w:p>
    <w:p w14:paraId="66FDBDD5" w14:textId="77777777" w:rsidR="00D640DB" w:rsidRPr="00D640DB" w:rsidRDefault="00D640DB" w:rsidP="00D640DB">
      <w:pPr>
        <w:ind w:left="360"/>
      </w:pPr>
      <w:r w:rsidRPr="00D640DB">
        <w:t xml:space="preserve">Walker, J.R. (2021) </w:t>
      </w:r>
      <w:r w:rsidRPr="00D640DB">
        <w:rPr>
          <w:i/>
          <w:iCs/>
        </w:rPr>
        <w:t>Introduction to Hospitality.</w:t>
      </w:r>
      <w:r w:rsidRPr="00D640DB">
        <w:t xml:space="preserve"> 8th ed. Harlow: Pearson.</w:t>
      </w:r>
    </w:p>
    <w:p w14:paraId="2F68745D" w14:textId="77777777" w:rsidR="00D640DB" w:rsidRPr="00D640DB" w:rsidRDefault="00D640DB" w:rsidP="00D640DB">
      <w:pPr>
        <w:ind w:left="360"/>
      </w:pPr>
      <w:r w:rsidRPr="00D640DB">
        <w:t xml:space="preserve">Wang, C., Tsai, H. and Tsai, M. (2018) ‘Linking transformational leadership and employee creativity in the hospitality industry’, </w:t>
      </w:r>
      <w:r w:rsidRPr="00D640DB">
        <w:rPr>
          <w:i/>
          <w:iCs/>
        </w:rPr>
        <w:t>International Journal of Contemporary Hospitality Management</w:t>
      </w:r>
      <w:r w:rsidRPr="00D640DB">
        <w:t>, 30(10), pp.3390–3412.</w:t>
      </w:r>
    </w:p>
    <w:p w14:paraId="5544E169" w14:textId="77777777" w:rsidR="00D640DB" w:rsidRPr="00D640DB" w:rsidRDefault="00D640DB" w:rsidP="00D640DB">
      <w:pPr>
        <w:ind w:left="360"/>
      </w:pPr>
      <w:r w:rsidRPr="00D640DB">
        <w:t xml:space="preserve">Wood, R.C. (2013) </w:t>
      </w:r>
      <w:r w:rsidRPr="00D640DB">
        <w:rPr>
          <w:i/>
          <w:iCs/>
        </w:rPr>
        <w:t>Key Concepts in Hospitality Management.</w:t>
      </w:r>
      <w:r w:rsidRPr="00D640DB">
        <w:t xml:space="preserve"> London: SAGE Publications.</w:t>
      </w:r>
    </w:p>
    <w:p w14:paraId="4E8859E0" w14:textId="77777777" w:rsidR="00D640DB" w:rsidRDefault="00D640DB" w:rsidP="00D640DB">
      <w:pPr>
        <w:ind w:left="360"/>
      </w:pPr>
      <w:r w:rsidRPr="00D640DB">
        <w:t xml:space="preserve">Yukl, G. (2013) </w:t>
      </w:r>
      <w:r w:rsidRPr="00D640DB">
        <w:rPr>
          <w:i/>
          <w:iCs/>
        </w:rPr>
        <w:t>Leadership in Organizations.</w:t>
      </w:r>
      <w:r w:rsidRPr="00D640DB">
        <w:t xml:space="preserve"> 8th ed. Harlow: Pearson.</w:t>
      </w:r>
    </w:p>
    <w:p w14:paraId="5FECD352" w14:textId="77777777" w:rsidR="00D640DB" w:rsidRDefault="00D640DB" w:rsidP="00D640DB">
      <w:pPr>
        <w:ind w:left="360"/>
      </w:pPr>
    </w:p>
    <w:p w14:paraId="1B73CEAD" w14:textId="77777777" w:rsidR="00D640DB" w:rsidRDefault="00D640DB" w:rsidP="00D640DB">
      <w:pPr>
        <w:ind w:left="360"/>
      </w:pPr>
    </w:p>
    <w:p w14:paraId="44CC8D2D" w14:textId="77777777" w:rsidR="00D640DB" w:rsidRDefault="00D640DB" w:rsidP="00D640DB">
      <w:pPr>
        <w:ind w:left="360"/>
      </w:pPr>
    </w:p>
    <w:p w14:paraId="7650D860" w14:textId="77777777" w:rsidR="00D640DB" w:rsidRDefault="00D640DB" w:rsidP="00D640DB">
      <w:pPr>
        <w:ind w:left="360"/>
      </w:pPr>
    </w:p>
    <w:p w14:paraId="1689E3B2" w14:textId="77777777" w:rsidR="00D640DB" w:rsidRDefault="00D640DB" w:rsidP="00D640DB">
      <w:pPr>
        <w:pStyle w:val="Heading1"/>
      </w:pPr>
      <w:bookmarkStart w:id="10" w:name="_Toc212400821"/>
      <w:r>
        <w:lastRenderedPageBreak/>
        <w:t>Appendix</w:t>
      </w:r>
      <w:bookmarkEnd w:id="10"/>
    </w:p>
    <w:p w14:paraId="42F0F111" w14:textId="77777777" w:rsidR="00D640DB" w:rsidRPr="00D640DB" w:rsidRDefault="00D640DB" w:rsidP="00D640DB">
      <w:r w:rsidRPr="00D640DB">
        <w:rPr>
          <w:b/>
          <w:bCs/>
        </w:rPr>
        <w:t>Use of Generative AI in Assessment</w:t>
      </w:r>
    </w:p>
    <w:tbl>
      <w:tblPr>
        <w:tblStyle w:val="TableGrid"/>
        <w:tblW w:w="0" w:type="auto"/>
        <w:tblLook w:val="04A0" w:firstRow="1" w:lastRow="0" w:firstColumn="1" w:lastColumn="0" w:noHBand="0" w:noVBand="1"/>
      </w:tblPr>
      <w:tblGrid>
        <w:gridCol w:w="2550"/>
        <w:gridCol w:w="4980"/>
        <w:gridCol w:w="950"/>
        <w:gridCol w:w="870"/>
      </w:tblGrid>
      <w:tr w:rsidR="00D640DB" w:rsidRPr="00D640DB" w14:paraId="6CFFFEF5" w14:textId="77777777" w:rsidTr="00D640DB">
        <w:tc>
          <w:tcPr>
            <w:tcW w:w="0" w:type="auto"/>
            <w:hideMark/>
          </w:tcPr>
          <w:p w14:paraId="305CE501" w14:textId="77777777" w:rsidR="00D640DB" w:rsidRPr="00D640DB" w:rsidRDefault="00D640DB" w:rsidP="00D640DB">
            <w:pPr>
              <w:spacing w:before="120" w:after="120" w:line="360" w:lineRule="auto"/>
              <w:ind w:left="360"/>
              <w:rPr>
                <w:b/>
                <w:bCs/>
              </w:rPr>
            </w:pPr>
            <w:r w:rsidRPr="00D640DB">
              <w:rPr>
                <w:b/>
                <w:bCs/>
              </w:rPr>
              <w:t>Category</w:t>
            </w:r>
          </w:p>
        </w:tc>
        <w:tc>
          <w:tcPr>
            <w:tcW w:w="0" w:type="auto"/>
            <w:hideMark/>
          </w:tcPr>
          <w:p w14:paraId="76CA2A4E" w14:textId="77777777" w:rsidR="00D640DB" w:rsidRPr="00D640DB" w:rsidRDefault="00D640DB" w:rsidP="00D640DB">
            <w:pPr>
              <w:spacing w:before="120" w:after="120" w:line="360" w:lineRule="auto"/>
              <w:ind w:left="360"/>
              <w:rPr>
                <w:b/>
                <w:bCs/>
              </w:rPr>
            </w:pPr>
            <w:r w:rsidRPr="00D640DB">
              <w:rPr>
                <w:b/>
                <w:bCs/>
              </w:rPr>
              <w:t>Description</w:t>
            </w:r>
          </w:p>
        </w:tc>
        <w:tc>
          <w:tcPr>
            <w:tcW w:w="0" w:type="auto"/>
            <w:hideMark/>
          </w:tcPr>
          <w:p w14:paraId="44C5F576" w14:textId="77777777" w:rsidR="00D640DB" w:rsidRPr="00D640DB" w:rsidRDefault="00D640DB" w:rsidP="00D640DB">
            <w:pPr>
              <w:spacing w:before="120" w:after="120" w:line="360" w:lineRule="auto"/>
              <w:ind w:left="360"/>
              <w:rPr>
                <w:b/>
                <w:bCs/>
              </w:rPr>
            </w:pPr>
            <w:r w:rsidRPr="00D640DB">
              <w:rPr>
                <w:b/>
                <w:bCs/>
              </w:rPr>
              <w:t>Yes</w:t>
            </w:r>
          </w:p>
        </w:tc>
        <w:tc>
          <w:tcPr>
            <w:tcW w:w="0" w:type="auto"/>
            <w:hideMark/>
          </w:tcPr>
          <w:p w14:paraId="796684C2" w14:textId="77777777" w:rsidR="00D640DB" w:rsidRPr="00D640DB" w:rsidRDefault="00D640DB" w:rsidP="00D640DB">
            <w:pPr>
              <w:spacing w:before="120" w:after="120" w:line="360" w:lineRule="auto"/>
              <w:ind w:left="360"/>
              <w:rPr>
                <w:b/>
                <w:bCs/>
              </w:rPr>
            </w:pPr>
            <w:r w:rsidRPr="00D640DB">
              <w:rPr>
                <w:b/>
                <w:bCs/>
              </w:rPr>
              <w:t>No</w:t>
            </w:r>
          </w:p>
        </w:tc>
      </w:tr>
      <w:tr w:rsidR="00D640DB" w:rsidRPr="00D640DB" w14:paraId="65B550EE" w14:textId="77777777" w:rsidTr="00D640DB">
        <w:tc>
          <w:tcPr>
            <w:tcW w:w="0" w:type="auto"/>
            <w:hideMark/>
          </w:tcPr>
          <w:p w14:paraId="33E50034" w14:textId="77777777" w:rsidR="00D640DB" w:rsidRPr="00D640DB" w:rsidRDefault="00D640DB" w:rsidP="00D640DB">
            <w:pPr>
              <w:spacing w:before="120" w:after="120" w:line="360" w:lineRule="auto"/>
              <w:ind w:left="360"/>
            </w:pPr>
            <w:r w:rsidRPr="00D640DB">
              <w:rPr>
                <w:b/>
                <w:bCs/>
              </w:rPr>
              <w:t>RESEARCH</w:t>
            </w:r>
          </w:p>
        </w:tc>
        <w:tc>
          <w:tcPr>
            <w:tcW w:w="0" w:type="auto"/>
            <w:hideMark/>
          </w:tcPr>
          <w:p w14:paraId="7345A6D3" w14:textId="77777777" w:rsidR="00D640DB" w:rsidRPr="00D640DB" w:rsidRDefault="00D640DB" w:rsidP="00D640DB">
            <w:pPr>
              <w:spacing w:before="120" w:after="120" w:line="360" w:lineRule="auto"/>
              <w:ind w:left="360"/>
            </w:pPr>
            <w:r w:rsidRPr="00D640DB">
              <w:t>For this assessment, you can use Generative AI to support you in research and data analysis</w:t>
            </w:r>
          </w:p>
        </w:tc>
        <w:tc>
          <w:tcPr>
            <w:tcW w:w="0" w:type="auto"/>
            <w:hideMark/>
          </w:tcPr>
          <w:p w14:paraId="521DE7FC" w14:textId="77777777" w:rsidR="00D640DB" w:rsidRPr="00D640DB" w:rsidRDefault="00D640DB" w:rsidP="00D640DB">
            <w:pPr>
              <w:spacing w:before="120" w:after="120" w:line="360" w:lineRule="auto"/>
              <w:ind w:left="360"/>
            </w:pPr>
            <w:r w:rsidRPr="00D640DB">
              <w:rPr>
                <w:rFonts w:ascii="Segoe UI Symbol" w:hAnsi="Segoe UI Symbol" w:cs="Segoe UI Symbol"/>
              </w:rPr>
              <w:t>☐</w:t>
            </w:r>
          </w:p>
        </w:tc>
        <w:tc>
          <w:tcPr>
            <w:tcW w:w="0" w:type="auto"/>
            <w:hideMark/>
          </w:tcPr>
          <w:p w14:paraId="605987A3" w14:textId="77777777" w:rsidR="00D640DB" w:rsidRPr="00D640DB" w:rsidRDefault="00D640DB" w:rsidP="00D640DB">
            <w:pPr>
              <w:spacing w:before="120" w:after="120" w:line="360" w:lineRule="auto"/>
              <w:ind w:left="360"/>
            </w:pPr>
            <w:r w:rsidRPr="00D640DB">
              <w:rPr>
                <w:rFonts w:ascii="Segoe UI Symbol" w:hAnsi="Segoe UI Symbol" w:cs="Segoe UI Symbol"/>
              </w:rPr>
              <w:t>☒</w:t>
            </w:r>
          </w:p>
        </w:tc>
      </w:tr>
      <w:tr w:rsidR="00D640DB" w:rsidRPr="00D640DB" w14:paraId="4401485E" w14:textId="77777777" w:rsidTr="00D640DB">
        <w:tc>
          <w:tcPr>
            <w:tcW w:w="0" w:type="auto"/>
            <w:hideMark/>
          </w:tcPr>
          <w:p w14:paraId="77EE96B2" w14:textId="77777777" w:rsidR="00D640DB" w:rsidRPr="00D640DB" w:rsidRDefault="00D640DB" w:rsidP="00D640DB">
            <w:pPr>
              <w:spacing w:before="120" w:after="120" w:line="360" w:lineRule="auto"/>
              <w:ind w:left="360"/>
            </w:pPr>
            <w:r w:rsidRPr="00D640DB">
              <w:rPr>
                <w:b/>
                <w:bCs/>
              </w:rPr>
              <w:t>STRUCTURE</w:t>
            </w:r>
          </w:p>
        </w:tc>
        <w:tc>
          <w:tcPr>
            <w:tcW w:w="0" w:type="auto"/>
            <w:hideMark/>
          </w:tcPr>
          <w:p w14:paraId="17181B82" w14:textId="77777777" w:rsidR="00D640DB" w:rsidRPr="00D640DB" w:rsidRDefault="00D640DB" w:rsidP="00D640DB">
            <w:pPr>
              <w:spacing w:before="120" w:after="120" w:line="360" w:lineRule="auto"/>
              <w:ind w:left="360"/>
            </w:pPr>
            <w:r w:rsidRPr="00D640DB">
              <w:t>For this assessment, you can use Generative AI to support you in structuring your submission, including creating a draft argument structure, identifying parts and headings, etc.</w:t>
            </w:r>
          </w:p>
        </w:tc>
        <w:tc>
          <w:tcPr>
            <w:tcW w:w="0" w:type="auto"/>
            <w:hideMark/>
          </w:tcPr>
          <w:p w14:paraId="12E412D6" w14:textId="77777777" w:rsidR="00D640DB" w:rsidRPr="00D640DB" w:rsidRDefault="00D640DB" w:rsidP="00D640DB">
            <w:pPr>
              <w:spacing w:before="120" w:after="120" w:line="360" w:lineRule="auto"/>
              <w:ind w:left="360"/>
            </w:pPr>
            <w:r w:rsidRPr="00D640DB">
              <w:rPr>
                <w:rFonts w:ascii="Segoe UI Symbol" w:hAnsi="Segoe UI Symbol" w:cs="Segoe UI Symbol"/>
              </w:rPr>
              <w:t>☐</w:t>
            </w:r>
          </w:p>
        </w:tc>
        <w:tc>
          <w:tcPr>
            <w:tcW w:w="0" w:type="auto"/>
            <w:hideMark/>
          </w:tcPr>
          <w:p w14:paraId="52B34F97" w14:textId="77777777" w:rsidR="00D640DB" w:rsidRPr="00D640DB" w:rsidRDefault="00D640DB" w:rsidP="00D640DB">
            <w:pPr>
              <w:spacing w:before="120" w:after="120" w:line="360" w:lineRule="auto"/>
              <w:ind w:left="360"/>
            </w:pPr>
            <w:r w:rsidRPr="00D640DB">
              <w:rPr>
                <w:rFonts w:ascii="Segoe UI Symbol" w:hAnsi="Segoe UI Symbol" w:cs="Segoe UI Symbol"/>
              </w:rPr>
              <w:t>☒</w:t>
            </w:r>
          </w:p>
        </w:tc>
      </w:tr>
      <w:tr w:rsidR="00D640DB" w:rsidRPr="00D640DB" w14:paraId="215A62AE" w14:textId="77777777" w:rsidTr="00D640DB">
        <w:tc>
          <w:tcPr>
            <w:tcW w:w="0" w:type="auto"/>
            <w:hideMark/>
          </w:tcPr>
          <w:p w14:paraId="0042294D" w14:textId="77777777" w:rsidR="00D640DB" w:rsidRPr="00D640DB" w:rsidRDefault="00D640DB" w:rsidP="00D640DB">
            <w:pPr>
              <w:spacing w:before="120" w:after="120" w:line="360" w:lineRule="auto"/>
              <w:ind w:left="360"/>
            </w:pPr>
            <w:r w:rsidRPr="00D640DB">
              <w:rPr>
                <w:b/>
                <w:bCs/>
              </w:rPr>
              <w:t>PROOFREADING</w:t>
            </w:r>
          </w:p>
        </w:tc>
        <w:tc>
          <w:tcPr>
            <w:tcW w:w="0" w:type="auto"/>
            <w:hideMark/>
          </w:tcPr>
          <w:p w14:paraId="053718B6" w14:textId="77777777" w:rsidR="00D640DB" w:rsidRPr="00D640DB" w:rsidRDefault="00D640DB" w:rsidP="00D640DB">
            <w:pPr>
              <w:spacing w:before="120" w:after="120" w:line="360" w:lineRule="auto"/>
              <w:ind w:left="360"/>
            </w:pPr>
            <w:r w:rsidRPr="00D640DB">
              <w:t>For this assessment, you can use Generative AI to check your own text/creation for grammatical and syntactical mistakes, including getting suggestions to rephrase your work.</w:t>
            </w:r>
          </w:p>
        </w:tc>
        <w:tc>
          <w:tcPr>
            <w:tcW w:w="0" w:type="auto"/>
            <w:hideMark/>
          </w:tcPr>
          <w:p w14:paraId="2DBBB844" w14:textId="77777777" w:rsidR="00D640DB" w:rsidRPr="00D640DB" w:rsidRDefault="00D640DB" w:rsidP="00D640DB">
            <w:pPr>
              <w:spacing w:before="120" w:after="120" w:line="360" w:lineRule="auto"/>
              <w:ind w:left="360"/>
            </w:pPr>
            <w:r w:rsidRPr="00D640DB">
              <w:rPr>
                <w:rFonts w:ascii="Segoe UI Symbol" w:hAnsi="Segoe UI Symbol" w:cs="Segoe UI Symbol"/>
              </w:rPr>
              <w:t>☐</w:t>
            </w:r>
          </w:p>
        </w:tc>
        <w:tc>
          <w:tcPr>
            <w:tcW w:w="0" w:type="auto"/>
            <w:hideMark/>
          </w:tcPr>
          <w:p w14:paraId="1598C8C1" w14:textId="77777777" w:rsidR="00D640DB" w:rsidRPr="00D640DB" w:rsidRDefault="00D640DB" w:rsidP="00D640DB">
            <w:pPr>
              <w:spacing w:before="120" w:after="120" w:line="360" w:lineRule="auto"/>
              <w:ind w:left="360"/>
            </w:pPr>
            <w:r w:rsidRPr="00D640DB">
              <w:rPr>
                <w:rFonts w:ascii="Segoe UI Symbol" w:hAnsi="Segoe UI Symbol" w:cs="Segoe UI Symbol"/>
              </w:rPr>
              <w:t>☒</w:t>
            </w:r>
          </w:p>
        </w:tc>
      </w:tr>
      <w:tr w:rsidR="00D640DB" w:rsidRPr="00D640DB" w14:paraId="468E0A6A" w14:textId="77777777" w:rsidTr="00D640DB">
        <w:tc>
          <w:tcPr>
            <w:tcW w:w="0" w:type="auto"/>
            <w:hideMark/>
          </w:tcPr>
          <w:p w14:paraId="23885EC7" w14:textId="77777777" w:rsidR="00D640DB" w:rsidRPr="00D640DB" w:rsidRDefault="00D640DB" w:rsidP="00D640DB">
            <w:pPr>
              <w:spacing w:before="120" w:after="120" w:line="360" w:lineRule="auto"/>
              <w:ind w:left="360"/>
            </w:pPr>
            <w:r w:rsidRPr="00D640DB">
              <w:rPr>
                <w:b/>
                <w:bCs/>
              </w:rPr>
              <w:t>WRITING</w:t>
            </w:r>
          </w:p>
        </w:tc>
        <w:tc>
          <w:tcPr>
            <w:tcW w:w="0" w:type="auto"/>
            <w:hideMark/>
          </w:tcPr>
          <w:p w14:paraId="41A8C4E8" w14:textId="77777777" w:rsidR="00D640DB" w:rsidRPr="00D640DB" w:rsidRDefault="00D640DB" w:rsidP="00D640DB">
            <w:pPr>
              <w:spacing w:before="120" w:after="120" w:line="360" w:lineRule="auto"/>
              <w:ind w:left="360"/>
            </w:pPr>
            <w:r w:rsidRPr="00D640DB">
              <w:t>For this assessment, you can use Generative AI to create text for submission.</w:t>
            </w:r>
          </w:p>
        </w:tc>
        <w:tc>
          <w:tcPr>
            <w:tcW w:w="0" w:type="auto"/>
            <w:hideMark/>
          </w:tcPr>
          <w:p w14:paraId="0296DADA" w14:textId="77777777" w:rsidR="00D640DB" w:rsidRPr="00D640DB" w:rsidRDefault="00D640DB" w:rsidP="00D640DB">
            <w:pPr>
              <w:spacing w:before="120" w:after="120" w:line="360" w:lineRule="auto"/>
              <w:ind w:left="360"/>
            </w:pPr>
            <w:r w:rsidRPr="00D640DB">
              <w:rPr>
                <w:rFonts w:ascii="Segoe UI Symbol" w:hAnsi="Segoe UI Symbol" w:cs="Segoe UI Symbol"/>
              </w:rPr>
              <w:t>☐</w:t>
            </w:r>
          </w:p>
        </w:tc>
        <w:tc>
          <w:tcPr>
            <w:tcW w:w="0" w:type="auto"/>
            <w:hideMark/>
          </w:tcPr>
          <w:p w14:paraId="7056A1E7" w14:textId="77777777" w:rsidR="00D640DB" w:rsidRPr="00D640DB" w:rsidRDefault="00D640DB" w:rsidP="00D640DB">
            <w:pPr>
              <w:spacing w:before="120" w:after="120" w:line="360" w:lineRule="auto"/>
              <w:ind w:left="360"/>
            </w:pPr>
            <w:r w:rsidRPr="00D640DB">
              <w:rPr>
                <w:rFonts w:ascii="Segoe UI Symbol" w:hAnsi="Segoe UI Symbol" w:cs="Segoe UI Symbol"/>
              </w:rPr>
              <w:t>☒</w:t>
            </w:r>
          </w:p>
        </w:tc>
      </w:tr>
      <w:tr w:rsidR="00D640DB" w:rsidRPr="00D640DB" w14:paraId="3417DB6D" w14:textId="77777777" w:rsidTr="00D640DB">
        <w:tc>
          <w:tcPr>
            <w:tcW w:w="0" w:type="auto"/>
            <w:hideMark/>
          </w:tcPr>
          <w:p w14:paraId="523259B3" w14:textId="77777777" w:rsidR="00D640DB" w:rsidRPr="00D640DB" w:rsidRDefault="00D640DB" w:rsidP="00D640DB">
            <w:pPr>
              <w:spacing w:before="120" w:after="120" w:line="360" w:lineRule="auto"/>
              <w:ind w:left="360"/>
            </w:pPr>
            <w:r w:rsidRPr="00D640DB">
              <w:rPr>
                <w:b/>
                <w:bCs/>
              </w:rPr>
              <w:t>CREATIVE</w:t>
            </w:r>
          </w:p>
        </w:tc>
        <w:tc>
          <w:tcPr>
            <w:tcW w:w="0" w:type="auto"/>
            <w:hideMark/>
          </w:tcPr>
          <w:p w14:paraId="70A81605" w14:textId="77777777" w:rsidR="00D640DB" w:rsidRPr="00D640DB" w:rsidRDefault="00D640DB" w:rsidP="00D640DB">
            <w:pPr>
              <w:spacing w:before="120" w:after="120" w:line="360" w:lineRule="auto"/>
              <w:ind w:left="360"/>
            </w:pPr>
            <w:r w:rsidRPr="00D640DB">
              <w:t>For this assessment, you can use Generative AI to create creative materials, such as images.</w:t>
            </w:r>
          </w:p>
        </w:tc>
        <w:tc>
          <w:tcPr>
            <w:tcW w:w="0" w:type="auto"/>
            <w:hideMark/>
          </w:tcPr>
          <w:p w14:paraId="7B61B087" w14:textId="77777777" w:rsidR="00D640DB" w:rsidRPr="00D640DB" w:rsidRDefault="00D640DB" w:rsidP="00D640DB">
            <w:pPr>
              <w:spacing w:before="120" w:after="120" w:line="360" w:lineRule="auto"/>
              <w:ind w:left="360"/>
            </w:pPr>
            <w:r w:rsidRPr="00D640DB">
              <w:rPr>
                <w:rFonts w:ascii="Segoe UI Symbol" w:hAnsi="Segoe UI Symbol" w:cs="Segoe UI Symbol"/>
              </w:rPr>
              <w:t>☐</w:t>
            </w:r>
          </w:p>
        </w:tc>
        <w:tc>
          <w:tcPr>
            <w:tcW w:w="0" w:type="auto"/>
            <w:hideMark/>
          </w:tcPr>
          <w:p w14:paraId="6DBE2ED7" w14:textId="77777777" w:rsidR="00D640DB" w:rsidRPr="00D640DB" w:rsidRDefault="00D640DB" w:rsidP="00D640DB">
            <w:pPr>
              <w:spacing w:before="120" w:after="120" w:line="360" w:lineRule="auto"/>
              <w:ind w:left="360"/>
            </w:pPr>
            <w:r w:rsidRPr="00D640DB">
              <w:rPr>
                <w:rFonts w:ascii="Segoe UI Symbol" w:hAnsi="Segoe UI Symbol" w:cs="Segoe UI Symbol"/>
              </w:rPr>
              <w:t>☒</w:t>
            </w:r>
          </w:p>
        </w:tc>
      </w:tr>
      <w:tr w:rsidR="00D640DB" w:rsidRPr="00D640DB" w14:paraId="752E9316" w14:textId="77777777" w:rsidTr="00D640DB">
        <w:tc>
          <w:tcPr>
            <w:tcW w:w="0" w:type="auto"/>
            <w:hideMark/>
          </w:tcPr>
          <w:p w14:paraId="1249BF0A" w14:textId="77777777" w:rsidR="00D640DB" w:rsidRPr="00D640DB" w:rsidRDefault="00D640DB" w:rsidP="00D640DB">
            <w:pPr>
              <w:spacing w:before="120" w:after="120" w:line="360" w:lineRule="auto"/>
              <w:ind w:left="360"/>
            </w:pPr>
            <w:r w:rsidRPr="00D640DB">
              <w:rPr>
                <w:b/>
                <w:bCs/>
              </w:rPr>
              <w:t>PROGRAMMING</w:t>
            </w:r>
          </w:p>
        </w:tc>
        <w:tc>
          <w:tcPr>
            <w:tcW w:w="0" w:type="auto"/>
            <w:hideMark/>
          </w:tcPr>
          <w:p w14:paraId="32329F53" w14:textId="77777777" w:rsidR="00D640DB" w:rsidRPr="00D640DB" w:rsidRDefault="00D640DB" w:rsidP="00D640DB">
            <w:pPr>
              <w:spacing w:before="120" w:after="120" w:line="360" w:lineRule="auto"/>
              <w:ind w:left="360"/>
            </w:pPr>
            <w:r w:rsidRPr="00D640DB">
              <w:t>For this assessment, you can use Generative AI to create and check code.</w:t>
            </w:r>
          </w:p>
        </w:tc>
        <w:tc>
          <w:tcPr>
            <w:tcW w:w="0" w:type="auto"/>
            <w:hideMark/>
          </w:tcPr>
          <w:p w14:paraId="5B1711EF" w14:textId="77777777" w:rsidR="00D640DB" w:rsidRPr="00D640DB" w:rsidRDefault="00D640DB" w:rsidP="00D640DB">
            <w:pPr>
              <w:spacing w:before="120" w:after="120" w:line="360" w:lineRule="auto"/>
              <w:ind w:left="360"/>
            </w:pPr>
            <w:r w:rsidRPr="00D640DB">
              <w:rPr>
                <w:rFonts w:ascii="Segoe UI Symbol" w:hAnsi="Segoe UI Symbol" w:cs="Segoe UI Symbol"/>
              </w:rPr>
              <w:t>☐</w:t>
            </w:r>
          </w:p>
        </w:tc>
        <w:tc>
          <w:tcPr>
            <w:tcW w:w="0" w:type="auto"/>
            <w:hideMark/>
          </w:tcPr>
          <w:p w14:paraId="1F17F569" w14:textId="77777777" w:rsidR="00D640DB" w:rsidRPr="00D640DB" w:rsidRDefault="00D640DB" w:rsidP="00D640DB">
            <w:pPr>
              <w:spacing w:before="120" w:after="120" w:line="360" w:lineRule="auto"/>
              <w:ind w:left="360"/>
            </w:pPr>
            <w:r w:rsidRPr="00D640DB">
              <w:rPr>
                <w:rFonts w:ascii="Segoe UI Symbol" w:hAnsi="Segoe UI Symbol" w:cs="Segoe UI Symbol"/>
              </w:rPr>
              <w:t>☒</w:t>
            </w:r>
          </w:p>
        </w:tc>
      </w:tr>
      <w:tr w:rsidR="00D640DB" w:rsidRPr="00D640DB" w14:paraId="76E1352A" w14:textId="77777777" w:rsidTr="00D640DB">
        <w:tc>
          <w:tcPr>
            <w:tcW w:w="0" w:type="auto"/>
            <w:hideMark/>
          </w:tcPr>
          <w:p w14:paraId="16CD99F2" w14:textId="77777777" w:rsidR="00D640DB" w:rsidRPr="00D640DB" w:rsidRDefault="00D640DB" w:rsidP="00D640DB">
            <w:pPr>
              <w:spacing w:before="120" w:after="120" w:line="360" w:lineRule="auto"/>
              <w:ind w:left="360"/>
            </w:pPr>
            <w:r w:rsidRPr="00D640DB">
              <w:rPr>
                <w:b/>
                <w:bCs/>
              </w:rPr>
              <w:t>NONE</w:t>
            </w:r>
          </w:p>
        </w:tc>
        <w:tc>
          <w:tcPr>
            <w:tcW w:w="0" w:type="auto"/>
            <w:hideMark/>
          </w:tcPr>
          <w:p w14:paraId="6897A26B" w14:textId="77777777" w:rsidR="00D640DB" w:rsidRPr="00D640DB" w:rsidRDefault="00D640DB" w:rsidP="00D640DB">
            <w:pPr>
              <w:spacing w:before="120" w:after="120" w:line="360" w:lineRule="auto"/>
              <w:ind w:left="360"/>
            </w:pPr>
            <w:r w:rsidRPr="00D640DB">
              <w:t xml:space="preserve">For this assessment, you are not allowed to use any type of Generative AI support. This includes research support, structure support, </w:t>
            </w:r>
            <w:r w:rsidRPr="00D640DB">
              <w:lastRenderedPageBreak/>
              <w:t>writing/proofreading support and creative support.</w:t>
            </w:r>
          </w:p>
        </w:tc>
        <w:tc>
          <w:tcPr>
            <w:tcW w:w="0" w:type="auto"/>
            <w:hideMark/>
          </w:tcPr>
          <w:p w14:paraId="1C3EC3FB" w14:textId="77777777" w:rsidR="00D640DB" w:rsidRPr="00D640DB" w:rsidRDefault="00D640DB" w:rsidP="00D640DB">
            <w:pPr>
              <w:spacing w:before="120" w:after="120" w:line="360" w:lineRule="auto"/>
              <w:ind w:left="360"/>
            </w:pPr>
            <w:r w:rsidRPr="00D640DB">
              <w:rPr>
                <w:rFonts w:ascii="Segoe UI Symbol" w:hAnsi="Segoe UI Symbol" w:cs="Segoe UI Symbol"/>
              </w:rPr>
              <w:lastRenderedPageBreak/>
              <w:t>☒</w:t>
            </w:r>
          </w:p>
        </w:tc>
        <w:tc>
          <w:tcPr>
            <w:tcW w:w="0" w:type="auto"/>
            <w:hideMark/>
          </w:tcPr>
          <w:p w14:paraId="2EF1373F" w14:textId="77777777" w:rsidR="00D640DB" w:rsidRPr="00D640DB" w:rsidRDefault="00D640DB" w:rsidP="00D640DB">
            <w:pPr>
              <w:spacing w:before="120" w:after="120" w:line="360" w:lineRule="auto"/>
              <w:ind w:left="360"/>
            </w:pPr>
            <w:r w:rsidRPr="00D640DB">
              <w:rPr>
                <w:rFonts w:ascii="Segoe UI Symbol" w:hAnsi="Segoe UI Symbol" w:cs="Segoe UI Symbol"/>
              </w:rPr>
              <w:t>☐</w:t>
            </w:r>
          </w:p>
        </w:tc>
      </w:tr>
    </w:tbl>
    <w:p w14:paraId="38C17ED3" w14:textId="77777777" w:rsidR="00D640DB" w:rsidRPr="00D640DB" w:rsidRDefault="00D640DB" w:rsidP="00D640DB">
      <w:pPr>
        <w:ind w:left="360"/>
      </w:pPr>
    </w:p>
    <w:sectPr w:rsidR="00D640DB" w:rsidRPr="00D640DB">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5F8DF8" w14:textId="77777777" w:rsidR="004D7A81" w:rsidRDefault="004D7A81" w:rsidP="001D5B97">
      <w:pPr>
        <w:spacing w:before="0" w:after="0" w:line="240" w:lineRule="auto"/>
      </w:pPr>
      <w:r>
        <w:separator/>
      </w:r>
    </w:p>
  </w:endnote>
  <w:endnote w:type="continuationSeparator" w:id="0">
    <w:p w14:paraId="432AFD9C" w14:textId="77777777" w:rsidR="004D7A81" w:rsidRDefault="004D7A81" w:rsidP="001D5B9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001C2F" w14:textId="77777777" w:rsidR="00A86AC3" w:rsidRDefault="00A86A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6441653"/>
      <w:docPartObj>
        <w:docPartGallery w:val="Page Numbers (Bottom of Page)"/>
        <w:docPartUnique/>
      </w:docPartObj>
    </w:sdtPr>
    <w:sdtEndPr>
      <w:rPr>
        <w:color w:val="7F7F7F" w:themeColor="background1" w:themeShade="7F"/>
        <w:spacing w:val="60"/>
      </w:rPr>
    </w:sdtEndPr>
    <w:sdtContent>
      <w:p w14:paraId="643D871C" w14:textId="77777777" w:rsidR="001D5B97" w:rsidRDefault="001D5B9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640DB" w:rsidRPr="00D640DB">
          <w:rPr>
            <w:b/>
            <w:bCs/>
            <w:noProof/>
          </w:rPr>
          <w:t>1</w:t>
        </w:r>
        <w:r>
          <w:rPr>
            <w:b/>
            <w:bCs/>
            <w:noProof/>
          </w:rPr>
          <w:fldChar w:fldCharType="end"/>
        </w:r>
        <w:r>
          <w:rPr>
            <w:b/>
            <w:bCs/>
          </w:rPr>
          <w:t xml:space="preserve"> | </w:t>
        </w:r>
        <w:r>
          <w:rPr>
            <w:color w:val="7F7F7F" w:themeColor="background1" w:themeShade="7F"/>
            <w:spacing w:val="60"/>
          </w:rPr>
          <w:t>Page</w:t>
        </w:r>
      </w:p>
    </w:sdtContent>
  </w:sdt>
  <w:p w14:paraId="27753BE1" w14:textId="77777777" w:rsidR="001D5B97" w:rsidRDefault="001D5B9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2C36B1" w14:textId="77777777" w:rsidR="00A86AC3" w:rsidRDefault="00A86A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9816FC" w14:textId="77777777" w:rsidR="004D7A81" w:rsidRDefault="004D7A81" w:rsidP="001D5B97">
      <w:pPr>
        <w:spacing w:before="0" w:after="0" w:line="240" w:lineRule="auto"/>
      </w:pPr>
      <w:r>
        <w:separator/>
      </w:r>
    </w:p>
  </w:footnote>
  <w:footnote w:type="continuationSeparator" w:id="0">
    <w:p w14:paraId="096B2B85" w14:textId="77777777" w:rsidR="004D7A81" w:rsidRDefault="004D7A81" w:rsidP="001D5B9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4B35C8" w14:textId="77777777" w:rsidR="00A86AC3" w:rsidRDefault="00A86A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F9EF7D" w14:textId="77777777" w:rsidR="00A86AC3" w:rsidRDefault="00A86A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51576F" w14:textId="77777777" w:rsidR="00A86AC3" w:rsidRDefault="00A86A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7720ED"/>
    <w:multiLevelType w:val="multilevel"/>
    <w:tmpl w:val="CFC67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71331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5B97"/>
    <w:rsid w:val="0009394D"/>
    <w:rsid w:val="00171692"/>
    <w:rsid w:val="001D5B97"/>
    <w:rsid w:val="001E67A3"/>
    <w:rsid w:val="002072DE"/>
    <w:rsid w:val="00295288"/>
    <w:rsid w:val="002F7E13"/>
    <w:rsid w:val="00344B7C"/>
    <w:rsid w:val="004414F2"/>
    <w:rsid w:val="004D7A81"/>
    <w:rsid w:val="004F5CE2"/>
    <w:rsid w:val="00510029"/>
    <w:rsid w:val="00513881"/>
    <w:rsid w:val="005308E7"/>
    <w:rsid w:val="008F1DAF"/>
    <w:rsid w:val="009276E0"/>
    <w:rsid w:val="00982A35"/>
    <w:rsid w:val="009F405E"/>
    <w:rsid w:val="00A86AC3"/>
    <w:rsid w:val="00AA2E6F"/>
    <w:rsid w:val="00B3109C"/>
    <w:rsid w:val="00B9116E"/>
    <w:rsid w:val="00BB5E08"/>
    <w:rsid w:val="00C2099E"/>
    <w:rsid w:val="00CC261C"/>
    <w:rsid w:val="00D640DB"/>
    <w:rsid w:val="00F563A1"/>
    <w:rsid w:val="00FD36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B049B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US" w:eastAsia="en-US"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640DB"/>
    <w:pPr>
      <w:keepNext/>
      <w:keepLines/>
      <w:spacing w:before="240"/>
      <w:outlineLvl w:val="0"/>
    </w:pPr>
    <w:rPr>
      <w:rFonts w:eastAsia="MS Gothic"/>
      <w:b/>
      <w:sz w:val="32"/>
    </w:rPr>
  </w:style>
  <w:style w:type="paragraph" w:styleId="Heading2">
    <w:name w:val="heading 2"/>
    <w:basedOn w:val="Normal"/>
    <w:next w:val="Normal"/>
    <w:link w:val="Heading2Char"/>
    <w:autoRedefine/>
    <w:uiPriority w:val="9"/>
    <w:unhideWhenUsed/>
    <w:qFormat/>
    <w:rsid w:val="004F5CE2"/>
    <w:pPr>
      <w:keepNext/>
      <w:keepLines/>
      <w:spacing w:before="40"/>
      <w:outlineLvl w:val="1"/>
    </w:pPr>
    <w:rPr>
      <w:rFonts w:eastAsia="MS Mincho"/>
      <w:b/>
      <w:color w:val="2E74B5" w:themeColor="accent1" w:themeShade="BF"/>
      <w:sz w:val="28"/>
    </w:rPr>
  </w:style>
  <w:style w:type="paragraph" w:styleId="Heading3">
    <w:name w:val="heading 3"/>
    <w:basedOn w:val="Normal"/>
    <w:next w:val="Normal"/>
    <w:link w:val="Heading3Char"/>
    <w:autoRedefine/>
    <w:uiPriority w:val="9"/>
    <w:unhideWhenUsed/>
    <w:qFormat/>
    <w:rsid w:val="00510029"/>
    <w:pPr>
      <w:keepNext/>
      <w:keepLines/>
      <w:spacing w:before="40"/>
      <w:outlineLvl w:val="2"/>
    </w:pPr>
    <w:rPr>
      <w:rFonts w:eastAsiaTheme="majorEastAsia" w:cstheme="majorBidi"/>
      <w:b/>
      <w:color w:val="00B0F0"/>
    </w:rPr>
  </w:style>
  <w:style w:type="paragraph" w:styleId="Heading4">
    <w:name w:val="heading 4"/>
    <w:basedOn w:val="Normal"/>
    <w:next w:val="Normal"/>
    <w:link w:val="Heading4Char"/>
    <w:uiPriority w:val="9"/>
    <w:semiHidden/>
    <w:unhideWhenUsed/>
    <w:qFormat/>
    <w:rsid w:val="001D5B9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40DB"/>
    <w:rPr>
      <w:rFonts w:eastAsia="MS Gothic"/>
      <w:b/>
      <w:sz w:val="32"/>
    </w:rPr>
  </w:style>
  <w:style w:type="character" w:customStyle="1" w:styleId="Heading2Char">
    <w:name w:val="Heading 2 Char"/>
    <w:basedOn w:val="DefaultParagraphFont"/>
    <w:link w:val="Heading2"/>
    <w:uiPriority w:val="9"/>
    <w:rsid w:val="004F5CE2"/>
    <w:rPr>
      <w:rFonts w:eastAsia="MS Mincho"/>
      <w:b/>
      <w:color w:val="2E74B5" w:themeColor="accent1" w:themeShade="BF"/>
      <w:sz w:val="28"/>
    </w:rPr>
  </w:style>
  <w:style w:type="character" w:customStyle="1" w:styleId="Heading3Char">
    <w:name w:val="Heading 3 Char"/>
    <w:basedOn w:val="DefaultParagraphFont"/>
    <w:link w:val="Heading3"/>
    <w:uiPriority w:val="9"/>
    <w:rsid w:val="00510029"/>
    <w:rPr>
      <w:rFonts w:eastAsiaTheme="majorEastAsia" w:cstheme="majorBidi"/>
      <w:b/>
      <w:color w:val="00B0F0"/>
      <w:szCs w:val="24"/>
    </w:rPr>
  </w:style>
  <w:style w:type="paragraph" w:styleId="Header">
    <w:name w:val="header"/>
    <w:basedOn w:val="Normal"/>
    <w:link w:val="HeaderChar"/>
    <w:uiPriority w:val="99"/>
    <w:unhideWhenUsed/>
    <w:rsid w:val="001D5B97"/>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D5B97"/>
  </w:style>
  <w:style w:type="paragraph" w:styleId="Footer">
    <w:name w:val="footer"/>
    <w:basedOn w:val="Normal"/>
    <w:link w:val="FooterChar"/>
    <w:uiPriority w:val="99"/>
    <w:unhideWhenUsed/>
    <w:rsid w:val="001D5B97"/>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D5B97"/>
  </w:style>
  <w:style w:type="character" w:customStyle="1" w:styleId="Heading4Char">
    <w:name w:val="Heading 4 Char"/>
    <w:basedOn w:val="DefaultParagraphFont"/>
    <w:link w:val="Heading4"/>
    <w:uiPriority w:val="9"/>
    <w:semiHidden/>
    <w:rsid w:val="001D5B97"/>
    <w:rPr>
      <w:rFonts w:asciiTheme="majorHAnsi" w:eastAsiaTheme="majorEastAsia" w:hAnsiTheme="majorHAnsi" w:cstheme="majorBidi"/>
      <w:i/>
      <w:iCs/>
      <w:color w:val="2E74B5" w:themeColor="accent1" w:themeShade="BF"/>
    </w:rPr>
  </w:style>
  <w:style w:type="paragraph" w:styleId="TOCHeading">
    <w:name w:val="TOC Heading"/>
    <w:basedOn w:val="Heading1"/>
    <w:next w:val="Normal"/>
    <w:uiPriority w:val="39"/>
    <w:unhideWhenUsed/>
    <w:qFormat/>
    <w:rsid w:val="004414F2"/>
    <w:pPr>
      <w:spacing w:after="0" w:line="259" w:lineRule="auto"/>
      <w:jc w:val="left"/>
      <w:outlineLvl w:val="9"/>
    </w:pPr>
    <w:rPr>
      <w:rFonts w:asciiTheme="majorHAnsi" w:eastAsiaTheme="majorEastAsia" w:hAnsiTheme="majorHAnsi" w:cstheme="majorBidi"/>
      <w:b w:val="0"/>
      <w:szCs w:val="32"/>
    </w:rPr>
  </w:style>
  <w:style w:type="paragraph" w:styleId="TOC1">
    <w:name w:val="toc 1"/>
    <w:basedOn w:val="Normal"/>
    <w:next w:val="Normal"/>
    <w:autoRedefine/>
    <w:uiPriority w:val="39"/>
    <w:unhideWhenUsed/>
    <w:rsid w:val="004414F2"/>
    <w:pPr>
      <w:spacing w:after="100"/>
    </w:pPr>
  </w:style>
  <w:style w:type="paragraph" w:styleId="TOC2">
    <w:name w:val="toc 2"/>
    <w:basedOn w:val="Normal"/>
    <w:next w:val="Normal"/>
    <w:autoRedefine/>
    <w:uiPriority w:val="39"/>
    <w:unhideWhenUsed/>
    <w:rsid w:val="004414F2"/>
    <w:pPr>
      <w:spacing w:after="100"/>
      <w:ind w:left="240"/>
    </w:pPr>
  </w:style>
  <w:style w:type="character" w:styleId="Hyperlink">
    <w:name w:val="Hyperlink"/>
    <w:basedOn w:val="DefaultParagraphFont"/>
    <w:uiPriority w:val="99"/>
    <w:unhideWhenUsed/>
    <w:rsid w:val="004414F2"/>
    <w:rPr>
      <w:color w:val="0563C1" w:themeColor="hyperlink"/>
      <w:u w:val="single"/>
    </w:rPr>
  </w:style>
  <w:style w:type="table" w:styleId="TableGrid">
    <w:name w:val="Table Grid"/>
    <w:basedOn w:val="TableNormal"/>
    <w:uiPriority w:val="39"/>
    <w:rsid w:val="001E67A3"/>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640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379501">
      <w:bodyDiv w:val="1"/>
      <w:marLeft w:val="0"/>
      <w:marRight w:val="0"/>
      <w:marTop w:val="0"/>
      <w:marBottom w:val="0"/>
      <w:divBdr>
        <w:top w:val="none" w:sz="0" w:space="0" w:color="auto"/>
        <w:left w:val="none" w:sz="0" w:space="0" w:color="auto"/>
        <w:bottom w:val="none" w:sz="0" w:space="0" w:color="auto"/>
        <w:right w:val="none" w:sz="0" w:space="0" w:color="auto"/>
      </w:divBdr>
    </w:div>
    <w:div w:id="135031092">
      <w:bodyDiv w:val="1"/>
      <w:marLeft w:val="0"/>
      <w:marRight w:val="0"/>
      <w:marTop w:val="0"/>
      <w:marBottom w:val="0"/>
      <w:divBdr>
        <w:top w:val="none" w:sz="0" w:space="0" w:color="auto"/>
        <w:left w:val="none" w:sz="0" w:space="0" w:color="auto"/>
        <w:bottom w:val="none" w:sz="0" w:space="0" w:color="auto"/>
        <w:right w:val="none" w:sz="0" w:space="0" w:color="auto"/>
      </w:divBdr>
      <w:divsChild>
        <w:div w:id="803085434">
          <w:marLeft w:val="0"/>
          <w:marRight w:val="0"/>
          <w:marTop w:val="0"/>
          <w:marBottom w:val="0"/>
          <w:divBdr>
            <w:top w:val="none" w:sz="0" w:space="0" w:color="auto"/>
            <w:left w:val="none" w:sz="0" w:space="0" w:color="auto"/>
            <w:bottom w:val="none" w:sz="0" w:space="0" w:color="auto"/>
            <w:right w:val="none" w:sz="0" w:space="0" w:color="auto"/>
          </w:divBdr>
          <w:divsChild>
            <w:div w:id="17856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0505874">
      <w:bodyDiv w:val="1"/>
      <w:marLeft w:val="0"/>
      <w:marRight w:val="0"/>
      <w:marTop w:val="0"/>
      <w:marBottom w:val="0"/>
      <w:divBdr>
        <w:top w:val="none" w:sz="0" w:space="0" w:color="auto"/>
        <w:left w:val="none" w:sz="0" w:space="0" w:color="auto"/>
        <w:bottom w:val="none" w:sz="0" w:space="0" w:color="auto"/>
        <w:right w:val="none" w:sz="0" w:space="0" w:color="auto"/>
      </w:divBdr>
    </w:div>
    <w:div w:id="343170092">
      <w:bodyDiv w:val="1"/>
      <w:marLeft w:val="0"/>
      <w:marRight w:val="0"/>
      <w:marTop w:val="0"/>
      <w:marBottom w:val="0"/>
      <w:divBdr>
        <w:top w:val="none" w:sz="0" w:space="0" w:color="auto"/>
        <w:left w:val="none" w:sz="0" w:space="0" w:color="auto"/>
        <w:bottom w:val="none" w:sz="0" w:space="0" w:color="auto"/>
        <w:right w:val="none" w:sz="0" w:space="0" w:color="auto"/>
      </w:divBdr>
    </w:div>
    <w:div w:id="454711739">
      <w:bodyDiv w:val="1"/>
      <w:marLeft w:val="0"/>
      <w:marRight w:val="0"/>
      <w:marTop w:val="0"/>
      <w:marBottom w:val="0"/>
      <w:divBdr>
        <w:top w:val="none" w:sz="0" w:space="0" w:color="auto"/>
        <w:left w:val="none" w:sz="0" w:space="0" w:color="auto"/>
        <w:bottom w:val="none" w:sz="0" w:space="0" w:color="auto"/>
        <w:right w:val="none" w:sz="0" w:space="0" w:color="auto"/>
      </w:divBdr>
    </w:div>
    <w:div w:id="461576870">
      <w:bodyDiv w:val="1"/>
      <w:marLeft w:val="0"/>
      <w:marRight w:val="0"/>
      <w:marTop w:val="0"/>
      <w:marBottom w:val="0"/>
      <w:divBdr>
        <w:top w:val="none" w:sz="0" w:space="0" w:color="auto"/>
        <w:left w:val="none" w:sz="0" w:space="0" w:color="auto"/>
        <w:bottom w:val="none" w:sz="0" w:space="0" w:color="auto"/>
        <w:right w:val="none" w:sz="0" w:space="0" w:color="auto"/>
      </w:divBdr>
    </w:div>
    <w:div w:id="580915827">
      <w:bodyDiv w:val="1"/>
      <w:marLeft w:val="0"/>
      <w:marRight w:val="0"/>
      <w:marTop w:val="0"/>
      <w:marBottom w:val="0"/>
      <w:divBdr>
        <w:top w:val="none" w:sz="0" w:space="0" w:color="auto"/>
        <w:left w:val="none" w:sz="0" w:space="0" w:color="auto"/>
        <w:bottom w:val="none" w:sz="0" w:space="0" w:color="auto"/>
        <w:right w:val="none" w:sz="0" w:space="0" w:color="auto"/>
      </w:divBdr>
    </w:div>
    <w:div w:id="584262787">
      <w:bodyDiv w:val="1"/>
      <w:marLeft w:val="0"/>
      <w:marRight w:val="0"/>
      <w:marTop w:val="0"/>
      <w:marBottom w:val="0"/>
      <w:divBdr>
        <w:top w:val="none" w:sz="0" w:space="0" w:color="auto"/>
        <w:left w:val="none" w:sz="0" w:space="0" w:color="auto"/>
        <w:bottom w:val="none" w:sz="0" w:space="0" w:color="auto"/>
        <w:right w:val="none" w:sz="0" w:space="0" w:color="auto"/>
      </w:divBdr>
      <w:divsChild>
        <w:div w:id="496380868">
          <w:marLeft w:val="0"/>
          <w:marRight w:val="0"/>
          <w:marTop w:val="0"/>
          <w:marBottom w:val="0"/>
          <w:divBdr>
            <w:top w:val="none" w:sz="0" w:space="0" w:color="auto"/>
            <w:left w:val="none" w:sz="0" w:space="0" w:color="auto"/>
            <w:bottom w:val="none" w:sz="0" w:space="0" w:color="auto"/>
            <w:right w:val="none" w:sz="0" w:space="0" w:color="auto"/>
          </w:divBdr>
          <w:divsChild>
            <w:div w:id="943272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2480371">
      <w:bodyDiv w:val="1"/>
      <w:marLeft w:val="0"/>
      <w:marRight w:val="0"/>
      <w:marTop w:val="0"/>
      <w:marBottom w:val="0"/>
      <w:divBdr>
        <w:top w:val="none" w:sz="0" w:space="0" w:color="auto"/>
        <w:left w:val="none" w:sz="0" w:space="0" w:color="auto"/>
        <w:bottom w:val="none" w:sz="0" w:space="0" w:color="auto"/>
        <w:right w:val="none" w:sz="0" w:space="0" w:color="auto"/>
      </w:divBdr>
    </w:div>
    <w:div w:id="1072237945">
      <w:bodyDiv w:val="1"/>
      <w:marLeft w:val="0"/>
      <w:marRight w:val="0"/>
      <w:marTop w:val="0"/>
      <w:marBottom w:val="0"/>
      <w:divBdr>
        <w:top w:val="none" w:sz="0" w:space="0" w:color="auto"/>
        <w:left w:val="none" w:sz="0" w:space="0" w:color="auto"/>
        <w:bottom w:val="none" w:sz="0" w:space="0" w:color="auto"/>
        <w:right w:val="none" w:sz="0" w:space="0" w:color="auto"/>
      </w:divBdr>
    </w:div>
    <w:div w:id="1111128503">
      <w:bodyDiv w:val="1"/>
      <w:marLeft w:val="0"/>
      <w:marRight w:val="0"/>
      <w:marTop w:val="0"/>
      <w:marBottom w:val="0"/>
      <w:divBdr>
        <w:top w:val="none" w:sz="0" w:space="0" w:color="auto"/>
        <w:left w:val="none" w:sz="0" w:space="0" w:color="auto"/>
        <w:bottom w:val="none" w:sz="0" w:space="0" w:color="auto"/>
        <w:right w:val="none" w:sz="0" w:space="0" w:color="auto"/>
      </w:divBdr>
    </w:div>
    <w:div w:id="1440446584">
      <w:bodyDiv w:val="1"/>
      <w:marLeft w:val="0"/>
      <w:marRight w:val="0"/>
      <w:marTop w:val="0"/>
      <w:marBottom w:val="0"/>
      <w:divBdr>
        <w:top w:val="none" w:sz="0" w:space="0" w:color="auto"/>
        <w:left w:val="none" w:sz="0" w:space="0" w:color="auto"/>
        <w:bottom w:val="none" w:sz="0" w:space="0" w:color="auto"/>
        <w:right w:val="none" w:sz="0" w:space="0" w:color="auto"/>
      </w:divBdr>
    </w:div>
    <w:div w:id="1651520760">
      <w:bodyDiv w:val="1"/>
      <w:marLeft w:val="0"/>
      <w:marRight w:val="0"/>
      <w:marTop w:val="0"/>
      <w:marBottom w:val="0"/>
      <w:divBdr>
        <w:top w:val="none" w:sz="0" w:space="0" w:color="auto"/>
        <w:left w:val="none" w:sz="0" w:space="0" w:color="auto"/>
        <w:bottom w:val="none" w:sz="0" w:space="0" w:color="auto"/>
        <w:right w:val="none" w:sz="0" w:space="0" w:color="auto"/>
      </w:divBdr>
      <w:divsChild>
        <w:div w:id="1917741426">
          <w:marLeft w:val="0"/>
          <w:marRight w:val="0"/>
          <w:marTop w:val="0"/>
          <w:marBottom w:val="0"/>
          <w:divBdr>
            <w:top w:val="none" w:sz="0" w:space="0" w:color="auto"/>
            <w:left w:val="none" w:sz="0" w:space="0" w:color="auto"/>
            <w:bottom w:val="none" w:sz="0" w:space="0" w:color="auto"/>
            <w:right w:val="none" w:sz="0" w:space="0" w:color="auto"/>
          </w:divBdr>
          <w:divsChild>
            <w:div w:id="1121873744">
              <w:marLeft w:val="0"/>
              <w:marRight w:val="0"/>
              <w:marTop w:val="0"/>
              <w:marBottom w:val="0"/>
              <w:divBdr>
                <w:top w:val="none" w:sz="0" w:space="0" w:color="auto"/>
                <w:left w:val="none" w:sz="0" w:space="0" w:color="auto"/>
                <w:bottom w:val="none" w:sz="0" w:space="0" w:color="auto"/>
                <w:right w:val="none" w:sz="0" w:space="0" w:color="auto"/>
              </w:divBdr>
              <w:divsChild>
                <w:div w:id="268439331">
                  <w:marLeft w:val="0"/>
                  <w:marRight w:val="0"/>
                  <w:marTop w:val="0"/>
                  <w:marBottom w:val="0"/>
                  <w:divBdr>
                    <w:top w:val="none" w:sz="0" w:space="0" w:color="auto"/>
                    <w:left w:val="none" w:sz="0" w:space="0" w:color="auto"/>
                    <w:bottom w:val="none" w:sz="0" w:space="0" w:color="auto"/>
                    <w:right w:val="none" w:sz="0" w:space="0" w:color="auto"/>
                  </w:divBdr>
                  <w:divsChild>
                    <w:div w:id="16594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6105758">
      <w:bodyDiv w:val="1"/>
      <w:marLeft w:val="0"/>
      <w:marRight w:val="0"/>
      <w:marTop w:val="0"/>
      <w:marBottom w:val="0"/>
      <w:divBdr>
        <w:top w:val="none" w:sz="0" w:space="0" w:color="auto"/>
        <w:left w:val="none" w:sz="0" w:space="0" w:color="auto"/>
        <w:bottom w:val="none" w:sz="0" w:space="0" w:color="auto"/>
        <w:right w:val="none" w:sz="0" w:space="0" w:color="auto"/>
      </w:divBdr>
    </w:div>
    <w:div w:id="1694528160">
      <w:bodyDiv w:val="1"/>
      <w:marLeft w:val="0"/>
      <w:marRight w:val="0"/>
      <w:marTop w:val="0"/>
      <w:marBottom w:val="0"/>
      <w:divBdr>
        <w:top w:val="none" w:sz="0" w:space="0" w:color="auto"/>
        <w:left w:val="none" w:sz="0" w:space="0" w:color="auto"/>
        <w:bottom w:val="none" w:sz="0" w:space="0" w:color="auto"/>
        <w:right w:val="none" w:sz="0" w:space="0" w:color="auto"/>
      </w:divBdr>
    </w:div>
    <w:div w:id="1705863238">
      <w:bodyDiv w:val="1"/>
      <w:marLeft w:val="0"/>
      <w:marRight w:val="0"/>
      <w:marTop w:val="0"/>
      <w:marBottom w:val="0"/>
      <w:divBdr>
        <w:top w:val="none" w:sz="0" w:space="0" w:color="auto"/>
        <w:left w:val="none" w:sz="0" w:space="0" w:color="auto"/>
        <w:bottom w:val="none" w:sz="0" w:space="0" w:color="auto"/>
        <w:right w:val="none" w:sz="0" w:space="0" w:color="auto"/>
      </w:divBdr>
      <w:divsChild>
        <w:div w:id="33309033">
          <w:marLeft w:val="0"/>
          <w:marRight w:val="0"/>
          <w:marTop w:val="0"/>
          <w:marBottom w:val="0"/>
          <w:divBdr>
            <w:top w:val="none" w:sz="0" w:space="0" w:color="auto"/>
            <w:left w:val="none" w:sz="0" w:space="0" w:color="auto"/>
            <w:bottom w:val="none" w:sz="0" w:space="0" w:color="auto"/>
            <w:right w:val="none" w:sz="0" w:space="0" w:color="auto"/>
          </w:divBdr>
          <w:divsChild>
            <w:div w:id="1735351082">
              <w:marLeft w:val="0"/>
              <w:marRight w:val="0"/>
              <w:marTop w:val="0"/>
              <w:marBottom w:val="0"/>
              <w:divBdr>
                <w:top w:val="none" w:sz="0" w:space="0" w:color="auto"/>
                <w:left w:val="none" w:sz="0" w:space="0" w:color="auto"/>
                <w:bottom w:val="none" w:sz="0" w:space="0" w:color="auto"/>
                <w:right w:val="none" w:sz="0" w:space="0" w:color="auto"/>
              </w:divBdr>
              <w:divsChild>
                <w:div w:id="831676305">
                  <w:marLeft w:val="0"/>
                  <w:marRight w:val="0"/>
                  <w:marTop w:val="0"/>
                  <w:marBottom w:val="0"/>
                  <w:divBdr>
                    <w:top w:val="none" w:sz="0" w:space="0" w:color="auto"/>
                    <w:left w:val="none" w:sz="0" w:space="0" w:color="auto"/>
                    <w:bottom w:val="none" w:sz="0" w:space="0" w:color="auto"/>
                    <w:right w:val="none" w:sz="0" w:space="0" w:color="auto"/>
                  </w:divBdr>
                  <w:divsChild>
                    <w:div w:id="738752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3480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Version="0"/>
</file>

<file path=customXml/itemProps1.xml><?xml version="1.0" encoding="utf-8"?>
<ds:datastoreItem xmlns:ds="http://schemas.openxmlformats.org/officeDocument/2006/customXml" ds:itemID="{0E2E256C-9F79-4C94-9093-D844A4FD7F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1937</Words>
  <Characters>11041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2025-11-10T13:42:00Z</dcterms:created>
  <dcterms:modified xsi:type="dcterms:W3CDTF">2025-11-10T13:42:00Z</dcterms:modified>
</cp:coreProperties>
</file>