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25FF0" w14:textId="77777777" w:rsidR="00ED69C4" w:rsidRPr="006B0CD1" w:rsidRDefault="00ED69C4" w:rsidP="00ED69C4">
      <w:pPr>
        <w:spacing w:line="360" w:lineRule="auto"/>
        <w:jc w:val="center"/>
        <w:rPr>
          <w:rFonts w:eastAsia="Times New Roman"/>
        </w:rPr>
      </w:pPr>
      <w:r w:rsidRPr="006B0CD1">
        <w:rPr>
          <w:rFonts w:eastAsia="Times New Roman"/>
          <w:noProof/>
          <w:lang w:val="en-IN"/>
        </w:rPr>
        <w:drawing>
          <wp:inline distT="0" distB="0" distL="0" distR="0" wp14:anchorId="3B0DB968" wp14:editId="188EA3B9">
            <wp:extent cx="1524213" cy="609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524213" cy="609685"/>
                    </a:xfrm>
                    <a:prstGeom prst="rect">
                      <a:avLst/>
                    </a:prstGeom>
                  </pic:spPr>
                </pic:pic>
              </a:graphicData>
            </a:graphic>
          </wp:inline>
        </w:drawing>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10"/>
        <w:gridCol w:w="6450"/>
      </w:tblGrid>
      <w:tr w:rsidR="00FC7167" w:rsidRPr="006B0CD1" w14:paraId="0B96F47E" w14:textId="77777777" w:rsidTr="00481986">
        <w:tc>
          <w:tcPr>
            <w:tcW w:w="2910" w:type="dxa"/>
            <w:tcMar>
              <w:top w:w="100" w:type="dxa"/>
              <w:left w:w="100" w:type="dxa"/>
              <w:bottom w:w="100" w:type="dxa"/>
              <w:right w:w="100" w:type="dxa"/>
            </w:tcMar>
          </w:tcPr>
          <w:p w14:paraId="266776B8" w14:textId="16D5C1EA"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Programme</w:t>
            </w:r>
          </w:p>
        </w:tc>
        <w:tc>
          <w:tcPr>
            <w:tcW w:w="6450" w:type="dxa"/>
            <w:tcMar>
              <w:top w:w="100" w:type="dxa"/>
              <w:left w:w="100" w:type="dxa"/>
              <w:bottom w:w="100" w:type="dxa"/>
              <w:right w:w="100" w:type="dxa"/>
            </w:tcMar>
          </w:tcPr>
          <w:p w14:paraId="6A42467C" w14:textId="217CF5A4"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MSc Public Health and Social Care in Practice</w:t>
            </w:r>
          </w:p>
        </w:tc>
      </w:tr>
      <w:tr w:rsidR="00FC7167" w:rsidRPr="006B0CD1" w14:paraId="2EB093E8" w14:textId="77777777" w:rsidTr="00481986">
        <w:tc>
          <w:tcPr>
            <w:tcW w:w="2910" w:type="dxa"/>
            <w:tcMar>
              <w:top w:w="100" w:type="dxa"/>
              <w:left w:w="100" w:type="dxa"/>
              <w:bottom w:w="100" w:type="dxa"/>
              <w:right w:w="100" w:type="dxa"/>
            </w:tcMar>
          </w:tcPr>
          <w:p w14:paraId="392E3966" w14:textId="77777777"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Module</w:t>
            </w:r>
          </w:p>
        </w:tc>
        <w:tc>
          <w:tcPr>
            <w:tcW w:w="6450" w:type="dxa"/>
            <w:tcMar>
              <w:top w:w="100" w:type="dxa"/>
              <w:left w:w="100" w:type="dxa"/>
              <w:bottom w:w="100" w:type="dxa"/>
              <w:right w:w="100" w:type="dxa"/>
            </w:tcMar>
          </w:tcPr>
          <w:p w14:paraId="3D5CDDAA" w14:textId="51E860EE"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Practice-Based Research</w:t>
            </w:r>
          </w:p>
        </w:tc>
      </w:tr>
      <w:tr w:rsidR="00FC7167" w:rsidRPr="006B0CD1" w14:paraId="797E7B10" w14:textId="77777777" w:rsidTr="00481986">
        <w:tc>
          <w:tcPr>
            <w:tcW w:w="2910" w:type="dxa"/>
            <w:tcMar>
              <w:top w:w="100" w:type="dxa"/>
              <w:left w:w="100" w:type="dxa"/>
              <w:bottom w:w="100" w:type="dxa"/>
              <w:right w:w="100" w:type="dxa"/>
            </w:tcMar>
          </w:tcPr>
          <w:p w14:paraId="4726FA41" w14:textId="77777777"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Module code</w:t>
            </w:r>
          </w:p>
        </w:tc>
        <w:tc>
          <w:tcPr>
            <w:tcW w:w="6450" w:type="dxa"/>
            <w:tcMar>
              <w:top w:w="100" w:type="dxa"/>
              <w:left w:w="100" w:type="dxa"/>
              <w:bottom w:w="100" w:type="dxa"/>
              <w:right w:w="100" w:type="dxa"/>
            </w:tcMar>
          </w:tcPr>
          <w:p w14:paraId="3D5B7AB0" w14:textId="5ADB67D2"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LCHS7008</w:t>
            </w:r>
          </w:p>
        </w:tc>
      </w:tr>
      <w:tr w:rsidR="00FC7167" w:rsidRPr="006B0CD1" w14:paraId="3C677124" w14:textId="77777777" w:rsidTr="00481986">
        <w:tc>
          <w:tcPr>
            <w:tcW w:w="2910" w:type="dxa"/>
            <w:tcMar>
              <w:top w:w="100" w:type="dxa"/>
              <w:left w:w="100" w:type="dxa"/>
              <w:bottom w:w="100" w:type="dxa"/>
              <w:right w:w="100" w:type="dxa"/>
            </w:tcMar>
          </w:tcPr>
          <w:p w14:paraId="04441FCF" w14:textId="2E2AC991"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Lecturer</w:t>
            </w:r>
          </w:p>
        </w:tc>
        <w:tc>
          <w:tcPr>
            <w:tcW w:w="6450" w:type="dxa"/>
            <w:tcMar>
              <w:top w:w="100" w:type="dxa"/>
              <w:left w:w="100" w:type="dxa"/>
              <w:bottom w:w="100" w:type="dxa"/>
              <w:right w:w="100" w:type="dxa"/>
            </w:tcMar>
          </w:tcPr>
          <w:p w14:paraId="4484F994" w14:textId="4CAD55D9" w:rsidR="00FC7167" w:rsidRPr="00A305FC" w:rsidRDefault="00A305FC" w:rsidP="00AF3564">
            <w:pPr>
              <w:widowControl w:val="0"/>
              <w:pBdr>
                <w:top w:val="nil"/>
                <w:left w:val="nil"/>
                <w:bottom w:val="nil"/>
                <w:right w:val="nil"/>
                <w:between w:val="nil"/>
              </w:pBdr>
              <w:spacing w:line="360" w:lineRule="auto"/>
              <w:jc w:val="center"/>
              <w:rPr>
                <w:b/>
                <w:bCs/>
              </w:rPr>
            </w:pPr>
            <w:r w:rsidRPr="00A305FC">
              <w:rPr>
                <w:rFonts w:eastAsia="Times New Roman"/>
                <w:b/>
                <w:bCs/>
                <w:color w:val="1D2125"/>
                <w:shd w:val="clear" w:color="auto" w:fill="FFFFFF"/>
              </w:rPr>
              <w:t xml:space="preserve">Oluwadamilola </w:t>
            </w:r>
            <w:proofErr w:type="spellStart"/>
            <w:r w:rsidRPr="00A305FC">
              <w:rPr>
                <w:rFonts w:eastAsia="Times New Roman"/>
                <w:b/>
                <w:bCs/>
                <w:color w:val="1D2125"/>
                <w:shd w:val="clear" w:color="auto" w:fill="FFFFFF"/>
              </w:rPr>
              <w:t>Tayo</w:t>
            </w:r>
            <w:proofErr w:type="spellEnd"/>
          </w:p>
        </w:tc>
      </w:tr>
      <w:tr w:rsidR="00FC7167" w:rsidRPr="006B0CD1" w14:paraId="5CB0D39A" w14:textId="77777777" w:rsidTr="00481986">
        <w:tc>
          <w:tcPr>
            <w:tcW w:w="2910" w:type="dxa"/>
            <w:tcMar>
              <w:top w:w="100" w:type="dxa"/>
              <w:left w:w="100" w:type="dxa"/>
              <w:bottom w:w="100" w:type="dxa"/>
              <w:right w:w="100" w:type="dxa"/>
            </w:tcMar>
          </w:tcPr>
          <w:p w14:paraId="676C4BC4" w14:textId="77777777"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Assignment Title</w:t>
            </w:r>
          </w:p>
        </w:tc>
        <w:tc>
          <w:tcPr>
            <w:tcW w:w="6450" w:type="dxa"/>
            <w:tcMar>
              <w:top w:w="100" w:type="dxa"/>
              <w:left w:w="100" w:type="dxa"/>
              <w:bottom w:w="100" w:type="dxa"/>
              <w:right w:w="100" w:type="dxa"/>
            </w:tcMar>
          </w:tcPr>
          <w:p w14:paraId="40A3884D" w14:textId="3A839731"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Component 2 Written Research Proposal</w:t>
            </w:r>
          </w:p>
        </w:tc>
      </w:tr>
      <w:tr w:rsidR="00FC7167" w:rsidRPr="006B0CD1" w14:paraId="584C4BC0" w14:textId="77777777" w:rsidTr="00481986">
        <w:tc>
          <w:tcPr>
            <w:tcW w:w="2910" w:type="dxa"/>
            <w:tcMar>
              <w:top w:w="100" w:type="dxa"/>
              <w:left w:w="100" w:type="dxa"/>
              <w:bottom w:w="100" w:type="dxa"/>
              <w:right w:w="100" w:type="dxa"/>
            </w:tcMar>
          </w:tcPr>
          <w:p w14:paraId="06B2AECA" w14:textId="77777777"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Student Name</w:t>
            </w:r>
          </w:p>
        </w:tc>
        <w:tc>
          <w:tcPr>
            <w:tcW w:w="6450" w:type="dxa"/>
            <w:tcMar>
              <w:top w:w="100" w:type="dxa"/>
              <w:left w:w="100" w:type="dxa"/>
              <w:bottom w:w="100" w:type="dxa"/>
              <w:right w:w="100" w:type="dxa"/>
            </w:tcMar>
          </w:tcPr>
          <w:p w14:paraId="0FE827D2" w14:textId="2A20FAAA" w:rsidR="00FC7167" w:rsidRPr="006B0CD1" w:rsidRDefault="003A4F0B" w:rsidP="00AF3564">
            <w:pPr>
              <w:widowControl w:val="0"/>
              <w:pBdr>
                <w:top w:val="nil"/>
                <w:left w:val="nil"/>
                <w:bottom w:val="nil"/>
                <w:right w:val="nil"/>
                <w:between w:val="nil"/>
              </w:pBdr>
              <w:spacing w:line="360" w:lineRule="auto"/>
              <w:jc w:val="center"/>
              <w:rPr>
                <w:b/>
                <w:bCs/>
              </w:rPr>
            </w:pPr>
            <w:r>
              <w:rPr>
                <w:b/>
                <w:bCs/>
              </w:rPr>
              <w:t xml:space="preserve">Zakiyabanu Zakirhusen </w:t>
            </w:r>
            <w:proofErr w:type="spellStart"/>
            <w:r>
              <w:rPr>
                <w:b/>
                <w:bCs/>
              </w:rPr>
              <w:t>Malek</w:t>
            </w:r>
            <w:proofErr w:type="spellEnd"/>
            <w:r>
              <w:rPr>
                <w:b/>
                <w:bCs/>
              </w:rPr>
              <w:t xml:space="preserve"> </w:t>
            </w:r>
          </w:p>
        </w:tc>
      </w:tr>
      <w:tr w:rsidR="00FC7167" w:rsidRPr="006B0CD1" w14:paraId="022DFFA1" w14:textId="77777777" w:rsidTr="00481986">
        <w:tc>
          <w:tcPr>
            <w:tcW w:w="2910" w:type="dxa"/>
            <w:tcMar>
              <w:top w:w="100" w:type="dxa"/>
              <w:left w:w="100" w:type="dxa"/>
              <w:bottom w:w="100" w:type="dxa"/>
              <w:right w:w="100" w:type="dxa"/>
            </w:tcMar>
          </w:tcPr>
          <w:p w14:paraId="0202E1E4" w14:textId="77777777"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Student ID</w:t>
            </w:r>
          </w:p>
        </w:tc>
        <w:tc>
          <w:tcPr>
            <w:tcW w:w="6450" w:type="dxa"/>
            <w:tcMar>
              <w:top w:w="100" w:type="dxa"/>
              <w:left w:w="100" w:type="dxa"/>
              <w:bottom w:w="100" w:type="dxa"/>
              <w:right w:w="100" w:type="dxa"/>
            </w:tcMar>
          </w:tcPr>
          <w:p w14:paraId="43A092D6" w14:textId="31CF9E0A" w:rsidR="00FC7167" w:rsidRPr="006B0CD1" w:rsidRDefault="003A4F0B" w:rsidP="00AF3564">
            <w:pPr>
              <w:widowControl w:val="0"/>
              <w:pBdr>
                <w:top w:val="nil"/>
                <w:left w:val="nil"/>
                <w:bottom w:val="nil"/>
                <w:right w:val="nil"/>
                <w:between w:val="nil"/>
              </w:pBdr>
              <w:spacing w:line="360" w:lineRule="auto"/>
              <w:jc w:val="center"/>
              <w:rPr>
                <w:b/>
                <w:bCs/>
              </w:rPr>
            </w:pPr>
            <w:r>
              <w:rPr>
                <w:b/>
                <w:bCs/>
              </w:rPr>
              <w:t>2531983</w:t>
            </w:r>
          </w:p>
        </w:tc>
      </w:tr>
      <w:tr w:rsidR="00FC7167" w:rsidRPr="006B0CD1" w14:paraId="27217E1F" w14:textId="77777777" w:rsidTr="00481986">
        <w:tc>
          <w:tcPr>
            <w:tcW w:w="2910" w:type="dxa"/>
            <w:tcMar>
              <w:top w:w="100" w:type="dxa"/>
              <w:left w:w="100" w:type="dxa"/>
              <w:bottom w:w="100" w:type="dxa"/>
              <w:right w:w="100" w:type="dxa"/>
            </w:tcMar>
          </w:tcPr>
          <w:p w14:paraId="39B46C7A" w14:textId="77777777" w:rsidR="00FC7167" w:rsidRPr="006B0CD1" w:rsidRDefault="00FC7167" w:rsidP="00AF3564">
            <w:pPr>
              <w:widowControl w:val="0"/>
              <w:pBdr>
                <w:top w:val="nil"/>
                <w:left w:val="nil"/>
                <w:bottom w:val="nil"/>
                <w:right w:val="nil"/>
                <w:between w:val="nil"/>
              </w:pBdr>
              <w:spacing w:line="360" w:lineRule="auto"/>
              <w:jc w:val="center"/>
              <w:rPr>
                <w:b/>
                <w:bCs/>
              </w:rPr>
            </w:pPr>
            <w:r w:rsidRPr="006B0CD1">
              <w:rPr>
                <w:b/>
                <w:bCs/>
              </w:rPr>
              <w:t>Word Count</w:t>
            </w:r>
          </w:p>
        </w:tc>
        <w:tc>
          <w:tcPr>
            <w:tcW w:w="6450" w:type="dxa"/>
            <w:tcMar>
              <w:top w:w="100" w:type="dxa"/>
              <w:left w:w="100" w:type="dxa"/>
              <w:bottom w:w="100" w:type="dxa"/>
              <w:right w:w="100" w:type="dxa"/>
            </w:tcMar>
          </w:tcPr>
          <w:p w14:paraId="59B24582" w14:textId="750E9157" w:rsidR="00FC7167" w:rsidRPr="006B0CD1" w:rsidRDefault="009602F8" w:rsidP="00AF3564">
            <w:pPr>
              <w:widowControl w:val="0"/>
              <w:pBdr>
                <w:top w:val="nil"/>
                <w:left w:val="nil"/>
                <w:bottom w:val="nil"/>
                <w:right w:val="nil"/>
                <w:between w:val="nil"/>
              </w:pBdr>
              <w:spacing w:line="360" w:lineRule="auto"/>
              <w:jc w:val="center"/>
              <w:rPr>
                <w:b/>
                <w:bCs/>
              </w:rPr>
            </w:pPr>
            <w:r>
              <w:rPr>
                <w:b/>
                <w:bCs/>
              </w:rPr>
              <w:t>2719</w:t>
            </w:r>
          </w:p>
        </w:tc>
      </w:tr>
    </w:tbl>
    <w:p w14:paraId="4AF02255" w14:textId="77777777" w:rsidR="00FC7167" w:rsidRPr="006B0CD1" w:rsidRDefault="00ED69C4">
      <w:pPr>
        <w:rPr>
          <w:rFonts w:eastAsia="Times New Roman"/>
        </w:rPr>
      </w:pPr>
      <w:r w:rsidRPr="006B0CD1">
        <w:rPr>
          <w:rFonts w:eastAsia="Times New Roman"/>
        </w:rPr>
        <w:br w:type="page"/>
      </w:r>
    </w:p>
    <w:p w14:paraId="7962041F" w14:textId="77777777" w:rsidR="00FC7167" w:rsidRPr="006B0CD1" w:rsidRDefault="00FC7167" w:rsidP="00FC7167">
      <w:pPr>
        <w:spacing w:line="360" w:lineRule="auto"/>
        <w:jc w:val="center"/>
        <w:rPr>
          <w:rFonts w:eastAsia="Times New Roman"/>
          <w:b/>
        </w:rPr>
      </w:pPr>
      <w:r w:rsidRPr="006B0CD1">
        <w:rPr>
          <w:rFonts w:eastAsia="Times New Roman"/>
          <w:b/>
        </w:rPr>
        <w:lastRenderedPageBreak/>
        <w:t>Research Title: Factors Influencing the Uptake of Breast Cancer Screening and Its Impact on Early Detection Among Eligible Women in the UK: A Systematic Review.</w:t>
      </w:r>
    </w:p>
    <w:p w14:paraId="40451305" w14:textId="77777777" w:rsidR="00FC7167" w:rsidRPr="006B0CD1" w:rsidRDefault="00FC7167" w:rsidP="00FC7167">
      <w:pPr>
        <w:rPr>
          <w:rFonts w:eastAsia="Times New Roman"/>
          <w:b/>
        </w:rPr>
      </w:pPr>
      <w:r w:rsidRPr="006B0CD1">
        <w:rPr>
          <w:rFonts w:eastAsia="Times New Roman"/>
          <w:b/>
        </w:rPr>
        <w:br w:type="page"/>
      </w:r>
    </w:p>
    <w:p w14:paraId="34F7871A" w14:textId="77777777" w:rsidR="00ED69C4" w:rsidRPr="006B0CD1" w:rsidRDefault="00ED69C4" w:rsidP="00ED69C4">
      <w:pPr>
        <w:rPr>
          <w:rFonts w:eastAsia="Times New Roman"/>
        </w:rPr>
      </w:pPr>
    </w:p>
    <w:sdt>
      <w:sdtPr>
        <w:rPr>
          <w:rFonts w:ascii="Arial" w:eastAsia="Arial" w:hAnsi="Arial" w:cs="Arial"/>
          <w:b w:val="0"/>
          <w:bCs w:val="0"/>
          <w:color w:val="auto"/>
          <w:sz w:val="22"/>
          <w:szCs w:val="22"/>
          <w:lang w:val="en-GB" w:eastAsia="en-IN"/>
        </w:rPr>
        <w:id w:val="1551029834"/>
        <w:docPartObj>
          <w:docPartGallery w:val="Table of Contents"/>
          <w:docPartUnique/>
        </w:docPartObj>
      </w:sdtPr>
      <w:sdtEndPr>
        <w:rPr>
          <w:noProof/>
        </w:rPr>
      </w:sdtEndPr>
      <w:sdtContent>
        <w:p w14:paraId="1706B395" w14:textId="77777777" w:rsidR="00ED69C4" w:rsidRPr="006B0CD1" w:rsidRDefault="00ED69C4" w:rsidP="00ED69C4">
          <w:pPr>
            <w:pStyle w:val="TOCHeading"/>
            <w:spacing w:line="360" w:lineRule="auto"/>
            <w:jc w:val="center"/>
            <w:rPr>
              <w:rFonts w:ascii="Arial" w:hAnsi="Arial" w:cs="Arial"/>
              <w:color w:val="auto"/>
              <w:sz w:val="22"/>
              <w:szCs w:val="22"/>
              <w:lang w:val="en-GB"/>
            </w:rPr>
          </w:pPr>
          <w:r w:rsidRPr="006B0CD1">
            <w:rPr>
              <w:rFonts w:ascii="Arial" w:hAnsi="Arial" w:cs="Arial"/>
              <w:color w:val="auto"/>
              <w:sz w:val="22"/>
              <w:szCs w:val="22"/>
              <w:lang w:val="en-GB"/>
            </w:rPr>
            <w:t>Table of Contents</w:t>
          </w:r>
        </w:p>
        <w:p w14:paraId="243C2D58" w14:textId="77777777" w:rsidR="00C33E04" w:rsidRDefault="00ED69C4">
          <w:pPr>
            <w:pStyle w:val="TOC1"/>
            <w:rPr>
              <w:rFonts w:asciiTheme="minorHAnsi" w:eastAsiaTheme="minorEastAsia" w:hAnsiTheme="minorHAnsi" w:cstheme="minorBidi"/>
              <w:noProof/>
              <w:lang w:val="en-IN"/>
            </w:rPr>
          </w:pPr>
          <w:r w:rsidRPr="006B0CD1">
            <w:fldChar w:fldCharType="begin"/>
          </w:r>
          <w:r w:rsidRPr="006B0CD1">
            <w:instrText xml:space="preserve"> TOC \o "1-3" \h \z \u </w:instrText>
          </w:r>
          <w:r w:rsidRPr="006B0CD1">
            <w:fldChar w:fldCharType="separate"/>
          </w:r>
          <w:hyperlink w:anchor="_Toc237868870" w:history="1">
            <w:r w:rsidR="00C33E04" w:rsidRPr="00FC72B9">
              <w:rPr>
                <w:rStyle w:val="Hyperlink"/>
                <w:noProof/>
              </w:rPr>
              <w:t>Introduction and background</w:t>
            </w:r>
            <w:r w:rsidR="00C33E04">
              <w:rPr>
                <w:noProof/>
                <w:webHidden/>
              </w:rPr>
              <w:tab/>
            </w:r>
            <w:r w:rsidR="00C33E04">
              <w:rPr>
                <w:noProof/>
                <w:webHidden/>
              </w:rPr>
              <w:fldChar w:fldCharType="begin"/>
            </w:r>
            <w:r w:rsidR="00C33E04">
              <w:rPr>
                <w:noProof/>
                <w:webHidden/>
              </w:rPr>
              <w:instrText xml:space="preserve"> PAGEREF _Toc237868870 \h </w:instrText>
            </w:r>
            <w:r w:rsidR="00C33E04">
              <w:rPr>
                <w:noProof/>
                <w:webHidden/>
              </w:rPr>
            </w:r>
            <w:r w:rsidR="00C33E04">
              <w:rPr>
                <w:noProof/>
                <w:webHidden/>
              </w:rPr>
              <w:fldChar w:fldCharType="separate"/>
            </w:r>
            <w:r w:rsidR="00C33E04">
              <w:rPr>
                <w:noProof/>
                <w:webHidden/>
              </w:rPr>
              <w:t>5</w:t>
            </w:r>
            <w:r w:rsidR="00C33E04">
              <w:rPr>
                <w:noProof/>
                <w:webHidden/>
              </w:rPr>
              <w:fldChar w:fldCharType="end"/>
            </w:r>
          </w:hyperlink>
        </w:p>
        <w:p w14:paraId="33A45506" w14:textId="77777777" w:rsidR="00C33E04" w:rsidRDefault="00C33E04">
          <w:pPr>
            <w:pStyle w:val="TOC2"/>
            <w:rPr>
              <w:rFonts w:asciiTheme="minorHAnsi" w:eastAsiaTheme="minorEastAsia" w:hAnsiTheme="minorHAnsi" w:cstheme="minorBidi"/>
              <w:noProof/>
              <w:lang w:val="en-IN"/>
            </w:rPr>
          </w:pPr>
          <w:hyperlink w:anchor="_Toc237868871" w:history="1">
            <w:r w:rsidRPr="00FC72B9">
              <w:rPr>
                <w:rStyle w:val="Hyperlink"/>
                <w:noProof/>
              </w:rPr>
              <w:t>Prevalence</w:t>
            </w:r>
            <w:r>
              <w:rPr>
                <w:noProof/>
                <w:webHidden/>
              </w:rPr>
              <w:tab/>
            </w:r>
            <w:r>
              <w:rPr>
                <w:noProof/>
                <w:webHidden/>
              </w:rPr>
              <w:fldChar w:fldCharType="begin"/>
            </w:r>
            <w:r>
              <w:rPr>
                <w:noProof/>
                <w:webHidden/>
              </w:rPr>
              <w:instrText xml:space="preserve"> PAGEREF _Toc237868871 \h </w:instrText>
            </w:r>
            <w:r>
              <w:rPr>
                <w:noProof/>
                <w:webHidden/>
              </w:rPr>
            </w:r>
            <w:r>
              <w:rPr>
                <w:noProof/>
                <w:webHidden/>
              </w:rPr>
              <w:fldChar w:fldCharType="separate"/>
            </w:r>
            <w:r>
              <w:rPr>
                <w:noProof/>
                <w:webHidden/>
              </w:rPr>
              <w:t>5</w:t>
            </w:r>
            <w:r>
              <w:rPr>
                <w:noProof/>
                <w:webHidden/>
              </w:rPr>
              <w:fldChar w:fldCharType="end"/>
            </w:r>
          </w:hyperlink>
        </w:p>
        <w:p w14:paraId="425E88AB" w14:textId="77777777" w:rsidR="00C33E04" w:rsidRDefault="00C33E04">
          <w:pPr>
            <w:pStyle w:val="TOC2"/>
            <w:rPr>
              <w:rFonts w:asciiTheme="minorHAnsi" w:eastAsiaTheme="minorEastAsia" w:hAnsiTheme="minorHAnsi" w:cstheme="minorBidi"/>
              <w:noProof/>
              <w:lang w:val="en-IN"/>
            </w:rPr>
          </w:pPr>
          <w:hyperlink w:anchor="_Toc237868872" w:history="1">
            <w:r w:rsidRPr="00FC72B9">
              <w:rPr>
                <w:rStyle w:val="Hyperlink"/>
                <w:noProof/>
              </w:rPr>
              <w:t>Explaining the consequences</w:t>
            </w:r>
            <w:r>
              <w:rPr>
                <w:noProof/>
                <w:webHidden/>
              </w:rPr>
              <w:tab/>
            </w:r>
            <w:r>
              <w:rPr>
                <w:noProof/>
                <w:webHidden/>
              </w:rPr>
              <w:fldChar w:fldCharType="begin"/>
            </w:r>
            <w:r>
              <w:rPr>
                <w:noProof/>
                <w:webHidden/>
              </w:rPr>
              <w:instrText xml:space="preserve"> PAGEREF _Toc237868872 \h </w:instrText>
            </w:r>
            <w:r>
              <w:rPr>
                <w:noProof/>
                <w:webHidden/>
              </w:rPr>
            </w:r>
            <w:r>
              <w:rPr>
                <w:noProof/>
                <w:webHidden/>
              </w:rPr>
              <w:fldChar w:fldCharType="separate"/>
            </w:r>
            <w:r>
              <w:rPr>
                <w:noProof/>
                <w:webHidden/>
              </w:rPr>
              <w:t>6</w:t>
            </w:r>
            <w:r>
              <w:rPr>
                <w:noProof/>
                <w:webHidden/>
              </w:rPr>
              <w:fldChar w:fldCharType="end"/>
            </w:r>
          </w:hyperlink>
        </w:p>
        <w:p w14:paraId="3FADD885" w14:textId="77777777" w:rsidR="00C33E04" w:rsidRDefault="00C33E04">
          <w:pPr>
            <w:pStyle w:val="TOC2"/>
            <w:rPr>
              <w:rFonts w:asciiTheme="minorHAnsi" w:eastAsiaTheme="minorEastAsia" w:hAnsiTheme="minorHAnsi" w:cstheme="minorBidi"/>
              <w:noProof/>
              <w:lang w:val="en-IN"/>
            </w:rPr>
          </w:pPr>
          <w:hyperlink w:anchor="_Toc237868873" w:history="1">
            <w:r w:rsidRPr="00FC72B9">
              <w:rPr>
                <w:rStyle w:val="Hyperlink"/>
                <w:noProof/>
              </w:rPr>
              <w:t>Narrowing the focus</w:t>
            </w:r>
            <w:r>
              <w:rPr>
                <w:noProof/>
                <w:webHidden/>
              </w:rPr>
              <w:tab/>
            </w:r>
            <w:r>
              <w:rPr>
                <w:noProof/>
                <w:webHidden/>
              </w:rPr>
              <w:fldChar w:fldCharType="begin"/>
            </w:r>
            <w:r>
              <w:rPr>
                <w:noProof/>
                <w:webHidden/>
              </w:rPr>
              <w:instrText xml:space="preserve"> PAGEREF _Toc237868873 \h </w:instrText>
            </w:r>
            <w:r>
              <w:rPr>
                <w:noProof/>
                <w:webHidden/>
              </w:rPr>
            </w:r>
            <w:r>
              <w:rPr>
                <w:noProof/>
                <w:webHidden/>
              </w:rPr>
              <w:fldChar w:fldCharType="separate"/>
            </w:r>
            <w:r>
              <w:rPr>
                <w:noProof/>
                <w:webHidden/>
              </w:rPr>
              <w:t>6</w:t>
            </w:r>
            <w:r>
              <w:rPr>
                <w:noProof/>
                <w:webHidden/>
              </w:rPr>
              <w:fldChar w:fldCharType="end"/>
            </w:r>
          </w:hyperlink>
        </w:p>
        <w:p w14:paraId="0B583C56" w14:textId="77777777" w:rsidR="00C33E04" w:rsidRDefault="00C33E04">
          <w:pPr>
            <w:pStyle w:val="TOC1"/>
            <w:rPr>
              <w:rFonts w:asciiTheme="minorHAnsi" w:eastAsiaTheme="minorEastAsia" w:hAnsiTheme="minorHAnsi" w:cstheme="minorBidi"/>
              <w:noProof/>
              <w:lang w:val="en-IN"/>
            </w:rPr>
          </w:pPr>
          <w:hyperlink w:anchor="_Toc237868874" w:history="1">
            <w:r w:rsidRPr="00FC72B9">
              <w:rPr>
                <w:rStyle w:val="Hyperlink"/>
                <w:noProof/>
              </w:rPr>
              <w:t>Research Problem, Rationale and Evidence Gap</w:t>
            </w:r>
            <w:r>
              <w:rPr>
                <w:noProof/>
                <w:webHidden/>
              </w:rPr>
              <w:tab/>
            </w:r>
            <w:r>
              <w:rPr>
                <w:noProof/>
                <w:webHidden/>
              </w:rPr>
              <w:fldChar w:fldCharType="begin"/>
            </w:r>
            <w:r>
              <w:rPr>
                <w:noProof/>
                <w:webHidden/>
              </w:rPr>
              <w:instrText xml:space="preserve"> PAGEREF _Toc237868874 \h </w:instrText>
            </w:r>
            <w:r>
              <w:rPr>
                <w:noProof/>
                <w:webHidden/>
              </w:rPr>
            </w:r>
            <w:r>
              <w:rPr>
                <w:noProof/>
                <w:webHidden/>
              </w:rPr>
              <w:fldChar w:fldCharType="separate"/>
            </w:r>
            <w:r>
              <w:rPr>
                <w:noProof/>
                <w:webHidden/>
              </w:rPr>
              <w:t>6</w:t>
            </w:r>
            <w:r>
              <w:rPr>
                <w:noProof/>
                <w:webHidden/>
              </w:rPr>
              <w:fldChar w:fldCharType="end"/>
            </w:r>
          </w:hyperlink>
        </w:p>
        <w:p w14:paraId="530F76CC" w14:textId="77777777" w:rsidR="00C33E04" w:rsidRDefault="00C33E04">
          <w:pPr>
            <w:pStyle w:val="TOC2"/>
            <w:rPr>
              <w:rFonts w:asciiTheme="minorHAnsi" w:eastAsiaTheme="minorEastAsia" w:hAnsiTheme="minorHAnsi" w:cstheme="minorBidi"/>
              <w:noProof/>
              <w:lang w:val="en-IN"/>
            </w:rPr>
          </w:pPr>
          <w:hyperlink w:anchor="_Toc237868875" w:history="1">
            <w:r w:rsidRPr="00FC72B9">
              <w:rPr>
                <w:rStyle w:val="Hyperlink"/>
                <w:noProof/>
              </w:rPr>
              <w:t>Research problem</w:t>
            </w:r>
            <w:r>
              <w:rPr>
                <w:noProof/>
                <w:webHidden/>
              </w:rPr>
              <w:tab/>
            </w:r>
            <w:r>
              <w:rPr>
                <w:noProof/>
                <w:webHidden/>
              </w:rPr>
              <w:fldChar w:fldCharType="begin"/>
            </w:r>
            <w:r>
              <w:rPr>
                <w:noProof/>
                <w:webHidden/>
              </w:rPr>
              <w:instrText xml:space="preserve"> PAGEREF _Toc237868875 \h </w:instrText>
            </w:r>
            <w:r>
              <w:rPr>
                <w:noProof/>
                <w:webHidden/>
              </w:rPr>
            </w:r>
            <w:r>
              <w:rPr>
                <w:noProof/>
                <w:webHidden/>
              </w:rPr>
              <w:fldChar w:fldCharType="separate"/>
            </w:r>
            <w:r>
              <w:rPr>
                <w:noProof/>
                <w:webHidden/>
              </w:rPr>
              <w:t>6</w:t>
            </w:r>
            <w:r>
              <w:rPr>
                <w:noProof/>
                <w:webHidden/>
              </w:rPr>
              <w:fldChar w:fldCharType="end"/>
            </w:r>
          </w:hyperlink>
        </w:p>
        <w:p w14:paraId="134D5BDC" w14:textId="77777777" w:rsidR="00C33E04" w:rsidRDefault="00C33E04">
          <w:pPr>
            <w:pStyle w:val="TOC2"/>
            <w:rPr>
              <w:rFonts w:asciiTheme="minorHAnsi" w:eastAsiaTheme="minorEastAsia" w:hAnsiTheme="minorHAnsi" w:cstheme="minorBidi"/>
              <w:noProof/>
              <w:lang w:val="en-IN"/>
            </w:rPr>
          </w:pPr>
          <w:hyperlink w:anchor="_Toc237868876" w:history="1">
            <w:r w:rsidRPr="00FC72B9">
              <w:rPr>
                <w:rStyle w:val="Hyperlink"/>
                <w:noProof/>
              </w:rPr>
              <w:t>Research rationale</w:t>
            </w:r>
            <w:r>
              <w:rPr>
                <w:noProof/>
                <w:webHidden/>
              </w:rPr>
              <w:tab/>
            </w:r>
            <w:r>
              <w:rPr>
                <w:noProof/>
                <w:webHidden/>
              </w:rPr>
              <w:fldChar w:fldCharType="begin"/>
            </w:r>
            <w:r>
              <w:rPr>
                <w:noProof/>
                <w:webHidden/>
              </w:rPr>
              <w:instrText xml:space="preserve"> PAGEREF _Toc237868876 \h </w:instrText>
            </w:r>
            <w:r>
              <w:rPr>
                <w:noProof/>
                <w:webHidden/>
              </w:rPr>
            </w:r>
            <w:r>
              <w:rPr>
                <w:noProof/>
                <w:webHidden/>
              </w:rPr>
              <w:fldChar w:fldCharType="separate"/>
            </w:r>
            <w:r>
              <w:rPr>
                <w:noProof/>
                <w:webHidden/>
              </w:rPr>
              <w:t>7</w:t>
            </w:r>
            <w:r>
              <w:rPr>
                <w:noProof/>
                <w:webHidden/>
              </w:rPr>
              <w:fldChar w:fldCharType="end"/>
            </w:r>
          </w:hyperlink>
        </w:p>
        <w:p w14:paraId="19C9C20B" w14:textId="77777777" w:rsidR="00C33E04" w:rsidRDefault="00C33E04">
          <w:pPr>
            <w:pStyle w:val="TOC2"/>
            <w:rPr>
              <w:rFonts w:asciiTheme="minorHAnsi" w:eastAsiaTheme="minorEastAsia" w:hAnsiTheme="minorHAnsi" w:cstheme="minorBidi"/>
              <w:noProof/>
              <w:lang w:val="en-IN"/>
            </w:rPr>
          </w:pPr>
          <w:hyperlink w:anchor="_Toc237868877" w:history="1">
            <w:r w:rsidRPr="00FC72B9">
              <w:rPr>
                <w:rStyle w:val="Hyperlink"/>
                <w:noProof/>
              </w:rPr>
              <w:t>Evidence Gap</w:t>
            </w:r>
            <w:r>
              <w:rPr>
                <w:noProof/>
                <w:webHidden/>
              </w:rPr>
              <w:tab/>
            </w:r>
            <w:r>
              <w:rPr>
                <w:noProof/>
                <w:webHidden/>
              </w:rPr>
              <w:fldChar w:fldCharType="begin"/>
            </w:r>
            <w:r>
              <w:rPr>
                <w:noProof/>
                <w:webHidden/>
              </w:rPr>
              <w:instrText xml:space="preserve"> PAGEREF _Toc237868877 \h </w:instrText>
            </w:r>
            <w:r>
              <w:rPr>
                <w:noProof/>
                <w:webHidden/>
              </w:rPr>
            </w:r>
            <w:r>
              <w:rPr>
                <w:noProof/>
                <w:webHidden/>
              </w:rPr>
              <w:fldChar w:fldCharType="separate"/>
            </w:r>
            <w:r>
              <w:rPr>
                <w:noProof/>
                <w:webHidden/>
              </w:rPr>
              <w:t>7</w:t>
            </w:r>
            <w:r>
              <w:rPr>
                <w:noProof/>
                <w:webHidden/>
              </w:rPr>
              <w:fldChar w:fldCharType="end"/>
            </w:r>
          </w:hyperlink>
        </w:p>
        <w:p w14:paraId="6C25DF88" w14:textId="77777777" w:rsidR="00C33E04" w:rsidRDefault="00C33E04">
          <w:pPr>
            <w:pStyle w:val="TOC1"/>
            <w:rPr>
              <w:rFonts w:asciiTheme="minorHAnsi" w:eastAsiaTheme="minorEastAsia" w:hAnsiTheme="minorHAnsi" w:cstheme="minorBidi"/>
              <w:noProof/>
              <w:lang w:val="en-IN"/>
            </w:rPr>
          </w:pPr>
          <w:hyperlink w:anchor="_Toc237868878" w:history="1">
            <w:r w:rsidRPr="00FC72B9">
              <w:rPr>
                <w:rStyle w:val="Hyperlink"/>
                <w:noProof/>
              </w:rPr>
              <w:t>Literature Review</w:t>
            </w:r>
            <w:r>
              <w:rPr>
                <w:noProof/>
                <w:webHidden/>
              </w:rPr>
              <w:tab/>
            </w:r>
            <w:r>
              <w:rPr>
                <w:noProof/>
                <w:webHidden/>
              </w:rPr>
              <w:fldChar w:fldCharType="begin"/>
            </w:r>
            <w:r>
              <w:rPr>
                <w:noProof/>
                <w:webHidden/>
              </w:rPr>
              <w:instrText xml:space="preserve"> PAGEREF _Toc237868878 \h </w:instrText>
            </w:r>
            <w:r>
              <w:rPr>
                <w:noProof/>
                <w:webHidden/>
              </w:rPr>
            </w:r>
            <w:r>
              <w:rPr>
                <w:noProof/>
                <w:webHidden/>
              </w:rPr>
              <w:fldChar w:fldCharType="separate"/>
            </w:r>
            <w:r>
              <w:rPr>
                <w:noProof/>
                <w:webHidden/>
              </w:rPr>
              <w:t>7</w:t>
            </w:r>
            <w:r>
              <w:rPr>
                <w:noProof/>
                <w:webHidden/>
              </w:rPr>
              <w:fldChar w:fldCharType="end"/>
            </w:r>
          </w:hyperlink>
        </w:p>
        <w:p w14:paraId="03FD65D0" w14:textId="77777777" w:rsidR="00C33E04" w:rsidRDefault="00C33E04">
          <w:pPr>
            <w:pStyle w:val="TOC2"/>
            <w:rPr>
              <w:rFonts w:asciiTheme="minorHAnsi" w:eastAsiaTheme="minorEastAsia" w:hAnsiTheme="minorHAnsi" w:cstheme="minorBidi"/>
              <w:noProof/>
              <w:lang w:val="en-IN"/>
            </w:rPr>
          </w:pPr>
          <w:hyperlink w:anchor="_Toc237868879" w:history="1">
            <w:r w:rsidRPr="00FC72B9">
              <w:rPr>
                <w:rStyle w:val="Hyperlink"/>
                <w:noProof/>
              </w:rPr>
              <w:t>Barriers and facilitators to screening uptake of breast cancer among women</w:t>
            </w:r>
            <w:r>
              <w:rPr>
                <w:noProof/>
                <w:webHidden/>
              </w:rPr>
              <w:tab/>
            </w:r>
            <w:r>
              <w:rPr>
                <w:noProof/>
                <w:webHidden/>
              </w:rPr>
              <w:fldChar w:fldCharType="begin"/>
            </w:r>
            <w:r>
              <w:rPr>
                <w:noProof/>
                <w:webHidden/>
              </w:rPr>
              <w:instrText xml:space="preserve"> PAGEREF _Toc237868879 \h </w:instrText>
            </w:r>
            <w:r>
              <w:rPr>
                <w:noProof/>
                <w:webHidden/>
              </w:rPr>
            </w:r>
            <w:r>
              <w:rPr>
                <w:noProof/>
                <w:webHidden/>
              </w:rPr>
              <w:fldChar w:fldCharType="separate"/>
            </w:r>
            <w:r>
              <w:rPr>
                <w:noProof/>
                <w:webHidden/>
              </w:rPr>
              <w:t>7</w:t>
            </w:r>
            <w:r>
              <w:rPr>
                <w:noProof/>
                <w:webHidden/>
              </w:rPr>
              <w:fldChar w:fldCharType="end"/>
            </w:r>
          </w:hyperlink>
        </w:p>
        <w:p w14:paraId="2B37845A" w14:textId="77777777" w:rsidR="00C33E04" w:rsidRDefault="00C33E04">
          <w:pPr>
            <w:pStyle w:val="TOC2"/>
            <w:rPr>
              <w:rFonts w:asciiTheme="minorHAnsi" w:eastAsiaTheme="minorEastAsia" w:hAnsiTheme="minorHAnsi" w:cstheme="minorBidi"/>
              <w:noProof/>
              <w:lang w:val="en-IN"/>
            </w:rPr>
          </w:pPr>
          <w:hyperlink w:anchor="_Toc237868880" w:history="1">
            <w:r w:rsidRPr="00FC72B9">
              <w:rPr>
                <w:rStyle w:val="Hyperlink"/>
                <w:noProof/>
              </w:rPr>
              <w:t>Impact of early detection on health outcomes</w:t>
            </w:r>
            <w:r>
              <w:rPr>
                <w:noProof/>
                <w:webHidden/>
              </w:rPr>
              <w:tab/>
            </w:r>
            <w:r>
              <w:rPr>
                <w:noProof/>
                <w:webHidden/>
              </w:rPr>
              <w:fldChar w:fldCharType="begin"/>
            </w:r>
            <w:r>
              <w:rPr>
                <w:noProof/>
                <w:webHidden/>
              </w:rPr>
              <w:instrText xml:space="preserve"> PAGEREF _Toc237868880 \h </w:instrText>
            </w:r>
            <w:r>
              <w:rPr>
                <w:noProof/>
                <w:webHidden/>
              </w:rPr>
            </w:r>
            <w:r>
              <w:rPr>
                <w:noProof/>
                <w:webHidden/>
              </w:rPr>
              <w:fldChar w:fldCharType="separate"/>
            </w:r>
            <w:r>
              <w:rPr>
                <w:noProof/>
                <w:webHidden/>
              </w:rPr>
              <w:t>8</w:t>
            </w:r>
            <w:r>
              <w:rPr>
                <w:noProof/>
                <w:webHidden/>
              </w:rPr>
              <w:fldChar w:fldCharType="end"/>
            </w:r>
          </w:hyperlink>
        </w:p>
        <w:p w14:paraId="0BDD357C" w14:textId="77777777" w:rsidR="00C33E04" w:rsidRDefault="00C33E04">
          <w:pPr>
            <w:pStyle w:val="TOC2"/>
            <w:rPr>
              <w:rFonts w:asciiTheme="minorHAnsi" w:eastAsiaTheme="minorEastAsia" w:hAnsiTheme="minorHAnsi" w:cstheme="minorBidi"/>
              <w:noProof/>
              <w:lang w:val="en-IN"/>
            </w:rPr>
          </w:pPr>
          <w:hyperlink w:anchor="_Toc237868881" w:history="1">
            <w:r w:rsidRPr="00FC72B9">
              <w:rPr>
                <w:rStyle w:val="Hyperlink"/>
                <w:noProof/>
              </w:rPr>
              <w:t>Literature gap</w:t>
            </w:r>
            <w:r>
              <w:rPr>
                <w:noProof/>
                <w:webHidden/>
              </w:rPr>
              <w:tab/>
            </w:r>
            <w:r>
              <w:rPr>
                <w:noProof/>
                <w:webHidden/>
              </w:rPr>
              <w:fldChar w:fldCharType="begin"/>
            </w:r>
            <w:r>
              <w:rPr>
                <w:noProof/>
                <w:webHidden/>
              </w:rPr>
              <w:instrText xml:space="preserve"> PAGEREF _Toc237868881 \h </w:instrText>
            </w:r>
            <w:r>
              <w:rPr>
                <w:noProof/>
                <w:webHidden/>
              </w:rPr>
            </w:r>
            <w:r>
              <w:rPr>
                <w:noProof/>
                <w:webHidden/>
              </w:rPr>
              <w:fldChar w:fldCharType="separate"/>
            </w:r>
            <w:r>
              <w:rPr>
                <w:noProof/>
                <w:webHidden/>
              </w:rPr>
              <w:t>8</w:t>
            </w:r>
            <w:r>
              <w:rPr>
                <w:noProof/>
                <w:webHidden/>
              </w:rPr>
              <w:fldChar w:fldCharType="end"/>
            </w:r>
          </w:hyperlink>
        </w:p>
        <w:p w14:paraId="40597FC8" w14:textId="77777777" w:rsidR="00C33E04" w:rsidRDefault="00C33E04">
          <w:pPr>
            <w:pStyle w:val="TOC1"/>
            <w:rPr>
              <w:rFonts w:asciiTheme="minorHAnsi" w:eastAsiaTheme="minorEastAsia" w:hAnsiTheme="minorHAnsi" w:cstheme="minorBidi"/>
              <w:noProof/>
              <w:lang w:val="en-IN"/>
            </w:rPr>
          </w:pPr>
          <w:hyperlink w:anchor="_Toc237868882" w:history="1">
            <w:r w:rsidRPr="00FC72B9">
              <w:rPr>
                <w:rStyle w:val="Hyperlink"/>
                <w:noProof/>
              </w:rPr>
              <w:t>Research Aim, objectives and question</w:t>
            </w:r>
            <w:r>
              <w:rPr>
                <w:noProof/>
                <w:webHidden/>
              </w:rPr>
              <w:tab/>
            </w:r>
            <w:r>
              <w:rPr>
                <w:noProof/>
                <w:webHidden/>
              </w:rPr>
              <w:fldChar w:fldCharType="begin"/>
            </w:r>
            <w:r>
              <w:rPr>
                <w:noProof/>
                <w:webHidden/>
              </w:rPr>
              <w:instrText xml:space="preserve"> PAGEREF _Toc237868882 \h </w:instrText>
            </w:r>
            <w:r>
              <w:rPr>
                <w:noProof/>
                <w:webHidden/>
              </w:rPr>
            </w:r>
            <w:r>
              <w:rPr>
                <w:noProof/>
                <w:webHidden/>
              </w:rPr>
              <w:fldChar w:fldCharType="separate"/>
            </w:r>
            <w:r>
              <w:rPr>
                <w:noProof/>
                <w:webHidden/>
              </w:rPr>
              <w:t>9</w:t>
            </w:r>
            <w:r>
              <w:rPr>
                <w:noProof/>
                <w:webHidden/>
              </w:rPr>
              <w:fldChar w:fldCharType="end"/>
            </w:r>
          </w:hyperlink>
        </w:p>
        <w:p w14:paraId="4487FC2A" w14:textId="77777777" w:rsidR="00C33E04" w:rsidRDefault="00C33E04">
          <w:pPr>
            <w:pStyle w:val="TOC2"/>
            <w:rPr>
              <w:rFonts w:asciiTheme="minorHAnsi" w:eastAsiaTheme="minorEastAsia" w:hAnsiTheme="minorHAnsi" w:cstheme="minorBidi"/>
              <w:noProof/>
              <w:lang w:val="en-IN"/>
            </w:rPr>
          </w:pPr>
          <w:hyperlink w:anchor="_Toc237868883" w:history="1">
            <w:r w:rsidRPr="00FC72B9">
              <w:rPr>
                <w:rStyle w:val="Hyperlink"/>
                <w:noProof/>
              </w:rPr>
              <w:t>Research Question</w:t>
            </w:r>
            <w:r>
              <w:rPr>
                <w:noProof/>
                <w:webHidden/>
              </w:rPr>
              <w:tab/>
            </w:r>
            <w:r>
              <w:rPr>
                <w:noProof/>
                <w:webHidden/>
              </w:rPr>
              <w:fldChar w:fldCharType="begin"/>
            </w:r>
            <w:r>
              <w:rPr>
                <w:noProof/>
                <w:webHidden/>
              </w:rPr>
              <w:instrText xml:space="preserve"> PAGEREF _Toc237868883 \h </w:instrText>
            </w:r>
            <w:r>
              <w:rPr>
                <w:noProof/>
                <w:webHidden/>
              </w:rPr>
            </w:r>
            <w:r>
              <w:rPr>
                <w:noProof/>
                <w:webHidden/>
              </w:rPr>
              <w:fldChar w:fldCharType="separate"/>
            </w:r>
            <w:r>
              <w:rPr>
                <w:noProof/>
                <w:webHidden/>
              </w:rPr>
              <w:t>9</w:t>
            </w:r>
            <w:r>
              <w:rPr>
                <w:noProof/>
                <w:webHidden/>
              </w:rPr>
              <w:fldChar w:fldCharType="end"/>
            </w:r>
          </w:hyperlink>
        </w:p>
        <w:p w14:paraId="2FE1AF4D" w14:textId="77777777" w:rsidR="00C33E04" w:rsidRDefault="00C33E04">
          <w:pPr>
            <w:pStyle w:val="TOC2"/>
            <w:rPr>
              <w:rFonts w:asciiTheme="minorHAnsi" w:eastAsiaTheme="minorEastAsia" w:hAnsiTheme="minorHAnsi" w:cstheme="minorBidi"/>
              <w:noProof/>
              <w:lang w:val="en-IN"/>
            </w:rPr>
          </w:pPr>
          <w:hyperlink w:anchor="_Toc237868884" w:history="1">
            <w:r w:rsidRPr="00FC72B9">
              <w:rPr>
                <w:rStyle w:val="Hyperlink"/>
                <w:noProof/>
              </w:rPr>
              <w:t>Aim</w:t>
            </w:r>
            <w:r>
              <w:rPr>
                <w:noProof/>
                <w:webHidden/>
              </w:rPr>
              <w:tab/>
            </w:r>
            <w:r>
              <w:rPr>
                <w:noProof/>
                <w:webHidden/>
              </w:rPr>
              <w:fldChar w:fldCharType="begin"/>
            </w:r>
            <w:r>
              <w:rPr>
                <w:noProof/>
                <w:webHidden/>
              </w:rPr>
              <w:instrText xml:space="preserve"> PAGEREF _Toc237868884 \h </w:instrText>
            </w:r>
            <w:r>
              <w:rPr>
                <w:noProof/>
                <w:webHidden/>
              </w:rPr>
            </w:r>
            <w:r>
              <w:rPr>
                <w:noProof/>
                <w:webHidden/>
              </w:rPr>
              <w:fldChar w:fldCharType="separate"/>
            </w:r>
            <w:r>
              <w:rPr>
                <w:noProof/>
                <w:webHidden/>
              </w:rPr>
              <w:t>9</w:t>
            </w:r>
            <w:r>
              <w:rPr>
                <w:noProof/>
                <w:webHidden/>
              </w:rPr>
              <w:fldChar w:fldCharType="end"/>
            </w:r>
          </w:hyperlink>
        </w:p>
        <w:p w14:paraId="000EE0DD" w14:textId="77777777" w:rsidR="00C33E04" w:rsidRDefault="00C33E04">
          <w:pPr>
            <w:pStyle w:val="TOC2"/>
            <w:rPr>
              <w:rFonts w:asciiTheme="minorHAnsi" w:eastAsiaTheme="minorEastAsia" w:hAnsiTheme="minorHAnsi" w:cstheme="minorBidi"/>
              <w:noProof/>
              <w:lang w:val="en-IN"/>
            </w:rPr>
          </w:pPr>
          <w:hyperlink w:anchor="_Toc237868885" w:history="1">
            <w:r w:rsidRPr="00FC72B9">
              <w:rPr>
                <w:rStyle w:val="Hyperlink"/>
                <w:noProof/>
              </w:rPr>
              <w:t>Objectives</w:t>
            </w:r>
            <w:r>
              <w:rPr>
                <w:noProof/>
                <w:webHidden/>
              </w:rPr>
              <w:tab/>
            </w:r>
            <w:r>
              <w:rPr>
                <w:noProof/>
                <w:webHidden/>
              </w:rPr>
              <w:fldChar w:fldCharType="begin"/>
            </w:r>
            <w:r>
              <w:rPr>
                <w:noProof/>
                <w:webHidden/>
              </w:rPr>
              <w:instrText xml:space="preserve"> PAGEREF _Toc237868885 \h </w:instrText>
            </w:r>
            <w:r>
              <w:rPr>
                <w:noProof/>
                <w:webHidden/>
              </w:rPr>
            </w:r>
            <w:r>
              <w:rPr>
                <w:noProof/>
                <w:webHidden/>
              </w:rPr>
              <w:fldChar w:fldCharType="separate"/>
            </w:r>
            <w:r>
              <w:rPr>
                <w:noProof/>
                <w:webHidden/>
              </w:rPr>
              <w:t>9</w:t>
            </w:r>
            <w:r>
              <w:rPr>
                <w:noProof/>
                <w:webHidden/>
              </w:rPr>
              <w:fldChar w:fldCharType="end"/>
            </w:r>
          </w:hyperlink>
        </w:p>
        <w:p w14:paraId="55D52120" w14:textId="77777777" w:rsidR="00C33E04" w:rsidRDefault="00C33E04">
          <w:pPr>
            <w:pStyle w:val="TOC1"/>
            <w:rPr>
              <w:rFonts w:asciiTheme="minorHAnsi" w:eastAsiaTheme="minorEastAsia" w:hAnsiTheme="minorHAnsi" w:cstheme="minorBidi"/>
              <w:noProof/>
              <w:lang w:val="en-IN"/>
            </w:rPr>
          </w:pPr>
          <w:hyperlink w:anchor="_Toc237868886" w:history="1">
            <w:r w:rsidRPr="00FC72B9">
              <w:rPr>
                <w:rStyle w:val="Hyperlink"/>
                <w:noProof/>
              </w:rPr>
              <w:t>Methodology</w:t>
            </w:r>
            <w:r>
              <w:rPr>
                <w:noProof/>
                <w:webHidden/>
              </w:rPr>
              <w:tab/>
            </w:r>
            <w:r>
              <w:rPr>
                <w:noProof/>
                <w:webHidden/>
              </w:rPr>
              <w:fldChar w:fldCharType="begin"/>
            </w:r>
            <w:r>
              <w:rPr>
                <w:noProof/>
                <w:webHidden/>
              </w:rPr>
              <w:instrText xml:space="preserve"> PAGEREF _Toc237868886 \h </w:instrText>
            </w:r>
            <w:r>
              <w:rPr>
                <w:noProof/>
                <w:webHidden/>
              </w:rPr>
            </w:r>
            <w:r>
              <w:rPr>
                <w:noProof/>
                <w:webHidden/>
              </w:rPr>
              <w:fldChar w:fldCharType="separate"/>
            </w:r>
            <w:r>
              <w:rPr>
                <w:noProof/>
                <w:webHidden/>
              </w:rPr>
              <w:t>9</w:t>
            </w:r>
            <w:r>
              <w:rPr>
                <w:noProof/>
                <w:webHidden/>
              </w:rPr>
              <w:fldChar w:fldCharType="end"/>
            </w:r>
          </w:hyperlink>
        </w:p>
        <w:p w14:paraId="6C64B439" w14:textId="77777777" w:rsidR="00C33E04" w:rsidRDefault="00C33E04">
          <w:pPr>
            <w:pStyle w:val="TOC2"/>
            <w:rPr>
              <w:rFonts w:asciiTheme="minorHAnsi" w:eastAsiaTheme="minorEastAsia" w:hAnsiTheme="minorHAnsi" w:cstheme="minorBidi"/>
              <w:noProof/>
              <w:lang w:val="en-IN"/>
            </w:rPr>
          </w:pPr>
          <w:hyperlink w:anchor="_Toc237868887" w:history="1">
            <w:r w:rsidRPr="00FC72B9">
              <w:rPr>
                <w:rStyle w:val="Hyperlink"/>
                <w:noProof/>
              </w:rPr>
              <w:t>Research design</w:t>
            </w:r>
            <w:r>
              <w:rPr>
                <w:noProof/>
                <w:webHidden/>
              </w:rPr>
              <w:tab/>
            </w:r>
            <w:r>
              <w:rPr>
                <w:noProof/>
                <w:webHidden/>
              </w:rPr>
              <w:fldChar w:fldCharType="begin"/>
            </w:r>
            <w:r>
              <w:rPr>
                <w:noProof/>
                <w:webHidden/>
              </w:rPr>
              <w:instrText xml:space="preserve"> PAGEREF _Toc237868887 \h </w:instrText>
            </w:r>
            <w:r>
              <w:rPr>
                <w:noProof/>
                <w:webHidden/>
              </w:rPr>
            </w:r>
            <w:r>
              <w:rPr>
                <w:noProof/>
                <w:webHidden/>
              </w:rPr>
              <w:fldChar w:fldCharType="separate"/>
            </w:r>
            <w:r>
              <w:rPr>
                <w:noProof/>
                <w:webHidden/>
              </w:rPr>
              <w:t>9</w:t>
            </w:r>
            <w:r>
              <w:rPr>
                <w:noProof/>
                <w:webHidden/>
              </w:rPr>
              <w:fldChar w:fldCharType="end"/>
            </w:r>
          </w:hyperlink>
        </w:p>
        <w:p w14:paraId="6E62CFE3" w14:textId="77777777" w:rsidR="00C33E04" w:rsidRDefault="00C33E04">
          <w:pPr>
            <w:pStyle w:val="TOC2"/>
            <w:rPr>
              <w:rFonts w:asciiTheme="minorHAnsi" w:eastAsiaTheme="minorEastAsia" w:hAnsiTheme="minorHAnsi" w:cstheme="minorBidi"/>
              <w:noProof/>
              <w:lang w:val="en-IN"/>
            </w:rPr>
          </w:pPr>
          <w:hyperlink w:anchor="_Toc237868888" w:history="1">
            <w:r w:rsidRPr="00FC72B9">
              <w:rPr>
                <w:rStyle w:val="Hyperlink"/>
                <w:noProof/>
              </w:rPr>
              <w:t>Question framework</w:t>
            </w:r>
            <w:r>
              <w:rPr>
                <w:noProof/>
                <w:webHidden/>
              </w:rPr>
              <w:tab/>
            </w:r>
            <w:r>
              <w:rPr>
                <w:noProof/>
                <w:webHidden/>
              </w:rPr>
              <w:fldChar w:fldCharType="begin"/>
            </w:r>
            <w:r>
              <w:rPr>
                <w:noProof/>
                <w:webHidden/>
              </w:rPr>
              <w:instrText xml:space="preserve"> PAGEREF _Toc237868888 \h </w:instrText>
            </w:r>
            <w:r>
              <w:rPr>
                <w:noProof/>
                <w:webHidden/>
              </w:rPr>
            </w:r>
            <w:r>
              <w:rPr>
                <w:noProof/>
                <w:webHidden/>
              </w:rPr>
              <w:fldChar w:fldCharType="separate"/>
            </w:r>
            <w:r>
              <w:rPr>
                <w:noProof/>
                <w:webHidden/>
              </w:rPr>
              <w:t>9</w:t>
            </w:r>
            <w:r>
              <w:rPr>
                <w:noProof/>
                <w:webHidden/>
              </w:rPr>
              <w:fldChar w:fldCharType="end"/>
            </w:r>
          </w:hyperlink>
        </w:p>
        <w:p w14:paraId="5FCE27EE" w14:textId="77777777" w:rsidR="00C33E04" w:rsidRDefault="00C33E04">
          <w:pPr>
            <w:pStyle w:val="TOC2"/>
            <w:rPr>
              <w:rFonts w:asciiTheme="minorHAnsi" w:eastAsiaTheme="minorEastAsia" w:hAnsiTheme="minorHAnsi" w:cstheme="minorBidi"/>
              <w:noProof/>
              <w:lang w:val="en-IN"/>
            </w:rPr>
          </w:pPr>
          <w:hyperlink w:anchor="_Toc237868889" w:history="1">
            <w:r w:rsidRPr="00FC72B9">
              <w:rPr>
                <w:rStyle w:val="Hyperlink"/>
                <w:noProof/>
              </w:rPr>
              <w:t>Database and Search strategy</w:t>
            </w:r>
            <w:r>
              <w:rPr>
                <w:noProof/>
                <w:webHidden/>
              </w:rPr>
              <w:tab/>
            </w:r>
            <w:r>
              <w:rPr>
                <w:noProof/>
                <w:webHidden/>
              </w:rPr>
              <w:fldChar w:fldCharType="begin"/>
            </w:r>
            <w:r>
              <w:rPr>
                <w:noProof/>
                <w:webHidden/>
              </w:rPr>
              <w:instrText xml:space="preserve"> PAGEREF _Toc237868889 \h </w:instrText>
            </w:r>
            <w:r>
              <w:rPr>
                <w:noProof/>
                <w:webHidden/>
              </w:rPr>
            </w:r>
            <w:r>
              <w:rPr>
                <w:noProof/>
                <w:webHidden/>
              </w:rPr>
              <w:fldChar w:fldCharType="separate"/>
            </w:r>
            <w:r>
              <w:rPr>
                <w:noProof/>
                <w:webHidden/>
              </w:rPr>
              <w:t>10</w:t>
            </w:r>
            <w:r>
              <w:rPr>
                <w:noProof/>
                <w:webHidden/>
              </w:rPr>
              <w:fldChar w:fldCharType="end"/>
            </w:r>
          </w:hyperlink>
        </w:p>
        <w:p w14:paraId="02DEC808" w14:textId="77777777" w:rsidR="00C33E04" w:rsidRDefault="00C33E04">
          <w:pPr>
            <w:pStyle w:val="TOC2"/>
            <w:rPr>
              <w:rFonts w:asciiTheme="minorHAnsi" w:eastAsiaTheme="minorEastAsia" w:hAnsiTheme="minorHAnsi" w:cstheme="minorBidi"/>
              <w:noProof/>
              <w:lang w:val="en-IN"/>
            </w:rPr>
          </w:pPr>
          <w:hyperlink w:anchor="_Toc237868890" w:history="1">
            <w:r w:rsidRPr="00FC72B9">
              <w:rPr>
                <w:rStyle w:val="Hyperlink"/>
                <w:noProof/>
              </w:rPr>
              <w:t>Inclusion and exclusion criteria</w:t>
            </w:r>
            <w:r>
              <w:rPr>
                <w:noProof/>
                <w:webHidden/>
              </w:rPr>
              <w:tab/>
            </w:r>
            <w:r>
              <w:rPr>
                <w:noProof/>
                <w:webHidden/>
              </w:rPr>
              <w:fldChar w:fldCharType="begin"/>
            </w:r>
            <w:r>
              <w:rPr>
                <w:noProof/>
                <w:webHidden/>
              </w:rPr>
              <w:instrText xml:space="preserve"> PAGEREF _Toc237868890 \h </w:instrText>
            </w:r>
            <w:r>
              <w:rPr>
                <w:noProof/>
                <w:webHidden/>
              </w:rPr>
            </w:r>
            <w:r>
              <w:rPr>
                <w:noProof/>
                <w:webHidden/>
              </w:rPr>
              <w:fldChar w:fldCharType="separate"/>
            </w:r>
            <w:r>
              <w:rPr>
                <w:noProof/>
                <w:webHidden/>
              </w:rPr>
              <w:t>11</w:t>
            </w:r>
            <w:r>
              <w:rPr>
                <w:noProof/>
                <w:webHidden/>
              </w:rPr>
              <w:fldChar w:fldCharType="end"/>
            </w:r>
          </w:hyperlink>
        </w:p>
        <w:p w14:paraId="37AC83F8" w14:textId="77777777" w:rsidR="00C33E04" w:rsidRDefault="00C33E04">
          <w:pPr>
            <w:pStyle w:val="TOC2"/>
            <w:rPr>
              <w:rFonts w:asciiTheme="minorHAnsi" w:eastAsiaTheme="minorEastAsia" w:hAnsiTheme="minorHAnsi" w:cstheme="minorBidi"/>
              <w:noProof/>
              <w:lang w:val="en-IN"/>
            </w:rPr>
          </w:pPr>
          <w:hyperlink w:anchor="_Toc237868891" w:history="1">
            <w:r w:rsidRPr="00FC72B9">
              <w:rPr>
                <w:rStyle w:val="Hyperlink"/>
                <w:noProof/>
              </w:rPr>
              <w:t>Study screening and selection</w:t>
            </w:r>
            <w:r>
              <w:rPr>
                <w:noProof/>
                <w:webHidden/>
              </w:rPr>
              <w:tab/>
            </w:r>
            <w:r>
              <w:rPr>
                <w:noProof/>
                <w:webHidden/>
              </w:rPr>
              <w:fldChar w:fldCharType="begin"/>
            </w:r>
            <w:r>
              <w:rPr>
                <w:noProof/>
                <w:webHidden/>
              </w:rPr>
              <w:instrText xml:space="preserve"> PAGEREF _Toc237868891 \h </w:instrText>
            </w:r>
            <w:r>
              <w:rPr>
                <w:noProof/>
                <w:webHidden/>
              </w:rPr>
            </w:r>
            <w:r>
              <w:rPr>
                <w:noProof/>
                <w:webHidden/>
              </w:rPr>
              <w:fldChar w:fldCharType="separate"/>
            </w:r>
            <w:r>
              <w:rPr>
                <w:noProof/>
                <w:webHidden/>
              </w:rPr>
              <w:t>11</w:t>
            </w:r>
            <w:r>
              <w:rPr>
                <w:noProof/>
                <w:webHidden/>
              </w:rPr>
              <w:fldChar w:fldCharType="end"/>
            </w:r>
          </w:hyperlink>
        </w:p>
        <w:p w14:paraId="704F8940" w14:textId="77777777" w:rsidR="00C33E04" w:rsidRDefault="00C33E04">
          <w:pPr>
            <w:pStyle w:val="TOC2"/>
            <w:rPr>
              <w:rFonts w:asciiTheme="minorHAnsi" w:eastAsiaTheme="minorEastAsia" w:hAnsiTheme="minorHAnsi" w:cstheme="minorBidi"/>
              <w:noProof/>
              <w:lang w:val="en-IN"/>
            </w:rPr>
          </w:pPr>
          <w:hyperlink w:anchor="_Toc237868892" w:history="1">
            <w:r w:rsidRPr="00FC72B9">
              <w:rPr>
                <w:rStyle w:val="Hyperlink"/>
                <w:noProof/>
              </w:rPr>
              <w:t>Quality appraisal and risk of bias</w:t>
            </w:r>
            <w:r>
              <w:rPr>
                <w:noProof/>
                <w:webHidden/>
              </w:rPr>
              <w:tab/>
            </w:r>
            <w:r>
              <w:rPr>
                <w:noProof/>
                <w:webHidden/>
              </w:rPr>
              <w:fldChar w:fldCharType="begin"/>
            </w:r>
            <w:r>
              <w:rPr>
                <w:noProof/>
                <w:webHidden/>
              </w:rPr>
              <w:instrText xml:space="preserve"> PAGEREF _Toc237868892 \h </w:instrText>
            </w:r>
            <w:r>
              <w:rPr>
                <w:noProof/>
                <w:webHidden/>
              </w:rPr>
            </w:r>
            <w:r>
              <w:rPr>
                <w:noProof/>
                <w:webHidden/>
              </w:rPr>
              <w:fldChar w:fldCharType="separate"/>
            </w:r>
            <w:r>
              <w:rPr>
                <w:noProof/>
                <w:webHidden/>
              </w:rPr>
              <w:t>12</w:t>
            </w:r>
            <w:r>
              <w:rPr>
                <w:noProof/>
                <w:webHidden/>
              </w:rPr>
              <w:fldChar w:fldCharType="end"/>
            </w:r>
          </w:hyperlink>
        </w:p>
        <w:p w14:paraId="36514A05" w14:textId="77777777" w:rsidR="00C33E04" w:rsidRDefault="00C33E04">
          <w:pPr>
            <w:pStyle w:val="TOC2"/>
            <w:rPr>
              <w:rFonts w:asciiTheme="minorHAnsi" w:eastAsiaTheme="minorEastAsia" w:hAnsiTheme="minorHAnsi" w:cstheme="minorBidi"/>
              <w:noProof/>
              <w:lang w:val="en-IN"/>
            </w:rPr>
          </w:pPr>
          <w:hyperlink w:anchor="_Toc237868893" w:history="1">
            <w:r w:rsidRPr="00FC72B9">
              <w:rPr>
                <w:rStyle w:val="Hyperlink"/>
                <w:noProof/>
              </w:rPr>
              <w:t>Data extraction and synthesis</w:t>
            </w:r>
            <w:r>
              <w:rPr>
                <w:noProof/>
                <w:webHidden/>
              </w:rPr>
              <w:tab/>
            </w:r>
            <w:r>
              <w:rPr>
                <w:noProof/>
                <w:webHidden/>
              </w:rPr>
              <w:fldChar w:fldCharType="begin"/>
            </w:r>
            <w:r>
              <w:rPr>
                <w:noProof/>
                <w:webHidden/>
              </w:rPr>
              <w:instrText xml:space="preserve"> PAGEREF _Toc237868893 \h </w:instrText>
            </w:r>
            <w:r>
              <w:rPr>
                <w:noProof/>
                <w:webHidden/>
              </w:rPr>
            </w:r>
            <w:r>
              <w:rPr>
                <w:noProof/>
                <w:webHidden/>
              </w:rPr>
              <w:fldChar w:fldCharType="separate"/>
            </w:r>
            <w:r>
              <w:rPr>
                <w:noProof/>
                <w:webHidden/>
              </w:rPr>
              <w:t>12</w:t>
            </w:r>
            <w:r>
              <w:rPr>
                <w:noProof/>
                <w:webHidden/>
              </w:rPr>
              <w:fldChar w:fldCharType="end"/>
            </w:r>
          </w:hyperlink>
        </w:p>
        <w:p w14:paraId="67917FB3" w14:textId="77777777" w:rsidR="00C33E04" w:rsidRDefault="00C33E04">
          <w:pPr>
            <w:pStyle w:val="TOC1"/>
            <w:rPr>
              <w:rFonts w:asciiTheme="minorHAnsi" w:eastAsiaTheme="minorEastAsia" w:hAnsiTheme="minorHAnsi" w:cstheme="minorBidi"/>
              <w:noProof/>
              <w:lang w:val="en-IN"/>
            </w:rPr>
          </w:pPr>
          <w:hyperlink w:anchor="_Toc237868894" w:history="1">
            <w:r w:rsidRPr="00FC72B9">
              <w:rPr>
                <w:rStyle w:val="Hyperlink"/>
                <w:noProof/>
              </w:rPr>
              <w:t>Ethical Considerations</w:t>
            </w:r>
            <w:r>
              <w:rPr>
                <w:noProof/>
                <w:webHidden/>
              </w:rPr>
              <w:tab/>
            </w:r>
            <w:r>
              <w:rPr>
                <w:noProof/>
                <w:webHidden/>
              </w:rPr>
              <w:fldChar w:fldCharType="begin"/>
            </w:r>
            <w:r>
              <w:rPr>
                <w:noProof/>
                <w:webHidden/>
              </w:rPr>
              <w:instrText xml:space="preserve"> PAGEREF _Toc237868894 \h </w:instrText>
            </w:r>
            <w:r>
              <w:rPr>
                <w:noProof/>
                <w:webHidden/>
              </w:rPr>
            </w:r>
            <w:r>
              <w:rPr>
                <w:noProof/>
                <w:webHidden/>
              </w:rPr>
              <w:fldChar w:fldCharType="separate"/>
            </w:r>
            <w:r>
              <w:rPr>
                <w:noProof/>
                <w:webHidden/>
              </w:rPr>
              <w:t>12</w:t>
            </w:r>
            <w:r>
              <w:rPr>
                <w:noProof/>
                <w:webHidden/>
              </w:rPr>
              <w:fldChar w:fldCharType="end"/>
            </w:r>
          </w:hyperlink>
        </w:p>
        <w:p w14:paraId="53DCE6B8" w14:textId="77777777" w:rsidR="00C33E04" w:rsidRDefault="00C33E04">
          <w:pPr>
            <w:pStyle w:val="TOC1"/>
            <w:rPr>
              <w:rFonts w:asciiTheme="minorHAnsi" w:eastAsiaTheme="minorEastAsia" w:hAnsiTheme="minorHAnsi" w:cstheme="minorBidi"/>
              <w:noProof/>
              <w:lang w:val="en-IN"/>
            </w:rPr>
          </w:pPr>
          <w:hyperlink w:anchor="_Toc237868895" w:history="1">
            <w:r w:rsidRPr="00FC72B9">
              <w:rPr>
                <w:rStyle w:val="Hyperlink"/>
                <w:noProof/>
              </w:rPr>
              <w:t>Limitations</w:t>
            </w:r>
            <w:r>
              <w:rPr>
                <w:noProof/>
                <w:webHidden/>
              </w:rPr>
              <w:tab/>
            </w:r>
            <w:r>
              <w:rPr>
                <w:noProof/>
                <w:webHidden/>
              </w:rPr>
              <w:fldChar w:fldCharType="begin"/>
            </w:r>
            <w:r>
              <w:rPr>
                <w:noProof/>
                <w:webHidden/>
              </w:rPr>
              <w:instrText xml:space="preserve"> PAGEREF _Toc237868895 \h </w:instrText>
            </w:r>
            <w:r>
              <w:rPr>
                <w:noProof/>
                <w:webHidden/>
              </w:rPr>
            </w:r>
            <w:r>
              <w:rPr>
                <w:noProof/>
                <w:webHidden/>
              </w:rPr>
              <w:fldChar w:fldCharType="separate"/>
            </w:r>
            <w:r>
              <w:rPr>
                <w:noProof/>
                <w:webHidden/>
              </w:rPr>
              <w:t>13</w:t>
            </w:r>
            <w:r>
              <w:rPr>
                <w:noProof/>
                <w:webHidden/>
              </w:rPr>
              <w:fldChar w:fldCharType="end"/>
            </w:r>
          </w:hyperlink>
        </w:p>
        <w:p w14:paraId="5C8C01E0" w14:textId="77777777" w:rsidR="00C33E04" w:rsidRDefault="00C33E04">
          <w:pPr>
            <w:pStyle w:val="TOC1"/>
            <w:rPr>
              <w:rFonts w:asciiTheme="minorHAnsi" w:eastAsiaTheme="minorEastAsia" w:hAnsiTheme="minorHAnsi" w:cstheme="minorBidi"/>
              <w:noProof/>
              <w:lang w:val="en-IN"/>
            </w:rPr>
          </w:pPr>
          <w:hyperlink w:anchor="_Toc237868896" w:history="1">
            <w:r w:rsidRPr="00FC72B9">
              <w:rPr>
                <w:rStyle w:val="Hyperlink"/>
                <w:noProof/>
              </w:rPr>
              <w:t>Timeline Expected Contribution</w:t>
            </w:r>
            <w:r>
              <w:rPr>
                <w:noProof/>
                <w:webHidden/>
              </w:rPr>
              <w:tab/>
            </w:r>
            <w:r>
              <w:rPr>
                <w:noProof/>
                <w:webHidden/>
              </w:rPr>
              <w:fldChar w:fldCharType="begin"/>
            </w:r>
            <w:r>
              <w:rPr>
                <w:noProof/>
                <w:webHidden/>
              </w:rPr>
              <w:instrText xml:space="preserve"> PAGEREF _Toc237868896 \h </w:instrText>
            </w:r>
            <w:r>
              <w:rPr>
                <w:noProof/>
                <w:webHidden/>
              </w:rPr>
            </w:r>
            <w:r>
              <w:rPr>
                <w:noProof/>
                <w:webHidden/>
              </w:rPr>
              <w:fldChar w:fldCharType="separate"/>
            </w:r>
            <w:r>
              <w:rPr>
                <w:noProof/>
                <w:webHidden/>
              </w:rPr>
              <w:t>13</w:t>
            </w:r>
            <w:r>
              <w:rPr>
                <w:noProof/>
                <w:webHidden/>
              </w:rPr>
              <w:fldChar w:fldCharType="end"/>
            </w:r>
          </w:hyperlink>
        </w:p>
        <w:p w14:paraId="0230D0D6" w14:textId="77777777" w:rsidR="00C33E04" w:rsidRDefault="00C33E04">
          <w:pPr>
            <w:pStyle w:val="TOC1"/>
            <w:rPr>
              <w:rFonts w:asciiTheme="minorHAnsi" w:eastAsiaTheme="minorEastAsia" w:hAnsiTheme="minorHAnsi" w:cstheme="minorBidi"/>
              <w:noProof/>
              <w:lang w:val="en-IN"/>
            </w:rPr>
          </w:pPr>
          <w:hyperlink w:anchor="_Toc237868897" w:history="1">
            <w:r w:rsidRPr="00FC72B9">
              <w:rPr>
                <w:rStyle w:val="Hyperlink"/>
                <w:noProof/>
              </w:rPr>
              <w:t>References</w:t>
            </w:r>
            <w:r>
              <w:rPr>
                <w:noProof/>
                <w:webHidden/>
              </w:rPr>
              <w:tab/>
            </w:r>
            <w:r>
              <w:rPr>
                <w:noProof/>
                <w:webHidden/>
              </w:rPr>
              <w:fldChar w:fldCharType="begin"/>
            </w:r>
            <w:r>
              <w:rPr>
                <w:noProof/>
                <w:webHidden/>
              </w:rPr>
              <w:instrText xml:space="preserve"> PAGEREF _Toc237868897 \h </w:instrText>
            </w:r>
            <w:r>
              <w:rPr>
                <w:noProof/>
                <w:webHidden/>
              </w:rPr>
            </w:r>
            <w:r>
              <w:rPr>
                <w:noProof/>
                <w:webHidden/>
              </w:rPr>
              <w:fldChar w:fldCharType="separate"/>
            </w:r>
            <w:r>
              <w:rPr>
                <w:noProof/>
                <w:webHidden/>
              </w:rPr>
              <w:t>15</w:t>
            </w:r>
            <w:r>
              <w:rPr>
                <w:noProof/>
                <w:webHidden/>
              </w:rPr>
              <w:fldChar w:fldCharType="end"/>
            </w:r>
          </w:hyperlink>
        </w:p>
        <w:p w14:paraId="2B835E6D" w14:textId="77777777" w:rsidR="00ED69C4" w:rsidRPr="006B0CD1" w:rsidRDefault="00ED69C4" w:rsidP="00ED69C4">
          <w:pPr>
            <w:spacing w:line="360" w:lineRule="auto"/>
            <w:jc w:val="both"/>
          </w:pPr>
          <w:r w:rsidRPr="006B0CD1">
            <w:rPr>
              <w:b/>
              <w:bCs/>
              <w:noProof/>
            </w:rPr>
            <w:fldChar w:fldCharType="end"/>
          </w:r>
        </w:p>
      </w:sdtContent>
    </w:sdt>
    <w:p w14:paraId="69CA512A" w14:textId="77777777" w:rsidR="00ED69C4" w:rsidRPr="006B0CD1" w:rsidRDefault="00ED69C4">
      <w:pPr>
        <w:rPr>
          <w:rFonts w:eastAsia="Times New Roman"/>
        </w:rPr>
      </w:pPr>
      <w:r w:rsidRPr="006B0CD1">
        <w:rPr>
          <w:rFonts w:eastAsia="Times New Roman"/>
        </w:rPr>
        <w:br w:type="page"/>
      </w:r>
    </w:p>
    <w:p w14:paraId="1198A2BC" w14:textId="77777777" w:rsidR="002D494F" w:rsidRPr="006B0CD1" w:rsidRDefault="00BD0754" w:rsidP="00ED69C4">
      <w:pPr>
        <w:pStyle w:val="Heading1"/>
      </w:pPr>
      <w:bookmarkStart w:id="0" w:name="_Toc237868870"/>
      <w:r w:rsidRPr="006B0CD1">
        <w:lastRenderedPageBreak/>
        <w:t>Introduction and background</w:t>
      </w:r>
      <w:bookmarkEnd w:id="0"/>
      <w:r w:rsidRPr="006B0CD1">
        <w:t xml:space="preserve"> </w:t>
      </w:r>
    </w:p>
    <w:p w14:paraId="69328B3A" w14:textId="77777777" w:rsidR="002D494F" w:rsidRPr="006B0CD1" w:rsidRDefault="00574003" w:rsidP="0075696F">
      <w:pPr>
        <w:spacing w:line="360" w:lineRule="auto"/>
        <w:jc w:val="both"/>
        <w:rPr>
          <w:rFonts w:eastAsia="Times New Roman"/>
        </w:rPr>
      </w:pPr>
      <w:bookmarkStart w:id="1" w:name="_l3bhjcimen1n" w:colFirst="0" w:colLast="0"/>
      <w:bookmarkEnd w:id="1"/>
      <w:r w:rsidRPr="006B0CD1">
        <w:rPr>
          <w:rFonts w:eastAsia="Times New Roman"/>
        </w:rPr>
        <w:t>The b</w:t>
      </w:r>
      <w:r w:rsidR="00BD0754" w:rsidRPr="006B0CD1">
        <w:rPr>
          <w:rFonts w:eastAsia="Times New Roman"/>
        </w:rPr>
        <w:t xml:space="preserve">reast cancer is a </w:t>
      </w:r>
      <w:r w:rsidRPr="006B0CD1">
        <w:rPr>
          <w:rFonts w:eastAsia="Times New Roman"/>
        </w:rPr>
        <w:t xml:space="preserve">fatal </w:t>
      </w:r>
      <w:r w:rsidR="00BD0754" w:rsidRPr="006B0CD1">
        <w:rPr>
          <w:rFonts w:eastAsia="Times New Roman"/>
        </w:rPr>
        <w:t>disease where abnormal grow</w:t>
      </w:r>
      <w:r w:rsidRPr="006B0CD1">
        <w:rPr>
          <w:rFonts w:eastAsia="Times New Roman"/>
        </w:rPr>
        <w:t>th of cells forms</w:t>
      </w:r>
      <w:r w:rsidR="00BD0754" w:rsidRPr="006B0CD1">
        <w:rPr>
          <w:rFonts w:eastAsia="Times New Roman"/>
        </w:rPr>
        <w:t xml:space="preserve"> tumours. Leaving it unchecked can be fatal, as it can spread throughout the whole body and damage the body critically (WHO, 2026). In today's era, Breast Cancer survival rates are increasing, and death rates are going down, due to support for awareness. Advancements in Breast Cancer treatment allow healthcare experts to diagnose Cancer earlier. Th</w:t>
      </w:r>
      <w:r w:rsidRPr="006B0CD1">
        <w:rPr>
          <w:rFonts w:eastAsia="Times New Roman"/>
        </w:rPr>
        <w:t>e symptoms of this issue can be identified by the</w:t>
      </w:r>
      <w:r w:rsidR="00BD0754" w:rsidRPr="006B0CD1">
        <w:rPr>
          <w:rFonts w:eastAsia="Times New Roman"/>
        </w:rPr>
        <w:t xml:space="preserve"> colour </w:t>
      </w:r>
      <w:r w:rsidRPr="006B0CD1">
        <w:rPr>
          <w:rFonts w:eastAsia="Times New Roman"/>
        </w:rPr>
        <w:t xml:space="preserve">change </w:t>
      </w:r>
      <w:r w:rsidR="00BD0754" w:rsidRPr="006B0CD1">
        <w:rPr>
          <w:rFonts w:eastAsia="Times New Roman"/>
        </w:rPr>
        <w:t xml:space="preserve">of the breast skin, including changes in size, appearance and shape (Mayo Clinic, 2026). </w:t>
      </w:r>
    </w:p>
    <w:p w14:paraId="53142B1A" w14:textId="77777777" w:rsidR="002D494F" w:rsidRPr="006B0CD1" w:rsidRDefault="00BD0754" w:rsidP="0075696F">
      <w:pPr>
        <w:spacing w:line="360" w:lineRule="auto"/>
        <w:jc w:val="center"/>
        <w:rPr>
          <w:rFonts w:eastAsia="Times New Roman"/>
        </w:rPr>
      </w:pPr>
      <w:r w:rsidRPr="006B0CD1">
        <w:rPr>
          <w:rFonts w:eastAsia="Times New Roman"/>
          <w:noProof/>
          <w:lang w:val="en-IN"/>
        </w:rPr>
        <w:drawing>
          <wp:inline distT="114300" distB="114300" distL="114300" distR="114300" wp14:anchorId="34E53E14" wp14:editId="0BD406D1">
            <wp:extent cx="4143375" cy="3726180"/>
            <wp:effectExtent l="19050" t="19050" r="28575" b="2667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a:stretch>
                      <a:fillRect/>
                    </a:stretch>
                  </pic:blipFill>
                  <pic:spPr>
                    <a:xfrm>
                      <a:off x="0" y="0"/>
                      <a:ext cx="4147823" cy="3730180"/>
                    </a:xfrm>
                    <a:prstGeom prst="rect">
                      <a:avLst/>
                    </a:prstGeom>
                    <a:ln w="25400">
                      <a:solidFill>
                        <a:srgbClr val="000000"/>
                      </a:solidFill>
                      <a:prstDash val="solid"/>
                    </a:ln>
                  </pic:spPr>
                </pic:pic>
              </a:graphicData>
            </a:graphic>
          </wp:inline>
        </w:drawing>
      </w:r>
    </w:p>
    <w:p w14:paraId="47C66806" w14:textId="12C4D232" w:rsidR="002D494F" w:rsidRPr="006B0CD1" w:rsidRDefault="00BD0754" w:rsidP="0075696F">
      <w:pPr>
        <w:spacing w:line="360" w:lineRule="auto"/>
        <w:jc w:val="center"/>
        <w:rPr>
          <w:rFonts w:eastAsia="Times New Roman"/>
          <w:b/>
          <w:bCs/>
        </w:rPr>
      </w:pPr>
      <w:r w:rsidRPr="006B0CD1">
        <w:rPr>
          <w:rFonts w:eastAsia="Times New Roman"/>
          <w:b/>
          <w:bCs/>
        </w:rPr>
        <w:t>Figure</w:t>
      </w:r>
      <w:r w:rsidR="00AF3564">
        <w:rPr>
          <w:rFonts w:eastAsia="Times New Roman"/>
          <w:b/>
          <w:bCs/>
        </w:rPr>
        <w:t xml:space="preserve"> </w:t>
      </w:r>
      <w:r w:rsidRPr="006B0CD1">
        <w:rPr>
          <w:rFonts w:eastAsia="Times New Roman"/>
          <w:b/>
          <w:bCs/>
        </w:rPr>
        <w:t>1: Breast Anatomy</w:t>
      </w:r>
    </w:p>
    <w:p w14:paraId="21919762" w14:textId="77777777" w:rsidR="002D494F" w:rsidRPr="006B0CD1" w:rsidRDefault="00BD0754" w:rsidP="0075696F">
      <w:pPr>
        <w:spacing w:line="360" w:lineRule="auto"/>
        <w:jc w:val="center"/>
        <w:rPr>
          <w:rFonts w:eastAsia="Times New Roman"/>
        </w:rPr>
      </w:pPr>
      <w:r w:rsidRPr="006B0CD1">
        <w:rPr>
          <w:rFonts w:eastAsia="Times New Roman"/>
        </w:rPr>
        <w:t>(Source: Mayo Clinic, 2026)</w:t>
      </w:r>
    </w:p>
    <w:p w14:paraId="69693EF9" w14:textId="6DAA0C01" w:rsidR="002D494F" w:rsidRPr="006B0CD1" w:rsidRDefault="0034413E" w:rsidP="0075696F">
      <w:pPr>
        <w:pStyle w:val="Heading2"/>
        <w:rPr>
          <w:rFonts w:cs="Arial"/>
          <w:szCs w:val="22"/>
        </w:rPr>
      </w:pPr>
      <w:bookmarkStart w:id="2" w:name="_2pu7icksvaix" w:colFirst="0" w:colLast="0"/>
      <w:bookmarkStart w:id="3" w:name="_Toc237868871"/>
      <w:bookmarkEnd w:id="2"/>
      <w:r>
        <w:rPr>
          <w:rFonts w:cs="Arial"/>
          <w:szCs w:val="22"/>
        </w:rPr>
        <w:t>Prevalence</w:t>
      </w:r>
      <w:bookmarkEnd w:id="3"/>
    </w:p>
    <w:p w14:paraId="05A1D564" w14:textId="0BA974D7" w:rsidR="002D494F" w:rsidRPr="006B0CD1" w:rsidRDefault="00BD0754" w:rsidP="0075696F">
      <w:pPr>
        <w:spacing w:line="360" w:lineRule="auto"/>
        <w:jc w:val="both"/>
        <w:rPr>
          <w:rFonts w:eastAsia="Times New Roman"/>
        </w:rPr>
      </w:pPr>
      <w:r w:rsidRPr="006B0CD1">
        <w:rPr>
          <w:rFonts w:eastAsia="Times New Roman"/>
        </w:rPr>
        <w:t>In the UK, the prevalence of Breast Cancer is 2.11% for females and 0.009% fo</w:t>
      </w:r>
      <w:r w:rsidR="0075696F" w:rsidRPr="006B0CD1">
        <w:rPr>
          <w:rFonts w:eastAsia="Times New Roman"/>
        </w:rPr>
        <w:t xml:space="preserve">r males (Barclay et al., 2024). </w:t>
      </w:r>
      <w:r w:rsidRPr="006B0CD1">
        <w:rPr>
          <w:rFonts w:eastAsia="Times New Roman"/>
        </w:rPr>
        <w:t>Correspondingly, every year around 59,400 diagnoses happen in the UK; among them, around 59,000 people are women, and 420 are men (Cancer Research UK, 2026). Correspondingly, it is found that around 6</w:t>
      </w:r>
      <w:r w:rsidR="00FC7167" w:rsidRPr="006B0CD1">
        <w:rPr>
          <w:rFonts w:eastAsia="Times New Roman"/>
        </w:rPr>
        <w:t>, 94,000</w:t>
      </w:r>
      <w:r w:rsidRPr="006B0CD1">
        <w:rPr>
          <w:rFonts w:eastAsia="Times New Roman"/>
        </w:rPr>
        <w:t xml:space="preserve"> deaths are caused by Breast Cancer in 2024 (WHO, 2026). The economic burden of </w:t>
      </w:r>
      <w:r w:rsidR="00A37D1E" w:rsidRPr="006B0CD1">
        <w:rPr>
          <w:rFonts w:eastAsia="Times New Roman"/>
        </w:rPr>
        <w:t>this</w:t>
      </w:r>
      <w:r w:rsidRPr="006B0CD1">
        <w:rPr>
          <w:rFonts w:eastAsia="Times New Roman"/>
        </w:rPr>
        <w:t xml:space="preserve"> is significant, as Jalali et al. (2023), identified that </w:t>
      </w:r>
      <w:r w:rsidR="001541BF" w:rsidRPr="006B0CD1">
        <w:rPr>
          <w:rFonts w:eastAsia="Times New Roman"/>
        </w:rPr>
        <w:t>because of</w:t>
      </w:r>
      <w:r w:rsidRPr="006B0CD1">
        <w:rPr>
          <w:rFonts w:eastAsia="Times New Roman"/>
        </w:rPr>
        <w:t xml:space="preserve"> the </w:t>
      </w:r>
      <w:r w:rsidR="001541BF" w:rsidRPr="006B0CD1">
        <w:rPr>
          <w:rFonts w:eastAsia="Times New Roman"/>
        </w:rPr>
        <w:t>significant</w:t>
      </w:r>
      <w:r w:rsidRPr="006B0CD1">
        <w:rPr>
          <w:rFonts w:eastAsia="Times New Roman"/>
        </w:rPr>
        <w:t xml:space="preserve"> prevalence of </w:t>
      </w:r>
      <w:r w:rsidR="00C15D40" w:rsidRPr="006B0CD1">
        <w:rPr>
          <w:rFonts w:eastAsia="Times New Roman"/>
        </w:rPr>
        <w:t>this</w:t>
      </w:r>
      <w:r w:rsidRPr="006B0CD1">
        <w:rPr>
          <w:rFonts w:eastAsia="Times New Roman"/>
        </w:rPr>
        <w:t xml:space="preserve">, its medical </w:t>
      </w:r>
      <w:r w:rsidR="001541BF" w:rsidRPr="006B0CD1">
        <w:rPr>
          <w:rFonts w:eastAsia="Times New Roman"/>
        </w:rPr>
        <w:t>expenses</w:t>
      </w:r>
      <w:r w:rsidRPr="006B0CD1">
        <w:rPr>
          <w:rFonts w:eastAsia="Times New Roman"/>
        </w:rPr>
        <w:t xml:space="preserve"> can force a major </w:t>
      </w:r>
      <w:r w:rsidR="001541BF" w:rsidRPr="006B0CD1">
        <w:rPr>
          <w:rFonts w:eastAsia="Times New Roman"/>
        </w:rPr>
        <w:t>financial strain</w:t>
      </w:r>
      <w:r w:rsidRPr="006B0CD1">
        <w:rPr>
          <w:rFonts w:eastAsia="Times New Roman"/>
        </w:rPr>
        <w:t xml:space="preserve"> on patients, as the study indicated each patient has an annual cost of 11,979.09 USD. </w:t>
      </w:r>
      <w:r w:rsidR="00CF1B52">
        <w:rPr>
          <w:rFonts w:eastAsia="Times New Roman"/>
        </w:rPr>
        <w:t xml:space="preserve">In </w:t>
      </w:r>
      <w:r w:rsidR="00CF1B52">
        <w:rPr>
          <w:rFonts w:eastAsia="Times New Roman"/>
        </w:rPr>
        <w:lastRenderedPageBreak/>
        <w:t>the UK mortality rates are increasing and almost 11,200 women’s were died in every year (Cancer research UK, 2026).</w:t>
      </w:r>
    </w:p>
    <w:p w14:paraId="2C840544" w14:textId="77777777" w:rsidR="002D494F" w:rsidRPr="006B0CD1" w:rsidRDefault="00BD0754" w:rsidP="0075696F">
      <w:pPr>
        <w:pStyle w:val="Heading2"/>
        <w:rPr>
          <w:rFonts w:cs="Arial"/>
          <w:szCs w:val="22"/>
        </w:rPr>
      </w:pPr>
      <w:bookmarkStart w:id="4" w:name="_vva37cclky9s" w:colFirst="0" w:colLast="0"/>
      <w:bookmarkStart w:id="5" w:name="_Toc237868872"/>
      <w:bookmarkEnd w:id="4"/>
      <w:r w:rsidRPr="006B0CD1">
        <w:rPr>
          <w:rFonts w:cs="Arial"/>
          <w:szCs w:val="22"/>
        </w:rPr>
        <w:t>Explaining the consequences</w:t>
      </w:r>
      <w:bookmarkEnd w:id="5"/>
    </w:p>
    <w:p w14:paraId="5FCAD46C" w14:textId="77777777" w:rsidR="002D494F" w:rsidRPr="006B0CD1" w:rsidRDefault="00BD0754" w:rsidP="0075696F">
      <w:pPr>
        <w:spacing w:line="360" w:lineRule="auto"/>
        <w:jc w:val="both"/>
        <w:rPr>
          <w:rFonts w:eastAsia="Times New Roman"/>
        </w:rPr>
      </w:pPr>
      <w:r w:rsidRPr="006B0CD1">
        <w:rPr>
          <w:rFonts w:eastAsia="Times New Roman"/>
        </w:rPr>
        <w:t xml:space="preserve">Breast Cancer heavily affects mental and physical health, family roles and the economic condition of the patients. In this context, </w:t>
      </w:r>
      <w:proofErr w:type="spellStart"/>
      <w:r w:rsidRPr="006B0CD1">
        <w:rPr>
          <w:rFonts w:eastAsia="Times New Roman"/>
        </w:rPr>
        <w:t>Namoos</w:t>
      </w:r>
      <w:proofErr w:type="spellEnd"/>
      <w:r w:rsidRPr="006B0CD1">
        <w:rPr>
          <w:rFonts w:eastAsia="Times New Roman"/>
        </w:rPr>
        <w:t xml:space="preserve"> et al. (2025), highlighted that </w:t>
      </w:r>
      <w:r w:rsidR="00991D69" w:rsidRPr="006B0CD1">
        <w:rPr>
          <w:rFonts w:eastAsia="Times New Roman"/>
        </w:rPr>
        <w:t>Breast Cancer</w:t>
      </w:r>
      <w:r w:rsidRPr="006B0CD1">
        <w:rPr>
          <w:rFonts w:eastAsia="Times New Roman"/>
        </w:rPr>
        <w:t xml:space="preserve"> patients </w:t>
      </w:r>
      <w:r w:rsidR="00D07541" w:rsidRPr="006B0CD1">
        <w:rPr>
          <w:rFonts w:eastAsia="Times New Roman"/>
        </w:rPr>
        <w:t>tackle</w:t>
      </w:r>
      <w:r w:rsidRPr="006B0CD1">
        <w:rPr>
          <w:rFonts w:eastAsia="Times New Roman"/>
        </w:rPr>
        <w:t xml:space="preserve"> a </w:t>
      </w:r>
      <w:r w:rsidR="00D07541" w:rsidRPr="006B0CD1">
        <w:rPr>
          <w:rFonts w:eastAsia="Times New Roman"/>
        </w:rPr>
        <w:t>multifaceted</w:t>
      </w:r>
      <w:r w:rsidRPr="006B0CD1">
        <w:rPr>
          <w:rFonts w:eastAsia="Times New Roman"/>
        </w:rPr>
        <w:t xml:space="preserve"> </w:t>
      </w:r>
      <w:r w:rsidR="00D07541" w:rsidRPr="006B0CD1">
        <w:rPr>
          <w:rFonts w:eastAsia="Times New Roman"/>
        </w:rPr>
        <w:t>strain</w:t>
      </w:r>
      <w:r w:rsidRPr="006B0CD1">
        <w:rPr>
          <w:rFonts w:eastAsia="Times New Roman"/>
        </w:rPr>
        <w:t xml:space="preserve"> of psychological and physical challenges, where major physical challenges include unsteadiness on the feet and sudden falls. Similarly, the psychological burdens include </w:t>
      </w:r>
      <w:r w:rsidR="00D07541" w:rsidRPr="006B0CD1">
        <w:rPr>
          <w:rFonts w:eastAsia="Times New Roman"/>
        </w:rPr>
        <w:t>stress-related disorders</w:t>
      </w:r>
      <w:r w:rsidRPr="006B0CD1">
        <w:rPr>
          <w:rFonts w:eastAsia="Times New Roman"/>
        </w:rPr>
        <w:t xml:space="preserve"> anxiety</w:t>
      </w:r>
      <w:r w:rsidR="00D07541" w:rsidRPr="006B0CD1">
        <w:rPr>
          <w:rFonts w:eastAsia="Times New Roman"/>
        </w:rPr>
        <w:t xml:space="preserve"> and depression,</w:t>
      </w:r>
      <w:r w:rsidRPr="006B0CD1">
        <w:rPr>
          <w:rFonts w:eastAsia="Times New Roman"/>
        </w:rPr>
        <w:t xml:space="preserve"> often </w:t>
      </w:r>
      <w:r w:rsidR="00D07541" w:rsidRPr="006B0CD1">
        <w:rPr>
          <w:rFonts w:eastAsia="Times New Roman"/>
        </w:rPr>
        <w:t>due to</w:t>
      </w:r>
      <w:r w:rsidRPr="006B0CD1">
        <w:rPr>
          <w:rFonts w:eastAsia="Times New Roman"/>
        </w:rPr>
        <w:t xml:space="preserve"> the fear of cancer. These often lead to economic challenges for employees due to work issues, despite the medical burdens also being found significant, where Jalali et al. (2023), identified the cost of radiography among major medical economic burdens. In 2024-25, around 1.94 million women went to the NHS for screening, indicating the pressure on the NHS regarding </w:t>
      </w:r>
      <w:r w:rsidR="00991D69" w:rsidRPr="006B0CD1">
        <w:rPr>
          <w:rFonts w:eastAsia="Times New Roman"/>
        </w:rPr>
        <w:t>Breast Cancer</w:t>
      </w:r>
      <w:r w:rsidRPr="006B0CD1">
        <w:rPr>
          <w:rFonts w:eastAsia="Times New Roman"/>
        </w:rPr>
        <w:t xml:space="preserve"> cases (NHS England, 2026). </w:t>
      </w:r>
    </w:p>
    <w:p w14:paraId="03442175" w14:textId="77777777" w:rsidR="002D494F" w:rsidRPr="006B0CD1" w:rsidRDefault="00BD0754" w:rsidP="0075696F">
      <w:pPr>
        <w:pStyle w:val="Heading2"/>
        <w:rPr>
          <w:rFonts w:cs="Arial"/>
          <w:szCs w:val="22"/>
        </w:rPr>
      </w:pPr>
      <w:bookmarkStart w:id="6" w:name="_1tu8zoxhhi5s" w:colFirst="0" w:colLast="0"/>
      <w:bookmarkStart w:id="7" w:name="_Toc237868873"/>
      <w:bookmarkEnd w:id="6"/>
      <w:r w:rsidRPr="006B0CD1">
        <w:rPr>
          <w:rFonts w:cs="Arial"/>
          <w:szCs w:val="22"/>
        </w:rPr>
        <w:t>Narrowing the focus</w:t>
      </w:r>
      <w:bookmarkEnd w:id="7"/>
      <w:r w:rsidRPr="006B0CD1">
        <w:rPr>
          <w:rFonts w:cs="Arial"/>
          <w:szCs w:val="22"/>
        </w:rPr>
        <w:t xml:space="preserve"> </w:t>
      </w:r>
    </w:p>
    <w:p w14:paraId="680177F1" w14:textId="7F41CA49" w:rsidR="00CF1B52" w:rsidRDefault="00BD0754" w:rsidP="00CF1B52">
      <w:pPr>
        <w:spacing w:line="360" w:lineRule="auto"/>
        <w:jc w:val="both"/>
        <w:rPr>
          <w:rFonts w:eastAsia="Times New Roman"/>
        </w:rPr>
      </w:pPr>
      <w:r w:rsidRPr="006B0CD1">
        <w:rPr>
          <w:rFonts w:eastAsia="Times New Roman"/>
        </w:rPr>
        <w:t xml:space="preserve">The inability of UK-based women to attend the doctors for the screening of </w:t>
      </w:r>
      <w:r w:rsidR="00991D69" w:rsidRPr="006B0CD1">
        <w:rPr>
          <w:rFonts w:eastAsia="Times New Roman"/>
        </w:rPr>
        <w:t>Breast Cancer</w:t>
      </w:r>
      <w:r w:rsidRPr="006B0CD1">
        <w:rPr>
          <w:rFonts w:eastAsia="Times New Roman"/>
        </w:rPr>
        <w:t xml:space="preserve"> is backed by several reasons. These include language issues, cultural or religious beliefs about body privacy and fear of finding cancer (Bolarinwa and Holt, 2023). It matters as going to the appointments helps to find cancer early, and it helps to save lives and lower the treatment costs. From this perspective, Thomas and Norris (2025), identified that </w:t>
      </w:r>
      <w:r w:rsidR="00D07541" w:rsidRPr="006B0CD1">
        <w:rPr>
          <w:rFonts w:eastAsia="Times New Roman"/>
        </w:rPr>
        <w:t xml:space="preserve">in stage III or IV, </w:t>
      </w:r>
      <w:r w:rsidRPr="006B0CD1">
        <w:rPr>
          <w:rFonts w:eastAsia="Times New Roman"/>
        </w:rPr>
        <w:t>60</w:t>
      </w:r>
      <w:r w:rsidR="00D07541" w:rsidRPr="006B0CD1">
        <w:rPr>
          <w:rFonts w:eastAsia="Times New Roman"/>
        </w:rPr>
        <w:t xml:space="preserve">% of </w:t>
      </w:r>
      <w:r w:rsidR="00991D69" w:rsidRPr="006B0CD1">
        <w:rPr>
          <w:rFonts w:eastAsia="Times New Roman"/>
        </w:rPr>
        <w:t>Breast Cancer</w:t>
      </w:r>
      <w:r w:rsidR="00D07541" w:rsidRPr="006B0CD1">
        <w:rPr>
          <w:rFonts w:eastAsia="Times New Roman"/>
        </w:rPr>
        <w:t xml:space="preserve"> cases were diagnosed, </w:t>
      </w:r>
      <w:r w:rsidRPr="006B0CD1">
        <w:rPr>
          <w:rFonts w:eastAsia="Times New Roman"/>
        </w:rPr>
        <w:t xml:space="preserve">as most of the women go to doctors when they see a </w:t>
      </w:r>
      <w:r w:rsidR="00D07541" w:rsidRPr="006B0CD1">
        <w:t>perceptible alteration</w:t>
      </w:r>
      <w:r w:rsidRPr="006B0CD1">
        <w:rPr>
          <w:rFonts w:eastAsia="Times New Roman"/>
        </w:rPr>
        <w:t xml:space="preserve">. Hence, understanding its importance is essential, which is explored by this study to find the importance of screening in the early detection of </w:t>
      </w:r>
      <w:r w:rsidR="00991D69" w:rsidRPr="006B0CD1">
        <w:rPr>
          <w:rFonts w:eastAsia="Times New Roman"/>
        </w:rPr>
        <w:t>Breast Cancer</w:t>
      </w:r>
      <w:r w:rsidRPr="006B0CD1">
        <w:rPr>
          <w:rFonts w:eastAsia="Times New Roman"/>
        </w:rPr>
        <w:t xml:space="preserve"> in UK-based women patients. </w:t>
      </w:r>
      <w:r w:rsidR="00CF1B52">
        <w:rPr>
          <w:rFonts w:eastAsia="Times New Roman"/>
        </w:rPr>
        <w:t>The main purpose of this report is to identify the f</w:t>
      </w:r>
      <w:r w:rsidR="00CF1B52" w:rsidRPr="0034413E">
        <w:rPr>
          <w:rFonts w:eastAsia="Times New Roman"/>
        </w:rPr>
        <w:t>actors that Influencing the Uptake of Breast Cancer Screening and Its Impact</w:t>
      </w:r>
      <w:r w:rsidR="00CF1B52">
        <w:rPr>
          <w:rFonts w:eastAsia="Times New Roman"/>
        </w:rPr>
        <w:t xml:space="preserve"> on UK women.</w:t>
      </w:r>
    </w:p>
    <w:p w14:paraId="76FC4676" w14:textId="77777777" w:rsidR="00CF1B52" w:rsidRPr="006B0CD1" w:rsidRDefault="00CF1B52" w:rsidP="0075696F">
      <w:pPr>
        <w:spacing w:line="360" w:lineRule="auto"/>
        <w:jc w:val="both"/>
        <w:rPr>
          <w:rFonts w:eastAsia="Times New Roman"/>
        </w:rPr>
      </w:pPr>
    </w:p>
    <w:p w14:paraId="6EE75A0D" w14:textId="77777777" w:rsidR="002D494F" w:rsidRPr="006B0CD1" w:rsidRDefault="00BD0754" w:rsidP="00D33D57">
      <w:pPr>
        <w:pStyle w:val="Heading1"/>
      </w:pPr>
      <w:bookmarkStart w:id="8" w:name="_t7ho3722u5xd" w:colFirst="0" w:colLast="0"/>
      <w:bookmarkStart w:id="9" w:name="_Toc237868874"/>
      <w:bookmarkEnd w:id="8"/>
      <w:r w:rsidRPr="006B0CD1">
        <w:t>Research Problem, Rationale and Evidence Gap</w:t>
      </w:r>
      <w:bookmarkEnd w:id="9"/>
      <w:r w:rsidRPr="006B0CD1">
        <w:t xml:space="preserve"> </w:t>
      </w:r>
    </w:p>
    <w:p w14:paraId="3C76A321" w14:textId="77777777" w:rsidR="002D494F" w:rsidRPr="006B0CD1" w:rsidRDefault="00BD0754" w:rsidP="0075696F">
      <w:pPr>
        <w:pStyle w:val="Heading2"/>
        <w:rPr>
          <w:rFonts w:cs="Arial"/>
          <w:szCs w:val="22"/>
        </w:rPr>
      </w:pPr>
      <w:bookmarkStart w:id="10" w:name="_3pth3w2g4bxy" w:colFirst="0" w:colLast="0"/>
      <w:bookmarkStart w:id="11" w:name="_Toc237868875"/>
      <w:bookmarkEnd w:id="10"/>
      <w:r w:rsidRPr="006B0CD1">
        <w:rPr>
          <w:rFonts w:cs="Arial"/>
          <w:szCs w:val="22"/>
        </w:rPr>
        <w:t>Research problem</w:t>
      </w:r>
      <w:bookmarkEnd w:id="11"/>
      <w:r w:rsidRPr="006B0CD1">
        <w:rPr>
          <w:rFonts w:cs="Arial"/>
          <w:szCs w:val="22"/>
        </w:rPr>
        <w:t xml:space="preserve"> </w:t>
      </w:r>
    </w:p>
    <w:p w14:paraId="2E5CECF3" w14:textId="77777777" w:rsidR="002D494F" w:rsidRPr="006B0CD1" w:rsidRDefault="00BD0754" w:rsidP="0075696F">
      <w:pPr>
        <w:spacing w:line="360" w:lineRule="auto"/>
        <w:jc w:val="both"/>
        <w:rPr>
          <w:rFonts w:eastAsia="Times New Roman"/>
          <w:b/>
          <w:bCs/>
        </w:rPr>
      </w:pPr>
      <w:r w:rsidRPr="006B0CD1">
        <w:rPr>
          <w:rFonts w:eastAsia="Times New Roman"/>
        </w:rPr>
        <w:t xml:space="preserve">The problem behind cancer-related death is none other than the lack of screening of </w:t>
      </w:r>
      <w:r w:rsidR="00991D69" w:rsidRPr="006B0CD1">
        <w:rPr>
          <w:rFonts w:eastAsia="Times New Roman"/>
        </w:rPr>
        <w:t>Breast Cancer</w:t>
      </w:r>
      <w:r w:rsidRPr="006B0CD1">
        <w:rPr>
          <w:rFonts w:eastAsia="Times New Roman"/>
        </w:rPr>
        <w:t xml:space="preserve"> in UK-based women. The lack of knowledge about </w:t>
      </w:r>
      <w:r w:rsidR="00991D69" w:rsidRPr="006B0CD1">
        <w:rPr>
          <w:rFonts w:eastAsia="Times New Roman"/>
        </w:rPr>
        <w:t>Breast Cancer</w:t>
      </w:r>
      <w:r w:rsidRPr="006B0CD1">
        <w:rPr>
          <w:rFonts w:eastAsia="Times New Roman"/>
        </w:rPr>
        <w:t xml:space="preserve"> and cultural factors are the pivotal reasons behind the lack of early screening (Zha et al., 2019). </w:t>
      </w:r>
      <w:r w:rsidR="00991D69" w:rsidRPr="006B0CD1">
        <w:rPr>
          <w:rFonts w:eastAsia="Times New Roman"/>
        </w:rPr>
        <w:t xml:space="preserve">It </w:t>
      </w:r>
      <w:r w:rsidRPr="006B0CD1">
        <w:rPr>
          <w:rFonts w:eastAsia="Times New Roman"/>
        </w:rPr>
        <w:t xml:space="preserve">leads to around 11,1200 deaths every year, due to the lack of screening (Cancer Research UK, 2026a). In the UK, only 63.6 % of the total invited women came for the diagnosis of </w:t>
      </w:r>
      <w:r w:rsidR="00991D69" w:rsidRPr="006B0CD1">
        <w:rPr>
          <w:rFonts w:eastAsia="Times New Roman"/>
        </w:rPr>
        <w:t>Breast Cancer</w:t>
      </w:r>
      <w:r w:rsidRPr="006B0CD1">
        <w:rPr>
          <w:rFonts w:eastAsia="Times New Roman"/>
        </w:rPr>
        <w:t xml:space="preserve"> due to a lack of knowledge and trust in healthcare; this indicates the </w:t>
      </w:r>
      <w:r w:rsidR="00D07541" w:rsidRPr="006B0CD1">
        <w:rPr>
          <w:rFonts w:eastAsia="Times New Roman"/>
        </w:rPr>
        <w:t xml:space="preserve">higher </w:t>
      </w:r>
      <w:r w:rsidRPr="006B0CD1">
        <w:rPr>
          <w:rFonts w:eastAsia="Times New Roman"/>
        </w:rPr>
        <w:t xml:space="preserve">possibility of </w:t>
      </w:r>
      <w:r w:rsidR="00D07541" w:rsidRPr="006B0CD1">
        <w:rPr>
          <w:rFonts w:eastAsia="Times New Roman"/>
        </w:rPr>
        <w:t>breast cancer mortality in the UK</w:t>
      </w:r>
      <w:r w:rsidRPr="006B0CD1">
        <w:rPr>
          <w:rFonts w:eastAsia="Times New Roman"/>
        </w:rPr>
        <w:t xml:space="preserve"> (Breast Cancer Now, 2026). </w:t>
      </w:r>
    </w:p>
    <w:p w14:paraId="3DFAF673" w14:textId="77777777" w:rsidR="002D494F" w:rsidRPr="006B0CD1" w:rsidRDefault="00BD0754" w:rsidP="0075696F">
      <w:pPr>
        <w:pStyle w:val="Heading2"/>
        <w:rPr>
          <w:rFonts w:cs="Arial"/>
          <w:szCs w:val="22"/>
        </w:rPr>
      </w:pPr>
      <w:bookmarkStart w:id="12" w:name="_kies9oa0p9lx" w:colFirst="0" w:colLast="0"/>
      <w:bookmarkStart w:id="13" w:name="_Toc237868876"/>
      <w:bookmarkEnd w:id="12"/>
      <w:r w:rsidRPr="006B0CD1">
        <w:rPr>
          <w:rFonts w:cs="Arial"/>
          <w:szCs w:val="22"/>
        </w:rPr>
        <w:lastRenderedPageBreak/>
        <w:t>Research rationale</w:t>
      </w:r>
      <w:bookmarkEnd w:id="13"/>
      <w:r w:rsidRPr="006B0CD1">
        <w:rPr>
          <w:rFonts w:cs="Arial"/>
          <w:szCs w:val="22"/>
        </w:rPr>
        <w:t xml:space="preserve"> </w:t>
      </w:r>
    </w:p>
    <w:p w14:paraId="5FCD8140" w14:textId="77777777" w:rsidR="002D494F" w:rsidRPr="006B0CD1" w:rsidRDefault="00BD0754" w:rsidP="0075696F">
      <w:pPr>
        <w:spacing w:line="360" w:lineRule="auto"/>
        <w:jc w:val="both"/>
        <w:rPr>
          <w:rFonts w:eastAsia="Times New Roman"/>
        </w:rPr>
      </w:pPr>
      <w:r w:rsidRPr="006B0CD1">
        <w:rPr>
          <w:rFonts w:eastAsia="Times New Roman"/>
        </w:rPr>
        <w:t xml:space="preserve">The lack of early breast cancer screening can lead to cancer progression to the advanced stages and lower success of the treatment, ultimately leading to increased mortality (Ginsburg et al., 2020). Costa et al. (2024), highlighted two major reasons behind the diagnosis delays of the women, which are the lack of general awareness and the dismissing of suspicious signs as unimportant. It is essential to shed light on the </w:t>
      </w:r>
      <w:r w:rsidR="00D07541" w:rsidRPr="006B0CD1">
        <w:rPr>
          <w:rFonts w:eastAsia="Times New Roman"/>
        </w:rPr>
        <w:t>fast recognition</w:t>
      </w:r>
      <w:r w:rsidRPr="006B0CD1">
        <w:rPr>
          <w:rFonts w:eastAsia="Times New Roman"/>
        </w:rPr>
        <w:t xml:space="preserve"> of breast cancer, as the lack of early detection can even lead to death. Hence, this study intends to delve into the process of gaps in the screening of breast cancer in UK-based women. </w:t>
      </w:r>
    </w:p>
    <w:p w14:paraId="69E46E88" w14:textId="77777777" w:rsidR="002D494F" w:rsidRPr="006B0CD1" w:rsidRDefault="00BD0754" w:rsidP="0075696F">
      <w:pPr>
        <w:pStyle w:val="Heading2"/>
        <w:rPr>
          <w:rFonts w:cs="Arial"/>
          <w:szCs w:val="22"/>
        </w:rPr>
      </w:pPr>
      <w:bookmarkStart w:id="14" w:name="_3pzi4k2u1tll" w:colFirst="0" w:colLast="0"/>
      <w:bookmarkStart w:id="15" w:name="_Toc237868877"/>
      <w:bookmarkEnd w:id="14"/>
      <w:r w:rsidRPr="006B0CD1">
        <w:rPr>
          <w:rFonts w:cs="Arial"/>
          <w:szCs w:val="22"/>
        </w:rPr>
        <w:t>Evidence Gap</w:t>
      </w:r>
      <w:bookmarkEnd w:id="15"/>
    </w:p>
    <w:p w14:paraId="7B714207" w14:textId="77777777" w:rsidR="002D494F" w:rsidRPr="006B0CD1" w:rsidRDefault="00BD0754" w:rsidP="0075696F">
      <w:pPr>
        <w:spacing w:line="360" w:lineRule="auto"/>
        <w:jc w:val="both"/>
        <w:rPr>
          <w:rFonts w:eastAsia="Times New Roman"/>
        </w:rPr>
      </w:pPr>
      <w:r w:rsidRPr="006B0CD1">
        <w:rPr>
          <w:rFonts w:eastAsia="Times New Roman"/>
        </w:rPr>
        <w:t xml:space="preserve">The lack of knowledge about the </w:t>
      </w:r>
      <w:r w:rsidR="00D07541" w:rsidRPr="006B0CD1">
        <w:rPr>
          <w:rFonts w:eastAsia="Times New Roman"/>
        </w:rPr>
        <w:t>significance</w:t>
      </w:r>
      <w:r w:rsidRPr="006B0CD1">
        <w:rPr>
          <w:rFonts w:eastAsia="Times New Roman"/>
        </w:rPr>
        <w:t xml:space="preserve"> of screening for breast cancer has led to around 31 deaths per day in the UK and has limited the ability of medical experts to identify the disease in the earlier stages (Cancer Research UK, 2026a). Thus, this study will fill this gap by finding the appropriate reasons behind the negligence of UK-based women in the screening of Breast Cancer. </w:t>
      </w:r>
    </w:p>
    <w:p w14:paraId="42FEF297" w14:textId="77777777" w:rsidR="002D494F" w:rsidRPr="006B0CD1" w:rsidRDefault="00BD0754" w:rsidP="00D33D57">
      <w:pPr>
        <w:pStyle w:val="Heading1"/>
      </w:pPr>
      <w:bookmarkStart w:id="16" w:name="_9zkxyslcwjq" w:colFirst="0" w:colLast="0"/>
      <w:bookmarkStart w:id="17" w:name="_Toc237868878"/>
      <w:bookmarkEnd w:id="16"/>
      <w:r w:rsidRPr="006B0CD1">
        <w:t>Literature Review</w:t>
      </w:r>
      <w:bookmarkEnd w:id="17"/>
      <w:r w:rsidRPr="006B0CD1">
        <w:t xml:space="preserve"> </w:t>
      </w:r>
    </w:p>
    <w:p w14:paraId="49AD61FF" w14:textId="77777777" w:rsidR="002D494F" w:rsidRPr="006B0CD1" w:rsidRDefault="00BD0754" w:rsidP="00ED69C4">
      <w:pPr>
        <w:pStyle w:val="Heading2"/>
      </w:pPr>
      <w:bookmarkStart w:id="18" w:name="_Toc237868879"/>
      <w:r w:rsidRPr="006B0CD1">
        <w:t>Barriers and facilitators to screening uptake of breast cancer among women</w:t>
      </w:r>
      <w:bookmarkEnd w:id="18"/>
    </w:p>
    <w:p w14:paraId="1B9556FF" w14:textId="77777777" w:rsidR="0075696F" w:rsidRPr="006B0CD1" w:rsidRDefault="00BD0754" w:rsidP="0075696F">
      <w:pPr>
        <w:spacing w:line="360" w:lineRule="auto"/>
        <w:jc w:val="both"/>
        <w:rPr>
          <w:rFonts w:eastAsia="Times New Roman"/>
        </w:rPr>
      </w:pPr>
      <w:r w:rsidRPr="006B0CD1">
        <w:rPr>
          <w:rFonts w:eastAsia="Times New Roman"/>
        </w:rPr>
        <w:t>Barriers to breast cancer screening include financial costs, low awareness and fear of a cancer diagnosis. In this context, Ponce-</w:t>
      </w:r>
      <w:proofErr w:type="spellStart"/>
      <w:r w:rsidRPr="006B0CD1">
        <w:rPr>
          <w:rFonts w:eastAsia="Times New Roman"/>
        </w:rPr>
        <w:t>Chazarri</w:t>
      </w:r>
      <w:proofErr w:type="spellEnd"/>
      <w:r w:rsidRPr="006B0CD1">
        <w:rPr>
          <w:rFonts w:eastAsia="Times New Roman"/>
        </w:rPr>
        <w:t xml:space="preserve"> et al. (2023), found that low educational </w:t>
      </w:r>
      <w:r w:rsidR="00603CDE" w:rsidRPr="006B0CD1">
        <w:rPr>
          <w:rFonts w:eastAsia="Times New Roman"/>
        </w:rPr>
        <w:t xml:space="preserve">and socioeconomic </w:t>
      </w:r>
      <w:r w:rsidRPr="006B0CD1">
        <w:rPr>
          <w:rFonts w:eastAsia="Times New Roman"/>
        </w:rPr>
        <w:t>levels, race or ethnicity and medical mistrust</w:t>
      </w:r>
      <w:r w:rsidR="00603CDE" w:rsidRPr="006B0CD1">
        <w:rPr>
          <w:rFonts w:eastAsia="Times New Roman"/>
        </w:rPr>
        <w:t xml:space="preserve"> are the most common barriers to screening uptake of breast cancer</w:t>
      </w:r>
      <w:r w:rsidRPr="006B0CD1">
        <w:rPr>
          <w:rFonts w:eastAsia="Times New Roman"/>
        </w:rPr>
        <w:t xml:space="preserve">. In the UK, mainly the </w:t>
      </w:r>
      <w:proofErr w:type="spellStart"/>
      <w:r w:rsidRPr="006B0CD1">
        <w:rPr>
          <w:rFonts w:eastAsia="Times New Roman"/>
        </w:rPr>
        <w:t>asian</w:t>
      </w:r>
      <w:proofErr w:type="spellEnd"/>
      <w:r w:rsidRPr="006B0CD1">
        <w:rPr>
          <w:rFonts w:eastAsia="Times New Roman"/>
        </w:rPr>
        <w:t xml:space="preserve"> or black women have faced worse experiences in healthcare than white women, which increased distrust in healthcare systems. </w:t>
      </w:r>
    </w:p>
    <w:p w14:paraId="4B372291" w14:textId="77777777" w:rsidR="0075696F" w:rsidRPr="006B0CD1" w:rsidRDefault="0075696F" w:rsidP="0075696F">
      <w:pPr>
        <w:spacing w:line="360" w:lineRule="auto"/>
        <w:jc w:val="center"/>
        <w:rPr>
          <w:rFonts w:eastAsia="Times New Roman"/>
        </w:rPr>
      </w:pPr>
      <w:r w:rsidRPr="006B0CD1">
        <w:rPr>
          <w:noProof/>
          <w:lang w:val="en-IN"/>
        </w:rPr>
        <w:drawing>
          <wp:inline distT="0" distB="0" distL="0" distR="0" wp14:anchorId="50317E7C" wp14:editId="15CE3171">
            <wp:extent cx="3905250" cy="2166095"/>
            <wp:effectExtent l="38100" t="38100" r="38100" b="43815"/>
            <wp:docPr id="6" name="Picture 6"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7303" cy="2167234"/>
                    </a:xfrm>
                    <a:prstGeom prst="rect">
                      <a:avLst/>
                    </a:prstGeom>
                    <a:noFill/>
                    <a:ln w="28575">
                      <a:solidFill>
                        <a:schemeClr val="tx1"/>
                      </a:solidFill>
                    </a:ln>
                  </pic:spPr>
                </pic:pic>
              </a:graphicData>
            </a:graphic>
          </wp:inline>
        </w:drawing>
      </w:r>
    </w:p>
    <w:p w14:paraId="1D35FBC8" w14:textId="5C4D58F5" w:rsidR="0075696F" w:rsidRPr="006B0CD1" w:rsidRDefault="00991D69" w:rsidP="0075696F">
      <w:pPr>
        <w:spacing w:line="360" w:lineRule="auto"/>
        <w:jc w:val="center"/>
        <w:rPr>
          <w:rFonts w:eastAsia="Times New Roman"/>
          <w:b/>
        </w:rPr>
      </w:pPr>
      <w:r w:rsidRPr="006B0CD1">
        <w:rPr>
          <w:rFonts w:eastAsia="Times New Roman"/>
          <w:b/>
        </w:rPr>
        <w:t>Figure</w:t>
      </w:r>
      <w:r w:rsidR="00AF3564">
        <w:rPr>
          <w:rFonts w:eastAsia="Times New Roman"/>
          <w:b/>
        </w:rPr>
        <w:t xml:space="preserve"> </w:t>
      </w:r>
      <w:r w:rsidR="0075696F" w:rsidRPr="006B0CD1">
        <w:rPr>
          <w:rFonts w:eastAsia="Times New Roman"/>
          <w:b/>
        </w:rPr>
        <w:t>2: Non-white ethnic minority groups in the UK with percentage and distribution</w:t>
      </w:r>
    </w:p>
    <w:p w14:paraId="3B08D8BC" w14:textId="77777777" w:rsidR="0075696F" w:rsidRPr="006B0CD1" w:rsidRDefault="0075696F" w:rsidP="0075696F">
      <w:pPr>
        <w:spacing w:line="360" w:lineRule="auto"/>
        <w:jc w:val="center"/>
        <w:rPr>
          <w:rFonts w:eastAsia="Times New Roman"/>
        </w:rPr>
      </w:pPr>
      <w:r w:rsidRPr="006B0CD1">
        <w:rPr>
          <w:rFonts w:eastAsia="Times New Roman"/>
        </w:rPr>
        <w:t>(Source: Gathani et al., 2021)</w:t>
      </w:r>
    </w:p>
    <w:p w14:paraId="5D6F7D29" w14:textId="18162C5A" w:rsidR="002D494F" w:rsidRPr="006B0CD1" w:rsidRDefault="00EA6D91" w:rsidP="0075696F">
      <w:pPr>
        <w:spacing w:line="360" w:lineRule="auto"/>
        <w:jc w:val="both"/>
        <w:rPr>
          <w:rFonts w:eastAsia="Times New Roman"/>
        </w:rPr>
      </w:pPr>
      <w:r>
        <w:rPr>
          <w:rFonts w:eastAsia="Times New Roman"/>
        </w:rPr>
        <w:lastRenderedPageBreak/>
        <w:t>This figure suggest that in the UK multiple ethnic minority group are present in the UK who faces barriers to adopt any kind of health services (</w:t>
      </w:r>
      <w:r w:rsidRPr="006B0CD1">
        <w:rPr>
          <w:rFonts w:eastAsia="Times New Roman"/>
        </w:rPr>
        <w:t>Gathani et al., 2021</w:t>
      </w:r>
      <w:r>
        <w:rPr>
          <w:rFonts w:eastAsia="Times New Roman"/>
        </w:rPr>
        <w:t xml:space="preserve">).  </w:t>
      </w:r>
      <w:r w:rsidR="00BD0754" w:rsidRPr="006B0CD1">
        <w:rPr>
          <w:rFonts w:eastAsia="Times New Roman"/>
        </w:rPr>
        <w:t xml:space="preserve">Similarly, </w:t>
      </w:r>
      <w:r w:rsidR="00603CDE" w:rsidRPr="006B0CD1">
        <w:rPr>
          <w:rFonts w:eastAsia="Times New Roman"/>
        </w:rPr>
        <w:t xml:space="preserve">Zha et al. (2019), found that unawareness </w:t>
      </w:r>
      <w:r w:rsidR="00BD0754" w:rsidRPr="006B0CD1">
        <w:rPr>
          <w:rFonts w:eastAsia="Times New Roman"/>
        </w:rPr>
        <w:t xml:space="preserve">about breast cancer, language barriers, difficulties securing child care and time away from work prevent the earlier screening of patients. Correspondingly, Sanaullah et al. (2025), highlighted that screening utilisation is hindered due to several factors such as financial constraints, cultural factors and low health-related awareness. Therefore, it can be summarised that the barriers and facilitators totally diminish the chances of screening for patients. </w:t>
      </w:r>
    </w:p>
    <w:p w14:paraId="19217812" w14:textId="77777777" w:rsidR="002D494F" w:rsidRPr="006B0CD1" w:rsidRDefault="00BD0754" w:rsidP="00ED69C4">
      <w:pPr>
        <w:pStyle w:val="Heading2"/>
      </w:pPr>
      <w:bookmarkStart w:id="19" w:name="_Toc237868880"/>
      <w:r w:rsidRPr="006B0CD1">
        <w:t>Impact of early detection on health outcomes</w:t>
      </w:r>
      <w:bookmarkEnd w:id="19"/>
    </w:p>
    <w:p w14:paraId="34080CC7" w14:textId="77777777" w:rsidR="002D494F" w:rsidRPr="006B0CD1" w:rsidRDefault="00BD0754" w:rsidP="0075696F">
      <w:pPr>
        <w:spacing w:line="360" w:lineRule="auto"/>
        <w:jc w:val="both"/>
        <w:rPr>
          <w:rFonts w:eastAsia="Times New Roman"/>
        </w:rPr>
      </w:pPr>
      <w:r w:rsidRPr="006B0CD1">
        <w:rPr>
          <w:rFonts w:eastAsia="Times New Roman"/>
        </w:rPr>
        <w:t>Early detection of Breast Cancer drastically improves clinical outcomes, which helps improve the health of patients. Munir et al. (2025), found that earlier detection of Breast Cancer is helpful in leading to a better prognosis in comparison to later diagnosis, which improves treatment success</w:t>
      </w:r>
      <w:r w:rsidR="00603CDE" w:rsidRPr="006B0CD1">
        <w:rPr>
          <w:rFonts w:eastAsia="Times New Roman"/>
        </w:rPr>
        <w:t xml:space="preserve"> and survival rates. Similarly,</w:t>
      </w:r>
      <w:r w:rsidRPr="006B0CD1">
        <w:rPr>
          <w:rFonts w:eastAsia="Times New Roman"/>
        </w:rPr>
        <w:t xml:space="preserve"> Khan et al. (2025), cited that early detection of Breast Cancer is helpful in </w:t>
      </w:r>
      <w:r w:rsidR="00603CDE" w:rsidRPr="006B0CD1">
        <w:rPr>
          <w:rFonts w:eastAsia="Times New Roman"/>
        </w:rPr>
        <w:t>enhancing</w:t>
      </w:r>
      <w:r w:rsidRPr="006B0CD1">
        <w:rPr>
          <w:rFonts w:eastAsia="Times New Roman"/>
        </w:rPr>
        <w:t xml:space="preserve"> the overall long-term results by increasing the chances of successful treatment. Similarly, patients </w:t>
      </w:r>
      <w:r w:rsidR="00A37D1E" w:rsidRPr="006B0CD1">
        <w:rPr>
          <w:rFonts w:eastAsia="Times New Roman"/>
        </w:rPr>
        <w:t xml:space="preserve">diagnosed at an early stage </w:t>
      </w:r>
      <w:r w:rsidRPr="006B0CD1">
        <w:rPr>
          <w:rFonts w:eastAsia="Times New Roman"/>
        </w:rPr>
        <w:t xml:space="preserve">have </w:t>
      </w:r>
      <w:r w:rsidR="00603CDE" w:rsidRPr="006B0CD1">
        <w:rPr>
          <w:rFonts w:eastAsia="Times New Roman"/>
        </w:rPr>
        <w:t>greater</w:t>
      </w:r>
      <w:r w:rsidRPr="006B0CD1">
        <w:rPr>
          <w:rFonts w:eastAsia="Times New Roman"/>
        </w:rPr>
        <w:t xml:space="preserve"> </w:t>
      </w:r>
      <w:r w:rsidR="00603CDE" w:rsidRPr="006B0CD1">
        <w:rPr>
          <w:rFonts w:eastAsia="Times New Roman"/>
        </w:rPr>
        <w:t>survival rates than</w:t>
      </w:r>
      <w:r w:rsidRPr="006B0CD1">
        <w:rPr>
          <w:rFonts w:eastAsia="Times New Roman"/>
        </w:rPr>
        <w:t xml:space="preserve"> who are diagnosed in advanced stages. </w:t>
      </w:r>
    </w:p>
    <w:p w14:paraId="33DEF7A6" w14:textId="77777777" w:rsidR="002D494F" w:rsidRPr="006B0CD1" w:rsidRDefault="00BD0754" w:rsidP="00ED69C4">
      <w:pPr>
        <w:pStyle w:val="Heading2"/>
      </w:pPr>
      <w:bookmarkStart w:id="20" w:name="_Toc237868881"/>
      <w:r w:rsidRPr="006B0CD1">
        <w:t>Literature gap</w:t>
      </w:r>
      <w:bookmarkEnd w:id="20"/>
    </w:p>
    <w:p w14:paraId="0BCF6E7B" w14:textId="77777777" w:rsidR="002D494F" w:rsidRPr="006B0CD1" w:rsidRDefault="00BD0754" w:rsidP="0075696F">
      <w:pPr>
        <w:spacing w:line="360" w:lineRule="auto"/>
        <w:jc w:val="both"/>
        <w:rPr>
          <w:rFonts w:eastAsia="Times New Roman"/>
        </w:rPr>
      </w:pPr>
      <w:r w:rsidRPr="006B0CD1">
        <w:rPr>
          <w:rFonts w:eastAsia="Times New Roman"/>
        </w:rPr>
        <w:t>Although previous studies have explored a range of individual, socioeconomic, cultural and healthcare related facilitators and barriers influencing breast cancer screening uptake, the evidence remains fragmented in relation to how these factors collectively influence participants among women in the UK. As an example, Ponce-</w:t>
      </w:r>
      <w:proofErr w:type="spellStart"/>
      <w:r w:rsidRPr="006B0CD1">
        <w:rPr>
          <w:rFonts w:eastAsia="Times New Roman"/>
        </w:rPr>
        <w:t>Chazarri</w:t>
      </w:r>
      <w:proofErr w:type="spellEnd"/>
      <w:r w:rsidRPr="006B0CD1">
        <w:rPr>
          <w:rFonts w:eastAsia="Times New Roman"/>
        </w:rPr>
        <w:t xml:space="preserve"> et al. (2023), only highlighted the socioeconomic, educational barriers and facilitators on the uptake of Breast Cancer screening among</w:t>
      </w:r>
      <w:r w:rsidR="00603CDE" w:rsidRPr="006B0CD1">
        <w:rPr>
          <w:rFonts w:eastAsia="Times New Roman"/>
        </w:rPr>
        <w:t xml:space="preserve"> women while Bolarinwa and Holt</w:t>
      </w:r>
      <w:r w:rsidRPr="006B0CD1">
        <w:rPr>
          <w:rFonts w:eastAsia="Times New Roman"/>
        </w:rPr>
        <w:t xml:space="preserve"> (2023)</w:t>
      </w:r>
      <w:r w:rsidR="00603CDE" w:rsidRPr="006B0CD1">
        <w:rPr>
          <w:rFonts w:eastAsia="Times New Roman"/>
        </w:rPr>
        <w:t>,</w:t>
      </w:r>
      <w:r w:rsidRPr="006B0CD1">
        <w:rPr>
          <w:rFonts w:eastAsia="Times New Roman"/>
        </w:rPr>
        <w:t xml:space="preserve"> highlighted cultural factors on the </w:t>
      </w:r>
      <w:r w:rsidR="00603CDE" w:rsidRPr="006B0CD1">
        <w:rPr>
          <w:rFonts w:eastAsia="Times New Roman"/>
        </w:rPr>
        <w:t xml:space="preserve">screening </w:t>
      </w:r>
      <w:r w:rsidRPr="006B0CD1">
        <w:rPr>
          <w:rFonts w:eastAsia="Times New Roman"/>
        </w:rPr>
        <w:t xml:space="preserve">uptake of Breast Cancer among women. However, these researches are focused on only barriers and facilitators rather than evaluating their </w:t>
      </w:r>
      <w:r w:rsidR="00FC7167" w:rsidRPr="006B0CD1">
        <w:rPr>
          <w:rFonts w:eastAsia="Times New Roman"/>
        </w:rPr>
        <w:t xml:space="preserve">implication for early detection. </w:t>
      </w:r>
      <w:r w:rsidR="00603CDE" w:rsidRPr="006B0CD1">
        <w:rPr>
          <w:rFonts w:eastAsia="Times New Roman"/>
        </w:rPr>
        <w:t>Conversely</w:t>
      </w:r>
      <w:r w:rsidRPr="006B0CD1">
        <w:rPr>
          <w:rFonts w:eastAsia="Times New Roman"/>
        </w:rPr>
        <w:t xml:space="preserve">, Munir et al. (2025), highlighted the impact of the lack of early screening on the health of Breast Cancer patients but did not highlight the impact of missed screening </w:t>
      </w:r>
      <w:r w:rsidR="00A37D1E" w:rsidRPr="006B0CD1">
        <w:rPr>
          <w:rFonts w:eastAsia="Times New Roman"/>
        </w:rPr>
        <w:t>on the early detection of that</w:t>
      </w:r>
      <w:r w:rsidRPr="006B0CD1">
        <w:rPr>
          <w:rFonts w:eastAsia="Times New Roman"/>
        </w:rPr>
        <w:t xml:space="preserve"> Cancer. Hence, there is a need to synthesise the existing UK evidence by examining the factors influencing breast cancer screening uptake along with their implications for early detection among women. This systematic review will address this gap by integrating evidence on screening participation, its determinants and its relationship with early detection.  </w:t>
      </w:r>
    </w:p>
    <w:p w14:paraId="2FCE09A0" w14:textId="77777777" w:rsidR="002D494F" w:rsidRPr="006B0CD1" w:rsidRDefault="00BD0754" w:rsidP="00D33D57">
      <w:pPr>
        <w:pStyle w:val="Heading1"/>
      </w:pPr>
      <w:bookmarkStart w:id="21" w:name="_5r0znzuk44xy" w:colFirst="0" w:colLast="0"/>
      <w:bookmarkStart w:id="22" w:name="_Toc237868882"/>
      <w:bookmarkEnd w:id="21"/>
      <w:r w:rsidRPr="006B0CD1">
        <w:t>Research Aim, objectives and question</w:t>
      </w:r>
      <w:bookmarkEnd w:id="22"/>
      <w:r w:rsidRPr="006B0CD1">
        <w:t xml:space="preserve"> </w:t>
      </w:r>
    </w:p>
    <w:p w14:paraId="0E5407A9" w14:textId="23C07D71" w:rsidR="002D494F" w:rsidRPr="006B0CD1" w:rsidRDefault="00BD0754" w:rsidP="0075696F">
      <w:pPr>
        <w:pStyle w:val="Heading2"/>
        <w:rPr>
          <w:rFonts w:cs="Arial"/>
          <w:szCs w:val="22"/>
        </w:rPr>
      </w:pPr>
      <w:bookmarkStart w:id="23" w:name="_hvppobg9o033" w:colFirst="0" w:colLast="0"/>
      <w:bookmarkStart w:id="24" w:name="_Toc237868883"/>
      <w:bookmarkEnd w:id="23"/>
      <w:r w:rsidRPr="006B0CD1">
        <w:rPr>
          <w:rFonts w:cs="Arial"/>
          <w:szCs w:val="22"/>
        </w:rPr>
        <w:t>Research Question</w:t>
      </w:r>
      <w:bookmarkEnd w:id="24"/>
    </w:p>
    <w:p w14:paraId="48B68B47" w14:textId="77777777" w:rsidR="002D494F" w:rsidRPr="006B0CD1" w:rsidRDefault="00BD0754" w:rsidP="0075696F">
      <w:pPr>
        <w:spacing w:line="360" w:lineRule="auto"/>
        <w:jc w:val="both"/>
        <w:rPr>
          <w:rFonts w:eastAsia="Times New Roman"/>
        </w:rPr>
      </w:pPr>
      <w:r w:rsidRPr="006B0CD1">
        <w:rPr>
          <w:rFonts w:eastAsia="Times New Roman"/>
        </w:rPr>
        <w:t>What factors influence the uptake of breast cancer screening and early detection of breast cancer among eligible women in the UK?</w:t>
      </w:r>
    </w:p>
    <w:p w14:paraId="1E09F511" w14:textId="2A991126" w:rsidR="002D494F" w:rsidRPr="006B0CD1" w:rsidRDefault="00BD0754" w:rsidP="0075696F">
      <w:pPr>
        <w:pStyle w:val="Heading2"/>
        <w:rPr>
          <w:rFonts w:cs="Arial"/>
          <w:szCs w:val="22"/>
        </w:rPr>
      </w:pPr>
      <w:bookmarkStart w:id="25" w:name="_lw99qwg4bv2m" w:colFirst="0" w:colLast="0"/>
      <w:bookmarkStart w:id="26" w:name="_Toc237868884"/>
      <w:bookmarkEnd w:id="25"/>
      <w:r w:rsidRPr="006B0CD1">
        <w:rPr>
          <w:rFonts w:cs="Arial"/>
          <w:szCs w:val="22"/>
        </w:rPr>
        <w:lastRenderedPageBreak/>
        <w:t>Aim</w:t>
      </w:r>
      <w:bookmarkEnd w:id="26"/>
    </w:p>
    <w:p w14:paraId="7F0B5195" w14:textId="77777777" w:rsidR="002D494F" w:rsidRPr="006B0CD1" w:rsidRDefault="00BD0754" w:rsidP="0075696F">
      <w:pPr>
        <w:spacing w:line="360" w:lineRule="auto"/>
        <w:jc w:val="both"/>
        <w:rPr>
          <w:rFonts w:eastAsia="Times New Roman"/>
        </w:rPr>
      </w:pPr>
      <w:r w:rsidRPr="006B0CD1">
        <w:rPr>
          <w:rFonts w:eastAsia="Times New Roman"/>
        </w:rPr>
        <w:t xml:space="preserve">To critically evaluate the </w:t>
      </w:r>
      <w:r w:rsidR="00A53A8C" w:rsidRPr="006B0CD1">
        <w:rPr>
          <w:rFonts w:eastAsia="Times New Roman"/>
        </w:rPr>
        <w:t>influence of</w:t>
      </w:r>
      <w:r w:rsidRPr="006B0CD1">
        <w:rPr>
          <w:rFonts w:eastAsia="Times New Roman"/>
        </w:rPr>
        <w:t xml:space="preserve"> </w:t>
      </w:r>
      <w:r w:rsidR="00A53A8C" w:rsidRPr="006B0CD1">
        <w:rPr>
          <w:rFonts w:eastAsia="Times New Roman"/>
        </w:rPr>
        <w:t>the factors</w:t>
      </w:r>
      <w:r w:rsidRPr="006B0CD1">
        <w:rPr>
          <w:rFonts w:eastAsia="Times New Roman"/>
        </w:rPr>
        <w:t xml:space="preserve"> </w:t>
      </w:r>
      <w:r w:rsidR="00A53A8C" w:rsidRPr="006B0CD1">
        <w:rPr>
          <w:rFonts w:eastAsia="Times New Roman"/>
        </w:rPr>
        <w:t xml:space="preserve">in </w:t>
      </w:r>
      <w:r w:rsidRPr="006B0CD1">
        <w:rPr>
          <w:rFonts w:eastAsia="Times New Roman"/>
        </w:rPr>
        <w:t>the uptake of breast cancer screening among women eligible for the breast cancer screening programme in the UK and their impact on the early detection of breast cancer.</w:t>
      </w:r>
    </w:p>
    <w:p w14:paraId="7045BB1C" w14:textId="4D33A204" w:rsidR="002D494F" w:rsidRPr="006B0CD1" w:rsidRDefault="00BD0754" w:rsidP="0075696F">
      <w:pPr>
        <w:pStyle w:val="Heading2"/>
        <w:rPr>
          <w:rFonts w:cs="Arial"/>
          <w:szCs w:val="22"/>
        </w:rPr>
      </w:pPr>
      <w:bookmarkStart w:id="27" w:name="_7vnhykd9m536" w:colFirst="0" w:colLast="0"/>
      <w:bookmarkStart w:id="28" w:name="_Toc237868885"/>
      <w:bookmarkEnd w:id="27"/>
      <w:r w:rsidRPr="006B0CD1">
        <w:rPr>
          <w:rFonts w:cs="Arial"/>
          <w:szCs w:val="22"/>
        </w:rPr>
        <w:t>Objectives</w:t>
      </w:r>
      <w:bookmarkEnd w:id="28"/>
    </w:p>
    <w:p w14:paraId="3E281649" w14:textId="77777777" w:rsidR="002D494F" w:rsidRPr="006B0CD1" w:rsidRDefault="00BD0754" w:rsidP="0075696F">
      <w:pPr>
        <w:spacing w:line="360" w:lineRule="auto"/>
        <w:jc w:val="both"/>
        <w:rPr>
          <w:rFonts w:eastAsia="Times New Roman"/>
        </w:rPr>
      </w:pPr>
      <w:r w:rsidRPr="006B0CD1">
        <w:rPr>
          <w:rFonts w:eastAsia="Times New Roman"/>
        </w:rPr>
        <w:t>•To examine the uptake of breast cancer screening among women eligible for the breast cancer screening programme in the UK.</w:t>
      </w:r>
    </w:p>
    <w:p w14:paraId="22EBC4C4" w14:textId="77777777" w:rsidR="002D494F" w:rsidRPr="006B0CD1" w:rsidRDefault="00BD0754" w:rsidP="0075696F">
      <w:pPr>
        <w:spacing w:line="360" w:lineRule="auto"/>
        <w:jc w:val="both"/>
        <w:rPr>
          <w:rFonts w:eastAsia="Times New Roman"/>
        </w:rPr>
      </w:pPr>
      <w:r w:rsidRPr="006B0CD1">
        <w:rPr>
          <w:rFonts w:eastAsia="Times New Roman"/>
        </w:rPr>
        <w:t>•To evaluate the individual, socioeconomic, cultural and healthcare-related factors influencing participation in breast cancer screening.</w:t>
      </w:r>
    </w:p>
    <w:p w14:paraId="49E8494D" w14:textId="77777777" w:rsidR="002D494F" w:rsidRPr="006B0CD1" w:rsidRDefault="00BD0754" w:rsidP="0075696F">
      <w:pPr>
        <w:spacing w:line="360" w:lineRule="auto"/>
        <w:jc w:val="both"/>
        <w:rPr>
          <w:rFonts w:eastAsia="Times New Roman"/>
        </w:rPr>
      </w:pPr>
      <w:r w:rsidRPr="006B0CD1">
        <w:rPr>
          <w:rFonts w:eastAsia="Times New Roman"/>
        </w:rPr>
        <w:t>•To examine the impact of breast cancer screening uptake on the early detection of breast cancer.</w:t>
      </w:r>
    </w:p>
    <w:p w14:paraId="6F50EE5B" w14:textId="77777777" w:rsidR="002D494F" w:rsidRPr="006B0CD1" w:rsidRDefault="00BD0754" w:rsidP="0075696F">
      <w:pPr>
        <w:spacing w:line="360" w:lineRule="auto"/>
        <w:jc w:val="both"/>
        <w:rPr>
          <w:rFonts w:eastAsia="Times New Roman"/>
        </w:rPr>
      </w:pPr>
      <w:r w:rsidRPr="006B0CD1">
        <w:rPr>
          <w:rFonts w:eastAsia="Times New Roman"/>
        </w:rPr>
        <w:t>•To identify evidence-based strategies to improve breast cancer screening uptake and promote earlier detection among eligible women in the UK.</w:t>
      </w:r>
    </w:p>
    <w:p w14:paraId="0ED4FBAB" w14:textId="77777777" w:rsidR="002D494F" w:rsidRPr="006B0CD1" w:rsidRDefault="00BD0754" w:rsidP="00D33D57">
      <w:pPr>
        <w:pStyle w:val="Heading1"/>
      </w:pPr>
      <w:bookmarkStart w:id="29" w:name="_w40wx91bkhd6" w:colFirst="0" w:colLast="0"/>
      <w:bookmarkStart w:id="30" w:name="_Toc237868886"/>
      <w:bookmarkEnd w:id="29"/>
      <w:r w:rsidRPr="006B0CD1">
        <w:t>Methodology</w:t>
      </w:r>
      <w:bookmarkEnd w:id="30"/>
      <w:r w:rsidRPr="006B0CD1">
        <w:t xml:space="preserve"> </w:t>
      </w:r>
    </w:p>
    <w:p w14:paraId="1BC78419" w14:textId="07CC6C73" w:rsidR="002D494F" w:rsidRPr="006B0CD1" w:rsidRDefault="00BD0754" w:rsidP="0075696F">
      <w:pPr>
        <w:pStyle w:val="Heading2"/>
        <w:rPr>
          <w:rFonts w:cs="Arial"/>
          <w:szCs w:val="22"/>
        </w:rPr>
      </w:pPr>
      <w:bookmarkStart w:id="31" w:name="_ds5gycq9atki" w:colFirst="0" w:colLast="0"/>
      <w:bookmarkStart w:id="32" w:name="_Toc237868887"/>
      <w:bookmarkEnd w:id="31"/>
      <w:r w:rsidRPr="006B0CD1">
        <w:rPr>
          <w:rFonts w:cs="Arial"/>
          <w:szCs w:val="22"/>
        </w:rPr>
        <w:t>Research design</w:t>
      </w:r>
      <w:bookmarkEnd w:id="32"/>
    </w:p>
    <w:p w14:paraId="502376AB" w14:textId="77777777" w:rsidR="002D494F" w:rsidRPr="006B0CD1" w:rsidRDefault="00BD0754" w:rsidP="0075696F">
      <w:pPr>
        <w:spacing w:line="360" w:lineRule="auto"/>
        <w:jc w:val="both"/>
        <w:rPr>
          <w:rFonts w:eastAsia="Times New Roman"/>
        </w:rPr>
      </w:pPr>
      <w:r w:rsidRPr="006B0CD1">
        <w:rPr>
          <w:rFonts w:eastAsia="Times New Roman"/>
        </w:rPr>
        <w:t>The research design helps to provide a structured roadmap for accurately accomplishing a study. In this research, a systematic literature review (SLR) will be embedded for the secondary qualitative research. It will be beneficial to capture the effectiveness of factors influencing the uptake of Breast Cancer screening and its impact on early detection among women in the UK. In this regard, Azarian et al. (2023), highlighted that SLR is helpful in synthesising previous works for strengthening a specific topic’s foundation. It is helpful in providing a holistic overview of the existing knowledge about a specific topic and reflecting a comprehensive representation of the topic. In this research, SLR will be used to highlight the effectiveness factors that influence uptake of Breast Cancer and its impact in the early detection through exploring the existing sources of information.</w:t>
      </w:r>
    </w:p>
    <w:p w14:paraId="7B8C51D0" w14:textId="043A5EF9" w:rsidR="002D494F" w:rsidRPr="006B0CD1" w:rsidRDefault="00BD0754" w:rsidP="0075696F">
      <w:pPr>
        <w:pStyle w:val="Heading2"/>
        <w:rPr>
          <w:rFonts w:cs="Arial"/>
          <w:szCs w:val="22"/>
        </w:rPr>
      </w:pPr>
      <w:bookmarkStart w:id="33" w:name="_arfy0s5291i5" w:colFirst="0" w:colLast="0"/>
      <w:bookmarkStart w:id="34" w:name="_Toc237868888"/>
      <w:bookmarkEnd w:id="33"/>
      <w:r w:rsidRPr="006B0CD1">
        <w:rPr>
          <w:rFonts w:cs="Arial"/>
          <w:szCs w:val="22"/>
        </w:rPr>
        <w:t>Question framework</w:t>
      </w:r>
      <w:bookmarkEnd w:id="34"/>
    </w:p>
    <w:p w14:paraId="0FF24FFE" w14:textId="4E5A2403" w:rsidR="002D494F" w:rsidRPr="006B0CD1" w:rsidRDefault="00BD0754" w:rsidP="0075696F">
      <w:pPr>
        <w:spacing w:line="360" w:lineRule="auto"/>
        <w:jc w:val="both"/>
        <w:rPr>
          <w:rFonts w:eastAsia="Times New Roman"/>
        </w:rPr>
      </w:pPr>
      <w:r w:rsidRPr="006B0CD1">
        <w:rPr>
          <w:rFonts w:eastAsia="Times New Roman"/>
        </w:rPr>
        <w:t xml:space="preserve">The question will be created by using the PICO Framework that consists of four factors like population, intervention, comparison, and outcome. The PICO framework is highly used in healthcare research because it is helpful to define the research question clearly and ensure the development of a structured search strategy. This PICO framework is appropriate for this research because it aims to recognise factors influencing breast cancer screening uptake and evaluate its impact on early detection of breast cancer among women in the UK.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45"/>
        <w:gridCol w:w="7215"/>
      </w:tblGrid>
      <w:tr w:rsidR="002D494F" w:rsidRPr="006B0CD1" w14:paraId="5D549D6B" w14:textId="77777777">
        <w:tc>
          <w:tcPr>
            <w:tcW w:w="2145" w:type="dxa"/>
            <w:tcMar>
              <w:top w:w="100" w:type="dxa"/>
              <w:left w:w="100" w:type="dxa"/>
              <w:bottom w:w="100" w:type="dxa"/>
              <w:right w:w="100" w:type="dxa"/>
            </w:tcMar>
          </w:tcPr>
          <w:p w14:paraId="5DF372C7" w14:textId="77777777" w:rsidR="002D494F" w:rsidRPr="006B0CD1" w:rsidRDefault="00BD0754" w:rsidP="0075696F">
            <w:pPr>
              <w:widowControl w:val="0"/>
              <w:spacing w:line="360" w:lineRule="auto"/>
              <w:jc w:val="center"/>
              <w:rPr>
                <w:rFonts w:eastAsia="Times New Roman"/>
              </w:rPr>
            </w:pPr>
            <w:r w:rsidRPr="006B0CD1">
              <w:rPr>
                <w:rFonts w:eastAsia="Times New Roman"/>
              </w:rPr>
              <w:t>PICO Element</w:t>
            </w:r>
          </w:p>
        </w:tc>
        <w:tc>
          <w:tcPr>
            <w:tcW w:w="7215" w:type="dxa"/>
            <w:tcMar>
              <w:top w:w="100" w:type="dxa"/>
              <w:left w:w="100" w:type="dxa"/>
              <w:bottom w:w="100" w:type="dxa"/>
              <w:right w:w="100" w:type="dxa"/>
            </w:tcMar>
          </w:tcPr>
          <w:p w14:paraId="5F871C46"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Description</w:t>
            </w:r>
          </w:p>
        </w:tc>
      </w:tr>
      <w:tr w:rsidR="002D494F" w:rsidRPr="006B0CD1" w14:paraId="1C4A0AB7" w14:textId="77777777">
        <w:tc>
          <w:tcPr>
            <w:tcW w:w="2145" w:type="dxa"/>
            <w:tcMar>
              <w:top w:w="100" w:type="dxa"/>
              <w:left w:w="100" w:type="dxa"/>
              <w:bottom w:w="100" w:type="dxa"/>
              <w:right w:w="100" w:type="dxa"/>
            </w:tcMar>
          </w:tcPr>
          <w:p w14:paraId="1227F29B" w14:textId="77777777" w:rsidR="002D494F" w:rsidRPr="006B0CD1" w:rsidRDefault="00BD0754" w:rsidP="0075696F">
            <w:pPr>
              <w:widowControl w:val="0"/>
              <w:spacing w:line="360" w:lineRule="auto"/>
              <w:jc w:val="center"/>
              <w:rPr>
                <w:rFonts w:eastAsia="Times New Roman"/>
              </w:rPr>
            </w:pPr>
            <w:r w:rsidRPr="006B0CD1">
              <w:rPr>
                <w:rFonts w:eastAsia="Times New Roman"/>
              </w:rPr>
              <w:lastRenderedPageBreak/>
              <w:t>Population (P)</w:t>
            </w:r>
          </w:p>
        </w:tc>
        <w:tc>
          <w:tcPr>
            <w:tcW w:w="7215" w:type="dxa"/>
            <w:tcMar>
              <w:top w:w="100" w:type="dxa"/>
              <w:left w:w="100" w:type="dxa"/>
              <w:bottom w:w="100" w:type="dxa"/>
              <w:right w:w="100" w:type="dxa"/>
            </w:tcMar>
          </w:tcPr>
          <w:p w14:paraId="2192EAE5" w14:textId="77777777" w:rsidR="002D494F" w:rsidRPr="006B0CD1" w:rsidRDefault="00BD0754" w:rsidP="0075696F">
            <w:pPr>
              <w:widowControl w:val="0"/>
              <w:spacing w:line="360" w:lineRule="auto"/>
              <w:jc w:val="center"/>
              <w:rPr>
                <w:rFonts w:eastAsia="Times New Roman"/>
              </w:rPr>
            </w:pPr>
            <w:r w:rsidRPr="006B0CD1">
              <w:rPr>
                <w:rFonts w:eastAsia="Times New Roman"/>
              </w:rPr>
              <w:t>Women who are eligible for breast cancer screening programmes in the UK.</w:t>
            </w:r>
          </w:p>
        </w:tc>
      </w:tr>
      <w:tr w:rsidR="002D494F" w:rsidRPr="006B0CD1" w14:paraId="6DDEDFE3" w14:textId="77777777">
        <w:tc>
          <w:tcPr>
            <w:tcW w:w="2145" w:type="dxa"/>
            <w:tcMar>
              <w:top w:w="100" w:type="dxa"/>
              <w:left w:w="100" w:type="dxa"/>
              <w:bottom w:w="100" w:type="dxa"/>
              <w:right w:w="100" w:type="dxa"/>
            </w:tcMar>
          </w:tcPr>
          <w:p w14:paraId="5F89D8CF" w14:textId="77777777" w:rsidR="002D494F" w:rsidRPr="006B0CD1" w:rsidRDefault="00BD0754" w:rsidP="0075696F">
            <w:pPr>
              <w:widowControl w:val="0"/>
              <w:spacing w:line="360" w:lineRule="auto"/>
              <w:jc w:val="center"/>
              <w:rPr>
                <w:rFonts w:eastAsia="Times New Roman"/>
              </w:rPr>
            </w:pPr>
            <w:r w:rsidRPr="006B0CD1">
              <w:rPr>
                <w:rFonts w:eastAsia="Times New Roman"/>
              </w:rPr>
              <w:t>Intervention (I)</w:t>
            </w:r>
          </w:p>
        </w:tc>
        <w:tc>
          <w:tcPr>
            <w:tcW w:w="7215" w:type="dxa"/>
            <w:tcMar>
              <w:top w:w="100" w:type="dxa"/>
              <w:left w:w="100" w:type="dxa"/>
              <w:bottom w:w="100" w:type="dxa"/>
              <w:right w:w="100" w:type="dxa"/>
            </w:tcMar>
          </w:tcPr>
          <w:p w14:paraId="464F5E3B"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Participants in the breast cancer screening and factors that influence screening uptake.</w:t>
            </w:r>
          </w:p>
        </w:tc>
      </w:tr>
      <w:tr w:rsidR="002D494F" w:rsidRPr="006B0CD1" w14:paraId="45B30728" w14:textId="77777777">
        <w:tc>
          <w:tcPr>
            <w:tcW w:w="2145" w:type="dxa"/>
            <w:tcMar>
              <w:top w:w="100" w:type="dxa"/>
              <w:left w:w="100" w:type="dxa"/>
              <w:bottom w:w="100" w:type="dxa"/>
              <w:right w:w="100" w:type="dxa"/>
            </w:tcMar>
          </w:tcPr>
          <w:p w14:paraId="1A3FFB3B" w14:textId="77777777" w:rsidR="002D494F" w:rsidRPr="006B0CD1" w:rsidRDefault="00BD0754" w:rsidP="0075696F">
            <w:pPr>
              <w:widowControl w:val="0"/>
              <w:spacing w:line="360" w:lineRule="auto"/>
              <w:jc w:val="center"/>
              <w:rPr>
                <w:rFonts w:eastAsia="Times New Roman"/>
              </w:rPr>
            </w:pPr>
            <w:r w:rsidRPr="006B0CD1">
              <w:rPr>
                <w:rFonts w:eastAsia="Times New Roman"/>
              </w:rPr>
              <w:t>Comparison (C)</w:t>
            </w:r>
          </w:p>
        </w:tc>
        <w:tc>
          <w:tcPr>
            <w:tcW w:w="7215" w:type="dxa"/>
            <w:tcMar>
              <w:top w:w="100" w:type="dxa"/>
              <w:left w:w="100" w:type="dxa"/>
              <w:bottom w:w="100" w:type="dxa"/>
              <w:right w:w="100" w:type="dxa"/>
            </w:tcMar>
          </w:tcPr>
          <w:p w14:paraId="2395D257"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Women with lower screening uptake and those who do not participate in screening activities.</w:t>
            </w:r>
          </w:p>
        </w:tc>
      </w:tr>
      <w:tr w:rsidR="002D494F" w:rsidRPr="006B0CD1" w14:paraId="65D01736" w14:textId="77777777">
        <w:tc>
          <w:tcPr>
            <w:tcW w:w="2145" w:type="dxa"/>
            <w:tcMar>
              <w:top w:w="100" w:type="dxa"/>
              <w:left w:w="100" w:type="dxa"/>
              <w:bottom w:w="100" w:type="dxa"/>
              <w:right w:w="100" w:type="dxa"/>
            </w:tcMar>
          </w:tcPr>
          <w:p w14:paraId="0026622D" w14:textId="77777777" w:rsidR="002D494F" w:rsidRPr="006B0CD1" w:rsidRDefault="00BD0754" w:rsidP="0075696F">
            <w:pPr>
              <w:widowControl w:val="0"/>
              <w:spacing w:line="360" w:lineRule="auto"/>
              <w:jc w:val="center"/>
              <w:rPr>
                <w:rFonts w:eastAsia="Times New Roman"/>
              </w:rPr>
            </w:pPr>
            <w:r w:rsidRPr="006B0CD1">
              <w:rPr>
                <w:rFonts w:eastAsia="Times New Roman"/>
              </w:rPr>
              <w:t>Outcome (O)</w:t>
            </w:r>
          </w:p>
        </w:tc>
        <w:tc>
          <w:tcPr>
            <w:tcW w:w="7215" w:type="dxa"/>
            <w:tcMar>
              <w:top w:w="100" w:type="dxa"/>
              <w:left w:w="100" w:type="dxa"/>
              <w:bottom w:w="100" w:type="dxa"/>
              <w:right w:w="100" w:type="dxa"/>
            </w:tcMar>
          </w:tcPr>
          <w:p w14:paraId="5B910740"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Improved diagnosis rate, early detection of breast cancer, and better health outcomes.</w:t>
            </w:r>
          </w:p>
        </w:tc>
      </w:tr>
    </w:tbl>
    <w:p w14:paraId="7B176F98" w14:textId="582B3F2A" w:rsidR="002D494F" w:rsidRPr="006B0CD1" w:rsidRDefault="00991D69" w:rsidP="0075696F">
      <w:pPr>
        <w:spacing w:line="360" w:lineRule="auto"/>
        <w:jc w:val="center"/>
        <w:rPr>
          <w:rFonts w:eastAsia="Times New Roman"/>
          <w:b/>
        </w:rPr>
      </w:pPr>
      <w:r w:rsidRPr="006B0CD1">
        <w:rPr>
          <w:rFonts w:eastAsia="Times New Roman"/>
          <w:b/>
        </w:rPr>
        <w:t>Table</w:t>
      </w:r>
      <w:r w:rsidR="00AF3564">
        <w:rPr>
          <w:rFonts w:eastAsia="Times New Roman"/>
          <w:b/>
        </w:rPr>
        <w:t xml:space="preserve"> </w:t>
      </w:r>
      <w:r w:rsidR="0075696F" w:rsidRPr="006B0CD1">
        <w:rPr>
          <w:rFonts w:eastAsia="Times New Roman"/>
          <w:b/>
        </w:rPr>
        <w:t>1: PICO Framework</w:t>
      </w:r>
    </w:p>
    <w:p w14:paraId="4D211985" w14:textId="77777777" w:rsidR="002D494F" w:rsidRPr="006B0CD1" w:rsidRDefault="0075696F" w:rsidP="00991D69">
      <w:pPr>
        <w:spacing w:line="360" w:lineRule="auto"/>
        <w:jc w:val="center"/>
        <w:rPr>
          <w:rFonts w:eastAsia="Times New Roman"/>
        </w:rPr>
      </w:pPr>
      <w:r w:rsidRPr="006B0CD1">
        <w:rPr>
          <w:rFonts w:eastAsia="Times New Roman"/>
        </w:rPr>
        <w:t>(Source: Self-created)</w:t>
      </w:r>
    </w:p>
    <w:p w14:paraId="413E8CB8" w14:textId="04CDAF00" w:rsidR="002D494F" w:rsidRPr="006B0CD1" w:rsidRDefault="0034413E" w:rsidP="0075696F">
      <w:pPr>
        <w:pStyle w:val="Heading2"/>
        <w:rPr>
          <w:rFonts w:cs="Arial"/>
          <w:szCs w:val="22"/>
        </w:rPr>
      </w:pPr>
      <w:bookmarkStart w:id="35" w:name="_7mjios93bmut" w:colFirst="0" w:colLast="0"/>
      <w:bookmarkStart w:id="36" w:name="_wlcypvf4kouj" w:colFirst="0" w:colLast="0"/>
      <w:bookmarkStart w:id="37" w:name="_Toc237868889"/>
      <w:bookmarkEnd w:id="35"/>
      <w:bookmarkEnd w:id="36"/>
      <w:r>
        <w:rPr>
          <w:rFonts w:cs="Arial"/>
          <w:szCs w:val="22"/>
        </w:rPr>
        <w:t xml:space="preserve">Database and </w:t>
      </w:r>
      <w:r w:rsidR="00BD0754" w:rsidRPr="006B0CD1">
        <w:rPr>
          <w:rFonts w:cs="Arial"/>
          <w:szCs w:val="22"/>
        </w:rPr>
        <w:t>Search strategy</w:t>
      </w:r>
      <w:bookmarkEnd w:id="37"/>
    </w:p>
    <w:p w14:paraId="61BF4B45" w14:textId="54AB6DAA" w:rsidR="0034413E" w:rsidRDefault="0034413E" w:rsidP="0075696F">
      <w:pPr>
        <w:spacing w:line="360" w:lineRule="auto"/>
        <w:jc w:val="both"/>
        <w:rPr>
          <w:rFonts w:eastAsia="Times New Roman"/>
        </w:rPr>
      </w:pPr>
      <w:r w:rsidRPr="006B0CD1">
        <w:rPr>
          <w:rFonts w:eastAsia="Times New Roman"/>
        </w:rPr>
        <w:t xml:space="preserve">The different electronic databases will be used to conduct a detailed search of the literature. The selected databases for article selection for this research include Google Scholar, </w:t>
      </w:r>
      <w:proofErr w:type="spellStart"/>
      <w:r w:rsidRPr="006B0CD1">
        <w:rPr>
          <w:rFonts w:eastAsia="Times New Roman"/>
        </w:rPr>
        <w:t>Scorpus</w:t>
      </w:r>
      <w:proofErr w:type="spellEnd"/>
      <w:r w:rsidRPr="006B0CD1">
        <w:rPr>
          <w:rFonts w:eastAsia="Times New Roman"/>
        </w:rPr>
        <w:t xml:space="preserve">, PubMed, </w:t>
      </w:r>
      <w:proofErr w:type="spellStart"/>
      <w:r w:rsidRPr="006B0CD1">
        <w:rPr>
          <w:rFonts w:eastAsia="Times New Roman"/>
        </w:rPr>
        <w:t>ScienceDirect</w:t>
      </w:r>
      <w:proofErr w:type="spellEnd"/>
      <w:r w:rsidRPr="006B0CD1">
        <w:rPr>
          <w:rFonts w:eastAsia="Times New Roman"/>
        </w:rPr>
        <w:t xml:space="preserve">, Web of Science, CINAHL. These databases consist of a large number of peer-reviewed journal articles related to cancer screening, healthcare, public health, health </w:t>
      </w:r>
      <w:proofErr w:type="spellStart"/>
      <w:r w:rsidRPr="006B0CD1">
        <w:rPr>
          <w:rFonts w:eastAsia="Times New Roman"/>
        </w:rPr>
        <w:t>behavior</w:t>
      </w:r>
      <w:proofErr w:type="spellEnd"/>
      <w:r w:rsidRPr="006B0CD1">
        <w:rPr>
          <w:rFonts w:eastAsia="Times New Roman"/>
        </w:rPr>
        <w:t>, and women’s health (</w:t>
      </w:r>
      <w:proofErr w:type="spellStart"/>
      <w:r w:rsidRPr="006B0CD1">
        <w:rPr>
          <w:rFonts w:eastAsia="Times New Roman"/>
        </w:rPr>
        <w:t>Haroen</w:t>
      </w:r>
      <w:proofErr w:type="spellEnd"/>
      <w:r w:rsidRPr="006B0CD1">
        <w:rPr>
          <w:rFonts w:eastAsia="Times New Roman"/>
        </w:rPr>
        <w:t xml:space="preserve"> et al., 2025). Also, the supplementary searching will be conducted that is helpful to identify relevant information through database searching. The search will also focus on the peer-reviewed articles which consist of knowledge about factors influencing breast cancer screening uptake and evaluate its impact on early detection among women in the UK.   </w:t>
      </w:r>
    </w:p>
    <w:p w14:paraId="17A94F5B" w14:textId="77777777" w:rsidR="002D494F" w:rsidRPr="006B0CD1" w:rsidRDefault="00BD0754" w:rsidP="0075696F">
      <w:pPr>
        <w:spacing w:line="360" w:lineRule="auto"/>
        <w:jc w:val="both"/>
        <w:rPr>
          <w:rFonts w:eastAsia="Times New Roman"/>
        </w:rPr>
      </w:pPr>
      <w:r w:rsidRPr="006B0CD1">
        <w:rPr>
          <w:rFonts w:eastAsia="Times New Roman"/>
        </w:rPr>
        <w:t>The search terms will be developed from the key concepts of the research questions and combined using the Boolean operators such as ‘OR’, ‘AND’.</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7140"/>
      </w:tblGrid>
      <w:tr w:rsidR="002D494F" w:rsidRPr="006B0CD1" w14:paraId="4F094110" w14:textId="77777777">
        <w:tc>
          <w:tcPr>
            <w:tcW w:w="2220" w:type="dxa"/>
            <w:tcMar>
              <w:top w:w="100" w:type="dxa"/>
              <w:left w:w="100" w:type="dxa"/>
              <w:bottom w:w="100" w:type="dxa"/>
              <w:right w:w="100" w:type="dxa"/>
            </w:tcMar>
          </w:tcPr>
          <w:p w14:paraId="555607BC"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b/>
              </w:rPr>
            </w:pPr>
            <w:r w:rsidRPr="006B0CD1">
              <w:rPr>
                <w:rFonts w:eastAsia="Times New Roman"/>
                <w:b/>
              </w:rPr>
              <w:t>Concept</w:t>
            </w:r>
          </w:p>
        </w:tc>
        <w:tc>
          <w:tcPr>
            <w:tcW w:w="7140" w:type="dxa"/>
            <w:tcMar>
              <w:top w:w="100" w:type="dxa"/>
              <w:left w:w="100" w:type="dxa"/>
              <w:bottom w:w="100" w:type="dxa"/>
              <w:right w:w="100" w:type="dxa"/>
            </w:tcMar>
          </w:tcPr>
          <w:p w14:paraId="6073A18B"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b/>
              </w:rPr>
            </w:pPr>
            <w:r w:rsidRPr="006B0CD1">
              <w:rPr>
                <w:rFonts w:eastAsia="Times New Roman"/>
                <w:b/>
              </w:rPr>
              <w:t>Search terms</w:t>
            </w:r>
          </w:p>
        </w:tc>
      </w:tr>
      <w:tr w:rsidR="002D494F" w:rsidRPr="006B0CD1" w14:paraId="078B1F16" w14:textId="77777777">
        <w:tc>
          <w:tcPr>
            <w:tcW w:w="2220" w:type="dxa"/>
            <w:tcMar>
              <w:top w:w="100" w:type="dxa"/>
              <w:left w:w="100" w:type="dxa"/>
              <w:bottom w:w="100" w:type="dxa"/>
              <w:right w:w="100" w:type="dxa"/>
            </w:tcMar>
          </w:tcPr>
          <w:p w14:paraId="3111EE69"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Breast Cancer</w:t>
            </w:r>
          </w:p>
        </w:tc>
        <w:tc>
          <w:tcPr>
            <w:tcW w:w="7140" w:type="dxa"/>
            <w:tcMar>
              <w:top w:w="100" w:type="dxa"/>
              <w:left w:w="100" w:type="dxa"/>
              <w:bottom w:w="100" w:type="dxa"/>
              <w:right w:w="100" w:type="dxa"/>
            </w:tcMar>
          </w:tcPr>
          <w:p w14:paraId="17F405B1"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"Breast neoplasm" OR "Breast cancer" OR "Breast tumour"</w:t>
            </w:r>
          </w:p>
        </w:tc>
      </w:tr>
      <w:tr w:rsidR="002D494F" w:rsidRPr="006B0CD1" w14:paraId="501DD070" w14:textId="77777777">
        <w:tc>
          <w:tcPr>
            <w:tcW w:w="2220" w:type="dxa"/>
            <w:tcMar>
              <w:top w:w="100" w:type="dxa"/>
              <w:left w:w="100" w:type="dxa"/>
              <w:bottom w:w="100" w:type="dxa"/>
              <w:right w:w="100" w:type="dxa"/>
            </w:tcMar>
          </w:tcPr>
          <w:p w14:paraId="7F3442EA"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Screening Uptake</w:t>
            </w:r>
          </w:p>
        </w:tc>
        <w:tc>
          <w:tcPr>
            <w:tcW w:w="7140" w:type="dxa"/>
            <w:tcMar>
              <w:top w:w="100" w:type="dxa"/>
              <w:left w:w="100" w:type="dxa"/>
              <w:bottom w:w="100" w:type="dxa"/>
              <w:right w:w="100" w:type="dxa"/>
            </w:tcMar>
          </w:tcPr>
          <w:p w14:paraId="12F8067E"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"Screening participation" OR "Screening uptake" OR "Screening utilisation" OR "Screening attendance"</w:t>
            </w:r>
          </w:p>
        </w:tc>
      </w:tr>
      <w:tr w:rsidR="002D494F" w:rsidRPr="006B0CD1" w14:paraId="59832F89" w14:textId="77777777" w:rsidTr="0075696F">
        <w:trPr>
          <w:trHeight w:val="20"/>
        </w:trPr>
        <w:tc>
          <w:tcPr>
            <w:tcW w:w="2220" w:type="dxa"/>
            <w:tcMar>
              <w:top w:w="100" w:type="dxa"/>
              <w:left w:w="100" w:type="dxa"/>
              <w:bottom w:w="100" w:type="dxa"/>
              <w:right w:w="100" w:type="dxa"/>
            </w:tcMar>
          </w:tcPr>
          <w:p w14:paraId="22D2292A"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Breast Cancer Screening</w:t>
            </w:r>
          </w:p>
        </w:tc>
        <w:tc>
          <w:tcPr>
            <w:tcW w:w="7140" w:type="dxa"/>
            <w:tcMar>
              <w:top w:w="100" w:type="dxa"/>
              <w:left w:w="100" w:type="dxa"/>
              <w:bottom w:w="100" w:type="dxa"/>
              <w:right w:w="100" w:type="dxa"/>
            </w:tcMar>
          </w:tcPr>
          <w:p w14:paraId="7381E6E1"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"Breast screening" OR “Breast cancer screening" OR "Mammography screening"</w:t>
            </w:r>
          </w:p>
        </w:tc>
      </w:tr>
      <w:tr w:rsidR="002D494F" w:rsidRPr="006B0CD1" w14:paraId="3BE334AE" w14:textId="77777777">
        <w:tc>
          <w:tcPr>
            <w:tcW w:w="2220" w:type="dxa"/>
            <w:tcMar>
              <w:top w:w="100" w:type="dxa"/>
              <w:left w:w="100" w:type="dxa"/>
              <w:bottom w:w="100" w:type="dxa"/>
              <w:right w:w="100" w:type="dxa"/>
            </w:tcMar>
          </w:tcPr>
          <w:p w14:paraId="18C386E5"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lastRenderedPageBreak/>
              <w:t>Early Detection</w:t>
            </w:r>
          </w:p>
        </w:tc>
        <w:tc>
          <w:tcPr>
            <w:tcW w:w="7140" w:type="dxa"/>
            <w:tcMar>
              <w:top w:w="100" w:type="dxa"/>
              <w:left w:w="100" w:type="dxa"/>
              <w:bottom w:w="100" w:type="dxa"/>
              <w:right w:w="100" w:type="dxa"/>
            </w:tcMar>
          </w:tcPr>
          <w:p w14:paraId="201AB6CA"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"Early diagnosis" OR "Early detection" OR "Cancer detection"</w:t>
            </w:r>
          </w:p>
        </w:tc>
      </w:tr>
      <w:tr w:rsidR="002D494F" w:rsidRPr="006B0CD1" w14:paraId="33713E99" w14:textId="77777777">
        <w:tc>
          <w:tcPr>
            <w:tcW w:w="2220" w:type="dxa"/>
            <w:tcMar>
              <w:top w:w="100" w:type="dxa"/>
              <w:left w:w="100" w:type="dxa"/>
              <w:bottom w:w="100" w:type="dxa"/>
              <w:right w:w="100" w:type="dxa"/>
            </w:tcMar>
          </w:tcPr>
          <w:p w14:paraId="1668D420"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Location</w:t>
            </w:r>
          </w:p>
        </w:tc>
        <w:tc>
          <w:tcPr>
            <w:tcW w:w="7140" w:type="dxa"/>
            <w:tcMar>
              <w:top w:w="100" w:type="dxa"/>
              <w:left w:w="100" w:type="dxa"/>
              <w:bottom w:w="100" w:type="dxa"/>
              <w:right w:w="100" w:type="dxa"/>
            </w:tcMar>
          </w:tcPr>
          <w:p w14:paraId="4E9E8C17" w14:textId="77777777" w:rsidR="002D494F" w:rsidRPr="006B0CD1" w:rsidRDefault="00BD0754" w:rsidP="0075696F">
            <w:pPr>
              <w:widowControl w:val="0"/>
              <w:pBdr>
                <w:top w:val="nil"/>
                <w:left w:val="nil"/>
                <w:bottom w:val="nil"/>
                <w:right w:val="nil"/>
                <w:between w:val="nil"/>
              </w:pBdr>
              <w:spacing w:line="360" w:lineRule="auto"/>
              <w:jc w:val="center"/>
              <w:rPr>
                <w:rFonts w:eastAsia="Times New Roman"/>
              </w:rPr>
            </w:pPr>
            <w:r w:rsidRPr="006B0CD1">
              <w:rPr>
                <w:rFonts w:eastAsia="Times New Roman"/>
              </w:rPr>
              <w:t>“UK” OR “United Kingdom” OR “Wales” OR “Scotland” OR “Northern Ireland”</w:t>
            </w:r>
          </w:p>
        </w:tc>
      </w:tr>
    </w:tbl>
    <w:p w14:paraId="1A7B512C" w14:textId="479FD168" w:rsidR="002D494F" w:rsidRPr="006B0CD1" w:rsidRDefault="00991D69" w:rsidP="0075696F">
      <w:pPr>
        <w:spacing w:line="360" w:lineRule="auto"/>
        <w:jc w:val="center"/>
        <w:rPr>
          <w:rFonts w:eastAsia="Times New Roman"/>
          <w:b/>
        </w:rPr>
      </w:pPr>
      <w:r w:rsidRPr="006B0CD1">
        <w:rPr>
          <w:rFonts w:eastAsia="Times New Roman"/>
          <w:b/>
        </w:rPr>
        <w:t>Table</w:t>
      </w:r>
      <w:r w:rsidR="00AF3564">
        <w:rPr>
          <w:rFonts w:eastAsia="Times New Roman"/>
          <w:b/>
        </w:rPr>
        <w:t xml:space="preserve"> </w:t>
      </w:r>
      <w:r w:rsidR="0075696F" w:rsidRPr="006B0CD1">
        <w:rPr>
          <w:rFonts w:eastAsia="Times New Roman"/>
          <w:b/>
        </w:rPr>
        <w:t>2: Boolean Operators</w:t>
      </w:r>
    </w:p>
    <w:p w14:paraId="07E5B372" w14:textId="77777777" w:rsidR="0075696F" w:rsidRDefault="0075696F" w:rsidP="0075696F">
      <w:pPr>
        <w:spacing w:line="360" w:lineRule="auto"/>
        <w:jc w:val="center"/>
        <w:rPr>
          <w:rFonts w:eastAsia="Times New Roman"/>
        </w:rPr>
      </w:pPr>
      <w:r w:rsidRPr="006B0CD1">
        <w:rPr>
          <w:rFonts w:eastAsia="Times New Roman"/>
        </w:rPr>
        <w:t>(Source: Self-created)</w:t>
      </w:r>
    </w:p>
    <w:p w14:paraId="1221C135" w14:textId="59316D54" w:rsidR="002D494F" w:rsidRPr="006B0CD1" w:rsidRDefault="00BD0754" w:rsidP="0075696F">
      <w:pPr>
        <w:pStyle w:val="Heading2"/>
        <w:rPr>
          <w:rFonts w:cs="Arial"/>
          <w:szCs w:val="22"/>
        </w:rPr>
      </w:pPr>
      <w:bookmarkStart w:id="38" w:name="_p90ra1tryp77" w:colFirst="0" w:colLast="0"/>
      <w:bookmarkStart w:id="39" w:name="_Toc237868890"/>
      <w:bookmarkEnd w:id="38"/>
      <w:r w:rsidRPr="006B0CD1">
        <w:rPr>
          <w:rFonts w:cs="Arial"/>
          <w:szCs w:val="22"/>
        </w:rPr>
        <w:t>Inclusion and exclusion criteria</w:t>
      </w:r>
      <w:bookmarkEnd w:id="39"/>
    </w:p>
    <w:p w14:paraId="33FDC8D9" w14:textId="77777777" w:rsidR="002D494F" w:rsidRPr="006B0CD1" w:rsidRDefault="00BD0754" w:rsidP="0075696F">
      <w:pPr>
        <w:spacing w:line="360" w:lineRule="auto"/>
        <w:jc w:val="both"/>
        <w:rPr>
          <w:rFonts w:eastAsia="Times New Roman"/>
        </w:rPr>
      </w:pPr>
      <w:r w:rsidRPr="006B0CD1">
        <w:rPr>
          <w:rFonts w:eastAsia="Times New Roman"/>
        </w:rPr>
        <w:t xml:space="preserve">The eligibility criteria will be established before the screening process that is helpful to ensure the consistent selection of study which is aligned with the research question. </w:t>
      </w:r>
    </w:p>
    <w:tbl>
      <w:tblPr>
        <w:tblStyle w:val="a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954"/>
        <w:gridCol w:w="2953"/>
        <w:gridCol w:w="3433"/>
      </w:tblGrid>
      <w:tr w:rsidR="002D494F" w:rsidRPr="006B0CD1" w14:paraId="3E01A16C" w14:textId="77777777" w:rsidTr="00CF1B52">
        <w:tc>
          <w:tcPr>
            <w:tcW w:w="1581" w:type="pct"/>
            <w:tcMar>
              <w:top w:w="100" w:type="dxa"/>
              <w:left w:w="100" w:type="dxa"/>
              <w:bottom w:w="100" w:type="dxa"/>
              <w:right w:w="100" w:type="dxa"/>
            </w:tcMar>
          </w:tcPr>
          <w:p w14:paraId="2A0F0852" w14:textId="77777777" w:rsidR="002D494F" w:rsidRPr="006B0CD1" w:rsidRDefault="00BD0754" w:rsidP="00991D69">
            <w:pPr>
              <w:widowControl w:val="0"/>
              <w:spacing w:line="360" w:lineRule="auto"/>
              <w:jc w:val="both"/>
              <w:rPr>
                <w:rFonts w:eastAsia="Times New Roman"/>
                <w:b/>
                <w:bCs/>
              </w:rPr>
            </w:pPr>
            <w:r w:rsidRPr="006B0CD1">
              <w:rPr>
                <w:rFonts w:eastAsia="Times New Roman"/>
                <w:b/>
                <w:bCs/>
              </w:rPr>
              <w:t>Criteria</w:t>
            </w:r>
          </w:p>
        </w:tc>
        <w:tc>
          <w:tcPr>
            <w:tcW w:w="1581" w:type="pct"/>
            <w:tcMar>
              <w:top w:w="100" w:type="dxa"/>
              <w:left w:w="100" w:type="dxa"/>
              <w:bottom w:w="100" w:type="dxa"/>
              <w:right w:w="100" w:type="dxa"/>
            </w:tcMar>
          </w:tcPr>
          <w:p w14:paraId="1DBF0350" w14:textId="77777777" w:rsidR="002D494F" w:rsidRPr="006B0CD1" w:rsidRDefault="00BD0754" w:rsidP="00991D69">
            <w:pPr>
              <w:widowControl w:val="0"/>
              <w:spacing w:line="360" w:lineRule="auto"/>
              <w:jc w:val="both"/>
              <w:rPr>
                <w:rFonts w:eastAsia="Times New Roman"/>
                <w:b/>
                <w:bCs/>
              </w:rPr>
            </w:pPr>
            <w:r w:rsidRPr="006B0CD1">
              <w:rPr>
                <w:rFonts w:eastAsia="Times New Roman"/>
                <w:b/>
                <w:bCs/>
              </w:rPr>
              <w:t>Inclusion</w:t>
            </w:r>
          </w:p>
        </w:tc>
        <w:tc>
          <w:tcPr>
            <w:tcW w:w="1838" w:type="pct"/>
            <w:tcMar>
              <w:top w:w="100" w:type="dxa"/>
              <w:left w:w="100" w:type="dxa"/>
              <w:bottom w:w="100" w:type="dxa"/>
              <w:right w:w="100" w:type="dxa"/>
            </w:tcMar>
          </w:tcPr>
          <w:p w14:paraId="43EEDF84" w14:textId="77777777" w:rsidR="002D494F" w:rsidRPr="006B0CD1" w:rsidRDefault="00BD0754" w:rsidP="00991D69">
            <w:pPr>
              <w:widowControl w:val="0"/>
              <w:spacing w:line="360" w:lineRule="auto"/>
              <w:jc w:val="both"/>
              <w:rPr>
                <w:rFonts w:eastAsia="Times New Roman"/>
                <w:b/>
                <w:bCs/>
              </w:rPr>
            </w:pPr>
            <w:r w:rsidRPr="006B0CD1">
              <w:rPr>
                <w:rFonts w:eastAsia="Times New Roman"/>
                <w:b/>
                <w:bCs/>
              </w:rPr>
              <w:t>Exclusion</w:t>
            </w:r>
          </w:p>
        </w:tc>
      </w:tr>
      <w:tr w:rsidR="002D494F" w:rsidRPr="006B0CD1" w14:paraId="4593A9D3" w14:textId="77777777" w:rsidTr="00CF1B52">
        <w:tc>
          <w:tcPr>
            <w:tcW w:w="1581" w:type="pct"/>
            <w:tcMar>
              <w:top w:w="100" w:type="dxa"/>
              <w:left w:w="100" w:type="dxa"/>
              <w:bottom w:w="100" w:type="dxa"/>
              <w:right w:w="100" w:type="dxa"/>
            </w:tcMar>
          </w:tcPr>
          <w:p w14:paraId="5F9A773C" w14:textId="77777777" w:rsidR="002D494F" w:rsidRPr="006B0CD1" w:rsidRDefault="00BD0754" w:rsidP="00991D69">
            <w:pPr>
              <w:widowControl w:val="0"/>
              <w:spacing w:line="360" w:lineRule="auto"/>
              <w:jc w:val="both"/>
              <w:rPr>
                <w:rFonts w:eastAsia="Times New Roman"/>
                <w:b/>
                <w:bCs/>
              </w:rPr>
            </w:pPr>
            <w:r w:rsidRPr="006B0CD1">
              <w:rPr>
                <w:rFonts w:eastAsia="Times New Roman"/>
                <w:b/>
                <w:bCs/>
              </w:rPr>
              <w:t>Publication type</w:t>
            </w:r>
          </w:p>
        </w:tc>
        <w:tc>
          <w:tcPr>
            <w:tcW w:w="1581" w:type="pct"/>
            <w:tcMar>
              <w:top w:w="100" w:type="dxa"/>
              <w:left w:w="100" w:type="dxa"/>
              <w:bottom w:w="100" w:type="dxa"/>
              <w:right w:w="100" w:type="dxa"/>
            </w:tcMar>
          </w:tcPr>
          <w:p w14:paraId="43DD322E" w14:textId="77777777" w:rsidR="002D494F" w:rsidRPr="006B0CD1" w:rsidRDefault="00BD0754" w:rsidP="00991D69">
            <w:pPr>
              <w:widowControl w:val="0"/>
              <w:spacing w:line="360" w:lineRule="auto"/>
              <w:jc w:val="both"/>
              <w:rPr>
                <w:rFonts w:eastAsia="Times New Roman"/>
              </w:rPr>
            </w:pPr>
            <w:r w:rsidRPr="006B0CD1">
              <w:rPr>
                <w:rFonts w:eastAsia="Times New Roman"/>
              </w:rPr>
              <w:t>Peer-reviewed journal articles</w:t>
            </w:r>
          </w:p>
        </w:tc>
        <w:tc>
          <w:tcPr>
            <w:tcW w:w="1838" w:type="pct"/>
            <w:tcMar>
              <w:top w:w="100" w:type="dxa"/>
              <w:left w:w="100" w:type="dxa"/>
              <w:bottom w:w="100" w:type="dxa"/>
              <w:right w:w="100" w:type="dxa"/>
            </w:tcMar>
          </w:tcPr>
          <w:p w14:paraId="17DAF271" w14:textId="77777777" w:rsidR="002D494F" w:rsidRPr="006B0CD1" w:rsidRDefault="00BD0754" w:rsidP="00991D69">
            <w:pPr>
              <w:widowControl w:val="0"/>
              <w:spacing w:line="360" w:lineRule="auto"/>
              <w:jc w:val="both"/>
              <w:rPr>
                <w:rFonts w:eastAsia="Times New Roman"/>
              </w:rPr>
            </w:pPr>
            <w:r w:rsidRPr="006B0CD1">
              <w:rPr>
                <w:rFonts w:eastAsia="Times New Roman"/>
              </w:rPr>
              <w:t>Non peer-reviewed sources (Blogs, unpublished manuscripts)</w:t>
            </w:r>
          </w:p>
        </w:tc>
      </w:tr>
      <w:tr w:rsidR="002D494F" w:rsidRPr="006B0CD1" w14:paraId="675D4B30" w14:textId="77777777" w:rsidTr="00CF1B52">
        <w:tc>
          <w:tcPr>
            <w:tcW w:w="1581" w:type="pct"/>
            <w:tcMar>
              <w:top w:w="100" w:type="dxa"/>
              <w:left w:w="100" w:type="dxa"/>
              <w:bottom w:w="100" w:type="dxa"/>
              <w:right w:w="100" w:type="dxa"/>
            </w:tcMar>
          </w:tcPr>
          <w:p w14:paraId="4CE6D626" w14:textId="77777777" w:rsidR="002D494F" w:rsidRPr="006B0CD1" w:rsidRDefault="00BD0754" w:rsidP="00991D69">
            <w:pPr>
              <w:widowControl w:val="0"/>
              <w:spacing w:line="360" w:lineRule="auto"/>
              <w:jc w:val="both"/>
              <w:rPr>
                <w:rFonts w:eastAsia="Times New Roman"/>
                <w:b/>
                <w:bCs/>
              </w:rPr>
            </w:pPr>
            <w:r w:rsidRPr="006B0CD1">
              <w:rPr>
                <w:rFonts w:eastAsia="Times New Roman"/>
                <w:b/>
                <w:bCs/>
              </w:rPr>
              <w:t>Text Availability</w:t>
            </w:r>
          </w:p>
        </w:tc>
        <w:tc>
          <w:tcPr>
            <w:tcW w:w="1581" w:type="pct"/>
            <w:tcMar>
              <w:top w:w="100" w:type="dxa"/>
              <w:left w:w="100" w:type="dxa"/>
              <w:bottom w:w="100" w:type="dxa"/>
              <w:right w:w="100" w:type="dxa"/>
            </w:tcMar>
          </w:tcPr>
          <w:p w14:paraId="4EB2491E" w14:textId="77777777" w:rsidR="002D494F" w:rsidRPr="006B0CD1" w:rsidRDefault="00BD0754" w:rsidP="00991D69">
            <w:pPr>
              <w:widowControl w:val="0"/>
              <w:spacing w:line="360" w:lineRule="auto"/>
              <w:jc w:val="both"/>
              <w:rPr>
                <w:rFonts w:eastAsia="Times New Roman"/>
              </w:rPr>
            </w:pPr>
            <w:r w:rsidRPr="006B0CD1">
              <w:rPr>
                <w:rFonts w:eastAsia="Times New Roman"/>
              </w:rPr>
              <w:t>Full-text article</w:t>
            </w:r>
          </w:p>
        </w:tc>
        <w:tc>
          <w:tcPr>
            <w:tcW w:w="1838" w:type="pct"/>
            <w:tcMar>
              <w:top w:w="100" w:type="dxa"/>
              <w:left w:w="100" w:type="dxa"/>
              <w:bottom w:w="100" w:type="dxa"/>
              <w:right w:w="100" w:type="dxa"/>
            </w:tcMar>
          </w:tcPr>
          <w:p w14:paraId="28ABF185" w14:textId="77777777" w:rsidR="002D494F" w:rsidRPr="006B0CD1" w:rsidRDefault="00BD0754" w:rsidP="00991D69">
            <w:pPr>
              <w:widowControl w:val="0"/>
              <w:spacing w:line="360" w:lineRule="auto"/>
              <w:jc w:val="both"/>
              <w:rPr>
                <w:rFonts w:eastAsia="Times New Roman"/>
              </w:rPr>
            </w:pPr>
            <w:r w:rsidRPr="006B0CD1">
              <w:rPr>
                <w:rFonts w:eastAsia="Times New Roman"/>
              </w:rPr>
              <w:t>Only Abstract</w:t>
            </w:r>
          </w:p>
        </w:tc>
      </w:tr>
      <w:tr w:rsidR="002D494F" w:rsidRPr="006B0CD1" w14:paraId="29634A5E" w14:textId="77777777" w:rsidTr="00CF1B52">
        <w:tc>
          <w:tcPr>
            <w:tcW w:w="1581" w:type="pct"/>
            <w:tcMar>
              <w:top w:w="100" w:type="dxa"/>
              <w:left w:w="100" w:type="dxa"/>
              <w:bottom w:w="100" w:type="dxa"/>
              <w:right w:w="100" w:type="dxa"/>
            </w:tcMar>
          </w:tcPr>
          <w:p w14:paraId="1DEF3A58" w14:textId="77777777" w:rsidR="002D494F" w:rsidRPr="006B0CD1" w:rsidRDefault="00BD0754" w:rsidP="00991D69">
            <w:pPr>
              <w:widowControl w:val="0"/>
              <w:spacing w:line="360" w:lineRule="auto"/>
              <w:jc w:val="both"/>
              <w:rPr>
                <w:rFonts w:eastAsia="Times New Roman"/>
                <w:b/>
                <w:bCs/>
              </w:rPr>
            </w:pPr>
            <w:r w:rsidRPr="006B0CD1">
              <w:rPr>
                <w:rFonts w:eastAsia="Times New Roman"/>
                <w:b/>
                <w:bCs/>
              </w:rPr>
              <w:t>Language</w:t>
            </w:r>
          </w:p>
        </w:tc>
        <w:tc>
          <w:tcPr>
            <w:tcW w:w="1581" w:type="pct"/>
            <w:tcMar>
              <w:top w:w="100" w:type="dxa"/>
              <w:left w:w="100" w:type="dxa"/>
              <w:bottom w:w="100" w:type="dxa"/>
              <w:right w:w="100" w:type="dxa"/>
            </w:tcMar>
          </w:tcPr>
          <w:p w14:paraId="7D9E15A9" w14:textId="77777777" w:rsidR="002D494F" w:rsidRPr="006B0CD1" w:rsidRDefault="00BD0754" w:rsidP="00991D69">
            <w:pPr>
              <w:widowControl w:val="0"/>
              <w:spacing w:line="360" w:lineRule="auto"/>
              <w:jc w:val="both"/>
              <w:rPr>
                <w:rFonts w:eastAsia="Times New Roman"/>
              </w:rPr>
            </w:pPr>
            <w:r w:rsidRPr="006B0CD1">
              <w:rPr>
                <w:rFonts w:eastAsia="Times New Roman"/>
              </w:rPr>
              <w:t>English</w:t>
            </w:r>
          </w:p>
        </w:tc>
        <w:tc>
          <w:tcPr>
            <w:tcW w:w="1838" w:type="pct"/>
            <w:tcMar>
              <w:top w:w="100" w:type="dxa"/>
              <w:left w:w="100" w:type="dxa"/>
              <w:bottom w:w="100" w:type="dxa"/>
              <w:right w:w="100" w:type="dxa"/>
            </w:tcMar>
          </w:tcPr>
          <w:p w14:paraId="34B1F07A" w14:textId="77777777" w:rsidR="002D494F" w:rsidRPr="006B0CD1" w:rsidRDefault="00BD0754" w:rsidP="00991D69">
            <w:pPr>
              <w:widowControl w:val="0"/>
              <w:spacing w:line="360" w:lineRule="auto"/>
              <w:jc w:val="both"/>
              <w:rPr>
                <w:rFonts w:eastAsia="Times New Roman"/>
              </w:rPr>
            </w:pPr>
            <w:proofErr w:type="spellStart"/>
            <w:r w:rsidRPr="006B0CD1">
              <w:rPr>
                <w:rFonts w:eastAsia="Times New Roman"/>
              </w:rPr>
              <w:t>Non-english</w:t>
            </w:r>
            <w:proofErr w:type="spellEnd"/>
          </w:p>
        </w:tc>
      </w:tr>
      <w:tr w:rsidR="00CF1B52" w:rsidRPr="006B0CD1" w14:paraId="5573F311" w14:textId="77777777" w:rsidTr="00CF1B52">
        <w:tc>
          <w:tcPr>
            <w:tcW w:w="1581" w:type="pct"/>
            <w:tcMar>
              <w:top w:w="100" w:type="dxa"/>
              <w:left w:w="100" w:type="dxa"/>
              <w:bottom w:w="100" w:type="dxa"/>
              <w:right w:w="100" w:type="dxa"/>
            </w:tcMar>
          </w:tcPr>
          <w:p w14:paraId="1244E922" w14:textId="485D388C" w:rsidR="00CF1B52" w:rsidRPr="006B0CD1" w:rsidRDefault="00CF1B52" w:rsidP="00991D69">
            <w:pPr>
              <w:widowControl w:val="0"/>
              <w:spacing w:line="360" w:lineRule="auto"/>
              <w:jc w:val="both"/>
              <w:rPr>
                <w:rFonts w:eastAsia="Times New Roman"/>
                <w:b/>
                <w:bCs/>
              </w:rPr>
            </w:pPr>
            <w:r>
              <w:rPr>
                <w:rFonts w:eastAsia="Times New Roman"/>
                <w:b/>
                <w:bCs/>
              </w:rPr>
              <w:t>Credibility</w:t>
            </w:r>
          </w:p>
        </w:tc>
        <w:tc>
          <w:tcPr>
            <w:tcW w:w="1581" w:type="pct"/>
            <w:tcMar>
              <w:top w:w="100" w:type="dxa"/>
              <w:left w:w="100" w:type="dxa"/>
              <w:bottom w:w="100" w:type="dxa"/>
              <w:right w:w="100" w:type="dxa"/>
            </w:tcMar>
          </w:tcPr>
          <w:p w14:paraId="78B06775" w14:textId="1C231EF7" w:rsidR="00CF1B52" w:rsidRPr="006B0CD1" w:rsidRDefault="00CF1B52" w:rsidP="00991D69">
            <w:pPr>
              <w:widowControl w:val="0"/>
              <w:spacing w:line="360" w:lineRule="auto"/>
              <w:jc w:val="both"/>
              <w:rPr>
                <w:rFonts w:eastAsia="Times New Roman"/>
              </w:rPr>
            </w:pPr>
            <w:r>
              <w:rPr>
                <w:rFonts w:eastAsia="Times New Roman"/>
              </w:rPr>
              <w:t>All articles must be collected from credible sources.</w:t>
            </w:r>
          </w:p>
        </w:tc>
        <w:tc>
          <w:tcPr>
            <w:tcW w:w="1838" w:type="pct"/>
            <w:tcMar>
              <w:top w:w="100" w:type="dxa"/>
              <w:left w:w="100" w:type="dxa"/>
              <w:bottom w:w="100" w:type="dxa"/>
              <w:right w:w="100" w:type="dxa"/>
            </w:tcMar>
          </w:tcPr>
          <w:p w14:paraId="227DF6DB" w14:textId="17CB8D66" w:rsidR="00CF1B52" w:rsidRPr="006B0CD1" w:rsidRDefault="00CF1B52" w:rsidP="00991D69">
            <w:pPr>
              <w:widowControl w:val="0"/>
              <w:spacing w:line="360" w:lineRule="auto"/>
              <w:jc w:val="both"/>
              <w:rPr>
                <w:rFonts w:eastAsia="Times New Roman"/>
              </w:rPr>
            </w:pPr>
            <w:r>
              <w:rPr>
                <w:rFonts w:eastAsia="Times New Roman"/>
              </w:rPr>
              <w:t>Unreliable sources</w:t>
            </w:r>
          </w:p>
        </w:tc>
      </w:tr>
      <w:tr w:rsidR="002D494F" w:rsidRPr="006B0CD1" w14:paraId="60C162CB" w14:textId="77777777" w:rsidTr="00CF1B52">
        <w:tc>
          <w:tcPr>
            <w:tcW w:w="1581" w:type="pct"/>
            <w:tcMar>
              <w:top w:w="100" w:type="dxa"/>
              <w:left w:w="100" w:type="dxa"/>
              <w:bottom w:w="100" w:type="dxa"/>
              <w:right w:w="100" w:type="dxa"/>
            </w:tcMar>
          </w:tcPr>
          <w:p w14:paraId="6128CE04" w14:textId="77777777" w:rsidR="002D494F" w:rsidRPr="006B0CD1" w:rsidRDefault="00BD0754" w:rsidP="00991D69">
            <w:pPr>
              <w:widowControl w:val="0"/>
              <w:spacing w:line="360" w:lineRule="auto"/>
              <w:jc w:val="both"/>
              <w:rPr>
                <w:rFonts w:eastAsia="Times New Roman"/>
                <w:b/>
                <w:bCs/>
              </w:rPr>
            </w:pPr>
            <w:r w:rsidRPr="006B0CD1">
              <w:rPr>
                <w:rFonts w:eastAsia="Times New Roman"/>
                <w:b/>
                <w:bCs/>
              </w:rPr>
              <w:t>Timeframe</w:t>
            </w:r>
          </w:p>
        </w:tc>
        <w:tc>
          <w:tcPr>
            <w:tcW w:w="1581" w:type="pct"/>
            <w:tcMar>
              <w:top w:w="100" w:type="dxa"/>
              <w:left w:w="100" w:type="dxa"/>
              <w:bottom w:w="100" w:type="dxa"/>
              <w:right w:w="100" w:type="dxa"/>
            </w:tcMar>
          </w:tcPr>
          <w:p w14:paraId="75744F6F" w14:textId="77777777" w:rsidR="002D494F" w:rsidRPr="006B0CD1" w:rsidRDefault="00BD0754" w:rsidP="00991D69">
            <w:pPr>
              <w:widowControl w:val="0"/>
              <w:spacing w:line="360" w:lineRule="auto"/>
              <w:jc w:val="both"/>
              <w:rPr>
                <w:rFonts w:eastAsia="Times New Roman"/>
              </w:rPr>
            </w:pPr>
            <w:r w:rsidRPr="006B0CD1">
              <w:rPr>
                <w:rFonts w:eastAsia="Times New Roman"/>
              </w:rPr>
              <w:t>2019-2026</w:t>
            </w:r>
          </w:p>
        </w:tc>
        <w:tc>
          <w:tcPr>
            <w:tcW w:w="1838" w:type="pct"/>
            <w:tcMar>
              <w:top w:w="100" w:type="dxa"/>
              <w:left w:w="100" w:type="dxa"/>
              <w:bottom w:w="100" w:type="dxa"/>
              <w:right w:w="100" w:type="dxa"/>
            </w:tcMar>
          </w:tcPr>
          <w:p w14:paraId="0A184951" w14:textId="77777777" w:rsidR="002D494F" w:rsidRPr="006B0CD1" w:rsidRDefault="00BD0754" w:rsidP="00991D69">
            <w:pPr>
              <w:widowControl w:val="0"/>
              <w:spacing w:line="360" w:lineRule="auto"/>
              <w:jc w:val="both"/>
              <w:rPr>
                <w:rFonts w:eastAsia="Times New Roman"/>
              </w:rPr>
            </w:pPr>
            <w:r w:rsidRPr="006B0CD1">
              <w:rPr>
                <w:rFonts w:eastAsia="Times New Roman"/>
              </w:rPr>
              <w:t>Before 2019</w:t>
            </w:r>
          </w:p>
        </w:tc>
      </w:tr>
    </w:tbl>
    <w:p w14:paraId="75F7F2B0" w14:textId="13EEE656" w:rsidR="002D494F" w:rsidRPr="006B0CD1" w:rsidRDefault="00991D69" w:rsidP="00991D69">
      <w:pPr>
        <w:spacing w:line="360" w:lineRule="auto"/>
        <w:jc w:val="center"/>
        <w:rPr>
          <w:rFonts w:eastAsia="Times New Roman"/>
          <w:b/>
        </w:rPr>
      </w:pPr>
      <w:r w:rsidRPr="006B0CD1">
        <w:rPr>
          <w:rFonts w:eastAsia="Times New Roman"/>
          <w:b/>
        </w:rPr>
        <w:t>Table</w:t>
      </w:r>
      <w:r w:rsidR="00AF3564">
        <w:rPr>
          <w:rFonts w:eastAsia="Times New Roman"/>
          <w:b/>
        </w:rPr>
        <w:t xml:space="preserve"> </w:t>
      </w:r>
      <w:r w:rsidR="0075696F" w:rsidRPr="006B0CD1">
        <w:rPr>
          <w:rFonts w:eastAsia="Times New Roman"/>
          <w:b/>
        </w:rPr>
        <w:t>3: Inclusion and Exclusion criteria</w:t>
      </w:r>
    </w:p>
    <w:p w14:paraId="44264E30" w14:textId="77777777" w:rsidR="0075696F" w:rsidRPr="006B0CD1" w:rsidRDefault="0075696F" w:rsidP="00991D69">
      <w:pPr>
        <w:spacing w:line="360" w:lineRule="auto"/>
        <w:jc w:val="center"/>
        <w:rPr>
          <w:rFonts w:eastAsia="Times New Roman"/>
        </w:rPr>
      </w:pPr>
      <w:r w:rsidRPr="006B0CD1">
        <w:rPr>
          <w:rFonts w:eastAsia="Times New Roman"/>
        </w:rPr>
        <w:t>(Source: Self-created)</w:t>
      </w:r>
    </w:p>
    <w:p w14:paraId="0C9251D8" w14:textId="4F071FEC" w:rsidR="002D494F" w:rsidRPr="006B0CD1" w:rsidRDefault="00BD0754" w:rsidP="0075696F">
      <w:pPr>
        <w:pStyle w:val="Heading2"/>
        <w:rPr>
          <w:rFonts w:cs="Arial"/>
          <w:szCs w:val="22"/>
        </w:rPr>
      </w:pPr>
      <w:bookmarkStart w:id="40" w:name="_ho4z7k9hcxwy" w:colFirst="0" w:colLast="0"/>
      <w:bookmarkStart w:id="41" w:name="_Toc237868891"/>
      <w:bookmarkEnd w:id="40"/>
      <w:r w:rsidRPr="006B0CD1">
        <w:rPr>
          <w:rFonts w:cs="Arial"/>
          <w:szCs w:val="22"/>
        </w:rPr>
        <w:t>Study screening and selection</w:t>
      </w:r>
      <w:bookmarkEnd w:id="41"/>
    </w:p>
    <w:p w14:paraId="00E42326" w14:textId="5F6080CA" w:rsidR="002D494F" w:rsidRPr="006B0CD1" w:rsidRDefault="00BD0754" w:rsidP="0075696F">
      <w:pPr>
        <w:spacing w:line="360" w:lineRule="auto"/>
        <w:jc w:val="both"/>
        <w:rPr>
          <w:rFonts w:eastAsia="Times New Roman"/>
        </w:rPr>
      </w:pPr>
      <w:r w:rsidRPr="006B0CD1">
        <w:rPr>
          <w:rFonts w:eastAsia="Times New Roman"/>
        </w:rPr>
        <w:t xml:space="preserve">The collected records will be uploaded to the reference management software where the duplicate will be identified and deleted firstly. After that, collected papers will be screened based on the above-mentioned inclusion and </w:t>
      </w:r>
      <w:r w:rsidR="00A53A8C" w:rsidRPr="006B0CD1">
        <w:rPr>
          <w:rFonts w:eastAsia="Times New Roman"/>
        </w:rPr>
        <w:t>exclusion criteria. T</w:t>
      </w:r>
      <w:r w:rsidRPr="006B0CD1">
        <w:rPr>
          <w:rFonts w:eastAsia="Times New Roman"/>
        </w:rPr>
        <w:t>he PRISMA 2020 guidelines</w:t>
      </w:r>
      <w:r w:rsidR="00A53A8C" w:rsidRPr="006B0CD1">
        <w:rPr>
          <w:rFonts w:eastAsia="Times New Roman"/>
        </w:rPr>
        <w:t xml:space="preserve"> will be followed for the complete selection process</w:t>
      </w:r>
      <w:r w:rsidRPr="006B0CD1">
        <w:rPr>
          <w:rFonts w:eastAsia="Times New Roman"/>
        </w:rPr>
        <w:t xml:space="preserve">. This PRISMA provides a transparent and structured approach for recognising, screening, and selecting studies for systematic reviews (Martinez et al., 2023). In the identification stage, relevant studies will be gathered from different electronic databases. In the screening stage, the duplicate articles will be removed after accessing their relevance if it belongs to exclusion criteria. The eligibility of the research papers will be assessed by reviewing it based on the inclusion and exclusion criteria.  </w:t>
      </w:r>
    </w:p>
    <w:p w14:paraId="4B251037" w14:textId="1439C058" w:rsidR="002D494F" w:rsidRPr="006B0CD1" w:rsidRDefault="00BD0754" w:rsidP="0075696F">
      <w:pPr>
        <w:pStyle w:val="Heading2"/>
        <w:rPr>
          <w:rFonts w:cs="Arial"/>
          <w:szCs w:val="22"/>
        </w:rPr>
      </w:pPr>
      <w:bookmarkStart w:id="42" w:name="_w6fgvt8ibnup" w:colFirst="0" w:colLast="0"/>
      <w:bookmarkStart w:id="43" w:name="_Toc237868892"/>
      <w:bookmarkEnd w:id="42"/>
      <w:r w:rsidRPr="006B0CD1">
        <w:rPr>
          <w:rFonts w:cs="Arial"/>
          <w:szCs w:val="22"/>
        </w:rPr>
        <w:lastRenderedPageBreak/>
        <w:t>Quality appraisal and risk of bias</w:t>
      </w:r>
      <w:bookmarkEnd w:id="43"/>
    </w:p>
    <w:p w14:paraId="67EBFCA6" w14:textId="77777777" w:rsidR="002D494F" w:rsidRPr="006B0CD1" w:rsidRDefault="00A53A8C" w:rsidP="0075696F">
      <w:pPr>
        <w:spacing w:line="360" w:lineRule="auto"/>
        <w:jc w:val="both"/>
        <w:rPr>
          <w:rFonts w:eastAsia="Times New Roman"/>
        </w:rPr>
      </w:pPr>
      <w:r w:rsidRPr="006B0CD1">
        <w:rPr>
          <w:rFonts w:eastAsia="Times New Roman"/>
        </w:rPr>
        <w:t>T</w:t>
      </w:r>
      <w:r w:rsidR="00BD0754" w:rsidRPr="006B0CD1">
        <w:rPr>
          <w:rFonts w:eastAsia="Times New Roman"/>
        </w:rPr>
        <w:t xml:space="preserve">he collected studies will be accessed </w:t>
      </w:r>
      <w:r w:rsidRPr="006B0CD1">
        <w:rPr>
          <w:rFonts w:eastAsia="Times New Roman"/>
        </w:rPr>
        <w:t xml:space="preserve">for assessing the methodological quality </w:t>
      </w:r>
      <w:r w:rsidR="00BD0754" w:rsidRPr="006B0CD1">
        <w:rPr>
          <w:rFonts w:eastAsia="Times New Roman"/>
        </w:rPr>
        <w:t xml:space="preserve">using the appropriate validate appraisal tools which are based on the study design. As an example, randomised control trials could be </w:t>
      </w:r>
      <w:proofErr w:type="spellStart"/>
      <w:r w:rsidRPr="006B0CD1">
        <w:rPr>
          <w:rFonts w:eastAsia="Times New Roman"/>
        </w:rPr>
        <w:t>asessed</w:t>
      </w:r>
      <w:proofErr w:type="spellEnd"/>
      <w:r w:rsidR="00BD0754" w:rsidRPr="006B0CD1">
        <w:rPr>
          <w:rFonts w:eastAsia="Times New Roman"/>
        </w:rPr>
        <w:t xml:space="preserve"> through the Cochrane Risk of Bias tool and the mixed methods study with the help of Mixed Method Appraisal Tool (MMAT). This appraisal will also help to identify different methodological limitations such as selection bias, outcome measurement, incomplete reporting, and other potential sources of bias.    </w:t>
      </w:r>
    </w:p>
    <w:p w14:paraId="63485C78" w14:textId="0694A638" w:rsidR="002D494F" w:rsidRPr="006B0CD1" w:rsidRDefault="00BD0754" w:rsidP="0075696F">
      <w:pPr>
        <w:pStyle w:val="Heading2"/>
        <w:rPr>
          <w:rFonts w:cs="Arial"/>
          <w:szCs w:val="22"/>
        </w:rPr>
      </w:pPr>
      <w:bookmarkStart w:id="44" w:name="_309s6j7otce" w:colFirst="0" w:colLast="0"/>
      <w:bookmarkStart w:id="45" w:name="_Toc237868893"/>
      <w:bookmarkEnd w:id="44"/>
      <w:r w:rsidRPr="006B0CD1">
        <w:rPr>
          <w:rFonts w:cs="Arial"/>
          <w:szCs w:val="22"/>
        </w:rPr>
        <w:t>Data extraction and synthesis</w:t>
      </w:r>
      <w:bookmarkEnd w:id="45"/>
    </w:p>
    <w:p w14:paraId="6A106492" w14:textId="77777777" w:rsidR="002D494F" w:rsidRPr="006B0CD1" w:rsidRDefault="00BD0754" w:rsidP="0075696F">
      <w:pPr>
        <w:spacing w:line="360" w:lineRule="auto"/>
        <w:jc w:val="both"/>
        <w:rPr>
          <w:rFonts w:eastAsia="Times New Roman"/>
        </w:rPr>
      </w:pPr>
      <w:r w:rsidRPr="006B0CD1">
        <w:rPr>
          <w:rFonts w:eastAsia="Times New Roman"/>
        </w:rPr>
        <w:t xml:space="preserve">A structured table of data extraction will be created to gather important information from each selected study. The extracted information will consist of author, publication year, country, sample characteristics, research design, main findings. The collected data will be analysed by using the thematic synthesis. The approach is appropriate because this study includes different research design and outcome measures. Thematic synthesis allows findings obtained from different sources to group into the common themes and compare structurally. The findings will be organised under different themes such as: </w:t>
      </w:r>
    </w:p>
    <w:p w14:paraId="11EF3458" w14:textId="77777777" w:rsidR="002D494F" w:rsidRPr="006B0CD1" w:rsidRDefault="00BD0754" w:rsidP="0075696F">
      <w:pPr>
        <w:numPr>
          <w:ilvl w:val="0"/>
          <w:numId w:val="1"/>
        </w:numPr>
        <w:spacing w:line="360" w:lineRule="auto"/>
        <w:jc w:val="both"/>
        <w:rPr>
          <w:rFonts w:eastAsia="Times New Roman"/>
        </w:rPr>
      </w:pPr>
      <w:r w:rsidRPr="006B0CD1">
        <w:rPr>
          <w:rFonts w:eastAsia="Times New Roman"/>
        </w:rPr>
        <w:t xml:space="preserve">Cultural and socio-economic factors influencing participation. </w:t>
      </w:r>
    </w:p>
    <w:p w14:paraId="20B7DEC0" w14:textId="77777777" w:rsidR="002D494F" w:rsidRPr="006B0CD1" w:rsidRDefault="00BD0754" w:rsidP="0075696F">
      <w:pPr>
        <w:numPr>
          <w:ilvl w:val="0"/>
          <w:numId w:val="1"/>
        </w:numPr>
        <w:spacing w:line="360" w:lineRule="auto"/>
        <w:jc w:val="both"/>
        <w:rPr>
          <w:rFonts w:eastAsia="Times New Roman"/>
        </w:rPr>
      </w:pPr>
      <w:r w:rsidRPr="006B0CD1">
        <w:rPr>
          <w:rFonts w:eastAsia="Times New Roman"/>
        </w:rPr>
        <w:t xml:space="preserve">Impact of screening uptakes on early detection outcomes. </w:t>
      </w:r>
    </w:p>
    <w:p w14:paraId="48E929DE" w14:textId="77777777" w:rsidR="002D494F" w:rsidRPr="006B0CD1" w:rsidRDefault="00BD0754" w:rsidP="0075696F">
      <w:pPr>
        <w:numPr>
          <w:ilvl w:val="0"/>
          <w:numId w:val="1"/>
        </w:numPr>
        <w:spacing w:line="360" w:lineRule="auto"/>
        <w:jc w:val="both"/>
        <w:rPr>
          <w:rFonts w:eastAsia="Times New Roman"/>
        </w:rPr>
      </w:pPr>
      <w:r w:rsidRPr="006B0CD1">
        <w:rPr>
          <w:rFonts w:eastAsia="Times New Roman"/>
        </w:rPr>
        <w:t xml:space="preserve">Individual factors that influence screening uptake. </w:t>
      </w:r>
    </w:p>
    <w:p w14:paraId="33F7F361" w14:textId="77777777" w:rsidR="002D494F" w:rsidRPr="006B0CD1" w:rsidRDefault="00BD0754" w:rsidP="0075696F">
      <w:pPr>
        <w:spacing w:line="360" w:lineRule="auto"/>
        <w:jc w:val="both"/>
        <w:rPr>
          <w:rFonts w:eastAsia="Times New Roman"/>
        </w:rPr>
      </w:pPr>
      <w:r w:rsidRPr="006B0CD1">
        <w:rPr>
          <w:rFonts w:eastAsia="Times New Roman"/>
        </w:rPr>
        <w:t xml:space="preserve">This synthesis will enable vast understanding of factors that identify different factors influencing breast cancer and their impact in early detection among women in the UK.        </w:t>
      </w:r>
    </w:p>
    <w:p w14:paraId="4A409FE3" w14:textId="77777777" w:rsidR="002D494F" w:rsidRPr="006B0CD1" w:rsidRDefault="00BD0754" w:rsidP="00D33D57">
      <w:pPr>
        <w:pStyle w:val="Heading1"/>
      </w:pPr>
      <w:bookmarkStart w:id="46" w:name="_rcpdj6s4q2d8" w:colFirst="0" w:colLast="0"/>
      <w:bookmarkStart w:id="47" w:name="_Toc237868894"/>
      <w:bookmarkEnd w:id="46"/>
      <w:r w:rsidRPr="006B0CD1">
        <w:t>Ethical Considerations</w:t>
      </w:r>
      <w:bookmarkEnd w:id="47"/>
      <w:r w:rsidRPr="006B0CD1">
        <w:t xml:space="preserve"> </w:t>
      </w:r>
    </w:p>
    <w:p w14:paraId="2C42A487" w14:textId="77777777" w:rsidR="002D494F" w:rsidRPr="006B0CD1" w:rsidRDefault="00BD0754" w:rsidP="0075696F">
      <w:pPr>
        <w:spacing w:line="360" w:lineRule="auto"/>
        <w:jc w:val="both"/>
        <w:rPr>
          <w:rFonts w:eastAsia="Times New Roman"/>
        </w:rPr>
      </w:pPr>
      <w:r w:rsidRPr="006B0CD1">
        <w:rPr>
          <w:rFonts w:eastAsia="Times New Roman"/>
        </w:rPr>
        <w:t xml:space="preserve">Although this systematic review will not involve participant recruitment or primary data collection, ethical standards will be maintained throughout the review. In this context, accurate Harvard referencing and appropriate acknowledgement of resources will also prevent plagiarism, while transparent reporting will reduce selective reporting and misrepresentation of the findings (Ramesh, 2024). These ethical procedures and approval reported by including studies will also be considered. Additionally, findings will be presented fairly and without any distortion. As this study will utilise published literature and involve no direct human participants, formal ethical approval will not be expected to be required. However, institutional requirements will be checked thoroughly before commencement. </w:t>
      </w:r>
    </w:p>
    <w:p w14:paraId="13AE9973" w14:textId="77777777" w:rsidR="002D494F" w:rsidRPr="006B0CD1" w:rsidRDefault="00BD0754" w:rsidP="00D33D57">
      <w:pPr>
        <w:pStyle w:val="Heading1"/>
      </w:pPr>
      <w:bookmarkStart w:id="48" w:name="_vr8n6lqfvu9w" w:colFirst="0" w:colLast="0"/>
      <w:bookmarkStart w:id="49" w:name="_Toc237868895"/>
      <w:bookmarkEnd w:id="48"/>
      <w:r w:rsidRPr="006B0CD1">
        <w:t>Limitations</w:t>
      </w:r>
      <w:bookmarkEnd w:id="49"/>
      <w:r w:rsidRPr="006B0CD1">
        <w:t xml:space="preserve"> </w:t>
      </w:r>
    </w:p>
    <w:p w14:paraId="2C41926B" w14:textId="77777777" w:rsidR="002D494F" w:rsidRPr="006B0CD1" w:rsidRDefault="00BD0754" w:rsidP="0075696F">
      <w:pPr>
        <w:spacing w:line="360" w:lineRule="auto"/>
        <w:jc w:val="both"/>
        <w:rPr>
          <w:rFonts w:eastAsia="Times New Roman"/>
        </w:rPr>
      </w:pPr>
      <w:r w:rsidRPr="006B0CD1">
        <w:rPr>
          <w:rFonts w:eastAsia="Times New Roman"/>
        </w:rPr>
        <w:t xml:space="preserve">This review can be impacted by publication bias, as </w:t>
      </w:r>
      <w:r w:rsidR="00A53A8C" w:rsidRPr="006B0CD1">
        <w:rPr>
          <w:rFonts w:eastAsia="Times New Roman"/>
        </w:rPr>
        <w:t xml:space="preserve">studies with noteworthy insights have more probability </w:t>
      </w:r>
      <w:r w:rsidRPr="006B0CD1">
        <w:rPr>
          <w:rFonts w:eastAsia="Times New Roman"/>
        </w:rPr>
        <w:t xml:space="preserve">to be published. </w:t>
      </w:r>
      <w:r w:rsidR="00A53A8C" w:rsidRPr="006B0CD1">
        <w:rPr>
          <w:rFonts w:eastAsia="Times New Roman"/>
        </w:rPr>
        <w:t>Furthermore</w:t>
      </w:r>
      <w:r w:rsidRPr="006B0CD1">
        <w:rPr>
          <w:rFonts w:eastAsia="Times New Roman"/>
        </w:rPr>
        <w:t xml:space="preserve">, </w:t>
      </w:r>
      <w:r w:rsidR="00A53A8C" w:rsidRPr="006B0CD1">
        <w:rPr>
          <w:rFonts w:eastAsia="Times New Roman"/>
        </w:rPr>
        <w:t>limiting</w:t>
      </w:r>
      <w:r w:rsidRPr="006B0CD1">
        <w:rPr>
          <w:rFonts w:eastAsia="Times New Roman"/>
        </w:rPr>
        <w:t xml:space="preserve"> the review only to English-language, full-text </w:t>
      </w:r>
      <w:r w:rsidR="00A53A8C" w:rsidRPr="006B0CD1">
        <w:rPr>
          <w:rFonts w:eastAsia="Times New Roman"/>
        </w:rPr>
        <w:t xml:space="preserve">papers </w:t>
      </w:r>
      <w:r w:rsidRPr="006B0CD1">
        <w:rPr>
          <w:rFonts w:eastAsia="Times New Roman"/>
        </w:rPr>
        <w:t xml:space="preserve">can exclude relevant evidence. Also, differences in study designs, populations and </w:t>
      </w:r>
      <w:r w:rsidRPr="006B0CD1">
        <w:rPr>
          <w:rFonts w:eastAsia="Times New Roman"/>
        </w:rPr>
        <w:lastRenderedPageBreak/>
        <w:t xml:space="preserve">definitions of screening uptake can restrict comparison and synthesis and researcher judgement during screening, quality appraisal and interpretation can introduce subjectivity (Johnson et al., 2022). These limitations can be addressed through predefined eligibility criteria, systematic screening, quality appraisal and transparent reporting, also by consistent with systematic-review reporting guidance (Taylor et al., 2023). Therefore, findings will be interpreted cautiously and not generalised beyond the available evidence. </w:t>
      </w:r>
    </w:p>
    <w:p w14:paraId="6A9ACAD7" w14:textId="77777777" w:rsidR="002D494F" w:rsidRPr="006B0CD1" w:rsidRDefault="00BD0754" w:rsidP="00D33D57">
      <w:pPr>
        <w:pStyle w:val="Heading1"/>
      </w:pPr>
      <w:bookmarkStart w:id="50" w:name="_l1x68enzis2l" w:colFirst="0" w:colLast="0"/>
      <w:bookmarkStart w:id="51" w:name="_Toc237868896"/>
      <w:bookmarkEnd w:id="50"/>
      <w:r w:rsidRPr="006B0CD1">
        <w:t>Timeline Expected Contribution</w:t>
      </w:r>
      <w:bookmarkEnd w:id="51"/>
      <w:r w:rsidRPr="006B0CD1">
        <w:t xml:space="preserve"> </w:t>
      </w:r>
    </w:p>
    <w:p w14:paraId="4F648E3E" w14:textId="77777777" w:rsidR="002D494F" w:rsidRPr="006B0CD1" w:rsidRDefault="00BD0754" w:rsidP="0075696F">
      <w:pPr>
        <w:spacing w:line="360" w:lineRule="auto"/>
        <w:jc w:val="center"/>
        <w:rPr>
          <w:rFonts w:eastAsia="Times New Roman"/>
        </w:rPr>
      </w:pPr>
      <w:r w:rsidRPr="006B0CD1">
        <w:rPr>
          <w:rFonts w:eastAsia="Times New Roman"/>
          <w:noProof/>
          <w:lang w:val="en-IN"/>
        </w:rPr>
        <w:drawing>
          <wp:inline distT="114300" distB="114300" distL="114300" distR="114300" wp14:anchorId="6A7CFC88" wp14:editId="12A62006">
            <wp:extent cx="7299960" cy="3200400"/>
            <wp:effectExtent l="38100" t="38100" r="34290" b="381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7299960" cy="3200400"/>
                    </a:xfrm>
                    <a:prstGeom prst="rect">
                      <a:avLst/>
                    </a:prstGeom>
                    <a:ln w="28575">
                      <a:solidFill>
                        <a:schemeClr val="tx1"/>
                      </a:solidFill>
                    </a:ln>
                  </pic:spPr>
                </pic:pic>
              </a:graphicData>
            </a:graphic>
          </wp:inline>
        </w:drawing>
      </w:r>
    </w:p>
    <w:p w14:paraId="5FB1CF31" w14:textId="77777777" w:rsidR="0075696F" w:rsidRPr="006B0CD1" w:rsidRDefault="0075696F" w:rsidP="0075696F">
      <w:pPr>
        <w:spacing w:line="360" w:lineRule="auto"/>
        <w:jc w:val="center"/>
        <w:rPr>
          <w:rFonts w:eastAsia="Times New Roman"/>
          <w:b/>
        </w:rPr>
      </w:pPr>
      <w:r w:rsidRPr="006B0CD1">
        <w:rPr>
          <w:rFonts w:eastAsia="Times New Roman"/>
          <w:b/>
        </w:rPr>
        <w:t>Figure 3: Gantt-chart</w:t>
      </w:r>
    </w:p>
    <w:p w14:paraId="43666F81" w14:textId="77777777" w:rsidR="0075696F" w:rsidRPr="006B0CD1" w:rsidRDefault="0075696F" w:rsidP="0075696F">
      <w:pPr>
        <w:spacing w:line="360" w:lineRule="auto"/>
        <w:jc w:val="center"/>
        <w:rPr>
          <w:rFonts w:eastAsia="Times New Roman"/>
        </w:rPr>
      </w:pPr>
      <w:r w:rsidRPr="006B0CD1">
        <w:rPr>
          <w:rFonts w:eastAsia="Times New Roman"/>
        </w:rPr>
        <w:t>(Source: Self-created)</w:t>
      </w:r>
    </w:p>
    <w:p w14:paraId="4BD0867F" w14:textId="77777777" w:rsidR="00D33D57" w:rsidRPr="006B0CD1" w:rsidRDefault="00BD0754" w:rsidP="00F43640">
      <w:pPr>
        <w:spacing w:line="360" w:lineRule="auto"/>
        <w:jc w:val="both"/>
        <w:rPr>
          <w:rFonts w:eastAsia="Times New Roman"/>
        </w:rPr>
      </w:pPr>
      <w:r w:rsidRPr="006B0CD1">
        <w:rPr>
          <w:rFonts w:eastAsia="Times New Roman"/>
        </w:rPr>
        <w:t xml:space="preserve">The review will be completed over eight weeks in six stages. Week 1 will involve refining the research question, establishing and testing the search strategy and finalising eligibility criteria. Week 2-3 will cover database searching, removal of duplicates and screening titles/abstracts. Weeks 4-5 will involve full-text screening and quality appraisal of eligible studies. Week 6 will concentrate on data extraction while Week 7 will involve thematic synthesis and interpretation of findings. Week 8 will be dedicated to final writing, proofreading, editing and submission. PRISMA 2020 will guide transparent reporting throughout the review process. The review is expected to recognise evidence on individual, socioeconomic, cultural and healthcare-related barriers to screening uptake and their implications for early detection. Findings may support targeted screening practice, inform UK healthcare practice and identify priorities for future UK research. </w:t>
      </w:r>
      <w:r w:rsidRPr="006B0CD1">
        <w:rPr>
          <w:rFonts w:eastAsia="Times New Roman"/>
        </w:rPr>
        <w:lastRenderedPageBreak/>
        <w:t>This may also strengthen evidence-based decision-making and promote equitabl</w:t>
      </w:r>
      <w:r w:rsidR="0075696F" w:rsidRPr="006B0CD1">
        <w:rPr>
          <w:rFonts w:eastAsia="Times New Roman"/>
        </w:rPr>
        <w:t xml:space="preserve">e access to screening services. </w:t>
      </w:r>
      <w:r w:rsidR="00D33D57" w:rsidRPr="006B0CD1">
        <w:br w:type="page"/>
      </w:r>
    </w:p>
    <w:p w14:paraId="19C49FCA" w14:textId="77777777" w:rsidR="002D494F" w:rsidRPr="006B0CD1" w:rsidRDefault="00BD0754" w:rsidP="00D33D57">
      <w:pPr>
        <w:pStyle w:val="Heading1"/>
      </w:pPr>
      <w:bookmarkStart w:id="52" w:name="_Toc237868897"/>
      <w:r w:rsidRPr="006B0CD1">
        <w:lastRenderedPageBreak/>
        <w:t>Reference</w:t>
      </w:r>
      <w:r w:rsidR="00FC7167" w:rsidRPr="006B0CD1">
        <w:t>s</w:t>
      </w:r>
      <w:bookmarkEnd w:id="52"/>
    </w:p>
    <w:p w14:paraId="2732C035" w14:textId="77777777" w:rsidR="00F43640" w:rsidRPr="006B0CD1" w:rsidRDefault="00F43640" w:rsidP="0075696F">
      <w:pPr>
        <w:spacing w:line="360" w:lineRule="auto"/>
        <w:jc w:val="both"/>
        <w:rPr>
          <w:rFonts w:eastAsia="Times New Roman"/>
        </w:rPr>
      </w:pPr>
      <w:r w:rsidRPr="006B0CD1">
        <w:rPr>
          <w:rFonts w:eastAsia="Times New Roman"/>
        </w:rPr>
        <w:t xml:space="preserve">Bolarinwa, O.A. and Holt, N. (2023) ‘Barriers to breast and cervical cancer screening uptake among Black, Asian, and Minority Ethnic women in the United Kingdom: evidence from a mixed-methods systematic review’, </w:t>
      </w:r>
      <w:r w:rsidRPr="006B0CD1">
        <w:rPr>
          <w:rFonts w:eastAsia="Times New Roman"/>
          <w:i/>
          <w:iCs/>
        </w:rPr>
        <w:t>BMC Health Services Research</w:t>
      </w:r>
      <w:r w:rsidRPr="006B0CD1">
        <w:rPr>
          <w:rFonts w:eastAsia="Times New Roman"/>
        </w:rPr>
        <w:t xml:space="preserve">, 23(1), p.390. Available at: </w:t>
      </w:r>
      <w:hyperlink r:id="rId10">
        <w:r w:rsidRPr="006B0CD1">
          <w:rPr>
            <w:rFonts w:eastAsia="Times New Roman"/>
            <w:color w:val="1155CC"/>
            <w:u w:val="single"/>
          </w:rPr>
          <w:t>https://doi.org/10.1186/s12913-023-09410-x</w:t>
        </w:r>
      </w:hyperlink>
      <w:r w:rsidRPr="006B0CD1">
        <w:rPr>
          <w:rFonts w:eastAsia="Times New Roman"/>
        </w:rPr>
        <w:t xml:space="preserve"> </w:t>
      </w:r>
    </w:p>
    <w:p w14:paraId="61047117" w14:textId="77777777" w:rsidR="00F43640" w:rsidRPr="006B0CD1" w:rsidRDefault="00F43640" w:rsidP="0075696F">
      <w:pPr>
        <w:spacing w:line="360" w:lineRule="auto"/>
        <w:jc w:val="both"/>
        <w:rPr>
          <w:rFonts w:eastAsia="Times New Roman"/>
        </w:rPr>
      </w:pPr>
      <w:r w:rsidRPr="006B0CD1">
        <w:rPr>
          <w:rFonts w:eastAsia="Times New Roman"/>
        </w:rPr>
        <w:t xml:space="preserve">Breast Cancer Now (2026) </w:t>
      </w:r>
      <w:r w:rsidRPr="006B0CD1">
        <w:rPr>
          <w:rFonts w:eastAsia="Times New Roman"/>
          <w:i/>
          <w:iCs/>
        </w:rPr>
        <w:t>Women not taking up first invitation to breast screening is a decades long crisis, warns leading breast cancer charity</w:t>
      </w:r>
      <w:r w:rsidRPr="006B0CD1">
        <w:rPr>
          <w:rFonts w:eastAsia="Times New Roman"/>
        </w:rPr>
        <w:t xml:space="preserve">. Available at: </w:t>
      </w:r>
      <w:hyperlink r:id="rId11">
        <w:r w:rsidRPr="006B0CD1">
          <w:rPr>
            <w:rFonts w:eastAsia="Times New Roman"/>
            <w:color w:val="1155CC"/>
            <w:u w:val="single"/>
          </w:rPr>
          <w:t>https://breastcancernow.org/about-us/media/press-releases/women-not-taking-up-first-invitation-to-breast-screening-is-a-decades-long-crisis-warns-leading-breast-cancer-charity</w:t>
        </w:r>
      </w:hyperlink>
      <w:r w:rsidRPr="006B0CD1">
        <w:rPr>
          <w:rFonts w:eastAsia="Times New Roman"/>
        </w:rPr>
        <w:t xml:space="preserve"> </w:t>
      </w:r>
    </w:p>
    <w:p w14:paraId="02737645" w14:textId="77777777" w:rsidR="00F43640" w:rsidRPr="006B0CD1" w:rsidRDefault="00F43640" w:rsidP="0075696F">
      <w:pPr>
        <w:spacing w:line="360" w:lineRule="auto"/>
        <w:jc w:val="both"/>
        <w:rPr>
          <w:rFonts w:eastAsia="Times New Roman"/>
        </w:rPr>
      </w:pPr>
      <w:r w:rsidRPr="006B0CD1">
        <w:rPr>
          <w:rFonts w:eastAsia="Times New Roman"/>
        </w:rPr>
        <w:t xml:space="preserve">Cancer research UK (2026a) </w:t>
      </w:r>
      <w:r w:rsidRPr="006B0CD1">
        <w:rPr>
          <w:rFonts w:eastAsia="Times New Roman"/>
          <w:i/>
          <w:iCs/>
        </w:rPr>
        <w:t>Breast cancer mortality statistics</w:t>
      </w:r>
      <w:r w:rsidRPr="006B0CD1">
        <w:rPr>
          <w:rFonts w:eastAsia="Times New Roman"/>
        </w:rPr>
        <w:t xml:space="preserve">. Available at: </w:t>
      </w:r>
      <w:hyperlink r:id="rId12">
        <w:r w:rsidRPr="006B0CD1">
          <w:rPr>
            <w:rFonts w:eastAsia="Times New Roman"/>
            <w:color w:val="1155CC"/>
            <w:u w:val="single"/>
          </w:rPr>
          <w:t>https://www.cancerresearchuk.org/health-professional/cancer-statistics/statistics-by-cancer-type/breast-cancer/mortality</w:t>
        </w:r>
      </w:hyperlink>
      <w:r w:rsidRPr="006B0CD1">
        <w:rPr>
          <w:rFonts w:eastAsia="Times New Roman"/>
        </w:rPr>
        <w:t xml:space="preserve"> (Accessed: 6 August 2026). </w:t>
      </w:r>
    </w:p>
    <w:p w14:paraId="228CF2A9" w14:textId="77777777" w:rsidR="00F43640" w:rsidRPr="006B0CD1" w:rsidRDefault="00F43640" w:rsidP="0075696F">
      <w:pPr>
        <w:spacing w:line="360" w:lineRule="auto"/>
        <w:jc w:val="both"/>
        <w:rPr>
          <w:rFonts w:eastAsia="Times New Roman"/>
        </w:rPr>
      </w:pPr>
      <w:r w:rsidRPr="006B0CD1">
        <w:rPr>
          <w:rFonts w:eastAsia="Times New Roman"/>
        </w:rPr>
        <w:t xml:space="preserve">Cancer research UK (2026a) </w:t>
      </w:r>
      <w:r w:rsidRPr="006B0CD1">
        <w:rPr>
          <w:rFonts w:eastAsia="Times New Roman"/>
          <w:i/>
          <w:iCs/>
        </w:rPr>
        <w:t>Breast cancer mortality statistics</w:t>
      </w:r>
      <w:r w:rsidRPr="006B0CD1">
        <w:rPr>
          <w:rFonts w:eastAsia="Times New Roman"/>
        </w:rPr>
        <w:t xml:space="preserve">. Available at: </w:t>
      </w:r>
      <w:hyperlink r:id="rId13">
        <w:r w:rsidRPr="006B0CD1">
          <w:rPr>
            <w:rFonts w:eastAsia="Times New Roman"/>
            <w:color w:val="1155CC"/>
            <w:u w:val="single"/>
          </w:rPr>
          <w:t>https://www.cancerresearchuk.org/health-professional/cancer-statistics/statistics-by-cancer-type/breast-cancer/mortality</w:t>
        </w:r>
      </w:hyperlink>
      <w:r w:rsidRPr="006B0CD1">
        <w:rPr>
          <w:rFonts w:eastAsia="Times New Roman"/>
        </w:rPr>
        <w:t xml:space="preserve"> (Accessed: 1 August 2026).</w:t>
      </w:r>
    </w:p>
    <w:p w14:paraId="1445FCB7" w14:textId="77777777" w:rsidR="00F43640" w:rsidRPr="006B0CD1" w:rsidRDefault="00F43640" w:rsidP="0075696F">
      <w:pPr>
        <w:spacing w:line="360" w:lineRule="auto"/>
        <w:jc w:val="both"/>
        <w:rPr>
          <w:rFonts w:eastAsia="Times New Roman"/>
        </w:rPr>
      </w:pPr>
      <w:r w:rsidRPr="006B0CD1">
        <w:rPr>
          <w:rFonts w:eastAsia="Times New Roman"/>
        </w:rPr>
        <w:t xml:space="preserve">Costa, L., Kumar, R., Villarreal-Garza, C., Sinha, S., Saini, S., Semwal, J., </w:t>
      </w:r>
      <w:proofErr w:type="spellStart"/>
      <w:r w:rsidRPr="006B0CD1">
        <w:rPr>
          <w:rFonts w:eastAsia="Times New Roman"/>
        </w:rPr>
        <w:t>Saxsena</w:t>
      </w:r>
      <w:proofErr w:type="spellEnd"/>
      <w:r w:rsidRPr="006B0CD1">
        <w:rPr>
          <w:rFonts w:eastAsia="Times New Roman"/>
        </w:rPr>
        <w:t xml:space="preserve">, V., </w:t>
      </w:r>
      <w:proofErr w:type="spellStart"/>
      <w:r w:rsidRPr="006B0CD1">
        <w:rPr>
          <w:rFonts w:eastAsia="Times New Roman"/>
        </w:rPr>
        <w:t>Zamre</w:t>
      </w:r>
      <w:proofErr w:type="spellEnd"/>
      <w:r w:rsidRPr="006B0CD1">
        <w:rPr>
          <w:rFonts w:eastAsia="Times New Roman"/>
        </w:rPr>
        <w:t xml:space="preserve">, V., Chintamani, C., Ray, M. and Shimizu, C. (2024) ‘Diagnostic delays in breast cancer among young women: An emphasis on healthcare providers’, </w:t>
      </w:r>
      <w:r w:rsidRPr="006B0CD1">
        <w:rPr>
          <w:rFonts w:eastAsia="Times New Roman"/>
          <w:i/>
          <w:iCs/>
        </w:rPr>
        <w:t>The Breast</w:t>
      </w:r>
      <w:r w:rsidRPr="006B0CD1">
        <w:rPr>
          <w:rFonts w:eastAsia="Times New Roman"/>
        </w:rPr>
        <w:t xml:space="preserve">, 73, p.103623. Available at: </w:t>
      </w:r>
      <w:hyperlink r:id="rId14">
        <w:r w:rsidRPr="006B0CD1">
          <w:rPr>
            <w:rFonts w:eastAsia="Times New Roman"/>
            <w:color w:val="1155CC"/>
            <w:u w:val="single"/>
          </w:rPr>
          <w:t>https://doi.org/10.1016/j.breast.2023.103623</w:t>
        </w:r>
      </w:hyperlink>
      <w:r w:rsidRPr="006B0CD1">
        <w:rPr>
          <w:rFonts w:eastAsia="Times New Roman"/>
        </w:rPr>
        <w:t xml:space="preserve"> </w:t>
      </w:r>
    </w:p>
    <w:p w14:paraId="5BFCAF40" w14:textId="77777777" w:rsidR="00F43640" w:rsidRPr="006B0CD1" w:rsidRDefault="00F43640" w:rsidP="0075696F">
      <w:pPr>
        <w:spacing w:line="360" w:lineRule="auto"/>
        <w:jc w:val="both"/>
        <w:rPr>
          <w:rFonts w:eastAsia="Times New Roman"/>
        </w:rPr>
      </w:pPr>
      <w:r w:rsidRPr="006B0CD1">
        <w:rPr>
          <w:rFonts w:eastAsia="Times New Roman"/>
        </w:rPr>
        <w:t xml:space="preserve">Gathani, T., Chaudhry, A., </w:t>
      </w:r>
      <w:proofErr w:type="spellStart"/>
      <w:r w:rsidRPr="006B0CD1">
        <w:rPr>
          <w:rFonts w:eastAsia="Times New Roman"/>
        </w:rPr>
        <w:t>Chagla</w:t>
      </w:r>
      <w:proofErr w:type="spellEnd"/>
      <w:r w:rsidRPr="006B0CD1">
        <w:rPr>
          <w:rFonts w:eastAsia="Times New Roman"/>
        </w:rPr>
        <w:t xml:space="preserve">, L., Chopra, S., Copson, E., </w:t>
      </w:r>
      <w:proofErr w:type="spellStart"/>
      <w:r w:rsidRPr="006B0CD1">
        <w:rPr>
          <w:rFonts w:eastAsia="Times New Roman"/>
        </w:rPr>
        <w:t>Purushotham</w:t>
      </w:r>
      <w:proofErr w:type="spellEnd"/>
      <w:r w:rsidRPr="006B0CD1">
        <w:rPr>
          <w:rFonts w:eastAsia="Times New Roman"/>
        </w:rPr>
        <w:t xml:space="preserve">, A., Vidya, R. and Cutress, R. (2021) ‘Ethnicity and breast cancer in the UK: Where are we now?’, </w:t>
      </w:r>
      <w:r w:rsidRPr="006B0CD1">
        <w:rPr>
          <w:rFonts w:eastAsia="Times New Roman"/>
          <w:i/>
        </w:rPr>
        <w:t>European Journal of Surgical Oncology</w:t>
      </w:r>
      <w:r w:rsidRPr="006B0CD1">
        <w:rPr>
          <w:rFonts w:eastAsia="Times New Roman"/>
        </w:rPr>
        <w:t xml:space="preserve">, 47(12), pp.2978-2981. Available at: </w:t>
      </w:r>
      <w:hyperlink r:id="rId15" w:history="1">
        <w:r w:rsidRPr="006B0CD1">
          <w:rPr>
            <w:rStyle w:val="Hyperlink"/>
            <w:rFonts w:eastAsia="Times New Roman"/>
          </w:rPr>
          <w:t>https://doi.org/10.1016/j.ejso.2021.08.025</w:t>
        </w:r>
      </w:hyperlink>
      <w:r w:rsidRPr="006B0CD1">
        <w:rPr>
          <w:rFonts w:eastAsia="Times New Roman"/>
        </w:rPr>
        <w:t xml:space="preserve"> </w:t>
      </w:r>
    </w:p>
    <w:p w14:paraId="07DC21FD" w14:textId="77777777" w:rsidR="00F43640" w:rsidRPr="006B0CD1" w:rsidRDefault="00F43640" w:rsidP="0075696F">
      <w:pPr>
        <w:spacing w:line="360" w:lineRule="auto"/>
        <w:jc w:val="both"/>
        <w:rPr>
          <w:rFonts w:eastAsia="Times New Roman"/>
        </w:rPr>
      </w:pPr>
      <w:r w:rsidRPr="006B0CD1">
        <w:rPr>
          <w:rFonts w:eastAsia="Times New Roman"/>
        </w:rPr>
        <w:t xml:space="preserve">Ginsburg, O., Yip, C.H., Brooks, A., Cabanes, A., Caleffi, M., Dunstan Yataco, J.A., Gyawali, B., McCormack, V., McLaughlin de Anderson, M., Mehrotra, R. and Mohar, A. (2020) ‘Breast cancer early detection: A phased approach to implementation’, </w:t>
      </w:r>
      <w:r w:rsidRPr="006B0CD1">
        <w:rPr>
          <w:rFonts w:eastAsia="Times New Roman"/>
          <w:i/>
          <w:iCs/>
        </w:rPr>
        <w:t>Cancer</w:t>
      </w:r>
      <w:r w:rsidRPr="006B0CD1">
        <w:rPr>
          <w:rFonts w:eastAsia="Times New Roman"/>
        </w:rPr>
        <w:t xml:space="preserve">, 126, pp.2379-2393. Available at: </w:t>
      </w:r>
      <w:hyperlink r:id="rId16">
        <w:r w:rsidRPr="006B0CD1">
          <w:rPr>
            <w:rFonts w:eastAsia="Times New Roman"/>
            <w:color w:val="1155CC"/>
            <w:u w:val="single"/>
          </w:rPr>
          <w:t>https://doi.org/10.1002/cncr.32887</w:t>
        </w:r>
      </w:hyperlink>
      <w:r w:rsidRPr="006B0CD1">
        <w:rPr>
          <w:rFonts w:eastAsia="Times New Roman"/>
        </w:rPr>
        <w:t xml:space="preserve"> </w:t>
      </w:r>
    </w:p>
    <w:p w14:paraId="2310A46E" w14:textId="77777777" w:rsidR="00F43640" w:rsidRPr="006B0CD1" w:rsidRDefault="00F43640" w:rsidP="0075696F">
      <w:pPr>
        <w:spacing w:line="360" w:lineRule="auto"/>
        <w:jc w:val="both"/>
        <w:rPr>
          <w:rFonts w:eastAsia="Times New Roman"/>
        </w:rPr>
      </w:pPr>
      <w:r w:rsidRPr="006B0CD1">
        <w:rPr>
          <w:color w:val="222222"/>
        </w:rPr>
        <w:t xml:space="preserve">Haroen, H., </w:t>
      </w:r>
      <w:proofErr w:type="spellStart"/>
      <w:r w:rsidRPr="006B0CD1">
        <w:rPr>
          <w:color w:val="222222"/>
        </w:rPr>
        <w:t>Agustina</w:t>
      </w:r>
      <w:proofErr w:type="spellEnd"/>
      <w:r w:rsidRPr="006B0CD1">
        <w:rPr>
          <w:color w:val="222222"/>
        </w:rPr>
        <w:t xml:space="preserve">, H.R., </w:t>
      </w:r>
      <w:proofErr w:type="spellStart"/>
      <w:r w:rsidRPr="006B0CD1">
        <w:rPr>
          <w:color w:val="222222"/>
        </w:rPr>
        <w:t>Pahria</w:t>
      </w:r>
      <w:proofErr w:type="spellEnd"/>
      <w:r w:rsidRPr="006B0CD1">
        <w:rPr>
          <w:color w:val="222222"/>
        </w:rPr>
        <w:t xml:space="preserve">, T., </w:t>
      </w:r>
      <w:proofErr w:type="spellStart"/>
      <w:r w:rsidRPr="006B0CD1">
        <w:rPr>
          <w:color w:val="222222"/>
        </w:rPr>
        <w:t>Mambang</w:t>
      </w:r>
      <w:proofErr w:type="spellEnd"/>
      <w:r w:rsidRPr="006B0CD1">
        <w:rPr>
          <w:color w:val="222222"/>
        </w:rPr>
        <w:t xml:space="preserve"> Sari, C.W., </w:t>
      </w:r>
      <w:proofErr w:type="spellStart"/>
      <w:r w:rsidRPr="006B0CD1">
        <w:rPr>
          <w:color w:val="222222"/>
        </w:rPr>
        <w:t>Adhipurnawan</w:t>
      </w:r>
      <w:proofErr w:type="spellEnd"/>
      <w:r w:rsidRPr="006B0CD1">
        <w:rPr>
          <w:color w:val="222222"/>
        </w:rPr>
        <w:t xml:space="preserve"> </w:t>
      </w:r>
      <w:proofErr w:type="spellStart"/>
      <w:r w:rsidRPr="006B0CD1">
        <w:rPr>
          <w:color w:val="222222"/>
        </w:rPr>
        <w:t>Winarno</w:t>
      </w:r>
      <w:proofErr w:type="spellEnd"/>
      <w:r w:rsidRPr="006B0CD1">
        <w:rPr>
          <w:color w:val="222222"/>
        </w:rPr>
        <w:t xml:space="preserve">, G.N., </w:t>
      </w:r>
      <w:proofErr w:type="spellStart"/>
      <w:r w:rsidRPr="006B0CD1">
        <w:rPr>
          <w:color w:val="222222"/>
        </w:rPr>
        <w:t>Bangun</w:t>
      </w:r>
      <w:proofErr w:type="spellEnd"/>
      <w:r w:rsidRPr="006B0CD1">
        <w:rPr>
          <w:color w:val="222222"/>
        </w:rPr>
        <w:t xml:space="preserve">, A.V., </w:t>
      </w:r>
      <w:proofErr w:type="spellStart"/>
      <w:r w:rsidRPr="006B0CD1">
        <w:rPr>
          <w:color w:val="222222"/>
        </w:rPr>
        <w:t>Pardosi</w:t>
      </w:r>
      <w:proofErr w:type="spellEnd"/>
      <w:r w:rsidRPr="006B0CD1">
        <w:rPr>
          <w:color w:val="222222"/>
        </w:rPr>
        <w:t xml:space="preserve">, J.F. and </w:t>
      </w:r>
      <w:proofErr w:type="spellStart"/>
      <w:r w:rsidRPr="006B0CD1">
        <w:rPr>
          <w:color w:val="222222"/>
        </w:rPr>
        <w:t>Akuoko</w:t>
      </w:r>
      <w:proofErr w:type="spellEnd"/>
      <w:r w:rsidRPr="006B0CD1">
        <w:rPr>
          <w:color w:val="222222"/>
        </w:rPr>
        <w:t xml:space="preserve">, C.P., (2025). A scoping review of patient navigation in the continuity of cancer care for women. </w:t>
      </w:r>
      <w:r w:rsidRPr="006B0CD1">
        <w:rPr>
          <w:i/>
          <w:iCs/>
          <w:color w:val="222222"/>
        </w:rPr>
        <w:t>International Journal of Women's Health</w:t>
      </w:r>
      <w:r w:rsidRPr="006B0CD1">
        <w:rPr>
          <w:color w:val="222222"/>
        </w:rPr>
        <w:t>, pp.4779-4798.</w:t>
      </w:r>
      <w:r w:rsidRPr="006B0CD1">
        <w:rPr>
          <w:rFonts w:eastAsia="Times New Roman"/>
        </w:rPr>
        <w:t xml:space="preserve"> </w:t>
      </w:r>
      <w:hyperlink r:id="rId17">
        <w:r w:rsidRPr="006B0CD1">
          <w:rPr>
            <w:rFonts w:eastAsia="Times New Roman"/>
            <w:color w:val="1155CC"/>
            <w:u w:val="single"/>
          </w:rPr>
          <w:t>https://www.tandfonline.com/doi/pdf/10.2147/IJWH.S558219</w:t>
        </w:r>
      </w:hyperlink>
    </w:p>
    <w:p w14:paraId="5080C84E" w14:textId="77777777" w:rsidR="00F43640" w:rsidRPr="006B0CD1" w:rsidRDefault="00F43640" w:rsidP="0075696F">
      <w:pPr>
        <w:spacing w:line="360" w:lineRule="auto"/>
        <w:jc w:val="both"/>
        <w:rPr>
          <w:rFonts w:eastAsia="Times New Roman"/>
        </w:rPr>
      </w:pPr>
      <w:r w:rsidRPr="006B0CD1">
        <w:rPr>
          <w:rFonts w:eastAsia="Times New Roman"/>
        </w:rPr>
        <w:t xml:space="preserve">Jalali, F.S., Keshavarz, K., Seif, M., Akrami, M., Jafari, A. and </w:t>
      </w:r>
      <w:proofErr w:type="spellStart"/>
      <w:r w:rsidRPr="006B0CD1">
        <w:rPr>
          <w:rFonts w:eastAsia="Times New Roman"/>
        </w:rPr>
        <w:t>Ravangard</w:t>
      </w:r>
      <w:proofErr w:type="spellEnd"/>
      <w:r w:rsidRPr="006B0CD1">
        <w:rPr>
          <w:rFonts w:eastAsia="Times New Roman"/>
        </w:rPr>
        <w:t xml:space="preserve">, R. (2023) ‘Economic burden of breast cancer: a case of Southern Iran’, </w:t>
      </w:r>
      <w:r w:rsidRPr="006B0CD1">
        <w:rPr>
          <w:rFonts w:eastAsia="Times New Roman"/>
          <w:i/>
          <w:iCs/>
        </w:rPr>
        <w:t>Cost Effectiveness and Resource Allocation</w:t>
      </w:r>
      <w:r w:rsidRPr="006B0CD1">
        <w:rPr>
          <w:rFonts w:eastAsia="Times New Roman"/>
        </w:rPr>
        <w:t xml:space="preserve">, 21(1), p.58. Available at: </w:t>
      </w:r>
      <w:hyperlink r:id="rId18">
        <w:r w:rsidRPr="006B0CD1">
          <w:rPr>
            <w:rFonts w:eastAsia="Times New Roman"/>
            <w:color w:val="1155CC"/>
            <w:u w:val="single"/>
          </w:rPr>
          <w:t>https://doi.org/10.1186/s12962-023-00470-8</w:t>
        </w:r>
      </w:hyperlink>
      <w:r w:rsidRPr="006B0CD1">
        <w:rPr>
          <w:rFonts w:eastAsia="Times New Roman"/>
        </w:rPr>
        <w:t xml:space="preserve"> </w:t>
      </w:r>
    </w:p>
    <w:p w14:paraId="779148F3" w14:textId="77777777" w:rsidR="00F43640" w:rsidRPr="006B0CD1" w:rsidRDefault="00F43640" w:rsidP="0075696F">
      <w:pPr>
        <w:spacing w:line="360" w:lineRule="auto"/>
        <w:jc w:val="both"/>
        <w:rPr>
          <w:rFonts w:eastAsia="Times New Roman"/>
        </w:rPr>
      </w:pPr>
      <w:r w:rsidRPr="006B0CD1">
        <w:rPr>
          <w:rFonts w:eastAsia="Times New Roman"/>
        </w:rPr>
        <w:lastRenderedPageBreak/>
        <w:t xml:space="preserve">Johnson, F., Ulph, F., MacLeod, R., and Southern, K. W. (2022). Receiving results of uncertain clinical relevance from population genetic screening: systematic review &amp; meta-synthesis of qualitative research. </w:t>
      </w:r>
      <w:r w:rsidRPr="006B0CD1">
        <w:rPr>
          <w:rFonts w:eastAsia="Times New Roman"/>
          <w:i/>
          <w:iCs/>
        </w:rPr>
        <w:t>European journal of human genetics</w:t>
      </w:r>
      <w:r w:rsidRPr="006B0CD1">
        <w:rPr>
          <w:rFonts w:eastAsia="Times New Roman"/>
        </w:rPr>
        <w:t xml:space="preserve">, 30(5), 520-531. </w:t>
      </w:r>
      <w:hyperlink r:id="rId19">
        <w:r w:rsidRPr="006B0CD1">
          <w:rPr>
            <w:rFonts w:eastAsia="Times New Roman"/>
            <w:color w:val="1155CC"/>
            <w:u w:val="single"/>
          </w:rPr>
          <w:t>https://www.nature.com/articles/s41431-022-01054-5.pdf</w:t>
        </w:r>
      </w:hyperlink>
      <w:r w:rsidRPr="006B0CD1">
        <w:rPr>
          <w:rFonts w:eastAsia="Times New Roman"/>
        </w:rPr>
        <w:t xml:space="preserve"> </w:t>
      </w:r>
    </w:p>
    <w:p w14:paraId="1BA892B5" w14:textId="77777777" w:rsidR="00F43640" w:rsidRPr="006B0CD1" w:rsidRDefault="00F43640" w:rsidP="0075696F">
      <w:pPr>
        <w:spacing w:line="360" w:lineRule="auto"/>
        <w:jc w:val="both"/>
        <w:rPr>
          <w:rFonts w:eastAsia="Times New Roman"/>
        </w:rPr>
      </w:pPr>
      <w:r w:rsidRPr="006B0CD1">
        <w:rPr>
          <w:rFonts w:eastAsia="Times New Roman"/>
        </w:rPr>
        <w:t xml:space="preserve">Khan, A.Q., </w:t>
      </w:r>
      <w:proofErr w:type="spellStart"/>
      <w:r w:rsidRPr="006B0CD1">
        <w:rPr>
          <w:rFonts w:eastAsia="Times New Roman"/>
        </w:rPr>
        <w:t>Touseeq</w:t>
      </w:r>
      <w:proofErr w:type="spellEnd"/>
      <w:r w:rsidRPr="006B0CD1">
        <w:rPr>
          <w:rFonts w:eastAsia="Times New Roman"/>
        </w:rPr>
        <w:t xml:space="preserve">, M., Rehman, S., Tahir, M., Ashfaq, M., Jaffar, E. and Abbasi, S.F. (2025) ‘Advances in breast cancer diagnosis: a comprehensive review of imaging, biosensors, and emerging wearable technologies’, </w:t>
      </w:r>
      <w:r w:rsidRPr="006B0CD1">
        <w:rPr>
          <w:rFonts w:eastAsia="Times New Roman"/>
          <w:i/>
          <w:iCs/>
        </w:rPr>
        <w:t>Frontiers in Oncology</w:t>
      </w:r>
      <w:r w:rsidRPr="006B0CD1">
        <w:rPr>
          <w:rFonts w:eastAsia="Times New Roman"/>
        </w:rPr>
        <w:t xml:space="preserve">, 15, p.1587517. Available at: </w:t>
      </w:r>
      <w:hyperlink r:id="rId20">
        <w:r w:rsidRPr="006B0CD1">
          <w:rPr>
            <w:rFonts w:eastAsia="Times New Roman"/>
            <w:color w:val="1155CC"/>
            <w:u w:val="single"/>
          </w:rPr>
          <w:t>https://doi.org/10.3389/fonc.2025.1587517</w:t>
        </w:r>
      </w:hyperlink>
      <w:r w:rsidRPr="006B0CD1">
        <w:rPr>
          <w:rFonts w:eastAsia="Times New Roman"/>
        </w:rPr>
        <w:t xml:space="preserve"> </w:t>
      </w:r>
    </w:p>
    <w:p w14:paraId="2D10EA1E" w14:textId="77777777" w:rsidR="00F43640" w:rsidRPr="006B0CD1" w:rsidRDefault="00F43640" w:rsidP="0075696F">
      <w:pPr>
        <w:spacing w:line="360" w:lineRule="auto"/>
        <w:jc w:val="both"/>
        <w:rPr>
          <w:rFonts w:eastAsia="Times New Roman"/>
        </w:rPr>
      </w:pPr>
      <w:r w:rsidRPr="006B0CD1">
        <w:rPr>
          <w:color w:val="222222"/>
        </w:rPr>
        <w:t xml:space="preserve">Martinez, E.C., Valdés, J.R.F., Castillo, J.L., Castillo, J.V., Montecino, R.M.B., Jimenez, J.E.M., Escamilla, D.A. and Diarte, E., (2023). Ten steps to conduct a systematic review. </w:t>
      </w:r>
      <w:r w:rsidRPr="006B0CD1">
        <w:rPr>
          <w:i/>
          <w:iCs/>
          <w:color w:val="222222"/>
        </w:rPr>
        <w:t>Cureus</w:t>
      </w:r>
      <w:r w:rsidRPr="006B0CD1">
        <w:rPr>
          <w:color w:val="222222"/>
        </w:rPr>
        <w:t xml:space="preserve">, </w:t>
      </w:r>
      <w:r w:rsidRPr="006B0CD1">
        <w:rPr>
          <w:i/>
          <w:iCs/>
          <w:color w:val="222222"/>
        </w:rPr>
        <w:t>15</w:t>
      </w:r>
      <w:r w:rsidRPr="006B0CD1">
        <w:rPr>
          <w:color w:val="222222"/>
        </w:rPr>
        <w:t>(12).</w:t>
      </w:r>
      <w:r w:rsidRPr="006B0CD1">
        <w:rPr>
          <w:rFonts w:eastAsia="Times New Roman"/>
        </w:rPr>
        <w:t xml:space="preserve"> </w:t>
      </w:r>
      <w:hyperlink r:id="rId21">
        <w:r w:rsidRPr="006B0CD1">
          <w:rPr>
            <w:rFonts w:eastAsia="Times New Roman"/>
            <w:color w:val="1155CC"/>
            <w:u w:val="single"/>
          </w:rPr>
          <w:t>https://www.cureus.com/articles/217671-10-steps-to-conduct-a-systematic-review.pdf</w:t>
        </w:r>
      </w:hyperlink>
    </w:p>
    <w:p w14:paraId="7CF25BDC" w14:textId="77777777" w:rsidR="00F43640" w:rsidRPr="006B0CD1" w:rsidRDefault="00F43640" w:rsidP="0075696F">
      <w:pPr>
        <w:spacing w:line="360" w:lineRule="auto"/>
        <w:jc w:val="both"/>
        <w:rPr>
          <w:rFonts w:eastAsia="Times New Roman"/>
        </w:rPr>
      </w:pPr>
      <w:r w:rsidRPr="006B0CD1">
        <w:rPr>
          <w:rFonts w:eastAsia="Times New Roman"/>
        </w:rPr>
        <w:t xml:space="preserve">Mayo Clinic (2026) </w:t>
      </w:r>
      <w:r w:rsidRPr="006B0CD1">
        <w:rPr>
          <w:rFonts w:eastAsia="Times New Roman"/>
          <w:i/>
          <w:iCs/>
        </w:rPr>
        <w:t>Breast cancer</w:t>
      </w:r>
      <w:r w:rsidRPr="006B0CD1">
        <w:rPr>
          <w:rFonts w:eastAsia="Times New Roman"/>
        </w:rPr>
        <w:t xml:space="preserve">. Available at: </w:t>
      </w:r>
      <w:hyperlink r:id="rId22">
        <w:r w:rsidRPr="006B0CD1">
          <w:rPr>
            <w:rFonts w:eastAsia="Times New Roman"/>
            <w:color w:val="1155CC"/>
            <w:u w:val="single"/>
          </w:rPr>
          <w:t>https://www.mayoclinic.org/diseases-conditions/breast-cancer/symptoms-causes/syc-20352470</w:t>
        </w:r>
      </w:hyperlink>
      <w:r w:rsidRPr="006B0CD1">
        <w:rPr>
          <w:rFonts w:eastAsia="Times New Roman"/>
        </w:rPr>
        <w:t xml:space="preserve"> (Accessed: 6 August 2026). </w:t>
      </w:r>
    </w:p>
    <w:p w14:paraId="78BAF464" w14:textId="77777777" w:rsidR="00F43640" w:rsidRPr="006B0CD1" w:rsidRDefault="00F43640" w:rsidP="0075696F">
      <w:pPr>
        <w:spacing w:line="360" w:lineRule="auto"/>
        <w:jc w:val="both"/>
        <w:rPr>
          <w:rFonts w:eastAsia="Times New Roman"/>
        </w:rPr>
      </w:pPr>
      <w:r w:rsidRPr="006B0CD1">
        <w:rPr>
          <w:rFonts w:eastAsia="Times New Roman"/>
        </w:rPr>
        <w:t xml:space="preserve">Munir, J., Nisha, Y., Islam, N., Bissell, M.B., Schwarz, B.A., Cordeiro, E. and Seely, J.M. (2025) ‘Impact of method of detection of breast cancer on clinical outcomes in individuals aged 40 years or older’, </w:t>
      </w:r>
      <w:r w:rsidRPr="006B0CD1">
        <w:rPr>
          <w:rFonts w:eastAsia="Times New Roman"/>
          <w:i/>
          <w:iCs/>
        </w:rPr>
        <w:t>Radiology: Imaging Cancer</w:t>
      </w:r>
      <w:r w:rsidRPr="006B0CD1">
        <w:rPr>
          <w:rFonts w:eastAsia="Times New Roman"/>
        </w:rPr>
        <w:t xml:space="preserve">, 7(3), p.e240046. Available at: </w:t>
      </w:r>
      <w:hyperlink r:id="rId23">
        <w:r w:rsidRPr="006B0CD1">
          <w:rPr>
            <w:rFonts w:eastAsia="Times New Roman"/>
            <w:color w:val="1155CC"/>
            <w:u w:val="single"/>
          </w:rPr>
          <w:t>https://doi.org/10.1148/rycan.240046</w:t>
        </w:r>
      </w:hyperlink>
      <w:r w:rsidRPr="006B0CD1">
        <w:rPr>
          <w:rFonts w:eastAsia="Times New Roman"/>
        </w:rPr>
        <w:t xml:space="preserve"> </w:t>
      </w:r>
    </w:p>
    <w:p w14:paraId="373E88B4" w14:textId="77777777" w:rsidR="00F43640" w:rsidRPr="006B0CD1" w:rsidRDefault="00F43640" w:rsidP="0075696F">
      <w:pPr>
        <w:spacing w:line="360" w:lineRule="auto"/>
        <w:jc w:val="both"/>
        <w:rPr>
          <w:rFonts w:eastAsia="Times New Roman"/>
        </w:rPr>
      </w:pPr>
      <w:proofErr w:type="spellStart"/>
      <w:r w:rsidRPr="006B0CD1">
        <w:rPr>
          <w:rFonts w:eastAsia="Times New Roman"/>
        </w:rPr>
        <w:t>Namoos</w:t>
      </w:r>
      <w:proofErr w:type="spellEnd"/>
      <w:r w:rsidRPr="006B0CD1">
        <w:rPr>
          <w:rFonts w:eastAsia="Times New Roman"/>
        </w:rPr>
        <w:t xml:space="preserve">, A., Thomson, N., Olson, C., Sheppard, V. and </w:t>
      </w:r>
      <w:proofErr w:type="spellStart"/>
      <w:r w:rsidRPr="006B0CD1">
        <w:rPr>
          <w:rFonts w:eastAsia="Times New Roman"/>
        </w:rPr>
        <w:t>Aboutanos</w:t>
      </w:r>
      <w:proofErr w:type="spellEnd"/>
      <w:r w:rsidRPr="006B0CD1">
        <w:rPr>
          <w:rFonts w:eastAsia="Times New Roman"/>
        </w:rPr>
        <w:t>, M. (2025) ‘Physical and Psychological Burdens Among Breast Cancer Survivors: Evaluating Post</w:t>
      </w:r>
      <w:r w:rsidRPr="006B0CD1">
        <w:rPr>
          <w:rFonts w:ascii="Cambria Math" w:eastAsia="Times New Roman" w:hAnsi="Cambria Math" w:cs="Cambria Math"/>
        </w:rPr>
        <w:t>‐</w:t>
      </w:r>
      <w:r w:rsidRPr="006B0CD1">
        <w:rPr>
          <w:rFonts w:eastAsia="Times New Roman"/>
        </w:rPr>
        <w:t>Treatment Gait Impairment, Falls, and Depression Using Real</w:t>
      </w:r>
      <w:r w:rsidRPr="006B0CD1">
        <w:rPr>
          <w:rFonts w:ascii="Cambria Math" w:eastAsia="Times New Roman" w:hAnsi="Cambria Math" w:cs="Cambria Math"/>
        </w:rPr>
        <w:t>‐</w:t>
      </w:r>
      <w:r w:rsidRPr="006B0CD1">
        <w:rPr>
          <w:rFonts w:eastAsia="Times New Roman"/>
        </w:rPr>
        <w:t xml:space="preserve">World Data’, </w:t>
      </w:r>
      <w:r w:rsidRPr="006B0CD1">
        <w:rPr>
          <w:rFonts w:eastAsia="Times New Roman"/>
          <w:i/>
          <w:iCs/>
        </w:rPr>
        <w:t>European journal of cancer care</w:t>
      </w:r>
      <w:r w:rsidRPr="006B0CD1">
        <w:rPr>
          <w:rFonts w:eastAsia="Times New Roman"/>
        </w:rPr>
        <w:t xml:space="preserve">, 2025(1), p.5558563. Available at: </w:t>
      </w:r>
      <w:hyperlink r:id="rId24">
        <w:r w:rsidRPr="006B0CD1">
          <w:rPr>
            <w:rFonts w:eastAsia="Times New Roman"/>
            <w:color w:val="1155CC"/>
            <w:u w:val="single"/>
          </w:rPr>
          <w:t>https://doi.org/10.1155/ecc/5558563</w:t>
        </w:r>
      </w:hyperlink>
      <w:r w:rsidRPr="006B0CD1">
        <w:rPr>
          <w:rFonts w:eastAsia="Times New Roman"/>
        </w:rPr>
        <w:t xml:space="preserve"> </w:t>
      </w:r>
    </w:p>
    <w:p w14:paraId="750F3C47" w14:textId="77777777" w:rsidR="00F43640" w:rsidRPr="006B0CD1" w:rsidRDefault="00F43640" w:rsidP="0075696F">
      <w:pPr>
        <w:spacing w:line="360" w:lineRule="auto"/>
        <w:jc w:val="both"/>
        <w:rPr>
          <w:rFonts w:eastAsia="Times New Roman"/>
        </w:rPr>
      </w:pPr>
      <w:r w:rsidRPr="006B0CD1">
        <w:rPr>
          <w:rFonts w:eastAsia="Times New Roman"/>
        </w:rPr>
        <w:t xml:space="preserve">NHS England (2026) </w:t>
      </w:r>
      <w:r w:rsidRPr="006B0CD1">
        <w:rPr>
          <w:rFonts w:eastAsia="Times New Roman"/>
          <w:i/>
          <w:iCs/>
        </w:rPr>
        <w:t>Women attending first NHS mammogram hits 10-year high as thousands more cancers found</w:t>
      </w:r>
      <w:r w:rsidRPr="006B0CD1">
        <w:rPr>
          <w:rFonts w:eastAsia="Times New Roman"/>
        </w:rPr>
        <w:t xml:space="preserve">. Available at: </w:t>
      </w:r>
      <w:hyperlink r:id="rId25">
        <w:r w:rsidRPr="006B0CD1">
          <w:rPr>
            <w:rFonts w:eastAsia="Times New Roman"/>
            <w:color w:val="1155CC"/>
            <w:u w:val="single"/>
          </w:rPr>
          <w:t>https://www.england.nhs.uk/2026/02/women-attending-first-nhs-mammogram-hits-10-year-high-as-thousands-more-cancers-found/</w:t>
        </w:r>
      </w:hyperlink>
      <w:r w:rsidRPr="006B0CD1">
        <w:rPr>
          <w:rFonts w:eastAsia="Times New Roman"/>
        </w:rPr>
        <w:t xml:space="preserve"> </w:t>
      </w:r>
    </w:p>
    <w:p w14:paraId="6488564B" w14:textId="77777777" w:rsidR="00F43640" w:rsidRPr="006B0CD1" w:rsidRDefault="00F43640" w:rsidP="0075696F">
      <w:pPr>
        <w:spacing w:line="360" w:lineRule="auto"/>
        <w:jc w:val="both"/>
        <w:rPr>
          <w:rFonts w:eastAsia="Times New Roman"/>
        </w:rPr>
      </w:pPr>
      <w:r w:rsidRPr="006B0CD1">
        <w:rPr>
          <w:rFonts w:eastAsia="Times New Roman"/>
        </w:rPr>
        <w:t>Ponce-</w:t>
      </w:r>
      <w:proofErr w:type="spellStart"/>
      <w:r w:rsidRPr="006B0CD1">
        <w:rPr>
          <w:rFonts w:eastAsia="Times New Roman"/>
        </w:rPr>
        <w:t>Chazarri</w:t>
      </w:r>
      <w:proofErr w:type="spellEnd"/>
      <w:r w:rsidRPr="006B0CD1">
        <w:rPr>
          <w:rFonts w:eastAsia="Times New Roman"/>
        </w:rPr>
        <w:t xml:space="preserve">, L., Ponce-Blandón, J.A., Immordino, P., Giordano, A. and Morales, F. (2023) ‘Barriers to breast cancer-screening adherence in vulnerable populations. </w:t>
      </w:r>
      <w:r w:rsidRPr="006B0CD1">
        <w:rPr>
          <w:rFonts w:eastAsia="Times New Roman"/>
          <w:i/>
          <w:iCs/>
        </w:rPr>
        <w:t>Cancers</w:t>
      </w:r>
      <w:r w:rsidRPr="006B0CD1">
        <w:rPr>
          <w:rFonts w:eastAsia="Times New Roman"/>
        </w:rPr>
        <w:t xml:space="preserve">, 15(3), p.604. Available at: </w:t>
      </w:r>
      <w:hyperlink r:id="rId26">
        <w:r w:rsidRPr="006B0CD1">
          <w:rPr>
            <w:rFonts w:eastAsia="Times New Roman"/>
            <w:color w:val="1155CC"/>
            <w:u w:val="single"/>
          </w:rPr>
          <w:t>https://doi.org/10.3390/cancers15030604</w:t>
        </w:r>
      </w:hyperlink>
      <w:r w:rsidRPr="006B0CD1">
        <w:rPr>
          <w:rFonts w:eastAsia="Times New Roman"/>
        </w:rPr>
        <w:t xml:space="preserve"> </w:t>
      </w:r>
    </w:p>
    <w:p w14:paraId="5D6367AA" w14:textId="77777777" w:rsidR="00F43640" w:rsidRPr="006B0CD1" w:rsidRDefault="00F43640" w:rsidP="0075696F">
      <w:pPr>
        <w:spacing w:line="360" w:lineRule="auto"/>
        <w:jc w:val="both"/>
        <w:rPr>
          <w:rFonts w:eastAsia="Times New Roman"/>
        </w:rPr>
      </w:pPr>
      <w:r w:rsidRPr="006B0CD1">
        <w:rPr>
          <w:rFonts w:eastAsia="Times New Roman"/>
        </w:rPr>
        <w:t>Ramesh, M. R. (2024). Ethical publication and dissemination of research: principles and practices.</w:t>
      </w:r>
      <w:r w:rsidRPr="006B0CD1">
        <w:rPr>
          <w:rFonts w:eastAsia="Times New Roman"/>
          <w:i/>
          <w:iCs/>
        </w:rPr>
        <w:t xml:space="preserve"> Ethical Frameworks in Special Education: A Guide for Researchers</w:t>
      </w:r>
      <w:r w:rsidRPr="006B0CD1">
        <w:rPr>
          <w:rFonts w:eastAsia="Times New Roman"/>
        </w:rPr>
        <w:t xml:space="preserve">, 29. </w:t>
      </w:r>
      <w:hyperlink r:id="rId27" w:anchor="page=40">
        <w:r w:rsidRPr="006B0CD1">
          <w:rPr>
            <w:rFonts w:eastAsia="Times New Roman"/>
            <w:color w:val="1155CC"/>
            <w:u w:val="single"/>
          </w:rPr>
          <w:t>https://www.researchgate.net/profile/Ravindra-Kushwaha-2/publication/382887467_Ethical_Frameworks_in_Special_Education/links/66b1c2e12361f42f23b572d9/Ethical-Frameworks-in-Special-Education.pdf#page=40</w:t>
        </w:r>
      </w:hyperlink>
      <w:r w:rsidRPr="006B0CD1">
        <w:rPr>
          <w:rFonts w:eastAsia="Times New Roman"/>
        </w:rPr>
        <w:t xml:space="preserve"> </w:t>
      </w:r>
    </w:p>
    <w:p w14:paraId="498CDE97" w14:textId="77777777" w:rsidR="00F43640" w:rsidRPr="006B0CD1" w:rsidRDefault="00F43640" w:rsidP="0075696F">
      <w:pPr>
        <w:spacing w:line="360" w:lineRule="auto"/>
        <w:jc w:val="both"/>
        <w:rPr>
          <w:rFonts w:eastAsia="Times New Roman"/>
        </w:rPr>
      </w:pPr>
      <w:r w:rsidRPr="006B0CD1">
        <w:rPr>
          <w:rFonts w:eastAsia="Times New Roman"/>
        </w:rPr>
        <w:t xml:space="preserve">Sanaullah, A.A.R., Nandagopal, S., </w:t>
      </w:r>
      <w:proofErr w:type="spellStart"/>
      <w:r w:rsidRPr="006B0CD1">
        <w:rPr>
          <w:rFonts w:eastAsia="Times New Roman"/>
        </w:rPr>
        <w:t>Wazil</w:t>
      </w:r>
      <w:proofErr w:type="spellEnd"/>
      <w:r w:rsidRPr="006B0CD1">
        <w:rPr>
          <w:rFonts w:eastAsia="Times New Roman"/>
        </w:rPr>
        <w:t xml:space="preserve">, S.M., Abdulla, R.A., Kareem, N.A., Assadi, R.A. and </w:t>
      </w:r>
      <w:proofErr w:type="spellStart"/>
      <w:r w:rsidRPr="006B0CD1">
        <w:rPr>
          <w:rFonts w:eastAsia="Times New Roman"/>
        </w:rPr>
        <w:t>Muttappallymyalil</w:t>
      </w:r>
      <w:proofErr w:type="spellEnd"/>
      <w:r w:rsidRPr="006B0CD1">
        <w:rPr>
          <w:rFonts w:eastAsia="Times New Roman"/>
        </w:rPr>
        <w:t xml:space="preserve">, J. (2025) ‘Perceived Barriers to Breast Cancer Screening Utilization among </w:t>
      </w:r>
      <w:r w:rsidRPr="006B0CD1">
        <w:rPr>
          <w:rFonts w:eastAsia="Times New Roman"/>
        </w:rPr>
        <w:lastRenderedPageBreak/>
        <w:t xml:space="preserve">Women in the United Arab Emirates: A Cross-Sectional Study: Perceived breast screening barriers. </w:t>
      </w:r>
      <w:r w:rsidRPr="006B0CD1">
        <w:rPr>
          <w:rFonts w:eastAsia="Times New Roman"/>
          <w:i/>
          <w:iCs/>
        </w:rPr>
        <w:t>Archives of Breast Cancer</w:t>
      </w:r>
      <w:r w:rsidRPr="006B0CD1">
        <w:rPr>
          <w:rFonts w:eastAsia="Times New Roman"/>
        </w:rPr>
        <w:t xml:space="preserve">, 12(4). Available at: </w:t>
      </w:r>
      <w:hyperlink r:id="rId28">
        <w:r w:rsidRPr="006B0CD1">
          <w:rPr>
            <w:rFonts w:eastAsia="Times New Roman"/>
            <w:color w:val="1155CC"/>
            <w:u w:val="single"/>
          </w:rPr>
          <w:t>https://doi.org/10.32768/abc.7219648053-176</w:t>
        </w:r>
      </w:hyperlink>
      <w:r w:rsidRPr="006B0CD1">
        <w:rPr>
          <w:rFonts w:eastAsia="Times New Roman"/>
        </w:rPr>
        <w:t xml:space="preserve"> </w:t>
      </w:r>
    </w:p>
    <w:p w14:paraId="3C442E08" w14:textId="77777777" w:rsidR="00F43640" w:rsidRPr="006B0CD1" w:rsidRDefault="00F43640" w:rsidP="0075696F">
      <w:pPr>
        <w:spacing w:line="360" w:lineRule="auto"/>
        <w:jc w:val="both"/>
        <w:rPr>
          <w:rFonts w:eastAsia="Times New Roman"/>
        </w:rPr>
      </w:pPr>
      <w:r w:rsidRPr="006B0CD1">
        <w:rPr>
          <w:rFonts w:eastAsia="Times New Roman"/>
        </w:rPr>
        <w:t xml:space="preserve">Taylor, L. C., Law, K., Hutchinson, A., Dennison, R. A., and Usher-Smith, J. A. (2023). Acceptability of risk stratification within population-based cancer screening from the perspective of healthcare professionals: A mixed methods systematic review and recommendations to support implementation. </w:t>
      </w:r>
      <w:proofErr w:type="spellStart"/>
      <w:r w:rsidRPr="006B0CD1">
        <w:rPr>
          <w:rFonts w:eastAsia="Times New Roman"/>
          <w:i/>
          <w:iCs/>
        </w:rPr>
        <w:t>PLoS</w:t>
      </w:r>
      <w:proofErr w:type="spellEnd"/>
      <w:r w:rsidRPr="006B0CD1">
        <w:rPr>
          <w:rFonts w:eastAsia="Times New Roman"/>
          <w:i/>
          <w:iCs/>
        </w:rPr>
        <w:t xml:space="preserve"> One</w:t>
      </w:r>
      <w:r w:rsidRPr="006B0CD1">
        <w:rPr>
          <w:rFonts w:eastAsia="Times New Roman"/>
        </w:rPr>
        <w:t xml:space="preserve">, 18(2), e0279201. </w:t>
      </w:r>
      <w:hyperlink r:id="rId29">
        <w:r w:rsidRPr="006B0CD1">
          <w:rPr>
            <w:rFonts w:eastAsia="Times New Roman"/>
            <w:color w:val="1155CC"/>
            <w:u w:val="single"/>
          </w:rPr>
          <w:t>https://onlinelibrary.wiley.com/doi/pdfdirect/10.1111/hex.13739</w:t>
        </w:r>
      </w:hyperlink>
      <w:r w:rsidRPr="006B0CD1">
        <w:rPr>
          <w:rFonts w:eastAsia="Times New Roman"/>
        </w:rPr>
        <w:t xml:space="preserve"> </w:t>
      </w:r>
    </w:p>
    <w:p w14:paraId="1EA6C751" w14:textId="77777777" w:rsidR="00F43640" w:rsidRPr="006B0CD1" w:rsidRDefault="00F43640" w:rsidP="0075696F">
      <w:pPr>
        <w:spacing w:line="360" w:lineRule="auto"/>
        <w:jc w:val="both"/>
        <w:rPr>
          <w:rFonts w:eastAsia="Times New Roman"/>
        </w:rPr>
      </w:pPr>
      <w:r w:rsidRPr="006B0CD1">
        <w:rPr>
          <w:rFonts w:eastAsia="Times New Roman"/>
        </w:rPr>
        <w:t xml:space="preserve">Thomas, N.S. and Norris, E. (2025) ‘Understanding the delays in diagnosis of breast cancer in India using blogs and YouTube videos’, </w:t>
      </w:r>
      <w:r w:rsidRPr="006B0CD1">
        <w:rPr>
          <w:rFonts w:eastAsia="Times New Roman"/>
          <w:i/>
          <w:iCs/>
        </w:rPr>
        <w:t>BMC Public Health</w:t>
      </w:r>
      <w:r w:rsidRPr="006B0CD1">
        <w:rPr>
          <w:rFonts w:eastAsia="Times New Roman"/>
        </w:rPr>
        <w:t xml:space="preserve">, 25(1), p.2792. Available at: </w:t>
      </w:r>
      <w:hyperlink r:id="rId30">
        <w:r w:rsidRPr="006B0CD1">
          <w:rPr>
            <w:rFonts w:eastAsia="Times New Roman"/>
            <w:color w:val="1155CC"/>
            <w:u w:val="single"/>
          </w:rPr>
          <w:t>https://doi.org/10.1186/s12889-025-24132-x</w:t>
        </w:r>
      </w:hyperlink>
      <w:r w:rsidRPr="006B0CD1">
        <w:rPr>
          <w:rFonts w:eastAsia="Times New Roman"/>
        </w:rPr>
        <w:t xml:space="preserve"> </w:t>
      </w:r>
    </w:p>
    <w:p w14:paraId="7F39432B" w14:textId="77777777" w:rsidR="00F43640" w:rsidRPr="006B0CD1" w:rsidRDefault="00F43640" w:rsidP="0075696F">
      <w:pPr>
        <w:spacing w:line="360" w:lineRule="auto"/>
        <w:jc w:val="both"/>
        <w:rPr>
          <w:rFonts w:eastAsia="Times New Roman"/>
        </w:rPr>
      </w:pPr>
      <w:r w:rsidRPr="006B0CD1">
        <w:rPr>
          <w:rFonts w:eastAsia="Times New Roman"/>
        </w:rPr>
        <w:t xml:space="preserve">WHO (2026) </w:t>
      </w:r>
      <w:r w:rsidRPr="006B0CD1">
        <w:rPr>
          <w:rFonts w:eastAsia="Times New Roman"/>
          <w:i/>
          <w:iCs/>
        </w:rPr>
        <w:t>Breast cancer</w:t>
      </w:r>
      <w:r w:rsidRPr="006B0CD1">
        <w:rPr>
          <w:rFonts w:eastAsia="Times New Roman"/>
        </w:rPr>
        <w:t xml:space="preserve">. Available at: </w:t>
      </w:r>
      <w:hyperlink r:id="rId31">
        <w:r w:rsidRPr="006B0CD1">
          <w:rPr>
            <w:rFonts w:eastAsia="Times New Roman"/>
            <w:color w:val="1155CC"/>
            <w:u w:val="single"/>
          </w:rPr>
          <w:t>https://www.who.int/news-room/fact-sheets/detail/breast-cancer</w:t>
        </w:r>
      </w:hyperlink>
      <w:r w:rsidRPr="006B0CD1">
        <w:rPr>
          <w:rFonts w:eastAsia="Times New Roman"/>
        </w:rPr>
        <w:t xml:space="preserve"> (Accessed: 6 August 2026). </w:t>
      </w:r>
    </w:p>
    <w:p w14:paraId="52D2B32B" w14:textId="77777777" w:rsidR="00F43640" w:rsidRDefault="00F43640" w:rsidP="0075696F">
      <w:pPr>
        <w:spacing w:line="360" w:lineRule="auto"/>
        <w:jc w:val="both"/>
        <w:rPr>
          <w:rFonts w:eastAsia="Times New Roman"/>
        </w:rPr>
      </w:pPr>
      <w:r w:rsidRPr="006B0CD1">
        <w:rPr>
          <w:rFonts w:eastAsia="Times New Roman"/>
        </w:rPr>
        <w:t xml:space="preserve">Zha, N., </w:t>
      </w:r>
      <w:proofErr w:type="spellStart"/>
      <w:r w:rsidRPr="006B0CD1">
        <w:rPr>
          <w:rFonts w:eastAsia="Times New Roman"/>
        </w:rPr>
        <w:t>Alabousi</w:t>
      </w:r>
      <w:proofErr w:type="spellEnd"/>
      <w:r w:rsidRPr="006B0CD1">
        <w:rPr>
          <w:rFonts w:eastAsia="Times New Roman"/>
        </w:rPr>
        <w:t xml:space="preserve">, M., Patel, B.K. and Patlas, M.N. (2019) ‘Beyond universal health care: barriers to breast cancer screening participation in Canada’, </w:t>
      </w:r>
      <w:r w:rsidRPr="006B0CD1">
        <w:rPr>
          <w:rFonts w:eastAsia="Times New Roman"/>
          <w:i/>
          <w:iCs/>
        </w:rPr>
        <w:t>Journal of the American College of Radiology</w:t>
      </w:r>
      <w:r w:rsidRPr="006B0CD1">
        <w:rPr>
          <w:rFonts w:eastAsia="Times New Roman"/>
        </w:rPr>
        <w:t xml:space="preserve">, 16(4), pp.570-579. Available at: </w:t>
      </w:r>
      <w:hyperlink r:id="rId32">
        <w:r w:rsidRPr="006B0CD1">
          <w:rPr>
            <w:rFonts w:eastAsia="Times New Roman"/>
            <w:color w:val="1155CC"/>
            <w:u w:val="single"/>
          </w:rPr>
          <w:t>https://doi.org/10.1016/j.jacr.2019.02.044</w:t>
        </w:r>
      </w:hyperlink>
      <w:r w:rsidRPr="006B0CD1">
        <w:rPr>
          <w:rFonts w:eastAsia="Times New Roman"/>
        </w:rPr>
        <w:t xml:space="preserve"> </w:t>
      </w:r>
    </w:p>
    <w:p w14:paraId="7D335913" w14:textId="4BEB5C3D" w:rsidR="00CF1B52" w:rsidRPr="006B0CD1" w:rsidRDefault="00CF1B52" w:rsidP="0075696F">
      <w:pPr>
        <w:spacing w:line="360" w:lineRule="auto"/>
        <w:jc w:val="both"/>
        <w:rPr>
          <w:rFonts w:eastAsia="Times New Roman"/>
        </w:rPr>
      </w:pPr>
      <w:r>
        <w:rPr>
          <w:rFonts w:eastAsia="Times New Roman"/>
        </w:rPr>
        <w:t xml:space="preserve">Cancer research UK, (2026) </w:t>
      </w:r>
      <w:r w:rsidRPr="00CF1B52">
        <w:rPr>
          <w:rFonts w:eastAsia="Times New Roman"/>
        </w:rPr>
        <w:t>Breast cancer mortality statistics</w:t>
      </w:r>
      <w:r>
        <w:rPr>
          <w:rFonts w:eastAsia="Times New Roman"/>
        </w:rPr>
        <w:t xml:space="preserve">, available at: </w:t>
      </w:r>
      <w:hyperlink r:id="rId33" w:history="1">
        <w:r w:rsidRPr="00387CF9">
          <w:rPr>
            <w:rStyle w:val="Hyperlink"/>
            <w:rFonts w:eastAsia="Times New Roman"/>
          </w:rPr>
          <w:t>https://www.cancerresearchuk.org/health-professional/cancer-statistics/statistics-by-cancer-type/breast-cancer/mortality</w:t>
        </w:r>
      </w:hyperlink>
      <w:r>
        <w:rPr>
          <w:rFonts w:eastAsia="Times New Roman"/>
        </w:rPr>
        <w:t xml:space="preserve"> </w:t>
      </w:r>
    </w:p>
    <w:p w14:paraId="78305DD9" w14:textId="77777777" w:rsidR="002D494F" w:rsidRPr="006B0CD1" w:rsidRDefault="002D494F" w:rsidP="0075696F">
      <w:pPr>
        <w:spacing w:line="360" w:lineRule="auto"/>
        <w:jc w:val="both"/>
        <w:rPr>
          <w:rFonts w:eastAsia="Times New Roman"/>
        </w:rPr>
      </w:pPr>
    </w:p>
    <w:p w14:paraId="728D36E1" w14:textId="77777777" w:rsidR="002D494F" w:rsidRPr="006B0CD1" w:rsidRDefault="00BD0754" w:rsidP="0075696F">
      <w:pPr>
        <w:spacing w:line="360" w:lineRule="auto"/>
        <w:jc w:val="both"/>
        <w:rPr>
          <w:rFonts w:eastAsia="Times New Roman"/>
        </w:rPr>
      </w:pPr>
      <w:r w:rsidRPr="006B0CD1">
        <w:rPr>
          <w:rFonts w:eastAsia="Times New Roman"/>
        </w:rPr>
        <w:t xml:space="preserve"> </w:t>
      </w:r>
    </w:p>
    <w:p w14:paraId="2E7F490E" w14:textId="77777777" w:rsidR="002D494F" w:rsidRPr="006B0CD1" w:rsidRDefault="002D494F" w:rsidP="0075696F">
      <w:pPr>
        <w:spacing w:line="360" w:lineRule="auto"/>
        <w:jc w:val="both"/>
        <w:rPr>
          <w:rFonts w:eastAsia="Times New Roman"/>
        </w:rPr>
      </w:pPr>
    </w:p>
    <w:sectPr w:rsidR="002D494F" w:rsidRPr="006B0CD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58C712E-210F-4F79-872F-A9A9E652992D}"/>
  </w:font>
  <w:font w:name="Calibri">
    <w:panose1 w:val="020F0502020204030204"/>
    <w:charset w:val="00"/>
    <w:family w:val="swiss"/>
    <w:pitch w:val="variable"/>
    <w:sig w:usb0="E4002EFF" w:usb1="C200ACFF" w:usb2="00000009" w:usb3="00000000" w:csb0="000001FF" w:csb1="00000000"/>
    <w:embedRegular r:id="rId2" w:fontKey="{F2E14B0B-2D92-4213-B948-C2B762B47F92}"/>
    <w:embedBold r:id="rId3" w:fontKey="{EC7165A2-A85F-4E3D-96C8-1F3076CD6D2D}"/>
  </w:font>
  <w:font w:name="Cambria">
    <w:panose1 w:val="02040503050406030204"/>
    <w:charset w:val="00"/>
    <w:family w:val="roman"/>
    <w:pitch w:val="variable"/>
    <w:sig w:usb0="E00006FF" w:usb1="420024FF" w:usb2="02000000" w:usb3="00000000" w:csb0="0000019F" w:csb1="00000000"/>
    <w:embedRegular r:id="rId4" w:fontKey="{69FDB75D-B190-432A-B1B6-D8944AD1FDCB}"/>
  </w:font>
  <w:font w:name="Cambria Math">
    <w:panose1 w:val="02040503050406030204"/>
    <w:charset w:val="00"/>
    <w:family w:val="roman"/>
    <w:pitch w:val="variable"/>
    <w:sig w:usb0="E00006FF" w:usb1="420024FF" w:usb2="02000000" w:usb3="00000000" w:csb0="0000019F" w:csb1="00000000"/>
    <w:embedRegular r:id="rId5" w:fontKey="{D4AFA325-D916-4681-AB54-82F24B32E28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375F7"/>
    <w:multiLevelType w:val="multilevel"/>
    <w:tmpl w:val="A27049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5089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embedTrueTypeFonts/>
  <w:proofState w:spelling="clean" w:grammar="clean"/>
  <w:doNotTrackFormattin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94F"/>
    <w:rsid w:val="001541BF"/>
    <w:rsid w:val="001573D5"/>
    <w:rsid w:val="002459F1"/>
    <w:rsid w:val="00251854"/>
    <w:rsid w:val="00254EA1"/>
    <w:rsid w:val="002B04AE"/>
    <w:rsid w:val="002D494F"/>
    <w:rsid w:val="0034413E"/>
    <w:rsid w:val="003A4F0B"/>
    <w:rsid w:val="004B57C7"/>
    <w:rsid w:val="00574003"/>
    <w:rsid w:val="00603CDE"/>
    <w:rsid w:val="006B0CD1"/>
    <w:rsid w:val="0075696F"/>
    <w:rsid w:val="007C051C"/>
    <w:rsid w:val="008B00A5"/>
    <w:rsid w:val="009602F8"/>
    <w:rsid w:val="00963070"/>
    <w:rsid w:val="00991D69"/>
    <w:rsid w:val="00A305FC"/>
    <w:rsid w:val="00A37D1E"/>
    <w:rsid w:val="00A403F5"/>
    <w:rsid w:val="00A53A8C"/>
    <w:rsid w:val="00AF3564"/>
    <w:rsid w:val="00B43031"/>
    <w:rsid w:val="00BD0754"/>
    <w:rsid w:val="00BE0711"/>
    <w:rsid w:val="00C15D40"/>
    <w:rsid w:val="00C33E04"/>
    <w:rsid w:val="00CF1B52"/>
    <w:rsid w:val="00D07541"/>
    <w:rsid w:val="00D33D57"/>
    <w:rsid w:val="00E86C6F"/>
    <w:rsid w:val="00EA6D91"/>
    <w:rsid w:val="00ED69C4"/>
    <w:rsid w:val="00F01EE4"/>
    <w:rsid w:val="00F43640"/>
    <w:rsid w:val="00FC71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90C30"/>
  <w15:docId w15:val="{3E7BEE03-2028-44F3-8900-D206B4F97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autoRedefine/>
    <w:rsid w:val="00D33D57"/>
    <w:pPr>
      <w:keepNext/>
      <w:keepLines/>
      <w:spacing w:line="360" w:lineRule="auto"/>
      <w:jc w:val="both"/>
      <w:outlineLvl w:val="0"/>
    </w:pPr>
    <w:rPr>
      <w:rFonts w:eastAsia="Times New Roman"/>
      <w:b/>
      <w:bCs/>
    </w:rPr>
  </w:style>
  <w:style w:type="paragraph" w:styleId="Heading2">
    <w:name w:val="heading 2"/>
    <w:basedOn w:val="Normal"/>
    <w:next w:val="Normal"/>
    <w:autoRedefine/>
    <w:rsid w:val="00ED69C4"/>
    <w:pPr>
      <w:keepNext/>
      <w:keepLines/>
      <w:spacing w:line="360" w:lineRule="auto"/>
      <w:jc w:val="both"/>
      <w:outlineLvl w:val="1"/>
    </w:pPr>
    <w:rPr>
      <w:rFonts w:eastAsia="Times New Roman" w:cs="Times New Roman"/>
      <w:b/>
      <w:bCs/>
      <w:i/>
      <w:iCs/>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D07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754"/>
    <w:rPr>
      <w:rFonts w:ascii="Tahoma" w:hAnsi="Tahoma" w:cs="Tahoma"/>
      <w:sz w:val="16"/>
      <w:szCs w:val="16"/>
    </w:rPr>
  </w:style>
  <w:style w:type="character" w:styleId="Hyperlink">
    <w:name w:val="Hyperlink"/>
    <w:basedOn w:val="DefaultParagraphFont"/>
    <w:uiPriority w:val="99"/>
    <w:unhideWhenUsed/>
    <w:rsid w:val="0075696F"/>
    <w:rPr>
      <w:color w:val="0000FF" w:themeColor="hyperlink"/>
      <w:u w:val="single"/>
    </w:rPr>
  </w:style>
  <w:style w:type="paragraph" w:styleId="TOCHeading">
    <w:name w:val="TOC Heading"/>
    <w:basedOn w:val="Heading1"/>
    <w:next w:val="Normal"/>
    <w:uiPriority w:val="39"/>
    <w:semiHidden/>
    <w:unhideWhenUsed/>
    <w:qFormat/>
    <w:rsid w:val="00ED69C4"/>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B43031"/>
    <w:pPr>
      <w:tabs>
        <w:tab w:val="right" w:leader="dot" w:pos="9350"/>
      </w:tabs>
      <w:spacing w:after="100" w:line="360" w:lineRule="auto"/>
      <w:jc w:val="both"/>
    </w:pPr>
  </w:style>
  <w:style w:type="paragraph" w:styleId="TOC2">
    <w:name w:val="toc 2"/>
    <w:basedOn w:val="Normal"/>
    <w:next w:val="Normal"/>
    <w:autoRedefine/>
    <w:uiPriority w:val="39"/>
    <w:unhideWhenUsed/>
    <w:rsid w:val="00ED69C4"/>
    <w:pPr>
      <w:tabs>
        <w:tab w:val="right" w:leader="dot" w:pos="9350"/>
      </w:tabs>
      <w:spacing w:after="100" w:line="360" w:lineRule="auto"/>
      <w:ind w:left="220"/>
    </w:pPr>
  </w:style>
  <w:style w:type="paragraph" w:styleId="Revision">
    <w:name w:val="Revision"/>
    <w:hidden/>
    <w:uiPriority w:val="99"/>
    <w:semiHidden/>
    <w:rsid w:val="00A37D1E"/>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hyperlink" Target="https://www.cancerresearchuk.org/health-professional/cancer-statistics/statistics-by-cancer-type/breast-cancer/mortality" TargetMode="External" /><Relationship Id="rId18" Type="http://schemas.openxmlformats.org/officeDocument/2006/relationships/hyperlink" Target="https://doi.org/10.1186/s12962-023-00470-8" TargetMode="External" /><Relationship Id="rId26" Type="http://schemas.openxmlformats.org/officeDocument/2006/relationships/hyperlink" Target="https://doi.org/10.3390/cancers15030604" TargetMode="External" /><Relationship Id="rId3" Type="http://schemas.openxmlformats.org/officeDocument/2006/relationships/styles" Target="styles.xml" /><Relationship Id="rId21" Type="http://schemas.openxmlformats.org/officeDocument/2006/relationships/hyperlink" Target="https://www.cureus.com/articles/217671-10-steps-to-conduct-a-systematic-review.pdf" TargetMode="External" /><Relationship Id="rId34" Type="http://schemas.openxmlformats.org/officeDocument/2006/relationships/fontTable" Target="fontTable.xml" /><Relationship Id="rId7" Type="http://schemas.openxmlformats.org/officeDocument/2006/relationships/image" Target="media/image2.png" /><Relationship Id="rId12" Type="http://schemas.openxmlformats.org/officeDocument/2006/relationships/hyperlink" Target="https://www.cancerresearchuk.org/health-professional/cancer-statistics/statistics-by-cancer-type/breast-cancer/mortality" TargetMode="External" /><Relationship Id="rId17" Type="http://schemas.openxmlformats.org/officeDocument/2006/relationships/hyperlink" Target="https://www.tandfonline.com/doi/pdf/10.2147/IJWH.S558219" TargetMode="External" /><Relationship Id="rId25" Type="http://schemas.openxmlformats.org/officeDocument/2006/relationships/hyperlink" Target="https://www.england.nhs.uk/2026/02/women-attending-first-nhs-mammogram-hits-10-year-high-as-thousands-more-cancers-found/" TargetMode="External" /><Relationship Id="rId33" Type="http://schemas.openxmlformats.org/officeDocument/2006/relationships/hyperlink" Target="https://www.cancerresearchuk.org/health-professional/cancer-statistics/statistics-by-cancer-type/breast-cancer/mortality" TargetMode="External" /><Relationship Id="rId2" Type="http://schemas.openxmlformats.org/officeDocument/2006/relationships/numbering" Target="numbering.xml" /><Relationship Id="rId16" Type="http://schemas.openxmlformats.org/officeDocument/2006/relationships/hyperlink" Target="https://doi.org/10.1002/cncr.32887" TargetMode="External" /><Relationship Id="rId20" Type="http://schemas.openxmlformats.org/officeDocument/2006/relationships/hyperlink" Target="https://doi.org/10.3389/fonc.2025.1587517" TargetMode="External" /><Relationship Id="rId29" Type="http://schemas.openxmlformats.org/officeDocument/2006/relationships/hyperlink" Target="https://onlinelibrary.wiley.com/doi/pdfdirect/10.1111/hex.13739" TargetMode="Externa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breastcancernow.org/about-us/media/press-releases/women-not-taking-up-first-invitation-to-breast-screening-is-a-decades-long-crisis-warns-leading-breast-cancer-charity" TargetMode="External" /><Relationship Id="rId24" Type="http://schemas.openxmlformats.org/officeDocument/2006/relationships/hyperlink" Target="https://doi.org/10.1155/ecc/5558563" TargetMode="External" /><Relationship Id="rId32" Type="http://schemas.openxmlformats.org/officeDocument/2006/relationships/hyperlink" Target="https://doi.org/10.1016/j.jacr.2019.02.044" TargetMode="External" /><Relationship Id="rId5" Type="http://schemas.openxmlformats.org/officeDocument/2006/relationships/webSettings" Target="webSettings.xml" /><Relationship Id="rId15" Type="http://schemas.openxmlformats.org/officeDocument/2006/relationships/hyperlink" Target="https://doi.org/10.1016/j.ejso.2021.08.025" TargetMode="External" /><Relationship Id="rId23" Type="http://schemas.openxmlformats.org/officeDocument/2006/relationships/hyperlink" Target="https://doi.org/10.1148/rycan.240046" TargetMode="External" /><Relationship Id="rId28" Type="http://schemas.openxmlformats.org/officeDocument/2006/relationships/hyperlink" Target="https://doi.org/10.32768/abc.7219648053-176" TargetMode="External" /><Relationship Id="rId10" Type="http://schemas.openxmlformats.org/officeDocument/2006/relationships/hyperlink" Target="https://doi.org/10.1186/s12913-023-09410-x" TargetMode="External" /><Relationship Id="rId19" Type="http://schemas.openxmlformats.org/officeDocument/2006/relationships/hyperlink" Target="https://www.nature.com/articles/s41431-022-01054-5.pdf" TargetMode="External" /><Relationship Id="rId31" Type="http://schemas.openxmlformats.org/officeDocument/2006/relationships/hyperlink" Target="https://www.who.int/news-room/fact-sheets/detail/breast-cancer" TargetMode="External"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hyperlink" Target="https://doi.org/10.1016/j.breast.2023.103623" TargetMode="External" /><Relationship Id="rId22" Type="http://schemas.openxmlformats.org/officeDocument/2006/relationships/hyperlink" Target="https://www.mayoclinic.org/diseases-conditions/breast-cancer/symptoms-causes/syc-20352470" TargetMode="External" /><Relationship Id="rId27" Type="http://schemas.openxmlformats.org/officeDocument/2006/relationships/hyperlink" Target="https://www.researchgate.net/profile/Ravindra-Kushwaha-2/publication/382887467_Ethical_Frameworks_in_Special_Education/links/66b1c2e12361f42f23b572d9/Ethical-Frameworks-in-Special-Education.pdf" TargetMode="External" /><Relationship Id="rId30" Type="http://schemas.openxmlformats.org/officeDocument/2006/relationships/hyperlink" Target="https://doi.org/10.1186/s12889-025-24132-x" TargetMode="External" /><Relationship Id="rId35"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DF6D4-4A81-42FB-A34F-396C22DD00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4555</Words>
  <Characters>25964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zakiyamalek9@gmail.com</cp:lastModifiedBy>
  <cp:revision>2</cp:revision>
  <dcterms:created xsi:type="dcterms:W3CDTF">2026-08-17T09:30:00Z</dcterms:created>
  <dcterms:modified xsi:type="dcterms:W3CDTF">2026-08-17T09:30:00Z</dcterms:modified>
</cp:coreProperties>
</file>