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Introduction</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Depression is a common mood disorder that affects people on a global scale. Although mental health awareness has gotten better, patients suffering from mood disorders still face stigma and discrimination, which negatively affects their symptoms</w:t>
      </w:r>
      <w:r w:rsidR="00F01959">
        <w:rPr>
          <w:rFonts w:ascii="Times New Roman" w:eastAsia="Times New Roman" w:hAnsi="Times New Roman" w:cs="Times New Roman"/>
          <w:color w:val="273B68"/>
          <w:sz w:val="24"/>
          <w:szCs w:val="24"/>
          <w:lang w:eastAsia="en-GB"/>
        </w:rPr>
        <w:t xml:space="preserve"> and recovery process. Stigmatis</w:t>
      </w:r>
      <w:r w:rsidRPr="005F6FD4">
        <w:rPr>
          <w:rFonts w:ascii="Times New Roman" w:eastAsia="Times New Roman" w:hAnsi="Times New Roman" w:cs="Times New Roman"/>
          <w:color w:val="273B68"/>
          <w:sz w:val="24"/>
          <w:szCs w:val="24"/>
          <w:lang w:eastAsia="en-GB"/>
        </w:rPr>
        <w:t>ation unfortunately occurs in many forms, including social and workplace discrimination as well as self-stigma.</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The focus of this essay is on the discrimination and stigma surrounding depression and the educational programs that attempt to address this problem. With some personal ex</w:t>
      </w:r>
      <w:r w:rsidR="00F01959">
        <w:rPr>
          <w:rFonts w:ascii="Times New Roman" w:eastAsia="Times New Roman" w:hAnsi="Times New Roman" w:cs="Times New Roman"/>
          <w:color w:val="273B68"/>
          <w:sz w:val="24"/>
          <w:szCs w:val="24"/>
          <w:lang w:eastAsia="en-GB"/>
        </w:rPr>
        <w:t xml:space="preserve">amples from people who suffer from </w:t>
      </w:r>
      <w:r w:rsidRPr="005F6FD4">
        <w:rPr>
          <w:rFonts w:ascii="Times New Roman" w:eastAsia="Times New Roman" w:hAnsi="Times New Roman" w:cs="Times New Roman"/>
          <w:color w:val="273B68"/>
          <w:sz w:val="24"/>
          <w:szCs w:val="24"/>
          <w:lang w:eastAsia="en-GB"/>
        </w:rPr>
        <w:t xml:space="preserve">depression, the essay tries to show how inclusion and anti stigma </w:t>
      </w:r>
      <w:r w:rsidR="00F01959">
        <w:rPr>
          <w:rFonts w:ascii="Times New Roman" w:eastAsia="Times New Roman" w:hAnsi="Times New Roman" w:cs="Times New Roman"/>
          <w:color w:val="273B68"/>
          <w:sz w:val="24"/>
          <w:szCs w:val="24"/>
          <w:lang w:eastAsia="en-GB"/>
        </w:rPr>
        <w:t xml:space="preserve">- </w:t>
      </w:r>
      <w:r w:rsidRPr="005F6FD4">
        <w:rPr>
          <w:rFonts w:ascii="Times New Roman" w:eastAsia="Times New Roman" w:hAnsi="Times New Roman" w:cs="Times New Roman"/>
          <w:color w:val="273B68"/>
          <w:sz w:val="24"/>
          <w:szCs w:val="24"/>
          <w:lang w:eastAsia="en-GB"/>
        </w:rPr>
        <w:t xml:space="preserve">policies can enhance the health of people suffering </w:t>
      </w:r>
      <w:r w:rsidR="00F01959">
        <w:rPr>
          <w:rFonts w:ascii="Times New Roman" w:eastAsia="Times New Roman" w:hAnsi="Times New Roman" w:cs="Times New Roman"/>
          <w:color w:val="273B68"/>
          <w:sz w:val="24"/>
          <w:szCs w:val="24"/>
          <w:lang w:eastAsia="en-GB"/>
        </w:rPr>
        <w:t xml:space="preserve"> from </w:t>
      </w:r>
      <w:r w:rsidRPr="005F6FD4">
        <w:rPr>
          <w:rFonts w:ascii="Times New Roman" w:eastAsia="Times New Roman" w:hAnsi="Times New Roman" w:cs="Times New Roman"/>
          <w:color w:val="273B68"/>
          <w:sz w:val="24"/>
          <w:szCs w:val="24"/>
          <w:lang w:eastAsia="en-GB"/>
        </w:rPr>
        <w:t>this condition as well as put forth awareness campaigns that can mitigate the problem.</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 xml:space="preserve">The scope of feeling disorders encompass a diverse array of emotional and </w:t>
      </w:r>
      <w:proofErr w:type="spellStart"/>
      <w:r w:rsidRPr="005F6FD4">
        <w:rPr>
          <w:rFonts w:ascii="Times New Roman" w:eastAsia="Times New Roman" w:hAnsi="Times New Roman" w:cs="Times New Roman"/>
          <w:color w:val="273B68"/>
          <w:sz w:val="24"/>
          <w:szCs w:val="24"/>
          <w:lang w:eastAsia="en-GB"/>
        </w:rPr>
        <w:t>behavioral</w:t>
      </w:r>
      <w:proofErr w:type="spellEnd"/>
      <w:r w:rsidRPr="005F6FD4">
        <w:rPr>
          <w:rFonts w:ascii="Times New Roman" w:eastAsia="Times New Roman" w:hAnsi="Times New Roman" w:cs="Times New Roman"/>
          <w:color w:val="273B68"/>
          <w:sz w:val="24"/>
          <w:szCs w:val="24"/>
          <w:lang w:eastAsia="en-GB"/>
        </w:rPr>
        <w:t xml:space="preserve"> problems along with the intent personal psychosocial functioning. A common example of a mood disorder is depression that is accompanied by loss of interest, low energy, and most aptly a depressed mood. According to WHO, depression is among the leading causes of disability estimated to affect over 264 million people around the globe (W</w:t>
      </w:r>
      <w:r w:rsidR="00F01959">
        <w:rPr>
          <w:rFonts w:ascii="Times New Roman" w:eastAsia="Times New Roman" w:hAnsi="Times New Roman" w:cs="Times New Roman"/>
          <w:color w:val="273B68"/>
          <w:sz w:val="24"/>
          <w:szCs w:val="24"/>
          <w:lang w:eastAsia="en-GB"/>
        </w:rPr>
        <w:t>HO, 2020). People diagnosed from</w:t>
      </w:r>
      <w:r w:rsidRPr="005F6FD4">
        <w:rPr>
          <w:rFonts w:ascii="Times New Roman" w:eastAsia="Times New Roman" w:hAnsi="Times New Roman" w:cs="Times New Roman"/>
          <w:color w:val="273B68"/>
          <w:sz w:val="24"/>
          <w:szCs w:val="24"/>
          <w:lang w:eastAsia="en-GB"/>
        </w:rPr>
        <w:t xml:space="preserve"> depression report having a difficult time struggling with daily activities along with sustaining relationships and their capacity to work or study.</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 xml:space="preserve">A significant proportion of individuals diagnosed with mood disorders, which is commonly referred to as </w:t>
      </w:r>
      <w:proofErr w:type="spellStart"/>
      <w:r w:rsidRPr="005F6FD4">
        <w:rPr>
          <w:rFonts w:ascii="Times New Roman" w:eastAsia="Times New Roman" w:hAnsi="Times New Roman" w:cs="Times New Roman"/>
          <w:color w:val="273B68"/>
          <w:sz w:val="24"/>
          <w:szCs w:val="24"/>
          <w:lang w:eastAsia="en-GB"/>
        </w:rPr>
        <w:t>unipolar</w:t>
      </w:r>
      <w:proofErr w:type="spellEnd"/>
      <w:r w:rsidRPr="005F6FD4">
        <w:rPr>
          <w:rFonts w:ascii="Times New Roman" w:eastAsia="Times New Roman" w:hAnsi="Times New Roman" w:cs="Times New Roman"/>
          <w:color w:val="273B68"/>
          <w:sz w:val="24"/>
          <w:szCs w:val="24"/>
          <w:lang w:eastAsia="en-GB"/>
        </w:rPr>
        <w:t xml:space="preserve"> depression, do not exhibit any psychotic features. Such individuals do not have a personal history of any manic episodes or any other associated conditions and their mood is exclusively </w:t>
      </w:r>
      <w:proofErr w:type="spellStart"/>
      <w:r w:rsidRPr="005F6FD4">
        <w:rPr>
          <w:rFonts w:ascii="Times New Roman" w:eastAsia="Times New Roman" w:hAnsi="Times New Roman" w:cs="Times New Roman"/>
          <w:color w:val="273B68"/>
          <w:sz w:val="24"/>
          <w:szCs w:val="24"/>
          <w:lang w:eastAsia="en-GB"/>
        </w:rPr>
        <w:t>euthymic</w:t>
      </w:r>
      <w:proofErr w:type="spellEnd"/>
      <w:r w:rsidRPr="005F6FD4">
        <w:rPr>
          <w:rFonts w:ascii="Times New Roman" w:eastAsia="Times New Roman" w:hAnsi="Times New Roman" w:cs="Times New Roman"/>
          <w:color w:val="273B68"/>
          <w:sz w:val="24"/>
          <w:szCs w:val="24"/>
          <w:lang w:eastAsia="en-GB"/>
        </w:rPr>
        <w:t xml:space="preserve"> until the episode of depression resolves. The episodes of pronounced d</w:t>
      </w:r>
      <w:r w:rsidR="00210E95">
        <w:rPr>
          <w:rFonts w:ascii="Times New Roman" w:eastAsia="Times New Roman" w:hAnsi="Times New Roman" w:cs="Times New Roman"/>
          <w:color w:val="273B68"/>
          <w:sz w:val="24"/>
          <w:szCs w:val="24"/>
          <w:lang w:eastAsia="en-GB"/>
        </w:rPr>
        <w:t>epressive symptoms are termed a</w:t>
      </w:r>
      <w:r w:rsidRPr="005F6FD4">
        <w:rPr>
          <w:rFonts w:ascii="Times New Roman" w:eastAsia="Times New Roman" w:hAnsi="Times New Roman" w:cs="Times New Roman"/>
          <w:color w:val="273B68"/>
          <w:sz w:val="24"/>
          <w:szCs w:val="24"/>
          <w:lang w:eastAsia="en-GB"/>
        </w:rPr>
        <w:t xml:space="preserve"> bipolar affective disorder. From the disorders that render the user incapacitated, major depression is the second mo</w:t>
      </w:r>
      <w:r w:rsidR="00210E95">
        <w:rPr>
          <w:rFonts w:ascii="Times New Roman" w:eastAsia="Times New Roman" w:hAnsi="Times New Roman" w:cs="Times New Roman"/>
          <w:color w:val="273B68"/>
          <w:sz w:val="24"/>
          <w:szCs w:val="24"/>
          <w:lang w:eastAsia="en-GB"/>
        </w:rPr>
        <w:t>st prevalent after back pain. It</w:t>
      </w:r>
      <w:r w:rsidRPr="005F6FD4">
        <w:rPr>
          <w:rFonts w:ascii="Times New Roman" w:eastAsia="Times New Roman" w:hAnsi="Times New Roman" w:cs="Times New Roman"/>
          <w:color w:val="273B68"/>
          <w:sz w:val="24"/>
          <w:szCs w:val="24"/>
          <w:lang w:eastAsia="en-GB"/>
        </w:rPr>
        <w:t xml:space="preserve"> takes a serious toll on both the incidence of suicide and ischemic heart disease. (</w:t>
      </w:r>
      <w:proofErr w:type="spellStart"/>
      <w:r w:rsidRPr="005F6FD4">
        <w:rPr>
          <w:rFonts w:ascii="Times New Roman" w:eastAsia="Times New Roman" w:hAnsi="Times New Roman" w:cs="Times New Roman"/>
          <w:color w:val="273B68"/>
          <w:sz w:val="24"/>
          <w:szCs w:val="24"/>
          <w:lang w:eastAsia="en-GB"/>
        </w:rPr>
        <w:t>Whiteford</w:t>
      </w:r>
      <w:proofErr w:type="spellEnd"/>
      <w:r w:rsidRPr="005F6FD4">
        <w:rPr>
          <w:rFonts w:ascii="Times New Roman" w:eastAsia="Times New Roman" w:hAnsi="Times New Roman" w:cs="Times New Roman"/>
          <w:color w:val="273B68"/>
          <w:sz w:val="24"/>
          <w:szCs w:val="24"/>
          <w:lang w:eastAsia="en-GB"/>
        </w:rPr>
        <w:t xml:space="preserve"> et al., 2013)</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Stigma and discrimination can exist as social discrimination, isolation, and stereotypes. Stereotypical attitude</w:t>
      </w:r>
      <w:r w:rsidR="00210E95">
        <w:rPr>
          <w:rFonts w:ascii="Times New Roman" w:eastAsia="Times New Roman" w:hAnsi="Times New Roman" w:cs="Times New Roman"/>
          <w:color w:val="273B68"/>
          <w:sz w:val="24"/>
          <w:szCs w:val="24"/>
          <w:lang w:eastAsia="en-GB"/>
        </w:rPr>
        <w:t>s</w:t>
      </w:r>
      <w:r w:rsidRPr="005F6FD4">
        <w:rPr>
          <w:rFonts w:ascii="Times New Roman" w:eastAsia="Times New Roman" w:hAnsi="Times New Roman" w:cs="Times New Roman"/>
          <w:color w:val="273B68"/>
          <w:sz w:val="24"/>
          <w:szCs w:val="24"/>
          <w:lang w:eastAsia="en-GB"/>
        </w:rPr>
        <w:t xml:space="preserve"> that people would have towards individuals diagnosed with depression would, </w:t>
      </w:r>
      <w:r w:rsidR="00210E95">
        <w:rPr>
          <w:rFonts w:ascii="Times New Roman" w:eastAsia="Times New Roman" w:hAnsi="Times New Roman" w:cs="Times New Roman"/>
          <w:color w:val="273B68"/>
          <w:sz w:val="24"/>
          <w:szCs w:val="24"/>
          <w:lang w:eastAsia="en-GB"/>
        </w:rPr>
        <w:t>unfortunately, become internalis</w:t>
      </w:r>
      <w:r w:rsidRPr="005F6FD4">
        <w:rPr>
          <w:rFonts w:ascii="Times New Roman" w:eastAsia="Times New Roman" w:hAnsi="Times New Roman" w:cs="Times New Roman"/>
          <w:color w:val="273B68"/>
          <w:sz w:val="24"/>
          <w:szCs w:val="24"/>
          <w:lang w:eastAsia="en-GB"/>
        </w:rPr>
        <w:t xml:space="preserve">ed leading to shame and self </w:t>
      </w:r>
      <w:r w:rsidR="00210E95">
        <w:rPr>
          <w:rFonts w:ascii="Times New Roman" w:eastAsia="Times New Roman" w:hAnsi="Times New Roman" w:cs="Times New Roman"/>
          <w:color w:val="273B68"/>
          <w:sz w:val="24"/>
          <w:szCs w:val="24"/>
          <w:lang w:eastAsia="en-GB"/>
        </w:rPr>
        <w:t>-</w:t>
      </w:r>
      <w:r w:rsidRPr="005F6FD4">
        <w:rPr>
          <w:rFonts w:ascii="Times New Roman" w:eastAsia="Times New Roman" w:hAnsi="Times New Roman" w:cs="Times New Roman"/>
          <w:color w:val="273B68"/>
          <w:sz w:val="24"/>
          <w:szCs w:val="24"/>
          <w:lang w:eastAsia="en-GB"/>
        </w:rPr>
        <w:t>loathi</w:t>
      </w:r>
      <w:r w:rsidR="00210E95">
        <w:rPr>
          <w:rFonts w:ascii="Times New Roman" w:eastAsia="Times New Roman" w:hAnsi="Times New Roman" w:cs="Times New Roman"/>
          <w:color w:val="273B68"/>
          <w:sz w:val="24"/>
          <w:szCs w:val="24"/>
          <w:lang w:eastAsia="en-GB"/>
        </w:rPr>
        <w:t>ng. This internalis</w:t>
      </w:r>
      <w:r w:rsidRPr="005F6FD4">
        <w:rPr>
          <w:rFonts w:ascii="Times New Roman" w:eastAsia="Times New Roman" w:hAnsi="Times New Roman" w:cs="Times New Roman"/>
          <w:color w:val="273B68"/>
          <w:sz w:val="24"/>
          <w:szCs w:val="24"/>
          <w:lang w:eastAsia="en-GB"/>
        </w:rPr>
        <w:t>ation aggrav</w:t>
      </w:r>
      <w:r w:rsidR="00210E95">
        <w:rPr>
          <w:rFonts w:ascii="Times New Roman" w:eastAsia="Times New Roman" w:hAnsi="Times New Roman" w:cs="Times New Roman"/>
          <w:color w:val="273B68"/>
          <w:sz w:val="24"/>
          <w:szCs w:val="24"/>
          <w:lang w:eastAsia="en-GB"/>
        </w:rPr>
        <w:t xml:space="preserve">ates the symptoms of depression, </w:t>
      </w:r>
      <w:r w:rsidRPr="005F6FD4">
        <w:rPr>
          <w:rFonts w:ascii="Times New Roman" w:eastAsia="Times New Roman" w:hAnsi="Times New Roman" w:cs="Times New Roman"/>
          <w:color w:val="273B68"/>
          <w:sz w:val="24"/>
          <w:szCs w:val="24"/>
          <w:lang w:eastAsia="en-GB"/>
        </w:rPr>
        <w:t>making it more difficult for the illness to treat itself.</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lastRenderedPageBreak/>
        <w:t>Stigma is the formation of negat</w:t>
      </w:r>
      <w:r w:rsidR="00210E95">
        <w:rPr>
          <w:rFonts w:ascii="Times New Roman" w:eastAsia="Times New Roman" w:hAnsi="Times New Roman" w:cs="Times New Roman"/>
          <w:color w:val="273B68"/>
          <w:sz w:val="24"/>
          <w:szCs w:val="24"/>
          <w:lang w:eastAsia="en-GB"/>
        </w:rPr>
        <w:t xml:space="preserve">ive attitudes and beliefs  that </w:t>
      </w:r>
      <w:r w:rsidRPr="005F6FD4">
        <w:rPr>
          <w:rFonts w:ascii="Times New Roman" w:eastAsia="Times New Roman" w:hAnsi="Times New Roman" w:cs="Times New Roman"/>
          <w:color w:val="273B68"/>
          <w:sz w:val="24"/>
          <w:szCs w:val="24"/>
          <w:lang w:eastAsia="en-GB"/>
        </w:rPr>
        <w:t>result in social discrimination against a person suffering from known m</w:t>
      </w:r>
      <w:r w:rsidR="00210E95">
        <w:rPr>
          <w:rFonts w:ascii="Times New Roman" w:eastAsia="Times New Roman" w:hAnsi="Times New Roman" w:cs="Times New Roman"/>
          <w:color w:val="273B68"/>
          <w:sz w:val="24"/>
          <w:szCs w:val="24"/>
          <w:lang w:eastAsia="en-GB"/>
        </w:rPr>
        <w:t xml:space="preserve">ental illnesses, and </w:t>
      </w:r>
      <w:r w:rsidRPr="005F6FD4">
        <w:rPr>
          <w:rFonts w:ascii="Times New Roman" w:eastAsia="Times New Roman" w:hAnsi="Times New Roman" w:cs="Times New Roman"/>
          <w:color w:val="273B68"/>
          <w:sz w:val="24"/>
          <w:szCs w:val="24"/>
          <w:lang w:eastAsia="en-GB"/>
        </w:rPr>
        <w:t xml:space="preserve"> actual discriminatio</w:t>
      </w:r>
      <w:r w:rsidR="00210E95">
        <w:rPr>
          <w:rFonts w:ascii="Times New Roman" w:eastAsia="Times New Roman" w:hAnsi="Times New Roman" w:cs="Times New Roman"/>
          <w:color w:val="273B68"/>
          <w:sz w:val="24"/>
          <w:szCs w:val="24"/>
          <w:lang w:eastAsia="en-GB"/>
        </w:rPr>
        <w:t xml:space="preserve">n refers to the practices that </w:t>
      </w:r>
      <w:r w:rsidRPr="005F6FD4">
        <w:rPr>
          <w:rFonts w:ascii="Times New Roman" w:eastAsia="Times New Roman" w:hAnsi="Times New Roman" w:cs="Times New Roman"/>
          <w:color w:val="273B68"/>
          <w:sz w:val="24"/>
          <w:szCs w:val="24"/>
          <w:lang w:eastAsia="en-GB"/>
        </w:rPr>
        <w:t>emanate from the said attitudes and beliefs.</w:t>
      </w:r>
    </w:p>
    <w:p w:rsidR="005F6FD4" w:rsidRPr="005F6FD4" w:rsidRDefault="00D12186"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Pr>
          <w:rFonts w:ascii="Times New Roman" w:eastAsia="Times New Roman" w:hAnsi="Times New Roman" w:cs="Times New Roman"/>
          <w:color w:val="273B68"/>
          <w:sz w:val="24"/>
          <w:szCs w:val="24"/>
          <w:lang w:eastAsia="en-GB"/>
        </w:rPr>
        <w:t xml:space="preserve">According to </w:t>
      </w:r>
      <w:proofErr w:type="spellStart"/>
      <w:r>
        <w:rPr>
          <w:rFonts w:ascii="Times New Roman" w:eastAsia="Times New Roman" w:hAnsi="Times New Roman" w:cs="Times New Roman"/>
          <w:color w:val="273B68"/>
          <w:sz w:val="24"/>
          <w:szCs w:val="24"/>
          <w:lang w:eastAsia="en-GB"/>
        </w:rPr>
        <w:t>Brohan</w:t>
      </w:r>
      <w:proofErr w:type="spellEnd"/>
      <w:r>
        <w:rPr>
          <w:rFonts w:ascii="Times New Roman" w:eastAsia="Times New Roman" w:hAnsi="Times New Roman" w:cs="Times New Roman"/>
          <w:color w:val="273B68"/>
          <w:sz w:val="24"/>
          <w:szCs w:val="24"/>
          <w:lang w:eastAsia="en-GB"/>
        </w:rPr>
        <w:t xml:space="preserve"> et al.</w:t>
      </w:r>
      <w:r w:rsidR="005F6FD4" w:rsidRPr="005F6FD4">
        <w:rPr>
          <w:rFonts w:ascii="Times New Roman" w:eastAsia="Times New Roman" w:hAnsi="Times New Roman" w:cs="Times New Roman"/>
          <w:color w:val="273B68"/>
          <w:sz w:val="24"/>
          <w:szCs w:val="24"/>
          <w:lang w:eastAsia="en-GB"/>
        </w:rPr>
        <w:t>(2010), mental health stigma can be divided into three elements:</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Publi</w:t>
      </w:r>
      <w:r w:rsidR="00D12186">
        <w:rPr>
          <w:rFonts w:ascii="Times New Roman" w:eastAsia="Times New Roman" w:hAnsi="Times New Roman" w:cs="Times New Roman"/>
          <w:color w:val="273B68"/>
          <w:sz w:val="24"/>
          <w:szCs w:val="24"/>
          <w:lang w:eastAsia="en-GB"/>
        </w:rPr>
        <w:t xml:space="preserve">c stigma is associated with </w:t>
      </w:r>
      <w:r w:rsidRPr="005F6FD4">
        <w:rPr>
          <w:rFonts w:ascii="Times New Roman" w:eastAsia="Times New Roman" w:hAnsi="Times New Roman" w:cs="Times New Roman"/>
          <w:color w:val="273B68"/>
          <w:sz w:val="24"/>
          <w:szCs w:val="24"/>
          <w:lang w:eastAsia="en-GB"/>
        </w:rPr>
        <w:t>attitudes, discrimination, and stereotypes negative about people with certain mental health disorders.</w:t>
      </w:r>
    </w:p>
    <w:p w:rsidR="005F6FD4" w:rsidRPr="005F6FD4" w:rsidRDefault="00D12186"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Pr>
          <w:rFonts w:ascii="Times New Roman" w:eastAsia="Times New Roman" w:hAnsi="Times New Roman" w:cs="Times New Roman"/>
          <w:color w:val="273B68"/>
          <w:sz w:val="24"/>
          <w:szCs w:val="24"/>
          <w:lang w:eastAsia="en-GB"/>
        </w:rPr>
        <w:t xml:space="preserve">Self-stigma </w:t>
      </w:r>
      <w:r w:rsidR="005F6FD4" w:rsidRPr="005F6FD4">
        <w:rPr>
          <w:rFonts w:ascii="Times New Roman" w:eastAsia="Times New Roman" w:hAnsi="Times New Roman" w:cs="Times New Roman"/>
          <w:color w:val="273B68"/>
          <w:sz w:val="24"/>
          <w:szCs w:val="24"/>
          <w:lang w:eastAsia="en-GB"/>
        </w:rPr>
        <w:t>negative thoughts or feelings that arise due to low self-worth resulting from social stigma, which mentally ill people internalize.</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Label avoidanc</w:t>
      </w:r>
      <w:r w:rsidR="00D12186">
        <w:rPr>
          <w:rFonts w:ascii="Times New Roman" w:eastAsia="Times New Roman" w:hAnsi="Times New Roman" w:cs="Times New Roman"/>
          <w:color w:val="273B68"/>
          <w:sz w:val="24"/>
          <w:szCs w:val="24"/>
          <w:lang w:eastAsia="en-GB"/>
        </w:rPr>
        <w:t xml:space="preserve">e </w:t>
      </w:r>
      <w:r w:rsidRPr="005F6FD4">
        <w:rPr>
          <w:rFonts w:ascii="Times New Roman" w:eastAsia="Times New Roman" w:hAnsi="Times New Roman" w:cs="Times New Roman"/>
          <w:color w:val="273B68"/>
          <w:sz w:val="24"/>
          <w:szCs w:val="24"/>
          <w:lang w:eastAsia="en-GB"/>
        </w:rPr>
        <w:t>not seeking a diagnosis due to the stigma associated with it.</w:t>
      </w:r>
    </w:p>
    <w:p w:rsidR="005F6FD4" w:rsidRPr="005F6FD4" w:rsidRDefault="005F6FD4"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r w:rsidRPr="005F6FD4">
        <w:rPr>
          <w:rFonts w:ascii="Times New Roman" w:eastAsia="Times New Roman" w:hAnsi="Times New Roman" w:cs="Times New Roman"/>
          <w:color w:val="273B68"/>
          <w:sz w:val="24"/>
          <w:szCs w:val="24"/>
          <w:lang w:eastAsia="en-GB"/>
        </w:rPr>
        <w:t>Here we understand the multi-layered effects of stigma, from societal aspects to individual components.</w:t>
      </w:r>
    </w:p>
    <w:p w:rsidR="00B23FE6" w:rsidRDefault="00D12186" w:rsidP="00D12186">
      <w:pPr>
        <w:pStyle w:val="NormalnyWeb"/>
      </w:pPr>
      <w:r>
        <w:t xml:space="preserve">In another perspective, discrimination refers to the actions that result from attitudes previously described. People who suffer from depression are often discriminated against, and even with the gradually increasing emphasis on mental well-being, this discrimination continues to hinder and complicate their treatment. </w:t>
      </w:r>
    </w:p>
    <w:p w:rsidR="00D12186" w:rsidRDefault="00D12186" w:rsidP="00D12186">
      <w:pPr>
        <w:pStyle w:val="NormalnyWeb"/>
        <w:rPr>
          <w:sz w:val="19"/>
          <w:szCs w:val="19"/>
        </w:rPr>
      </w:pPr>
      <w:r>
        <w:t xml:space="preserve">People who suffer from depression tend to be discriminated against in the labour market the most. Human resources or employers in general may look at the person who suffers from depression as being </w:t>
      </w:r>
      <w:proofErr w:type="spellStart"/>
      <w:r>
        <w:t>nonproductive</w:t>
      </w:r>
      <w:proofErr w:type="spellEnd"/>
      <w:r>
        <w:t xml:space="preserve"> or emotionally unstable and hence tend to miss a lot of recruitment drives, have few promotions in the company, or get fired (</w:t>
      </w:r>
      <w:proofErr w:type="spellStart"/>
      <w:r>
        <w:t>Hipes</w:t>
      </w:r>
      <w:proofErr w:type="spellEnd"/>
      <w:r>
        <w:t xml:space="preserve"> et al. 2016). Furthermore, depressed employees may be unwilling to disclose the fact that they suffer from depression owing to the negative professional repercussions that could follow (</w:t>
      </w:r>
      <w:proofErr w:type="spellStart"/>
      <w:r>
        <w:t>Brohan</w:t>
      </w:r>
      <w:proofErr w:type="spellEnd"/>
      <w:r>
        <w:t xml:space="preserve"> et al., 2012).</w:t>
      </w:r>
    </w:p>
    <w:p w:rsidR="00D12186" w:rsidRDefault="00D12186" w:rsidP="00D12186">
      <w:pPr>
        <w:pStyle w:val="NormalnyWeb"/>
        <w:spacing w:line="360" w:lineRule="auto"/>
        <w:rPr>
          <w:sz w:val="19"/>
          <w:szCs w:val="19"/>
        </w:rPr>
      </w:pPr>
      <w:r>
        <w:t>The healthcare sector in itself is another category in which discrimination can be noted as helpful. Some health practitioners may tend to regard depression symptoms at par with any other body symptoms and as such pay little attention to them (</w:t>
      </w:r>
      <w:proofErr w:type="spellStart"/>
      <w:r>
        <w:t>Thornicroft</w:t>
      </w:r>
      <w:proofErr w:type="spellEnd"/>
      <w:r>
        <w:t>, 2006). Evidence suggests that people with mental conditions suffer a great deal from inadequate health care, which endangers them with chronic conditions and even more social isolation (Henderson et al., 2013).</w:t>
      </w:r>
    </w:p>
    <w:p w:rsidR="00D12186" w:rsidRDefault="00D12186" w:rsidP="00D12186">
      <w:pPr>
        <w:pStyle w:val="NormalnyWeb"/>
        <w:spacing w:line="360" w:lineRule="auto"/>
        <w:rPr>
          <w:sz w:val="19"/>
          <w:szCs w:val="19"/>
        </w:rPr>
      </w:pPr>
      <w:r>
        <w:t xml:space="preserve">The perception of stigma adds a layer of complexity to clinical depression as a social condition, as it is not only integrated but also disintegrated from society. People who suffer from such stigma tend to withdraw from existing social contacts, which in effect worsens the depression (Livingston &amp; Boyd, 2010). In addition, the absence of social support may </w:t>
      </w:r>
      <w:r>
        <w:lastRenderedPageBreak/>
        <w:t>dissuade patients from seeking treatment, thus prolonging the disorder and increasing the chances of relapse (Corrigan et al., 2017).</w:t>
      </w:r>
    </w:p>
    <w:p w:rsidR="00D12186" w:rsidRDefault="00D12186" w:rsidP="00D12186">
      <w:pPr>
        <w:pStyle w:val="NormalnyWeb"/>
        <w:spacing w:line="360" w:lineRule="auto"/>
        <w:rPr>
          <w:sz w:val="19"/>
          <w:szCs w:val="19"/>
        </w:rPr>
      </w:pPr>
      <w:r>
        <w:t>Attributing stigma to a sufferer of depression usually stems from misconceptions such as the assumption that these individuals ‘need to work harder’ or that a form of ‘chronic fatigue’ is a weakness in disguise (</w:t>
      </w:r>
      <w:proofErr w:type="spellStart"/>
      <w:r>
        <w:t>Pescosolido</w:t>
      </w:r>
      <w:proofErr w:type="spellEnd"/>
      <w:r>
        <w:t>, 2013)</w:t>
      </w:r>
      <w:r>
        <w:rPr>
          <w:sz w:val="19"/>
          <w:szCs w:val="19"/>
        </w:rPr>
        <w:t>4</w:t>
      </w:r>
      <w:r w:rsidR="005F6FD4" w:rsidRPr="005F6FD4">
        <w:rPr>
          <w:color w:val="273B68"/>
        </w:rPr>
        <w:t xml:space="preserve">Empirical </w:t>
      </w:r>
      <w:r>
        <w:t>Research Evidence on the Stigma and Discrimination Experienced by People with Depression.</w:t>
      </w:r>
    </w:p>
    <w:p w:rsidR="00D12186" w:rsidRDefault="00D12186" w:rsidP="00B23FE6">
      <w:pPr>
        <w:pStyle w:val="NormalnyWeb"/>
        <w:spacing w:line="360" w:lineRule="auto"/>
        <w:rPr>
          <w:sz w:val="19"/>
          <w:szCs w:val="19"/>
        </w:rPr>
      </w:pPr>
      <w:r>
        <w:t xml:space="preserve">For instance, the study conducted by Corrigan et al. in 2000 concluded that depression is consistently accompanied by stigma and discrimination, which have severe repercussions. People diagnosed with depression are socially viewed as weak, dangerous, and extremely volatile. Stigmatisation is, in most cases, a process through which negative stereotypes are aggravated toward the individual suffering from any form of mental disorder like depression. Isolation from society is </w:t>
      </w:r>
      <w:proofErr w:type="spellStart"/>
      <w:r>
        <w:t>Selzer</w:t>
      </w:r>
      <w:proofErr w:type="spellEnd"/>
      <w:r>
        <w:t xml:space="preserve"> W’s indicator of stigmatisation, and this makes the sufferers unable to participate fully in social activities (Medical Practice, 2021). In different parts of the world, patients suffering from mental conditions tend to be discriminated against and are </w:t>
      </w:r>
    </w:p>
    <w:p w:rsidR="00D12186" w:rsidRDefault="00D12186" w:rsidP="00DB7C9C">
      <w:pPr>
        <w:pStyle w:val="NormalnyWeb"/>
        <w:spacing w:line="360" w:lineRule="auto"/>
        <w:rPr>
          <w:sz w:val="19"/>
          <w:szCs w:val="19"/>
        </w:rPr>
      </w:pPr>
      <w:r>
        <w:t>The World Health Organisation (WHO) states that approximately 3.8 million people around the world, which is nearly a million people, suffer from depression (WHO, 2023). Globally, depression affects more women than men, and even the youth is a considerable risk factor. In the most extreme of cases, depression can lead someone to commit suicide, and every year more than 700,000 people across the world commit suicide from depression (WHO, 2023). Studies have shown clear relationships between discrimination in the workplace and the lack of employment for people with mood disorders. (Corrigan et al., 2012). They are considered less dependable and competent and therefore are less trusted to perform the tasks assigned, which keeps them stuck in a lower-level position.</w:t>
      </w:r>
    </w:p>
    <w:p w:rsidR="00DB7C9C" w:rsidRDefault="00DB7C9C" w:rsidP="00DB7C9C">
      <w:pPr>
        <w:pStyle w:val="NormalnyWeb"/>
        <w:spacing w:line="360" w:lineRule="auto"/>
        <w:rPr>
          <w:sz w:val="19"/>
          <w:szCs w:val="19"/>
        </w:rPr>
      </w:pPr>
      <w:r>
        <w:t>Different studies have found that discrimination and stigma can act as obstacles in a patient’s attempt to access care. A study conducted by the Mental Health Foundation showed that as much as 67% of depressed patients claimed that stigma made it hard for them to access care and support services. This does not only refer to depression; it can also apply to those waiting for a diagnosis that never comes, for a treatment that is unsuitable, and for worsening health outcomes.</w:t>
      </w:r>
    </w:p>
    <w:p w:rsidR="00DB7C9C" w:rsidRDefault="00DB7C9C" w:rsidP="00DB7C9C">
      <w:pPr>
        <w:pStyle w:val="NormalnyWeb"/>
        <w:spacing w:line="360" w:lineRule="auto"/>
        <w:rPr>
          <w:sz w:val="19"/>
          <w:szCs w:val="19"/>
        </w:rPr>
      </w:pPr>
      <w:r>
        <w:lastRenderedPageBreak/>
        <w:t xml:space="preserve">Stigma in health facilities may lead to the mismanagement of a patient with a mood disorder. </w:t>
      </w:r>
      <w:proofErr w:type="spellStart"/>
      <w:r>
        <w:t>Thornicroft</w:t>
      </w:r>
      <w:proofErr w:type="spellEnd"/>
      <w:r>
        <w:t xml:space="preserve"> et al.’s research, highlighted in 2016, found healthcare staff tend to trivialise the symptoms of a patient suffering from a mood disorder, which results in a wrong diagnosis being made or the patient not receiving treatment that is appropriate. Discriminatory attitudes by health personnel can also prevent patients from helping themselves, thus aggravating the situation.</w:t>
      </w:r>
    </w:p>
    <w:p w:rsidR="00DB7C9C" w:rsidRDefault="00DB7C9C" w:rsidP="00DB7C9C">
      <w:pPr>
        <w:pStyle w:val="NormalnyWeb"/>
        <w:spacing w:line="360" w:lineRule="auto"/>
        <w:rPr>
          <w:sz w:val="19"/>
          <w:szCs w:val="19"/>
        </w:rPr>
      </w:pPr>
      <w:r>
        <w:t>Attitudes and stigma can impair social relations. Individuals with mood disorders often get estranged not only at work but also from their family and friends, thus living in a socially isolated setting (</w:t>
      </w:r>
      <w:proofErr w:type="spellStart"/>
      <w:r>
        <w:t>Rüsch</w:t>
      </w:r>
      <w:proofErr w:type="spellEnd"/>
      <w:r>
        <w:t xml:space="preserve"> et al., 2005). The issue is made worse by stereotypes that view people with mental disorders as feeble or violent. The scenario in Europe and in the UK</w:t>
      </w:r>
    </w:p>
    <w:p w:rsidR="00DB7C9C" w:rsidRDefault="00DB7C9C" w:rsidP="00DB7C9C">
      <w:pPr>
        <w:pStyle w:val="NormalnyWeb"/>
        <w:spacing w:line="360" w:lineRule="auto"/>
        <w:rPr>
          <w:sz w:val="19"/>
          <w:szCs w:val="19"/>
        </w:rPr>
      </w:pPr>
      <w:r>
        <w:t>Mental disorders in Europe are rampant. In 2016, the number of people affected with anxiety was 5.4 percent of the population, which is about 25 million people, while the number of those affected with depression or depressive states was 4.5 percent of the population, or 21 million people (European Parliament, 2016). Just like the other European nations, the UK has its region where people coping with mental disorders are antagonised, which oppresses their complete integration into social and work life (Office of the Ombudsman, 2022).</w:t>
      </w:r>
    </w:p>
    <w:p w:rsidR="00DB7C9C" w:rsidRDefault="00DB7C9C" w:rsidP="00DB7C9C">
      <w:pPr>
        <w:pStyle w:val="NormalnyWeb"/>
        <w:spacing w:line="360" w:lineRule="auto"/>
        <w:rPr>
          <w:sz w:val="19"/>
          <w:szCs w:val="19"/>
        </w:rPr>
      </w:pPr>
      <w:r>
        <w:t>People with depression suffer immensely due to stigma and discrimination. Taking in negative stereotypes can lead to self-stigmatisation, where people start adopting these negative opinions about themselves. Self-stigmatisation can lead to reduced self-worth, increased hopelessness, and a lack of willingness to participate socially or work towards personal objectives. Furthermore, patients with depression may also have problems with maintaining a healthy lifestyle and, in turn, might be more susceptible to chronic illnesses like high blood pressure, diabetes, and heart diseases.</w:t>
      </w:r>
    </w:p>
    <w:p w:rsidR="00DB7C9C" w:rsidRDefault="00DB7C9C" w:rsidP="00DB7C9C">
      <w:pPr>
        <w:pStyle w:val="NormalnyWeb"/>
        <w:spacing w:line="360" w:lineRule="auto"/>
        <w:rPr>
          <w:sz w:val="19"/>
          <w:szCs w:val="19"/>
        </w:rPr>
      </w:pPr>
      <w:r>
        <w:t>The depression stigma is not just limited to personal life; the repercussions extend to the economy at large, impacting broad societal aspects. There’s a significant economic cost of depression, most notably with lost productivity, healthcare, and social assistance. In aggregate, these add up to billions in economic loss tied to productivity lost from absenteeism, treatment expenditures, and social aid (Patel et al., 2018). The London School of Economics and Political Science (LSE) reported that depression is a burden costing the UK economy around £7.5 billion every year (</w:t>
      </w:r>
      <w:proofErr w:type="spellStart"/>
      <w:r>
        <w:t>McDaid</w:t>
      </w:r>
      <w:proofErr w:type="spellEnd"/>
      <w:r>
        <w:t xml:space="preserve"> et al., 2011). Stigma and discrimination must be addressed in order to enhance well-being and mitigate the economic </w:t>
      </w:r>
      <w:r>
        <w:lastRenderedPageBreak/>
        <w:t xml:space="preserve">impact of depression. Views and Experiences of Depression </w:t>
      </w:r>
      <w:proofErr w:type="spellStart"/>
      <w:r>
        <w:t>Depression</w:t>
      </w:r>
      <w:proofErr w:type="spellEnd"/>
      <w:r>
        <w:t xml:space="preserve"> is an illness that is blind to social class or profession. Those who suffer from depression feel lonely, as if no one understands their plight, fearful of being stigmatised and discriminated against.</w:t>
      </w:r>
    </w:p>
    <w:p w:rsidR="00DB7C9C" w:rsidRDefault="00DB7C9C" w:rsidP="00DB7C9C">
      <w:pPr>
        <w:pStyle w:val="NormalnyWeb"/>
        <w:spacing w:line="360" w:lineRule="auto"/>
        <w:rPr>
          <w:sz w:val="19"/>
          <w:szCs w:val="19"/>
        </w:rPr>
      </w:pPr>
      <w:r>
        <w:t xml:space="preserve">To grasp the scale of stigma and discrimination, the perspectives and experiences of people who suffer from depression should first be taken into account. Many people suffering from depression talk about a common sense of isolation and fear and anger that stems from frustration. Depression patients feel that they are judged by others, whether they are friends, </w:t>
      </w:r>
      <w:proofErr w:type="spellStart"/>
      <w:r>
        <w:t>coworkers</w:t>
      </w:r>
      <w:proofErr w:type="spellEnd"/>
      <w:r>
        <w:t>, or family, resulting in alienation and feelings of loneliness.</w:t>
      </w:r>
    </w:p>
    <w:p w:rsidR="00DB7C9C" w:rsidRDefault="00DB7C9C" w:rsidP="00DB7C9C">
      <w:pPr>
        <w:pStyle w:val="NormalnyWeb"/>
        <w:spacing w:line="360" w:lineRule="auto"/>
        <w:rPr>
          <w:sz w:val="19"/>
          <w:szCs w:val="19"/>
        </w:rPr>
      </w:pPr>
      <w:r>
        <w:t>In another interview, someone shared their bout with depression and, without being identified, expressed how they were “completely disconnected from reality—nothing could either upset or bring joy to me.” In this particular case, the doctor was uncertain whether it was “ordinary” depression or bipolar disorder (</w:t>
      </w:r>
      <w:proofErr w:type="spellStart"/>
      <w:r>
        <w:t>Noizz</w:t>
      </w:r>
      <w:proofErr w:type="spellEnd"/>
      <w:r>
        <w:t xml:space="preserve"> 2023).</w:t>
      </w:r>
    </w:p>
    <w:p w:rsidR="00DB7C9C" w:rsidRDefault="00DB7C9C" w:rsidP="00DB7C9C">
      <w:pPr>
        <w:pStyle w:val="NormalnyWeb"/>
        <w:spacing w:line="360" w:lineRule="auto"/>
        <w:rPr>
          <w:sz w:val="19"/>
          <w:szCs w:val="19"/>
        </w:rPr>
      </w:pPr>
      <w:r>
        <w:t>Furthermore, some celebrities in the UK have openly admitted to struggling with depressive episodes. Robbie Williams, former member of Take That, spoke about his addiction and mental health issues, which escalated with growing popularity (Huffington Post, 2023). Another case is David Adam, a British journalist and author of The Man Who Couldn’t Stop, describing his twenty-year battle with obsessive-compulsive disorder and its severe implications for his mental well-being (</w:t>
      </w:r>
      <w:proofErr w:type="spellStart"/>
      <w:r>
        <w:t>Bowiem</w:t>
      </w:r>
      <w:proofErr w:type="spellEnd"/>
      <w:r>
        <w:t>, 2023).</w:t>
      </w:r>
    </w:p>
    <w:p w:rsidR="00DB7C9C" w:rsidRDefault="00DB7C9C" w:rsidP="00DB7C9C">
      <w:pPr>
        <w:pStyle w:val="NormalnyWeb"/>
        <w:rPr>
          <w:sz w:val="19"/>
          <w:szCs w:val="19"/>
        </w:rPr>
      </w:pPr>
      <w:r>
        <w:t>These accounts by people living with depression keep revealing specific themes:</w:t>
      </w:r>
    </w:p>
    <w:p w:rsidR="00DB7C9C" w:rsidRDefault="00DB7C9C" w:rsidP="00DB7C9C">
      <w:pPr>
        <w:pStyle w:val="NormalnyWeb"/>
        <w:rPr>
          <w:sz w:val="19"/>
          <w:szCs w:val="19"/>
        </w:rPr>
      </w:pPr>
      <w:r>
        <w:t>Feelings of isolation and misunderstanding are common—depressed patients often feel a vast gap separating them from society and perceive the people around them as being unsympathetic. The lack of understanding and reinforcement from close people fuels the symptoms even further.</w:t>
      </w:r>
    </w:p>
    <w:p w:rsidR="00DB7C9C" w:rsidRDefault="00DB7C9C" w:rsidP="00DB7C9C">
      <w:pPr>
        <w:pStyle w:val="NormalnyWeb"/>
        <w:rPr>
          <w:sz w:val="19"/>
          <w:szCs w:val="19"/>
        </w:rPr>
      </w:pPr>
      <w:r>
        <w:t>Difficulties in daily living—Depression impedes performance in occupational, educational, or social endeavours.</w:t>
      </w:r>
    </w:p>
    <w:p w:rsidR="00DB7C9C" w:rsidRPr="00DB7C9C" w:rsidRDefault="00DB7C9C" w:rsidP="00DB7C9C">
      <w:pPr>
        <w:pStyle w:val="NormalnyWeb"/>
        <w:spacing w:line="360" w:lineRule="auto"/>
      </w:pPr>
      <w:r>
        <w:t xml:space="preserve">Fear of stigma and negative judgement— A lot of people are terrified of revealing their </w:t>
      </w:r>
      <w:r w:rsidRPr="00DB7C9C">
        <w:t>illness due to the stigma and negative bias attached by society.</w:t>
      </w:r>
    </w:p>
    <w:p w:rsidR="00DB7C9C" w:rsidRPr="00DB7C9C" w:rsidRDefault="00DB7C9C" w:rsidP="00DB7C9C">
      <w:pPr>
        <w:pStyle w:val="NormalnyWeb"/>
        <w:spacing w:line="360" w:lineRule="auto"/>
      </w:pPr>
      <w:r w:rsidRPr="00DB7C9C">
        <w:t xml:space="preserve">The negative stereotyping of groups of people predominantly affects the social integration and treatment of certain social groups. Understanding fosters social acceptance towards depressed people, which ultimately contributes to their social integration. Effective </w:t>
      </w:r>
      <w:r w:rsidRPr="00DB7C9C">
        <w:lastRenderedPageBreak/>
        <w:t>management of attitudes and self-validation can be achieved by increasing cognitive appreciation of mental health.</w:t>
      </w:r>
    </w:p>
    <w:p w:rsidR="00DB7C9C" w:rsidRPr="00DB7C9C" w:rsidRDefault="00DB7C9C" w:rsidP="00DB7C9C">
      <w:pPr>
        <w:pStyle w:val="NormalnyWeb"/>
        <w:spacing w:line="360" w:lineRule="auto"/>
      </w:pPr>
      <w:r w:rsidRPr="00DB7C9C">
        <w:t>An example of an educational campaign is the British Time to Change initiative, which focuses on reducing stigmatisation through public education and community engagement. Henderson et al. (2016) evaluated an intervention based on the campaign and found that it increased the general knowledge and reduced negativity towards people suffering from mental ill health. The research further established that the campaign reduced negative attitudes towards people with mental ill health by 5.6% from 2009 to 2017 (Evans-</w:t>
      </w:r>
      <w:proofErr w:type="spellStart"/>
      <w:r w:rsidRPr="00DB7C9C">
        <w:t>Lacko</w:t>
      </w:r>
      <w:proofErr w:type="spellEnd"/>
      <w:r w:rsidRPr="00DB7C9C">
        <w:t xml:space="preserve"> et al., 2019).</w:t>
      </w:r>
    </w:p>
    <w:p w:rsidR="00DB7C9C" w:rsidRDefault="00DB7C9C" w:rsidP="00DB7C9C">
      <w:pPr>
        <w:pStyle w:val="NormalnyWeb"/>
        <w:spacing w:line="360" w:lineRule="auto"/>
        <w:rPr>
          <w:sz w:val="19"/>
          <w:szCs w:val="19"/>
        </w:rPr>
      </w:pPr>
      <w:r>
        <w:t>Global Citizen Education is an international UNESCO program that seeks to foster education for peace, equality, and human rights. Students learn approaches to appreciate diversity and combat biases. Evidence suggests that participation in such programs enhances empathy and decreases the likelihood of proprietary thinking (UNESCO, 2017).</w:t>
      </w:r>
    </w:p>
    <w:p w:rsidR="00DB7C9C" w:rsidRDefault="00DB7C9C" w:rsidP="009F12F0">
      <w:pPr>
        <w:pStyle w:val="NormalnyWeb"/>
        <w:spacing w:line="360" w:lineRule="auto"/>
        <w:rPr>
          <w:sz w:val="19"/>
          <w:szCs w:val="19"/>
        </w:rPr>
      </w:pPr>
      <w:r>
        <w:t>The success of educational programs relies on many factors, for example, the length of the intervention, the intensity of the program, and how the information is presented (Corrigan et. al., 2012). Research has demonstrated that branding long, interactive programs that encourage participation have much more effectiveness on long-term attitude change compared to short-term information-only campaigns (Phelan et al., 2008). Moreover, effectiveness is increased even more when programs have strong media as well as political and legislative backing (Evans-</w:t>
      </w:r>
      <w:proofErr w:type="spellStart"/>
      <w:r>
        <w:t>Lacko</w:t>
      </w:r>
      <w:proofErr w:type="spellEnd"/>
      <w:r>
        <w:t xml:space="preserve"> et al., 2019).</w:t>
      </w:r>
    </w:p>
    <w:p w:rsidR="00DB7C9C" w:rsidRDefault="00DB7C9C" w:rsidP="009F12F0">
      <w:pPr>
        <w:pStyle w:val="NormalnyWeb"/>
        <w:spacing w:line="360" w:lineRule="auto"/>
        <w:rPr>
          <w:sz w:val="19"/>
          <w:szCs w:val="19"/>
        </w:rPr>
      </w:pPr>
      <w:r>
        <w:t>While education and directive approaches are important towards stigma reduction, they are not sufficient without more global changes. Mental health funding, mental health education within the school system, and protective legislation against discrimination for people with mental health problems should be instituted on a governmental level. Furthermore, the healthcare system needs to dismantle the restrictive access to psychiatry and provide equality of service above all.</w:t>
      </w:r>
    </w:p>
    <w:p w:rsidR="00DB7C9C" w:rsidRDefault="00DB7C9C" w:rsidP="009F12F0">
      <w:pPr>
        <w:pStyle w:val="NormalnyWeb"/>
        <w:spacing w:line="360" w:lineRule="auto"/>
        <w:rPr>
          <w:sz w:val="19"/>
          <w:szCs w:val="19"/>
        </w:rPr>
      </w:pPr>
      <w:r>
        <w:t>Governments may enact laws that protect against discrimination, while employers may facilitate training and counselling programs. The literature supports this type of intervention as more helpful to understanding and reducing stigma (</w:t>
      </w:r>
      <w:proofErr w:type="spellStart"/>
      <w:r>
        <w:t>Szeto</w:t>
      </w:r>
      <w:proofErr w:type="spellEnd"/>
      <w:r>
        <w:t xml:space="preserve"> &amp; Dobson, 2010).</w:t>
      </w:r>
    </w:p>
    <w:p w:rsidR="00DB7C9C" w:rsidRDefault="00DB7C9C" w:rsidP="009F12F0">
      <w:pPr>
        <w:pStyle w:val="NormalnyWeb"/>
        <w:spacing w:line="360" w:lineRule="auto"/>
        <w:rPr>
          <w:sz w:val="19"/>
          <w:szCs w:val="19"/>
        </w:rPr>
      </w:pPr>
      <w:r>
        <w:lastRenderedPageBreak/>
        <w:t>A recommendation focused on the need for education and psychologist training programs in stigma and discrimination prevention interventions was made on a global scale by the Global Psychology Alliance (2022).</w:t>
      </w:r>
    </w:p>
    <w:p w:rsidR="009F12F0" w:rsidRDefault="009F12F0" w:rsidP="009F12F0">
      <w:pPr>
        <w:pStyle w:val="NormalnyWeb"/>
        <w:spacing w:line="360" w:lineRule="auto"/>
        <w:rPr>
          <w:sz w:val="19"/>
          <w:szCs w:val="19"/>
        </w:rPr>
      </w:pPr>
      <w:r>
        <w:t>Support groups are an essential component in the rehabilitation of depressed individuals. Such groups help members lower their feelings of loneliness and improve their self-worth as they share experiences with others.</w:t>
      </w:r>
    </w:p>
    <w:p w:rsidR="009F12F0" w:rsidRDefault="009F12F0" w:rsidP="009F12F0">
      <w:pPr>
        <w:pStyle w:val="NormalnyWeb"/>
        <w:spacing w:line="360" w:lineRule="auto"/>
        <w:rPr>
          <w:sz w:val="19"/>
          <w:szCs w:val="19"/>
        </w:rPr>
      </w:pPr>
      <w:r>
        <w:t>The workplace is another very important area for the implementation of anti-stigma activities. Providing employees with mental health support through the availability of psychological counselling during office hours or flexible working arrangements can greatly enhance employee health and productivity. Moreover, mental health training for managers and other staff has the potential to advance a supportive workplace culture (</w:t>
      </w:r>
      <w:proofErr w:type="spellStart"/>
      <w:r>
        <w:t>Mindgram</w:t>
      </w:r>
      <w:proofErr w:type="spellEnd"/>
      <w:r>
        <w:t>, 2022).</w:t>
      </w:r>
    </w:p>
    <w:p w:rsidR="009F12F0" w:rsidRDefault="009F12F0" w:rsidP="009F12F0">
      <w:pPr>
        <w:pStyle w:val="NormalnyWeb"/>
        <w:spacing w:line="360" w:lineRule="auto"/>
        <w:rPr>
          <w:sz w:val="19"/>
          <w:szCs w:val="19"/>
        </w:rPr>
      </w:pPr>
      <w:r>
        <w:t>Canada adopts similar activities by advocating for workplace mental health standards that aim to foster a healthy and safe environment for all workers (Mental Health Commission of Canada, 2025). In the US, there has been a surge in many companies having EAPs, which provide psychological counselling and stress management training (American Psychological Association, 2025).</w:t>
      </w:r>
    </w:p>
    <w:p w:rsidR="009F12F0" w:rsidRDefault="009F12F0" w:rsidP="009F12F0">
      <w:pPr>
        <w:pStyle w:val="NormalnyWeb"/>
        <w:spacing w:line="360" w:lineRule="auto"/>
        <w:rPr>
          <w:sz w:val="19"/>
          <w:szCs w:val="19"/>
        </w:rPr>
      </w:pPr>
      <w:r>
        <w:t>The following options should be taken into account in order to enhance the effectiveness of the efforts made in fighting stigma and discrimination against people suffering from depression:</w:t>
      </w:r>
    </w:p>
    <w:p w:rsidR="009F12F0" w:rsidRDefault="009F12F0" w:rsidP="009F12F0">
      <w:pPr>
        <w:pStyle w:val="NormalnyWeb"/>
        <w:spacing w:line="360" w:lineRule="auto"/>
        <w:rPr>
          <w:sz w:val="19"/>
          <w:szCs w:val="19"/>
        </w:rPr>
      </w:pPr>
      <w:r>
        <w:t>Public Relations Campaigns: The use of media to abolish stigma towards depression and other mental disorders works on a lesser understood basic knowledge. (Beyond Blue, 2025; Time to Change, 2025)</w:t>
      </w:r>
    </w:p>
    <w:p w:rsidR="009F12F0" w:rsidRDefault="009F12F0" w:rsidP="009F12F0">
      <w:pPr>
        <w:pStyle w:val="NormalnyWeb"/>
        <w:spacing w:line="360" w:lineRule="auto"/>
        <w:rPr>
          <w:sz w:val="19"/>
          <w:szCs w:val="19"/>
        </w:rPr>
      </w:pPr>
      <w:r>
        <w:t>Changing Attitudes and Collaborating with Society: Using well-known people in the mental health advertising campaigns increases their coverage and effectiveness.</w:t>
      </w:r>
    </w:p>
    <w:p w:rsidR="009F12F0" w:rsidRDefault="009F12F0" w:rsidP="009F12F0">
      <w:pPr>
        <w:pStyle w:val="NormalnyWeb"/>
        <w:spacing w:line="360" w:lineRule="auto"/>
        <w:rPr>
          <w:sz w:val="19"/>
          <w:szCs w:val="19"/>
        </w:rPr>
      </w:pPr>
      <w:r>
        <w:t xml:space="preserve">Monitoring and Research: Periodical research on societal views of people with depression and the measuring of intervention effectiveness will create opportunities for self-modification and </w:t>
      </w:r>
      <w:proofErr w:type="spellStart"/>
      <w:r>
        <w:t>readjustive</w:t>
      </w:r>
      <w:proofErr w:type="spellEnd"/>
      <w:r>
        <w:t xml:space="preserve"> actions for the shifts in the needs.</w:t>
      </w:r>
    </w:p>
    <w:p w:rsidR="009F12F0" w:rsidRDefault="009F12F0" w:rsidP="009F12F0">
      <w:pPr>
        <w:pStyle w:val="NormalnyWeb"/>
        <w:spacing w:line="360" w:lineRule="auto"/>
        <w:rPr>
          <w:sz w:val="19"/>
          <w:szCs w:val="19"/>
        </w:rPr>
      </w:pPr>
      <w:r>
        <w:t>Conclusion</w:t>
      </w:r>
    </w:p>
    <w:p w:rsidR="009F12F0" w:rsidRDefault="009F12F0" w:rsidP="009F12F0">
      <w:pPr>
        <w:pStyle w:val="NormalnyWeb"/>
        <w:spacing w:line="360" w:lineRule="auto"/>
        <w:rPr>
          <w:sz w:val="19"/>
          <w:szCs w:val="19"/>
        </w:rPr>
      </w:pPr>
      <w:r>
        <w:lastRenderedPageBreak/>
        <w:t>As sad as it is, depression and other mood disorders are slowly but surely becoming a grave health concern affecting millions of people around the globe (WHO, 2023). Stigmatisation can lead to several counterproductive forms of self-stereotyping and exclusion to self-inflicted social isolation, which in turn produces a sense of shame, guilt, and low self-worth (</w:t>
      </w:r>
      <w:proofErr w:type="spellStart"/>
      <w:r>
        <w:t>Rüsch</w:t>
      </w:r>
      <w:proofErr w:type="spellEnd"/>
      <w:r>
        <w:t xml:space="preserve"> et al., 2005).</w:t>
      </w:r>
    </w:p>
    <w:p w:rsidR="009F12F0" w:rsidRDefault="009F12F0" w:rsidP="009F12F0">
      <w:pPr>
        <w:pStyle w:val="NormalnyWeb"/>
        <w:spacing w:line="360" w:lineRule="auto"/>
        <w:rPr>
          <w:sz w:val="19"/>
          <w:szCs w:val="19"/>
        </w:rPr>
      </w:pPr>
      <w:r>
        <w:t>The cornerstone of eliminating the stigma has to be the adoption of educational and social initiatives focused on a greater understanding of its consequences on mental health neglect (Clement et al., 2013).</w:t>
      </w:r>
    </w:p>
    <w:p w:rsidR="009F12F0" w:rsidRDefault="009F12F0" w:rsidP="009F12F0">
      <w:pPr>
        <w:pStyle w:val="NormalnyWeb"/>
        <w:spacing w:line="360" w:lineRule="auto"/>
        <w:rPr>
          <w:sz w:val="19"/>
          <w:szCs w:val="19"/>
        </w:rPr>
      </w:pPr>
      <w:r>
        <w:t>To sum up, tackling the stigma and discrimination against depressed individuals is essential for improving their health as well as their social well-being. People can be trained, social campaigns can be developed, and health policies can be created so that society is more willing to help those who suffer from mood disorders.</w:t>
      </w:r>
    </w:p>
    <w:p w:rsidR="009F12F0" w:rsidRDefault="009F12F0" w:rsidP="009F12F0">
      <w:pPr>
        <w:pStyle w:val="NormalnyWeb"/>
        <w:spacing w:line="360" w:lineRule="auto"/>
        <w:rPr>
          <w:sz w:val="19"/>
          <w:szCs w:val="19"/>
        </w:rPr>
      </w:pPr>
      <w:r>
        <w:t> </w:t>
      </w:r>
    </w:p>
    <w:p w:rsidR="005851F0" w:rsidRPr="005F6FD4" w:rsidRDefault="005851F0" w:rsidP="009F12F0">
      <w:pPr>
        <w:spacing w:after="192" w:line="360" w:lineRule="auto"/>
        <w:textAlignment w:val="baseline"/>
        <w:rPr>
          <w:rFonts w:ascii="Times New Roman" w:eastAsia="Times New Roman" w:hAnsi="Times New Roman" w:cs="Times New Roman"/>
          <w:color w:val="000000"/>
          <w:sz w:val="24"/>
          <w:szCs w:val="24"/>
          <w:lang w:eastAsia="en-GB"/>
        </w:rPr>
      </w:pPr>
    </w:p>
    <w:sectPr w:rsidR="005851F0" w:rsidRPr="005F6FD4" w:rsidSect="005851F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128B4"/>
    <w:multiLevelType w:val="multilevel"/>
    <w:tmpl w:val="9A809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88A3490"/>
    <w:multiLevelType w:val="multilevel"/>
    <w:tmpl w:val="62D298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F6FD4"/>
    <w:rsid w:val="00084F67"/>
    <w:rsid w:val="001D5BE0"/>
    <w:rsid w:val="00210E95"/>
    <w:rsid w:val="005851F0"/>
    <w:rsid w:val="005F6FD4"/>
    <w:rsid w:val="009D2BBC"/>
    <w:rsid w:val="009F12F0"/>
    <w:rsid w:val="00B23FE6"/>
    <w:rsid w:val="00C67B70"/>
    <w:rsid w:val="00D12186"/>
    <w:rsid w:val="00DB7C9C"/>
    <w:rsid w:val="00F019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51F0"/>
  </w:style>
  <w:style w:type="paragraph" w:styleId="Nagwek2">
    <w:name w:val="heading 2"/>
    <w:basedOn w:val="Normalny"/>
    <w:link w:val="Nagwek2Znak"/>
    <w:uiPriority w:val="9"/>
    <w:qFormat/>
    <w:rsid w:val="005F6F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Nagwek3">
    <w:name w:val="heading 3"/>
    <w:basedOn w:val="Normalny"/>
    <w:link w:val="Nagwek3Znak"/>
    <w:uiPriority w:val="9"/>
    <w:qFormat/>
    <w:rsid w:val="005F6F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5F6FD4"/>
    <w:rPr>
      <w:rFonts w:ascii="Times New Roman" w:eastAsia="Times New Roman" w:hAnsi="Times New Roman" w:cs="Times New Roman"/>
      <w:b/>
      <w:bCs/>
      <w:sz w:val="36"/>
      <w:szCs w:val="36"/>
      <w:lang w:eastAsia="en-GB"/>
    </w:rPr>
  </w:style>
  <w:style w:type="character" w:customStyle="1" w:styleId="Nagwek3Znak">
    <w:name w:val="Nagłówek 3 Znak"/>
    <w:basedOn w:val="Domylnaczcionkaakapitu"/>
    <w:link w:val="Nagwek3"/>
    <w:uiPriority w:val="9"/>
    <w:rsid w:val="005F6FD4"/>
    <w:rPr>
      <w:rFonts w:ascii="Times New Roman" w:eastAsia="Times New Roman" w:hAnsi="Times New Roman" w:cs="Times New Roman"/>
      <w:b/>
      <w:bCs/>
      <w:sz w:val="27"/>
      <w:szCs w:val="27"/>
      <w:lang w:eastAsia="en-GB"/>
    </w:rPr>
  </w:style>
  <w:style w:type="paragraph" w:styleId="NormalnyWeb">
    <w:name w:val="Normal (Web)"/>
    <w:basedOn w:val="Normalny"/>
    <w:uiPriority w:val="99"/>
    <w:unhideWhenUsed/>
    <w:rsid w:val="005F6F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item">
    <w:name w:val="label-item"/>
    <w:basedOn w:val="Domylnaczcionkaakapitu"/>
    <w:rsid w:val="005F6FD4"/>
  </w:style>
  <w:style w:type="character" w:styleId="Pogrubienie">
    <w:name w:val="Strong"/>
    <w:basedOn w:val="Domylnaczcionkaakapitu"/>
    <w:uiPriority w:val="22"/>
    <w:qFormat/>
    <w:rsid w:val="005F6FD4"/>
    <w:rPr>
      <w:b/>
      <w:bCs/>
    </w:rPr>
  </w:style>
</w:styles>
</file>

<file path=word/webSettings.xml><?xml version="1.0" encoding="utf-8"?>
<w:webSettings xmlns:r="http://schemas.openxmlformats.org/officeDocument/2006/relationships" xmlns:w="http://schemas.openxmlformats.org/wordprocessingml/2006/main">
  <w:divs>
    <w:div w:id="102698048">
      <w:bodyDiv w:val="1"/>
      <w:marLeft w:val="0"/>
      <w:marRight w:val="0"/>
      <w:marTop w:val="0"/>
      <w:marBottom w:val="0"/>
      <w:divBdr>
        <w:top w:val="none" w:sz="0" w:space="0" w:color="auto"/>
        <w:left w:val="none" w:sz="0" w:space="0" w:color="auto"/>
        <w:bottom w:val="none" w:sz="0" w:space="0" w:color="auto"/>
        <w:right w:val="none" w:sz="0" w:space="0" w:color="auto"/>
      </w:divBdr>
    </w:div>
    <w:div w:id="163473661">
      <w:bodyDiv w:val="1"/>
      <w:marLeft w:val="0"/>
      <w:marRight w:val="0"/>
      <w:marTop w:val="0"/>
      <w:marBottom w:val="0"/>
      <w:divBdr>
        <w:top w:val="none" w:sz="0" w:space="0" w:color="auto"/>
        <w:left w:val="none" w:sz="0" w:space="0" w:color="auto"/>
        <w:bottom w:val="none" w:sz="0" w:space="0" w:color="auto"/>
        <w:right w:val="none" w:sz="0" w:space="0" w:color="auto"/>
      </w:divBdr>
    </w:div>
    <w:div w:id="300624045">
      <w:bodyDiv w:val="1"/>
      <w:marLeft w:val="0"/>
      <w:marRight w:val="0"/>
      <w:marTop w:val="0"/>
      <w:marBottom w:val="0"/>
      <w:divBdr>
        <w:top w:val="none" w:sz="0" w:space="0" w:color="auto"/>
        <w:left w:val="none" w:sz="0" w:space="0" w:color="auto"/>
        <w:bottom w:val="none" w:sz="0" w:space="0" w:color="auto"/>
        <w:right w:val="none" w:sz="0" w:space="0" w:color="auto"/>
      </w:divBdr>
    </w:div>
    <w:div w:id="590311472">
      <w:bodyDiv w:val="1"/>
      <w:marLeft w:val="0"/>
      <w:marRight w:val="0"/>
      <w:marTop w:val="0"/>
      <w:marBottom w:val="0"/>
      <w:divBdr>
        <w:top w:val="none" w:sz="0" w:space="0" w:color="auto"/>
        <w:left w:val="none" w:sz="0" w:space="0" w:color="auto"/>
        <w:bottom w:val="none" w:sz="0" w:space="0" w:color="auto"/>
        <w:right w:val="none" w:sz="0" w:space="0" w:color="auto"/>
      </w:divBdr>
    </w:div>
    <w:div w:id="601299807">
      <w:bodyDiv w:val="1"/>
      <w:marLeft w:val="0"/>
      <w:marRight w:val="0"/>
      <w:marTop w:val="0"/>
      <w:marBottom w:val="0"/>
      <w:divBdr>
        <w:top w:val="none" w:sz="0" w:space="0" w:color="auto"/>
        <w:left w:val="none" w:sz="0" w:space="0" w:color="auto"/>
        <w:bottom w:val="none" w:sz="0" w:space="0" w:color="auto"/>
        <w:right w:val="none" w:sz="0" w:space="0" w:color="auto"/>
      </w:divBdr>
    </w:div>
    <w:div w:id="1364748751">
      <w:bodyDiv w:val="1"/>
      <w:marLeft w:val="0"/>
      <w:marRight w:val="0"/>
      <w:marTop w:val="0"/>
      <w:marBottom w:val="0"/>
      <w:divBdr>
        <w:top w:val="none" w:sz="0" w:space="0" w:color="auto"/>
        <w:left w:val="none" w:sz="0" w:space="0" w:color="auto"/>
        <w:bottom w:val="none" w:sz="0" w:space="0" w:color="auto"/>
        <w:right w:val="none" w:sz="0" w:space="0" w:color="auto"/>
      </w:divBdr>
    </w:div>
    <w:div w:id="1545680482">
      <w:bodyDiv w:val="1"/>
      <w:marLeft w:val="0"/>
      <w:marRight w:val="0"/>
      <w:marTop w:val="0"/>
      <w:marBottom w:val="0"/>
      <w:divBdr>
        <w:top w:val="none" w:sz="0" w:space="0" w:color="auto"/>
        <w:left w:val="none" w:sz="0" w:space="0" w:color="auto"/>
        <w:bottom w:val="none" w:sz="0" w:space="0" w:color="auto"/>
        <w:right w:val="none" w:sz="0" w:space="0" w:color="auto"/>
      </w:divBdr>
    </w:div>
    <w:div w:id="1674144791">
      <w:bodyDiv w:val="1"/>
      <w:marLeft w:val="0"/>
      <w:marRight w:val="0"/>
      <w:marTop w:val="0"/>
      <w:marBottom w:val="0"/>
      <w:divBdr>
        <w:top w:val="none" w:sz="0" w:space="0" w:color="auto"/>
        <w:left w:val="none" w:sz="0" w:space="0" w:color="auto"/>
        <w:bottom w:val="none" w:sz="0" w:space="0" w:color="auto"/>
        <w:right w:val="none" w:sz="0" w:space="0" w:color="auto"/>
      </w:divBdr>
    </w:div>
    <w:div w:id="1718310895">
      <w:bodyDiv w:val="1"/>
      <w:marLeft w:val="0"/>
      <w:marRight w:val="0"/>
      <w:marTop w:val="0"/>
      <w:marBottom w:val="0"/>
      <w:divBdr>
        <w:top w:val="none" w:sz="0" w:space="0" w:color="auto"/>
        <w:left w:val="none" w:sz="0" w:space="0" w:color="auto"/>
        <w:bottom w:val="none" w:sz="0" w:space="0" w:color="auto"/>
        <w:right w:val="none" w:sz="0" w:space="0" w:color="auto"/>
      </w:divBdr>
    </w:div>
    <w:div w:id="1845315316">
      <w:bodyDiv w:val="1"/>
      <w:marLeft w:val="0"/>
      <w:marRight w:val="0"/>
      <w:marTop w:val="0"/>
      <w:marBottom w:val="0"/>
      <w:divBdr>
        <w:top w:val="none" w:sz="0" w:space="0" w:color="auto"/>
        <w:left w:val="none" w:sz="0" w:space="0" w:color="auto"/>
        <w:bottom w:val="none" w:sz="0" w:space="0" w:color="auto"/>
        <w:right w:val="none" w:sz="0" w:space="0" w:color="auto"/>
      </w:divBdr>
    </w:div>
    <w:div w:id="1864973935">
      <w:bodyDiv w:val="1"/>
      <w:marLeft w:val="0"/>
      <w:marRight w:val="0"/>
      <w:marTop w:val="0"/>
      <w:marBottom w:val="0"/>
      <w:divBdr>
        <w:top w:val="none" w:sz="0" w:space="0" w:color="auto"/>
        <w:left w:val="none" w:sz="0" w:space="0" w:color="auto"/>
        <w:bottom w:val="none" w:sz="0" w:space="0" w:color="auto"/>
        <w:right w:val="none" w:sz="0" w:space="0" w:color="auto"/>
      </w:divBdr>
      <w:divsChild>
        <w:div w:id="1094594938">
          <w:marLeft w:val="0"/>
          <w:marRight w:val="0"/>
          <w:marTop w:val="0"/>
          <w:marBottom w:val="0"/>
          <w:divBdr>
            <w:top w:val="none" w:sz="0" w:space="0" w:color="auto"/>
            <w:left w:val="none" w:sz="0" w:space="0" w:color="auto"/>
            <w:bottom w:val="none" w:sz="0" w:space="0" w:color="auto"/>
            <w:right w:val="none" w:sz="0" w:space="0" w:color="auto"/>
          </w:divBdr>
          <w:divsChild>
            <w:div w:id="1820809274">
              <w:marLeft w:val="120"/>
              <w:marRight w:val="120"/>
              <w:marTop w:val="120"/>
              <w:marBottom w:val="120"/>
              <w:divBdr>
                <w:top w:val="single" w:sz="4" w:space="0" w:color="EDEDED"/>
                <w:left w:val="single" w:sz="4" w:space="6" w:color="EDEDED"/>
                <w:bottom w:val="single" w:sz="4" w:space="0" w:color="EDEDED"/>
                <w:right w:val="single" w:sz="4" w:space="6" w:color="EDEDED"/>
              </w:divBdr>
              <w:divsChild>
                <w:div w:id="1046757079">
                  <w:marLeft w:val="0"/>
                  <w:marRight w:val="0"/>
                  <w:marTop w:val="0"/>
                  <w:marBottom w:val="0"/>
                  <w:divBdr>
                    <w:top w:val="none" w:sz="0" w:space="0" w:color="auto"/>
                    <w:left w:val="none" w:sz="0" w:space="0" w:color="auto"/>
                    <w:bottom w:val="none" w:sz="0" w:space="0" w:color="auto"/>
                    <w:right w:val="none" w:sz="0" w:space="0" w:color="auto"/>
                  </w:divBdr>
                  <w:divsChild>
                    <w:div w:id="1256549552">
                      <w:marLeft w:val="0"/>
                      <w:marRight w:val="0"/>
                      <w:marTop w:val="0"/>
                      <w:marBottom w:val="0"/>
                      <w:divBdr>
                        <w:top w:val="none" w:sz="0" w:space="0" w:color="auto"/>
                        <w:left w:val="none" w:sz="0" w:space="0" w:color="auto"/>
                        <w:bottom w:val="none" w:sz="0" w:space="0" w:color="auto"/>
                        <w:right w:val="none" w:sz="0" w:space="0" w:color="auto"/>
                      </w:divBdr>
                      <w:divsChild>
                        <w:div w:id="69935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647685">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895355010">
          <w:marLeft w:val="0"/>
          <w:marRight w:val="0"/>
          <w:marTop w:val="120"/>
          <w:marBottom w:val="240"/>
          <w:divBdr>
            <w:top w:val="none" w:sz="0" w:space="0" w:color="auto"/>
            <w:left w:val="none" w:sz="0" w:space="0" w:color="auto"/>
            <w:bottom w:val="none" w:sz="0" w:space="0" w:color="auto"/>
            <w:right w:val="none" w:sz="0" w:space="0" w:color="auto"/>
          </w:divBdr>
          <w:divsChild>
            <w:div w:id="588543629">
              <w:marLeft w:val="0"/>
              <w:marRight w:val="0"/>
              <w:marTop w:val="0"/>
              <w:marBottom w:val="0"/>
              <w:divBdr>
                <w:top w:val="none" w:sz="0" w:space="0" w:color="auto"/>
                <w:left w:val="none" w:sz="0" w:space="0" w:color="auto"/>
                <w:bottom w:val="none" w:sz="0" w:space="0" w:color="auto"/>
                <w:right w:val="none" w:sz="0" w:space="0" w:color="auto"/>
              </w:divBdr>
              <w:divsChild>
                <w:div w:id="919563486">
                  <w:marLeft w:val="0"/>
                  <w:marRight w:val="0"/>
                  <w:marTop w:val="0"/>
                  <w:marBottom w:val="0"/>
                  <w:divBdr>
                    <w:top w:val="none" w:sz="0" w:space="0" w:color="auto"/>
                    <w:left w:val="none" w:sz="0" w:space="0" w:color="auto"/>
                    <w:bottom w:val="none" w:sz="0" w:space="0" w:color="auto"/>
                    <w:right w:val="none" w:sz="0" w:space="0" w:color="auto"/>
                  </w:divBdr>
                  <w:divsChild>
                    <w:div w:id="1949970567">
                      <w:marLeft w:val="0"/>
                      <w:marRight w:val="0"/>
                      <w:marTop w:val="120"/>
                      <w:marBottom w:val="0"/>
                      <w:divBdr>
                        <w:top w:val="none" w:sz="0" w:space="0" w:color="auto"/>
                        <w:left w:val="none" w:sz="0" w:space="0" w:color="auto"/>
                        <w:bottom w:val="none" w:sz="0" w:space="0" w:color="auto"/>
                        <w:right w:val="none" w:sz="0" w:space="0" w:color="auto"/>
                      </w:divBdr>
                      <w:divsChild>
                        <w:div w:id="1811556424">
                          <w:marLeft w:val="0"/>
                          <w:marRight w:val="0"/>
                          <w:marTop w:val="0"/>
                          <w:marBottom w:val="0"/>
                          <w:divBdr>
                            <w:top w:val="none" w:sz="0" w:space="0" w:color="auto"/>
                            <w:left w:val="none" w:sz="0" w:space="0" w:color="auto"/>
                            <w:bottom w:val="none" w:sz="0" w:space="0" w:color="auto"/>
                            <w:right w:val="none" w:sz="0" w:space="0" w:color="auto"/>
                          </w:divBdr>
                          <w:divsChild>
                            <w:div w:id="850947880">
                              <w:marLeft w:val="0"/>
                              <w:marRight w:val="0"/>
                              <w:marTop w:val="0"/>
                              <w:marBottom w:val="0"/>
                              <w:divBdr>
                                <w:top w:val="none" w:sz="0" w:space="0" w:color="auto"/>
                                <w:left w:val="none" w:sz="0" w:space="0" w:color="auto"/>
                                <w:bottom w:val="none" w:sz="0" w:space="0" w:color="auto"/>
                                <w:right w:val="none" w:sz="0" w:space="0" w:color="auto"/>
                              </w:divBdr>
                            </w:div>
                            <w:div w:id="213898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82415">
                  <w:marLeft w:val="0"/>
                  <w:marRight w:val="0"/>
                  <w:marTop w:val="0"/>
                  <w:marBottom w:val="0"/>
                  <w:divBdr>
                    <w:top w:val="none" w:sz="0" w:space="0" w:color="auto"/>
                    <w:left w:val="none" w:sz="0" w:space="0" w:color="auto"/>
                    <w:bottom w:val="none" w:sz="0" w:space="0" w:color="auto"/>
                    <w:right w:val="none" w:sz="0" w:space="0" w:color="auto"/>
                  </w:divBdr>
                  <w:divsChild>
                    <w:div w:id="787234470">
                      <w:marLeft w:val="0"/>
                      <w:marRight w:val="0"/>
                      <w:marTop w:val="120"/>
                      <w:marBottom w:val="0"/>
                      <w:divBdr>
                        <w:top w:val="none" w:sz="0" w:space="0" w:color="auto"/>
                        <w:left w:val="none" w:sz="0" w:space="0" w:color="auto"/>
                        <w:bottom w:val="none" w:sz="0" w:space="0" w:color="auto"/>
                        <w:right w:val="none" w:sz="0" w:space="0" w:color="auto"/>
                      </w:divBdr>
                      <w:divsChild>
                        <w:div w:id="580454205">
                          <w:marLeft w:val="0"/>
                          <w:marRight w:val="0"/>
                          <w:marTop w:val="0"/>
                          <w:marBottom w:val="0"/>
                          <w:divBdr>
                            <w:top w:val="none" w:sz="0" w:space="0" w:color="auto"/>
                            <w:left w:val="none" w:sz="0" w:space="0" w:color="auto"/>
                            <w:bottom w:val="none" w:sz="0" w:space="0" w:color="auto"/>
                            <w:right w:val="none" w:sz="0" w:space="0" w:color="auto"/>
                          </w:divBdr>
                          <w:divsChild>
                            <w:div w:id="680395484">
                              <w:marLeft w:val="0"/>
                              <w:marRight w:val="0"/>
                              <w:marTop w:val="0"/>
                              <w:marBottom w:val="0"/>
                              <w:divBdr>
                                <w:top w:val="none" w:sz="0" w:space="0" w:color="auto"/>
                                <w:left w:val="none" w:sz="0" w:space="0" w:color="auto"/>
                                <w:bottom w:val="none" w:sz="0" w:space="0" w:color="auto"/>
                                <w:right w:val="none" w:sz="0" w:space="0" w:color="auto"/>
                              </w:divBdr>
                            </w:div>
                            <w:div w:id="66251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83432">
                  <w:marLeft w:val="0"/>
                  <w:marRight w:val="0"/>
                  <w:marTop w:val="0"/>
                  <w:marBottom w:val="0"/>
                  <w:divBdr>
                    <w:top w:val="none" w:sz="0" w:space="0" w:color="auto"/>
                    <w:left w:val="none" w:sz="0" w:space="0" w:color="auto"/>
                    <w:bottom w:val="none" w:sz="0" w:space="0" w:color="auto"/>
                    <w:right w:val="none" w:sz="0" w:space="0" w:color="auto"/>
                  </w:divBdr>
                  <w:divsChild>
                    <w:div w:id="2072458662">
                      <w:marLeft w:val="0"/>
                      <w:marRight w:val="0"/>
                      <w:marTop w:val="120"/>
                      <w:marBottom w:val="0"/>
                      <w:divBdr>
                        <w:top w:val="none" w:sz="0" w:space="0" w:color="auto"/>
                        <w:left w:val="none" w:sz="0" w:space="0" w:color="auto"/>
                        <w:bottom w:val="none" w:sz="0" w:space="0" w:color="auto"/>
                        <w:right w:val="none" w:sz="0" w:space="0" w:color="auto"/>
                      </w:divBdr>
                      <w:divsChild>
                        <w:div w:id="1829397107">
                          <w:marLeft w:val="0"/>
                          <w:marRight w:val="0"/>
                          <w:marTop w:val="0"/>
                          <w:marBottom w:val="0"/>
                          <w:divBdr>
                            <w:top w:val="none" w:sz="0" w:space="0" w:color="auto"/>
                            <w:left w:val="none" w:sz="0" w:space="0" w:color="auto"/>
                            <w:bottom w:val="none" w:sz="0" w:space="0" w:color="auto"/>
                            <w:right w:val="none" w:sz="0" w:space="0" w:color="auto"/>
                          </w:divBdr>
                          <w:divsChild>
                            <w:div w:id="10354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821835">
      <w:bodyDiv w:val="1"/>
      <w:marLeft w:val="0"/>
      <w:marRight w:val="0"/>
      <w:marTop w:val="0"/>
      <w:marBottom w:val="0"/>
      <w:divBdr>
        <w:top w:val="none" w:sz="0" w:space="0" w:color="auto"/>
        <w:left w:val="none" w:sz="0" w:space="0" w:color="auto"/>
        <w:bottom w:val="none" w:sz="0" w:space="0" w:color="auto"/>
        <w:right w:val="none" w:sz="0" w:space="0" w:color="auto"/>
      </w:divBdr>
    </w:div>
    <w:div w:id="20065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2652</Words>
  <Characters>15119</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3</cp:revision>
  <dcterms:created xsi:type="dcterms:W3CDTF">2025-03-08T10:31:00Z</dcterms:created>
  <dcterms:modified xsi:type="dcterms:W3CDTF">2025-03-09T20:44:00Z</dcterms:modified>
</cp:coreProperties>
</file>