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E4B5AD" w14:textId="77777777" w:rsidR="005F278A" w:rsidRDefault="006157ED" w:rsidP="005F278A">
      <w:pPr>
        <w:spacing w:line="360" w:lineRule="auto"/>
        <w:jc w:val="center"/>
        <w:rPr>
          <w:rFonts w:ascii="Times New Roman" w:eastAsia="Times New Roman" w:hAnsi="Times New Roman" w:cs="Times New Roman"/>
          <w:b/>
          <w:sz w:val="32"/>
          <w:szCs w:val="32"/>
        </w:rPr>
      </w:pPr>
      <w:bookmarkStart w:id="0" w:name="_GoBack"/>
      <w:bookmarkEnd w:id="0"/>
      <w:r w:rsidRPr="006157ED">
        <w:rPr>
          <w:rFonts w:ascii="Times New Roman" w:hAnsi="Times New Roman" w:cs="Times New Roman"/>
          <w:sz w:val="24"/>
          <w:szCs w:val="24"/>
          <w:lang w:val="en-IN"/>
        </w:rPr>
        <w:br/>
      </w:r>
      <w:r w:rsidR="005F278A">
        <w:rPr>
          <w:noProof/>
          <w:lang w:val="en-US"/>
        </w:rPr>
        <w:drawing>
          <wp:inline distT="0" distB="0" distL="0" distR="0" wp14:anchorId="4CD0F8AC" wp14:editId="07E0A9CB">
            <wp:extent cx="3676650" cy="1841360"/>
            <wp:effectExtent l="0" t="0" r="0" b="6985"/>
            <wp:docPr id="86322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23192" name=""/>
                    <pic:cNvPicPr/>
                  </pic:nvPicPr>
                  <pic:blipFill>
                    <a:blip r:embed="rId8"/>
                    <a:stretch>
                      <a:fillRect/>
                    </a:stretch>
                  </pic:blipFill>
                  <pic:spPr>
                    <a:xfrm>
                      <a:off x="0" y="0"/>
                      <a:ext cx="3699169" cy="1852638"/>
                    </a:xfrm>
                    <a:prstGeom prst="rect">
                      <a:avLst/>
                    </a:prstGeom>
                  </pic:spPr>
                </pic:pic>
              </a:graphicData>
            </a:graphic>
          </wp:inline>
        </w:drawing>
      </w:r>
    </w:p>
    <w:p w14:paraId="791A989E" w14:textId="77777777" w:rsidR="005F278A" w:rsidRDefault="005F278A" w:rsidP="005F278A">
      <w:pPr>
        <w:spacing w:line="360" w:lineRule="auto"/>
        <w:jc w:val="center"/>
        <w:rPr>
          <w:rFonts w:ascii="Times New Roman" w:eastAsia="Times New Roman" w:hAnsi="Times New Roman" w:cs="Times New Roman"/>
          <w:b/>
          <w:sz w:val="32"/>
          <w:szCs w:val="32"/>
        </w:rPr>
      </w:pPr>
    </w:p>
    <w:p w14:paraId="0C5DDF76" w14:textId="525ECAD3" w:rsidR="005F278A" w:rsidRPr="004A6D6B" w:rsidRDefault="005F278A" w:rsidP="005F278A">
      <w:pPr>
        <w:spacing w:line="360" w:lineRule="auto"/>
        <w:jc w:val="center"/>
        <w:rPr>
          <w:rFonts w:ascii="Times New Roman" w:eastAsia="Times New Roman" w:hAnsi="Times New Roman" w:cs="Times New Roman"/>
          <w:b/>
          <w:sz w:val="32"/>
          <w:szCs w:val="32"/>
        </w:rPr>
      </w:pPr>
      <w:r w:rsidRPr="00771FE3">
        <w:rPr>
          <w:rFonts w:ascii="Times New Roman" w:eastAsia="Times New Roman" w:hAnsi="Times New Roman" w:cs="Times New Roman"/>
          <w:b/>
          <w:sz w:val="32"/>
          <w:szCs w:val="32"/>
        </w:rPr>
        <w:t>Mar</w:t>
      </w:r>
      <w:r w:rsidR="005A5DBC">
        <w:rPr>
          <w:rFonts w:ascii="Times New Roman" w:eastAsia="Times New Roman" w:hAnsi="Times New Roman" w:cs="Times New Roman"/>
          <w:b/>
          <w:sz w:val="32"/>
          <w:szCs w:val="32"/>
        </w:rPr>
        <w:t>keting Management – Assessment 1</w:t>
      </w:r>
    </w:p>
    <w:p w14:paraId="0852614D"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5B6B799F"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4525C0DF"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54650B5E"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4372059E"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084E4A88"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3E8DE580"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64AA2BC6"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6F5E47AF"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0EF0EEFA"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4C0C9D99"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1B06D9F1"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70E3A07B"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679075C8" w14:textId="77777777"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p>
    <w:p w14:paraId="2C037776" w14:textId="0D4DFF05"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Name:</w:t>
      </w:r>
      <w:r w:rsidR="005A5DBC">
        <w:rPr>
          <w:rFonts w:ascii="Times New Roman" w:eastAsia="Times New Roman" w:hAnsi="Times New Roman" w:cs="Times New Roman"/>
          <w:color w:val="000000" w:themeColor="text1"/>
          <w:sz w:val="24"/>
          <w:szCs w:val="24"/>
        </w:rPr>
        <w:t xml:space="preserve"> JOEL BINASH</w:t>
      </w:r>
    </w:p>
    <w:p w14:paraId="1C0AC2BC" w14:textId="17BBC0ED"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ID:</w:t>
      </w:r>
      <w:r w:rsidR="005A5DBC">
        <w:rPr>
          <w:rFonts w:ascii="Times New Roman" w:eastAsia="Times New Roman" w:hAnsi="Times New Roman" w:cs="Times New Roman"/>
          <w:color w:val="000000" w:themeColor="text1"/>
          <w:sz w:val="24"/>
          <w:szCs w:val="24"/>
        </w:rPr>
        <w:t xml:space="preserve"> 2237045</w:t>
      </w:r>
    </w:p>
    <w:p w14:paraId="63DD6A1B" w14:textId="0EFB6738"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5A5DBC">
        <w:rPr>
          <w:rFonts w:ascii="Times New Roman" w:eastAsia="Times New Roman" w:hAnsi="Times New Roman" w:cs="Times New Roman"/>
          <w:color w:val="000000" w:themeColor="text1"/>
          <w:sz w:val="24"/>
          <w:szCs w:val="24"/>
        </w:rPr>
        <w:t>TUSHARA BALENDRAN</w:t>
      </w:r>
    </w:p>
    <w:p w14:paraId="403C7669" w14:textId="11AC4CF1" w:rsidR="005F278A" w:rsidRDefault="005F278A" w:rsidP="005F278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Submission Date:</w:t>
      </w:r>
      <w:r w:rsidR="005A5DBC">
        <w:rPr>
          <w:rFonts w:ascii="Times New Roman" w:eastAsia="Times New Roman" w:hAnsi="Times New Roman" w:cs="Times New Roman"/>
          <w:color w:val="000000" w:themeColor="text1"/>
          <w:sz w:val="24"/>
          <w:szCs w:val="24"/>
        </w:rPr>
        <w:t xml:space="preserve"> 30/08/2023</w:t>
      </w:r>
    </w:p>
    <w:p w14:paraId="7DD7198E" w14:textId="6A97637F" w:rsidR="00247755" w:rsidRPr="005F278A" w:rsidRDefault="00247755" w:rsidP="005F278A">
      <w:pPr>
        <w:rPr>
          <w:rFonts w:ascii="Times New Roman" w:hAnsi="Times New Roman" w:cs="Times New Roman"/>
          <w:b/>
          <w:bCs/>
          <w:sz w:val="24"/>
          <w:szCs w:val="24"/>
          <w:lang w:val=""/>
        </w:rPr>
      </w:pPr>
    </w:p>
    <w:p w14:paraId="3FFC699A" w14:textId="77777777" w:rsidR="00247755" w:rsidRDefault="00247755" w:rsidP="00CC311C">
      <w:pPr>
        <w:spacing w:line="360" w:lineRule="auto"/>
        <w:jc w:val="center"/>
        <w:rPr>
          <w:rFonts w:ascii="Times New Roman" w:hAnsi="Times New Roman" w:cs="Times New Roman"/>
          <w:b/>
          <w:bCs/>
          <w:sz w:val="24"/>
          <w:szCs w:val="24"/>
          <w:lang w:val="en-IN"/>
        </w:rPr>
      </w:pPr>
    </w:p>
    <w:p w14:paraId="516C0D17" w14:textId="77777777" w:rsidR="00247755" w:rsidRDefault="00247755" w:rsidP="00CC311C">
      <w:pPr>
        <w:spacing w:line="360" w:lineRule="auto"/>
        <w:jc w:val="center"/>
        <w:rPr>
          <w:rFonts w:ascii="Times New Roman" w:hAnsi="Times New Roman" w:cs="Times New Roman"/>
          <w:b/>
          <w:bCs/>
          <w:sz w:val="24"/>
          <w:szCs w:val="24"/>
          <w:lang w:val="en-IN"/>
        </w:rPr>
      </w:pPr>
    </w:p>
    <w:p w14:paraId="393F0485" w14:textId="77777777" w:rsidR="00247755" w:rsidRDefault="00247755" w:rsidP="00CC311C">
      <w:pPr>
        <w:spacing w:line="360" w:lineRule="auto"/>
        <w:jc w:val="center"/>
        <w:rPr>
          <w:rFonts w:ascii="Times New Roman" w:hAnsi="Times New Roman" w:cs="Times New Roman"/>
          <w:b/>
          <w:bCs/>
          <w:sz w:val="24"/>
          <w:szCs w:val="24"/>
          <w:lang w:val="en-IN"/>
        </w:rPr>
      </w:pPr>
    </w:p>
    <w:p w14:paraId="419D4200" w14:textId="77777777" w:rsidR="00247755" w:rsidRDefault="00247755" w:rsidP="00CC311C">
      <w:pPr>
        <w:spacing w:line="360" w:lineRule="auto"/>
        <w:jc w:val="center"/>
        <w:rPr>
          <w:rFonts w:ascii="Times New Roman" w:hAnsi="Times New Roman" w:cs="Times New Roman"/>
          <w:b/>
          <w:bCs/>
          <w:sz w:val="24"/>
          <w:szCs w:val="24"/>
          <w:lang w:val="en-IN"/>
        </w:rPr>
      </w:pPr>
    </w:p>
    <w:p w14:paraId="48F9D21E" w14:textId="77777777" w:rsidR="00247755" w:rsidRDefault="00247755" w:rsidP="00CC311C">
      <w:pPr>
        <w:spacing w:line="360" w:lineRule="auto"/>
        <w:jc w:val="center"/>
        <w:rPr>
          <w:rFonts w:ascii="Times New Roman" w:hAnsi="Times New Roman" w:cs="Times New Roman"/>
          <w:b/>
          <w:bCs/>
          <w:sz w:val="24"/>
          <w:szCs w:val="24"/>
          <w:lang w:val="en-IN"/>
        </w:rPr>
      </w:pPr>
    </w:p>
    <w:p w14:paraId="32FE93C1" w14:textId="77777777" w:rsidR="00247755" w:rsidRDefault="00247755" w:rsidP="00CC311C">
      <w:pPr>
        <w:spacing w:line="360" w:lineRule="auto"/>
        <w:jc w:val="center"/>
        <w:rPr>
          <w:rFonts w:ascii="Times New Roman" w:hAnsi="Times New Roman" w:cs="Times New Roman"/>
          <w:b/>
          <w:bCs/>
          <w:sz w:val="24"/>
          <w:szCs w:val="24"/>
          <w:lang w:val="en-IN"/>
        </w:rPr>
      </w:pPr>
    </w:p>
    <w:p w14:paraId="6B771832" w14:textId="77777777" w:rsidR="00247755" w:rsidRDefault="00247755" w:rsidP="00CC311C">
      <w:pPr>
        <w:spacing w:line="360" w:lineRule="auto"/>
        <w:jc w:val="center"/>
        <w:rPr>
          <w:rFonts w:ascii="Times New Roman" w:hAnsi="Times New Roman" w:cs="Times New Roman"/>
          <w:b/>
          <w:bCs/>
          <w:sz w:val="24"/>
          <w:szCs w:val="24"/>
          <w:lang w:val="en-IN"/>
        </w:rPr>
      </w:pPr>
    </w:p>
    <w:p w14:paraId="52E82223" w14:textId="77777777" w:rsidR="00247755" w:rsidRDefault="00247755" w:rsidP="00CC311C">
      <w:pPr>
        <w:spacing w:line="360" w:lineRule="auto"/>
        <w:jc w:val="center"/>
        <w:rPr>
          <w:rFonts w:ascii="Times New Roman" w:hAnsi="Times New Roman" w:cs="Times New Roman"/>
          <w:b/>
          <w:bCs/>
          <w:sz w:val="24"/>
          <w:szCs w:val="24"/>
          <w:lang w:val="en-IN"/>
        </w:rPr>
      </w:pPr>
    </w:p>
    <w:p w14:paraId="45556A88" w14:textId="7377E056" w:rsidR="005F278A" w:rsidRDefault="005F278A">
      <w:pPr>
        <w:rPr>
          <w:rFonts w:ascii="Times New Roman" w:hAnsi="Times New Roman" w:cs="Times New Roman"/>
          <w:b/>
          <w:bCs/>
          <w:sz w:val="24"/>
          <w:szCs w:val="24"/>
          <w:lang w:val="en-IN"/>
        </w:rPr>
      </w:pPr>
    </w:p>
    <w:p w14:paraId="2E7268D1" w14:textId="443BCDDD" w:rsidR="006157ED" w:rsidRPr="006157ED" w:rsidRDefault="006157ED" w:rsidP="00CC311C">
      <w:pPr>
        <w:spacing w:line="360" w:lineRule="auto"/>
        <w:jc w:val="center"/>
        <w:rPr>
          <w:rFonts w:ascii="Times New Roman" w:hAnsi="Times New Roman" w:cs="Times New Roman"/>
          <w:sz w:val="24"/>
          <w:szCs w:val="24"/>
          <w:lang w:val="en-IN"/>
        </w:rPr>
      </w:pPr>
      <w:r w:rsidRPr="006157ED">
        <w:rPr>
          <w:rFonts w:ascii="Times New Roman" w:hAnsi="Times New Roman" w:cs="Times New Roman"/>
          <w:b/>
          <w:bCs/>
          <w:sz w:val="24"/>
          <w:szCs w:val="24"/>
          <w:lang w:val="en-IN"/>
        </w:rPr>
        <w:t>MARKETING MANAGEMENT- CRITICAL APPRAISALS OF INNOVATIVE MARKETING STRATEGIES TO RAISE AWARENESS OF BRAND AND EVALUATING THE CUSTOMER JOURNEY- CASE STUDY OF AMAZON</w:t>
      </w:r>
    </w:p>
    <w:p w14:paraId="79C56683" w14:textId="6EF29A56" w:rsidR="00002B8F" w:rsidRDefault="005D51C2" w:rsidP="00002B8F">
      <w:pPr>
        <w:spacing w:line="360" w:lineRule="auto"/>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762BD411" w14:textId="6C17D824" w:rsidR="00B2528E" w:rsidRPr="004308BC" w:rsidRDefault="00B2528E" w:rsidP="00002B8F">
      <w:pPr>
        <w:spacing w:line="360" w:lineRule="auto"/>
        <w:jc w:val="center"/>
        <w:rPr>
          <w:rFonts w:ascii="Times New Roman" w:hAnsi="Times New Roman" w:cs="Times New Roman"/>
          <w:b/>
          <w:sz w:val="24"/>
          <w:szCs w:val="24"/>
          <w:lang w:val="en-IN"/>
        </w:rPr>
      </w:pPr>
      <w:r w:rsidRPr="004308BC">
        <w:rPr>
          <w:rFonts w:ascii="Times New Roman" w:hAnsi="Times New Roman" w:cs="Times New Roman"/>
          <w:b/>
          <w:sz w:val="24"/>
          <w:szCs w:val="24"/>
          <w:lang w:val="en-IN"/>
        </w:rPr>
        <w:lastRenderedPageBreak/>
        <w:t>Executive Summary</w:t>
      </w:r>
    </w:p>
    <w:p w14:paraId="0A738E95" w14:textId="77777777" w:rsidR="00B2528E" w:rsidRDefault="00B2528E" w:rsidP="00CC311C">
      <w:pPr>
        <w:spacing w:line="360" w:lineRule="auto"/>
        <w:jc w:val="both"/>
        <w:rPr>
          <w:rFonts w:ascii="Times New Roman" w:hAnsi="Times New Roman" w:cs="Times New Roman"/>
          <w:sz w:val="24"/>
          <w:szCs w:val="24"/>
          <w:lang w:val="en-IN"/>
        </w:rPr>
      </w:pPr>
      <w:r w:rsidRPr="004308BC">
        <w:rPr>
          <w:rFonts w:ascii="Times New Roman" w:hAnsi="Times New Roman" w:cs="Times New Roman"/>
          <w:sz w:val="24"/>
          <w:szCs w:val="24"/>
          <w:lang w:val="en-IN"/>
        </w:rPr>
        <w:t>This paper examines how communication transforms innovative marketing using Amazon as a case study. Communication is the key to brand equity, global recognition, and customer resonance. The paper highlights strategic milestones like Prime and Kindle's launch as Amazon grew from a bookstore to a global technology giant. These innovations demonstrate Amazon's market-changing ability and forward-thinking approach. Amazon's success is due to its strong corporate culture and effective marketing communication. The paper reveals the anatomy of effective communication. In today's digital age, businesses need a complete picture of information transmission and reception by breaking down its core components from sender to receiver. Amazon's meteoric rise and sustained market dominance demonstrate the power of innovative marketing strategies and strong communication.</w:t>
      </w:r>
    </w:p>
    <w:p w14:paraId="6E1B7225" w14:textId="2DF6D7C0" w:rsidR="00002B8F" w:rsidRPr="006157ED" w:rsidRDefault="00002B8F" w:rsidP="00002B8F">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0E31AE18" w14:textId="77777777" w:rsidR="00B2528E" w:rsidRDefault="00B2528E" w:rsidP="00CC311C">
      <w:pPr>
        <w:spacing w:line="360" w:lineRule="auto"/>
        <w:rPr>
          <w:rFonts w:ascii="Times New Roman" w:hAnsi="Times New Roman" w:cs="Times New Roman"/>
          <w:b/>
          <w:bCs/>
          <w:sz w:val="24"/>
          <w:szCs w:val="24"/>
          <w:lang w:val="en-IN"/>
        </w:rPr>
      </w:pPr>
    </w:p>
    <w:p w14:paraId="22F07888" w14:textId="77777777" w:rsidR="005D51C2" w:rsidRDefault="005D51C2" w:rsidP="00CC311C">
      <w:pPr>
        <w:spacing w:line="360" w:lineRule="auto"/>
        <w:rPr>
          <w:rFonts w:ascii="Times New Roman" w:hAnsi="Times New Roman" w:cs="Times New Roman"/>
          <w:b/>
          <w:bCs/>
          <w:sz w:val="24"/>
          <w:szCs w:val="24"/>
          <w:lang w:val="en-IN"/>
        </w:rPr>
      </w:pPr>
    </w:p>
    <w:sdt>
      <w:sdtPr>
        <w:rPr>
          <w:rFonts w:asciiTheme="minorHAnsi" w:eastAsiaTheme="minorHAnsi" w:hAnsiTheme="minorHAnsi" w:cstheme="minorBidi"/>
          <w:color w:val="auto"/>
          <w:sz w:val="24"/>
          <w:szCs w:val="24"/>
          <w:lang w:val="en-GB"/>
        </w:rPr>
        <w:id w:val="1217851868"/>
        <w:docPartObj>
          <w:docPartGallery w:val="Table of Contents"/>
          <w:docPartUnique/>
        </w:docPartObj>
      </w:sdtPr>
      <w:sdtEndPr>
        <w:rPr>
          <w:rFonts w:ascii="Times New Roman" w:hAnsi="Times New Roman" w:cs="Times New Roman"/>
          <w:b/>
          <w:bCs/>
          <w:noProof/>
        </w:rPr>
      </w:sdtEndPr>
      <w:sdtContent>
        <w:p w14:paraId="7E4CBA84" w14:textId="77777777" w:rsidR="00115D13" w:rsidRPr="002C1966" w:rsidRDefault="00115D13" w:rsidP="00CC311C">
          <w:pPr>
            <w:pStyle w:val="TOCHeading"/>
            <w:spacing w:line="360" w:lineRule="auto"/>
            <w:jc w:val="center"/>
            <w:rPr>
              <w:rFonts w:ascii="Times New Roman" w:hAnsi="Times New Roman" w:cs="Times New Roman"/>
              <w:b/>
              <w:color w:val="auto"/>
              <w:sz w:val="24"/>
              <w:szCs w:val="24"/>
            </w:rPr>
          </w:pPr>
          <w:r w:rsidRPr="002C1966">
            <w:rPr>
              <w:rFonts w:ascii="Times New Roman" w:hAnsi="Times New Roman" w:cs="Times New Roman"/>
              <w:b/>
              <w:color w:val="auto"/>
              <w:sz w:val="24"/>
              <w:szCs w:val="24"/>
            </w:rPr>
            <w:t>Table of Contents</w:t>
          </w:r>
        </w:p>
        <w:p w14:paraId="609C543C" w14:textId="77777777" w:rsidR="00CC311C" w:rsidRPr="002C1966" w:rsidRDefault="000322C1"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r w:rsidRPr="002C1966">
            <w:rPr>
              <w:rFonts w:ascii="Times New Roman" w:hAnsi="Times New Roman" w:cs="Times New Roman"/>
              <w:sz w:val="24"/>
              <w:szCs w:val="24"/>
            </w:rPr>
            <w:fldChar w:fldCharType="begin"/>
          </w:r>
          <w:r w:rsidR="00115D13" w:rsidRPr="002C1966">
            <w:rPr>
              <w:rFonts w:ascii="Times New Roman" w:hAnsi="Times New Roman" w:cs="Times New Roman"/>
              <w:sz w:val="24"/>
              <w:szCs w:val="24"/>
            </w:rPr>
            <w:instrText xml:space="preserve"> TOC \o "1-3" \h \z \u </w:instrText>
          </w:r>
          <w:r w:rsidRPr="002C1966">
            <w:rPr>
              <w:rFonts w:ascii="Times New Roman" w:hAnsi="Times New Roman" w:cs="Times New Roman"/>
              <w:sz w:val="24"/>
              <w:szCs w:val="24"/>
            </w:rPr>
            <w:fldChar w:fldCharType="separate"/>
          </w:r>
          <w:hyperlink w:anchor="_Toc144213919" w:history="1">
            <w:r w:rsidR="00CC311C" w:rsidRPr="002C1966">
              <w:rPr>
                <w:rStyle w:val="Hyperlink"/>
                <w:rFonts w:ascii="Times New Roman" w:hAnsi="Times New Roman" w:cs="Times New Roman"/>
                <w:noProof/>
                <w:sz w:val="24"/>
                <w:szCs w:val="24"/>
                <w:lang w:val="en-IN"/>
              </w:rPr>
              <w:t>Introduction</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_Toc144213919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4</w:t>
            </w:r>
            <w:r w:rsidR="00CC311C" w:rsidRPr="002C1966">
              <w:rPr>
                <w:rFonts w:ascii="Times New Roman" w:hAnsi="Times New Roman" w:cs="Times New Roman"/>
                <w:noProof/>
                <w:webHidden/>
                <w:sz w:val="24"/>
                <w:szCs w:val="24"/>
              </w:rPr>
              <w:fldChar w:fldCharType="end"/>
            </w:r>
          </w:hyperlink>
        </w:p>
        <w:p w14:paraId="68586C6B"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0" w:history="1">
            <w:r w:rsidR="00CC311C" w:rsidRPr="002C1966">
              <w:rPr>
                <w:rStyle w:val="Hyperlink"/>
                <w:rFonts w:ascii="Times New Roman" w:hAnsi="Times New Roman" w:cs="Times New Roman"/>
                <w:noProof/>
                <w:sz w:val="24"/>
                <w:szCs w:val="24"/>
                <w:lang w:val="en-IN"/>
              </w:rPr>
              <w:t>Company background</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_Toc144213920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4</w:t>
            </w:r>
            <w:r w:rsidR="00CC311C" w:rsidRPr="002C1966">
              <w:rPr>
                <w:rFonts w:ascii="Times New Roman" w:hAnsi="Times New Roman" w:cs="Times New Roman"/>
                <w:noProof/>
                <w:webHidden/>
                <w:sz w:val="24"/>
                <w:szCs w:val="24"/>
              </w:rPr>
              <w:fldChar w:fldCharType="end"/>
            </w:r>
          </w:hyperlink>
        </w:p>
        <w:p w14:paraId="234430EB"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1" w:history="1">
            <w:r w:rsidR="00CC311C" w:rsidRPr="002C1966">
              <w:rPr>
                <w:rStyle w:val="Hyperlink"/>
                <w:rFonts w:ascii="Times New Roman" w:hAnsi="Times New Roman" w:cs="Times New Roman"/>
                <w:noProof/>
                <w:sz w:val="24"/>
                <w:szCs w:val="24"/>
                <w:lang w:val="en-IN"/>
              </w:rPr>
              <w:t>Definition of communication</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_Toc144213921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4</w:t>
            </w:r>
            <w:r w:rsidR="00CC311C" w:rsidRPr="002C1966">
              <w:rPr>
                <w:rFonts w:ascii="Times New Roman" w:hAnsi="Times New Roman" w:cs="Times New Roman"/>
                <w:noProof/>
                <w:webHidden/>
                <w:sz w:val="24"/>
                <w:szCs w:val="24"/>
              </w:rPr>
              <w:fldChar w:fldCharType="end"/>
            </w:r>
          </w:hyperlink>
        </w:p>
        <w:p w14:paraId="0A157E5E"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2" w:history="1">
            <w:r w:rsidR="00CC311C" w:rsidRPr="002C1966">
              <w:rPr>
                <w:rStyle w:val="Hyperlink"/>
                <w:rFonts w:ascii="Times New Roman" w:hAnsi="Times New Roman" w:cs="Times New Roman"/>
                <w:noProof/>
                <w:sz w:val="24"/>
                <w:szCs w:val="24"/>
                <w:lang w:val="en-IN"/>
              </w:rPr>
              <w:t>Brief explanation of communication model</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_Toc144213922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5</w:t>
            </w:r>
            <w:r w:rsidR="00CC311C" w:rsidRPr="002C1966">
              <w:rPr>
                <w:rFonts w:ascii="Times New Roman" w:hAnsi="Times New Roman" w:cs="Times New Roman"/>
                <w:noProof/>
                <w:webHidden/>
                <w:sz w:val="24"/>
                <w:szCs w:val="24"/>
              </w:rPr>
              <w:fldChar w:fldCharType="end"/>
            </w:r>
          </w:hyperlink>
        </w:p>
        <w:p w14:paraId="759D8B33"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3" w:history="1">
            <w:r w:rsidR="00CC311C" w:rsidRPr="002C1966">
              <w:rPr>
                <w:rStyle w:val="Hyperlink"/>
                <w:rFonts w:ascii="Times New Roman" w:hAnsi="Times New Roman" w:cs="Times New Roman"/>
                <w:noProof/>
                <w:sz w:val="24"/>
                <w:szCs w:val="24"/>
                <w:lang w:val="en-IN"/>
              </w:rPr>
              <w:t>Definition of Integrated Marketing Communication</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_Toc144213923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7</w:t>
            </w:r>
            <w:r w:rsidR="00CC311C" w:rsidRPr="002C1966">
              <w:rPr>
                <w:rFonts w:ascii="Times New Roman" w:hAnsi="Times New Roman" w:cs="Times New Roman"/>
                <w:noProof/>
                <w:webHidden/>
                <w:sz w:val="24"/>
                <w:szCs w:val="24"/>
              </w:rPr>
              <w:fldChar w:fldCharType="end"/>
            </w:r>
          </w:hyperlink>
        </w:p>
        <w:p w14:paraId="37F2266E"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4" w:history="1">
            <w:r w:rsidR="00CC311C" w:rsidRPr="002C1966">
              <w:rPr>
                <w:rStyle w:val="Hyperlink"/>
                <w:rFonts w:ascii="Times New Roman" w:hAnsi="Times New Roman" w:cs="Times New Roman"/>
                <w:noProof/>
                <w:sz w:val="24"/>
                <w:szCs w:val="24"/>
                <w:lang w:val="en-IN"/>
              </w:rPr>
              <w:t>New promotional strategies</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_Toc144213924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9</w:t>
            </w:r>
            <w:r w:rsidR="00CC311C" w:rsidRPr="002C1966">
              <w:rPr>
                <w:rFonts w:ascii="Times New Roman" w:hAnsi="Times New Roman" w:cs="Times New Roman"/>
                <w:noProof/>
                <w:webHidden/>
                <w:sz w:val="24"/>
                <w:szCs w:val="24"/>
              </w:rPr>
              <w:fldChar w:fldCharType="end"/>
            </w:r>
          </w:hyperlink>
        </w:p>
        <w:p w14:paraId="5FB90A06"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5" w:history="1">
            <w:r w:rsidR="00CC311C" w:rsidRPr="002C1966">
              <w:rPr>
                <w:rStyle w:val="Hyperlink"/>
                <w:rFonts w:ascii="Times New Roman" w:hAnsi="Times New Roman" w:cs="Times New Roman"/>
                <w:noProof/>
                <w:sz w:val="24"/>
                <w:szCs w:val="24"/>
                <w:lang w:val="en-IN"/>
              </w:rPr>
              <w:t>Definition of branding and brand equity</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_Toc144213925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11</w:t>
            </w:r>
            <w:r w:rsidR="00CC311C" w:rsidRPr="002C1966">
              <w:rPr>
                <w:rFonts w:ascii="Times New Roman" w:hAnsi="Times New Roman" w:cs="Times New Roman"/>
                <w:noProof/>
                <w:webHidden/>
                <w:sz w:val="24"/>
                <w:szCs w:val="24"/>
              </w:rPr>
              <w:fldChar w:fldCharType="end"/>
            </w:r>
          </w:hyperlink>
        </w:p>
        <w:p w14:paraId="58C26DA2"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6" w:history="1">
            <w:r w:rsidR="00CC311C" w:rsidRPr="002C1966">
              <w:rPr>
                <w:rStyle w:val="Hyperlink"/>
                <w:rFonts w:ascii="Times New Roman" w:hAnsi="Times New Roman" w:cs="Times New Roman"/>
                <w:noProof/>
                <w:sz w:val="24"/>
                <w:szCs w:val="24"/>
                <w:lang w:val="en-IN"/>
              </w:rPr>
              <w:t>Explanation and relation to brand equity model using Keller’s Brand Equity model</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_Toc144213926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13</w:t>
            </w:r>
            <w:r w:rsidR="00CC311C" w:rsidRPr="002C1966">
              <w:rPr>
                <w:rFonts w:ascii="Times New Roman" w:hAnsi="Times New Roman" w:cs="Times New Roman"/>
                <w:noProof/>
                <w:webHidden/>
                <w:sz w:val="24"/>
                <w:szCs w:val="24"/>
              </w:rPr>
              <w:fldChar w:fldCharType="end"/>
            </w:r>
          </w:hyperlink>
        </w:p>
        <w:p w14:paraId="35F4B772"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7" w:history="1">
            <w:r w:rsidR="00CC311C" w:rsidRPr="002C1966">
              <w:rPr>
                <w:rStyle w:val="Hyperlink"/>
                <w:rFonts w:ascii="Times New Roman" w:hAnsi="Times New Roman" w:cs="Times New Roman"/>
                <w:noProof/>
                <w:sz w:val="24"/>
                <w:szCs w:val="24"/>
                <w:lang w:val="en-IN"/>
              </w:rPr>
              <w:t>Customer Journey Map</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_Toc144213927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15</w:t>
            </w:r>
            <w:r w:rsidR="00CC311C" w:rsidRPr="002C1966">
              <w:rPr>
                <w:rFonts w:ascii="Times New Roman" w:hAnsi="Times New Roman" w:cs="Times New Roman"/>
                <w:noProof/>
                <w:webHidden/>
                <w:sz w:val="24"/>
                <w:szCs w:val="24"/>
              </w:rPr>
              <w:fldChar w:fldCharType="end"/>
            </w:r>
          </w:hyperlink>
        </w:p>
        <w:p w14:paraId="082E50DB"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8" w:history="1">
            <w:r w:rsidR="00CC311C" w:rsidRPr="002C1966">
              <w:rPr>
                <w:rStyle w:val="Hyperlink"/>
                <w:rFonts w:ascii="Times New Roman" w:hAnsi="Times New Roman" w:cs="Times New Roman"/>
                <w:noProof/>
                <w:sz w:val="24"/>
                <w:szCs w:val="24"/>
                <w:lang w:val="en-IN"/>
              </w:rPr>
              <w:t>Conclusion</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_Toc144213928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16</w:t>
            </w:r>
            <w:r w:rsidR="00CC311C" w:rsidRPr="002C1966">
              <w:rPr>
                <w:rFonts w:ascii="Times New Roman" w:hAnsi="Times New Roman" w:cs="Times New Roman"/>
                <w:noProof/>
                <w:webHidden/>
                <w:sz w:val="24"/>
                <w:szCs w:val="24"/>
              </w:rPr>
              <w:fldChar w:fldCharType="end"/>
            </w:r>
          </w:hyperlink>
        </w:p>
        <w:p w14:paraId="73E09D20"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29" w:history="1">
            <w:r w:rsidR="00CC311C" w:rsidRPr="002C1966">
              <w:rPr>
                <w:rStyle w:val="Hyperlink"/>
                <w:rFonts w:ascii="Times New Roman" w:hAnsi="Times New Roman" w:cs="Times New Roman"/>
                <w:noProof/>
                <w:sz w:val="24"/>
                <w:szCs w:val="24"/>
                <w:lang w:val="en-IN"/>
              </w:rPr>
              <w:t>Recommendations</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_Toc144213929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16</w:t>
            </w:r>
            <w:r w:rsidR="00CC311C" w:rsidRPr="002C1966">
              <w:rPr>
                <w:rFonts w:ascii="Times New Roman" w:hAnsi="Times New Roman" w:cs="Times New Roman"/>
                <w:noProof/>
                <w:webHidden/>
                <w:sz w:val="24"/>
                <w:szCs w:val="24"/>
              </w:rPr>
              <w:fldChar w:fldCharType="end"/>
            </w:r>
          </w:hyperlink>
        </w:p>
        <w:p w14:paraId="0AF8BDFA" w14:textId="77777777" w:rsidR="00CC311C" w:rsidRPr="002C1966" w:rsidRDefault="00D97E0E" w:rsidP="00CC311C">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144213930" w:history="1">
            <w:r w:rsidR="00CC311C" w:rsidRPr="002C1966">
              <w:rPr>
                <w:rStyle w:val="Hyperlink"/>
                <w:rFonts w:ascii="Times New Roman" w:hAnsi="Times New Roman" w:cs="Times New Roman"/>
                <w:noProof/>
                <w:sz w:val="24"/>
                <w:szCs w:val="24"/>
              </w:rPr>
              <w:t>References</w:t>
            </w:r>
            <w:r w:rsidR="00CC311C" w:rsidRPr="002C1966">
              <w:rPr>
                <w:rFonts w:ascii="Times New Roman" w:hAnsi="Times New Roman" w:cs="Times New Roman"/>
                <w:noProof/>
                <w:webHidden/>
                <w:sz w:val="24"/>
                <w:szCs w:val="24"/>
              </w:rPr>
              <w:tab/>
            </w:r>
            <w:r w:rsidR="00CC311C" w:rsidRPr="002C1966">
              <w:rPr>
                <w:rFonts w:ascii="Times New Roman" w:hAnsi="Times New Roman" w:cs="Times New Roman"/>
                <w:noProof/>
                <w:webHidden/>
                <w:sz w:val="24"/>
                <w:szCs w:val="24"/>
              </w:rPr>
              <w:fldChar w:fldCharType="begin"/>
            </w:r>
            <w:r w:rsidR="00CC311C" w:rsidRPr="002C1966">
              <w:rPr>
                <w:rFonts w:ascii="Times New Roman" w:hAnsi="Times New Roman" w:cs="Times New Roman"/>
                <w:noProof/>
                <w:webHidden/>
                <w:sz w:val="24"/>
                <w:szCs w:val="24"/>
              </w:rPr>
              <w:instrText xml:space="preserve"> PAGEREF _Toc144213930 \h </w:instrText>
            </w:r>
            <w:r w:rsidR="00CC311C" w:rsidRPr="002C1966">
              <w:rPr>
                <w:rFonts w:ascii="Times New Roman" w:hAnsi="Times New Roman" w:cs="Times New Roman"/>
                <w:noProof/>
                <w:webHidden/>
                <w:sz w:val="24"/>
                <w:szCs w:val="24"/>
              </w:rPr>
            </w:r>
            <w:r w:rsidR="00CC311C" w:rsidRPr="002C1966">
              <w:rPr>
                <w:rFonts w:ascii="Times New Roman" w:hAnsi="Times New Roman" w:cs="Times New Roman"/>
                <w:noProof/>
                <w:webHidden/>
                <w:sz w:val="24"/>
                <w:szCs w:val="24"/>
              </w:rPr>
              <w:fldChar w:fldCharType="separate"/>
            </w:r>
            <w:r w:rsidR="00CC311C" w:rsidRPr="002C1966">
              <w:rPr>
                <w:rFonts w:ascii="Times New Roman" w:hAnsi="Times New Roman" w:cs="Times New Roman"/>
                <w:noProof/>
                <w:webHidden/>
                <w:sz w:val="24"/>
                <w:szCs w:val="24"/>
              </w:rPr>
              <w:t>18</w:t>
            </w:r>
            <w:r w:rsidR="00CC311C" w:rsidRPr="002C1966">
              <w:rPr>
                <w:rFonts w:ascii="Times New Roman" w:hAnsi="Times New Roman" w:cs="Times New Roman"/>
                <w:noProof/>
                <w:webHidden/>
                <w:sz w:val="24"/>
                <w:szCs w:val="24"/>
              </w:rPr>
              <w:fldChar w:fldCharType="end"/>
            </w:r>
          </w:hyperlink>
        </w:p>
        <w:p w14:paraId="039CE249" w14:textId="77777777" w:rsidR="00115D13" w:rsidRDefault="000322C1" w:rsidP="00CC311C">
          <w:pPr>
            <w:spacing w:line="360" w:lineRule="auto"/>
          </w:pPr>
          <w:r w:rsidRPr="002C1966">
            <w:rPr>
              <w:rFonts w:ascii="Times New Roman" w:hAnsi="Times New Roman" w:cs="Times New Roman"/>
              <w:b/>
              <w:bCs/>
              <w:noProof/>
              <w:sz w:val="24"/>
              <w:szCs w:val="24"/>
            </w:rPr>
            <w:fldChar w:fldCharType="end"/>
          </w:r>
        </w:p>
      </w:sdtContent>
    </w:sdt>
    <w:p w14:paraId="34A1C26B" w14:textId="77777777" w:rsidR="005D51C2" w:rsidRDefault="005D51C2" w:rsidP="00CC311C">
      <w:pPr>
        <w:spacing w:line="360" w:lineRule="auto"/>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3CAC49AE" w14:textId="77777777" w:rsidR="006157ED" w:rsidRPr="006157ED" w:rsidRDefault="006157ED" w:rsidP="00CC311C">
      <w:pPr>
        <w:pStyle w:val="Heading1"/>
        <w:spacing w:line="360" w:lineRule="auto"/>
        <w:rPr>
          <w:lang w:val="en-IN"/>
        </w:rPr>
      </w:pPr>
      <w:bookmarkStart w:id="1" w:name="_Toc144213919"/>
      <w:r w:rsidRPr="006157ED">
        <w:rPr>
          <w:lang w:val="en-IN"/>
        </w:rPr>
        <w:lastRenderedPageBreak/>
        <w:t>Introduction</w:t>
      </w:r>
      <w:bookmarkEnd w:id="1"/>
    </w:p>
    <w:p w14:paraId="389364A3"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t>Communication plays an important role in integrating the marketing strategies and levelling up the brand equities. For international organizations like Amazon, it is very important to understand the variety of communication channels to ensure a seamless and better operational area for the context of operations. The organization has been adopting dynamic marketing aspects with endeavouring communication models. Investigation of various acts are regulated with the raising of awareness of brand and understanding of the branding and regulating brand loyalty are discussed in the following discussion. This is important to enhance the viability of a brand and create an integrated marketing mix. It also incorporates the explanation of the communication models and understanding of brand equity are regulated in relation with the better situation analysis.</w:t>
      </w:r>
    </w:p>
    <w:p w14:paraId="0988A58C" w14:textId="77777777" w:rsidR="006157ED" w:rsidRPr="006157ED" w:rsidRDefault="006157ED" w:rsidP="00CC311C">
      <w:pPr>
        <w:pStyle w:val="Heading1"/>
        <w:spacing w:line="360" w:lineRule="auto"/>
        <w:rPr>
          <w:lang w:val="en-IN"/>
        </w:rPr>
      </w:pPr>
      <w:bookmarkStart w:id="2" w:name="_Toc144213920"/>
      <w:r w:rsidRPr="006157ED">
        <w:rPr>
          <w:lang w:val="en-IN"/>
        </w:rPr>
        <w:t>Company background</w:t>
      </w:r>
      <w:bookmarkEnd w:id="2"/>
    </w:p>
    <w:p w14:paraId="5A43A7A7" w14:textId="77777777" w:rsidR="0034068F" w:rsidRPr="006157ED" w:rsidRDefault="0034068F"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t>The multinational technology based and e-commerce company Amazon was founded by Jeff Bezos in the year 1994</w:t>
      </w:r>
      <w:r>
        <w:rPr>
          <w:rFonts w:ascii="Times New Roman" w:hAnsi="Times New Roman" w:cs="Times New Roman"/>
          <w:sz w:val="24"/>
          <w:szCs w:val="24"/>
          <w:lang w:val="en-IN"/>
        </w:rPr>
        <w:t xml:space="preserve">(Amazon, </w:t>
      </w:r>
      <w:r w:rsidRPr="005957DC">
        <w:rPr>
          <w:rFonts w:ascii="Times New Roman" w:hAnsi="Times New Roman" w:cs="Times New Roman"/>
          <w:sz w:val="24"/>
          <w:szCs w:val="24"/>
          <w:lang w:val="en-IN"/>
        </w:rPr>
        <w:t>2023</w:t>
      </w:r>
      <w:r>
        <w:rPr>
          <w:rFonts w:ascii="Times New Roman" w:hAnsi="Times New Roman" w:cs="Times New Roman"/>
          <w:sz w:val="24"/>
          <w:szCs w:val="24"/>
          <w:lang w:val="en-IN"/>
        </w:rPr>
        <w:t>)</w:t>
      </w:r>
      <w:r w:rsidRPr="006157ED">
        <w:rPr>
          <w:rFonts w:ascii="Times New Roman" w:hAnsi="Times New Roman" w:cs="Times New Roman"/>
          <w:sz w:val="24"/>
          <w:szCs w:val="24"/>
          <w:lang w:val="en-IN"/>
        </w:rPr>
        <w:t>. The organization is currently proclaimed to be the largest and most diverse technology unit. Initially the organization operated itself as a bookstore but gradually it retained the operation of e-commerce and became one of the leading brands with unparalleled level of customer loyalty. The organization has reached its technological and innovation milestone with the launch of Prime in 2005 and Kindle in the year 2007</w:t>
      </w:r>
      <w:r>
        <w:rPr>
          <w:rFonts w:ascii="Times New Roman" w:hAnsi="Times New Roman" w:cs="Times New Roman"/>
          <w:sz w:val="24"/>
          <w:szCs w:val="24"/>
          <w:lang w:val="en-IN"/>
        </w:rPr>
        <w:t xml:space="preserve"> (</w:t>
      </w:r>
      <w:r w:rsidRPr="005957DC">
        <w:rPr>
          <w:rFonts w:ascii="Times New Roman" w:hAnsi="Times New Roman" w:cs="Times New Roman"/>
          <w:sz w:val="24"/>
          <w:szCs w:val="24"/>
          <w:lang w:val="en-IN"/>
        </w:rPr>
        <w:t>Amazon, 2023</w:t>
      </w:r>
      <w:r>
        <w:rPr>
          <w:rFonts w:ascii="Times New Roman" w:hAnsi="Times New Roman" w:cs="Times New Roman"/>
          <w:sz w:val="24"/>
          <w:szCs w:val="24"/>
          <w:lang w:val="en-IN"/>
        </w:rPr>
        <w:t>)</w:t>
      </w:r>
      <w:r w:rsidRPr="006157ED">
        <w:rPr>
          <w:rFonts w:ascii="Times New Roman" w:hAnsi="Times New Roman" w:cs="Times New Roman"/>
          <w:sz w:val="24"/>
          <w:szCs w:val="24"/>
          <w:lang w:val="en-IN"/>
        </w:rPr>
        <w:t>. Therefore, the constant innovation and records are regulated with the establishing the overall market dynamics and creating the better leadership principles. On obsession related to the corporate culture, it is important to create records and evaluate the integral shaping of the corporate cultures. Creating an appropriate inclination towards the idea of integrating better marketing communication amazon has gained worldwide fame and customer base. </w:t>
      </w:r>
    </w:p>
    <w:p w14:paraId="7083898E" w14:textId="77777777" w:rsidR="006157ED" w:rsidRPr="006157ED" w:rsidRDefault="006157ED" w:rsidP="00CC311C">
      <w:pPr>
        <w:pStyle w:val="Heading1"/>
        <w:spacing w:line="360" w:lineRule="auto"/>
        <w:rPr>
          <w:lang w:val="en-IN"/>
        </w:rPr>
      </w:pPr>
      <w:bookmarkStart w:id="3" w:name="_Toc144213921"/>
      <w:r w:rsidRPr="006157ED">
        <w:rPr>
          <w:lang w:val="en-IN"/>
        </w:rPr>
        <w:t>Definition of communication</w:t>
      </w:r>
      <w:bookmarkEnd w:id="3"/>
    </w:p>
    <w:p w14:paraId="01410F44" w14:textId="0B31D58E" w:rsidR="006157ED" w:rsidRPr="006157ED" w:rsidRDefault="000C1314" w:rsidP="00CC311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Communication is def</w:t>
      </w:r>
      <w:r w:rsidR="006157ED" w:rsidRPr="006157ED">
        <w:rPr>
          <w:rFonts w:ascii="Times New Roman" w:hAnsi="Times New Roman" w:cs="Times New Roman"/>
          <w:sz w:val="24"/>
          <w:szCs w:val="24"/>
          <w:lang w:val="en-IN"/>
        </w:rPr>
        <w:t>i</w:t>
      </w:r>
      <w:r w:rsidR="005A5DBC">
        <w:rPr>
          <w:rFonts w:ascii="Times New Roman" w:hAnsi="Times New Roman" w:cs="Times New Roman"/>
          <w:sz w:val="24"/>
          <w:szCs w:val="24"/>
          <w:lang w:val="en-IN"/>
        </w:rPr>
        <w:t>n</w:t>
      </w:r>
      <w:r w:rsidR="006157ED" w:rsidRPr="006157ED">
        <w:rPr>
          <w:rFonts w:ascii="Times New Roman" w:hAnsi="Times New Roman" w:cs="Times New Roman"/>
          <w:sz w:val="24"/>
          <w:szCs w:val="24"/>
          <w:lang w:val="en-IN"/>
        </w:rPr>
        <w:t>ed as an essential tool that allows the transmission and exchanging of information related to new age ideas and thoughts</w:t>
      </w:r>
      <w:r w:rsidR="0024478F">
        <w:rPr>
          <w:rFonts w:ascii="Times New Roman" w:hAnsi="Times New Roman" w:cs="Times New Roman"/>
          <w:sz w:val="24"/>
          <w:szCs w:val="24"/>
          <w:lang w:val="en-IN"/>
        </w:rPr>
        <w:t xml:space="preserve"> (</w:t>
      </w:r>
      <w:r w:rsidR="0024478F" w:rsidRPr="0024478F">
        <w:rPr>
          <w:rFonts w:ascii="Times New Roman" w:hAnsi="Times New Roman" w:cs="Times New Roman"/>
          <w:sz w:val="24"/>
          <w:szCs w:val="24"/>
        </w:rPr>
        <w:t>Haudi</w:t>
      </w:r>
      <w:r w:rsidR="0024478F" w:rsidRPr="0024478F">
        <w:rPr>
          <w:rFonts w:ascii="Times New Roman" w:hAnsi="Times New Roman" w:cs="Times New Roman"/>
          <w:i/>
          <w:sz w:val="24"/>
          <w:szCs w:val="24"/>
        </w:rPr>
        <w:t>et al.,</w:t>
      </w:r>
      <w:r w:rsidR="0024478F" w:rsidRPr="0024478F">
        <w:rPr>
          <w:rFonts w:ascii="Times New Roman" w:hAnsi="Times New Roman" w:cs="Times New Roman"/>
          <w:sz w:val="24"/>
          <w:szCs w:val="24"/>
        </w:rPr>
        <w:t>2022</w:t>
      </w:r>
      <w:r w:rsidR="0024478F">
        <w:rPr>
          <w:rFonts w:ascii="Times New Roman" w:hAnsi="Times New Roman" w:cs="Times New Roman"/>
          <w:sz w:val="24"/>
          <w:szCs w:val="24"/>
          <w:lang w:val="en-IN"/>
        </w:rPr>
        <w:t>)</w:t>
      </w:r>
      <w:r w:rsidR="006157ED" w:rsidRPr="006157ED">
        <w:rPr>
          <w:rFonts w:ascii="Times New Roman" w:hAnsi="Times New Roman" w:cs="Times New Roman"/>
          <w:sz w:val="24"/>
          <w:szCs w:val="24"/>
          <w:lang w:val="en-IN"/>
        </w:rPr>
        <w:t xml:space="preserve">. The communication process is entailed with the basics of methods and channels. Effective communication tool creates an encoding of sender and receiver to interpret the actual communication process. The fundamental aspect of communication includes the human interaction and essence of building relationships and sharing knowledge. Communication as a practice is regarded as a key tool in conducting marketing activities. In order to successfully create a strong presence and loyalty </w:t>
      </w:r>
      <w:r w:rsidR="006157ED" w:rsidRPr="006157ED">
        <w:rPr>
          <w:rFonts w:ascii="Times New Roman" w:hAnsi="Times New Roman" w:cs="Times New Roman"/>
          <w:sz w:val="24"/>
          <w:szCs w:val="24"/>
          <w:lang w:val="en-IN"/>
        </w:rPr>
        <w:lastRenderedPageBreak/>
        <w:t>towards any brand, communication is re</w:t>
      </w:r>
      <w:r w:rsidR="0024478F">
        <w:rPr>
          <w:rFonts w:ascii="Times New Roman" w:hAnsi="Times New Roman" w:cs="Times New Roman"/>
          <w:sz w:val="24"/>
          <w:szCs w:val="24"/>
          <w:lang w:val="en-IN"/>
        </w:rPr>
        <w:t xml:space="preserve">garded as a supreme process. </w:t>
      </w:r>
      <w:r w:rsidR="0024478F" w:rsidRPr="0024478F">
        <w:rPr>
          <w:rFonts w:ascii="Times New Roman" w:hAnsi="Times New Roman" w:cs="Times New Roman"/>
          <w:sz w:val="24"/>
          <w:szCs w:val="24"/>
        </w:rPr>
        <w:t>Surjana</w:t>
      </w:r>
      <w:r w:rsidR="0024478F">
        <w:rPr>
          <w:rFonts w:ascii="Times New Roman" w:hAnsi="Times New Roman" w:cs="Times New Roman"/>
          <w:sz w:val="24"/>
          <w:szCs w:val="24"/>
        </w:rPr>
        <w:t xml:space="preserve"> et al. (</w:t>
      </w:r>
      <w:r w:rsidR="0024478F" w:rsidRPr="0024478F">
        <w:rPr>
          <w:rFonts w:ascii="Times New Roman" w:hAnsi="Times New Roman" w:cs="Times New Roman"/>
          <w:sz w:val="24"/>
          <w:szCs w:val="24"/>
        </w:rPr>
        <w:t>2020</w:t>
      </w:r>
      <w:r w:rsidR="0024478F">
        <w:rPr>
          <w:rFonts w:ascii="Times New Roman" w:hAnsi="Times New Roman" w:cs="Times New Roman"/>
          <w:sz w:val="24"/>
          <w:szCs w:val="24"/>
        </w:rPr>
        <w:t xml:space="preserve">) </w:t>
      </w:r>
      <w:r w:rsidR="006157ED" w:rsidRPr="006157ED">
        <w:rPr>
          <w:rFonts w:ascii="Times New Roman" w:hAnsi="Times New Roman" w:cs="Times New Roman"/>
          <w:sz w:val="24"/>
          <w:szCs w:val="24"/>
          <w:lang w:val="en-IN"/>
        </w:rPr>
        <w:t>comm</w:t>
      </w:r>
      <w:r w:rsidR="0024478F">
        <w:rPr>
          <w:rFonts w:ascii="Times New Roman" w:hAnsi="Times New Roman" w:cs="Times New Roman"/>
          <w:sz w:val="24"/>
          <w:szCs w:val="24"/>
          <w:lang w:val="en-IN"/>
        </w:rPr>
        <w:t>ented</w:t>
      </w:r>
      <w:r w:rsidR="006157ED" w:rsidRPr="006157ED">
        <w:rPr>
          <w:rFonts w:ascii="Times New Roman" w:hAnsi="Times New Roman" w:cs="Times New Roman"/>
          <w:sz w:val="24"/>
          <w:szCs w:val="24"/>
          <w:lang w:val="en-IN"/>
        </w:rPr>
        <w:t xml:space="preserve"> that without proper level of communication engagement, it is quite a task to create brand presence for any organization. Business relationships and support related to the overall concepts of evaluation are fostered and nourished with healthy communication. Communication can be of different forms and types. This includes verbal communication, visual communication as well as non-verbal communication. In understanding the basic agenda of marketing and brand building, it is important to create a strong connection between individuals and groups.</w:t>
      </w:r>
    </w:p>
    <w:p w14:paraId="37F34ECA" w14:textId="77777777" w:rsidR="006157ED" w:rsidRPr="006157ED" w:rsidRDefault="006157ED" w:rsidP="00CC311C">
      <w:pPr>
        <w:pStyle w:val="Heading1"/>
        <w:spacing w:line="360" w:lineRule="auto"/>
        <w:rPr>
          <w:lang w:val="en-IN"/>
        </w:rPr>
      </w:pPr>
      <w:bookmarkStart w:id="4" w:name="_Toc144213922"/>
      <w:r w:rsidRPr="006157ED">
        <w:rPr>
          <w:lang w:val="en-IN"/>
        </w:rPr>
        <w:t>Brief explanation of communication model</w:t>
      </w:r>
      <w:bookmarkEnd w:id="4"/>
    </w:p>
    <w:p w14:paraId="0C225FDF" w14:textId="1CBAAA48"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t>Communication as a practice has got various elements incorporated into it. These elements include receiver, sender, messages, channel, feedback and many more</w:t>
      </w:r>
      <w:r w:rsidR="00364F7D">
        <w:rPr>
          <w:rFonts w:ascii="Times New Roman" w:hAnsi="Times New Roman" w:cs="Times New Roman"/>
          <w:sz w:val="24"/>
          <w:szCs w:val="24"/>
          <w:lang w:val="en-IN"/>
        </w:rPr>
        <w:t xml:space="preserve"> (</w:t>
      </w:r>
      <w:r w:rsidR="00364F7D">
        <w:rPr>
          <w:rFonts w:ascii="Times New Roman" w:hAnsi="Times New Roman" w:cs="Times New Roman"/>
          <w:sz w:val="24"/>
          <w:szCs w:val="24"/>
        </w:rPr>
        <w:t xml:space="preserve">Getchell </w:t>
      </w:r>
      <w:r w:rsidR="00364F7D" w:rsidRPr="00364F7D">
        <w:rPr>
          <w:rFonts w:ascii="Times New Roman" w:hAnsi="Times New Roman" w:cs="Times New Roman"/>
          <w:i/>
          <w:sz w:val="24"/>
          <w:szCs w:val="24"/>
        </w:rPr>
        <w:t>et al.,</w:t>
      </w:r>
      <w:r w:rsidR="00364F7D" w:rsidRPr="00364F7D">
        <w:rPr>
          <w:rFonts w:ascii="Times New Roman" w:hAnsi="Times New Roman" w:cs="Times New Roman"/>
          <w:sz w:val="24"/>
          <w:szCs w:val="24"/>
        </w:rPr>
        <w:t>2023</w:t>
      </w:r>
      <w:r w:rsidR="00364F7D">
        <w:rPr>
          <w:rFonts w:ascii="Times New Roman" w:hAnsi="Times New Roman" w:cs="Times New Roman"/>
          <w:sz w:val="24"/>
          <w:szCs w:val="24"/>
          <w:lang w:val="en-IN"/>
        </w:rPr>
        <w:t>)</w:t>
      </w:r>
      <w:r w:rsidRPr="006157ED">
        <w:rPr>
          <w:rFonts w:ascii="Times New Roman" w:hAnsi="Times New Roman" w:cs="Times New Roman"/>
          <w:sz w:val="24"/>
          <w:szCs w:val="24"/>
          <w:lang w:val="en-IN"/>
        </w:rPr>
        <w:t xml:space="preserve">. By arranging all these factors in the proper alignment, a successful communication can be carried out. Successful implementation of theories and models are regulated with detailing out a theoretical framework. Among ranges of theories and models that are to be implemented in the understanding of the processes. Among various models, the Shannon-Weaver Model is also important to generate a clear and concise concept regarding the entire process of communication. This includes evaluation of the events that initiates from the end of sender and regulates the overall elements to create analysis of the potential sources of evaluation from sending messages till it gets delivered to the receiver. The model of understanding the evaluation processes is regulated with </w:t>
      </w:r>
      <w:r w:rsidR="005A5DBC">
        <w:rPr>
          <w:rFonts w:ascii="Times New Roman" w:hAnsi="Times New Roman" w:cs="Times New Roman"/>
          <w:sz w:val="24"/>
          <w:szCs w:val="24"/>
          <w:lang w:val="en-IN"/>
        </w:rPr>
        <w:t>the transmission</w:t>
      </w:r>
      <w:r w:rsidRPr="006157ED">
        <w:rPr>
          <w:rFonts w:ascii="Times New Roman" w:hAnsi="Times New Roman" w:cs="Times New Roman"/>
          <w:sz w:val="24"/>
          <w:szCs w:val="24"/>
          <w:lang w:val="en-IN"/>
        </w:rPr>
        <w:t xml:space="preserve"> of signals and messages related to the various forms of communication</w:t>
      </w:r>
      <w:r w:rsidR="00364F7D">
        <w:rPr>
          <w:rFonts w:ascii="Times New Roman" w:hAnsi="Times New Roman" w:cs="Times New Roman"/>
          <w:sz w:val="24"/>
          <w:szCs w:val="24"/>
          <w:lang w:val="en-IN"/>
        </w:rPr>
        <w:t xml:space="preserve"> (</w:t>
      </w:r>
      <w:r w:rsidR="00364F7D" w:rsidRPr="00364F7D">
        <w:rPr>
          <w:rFonts w:ascii="Times New Roman" w:hAnsi="Times New Roman" w:cs="Times New Roman"/>
          <w:sz w:val="24"/>
          <w:szCs w:val="24"/>
        </w:rPr>
        <w:t>Anrieta</w:t>
      </w:r>
      <w:r w:rsidR="00364F7D">
        <w:rPr>
          <w:rFonts w:ascii="Times New Roman" w:hAnsi="Times New Roman" w:cs="Times New Roman"/>
          <w:sz w:val="24"/>
          <w:szCs w:val="24"/>
        </w:rPr>
        <w:t>, 2020</w:t>
      </w:r>
      <w:r w:rsidR="00364F7D" w:rsidRPr="00364F7D">
        <w:rPr>
          <w:rFonts w:ascii="Times New Roman" w:hAnsi="Times New Roman" w:cs="Times New Roman"/>
          <w:sz w:val="24"/>
          <w:szCs w:val="24"/>
          <w:lang w:val="en-IN"/>
        </w:rPr>
        <w:t>)</w:t>
      </w:r>
      <w:r w:rsidRPr="006157ED">
        <w:rPr>
          <w:rFonts w:ascii="Times New Roman" w:hAnsi="Times New Roman" w:cs="Times New Roman"/>
          <w:sz w:val="24"/>
          <w:szCs w:val="24"/>
          <w:lang w:val="en-IN"/>
        </w:rPr>
        <w:t xml:space="preserve">. These factors include the transmissioning regulated with the help of evaluating factors on creating better digital communication processes. In association to the use of information processes and </w:t>
      </w:r>
      <w:r w:rsidR="0069357F">
        <w:rPr>
          <w:rFonts w:ascii="Times New Roman" w:hAnsi="Times New Roman" w:cs="Times New Roman"/>
          <w:sz w:val="24"/>
          <w:szCs w:val="24"/>
          <w:lang w:val="en-IN"/>
        </w:rPr>
        <w:t xml:space="preserve"> </w:t>
      </w:r>
      <w:r w:rsidRPr="006157ED">
        <w:rPr>
          <w:rFonts w:ascii="Times New Roman" w:hAnsi="Times New Roman" w:cs="Times New Roman"/>
          <w:sz w:val="24"/>
          <w:szCs w:val="24"/>
          <w:lang w:val="en-IN"/>
        </w:rPr>
        <w:t>theories are regulated with the digital communication records that can adopt better situational impacts. The key components can be supported with the help of the various factorial considerations. These are:</w:t>
      </w:r>
    </w:p>
    <w:p w14:paraId="1DC4ADB4"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Sender:</w:t>
      </w:r>
      <w:r w:rsidRPr="006157ED">
        <w:rPr>
          <w:rFonts w:ascii="Times New Roman" w:hAnsi="Times New Roman" w:cs="Times New Roman"/>
          <w:sz w:val="24"/>
          <w:szCs w:val="24"/>
          <w:lang w:val="en-IN"/>
        </w:rPr>
        <w:t xml:space="preserve"> The sender is the originator of the message. The sender can be a person, a machine, or any entity capable of generating information. The role of the sender is basically to encode the message into a format that can be transmitted through a communication channel.</w:t>
      </w:r>
    </w:p>
    <w:p w14:paraId="1D489501"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Message:</w:t>
      </w:r>
      <w:r w:rsidRPr="006157ED">
        <w:rPr>
          <w:rFonts w:ascii="Times New Roman" w:hAnsi="Times New Roman" w:cs="Times New Roman"/>
          <w:sz w:val="24"/>
          <w:szCs w:val="24"/>
          <w:lang w:val="en-IN"/>
        </w:rPr>
        <w:t xml:space="preserve"> The message is the information, content, or signal that the sender intends to convey to the receiver. The messages can be in the form of text, speech, images, data, or any other communicative medium.</w:t>
      </w:r>
    </w:p>
    <w:p w14:paraId="04890D33"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lastRenderedPageBreak/>
        <w:t>Encoding:</w:t>
      </w:r>
      <w:r w:rsidRPr="006157ED">
        <w:rPr>
          <w:rFonts w:ascii="Times New Roman" w:hAnsi="Times New Roman" w:cs="Times New Roman"/>
          <w:sz w:val="24"/>
          <w:szCs w:val="24"/>
          <w:lang w:val="en-IN"/>
        </w:rPr>
        <w:t xml:space="preserve"> The encoding practice necessary for understanding the messages. Practicing the encoding involves converting the messages. This can be done into a form suitable for transmission. The process of encoding also requires various factors. There are symbols, codes, or modulation techniques.</w:t>
      </w:r>
    </w:p>
    <w:p w14:paraId="18CC1C18"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Channel:</w:t>
      </w:r>
      <w:r w:rsidRPr="006157ED">
        <w:rPr>
          <w:rFonts w:ascii="Times New Roman" w:hAnsi="Times New Roman" w:cs="Times New Roman"/>
          <w:sz w:val="24"/>
          <w:szCs w:val="24"/>
          <w:lang w:val="en-IN"/>
        </w:rPr>
        <w:t xml:space="preserve"> The channel of communication is regulated within the medium through which the encoded message. This is transmitted from the sender to the receiver. Communication channels include physical media, digital networks along with various means that allow the transmission of signals.</w:t>
      </w:r>
    </w:p>
    <w:p w14:paraId="695E91E5"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Receiver:</w:t>
      </w:r>
      <w:r w:rsidRPr="006157ED">
        <w:rPr>
          <w:rFonts w:ascii="Times New Roman" w:hAnsi="Times New Roman" w:cs="Times New Roman"/>
          <w:sz w:val="24"/>
          <w:szCs w:val="24"/>
          <w:lang w:val="en-IN"/>
        </w:rPr>
        <w:t xml:space="preserve"> The receiver is the intended recipient of the message. The role of the receiver is to decode the received signal. This helps in the proper interpretation of the message. In the receiver end the decoding is an important factor. </w:t>
      </w:r>
    </w:p>
    <w:p w14:paraId="6C0FDB7A"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Decoding:</w:t>
      </w:r>
      <w:r w:rsidRPr="006157ED">
        <w:rPr>
          <w:rFonts w:ascii="Times New Roman" w:hAnsi="Times New Roman" w:cs="Times New Roman"/>
          <w:sz w:val="24"/>
          <w:szCs w:val="24"/>
          <w:lang w:val="en-IN"/>
        </w:rPr>
        <w:t xml:space="preserve"> Decoding is the process of converting the encoded message back into a form that the receiver can understand and interpret. Decoding involves reversing the encoding process to extract the original message from the transmitted signal.</w:t>
      </w:r>
    </w:p>
    <w:p w14:paraId="3763B6A1"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b/>
          <w:bCs/>
          <w:sz w:val="24"/>
          <w:szCs w:val="24"/>
          <w:lang w:val="en-IN"/>
        </w:rPr>
        <w:t>Feedback:</w:t>
      </w:r>
      <w:r w:rsidRPr="006157ED">
        <w:rPr>
          <w:rFonts w:ascii="Times New Roman" w:hAnsi="Times New Roman" w:cs="Times New Roman"/>
          <w:sz w:val="24"/>
          <w:szCs w:val="24"/>
          <w:lang w:val="en-IN"/>
        </w:rPr>
        <w:t xml:space="preserve"> Generation of feedback is the basic response provided by the receiver to the sender. This is used to indicate the basic understanding or reaction to the message. Feedback helps ensure effective communication and enables the proper adjustments based on the receiver's response.</w:t>
      </w:r>
    </w:p>
    <w:p w14:paraId="07621A21"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noProof/>
          <w:sz w:val="24"/>
          <w:szCs w:val="24"/>
          <w:lang w:val="en-US"/>
        </w:rPr>
        <w:drawing>
          <wp:inline distT="0" distB="0" distL="0" distR="0" wp14:anchorId="7D1C6F83" wp14:editId="46EEE522">
            <wp:extent cx="5943600" cy="2560320"/>
            <wp:effectExtent l="0" t="0" r="0" b="0"/>
            <wp:docPr id="2" name="Picture 2" descr="https://lh4.googleusercontent.com/KmdLFr5BfAC-qTURWEHwhOsLfe0rg70tCgGmuB-TjtyGvjDKCU3fI9jqQRakFV3ePTlA9a9Jb2TSPj3mI2ZdnLz4zSobmNtV1j4e5o0owhw8L1waL0Py03d1ZSvy04ywyZVyyWKrZwQWyaIceYX1i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4.googleusercontent.com/KmdLFr5BfAC-qTURWEHwhOsLfe0rg70tCgGmuB-TjtyGvjDKCU3fI9jqQRakFV3ePTlA9a9Jb2TSPj3mI2ZdnLz4zSobmNtV1j4e5o0owhw8L1waL0Py03d1ZSvy04ywyZVyyWKrZwQWyaIceYX1iM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60320"/>
                    </a:xfrm>
                    <a:prstGeom prst="rect">
                      <a:avLst/>
                    </a:prstGeom>
                    <a:noFill/>
                    <a:ln>
                      <a:noFill/>
                    </a:ln>
                  </pic:spPr>
                </pic:pic>
              </a:graphicData>
            </a:graphic>
          </wp:inline>
        </w:drawing>
      </w:r>
    </w:p>
    <w:p w14:paraId="59911D15" w14:textId="77777777" w:rsidR="006157ED" w:rsidRPr="006157ED" w:rsidRDefault="006157ED" w:rsidP="00CC311C">
      <w:pPr>
        <w:spacing w:line="360" w:lineRule="auto"/>
        <w:jc w:val="center"/>
        <w:rPr>
          <w:rFonts w:ascii="Times New Roman" w:hAnsi="Times New Roman" w:cs="Times New Roman"/>
          <w:sz w:val="24"/>
          <w:szCs w:val="24"/>
          <w:lang w:val="en-IN"/>
        </w:rPr>
      </w:pPr>
      <w:r w:rsidRPr="006157ED">
        <w:rPr>
          <w:rFonts w:ascii="Times New Roman" w:hAnsi="Times New Roman" w:cs="Times New Roman"/>
          <w:b/>
          <w:bCs/>
          <w:sz w:val="24"/>
          <w:szCs w:val="24"/>
          <w:lang w:val="en-IN"/>
        </w:rPr>
        <w:t>Figure 1: Shannon Weaver Model</w:t>
      </w:r>
    </w:p>
    <w:p w14:paraId="2F159834" w14:textId="77777777" w:rsidR="006157ED" w:rsidRPr="006157ED" w:rsidRDefault="006157ED" w:rsidP="00CC311C">
      <w:pPr>
        <w:spacing w:line="360" w:lineRule="auto"/>
        <w:jc w:val="center"/>
        <w:rPr>
          <w:rFonts w:ascii="Times New Roman" w:hAnsi="Times New Roman" w:cs="Times New Roman"/>
          <w:sz w:val="24"/>
          <w:szCs w:val="24"/>
          <w:lang w:val="en-IN"/>
        </w:rPr>
      </w:pPr>
      <w:r w:rsidRPr="006157ED">
        <w:rPr>
          <w:rFonts w:ascii="Times New Roman" w:hAnsi="Times New Roman" w:cs="Times New Roman"/>
          <w:sz w:val="24"/>
          <w:szCs w:val="24"/>
          <w:lang w:val="en-IN"/>
        </w:rPr>
        <w:t>(Source:</w:t>
      </w:r>
      <w:r w:rsidR="000E51C7" w:rsidRPr="000E51C7">
        <w:rPr>
          <w:rFonts w:ascii="Times New Roman" w:hAnsi="Times New Roman" w:cs="Times New Roman"/>
          <w:sz w:val="24"/>
          <w:szCs w:val="24"/>
        </w:rPr>
        <w:t xml:space="preserve"> Kubota, 2019</w:t>
      </w:r>
      <w:r w:rsidRPr="006157ED">
        <w:rPr>
          <w:rFonts w:ascii="Times New Roman" w:hAnsi="Times New Roman" w:cs="Times New Roman"/>
          <w:sz w:val="24"/>
          <w:szCs w:val="24"/>
          <w:lang w:val="en-IN"/>
        </w:rPr>
        <w:t>)</w:t>
      </w:r>
    </w:p>
    <w:p w14:paraId="6A7CDA1B"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lastRenderedPageBreak/>
        <w:t>In organizations like Amazon, Shannon-Weaver Model can be implemented to create evaluation of factors that evaluate an overall idea of the marketing campaigns. Organizational objectives can be achieved with the help of records on the identification and implementation related to the communication processes to create a regulated flow of information</w:t>
      </w:r>
      <w:r w:rsidR="00364F7D">
        <w:rPr>
          <w:rFonts w:ascii="Times New Roman" w:hAnsi="Times New Roman" w:cs="Times New Roman"/>
          <w:sz w:val="24"/>
          <w:szCs w:val="24"/>
          <w:lang w:val="en-IN"/>
        </w:rPr>
        <w:t xml:space="preserve"> (</w:t>
      </w:r>
      <w:r w:rsidR="00364F7D">
        <w:rPr>
          <w:rFonts w:ascii="Times New Roman" w:hAnsi="Times New Roman" w:cs="Times New Roman"/>
          <w:sz w:val="24"/>
          <w:szCs w:val="24"/>
        </w:rPr>
        <w:t xml:space="preserve">Kubota, </w:t>
      </w:r>
      <w:r w:rsidR="00364F7D" w:rsidRPr="00364F7D">
        <w:rPr>
          <w:rFonts w:ascii="Times New Roman" w:hAnsi="Times New Roman" w:cs="Times New Roman"/>
          <w:sz w:val="24"/>
          <w:szCs w:val="24"/>
        </w:rPr>
        <w:t>2019</w:t>
      </w:r>
      <w:r w:rsidR="00364F7D">
        <w:rPr>
          <w:rFonts w:ascii="Times New Roman" w:hAnsi="Times New Roman" w:cs="Times New Roman"/>
          <w:sz w:val="24"/>
          <w:szCs w:val="24"/>
          <w:lang w:val="en-IN"/>
        </w:rPr>
        <w:t>)</w:t>
      </w:r>
      <w:r w:rsidRPr="006157ED">
        <w:rPr>
          <w:rFonts w:ascii="Times New Roman" w:hAnsi="Times New Roman" w:cs="Times New Roman"/>
          <w:sz w:val="24"/>
          <w:szCs w:val="24"/>
          <w:lang w:val="en-IN"/>
        </w:rPr>
        <w:t>. This actually helps to deal with multi-channel communications that are important in creating a customer-centric approach for establishing a proper and regulated brand authority and loyalty. In order to deal with the overall communication processes can create overall technological innovations. In order to create diverse ranges of products and services. The model provision can create better communication records with creating dynamic and interactive processes for understanding the records of the numerous stakeholders.  A dynamic record of evaluation on the growth of additional processes of communication and development for developing the records in effectively understanding the consideration of communication processes. </w:t>
      </w:r>
    </w:p>
    <w:p w14:paraId="52C82822" w14:textId="77777777" w:rsidR="006157ED" w:rsidRPr="006157ED" w:rsidRDefault="006157ED" w:rsidP="00CC311C">
      <w:pPr>
        <w:pStyle w:val="Heading1"/>
        <w:spacing w:line="360" w:lineRule="auto"/>
        <w:rPr>
          <w:lang w:val="en-IN"/>
        </w:rPr>
      </w:pPr>
      <w:bookmarkStart w:id="5" w:name="_Toc144213923"/>
      <w:r w:rsidRPr="006157ED">
        <w:rPr>
          <w:lang w:val="en-IN"/>
        </w:rPr>
        <w:t xml:space="preserve">Definition of Integrated </w:t>
      </w:r>
      <w:r w:rsidRPr="00DE1FFC">
        <w:rPr>
          <w:lang w:val="en-IN"/>
        </w:rPr>
        <w:t xml:space="preserve">Marketing </w:t>
      </w:r>
      <w:r w:rsidRPr="006157ED">
        <w:rPr>
          <w:lang w:val="en-IN"/>
        </w:rPr>
        <w:t>Communication</w:t>
      </w:r>
      <w:bookmarkEnd w:id="5"/>
    </w:p>
    <w:p w14:paraId="63B87086" w14:textId="77777777" w:rsidR="00DE1FFC"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t>Integrated marketing communication is a strategic approach that includes coordination and harmonization of various channels of communication</w:t>
      </w:r>
      <w:r w:rsidR="000E51C7">
        <w:rPr>
          <w:rFonts w:ascii="Times New Roman" w:hAnsi="Times New Roman" w:cs="Times New Roman"/>
          <w:sz w:val="24"/>
          <w:szCs w:val="24"/>
          <w:lang w:val="en-IN"/>
        </w:rPr>
        <w:t xml:space="preserve"> (</w:t>
      </w:r>
      <w:r w:rsidR="000E51C7">
        <w:rPr>
          <w:rFonts w:ascii="Times New Roman" w:hAnsi="Times New Roman" w:cs="Times New Roman"/>
          <w:sz w:val="24"/>
          <w:szCs w:val="24"/>
        </w:rPr>
        <w:t>Rehman</w:t>
      </w:r>
      <w:r w:rsidR="000E51C7" w:rsidRPr="000E51C7">
        <w:rPr>
          <w:rFonts w:ascii="Times New Roman" w:hAnsi="Times New Roman" w:cs="Times New Roman"/>
          <w:i/>
          <w:sz w:val="24"/>
          <w:szCs w:val="24"/>
        </w:rPr>
        <w:t>et al.,</w:t>
      </w:r>
      <w:r w:rsidR="000E51C7" w:rsidRPr="000E51C7">
        <w:rPr>
          <w:rFonts w:ascii="Times New Roman" w:hAnsi="Times New Roman" w:cs="Times New Roman"/>
          <w:sz w:val="24"/>
          <w:szCs w:val="24"/>
        </w:rPr>
        <w:t xml:space="preserve"> 2022</w:t>
      </w:r>
      <w:r w:rsidR="000E51C7">
        <w:rPr>
          <w:rFonts w:ascii="Times New Roman" w:hAnsi="Times New Roman" w:cs="Times New Roman"/>
          <w:sz w:val="24"/>
          <w:szCs w:val="24"/>
          <w:lang w:val="en-IN"/>
        </w:rPr>
        <w:t>)</w:t>
      </w:r>
      <w:r w:rsidRPr="006157ED">
        <w:rPr>
          <w:rFonts w:ascii="Times New Roman" w:hAnsi="Times New Roman" w:cs="Times New Roman"/>
          <w:sz w:val="24"/>
          <w:szCs w:val="24"/>
          <w:lang w:val="en-IN"/>
        </w:rPr>
        <w:t xml:space="preserve">. The model performs as a mix that can actually create strategy combinations and operations for the cohesive actions related to different channels of communication. </w:t>
      </w:r>
    </w:p>
    <w:p w14:paraId="35C1AC28" w14:textId="77777777" w:rsidR="00DE1FFC" w:rsidRDefault="00DE1FFC" w:rsidP="00CC311C">
      <w:pPr>
        <w:spacing w:line="360" w:lineRule="auto"/>
        <w:jc w:val="center"/>
        <w:rPr>
          <w:rFonts w:ascii="Times New Roman" w:hAnsi="Times New Roman" w:cs="Times New Roman"/>
          <w:sz w:val="24"/>
          <w:szCs w:val="24"/>
          <w:lang w:val="en-IN"/>
        </w:rPr>
      </w:pPr>
      <w:r>
        <w:rPr>
          <w:noProof/>
          <w:lang w:val="en-US"/>
        </w:rPr>
        <w:drawing>
          <wp:inline distT="0" distB="0" distL="0" distR="0" wp14:anchorId="55D91C99" wp14:editId="052AEBDB">
            <wp:extent cx="5731370" cy="2842895"/>
            <wp:effectExtent l="0" t="0" r="3175" b="0"/>
            <wp:docPr id="6" name="Picture 6" descr="What is Integrated Marketing Communications (IMC)? Definition, Creation &amp;  Example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Integrated Marketing Communications (IMC)? Definition, Creation &amp;  Examples | Marketing9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1818"/>
                    <a:stretch/>
                  </pic:blipFill>
                  <pic:spPr bwMode="auto">
                    <a:xfrm>
                      <a:off x="0" y="0"/>
                      <a:ext cx="5731510" cy="2842965"/>
                    </a:xfrm>
                    <a:prstGeom prst="rect">
                      <a:avLst/>
                    </a:prstGeom>
                    <a:noFill/>
                    <a:ln>
                      <a:noFill/>
                    </a:ln>
                    <a:extLst>
                      <a:ext uri="{53640926-AAD7-44D8-BBD7-CCE9431645EC}">
                        <a14:shadowObscured xmlns:a14="http://schemas.microsoft.com/office/drawing/2010/main"/>
                      </a:ext>
                    </a:extLst>
                  </pic:spPr>
                </pic:pic>
              </a:graphicData>
            </a:graphic>
          </wp:inline>
        </w:drawing>
      </w:r>
    </w:p>
    <w:p w14:paraId="61F64E73" w14:textId="77777777" w:rsidR="00DE1FFC" w:rsidRPr="007878F6" w:rsidRDefault="00DE1FFC" w:rsidP="00CC311C">
      <w:pPr>
        <w:spacing w:line="360" w:lineRule="auto"/>
        <w:jc w:val="center"/>
        <w:rPr>
          <w:rFonts w:ascii="Times New Roman" w:hAnsi="Times New Roman" w:cs="Times New Roman"/>
          <w:b/>
          <w:sz w:val="24"/>
          <w:szCs w:val="24"/>
          <w:lang w:val="en-IN"/>
        </w:rPr>
      </w:pPr>
      <w:r w:rsidRPr="007878F6">
        <w:rPr>
          <w:rFonts w:ascii="Times New Roman" w:hAnsi="Times New Roman" w:cs="Times New Roman"/>
          <w:b/>
          <w:sz w:val="24"/>
          <w:szCs w:val="24"/>
          <w:lang w:val="en-IN"/>
        </w:rPr>
        <w:t>Figure</w:t>
      </w:r>
      <w:r w:rsidR="007878F6" w:rsidRPr="007878F6">
        <w:rPr>
          <w:rFonts w:ascii="Times New Roman" w:hAnsi="Times New Roman" w:cs="Times New Roman"/>
          <w:b/>
          <w:sz w:val="24"/>
          <w:szCs w:val="24"/>
          <w:lang w:val="en-IN"/>
        </w:rPr>
        <w:t xml:space="preserve"> 2</w:t>
      </w:r>
      <w:r w:rsidRPr="007878F6">
        <w:rPr>
          <w:rFonts w:ascii="Times New Roman" w:hAnsi="Times New Roman" w:cs="Times New Roman"/>
          <w:b/>
          <w:sz w:val="24"/>
          <w:szCs w:val="24"/>
          <w:lang w:val="en-IN"/>
        </w:rPr>
        <w:t>: Tools of Integrated Marketing Communication</w:t>
      </w:r>
    </w:p>
    <w:p w14:paraId="412C7C67" w14:textId="77777777" w:rsidR="00DE1FFC" w:rsidRDefault="000E51C7" w:rsidP="00CC311C">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w:t>
      </w:r>
      <w:r w:rsidR="00DE1FFC">
        <w:rPr>
          <w:rFonts w:ascii="Times New Roman" w:hAnsi="Times New Roman" w:cs="Times New Roman"/>
          <w:sz w:val="24"/>
          <w:szCs w:val="24"/>
          <w:lang w:val="en-IN"/>
        </w:rPr>
        <w:t xml:space="preserve">Source: </w:t>
      </w:r>
      <w:r w:rsidRPr="000E51C7">
        <w:rPr>
          <w:rFonts w:ascii="Times New Roman" w:hAnsi="Times New Roman" w:cs="Times New Roman"/>
          <w:bCs/>
          <w:sz w:val="24"/>
          <w:szCs w:val="24"/>
        </w:rPr>
        <w:t>Laurie and Mortimer, 2019</w:t>
      </w:r>
      <w:r>
        <w:rPr>
          <w:rFonts w:ascii="Times New Roman" w:hAnsi="Times New Roman" w:cs="Times New Roman"/>
          <w:bCs/>
          <w:sz w:val="24"/>
          <w:szCs w:val="24"/>
        </w:rPr>
        <w:t>)</w:t>
      </w:r>
    </w:p>
    <w:p w14:paraId="62AD4119" w14:textId="77777777" w:rsidR="006157ED" w:rsidRPr="006157ED" w:rsidRDefault="006157ED" w:rsidP="00CC311C">
      <w:pPr>
        <w:spacing w:line="360" w:lineRule="auto"/>
        <w:jc w:val="both"/>
        <w:rPr>
          <w:rFonts w:ascii="Times New Roman" w:hAnsi="Times New Roman" w:cs="Times New Roman"/>
          <w:sz w:val="24"/>
          <w:szCs w:val="24"/>
          <w:lang w:val="en-IN"/>
        </w:rPr>
      </w:pPr>
      <w:r w:rsidRPr="006157ED">
        <w:rPr>
          <w:rFonts w:ascii="Times New Roman" w:hAnsi="Times New Roman" w:cs="Times New Roman"/>
          <w:sz w:val="24"/>
          <w:szCs w:val="24"/>
          <w:lang w:val="en-IN"/>
        </w:rPr>
        <w:lastRenderedPageBreak/>
        <w:t>The integrated marketing communication mix for Amazon can be comprehended with following concepts and factors. These are:</w:t>
      </w:r>
    </w:p>
    <w:p w14:paraId="2BA75970" w14:textId="77777777" w:rsidR="006157ED" w:rsidRPr="00973B6E" w:rsidRDefault="006157ED" w:rsidP="00CC311C">
      <w:pPr>
        <w:spacing w:line="360" w:lineRule="auto"/>
        <w:jc w:val="both"/>
        <w:rPr>
          <w:rFonts w:ascii="Times New Roman" w:hAnsi="Times New Roman" w:cs="Times New Roman"/>
          <w:bCs/>
          <w:sz w:val="24"/>
          <w:szCs w:val="24"/>
          <w:lang w:val="en-IN"/>
        </w:rPr>
      </w:pPr>
      <w:r w:rsidRPr="006157ED">
        <w:rPr>
          <w:rFonts w:ascii="Times New Roman" w:hAnsi="Times New Roman" w:cs="Times New Roman"/>
          <w:b/>
          <w:bCs/>
          <w:sz w:val="24"/>
          <w:szCs w:val="24"/>
          <w:lang w:val="en-IN"/>
        </w:rPr>
        <w:t>Advertisements</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Businesses use paid, non-personal advertising to promote their products, services, and ideas</w:t>
      </w:r>
      <w:r w:rsidR="000E51C7">
        <w:rPr>
          <w:rFonts w:ascii="Times New Roman" w:hAnsi="Times New Roman" w:cs="Times New Roman"/>
          <w:bCs/>
          <w:sz w:val="24"/>
          <w:szCs w:val="24"/>
        </w:rPr>
        <w:t xml:space="preserve"> (</w:t>
      </w:r>
      <w:r w:rsidR="000E51C7" w:rsidRPr="000E51C7">
        <w:rPr>
          <w:rFonts w:ascii="Times New Roman" w:hAnsi="Times New Roman" w:cs="Times New Roman"/>
          <w:bCs/>
          <w:sz w:val="24"/>
          <w:szCs w:val="24"/>
        </w:rPr>
        <w:t>Kushwaha</w:t>
      </w:r>
      <w:r w:rsidR="000E51C7">
        <w:rPr>
          <w:rFonts w:ascii="Times New Roman" w:hAnsi="Times New Roman" w:cs="Times New Roman"/>
          <w:bCs/>
          <w:sz w:val="24"/>
          <w:szCs w:val="24"/>
        </w:rPr>
        <w:t xml:space="preserve"> et al., </w:t>
      </w:r>
      <w:r w:rsidR="000E51C7" w:rsidRPr="000E51C7">
        <w:rPr>
          <w:rFonts w:ascii="Times New Roman" w:hAnsi="Times New Roman" w:cs="Times New Roman"/>
          <w:bCs/>
          <w:sz w:val="24"/>
          <w:szCs w:val="24"/>
        </w:rPr>
        <w:t>2020</w:t>
      </w:r>
      <w:r w:rsidR="000E51C7">
        <w:rPr>
          <w:rFonts w:ascii="Times New Roman" w:hAnsi="Times New Roman" w:cs="Times New Roman"/>
          <w:bCs/>
          <w:sz w:val="24"/>
          <w:szCs w:val="24"/>
        </w:rPr>
        <w:t>)</w:t>
      </w:r>
      <w:r w:rsidR="00973B6E" w:rsidRPr="00973B6E">
        <w:rPr>
          <w:rFonts w:ascii="Times New Roman" w:hAnsi="Times New Roman" w:cs="Times New Roman"/>
          <w:bCs/>
          <w:sz w:val="24"/>
          <w:szCs w:val="24"/>
        </w:rPr>
        <w:t>. Television, radio, print, online, and other media can feature them. Advertisements inform, persuade, and remind customers about a brand or its products. Amazon relies on ads to promote new services, sales, and brand image.</w:t>
      </w:r>
    </w:p>
    <w:p w14:paraId="4E1EF31B" w14:textId="77777777" w:rsidR="00973B6E" w:rsidRPr="00973B6E" w:rsidRDefault="006157ED" w:rsidP="00CC311C">
      <w:pPr>
        <w:spacing w:line="360" w:lineRule="auto"/>
        <w:jc w:val="both"/>
        <w:rPr>
          <w:rFonts w:ascii="Times New Roman" w:hAnsi="Times New Roman" w:cs="Times New Roman"/>
          <w:b/>
          <w:bCs/>
          <w:sz w:val="24"/>
          <w:szCs w:val="24"/>
        </w:rPr>
      </w:pPr>
      <w:r w:rsidRPr="006157ED">
        <w:rPr>
          <w:rFonts w:ascii="Times New Roman" w:hAnsi="Times New Roman" w:cs="Times New Roman"/>
          <w:b/>
          <w:bCs/>
          <w:sz w:val="24"/>
          <w:szCs w:val="24"/>
          <w:lang w:val="en-IN"/>
        </w:rPr>
        <w:t>Building public relationships</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Public Relations (PR) involves managing a company's image and relationship with its various publics, including customers, investors, media, and other stakeholders</w:t>
      </w:r>
      <w:r w:rsidR="000E51C7">
        <w:rPr>
          <w:rFonts w:ascii="Times New Roman" w:hAnsi="Times New Roman" w:cs="Times New Roman"/>
          <w:bCs/>
          <w:sz w:val="24"/>
          <w:szCs w:val="24"/>
        </w:rPr>
        <w:t xml:space="preserve"> (</w:t>
      </w:r>
      <w:r w:rsidR="000E51C7" w:rsidRPr="000E51C7">
        <w:rPr>
          <w:rFonts w:ascii="Times New Roman" w:hAnsi="Times New Roman" w:cs="Times New Roman"/>
          <w:bCs/>
          <w:sz w:val="24"/>
          <w:szCs w:val="24"/>
        </w:rPr>
        <w:t>Schultz, 2020</w:t>
      </w:r>
      <w:r w:rsidR="000E51C7">
        <w:rPr>
          <w:rFonts w:ascii="Times New Roman" w:hAnsi="Times New Roman" w:cs="Times New Roman"/>
          <w:bCs/>
          <w:sz w:val="24"/>
          <w:szCs w:val="24"/>
        </w:rPr>
        <w:t>)</w:t>
      </w:r>
      <w:r w:rsidR="00973B6E" w:rsidRPr="00973B6E">
        <w:rPr>
          <w:rFonts w:ascii="Times New Roman" w:hAnsi="Times New Roman" w:cs="Times New Roman"/>
          <w:bCs/>
          <w:sz w:val="24"/>
          <w:szCs w:val="24"/>
        </w:rPr>
        <w:t>. PR methods include press releases, media interviews, and event sponsorships. Given its large customer base and global brand scrutiny, Amazon must maintain a positive public image.</w:t>
      </w:r>
    </w:p>
    <w:p w14:paraId="14612F59" w14:textId="77777777" w:rsidR="006157ED" w:rsidRPr="00973B6E" w:rsidRDefault="006157ED" w:rsidP="00CC311C">
      <w:pPr>
        <w:spacing w:line="360" w:lineRule="auto"/>
        <w:jc w:val="both"/>
        <w:rPr>
          <w:rFonts w:ascii="Times New Roman" w:hAnsi="Times New Roman" w:cs="Times New Roman"/>
          <w:bCs/>
          <w:sz w:val="24"/>
          <w:szCs w:val="24"/>
          <w:lang w:val="en-IN"/>
        </w:rPr>
      </w:pPr>
      <w:r w:rsidRPr="006157ED">
        <w:rPr>
          <w:rFonts w:ascii="Times New Roman" w:hAnsi="Times New Roman" w:cs="Times New Roman"/>
          <w:b/>
          <w:bCs/>
          <w:sz w:val="24"/>
          <w:szCs w:val="24"/>
          <w:lang w:val="en-IN"/>
        </w:rPr>
        <w:t>Social media communication</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Facebook, Twitter, Instagram, and LinkedIn interactions are social media communication. Businesses can directly engage with customers, gather feedback, address concerns, and promote products and services. Amazon uses social media for marketing, customer service, and brand community.</w:t>
      </w:r>
    </w:p>
    <w:p w14:paraId="6F622951" w14:textId="77777777" w:rsidR="006157ED" w:rsidRPr="00973B6E" w:rsidRDefault="006157ED" w:rsidP="00CC311C">
      <w:pPr>
        <w:spacing w:line="360" w:lineRule="auto"/>
        <w:jc w:val="both"/>
        <w:rPr>
          <w:rFonts w:ascii="Times New Roman" w:hAnsi="Times New Roman" w:cs="Times New Roman"/>
          <w:b/>
          <w:bCs/>
          <w:sz w:val="24"/>
          <w:szCs w:val="24"/>
        </w:rPr>
      </w:pPr>
      <w:r w:rsidRPr="006157ED">
        <w:rPr>
          <w:rFonts w:ascii="Times New Roman" w:hAnsi="Times New Roman" w:cs="Times New Roman"/>
          <w:b/>
          <w:bCs/>
          <w:sz w:val="24"/>
          <w:szCs w:val="24"/>
          <w:lang w:val="en-IN"/>
        </w:rPr>
        <w:t>Content marketing</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Content marketing attracts and engages a defined audience by creating and distributing valuable, relevant, and consistent content</w:t>
      </w:r>
      <w:r w:rsidR="000E51C7">
        <w:rPr>
          <w:rFonts w:ascii="Times New Roman" w:hAnsi="Times New Roman" w:cs="Times New Roman"/>
          <w:bCs/>
          <w:sz w:val="24"/>
          <w:szCs w:val="24"/>
        </w:rPr>
        <w:t xml:space="preserve"> (</w:t>
      </w:r>
      <w:r w:rsidR="000E51C7" w:rsidRPr="000E51C7">
        <w:rPr>
          <w:rFonts w:ascii="Times New Roman" w:hAnsi="Times New Roman" w:cs="Times New Roman"/>
          <w:bCs/>
          <w:sz w:val="24"/>
          <w:szCs w:val="24"/>
        </w:rPr>
        <w:t>Laurieand Mortimer, 2019</w:t>
      </w:r>
      <w:r w:rsidR="000E51C7">
        <w:rPr>
          <w:rFonts w:ascii="Times New Roman" w:hAnsi="Times New Roman" w:cs="Times New Roman"/>
          <w:bCs/>
          <w:sz w:val="24"/>
          <w:szCs w:val="24"/>
        </w:rPr>
        <w:t>)</w:t>
      </w:r>
      <w:r w:rsidR="000C1314">
        <w:rPr>
          <w:rFonts w:ascii="Times New Roman" w:hAnsi="Times New Roman" w:cs="Times New Roman"/>
          <w:bCs/>
          <w:sz w:val="24"/>
          <w:szCs w:val="24"/>
        </w:rPr>
        <w:t>. The goal lies in creating</w:t>
      </w:r>
      <w:r w:rsidR="00973B6E" w:rsidRPr="00973B6E">
        <w:rPr>
          <w:rFonts w:ascii="Times New Roman" w:hAnsi="Times New Roman" w:cs="Times New Roman"/>
          <w:bCs/>
          <w:sz w:val="24"/>
          <w:szCs w:val="24"/>
        </w:rPr>
        <w:t xml:space="preserve"> authority, customer engagement, and profitable customer actions. Amazon uses content marketing in its blogs, product descriptions, and service videos.</w:t>
      </w:r>
    </w:p>
    <w:p w14:paraId="23D80D47" w14:textId="77777777" w:rsidR="006157ED" w:rsidRPr="006157ED" w:rsidRDefault="006157ED" w:rsidP="00CC311C">
      <w:pPr>
        <w:spacing w:line="360" w:lineRule="auto"/>
        <w:jc w:val="both"/>
        <w:rPr>
          <w:rFonts w:ascii="Times New Roman" w:hAnsi="Times New Roman" w:cs="Times New Roman"/>
          <w:b/>
          <w:bCs/>
          <w:sz w:val="24"/>
          <w:szCs w:val="24"/>
          <w:lang w:val="en-IN"/>
        </w:rPr>
      </w:pPr>
      <w:r w:rsidRPr="006157ED">
        <w:rPr>
          <w:rFonts w:ascii="Times New Roman" w:hAnsi="Times New Roman" w:cs="Times New Roman"/>
          <w:b/>
          <w:bCs/>
          <w:sz w:val="24"/>
          <w:szCs w:val="24"/>
          <w:lang w:val="en-IN"/>
        </w:rPr>
        <w:t>Influencer marketing</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It uses people with influence over potential buyers to promote products or services. Amazon may work with social media influencers, celebrities, or experts to increase product visibility and credibility.</w:t>
      </w:r>
    </w:p>
    <w:p w14:paraId="32821238" w14:textId="77777777" w:rsidR="00973B6E" w:rsidRPr="00973B6E" w:rsidRDefault="006157ED" w:rsidP="00CC311C">
      <w:pPr>
        <w:spacing w:line="360" w:lineRule="auto"/>
        <w:jc w:val="both"/>
        <w:rPr>
          <w:rFonts w:ascii="Times New Roman" w:hAnsi="Times New Roman" w:cs="Times New Roman"/>
          <w:b/>
          <w:bCs/>
          <w:sz w:val="24"/>
          <w:szCs w:val="24"/>
        </w:rPr>
      </w:pPr>
      <w:r w:rsidRPr="006157ED">
        <w:rPr>
          <w:rFonts w:ascii="Times New Roman" w:hAnsi="Times New Roman" w:cs="Times New Roman"/>
          <w:b/>
          <w:bCs/>
          <w:sz w:val="24"/>
          <w:szCs w:val="24"/>
          <w:lang w:val="en-IN"/>
        </w:rPr>
        <w:t>Branding</w:t>
      </w:r>
      <w:r w:rsidR="00973B6E">
        <w:rPr>
          <w:rFonts w:ascii="Times New Roman" w:hAnsi="Times New Roman" w:cs="Times New Roman"/>
          <w:b/>
          <w:bCs/>
          <w:sz w:val="24"/>
          <w:szCs w:val="24"/>
          <w:lang w:val="en-IN"/>
        </w:rPr>
        <w:t xml:space="preserve">: </w:t>
      </w:r>
      <w:r w:rsidR="00973B6E" w:rsidRPr="00973B6E">
        <w:rPr>
          <w:rFonts w:ascii="Times New Roman" w:hAnsi="Times New Roman" w:cs="Times New Roman"/>
          <w:bCs/>
          <w:sz w:val="24"/>
          <w:szCs w:val="24"/>
        </w:rPr>
        <w:t>Branding creates a product or company's name, symbol, and image in consumers' minds. It seeks to differentiate itself in the market and attract and retain loyal customers. Amazon</w:t>
      </w:r>
      <w:r w:rsidR="000C1314">
        <w:rPr>
          <w:rFonts w:ascii="Times New Roman" w:hAnsi="Times New Roman" w:cs="Times New Roman"/>
          <w:bCs/>
          <w:sz w:val="24"/>
          <w:szCs w:val="24"/>
        </w:rPr>
        <w:t xml:space="preserve">'s iconic arrow alphabetically which </w:t>
      </w:r>
      <w:r w:rsidR="00973B6E" w:rsidRPr="00973B6E">
        <w:rPr>
          <w:rFonts w:ascii="Times New Roman" w:hAnsi="Times New Roman" w:cs="Times New Roman"/>
          <w:bCs/>
          <w:sz w:val="24"/>
          <w:szCs w:val="24"/>
        </w:rPr>
        <w:t>symbolises its vast product selection and customer satisfaction.</w:t>
      </w:r>
    </w:p>
    <w:p w14:paraId="4301B560" w14:textId="77777777" w:rsidR="006157ED" w:rsidRPr="00973B6E" w:rsidRDefault="00973B6E" w:rsidP="00CC311C">
      <w:pPr>
        <w:spacing w:line="360" w:lineRule="auto"/>
        <w:jc w:val="both"/>
        <w:rPr>
          <w:rFonts w:ascii="Times New Roman" w:hAnsi="Times New Roman" w:cs="Times New Roman"/>
          <w:bCs/>
          <w:sz w:val="24"/>
          <w:szCs w:val="24"/>
          <w:lang w:val="en-IN"/>
        </w:rPr>
      </w:pPr>
      <w:r>
        <w:rPr>
          <w:rFonts w:ascii="Times New Roman" w:hAnsi="Times New Roman" w:cs="Times New Roman"/>
          <w:b/>
          <w:bCs/>
          <w:sz w:val="24"/>
          <w:szCs w:val="24"/>
          <w:lang w:val="en-IN"/>
        </w:rPr>
        <w:t xml:space="preserve">Partnership: </w:t>
      </w:r>
      <w:r w:rsidRPr="00973B6E">
        <w:rPr>
          <w:rFonts w:ascii="Times New Roman" w:hAnsi="Times New Roman" w:cs="Times New Roman"/>
          <w:bCs/>
          <w:sz w:val="24"/>
          <w:szCs w:val="24"/>
        </w:rPr>
        <w:t>Two or more parties work together to achieve goals. It can be joint ventures, affiliate marketing, or co-branding. Amazon often partners with brands for exclusive product launches or logistics companies for efficient delivery.</w:t>
      </w:r>
    </w:p>
    <w:p w14:paraId="33980535" w14:textId="77777777" w:rsidR="006157ED" w:rsidRPr="006157ED" w:rsidRDefault="006157ED" w:rsidP="00CC311C">
      <w:pPr>
        <w:pStyle w:val="Heading1"/>
        <w:spacing w:line="360" w:lineRule="auto"/>
        <w:rPr>
          <w:lang w:val="en-IN"/>
        </w:rPr>
      </w:pPr>
      <w:bookmarkStart w:id="6" w:name="_Toc144213924"/>
      <w:r w:rsidRPr="006157ED">
        <w:rPr>
          <w:lang w:val="en-IN"/>
        </w:rPr>
        <w:lastRenderedPageBreak/>
        <w:t>New promotional strategies</w:t>
      </w:r>
      <w:bookmarkEnd w:id="6"/>
    </w:p>
    <w:p w14:paraId="6A0C9A38" w14:textId="77777777" w:rsid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Staying ahead in e-commerce and digital platforms requires constant innovation, especially in promotional strategies. Amazon must not only attract new customers but also keep its massive user base engaged and keep the brand top-of-mind. The following cutting-edge promotional strategies can help Amazon boost brand awareness:</w:t>
      </w:r>
    </w:p>
    <w:p w14:paraId="008539A1" w14:textId="77777777" w:rsidR="00973B6E" w:rsidRDefault="007F2B9C" w:rsidP="00CC311C">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Sales Promotion by leveraging</w:t>
      </w:r>
      <w:r w:rsidR="00973B6E" w:rsidRPr="00973B6E">
        <w:rPr>
          <w:rFonts w:ascii="Times New Roman" w:hAnsi="Times New Roman" w:cs="Times New Roman"/>
          <w:b/>
          <w:bCs/>
          <w:sz w:val="24"/>
          <w:szCs w:val="24"/>
          <w:lang w:val="en-IN"/>
        </w:rPr>
        <w:t xml:space="preserve"> Augmented Reality (AR) and Virtual Reality (VR)</w:t>
      </w:r>
    </w:p>
    <w:p w14:paraId="12007C74" w14:textId="77777777" w:rsidR="000C1314"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
          <w:bCs/>
          <w:sz w:val="24"/>
          <w:szCs w:val="24"/>
        </w:rPr>
        <w:t>Augmented Reality Shopping</w:t>
      </w:r>
      <w:r w:rsidRPr="00973B6E">
        <w:rPr>
          <w:rFonts w:ascii="Times New Roman" w:hAnsi="Times New Roman" w:cs="Times New Roman"/>
          <w:bCs/>
          <w:sz w:val="24"/>
          <w:szCs w:val="24"/>
        </w:rPr>
        <w:t>: Amazon could revolutionise e-commerce by seamlessly integrating AR into its app interface</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Nie, 2023</w:t>
      </w:r>
      <w:r w:rsidR="00D162C1">
        <w:rPr>
          <w:rFonts w:ascii="Times New Roman" w:hAnsi="Times New Roman" w:cs="Times New Roman"/>
          <w:bCs/>
          <w:sz w:val="24"/>
          <w:szCs w:val="24"/>
        </w:rPr>
        <w:t>)</w:t>
      </w:r>
      <w:r w:rsidRPr="00973B6E">
        <w:rPr>
          <w:rFonts w:ascii="Times New Roman" w:hAnsi="Times New Roman" w:cs="Times New Roman"/>
          <w:bCs/>
          <w:sz w:val="24"/>
          <w:szCs w:val="24"/>
        </w:rPr>
        <w:t>. This integration is novel and useful. The AR feature could let customers "try before you buy" products. When choosing home décor, users can virtually place furniture in their living room</w:t>
      </w:r>
      <w:r w:rsidR="000C1314">
        <w:rPr>
          <w:rFonts w:ascii="Times New Roman" w:hAnsi="Times New Roman" w:cs="Times New Roman"/>
          <w:bCs/>
          <w:sz w:val="24"/>
          <w:szCs w:val="24"/>
        </w:rPr>
        <w:t xml:space="preserve"> to see how it looks. Fashion enthusiasts virtually try on</w:t>
      </w:r>
      <w:r w:rsidRPr="00973B6E">
        <w:rPr>
          <w:rFonts w:ascii="Times New Roman" w:hAnsi="Times New Roman" w:cs="Times New Roman"/>
          <w:bCs/>
          <w:sz w:val="24"/>
          <w:szCs w:val="24"/>
        </w:rPr>
        <w:t xml:space="preserve"> shoes, accessories, and clothes to ensure a good fit. This immersive interaction improves the shopping experience and may lower return rates by helping customers visualise the product in their own context.</w:t>
      </w:r>
    </w:p>
    <w:p w14:paraId="37B33300" w14:textId="77777777" w:rsid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
          <w:bCs/>
          <w:sz w:val="24"/>
          <w:szCs w:val="24"/>
        </w:rPr>
        <w:t>Virtual Reality Stores</w:t>
      </w:r>
      <w:r w:rsidRPr="00973B6E">
        <w:rPr>
          <w:rFonts w:ascii="Times New Roman" w:hAnsi="Times New Roman" w:cs="Times New Roman"/>
          <w:bCs/>
          <w:sz w:val="24"/>
          <w:szCs w:val="24"/>
        </w:rPr>
        <w:t>: Online shopping may merge the physical and digital worlds. Amazon can create a VR store where users can shop 360 degrees with VR headsets. These virtual stores could allow users to browse sections, choose products, read descriptions, and watch product demos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Hilken</w:t>
      </w:r>
      <w:r w:rsidR="00D162C1" w:rsidRPr="00D162C1">
        <w:rPr>
          <w:rFonts w:ascii="Times New Roman" w:hAnsi="Times New Roman" w:cs="Times New Roman"/>
          <w:bCs/>
          <w:i/>
          <w:sz w:val="24"/>
          <w:szCs w:val="24"/>
        </w:rPr>
        <w:t>et al.,</w:t>
      </w:r>
      <w:r w:rsidR="00D162C1" w:rsidRPr="00D162C1">
        <w:rPr>
          <w:rFonts w:ascii="Times New Roman" w:hAnsi="Times New Roman" w:cs="Times New Roman"/>
          <w:bCs/>
          <w:sz w:val="24"/>
          <w:szCs w:val="24"/>
        </w:rPr>
        <w:t>2022</w:t>
      </w:r>
      <w:r w:rsidR="00D162C1">
        <w:rPr>
          <w:rFonts w:ascii="Times New Roman" w:hAnsi="Times New Roman" w:cs="Times New Roman"/>
          <w:bCs/>
          <w:sz w:val="24"/>
          <w:szCs w:val="24"/>
        </w:rPr>
        <w:t>)</w:t>
      </w:r>
      <w:r w:rsidRPr="00973B6E">
        <w:rPr>
          <w:rFonts w:ascii="Times New Roman" w:hAnsi="Times New Roman" w:cs="Times New Roman"/>
          <w:bCs/>
          <w:sz w:val="24"/>
          <w:szCs w:val="24"/>
        </w:rPr>
        <w:t>. In addition, VR can host unique experiences like celebrity book readings, product launches, and interactive workshops. This improves the shopping experience and lets Amazon engage Prime Video and Amazon Music users in an integrated ecosystem.</w:t>
      </w:r>
    </w:p>
    <w:p w14:paraId="70B86991" w14:textId="77777777" w:rsidR="00973B6E" w:rsidRDefault="00973B6E" w:rsidP="00CC311C">
      <w:pPr>
        <w:spacing w:line="360" w:lineRule="auto"/>
        <w:jc w:val="both"/>
        <w:rPr>
          <w:rFonts w:ascii="Times New Roman" w:hAnsi="Times New Roman" w:cs="Times New Roman"/>
          <w:b/>
          <w:bCs/>
          <w:sz w:val="24"/>
          <w:szCs w:val="24"/>
          <w:lang w:val="en-IN"/>
        </w:rPr>
      </w:pPr>
      <w:r w:rsidRPr="00973B6E">
        <w:rPr>
          <w:rFonts w:ascii="Times New Roman" w:hAnsi="Times New Roman" w:cs="Times New Roman"/>
          <w:b/>
          <w:bCs/>
          <w:sz w:val="24"/>
          <w:szCs w:val="24"/>
          <w:lang w:val="en-IN"/>
        </w:rPr>
        <w:t>Localized Pop-Up Experiences</w:t>
      </w:r>
    </w:p>
    <w:p w14:paraId="6DB6CAAC" w14:textId="77777777" w:rsid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Amazon's global reach makes pop-up stores in major cities possible. Customers can physically interact with a curated selection of products; especially new launches or tech gadgets they prefer to experience</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Gauri</w:t>
      </w:r>
      <w:r w:rsidR="00D162C1" w:rsidRPr="00D162C1">
        <w:rPr>
          <w:rFonts w:ascii="Times New Roman" w:hAnsi="Times New Roman" w:cs="Times New Roman"/>
          <w:bCs/>
          <w:i/>
          <w:sz w:val="24"/>
          <w:szCs w:val="24"/>
        </w:rPr>
        <w:t>et al.,</w:t>
      </w:r>
      <w:r w:rsidR="00D162C1" w:rsidRPr="00D162C1">
        <w:rPr>
          <w:rFonts w:ascii="Times New Roman" w:hAnsi="Times New Roman" w:cs="Times New Roman"/>
          <w:bCs/>
          <w:sz w:val="24"/>
          <w:szCs w:val="24"/>
        </w:rPr>
        <w:t>2021</w:t>
      </w:r>
      <w:r w:rsidR="00D162C1">
        <w:rPr>
          <w:rFonts w:ascii="Times New Roman" w:hAnsi="Times New Roman" w:cs="Times New Roman"/>
          <w:bCs/>
          <w:sz w:val="24"/>
          <w:szCs w:val="24"/>
        </w:rPr>
        <w:t>)</w:t>
      </w:r>
      <w:r w:rsidRPr="00973B6E">
        <w:rPr>
          <w:rFonts w:ascii="Times New Roman" w:hAnsi="Times New Roman" w:cs="Times New Roman"/>
          <w:bCs/>
          <w:sz w:val="24"/>
          <w:szCs w:val="24"/>
        </w:rPr>
        <w:t>. It fills the tactile gap in online shopping.</w:t>
      </w:r>
      <w:r w:rsidR="000C1314">
        <w:rPr>
          <w:rFonts w:ascii="Times New Roman" w:hAnsi="Times New Roman" w:cs="Times New Roman"/>
          <w:bCs/>
          <w:sz w:val="24"/>
          <w:szCs w:val="24"/>
        </w:rPr>
        <w:t xml:space="preserve"> P</w:t>
      </w:r>
      <w:r w:rsidRPr="00973B6E">
        <w:rPr>
          <w:rFonts w:ascii="Times New Roman" w:hAnsi="Times New Roman" w:cs="Times New Roman"/>
          <w:bCs/>
          <w:sz w:val="24"/>
          <w:szCs w:val="24"/>
        </w:rPr>
        <w:t xml:space="preserve">op-ups can </w:t>
      </w:r>
      <w:r w:rsidR="000C1314">
        <w:rPr>
          <w:rFonts w:ascii="Times New Roman" w:hAnsi="Times New Roman" w:cs="Times New Roman"/>
          <w:bCs/>
          <w:sz w:val="24"/>
          <w:szCs w:val="24"/>
        </w:rPr>
        <w:t xml:space="preserve">also </w:t>
      </w:r>
      <w:r w:rsidRPr="00973B6E">
        <w:rPr>
          <w:rFonts w:ascii="Times New Roman" w:hAnsi="Times New Roman" w:cs="Times New Roman"/>
          <w:bCs/>
          <w:sz w:val="24"/>
          <w:szCs w:val="24"/>
        </w:rPr>
        <w:t>be more than product displays. They can become brand hubs. Exclusive events, product-related DIY workshops, and influencer meet-and-greets can make pop-ups experiential zones and strengthen brand connections.</w:t>
      </w:r>
    </w:p>
    <w:p w14:paraId="188A1103" w14:textId="77777777" w:rsidR="00973B6E" w:rsidRDefault="00973B6E" w:rsidP="00CC311C">
      <w:pPr>
        <w:spacing w:line="360" w:lineRule="auto"/>
        <w:jc w:val="both"/>
        <w:rPr>
          <w:rFonts w:ascii="Times New Roman" w:hAnsi="Times New Roman" w:cs="Times New Roman"/>
          <w:b/>
          <w:bCs/>
          <w:sz w:val="24"/>
          <w:szCs w:val="24"/>
          <w:lang w:val="en-IN"/>
        </w:rPr>
      </w:pPr>
      <w:r w:rsidRPr="00973B6E">
        <w:rPr>
          <w:rFonts w:ascii="Times New Roman" w:hAnsi="Times New Roman" w:cs="Times New Roman"/>
          <w:b/>
          <w:bCs/>
          <w:sz w:val="24"/>
          <w:szCs w:val="24"/>
          <w:lang w:val="en-IN"/>
        </w:rPr>
        <w:t>Voice Commerce via Alexa</w:t>
      </w:r>
    </w:p>
    <w:p w14:paraId="03BB628E"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Shopping habits are changing due to smart home devices. Alexa's voice-activated shopping is unique. Alexa can offer personalised shopping suggestions, voice-only deals, and daily flash sales in addition to voice commands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Rzepka</w:t>
      </w:r>
      <w:r w:rsidR="00D162C1" w:rsidRPr="00D162C1">
        <w:rPr>
          <w:rFonts w:ascii="Times New Roman" w:hAnsi="Times New Roman" w:cs="Times New Roman"/>
          <w:bCs/>
          <w:i/>
          <w:sz w:val="24"/>
          <w:szCs w:val="24"/>
        </w:rPr>
        <w:t>et al.,</w:t>
      </w:r>
      <w:r w:rsidR="00D162C1" w:rsidRPr="00D162C1">
        <w:rPr>
          <w:rFonts w:ascii="Times New Roman" w:hAnsi="Times New Roman" w:cs="Times New Roman"/>
          <w:bCs/>
          <w:sz w:val="24"/>
          <w:szCs w:val="24"/>
        </w:rPr>
        <w:t>2020</w:t>
      </w:r>
      <w:r w:rsidR="00D162C1">
        <w:rPr>
          <w:rFonts w:ascii="Times New Roman" w:hAnsi="Times New Roman" w:cs="Times New Roman"/>
          <w:bCs/>
          <w:sz w:val="24"/>
          <w:szCs w:val="24"/>
        </w:rPr>
        <w:t>)</w:t>
      </w:r>
      <w:r w:rsidRPr="00973B6E">
        <w:rPr>
          <w:rFonts w:ascii="Times New Roman" w:hAnsi="Times New Roman" w:cs="Times New Roman"/>
          <w:bCs/>
          <w:sz w:val="24"/>
          <w:szCs w:val="24"/>
        </w:rPr>
        <w:t xml:space="preserve">. Imagine waking up and asking Alexa </w:t>
      </w:r>
      <w:r w:rsidRPr="00973B6E">
        <w:rPr>
          <w:rFonts w:ascii="Times New Roman" w:hAnsi="Times New Roman" w:cs="Times New Roman"/>
          <w:bCs/>
          <w:sz w:val="24"/>
          <w:szCs w:val="24"/>
        </w:rPr>
        <w:lastRenderedPageBreak/>
        <w:t>for Amazon's daily deals or gift suggestions. Voice commerce may dominate, simplify, and personalise shopping as households become more connected to smart devices.</w:t>
      </w:r>
    </w:p>
    <w:p w14:paraId="46C0997B" w14:textId="77777777" w:rsidR="00973B6E" w:rsidRDefault="00973B6E" w:rsidP="00CC311C">
      <w:pPr>
        <w:spacing w:line="360" w:lineRule="auto"/>
        <w:jc w:val="both"/>
        <w:rPr>
          <w:rFonts w:ascii="Times New Roman" w:hAnsi="Times New Roman" w:cs="Times New Roman"/>
          <w:b/>
          <w:bCs/>
          <w:sz w:val="24"/>
          <w:szCs w:val="24"/>
          <w:lang w:val="en-IN"/>
        </w:rPr>
      </w:pPr>
      <w:r w:rsidRPr="00973B6E">
        <w:rPr>
          <w:rFonts w:ascii="Times New Roman" w:hAnsi="Times New Roman" w:cs="Times New Roman"/>
          <w:b/>
          <w:bCs/>
          <w:sz w:val="24"/>
          <w:szCs w:val="24"/>
          <w:lang w:val="en-IN"/>
        </w:rPr>
        <w:t>Sustainability and Eco-Friendly Campaigns</w:t>
      </w:r>
    </w:p>
    <w:p w14:paraId="65CCF0DA"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Sustaina</w:t>
      </w:r>
      <w:r w:rsidR="000C1314">
        <w:rPr>
          <w:rFonts w:ascii="Times New Roman" w:hAnsi="Times New Roman" w:cs="Times New Roman"/>
          <w:bCs/>
          <w:sz w:val="24"/>
          <w:szCs w:val="24"/>
        </w:rPr>
        <w:t>bility is now a necessity</w:t>
      </w:r>
      <w:r w:rsidRPr="00973B6E">
        <w:rPr>
          <w:rFonts w:ascii="Times New Roman" w:hAnsi="Times New Roman" w:cs="Times New Roman"/>
          <w:bCs/>
          <w:sz w:val="24"/>
          <w:szCs w:val="24"/>
        </w:rPr>
        <w:t>. Companies like Amazon are poised to lead eco-conscious business practises as consumers increasingly align their purchases with their values</w:t>
      </w:r>
      <w:r w:rsidR="00D162C1">
        <w:rPr>
          <w:rFonts w:ascii="Times New Roman" w:hAnsi="Times New Roman" w:cs="Times New Roman"/>
          <w:bCs/>
          <w:sz w:val="24"/>
          <w:szCs w:val="24"/>
        </w:rPr>
        <w:t xml:space="preserve"> (Susilo and Mendoza, </w:t>
      </w:r>
      <w:r w:rsidR="00D162C1" w:rsidRPr="00D162C1">
        <w:rPr>
          <w:rFonts w:ascii="Times New Roman" w:hAnsi="Times New Roman" w:cs="Times New Roman"/>
          <w:bCs/>
          <w:sz w:val="24"/>
          <w:szCs w:val="24"/>
        </w:rPr>
        <w:t>2023</w:t>
      </w:r>
      <w:r w:rsidR="00D162C1">
        <w:rPr>
          <w:rFonts w:ascii="Times New Roman" w:hAnsi="Times New Roman" w:cs="Times New Roman"/>
          <w:bCs/>
          <w:sz w:val="24"/>
          <w:szCs w:val="24"/>
        </w:rPr>
        <w:t>)</w:t>
      </w:r>
      <w:r w:rsidRPr="00973B6E">
        <w:rPr>
          <w:rFonts w:ascii="Times New Roman" w:hAnsi="Times New Roman" w:cs="Times New Roman"/>
          <w:bCs/>
          <w:sz w:val="24"/>
          <w:szCs w:val="24"/>
        </w:rPr>
        <w:t>. Amazon can satisfy environmentally conscious customers and set industry standards by promoting its green initiatives.</w:t>
      </w:r>
    </w:p>
    <w:p w14:paraId="0240CDFD"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Special badges for sustainable products would help shoppers find and choose products that match their values. Amazon could also promote its carbon-neutral delivery initiatives to demonstrate its commitment to reducing carbon footprints. Amazon's 'Eco Storefront' can feature organic foods and sustainable fashion. This dedicated space would aggregate green products and educate consumers on sustainable practises, mainstreaming eco-friendly shopping.</w:t>
      </w:r>
    </w:p>
    <w:p w14:paraId="0B2B20E1" w14:textId="77777777" w:rsidR="00973B6E" w:rsidRDefault="00973B6E" w:rsidP="00CC311C">
      <w:pPr>
        <w:spacing w:line="360" w:lineRule="auto"/>
        <w:jc w:val="both"/>
        <w:rPr>
          <w:rFonts w:ascii="Times New Roman" w:hAnsi="Times New Roman" w:cs="Times New Roman"/>
          <w:b/>
          <w:bCs/>
          <w:sz w:val="24"/>
          <w:szCs w:val="24"/>
          <w:lang w:val="en-IN"/>
        </w:rPr>
      </w:pPr>
      <w:r w:rsidRPr="00973B6E">
        <w:rPr>
          <w:rFonts w:ascii="Times New Roman" w:hAnsi="Times New Roman" w:cs="Times New Roman"/>
          <w:b/>
          <w:bCs/>
          <w:sz w:val="24"/>
          <w:szCs w:val="24"/>
          <w:lang w:val="en-IN"/>
        </w:rPr>
        <w:t>Collaborative Marketing &amp; Exclusive Partnerships</w:t>
      </w:r>
    </w:p>
    <w:p w14:paraId="10991389"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Collaboration is exponential. Whe</w:t>
      </w:r>
      <w:r w:rsidR="000C1314">
        <w:rPr>
          <w:rFonts w:ascii="Times New Roman" w:hAnsi="Times New Roman" w:cs="Times New Roman"/>
          <w:bCs/>
          <w:sz w:val="24"/>
          <w:szCs w:val="24"/>
        </w:rPr>
        <w:t xml:space="preserve">n two entities collaborate, the idea </w:t>
      </w:r>
      <w:r w:rsidRPr="00973B6E">
        <w:rPr>
          <w:rFonts w:ascii="Times New Roman" w:hAnsi="Times New Roman" w:cs="Times New Roman"/>
          <w:bCs/>
          <w:sz w:val="24"/>
          <w:szCs w:val="24"/>
        </w:rPr>
        <w:t>is often greater than their individual efforts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Servajean-Hilst</w:t>
      </w:r>
      <w:r w:rsidR="00D162C1" w:rsidRPr="00D162C1">
        <w:rPr>
          <w:rFonts w:ascii="Times New Roman" w:hAnsi="Times New Roman" w:cs="Times New Roman"/>
          <w:bCs/>
          <w:i/>
          <w:sz w:val="24"/>
          <w:szCs w:val="24"/>
        </w:rPr>
        <w:t>et al.,</w:t>
      </w:r>
      <w:r w:rsidR="00D162C1" w:rsidRPr="00D162C1">
        <w:rPr>
          <w:rFonts w:ascii="Times New Roman" w:hAnsi="Times New Roman" w:cs="Times New Roman"/>
          <w:bCs/>
          <w:sz w:val="24"/>
          <w:szCs w:val="24"/>
        </w:rPr>
        <w:t>2021</w:t>
      </w:r>
      <w:r w:rsidR="00D162C1">
        <w:rPr>
          <w:rFonts w:ascii="Times New Roman" w:hAnsi="Times New Roman" w:cs="Times New Roman"/>
          <w:bCs/>
          <w:sz w:val="24"/>
          <w:szCs w:val="24"/>
        </w:rPr>
        <w:t>)</w:t>
      </w:r>
      <w:r w:rsidRPr="00973B6E">
        <w:rPr>
          <w:rFonts w:ascii="Times New Roman" w:hAnsi="Times New Roman" w:cs="Times New Roman"/>
          <w:bCs/>
          <w:sz w:val="24"/>
          <w:szCs w:val="24"/>
        </w:rPr>
        <w:t>. Amazon can form exclusive partnerships with famous brands, celebrities, and influencers due to its global reach. Imagine the excitement of a celebrity-signed sneaker drop or a 'Tech Month' gadget preview with top tech companies.</w:t>
      </w:r>
    </w:p>
    <w:p w14:paraId="5B8F374A"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Entertainment offers a great opportunity for collaborative marketing. Amazon can sell themed merchandise by partnering with popular TV shows, movies, and music albums. Fans eager to connect with their favourite shows or artists would buy these exclusive products, increasing sales and brand loyalty.</w:t>
      </w:r>
    </w:p>
    <w:p w14:paraId="2048FC3F" w14:textId="77777777" w:rsidR="00973B6E" w:rsidRDefault="00973B6E" w:rsidP="00CC311C">
      <w:pPr>
        <w:spacing w:line="360" w:lineRule="auto"/>
        <w:jc w:val="both"/>
        <w:rPr>
          <w:rFonts w:ascii="Times New Roman" w:hAnsi="Times New Roman" w:cs="Times New Roman"/>
          <w:b/>
          <w:bCs/>
          <w:sz w:val="24"/>
          <w:szCs w:val="24"/>
          <w:lang w:val="en-IN"/>
        </w:rPr>
      </w:pPr>
      <w:r w:rsidRPr="00973B6E">
        <w:rPr>
          <w:rFonts w:ascii="Times New Roman" w:hAnsi="Times New Roman" w:cs="Times New Roman"/>
          <w:b/>
          <w:bCs/>
          <w:sz w:val="24"/>
          <w:szCs w:val="24"/>
          <w:lang w:val="en-IN"/>
        </w:rPr>
        <w:t>Interactive Content on Amazon Prime</w:t>
      </w:r>
    </w:p>
    <w:p w14:paraId="2B01BD54"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Entertainment is changing as audiences want more than passive viewing. They want interaction, engagement, and customization. With its vast content library, Amazon Prime is ideal for this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Rahman, 2021</w:t>
      </w:r>
      <w:r w:rsidR="00D162C1">
        <w:rPr>
          <w:rFonts w:ascii="Times New Roman" w:hAnsi="Times New Roman" w:cs="Times New Roman"/>
          <w:bCs/>
          <w:sz w:val="24"/>
          <w:szCs w:val="24"/>
        </w:rPr>
        <w:t>)</w:t>
      </w:r>
      <w:r w:rsidRPr="00973B6E">
        <w:rPr>
          <w:rFonts w:ascii="Times New Roman" w:hAnsi="Times New Roman" w:cs="Times New Roman"/>
          <w:bCs/>
          <w:sz w:val="24"/>
          <w:szCs w:val="24"/>
        </w:rPr>
        <w:t xml:space="preserve">. Amazon can improve viewing by adding interactive content like quizzes, audience polls that could change the story, and </w:t>
      </w:r>
      <w:r w:rsidR="000C1314">
        <w:rPr>
          <w:rFonts w:ascii="Times New Roman" w:hAnsi="Times New Roman" w:cs="Times New Roman"/>
          <w:bCs/>
          <w:sz w:val="24"/>
          <w:szCs w:val="24"/>
        </w:rPr>
        <w:t>customised</w:t>
      </w:r>
      <w:r w:rsidRPr="00973B6E">
        <w:rPr>
          <w:rFonts w:ascii="Times New Roman" w:hAnsi="Times New Roman" w:cs="Times New Roman"/>
          <w:bCs/>
          <w:sz w:val="24"/>
          <w:szCs w:val="24"/>
        </w:rPr>
        <w:t xml:space="preserve"> episodes.</w:t>
      </w:r>
    </w:p>
    <w:p w14:paraId="7CC8FB15"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Additionally, combining e-commerce and entertainment could be ground</w:t>
      </w:r>
      <w:r>
        <w:rPr>
          <w:rFonts w:ascii="Times New Roman" w:hAnsi="Times New Roman" w:cs="Times New Roman"/>
          <w:bCs/>
          <w:sz w:val="24"/>
          <w:szCs w:val="24"/>
        </w:rPr>
        <w:t>-</w:t>
      </w:r>
      <w:r w:rsidRPr="00973B6E">
        <w:rPr>
          <w:rFonts w:ascii="Times New Roman" w:hAnsi="Times New Roman" w:cs="Times New Roman"/>
          <w:bCs/>
          <w:sz w:val="24"/>
          <w:szCs w:val="24"/>
        </w:rPr>
        <w:t xml:space="preserve">breaking. Imagine a show where the character's outfit or gadget draws the viewer in. Instead of searching everywhere for that product, the customer could buy it on Amazon with a click from the </w:t>
      </w:r>
      <w:r w:rsidRPr="00973B6E">
        <w:rPr>
          <w:rFonts w:ascii="Times New Roman" w:hAnsi="Times New Roman" w:cs="Times New Roman"/>
          <w:bCs/>
          <w:sz w:val="24"/>
          <w:szCs w:val="24"/>
        </w:rPr>
        <w:lastRenderedPageBreak/>
        <w:t>viewing platform. Such seamless integration would improve the viewer's experience and create a new revenue stream by combin</w:t>
      </w:r>
      <w:r>
        <w:rPr>
          <w:rFonts w:ascii="Times New Roman" w:hAnsi="Times New Roman" w:cs="Times New Roman"/>
          <w:bCs/>
          <w:sz w:val="24"/>
          <w:szCs w:val="24"/>
        </w:rPr>
        <w:t>ing entertainment and shopping.</w:t>
      </w:r>
    </w:p>
    <w:p w14:paraId="45553DFA" w14:textId="77777777" w:rsidR="006157ED" w:rsidRPr="006157ED" w:rsidRDefault="006157ED" w:rsidP="00CC311C">
      <w:pPr>
        <w:pStyle w:val="Heading1"/>
        <w:spacing w:line="360" w:lineRule="auto"/>
        <w:rPr>
          <w:lang w:val="en-IN"/>
        </w:rPr>
      </w:pPr>
      <w:bookmarkStart w:id="7" w:name="_Toc144213925"/>
      <w:r w:rsidRPr="006157ED">
        <w:rPr>
          <w:lang w:val="en-IN"/>
        </w:rPr>
        <w:t>Definition of branding and brand equity</w:t>
      </w:r>
      <w:bookmarkEnd w:id="7"/>
    </w:p>
    <w:p w14:paraId="723788A4" w14:textId="77777777" w:rsidR="00973B6E" w:rsidRPr="00973B6E" w:rsidRDefault="00973B6E" w:rsidP="00CC311C">
      <w:pPr>
        <w:spacing w:line="360" w:lineRule="auto"/>
        <w:jc w:val="both"/>
        <w:rPr>
          <w:rFonts w:ascii="Times New Roman" w:hAnsi="Times New Roman" w:cs="Times New Roman"/>
          <w:b/>
          <w:bCs/>
          <w:sz w:val="24"/>
          <w:szCs w:val="24"/>
        </w:rPr>
      </w:pPr>
      <w:r w:rsidRPr="00973B6E">
        <w:rPr>
          <w:rFonts w:ascii="Times New Roman" w:hAnsi="Times New Roman" w:cs="Times New Roman"/>
          <w:b/>
          <w:bCs/>
          <w:sz w:val="24"/>
          <w:szCs w:val="24"/>
        </w:rPr>
        <w:t>Branding</w:t>
      </w:r>
    </w:p>
    <w:p w14:paraId="57820033"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 xml:space="preserve">Every successful company has a compelling branding strategy, including Amazon. Branding is an intricate </w:t>
      </w:r>
      <w:r w:rsidR="000C1314">
        <w:rPr>
          <w:rFonts w:ascii="Times New Roman" w:hAnsi="Times New Roman" w:cs="Times New Roman"/>
          <w:bCs/>
          <w:sz w:val="24"/>
          <w:szCs w:val="24"/>
        </w:rPr>
        <w:t xml:space="preserve">evaluation </w:t>
      </w:r>
      <w:r w:rsidRPr="00973B6E">
        <w:rPr>
          <w:rFonts w:ascii="Times New Roman" w:hAnsi="Times New Roman" w:cs="Times New Roman"/>
          <w:bCs/>
          <w:sz w:val="24"/>
          <w:szCs w:val="24"/>
        </w:rPr>
        <w:t>of a company's values, mission, and consumer promises, not just a logo or slogan</w:t>
      </w:r>
      <w:r w:rsidR="00D162C1">
        <w:rPr>
          <w:rFonts w:ascii="Times New Roman" w:hAnsi="Times New Roman" w:cs="Times New Roman"/>
          <w:bCs/>
          <w:sz w:val="24"/>
          <w:szCs w:val="24"/>
        </w:rPr>
        <w:t xml:space="preserve"> (Hunt, </w:t>
      </w:r>
      <w:r w:rsidR="00D162C1" w:rsidRPr="00D162C1">
        <w:rPr>
          <w:rFonts w:ascii="Times New Roman" w:hAnsi="Times New Roman" w:cs="Times New Roman"/>
          <w:bCs/>
          <w:sz w:val="24"/>
          <w:szCs w:val="24"/>
        </w:rPr>
        <w:t>2019</w:t>
      </w:r>
      <w:r w:rsidR="00D162C1">
        <w:rPr>
          <w:rFonts w:ascii="Times New Roman" w:hAnsi="Times New Roman" w:cs="Times New Roman"/>
          <w:bCs/>
          <w:sz w:val="24"/>
          <w:szCs w:val="24"/>
        </w:rPr>
        <w:t>)</w:t>
      </w:r>
      <w:r w:rsidRPr="00973B6E">
        <w:rPr>
          <w:rFonts w:ascii="Times New Roman" w:hAnsi="Times New Roman" w:cs="Times New Roman"/>
          <w:bCs/>
          <w:sz w:val="24"/>
          <w:szCs w:val="24"/>
        </w:rPr>
        <w:t>. Amazon's branding includes its arrow logo, which represents its 'A' to 'Z' product range, fast deliveries, and customer-centric service.</w:t>
      </w:r>
      <w:r w:rsidR="000C1314">
        <w:rPr>
          <w:rFonts w:ascii="Times New Roman" w:hAnsi="Times New Roman" w:cs="Times New Roman"/>
          <w:bCs/>
          <w:sz w:val="24"/>
          <w:szCs w:val="24"/>
        </w:rPr>
        <w:t xml:space="preserve"> </w:t>
      </w:r>
      <w:r w:rsidRPr="00973B6E">
        <w:rPr>
          <w:rFonts w:ascii="Times New Roman" w:hAnsi="Times New Roman" w:cs="Times New Roman"/>
          <w:bCs/>
          <w:sz w:val="24"/>
          <w:szCs w:val="24"/>
        </w:rPr>
        <w:t>Branding began as a way for artisans to identify their handmade goods. Today, major corporations use branding in multiple ways to stand out in saturated markets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Pina</w:t>
      </w:r>
      <w:r w:rsidR="00D162C1">
        <w:rPr>
          <w:rFonts w:ascii="Times New Roman" w:hAnsi="Times New Roman" w:cs="Times New Roman"/>
          <w:bCs/>
          <w:sz w:val="24"/>
          <w:szCs w:val="24"/>
        </w:rPr>
        <w:t xml:space="preserve"> and Dias, </w:t>
      </w:r>
      <w:r w:rsidR="00D162C1" w:rsidRPr="00D162C1">
        <w:rPr>
          <w:rFonts w:ascii="Times New Roman" w:hAnsi="Times New Roman" w:cs="Times New Roman"/>
          <w:bCs/>
          <w:sz w:val="24"/>
          <w:szCs w:val="24"/>
        </w:rPr>
        <w:t>2021</w:t>
      </w:r>
      <w:r w:rsidR="00D162C1">
        <w:rPr>
          <w:rFonts w:ascii="Times New Roman" w:hAnsi="Times New Roman" w:cs="Times New Roman"/>
          <w:bCs/>
          <w:sz w:val="24"/>
          <w:szCs w:val="24"/>
        </w:rPr>
        <w:t>)</w:t>
      </w:r>
      <w:r w:rsidRPr="00973B6E">
        <w:rPr>
          <w:rFonts w:ascii="Times New Roman" w:hAnsi="Times New Roman" w:cs="Times New Roman"/>
          <w:bCs/>
          <w:sz w:val="24"/>
          <w:szCs w:val="24"/>
        </w:rPr>
        <w:t>.</w:t>
      </w:r>
    </w:p>
    <w:p w14:paraId="314E91D9"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Effective Amazon branding provides:</w:t>
      </w:r>
    </w:p>
    <w:p w14:paraId="2E3E0C32"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i/>
          <w:sz w:val="24"/>
          <w:szCs w:val="24"/>
          <w:lang w:val="en-IN"/>
        </w:rPr>
        <w:t>A Competitive Edge</w:t>
      </w:r>
      <w:r>
        <w:rPr>
          <w:rFonts w:ascii="Times New Roman" w:hAnsi="Times New Roman" w:cs="Times New Roman"/>
          <w:bCs/>
          <w:sz w:val="24"/>
          <w:szCs w:val="24"/>
        </w:rPr>
        <w:t xml:space="preserve">: </w:t>
      </w:r>
      <w:r w:rsidRPr="00973B6E">
        <w:rPr>
          <w:rFonts w:ascii="Times New Roman" w:hAnsi="Times New Roman" w:cs="Times New Roman"/>
          <w:bCs/>
          <w:sz w:val="24"/>
          <w:szCs w:val="24"/>
        </w:rPr>
        <w:t>Amazon's "everything store" positioning and focus on customer convenience give it a competitive edge in the e-commerce industry.</w:t>
      </w:r>
    </w:p>
    <w:p w14:paraId="1D66B641" w14:textId="77777777" w:rsidR="001A3FFD"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i/>
          <w:sz w:val="24"/>
          <w:szCs w:val="24"/>
        </w:rPr>
        <w:t>Clear Expectations</w:t>
      </w:r>
      <w:r w:rsidRPr="00973B6E">
        <w:rPr>
          <w:rFonts w:ascii="Times New Roman" w:hAnsi="Times New Roman" w:cs="Times New Roman"/>
          <w:bCs/>
          <w:sz w:val="24"/>
          <w:szCs w:val="24"/>
        </w:rPr>
        <w:t>: Customers have expectations when visiting Amazon's website or app. They expect a wide selection, low prices, and excellent service. Consistent branding over time has raised expectations.</w:t>
      </w:r>
    </w:p>
    <w:p w14:paraId="086A9829" w14:textId="77777777" w:rsidR="00973B6E" w:rsidRPr="00973B6E" w:rsidRDefault="001A3FFD" w:rsidP="00CC311C">
      <w:pPr>
        <w:spacing w:line="360" w:lineRule="auto"/>
        <w:jc w:val="both"/>
        <w:rPr>
          <w:rFonts w:ascii="Times New Roman" w:hAnsi="Times New Roman" w:cs="Times New Roman"/>
          <w:bCs/>
          <w:sz w:val="24"/>
          <w:szCs w:val="24"/>
        </w:rPr>
      </w:pPr>
      <w:r w:rsidRPr="001A3FFD">
        <w:rPr>
          <w:rFonts w:ascii="Times New Roman" w:hAnsi="Times New Roman" w:cs="Times New Roman"/>
          <w:bCs/>
          <w:sz w:val="24"/>
          <w:szCs w:val="24"/>
          <w:lang w:val="en-IN"/>
        </w:rPr>
        <w:t>Trustworthiness</w:t>
      </w:r>
      <w:r w:rsidR="00973B6E" w:rsidRPr="00973B6E">
        <w:rPr>
          <w:rFonts w:ascii="Times New Roman" w:hAnsi="Times New Roman" w:cs="Times New Roman"/>
          <w:bCs/>
          <w:sz w:val="24"/>
          <w:szCs w:val="24"/>
        </w:rPr>
        <w:t>: Building trust takes time. Amazon's consistent visual imagery and service delivery have made it millions of people's go-to e-commerce platform.</w:t>
      </w:r>
    </w:p>
    <w:p w14:paraId="7C5C0760" w14:textId="77777777" w:rsidR="00973B6E" w:rsidRPr="001A3FFD" w:rsidRDefault="001A3FFD" w:rsidP="00CC311C">
      <w:pPr>
        <w:spacing w:line="360" w:lineRule="auto"/>
        <w:jc w:val="both"/>
        <w:rPr>
          <w:rFonts w:ascii="Times New Roman" w:hAnsi="Times New Roman" w:cs="Times New Roman"/>
          <w:b/>
          <w:bCs/>
          <w:sz w:val="24"/>
          <w:szCs w:val="24"/>
        </w:rPr>
      </w:pPr>
      <w:r w:rsidRPr="001A3FFD">
        <w:rPr>
          <w:rFonts w:ascii="Times New Roman" w:hAnsi="Times New Roman" w:cs="Times New Roman"/>
          <w:b/>
          <w:bCs/>
          <w:sz w:val="24"/>
          <w:szCs w:val="24"/>
        </w:rPr>
        <w:t>Brand Equity</w:t>
      </w:r>
    </w:p>
    <w:p w14:paraId="7193EDB3"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Brand equity adds value to a product or servic</w:t>
      </w:r>
      <w:r w:rsidR="000C1314">
        <w:rPr>
          <w:rFonts w:ascii="Times New Roman" w:hAnsi="Times New Roman" w:cs="Times New Roman"/>
          <w:bCs/>
          <w:sz w:val="24"/>
          <w:szCs w:val="24"/>
        </w:rPr>
        <w:t>e. This creates necessity for</w:t>
      </w:r>
      <w:r w:rsidRPr="00973B6E">
        <w:rPr>
          <w:rFonts w:ascii="Times New Roman" w:hAnsi="Times New Roman" w:cs="Times New Roman"/>
          <w:bCs/>
          <w:sz w:val="24"/>
          <w:szCs w:val="24"/>
        </w:rPr>
        <w:t xml:space="preserve"> consumers</w:t>
      </w:r>
      <w:r w:rsidR="000C1314">
        <w:rPr>
          <w:rFonts w:ascii="Times New Roman" w:hAnsi="Times New Roman" w:cs="Times New Roman"/>
          <w:bCs/>
          <w:sz w:val="24"/>
          <w:szCs w:val="24"/>
        </w:rPr>
        <w:t xml:space="preserve"> to</w:t>
      </w:r>
      <w:r w:rsidRPr="00973B6E">
        <w:rPr>
          <w:rFonts w:ascii="Times New Roman" w:hAnsi="Times New Roman" w:cs="Times New Roman"/>
          <w:bCs/>
          <w:sz w:val="24"/>
          <w:szCs w:val="24"/>
        </w:rPr>
        <w:t xml:space="preserve"> pay more for branded products than generic ones</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Parrisand Guzmán, 2023</w:t>
      </w:r>
      <w:r w:rsidR="00D162C1">
        <w:rPr>
          <w:rFonts w:ascii="Times New Roman" w:hAnsi="Times New Roman" w:cs="Times New Roman"/>
          <w:bCs/>
          <w:sz w:val="24"/>
          <w:szCs w:val="24"/>
        </w:rPr>
        <w:t>)</w:t>
      </w:r>
      <w:r w:rsidRPr="00973B6E">
        <w:rPr>
          <w:rFonts w:ascii="Times New Roman" w:hAnsi="Times New Roman" w:cs="Times New Roman"/>
          <w:bCs/>
          <w:sz w:val="24"/>
          <w:szCs w:val="24"/>
        </w:rPr>
        <w:t>. Brand equity for Amazon is the result of years of consistently delivering on promises, innovating, and connecting emotionally with its users.</w:t>
      </w:r>
      <w:r w:rsidR="000C1314">
        <w:rPr>
          <w:rFonts w:ascii="Times New Roman" w:hAnsi="Times New Roman" w:cs="Times New Roman"/>
          <w:bCs/>
          <w:sz w:val="24"/>
          <w:szCs w:val="24"/>
        </w:rPr>
        <w:t xml:space="preserve"> </w:t>
      </w:r>
      <w:r w:rsidRPr="00973B6E">
        <w:rPr>
          <w:rFonts w:ascii="Times New Roman" w:hAnsi="Times New Roman" w:cs="Times New Roman"/>
          <w:bCs/>
          <w:sz w:val="24"/>
          <w:szCs w:val="24"/>
        </w:rPr>
        <w:t>Amazon's brand equity comes from several factors:</w:t>
      </w:r>
    </w:p>
    <w:p w14:paraId="5312E7BC" w14:textId="77777777" w:rsidR="00973B6E" w:rsidRPr="00973B6E"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Recognition</w:t>
      </w:r>
      <w:r>
        <w:rPr>
          <w:rFonts w:ascii="Times New Roman" w:hAnsi="Times New Roman" w:cs="Times New Roman"/>
          <w:bCs/>
          <w:sz w:val="24"/>
          <w:szCs w:val="24"/>
        </w:rPr>
        <w:t xml:space="preserve">: </w:t>
      </w:r>
      <w:r w:rsidR="00973B6E" w:rsidRPr="00973B6E">
        <w:rPr>
          <w:rFonts w:ascii="Times New Roman" w:hAnsi="Times New Roman" w:cs="Times New Roman"/>
          <w:bCs/>
          <w:sz w:val="24"/>
          <w:szCs w:val="24"/>
        </w:rPr>
        <w:t>Amazon is instantly recognisable worldwide for its logo, interface, and custom packaging. This popularity ensures that consumers choose Amazon over lesser-known e-commerce platforms.</w:t>
      </w:r>
    </w:p>
    <w:p w14:paraId="1750ECF1" w14:textId="77777777" w:rsidR="00973B6E" w:rsidRPr="00973B6E"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Perceived Quality</w:t>
      </w:r>
      <w:r w:rsidRPr="002D0E8B">
        <w:rPr>
          <w:rFonts w:ascii="Times New Roman" w:hAnsi="Times New Roman" w:cs="Times New Roman"/>
          <w:bCs/>
          <w:sz w:val="24"/>
          <w:szCs w:val="24"/>
          <w:lang w:val="en-IN"/>
        </w:rPr>
        <w:t xml:space="preserve">: </w:t>
      </w:r>
      <w:r w:rsidR="00973B6E" w:rsidRPr="00973B6E">
        <w:rPr>
          <w:rFonts w:ascii="Times New Roman" w:hAnsi="Times New Roman" w:cs="Times New Roman"/>
          <w:bCs/>
          <w:sz w:val="24"/>
          <w:szCs w:val="24"/>
        </w:rPr>
        <w:t>Consumers perceive Amazon products as higher quality, even if they are available elsewhere</w:t>
      </w:r>
      <w:r w:rsidR="00D162C1">
        <w:rPr>
          <w:rFonts w:ascii="Times New Roman" w:hAnsi="Times New Roman" w:cs="Times New Roman"/>
          <w:bCs/>
          <w:sz w:val="24"/>
          <w:szCs w:val="24"/>
        </w:rPr>
        <w:t xml:space="preserve"> (</w:t>
      </w:r>
      <w:r w:rsidR="00D162C1" w:rsidRPr="00D162C1">
        <w:rPr>
          <w:rFonts w:ascii="Times New Roman" w:hAnsi="Times New Roman" w:cs="Times New Roman"/>
          <w:bCs/>
          <w:sz w:val="24"/>
          <w:szCs w:val="24"/>
        </w:rPr>
        <w:t>Zollo</w:t>
      </w:r>
      <w:r w:rsidR="00D162C1" w:rsidRPr="00D162C1">
        <w:rPr>
          <w:rFonts w:ascii="Times New Roman" w:hAnsi="Times New Roman" w:cs="Times New Roman"/>
          <w:bCs/>
          <w:i/>
          <w:sz w:val="24"/>
          <w:szCs w:val="24"/>
        </w:rPr>
        <w:t>et al.,</w:t>
      </w:r>
      <w:r w:rsidR="00D162C1" w:rsidRPr="00D162C1">
        <w:rPr>
          <w:rFonts w:ascii="Times New Roman" w:hAnsi="Times New Roman" w:cs="Times New Roman"/>
          <w:bCs/>
          <w:sz w:val="24"/>
          <w:szCs w:val="24"/>
        </w:rPr>
        <w:t>2020</w:t>
      </w:r>
      <w:r w:rsidR="00D162C1">
        <w:rPr>
          <w:rFonts w:ascii="Times New Roman" w:hAnsi="Times New Roman" w:cs="Times New Roman"/>
          <w:bCs/>
          <w:sz w:val="24"/>
          <w:szCs w:val="24"/>
        </w:rPr>
        <w:t>)</w:t>
      </w:r>
      <w:r w:rsidR="000C1314">
        <w:rPr>
          <w:rFonts w:ascii="Times New Roman" w:hAnsi="Times New Roman" w:cs="Times New Roman"/>
          <w:bCs/>
          <w:sz w:val="24"/>
          <w:szCs w:val="24"/>
        </w:rPr>
        <w:t>. This perception ranges</w:t>
      </w:r>
      <w:r w:rsidR="00973B6E" w:rsidRPr="00973B6E">
        <w:rPr>
          <w:rFonts w:ascii="Times New Roman" w:hAnsi="Times New Roman" w:cs="Times New Roman"/>
          <w:bCs/>
          <w:sz w:val="24"/>
          <w:szCs w:val="24"/>
        </w:rPr>
        <w:t xml:space="preserve"> from Amazon's strict vendor vetting and focus on genuine reviews.</w:t>
      </w:r>
    </w:p>
    <w:p w14:paraId="169EA4A2" w14:textId="77777777" w:rsidR="00973B6E" w:rsidRPr="00973B6E"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lastRenderedPageBreak/>
        <w:t>Loyalty</w:t>
      </w:r>
      <w:r>
        <w:rPr>
          <w:rFonts w:ascii="Times New Roman" w:hAnsi="Times New Roman" w:cs="Times New Roman"/>
          <w:bCs/>
          <w:sz w:val="24"/>
          <w:szCs w:val="24"/>
        </w:rPr>
        <w:t xml:space="preserve">: </w:t>
      </w:r>
      <w:r w:rsidR="00973B6E" w:rsidRPr="00973B6E">
        <w:rPr>
          <w:rFonts w:ascii="Times New Roman" w:hAnsi="Times New Roman" w:cs="Times New Roman"/>
          <w:bCs/>
          <w:sz w:val="24"/>
          <w:szCs w:val="24"/>
        </w:rPr>
        <w:t>Amazon Prime has a loyal customer base due to its benefits, including expedited shipping and exclusive content on Prime Video. This loyalty is emotional, not transactional. Amazon is used for sh</w:t>
      </w:r>
      <w:r w:rsidR="000C1314">
        <w:rPr>
          <w:rFonts w:ascii="Times New Roman" w:hAnsi="Times New Roman" w:cs="Times New Roman"/>
          <w:bCs/>
          <w:sz w:val="24"/>
          <w:szCs w:val="24"/>
        </w:rPr>
        <w:t>opping, entertainment, reading via Kindle</w:t>
      </w:r>
      <w:r w:rsidR="00973B6E" w:rsidRPr="00973B6E">
        <w:rPr>
          <w:rFonts w:ascii="Times New Roman" w:hAnsi="Times New Roman" w:cs="Times New Roman"/>
          <w:bCs/>
          <w:sz w:val="24"/>
          <w:szCs w:val="24"/>
        </w:rPr>
        <w:t>, and daily needs.</w:t>
      </w:r>
    </w:p>
    <w:p w14:paraId="5F1E8E7A" w14:textId="77777777" w:rsidR="00973B6E" w:rsidRPr="00973B6E"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Associations</w:t>
      </w:r>
      <w:r w:rsidRPr="002D0E8B">
        <w:rPr>
          <w:rFonts w:ascii="Times New Roman" w:hAnsi="Times New Roman" w:cs="Times New Roman"/>
          <w:bCs/>
          <w:sz w:val="24"/>
          <w:szCs w:val="24"/>
          <w:lang w:val="en-IN"/>
        </w:rPr>
        <w:t>:</w:t>
      </w:r>
      <w:r w:rsidR="00973B6E" w:rsidRPr="00973B6E">
        <w:rPr>
          <w:rFonts w:ascii="Times New Roman" w:hAnsi="Times New Roman" w:cs="Times New Roman"/>
          <w:bCs/>
          <w:sz w:val="24"/>
          <w:szCs w:val="24"/>
        </w:rPr>
        <w:t>Amazon's brand is associated with convenience, variety, and reliability. Amazon Smile, which lets customers donate a portion of their purchase to a charity, boosts its brand image.</w:t>
      </w:r>
    </w:p>
    <w:p w14:paraId="324CBDEE" w14:textId="77777777" w:rsidR="00973B6E"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Proprietary Assets</w:t>
      </w:r>
      <w:r>
        <w:rPr>
          <w:rFonts w:ascii="Times New Roman" w:hAnsi="Times New Roman" w:cs="Times New Roman"/>
          <w:bCs/>
          <w:sz w:val="24"/>
          <w:szCs w:val="24"/>
        </w:rPr>
        <w:t xml:space="preserve">: </w:t>
      </w:r>
      <w:r w:rsidR="00973B6E" w:rsidRPr="00973B6E">
        <w:rPr>
          <w:rFonts w:ascii="Times New Roman" w:hAnsi="Times New Roman" w:cs="Times New Roman"/>
          <w:bCs/>
          <w:sz w:val="24"/>
          <w:szCs w:val="24"/>
        </w:rPr>
        <w:t>Amazon's proprietary technologies, patents, and exclusive partnerships enhance brand equity by providing unique services that competitors struggle to replicate.</w:t>
      </w:r>
    </w:p>
    <w:p w14:paraId="451F249C" w14:textId="77777777" w:rsidR="00505C08" w:rsidRDefault="00505C08" w:rsidP="00CC311C">
      <w:pPr>
        <w:spacing w:line="360" w:lineRule="auto"/>
        <w:jc w:val="center"/>
        <w:rPr>
          <w:rFonts w:ascii="Times New Roman" w:hAnsi="Times New Roman" w:cs="Times New Roman"/>
          <w:bCs/>
          <w:sz w:val="24"/>
          <w:szCs w:val="24"/>
        </w:rPr>
      </w:pPr>
      <w:r w:rsidRPr="00505C08">
        <w:rPr>
          <w:rFonts w:ascii="Times New Roman" w:hAnsi="Times New Roman" w:cs="Times New Roman"/>
          <w:bCs/>
          <w:noProof/>
          <w:sz w:val="24"/>
          <w:szCs w:val="24"/>
          <w:lang w:val="en-US"/>
        </w:rPr>
        <w:drawing>
          <wp:inline distT="0" distB="0" distL="0" distR="0" wp14:anchorId="5AA6F4F8" wp14:editId="3715A93D">
            <wp:extent cx="5731510" cy="3771265"/>
            <wp:effectExtent l="76200" t="76200" r="116840" b="1149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71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CC43A5" w14:textId="77777777" w:rsidR="00505C08" w:rsidRPr="007878F6" w:rsidRDefault="00505C08" w:rsidP="00CC311C">
      <w:pPr>
        <w:spacing w:line="360" w:lineRule="auto"/>
        <w:jc w:val="center"/>
        <w:rPr>
          <w:rFonts w:ascii="Times New Roman" w:hAnsi="Times New Roman" w:cs="Times New Roman"/>
          <w:b/>
          <w:bCs/>
          <w:sz w:val="24"/>
          <w:szCs w:val="24"/>
        </w:rPr>
      </w:pPr>
      <w:r w:rsidRPr="007878F6">
        <w:rPr>
          <w:rFonts w:ascii="Times New Roman" w:hAnsi="Times New Roman" w:cs="Times New Roman"/>
          <w:b/>
          <w:bCs/>
          <w:sz w:val="24"/>
          <w:szCs w:val="24"/>
        </w:rPr>
        <w:t>Figure</w:t>
      </w:r>
      <w:r w:rsidR="007878F6" w:rsidRPr="007878F6">
        <w:rPr>
          <w:rFonts w:ascii="Times New Roman" w:hAnsi="Times New Roman" w:cs="Times New Roman"/>
          <w:b/>
          <w:bCs/>
          <w:sz w:val="24"/>
          <w:szCs w:val="24"/>
        </w:rPr>
        <w:t xml:space="preserve"> 3</w:t>
      </w:r>
      <w:r w:rsidRPr="007878F6">
        <w:rPr>
          <w:rFonts w:ascii="Times New Roman" w:hAnsi="Times New Roman" w:cs="Times New Roman"/>
          <w:b/>
          <w:bCs/>
          <w:sz w:val="24"/>
          <w:szCs w:val="24"/>
        </w:rPr>
        <w:t>: Amazon's Global Brand Value (2006-2022)</w:t>
      </w:r>
    </w:p>
    <w:p w14:paraId="754BFC03" w14:textId="77777777" w:rsidR="00505C08" w:rsidRPr="00973B6E" w:rsidRDefault="00505C08" w:rsidP="00CC311C">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(Source: Statista, 2023)</w:t>
      </w:r>
    </w:p>
    <w:p w14:paraId="7F0FEE94" w14:textId="77777777" w:rsidR="00973B6E" w:rsidRPr="00973B6E" w:rsidRDefault="00973B6E" w:rsidP="00CC311C">
      <w:pPr>
        <w:spacing w:line="360" w:lineRule="auto"/>
        <w:jc w:val="both"/>
        <w:rPr>
          <w:rFonts w:ascii="Times New Roman" w:hAnsi="Times New Roman" w:cs="Times New Roman"/>
          <w:bCs/>
          <w:sz w:val="24"/>
          <w:szCs w:val="24"/>
        </w:rPr>
      </w:pPr>
      <w:r w:rsidRPr="00973B6E">
        <w:rPr>
          <w:rFonts w:ascii="Times New Roman" w:hAnsi="Times New Roman" w:cs="Times New Roman"/>
          <w:bCs/>
          <w:sz w:val="24"/>
          <w:szCs w:val="24"/>
        </w:rPr>
        <w:t>Thus, Amazon's success shows how branding and brand equity are linked. Branding creates a unique identity and promise, but brand equity is the value derived from years of consistently delivering on that promise and exceeding consumer expectations. Amazon's journey shows the power of strong branding and brand equity's tangible and intangible values as businesses compete.</w:t>
      </w:r>
    </w:p>
    <w:p w14:paraId="2140AEC3" w14:textId="77777777" w:rsidR="006157ED" w:rsidRPr="006157ED" w:rsidRDefault="006157ED" w:rsidP="00CC311C">
      <w:pPr>
        <w:pStyle w:val="Heading1"/>
        <w:spacing w:line="360" w:lineRule="auto"/>
        <w:jc w:val="both"/>
        <w:rPr>
          <w:lang w:val="en-IN"/>
        </w:rPr>
      </w:pPr>
      <w:bookmarkStart w:id="8" w:name="_Toc144213926"/>
      <w:r w:rsidRPr="006157ED">
        <w:rPr>
          <w:lang w:val="en-IN"/>
        </w:rPr>
        <w:lastRenderedPageBreak/>
        <w:t>Explanation and relation to brand equity model using Kell</w:t>
      </w:r>
      <w:r>
        <w:rPr>
          <w:b w:val="0"/>
          <w:lang w:val="en-IN"/>
        </w:rPr>
        <w:t>e</w:t>
      </w:r>
      <w:r w:rsidRPr="006157ED">
        <w:rPr>
          <w:lang w:val="en-IN"/>
        </w:rPr>
        <w:t>r’s Brand Equity model</w:t>
      </w:r>
      <w:bookmarkEnd w:id="8"/>
    </w:p>
    <w:p w14:paraId="497D2038" w14:textId="77777777" w:rsidR="002D0E8B"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Cs/>
          <w:sz w:val="24"/>
          <w:szCs w:val="24"/>
        </w:rPr>
        <w:t>Consumers form complex brands in their minds over time, not just logos or names. Keller's Customer-Based Brand Equity (CBBE) Model provides a comprehensive understanding of this construct</w:t>
      </w:r>
      <w:r w:rsidR="0039013E">
        <w:rPr>
          <w:rFonts w:ascii="Times New Roman" w:hAnsi="Times New Roman" w:cs="Times New Roman"/>
          <w:bCs/>
          <w:sz w:val="24"/>
          <w:szCs w:val="24"/>
        </w:rPr>
        <w:t xml:space="preserve"> (</w:t>
      </w:r>
      <w:r w:rsidR="0039013E" w:rsidRPr="0039013E">
        <w:rPr>
          <w:rFonts w:ascii="Times New Roman" w:hAnsi="Times New Roman" w:cs="Times New Roman"/>
          <w:bCs/>
          <w:sz w:val="24"/>
          <w:szCs w:val="24"/>
        </w:rPr>
        <w:t>Vasilevaand Vasileva, 2017</w:t>
      </w:r>
      <w:r w:rsidR="0039013E">
        <w:rPr>
          <w:rFonts w:ascii="Times New Roman" w:hAnsi="Times New Roman" w:cs="Times New Roman"/>
          <w:bCs/>
          <w:sz w:val="24"/>
          <w:szCs w:val="24"/>
        </w:rPr>
        <w:t>)</w:t>
      </w:r>
      <w:r w:rsidRPr="002D0E8B">
        <w:rPr>
          <w:rFonts w:ascii="Times New Roman" w:hAnsi="Times New Roman" w:cs="Times New Roman"/>
          <w:bCs/>
          <w:sz w:val="24"/>
          <w:szCs w:val="24"/>
        </w:rPr>
        <w:t>. The model's layers of brand equity explain how Amazon has become synonymous with online shopping and digital services worldwide.</w:t>
      </w:r>
    </w:p>
    <w:p w14:paraId="6049D2B8" w14:textId="77777777" w:rsidR="00DD67F2" w:rsidRDefault="00DD67F2" w:rsidP="00CC311C">
      <w:pPr>
        <w:spacing w:line="360" w:lineRule="auto"/>
        <w:jc w:val="center"/>
        <w:rPr>
          <w:rFonts w:ascii="Times New Roman" w:hAnsi="Times New Roman" w:cs="Times New Roman"/>
          <w:bCs/>
          <w:sz w:val="24"/>
          <w:szCs w:val="24"/>
        </w:rPr>
      </w:pPr>
      <w:r>
        <w:rPr>
          <w:noProof/>
          <w:lang w:val="en-US"/>
        </w:rPr>
        <w:drawing>
          <wp:inline distT="0" distB="0" distL="0" distR="0" wp14:anchorId="6318B83A" wp14:editId="05481144">
            <wp:extent cx="5731510" cy="3470875"/>
            <wp:effectExtent l="76200" t="76200" r="116840" b="111125"/>
            <wp:docPr id="3" name="Picture 3"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eller's Brand Equity Model — What It Is &amp; How to Use It | by Keaton Hawker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7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25B689" w14:textId="77777777" w:rsidR="006157ED" w:rsidRDefault="007878F6" w:rsidP="00CC311C">
      <w:pPr>
        <w:spacing w:line="360" w:lineRule="auto"/>
        <w:jc w:val="center"/>
        <w:rPr>
          <w:rFonts w:ascii="Times New Roman" w:hAnsi="Times New Roman" w:cs="Times New Roman"/>
          <w:b/>
          <w:bCs/>
          <w:sz w:val="24"/>
          <w:szCs w:val="24"/>
          <w:lang w:val="en-IN"/>
        </w:rPr>
      </w:pPr>
      <w:r w:rsidRPr="007878F6">
        <w:rPr>
          <w:rFonts w:ascii="Times New Roman" w:hAnsi="Times New Roman" w:cs="Times New Roman"/>
          <w:b/>
          <w:bCs/>
          <w:sz w:val="24"/>
          <w:szCs w:val="24"/>
        </w:rPr>
        <w:t xml:space="preserve">Figure 4: </w:t>
      </w:r>
      <w:r w:rsidR="006157ED" w:rsidRPr="007878F6">
        <w:rPr>
          <w:rFonts w:ascii="Times New Roman" w:hAnsi="Times New Roman" w:cs="Times New Roman"/>
          <w:b/>
          <w:bCs/>
          <w:sz w:val="24"/>
          <w:szCs w:val="24"/>
          <w:lang w:val="en-IN"/>
        </w:rPr>
        <w:t>Keller’s Brand Equity model</w:t>
      </w:r>
    </w:p>
    <w:p w14:paraId="40D86981" w14:textId="77777777" w:rsidR="007878F6" w:rsidRPr="007878F6" w:rsidRDefault="0039013E" w:rsidP="00CC311C">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w:t>
      </w:r>
      <w:r w:rsidR="007878F6" w:rsidRPr="007878F6">
        <w:rPr>
          <w:rFonts w:ascii="Times New Roman" w:hAnsi="Times New Roman" w:cs="Times New Roman"/>
          <w:bCs/>
          <w:sz w:val="24"/>
          <w:szCs w:val="24"/>
          <w:lang w:val="en-IN"/>
        </w:rPr>
        <w:t xml:space="preserve">Source: </w:t>
      </w:r>
      <w:r w:rsidRPr="0039013E">
        <w:rPr>
          <w:rFonts w:ascii="Times New Roman" w:hAnsi="Times New Roman" w:cs="Times New Roman"/>
          <w:bCs/>
          <w:sz w:val="24"/>
          <w:szCs w:val="24"/>
        </w:rPr>
        <w:t>Vasileva and Vasileva, 2017</w:t>
      </w:r>
      <w:r>
        <w:rPr>
          <w:rFonts w:ascii="Times New Roman" w:hAnsi="Times New Roman" w:cs="Times New Roman"/>
          <w:bCs/>
          <w:sz w:val="24"/>
          <w:szCs w:val="24"/>
        </w:rPr>
        <w:t>)</w:t>
      </w:r>
    </w:p>
    <w:p w14:paraId="49545B7F" w14:textId="77777777" w:rsidR="002D0E8B" w:rsidRPr="002D0E8B"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Brand Identity (Salience)</w:t>
      </w:r>
      <w:r w:rsidRPr="002D0E8B">
        <w:rPr>
          <w:rFonts w:ascii="Times New Roman" w:hAnsi="Times New Roman" w:cs="Times New Roman"/>
          <w:bCs/>
          <w:sz w:val="24"/>
          <w:szCs w:val="24"/>
          <w:lang w:val="en-IN"/>
        </w:rPr>
        <w:t>:</w:t>
      </w:r>
      <w:r w:rsidRPr="002D0E8B">
        <w:rPr>
          <w:rFonts w:ascii="Times New Roman" w:hAnsi="Times New Roman" w:cs="Times New Roman"/>
          <w:bCs/>
          <w:sz w:val="24"/>
          <w:szCs w:val="24"/>
        </w:rPr>
        <w:t xml:space="preserve"> Keller's model relies on brand awareness as its foundation. The frequency with which the brand comes to mind in different situations is as important as brand recognition</w:t>
      </w:r>
      <w:r w:rsidR="0039013E">
        <w:rPr>
          <w:rFonts w:ascii="Times New Roman" w:hAnsi="Times New Roman" w:cs="Times New Roman"/>
          <w:bCs/>
          <w:sz w:val="24"/>
          <w:szCs w:val="24"/>
        </w:rPr>
        <w:t xml:space="preserve"> (</w:t>
      </w:r>
      <w:r w:rsidR="0039013E" w:rsidRPr="0039013E">
        <w:rPr>
          <w:rFonts w:ascii="Times New Roman" w:hAnsi="Times New Roman" w:cs="Times New Roman"/>
          <w:bCs/>
          <w:sz w:val="24"/>
          <w:szCs w:val="24"/>
        </w:rPr>
        <w:t>Tasci, 2021</w:t>
      </w:r>
      <w:r w:rsidR="0039013E">
        <w:rPr>
          <w:rFonts w:ascii="Times New Roman" w:hAnsi="Times New Roman" w:cs="Times New Roman"/>
          <w:bCs/>
          <w:sz w:val="24"/>
          <w:szCs w:val="24"/>
        </w:rPr>
        <w:t>)</w:t>
      </w:r>
      <w:r w:rsidRPr="002D0E8B">
        <w:rPr>
          <w:rFonts w:ascii="Times New Roman" w:hAnsi="Times New Roman" w:cs="Times New Roman"/>
          <w:bCs/>
          <w:sz w:val="24"/>
          <w:szCs w:val="24"/>
        </w:rPr>
        <w:t>. Amazon's e-commerce brand is unmatched. Many associate online shopping with Amazon's logo and smile-like arrow pointing from 'A' to 'Z', symbolising its vast product range. Amazon's influence extends beyond e-commerce to streaming services, cloud computing, and AI-driven devices. Consistent marketing, customer-centric services, and relentless innovation created this omnipresent brand identity.</w:t>
      </w:r>
    </w:p>
    <w:p w14:paraId="4446E49D" w14:textId="77777777" w:rsidR="002D0E8B" w:rsidRPr="002D0E8B"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
          <w:bCs/>
          <w:sz w:val="24"/>
          <w:szCs w:val="24"/>
          <w:lang w:val="en-IN"/>
        </w:rPr>
        <w:t>Brand Meaning (Performance and Imagery)</w:t>
      </w:r>
      <w:r w:rsidRPr="002D0E8B">
        <w:rPr>
          <w:rFonts w:ascii="Times New Roman" w:hAnsi="Times New Roman" w:cs="Times New Roman"/>
          <w:bCs/>
          <w:sz w:val="24"/>
          <w:szCs w:val="24"/>
          <w:lang w:val="en-IN"/>
        </w:rPr>
        <w:t>:</w:t>
      </w:r>
      <w:r w:rsidRPr="002D0E8B">
        <w:rPr>
          <w:rFonts w:ascii="Times New Roman" w:hAnsi="Times New Roman" w:cs="Times New Roman"/>
          <w:bCs/>
          <w:sz w:val="24"/>
          <w:szCs w:val="24"/>
        </w:rPr>
        <w:t xml:space="preserve"> Delving deeper into the model reveals brand meaning, encompassing its representation.</w:t>
      </w:r>
    </w:p>
    <w:p w14:paraId="6EBD2DD4" w14:textId="77777777" w:rsidR="002D0E8B" w:rsidRPr="002D0E8B" w:rsidRDefault="002D0E8B" w:rsidP="00CC311C">
      <w:pPr>
        <w:spacing w:line="360" w:lineRule="auto"/>
        <w:jc w:val="both"/>
        <w:rPr>
          <w:rFonts w:ascii="Times New Roman" w:hAnsi="Times New Roman" w:cs="Times New Roman"/>
          <w:bCs/>
          <w:sz w:val="24"/>
          <w:szCs w:val="24"/>
        </w:rPr>
      </w:pPr>
      <w:r w:rsidRPr="003515A0">
        <w:rPr>
          <w:rFonts w:ascii="Times New Roman" w:hAnsi="Times New Roman" w:cs="Times New Roman"/>
          <w:bCs/>
          <w:i/>
          <w:sz w:val="24"/>
          <w:szCs w:val="24"/>
        </w:rPr>
        <w:lastRenderedPageBreak/>
        <w:t>Performance</w:t>
      </w:r>
      <w:r w:rsidRPr="002D0E8B">
        <w:rPr>
          <w:rFonts w:ascii="Times New Roman" w:hAnsi="Times New Roman" w:cs="Times New Roman"/>
          <w:bCs/>
          <w:sz w:val="24"/>
          <w:szCs w:val="24"/>
        </w:rPr>
        <w:t>: This dimension emphasises the brand's functionality</w:t>
      </w:r>
      <w:r w:rsidR="0039013E">
        <w:rPr>
          <w:rFonts w:ascii="Times New Roman" w:hAnsi="Times New Roman" w:cs="Times New Roman"/>
          <w:bCs/>
          <w:sz w:val="24"/>
          <w:szCs w:val="24"/>
        </w:rPr>
        <w:t xml:space="preserve"> (</w:t>
      </w:r>
      <w:r w:rsidR="0039013E" w:rsidRPr="0039013E">
        <w:rPr>
          <w:rFonts w:ascii="Times New Roman" w:hAnsi="Times New Roman" w:cs="Times New Roman"/>
          <w:bCs/>
          <w:sz w:val="24"/>
          <w:szCs w:val="24"/>
        </w:rPr>
        <w:t>Raut</w:t>
      </w:r>
      <w:r w:rsidR="0039013E" w:rsidRPr="0039013E">
        <w:rPr>
          <w:rFonts w:ascii="Times New Roman" w:hAnsi="Times New Roman" w:cs="Times New Roman"/>
          <w:bCs/>
          <w:i/>
          <w:sz w:val="24"/>
          <w:szCs w:val="24"/>
        </w:rPr>
        <w:t>et al.,</w:t>
      </w:r>
      <w:r w:rsidR="0039013E" w:rsidRPr="0039013E">
        <w:rPr>
          <w:rFonts w:ascii="Times New Roman" w:hAnsi="Times New Roman" w:cs="Times New Roman"/>
          <w:bCs/>
          <w:sz w:val="24"/>
          <w:szCs w:val="24"/>
        </w:rPr>
        <w:t>2019</w:t>
      </w:r>
      <w:r w:rsidR="0039013E">
        <w:rPr>
          <w:rFonts w:ascii="Times New Roman" w:hAnsi="Times New Roman" w:cs="Times New Roman"/>
          <w:bCs/>
          <w:sz w:val="24"/>
          <w:szCs w:val="24"/>
        </w:rPr>
        <w:t>)</w:t>
      </w:r>
      <w:r w:rsidRPr="002D0E8B">
        <w:rPr>
          <w:rFonts w:ascii="Times New Roman" w:hAnsi="Times New Roman" w:cs="Times New Roman"/>
          <w:bCs/>
          <w:sz w:val="24"/>
          <w:szCs w:val="24"/>
        </w:rPr>
        <w:t>. Amaz</w:t>
      </w:r>
      <w:r w:rsidR="0039013E">
        <w:rPr>
          <w:rFonts w:ascii="Times New Roman" w:hAnsi="Times New Roman" w:cs="Times New Roman"/>
          <w:bCs/>
          <w:sz w:val="24"/>
          <w:szCs w:val="24"/>
        </w:rPr>
        <w:t>on has great performance metrics</w:t>
      </w:r>
      <w:r w:rsidRPr="002D0E8B">
        <w:rPr>
          <w:rFonts w:ascii="Times New Roman" w:hAnsi="Times New Roman" w:cs="Times New Roman"/>
          <w:bCs/>
          <w:sz w:val="24"/>
          <w:szCs w:val="24"/>
        </w:rPr>
        <w:t>. Its fast delivery, easy return policies, and wide selection show its customer service focus. AWS provides robust cloud computing solutions, ensuring its reliability among consumers and businesses.</w:t>
      </w:r>
    </w:p>
    <w:p w14:paraId="6A941334" w14:textId="77777777" w:rsidR="002D0E8B" w:rsidRPr="002D0E8B" w:rsidRDefault="002D0E8B" w:rsidP="00CC311C">
      <w:pPr>
        <w:spacing w:line="360" w:lineRule="auto"/>
        <w:jc w:val="both"/>
        <w:rPr>
          <w:rFonts w:ascii="Times New Roman" w:hAnsi="Times New Roman" w:cs="Times New Roman"/>
          <w:bCs/>
          <w:sz w:val="24"/>
          <w:szCs w:val="24"/>
        </w:rPr>
      </w:pPr>
      <w:r w:rsidRPr="003515A0">
        <w:rPr>
          <w:rFonts w:ascii="Times New Roman" w:hAnsi="Times New Roman" w:cs="Times New Roman"/>
          <w:bCs/>
          <w:i/>
          <w:sz w:val="24"/>
          <w:szCs w:val="24"/>
        </w:rPr>
        <w:t>Imagery:</w:t>
      </w:r>
      <w:r w:rsidRPr="002D0E8B">
        <w:rPr>
          <w:rFonts w:ascii="Times New Roman" w:hAnsi="Times New Roman" w:cs="Times New Roman"/>
          <w:bCs/>
          <w:sz w:val="24"/>
          <w:szCs w:val="24"/>
        </w:rPr>
        <w:t xml:space="preserve"> Brands address psychological and social needs beyond functionality. Multifaceted Amazon brand imagery. For some, it's a shopping destination, for others, Prime Video and Kindle provide entertainment and education. Alexa-powered Amazon Echo devices have become household companions, enhancing Amazon's brand image.</w:t>
      </w:r>
    </w:p>
    <w:p w14:paraId="4DB18F07" w14:textId="77777777" w:rsidR="002D0E8B" w:rsidRPr="003515A0" w:rsidRDefault="003515A0" w:rsidP="00CC311C">
      <w:pPr>
        <w:spacing w:line="360" w:lineRule="auto"/>
        <w:jc w:val="both"/>
        <w:rPr>
          <w:rFonts w:ascii="Times New Roman" w:hAnsi="Times New Roman" w:cs="Times New Roman"/>
          <w:bCs/>
          <w:sz w:val="24"/>
          <w:szCs w:val="24"/>
          <w:lang w:val="en-IN"/>
        </w:rPr>
      </w:pPr>
      <w:r w:rsidRPr="003515A0">
        <w:rPr>
          <w:rFonts w:ascii="Times New Roman" w:hAnsi="Times New Roman" w:cs="Times New Roman"/>
          <w:b/>
          <w:bCs/>
          <w:sz w:val="24"/>
          <w:szCs w:val="24"/>
          <w:lang w:val="en-IN"/>
        </w:rPr>
        <w:t>Brand Response (Judgments and Feelings)</w:t>
      </w:r>
      <w:r w:rsidRPr="003515A0">
        <w:rPr>
          <w:rFonts w:ascii="Times New Roman" w:hAnsi="Times New Roman" w:cs="Times New Roman"/>
          <w:bCs/>
          <w:sz w:val="24"/>
          <w:szCs w:val="24"/>
          <w:lang w:val="en-IN"/>
        </w:rPr>
        <w:t>:</w:t>
      </w:r>
      <w:r w:rsidR="002D0E8B" w:rsidRPr="002D0E8B">
        <w:rPr>
          <w:rFonts w:ascii="Times New Roman" w:hAnsi="Times New Roman" w:cs="Times New Roman"/>
          <w:bCs/>
          <w:sz w:val="24"/>
          <w:szCs w:val="24"/>
        </w:rPr>
        <w:t>At the top of Keller's pyramid, consumers share their opinions about the brand.</w:t>
      </w:r>
    </w:p>
    <w:p w14:paraId="2FC8D0EB" w14:textId="77777777" w:rsidR="002D0E8B" w:rsidRPr="002D0E8B" w:rsidRDefault="002D0E8B" w:rsidP="00CC311C">
      <w:pPr>
        <w:spacing w:line="360" w:lineRule="auto"/>
        <w:jc w:val="both"/>
        <w:rPr>
          <w:rFonts w:ascii="Times New Roman" w:hAnsi="Times New Roman" w:cs="Times New Roman"/>
          <w:bCs/>
          <w:sz w:val="24"/>
          <w:szCs w:val="24"/>
        </w:rPr>
      </w:pPr>
      <w:r w:rsidRPr="003515A0">
        <w:rPr>
          <w:rFonts w:ascii="Times New Roman" w:hAnsi="Times New Roman" w:cs="Times New Roman"/>
          <w:bCs/>
          <w:i/>
          <w:sz w:val="24"/>
          <w:szCs w:val="24"/>
        </w:rPr>
        <w:t>Judgements</w:t>
      </w:r>
      <w:r w:rsidRPr="002D0E8B">
        <w:rPr>
          <w:rFonts w:ascii="Times New Roman" w:hAnsi="Times New Roman" w:cs="Times New Roman"/>
          <w:bCs/>
          <w:sz w:val="24"/>
          <w:szCs w:val="24"/>
        </w:rPr>
        <w:t>: Consumer evaluations of performance and imagery. Many consider Amazon essential due to its reputation. Its consistent ability to meet and exceed consumer expectations has earned trust and respect. Amazon's proactive response to controversies often protects its brand.</w:t>
      </w:r>
    </w:p>
    <w:p w14:paraId="460384E3" w14:textId="77777777" w:rsidR="002D0E8B" w:rsidRPr="002D0E8B" w:rsidRDefault="002D0E8B" w:rsidP="00CC311C">
      <w:pPr>
        <w:spacing w:line="360" w:lineRule="auto"/>
        <w:jc w:val="both"/>
        <w:rPr>
          <w:rFonts w:ascii="Times New Roman" w:hAnsi="Times New Roman" w:cs="Times New Roman"/>
          <w:bCs/>
          <w:sz w:val="24"/>
          <w:szCs w:val="24"/>
        </w:rPr>
      </w:pPr>
      <w:r w:rsidRPr="003515A0">
        <w:rPr>
          <w:rFonts w:ascii="Times New Roman" w:hAnsi="Times New Roman" w:cs="Times New Roman"/>
          <w:bCs/>
          <w:i/>
          <w:sz w:val="24"/>
          <w:szCs w:val="24"/>
        </w:rPr>
        <w:t>Feelings</w:t>
      </w:r>
      <w:r w:rsidRPr="002D0E8B">
        <w:rPr>
          <w:rFonts w:ascii="Times New Roman" w:hAnsi="Times New Roman" w:cs="Times New Roman"/>
          <w:bCs/>
          <w:sz w:val="24"/>
          <w:szCs w:val="24"/>
        </w:rPr>
        <w:t xml:space="preserve">: Though less tangible than judgements, feelings refer to emotional connections with the brand. Amazon has </w:t>
      </w:r>
      <w:r w:rsidR="000C1314">
        <w:rPr>
          <w:rFonts w:ascii="Times New Roman" w:hAnsi="Times New Roman" w:cs="Times New Roman"/>
          <w:bCs/>
          <w:sz w:val="24"/>
          <w:szCs w:val="24"/>
        </w:rPr>
        <w:t xml:space="preserve">successfully </w:t>
      </w:r>
      <w:r w:rsidRPr="002D0E8B">
        <w:rPr>
          <w:rFonts w:ascii="Times New Roman" w:hAnsi="Times New Roman" w:cs="Times New Roman"/>
          <w:bCs/>
          <w:sz w:val="24"/>
          <w:szCs w:val="24"/>
        </w:rPr>
        <w:t>evoked diverse</w:t>
      </w:r>
      <w:r w:rsidR="000C1314">
        <w:rPr>
          <w:rFonts w:ascii="Times New Roman" w:hAnsi="Times New Roman" w:cs="Times New Roman"/>
          <w:bCs/>
          <w:sz w:val="24"/>
          <w:szCs w:val="24"/>
        </w:rPr>
        <w:t xml:space="preserve"> user emotions. Each touch-point is ensured with Amazon's sale days along with</w:t>
      </w:r>
      <w:r w:rsidRPr="002D0E8B">
        <w:rPr>
          <w:rFonts w:ascii="Times New Roman" w:hAnsi="Times New Roman" w:cs="Times New Roman"/>
          <w:bCs/>
          <w:sz w:val="24"/>
          <w:szCs w:val="24"/>
        </w:rPr>
        <w:t xml:space="preserve"> Prime Video's new </w:t>
      </w:r>
      <w:r w:rsidR="00D134D9">
        <w:rPr>
          <w:rFonts w:ascii="Times New Roman" w:hAnsi="Times New Roman" w:cs="Times New Roman"/>
          <w:bCs/>
          <w:sz w:val="24"/>
          <w:szCs w:val="24"/>
        </w:rPr>
        <w:t xml:space="preserve">series. Apart from this </w:t>
      </w:r>
      <w:r w:rsidR="000C1314">
        <w:rPr>
          <w:rFonts w:ascii="Times New Roman" w:hAnsi="Times New Roman" w:cs="Times New Roman"/>
          <w:bCs/>
          <w:sz w:val="24"/>
          <w:szCs w:val="24"/>
        </w:rPr>
        <w:t xml:space="preserve">Alexa's weather request </w:t>
      </w:r>
      <w:r w:rsidRPr="002D0E8B">
        <w:rPr>
          <w:rFonts w:ascii="Times New Roman" w:hAnsi="Times New Roman" w:cs="Times New Roman"/>
          <w:bCs/>
          <w:sz w:val="24"/>
          <w:szCs w:val="24"/>
        </w:rPr>
        <w:t>is designed to evoke positive emotions and build brand affinity.</w:t>
      </w:r>
    </w:p>
    <w:p w14:paraId="100DD72D" w14:textId="77777777" w:rsidR="002D0E8B" w:rsidRPr="002D0E8B" w:rsidRDefault="006C74CF" w:rsidP="00CC311C">
      <w:pPr>
        <w:spacing w:line="360" w:lineRule="auto"/>
        <w:jc w:val="both"/>
        <w:rPr>
          <w:rFonts w:ascii="Times New Roman" w:hAnsi="Times New Roman" w:cs="Times New Roman"/>
          <w:bCs/>
          <w:sz w:val="24"/>
          <w:szCs w:val="24"/>
        </w:rPr>
      </w:pPr>
      <w:r w:rsidRPr="006C74CF">
        <w:rPr>
          <w:rFonts w:ascii="Times New Roman" w:hAnsi="Times New Roman" w:cs="Times New Roman"/>
          <w:b/>
          <w:bCs/>
          <w:sz w:val="24"/>
          <w:szCs w:val="24"/>
          <w:lang w:val="en-IN"/>
        </w:rPr>
        <w:t>Brand Resonance (Relationship and Engagement)</w:t>
      </w:r>
      <w:r>
        <w:rPr>
          <w:rFonts w:ascii="Times New Roman" w:hAnsi="Times New Roman" w:cs="Times New Roman"/>
          <w:b/>
          <w:bCs/>
          <w:sz w:val="24"/>
          <w:szCs w:val="24"/>
          <w:lang w:val="en-IN"/>
        </w:rPr>
        <w:t xml:space="preserve">: </w:t>
      </w:r>
      <w:r w:rsidR="002D0E8B" w:rsidRPr="002D0E8B">
        <w:rPr>
          <w:rFonts w:ascii="Times New Roman" w:hAnsi="Times New Roman" w:cs="Times New Roman"/>
          <w:bCs/>
          <w:sz w:val="24"/>
          <w:szCs w:val="24"/>
        </w:rPr>
        <w:t xml:space="preserve">The peak of Keller's model is brand resonance, where consumers form a lasting bond with the brand rather than just using it. This bond is shown by Amazon Prime. Exclusive benefits like </w:t>
      </w:r>
      <w:r w:rsidR="00D134D9">
        <w:rPr>
          <w:rFonts w:ascii="Times New Roman" w:hAnsi="Times New Roman" w:cs="Times New Roman"/>
          <w:bCs/>
          <w:sz w:val="24"/>
          <w:szCs w:val="24"/>
        </w:rPr>
        <w:t xml:space="preserve">early </w:t>
      </w:r>
      <w:r w:rsidR="002D0E8B" w:rsidRPr="002D0E8B">
        <w:rPr>
          <w:rFonts w:ascii="Times New Roman" w:hAnsi="Times New Roman" w:cs="Times New Roman"/>
          <w:bCs/>
          <w:sz w:val="24"/>
          <w:szCs w:val="24"/>
        </w:rPr>
        <w:t xml:space="preserve">shipping and early access have built a loyal community. This is </w:t>
      </w:r>
      <w:r w:rsidR="00D134D9">
        <w:rPr>
          <w:rFonts w:ascii="Times New Roman" w:hAnsi="Times New Roman" w:cs="Times New Roman"/>
          <w:bCs/>
          <w:sz w:val="24"/>
          <w:szCs w:val="24"/>
        </w:rPr>
        <w:t xml:space="preserve">justifying customer </w:t>
      </w:r>
      <w:r w:rsidR="002D0E8B" w:rsidRPr="002D0E8B">
        <w:rPr>
          <w:rFonts w:ascii="Times New Roman" w:hAnsi="Times New Roman" w:cs="Times New Roman"/>
          <w:bCs/>
          <w:sz w:val="24"/>
          <w:szCs w:val="24"/>
        </w:rPr>
        <w:t>dedication, not just loy</w:t>
      </w:r>
      <w:r w:rsidR="00D134D9">
        <w:rPr>
          <w:rFonts w:ascii="Times New Roman" w:hAnsi="Times New Roman" w:cs="Times New Roman"/>
          <w:bCs/>
          <w:sz w:val="24"/>
          <w:szCs w:val="24"/>
        </w:rPr>
        <w:t>alty. Amazon is part of members</w:t>
      </w:r>
      <w:r w:rsidR="002D0E8B" w:rsidRPr="002D0E8B">
        <w:rPr>
          <w:rFonts w:ascii="Times New Roman" w:hAnsi="Times New Roman" w:cs="Times New Roman"/>
          <w:bCs/>
          <w:sz w:val="24"/>
          <w:szCs w:val="24"/>
        </w:rPr>
        <w:t xml:space="preserve"> lifestyles, not just a service provider. Amazon Go's cashier-free stores demonstrate Amazon's commitment to changing retail experiences.</w:t>
      </w:r>
    </w:p>
    <w:p w14:paraId="7E04A399" w14:textId="77777777" w:rsidR="002D0E8B" w:rsidRPr="006C74CF" w:rsidRDefault="002D0E8B" w:rsidP="00CC311C">
      <w:pPr>
        <w:spacing w:line="360" w:lineRule="auto"/>
        <w:jc w:val="both"/>
        <w:rPr>
          <w:rFonts w:ascii="Times New Roman" w:hAnsi="Times New Roman" w:cs="Times New Roman"/>
          <w:bCs/>
          <w:sz w:val="24"/>
          <w:szCs w:val="24"/>
        </w:rPr>
      </w:pPr>
      <w:r w:rsidRPr="002D0E8B">
        <w:rPr>
          <w:rFonts w:ascii="Times New Roman" w:hAnsi="Times New Roman" w:cs="Times New Roman"/>
          <w:bCs/>
          <w:sz w:val="24"/>
          <w:szCs w:val="24"/>
        </w:rPr>
        <w:t xml:space="preserve">Keller's CBBE Model illuminates brand equity's threads and patterns. This model provides a complete picture of Amazon's brand journey, from its </w:t>
      </w:r>
      <w:r w:rsidR="00D134D9">
        <w:rPr>
          <w:rFonts w:ascii="Times New Roman" w:hAnsi="Times New Roman" w:cs="Times New Roman"/>
          <w:bCs/>
          <w:sz w:val="24"/>
          <w:szCs w:val="24"/>
        </w:rPr>
        <w:t xml:space="preserve">brand </w:t>
      </w:r>
      <w:r w:rsidRPr="002D0E8B">
        <w:rPr>
          <w:rFonts w:ascii="Times New Roman" w:hAnsi="Times New Roman" w:cs="Times New Roman"/>
          <w:bCs/>
          <w:sz w:val="24"/>
          <w:szCs w:val="24"/>
        </w:rPr>
        <w:t>identity to its user-friendly relationship. Amazon has built an empire with brand equity that inspires businesses worldwide through meticulous strategy, relentless innovation,</w:t>
      </w:r>
      <w:r w:rsidR="006C74CF">
        <w:rPr>
          <w:rFonts w:ascii="Times New Roman" w:hAnsi="Times New Roman" w:cs="Times New Roman"/>
          <w:bCs/>
          <w:sz w:val="24"/>
          <w:szCs w:val="24"/>
        </w:rPr>
        <w:t xml:space="preserve"> and a focus on customer needs.</w:t>
      </w:r>
    </w:p>
    <w:p w14:paraId="13052503" w14:textId="77777777" w:rsidR="001A7101" w:rsidRDefault="001A7101" w:rsidP="00CC311C">
      <w:pPr>
        <w:pStyle w:val="Heading1"/>
        <w:spacing w:line="360" w:lineRule="auto"/>
        <w:rPr>
          <w:lang w:val="en-IN"/>
        </w:rPr>
      </w:pPr>
      <w:bookmarkStart w:id="9" w:name="_Toc144213927"/>
      <w:r w:rsidRPr="002D0E8B">
        <w:rPr>
          <w:lang w:val="en-IN"/>
        </w:rPr>
        <w:lastRenderedPageBreak/>
        <w:t>Customer Journey Map</w:t>
      </w:r>
      <w:bookmarkEnd w:id="9"/>
    </w:p>
    <w:p w14:paraId="4769A474" w14:textId="77777777" w:rsidR="00D134D9" w:rsidRPr="00D134D9" w:rsidRDefault="00D134D9" w:rsidP="00CC311C">
      <w:pPr>
        <w:spacing w:line="360" w:lineRule="auto"/>
        <w:jc w:val="both"/>
        <w:rPr>
          <w:rFonts w:ascii="Times New Roman" w:hAnsi="Times New Roman" w:cs="Times New Roman"/>
          <w:bCs/>
          <w:sz w:val="24"/>
        </w:rPr>
      </w:pPr>
      <w:r w:rsidRPr="00D134D9">
        <w:rPr>
          <w:rFonts w:ascii="Times New Roman" w:hAnsi="Times New Roman" w:cs="Times New Roman"/>
          <w:bCs/>
          <w:sz w:val="24"/>
        </w:rPr>
        <w:t>According to the customer journey map, Amazon's success is based on its dedication to customers. Amazon converts casual browsers into loyal advocates by carefully crafting each touch</w:t>
      </w:r>
      <w:r>
        <w:rPr>
          <w:rFonts w:ascii="Times New Roman" w:hAnsi="Times New Roman" w:cs="Times New Roman"/>
          <w:bCs/>
          <w:sz w:val="24"/>
        </w:rPr>
        <w:t xml:space="preserve"> </w:t>
      </w:r>
      <w:r w:rsidRPr="00D134D9">
        <w:rPr>
          <w:rFonts w:ascii="Times New Roman" w:hAnsi="Times New Roman" w:cs="Times New Roman"/>
          <w:bCs/>
          <w:sz w:val="24"/>
        </w:rPr>
        <w:t xml:space="preserve">point and delivering </w:t>
      </w:r>
      <w:r>
        <w:rPr>
          <w:rFonts w:ascii="Times New Roman" w:hAnsi="Times New Roman" w:cs="Times New Roman"/>
          <w:bCs/>
          <w:sz w:val="24"/>
        </w:rPr>
        <w:t xml:space="preserve">the customer </w:t>
      </w:r>
      <w:r w:rsidRPr="00D134D9">
        <w:rPr>
          <w:rFonts w:ascii="Times New Roman" w:hAnsi="Times New Roman" w:cs="Times New Roman"/>
          <w:bCs/>
          <w:sz w:val="24"/>
        </w:rPr>
        <w:t>value consistently. Amazon's market leadership is secure by customer loyalty earned through personalised experiences and sustained engagement.</w:t>
      </w:r>
    </w:p>
    <w:p w14:paraId="3AD6D11B" w14:textId="77777777" w:rsidR="00D134D9" w:rsidRPr="00D134D9" w:rsidRDefault="00D134D9" w:rsidP="00CC311C">
      <w:pPr>
        <w:spacing w:line="360" w:lineRule="auto"/>
        <w:rPr>
          <w:lang w:val="en-IN"/>
        </w:rPr>
      </w:pPr>
    </w:p>
    <w:tbl>
      <w:tblPr>
        <w:tblStyle w:val="TableGrid"/>
        <w:tblW w:w="0" w:type="auto"/>
        <w:tblLook w:val="04A0" w:firstRow="1" w:lastRow="0" w:firstColumn="1" w:lastColumn="0" w:noHBand="0" w:noVBand="1"/>
      </w:tblPr>
      <w:tblGrid>
        <w:gridCol w:w="1671"/>
        <w:gridCol w:w="2498"/>
        <w:gridCol w:w="2793"/>
        <w:gridCol w:w="2054"/>
      </w:tblGrid>
      <w:tr w:rsidR="00D134D9" w:rsidRPr="009319B4" w14:paraId="6C8EBFF8" w14:textId="77777777" w:rsidTr="009319B4">
        <w:tc>
          <w:tcPr>
            <w:tcW w:w="0" w:type="auto"/>
            <w:hideMark/>
          </w:tcPr>
          <w:p w14:paraId="5E20BFEA" w14:textId="77777777" w:rsidR="009319B4" w:rsidRPr="009319B4" w:rsidRDefault="009319B4" w:rsidP="00CC311C">
            <w:pPr>
              <w:spacing w:line="360" w:lineRule="auto"/>
              <w:jc w:val="center"/>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Stage</w:t>
            </w:r>
          </w:p>
        </w:tc>
        <w:tc>
          <w:tcPr>
            <w:tcW w:w="0" w:type="auto"/>
            <w:hideMark/>
          </w:tcPr>
          <w:p w14:paraId="296F5C4F" w14:textId="77777777" w:rsidR="009319B4" w:rsidRPr="009319B4" w:rsidRDefault="009319B4" w:rsidP="00CC311C">
            <w:pPr>
              <w:spacing w:line="360" w:lineRule="auto"/>
              <w:jc w:val="center"/>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Actions</w:t>
            </w:r>
          </w:p>
        </w:tc>
        <w:tc>
          <w:tcPr>
            <w:tcW w:w="0" w:type="auto"/>
            <w:hideMark/>
          </w:tcPr>
          <w:p w14:paraId="3035168C" w14:textId="77777777" w:rsidR="009319B4" w:rsidRPr="009319B4" w:rsidRDefault="009319B4" w:rsidP="00CC311C">
            <w:pPr>
              <w:spacing w:line="360" w:lineRule="auto"/>
              <w:jc w:val="center"/>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Effects</w:t>
            </w:r>
          </w:p>
        </w:tc>
        <w:tc>
          <w:tcPr>
            <w:tcW w:w="0" w:type="auto"/>
            <w:hideMark/>
          </w:tcPr>
          <w:p w14:paraId="7FAEB626" w14:textId="77777777" w:rsidR="009319B4" w:rsidRPr="009319B4" w:rsidRDefault="009319B4" w:rsidP="00CC311C">
            <w:pPr>
              <w:spacing w:line="360" w:lineRule="auto"/>
              <w:jc w:val="center"/>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Feelings</w:t>
            </w:r>
          </w:p>
        </w:tc>
      </w:tr>
      <w:tr w:rsidR="00D134D9" w:rsidRPr="009319B4" w14:paraId="26213874" w14:textId="77777777" w:rsidTr="009319B4">
        <w:tc>
          <w:tcPr>
            <w:tcW w:w="0" w:type="auto"/>
            <w:hideMark/>
          </w:tcPr>
          <w:p w14:paraId="3B678A26" w14:textId="77777777" w:rsidR="009319B4" w:rsidRPr="009319B4" w:rsidRDefault="009319B4" w:rsidP="00CC311C">
            <w:pPr>
              <w:spacing w:line="360" w:lineRule="auto"/>
              <w:jc w:val="both"/>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Awareness</w:t>
            </w:r>
          </w:p>
        </w:tc>
        <w:tc>
          <w:tcPr>
            <w:tcW w:w="0" w:type="auto"/>
            <w:hideMark/>
          </w:tcPr>
          <w:p w14:paraId="0E2BB3CB"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Customers hearing </w:t>
            </w:r>
            <w:r w:rsidR="009319B4" w:rsidRPr="009319B4">
              <w:rPr>
                <w:rFonts w:ascii="Times New Roman" w:hAnsi="Times New Roman" w:cs="Times New Roman"/>
                <w:sz w:val="24"/>
                <w:szCs w:val="24"/>
                <w:lang w:val="en-IN" w:eastAsia="en-IN"/>
              </w:rPr>
              <w:t>about Amazon's vast collection and efficient delivery system during a conversation at work.</w:t>
            </w:r>
          </w:p>
        </w:tc>
        <w:tc>
          <w:tcPr>
            <w:tcW w:w="0" w:type="auto"/>
            <w:hideMark/>
          </w:tcPr>
          <w:p w14:paraId="3D9D1A02"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Customers sharing </w:t>
            </w:r>
            <w:r w:rsidR="009319B4" w:rsidRPr="009319B4">
              <w:rPr>
                <w:rFonts w:ascii="Times New Roman" w:hAnsi="Times New Roman" w:cs="Times New Roman"/>
                <w:sz w:val="24"/>
                <w:szCs w:val="24"/>
                <w:lang w:val="en-IN" w:eastAsia="en-IN"/>
              </w:rPr>
              <w:t>their experiences with Amazon and learned about the various services it offers beyond shopping, like Prime Video.</w:t>
            </w:r>
          </w:p>
        </w:tc>
        <w:tc>
          <w:tcPr>
            <w:tcW w:w="0" w:type="auto"/>
            <w:hideMark/>
          </w:tcPr>
          <w:p w14:paraId="4EFB9F75"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t xml:space="preserve">Curiosity and </w:t>
            </w:r>
            <w:r w:rsidR="00D134D9">
              <w:rPr>
                <w:rFonts w:ascii="Times New Roman" w:hAnsi="Times New Roman" w:cs="Times New Roman"/>
                <w:sz w:val="24"/>
                <w:szCs w:val="24"/>
                <w:lang w:val="en-IN" w:eastAsia="en-IN"/>
              </w:rPr>
              <w:t xml:space="preserve">enquiring </w:t>
            </w:r>
            <w:r w:rsidRPr="009319B4">
              <w:rPr>
                <w:rFonts w:ascii="Times New Roman" w:hAnsi="Times New Roman" w:cs="Times New Roman"/>
                <w:sz w:val="24"/>
                <w:szCs w:val="24"/>
                <w:lang w:val="en-IN" w:eastAsia="en-IN"/>
              </w:rPr>
              <w:t>about what Amazon offers</w:t>
            </w:r>
          </w:p>
        </w:tc>
      </w:tr>
      <w:tr w:rsidR="00D134D9" w:rsidRPr="009319B4" w14:paraId="5924CC9D" w14:textId="77777777" w:rsidTr="009319B4">
        <w:tc>
          <w:tcPr>
            <w:tcW w:w="0" w:type="auto"/>
            <w:hideMark/>
          </w:tcPr>
          <w:p w14:paraId="637F71A9" w14:textId="77777777" w:rsidR="009319B4" w:rsidRPr="009319B4" w:rsidRDefault="009319B4" w:rsidP="00CC311C">
            <w:pPr>
              <w:spacing w:line="360" w:lineRule="auto"/>
              <w:jc w:val="both"/>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Consideration</w:t>
            </w:r>
          </w:p>
        </w:tc>
        <w:tc>
          <w:tcPr>
            <w:tcW w:w="0" w:type="auto"/>
            <w:hideMark/>
          </w:tcPr>
          <w:p w14:paraId="2B385117"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Visiting </w:t>
            </w:r>
            <w:r w:rsidR="009319B4" w:rsidRPr="009319B4">
              <w:rPr>
                <w:rFonts w:ascii="Times New Roman" w:hAnsi="Times New Roman" w:cs="Times New Roman"/>
                <w:sz w:val="24"/>
                <w:szCs w:val="24"/>
                <w:lang w:val="en-IN" w:eastAsia="en-IN"/>
              </w:rPr>
              <w:t>Amazon's website to explore its product categories and stumbled upon its electronics section.</w:t>
            </w:r>
          </w:p>
        </w:tc>
        <w:tc>
          <w:tcPr>
            <w:tcW w:w="0" w:type="auto"/>
            <w:hideMark/>
          </w:tcPr>
          <w:p w14:paraId="2A8B9A07"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t>Recognizing Am</w:t>
            </w:r>
            <w:r w:rsidR="00D134D9">
              <w:rPr>
                <w:rFonts w:ascii="Times New Roman" w:hAnsi="Times New Roman" w:cs="Times New Roman"/>
                <w:sz w:val="24"/>
                <w:szCs w:val="24"/>
                <w:lang w:val="en-IN" w:eastAsia="en-IN"/>
              </w:rPr>
              <w:t>azon's extensive product range. Customers can bookmark</w:t>
            </w:r>
            <w:r w:rsidRPr="009319B4">
              <w:rPr>
                <w:rFonts w:ascii="Times New Roman" w:hAnsi="Times New Roman" w:cs="Times New Roman"/>
                <w:sz w:val="24"/>
                <w:szCs w:val="24"/>
                <w:lang w:val="en-IN" w:eastAsia="en-IN"/>
              </w:rPr>
              <w:t xml:space="preserve"> several items, especially the tech gadgets, considering their competitive prices and user reviews.</w:t>
            </w:r>
          </w:p>
        </w:tc>
        <w:tc>
          <w:tcPr>
            <w:tcW w:w="0" w:type="auto"/>
            <w:hideMark/>
          </w:tcPr>
          <w:p w14:paraId="48A0BAA3"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t>Excitement about potential purchases and appreciation for the user-friendly interface.</w:t>
            </w:r>
          </w:p>
        </w:tc>
      </w:tr>
      <w:tr w:rsidR="00D134D9" w:rsidRPr="009319B4" w14:paraId="055A3664" w14:textId="77777777" w:rsidTr="009319B4">
        <w:tc>
          <w:tcPr>
            <w:tcW w:w="0" w:type="auto"/>
            <w:hideMark/>
          </w:tcPr>
          <w:p w14:paraId="73CA9539" w14:textId="77777777" w:rsidR="009319B4" w:rsidRPr="009319B4" w:rsidRDefault="009319B4" w:rsidP="00CC311C">
            <w:pPr>
              <w:spacing w:line="360" w:lineRule="auto"/>
              <w:jc w:val="both"/>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Decision</w:t>
            </w:r>
          </w:p>
        </w:tc>
        <w:tc>
          <w:tcPr>
            <w:tcW w:w="0" w:type="auto"/>
            <w:hideMark/>
          </w:tcPr>
          <w:p w14:paraId="3DCBA504"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t xml:space="preserve">Needing a new </w:t>
            </w:r>
            <w:r w:rsidR="00D134D9">
              <w:rPr>
                <w:rFonts w:ascii="Times New Roman" w:hAnsi="Times New Roman" w:cs="Times New Roman"/>
                <w:sz w:val="24"/>
                <w:szCs w:val="24"/>
                <w:lang w:val="en-IN" w:eastAsia="en-IN"/>
              </w:rPr>
              <w:t xml:space="preserve">device </w:t>
            </w:r>
            <w:r w:rsidRPr="009319B4">
              <w:rPr>
                <w:rFonts w:ascii="Times New Roman" w:hAnsi="Times New Roman" w:cs="Times New Roman"/>
                <w:sz w:val="24"/>
                <w:szCs w:val="24"/>
                <w:lang w:val="en-IN" w:eastAsia="en-IN"/>
              </w:rPr>
              <w:t>for upcoming</w:t>
            </w:r>
            <w:r w:rsidR="00D134D9">
              <w:rPr>
                <w:rFonts w:ascii="Times New Roman" w:hAnsi="Times New Roman" w:cs="Times New Roman"/>
                <w:sz w:val="24"/>
                <w:szCs w:val="24"/>
                <w:lang w:val="en-IN" w:eastAsia="en-IN"/>
              </w:rPr>
              <w:t xml:space="preserve"> events</w:t>
            </w:r>
            <w:r w:rsidRPr="009319B4">
              <w:rPr>
                <w:rFonts w:ascii="Times New Roman" w:hAnsi="Times New Roman" w:cs="Times New Roman"/>
                <w:sz w:val="24"/>
                <w:szCs w:val="24"/>
                <w:lang w:val="en-IN" w:eastAsia="en-IN"/>
              </w:rPr>
              <w:t xml:space="preserve">, </w:t>
            </w:r>
            <w:r w:rsidR="00D134D9">
              <w:rPr>
                <w:rFonts w:ascii="Times New Roman" w:hAnsi="Times New Roman" w:cs="Times New Roman"/>
                <w:sz w:val="24"/>
                <w:szCs w:val="24"/>
                <w:lang w:val="en-IN" w:eastAsia="en-IN"/>
              </w:rPr>
              <w:t>customers can decide</w:t>
            </w:r>
            <w:r w:rsidRPr="009319B4">
              <w:rPr>
                <w:rFonts w:ascii="Times New Roman" w:hAnsi="Times New Roman" w:cs="Times New Roman"/>
                <w:sz w:val="24"/>
                <w:szCs w:val="24"/>
                <w:lang w:val="en-IN" w:eastAsia="en-IN"/>
              </w:rPr>
              <w:t xml:space="preserve"> to purchase one after comparing models on Amazon.</w:t>
            </w:r>
          </w:p>
        </w:tc>
        <w:tc>
          <w:tcPr>
            <w:tcW w:w="0" w:type="auto"/>
            <w:hideMark/>
          </w:tcPr>
          <w:p w14:paraId="4886674A"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Using the </w:t>
            </w:r>
            <w:r w:rsidR="009319B4" w:rsidRPr="009319B4">
              <w:rPr>
                <w:rFonts w:ascii="Times New Roman" w:hAnsi="Times New Roman" w:cs="Times New Roman"/>
                <w:sz w:val="24"/>
                <w:szCs w:val="24"/>
                <w:lang w:val="en-IN" w:eastAsia="en-IN"/>
              </w:rPr>
              <w:t>popped up</w:t>
            </w:r>
            <w:r>
              <w:rPr>
                <w:rFonts w:ascii="Times New Roman" w:hAnsi="Times New Roman" w:cs="Times New Roman"/>
                <w:sz w:val="24"/>
                <w:szCs w:val="24"/>
                <w:lang w:val="en-IN" w:eastAsia="en-IN"/>
              </w:rPr>
              <w:t xml:space="preserve"> chatbot</w:t>
            </w:r>
            <w:r w:rsidR="009319B4" w:rsidRPr="009319B4">
              <w:rPr>
                <w:rFonts w:ascii="Times New Roman" w:hAnsi="Times New Roman" w:cs="Times New Roman"/>
                <w:sz w:val="24"/>
                <w:szCs w:val="24"/>
                <w:lang w:val="en-IN" w:eastAsia="en-IN"/>
              </w:rPr>
              <w:t xml:space="preserve">, offering assistance. </w:t>
            </w:r>
            <w:r>
              <w:rPr>
                <w:rFonts w:ascii="Times New Roman" w:hAnsi="Times New Roman" w:cs="Times New Roman"/>
                <w:sz w:val="24"/>
                <w:szCs w:val="24"/>
                <w:lang w:val="en-IN" w:eastAsia="en-IN"/>
              </w:rPr>
              <w:t>Customers can use</w:t>
            </w:r>
            <w:r w:rsidR="009319B4" w:rsidRPr="009319B4">
              <w:rPr>
                <w:rFonts w:ascii="Times New Roman" w:hAnsi="Times New Roman" w:cs="Times New Roman"/>
                <w:sz w:val="24"/>
                <w:szCs w:val="24"/>
                <w:lang w:val="en-IN" w:eastAsia="en-IN"/>
              </w:rPr>
              <w:t xml:space="preserve"> it to get clarity on a feature. With his queries answered, </w:t>
            </w:r>
            <w:r>
              <w:rPr>
                <w:rFonts w:ascii="Times New Roman" w:hAnsi="Times New Roman" w:cs="Times New Roman"/>
                <w:sz w:val="24"/>
                <w:szCs w:val="24"/>
                <w:lang w:val="en-IN" w:eastAsia="en-IN"/>
              </w:rPr>
              <w:t>they can proceed</w:t>
            </w:r>
            <w:r w:rsidR="009319B4" w:rsidRPr="009319B4">
              <w:rPr>
                <w:rFonts w:ascii="Times New Roman" w:hAnsi="Times New Roman" w:cs="Times New Roman"/>
                <w:sz w:val="24"/>
                <w:szCs w:val="24"/>
                <w:lang w:val="en-IN" w:eastAsia="en-IN"/>
              </w:rPr>
              <w:t xml:space="preserve"> to checkout.</w:t>
            </w:r>
          </w:p>
        </w:tc>
        <w:tc>
          <w:tcPr>
            <w:tcW w:w="0" w:type="auto"/>
            <w:hideMark/>
          </w:tcPr>
          <w:p w14:paraId="67355DBE"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Gaining </w:t>
            </w:r>
            <w:r w:rsidR="009319B4" w:rsidRPr="009319B4">
              <w:rPr>
                <w:rFonts w:ascii="Times New Roman" w:hAnsi="Times New Roman" w:cs="Times New Roman"/>
                <w:sz w:val="24"/>
                <w:szCs w:val="24"/>
                <w:lang w:val="en-IN" w:eastAsia="en-IN"/>
              </w:rPr>
              <w:t>purchase decision, reassured by the immediate support.</w:t>
            </w:r>
          </w:p>
        </w:tc>
      </w:tr>
      <w:tr w:rsidR="00D134D9" w:rsidRPr="009319B4" w14:paraId="1722FB60" w14:textId="77777777" w:rsidTr="009319B4">
        <w:tc>
          <w:tcPr>
            <w:tcW w:w="0" w:type="auto"/>
            <w:hideMark/>
          </w:tcPr>
          <w:p w14:paraId="70E5512C" w14:textId="77777777" w:rsidR="009319B4" w:rsidRPr="009319B4" w:rsidRDefault="009319B4" w:rsidP="00CC311C">
            <w:pPr>
              <w:spacing w:line="360" w:lineRule="auto"/>
              <w:jc w:val="both"/>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t>Retention</w:t>
            </w:r>
          </w:p>
        </w:tc>
        <w:tc>
          <w:tcPr>
            <w:tcW w:w="0" w:type="auto"/>
            <w:hideMark/>
          </w:tcPr>
          <w:p w14:paraId="286803B1"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After the purchase customers can receive</w:t>
            </w:r>
            <w:r w:rsidR="009319B4" w:rsidRPr="009319B4">
              <w:rPr>
                <w:rFonts w:ascii="Times New Roman" w:hAnsi="Times New Roman" w:cs="Times New Roman"/>
                <w:sz w:val="24"/>
                <w:szCs w:val="24"/>
                <w:lang w:val="en-IN" w:eastAsia="en-IN"/>
              </w:rPr>
              <w:t xml:space="preserve"> emails from Amazon </w:t>
            </w:r>
            <w:r w:rsidR="009319B4" w:rsidRPr="009319B4">
              <w:rPr>
                <w:rFonts w:ascii="Times New Roman" w:hAnsi="Times New Roman" w:cs="Times New Roman"/>
                <w:sz w:val="24"/>
                <w:szCs w:val="24"/>
                <w:lang w:val="en-IN" w:eastAsia="en-IN"/>
              </w:rPr>
              <w:lastRenderedPageBreak/>
              <w:t>about accessories and recommendations based on his search.</w:t>
            </w:r>
          </w:p>
        </w:tc>
        <w:tc>
          <w:tcPr>
            <w:tcW w:w="0" w:type="auto"/>
            <w:hideMark/>
          </w:tcPr>
          <w:p w14:paraId="396256C6"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lastRenderedPageBreak/>
              <w:t xml:space="preserve">Along with these here are free services and voucher. Customers can also frame </w:t>
            </w:r>
            <w:r>
              <w:rPr>
                <w:rFonts w:ascii="Times New Roman" w:hAnsi="Times New Roman" w:cs="Times New Roman"/>
                <w:sz w:val="24"/>
                <w:szCs w:val="24"/>
                <w:lang w:val="en-IN" w:eastAsia="en-IN"/>
              </w:rPr>
              <w:lastRenderedPageBreak/>
              <w:t>their</w:t>
            </w:r>
            <w:r w:rsidR="009319B4" w:rsidRPr="009319B4">
              <w:rPr>
                <w:rFonts w:ascii="Times New Roman" w:hAnsi="Times New Roman" w:cs="Times New Roman"/>
                <w:sz w:val="24"/>
                <w:szCs w:val="24"/>
                <w:lang w:val="en-IN" w:eastAsia="en-IN"/>
              </w:rPr>
              <w:t xml:space="preserve"> recommendations each time </w:t>
            </w:r>
            <w:r>
              <w:rPr>
                <w:rFonts w:ascii="Times New Roman" w:hAnsi="Times New Roman" w:cs="Times New Roman"/>
                <w:sz w:val="24"/>
                <w:szCs w:val="24"/>
                <w:lang w:val="en-IN" w:eastAsia="en-IN"/>
              </w:rPr>
              <w:t>they visit</w:t>
            </w:r>
            <w:r w:rsidR="009319B4" w:rsidRPr="009319B4">
              <w:rPr>
                <w:rFonts w:ascii="Times New Roman" w:hAnsi="Times New Roman" w:cs="Times New Roman"/>
                <w:sz w:val="24"/>
                <w:szCs w:val="24"/>
                <w:lang w:val="en-IN" w:eastAsia="en-IN"/>
              </w:rPr>
              <w:t xml:space="preserve"> Amazon next.</w:t>
            </w:r>
          </w:p>
        </w:tc>
        <w:tc>
          <w:tcPr>
            <w:tcW w:w="0" w:type="auto"/>
            <w:hideMark/>
          </w:tcPr>
          <w:p w14:paraId="0CA7A99F"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lastRenderedPageBreak/>
              <w:t xml:space="preserve">Gratitude for the personalized experience and the </w:t>
            </w:r>
            <w:r w:rsidRPr="009319B4">
              <w:rPr>
                <w:rFonts w:ascii="Times New Roman" w:hAnsi="Times New Roman" w:cs="Times New Roman"/>
                <w:sz w:val="24"/>
                <w:szCs w:val="24"/>
                <w:lang w:val="en-IN" w:eastAsia="en-IN"/>
              </w:rPr>
              <w:lastRenderedPageBreak/>
              <w:t>post-purchase engagement, creating a sense of being valued.</w:t>
            </w:r>
          </w:p>
        </w:tc>
      </w:tr>
      <w:tr w:rsidR="00D134D9" w:rsidRPr="009319B4" w14:paraId="1D544095" w14:textId="77777777" w:rsidTr="009319B4">
        <w:tc>
          <w:tcPr>
            <w:tcW w:w="0" w:type="auto"/>
            <w:hideMark/>
          </w:tcPr>
          <w:p w14:paraId="341257B6" w14:textId="77777777" w:rsidR="009319B4" w:rsidRPr="009319B4" w:rsidRDefault="009319B4" w:rsidP="00CC311C">
            <w:pPr>
              <w:spacing w:line="360" w:lineRule="auto"/>
              <w:jc w:val="both"/>
              <w:rPr>
                <w:rFonts w:ascii="Times New Roman" w:hAnsi="Times New Roman" w:cs="Times New Roman"/>
                <w:b/>
                <w:sz w:val="24"/>
                <w:szCs w:val="24"/>
                <w:lang w:val="en-IN" w:eastAsia="en-IN"/>
              </w:rPr>
            </w:pPr>
            <w:r w:rsidRPr="009319B4">
              <w:rPr>
                <w:rFonts w:ascii="Times New Roman" w:hAnsi="Times New Roman" w:cs="Times New Roman"/>
                <w:b/>
                <w:sz w:val="24"/>
                <w:szCs w:val="24"/>
                <w:lang w:val="en-IN" w:eastAsia="en-IN"/>
              </w:rPr>
              <w:lastRenderedPageBreak/>
              <w:t>Advocacy</w:t>
            </w:r>
          </w:p>
        </w:tc>
        <w:tc>
          <w:tcPr>
            <w:tcW w:w="0" w:type="auto"/>
            <w:hideMark/>
          </w:tcPr>
          <w:p w14:paraId="3EBB9FAF"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Customers get </w:t>
            </w:r>
            <w:r w:rsidR="009319B4" w:rsidRPr="009319B4">
              <w:rPr>
                <w:rFonts w:ascii="Times New Roman" w:hAnsi="Times New Roman" w:cs="Times New Roman"/>
                <w:sz w:val="24"/>
                <w:szCs w:val="24"/>
                <w:lang w:val="en-IN" w:eastAsia="en-IN"/>
              </w:rPr>
              <w:t xml:space="preserve">impressed with the speedy delivery and the quality of the </w:t>
            </w:r>
            <w:r>
              <w:rPr>
                <w:rFonts w:ascii="Times New Roman" w:hAnsi="Times New Roman" w:cs="Times New Roman"/>
                <w:sz w:val="24"/>
                <w:szCs w:val="24"/>
                <w:lang w:val="en-IN" w:eastAsia="en-IN"/>
              </w:rPr>
              <w:t xml:space="preserve">services </w:t>
            </w:r>
            <w:r w:rsidR="009319B4" w:rsidRPr="009319B4">
              <w:rPr>
                <w:rFonts w:ascii="Times New Roman" w:hAnsi="Times New Roman" w:cs="Times New Roman"/>
                <w:sz w:val="24"/>
                <w:szCs w:val="24"/>
                <w:lang w:val="en-IN" w:eastAsia="en-IN"/>
              </w:rPr>
              <w:t xml:space="preserve">that </w:t>
            </w:r>
            <w:r>
              <w:rPr>
                <w:rFonts w:ascii="Times New Roman" w:hAnsi="Times New Roman" w:cs="Times New Roman"/>
                <w:sz w:val="24"/>
                <w:szCs w:val="24"/>
                <w:lang w:val="en-IN" w:eastAsia="en-IN"/>
              </w:rPr>
              <w:t xml:space="preserve">they </w:t>
            </w:r>
            <w:r w:rsidR="009319B4" w:rsidRPr="009319B4">
              <w:rPr>
                <w:rFonts w:ascii="Times New Roman" w:hAnsi="Times New Roman" w:cs="Times New Roman"/>
                <w:sz w:val="24"/>
                <w:szCs w:val="24"/>
                <w:lang w:val="en-IN" w:eastAsia="en-IN"/>
              </w:rPr>
              <w:t>left a 5-star review on Amazon.</w:t>
            </w:r>
          </w:p>
        </w:tc>
        <w:tc>
          <w:tcPr>
            <w:tcW w:w="0" w:type="auto"/>
            <w:hideMark/>
          </w:tcPr>
          <w:p w14:paraId="3EE9C9C0" w14:textId="77777777" w:rsidR="009319B4" w:rsidRPr="009319B4" w:rsidRDefault="00D134D9" w:rsidP="00CC311C">
            <w:pPr>
              <w:spacing w:line="360" w:lineRule="auto"/>
              <w:jc w:val="both"/>
              <w:rPr>
                <w:rFonts w:ascii="Times New Roman" w:hAnsi="Times New Roman" w:cs="Times New Roman"/>
                <w:sz w:val="24"/>
                <w:szCs w:val="24"/>
                <w:lang w:val="en-IN" w:eastAsia="en-IN"/>
              </w:rPr>
            </w:pPr>
            <w:r>
              <w:rPr>
                <w:rFonts w:ascii="Times New Roman" w:hAnsi="Times New Roman" w:cs="Times New Roman"/>
                <w:sz w:val="24"/>
                <w:szCs w:val="24"/>
                <w:lang w:val="en-IN" w:eastAsia="en-IN"/>
              </w:rPr>
              <w:t xml:space="preserve">Amazon can send </w:t>
            </w:r>
            <w:r w:rsidR="009319B4" w:rsidRPr="009319B4">
              <w:rPr>
                <w:rFonts w:ascii="Times New Roman" w:hAnsi="Times New Roman" w:cs="Times New Roman"/>
                <w:sz w:val="24"/>
                <w:szCs w:val="24"/>
                <w:lang w:val="en-IN" w:eastAsia="en-IN"/>
              </w:rPr>
              <w:t>a thank-you email for review</w:t>
            </w:r>
            <w:r>
              <w:rPr>
                <w:rFonts w:ascii="Times New Roman" w:hAnsi="Times New Roman" w:cs="Times New Roman"/>
                <w:sz w:val="24"/>
                <w:szCs w:val="24"/>
                <w:lang w:val="en-IN" w:eastAsia="en-IN"/>
              </w:rPr>
              <w:t>ing products</w:t>
            </w:r>
            <w:r w:rsidR="009319B4" w:rsidRPr="009319B4">
              <w:rPr>
                <w:rFonts w:ascii="Times New Roman" w:hAnsi="Times New Roman" w:cs="Times New Roman"/>
                <w:sz w:val="24"/>
                <w:szCs w:val="24"/>
                <w:lang w:val="en-IN" w:eastAsia="en-IN"/>
              </w:rPr>
              <w:t xml:space="preserve"> with a discount code for </w:t>
            </w:r>
            <w:r>
              <w:rPr>
                <w:rFonts w:ascii="Times New Roman" w:hAnsi="Times New Roman" w:cs="Times New Roman"/>
                <w:sz w:val="24"/>
                <w:szCs w:val="24"/>
                <w:lang w:val="en-IN" w:eastAsia="en-IN"/>
              </w:rPr>
              <w:t>their next purchase. They can also start</w:t>
            </w:r>
            <w:r w:rsidR="009319B4" w:rsidRPr="009319B4">
              <w:rPr>
                <w:rFonts w:ascii="Times New Roman" w:hAnsi="Times New Roman" w:cs="Times New Roman"/>
                <w:sz w:val="24"/>
                <w:szCs w:val="24"/>
                <w:lang w:val="en-IN" w:eastAsia="en-IN"/>
              </w:rPr>
              <w:t xml:space="preserve"> suggesting Amazon to friends looking for electronics.</w:t>
            </w:r>
          </w:p>
        </w:tc>
        <w:tc>
          <w:tcPr>
            <w:tcW w:w="0" w:type="auto"/>
            <w:hideMark/>
          </w:tcPr>
          <w:p w14:paraId="29EDA80A" w14:textId="77777777" w:rsidR="009319B4" w:rsidRPr="009319B4" w:rsidRDefault="009319B4" w:rsidP="00CC311C">
            <w:pPr>
              <w:spacing w:line="360" w:lineRule="auto"/>
              <w:jc w:val="both"/>
              <w:rPr>
                <w:rFonts w:ascii="Times New Roman" w:hAnsi="Times New Roman" w:cs="Times New Roman"/>
                <w:sz w:val="24"/>
                <w:szCs w:val="24"/>
                <w:lang w:val="en-IN" w:eastAsia="en-IN"/>
              </w:rPr>
            </w:pPr>
            <w:r w:rsidRPr="009319B4">
              <w:rPr>
                <w:rFonts w:ascii="Times New Roman" w:hAnsi="Times New Roman" w:cs="Times New Roman"/>
                <w:sz w:val="24"/>
                <w:szCs w:val="24"/>
                <w:lang w:val="en-IN" w:eastAsia="en-IN"/>
              </w:rPr>
              <w:t xml:space="preserve">Immense satisfaction with overall experience, leading to a strong trust in Amazon and a desire to share </w:t>
            </w:r>
            <w:r w:rsidR="00D134D9">
              <w:rPr>
                <w:rFonts w:ascii="Times New Roman" w:hAnsi="Times New Roman" w:cs="Times New Roman"/>
                <w:sz w:val="24"/>
                <w:szCs w:val="24"/>
                <w:lang w:val="en-IN" w:eastAsia="en-IN"/>
              </w:rPr>
              <w:t xml:space="preserve">the </w:t>
            </w:r>
            <w:r w:rsidRPr="009319B4">
              <w:rPr>
                <w:rFonts w:ascii="Times New Roman" w:hAnsi="Times New Roman" w:cs="Times New Roman"/>
                <w:sz w:val="24"/>
                <w:szCs w:val="24"/>
                <w:lang w:val="en-IN" w:eastAsia="en-IN"/>
              </w:rPr>
              <w:t>positive experience.</w:t>
            </w:r>
          </w:p>
        </w:tc>
      </w:tr>
    </w:tbl>
    <w:p w14:paraId="443E4967" w14:textId="77777777" w:rsidR="006C74CF" w:rsidRPr="00A74E75" w:rsidRDefault="00A74E75" w:rsidP="00CC311C">
      <w:pPr>
        <w:spacing w:line="360" w:lineRule="auto"/>
        <w:jc w:val="center"/>
        <w:rPr>
          <w:rFonts w:ascii="Times New Roman" w:hAnsi="Times New Roman" w:cs="Times New Roman"/>
          <w:b/>
          <w:bCs/>
          <w:sz w:val="24"/>
          <w:szCs w:val="24"/>
          <w:lang w:val="en-IN"/>
        </w:rPr>
      </w:pPr>
      <w:r w:rsidRPr="00A74E75">
        <w:rPr>
          <w:rFonts w:ascii="Times New Roman" w:hAnsi="Times New Roman" w:cs="Times New Roman"/>
          <w:b/>
          <w:bCs/>
          <w:sz w:val="24"/>
          <w:szCs w:val="24"/>
          <w:lang w:val="en-IN"/>
        </w:rPr>
        <w:t>Table 1: Customer Journey Map</w:t>
      </w:r>
    </w:p>
    <w:p w14:paraId="2492D3E1" w14:textId="77777777" w:rsidR="00A74E75" w:rsidRPr="009319B4" w:rsidRDefault="00A74E75" w:rsidP="00CC311C">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(Source: Self-created)</w:t>
      </w:r>
    </w:p>
    <w:p w14:paraId="2FD721F3" w14:textId="77777777" w:rsidR="006157ED" w:rsidRPr="006157ED" w:rsidRDefault="006157ED" w:rsidP="00CC311C">
      <w:pPr>
        <w:pStyle w:val="Heading1"/>
        <w:spacing w:line="360" w:lineRule="auto"/>
        <w:rPr>
          <w:lang w:val="en-IN"/>
        </w:rPr>
      </w:pPr>
      <w:bookmarkStart w:id="10" w:name="_Toc144213928"/>
      <w:r w:rsidRPr="006157ED">
        <w:rPr>
          <w:lang w:val="en-IN"/>
        </w:rPr>
        <w:t>Conclusion</w:t>
      </w:r>
      <w:bookmarkEnd w:id="10"/>
    </w:p>
    <w:p w14:paraId="6B3E3E7E" w14:textId="77777777" w:rsidR="00A1006E" w:rsidRPr="00A1006E" w:rsidRDefault="00A1006E" w:rsidP="00CC311C">
      <w:pPr>
        <w:spacing w:line="360" w:lineRule="auto"/>
        <w:jc w:val="both"/>
        <w:rPr>
          <w:rFonts w:ascii="Times New Roman" w:hAnsi="Times New Roman" w:cs="Times New Roman"/>
          <w:bCs/>
          <w:sz w:val="24"/>
          <w:szCs w:val="24"/>
        </w:rPr>
      </w:pPr>
      <w:r w:rsidRPr="00A1006E">
        <w:rPr>
          <w:rFonts w:ascii="Times New Roman" w:hAnsi="Times New Roman" w:cs="Times New Roman"/>
          <w:bCs/>
          <w:sz w:val="24"/>
          <w:szCs w:val="24"/>
        </w:rPr>
        <w:t>Understanding and optimising the customer journey is more important than ever in today's hyper-connected digital world. Amazon shows that a brand's success lies in its ability to seamlessly guide consumers from initial awareness to unwavering advocacy, not just in its products. Keller's Brand Equity Model emphasises the importance of a holistic brand experience because brand power is rooted in customer perceptions and interactions.</w:t>
      </w:r>
      <w:r w:rsidR="00D134D9">
        <w:rPr>
          <w:rFonts w:ascii="Times New Roman" w:hAnsi="Times New Roman" w:cs="Times New Roman"/>
          <w:bCs/>
          <w:sz w:val="24"/>
          <w:szCs w:val="24"/>
        </w:rPr>
        <w:t xml:space="preserve"> </w:t>
      </w:r>
      <w:r w:rsidRPr="00A1006E">
        <w:rPr>
          <w:rFonts w:ascii="Times New Roman" w:hAnsi="Times New Roman" w:cs="Times New Roman"/>
          <w:bCs/>
          <w:sz w:val="24"/>
          <w:szCs w:val="24"/>
        </w:rPr>
        <w:t>This report shows how Amazon has seamlessly integrated its marketing strategies across channels. From AR and VR to Amazon Prime, the company redefines e-commerce. Its conscious efforts to prioritise sustainability and foster exclusive partnerships add layers to its brand narrative, appealing to diverse consumer segments.</w:t>
      </w:r>
      <w:r w:rsidR="00D134D9">
        <w:rPr>
          <w:rFonts w:ascii="Times New Roman" w:hAnsi="Times New Roman" w:cs="Times New Roman"/>
          <w:bCs/>
          <w:sz w:val="24"/>
          <w:szCs w:val="24"/>
        </w:rPr>
        <w:t xml:space="preserve"> </w:t>
      </w:r>
      <w:r w:rsidRPr="00A1006E">
        <w:rPr>
          <w:rFonts w:ascii="Times New Roman" w:hAnsi="Times New Roman" w:cs="Times New Roman"/>
          <w:bCs/>
          <w:sz w:val="24"/>
          <w:szCs w:val="24"/>
        </w:rPr>
        <w:t xml:space="preserve">This report proves the power of integrated marketing, strategic branding, and customer journey knowledge. Amazon's playbook can help businesses compete in a tougher market. In the digital age, building a brand legacy requires prioritising the customer, innovating relentlessly, and ensuring brand </w:t>
      </w:r>
      <w:r>
        <w:rPr>
          <w:rFonts w:ascii="Times New Roman" w:hAnsi="Times New Roman" w:cs="Times New Roman"/>
          <w:bCs/>
          <w:sz w:val="24"/>
          <w:szCs w:val="24"/>
        </w:rPr>
        <w:t>consistency across touchpoints.</w:t>
      </w:r>
    </w:p>
    <w:p w14:paraId="4DF05219" w14:textId="77777777" w:rsidR="006157ED" w:rsidRDefault="006157ED" w:rsidP="00CC311C">
      <w:pPr>
        <w:pStyle w:val="Heading1"/>
        <w:spacing w:line="360" w:lineRule="auto"/>
        <w:rPr>
          <w:b w:val="0"/>
          <w:lang w:val="en-IN"/>
        </w:rPr>
      </w:pPr>
      <w:bookmarkStart w:id="11" w:name="_Toc144213929"/>
      <w:r w:rsidRPr="006157ED">
        <w:rPr>
          <w:lang w:val="en-IN"/>
        </w:rPr>
        <w:t>Recommendations</w:t>
      </w:r>
      <w:bookmarkEnd w:id="11"/>
    </w:p>
    <w:p w14:paraId="178A5955"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Use Data Analytics</w:t>
      </w:r>
      <w:r>
        <w:rPr>
          <w:rFonts w:ascii="Times New Roman" w:hAnsi="Times New Roman" w:cs="Times New Roman"/>
          <w:sz w:val="24"/>
          <w:szCs w:val="24"/>
        </w:rPr>
        <w:t xml:space="preserve">: </w:t>
      </w:r>
      <w:r w:rsidRPr="00A1006E">
        <w:rPr>
          <w:rFonts w:ascii="Times New Roman" w:hAnsi="Times New Roman" w:cs="Times New Roman"/>
          <w:sz w:val="24"/>
          <w:szCs w:val="24"/>
        </w:rPr>
        <w:t xml:space="preserve">With the growing digital footprint of consumers, there is a unique chance to utilise their data. Amazon </w:t>
      </w:r>
      <w:r w:rsidR="00D134D9">
        <w:rPr>
          <w:rFonts w:ascii="Times New Roman" w:hAnsi="Times New Roman" w:cs="Times New Roman"/>
          <w:sz w:val="24"/>
          <w:szCs w:val="24"/>
        </w:rPr>
        <w:t xml:space="preserve">can also </w:t>
      </w:r>
      <w:r w:rsidRPr="00A1006E">
        <w:rPr>
          <w:rFonts w:ascii="Times New Roman" w:hAnsi="Times New Roman" w:cs="Times New Roman"/>
          <w:sz w:val="24"/>
          <w:szCs w:val="24"/>
        </w:rPr>
        <w:t>invest in advanced data analytics tools to understand customer behaviour, preferences, and pain points.</w:t>
      </w:r>
    </w:p>
    <w:p w14:paraId="3191D9F6"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lastRenderedPageBreak/>
        <w:t>Enhance Customization</w:t>
      </w:r>
      <w:r>
        <w:rPr>
          <w:rFonts w:ascii="Times New Roman" w:hAnsi="Times New Roman" w:cs="Times New Roman"/>
          <w:sz w:val="24"/>
          <w:szCs w:val="24"/>
        </w:rPr>
        <w:t xml:space="preserve">: </w:t>
      </w:r>
      <w:r w:rsidRPr="00A1006E">
        <w:rPr>
          <w:rFonts w:ascii="Times New Roman" w:hAnsi="Times New Roman" w:cs="Times New Roman"/>
          <w:sz w:val="24"/>
          <w:szCs w:val="24"/>
        </w:rPr>
        <w:t>Despite Amazon's advanced recommendation system, there is always room for improvement. Amazon can improve product recommendations using AI and machine learning.</w:t>
      </w:r>
    </w:p>
    <w:p w14:paraId="4363822A"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Increase AR Capability</w:t>
      </w:r>
      <w:r>
        <w:rPr>
          <w:rFonts w:ascii="Times New Roman" w:hAnsi="Times New Roman" w:cs="Times New Roman"/>
          <w:sz w:val="24"/>
          <w:szCs w:val="24"/>
        </w:rPr>
        <w:t xml:space="preserve">: </w:t>
      </w:r>
      <w:r w:rsidRPr="00A1006E">
        <w:rPr>
          <w:rFonts w:ascii="Times New Roman" w:hAnsi="Times New Roman" w:cs="Times New Roman"/>
          <w:sz w:val="24"/>
          <w:szCs w:val="24"/>
        </w:rPr>
        <w:t xml:space="preserve">Amazon </w:t>
      </w:r>
      <w:r w:rsidR="00D134D9">
        <w:rPr>
          <w:rFonts w:ascii="Times New Roman" w:hAnsi="Times New Roman" w:cs="Times New Roman"/>
          <w:sz w:val="24"/>
          <w:szCs w:val="24"/>
        </w:rPr>
        <w:t xml:space="preserve">can </w:t>
      </w:r>
      <w:r w:rsidRPr="00A1006E">
        <w:rPr>
          <w:rFonts w:ascii="Times New Roman" w:hAnsi="Times New Roman" w:cs="Times New Roman"/>
          <w:sz w:val="24"/>
          <w:szCs w:val="24"/>
        </w:rPr>
        <w:t>enhance the online shopping experience by expanding AR features to allow customers to virtually try more products, such as clothes and furniture.</w:t>
      </w:r>
    </w:p>
    <w:p w14:paraId="5B857041"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Focus on Sustainability</w:t>
      </w:r>
      <w:r>
        <w:rPr>
          <w:rFonts w:ascii="Times New Roman" w:hAnsi="Times New Roman" w:cs="Times New Roman"/>
          <w:sz w:val="24"/>
          <w:szCs w:val="24"/>
        </w:rPr>
        <w:t xml:space="preserve">: </w:t>
      </w:r>
      <w:r w:rsidRPr="00A1006E">
        <w:rPr>
          <w:rFonts w:ascii="Times New Roman" w:hAnsi="Times New Roman" w:cs="Times New Roman"/>
          <w:sz w:val="24"/>
          <w:szCs w:val="24"/>
        </w:rPr>
        <w:t>In response to consumer demand for eco-friendly products and</w:t>
      </w:r>
      <w:r w:rsidR="00D134D9">
        <w:rPr>
          <w:rFonts w:ascii="Times New Roman" w:hAnsi="Times New Roman" w:cs="Times New Roman"/>
          <w:sz w:val="24"/>
          <w:szCs w:val="24"/>
        </w:rPr>
        <w:t xml:space="preserve"> sustainable business practises. </w:t>
      </w:r>
      <w:r w:rsidRPr="00A1006E">
        <w:rPr>
          <w:rFonts w:ascii="Times New Roman" w:hAnsi="Times New Roman" w:cs="Times New Roman"/>
          <w:sz w:val="24"/>
          <w:szCs w:val="24"/>
        </w:rPr>
        <w:t xml:space="preserve"> Amazon </w:t>
      </w:r>
      <w:r w:rsidR="00D134D9">
        <w:rPr>
          <w:rFonts w:ascii="Times New Roman" w:hAnsi="Times New Roman" w:cs="Times New Roman"/>
          <w:sz w:val="24"/>
          <w:szCs w:val="24"/>
        </w:rPr>
        <w:t xml:space="preserve">can </w:t>
      </w:r>
      <w:r w:rsidRPr="00A1006E">
        <w:rPr>
          <w:rFonts w:ascii="Times New Roman" w:hAnsi="Times New Roman" w:cs="Times New Roman"/>
          <w:sz w:val="24"/>
          <w:szCs w:val="24"/>
        </w:rPr>
        <w:t>prioritise green initiatives such as sustainable packaging and carbon-neutral delivery.</w:t>
      </w:r>
    </w:p>
    <w:p w14:paraId="29305624"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Enhance Localised Offerings</w:t>
      </w:r>
      <w:r>
        <w:rPr>
          <w:rFonts w:ascii="Times New Roman" w:hAnsi="Times New Roman" w:cs="Times New Roman"/>
          <w:sz w:val="24"/>
          <w:szCs w:val="24"/>
        </w:rPr>
        <w:t xml:space="preserve">: </w:t>
      </w:r>
      <w:r w:rsidRPr="00A1006E">
        <w:rPr>
          <w:rFonts w:ascii="Times New Roman" w:hAnsi="Times New Roman" w:cs="Times New Roman"/>
          <w:sz w:val="24"/>
          <w:szCs w:val="24"/>
        </w:rPr>
        <w:t xml:space="preserve">Amazon </w:t>
      </w:r>
      <w:r w:rsidR="00D134D9">
        <w:rPr>
          <w:rFonts w:ascii="Times New Roman" w:hAnsi="Times New Roman" w:cs="Times New Roman"/>
          <w:sz w:val="24"/>
          <w:szCs w:val="24"/>
        </w:rPr>
        <w:t>can operate</w:t>
      </w:r>
      <w:r w:rsidRPr="00A1006E">
        <w:rPr>
          <w:rFonts w:ascii="Times New Roman" w:hAnsi="Times New Roman" w:cs="Times New Roman"/>
          <w:sz w:val="24"/>
          <w:szCs w:val="24"/>
        </w:rPr>
        <w:t xml:space="preserve"> in multiple global markets. </w:t>
      </w:r>
      <w:r w:rsidR="006D2270">
        <w:rPr>
          <w:rFonts w:ascii="Times New Roman" w:hAnsi="Times New Roman" w:cs="Times New Roman"/>
          <w:sz w:val="24"/>
          <w:szCs w:val="24"/>
        </w:rPr>
        <w:t xml:space="preserve">Creating </w:t>
      </w:r>
      <w:r w:rsidRPr="00A1006E">
        <w:rPr>
          <w:rFonts w:ascii="Times New Roman" w:hAnsi="Times New Roman" w:cs="Times New Roman"/>
          <w:sz w:val="24"/>
          <w:szCs w:val="24"/>
        </w:rPr>
        <w:t>the shopping experience to local tastes, cultures, and preferences can boost its appeal in different regions.</w:t>
      </w:r>
    </w:p>
    <w:p w14:paraId="3E656577" w14:textId="77777777" w:rsidR="00A1006E" w:rsidRP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Buy Voice-Activated Shopping</w:t>
      </w:r>
      <w:r>
        <w:rPr>
          <w:rFonts w:ascii="Times New Roman" w:hAnsi="Times New Roman" w:cs="Times New Roman"/>
          <w:sz w:val="24"/>
          <w:szCs w:val="24"/>
        </w:rPr>
        <w:t xml:space="preserve">: </w:t>
      </w:r>
      <w:r w:rsidRPr="00A1006E">
        <w:rPr>
          <w:rFonts w:ascii="Times New Roman" w:hAnsi="Times New Roman" w:cs="Times New Roman"/>
          <w:sz w:val="24"/>
          <w:szCs w:val="24"/>
        </w:rPr>
        <w:t xml:space="preserve">With the rise of smart home devices like Alexa, voice-activated shopping is poised to revolutionise the industry. Amazon </w:t>
      </w:r>
      <w:r w:rsidR="006D2270">
        <w:rPr>
          <w:rFonts w:ascii="Times New Roman" w:hAnsi="Times New Roman" w:cs="Times New Roman"/>
          <w:sz w:val="24"/>
          <w:szCs w:val="24"/>
        </w:rPr>
        <w:t xml:space="preserve">can </w:t>
      </w:r>
      <w:r w:rsidRPr="00A1006E">
        <w:rPr>
          <w:rFonts w:ascii="Times New Roman" w:hAnsi="Times New Roman" w:cs="Times New Roman"/>
          <w:sz w:val="24"/>
          <w:szCs w:val="24"/>
        </w:rPr>
        <w:t>make this experience more intuitive and integrated into daily life.</w:t>
      </w:r>
    </w:p>
    <w:p w14:paraId="52F25D85" w14:textId="77777777" w:rsidR="00A1006E" w:rsidRDefault="00A1006E" w:rsidP="00CC311C">
      <w:pPr>
        <w:spacing w:line="360" w:lineRule="auto"/>
        <w:jc w:val="both"/>
        <w:rPr>
          <w:rFonts w:ascii="Times New Roman" w:hAnsi="Times New Roman" w:cs="Times New Roman"/>
          <w:sz w:val="24"/>
          <w:szCs w:val="24"/>
        </w:rPr>
      </w:pPr>
      <w:r w:rsidRPr="00A1006E">
        <w:rPr>
          <w:rFonts w:ascii="Times New Roman" w:hAnsi="Times New Roman" w:cs="Times New Roman"/>
          <w:b/>
          <w:sz w:val="24"/>
          <w:szCs w:val="24"/>
        </w:rPr>
        <w:t>Enhance Post-Purchase Engagement</w:t>
      </w:r>
      <w:r>
        <w:rPr>
          <w:rFonts w:ascii="Times New Roman" w:hAnsi="Times New Roman" w:cs="Times New Roman"/>
          <w:sz w:val="24"/>
          <w:szCs w:val="24"/>
        </w:rPr>
        <w:t xml:space="preserve">: </w:t>
      </w:r>
      <w:r w:rsidRPr="00A1006E">
        <w:rPr>
          <w:rFonts w:ascii="Times New Roman" w:hAnsi="Times New Roman" w:cs="Times New Roman"/>
          <w:sz w:val="24"/>
          <w:szCs w:val="24"/>
        </w:rPr>
        <w:t>The customer journey extends beyond purchases. Post-purchase tutorials, product care tips, and loyalty programmes can build customer loyalty and reduce return rates.</w:t>
      </w:r>
    </w:p>
    <w:p w14:paraId="36FAA89C" w14:textId="77777777" w:rsidR="00C00C2E" w:rsidRDefault="00C00C2E" w:rsidP="00CC311C">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92334B9" w14:textId="77777777" w:rsidR="00C00C2E" w:rsidRDefault="00C00C2E" w:rsidP="00CC311C">
      <w:pPr>
        <w:pStyle w:val="Heading1"/>
        <w:spacing w:line="360" w:lineRule="auto"/>
      </w:pPr>
      <w:bookmarkStart w:id="12" w:name="_Toc144213930"/>
      <w:r>
        <w:lastRenderedPageBreak/>
        <w:t>References</w:t>
      </w:r>
      <w:bookmarkEnd w:id="12"/>
    </w:p>
    <w:p w14:paraId="66AA850E" w14:textId="77777777" w:rsidR="0034068F" w:rsidRPr="0034068F" w:rsidRDefault="0034068F" w:rsidP="00CC311C">
      <w:pPr>
        <w:spacing w:line="360" w:lineRule="auto"/>
        <w:jc w:val="both"/>
        <w:rPr>
          <w:rFonts w:ascii="Times New Roman" w:hAnsi="Times New Roman" w:cs="Times New Roman"/>
          <w:sz w:val="24"/>
          <w:szCs w:val="24"/>
          <w:lang w:val="en-IN"/>
        </w:rPr>
      </w:pPr>
      <w:r w:rsidRPr="005957DC">
        <w:rPr>
          <w:rFonts w:ascii="Times New Roman" w:hAnsi="Times New Roman" w:cs="Times New Roman"/>
          <w:sz w:val="24"/>
          <w:szCs w:val="24"/>
          <w:lang w:val="en-IN"/>
        </w:rPr>
        <w:t xml:space="preserve">Amazon (2023). Available at: https://www.amazon.com/gp/css/homepage.html?r+on+Amazon.com (Accessed: 29 August 2023). </w:t>
      </w:r>
    </w:p>
    <w:p w14:paraId="36BF60D9" w14:textId="77777777" w:rsidR="005D144A" w:rsidRDefault="005D144A" w:rsidP="00CC311C">
      <w:pPr>
        <w:spacing w:line="360" w:lineRule="auto"/>
        <w:jc w:val="both"/>
        <w:rPr>
          <w:rFonts w:ascii="Times New Roman" w:hAnsi="Times New Roman" w:cs="Times New Roman"/>
          <w:sz w:val="24"/>
          <w:szCs w:val="24"/>
        </w:rPr>
      </w:pPr>
      <w:r w:rsidRPr="00364F7D">
        <w:rPr>
          <w:rFonts w:ascii="Times New Roman" w:hAnsi="Times New Roman" w:cs="Times New Roman"/>
          <w:sz w:val="24"/>
          <w:szCs w:val="24"/>
        </w:rPr>
        <w:t>Anrieta, K., 2020. Mass Communications: From Classics to the Virtual Models. </w:t>
      </w:r>
      <w:r w:rsidRPr="00364F7D">
        <w:rPr>
          <w:rFonts w:ascii="Times New Roman" w:hAnsi="Times New Roman" w:cs="Times New Roman"/>
          <w:i/>
          <w:iCs/>
          <w:sz w:val="24"/>
          <w:szCs w:val="24"/>
        </w:rPr>
        <w:t>Journal of Sociology: Bulletin of Yerevan University</w:t>
      </w:r>
      <w:r w:rsidRPr="00364F7D">
        <w:rPr>
          <w:rFonts w:ascii="Times New Roman" w:hAnsi="Times New Roman" w:cs="Times New Roman"/>
          <w:sz w:val="24"/>
          <w:szCs w:val="24"/>
        </w:rPr>
        <w:t>, </w:t>
      </w:r>
      <w:r w:rsidRPr="00364F7D">
        <w:rPr>
          <w:rFonts w:ascii="Times New Roman" w:hAnsi="Times New Roman" w:cs="Times New Roman"/>
          <w:i/>
          <w:iCs/>
          <w:sz w:val="24"/>
          <w:szCs w:val="24"/>
        </w:rPr>
        <w:t>11</w:t>
      </w:r>
      <w:r w:rsidRPr="00364F7D">
        <w:rPr>
          <w:rFonts w:ascii="Times New Roman" w:hAnsi="Times New Roman" w:cs="Times New Roman"/>
          <w:sz w:val="24"/>
          <w:szCs w:val="24"/>
        </w:rPr>
        <w:t>(2 (32)), pp.59-69.</w:t>
      </w:r>
    </w:p>
    <w:p w14:paraId="66F33AD9" w14:textId="77777777" w:rsidR="005D144A" w:rsidRPr="000E41A4" w:rsidRDefault="005D144A" w:rsidP="00CC311C">
      <w:pPr>
        <w:spacing w:line="360" w:lineRule="auto"/>
        <w:jc w:val="both"/>
        <w:rPr>
          <w:rFonts w:ascii="Times New Roman" w:hAnsi="Times New Roman" w:cs="Times New Roman"/>
          <w:sz w:val="24"/>
          <w:szCs w:val="24"/>
          <w:lang w:val="en-IN"/>
        </w:rPr>
      </w:pPr>
      <w:r w:rsidRPr="000E41A4">
        <w:rPr>
          <w:rFonts w:ascii="Times New Roman" w:hAnsi="Times New Roman" w:cs="Times New Roman"/>
          <w:sz w:val="24"/>
          <w:szCs w:val="24"/>
          <w:lang w:val="en-IN"/>
        </w:rPr>
        <w:t xml:space="preserve">DePillis, L. and Sherman, I. (2021) </w:t>
      </w:r>
      <w:r w:rsidRPr="000E41A4">
        <w:rPr>
          <w:rFonts w:ascii="Times New Roman" w:hAnsi="Times New Roman" w:cs="Times New Roman"/>
          <w:i/>
          <w:iCs/>
          <w:sz w:val="24"/>
          <w:szCs w:val="24"/>
          <w:lang w:val="en-IN"/>
        </w:rPr>
        <w:t>Amazon’s extraordinary evolution</w:t>
      </w:r>
      <w:r w:rsidRPr="000E41A4">
        <w:rPr>
          <w:rFonts w:ascii="Times New Roman" w:hAnsi="Times New Roman" w:cs="Times New Roman"/>
          <w:sz w:val="24"/>
          <w:szCs w:val="24"/>
          <w:lang w:val="en-IN"/>
        </w:rPr>
        <w:t xml:space="preserve">, </w:t>
      </w:r>
      <w:r w:rsidRPr="000E41A4">
        <w:rPr>
          <w:rFonts w:ascii="Times New Roman" w:hAnsi="Times New Roman" w:cs="Times New Roman"/>
          <w:i/>
          <w:iCs/>
          <w:sz w:val="24"/>
          <w:szCs w:val="24"/>
          <w:lang w:val="en-IN"/>
        </w:rPr>
        <w:t>CNN</w:t>
      </w:r>
      <w:r w:rsidRPr="000E41A4">
        <w:rPr>
          <w:rFonts w:ascii="Times New Roman" w:hAnsi="Times New Roman" w:cs="Times New Roman"/>
          <w:sz w:val="24"/>
          <w:szCs w:val="24"/>
          <w:lang w:val="en-IN"/>
        </w:rPr>
        <w:t xml:space="preserve">. Available at: https://www.cnn.com/interactive/2018/10/business/amazon-history-timeline/index.html (Accessed: 29 August 2023). </w:t>
      </w:r>
    </w:p>
    <w:p w14:paraId="1C2584C1" w14:textId="77777777" w:rsidR="005D144A" w:rsidRDefault="005D144A" w:rsidP="00CC311C">
      <w:pPr>
        <w:spacing w:line="360" w:lineRule="auto"/>
        <w:jc w:val="both"/>
        <w:rPr>
          <w:rFonts w:ascii="Times New Roman" w:hAnsi="Times New Roman" w:cs="Times New Roman"/>
          <w:sz w:val="24"/>
          <w:szCs w:val="24"/>
        </w:rPr>
      </w:pPr>
      <w:r w:rsidRPr="00D162C1">
        <w:rPr>
          <w:rFonts w:ascii="Times New Roman" w:hAnsi="Times New Roman" w:cs="Times New Roman"/>
          <w:sz w:val="24"/>
          <w:szCs w:val="24"/>
        </w:rPr>
        <w:t>Gauri, D.K., Jindal, R.P., Ratchford, B., Fox, E., Bhatnagar, A., Pandey, A., Navallo, J.R., Fogarty, J., Carr, S. and Howerton, E., 2021. Evolution of retail formats: Past, present, and future. </w:t>
      </w:r>
      <w:r w:rsidRPr="00D162C1">
        <w:rPr>
          <w:rFonts w:ascii="Times New Roman" w:hAnsi="Times New Roman" w:cs="Times New Roman"/>
          <w:i/>
          <w:iCs/>
          <w:sz w:val="24"/>
          <w:szCs w:val="24"/>
        </w:rPr>
        <w:t>Journal of Retailing</w:t>
      </w:r>
      <w:r w:rsidRPr="00D162C1">
        <w:rPr>
          <w:rFonts w:ascii="Times New Roman" w:hAnsi="Times New Roman" w:cs="Times New Roman"/>
          <w:sz w:val="24"/>
          <w:szCs w:val="24"/>
        </w:rPr>
        <w:t>, </w:t>
      </w:r>
      <w:r w:rsidRPr="00D162C1">
        <w:rPr>
          <w:rFonts w:ascii="Times New Roman" w:hAnsi="Times New Roman" w:cs="Times New Roman"/>
          <w:i/>
          <w:iCs/>
          <w:sz w:val="24"/>
          <w:szCs w:val="24"/>
        </w:rPr>
        <w:t>97</w:t>
      </w:r>
      <w:r w:rsidRPr="00D162C1">
        <w:rPr>
          <w:rFonts w:ascii="Times New Roman" w:hAnsi="Times New Roman" w:cs="Times New Roman"/>
          <w:sz w:val="24"/>
          <w:szCs w:val="24"/>
        </w:rPr>
        <w:t>(1), pp.42-61.</w:t>
      </w:r>
    </w:p>
    <w:p w14:paraId="6662A57F" w14:textId="77777777" w:rsidR="005D144A" w:rsidRDefault="005D144A" w:rsidP="00CC311C">
      <w:pPr>
        <w:spacing w:line="360" w:lineRule="auto"/>
        <w:jc w:val="both"/>
        <w:rPr>
          <w:rFonts w:ascii="Times New Roman" w:hAnsi="Times New Roman" w:cs="Times New Roman"/>
          <w:sz w:val="24"/>
          <w:szCs w:val="24"/>
        </w:rPr>
      </w:pPr>
      <w:r w:rsidRPr="00364F7D">
        <w:rPr>
          <w:rFonts w:ascii="Times New Roman" w:hAnsi="Times New Roman" w:cs="Times New Roman"/>
          <w:sz w:val="24"/>
          <w:szCs w:val="24"/>
        </w:rPr>
        <w:t>Getchell, K., Dubinsky, J. and Lentz, P., 2023. A Critique of Transmission Communication Models in Introductory Management and Organizational Behavior Textbooks. </w:t>
      </w:r>
      <w:r w:rsidRPr="00364F7D">
        <w:rPr>
          <w:rFonts w:ascii="Times New Roman" w:hAnsi="Times New Roman" w:cs="Times New Roman"/>
          <w:i/>
          <w:iCs/>
          <w:sz w:val="24"/>
          <w:szCs w:val="24"/>
        </w:rPr>
        <w:t>Journal of Management Education</w:t>
      </w:r>
      <w:r w:rsidRPr="00364F7D">
        <w:rPr>
          <w:rFonts w:ascii="Times New Roman" w:hAnsi="Times New Roman" w:cs="Times New Roman"/>
          <w:sz w:val="24"/>
          <w:szCs w:val="24"/>
        </w:rPr>
        <w:t>, p.10525629231182156.</w:t>
      </w:r>
    </w:p>
    <w:p w14:paraId="7173DA9E" w14:textId="77777777" w:rsidR="005D144A" w:rsidRDefault="005D144A" w:rsidP="00CC311C">
      <w:pPr>
        <w:spacing w:line="360" w:lineRule="auto"/>
        <w:jc w:val="both"/>
        <w:rPr>
          <w:rFonts w:ascii="Times New Roman" w:hAnsi="Times New Roman" w:cs="Times New Roman"/>
          <w:sz w:val="24"/>
          <w:szCs w:val="24"/>
        </w:rPr>
      </w:pPr>
      <w:r w:rsidRPr="0024478F">
        <w:rPr>
          <w:rFonts w:ascii="Times New Roman" w:hAnsi="Times New Roman" w:cs="Times New Roman"/>
          <w:sz w:val="24"/>
          <w:szCs w:val="24"/>
        </w:rPr>
        <w:t>Haudi, H., Handayani, W., Musnaini, M., Suyoto, Y., Prasetio, T., Pitaloka, E., Wijoyo, H., Yonata, H., Koho, I. and Cahyon, Y., 2022. The effect of social media marketing on brand trust, brand equity and brand loyalty. </w:t>
      </w:r>
      <w:r w:rsidRPr="0024478F">
        <w:rPr>
          <w:rFonts w:ascii="Times New Roman" w:hAnsi="Times New Roman" w:cs="Times New Roman"/>
          <w:i/>
          <w:iCs/>
          <w:sz w:val="24"/>
          <w:szCs w:val="24"/>
        </w:rPr>
        <w:t>International Journal of Data and Network Science</w:t>
      </w:r>
      <w:r w:rsidRPr="0024478F">
        <w:rPr>
          <w:rFonts w:ascii="Times New Roman" w:hAnsi="Times New Roman" w:cs="Times New Roman"/>
          <w:sz w:val="24"/>
          <w:szCs w:val="24"/>
        </w:rPr>
        <w:t>, </w:t>
      </w:r>
      <w:r w:rsidRPr="0024478F">
        <w:rPr>
          <w:rFonts w:ascii="Times New Roman" w:hAnsi="Times New Roman" w:cs="Times New Roman"/>
          <w:i/>
          <w:iCs/>
          <w:sz w:val="24"/>
          <w:szCs w:val="24"/>
        </w:rPr>
        <w:t>6</w:t>
      </w:r>
      <w:r w:rsidRPr="0024478F">
        <w:rPr>
          <w:rFonts w:ascii="Times New Roman" w:hAnsi="Times New Roman" w:cs="Times New Roman"/>
          <w:sz w:val="24"/>
          <w:szCs w:val="24"/>
        </w:rPr>
        <w:t>(3), pp.961-972.</w:t>
      </w:r>
    </w:p>
    <w:p w14:paraId="0496C54E" w14:textId="77777777" w:rsidR="005D144A" w:rsidRDefault="005D144A" w:rsidP="00CC311C">
      <w:pPr>
        <w:spacing w:line="360" w:lineRule="auto"/>
        <w:jc w:val="both"/>
        <w:rPr>
          <w:rFonts w:ascii="Times New Roman" w:hAnsi="Times New Roman" w:cs="Times New Roman"/>
          <w:sz w:val="24"/>
          <w:szCs w:val="24"/>
        </w:rPr>
      </w:pPr>
      <w:r w:rsidRPr="00D162C1">
        <w:rPr>
          <w:rFonts w:ascii="Times New Roman" w:hAnsi="Times New Roman" w:cs="Times New Roman"/>
          <w:sz w:val="24"/>
          <w:szCs w:val="24"/>
        </w:rPr>
        <w:t>Hilken, T., Chylinski, M., Keeling, D.I., Heller, J., de Ruyter, K. and Mahr, D., 2022. How to strategically choose or combine augmented and virtual reality for improved online experiential retailing. </w:t>
      </w:r>
      <w:r w:rsidRPr="00D162C1">
        <w:rPr>
          <w:rFonts w:ascii="Times New Roman" w:hAnsi="Times New Roman" w:cs="Times New Roman"/>
          <w:i/>
          <w:iCs/>
          <w:sz w:val="24"/>
          <w:szCs w:val="24"/>
        </w:rPr>
        <w:t>Psychology &amp; Marketing</w:t>
      </w:r>
      <w:r w:rsidRPr="00D162C1">
        <w:rPr>
          <w:rFonts w:ascii="Times New Roman" w:hAnsi="Times New Roman" w:cs="Times New Roman"/>
          <w:sz w:val="24"/>
          <w:szCs w:val="24"/>
        </w:rPr>
        <w:t>, </w:t>
      </w:r>
      <w:r w:rsidRPr="00D162C1">
        <w:rPr>
          <w:rFonts w:ascii="Times New Roman" w:hAnsi="Times New Roman" w:cs="Times New Roman"/>
          <w:i/>
          <w:iCs/>
          <w:sz w:val="24"/>
          <w:szCs w:val="24"/>
        </w:rPr>
        <w:t>39</w:t>
      </w:r>
      <w:r w:rsidRPr="00D162C1">
        <w:rPr>
          <w:rFonts w:ascii="Times New Roman" w:hAnsi="Times New Roman" w:cs="Times New Roman"/>
          <w:sz w:val="24"/>
          <w:szCs w:val="24"/>
        </w:rPr>
        <w:t>(3), pp.495-507.</w:t>
      </w:r>
    </w:p>
    <w:p w14:paraId="271BF603"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Hunt, S.D., 2019. The ethics of branding, customer-brand relationships, brand-equity strategy, and branding as a societal institution. </w:t>
      </w:r>
      <w:r w:rsidRPr="0039013E">
        <w:rPr>
          <w:rFonts w:ascii="Times New Roman" w:hAnsi="Times New Roman" w:cs="Times New Roman"/>
          <w:i/>
          <w:iCs/>
          <w:sz w:val="24"/>
          <w:szCs w:val="24"/>
        </w:rPr>
        <w:t>Journal of Business Research</w:t>
      </w:r>
      <w:r w:rsidRPr="0039013E">
        <w:rPr>
          <w:rFonts w:ascii="Times New Roman" w:hAnsi="Times New Roman" w:cs="Times New Roman"/>
          <w:sz w:val="24"/>
          <w:szCs w:val="24"/>
        </w:rPr>
        <w:t>, </w:t>
      </w:r>
      <w:r w:rsidRPr="0039013E">
        <w:rPr>
          <w:rFonts w:ascii="Times New Roman" w:hAnsi="Times New Roman" w:cs="Times New Roman"/>
          <w:i/>
          <w:iCs/>
          <w:sz w:val="24"/>
          <w:szCs w:val="24"/>
        </w:rPr>
        <w:t>95</w:t>
      </w:r>
      <w:r w:rsidRPr="0039013E">
        <w:rPr>
          <w:rFonts w:ascii="Times New Roman" w:hAnsi="Times New Roman" w:cs="Times New Roman"/>
          <w:sz w:val="24"/>
          <w:szCs w:val="24"/>
        </w:rPr>
        <w:t>, pp.408-416.</w:t>
      </w:r>
    </w:p>
    <w:p w14:paraId="76B99F2A" w14:textId="77777777" w:rsidR="005D144A" w:rsidRDefault="005D144A" w:rsidP="00CC311C">
      <w:pPr>
        <w:spacing w:line="360" w:lineRule="auto"/>
        <w:jc w:val="both"/>
        <w:rPr>
          <w:rFonts w:ascii="Times New Roman" w:hAnsi="Times New Roman" w:cs="Times New Roman"/>
          <w:sz w:val="24"/>
          <w:szCs w:val="24"/>
        </w:rPr>
      </w:pPr>
      <w:r w:rsidRPr="00364F7D">
        <w:rPr>
          <w:rFonts w:ascii="Times New Roman" w:hAnsi="Times New Roman" w:cs="Times New Roman"/>
          <w:sz w:val="24"/>
          <w:szCs w:val="24"/>
        </w:rPr>
        <w:t>Kubota, M., 2019. What is" Communication"?-Beyond the Shannon &amp; Weaver’s Model. </w:t>
      </w:r>
      <w:r w:rsidRPr="00364F7D">
        <w:rPr>
          <w:rFonts w:ascii="Times New Roman" w:hAnsi="Times New Roman" w:cs="Times New Roman"/>
          <w:i/>
          <w:iCs/>
          <w:sz w:val="24"/>
          <w:szCs w:val="24"/>
        </w:rPr>
        <w:t>International Journal for Educational Media and Technology</w:t>
      </w:r>
      <w:r w:rsidRPr="00364F7D">
        <w:rPr>
          <w:rFonts w:ascii="Times New Roman" w:hAnsi="Times New Roman" w:cs="Times New Roman"/>
          <w:sz w:val="24"/>
          <w:szCs w:val="24"/>
        </w:rPr>
        <w:t>, </w:t>
      </w:r>
      <w:r w:rsidRPr="00364F7D">
        <w:rPr>
          <w:rFonts w:ascii="Times New Roman" w:hAnsi="Times New Roman" w:cs="Times New Roman"/>
          <w:i/>
          <w:iCs/>
          <w:sz w:val="24"/>
          <w:szCs w:val="24"/>
        </w:rPr>
        <w:t>13</w:t>
      </w:r>
      <w:r w:rsidRPr="00364F7D">
        <w:rPr>
          <w:rFonts w:ascii="Times New Roman" w:hAnsi="Times New Roman" w:cs="Times New Roman"/>
          <w:sz w:val="24"/>
          <w:szCs w:val="24"/>
        </w:rPr>
        <w:t>(1).</w:t>
      </w:r>
    </w:p>
    <w:p w14:paraId="4A1BF270" w14:textId="77777777" w:rsidR="005D144A" w:rsidRDefault="005D144A" w:rsidP="00CC311C">
      <w:pPr>
        <w:spacing w:line="360" w:lineRule="auto"/>
        <w:jc w:val="both"/>
        <w:rPr>
          <w:rFonts w:ascii="Times New Roman" w:hAnsi="Times New Roman" w:cs="Times New Roman"/>
          <w:sz w:val="24"/>
          <w:szCs w:val="24"/>
        </w:rPr>
      </w:pPr>
      <w:r w:rsidRPr="000E51C7">
        <w:rPr>
          <w:rFonts w:ascii="Times New Roman" w:hAnsi="Times New Roman" w:cs="Times New Roman"/>
          <w:sz w:val="24"/>
          <w:szCs w:val="24"/>
        </w:rPr>
        <w:t>Kushwaha, B.P., Singh, R.K., Varghese, N. and Singh, V.N., 2020. Integrating social media and digital media as new elements of integrated marketing communication for creating brand equity. </w:t>
      </w:r>
      <w:r w:rsidRPr="000E51C7">
        <w:rPr>
          <w:rFonts w:ascii="Times New Roman" w:hAnsi="Times New Roman" w:cs="Times New Roman"/>
          <w:i/>
          <w:iCs/>
          <w:sz w:val="24"/>
          <w:szCs w:val="24"/>
        </w:rPr>
        <w:t>Journal of Content, Community &amp; Communication</w:t>
      </w:r>
      <w:r w:rsidRPr="000E51C7">
        <w:rPr>
          <w:rFonts w:ascii="Times New Roman" w:hAnsi="Times New Roman" w:cs="Times New Roman"/>
          <w:sz w:val="24"/>
          <w:szCs w:val="24"/>
        </w:rPr>
        <w:t>, </w:t>
      </w:r>
      <w:r w:rsidRPr="000E51C7">
        <w:rPr>
          <w:rFonts w:ascii="Times New Roman" w:hAnsi="Times New Roman" w:cs="Times New Roman"/>
          <w:i/>
          <w:iCs/>
          <w:sz w:val="24"/>
          <w:szCs w:val="24"/>
        </w:rPr>
        <w:t>11</w:t>
      </w:r>
      <w:r w:rsidRPr="000E51C7">
        <w:rPr>
          <w:rFonts w:ascii="Times New Roman" w:hAnsi="Times New Roman" w:cs="Times New Roman"/>
          <w:sz w:val="24"/>
          <w:szCs w:val="24"/>
        </w:rPr>
        <w:t>(6), pp.52-64.</w:t>
      </w:r>
    </w:p>
    <w:p w14:paraId="2D3086FC" w14:textId="77777777" w:rsidR="005D144A" w:rsidRDefault="005D144A" w:rsidP="00CC311C">
      <w:pPr>
        <w:spacing w:line="360" w:lineRule="auto"/>
        <w:jc w:val="both"/>
        <w:rPr>
          <w:rFonts w:ascii="Times New Roman" w:hAnsi="Times New Roman" w:cs="Times New Roman"/>
          <w:sz w:val="24"/>
          <w:szCs w:val="24"/>
        </w:rPr>
      </w:pPr>
      <w:r w:rsidRPr="000E51C7">
        <w:rPr>
          <w:rFonts w:ascii="Times New Roman" w:hAnsi="Times New Roman" w:cs="Times New Roman"/>
          <w:sz w:val="24"/>
          <w:szCs w:val="24"/>
        </w:rPr>
        <w:lastRenderedPageBreak/>
        <w:t>Laurie, S. and Mortimer, K., 2019. How to achieve true integration: the impact of integrated marketing communication on the client/agency relationship. </w:t>
      </w:r>
      <w:r w:rsidRPr="000E51C7">
        <w:rPr>
          <w:rFonts w:ascii="Times New Roman" w:hAnsi="Times New Roman" w:cs="Times New Roman"/>
          <w:i/>
          <w:iCs/>
          <w:sz w:val="24"/>
          <w:szCs w:val="24"/>
        </w:rPr>
        <w:t>Journal of Marketing Management</w:t>
      </w:r>
      <w:r w:rsidRPr="000E51C7">
        <w:rPr>
          <w:rFonts w:ascii="Times New Roman" w:hAnsi="Times New Roman" w:cs="Times New Roman"/>
          <w:sz w:val="24"/>
          <w:szCs w:val="24"/>
        </w:rPr>
        <w:t>, </w:t>
      </w:r>
      <w:r w:rsidRPr="000E51C7">
        <w:rPr>
          <w:rFonts w:ascii="Times New Roman" w:hAnsi="Times New Roman" w:cs="Times New Roman"/>
          <w:i/>
          <w:iCs/>
          <w:sz w:val="24"/>
          <w:szCs w:val="24"/>
        </w:rPr>
        <w:t>35</w:t>
      </w:r>
      <w:r w:rsidRPr="000E51C7">
        <w:rPr>
          <w:rFonts w:ascii="Times New Roman" w:hAnsi="Times New Roman" w:cs="Times New Roman"/>
          <w:sz w:val="24"/>
          <w:szCs w:val="24"/>
        </w:rPr>
        <w:t>(3-4), pp.231-252.</w:t>
      </w:r>
    </w:p>
    <w:p w14:paraId="39B73249" w14:textId="77777777" w:rsidR="005D144A" w:rsidRDefault="005D144A" w:rsidP="00CC311C">
      <w:pPr>
        <w:spacing w:line="360" w:lineRule="auto"/>
        <w:jc w:val="both"/>
        <w:rPr>
          <w:rFonts w:ascii="Times New Roman" w:hAnsi="Times New Roman" w:cs="Times New Roman"/>
          <w:sz w:val="24"/>
          <w:szCs w:val="24"/>
        </w:rPr>
      </w:pPr>
      <w:r w:rsidRPr="00D162C1">
        <w:rPr>
          <w:rFonts w:ascii="Times New Roman" w:hAnsi="Times New Roman" w:cs="Times New Roman"/>
          <w:sz w:val="24"/>
          <w:szCs w:val="24"/>
        </w:rPr>
        <w:t>Nie, H., 2023. Virtual Augmented Reality Advertising Based on Metaverse Platform. </w:t>
      </w:r>
      <w:r w:rsidRPr="00D162C1">
        <w:rPr>
          <w:rFonts w:ascii="Times New Roman" w:hAnsi="Times New Roman" w:cs="Times New Roman"/>
          <w:i/>
          <w:iCs/>
          <w:sz w:val="24"/>
          <w:szCs w:val="24"/>
        </w:rPr>
        <w:t>Information Systems and Economics</w:t>
      </w:r>
      <w:r w:rsidRPr="00D162C1">
        <w:rPr>
          <w:rFonts w:ascii="Times New Roman" w:hAnsi="Times New Roman" w:cs="Times New Roman"/>
          <w:sz w:val="24"/>
          <w:szCs w:val="24"/>
        </w:rPr>
        <w:t>, </w:t>
      </w:r>
      <w:r w:rsidRPr="00D162C1">
        <w:rPr>
          <w:rFonts w:ascii="Times New Roman" w:hAnsi="Times New Roman" w:cs="Times New Roman"/>
          <w:i/>
          <w:iCs/>
          <w:sz w:val="24"/>
          <w:szCs w:val="24"/>
        </w:rPr>
        <w:t>4</w:t>
      </w:r>
      <w:r w:rsidRPr="00D162C1">
        <w:rPr>
          <w:rFonts w:ascii="Times New Roman" w:hAnsi="Times New Roman" w:cs="Times New Roman"/>
          <w:sz w:val="24"/>
          <w:szCs w:val="24"/>
        </w:rPr>
        <w:t>(4), pp.77-81.</w:t>
      </w:r>
    </w:p>
    <w:p w14:paraId="4410F1F6"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Parris, D.L. and Guzmán, F., 2023. Evolving brand boundaries and expectations: looking back on brand equity, brand loyalty, and brand image research to move forward. </w:t>
      </w:r>
      <w:r w:rsidRPr="0039013E">
        <w:rPr>
          <w:rFonts w:ascii="Times New Roman" w:hAnsi="Times New Roman" w:cs="Times New Roman"/>
          <w:i/>
          <w:iCs/>
          <w:sz w:val="24"/>
          <w:szCs w:val="24"/>
        </w:rPr>
        <w:t>Journal of Product &amp; Brand Management</w:t>
      </w:r>
      <w:r w:rsidRPr="0039013E">
        <w:rPr>
          <w:rFonts w:ascii="Times New Roman" w:hAnsi="Times New Roman" w:cs="Times New Roman"/>
          <w:sz w:val="24"/>
          <w:szCs w:val="24"/>
        </w:rPr>
        <w:t>, </w:t>
      </w:r>
      <w:r w:rsidRPr="0039013E">
        <w:rPr>
          <w:rFonts w:ascii="Times New Roman" w:hAnsi="Times New Roman" w:cs="Times New Roman"/>
          <w:i/>
          <w:iCs/>
          <w:sz w:val="24"/>
          <w:szCs w:val="24"/>
        </w:rPr>
        <w:t>32</w:t>
      </w:r>
      <w:r w:rsidRPr="0039013E">
        <w:rPr>
          <w:rFonts w:ascii="Times New Roman" w:hAnsi="Times New Roman" w:cs="Times New Roman"/>
          <w:sz w:val="24"/>
          <w:szCs w:val="24"/>
        </w:rPr>
        <w:t>(2), pp.191-234.</w:t>
      </w:r>
    </w:p>
    <w:p w14:paraId="591F433B"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Pina, R. and Dias, Á., 2021. The influence of brand experiences on consumer-based brand equity. </w:t>
      </w:r>
      <w:r w:rsidRPr="0039013E">
        <w:rPr>
          <w:rFonts w:ascii="Times New Roman" w:hAnsi="Times New Roman" w:cs="Times New Roman"/>
          <w:i/>
          <w:iCs/>
          <w:sz w:val="24"/>
          <w:szCs w:val="24"/>
        </w:rPr>
        <w:t>Journal of brand Management</w:t>
      </w:r>
      <w:r w:rsidRPr="0039013E">
        <w:rPr>
          <w:rFonts w:ascii="Times New Roman" w:hAnsi="Times New Roman" w:cs="Times New Roman"/>
          <w:sz w:val="24"/>
          <w:szCs w:val="24"/>
        </w:rPr>
        <w:t>, </w:t>
      </w:r>
      <w:r w:rsidRPr="0039013E">
        <w:rPr>
          <w:rFonts w:ascii="Times New Roman" w:hAnsi="Times New Roman" w:cs="Times New Roman"/>
          <w:i/>
          <w:iCs/>
          <w:sz w:val="24"/>
          <w:szCs w:val="24"/>
        </w:rPr>
        <w:t>28</w:t>
      </w:r>
      <w:r w:rsidRPr="0039013E">
        <w:rPr>
          <w:rFonts w:ascii="Times New Roman" w:hAnsi="Times New Roman" w:cs="Times New Roman"/>
          <w:sz w:val="24"/>
          <w:szCs w:val="24"/>
        </w:rPr>
        <w:t>, pp.99-115.</w:t>
      </w:r>
    </w:p>
    <w:p w14:paraId="1F63189C"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Rahman, K.T., 2021. Driving Engagement on Instagram: A Comparative Analysis of Amazon Prime and Disney+. </w:t>
      </w:r>
      <w:r w:rsidRPr="0039013E">
        <w:rPr>
          <w:rFonts w:ascii="Times New Roman" w:hAnsi="Times New Roman" w:cs="Times New Roman"/>
          <w:i/>
          <w:iCs/>
          <w:sz w:val="24"/>
          <w:szCs w:val="24"/>
        </w:rPr>
        <w:t>SEISENSE Business Review</w:t>
      </w:r>
      <w:r w:rsidRPr="0039013E">
        <w:rPr>
          <w:rFonts w:ascii="Times New Roman" w:hAnsi="Times New Roman" w:cs="Times New Roman"/>
          <w:sz w:val="24"/>
          <w:szCs w:val="24"/>
        </w:rPr>
        <w:t>, </w:t>
      </w:r>
      <w:r w:rsidRPr="0039013E">
        <w:rPr>
          <w:rFonts w:ascii="Times New Roman" w:hAnsi="Times New Roman" w:cs="Times New Roman"/>
          <w:i/>
          <w:iCs/>
          <w:sz w:val="24"/>
          <w:szCs w:val="24"/>
        </w:rPr>
        <w:t>1</w:t>
      </w:r>
      <w:r w:rsidRPr="0039013E">
        <w:rPr>
          <w:rFonts w:ascii="Times New Roman" w:hAnsi="Times New Roman" w:cs="Times New Roman"/>
          <w:sz w:val="24"/>
          <w:szCs w:val="24"/>
        </w:rPr>
        <w:t>(3), pp.1-11.</w:t>
      </w:r>
    </w:p>
    <w:p w14:paraId="37B3DAE9" w14:textId="77777777" w:rsidR="005D144A" w:rsidRPr="005D144A" w:rsidRDefault="005D144A" w:rsidP="00CC311C">
      <w:pPr>
        <w:spacing w:line="360" w:lineRule="auto"/>
        <w:jc w:val="both"/>
        <w:rPr>
          <w:rFonts w:ascii="Times New Roman" w:hAnsi="Times New Roman" w:cs="Times New Roman"/>
          <w:sz w:val="24"/>
          <w:szCs w:val="24"/>
        </w:rPr>
      </w:pPr>
      <w:r w:rsidRPr="005D144A">
        <w:rPr>
          <w:rFonts w:ascii="Times New Roman" w:hAnsi="Times New Roman" w:cs="Times New Roman"/>
          <w:sz w:val="24"/>
          <w:szCs w:val="24"/>
        </w:rPr>
        <w:t>Raut, U.R., Pawar, P.A., Brito, P.Q. and Sisodia, G.S., 2019. Mediating model of brand equity and its application. </w:t>
      </w:r>
      <w:r w:rsidRPr="005D144A">
        <w:rPr>
          <w:rFonts w:ascii="Times New Roman" w:hAnsi="Times New Roman" w:cs="Times New Roman"/>
          <w:i/>
          <w:iCs/>
          <w:sz w:val="24"/>
          <w:szCs w:val="24"/>
        </w:rPr>
        <w:t>Spanish Journal of Marketing-ESIC</w:t>
      </w:r>
      <w:r w:rsidRPr="005D144A">
        <w:rPr>
          <w:rFonts w:ascii="Times New Roman" w:hAnsi="Times New Roman" w:cs="Times New Roman"/>
          <w:sz w:val="24"/>
          <w:szCs w:val="24"/>
        </w:rPr>
        <w:t>, </w:t>
      </w:r>
      <w:r w:rsidRPr="005D144A">
        <w:rPr>
          <w:rFonts w:ascii="Times New Roman" w:hAnsi="Times New Roman" w:cs="Times New Roman"/>
          <w:i/>
          <w:iCs/>
          <w:sz w:val="24"/>
          <w:szCs w:val="24"/>
        </w:rPr>
        <w:t>23</w:t>
      </w:r>
      <w:r w:rsidRPr="005D144A">
        <w:rPr>
          <w:rFonts w:ascii="Times New Roman" w:hAnsi="Times New Roman" w:cs="Times New Roman"/>
          <w:sz w:val="24"/>
          <w:szCs w:val="24"/>
        </w:rPr>
        <w:t>(2), pp.295-318.</w:t>
      </w:r>
    </w:p>
    <w:p w14:paraId="09E1E601" w14:textId="77777777" w:rsidR="005D144A" w:rsidRDefault="005D144A" w:rsidP="00CC311C">
      <w:pPr>
        <w:spacing w:line="360" w:lineRule="auto"/>
        <w:jc w:val="both"/>
        <w:rPr>
          <w:rFonts w:ascii="Times New Roman" w:hAnsi="Times New Roman" w:cs="Times New Roman"/>
          <w:sz w:val="24"/>
          <w:szCs w:val="24"/>
        </w:rPr>
      </w:pPr>
      <w:r w:rsidRPr="000E51C7">
        <w:rPr>
          <w:rFonts w:ascii="Times New Roman" w:hAnsi="Times New Roman" w:cs="Times New Roman"/>
          <w:sz w:val="24"/>
          <w:szCs w:val="24"/>
        </w:rPr>
        <w:t>Rehman, S.U., Gulzar, R. and Aslam, W., 2022. Developing the integrated marketing communication (imc) through social media (sm): the modern marketing communication approach. </w:t>
      </w:r>
      <w:r w:rsidRPr="000E51C7">
        <w:rPr>
          <w:rFonts w:ascii="Times New Roman" w:hAnsi="Times New Roman" w:cs="Times New Roman"/>
          <w:i/>
          <w:iCs/>
          <w:sz w:val="24"/>
          <w:szCs w:val="24"/>
        </w:rPr>
        <w:t>SAGE Open</w:t>
      </w:r>
      <w:r w:rsidRPr="000E51C7">
        <w:rPr>
          <w:rFonts w:ascii="Times New Roman" w:hAnsi="Times New Roman" w:cs="Times New Roman"/>
          <w:sz w:val="24"/>
          <w:szCs w:val="24"/>
        </w:rPr>
        <w:t>, </w:t>
      </w:r>
      <w:r w:rsidRPr="000E51C7">
        <w:rPr>
          <w:rFonts w:ascii="Times New Roman" w:hAnsi="Times New Roman" w:cs="Times New Roman"/>
          <w:i/>
          <w:iCs/>
          <w:sz w:val="24"/>
          <w:szCs w:val="24"/>
        </w:rPr>
        <w:t>12</w:t>
      </w:r>
      <w:r w:rsidRPr="000E51C7">
        <w:rPr>
          <w:rFonts w:ascii="Times New Roman" w:hAnsi="Times New Roman" w:cs="Times New Roman"/>
          <w:sz w:val="24"/>
          <w:szCs w:val="24"/>
        </w:rPr>
        <w:t>(2), p.21582440221099936.</w:t>
      </w:r>
    </w:p>
    <w:p w14:paraId="3A41612C" w14:textId="77777777" w:rsidR="005D144A" w:rsidRDefault="005D144A" w:rsidP="00CC311C">
      <w:pPr>
        <w:spacing w:line="360" w:lineRule="auto"/>
        <w:jc w:val="both"/>
        <w:rPr>
          <w:rFonts w:ascii="Times New Roman" w:hAnsi="Times New Roman" w:cs="Times New Roman"/>
          <w:sz w:val="24"/>
          <w:szCs w:val="24"/>
        </w:rPr>
      </w:pPr>
      <w:r w:rsidRPr="00D162C1">
        <w:rPr>
          <w:rFonts w:ascii="Times New Roman" w:hAnsi="Times New Roman" w:cs="Times New Roman"/>
          <w:sz w:val="24"/>
          <w:szCs w:val="24"/>
        </w:rPr>
        <w:t>Rzepka, C., Berger, B. and Hess, T., 2020. Why another customer channel? Consumers’ perceived benefits and costs of voice commerce.</w:t>
      </w:r>
    </w:p>
    <w:p w14:paraId="7939A049" w14:textId="77777777" w:rsidR="005D144A" w:rsidRDefault="005D144A" w:rsidP="00CC311C">
      <w:pPr>
        <w:spacing w:line="360" w:lineRule="auto"/>
        <w:jc w:val="both"/>
        <w:rPr>
          <w:rFonts w:ascii="Times New Roman" w:hAnsi="Times New Roman" w:cs="Times New Roman"/>
          <w:sz w:val="24"/>
          <w:szCs w:val="24"/>
        </w:rPr>
      </w:pPr>
      <w:r w:rsidRPr="000E51C7">
        <w:rPr>
          <w:rFonts w:ascii="Times New Roman" w:hAnsi="Times New Roman" w:cs="Times New Roman"/>
          <w:sz w:val="24"/>
          <w:szCs w:val="24"/>
        </w:rPr>
        <w:t>Schultz, D.E., 2020. From advertising to integrated marketing communications. In </w:t>
      </w:r>
      <w:r w:rsidRPr="000E51C7">
        <w:rPr>
          <w:rFonts w:ascii="Times New Roman" w:hAnsi="Times New Roman" w:cs="Times New Roman"/>
          <w:i/>
          <w:iCs/>
          <w:sz w:val="24"/>
          <w:szCs w:val="24"/>
        </w:rPr>
        <w:t>A reader in marketing communications</w:t>
      </w:r>
      <w:r w:rsidRPr="000E51C7">
        <w:rPr>
          <w:rFonts w:ascii="Times New Roman" w:hAnsi="Times New Roman" w:cs="Times New Roman"/>
          <w:sz w:val="24"/>
          <w:szCs w:val="24"/>
        </w:rPr>
        <w:t> (pp. 10-40). Routledge.</w:t>
      </w:r>
    </w:p>
    <w:p w14:paraId="32C6FF6A" w14:textId="7533447C"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Servajean-Hilst, R., Donada, C. and BenMahmoud-Jouini, S., 2021. Vertical innovation partnerships and relational performance: The mediating role of trust, interdependence, and familiarity. </w:t>
      </w:r>
      <w:r w:rsidRPr="0039013E">
        <w:rPr>
          <w:rFonts w:ascii="Times New Roman" w:hAnsi="Times New Roman" w:cs="Times New Roman"/>
          <w:i/>
          <w:iCs/>
          <w:sz w:val="24"/>
          <w:szCs w:val="24"/>
        </w:rPr>
        <w:t>Industrial Marketing Management</w:t>
      </w:r>
      <w:r w:rsidRPr="0039013E">
        <w:rPr>
          <w:rFonts w:ascii="Times New Roman" w:hAnsi="Times New Roman" w:cs="Times New Roman"/>
          <w:sz w:val="24"/>
          <w:szCs w:val="24"/>
        </w:rPr>
        <w:t>, </w:t>
      </w:r>
      <w:r w:rsidRPr="0039013E">
        <w:rPr>
          <w:rFonts w:ascii="Times New Roman" w:hAnsi="Times New Roman" w:cs="Times New Roman"/>
          <w:i/>
          <w:iCs/>
          <w:sz w:val="24"/>
          <w:szCs w:val="24"/>
        </w:rPr>
        <w:t>97</w:t>
      </w:r>
      <w:r w:rsidRPr="0039013E">
        <w:rPr>
          <w:rFonts w:ascii="Times New Roman" w:hAnsi="Times New Roman" w:cs="Times New Roman"/>
          <w:sz w:val="24"/>
          <w:szCs w:val="24"/>
        </w:rPr>
        <w:t>, pp.84-96.</w:t>
      </w:r>
    </w:p>
    <w:p w14:paraId="174158C2" w14:textId="77777777" w:rsidR="005D144A" w:rsidRDefault="005D144A" w:rsidP="00CC311C">
      <w:pPr>
        <w:spacing w:line="360" w:lineRule="auto"/>
        <w:jc w:val="both"/>
        <w:rPr>
          <w:rFonts w:ascii="Times New Roman" w:hAnsi="Times New Roman" w:cs="Times New Roman"/>
          <w:sz w:val="24"/>
          <w:szCs w:val="24"/>
          <w:lang w:val="en-IN"/>
        </w:rPr>
      </w:pPr>
      <w:r w:rsidRPr="009E2266">
        <w:rPr>
          <w:rFonts w:ascii="Times New Roman" w:hAnsi="Times New Roman" w:cs="Times New Roman"/>
          <w:sz w:val="24"/>
          <w:szCs w:val="24"/>
          <w:lang w:val="en-IN"/>
        </w:rPr>
        <w:t xml:space="preserve">Statista (2023) </w:t>
      </w:r>
      <w:r w:rsidRPr="009E2266">
        <w:rPr>
          <w:rFonts w:ascii="Times New Roman" w:hAnsi="Times New Roman" w:cs="Times New Roman"/>
          <w:i/>
          <w:iCs/>
          <w:sz w:val="24"/>
          <w:szCs w:val="24"/>
          <w:lang w:val="en-IN"/>
        </w:rPr>
        <w:t>Amazon: Brand value 2022</w:t>
      </w:r>
      <w:r w:rsidRPr="009E2266">
        <w:rPr>
          <w:rFonts w:ascii="Times New Roman" w:hAnsi="Times New Roman" w:cs="Times New Roman"/>
          <w:sz w:val="24"/>
          <w:szCs w:val="24"/>
          <w:lang w:val="en-IN"/>
        </w:rPr>
        <w:t xml:space="preserve">. Available at: </w:t>
      </w:r>
      <w:hyperlink r:id="rId13" w:history="1">
        <w:r w:rsidRPr="005B4131">
          <w:rPr>
            <w:rStyle w:val="Hyperlink"/>
            <w:rFonts w:ascii="Times New Roman" w:hAnsi="Times New Roman" w:cs="Times New Roman"/>
            <w:sz w:val="24"/>
            <w:szCs w:val="24"/>
            <w:lang w:val="en-IN"/>
          </w:rPr>
          <w:t>https://www.statista.com/statistics/326086/amazon-brand-value/</w:t>
        </w:r>
      </w:hyperlink>
      <w:r w:rsidRPr="009E2266">
        <w:rPr>
          <w:rFonts w:ascii="Times New Roman" w:hAnsi="Times New Roman" w:cs="Times New Roman"/>
          <w:sz w:val="24"/>
          <w:szCs w:val="24"/>
          <w:lang w:val="en-IN"/>
        </w:rPr>
        <w:t xml:space="preserve"> (Accessed: 29 August 2023). </w:t>
      </w:r>
    </w:p>
    <w:p w14:paraId="40F6B663" w14:textId="77777777" w:rsidR="005D144A" w:rsidRPr="009E2266" w:rsidRDefault="005D144A" w:rsidP="00CC311C">
      <w:pPr>
        <w:spacing w:line="360" w:lineRule="auto"/>
        <w:jc w:val="both"/>
        <w:rPr>
          <w:rFonts w:ascii="Times New Roman" w:hAnsi="Times New Roman" w:cs="Times New Roman"/>
          <w:sz w:val="24"/>
          <w:szCs w:val="24"/>
          <w:lang w:val="en-IN"/>
        </w:rPr>
      </w:pPr>
      <w:r w:rsidRPr="0024478F">
        <w:rPr>
          <w:rFonts w:ascii="Times New Roman" w:hAnsi="Times New Roman" w:cs="Times New Roman"/>
          <w:sz w:val="24"/>
          <w:szCs w:val="24"/>
        </w:rPr>
        <w:t>Surjana, F., Purba, J.T. and Budiono, S., 2020. Evaluation of Brand Communication and Service Performance toward Brand Loyalty through Brand Trust as the Mediation Variables of Bank’s Customers. In ieomsociety. org. </w:t>
      </w:r>
      <w:r w:rsidRPr="0024478F">
        <w:rPr>
          <w:rFonts w:ascii="Times New Roman" w:hAnsi="Times New Roman" w:cs="Times New Roman"/>
          <w:i/>
          <w:iCs/>
          <w:sz w:val="24"/>
          <w:szCs w:val="24"/>
        </w:rPr>
        <w:t>Ieomsociety. Org</w:t>
      </w:r>
      <w:r w:rsidRPr="0024478F">
        <w:rPr>
          <w:rFonts w:ascii="Times New Roman" w:hAnsi="Times New Roman" w:cs="Times New Roman"/>
          <w:sz w:val="24"/>
          <w:szCs w:val="24"/>
        </w:rPr>
        <w:t>.</w:t>
      </w:r>
    </w:p>
    <w:p w14:paraId="53BFB860"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lastRenderedPageBreak/>
        <w:t>Susilo, D. and Mendoza, C.M.T., 2023. MARKETING MODEL OF STARBUCKS: A SUSTAINABILITY MONETIZATION. </w:t>
      </w:r>
      <w:r w:rsidRPr="0039013E">
        <w:rPr>
          <w:rFonts w:ascii="Times New Roman" w:hAnsi="Times New Roman" w:cs="Times New Roman"/>
          <w:i/>
          <w:iCs/>
          <w:sz w:val="24"/>
          <w:szCs w:val="24"/>
        </w:rPr>
        <w:t>JurnalEkonomi</w:t>
      </w:r>
      <w:r w:rsidRPr="0039013E">
        <w:rPr>
          <w:rFonts w:ascii="Times New Roman" w:hAnsi="Times New Roman" w:cs="Times New Roman"/>
          <w:sz w:val="24"/>
          <w:szCs w:val="24"/>
        </w:rPr>
        <w:t>, </w:t>
      </w:r>
      <w:r w:rsidRPr="0039013E">
        <w:rPr>
          <w:rFonts w:ascii="Times New Roman" w:hAnsi="Times New Roman" w:cs="Times New Roman"/>
          <w:i/>
          <w:iCs/>
          <w:sz w:val="24"/>
          <w:szCs w:val="24"/>
        </w:rPr>
        <w:t>12</w:t>
      </w:r>
      <w:r w:rsidRPr="0039013E">
        <w:rPr>
          <w:rFonts w:ascii="Times New Roman" w:hAnsi="Times New Roman" w:cs="Times New Roman"/>
          <w:sz w:val="24"/>
          <w:szCs w:val="24"/>
        </w:rPr>
        <w:t>(02), pp.1182-1190.</w:t>
      </w:r>
    </w:p>
    <w:p w14:paraId="7D110E7E" w14:textId="77777777" w:rsidR="005D144A" w:rsidRPr="005D144A" w:rsidRDefault="005D144A" w:rsidP="00CC311C">
      <w:pPr>
        <w:spacing w:line="360" w:lineRule="auto"/>
        <w:jc w:val="both"/>
        <w:rPr>
          <w:rFonts w:ascii="Times New Roman" w:hAnsi="Times New Roman" w:cs="Times New Roman"/>
          <w:sz w:val="24"/>
          <w:szCs w:val="24"/>
        </w:rPr>
      </w:pPr>
      <w:r w:rsidRPr="005D144A">
        <w:rPr>
          <w:rFonts w:ascii="Times New Roman" w:hAnsi="Times New Roman" w:cs="Times New Roman"/>
          <w:sz w:val="24"/>
          <w:szCs w:val="24"/>
        </w:rPr>
        <w:t>Tasci, A.D., 2021. A critical review and reconstruction of perceptual brand equity. </w:t>
      </w:r>
      <w:r w:rsidRPr="005D144A">
        <w:rPr>
          <w:rFonts w:ascii="Times New Roman" w:hAnsi="Times New Roman" w:cs="Times New Roman"/>
          <w:i/>
          <w:iCs/>
          <w:sz w:val="24"/>
          <w:szCs w:val="24"/>
        </w:rPr>
        <w:t>International Journal of Contemporary Hospitality Management</w:t>
      </w:r>
      <w:r w:rsidRPr="005D144A">
        <w:rPr>
          <w:rFonts w:ascii="Times New Roman" w:hAnsi="Times New Roman" w:cs="Times New Roman"/>
          <w:sz w:val="24"/>
          <w:szCs w:val="24"/>
        </w:rPr>
        <w:t>, </w:t>
      </w:r>
      <w:r w:rsidRPr="005D144A">
        <w:rPr>
          <w:rFonts w:ascii="Times New Roman" w:hAnsi="Times New Roman" w:cs="Times New Roman"/>
          <w:i/>
          <w:iCs/>
          <w:sz w:val="24"/>
          <w:szCs w:val="24"/>
        </w:rPr>
        <w:t>33</w:t>
      </w:r>
      <w:r w:rsidRPr="005D144A">
        <w:rPr>
          <w:rFonts w:ascii="Times New Roman" w:hAnsi="Times New Roman" w:cs="Times New Roman"/>
          <w:sz w:val="24"/>
          <w:szCs w:val="24"/>
        </w:rPr>
        <w:t>(1), pp.166-198.</w:t>
      </w:r>
    </w:p>
    <w:p w14:paraId="1265ECE4" w14:textId="77777777" w:rsidR="005D144A" w:rsidRPr="005D144A" w:rsidRDefault="005D144A" w:rsidP="00CC311C">
      <w:pPr>
        <w:spacing w:line="360" w:lineRule="auto"/>
        <w:jc w:val="both"/>
        <w:rPr>
          <w:rFonts w:ascii="Times New Roman" w:hAnsi="Times New Roman" w:cs="Times New Roman"/>
          <w:sz w:val="24"/>
          <w:szCs w:val="24"/>
        </w:rPr>
      </w:pPr>
      <w:r w:rsidRPr="005D144A">
        <w:rPr>
          <w:rFonts w:ascii="Times New Roman" w:hAnsi="Times New Roman" w:cs="Times New Roman"/>
          <w:sz w:val="24"/>
          <w:szCs w:val="24"/>
        </w:rPr>
        <w:t>Vasileva, I.V. and Vasileva, T.N., 2017. Keller''s brand equity model. </w:t>
      </w:r>
      <w:r w:rsidRPr="005D144A">
        <w:rPr>
          <w:rFonts w:ascii="Times New Roman" w:hAnsi="Times New Roman" w:cs="Times New Roman"/>
          <w:i/>
          <w:iCs/>
          <w:sz w:val="24"/>
          <w:szCs w:val="24"/>
        </w:rPr>
        <w:t>Modern Science</w:t>
      </w:r>
      <w:r w:rsidRPr="005D144A">
        <w:rPr>
          <w:rFonts w:ascii="Times New Roman" w:hAnsi="Times New Roman" w:cs="Times New Roman"/>
          <w:sz w:val="24"/>
          <w:szCs w:val="24"/>
        </w:rPr>
        <w:t>, (6-1), pp.93-98.</w:t>
      </w:r>
    </w:p>
    <w:p w14:paraId="6B3D96B4" w14:textId="77777777" w:rsidR="005D144A" w:rsidRPr="0039013E" w:rsidRDefault="005D144A" w:rsidP="00CC311C">
      <w:pPr>
        <w:spacing w:line="360" w:lineRule="auto"/>
        <w:jc w:val="both"/>
        <w:rPr>
          <w:rFonts w:ascii="Times New Roman" w:hAnsi="Times New Roman" w:cs="Times New Roman"/>
          <w:sz w:val="24"/>
          <w:szCs w:val="24"/>
        </w:rPr>
      </w:pPr>
      <w:r w:rsidRPr="0039013E">
        <w:rPr>
          <w:rFonts w:ascii="Times New Roman" w:hAnsi="Times New Roman" w:cs="Times New Roman"/>
          <w:sz w:val="24"/>
          <w:szCs w:val="24"/>
        </w:rPr>
        <w:t>Zollo, L., Filieri, R., Rialti, R. and Yoon, S., 2020. Unpacking the relationship between social media marketing and brand equity: The mediating role of consumers’ benefits and experience. </w:t>
      </w:r>
      <w:r w:rsidRPr="0039013E">
        <w:rPr>
          <w:rFonts w:ascii="Times New Roman" w:hAnsi="Times New Roman" w:cs="Times New Roman"/>
          <w:i/>
          <w:iCs/>
          <w:sz w:val="24"/>
          <w:szCs w:val="24"/>
        </w:rPr>
        <w:t>Journal of Business research</w:t>
      </w:r>
      <w:r w:rsidRPr="0039013E">
        <w:rPr>
          <w:rFonts w:ascii="Times New Roman" w:hAnsi="Times New Roman" w:cs="Times New Roman"/>
          <w:sz w:val="24"/>
          <w:szCs w:val="24"/>
        </w:rPr>
        <w:t>, </w:t>
      </w:r>
      <w:r w:rsidRPr="0039013E">
        <w:rPr>
          <w:rFonts w:ascii="Times New Roman" w:hAnsi="Times New Roman" w:cs="Times New Roman"/>
          <w:i/>
          <w:iCs/>
          <w:sz w:val="24"/>
          <w:szCs w:val="24"/>
        </w:rPr>
        <w:t>117</w:t>
      </w:r>
      <w:r w:rsidRPr="0039013E">
        <w:rPr>
          <w:rFonts w:ascii="Times New Roman" w:hAnsi="Times New Roman" w:cs="Times New Roman"/>
          <w:sz w:val="24"/>
          <w:szCs w:val="24"/>
        </w:rPr>
        <w:t>, pp.256-267.</w:t>
      </w:r>
    </w:p>
    <w:p w14:paraId="34CB7A37" w14:textId="77777777" w:rsidR="0039013E" w:rsidRPr="006157ED" w:rsidRDefault="0039013E" w:rsidP="00CC311C">
      <w:pPr>
        <w:spacing w:line="360" w:lineRule="auto"/>
        <w:jc w:val="both"/>
        <w:rPr>
          <w:rFonts w:ascii="Times New Roman" w:hAnsi="Times New Roman" w:cs="Times New Roman"/>
          <w:sz w:val="24"/>
          <w:szCs w:val="24"/>
        </w:rPr>
      </w:pPr>
    </w:p>
    <w:sectPr w:rsidR="0039013E" w:rsidRPr="006157ED" w:rsidSect="00DD67F2">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0E1F47" w14:textId="77777777" w:rsidR="00D97E0E" w:rsidRDefault="00D97E0E" w:rsidP="00340D55">
      <w:pPr>
        <w:spacing w:after="0" w:line="240" w:lineRule="auto"/>
      </w:pPr>
      <w:r>
        <w:separator/>
      </w:r>
    </w:p>
  </w:endnote>
  <w:endnote w:type="continuationSeparator" w:id="0">
    <w:p w14:paraId="13580504" w14:textId="77777777" w:rsidR="00D97E0E" w:rsidRDefault="00D97E0E" w:rsidP="00340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218224"/>
      <w:docPartObj>
        <w:docPartGallery w:val="Page Numbers (Bottom of Page)"/>
        <w:docPartUnique/>
      </w:docPartObj>
    </w:sdtPr>
    <w:sdtEndPr/>
    <w:sdtContent>
      <w:p w14:paraId="7811870E" w14:textId="699A8677" w:rsidR="00CC311C" w:rsidRDefault="00095881">
        <w:pPr>
          <w:pStyle w:val="Footer"/>
          <w:jc w:val="right"/>
        </w:pPr>
        <w:r>
          <w:fldChar w:fldCharType="begin"/>
        </w:r>
        <w:r>
          <w:instrText xml:space="preserve"> PAGE   \* MERGEFORMAT </w:instrText>
        </w:r>
        <w:r>
          <w:fldChar w:fldCharType="separate"/>
        </w:r>
        <w:r w:rsidR="0042295F">
          <w:rPr>
            <w:noProof/>
          </w:rPr>
          <w:t>1</w:t>
        </w:r>
        <w:r>
          <w:rPr>
            <w:noProof/>
          </w:rPr>
          <w:fldChar w:fldCharType="end"/>
        </w:r>
      </w:p>
    </w:sdtContent>
  </w:sdt>
  <w:p w14:paraId="53772C61" w14:textId="77777777" w:rsidR="00CC311C" w:rsidRDefault="00CC3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7B389E" w14:textId="77777777" w:rsidR="00D97E0E" w:rsidRDefault="00D97E0E" w:rsidP="00340D55">
      <w:pPr>
        <w:spacing w:after="0" w:line="240" w:lineRule="auto"/>
      </w:pPr>
      <w:r>
        <w:separator/>
      </w:r>
    </w:p>
  </w:footnote>
  <w:footnote w:type="continuationSeparator" w:id="0">
    <w:p w14:paraId="5523B664" w14:textId="77777777" w:rsidR="00D97E0E" w:rsidRDefault="00D97E0E" w:rsidP="00340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A4091E"/>
    <w:multiLevelType w:val="multilevel"/>
    <w:tmpl w:val="09A20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31481E"/>
    <w:multiLevelType w:val="multilevel"/>
    <w:tmpl w:val="B83A03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CB5154"/>
    <w:multiLevelType w:val="hybridMultilevel"/>
    <w:tmpl w:val="A372C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7ED"/>
    <w:rsid w:val="00002B8F"/>
    <w:rsid w:val="000322C1"/>
    <w:rsid w:val="00095881"/>
    <w:rsid w:val="000C1314"/>
    <w:rsid w:val="000E41A4"/>
    <w:rsid w:val="000E51C7"/>
    <w:rsid w:val="00115D13"/>
    <w:rsid w:val="001A3FFD"/>
    <w:rsid w:val="001A7101"/>
    <w:rsid w:val="0024478F"/>
    <w:rsid w:val="00247755"/>
    <w:rsid w:val="002857E8"/>
    <w:rsid w:val="002C1966"/>
    <w:rsid w:val="002D0E8B"/>
    <w:rsid w:val="0030600B"/>
    <w:rsid w:val="0034068F"/>
    <w:rsid w:val="00340D55"/>
    <w:rsid w:val="003515A0"/>
    <w:rsid w:val="00354591"/>
    <w:rsid w:val="00364F7D"/>
    <w:rsid w:val="0039013E"/>
    <w:rsid w:val="0042295F"/>
    <w:rsid w:val="0043065D"/>
    <w:rsid w:val="00477E77"/>
    <w:rsid w:val="004A2941"/>
    <w:rsid w:val="00505C08"/>
    <w:rsid w:val="005A5DBC"/>
    <w:rsid w:val="005D144A"/>
    <w:rsid w:val="005D51C2"/>
    <w:rsid w:val="005F278A"/>
    <w:rsid w:val="006157ED"/>
    <w:rsid w:val="0062435B"/>
    <w:rsid w:val="0069357F"/>
    <w:rsid w:val="006B27BC"/>
    <w:rsid w:val="006C05BD"/>
    <w:rsid w:val="006C74CF"/>
    <w:rsid w:val="006D2270"/>
    <w:rsid w:val="007878F6"/>
    <w:rsid w:val="007F2B9C"/>
    <w:rsid w:val="00875C2B"/>
    <w:rsid w:val="009319B4"/>
    <w:rsid w:val="00973B6E"/>
    <w:rsid w:val="009E2266"/>
    <w:rsid w:val="00A1006E"/>
    <w:rsid w:val="00A416E0"/>
    <w:rsid w:val="00A74E75"/>
    <w:rsid w:val="00B2528E"/>
    <w:rsid w:val="00B87D97"/>
    <w:rsid w:val="00C00C2E"/>
    <w:rsid w:val="00C555AB"/>
    <w:rsid w:val="00C9723B"/>
    <w:rsid w:val="00CC311C"/>
    <w:rsid w:val="00CD6B32"/>
    <w:rsid w:val="00D134D9"/>
    <w:rsid w:val="00D162C1"/>
    <w:rsid w:val="00D97E0E"/>
    <w:rsid w:val="00DD67F2"/>
    <w:rsid w:val="00DE1FFC"/>
    <w:rsid w:val="00E231DC"/>
    <w:rsid w:val="00E2747A"/>
    <w:rsid w:val="00E7189C"/>
    <w:rsid w:val="00E92227"/>
    <w:rsid w:val="00F22246"/>
    <w:rsid w:val="00F373A6"/>
    <w:rsid w:val="00F71DFC"/>
    <w:rsid w:val="00FA487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E12B"/>
  <w15:docId w15:val="{9D53C2F8-D01C-4819-AB59-BA872B957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22C1"/>
    <w:rPr>
      <w:lang w:val="en-GB"/>
    </w:rPr>
  </w:style>
  <w:style w:type="paragraph" w:styleId="Heading1">
    <w:name w:val="heading 1"/>
    <w:basedOn w:val="Normal"/>
    <w:next w:val="Normal"/>
    <w:link w:val="Heading1Char"/>
    <w:uiPriority w:val="9"/>
    <w:qFormat/>
    <w:rsid w:val="00A1006E"/>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101"/>
    <w:pPr>
      <w:ind w:left="720"/>
      <w:contextualSpacing/>
    </w:pPr>
  </w:style>
  <w:style w:type="character" w:customStyle="1" w:styleId="Heading1Char">
    <w:name w:val="Heading 1 Char"/>
    <w:basedOn w:val="DefaultParagraphFont"/>
    <w:link w:val="Heading1"/>
    <w:uiPriority w:val="9"/>
    <w:rsid w:val="00A1006E"/>
    <w:rPr>
      <w:rFonts w:ascii="Times New Roman" w:eastAsiaTheme="majorEastAsia" w:hAnsi="Times New Roman" w:cstheme="majorBidi"/>
      <w:b/>
      <w:sz w:val="28"/>
      <w:szCs w:val="32"/>
      <w:lang w:val="en-GB"/>
    </w:rPr>
  </w:style>
  <w:style w:type="table" w:styleId="TableGrid">
    <w:name w:val="Table Grid"/>
    <w:basedOn w:val="TableNormal"/>
    <w:uiPriority w:val="39"/>
    <w:rsid w:val="009319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319B4"/>
    <w:rPr>
      <w:b/>
      <w:bCs/>
    </w:rPr>
  </w:style>
  <w:style w:type="paragraph" w:styleId="TOCHeading">
    <w:name w:val="TOC Heading"/>
    <w:basedOn w:val="Heading1"/>
    <w:next w:val="Normal"/>
    <w:uiPriority w:val="39"/>
    <w:unhideWhenUsed/>
    <w:qFormat/>
    <w:rsid w:val="00115D13"/>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15D13"/>
    <w:pPr>
      <w:spacing w:after="100"/>
    </w:pPr>
  </w:style>
  <w:style w:type="character" w:styleId="Hyperlink">
    <w:name w:val="Hyperlink"/>
    <w:basedOn w:val="DefaultParagraphFont"/>
    <w:uiPriority w:val="99"/>
    <w:unhideWhenUsed/>
    <w:rsid w:val="00115D13"/>
    <w:rPr>
      <w:color w:val="0563C1" w:themeColor="hyperlink"/>
      <w:u w:val="single"/>
    </w:rPr>
  </w:style>
  <w:style w:type="paragraph" w:styleId="Header">
    <w:name w:val="header"/>
    <w:basedOn w:val="Normal"/>
    <w:link w:val="HeaderChar"/>
    <w:uiPriority w:val="99"/>
    <w:unhideWhenUsed/>
    <w:rsid w:val="00340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D55"/>
    <w:rPr>
      <w:lang w:val="en-GB"/>
    </w:rPr>
  </w:style>
  <w:style w:type="paragraph" w:styleId="Footer">
    <w:name w:val="footer"/>
    <w:basedOn w:val="Normal"/>
    <w:link w:val="FooterChar"/>
    <w:uiPriority w:val="99"/>
    <w:unhideWhenUsed/>
    <w:rsid w:val="00340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D55"/>
    <w:rPr>
      <w:lang w:val="en-GB"/>
    </w:rPr>
  </w:style>
  <w:style w:type="paragraph" w:styleId="BalloonText">
    <w:name w:val="Balloon Text"/>
    <w:basedOn w:val="Normal"/>
    <w:link w:val="BalloonTextChar"/>
    <w:uiPriority w:val="99"/>
    <w:semiHidden/>
    <w:unhideWhenUsed/>
    <w:rsid w:val="000C13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314"/>
    <w:rPr>
      <w:rFonts w:ascii="Tahoma" w:hAnsi="Tahoma" w:cs="Tahoma"/>
      <w:sz w:val="16"/>
      <w:szCs w:val="16"/>
      <w:lang w:val="en-GB"/>
    </w:rPr>
  </w:style>
  <w:style w:type="paragraph" w:customStyle="1" w:styleId="Normal1">
    <w:name w:val="Normal1"/>
    <w:rsid w:val="005F278A"/>
    <w:pPr>
      <w:spacing w:after="0"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264711">
      <w:bodyDiv w:val="1"/>
      <w:marLeft w:val="0"/>
      <w:marRight w:val="0"/>
      <w:marTop w:val="0"/>
      <w:marBottom w:val="0"/>
      <w:divBdr>
        <w:top w:val="none" w:sz="0" w:space="0" w:color="auto"/>
        <w:left w:val="none" w:sz="0" w:space="0" w:color="auto"/>
        <w:bottom w:val="none" w:sz="0" w:space="0" w:color="auto"/>
        <w:right w:val="none" w:sz="0" w:space="0" w:color="auto"/>
      </w:divBdr>
    </w:div>
    <w:div w:id="132798651">
      <w:bodyDiv w:val="1"/>
      <w:marLeft w:val="0"/>
      <w:marRight w:val="0"/>
      <w:marTop w:val="0"/>
      <w:marBottom w:val="0"/>
      <w:divBdr>
        <w:top w:val="none" w:sz="0" w:space="0" w:color="auto"/>
        <w:left w:val="none" w:sz="0" w:space="0" w:color="auto"/>
        <w:bottom w:val="none" w:sz="0" w:space="0" w:color="auto"/>
        <w:right w:val="none" w:sz="0" w:space="0" w:color="auto"/>
      </w:divBdr>
    </w:div>
    <w:div w:id="203710850">
      <w:bodyDiv w:val="1"/>
      <w:marLeft w:val="0"/>
      <w:marRight w:val="0"/>
      <w:marTop w:val="0"/>
      <w:marBottom w:val="0"/>
      <w:divBdr>
        <w:top w:val="none" w:sz="0" w:space="0" w:color="auto"/>
        <w:left w:val="none" w:sz="0" w:space="0" w:color="auto"/>
        <w:bottom w:val="none" w:sz="0" w:space="0" w:color="auto"/>
        <w:right w:val="none" w:sz="0" w:space="0" w:color="auto"/>
      </w:divBdr>
    </w:div>
    <w:div w:id="263540739">
      <w:bodyDiv w:val="1"/>
      <w:marLeft w:val="0"/>
      <w:marRight w:val="0"/>
      <w:marTop w:val="0"/>
      <w:marBottom w:val="0"/>
      <w:divBdr>
        <w:top w:val="none" w:sz="0" w:space="0" w:color="auto"/>
        <w:left w:val="none" w:sz="0" w:space="0" w:color="auto"/>
        <w:bottom w:val="none" w:sz="0" w:space="0" w:color="auto"/>
        <w:right w:val="none" w:sz="0" w:space="0" w:color="auto"/>
      </w:divBdr>
    </w:div>
    <w:div w:id="792022759">
      <w:bodyDiv w:val="1"/>
      <w:marLeft w:val="0"/>
      <w:marRight w:val="0"/>
      <w:marTop w:val="0"/>
      <w:marBottom w:val="0"/>
      <w:divBdr>
        <w:top w:val="none" w:sz="0" w:space="0" w:color="auto"/>
        <w:left w:val="none" w:sz="0" w:space="0" w:color="auto"/>
        <w:bottom w:val="none" w:sz="0" w:space="0" w:color="auto"/>
        <w:right w:val="none" w:sz="0" w:space="0" w:color="auto"/>
      </w:divBdr>
    </w:div>
    <w:div w:id="865869121">
      <w:bodyDiv w:val="1"/>
      <w:marLeft w:val="0"/>
      <w:marRight w:val="0"/>
      <w:marTop w:val="0"/>
      <w:marBottom w:val="0"/>
      <w:divBdr>
        <w:top w:val="none" w:sz="0" w:space="0" w:color="auto"/>
        <w:left w:val="none" w:sz="0" w:space="0" w:color="auto"/>
        <w:bottom w:val="none" w:sz="0" w:space="0" w:color="auto"/>
        <w:right w:val="none" w:sz="0" w:space="0" w:color="auto"/>
      </w:divBdr>
    </w:div>
    <w:div w:id="1105271936">
      <w:bodyDiv w:val="1"/>
      <w:marLeft w:val="0"/>
      <w:marRight w:val="0"/>
      <w:marTop w:val="0"/>
      <w:marBottom w:val="0"/>
      <w:divBdr>
        <w:top w:val="none" w:sz="0" w:space="0" w:color="auto"/>
        <w:left w:val="none" w:sz="0" w:space="0" w:color="auto"/>
        <w:bottom w:val="none" w:sz="0" w:space="0" w:color="auto"/>
        <w:right w:val="none" w:sz="0" w:space="0" w:color="auto"/>
      </w:divBdr>
    </w:div>
    <w:div w:id="1461343408">
      <w:bodyDiv w:val="1"/>
      <w:marLeft w:val="0"/>
      <w:marRight w:val="0"/>
      <w:marTop w:val="0"/>
      <w:marBottom w:val="0"/>
      <w:divBdr>
        <w:top w:val="none" w:sz="0" w:space="0" w:color="auto"/>
        <w:left w:val="none" w:sz="0" w:space="0" w:color="auto"/>
        <w:bottom w:val="none" w:sz="0" w:space="0" w:color="auto"/>
        <w:right w:val="none" w:sz="0" w:space="0" w:color="auto"/>
      </w:divBdr>
    </w:div>
    <w:div w:id="1595746636">
      <w:bodyDiv w:val="1"/>
      <w:marLeft w:val="0"/>
      <w:marRight w:val="0"/>
      <w:marTop w:val="0"/>
      <w:marBottom w:val="0"/>
      <w:divBdr>
        <w:top w:val="none" w:sz="0" w:space="0" w:color="auto"/>
        <w:left w:val="none" w:sz="0" w:space="0" w:color="auto"/>
        <w:bottom w:val="none" w:sz="0" w:space="0" w:color="auto"/>
        <w:right w:val="none" w:sz="0" w:space="0" w:color="auto"/>
      </w:divBdr>
    </w:div>
    <w:div w:id="189746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26086/amazon-brand-valu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565EA-B3DA-4634-AB14-8DF5E7BB5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5076</Words>
  <Characters>28938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Windows User</cp:lastModifiedBy>
  <cp:revision>2</cp:revision>
  <dcterms:created xsi:type="dcterms:W3CDTF">2023-08-30T03:59:00Z</dcterms:created>
  <dcterms:modified xsi:type="dcterms:W3CDTF">2023-08-30T03:59:00Z</dcterms:modified>
</cp:coreProperties>
</file>