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40F28E" w14:textId="51B9E438" w:rsidR="007D7EB3" w:rsidRPr="00F31AD4" w:rsidRDefault="007D7EB3" w:rsidP="007D7EB3">
      <w:pPr>
        <w:rPr>
          <w:b/>
          <w:bCs/>
        </w:rPr>
      </w:pPr>
      <w:r>
        <w:rPr>
          <w:b/>
          <w:bCs/>
        </w:rPr>
        <w:t>Talent Management and Workforce Planning</w:t>
      </w:r>
    </w:p>
    <w:p w14:paraId="1D13A914" w14:textId="3FFD7C0E" w:rsidR="007D7EB3" w:rsidRPr="00F31AD4" w:rsidRDefault="007D7EB3" w:rsidP="007D7EB3">
      <w:pPr>
        <w:rPr>
          <w:b/>
          <w:bCs/>
        </w:rPr>
      </w:pPr>
      <w:r w:rsidRPr="001D412B">
        <w:rPr>
          <w:b/>
          <w:bCs/>
        </w:rPr>
        <w:t>Module Code BMPD50</w:t>
      </w:r>
      <w:r>
        <w:rPr>
          <w:b/>
          <w:bCs/>
        </w:rPr>
        <w:t>20</w:t>
      </w:r>
    </w:p>
    <w:p w14:paraId="7EE65F3A" w14:textId="0ED1B3A0" w:rsidR="007D7EB3" w:rsidRPr="00F31AD4" w:rsidRDefault="007D7EB3" w:rsidP="007D7EB3">
      <w:pPr>
        <w:rPr>
          <w:b/>
          <w:bCs/>
        </w:rPr>
      </w:pPr>
      <w:r w:rsidRPr="00F31AD4">
        <w:rPr>
          <w:b/>
          <w:bCs/>
        </w:rPr>
        <w:t xml:space="preserve">CIPD Unit Code </w:t>
      </w:r>
      <w:r>
        <w:rPr>
          <w:b/>
          <w:bCs/>
        </w:rPr>
        <w:t>5HR02</w:t>
      </w:r>
    </w:p>
    <w:p w14:paraId="66E0298E" w14:textId="77777777" w:rsidR="007D7EB3" w:rsidRDefault="007D7EB3" w:rsidP="007D7EB3">
      <w:pPr>
        <w:rPr>
          <w:b/>
          <w:bCs/>
        </w:rPr>
      </w:pPr>
      <w:r>
        <w:rPr>
          <w:b/>
          <w:bCs/>
        </w:rPr>
        <w:t>Paul Billington Student ID 2112204</w:t>
      </w:r>
    </w:p>
    <w:p w14:paraId="40A72598" w14:textId="77777777" w:rsidR="007D7EB3" w:rsidRDefault="007D7EB3" w:rsidP="007D7EB3"/>
    <w:p w14:paraId="6A966C87" w14:textId="04C54E3C" w:rsidR="00397955" w:rsidRPr="004467A3" w:rsidRDefault="006F5583">
      <w:pPr>
        <w:rPr>
          <w:b/>
          <w:bCs/>
        </w:rPr>
      </w:pPr>
      <w:r w:rsidRPr="004467A3">
        <w:rPr>
          <w:b/>
          <w:bCs/>
        </w:rPr>
        <w:t>AC 3.1</w:t>
      </w:r>
    </w:p>
    <w:p w14:paraId="46711215" w14:textId="0B8C0932" w:rsidR="006F5583" w:rsidRDefault="000277A2">
      <w:r>
        <w:t xml:space="preserve">The reasons for employees leaving (or staying) with companies have many influencing factors. </w:t>
      </w:r>
      <w:r w:rsidR="00E12E81">
        <w:t xml:space="preserve">Currently labour market trends are having a noticeable impact following the COVID 19 pandemic. </w:t>
      </w:r>
      <w:r w:rsidR="00200AF1">
        <w:t>The UK is in a tight labour market and as such, demand for roles i</w:t>
      </w:r>
      <w:r w:rsidR="009C0347">
        <w:t>s</w:t>
      </w:r>
      <w:r w:rsidR="00200AF1">
        <w:t xml:space="preserve"> high </w:t>
      </w:r>
      <w:r w:rsidR="003A402D">
        <w:t xml:space="preserve">(unfilled </w:t>
      </w:r>
      <w:r w:rsidR="00C808CE">
        <w:t>vacancies</w:t>
      </w:r>
      <w:r w:rsidR="003A402D">
        <w:t xml:space="preserve"> reaching </w:t>
      </w:r>
      <w:r w:rsidR="00C808CE">
        <w:t>the</w:t>
      </w:r>
      <w:r w:rsidR="003A402D">
        <w:t xml:space="preserve"> highest since </w:t>
      </w:r>
      <w:r w:rsidR="00C808CE">
        <w:t xml:space="preserve">at least 2001) </w:t>
      </w:r>
      <w:r w:rsidR="00200AF1">
        <w:t xml:space="preserve">but the lack of applicants and the </w:t>
      </w:r>
      <w:r w:rsidR="00E90416">
        <w:t xml:space="preserve">rising cost of wages has made competition fierce. </w:t>
      </w:r>
      <w:sdt>
        <w:sdtPr>
          <w:id w:val="-1990702772"/>
          <w:citation/>
        </w:sdtPr>
        <w:sdtEndPr/>
        <w:sdtContent>
          <w:r w:rsidR="00E90416">
            <w:fldChar w:fldCharType="begin"/>
          </w:r>
          <w:r w:rsidR="00E90416">
            <w:instrText xml:space="preserve"> CITATION Wil221 \l 2057 </w:instrText>
          </w:r>
          <w:r w:rsidR="00E90416">
            <w:fldChar w:fldCharType="separate"/>
          </w:r>
          <w:r w:rsidR="00E90416" w:rsidRPr="00E90416">
            <w:rPr>
              <w:noProof/>
            </w:rPr>
            <w:t>(Williamson, 2022)</w:t>
          </w:r>
          <w:r w:rsidR="00E90416">
            <w:fldChar w:fldCharType="end"/>
          </w:r>
        </w:sdtContent>
      </w:sdt>
      <w:r w:rsidR="00E90416">
        <w:t>.</w:t>
      </w:r>
    </w:p>
    <w:p w14:paraId="1D560C5D" w14:textId="77777777" w:rsidR="009C0347" w:rsidRDefault="009C0347"/>
    <w:p w14:paraId="6B3C20B1" w14:textId="3D9451F3" w:rsidR="009C0347" w:rsidRDefault="00D3175C">
      <w:r>
        <w:t>Employers</w:t>
      </w:r>
      <w:r w:rsidR="00F0556C">
        <w:t xml:space="preserve"> are </w:t>
      </w:r>
      <w:r>
        <w:t>finding</w:t>
      </w:r>
      <w:r w:rsidR="00F0556C">
        <w:t xml:space="preserve"> it difficult to </w:t>
      </w:r>
      <w:r>
        <w:t>recruitment</w:t>
      </w:r>
      <w:r w:rsidR="00F0556C">
        <w:t xml:space="preserve"> </w:t>
      </w:r>
      <w:r>
        <w:t>talent</w:t>
      </w:r>
      <w:r w:rsidR="00F0556C">
        <w:t xml:space="preserve"> in such a reality. Admiral </w:t>
      </w:r>
      <w:r>
        <w:t xml:space="preserve">is currently reviewing </w:t>
      </w:r>
      <w:r w:rsidR="001E0BC6">
        <w:t xml:space="preserve">our </w:t>
      </w:r>
      <w:r w:rsidR="00BB381D">
        <w:t>recruitment</w:t>
      </w:r>
      <w:r>
        <w:t xml:space="preserve"> strategy and for the f</w:t>
      </w:r>
      <w:r w:rsidR="00BB381D">
        <w:t>i</w:t>
      </w:r>
      <w:r>
        <w:t xml:space="preserve">rst time in a long time, </w:t>
      </w:r>
      <w:r w:rsidR="00BB381D">
        <w:t>engaging</w:t>
      </w:r>
      <w:r>
        <w:t xml:space="preserve"> </w:t>
      </w:r>
      <w:r w:rsidR="001E0BC6">
        <w:t xml:space="preserve">with </w:t>
      </w:r>
      <w:r>
        <w:t xml:space="preserve">employment </w:t>
      </w:r>
      <w:r w:rsidR="00BB381D">
        <w:t>agencies</w:t>
      </w:r>
      <w:r>
        <w:t xml:space="preserve"> in the </w:t>
      </w:r>
      <w:r w:rsidR="00BB381D">
        <w:t>search for talent</w:t>
      </w:r>
      <w:r w:rsidR="001E0BC6">
        <w:t xml:space="preserve">, </w:t>
      </w:r>
      <w:r w:rsidR="00BB381D">
        <w:t>rather than just direct to market publicity</w:t>
      </w:r>
      <w:r w:rsidR="001E0BC6">
        <w:t xml:space="preserve"> and in-house </w:t>
      </w:r>
      <w:r w:rsidR="00503853">
        <w:t>managing of that</w:t>
      </w:r>
      <w:r w:rsidR="00BB381D">
        <w:t xml:space="preserve">. </w:t>
      </w:r>
      <w:r w:rsidR="009B48C9">
        <w:t>We are currently focusing on several areas including:</w:t>
      </w:r>
    </w:p>
    <w:p w14:paraId="0910360F" w14:textId="253E5FFD" w:rsidR="009B48C9" w:rsidRDefault="009B48C9" w:rsidP="002A1D3B">
      <w:pPr>
        <w:pStyle w:val="ListParagraph"/>
        <w:numPr>
          <w:ilvl w:val="0"/>
          <w:numId w:val="1"/>
        </w:numPr>
      </w:pPr>
      <w:r>
        <w:t>Branding</w:t>
      </w:r>
    </w:p>
    <w:p w14:paraId="2CBFB26E" w14:textId="13535499" w:rsidR="009B48C9" w:rsidRDefault="00645FDF" w:rsidP="002A1D3B">
      <w:pPr>
        <w:pStyle w:val="ListParagraph"/>
        <w:numPr>
          <w:ilvl w:val="0"/>
          <w:numId w:val="1"/>
        </w:numPr>
      </w:pPr>
      <w:r>
        <w:t xml:space="preserve">Retention strategies </w:t>
      </w:r>
    </w:p>
    <w:p w14:paraId="1E7160F6" w14:textId="53D20BE9" w:rsidR="00645FDF" w:rsidRDefault="002A1D3B" w:rsidP="002A1D3B">
      <w:pPr>
        <w:pStyle w:val="ListParagraph"/>
        <w:numPr>
          <w:ilvl w:val="0"/>
          <w:numId w:val="1"/>
        </w:numPr>
      </w:pPr>
      <w:r>
        <w:t>Reorganisation</w:t>
      </w:r>
      <w:r w:rsidR="00645FDF">
        <w:t xml:space="preserve"> </w:t>
      </w:r>
    </w:p>
    <w:p w14:paraId="7BE07328" w14:textId="2AEE6E76" w:rsidR="00645FDF" w:rsidRDefault="002A1D3B" w:rsidP="002A1D3B">
      <w:pPr>
        <w:pStyle w:val="ListParagraph"/>
        <w:numPr>
          <w:ilvl w:val="0"/>
          <w:numId w:val="1"/>
        </w:numPr>
      </w:pPr>
      <w:r>
        <w:t>Development</w:t>
      </w:r>
      <w:r w:rsidR="00645FDF">
        <w:t xml:space="preserve"> initiatives </w:t>
      </w:r>
    </w:p>
    <w:p w14:paraId="599AC708" w14:textId="0F05228F" w:rsidR="002A1D3B" w:rsidRDefault="00D96655" w:rsidP="002A1D3B">
      <w:sdt>
        <w:sdtPr>
          <w:id w:val="1370338773"/>
          <w:citation/>
        </w:sdtPr>
        <w:sdtEndPr/>
        <w:sdtContent>
          <w:r w:rsidR="002A1D3B">
            <w:fldChar w:fldCharType="begin"/>
          </w:r>
          <w:r w:rsidR="002A1D3B">
            <w:instrText xml:space="preserve">CITATION Tay167 \p 53 \l 2057 </w:instrText>
          </w:r>
          <w:r w:rsidR="002A1D3B">
            <w:fldChar w:fldCharType="separate"/>
          </w:r>
          <w:r w:rsidR="002A1D3B" w:rsidRPr="002A1D3B">
            <w:rPr>
              <w:noProof/>
            </w:rPr>
            <w:t>(Taylor &amp; Woodhams, 2016, p. 53)</w:t>
          </w:r>
          <w:r w:rsidR="002A1D3B">
            <w:fldChar w:fldCharType="end"/>
          </w:r>
        </w:sdtContent>
      </w:sdt>
    </w:p>
    <w:p w14:paraId="7D22D864" w14:textId="77777777" w:rsidR="002A1D3B" w:rsidRDefault="002A1D3B" w:rsidP="002A1D3B"/>
    <w:p w14:paraId="3E872B92" w14:textId="01AD9907" w:rsidR="002A1D3B" w:rsidRDefault="00A36522" w:rsidP="002A1D3B">
      <w:r>
        <w:t xml:space="preserve">Aside from the obvious labour market impact, many other </w:t>
      </w:r>
      <w:r w:rsidR="00D16BB6">
        <w:t>areas impact attrition and retention</w:t>
      </w:r>
      <w:r w:rsidR="00FC4BB1">
        <w:t xml:space="preserve">, and particularly why people chose to leave or stay. </w:t>
      </w:r>
    </w:p>
    <w:p w14:paraId="2756F0A0" w14:textId="77777777" w:rsidR="00901915" w:rsidRDefault="00901915" w:rsidP="002A1D3B"/>
    <w:p w14:paraId="0EC789E4" w14:textId="6AEA6E31" w:rsidR="00901915" w:rsidRDefault="00901915" w:rsidP="002A1D3B">
      <w:r>
        <w:t xml:space="preserve">Leavers </w:t>
      </w:r>
      <w:r w:rsidR="00C97C65">
        <w:t xml:space="preserve">can be </w:t>
      </w:r>
      <w:r>
        <w:t xml:space="preserve">broken down into </w:t>
      </w:r>
      <w:r w:rsidR="00C97C65">
        <w:t xml:space="preserve">avoidable and unavoidable. </w:t>
      </w:r>
    </w:p>
    <w:p w14:paraId="104B7C72" w14:textId="65F901D9" w:rsidR="00232482" w:rsidRDefault="00232482" w:rsidP="004467A3">
      <w:r>
        <w:t xml:space="preserve">Unavoidable </w:t>
      </w:r>
      <w:r w:rsidR="00320A8D">
        <w:t xml:space="preserve">reasons </w:t>
      </w:r>
      <w:r>
        <w:t>might include:</w:t>
      </w:r>
    </w:p>
    <w:p w14:paraId="6839C270" w14:textId="511DDCC8" w:rsidR="00232482" w:rsidRDefault="00320A8D" w:rsidP="00DF724C">
      <w:pPr>
        <w:pStyle w:val="ListParagraph"/>
        <w:numPr>
          <w:ilvl w:val="0"/>
          <w:numId w:val="2"/>
        </w:numPr>
      </w:pPr>
      <w:r>
        <w:t xml:space="preserve">Ill health </w:t>
      </w:r>
    </w:p>
    <w:p w14:paraId="5E0ACDAD" w14:textId="14B1CC48" w:rsidR="00320A8D" w:rsidRDefault="00320A8D" w:rsidP="00DF724C">
      <w:pPr>
        <w:pStyle w:val="ListParagraph"/>
        <w:numPr>
          <w:ilvl w:val="0"/>
          <w:numId w:val="2"/>
        </w:numPr>
      </w:pPr>
      <w:r>
        <w:t>Retirement</w:t>
      </w:r>
    </w:p>
    <w:p w14:paraId="29969246" w14:textId="59AFAFF1" w:rsidR="00320A8D" w:rsidRDefault="00320A8D" w:rsidP="00DF724C">
      <w:pPr>
        <w:pStyle w:val="ListParagraph"/>
        <w:numPr>
          <w:ilvl w:val="0"/>
          <w:numId w:val="2"/>
        </w:numPr>
      </w:pPr>
      <w:r>
        <w:t>Commitments at home</w:t>
      </w:r>
    </w:p>
    <w:p w14:paraId="17979929" w14:textId="468A0AC3" w:rsidR="008F64C1" w:rsidRDefault="00320A8D" w:rsidP="001B332B">
      <w:pPr>
        <w:pStyle w:val="ListParagraph"/>
        <w:numPr>
          <w:ilvl w:val="0"/>
          <w:numId w:val="2"/>
        </w:numPr>
      </w:pPr>
      <w:r>
        <w:t xml:space="preserve">Leaving to study </w:t>
      </w:r>
    </w:p>
    <w:p w14:paraId="360ABD86" w14:textId="77777777" w:rsidR="008F64C1" w:rsidRDefault="00D96655" w:rsidP="008F64C1">
      <w:sdt>
        <w:sdtPr>
          <w:id w:val="-1231459239"/>
          <w:citation/>
        </w:sdtPr>
        <w:sdtEndPr/>
        <w:sdtContent>
          <w:r w:rsidR="008F64C1">
            <w:fldChar w:fldCharType="begin"/>
          </w:r>
          <w:r w:rsidR="008F64C1">
            <w:instrText xml:space="preserve"> CITATION Tay167 \l 2057 </w:instrText>
          </w:r>
          <w:r w:rsidR="008F64C1">
            <w:fldChar w:fldCharType="separate"/>
          </w:r>
          <w:r w:rsidR="008F64C1" w:rsidRPr="00DF724C">
            <w:rPr>
              <w:noProof/>
            </w:rPr>
            <w:t>(Taylor &amp; Woodhams, 2016)</w:t>
          </w:r>
          <w:r w:rsidR="008F64C1">
            <w:fldChar w:fldCharType="end"/>
          </w:r>
        </w:sdtContent>
      </w:sdt>
    </w:p>
    <w:p w14:paraId="3B1AD206" w14:textId="77777777" w:rsidR="00AA7335" w:rsidRDefault="00AA7335" w:rsidP="002A1D3B"/>
    <w:p w14:paraId="5988F74F" w14:textId="55D01B77" w:rsidR="00AA7335" w:rsidRDefault="00AA7335" w:rsidP="002A1D3B">
      <w:r>
        <w:t>Avoidable</w:t>
      </w:r>
      <w:r w:rsidR="00DF724C">
        <w:t xml:space="preserve"> (usually in the control of an organisation or manager)</w:t>
      </w:r>
      <w:r>
        <w:t xml:space="preserve"> may include:</w:t>
      </w:r>
    </w:p>
    <w:p w14:paraId="762E6035" w14:textId="33BB46D5" w:rsidR="00AA7335" w:rsidRDefault="0099365E" w:rsidP="004467A3">
      <w:pPr>
        <w:pStyle w:val="ListParagraph"/>
        <w:numPr>
          <w:ilvl w:val="0"/>
          <w:numId w:val="3"/>
        </w:numPr>
      </w:pPr>
      <w:r>
        <w:t>Pay and benefits</w:t>
      </w:r>
    </w:p>
    <w:p w14:paraId="7C4B8291" w14:textId="74355AD0" w:rsidR="000B7399" w:rsidRDefault="000B7399" w:rsidP="004467A3">
      <w:pPr>
        <w:pStyle w:val="ListParagraph"/>
        <w:numPr>
          <w:ilvl w:val="0"/>
          <w:numId w:val="3"/>
        </w:numPr>
      </w:pPr>
      <w:r>
        <w:t>Manager bias/favouritisms</w:t>
      </w:r>
    </w:p>
    <w:p w14:paraId="507773BE" w14:textId="2C5B4C3E" w:rsidR="000B7399" w:rsidRDefault="00933437" w:rsidP="004467A3">
      <w:pPr>
        <w:pStyle w:val="ListParagraph"/>
        <w:numPr>
          <w:ilvl w:val="0"/>
          <w:numId w:val="3"/>
        </w:numPr>
      </w:pPr>
      <w:r>
        <w:t xml:space="preserve">Overwork/poor resourcing </w:t>
      </w:r>
      <w:r>
        <w:tab/>
      </w:r>
    </w:p>
    <w:p w14:paraId="29CA0726" w14:textId="1D0D995F" w:rsidR="00933437" w:rsidRDefault="00933437" w:rsidP="004467A3">
      <w:pPr>
        <w:pStyle w:val="ListParagraph"/>
        <w:numPr>
          <w:ilvl w:val="0"/>
          <w:numId w:val="3"/>
        </w:numPr>
      </w:pPr>
      <w:r>
        <w:t xml:space="preserve">Lack of development or growth </w:t>
      </w:r>
      <w:r w:rsidR="004467A3">
        <w:t>opportunities</w:t>
      </w:r>
    </w:p>
    <w:p w14:paraId="73C6F257" w14:textId="2BBEF9DB" w:rsidR="00933437" w:rsidRDefault="004467A3" w:rsidP="004467A3">
      <w:pPr>
        <w:pStyle w:val="ListParagraph"/>
        <w:numPr>
          <w:ilvl w:val="0"/>
          <w:numId w:val="3"/>
        </w:numPr>
      </w:pPr>
      <w:r>
        <w:t xml:space="preserve">Poor management </w:t>
      </w:r>
    </w:p>
    <w:p w14:paraId="5A339466" w14:textId="520951A4" w:rsidR="00AC44AE" w:rsidRDefault="00AC44AE" w:rsidP="004467A3">
      <w:pPr>
        <w:pStyle w:val="ListParagraph"/>
        <w:numPr>
          <w:ilvl w:val="0"/>
          <w:numId w:val="3"/>
        </w:numPr>
      </w:pPr>
      <w:r>
        <w:t>Recognition and reward</w:t>
      </w:r>
    </w:p>
    <w:p w14:paraId="77C3A54A" w14:textId="54EAA461" w:rsidR="004467A3" w:rsidRDefault="00D96655" w:rsidP="004467A3">
      <w:sdt>
        <w:sdtPr>
          <w:id w:val="132607002"/>
          <w:citation/>
        </w:sdtPr>
        <w:sdtEndPr/>
        <w:sdtContent>
          <w:r w:rsidR="004467A3">
            <w:fldChar w:fldCharType="begin"/>
          </w:r>
          <w:r w:rsidR="00044F3E">
            <w:instrText xml:space="preserve">CITATION Mau19 \l 2057 </w:instrText>
          </w:r>
          <w:r w:rsidR="004467A3">
            <w:fldChar w:fldCharType="separate"/>
          </w:r>
          <w:r w:rsidR="00044F3E" w:rsidRPr="00044F3E">
            <w:rPr>
              <w:noProof/>
            </w:rPr>
            <w:t>(Mautz, 2019)</w:t>
          </w:r>
          <w:r w:rsidR="004467A3">
            <w:fldChar w:fldCharType="end"/>
          </w:r>
        </w:sdtContent>
      </w:sdt>
    </w:p>
    <w:p w14:paraId="10E5CF10" w14:textId="77777777" w:rsidR="004467A3" w:rsidRDefault="004467A3" w:rsidP="004467A3"/>
    <w:p w14:paraId="0EBA2B78" w14:textId="1A52F3F5" w:rsidR="004467A3" w:rsidRDefault="003D0261" w:rsidP="004467A3">
      <w:r>
        <w:t>Some of t</w:t>
      </w:r>
      <w:r w:rsidR="00DE4932">
        <w:t>hese might also be referred to as</w:t>
      </w:r>
      <w:r w:rsidR="0038647B">
        <w:t xml:space="preserve"> push and pull factors. </w:t>
      </w:r>
      <w:r>
        <w:t xml:space="preserve">Pull factors would include the allure of </w:t>
      </w:r>
      <w:r w:rsidR="00D91DC9">
        <w:t xml:space="preserve">a new role elsewhere or working for a different type of organisation. Push factors would then be </w:t>
      </w:r>
      <w:r w:rsidR="008368FB">
        <w:t xml:space="preserve">elements such as </w:t>
      </w:r>
      <w:r w:rsidR="000A4C7B">
        <w:t>workplace stress</w:t>
      </w:r>
      <w:r w:rsidR="000B5CC7">
        <w:t xml:space="preserve">; too much </w:t>
      </w:r>
      <w:r w:rsidR="00361F44">
        <w:t>change in the existing company</w:t>
      </w:r>
      <w:r w:rsidR="000B5CC7">
        <w:t xml:space="preserve">; </w:t>
      </w:r>
      <w:r w:rsidR="0090199D">
        <w:t>discrimination</w:t>
      </w:r>
      <w:r w:rsidR="007F05BF">
        <w:t xml:space="preserve"> and unfairness</w:t>
      </w:r>
      <w:r w:rsidR="000B5CC7">
        <w:t>;</w:t>
      </w:r>
      <w:r w:rsidR="0090199D">
        <w:t xml:space="preserve"> or a</w:t>
      </w:r>
      <w:r w:rsidR="00361F44">
        <w:t xml:space="preserve"> lack or career prospects</w:t>
      </w:r>
      <w:r w:rsidR="00644ECA">
        <w:t xml:space="preserve">/barriers to development. </w:t>
      </w:r>
      <w:sdt>
        <w:sdtPr>
          <w:id w:val="-1165170628"/>
          <w:citation/>
        </w:sdtPr>
        <w:sdtEndPr/>
        <w:sdtContent>
          <w:r w:rsidR="00644ECA">
            <w:fldChar w:fldCharType="begin"/>
          </w:r>
          <w:r w:rsidR="00644ECA">
            <w:instrText xml:space="preserve"> CITATION Max213 \l 2057 </w:instrText>
          </w:r>
          <w:r w:rsidR="00644ECA">
            <w:fldChar w:fldCharType="separate"/>
          </w:r>
          <w:r w:rsidR="00644ECA" w:rsidRPr="00644ECA">
            <w:rPr>
              <w:noProof/>
            </w:rPr>
            <w:t>(Maxwell, 2021)</w:t>
          </w:r>
          <w:r w:rsidR="00644ECA">
            <w:fldChar w:fldCharType="end"/>
          </w:r>
        </w:sdtContent>
      </w:sdt>
      <w:r w:rsidR="001B332B">
        <w:t>.</w:t>
      </w:r>
      <w:r w:rsidR="00644ECA">
        <w:t xml:space="preserve"> </w:t>
      </w:r>
    </w:p>
    <w:p w14:paraId="7FA6300F" w14:textId="2FD9EF30" w:rsidR="008F64C1" w:rsidRPr="003B495D" w:rsidRDefault="007F05BF">
      <w:pPr>
        <w:rPr>
          <w:b/>
          <w:bCs/>
        </w:rPr>
      </w:pPr>
      <w:r w:rsidRPr="003B495D">
        <w:rPr>
          <w:b/>
          <w:bCs/>
        </w:rPr>
        <w:lastRenderedPageBreak/>
        <w:t>AC 3.2</w:t>
      </w:r>
    </w:p>
    <w:p w14:paraId="30B13C93" w14:textId="2FA9219B" w:rsidR="007F05BF" w:rsidRDefault="00E95C1A">
      <w:r>
        <w:t xml:space="preserve">Developing and retaining staff is </w:t>
      </w:r>
      <w:r w:rsidR="009A61F9">
        <w:t>generally a priority</w:t>
      </w:r>
      <w:r w:rsidR="00CA71A5">
        <w:t xml:space="preserve"> (and </w:t>
      </w:r>
      <w:r w:rsidR="00CB1C82">
        <w:t>particularly</w:t>
      </w:r>
      <w:r w:rsidR="00CA71A5">
        <w:t xml:space="preserve"> in the current employment </w:t>
      </w:r>
      <w:r w:rsidR="00CB1C82">
        <w:t>situation)</w:t>
      </w:r>
      <w:r w:rsidR="001A00EC">
        <w:t xml:space="preserve">, </w:t>
      </w:r>
      <w:r w:rsidR="00CB1C82">
        <w:t>chiefly</w:t>
      </w:r>
      <w:r w:rsidR="001A00EC">
        <w:t xml:space="preserve"> those </w:t>
      </w:r>
      <w:r w:rsidR="00FD1E99">
        <w:t>considered to be ‘talent’. CIPD explains that “</w:t>
      </w:r>
      <w:r w:rsidR="00FD1E99" w:rsidRPr="00FD1E99">
        <w:t>Talent refers to individuals who can make a significant difference to organisational performance. This may be through their immediate contribution or, in the longer-term, by reaching their highest levels of potential</w:t>
      </w:r>
      <w:r w:rsidR="00FD1E99">
        <w:t xml:space="preserve">,” </w:t>
      </w:r>
      <w:sdt>
        <w:sdtPr>
          <w:id w:val="-1892038"/>
          <w:citation/>
        </w:sdtPr>
        <w:sdtEndPr/>
        <w:sdtContent>
          <w:r w:rsidR="00CA71A5">
            <w:fldChar w:fldCharType="begin"/>
          </w:r>
          <w:r w:rsidR="00CA71A5">
            <w:instrText xml:space="preserve"> CITATION Gam21 \l 2057 </w:instrText>
          </w:r>
          <w:r w:rsidR="00CA71A5">
            <w:fldChar w:fldCharType="separate"/>
          </w:r>
          <w:r w:rsidR="00CA71A5" w:rsidRPr="00CA71A5">
            <w:rPr>
              <w:noProof/>
            </w:rPr>
            <w:t>(Gamba Quilliam, 2021)</w:t>
          </w:r>
          <w:r w:rsidR="00CA71A5">
            <w:fldChar w:fldCharType="end"/>
          </w:r>
        </w:sdtContent>
      </w:sdt>
      <w:r w:rsidR="00CA71A5">
        <w:t xml:space="preserve">. </w:t>
      </w:r>
    </w:p>
    <w:p w14:paraId="7B2CACEA" w14:textId="77777777" w:rsidR="003B495D" w:rsidRDefault="003B495D"/>
    <w:p w14:paraId="1F828C02" w14:textId="27FCAF2D" w:rsidR="003B495D" w:rsidRDefault="003C1503">
      <w:r>
        <w:t>Strategically looking at current needs</w:t>
      </w:r>
      <w:r w:rsidR="0016148F">
        <w:t xml:space="preserve"> and</w:t>
      </w:r>
      <w:r>
        <w:t xml:space="preserve"> reflecting upon</w:t>
      </w:r>
      <w:r w:rsidR="0016148F">
        <w:t xml:space="preserve"> the</w:t>
      </w:r>
      <w:r>
        <w:t xml:space="preserve"> future requirements an </w:t>
      </w:r>
      <w:r w:rsidR="0016148F">
        <w:t>organisation</w:t>
      </w:r>
      <w:r>
        <w:t xml:space="preserve"> </w:t>
      </w:r>
      <w:r w:rsidR="0016148F">
        <w:t xml:space="preserve">requires is a strong element of talent </w:t>
      </w:r>
      <w:r w:rsidR="00D25AA4">
        <w:t>management and</w:t>
      </w:r>
      <w:r w:rsidR="00B874BF">
        <w:t xml:space="preserve"> ensures the meeting of future objectives. </w:t>
      </w:r>
      <w:r w:rsidR="00265231">
        <w:t xml:space="preserve">This then allows for </w:t>
      </w:r>
      <w:r w:rsidR="00D60E9A">
        <w:t xml:space="preserve">gaining </w:t>
      </w:r>
      <w:r w:rsidR="00614AC3">
        <w:t>necessary</w:t>
      </w:r>
      <w:r w:rsidR="00D60E9A">
        <w:t xml:space="preserve"> knowledge </w:t>
      </w:r>
      <w:r w:rsidR="00614AC3">
        <w:t xml:space="preserve">via </w:t>
      </w:r>
      <w:r w:rsidR="00D25AA4">
        <w:t>forecasting</w:t>
      </w:r>
      <w:r w:rsidR="00614AC3">
        <w:t xml:space="preserve"> </w:t>
      </w:r>
      <w:r w:rsidR="00B4557D">
        <w:t>and identifying</w:t>
      </w:r>
      <w:r w:rsidR="00D60E9A">
        <w:t xml:space="preserve"> gaps</w:t>
      </w:r>
      <w:r w:rsidR="00614AC3">
        <w:t xml:space="preserve">, leading to </w:t>
      </w:r>
      <w:r w:rsidR="00B903C5">
        <w:t xml:space="preserve">tactical </w:t>
      </w:r>
      <w:r w:rsidR="00614AC3">
        <w:t>succession planning</w:t>
      </w:r>
      <w:r w:rsidR="00B903C5">
        <w:t xml:space="preserve"> and </w:t>
      </w:r>
      <w:r w:rsidR="00D25AA4">
        <w:t>ensuring</w:t>
      </w:r>
      <w:r w:rsidR="00B903C5">
        <w:t xml:space="preserve"> the right resource</w:t>
      </w:r>
      <w:r w:rsidR="00D25AA4">
        <w:t xml:space="preserve">s in the appropriate place, and </w:t>
      </w:r>
      <w:r w:rsidR="00B4557D">
        <w:t xml:space="preserve">in good time. </w:t>
      </w:r>
      <w:sdt>
        <w:sdtPr>
          <w:id w:val="2078550121"/>
          <w:citation/>
        </w:sdtPr>
        <w:sdtEndPr/>
        <w:sdtContent>
          <w:r w:rsidR="00B4557D">
            <w:fldChar w:fldCharType="begin"/>
          </w:r>
          <w:r w:rsidR="00B4557D">
            <w:instrText xml:space="preserve">CITATION Tay167 \p 57-60 \l 2057 </w:instrText>
          </w:r>
          <w:r w:rsidR="00B4557D">
            <w:fldChar w:fldCharType="separate"/>
          </w:r>
          <w:r w:rsidR="00B4557D" w:rsidRPr="00B4557D">
            <w:rPr>
              <w:noProof/>
            </w:rPr>
            <w:t>(Taylor &amp; Woodhams, 2016, pp. 57-60)</w:t>
          </w:r>
          <w:r w:rsidR="00B4557D">
            <w:fldChar w:fldCharType="end"/>
          </w:r>
        </w:sdtContent>
      </w:sdt>
      <w:r w:rsidR="00B4557D">
        <w:t>.</w:t>
      </w:r>
    </w:p>
    <w:p w14:paraId="583EBCF4" w14:textId="77777777" w:rsidR="00B4557D" w:rsidRDefault="00B4557D"/>
    <w:p w14:paraId="2F160748" w14:textId="6187569F" w:rsidR="00B4557D" w:rsidRDefault="000E58FD">
      <w:r>
        <w:t xml:space="preserve">Key elements to </w:t>
      </w:r>
      <w:r w:rsidR="0057762D">
        <w:t xml:space="preserve">maintain this at an individual or an organisational level include: </w:t>
      </w:r>
    </w:p>
    <w:p w14:paraId="62766B09" w14:textId="77777777" w:rsidR="00A32868" w:rsidRDefault="00A32868" w:rsidP="0020760E">
      <w:pPr>
        <w:pStyle w:val="ListParagraph"/>
        <w:numPr>
          <w:ilvl w:val="0"/>
          <w:numId w:val="4"/>
        </w:numPr>
      </w:pPr>
      <w:r>
        <w:t xml:space="preserve">Personal development plans </w:t>
      </w:r>
    </w:p>
    <w:p w14:paraId="157CEFBA" w14:textId="5A7ABA73" w:rsidR="0057762D" w:rsidRDefault="00FC2C2E" w:rsidP="0020760E">
      <w:pPr>
        <w:pStyle w:val="ListParagraph"/>
        <w:numPr>
          <w:ilvl w:val="0"/>
          <w:numId w:val="4"/>
        </w:numPr>
      </w:pPr>
      <w:r>
        <w:t>Coaching and mentoring</w:t>
      </w:r>
      <w:r w:rsidR="0020760E">
        <w:t xml:space="preserve"> with goal planning </w:t>
      </w:r>
    </w:p>
    <w:p w14:paraId="75D0F2D0" w14:textId="5A9B4475" w:rsidR="00FC2C2E" w:rsidRDefault="007643D9" w:rsidP="0020760E">
      <w:pPr>
        <w:pStyle w:val="ListParagraph"/>
        <w:numPr>
          <w:ilvl w:val="0"/>
          <w:numId w:val="4"/>
        </w:numPr>
      </w:pPr>
      <w:r>
        <w:t>An effective reward strategy</w:t>
      </w:r>
    </w:p>
    <w:p w14:paraId="202E3B05" w14:textId="157FEF01" w:rsidR="00A32868" w:rsidRDefault="00281494" w:rsidP="0020760E">
      <w:pPr>
        <w:pStyle w:val="ListParagraph"/>
        <w:numPr>
          <w:ilvl w:val="0"/>
          <w:numId w:val="4"/>
        </w:numPr>
      </w:pPr>
      <w:r>
        <w:t>Self-directed learning</w:t>
      </w:r>
    </w:p>
    <w:p w14:paraId="414AD80B" w14:textId="19AD480D" w:rsidR="001956BC" w:rsidRDefault="001956BC" w:rsidP="0020760E">
      <w:pPr>
        <w:pStyle w:val="ListParagraph"/>
        <w:numPr>
          <w:ilvl w:val="0"/>
          <w:numId w:val="4"/>
        </w:numPr>
      </w:pPr>
      <w:r>
        <w:t xml:space="preserve">Allowing and encouraging input into </w:t>
      </w:r>
      <w:r w:rsidR="001E0FD6">
        <w:t xml:space="preserve">innovation </w:t>
      </w:r>
    </w:p>
    <w:p w14:paraId="4A2A9F6B" w14:textId="7ADB376E" w:rsidR="00B00F8E" w:rsidRDefault="00B00F8E" w:rsidP="0020760E">
      <w:pPr>
        <w:pStyle w:val="ListParagraph"/>
        <w:numPr>
          <w:ilvl w:val="0"/>
          <w:numId w:val="4"/>
        </w:numPr>
      </w:pPr>
      <w:r>
        <w:t xml:space="preserve">Evolving employee engagement and voice </w:t>
      </w:r>
    </w:p>
    <w:p w14:paraId="7A771CA7" w14:textId="72B86827" w:rsidR="003166FA" w:rsidRDefault="003166FA" w:rsidP="0020760E">
      <w:pPr>
        <w:pStyle w:val="ListParagraph"/>
        <w:numPr>
          <w:ilvl w:val="0"/>
          <w:numId w:val="4"/>
        </w:numPr>
      </w:pPr>
      <w:r>
        <w:t xml:space="preserve">Performance management </w:t>
      </w:r>
    </w:p>
    <w:p w14:paraId="6AEDAA39" w14:textId="0AAB89FF" w:rsidR="0020760E" w:rsidRDefault="00A20611" w:rsidP="0020760E">
      <w:pPr>
        <w:pStyle w:val="ListParagraph"/>
        <w:numPr>
          <w:ilvl w:val="0"/>
          <w:numId w:val="4"/>
        </w:numPr>
      </w:pPr>
      <w:r>
        <w:t xml:space="preserve">Subsidised training and qualifications </w:t>
      </w:r>
    </w:p>
    <w:p w14:paraId="2D171299" w14:textId="091B89B7" w:rsidR="00E441A5" w:rsidRDefault="00E441A5" w:rsidP="00E441A5">
      <w:pPr>
        <w:pStyle w:val="ListParagraph"/>
        <w:numPr>
          <w:ilvl w:val="0"/>
          <w:numId w:val="4"/>
        </w:numPr>
      </w:pPr>
      <w:r>
        <w:t xml:space="preserve">Ensuring fairness and equity in the application of </w:t>
      </w:r>
      <w:r w:rsidR="00571109">
        <w:t>all</w:t>
      </w:r>
      <w:r>
        <w:t xml:space="preserve"> the above</w:t>
      </w:r>
    </w:p>
    <w:p w14:paraId="7D6F2036" w14:textId="77777777" w:rsidR="00281494" w:rsidRDefault="00281494"/>
    <w:p w14:paraId="156DEF44" w14:textId="625D8E76" w:rsidR="000E7078" w:rsidRDefault="00D96655">
      <w:sdt>
        <w:sdtPr>
          <w:id w:val="-1974675387"/>
          <w:citation/>
        </w:sdtPr>
        <w:sdtEndPr/>
        <w:sdtContent>
          <w:r w:rsidR="000E7078">
            <w:fldChar w:fldCharType="begin"/>
          </w:r>
          <w:r w:rsidR="000E7078">
            <w:instrText xml:space="preserve"> CITATION Hay211 \l 2057 </w:instrText>
          </w:r>
          <w:r w:rsidR="000E7078">
            <w:fldChar w:fldCharType="separate"/>
          </w:r>
          <w:r w:rsidR="000E7078" w:rsidRPr="000E7078">
            <w:rPr>
              <w:noProof/>
            </w:rPr>
            <w:t>(Hayden, 2021)</w:t>
          </w:r>
          <w:r w:rsidR="000E7078">
            <w:fldChar w:fldCharType="end"/>
          </w:r>
        </w:sdtContent>
      </w:sdt>
      <w:r w:rsidR="003166FA">
        <w:t xml:space="preserve">, </w:t>
      </w:r>
      <w:sdt>
        <w:sdtPr>
          <w:id w:val="1662271322"/>
          <w:citation/>
        </w:sdtPr>
        <w:sdtEndPr/>
        <w:sdtContent>
          <w:r w:rsidR="00A20611">
            <w:fldChar w:fldCharType="begin"/>
          </w:r>
          <w:r w:rsidR="00A20611">
            <w:instrText xml:space="preserve"> CITATION Hay212 \l 2057 </w:instrText>
          </w:r>
          <w:r w:rsidR="00A20611">
            <w:fldChar w:fldCharType="separate"/>
          </w:r>
          <w:r w:rsidR="00A20611" w:rsidRPr="00A20611">
            <w:rPr>
              <w:noProof/>
            </w:rPr>
            <w:t>(Hayden, 2021)</w:t>
          </w:r>
          <w:r w:rsidR="00A20611">
            <w:fldChar w:fldCharType="end"/>
          </w:r>
        </w:sdtContent>
      </w:sdt>
    </w:p>
    <w:p w14:paraId="78226745" w14:textId="77777777" w:rsidR="007643D9" w:rsidRDefault="007643D9"/>
    <w:p w14:paraId="3444D498" w14:textId="2CEE37CC" w:rsidR="00CA6B17" w:rsidRDefault="003D1287">
      <w:r>
        <w:t>Also,</w:t>
      </w:r>
      <w:r w:rsidR="008E7A5D">
        <w:t xml:space="preserve"> of relevance is looking at </w:t>
      </w:r>
      <w:r w:rsidR="005D6211">
        <w:t>flexibility</w:t>
      </w:r>
      <w:r w:rsidR="00F774EA">
        <w:t xml:space="preserve"> within </w:t>
      </w:r>
      <w:r w:rsidR="005D6211">
        <w:t>employment</w:t>
      </w:r>
      <w:r w:rsidR="00F774EA">
        <w:t xml:space="preserve"> (so perhaps working hours, being able to work from home etc)</w:t>
      </w:r>
      <w:r>
        <w:t xml:space="preserve"> and</w:t>
      </w:r>
      <w:r w:rsidR="00F774EA">
        <w:t xml:space="preserve"> </w:t>
      </w:r>
      <w:r w:rsidR="005D6211">
        <w:t>supporting an employee’s wellbeing (addressing stressors or upskilling resilience</w:t>
      </w:r>
      <w:r>
        <w:t xml:space="preserve"> for instance).</w:t>
      </w:r>
    </w:p>
    <w:p w14:paraId="3549CBF4" w14:textId="01DFDE2E" w:rsidR="003D1287" w:rsidRDefault="00D96655">
      <w:sdt>
        <w:sdtPr>
          <w:id w:val="-978462468"/>
          <w:citation/>
        </w:sdtPr>
        <w:sdtEndPr/>
        <w:sdtContent>
          <w:r w:rsidR="003D1287">
            <w:fldChar w:fldCharType="begin"/>
          </w:r>
          <w:r w:rsidR="003D1287">
            <w:instrText xml:space="preserve"> CITATION Max213 \l 2057 </w:instrText>
          </w:r>
          <w:r w:rsidR="003D1287">
            <w:fldChar w:fldCharType="separate"/>
          </w:r>
          <w:r w:rsidR="003D1287" w:rsidRPr="003D1287">
            <w:rPr>
              <w:noProof/>
            </w:rPr>
            <w:t>(Maxwell, 2021)</w:t>
          </w:r>
          <w:r w:rsidR="003D1287">
            <w:fldChar w:fldCharType="end"/>
          </w:r>
        </w:sdtContent>
      </w:sdt>
    </w:p>
    <w:p w14:paraId="47B71F25" w14:textId="77777777" w:rsidR="00CA6B17" w:rsidRDefault="00CA6B17"/>
    <w:p w14:paraId="5068618E" w14:textId="024313CF" w:rsidR="00CA6B17" w:rsidRPr="00D35635" w:rsidRDefault="00CA6B17">
      <w:pPr>
        <w:rPr>
          <w:b/>
          <w:bCs/>
        </w:rPr>
      </w:pPr>
      <w:r w:rsidRPr="00D35635">
        <w:rPr>
          <w:b/>
          <w:bCs/>
        </w:rPr>
        <w:t>AC 3.5</w:t>
      </w:r>
    </w:p>
    <w:p w14:paraId="12B3E39F" w14:textId="4D898C16" w:rsidR="00D35635" w:rsidRDefault="00647F55">
      <w:r>
        <w:t xml:space="preserve">Losing staff </w:t>
      </w:r>
      <w:r w:rsidR="002B38FB">
        <w:t>– employee turnover</w:t>
      </w:r>
      <w:r w:rsidR="00947237">
        <w:t xml:space="preserve"> (</w:t>
      </w:r>
      <w:r w:rsidR="00BF34C5">
        <w:t xml:space="preserve">“the rate at which people leave an organisation,” </w:t>
      </w:r>
      <w:sdt>
        <w:sdtPr>
          <w:id w:val="-1056397670"/>
          <w:citation/>
        </w:sdtPr>
        <w:sdtEndPr/>
        <w:sdtContent>
          <w:r w:rsidR="00BF34C5">
            <w:fldChar w:fldCharType="begin"/>
          </w:r>
          <w:r w:rsidR="00BF34C5">
            <w:instrText xml:space="preserve">CITATION Arm206 \p 350 \l 2057 </w:instrText>
          </w:r>
          <w:r w:rsidR="00BF34C5">
            <w:fldChar w:fldCharType="separate"/>
          </w:r>
          <w:r w:rsidR="00BF34C5" w:rsidRPr="00BF34C5">
            <w:rPr>
              <w:noProof/>
            </w:rPr>
            <w:t>(Armstrong &amp; Taylor, 2020, p. 350)</w:t>
          </w:r>
          <w:r w:rsidR="00BF34C5">
            <w:fldChar w:fldCharType="end"/>
          </w:r>
        </w:sdtContent>
      </w:sdt>
      <w:r w:rsidR="002B38FB">
        <w:t xml:space="preserve"> </w:t>
      </w:r>
      <w:r w:rsidR="00443143">
        <w:t>–</w:t>
      </w:r>
      <w:r w:rsidR="002B38FB">
        <w:t xml:space="preserve"> </w:t>
      </w:r>
      <w:r w:rsidR="00443143">
        <w:t>has an appreciable impact</w:t>
      </w:r>
      <w:r w:rsidR="00BF34C5">
        <w:t xml:space="preserve"> on a business</w:t>
      </w:r>
      <w:r w:rsidR="00443143">
        <w:t>.</w:t>
      </w:r>
      <w:r w:rsidR="0035410B">
        <w:t xml:space="preserve"> </w:t>
      </w:r>
      <w:r w:rsidR="00E83E29">
        <w:t xml:space="preserve">Not all turnover is negative – for instance, </w:t>
      </w:r>
      <w:r w:rsidR="00E62375">
        <w:t>poor performers</w:t>
      </w:r>
      <w:r w:rsidR="00054FF6">
        <w:t xml:space="preserve"> exiting a business </w:t>
      </w:r>
      <w:r w:rsidR="00E62375">
        <w:t>would be considered ‘</w:t>
      </w:r>
      <w:r w:rsidR="00054FF6">
        <w:t>functional</w:t>
      </w:r>
      <w:r w:rsidR="00E62375">
        <w:t>’ turnover</w:t>
      </w:r>
      <w:r w:rsidR="00054FF6">
        <w:t xml:space="preserve"> a</w:t>
      </w:r>
      <w:r w:rsidR="00237651">
        <w:t>n</w:t>
      </w:r>
      <w:r w:rsidR="00054FF6">
        <w:t xml:space="preserve">d results in space for others to move in internally to vacated positions and possibly costs savings (salaries etc). </w:t>
      </w:r>
      <w:r w:rsidR="00237651">
        <w:t>However,</w:t>
      </w:r>
      <w:r w:rsidR="00054FF6">
        <w:t xml:space="preserve"> it’s opposite - d</w:t>
      </w:r>
      <w:r w:rsidR="0024502F">
        <w:t xml:space="preserve">ysfunctional turnover </w:t>
      </w:r>
      <w:r w:rsidR="00054FF6">
        <w:t xml:space="preserve">- </w:t>
      </w:r>
      <w:r w:rsidR="0024502F">
        <w:t xml:space="preserve">is potentially more </w:t>
      </w:r>
      <w:r w:rsidR="00F61FE2">
        <w:t>damaging</w:t>
      </w:r>
      <w:r w:rsidR="00054FF6">
        <w:t xml:space="preserve">. </w:t>
      </w:r>
      <w:r w:rsidR="008405EB">
        <w:t xml:space="preserve">This could </w:t>
      </w:r>
      <w:r w:rsidR="002100FE">
        <w:t xml:space="preserve">be the loss of key skills and </w:t>
      </w:r>
      <w:r w:rsidR="002E719B">
        <w:t xml:space="preserve">knowledge or perhaps a key role in the succession planning pipeline, which is the result of someone leaving that </w:t>
      </w:r>
      <w:r w:rsidR="00A94DD7">
        <w:t xml:space="preserve">an organisation was not expecting to lose or did not want to. </w:t>
      </w:r>
      <w:sdt>
        <w:sdtPr>
          <w:id w:val="1245388085"/>
          <w:citation/>
        </w:sdtPr>
        <w:sdtEndPr/>
        <w:sdtContent>
          <w:r w:rsidR="00A94DD7">
            <w:fldChar w:fldCharType="begin"/>
          </w:r>
          <w:r w:rsidR="00A94DD7">
            <w:instrText xml:space="preserve"> CITATION Tay167 \l 2057 </w:instrText>
          </w:r>
          <w:r w:rsidR="00A94DD7">
            <w:fldChar w:fldCharType="separate"/>
          </w:r>
          <w:r w:rsidR="00A94DD7" w:rsidRPr="00A94DD7">
            <w:rPr>
              <w:noProof/>
            </w:rPr>
            <w:t>(Taylor &amp; Woodhams, 2016)</w:t>
          </w:r>
          <w:r w:rsidR="00A94DD7">
            <w:fldChar w:fldCharType="end"/>
          </w:r>
        </w:sdtContent>
      </w:sdt>
      <w:r w:rsidR="00A94DD7">
        <w:t>.</w:t>
      </w:r>
    </w:p>
    <w:p w14:paraId="7C48A43B" w14:textId="77777777" w:rsidR="00A94DD7" w:rsidRDefault="00A94DD7"/>
    <w:p w14:paraId="3D814F9C" w14:textId="4E2576D3" w:rsidR="00D35635" w:rsidRDefault="00F263EC">
      <w:r>
        <w:t>T</w:t>
      </w:r>
      <w:r w:rsidR="00D114B4">
        <w:t xml:space="preserve">here are many costs associated with employee turnover. </w:t>
      </w:r>
      <w:r w:rsidR="00C50B06">
        <w:t>Armstrong suggested these are:</w:t>
      </w:r>
    </w:p>
    <w:p w14:paraId="60D0CC1F" w14:textId="69B55D53" w:rsidR="009935FB" w:rsidRDefault="002370E5" w:rsidP="00C014AC">
      <w:pPr>
        <w:pStyle w:val="ListParagraph"/>
        <w:numPr>
          <w:ilvl w:val="0"/>
          <w:numId w:val="5"/>
        </w:numPr>
      </w:pPr>
      <w:r>
        <w:t xml:space="preserve">Direct costs for recruiting replacements (so </w:t>
      </w:r>
      <w:r w:rsidR="00647A7A">
        <w:t>marketing, interviews</w:t>
      </w:r>
      <w:r w:rsidR="009935FB">
        <w:t>,</w:t>
      </w:r>
      <w:r w:rsidR="0056131A">
        <w:t xml:space="preserve"> staff</w:t>
      </w:r>
      <w:r w:rsidR="009935FB">
        <w:t xml:space="preserve"> inductions, skills </w:t>
      </w:r>
      <w:r w:rsidR="00090640">
        <w:t>training</w:t>
      </w:r>
      <w:r w:rsidR="009935FB">
        <w:t xml:space="preserve"> etc)</w:t>
      </w:r>
      <w:r w:rsidR="00C014AC">
        <w:t xml:space="preserve"> and subsequent a</w:t>
      </w:r>
      <w:r w:rsidR="00090640">
        <w:t>dministrative</w:t>
      </w:r>
      <w:r w:rsidR="009935FB">
        <w:t xml:space="preserve"> costs (for leavers and recruitment </w:t>
      </w:r>
      <w:r w:rsidR="00090640">
        <w:t>–</w:t>
      </w:r>
      <w:r w:rsidR="009935FB">
        <w:t xml:space="preserve"> </w:t>
      </w:r>
      <w:r w:rsidR="00090640">
        <w:t>payroll</w:t>
      </w:r>
      <w:r w:rsidR="00C014AC">
        <w:t xml:space="preserve">, </w:t>
      </w:r>
      <w:r w:rsidR="00090640">
        <w:t>administration</w:t>
      </w:r>
      <w:r w:rsidR="00C014AC">
        <w:t>, line manager involvement etc</w:t>
      </w:r>
      <w:r w:rsidR="00090640">
        <w:t>)</w:t>
      </w:r>
    </w:p>
    <w:p w14:paraId="1DCEF8D9" w14:textId="1D573892" w:rsidR="00090640" w:rsidRDefault="00A53822" w:rsidP="007D10C3">
      <w:pPr>
        <w:pStyle w:val="ListParagraph"/>
        <w:numPr>
          <w:ilvl w:val="0"/>
          <w:numId w:val="5"/>
        </w:numPr>
      </w:pPr>
      <w:r>
        <w:lastRenderedPageBreak/>
        <w:t xml:space="preserve">‘Indirect’ costs such as those caused by </w:t>
      </w:r>
      <w:r w:rsidR="00C014AC">
        <w:t>t</w:t>
      </w:r>
      <w:r>
        <w:t>u</w:t>
      </w:r>
      <w:r w:rsidR="001C57D7">
        <w:t>rnaround</w:t>
      </w:r>
      <w:r w:rsidR="00090640">
        <w:t xml:space="preserve"> times (so loss of </w:t>
      </w:r>
      <w:r w:rsidR="001C57D7">
        <w:t>output from the leaver until a new starter is in place</w:t>
      </w:r>
      <w:r w:rsidR="00F56FA3">
        <w:t xml:space="preserve"> and delays there</w:t>
      </w:r>
      <w:r w:rsidR="00C014AC">
        <w:t xml:space="preserve">, who also needs time and effort to become </w:t>
      </w:r>
      <w:r w:rsidR="001C57D7">
        <w:t xml:space="preserve">fully trained to the capacity of the leaver) </w:t>
      </w:r>
    </w:p>
    <w:p w14:paraId="1C582A17" w14:textId="0F5A665E" w:rsidR="00657665" w:rsidRDefault="00657665" w:rsidP="00657665">
      <w:r>
        <w:t xml:space="preserve">It </w:t>
      </w:r>
      <w:r w:rsidR="00123176">
        <w:t xml:space="preserve">is also suggested that the indirect costs (loss of productivity, </w:t>
      </w:r>
      <w:r w:rsidR="00216595">
        <w:t>inefficiencies</w:t>
      </w:r>
      <w:r w:rsidR="00123176">
        <w:t xml:space="preserve"> </w:t>
      </w:r>
      <w:r w:rsidR="00216595">
        <w:t>whilst</w:t>
      </w:r>
      <w:r w:rsidR="00123176">
        <w:t xml:space="preserve"> posts are filled) accounts for the </w:t>
      </w:r>
      <w:r w:rsidR="005A3110">
        <w:t>greater</w:t>
      </w:r>
      <w:r w:rsidR="00123176">
        <w:t xml:space="preserve"> </w:t>
      </w:r>
      <w:r w:rsidR="005A3110">
        <w:t>percentage</w:t>
      </w:r>
      <w:r w:rsidR="00216595">
        <w:t xml:space="preserve"> of costs overall</w:t>
      </w:r>
      <w:r w:rsidR="00D207DB">
        <w:t xml:space="preserve"> vs direct costs.</w:t>
      </w:r>
    </w:p>
    <w:p w14:paraId="573F653C" w14:textId="467047BA" w:rsidR="002370E5" w:rsidRDefault="00D96655">
      <w:sdt>
        <w:sdtPr>
          <w:id w:val="227047194"/>
          <w:citation/>
        </w:sdtPr>
        <w:sdtEndPr/>
        <w:sdtContent>
          <w:r w:rsidR="002370E5">
            <w:fldChar w:fldCharType="begin"/>
          </w:r>
          <w:r w:rsidR="0056131A">
            <w:instrText xml:space="preserve">CITATION Arm206 \p 350 \l 2057 </w:instrText>
          </w:r>
          <w:r w:rsidR="002370E5">
            <w:fldChar w:fldCharType="separate"/>
          </w:r>
          <w:r w:rsidR="0056131A" w:rsidRPr="0056131A">
            <w:rPr>
              <w:noProof/>
            </w:rPr>
            <w:t>(Armstrong &amp; Taylor, 2020, p. 350)</w:t>
          </w:r>
          <w:r w:rsidR="002370E5">
            <w:fldChar w:fldCharType="end"/>
          </w:r>
        </w:sdtContent>
      </w:sdt>
    </w:p>
    <w:p w14:paraId="57705D85" w14:textId="77777777" w:rsidR="00D35635" w:rsidRDefault="00D35635"/>
    <w:p w14:paraId="568CCF29" w14:textId="1BACA8F8" w:rsidR="00D35635" w:rsidRDefault="00B6561B">
      <w:r>
        <w:t xml:space="preserve">Other elements </w:t>
      </w:r>
      <w:r w:rsidR="00794451">
        <w:t xml:space="preserve">to be considered are the loss of specialist skills, perhaps to a competitor; </w:t>
      </w:r>
      <w:r w:rsidR="00F1686C">
        <w:t xml:space="preserve">impact to business continuity; </w:t>
      </w:r>
      <w:r w:rsidR="00906B83">
        <w:t xml:space="preserve">the effect on morale and </w:t>
      </w:r>
      <w:r w:rsidR="00E318D1">
        <w:t xml:space="preserve">the increased workloads for </w:t>
      </w:r>
      <w:r w:rsidR="0075304D">
        <w:t xml:space="preserve">staff remaining. </w:t>
      </w:r>
      <w:r w:rsidR="00906B83">
        <w:t xml:space="preserve"> </w:t>
      </w:r>
    </w:p>
    <w:p w14:paraId="28E51A29" w14:textId="5CBD493E" w:rsidR="00A8245F" w:rsidRDefault="00D96655">
      <w:sdt>
        <w:sdtPr>
          <w:id w:val="-2025088683"/>
          <w:citation/>
        </w:sdtPr>
        <w:sdtEndPr/>
        <w:sdtContent>
          <w:r w:rsidR="008E7A5D">
            <w:fldChar w:fldCharType="begin"/>
          </w:r>
          <w:r w:rsidR="008E7A5D">
            <w:instrText xml:space="preserve"> CITATION Max213 \l 2057 </w:instrText>
          </w:r>
          <w:r w:rsidR="008E7A5D">
            <w:fldChar w:fldCharType="separate"/>
          </w:r>
          <w:r w:rsidR="008E7A5D" w:rsidRPr="008E7A5D">
            <w:rPr>
              <w:noProof/>
            </w:rPr>
            <w:t>(Maxwell, 2021)</w:t>
          </w:r>
          <w:r w:rsidR="008E7A5D">
            <w:fldChar w:fldCharType="end"/>
          </w:r>
        </w:sdtContent>
      </w:sdt>
      <w:r w:rsidR="0075304D">
        <w:t xml:space="preserve">, </w:t>
      </w:r>
      <w:sdt>
        <w:sdtPr>
          <w:id w:val="1828086144"/>
          <w:citation/>
        </w:sdtPr>
        <w:sdtEndPr/>
        <w:sdtContent>
          <w:r w:rsidR="0075304D">
            <w:fldChar w:fldCharType="begin"/>
          </w:r>
          <w:r w:rsidR="0075304D">
            <w:instrText xml:space="preserve"> CITATION Pal19 \l 2057 </w:instrText>
          </w:r>
          <w:r w:rsidR="0075304D">
            <w:fldChar w:fldCharType="separate"/>
          </w:r>
          <w:r w:rsidR="0075304D" w:rsidRPr="0075304D">
            <w:rPr>
              <w:noProof/>
            </w:rPr>
            <w:t>(Palesciuc, 2019)</w:t>
          </w:r>
          <w:r w:rsidR="0075304D">
            <w:fldChar w:fldCharType="end"/>
          </w:r>
        </w:sdtContent>
      </w:sdt>
    </w:p>
    <w:p w14:paraId="4314B2C6" w14:textId="77777777" w:rsidR="008E7A5D" w:rsidRDefault="008E7A5D"/>
    <w:p w14:paraId="0B20FD70" w14:textId="77777777" w:rsidR="008E7A5D" w:rsidRDefault="008E7A5D"/>
    <w:p w14:paraId="216ED992" w14:textId="1EB54E75" w:rsidR="00D35635" w:rsidRPr="00D35635" w:rsidRDefault="00D35635">
      <w:pPr>
        <w:rPr>
          <w:b/>
          <w:bCs/>
        </w:rPr>
      </w:pPr>
      <w:r w:rsidRPr="00D35635">
        <w:rPr>
          <w:b/>
          <w:bCs/>
        </w:rPr>
        <w:t>AC 4.3</w:t>
      </w:r>
    </w:p>
    <w:p w14:paraId="1AF15B15" w14:textId="38248717" w:rsidR="00D35635" w:rsidRDefault="00AA7293">
      <w:r>
        <w:t xml:space="preserve">Onboarding new employees </w:t>
      </w:r>
      <w:r w:rsidR="00D04B24">
        <w:t>is a</w:t>
      </w:r>
      <w:r w:rsidR="005C1D89">
        <w:t xml:space="preserve">n important component </w:t>
      </w:r>
      <w:r w:rsidR="00976E42">
        <w:t>in t</w:t>
      </w:r>
      <w:r w:rsidR="005C1D89">
        <w:t xml:space="preserve">he employee lifecycle and one </w:t>
      </w:r>
      <w:r w:rsidR="001B2CC8">
        <w:t xml:space="preserve">where the success is dependent on </w:t>
      </w:r>
      <w:r w:rsidR="00652C46">
        <w:t>several</w:t>
      </w:r>
      <w:r w:rsidR="001B2CC8">
        <w:t xml:space="preserve"> factors</w:t>
      </w:r>
      <w:r w:rsidR="008C64E3">
        <w:t>.</w:t>
      </w:r>
    </w:p>
    <w:p w14:paraId="3DF16E9B" w14:textId="77777777" w:rsidR="008C64E3" w:rsidRDefault="008C64E3"/>
    <w:p w14:paraId="6A7CDD83" w14:textId="07FC2183" w:rsidR="00885963" w:rsidRDefault="006A7E5F">
      <w:r>
        <w:t>Pre-employment checks are first</w:t>
      </w:r>
      <w:r w:rsidR="005D0805">
        <w:t xml:space="preserve">, comprising </w:t>
      </w:r>
      <w:r w:rsidR="00DC6151">
        <w:t xml:space="preserve">fundamentals such as </w:t>
      </w:r>
      <w:r w:rsidR="00501DA7">
        <w:t xml:space="preserve">right to work checks; criminal record checks; medical checks (where appropriate to the role); </w:t>
      </w:r>
      <w:r w:rsidR="00EB7295">
        <w:t xml:space="preserve">reference checks and nowadays, social media and </w:t>
      </w:r>
      <w:r w:rsidR="000439EF">
        <w:t>online</w:t>
      </w:r>
      <w:r w:rsidR="00EB7295">
        <w:t xml:space="preserve"> checks</w:t>
      </w:r>
      <w:r w:rsidR="007035B9">
        <w:t xml:space="preserve"> – all in harmony with </w:t>
      </w:r>
      <w:r w:rsidR="005542D4">
        <w:t xml:space="preserve">legal and ethical considerations, and </w:t>
      </w:r>
      <w:r w:rsidR="007035B9">
        <w:t xml:space="preserve">principals from the </w:t>
      </w:r>
      <w:r w:rsidR="000439EF">
        <w:t xml:space="preserve">Data Protection Act 2018. All of these ensure the </w:t>
      </w:r>
      <w:r w:rsidR="00FC5EB6">
        <w:t xml:space="preserve">potential employee’s suitability for a role. </w:t>
      </w:r>
      <w:sdt>
        <w:sdtPr>
          <w:id w:val="777684277"/>
          <w:citation/>
        </w:sdtPr>
        <w:sdtEndPr/>
        <w:sdtContent>
          <w:r w:rsidR="00447DAA">
            <w:fldChar w:fldCharType="begin"/>
          </w:r>
          <w:r w:rsidR="00447DAA">
            <w:instrText xml:space="preserve"> CITATION CIP226 \l 2057 </w:instrText>
          </w:r>
          <w:r w:rsidR="00447DAA">
            <w:fldChar w:fldCharType="separate"/>
          </w:r>
          <w:r w:rsidR="00447DAA" w:rsidRPr="00447DAA">
            <w:rPr>
              <w:noProof/>
            </w:rPr>
            <w:t>(CIPD, 2022)</w:t>
          </w:r>
          <w:r w:rsidR="00447DAA">
            <w:fldChar w:fldCharType="end"/>
          </w:r>
        </w:sdtContent>
      </w:sdt>
      <w:r w:rsidR="00447DAA">
        <w:t>.</w:t>
      </w:r>
    </w:p>
    <w:p w14:paraId="658C50E1" w14:textId="77777777" w:rsidR="00447DAA" w:rsidRDefault="00447DAA"/>
    <w:p w14:paraId="469A5214" w14:textId="31023D16" w:rsidR="008C64E3" w:rsidRDefault="00876E14">
      <w:r>
        <w:t xml:space="preserve">From there, </w:t>
      </w:r>
      <w:r w:rsidR="008C64E3">
        <w:t xml:space="preserve">“How an employee is </w:t>
      </w:r>
      <w:r w:rsidR="00540C6D">
        <w:t xml:space="preserve">introduced to an </w:t>
      </w:r>
      <w:r w:rsidR="00A454F4">
        <w:t>organisation</w:t>
      </w:r>
      <w:r w:rsidR="00540C6D">
        <w:t xml:space="preserve">… will have a </w:t>
      </w:r>
      <w:r w:rsidR="00A454F4">
        <w:t>huge</w:t>
      </w:r>
      <w:r w:rsidR="00540C6D">
        <w:t xml:space="preserve"> impact on how they engage and work</w:t>
      </w:r>
      <w:r w:rsidR="00A454F4">
        <w:t xml:space="preserve"> within their function,” </w:t>
      </w:r>
      <w:sdt>
        <w:sdtPr>
          <w:id w:val="26838303"/>
          <w:citation/>
        </w:sdtPr>
        <w:sdtEndPr/>
        <w:sdtContent>
          <w:r w:rsidR="00885963">
            <w:fldChar w:fldCharType="begin"/>
          </w:r>
          <w:r w:rsidR="00885963">
            <w:instrText xml:space="preserve">CITATION Waige \l 2057 </w:instrText>
          </w:r>
          <w:r w:rsidR="00885963">
            <w:fldChar w:fldCharType="separate"/>
          </w:r>
          <w:r w:rsidR="00885963" w:rsidRPr="00885963">
            <w:rPr>
              <w:noProof/>
            </w:rPr>
            <w:t>(Waite, et al., 2021)</w:t>
          </w:r>
          <w:r w:rsidR="00885963">
            <w:fldChar w:fldCharType="end"/>
          </w:r>
        </w:sdtContent>
      </w:sdt>
      <w:r w:rsidR="00885963">
        <w:t>.</w:t>
      </w:r>
      <w:r>
        <w:t xml:space="preserve"> </w:t>
      </w:r>
      <w:r w:rsidR="00235D13">
        <w:t xml:space="preserve">This induction process </w:t>
      </w:r>
      <w:r w:rsidR="006D0CF2">
        <w:t xml:space="preserve">is made up of several parts functioning together to present a new employee with </w:t>
      </w:r>
      <w:r w:rsidR="00D549FF">
        <w:t xml:space="preserve">information and guidance in relation to their role, the business, culture, and expectations. </w:t>
      </w:r>
    </w:p>
    <w:p w14:paraId="3A7A275A" w14:textId="77777777" w:rsidR="00D549FF" w:rsidRDefault="00D549FF"/>
    <w:p w14:paraId="075D030F" w14:textId="5912F724" w:rsidR="004F4529" w:rsidRPr="00317B7C" w:rsidRDefault="004F4529">
      <w:pPr>
        <w:rPr>
          <w:u w:val="single"/>
        </w:rPr>
      </w:pPr>
      <w:r w:rsidRPr="00317B7C">
        <w:rPr>
          <w:u w:val="single"/>
        </w:rPr>
        <w:t>The business</w:t>
      </w:r>
      <w:r w:rsidR="00C15EE2" w:rsidRPr="00317B7C">
        <w:rPr>
          <w:u w:val="single"/>
        </w:rPr>
        <w:t>:</w:t>
      </w:r>
    </w:p>
    <w:p w14:paraId="496D1FCD" w14:textId="490FA2A4" w:rsidR="004F4529" w:rsidRDefault="00397ADF">
      <w:r>
        <w:t>i.e., t</w:t>
      </w:r>
      <w:r w:rsidR="00C15EE2">
        <w:t xml:space="preserve">he company history, how the </w:t>
      </w:r>
      <w:r w:rsidR="00D537DF">
        <w:t>organisation</w:t>
      </w:r>
      <w:r w:rsidR="00C15EE2">
        <w:t xml:space="preserve"> functions, </w:t>
      </w:r>
      <w:r w:rsidR="007362CD">
        <w:t>departmental structure</w:t>
      </w:r>
      <w:r w:rsidR="00F87C60">
        <w:t xml:space="preserve">, the immediate </w:t>
      </w:r>
      <w:r w:rsidR="00A00183">
        <w:t>team,</w:t>
      </w:r>
      <w:r w:rsidR="00F87C60">
        <w:t xml:space="preserve"> and other notable staff etc.</w:t>
      </w:r>
    </w:p>
    <w:p w14:paraId="5AACC27D" w14:textId="77777777" w:rsidR="007D3DBA" w:rsidRPr="00317B7C" w:rsidRDefault="004F4529" w:rsidP="004F4529">
      <w:pPr>
        <w:rPr>
          <w:u w:val="single"/>
        </w:rPr>
      </w:pPr>
      <w:r w:rsidRPr="00317B7C">
        <w:rPr>
          <w:u w:val="single"/>
        </w:rPr>
        <w:t>The role</w:t>
      </w:r>
      <w:r w:rsidR="00E130C3" w:rsidRPr="00317B7C">
        <w:rPr>
          <w:u w:val="single"/>
        </w:rPr>
        <w:t>:</w:t>
      </w:r>
      <w:r w:rsidR="00C15EE2" w:rsidRPr="00317B7C">
        <w:rPr>
          <w:u w:val="single"/>
        </w:rPr>
        <w:t xml:space="preserve"> </w:t>
      </w:r>
    </w:p>
    <w:p w14:paraId="603BC99A" w14:textId="25E814E0" w:rsidR="007A691A" w:rsidRDefault="00397ADF" w:rsidP="004F4529">
      <w:r>
        <w:t>i.e., e</w:t>
      </w:r>
      <w:r w:rsidR="007A691A">
        <w:t>mployment</w:t>
      </w:r>
      <w:r w:rsidR="00C15EE2">
        <w:t xml:space="preserve"> contract and conditions</w:t>
      </w:r>
      <w:r w:rsidR="007A691A">
        <w:t xml:space="preserve">, hours, holidays, </w:t>
      </w:r>
      <w:r w:rsidR="00D17112">
        <w:t xml:space="preserve">training, </w:t>
      </w:r>
      <w:r w:rsidR="007362CD">
        <w:t>development</w:t>
      </w:r>
      <w:r w:rsidR="00F87C60">
        <w:t>, benefits etc.</w:t>
      </w:r>
    </w:p>
    <w:p w14:paraId="4F6477A1" w14:textId="23DE75CE" w:rsidR="007D3DBA" w:rsidRPr="00317B7C" w:rsidRDefault="007A691A" w:rsidP="004F4529">
      <w:pPr>
        <w:rPr>
          <w:u w:val="single"/>
        </w:rPr>
      </w:pPr>
      <w:r w:rsidRPr="00317B7C">
        <w:rPr>
          <w:u w:val="single"/>
        </w:rPr>
        <w:t>Procedures</w:t>
      </w:r>
      <w:r w:rsidR="00317B7C" w:rsidRPr="00317B7C">
        <w:rPr>
          <w:u w:val="single"/>
        </w:rPr>
        <w:t xml:space="preserve"> and practices</w:t>
      </w:r>
      <w:r w:rsidRPr="00317B7C">
        <w:rPr>
          <w:u w:val="single"/>
        </w:rPr>
        <w:t xml:space="preserve">: </w:t>
      </w:r>
    </w:p>
    <w:p w14:paraId="78ACF8CE" w14:textId="43A5FF08" w:rsidR="007A691A" w:rsidRDefault="00397ADF" w:rsidP="004F4529">
      <w:r>
        <w:t xml:space="preserve">i.e., </w:t>
      </w:r>
      <w:r w:rsidR="00317B7C">
        <w:t xml:space="preserve">standards of behaviour, </w:t>
      </w:r>
      <w:r>
        <w:t>a</w:t>
      </w:r>
      <w:r w:rsidR="007D3DBA">
        <w:t>nnual l</w:t>
      </w:r>
      <w:r w:rsidR="00B149A3">
        <w:t>eave</w:t>
      </w:r>
      <w:r w:rsidR="007D3DBA">
        <w:t xml:space="preserve"> (and other types)</w:t>
      </w:r>
      <w:r w:rsidR="00B149A3">
        <w:t xml:space="preserve">, </w:t>
      </w:r>
      <w:r w:rsidR="00D17112">
        <w:t>sickness</w:t>
      </w:r>
      <w:r w:rsidR="00B149A3">
        <w:t>, health and safety</w:t>
      </w:r>
      <w:r w:rsidR="007362CD">
        <w:t xml:space="preserve">, </w:t>
      </w:r>
      <w:r w:rsidR="00854827">
        <w:t xml:space="preserve">policies (such as </w:t>
      </w:r>
      <w:r w:rsidR="00CC0D5D">
        <w:t>d</w:t>
      </w:r>
      <w:r w:rsidR="00854827">
        <w:t xml:space="preserve">iversity and </w:t>
      </w:r>
      <w:r w:rsidR="00CC0D5D">
        <w:t>i</w:t>
      </w:r>
      <w:r w:rsidR="00854827">
        <w:t>nclusio</w:t>
      </w:r>
      <w:r w:rsidR="00CC0D5D">
        <w:t xml:space="preserve">n, </w:t>
      </w:r>
      <w:r w:rsidR="007A7C1F">
        <w:t>bullying, use of the internet) etc.</w:t>
      </w:r>
    </w:p>
    <w:p w14:paraId="28B4D95C" w14:textId="77777777" w:rsidR="000E13CD" w:rsidRDefault="000E13CD"/>
    <w:p w14:paraId="18FB2B72" w14:textId="7635E804" w:rsidR="00492718" w:rsidRDefault="00DC2810">
      <w:r>
        <w:t xml:space="preserve">By </w:t>
      </w:r>
      <w:r w:rsidR="003210FE">
        <w:t xml:space="preserve">completing a structured and thorough </w:t>
      </w:r>
      <w:r w:rsidR="00642210">
        <w:t>induction</w:t>
      </w:r>
      <w:r w:rsidR="003210FE">
        <w:t xml:space="preserve">, new </w:t>
      </w:r>
      <w:r w:rsidR="00642210">
        <w:t>employees</w:t>
      </w:r>
      <w:r w:rsidR="003210FE">
        <w:t xml:space="preserve"> can be given a </w:t>
      </w:r>
      <w:r w:rsidR="00AB0557">
        <w:t xml:space="preserve">good first impression of an </w:t>
      </w:r>
      <w:r w:rsidR="004C21AC">
        <w:t xml:space="preserve">organisation; </w:t>
      </w:r>
      <w:r w:rsidR="003E0660">
        <w:t xml:space="preserve">it can </w:t>
      </w:r>
      <w:r w:rsidR="004C21AC">
        <w:t xml:space="preserve">help the </w:t>
      </w:r>
      <w:r w:rsidR="00C31092">
        <w:t>socialisation</w:t>
      </w:r>
      <w:r w:rsidR="004C21AC">
        <w:t xml:space="preserve"> and acclimatisation process to </w:t>
      </w:r>
      <w:r w:rsidR="00C31092">
        <w:t>happen speedily and effortlessly</w:t>
      </w:r>
      <w:r w:rsidR="008D0B3B">
        <w:t xml:space="preserve">; </w:t>
      </w:r>
      <w:r w:rsidR="00260584">
        <w:t>help to put the new worker at ease</w:t>
      </w:r>
      <w:r w:rsidR="00317B7C">
        <w:t xml:space="preserve">; </w:t>
      </w:r>
      <w:r w:rsidR="00C7548E">
        <w:t xml:space="preserve">offer the </w:t>
      </w:r>
      <w:r w:rsidR="001472EC">
        <w:t>opportunity</w:t>
      </w:r>
      <w:r w:rsidR="00C7548E">
        <w:t xml:space="preserve"> to ask questions and </w:t>
      </w:r>
      <w:r w:rsidR="001472EC">
        <w:t>reduce any concerns or apprehension</w:t>
      </w:r>
      <w:r w:rsidR="00666075">
        <w:t>; and allow them to begin performing well in their role as speedily as possible.</w:t>
      </w:r>
    </w:p>
    <w:p w14:paraId="3C89C363" w14:textId="04076885" w:rsidR="00317B7C" w:rsidRDefault="00D96655" w:rsidP="00317B7C">
      <w:sdt>
        <w:sdtPr>
          <w:id w:val="1004708843"/>
          <w:citation/>
        </w:sdtPr>
        <w:sdtEndPr/>
        <w:sdtContent>
          <w:r w:rsidR="00317B7C">
            <w:fldChar w:fldCharType="begin"/>
          </w:r>
          <w:r w:rsidR="00020E82">
            <w:instrText xml:space="preserve">CITATION Arm206 \p 347-349 \l 2057 </w:instrText>
          </w:r>
          <w:r w:rsidR="00317B7C">
            <w:fldChar w:fldCharType="separate"/>
          </w:r>
          <w:r w:rsidR="00020E82" w:rsidRPr="00020E82">
            <w:rPr>
              <w:noProof/>
            </w:rPr>
            <w:t>(Armstrong &amp; Taylor, 2020, pp. 347-349)</w:t>
          </w:r>
          <w:r w:rsidR="00317B7C">
            <w:fldChar w:fldCharType="end"/>
          </w:r>
        </w:sdtContent>
      </w:sdt>
    </w:p>
    <w:p w14:paraId="059E0539" w14:textId="77777777" w:rsidR="00492718" w:rsidRDefault="00492718"/>
    <w:p w14:paraId="46EA8DE0" w14:textId="6EF0EB75" w:rsidR="000E13CD" w:rsidRDefault="00AB0557">
      <w:r>
        <w:lastRenderedPageBreak/>
        <w:t>and can “</w:t>
      </w:r>
      <w:r w:rsidR="00642210">
        <w:t>settle down quickly and happily and start work</w:t>
      </w:r>
      <w:r w:rsidR="005508EB">
        <w:t>…</w:t>
      </w:r>
      <w:r w:rsidR="00642210">
        <w:t xml:space="preserve"> </w:t>
      </w:r>
      <w:r w:rsidR="00310501">
        <w:t>and</w:t>
      </w:r>
      <w:r w:rsidR="005508EB">
        <w:t xml:space="preserve">… </w:t>
      </w:r>
      <w:r w:rsidR="001D0153">
        <w:t>establish quickly a favourable attitude to the organisation</w:t>
      </w:r>
      <w:r w:rsidR="00F03828">
        <w:t>… so they are more likely to stay</w:t>
      </w:r>
      <w:r w:rsidR="005508EB">
        <w:t>.”</w:t>
      </w:r>
      <w:r w:rsidR="005508EB" w:rsidRPr="005508EB">
        <w:rPr>
          <w:noProof/>
        </w:rPr>
        <w:t xml:space="preserve"> </w:t>
      </w:r>
      <w:sdt>
        <w:sdtPr>
          <w:id w:val="-199320523"/>
          <w:citation/>
        </w:sdtPr>
        <w:sdtEndPr/>
        <w:sdtContent>
          <w:r w:rsidR="005508EB">
            <w:fldChar w:fldCharType="begin"/>
          </w:r>
          <w:r w:rsidR="005508EB">
            <w:instrText xml:space="preserve">CITATION Arm206 \p 348 \l 2057 </w:instrText>
          </w:r>
          <w:r w:rsidR="005508EB">
            <w:fldChar w:fldCharType="separate"/>
          </w:r>
          <w:r w:rsidR="005508EB" w:rsidRPr="00642210">
            <w:rPr>
              <w:noProof/>
            </w:rPr>
            <w:t>(Armstrong &amp; Taylor, 2020, p. 348)</w:t>
          </w:r>
          <w:r w:rsidR="005508EB">
            <w:fldChar w:fldCharType="end"/>
          </w:r>
        </w:sdtContent>
      </w:sdt>
      <w:r w:rsidR="005508EB">
        <w:t>.</w:t>
      </w:r>
    </w:p>
    <w:p w14:paraId="4908D418" w14:textId="77777777" w:rsidR="005508EB" w:rsidRDefault="005508EB"/>
    <w:p w14:paraId="6771D507" w14:textId="056CF0B4" w:rsidR="005508EB" w:rsidRDefault="00666075">
      <w:r>
        <w:t>T</w:t>
      </w:r>
      <w:r w:rsidR="005827C3">
        <w:t xml:space="preserve">o </w:t>
      </w:r>
      <w:r w:rsidR="00AB0E38">
        <w:t xml:space="preserve">skilfully and successfully </w:t>
      </w:r>
      <w:r w:rsidR="005827C3">
        <w:t xml:space="preserve">induct new </w:t>
      </w:r>
      <w:r w:rsidR="001A1A6E">
        <w:t>employees</w:t>
      </w:r>
      <w:r w:rsidR="005827C3">
        <w:t xml:space="preserve"> </w:t>
      </w:r>
      <w:r w:rsidR="00AB0E38">
        <w:t>avoids</w:t>
      </w:r>
      <w:r w:rsidR="005827C3">
        <w:t xml:space="preserve"> the ‘induction crisis’, where</w:t>
      </w:r>
      <w:r w:rsidR="001A1A6E">
        <w:t xml:space="preserve">by an </w:t>
      </w:r>
      <w:r w:rsidR="00AB0E38">
        <w:t>organisation</w:t>
      </w:r>
      <w:r w:rsidR="001A1A6E">
        <w:t xml:space="preserve"> may lose new recruits </w:t>
      </w:r>
      <w:r w:rsidR="00AB0E38">
        <w:t xml:space="preserve">because they “may feel out of their depth or wonder whether they have made a mistake in accepting the job offer,” </w:t>
      </w:r>
      <w:sdt>
        <w:sdtPr>
          <w:id w:val="-1283104866"/>
          <w:citation/>
        </w:sdtPr>
        <w:sdtEndPr/>
        <w:sdtContent>
          <w:r w:rsidR="00AB0E38">
            <w:fldChar w:fldCharType="begin"/>
          </w:r>
          <w:r w:rsidR="00AB0E38">
            <w:instrText xml:space="preserve">CITATION Waige \p 99 \l 2057 </w:instrText>
          </w:r>
          <w:r w:rsidR="00AB0E38">
            <w:fldChar w:fldCharType="separate"/>
          </w:r>
          <w:r w:rsidR="00AB0E38" w:rsidRPr="00AB0E38">
            <w:rPr>
              <w:noProof/>
            </w:rPr>
            <w:t>(Waite, et al., 2021, p. 99)</w:t>
          </w:r>
          <w:r w:rsidR="00AB0E38">
            <w:fldChar w:fldCharType="end"/>
          </w:r>
        </w:sdtContent>
      </w:sdt>
      <w:r w:rsidR="00AB0E38">
        <w:t xml:space="preserve">. </w:t>
      </w:r>
    </w:p>
    <w:p w14:paraId="08B20EB9" w14:textId="77777777" w:rsidR="00D35635" w:rsidRDefault="00D35635">
      <w:pPr>
        <w:pBdr>
          <w:bottom w:val="single" w:sz="6" w:space="1" w:color="auto"/>
        </w:pBdr>
      </w:pPr>
    </w:p>
    <w:p w14:paraId="54DA0F7F" w14:textId="77777777" w:rsidR="00566DEF" w:rsidRDefault="00566DEF"/>
    <w:p w14:paraId="0BF0E2B4" w14:textId="77777777" w:rsidR="00876E14" w:rsidRDefault="00876E14"/>
    <w:p w14:paraId="324E967C" w14:textId="5E65A396" w:rsidR="00876E14" w:rsidRPr="00492109" w:rsidRDefault="00876E14">
      <w:pPr>
        <w:rPr>
          <w:b/>
          <w:bCs/>
        </w:rPr>
      </w:pPr>
      <w:r w:rsidRPr="00492109">
        <w:rPr>
          <w:b/>
          <w:bCs/>
        </w:rPr>
        <w:t>AC 1.1</w:t>
      </w:r>
    </w:p>
    <w:p w14:paraId="3417A0C3" w14:textId="22354775" w:rsidR="00AC3797" w:rsidRDefault="00AA5421">
      <w:r>
        <w:t>To</w:t>
      </w:r>
      <w:r w:rsidR="00876E14">
        <w:t xml:space="preserve"> </w:t>
      </w:r>
      <w:r w:rsidR="006D0AE9">
        <w:t xml:space="preserve">have candidates to </w:t>
      </w:r>
      <w:r w:rsidR="00492109">
        <w:t>effectively</w:t>
      </w:r>
      <w:r w:rsidR="006D0AE9">
        <w:t xml:space="preserve"> </w:t>
      </w:r>
      <w:r w:rsidR="001B439F">
        <w:t>‘</w:t>
      </w:r>
      <w:r w:rsidR="006D0AE9">
        <w:t>onboard</w:t>
      </w:r>
      <w:r w:rsidR="001B439F">
        <w:t>’</w:t>
      </w:r>
      <w:r w:rsidR="006D0AE9">
        <w:t xml:space="preserve">, there needs </w:t>
      </w:r>
      <w:r w:rsidR="00624366">
        <w:t xml:space="preserve">to be </w:t>
      </w:r>
      <w:r w:rsidR="00624366" w:rsidRPr="00624366">
        <w:t>significant</w:t>
      </w:r>
      <w:r w:rsidR="00624366">
        <w:t xml:space="preserve"> thought given to </w:t>
      </w:r>
      <w:r w:rsidR="003B191D">
        <w:t xml:space="preserve">relevant labour markets, and how to be positioned to </w:t>
      </w:r>
      <w:r w:rsidR="00C5721B">
        <w:t xml:space="preserve">ensure </w:t>
      </w:r>
      <w:r w:rsidR="003B191D">
        <w:t xml:space="preserve">success in </w:t>
      </w:r>
      <w:r w:rsidR="00A71A88">
        <w:t>the recruitment process</w:t>
      </w:r>
      <w:r w:rsidR="0018359F">
        <w:t xml:space="preserve">… </w:t>
      </w:r>
      <w:r w:rsidR="00F72E46">
        <w:t>“</w:t>
      </w:r>
      <w:r w:rsidR="00F72E46" w:rsidRPr="00F72E46">
        <w:t>failing to invest in a more fulfilling employee experience and failing to meet new demands for autonomy and flexibility at work</w:t>
      </w:r>
      <w:r w:rsidR="00F72E46">
        <w:t xml:space="preserve">,” </w:t>
      </w:r>
      <w:sdt>
        <w:sdtPr>
          <w:id w:val="319617698"/>
          <w:citation/>
        </w:sdtPr>
        <w:sdtContent>
          <w:r w:rsidR="00C675FD">
            <w:fldChar w:fldCharType="begin"/>
          </w:r>
          <w:r w:rsidR="00C675FD">
            <w:instrText xml:space="preserve"> CITATION DeS21 \l 2057 </w:instrText>
          </w:r>
          <w:r w:rsidR="00C675FD">
            <w:fldChar w:fldCharType="separate"/>
          </w:r>
          <w:r w:rsidR="00C675FD" w:rsidRPr="00C675FD">
            <w:rPr>
              <w:noProof/>
            </w:rPr>
            <w:t>(De Smet, et al., 2021)</w:t>
          </w:r>
          <w:r w:rsidR="00C675FD">
            <w:fldChar w:fldCharType="end"/>
          </w:r>
        </w:sdtContent>
      </w:sdt>
      <w:r w:rsidR="00C675FD">
        <w:t xml:space="preserve"> </w:t>
      </w:r>
      <w:r w:rsidR="0018359F">
        <w:t xml:space="preserve">is one reflection on why </w:t>
      </w:r>
      <w:r w:rsidR="007E2EA2">
        <w:t xml:space="preserve">retention of </w:t>
      </w:r>
      <w:r w:rsidR="00B16F94">
        <w:t xml:space="preserve">employees requires </w:t>
      </w:r>
      <w:r w:rsidR="00C675FD">
        <w:t>thought</w:t>
      </w:r>
      <w:r w:rsidR="007E2EA2">
        <w:t xml:space="preserve">, </w:t>
      </w:r>
      <w:r w:rsidR="00B16F94">
        <w:t>but this is also</w:t>
      </w:r>
      <w:r w:rsidR="007E2EA2">
        <w:t xml:space="preserve"> why</w:t>
      </w:r>
      <w:r w:rsidR="00B16F94">
        <w:t xml:space="preserve"> being </w:t>
      </w:r>
      <w:r w:rsidR="00C675FD">
        <w:t>competitive at</w:t>
      </w:r>
      <w:r w:rsidR="007E2EA2">
        <w:t xml:space="preserve"> recruitment </w:t>
      </w:r>
      <w:r w:rsidR="00C675FD">
        <w:t xml:space="preserve">stage is so important. </w:t>
      </w:r>
    </w:p>
    <w:p w14:paraId="3E52E263" w14:textId="77777777" w:rsidR="00C675FD" w:rsidRDefault="00C675FD"/>
    <w:p w14:paraId="146D8CA8" w14:textId="22B23C0E" w:rsidR="00A743A8" w:rsidRDefault="00044F3E" w:rsidP="00A743A8">
      <w:r>
        <w:t>Appealing to prospective employees via e</w:t>
      </w:r>
      <w:r w:rsidR="008F400F">
        <w:t>mployer bran</w:t>
      </w:r>
      <w:r w:rsidR="00E56B49">
        <w:t>ding</w:t>
      </w:r>
      <w:r w:rsidR="008830FE">
        <w:t xml:space="preserve"> and cultivating a “fulfilling employee experience” as mentioned, is </w:t>
      </w:r>
      <w:r w:rsidR="00D604C4">
        <w:t xml:space="preserve">strategically </w:t>
      </w:r>
      <w:r w:rsidR="00556CBA">
        <w:t>significant</w:t>
      </w:r>
      <w:r w:rsidR="00D604C4">
        <w:t xml:space="preserve">. </w:t>
      </w:r>
      <w:r w:rsidR="005D14D4">
        <w:t xml:space="preserve">Looking at what competitors are doing is </w:t>
      </w:r>
      <w:r w:rsidR="00E355E7">
        <w:t>an important influence, not just in the same industry but also in the l</w:t>
      </w:r>
      <w:r w:rsidR="00F23E28">
        <w:t xml:space="preserve">ocal labour market. Whereas physical location may not be as important for a few employers with successful remote working programmes, for the majority, locality is a concern. </w:t>
      </w:r>
      <w:r w:rsidR="00E73504">
        <w:t xml:space="preserve">So scrutinising what others offer, from salary to </w:t>
      </w:r>
      <w:r w:rsidR="00391905">
        <w:t xml:space="preserve">types of </w:t>
      </w:r>
      <w:r w:rsidR="00265256">
        <w:t xml:space="preserve">roles; benefits to development opportunities – all </w:t>
      </w:r>
      <w:r w:rsidR="00391905">
        <w:t xml:space="preserve">‘reward’ </w:t>
      </w:r>
      <w:r w:rsidR="00265256">
        <w:t>should be considered</w:t>
      </w:r>
      <w:r w:rsidR="003126F8">
        <w:t xml:space="preserve"> when looking to elevate </w:t>
      </w:r>
      <w:r w:rsidR="00A712DD">
        <w:t xml:space="preserve">above the competition. </w:t>
      </w:r>
      <w:sdt>
        <w:sdtPr>
          <w:id w:val="2025592948"/>
          <w:citation/>
        </w:sdtPr>
        <w:sdtContent>
          <w:r w:rsidR="00DB3B11">
            <w:fldChar w:fldCharType="begin"/>
          </w:r>
          <w:r w:rsidR="00145A45">
            <w:instrText xml:space="preserve">CITATION Tay167 \p 60-61 \l 2057 </w:instrText>
          </w:r>
          <w:r w:rsidR="00DB3B11">
            <w:fldChar w:fldCharType="separate"/>
          </w:r>
          <w:r w:rsidR="00145A45" w:rsidRPr="00145A45">
            <w:rPr>
              <w:noProof/>
            </w:rPr>
            <w:t>(Taylor &amp; Woodhams, 2016, pp. 60-61)</w:t>
          </w:r>
          <w:r w:rsidR="00DB3B11">
            <w:fldChar w:fldCharType="end"/>
          </w:r>
        </w:sdtContent>
      </w:sdt>
      <w:r w:rsidR="00A743A8">
        <w:t>.</w:t>
      </w:r>
      <w:r w:rsidR="00A743A8" w:rsidRPr="00A743A8">
        <w:t xml:space="preserve"> </w:t>
      </w:r>
      <w:r w:rsidR="00A743A8">
        <w:t>If possible, “</w:t>
      </w:r>
      <w:r w:rsidR="00A743A8" w:rsidRPr="00D03635">
        <w:t>exploring alternative options, such as upskilling people and flexible working, to attract and retain peo</w:t>
      </w:r>
      <w:r w:rsidR="00A743A8">
        <w:t xml:space="preserve">ple,” </w:t>
      </w:r>
      <w:sdt>
        <w:sdtPr>
          <w:id w:val="-2067868113"/>
          <w:citation/>
        </w:sdtPr>
        <w:sdtContent>
          <w:r w:rsidR="00A743A8">
            <w:fldChar w:fldCharType="begin"/>
          </w:r>
          <w:r w:rsidR="00A743A8">
            <w:instrText xml:space="preserve"> CITATION CIP227 \l 2057 </w:instrText>
          </w:r>
          <w:r w:rsidR="00A743A8">
            <w:fldChar w:fldCharType="separate"/>
          </w:r>
          <w:r w:rsidR="00A743A8" w:rsidRPr="00D03635">
            <w:rPr>
              <w:noProof/>
            </w:rPr>
            <w:t>(CIPD, 2022)</w:t>
          </w:r>
          <w:r w:rsidR="00A743A8">
            <w:fldChar w:fldCharType="end"/>
          </w:r>
        </w:sdtContent>
      </w:sdt>
      <w:r w:rsidR="00A743A8">
        <w:t xml:space="preserve"> is imperative. New recruits are not simply looking at salary – they are looking at their prospects and how valued, and valuable, they could become. </w:t>
      </w:r>
    </w:p>
    <w:p w14:paraId="7DFB90DE" w14:textId="77777777" w:rsidR="00987760" w:rsidRDefault="00987760"/>
    <w:p w14:paraId="2724BB04" w14:textId="1DBA9C0A" w:rsidR="00E001ED" w:rsidRDefault="00987760" w:rsidP="00987760">
      <w:r>
        <w:t xml:space="preserve">Examining what </w:t>
      </w:r>
      <w:r w:rsidR="006E2E4F">
        <w:t>‘</w:t>
      </w:r>
      <w:r>
        <w:t>kind</w:t>
      </w:r>
      <w:r w:rsidR="006E2E4F">
        <w:t>’</w:t>
      </w:r>
      <w:r>
        <w:t xml:space="preserve"> of employer </w:t>
      </w:r>
      <w:r w:rsidR="006E2E4F">
        <w:t>you might look like to others brings in the branding ang</w:t>
      </w:r>
      <w:r w:rsidR="00C701E7">
        <w:t>le. There is the reward element, but al</w:t>
      </w:r>
      <w:r w:rsidR="00391905">
        <w:t xml:space="preserve">so the culture. </w:t>
      </w:r>
      <w:r w:rsidR="00156BA6">
        <w:t xml:space="preserve">The is the idea of </w:t>
      </w:r>
      <w:r w:rsidR="00145A45">
        <w:t xml:space="preserve">becoming </w:t>
      </w:r>
      <w:r w:rsidR="00156BA6">
        <w:t xml:space="preserve">the ‘employer of choice’, whereby </w:t>
      </w:r>
      <w:r w:rsidR="00DF0075">
        <w:t>salary is important but so is how an employee is treated</w:t>
      </w:r>
      <w:r w:rsidR="00A743A8">
        <w:t>, which in turn affects the psychological contract.</w:t>
      </w:r>
      <w:r w:rsidR="00DF0075">
        <w:t xml:space="preserve"> </w:t>
      </w:r>
      <w:r w:rsidR="00E001ED">
        <w:t>That brand</w:t>
      </w:r>
      <w:r w:rsidR="00A743A8">
        <w:t>ing</w:t>
      </w:r>
      <w:r w:rsidR="00E001ED">
        <w:t xml:space="preserve"> might include:</w:t>
      </w:r>
    </w:p>
    <w:p w14:paraId="3E3A1BEF" w14:textId="51A9C334" w:rsidR="00E001ED" w:rsidRDefault="000D0003" w:rsidP="00754688">
      <w:pPr>
        <w:pStyle w:val="ListParagraph"/>
        <w:numPr>
          <w:ilvl w:val="0"/>
          <w:numId w:val="6"/>
        </w:numPr>
      </w:pPr>
      <w:r>
        <w:t xml:space="preserve">The values of an </w:t>
      </w:r>
      <w:r w:rsidR="00754688">
        <w:t>organisation</w:t>
      </w:r>
    </w:p>
    <w:p w14:paraId="1F2D2BA6" w14:textId="7B51E83C" w:rsidR="000D0003" w:rsidRDefault="000D0003" w:rsidP="00754688">
      <w:pPr>
        <w:pStyle w:val="ListParagraph"/>
        <w:numPr>
          <w:ilvl w:val="0"/>
          <w:numId w:val="6"/>
        </w:numPr>
      </w:pPr>
      <w:r>
        <w:t>People policies</w:t>
      </w:r>
    </w:p>
    <w:p w14:paraId="1B46894D" w14:textId="2A0E43CD" w:rsidR="000D0003" w:rsidRDefault="00754688" w:rsidP="00754688">
      <w:pPr>
        <w:pStyle w:val="ListParagraph"/>
        <w:numPr>
          <w:ilvl w:val="0"/>
          <w:numId w:val="6"/>
        </w:numPr>
      </w:pPr>
      <w:r>
        <w:t>Ethics and ethical standards</w:t>
      </w:r>
      <w:r w:rsidR="002E235D">
        <w:t xml:space="preserve"> (including Corporate Social Responsibility) </w:t>
      </w:r>
    </w:p>
    <w:p w14:paraId="74ED10D6" w14:textId="082EE75A" w:rsidR="00754688" w:rsidRDefault="00754688" w:rsidP="00754688">
      <w:pPr>
        <w:pStyle w:val="ListParagraph"/>
        <w:numPr>
          <w:ilvl w:val="0"/>
          <w:numId w:val="6"/>
        </w:numPr>
      </w:pPr>
      <w:r>
        <w:t>The culture (the ‘way we do things’)</w:t>
      </w:r>
      <w:r w:rsidR="00E60B41">
        <w:t xml:space="preserve"> – is it open and ideas are encouraged, or rigid and hierarchical? </w:t>
      </w:r>
    </w:p>
    <w:p w14:paraId="76C1C797" w14:textId="52FB9A1F" w:rsidR="002E235D" w:rsidRDefault="002E235D" w:rsidP="00754688">
      <w:pPr>
        <w:pStyle w:val="ListParagraph"/>
        <w:numPr>
          <w:ilvl w:val="0"/>
          <w:numId w:val="6"/>
        </w:numPr>
      </w:pPr>
      <w:r>
        <w:t xml:space="preserve">Internal </w:t>
      </w:r>
      <w:r w:rsidR="006429BD">
        <w:t xml:space="preserve">community </w:t>
      </w:r>
      <w:r>
        <w:t>aspects</w:t>
      </w:r>
    </w:p>
    <w:p w14:paraId="58D9D4BA" w14:textId="70D595EC" w:rsidR="006429BD" w:rsidRDefault="006429BD" w:rsidP="00754688">
      <w:pPr>
        <w:pStyle w:val="ListParagraph"/>
        <w:numPr>
          <w:ilvl w:val="0"/>
          <w:numId w:val="6"/>
        </w:numPr>
      </w:pPr>
      <w:r>
        <w:t>Diverse and inclusive</w:t>
      </w:r>
    </w:p>
    <w:p w14:paraId="05E1AD4F" w14:textId="64074468" w:rsidR="002E235D" w:rsidRDefault="00B23DB7" w:rsidP="00754688">
      <w:pPr>
        <w:pStyle w:val="ListParagraph"/>
        <w:numPr>
          <w:ilvl w:val="0"/>
          <w:numId w:val="6"/>
        </w:numPr>
      </w:pPr>
      <w:r>
        <w:t>Employee voice</w:t>
      </w:r>
    </w:p>
    <w:p w14:paraId="1383F748" w14:textId="32471ECE" w:rsidR="00B23DB7" w:rsidRDefault="00644CA9" w:rsidP="00754688">
      <w:pPr>
        <w:pStyle w:val="ListParagraph"/>
        <w:numPr>
          <w:ilvl w:val="0"/>
          <w:numId w:val="6"/>
        </w:numPr>
      </w:pPr>
      <w:r>
        <w:t>Overall reputation</w:t>
      </w:r>
    </w:p>
    <w:p w14:paraId="4AA9930B" w14:textId="6DDA6F2D" w:rsidR="00644CA9" w:rsidRDefault="00644CA9" w:rsidP="00754688">
      <w:pPr>
        <w:pStyle w:val="ListParagraph"/>
        <w:numPr>
          <w:ilvl w:val="0"/>
          <w:numId w:val="6"/>
        </w:numPr>
      </w:pPr>
      <w:r>
        <w:t xml:space="preserve">Social media presence </w:t>
      </w:r>
    </w:p>
    <w:p w14:paraId="74C289C3" w14:textId="00D1EF72" w:rsidR="00754688" w:rsidRDefault="00754688" w:rsidP="00754688">
      <w:sdt>
        <w:sdtPr>
          <w:id w:val="-1287656206"/>
          <w:citation/>
        </w:sdtPr>
        <w:sdtContent>
          <w:r>
            <w:fldChar w:fldCharType="begin"/>
          </w:r>
          <w:r>
            <w:instrText xml:space="preserve"> CITATION Gre211 \l 2057 </w:instrText>
          </w:r>
          <w:r>
            <w:fldChar w:fldCharType="separate"/>
          </w:r>
          <w:r w:rsidRPr="00754688">
            <w:rPr>
              <w:noProof/>
            </w:rPr>
            <w:t>(Green, 2021)</w:t>
          </w:r>
          <w:r>
            <w:fldChar w:fldCharType="end"/>
          </w:r>
        </w:sdtContent>
      </w:sdt>
    </w:p>
    <w:p w14:paraId="45EC86CB" w14:textId="4DE0C2B4" w:rsidR="00DB3B11" w:rsidRDefault="00D608FC">
      <w:r>
        <w:lastRenderedPageBreak/>
        <w:br/>
        <w:t>Admiral want to be known as an employer of choice, so these elements listed are very important to the branding of the company.</w:t>
      </w:r>
    </w:p>
    <w:p w14:paraId="308C6F77" w14:textId="77777777" w:rsidR="0057124E" w:rsidRDefault="0057124E"/>
    <w:p w14:paraId="60E5510C" w14:textId="77777777" w:rsidR="00343F55" w:rsidRDefault="00343F55"/>
    <w:p w14:paraId="0A89D92B" w14:textId="2B65C06A" w:rsidR="00A71A88" w:rsidRPr="00566DEF" w:rsidRDefault="00A71A88">
      <w:pPr>
        <w:rPr>
          <w:b/>
          <w:bCs/>
        </w:rPr>
      </w:pPr>
      <w:r w:rsidRPr="00566DEF">
        <w:rPr>
          <w:b/>
          <w:bCs/>
        </w:rPr>
        <w:t>AC 1.2</w:t>
      </w:r>
    </w:p>
    <w:p w14:paraId="29193F63" w14:textId="53AC2BE7" w:rsidR="00A71A88" w:rsidRDefault="00566DEF">
      <w:r>
        <w:t xml:space="preserve">Currently, the labour market is </w:t>
      </w:r>
      <w:r w:rsidR="00242658">
        <w:t xml:space="preserve">tight, with more opportunities </w:t>
      </w:r>
      <w:r w:rsidR="002D5C79">
        <w:t xml:space="preserve">for employment </w:t>
      </w:r>
      <w:r w:rsidR="00242658">
        <w:t xml:space="preserve">than prospective recruits to </w:t>
      </w:r>
      <w:r w:rsidR="001452A3">
        <w:t>satisfy</w:t>
      </w:r>
      <w:r w:rsidR="00242658">
        <w:t xml:space="preserve"> </w:t>
      </w:r>
      <w:r w:rsidR="002D5C79">
        <w:t>those opportunities</w:t>
      </w:r>
      <w:r w:rsidR="0067093C">
        <w:t xml:space="preserve"> (the opposite would be a loose market, </w:t>
      </w:r>
      <w:r w:rsidR="00444C68">
        <w:t xml:space="preserve">where there are more people seeking employment than there are opportunities). </w:t>
      </w:r>
    </w:p>
    <w:p w14:paraId="6B497346" w14:textId="77777777" w:rsidR="001452A3" w:rsidRDefault="001452A3"/>
    <w:p w14:paraId="30B444B5" w14:textId="58C317E5" w:rsidR="001452A3" w:rsidRDefault="0024401D">
      <w:r>
        <w:t>Generally,</w:t>
      </w:r>
      <w:r w:rsidR="001452A3">
        <w:t xml:space="preserve"> there are </w:t>
      </w:r>
      <w:proofErr w:type="gramStart"/>
      <w:r w:rsidR="001452A3">
        <w:t>a number of</w:t>
      </w:r>
      <w:proofErr w:type="gramEnd"/>
      <w:r w:rsidR="001452A3">
        <w:t xml:space="preserve"> sources of labour:</w:t>
      </w:r>
    </w:p>
    <w:p w14:paraId="50EA7465" w14:textId="424B3CE1" w:rsidR="002948E7" w:rsidRDefault="0024401D" w:rsidP="00CF4064">
      <w:pPr>
        <w:pStyle w:val="ListParagraph"/>
        <w:numPr>
          <w:ilvl w:val="0"/>
          <w:numId w:val="7"/>
        </w:numPr>
      </w:pPr>
      <w:r>
        <w:t>Jobseekers</w:t>
      </w:r>
      <w:r w:rsidR="002948E7">
        <w:t xml:space="preserve"> in the local, </w:t>
      </w:r>
      <w:r>
        <w:t>national,</w:t>
      </w:r>
      <w:r w:rsidR="002948E7">
        <w:t xml:space="preserve"> and international markets – who are actively looking for employment</w:t>
      </w:r>
      <w:r w:rsidR="003E7CFE">
        <w:t xml:space="preserve">. Local markets tend to be </w:t>
      </w:r>
      <w:r w:rsidR="00E96949">
        <w:t xml:space="preserve">more valuable </w:t>
      </w:r>
      <w:r w:rsidR="003E7CFE">
        <w:t xml:space="preserve">for lower skilled roles; national </w:t>
      </w:r>
      <w:r w:rsidR="00E96949">
        <w:t xml:space="preserve">markets </w:t>
      </w:r>
      <w:r w:rsidR="001A7929">
        <w:t xml:space="preserve">may be more appropriate for </w:t>
      </w:r>
      <w:r>
        <w:t>skilled,</w:t>
      </w:r>
      <w:r w:rsidR="001A7929">
        <w:t xml:space="preserve"> or specialist roles</w:t>
      </w:r>
      <w:r w:rsidR="00B852C1">
        <w:t xml:space="preserve"> and people are able t</w:t>
      </w:r>
      <w:r>
        <w:t xml:space="preserve">o </w:t>
      </w:r>
      <w:r w:rsidR="00B852C1">
        <w:t xml:space="preserve">relocate (or work from home more-so nowadays); international </w:t>
      </w:r>
      <w:r w:rsidR="00094CBC">
        <w:t xml:space="preserve">are usually for higher-skilled roles and again can be filled through remote working, or </w:t>
      </w:r>
      <w:r w:rsidR="00F10CCD">
        <w:t>via immigration – something more difficult due to UL laws.</w:t>
      </w:r>
    </w:p>
    <w:p w14:paraId="38CA54DA" w14:textId="7A040B34" w:rsidR="00F10CCD" w:rsidRDefault="00F10CCD" w:rsidP="00CF4064">
      <w:pPr>
        <w:pStyle w:val="ListParagraph"/>
        <w:numPr>
          <w:ilvl w:val="0"/>
          <w:numId w:val="7"/>
        </w:numPr>
      </w:pPr>
      <w:r>
        <w:t xml:space="preserve">Workers from other companies </w:t>
      </w:r>
      <w:r w:rsidR="00CF4064">
        <w:t>–</w:t>
      </w:r>
      <w:r>
        <w:t xml:space="preserve"> </w:t>
      </w:r>
      <w:r w:rsidR="00CF4064">
        <w:t xml:space="preserve">they may not be on the lookout for another role but are </w:t>
      </w:r>
      <w:r w:rsidR="0038297D">
        <w:t>desirable</w:t>
      </w:r>
      <w:r w:rsidR="00CF4064">
        <w:t xml:space="preserve"> to a competitor who wants their </w:t>
      </w:r>
      <w:r w:rsidR="0024401D">
        <w:t>skills and</w:t>
      </w:r>
      <w:r w:rsidR="0038297D">
        <w:t xml:space="preserve"> can offer a package that could tempt them to leave. </w:t>
      </w:r>
    </w:p>
    <w:p w14:paraId="5BCD067F" w14:textId="55D5AF6E" w:rsidR="0038297D" w:rsidRDefault="002A1779" w:rsidP="00CF4064">
      <w:pPr>
        <w:pStyle w:val="ListParagraph"/>
        <w:numPr>
          <w:ilvl w:val="0"/>
          <w:numId w:val="7"/>
        </w:numPr>
      </w:pPr>
      <w:r>
        <w:t xml:space="preserve">Graduates – who are leaving higher education and </w:t>
      </w:r>
      <w:r w:rsidR="00133FC5">
        <w:t>are looking for a role that may give them specific development.</w:t>
      </w:r>
    </w:p>
    <w:p w14:paraId="06EC57D7" w14:textId="5B8AF87B" w:rsidR="00133FC5" w:rsidRDefault="00133FC5" w:rsidP="00CF4064">
      <w:pPr>
        <w:pStyle w:val="ListParagraph"/>
        <w:numPr>
          <w:ilvl w:val="0"/>
          <w:numId w:val="7"/>
        </w:numPr>
      </w:pPr>
      <w:r>
        <w:t xml:space="preserve">Leavers from </w:t>
      </w:r>
      <w:r w:rsidR="00474258">
        <w:t>college</w:t>
      </w:r>
      <w:r>
        <w:t xml:space="preserve"> or schools </w:t>
      </w:r>
      <w:r w:rsidR="00A438FF">
        <w:t>–</w:t>
      </w:r>
      <w:r>
        <w:t xml:space="preserve"> </w:t>
      </w:r>
      <w:r w:rsidR="00A438FF">
        <w:t xml:space="preserve">again looking for work but may require some </w:t>
      </w:r>
      <w:r w:rsidR="00474258">
        <w:t>training</w:t>
      </w:r>
      <w:r w:rsidR="00A438FF">
        <w:t xml:space="preserve"> and development.</w:t>
      </w:r>
    </w:p>
    <w:p w14:paraId="6359757B" w14:textId="4E9A5B87" w:rsidR="00A438FF" w:rsidRDefault="00474258" w:rsidP="00CF4064">
      <w:pPr>
        <w:pStyle w:val="ListParagraph"/>
        <w:numPr>
          <w:ilvl w:val="0"/>
          <w:numId w:val="7"/>
        </w:numPr>
      </w:pPr>
      <w:r>
        <w:t xml:space="preserve">The economically inactive – </w:t>
      </w:r>
      <w:r w:rsidR="00953075">
        <w:t xml:space="preserve">who may not be working currently but could be willing to if “the </w:t>
      </w:r>
      <w:r w:rsidR="00340748">
        <w:t xml:space="preserve">appropriate incentives or provisions were made available,” </w:t>
      </w:r>
      <w:sdt>
        <w:sdtPr>
          <w:id w:val="23755127"/>
          <w:citation/>
        </w:sdtPr>
        <w:sdtContent>
          <w:r w:rsidR="00340748">
            <w:fldChar w:fldCharType="begin"/>
          </w:r>
          <w:r w:rsidR="00340748">
            <w:instrText xml:space="preserve"> CITATION Tay167 \l 2057 </w:instrText>
          </w:r>
          <w:r w:rsidR="00340748">
            <w:fldChar w:fldCharType="separate"/>
          </w:r>
          <w:r w:rsidR="00340748" w:rsidRPr="00340748">
            <w:rPr>
              <w:noProof/>
            </w:rPr>
            <w:t>(Taylor &amp; Woodhams, 2016)</w:t>
          </w:r>
          <w:r w:rsidR="00340748">
            <w:fldChar w:fldCharType="end"/>
          </w:r>
        </w:sdtContent>
      </w:sdt>
      <w:r w:rsidR="00340748">
        <w:t>.</w:t>
      </w:r>
      <w:r w:rsidR="007B5EDC">
        <w:t xml:space="preserve"> It could be that they have life </w:t>
      </w:r>
      <w:r w:rsidR="000200F0">
        <w:t>commitments</w:t>
      </w:r>
      <w:r w:rsidR="007B5EDC">
        <w:t xml:space="preserve"> that meant they had to leave work</w:t>
      </w:r>
      <w:r w:rsidR="000200F0">
        <w:t xml:space="preserve"> </w:t>
      </w:r>
      <w:r w:rsidR="007B5EDC">
        <w:t xml:space="preserve">previously, or perhaps </w:t>
      </w:r>
      <w:r w:rsidR="000200F0">
        <w:t xml:space="preserve">they have had a period of illness or other </w:t>
      </w:r>
      <w:r w:rsidR="0024401D">
        <w:t>event that meant they are not currently in employment.</w:t>
      </w:r>
    </w:p>
    <w:p w14:paraId="13CCC99F" w14:textId="77777777" w:rsidR="00340748" w:rsidRDefault="00340748" w:rsidP="00340748"/>
    <w:p w14:paraId="26B96512" w14:textId="645265AC" w:rsidR="00474258" w:rsidRDefault="00474258" w:rsidP="00474258">
      <w:sdt>
        <w:sdtPr>
          <w:id w:val="415136382"/>
          <w:citation/>
        </w:sdtPr>
        <w:sdtContent>
          <w:r>
            <w:fldChar w:fldCharType="begin"/>
          </w:r>
          <w:r>
            <w:instrText xml:space="preserve">CITATION Tay167 \p 52-53 \l 2057 </w:instrText>
          </w:r>
          <w:r>
            <w:fldChar w:fldCharType="separate"/>
          </w:r>
          <w:r w:rsidRPr="00474258">
            <w:rPr>
              <w:noProof/>
            </w:rPr>
            <w:t>(Taylor &amp; Woodhams, 2016, pp. 52-53)</w:t>
          </w:r>
          <w:r>
            <w:fldChar w:fldCharType="end"/>
          </w:r>
        </w:sdtContent>
      </w:sdt>
    </w:p>
    <w:p w14:paraId="72BAE2D3" w14:textId="77777777" w:rsidR="000A0729" w:rsidRDefault="000A0729" w:rsidP="00474258"/>
    <w:p w14:paraId="463B71FE" w14:textId="23A1869D" w:rsidR="000A0729" w:rsidRDefault="000A0729" w:rsidP="00474258">
      <w:r>
        <w:t>There are many strategies that can be considered to appeal to the various areas of the labour market</w:t>
      </w:r>
      <w:r w:rsidR="00873836">
        <w:t xml:space="preserve">. A tool that can help to cultivate the right strategy might be a PESTLE analysis (Political, Economic, Societal, </w:t>
      </w:r>
      <w:r w:rsidR="00EA76D4">
        <w:t>T</w:t>
      </w:r>
      <w:r w:rsidR="00873836">
        <w:t>echnological, Legal, Environmental)</w:t>
      </w:r>
      <w:r w:rsidR="009A40FA">
        <w:t xml:space="preserve">, which can </w:t>
      </w:r>
      <w:r w:rsidR="00BF1AF4">
        <w:t>consider</w:t>
      </w:r>
      <w:r w:rsidR="009A40FA">
        <w:t xml:space="preserve"> </w:t>
      </w:r>
      <w:r w:rsidR="00584202">
        <w:t xml:space="preserve">different contexts that </w:t>
      </w:r>
      <w:r w:rsidR="00EA76D4">
        <w:t xml:space="preserve">will </w:t>
      </w:r>
      <w:r w:rsidR="00605B73">
        <w:t>influence</w:t>
      </w:r>
      <w:r w:rsidR="00584202">
        <w:t xml:space="preserve"> </w:t>
      </w:r>
      <w:r w:rsidR="00EA76D4">
        <w:t xml:space="preserve">strategy. </w:t>
      </w:r>
      <w:r w:rsidR="00ED7A0C">
        <w:t xml:space="preserve">For instance, </w:t>
      </w:r>
      <w:r w:rsidR="0033502F">
        <w:t xml:space="preserve">economics influences the </w:t>
      </w:r>
      <w:r w:rsidR="005D2889">
        <w:t xml:space="preserve">labour </w:t>
      </w:r>
      <w:r w:rsidR="0033502F">
        <w:t xml:space="preserve">market; political can </w:t>
      </w:r>
      <w:r w:rsidR="00BF1AF4">
        <w:t>affect</w:t>
      </w:r>
      <w:r w:rsidR="0033502F">
        <w:t xml:space="preserve"> </w:t>
      </w:r>
      <w:r w:rsidR="000871CA">
        <w:t>immigration policies and investments made by the government</w:t>
      </w:r>
      <w:r w:rsidR="005D2889">
        <w:t xml:space="preserve"> into employment-related areas</w:t>
      </w:r>
      <w:r w:rsidR="000871CA">
        <w:t xml:space="preserve">; </w:t>
      </w:r>
      <w:r w:rsidR="00F560E4">
        <w:t xml:space="preserve">technological considerations </w:t>
      </w:r>
      <w:r w:rsidR="00BA20BA">
        <w:t xml:space="preserve">can </w:t>
      </w:r>
      <w:r w:rsidR="00820DC1">
        <w:t xml:space="preserve">reveal automotive changes and signal </w:t>
      </w:r>
      <w:r w:rsidR="00C70ADF">
        <w:t>variations</w:t>
      </w:r>
      <w:r w:rsidR="00820DC1">
        <w:t xml:space="preserve"> </w:t>
      </w:r>
      <w:r w:rsidR="00C70ADF">
        <w:t>for certain demands on skillsets</w:t>
      </w:r>
      <w:r w:rsidR="00605B73">
        <w:t xml:space="preserve"> (therefore rising costs for specific labour demands)</w:t>
      </w:r>
      <w:r w:rsidR="00C70ADF">
        <w:t xml:space="preserve">. </w:t>
      </w:r>
      <w:sdt>
        <w:sdtPr>
          <w:id w:val="-1592694698"/>
          <w:citation/>
        </w:sdtPr>
        <w:sdtContent>
          <w:r w:rsidR="00C70ADF">
            <w:fldChar w:fldCharType="begin"/>
          </w:r>
          <w:r w:rsidR="00C70ADF">
            <w:instrText xml:space="preserve"> CITATION Tay167 \l 2057 </w:instrText>
          </w:r>
          <w:r w:rsidR="00C70ADF">
            <w:fldChar w:fldCharType="separate"/>
          </w:r>
          <w:r w:rsidR="00C70ADF" w:rsidRPr="00C70ADF">
            <w:rPr>
              <w:noProof/>
            </w:rPr>
            <w:t>(Taylor &amp; Woodhams, 2016)</w:t>
          </w:r>
          <w:r w:rsidR="00C70ADF">
            <w:fldChar w:fldCharType="end"/>
          </w:r>
        </w:sdtContent>
      </w:sdt>
      <w:r w:rsidR="00C70ADF">
        <w:t>.</w:t>
      </w:r>
    </w:p>
    <w:p w14:paraId="6B61B3CD" w14:textId="77777777" w:rsidR="00C70ADF" w:rsidRDefault="00C70ADF" w:rsidP="00474258"/>
    <w:p w14:paraId="71D3E898" w14:textId="17067E78" w:rsidR="00C70ADF" w:rsidRDefault="00605B73" w:rsidP="00474258">
      <w:r>
        <w:t xml:space="preserve">In turn, this all </w:t>
      </w:r>
      <w:r w:rsidR="00624A13" w:rsidRPr="00624A13">
        <w:t>shapes</w:t>
      </w:r>
      <w:r w:rsidR="00624A13">
        <w:t xml:space="preserve"> the way in which </w:t>
      </w:r>
      <w:r w:rsidR="003D5EBE">
        <w:t xml:space="preserve">recruitment </w:t>
      </w:r>
      <w:r w:rsidR="00C06D5A">
        <w:t xml:space="preserve">and resourcing strategy is </w:t>
      </w:r>
      <w:r w:rsidR="00C06D5A" w:rsidRPr="00C06D5A">
        <w:t>exercised</w:t>
      </w:r>
      <w:r w:rsidR="00C06D5A">
        <w:t xml:space="preserve">. </w:t>
      </w:r>
      <w:r w:rsidR="00A82872">
        <w:t xml:space="preserve">For instance, since the pandemic </w:t>
      </w:r>
      <w:r w:rsidR="00C92F96">
        <w:t xml:space="preserve">and Brexit, </w:t>
      </w:r>
      <w:r w:rsidR="00EA4DA2">
        <w:t>“pr</w:t>
      </w:r>
      <w:r w:rsidR="00EA4DA2" w:rsidRPr="00EA4DA2">
        <w:t>essure on hiring is growing, with significant skills and talent gaps across many roles</w:t>
      </w:r>
      <w:r w:rsidR="003F39BB">
        <w:t>,”</w:t>
      </w:r>
      <w:r w:rsidR="00F3129A">
        <w:t xml:space="preserve"> </w:t>
      </w:r>
      <w:sdt>
        <w:sdtPr>
          <w:id w:val="982740975"/>
          <w:citation/>
        </w:sdtPr>
        <w:sdtContent>
          <w:r w:rsidR="00F3129A">
            <w:fldChar w:fldCharType="begin"/>
          </w:r>
          <w:r w:rsidR="00F3129A">
            <w:instrText xml:space="preserve"> CITATION CIP2110 \l 2057 </w:instrText>
          </w:r>
          <w:r w:rsidR="00F3129A">
            <w:fldChar w:fldCharType="separate"/>
          </w:r>
          <w:r w:rsidR="00F3129A" w:rsidRPr="00F3129A">
            <w:rPr>
              <w:noProof/>
            </w:rPr>
            <w:t>(CIPD and omni, 2021)</w:t>
          </w:r>
          <w:r w:rsidR="00F3129A">
            <w:fldChar w:fldCharType="end"/>
          </w:r>
        </w:sdtContent>
      </w:sdt>
      <w:r w:rsidR="00293004">
        <w:t>, which isn’t helped by “</w:t>
      </w:r>
      <w:r w:rsidR="00F3129A">
        <w:t xml:space="preserve"> </w:t>
      </w:r>
      <w:r w:rsidR="00572582">
        <w:t xml:space="preserve">This means that organisations need to </w:t>
      </w:r>
      <w:r w:rsidR="00A0422B">
        <w:t xml:space="preserve">reinvigorate strategies – </w:t>
      </w:r>
      <w:r w:rsidR="00D078BE">
        <w:t>for instance,</w:t>
      </w:r>
      <w:r w:rsidR="00A0422B">
        <w:t xml:space="preserve"> developing their brand </w:t>
      </w:r>
      <w:r w:rsidR="006715D7">
        <w:t>identity</w:t>
      </w:r>
      <w:r w:rsidR="002A0E36">
        <w:t xml:space="preserve">; </w:t>
      </w:r>
      <w:r w:rsidR="00A55AEF">
        <w:t xml:space="preserve">developing their </w:t>
      </w:r>
      <w:r w:rsidR="00BB3683">
        <w:t xml:space="preserve">employee value proposition; </w:t>
      </w:r>
      <w:r w:rsidR="002A0E36">
        <w:t xml:space="preserve">using social media and advertising to appeal to the right people; </w:t>
      </w:r>
      <w:r w:rsidR="00997D1D">
        <w:t xml:space="preserve">investing internally </w:t>
      </w:r>
      <w:r w:rsidR="006715D7">
        <w:t xml:space="preserve">in </w:t>
      </w:r>
      <w:r w:rsidR="00997D1D">
        <w:t xml:space="preserve">skills </w:t>
      </w:r>
      <w:r w:rsidR="006715D7">
        <w:t xml:space="preserve">development; </w:t>
      </w:r>
      <w:r w:rsidR="005B3C32">
        <w:t>refining</w:t>
      </w:r>
      <w:r w:rsidR="006715D7">
        <w:t xml:space="preserve"> </w:t>
      </w:r>
      <w:r w:rsidR="006715D7">
        <w:lastRenderedPageBreak/>
        <w:t xml:space="preserve">the </w:t>
      </w:r>
      <w:r w:rsidR="005B3C32">
        <w:t xml:space="preserve">interview and onboarding processes; looking at </w:t>
      </w:r>
      <w:r w:rsidR="00E026D1">
        <w:t xml:space="preserve">contractors or freelance talent. </w:t>
      </w:r>
      <w:sdt>
        <w:sdtPr>
          <w:id w:val="-499125460"/>
          <w:citation/>
        </w:sdtPr>
        <w:sdtContent>
          <w:r w:rsidR="008116D2">
            <w:fldChar w:fldCharType="begin"/>
          </w:r>
          <w:r w:rsidR="008116D2">
            <w:instrText xml:space="preserve"> CITATION Ind21 \l 2057 </w:instrText>
          </w:r>
          <w:r w:rsidR="008116D2">
            <w:fldChar w:fldCharType="separate"/>
          </w:r>
          <w:r w:rsidR="008116D2" w:rsidRPr="008116D2">
            <w:rPr>
              <w:noProof/>
            </w:rPr>
            <w:t>(Indeed Ed.Team, 2021)</w:t>
          </w:r>
          <w:r w:rsidR="008116D2">
            <w:fldChar w:fldCharType="end"/>
          </w:r>
        </w:sdtContent>
      </w:sdt>
      <w:r w:rsidR="008116D2">
        <w:t>.</w:t>
      </w:r>
    </w:p>
    <w:p w14:paraId="200FF132" w14:textId="77777777" w:rsidR="008116D2" w:rsidRDefault="008116D2" w:rsidP="00474258"/>
    <w:p w14:paraId="5818F7E7" w14:textId="77777777" w:rsidR="00680559" w:rsidRDefault="00680559" w:rsidP="00474258"/>
    <w:p w14:paraId="508EACC5" w14:textId="68EF98ED" w:rsidR="00680559" w:rsidRPr="00025E1C" w:rsidRDefault="00680559" w:rsidP="00474258">
      <w:pPr>
        <w:rPr>
          <w:b/>
          <w:bCs/>
        </w:rPr>
      </w:pPr>
      <w:r>
        <w:br/>
      </w:r>
      <w:r w:rsidRPr="00025E1C">
        <w:rPr>
          <w:b/>
          <w:bCs/>
        </w:rPr>
        <w:t>AC 2.4</w:t>
      </w:r>
    </w:p>
    <w:p w14:paraId="0E9C5F84" w14:textId="5C6A85F1" w:rsidR="00494778" w:rsidRDefault="00025E1C" w:rsidP="00474258">
      <w:r w:rsidRPr="00025E1C">
        <w:t>Taking this further</w:t>
      </w:r>
      <w:r w:rsidR="00D74A7E">
        <w:t xml:space="preserve"> into the recruitment and </w:t>
      </w:r>
      <w:r w:rsidR="00A34400">
        <w:t>selection</w:t>
      </w:r>
      <w:r w:rsidR="00C16B7F">
        <w:t xml:space="preserve">, </w:t>
      </w:r>
      <w:r w:rsidR="00717453">
        <w:t xml:space="preserve">there </w:t>
      </w:r>
      <w:r w:rsidR="007D075C">
        <w:t>are many approaches to consider</w:t>
      </w:r>
      <w:r w:rsidR="00494778">
        <w:t>, internal and external</w:t>
      </w:r>
      <w:r w:rsidR="00330F10">
        <w:t xml:space="preserve">, as far as </w:t>
      </w:r>
      <w:r w:rsidR="00F42F2A">
        <w:t xml:space="preserve">getting the recruitment message ‘out there’. </w:t>
      </w:r>
    </w:p>
    <w:p w14:paraId="1E22BA44" w14:textId="77777777" w:rsidR="00330F10" w:rsidRDefault="00330F10" w:rsidP="00474258"/>
    <w:p w14:paraId="14BFCC6F" w14:textId="5AA81A18" w:rsidR="00494778" w:rsidRDefault="00494778" w:rsidP="00474258">
      <w:r>
        <w:t>External:</w:t>
      </w:r>
    </w:p>
    <w:p w14:paraId="14F50360" w14:textId="6C4ABFFA" w:rsidR="00B80C05" w:rsidRDefault="002A5EA1" w:rsidP="0090471E">
      <w:pPr>
        <w:pStyle w:val="ListParagraph"/>
        <w:numPr>
          <w:ilvl w:val="0"/>
          <w:numId w:val="9"/>
        </w:numPr>
      </w:pPr>
      <w:r>
        <w:t>Trade publications (more often online)</w:t>
      </w:r>
    </w:p>
    <w:p w14:paraId="2BAF842E" w14:textId="60DF1178" w:rsidR="002A5EA1" w:rsidRDefault="002A5EA1" w:rsidP="0090471E">
      <w:pPr>
        <w:pStyle w:val="ListParagraph"/>
        <w:numPr>
          <w:ilvl w:val="0"/>
          <w:numId w:val="9"/>
        </w:numPr>
      </w:pPr>
      <w:r>
        <w:t>Local radio</w:t>
      </w:r>
    </w:p>
    <w:p w14:paraId="081DFC11" w14:textId="3FDD90C4" w:rsidR="000014E7" w:rsidRDefault="000014E7" w:rsidP="0090471E">
      <w:pPr>
        <w:pStyle w:val="ListParagraph"/>
        <w:numPr>
          <w:ilvl w:val="0"/>
          <w:numId w:val="9"/>
        </w:numPr>
      </w:pPr>
      <w:r>
        <w:t>Word of mouth</w:t>
      </w:r>
    </w:p>
    <w:p w14:paraId="6501C999" w14:textId="229BD955" w:rsidR="000014E7" w:rsidRDefault="000014E7" w:rsidP="0090471E">
      <w:pPr>
        <w:pStyle w:val="ListParagraph"/>
        <w:numPr>
          <w:ilvl w:val="0"/>
          <w:numId w:val="9"/>
        </w:numPr>
      </w:pPr>
      <w:r>
        <w:t xml:space="preserve">Social </w:t>
      </w:r>
      <w:r w:rsidR="00F63472">
        <w:t>media -</w:t>
      </w:r>
      <w:r w:rsidR="001841A8">
        <w:t xml:space="preserve"> networking sites (such as LinkedIn) </w:t>
      </w:r>
    </w:p>
    <w:p w14:paraId="4EB09D1C" w14:textId="7D596333" w:rsidR="001841A8" w:rsidRDefault="001841A8" w:rsidP="0090471E">
      <w:pPr>
        <w:pStyle w:val="ListParagraph"/>
        <w:numPr>
          <w:ilvl w:val="0"/>
          <w:numId w:val="9"/>
        </w:numPr>
      </w:pPr>
      <w:r>
        <w:t>Job search si</w:t>
      </w:r>
      <w:r w:rsidR="008A3503">
        <w:t>t</w:t>
      </w:r>
      <w:r>
        <w:t>es (such as Indeed)</w:t>
      </w:r>
    </w:p>
    <w:p w14:paraId="2EA4B6DE" w14:textId="4FFC22F4" w:rsidR="00AA781E" w:rsidRDefault="00AA781E" w:rsidP="0090471E">
      <w:pPr>
        <w:pStyle w:val="ListParagraph"/>
        <w:numPr>
          <w:ilvl w:val="0"/>
          <w:numId w:val="9"/>
        </w:numPr>
      </w:pPr>
      <w:r>
        <w:t>Company website</w:t>
      </w:r>
      <w:r w:rsidR="00823664">
        <w:t xml:space="preserve"> (a main source for Admiral)</w:t>
      </w:r>
    </w:p>
    <w:p w14:paraId="78D95463" w14:textId="3E891CD3" w:rsidR="002A5EA1" w:rsidRDefault="002A5EA1" w:rsidP="0090471E">
      <w:pPr>
        <w:pStyle w:val="ListParagraph"/>
        <w:numPr>
          <w:ilvl w:val="0"/>
          <w:numId w:val="9"/>
        </w:numPr>
      </w:pPr>
      <w:r>
        <w:t>Job centres</w:t>
      </w:r>
    </w:p>
    <w:p w14:paraId="3D692A26" w14:textId="4BB6D0C0" w:rsidR="00DC6E02" w:rsidRDefault="00DC6E02" w:rsidP="0090471E">
      <w:pPr>
        <w:pStyle w:val="ListParagraph"/>
        <w:numPr>
          <w:ilvl w:val="0"/>
          <w:numId w:val="9"/>
        </w:numPr>
      </w:pPr>
      <w:r>
        <w:t xml:space="preserve">Recruitment fairs </w:t>
      </w:r>
      <w:r w:rsidR="00823664">
        <w:t>(Admiral attend many local ones)</w:t>
      </w:r>
    </w:p>
    <w:p w14:paraId="4D6FBBA1" w14:textId="1570CA77" w:rsidR="002A5EA1" w:rsidRDefault="00706378" w:rsidP="0090471E">
      <w:pPr>
        <w:pStyle w:val="ListParagraph"/>
        <w:numPr>
          <w:ilvl w:val="0"/>
          <w:numId w:val="9"/>
        </w:numPr>
      </w:pPr>
      <w:r>
        <w:t xml:space="preserve">Educational connections (Admiral have several via universities and colleges, including specific connections for neurodivergent candidates for </w:t>
      </w:r>
      <w:r w:rsidR="009F129F">
        <w:t>experience</w:t>
      </w:r>
      <w:r>
        <w:t>/placements)</w:t>
      </w:r>
    </w:p>
    <w:p w14:paraId="74A338CA" w14:textId="59F4D368" w:rsidR="00572E17" w:rsidRDefault="00572E17" w:rsidP="0090471E">
      <w:pPr>
        <w:pStyle w:val="ListParagraph"/>
        <w:numPr>
          <w:ilvl w:val="0"/>
          <w:numId w:val="9"/>
        </w:numPr>
      </w:pPr>
      <w:proofErr w:type="gramStart"/>
      <w:r>
        <w:t>CV’s</w:t>
      </w:r>
      <w:proofErr w:type="gramEnd"/>
      <w:r>
        <w:t xml:space="preserve"> sent in ‘on spec’</w:t>
      </w:r>
    </w:p>
    <w:p w14:paraId="3684C711" w14:textId="0F22FE21" w:rsidR="00740A9F" w:rsidRDefault="00740A9F" w:rsidP="0090471E">
      <w:pPr>
        <w:pStyle w:val="ListParagraph"/>
        <w:numPr>
          <w:ilvl w:val="0"/>
          <w:numId w:val="9"/>
        </w:numPr>
      </w:pPr>
      <w:r>
        <w:t>Recruitment agencies (Admiral are using these in 2022 for the first time ever, to recruit needed skillsets)</w:t>
      </w:r>
    </w:p>
    <w:p w14:paraId="3838583C" w14:textId="77777777" w:rsidR="00494778" w:rsidRDefault="00494778" w:rsidP="00474258"/>
    <w:p w14:paraId="13D4C1AB" w14:textId="0CEDE016" w:rsidR="00494778" w:rsidRDefault="00494778" w:rsidP="00474258">
      <w:r>
        <w:t>Internal</w:t>
      </w:r>
      <w:r w:rsidR="00823664">
        <w:t xml:space="preserve"> (Admiral use all aside from noticeboards)</w:t>
      </w:r>
      <w:r>
        <w:t>:</w:t>
      </w:r>
    </w:p>
    <w:p w14:paraId="19304833" w14:textId="54B9CFF5" w:rsidR="00494778" w:rsidRDefault="00494778" w:rsidP="00F21DC9">
      <w:pPr>
        <w:pStyle w:val="ListParagraph"/>
        <w:numPr>
          <w:ilvl w:val="0"/>
          <w:numId w:val="8"/>
        </w:numPr>
      </w:pPr>
      <w:r>
        <w:t xml:space="preserve">Intranet usage </w:t>
      </w:r>
    </w:p>
    <w:p w14:paraId="39DF2E88" w14:textId="534E55FE" w:rsidR="00740A9F" w:rsidRDefault="00740A9F" w:rsidP="00F21DC9">
      <w:pPr>
        <w:pStyle w:val="ListParagraph"/>
        <w:numPr>
          <w:ilvl w:val="0"/>
          <w:numId w:val="8"/>
        </w:numPr>
      </w:pPr>
      <w:r>
        <w:t>Referral schemes (Admiral offer money to for successful referrals post-probation)</w:t>
      </w:r>
    </w:p>
    <w:p w14:paraId="391DE73F" w14:textId="408A843E" w:rsidR="0007369D" w:rsidRDefault="0007369D" w:rsidP="00F21DC9">
      <w:pPr>
        <w:pStyle w:val="ListParagraph"/>
        <w:numPr>
          <w:ilvl w:val="0"/>
          <w:numId w:val="8"/>
        </w:numPr>
      </w:pPr>
      <w:r>
        <w:t>Noticeboards</w:t>
      </w:r>
    </w:p>
    <w:p w14:paraId="7E6FCE2D" w14:textId="6D8633B1" w:rsidR="00494778" w:rsidRDefault="00494778" w:rsidP="00F21DC9">
      <w:pPr>
        <w:pStyle w:val="ListParagraph"/>
        <w:numPr>
          <w:ilvl w:val="0"/>
          <w:numId w:val="8"/>
        </w:numPr>
      </w:pPr>
      <w:r>
        <w:t>Email adverts</w:t>
      </w:r>
    </w:p>
    <w:p w14:paraId="13E717AA" w14:textId="2F2E9B11" w:rsidR="00F45BDC" w:rsidRDefault="009D6F9E" w:rsidP="00F21DC9">
      <w:pPr>
        <w:pStyle w:val="ListParagraph"/>
        <w:numPr>
          <w:ilvl w:val="0"/>
          <w:numId w:val="8"/>
        </w:numPr>
      </w:pPr>
      <w:r>
        <w:t>‘</w:t>
      </w:r>
      <w:r w:rsidR="00F45BDC">
        <w:t>Port of call</w:t>
      </w:r>
      <w:r>
        <w:t xml:space="preserve">’ to other departments than can result in </w:t>
      </w:r>
      <w:r w:rsidR="00192B0D">
        <w:t>interest</w:t>
      </w:r>
      <w:r>
        <w:t>/application/transfer</w:t>
      </w:r>
    </w:p>
    <w:p w14:paraId="75DABA3B" w14:textId="0FBE64DF" w:rsidR="00494778" w:rsidRDefault="00494778" w:rsidP="00F21DC9">
      <w:pPr>
        <w:pStyle w:val="ListParagraph"/>
        <w:numPr>
          <w:ilvl w:val="0"/>
          <w:numId w:val="8"/>
        </w:numPr>
      </w:pPr>
      <w:r>
        <w:t xml:space="preserve">Succession planning </w:t>
      </w:r>
    </w:p>
    <w:p w14:paraId="5B4EBAF6" w14:textId="5B5C3C97" w:rsidR="00494778" w:rsidRDefault="00494778" w:rsidP="00F21DC9">
      <w:pPr>
        <w:pStyle w:val="ListParagraph"/>
        <w:numPr>
          <w:ilvl w:val="0"/>
          <w:numId w:val="8"/>
        </w:numPr>
      </w:pPr>
      <w:r>
        <w:t>L&amp;D referrals</w:t>
      </w:r>
    </w:p>
    <w:p w14:paraId="35B51B7C" w14:textId="6831FC2F" w:rsidR="00494778" w:rsidRDefault="00494778" w:rsidP="00F21DC9">
      <w:pPr>
        <w:pStyle w:val="ListParagraph"/>
        <w:numPr>
          <w:ilvl w:val="0"/>
          <w:numId w:val="8"/>
        </w:numPr>
      </w:pPr>
      <w:r>
        <w:t>Talent dev</w:t>
      </w:r>
      <w:r w:rsidR="00F21DC9">
        <w:t>elopment programme (female)</w:t>
      </w:r>
      <w:r w:rsidR="000014E7">
        <w:t xml:space="preserve"> </w:t>
      </w:r>
    </w:p>
    <w:p w14:paraId="626D14A0" w14:textId="77777777" w:rsidR="009F129F" w:rsidRDefault="009F129F" w:rsidP="009F129F"/>
    <w:p w14:paraId="54E77498" w14:textId="1AEC1714" w:rsidR="009F129F" w:rsidRDefault="009F129F" w:rsidP="009F129F">
      <w:sdt>
        <w:sdtPr>
          <w:id w:val="1149402035"/>
          <w:citation/>
        </w:sdtPr>
        <w:sdtContent>
          <w:r>
            <w:fldChar w:fldCharType="begin"/>
          </w:r>
          <w:r>
            <w:instrText xml:space="preserve">CITATION Tay167 \p 65 \l 2057 </w:instrText>
          </w:r>
          <w:r>
            <w:fldChar w:fldCharType="separate"/>
          </w:r>
          <w:r w:rsidRPr="009F129F">
            <w:rPr>
              <w:noProof/>
            </w:rPr>
            <w:t>(Taylor &amp; Woodhams, 2016, p. 65)</w:t>
          </w:r>
          <w:r>
            <w:fldChar w:fldCharType="end"/>
          </w:r>
        </w:sdtContent>
      </w:sdt>
    </w:p>
    <w:p w14:paraId="56BF8D80" w14:textId="7064EAE0" w:rsidR="00740A9F" w:rsidRDefault="00740A9F" w:rsidP="009F129F">
      <w:sdt>
        <w:sdtPr>
          <w:id w:val="202752758"/>
          <w:citation/>
        </w:sdtPr>
        <w:sdtContent>
          <w:r>
            <w:fldChar w:fldCharType="begin"/>
          </w:r>
          <w:r>
            <w:instrText xml:space="preserve">CITATION Waige \p 107-110 \l 2057 </w:instrText>
          </w:r>
          <w:r>
            <w:fldChar w:fldCharType="separate"/>
          </w:r>
          <w:r w:rsidRPr="00740A9F">
            <w:rPr>
              <w:noProof/>
            </w:rPr>
            <w:t>(Waite, et al., 2021, pp. 107-110)</w:t>
          </w:r>
          <w:r>
            <w:fldChar w:fldCharType="end"/>
          </w:r>
        </w:sdtContent>
      </w:sdt>
    </w:p>
    <w:p w14:paraId="0EE7E3CF" w14:textId="77777777" w:rsidR="0007369D" w:rsidRDefault="0007369D" w:rsidP="009F129F"/>
    <w:p w14:paraId="55D38967" w14:textId="25665334" w:rsidR="003C7AFA" w:rsidRDefault="003C7AFA" w:rsidP="009F129F">
      <w:r>
        <w:t xml:space="preserve">There are </w:t>
      </w:r>
      <w:r w:rsidR="005149D3">
        <w:t xml:space="preserve">benefits and drawbacks across many of these methods. </w:t>
      </w:r>
      <w:r w:rsidR="00BA2D15">
        <w:t xml:space="preserve">Technology helps </w:t>
      </w:r>
      <w:r w:rsidR="00101A27">
        <w:t>in terms of speed and effort</w:t>
      </w:r>
      <w:r w:rsidR="00E7590D">
        <w:t xml:space="preserve"> </w:t>
      </w:r>
      <w:sdt>
        <w:sdtPr>
          <w:id w:val="1352068767"/>
          <w:citation/>
        </w:sdtPr>
        <w:sdtContent>
          <w:r w:rsidR="00E7590D">
            <w:fldChar w:fldCharType="begin"/>
          </w:r>
          <w:r w:rsidR="00E7590D">
            <w:instrText xml:space="preserve"> CITATION Tyf19 \l 2057 </w:instrText>
          </w:r>
          <w:r w:rsidR="00E7590D">
            <w:fldChar w:fldCharType="separate"/>
          </w:r>
          <w:r w:rsidR="00E7590D" w:rsidRPr="00E7590D">
            <w:rPr>
              <w:noProof/>
            </w:rPr>
            <w:t>(Tyfting, 2019)</w:t>
          </w:r>
          <w:r w:rsidR="00E7590D">
            <w:fldChar w:fldCharType="end"/>
          </w:r>
        </w:sdtContent>
      </w:sdt>
      <w:r w:rsidR="00101A27">
        <w:t xml:space="preserve"> </w:t>
      </w:r>
      <w:r w:rsidR="00E7590D">
        <w:t>- f</w:t>
      </w:r>
      <w:r w:rsidR="005149D3">
        <w:t>or instance, social media</w:t>
      </w:r>
      <w:r w:rsidR="008A3503">
        <w:t xml:space="preserve"> can reach many people in and out of </w:t>
      </w:r>
      <w:r w:rsidR="00C20383">
        <w:t>work but</w:t>
      </w:r>
      <w:r w:rsidR="008A3503">
        <w:t xml:space="preserve"> can </w:t>
      </w:r>
      <w:r w:rsidR="0051561D">
        <w:t>result in lots of interest to have to sort through, so needs a lot of time and resource</w:t>
      </w:r>
      <w:r w:rsidR="00E7590D">
        <w:t xml:space="preserve"> in a different wat</w:t>
      </w:r>
      <w:r w:rsidR="00C20383">
        <w:t xml:space="preserve"> – as can advertising through the </w:t>
      </w:r>
      <w:r w:rsidR="00080A7E">
        <w:t>company (</w:t>
      </w:r>
      <w:r w:rsidR="00C20383">
        <w:t>Admiral</w:t>
      </w:r>
      <w:r w:rsidR="00080A7E">
        <w:t>)</w:t>
      </w:r>
      <w:r w:rsidR="00C20383">
        <w:t xml:space="preserve"> website</w:t>
      </w:r>
      <w:r w:rsidR="00080A7E">
        <w:t>. However, this enables the brand image to come through very clearly.</w:t>
      </w:r>
    </w:p>
    <w:p w14:paraId="77D7763A" w14:textId="7A3D41E4" w:rsidR="000A20EF" w:rsidRDefault="000A20EF" w:rsidP="009F129F">
      <w:r>
        <w:t xml:space="preserve">Agencies are a good source as it can save a lot of that time and </w:t>
      </w:r>
      <w:r w:rsidR="00F63472">
        <w:t>resource but</w:t>
      </w:r>
      <w:r>
        <w:t xml:space="preserve"> can be expensive and may be restrictive in terms of numbers available via that route</w:t>
      </w:r>
      <w:r w:rsidR="00A9221A">
        <w:t xml:space="preserve">… Internal transfers help to maintain known </w:t>
      </w:r>
      <w:r w:rsidR="00192B0D">
        <w:t>employees</w:t>
      </w:r>
      <w:r w:rsidR="00A9221A">
        <w:t xml:space="preserve"> familiar with the </w:t>
      </w:r>
      <w:r w:rsidR="00192B0D">
        <w:t>practices</w:t>
      </w:r>
      <w:r w:rsidR="00A9221A">
        <w:t xml:space="preserve"> and culture of an </w:t>
      </w:r>
      <w:r w:rsidR="00192B0D">
        <w:lastRenderedPageBreak/>
        <w:t xml:space="preserve">organisation, but don’t necessarily being new ideas or perspectives in… </w:t>
      </w:r>
      <w:r w:rsidR="007A3FF8">
        <w:t xml:space="preserve">A careful balance is sought between </w:t>
      </w:r>
      <w:proofErr w:type="gramStart"/>
      <w:r w:rsidR="007A3FF8">
        <w:t>all of</w:t>
      </w:r>
      <w:proofErr w:type="gramEnd"/>
      <w:r w:rsidR="007A3FF8">
        <w:t xml:space="preserve"> these methods, with some favoured for particular roles or skillsets. </w:t>
      </w:r>
    </w:p>
    <w:p w14:paraId="2FB09282" w14:textId="65606D96" w:rsidR="00F42F2A" w:rsidRDefault="008D2E48" w:rsidP="009F129F">
      <w:sdt>
        <w:sdtPr>
          <w:id w:val="-1368987152"/>
          <w:citation/>
        </w:sdtPr>
        <w:sdtContent>
          <w:r>
            <w:fldChar w:fldCharType="begin"/>
          </w:r>
          <w:r w:rsidR="00F63472">
            <w:instrText xml:space="preserve">CITATION Arm206 \p 304-310 \l 2057 </w:instrText>
          </w:r>
          <w:r>
            <w:fldChar w:fldCharType="separate"/>
          </w:r>
          <w:r w:rsidR="00F63472" w:rsidRPr="00F63472">
            <w:rPr>
              <w:noProof/>
            </w:rPr>
            <w:t>(Armstrong &amp; Taylor, 2020, pp. 304-310)</w:t>
          </w:r>
          <w:r>
            <w:fldChar w:fldCharType="end"/>
          </w:r>
        </w:sdtContent>
      </w:sdt>
    </w:p>
    <w:p w14:paraId="70AC175D" w14:textId="0C29EA03" w:rsidR="00CF6EB9" w:rsidRDefault="00CF6EB9" w:rsidP="009F129F">
      <w:r>
        <w:t xml:space="preserve">The </w:t>
      </w:r>
      <w:r w:rsidR="00D307F9">
        <w:t xml:space="preserve">screening and </w:t>
      </w:r>
      <w:r>
        <w:t xml:space="preserve">selection processes </w:t>
      </w:r>
      <w:r w:rsidR="00D402F4">
        <w:t xml:space="preserve">should be fair (not least of all to adhere to the </w:t>
      </w:r>
      <w:r w:rsidR="00E27165">
        <w:t>Equality</w:t>
      </w:r>
      <w:r w:rsidR="00D402F4">
        <w:t xml:space="preserve"> Act</w:t>
      </w:r>
      <w:r w:rsidR="00E27165">
        <w:t xml:space="preserve"> 2010, </w:t>
      </w:r>
      <w:r w:rsidR="00E27165" w:rsidRPr="00E27165">
        <w:t>Employment Rights Act 1996</w:t>
      </w:r>
      <w:r w:rsidR="00E27165">
        <w:t xml:space="preserve"> etc) and consistent. </w:t>
      </w:r>
      <w:r w:rsidR="00C4557F">
        <w:t xml:space="preserve">That means not only ensuring the </w:t>
      </w:r>
      <w:r w:rsidR="002E03BC">
        <w:t>screen</w:t>
      </w:r>
      <w:r w:rsidR="00A45981">
        <w:t>ing</w:t>
      </w:r>
      <w:r w:rsidR="002E03BC">
        <w:t xml:space="preserve"> of </w:t>
      </w:r>
      <w:r w:rsidR="00D307F9">
        <w:t>applications</w:t>
      </w:r>
      <w:r w:rsidR="002E03BC">
        <w:t xml:space="preserve"> compares skillets and competencies against the person spec</w:t>
      </w:r>
      <w:r w:rsidR="00D562E3">
        <w:t xml:space="preserve">ifications but </w:t>
      </w:r>
      <w:r w:rsidR="00A45981">
        <w:t>that the processes</w:t>
      </w:r>
      <w:r w:rsidR="00772DA8">
        <w:t xml:space="preserve"> to do so</w:t>
      </w:r>
      <w:r w:rsidR="00A45981">
        <w:t xml:space="preserve"> are </w:t>
      </w:r>
      <w:r w:rsidR="00772DA8">
        <w:t xml:space="preserve">objective and free of bias. </w:t>
      </w:r>
      <w:sdt>
        <w:sdtPr>
          <w:id w:val="1840811922"/>
          <w:citation/>
        </w:sdtPr>
        <w:sdtContent>
          <w:r w:rsidR="005C435A">
            <w:fldChar w:fldCharType="begin"/>
          </w:r>
          <w:r w:rsidR="005C435A">
            <w:instrText xml:space="preserve"> CITATION Arm206 \l 2057 </w:instrText>
          </w:r>
          <w:r w:rsidR="005C435A">
            <w:fldChar w:fldCharType="separate"/>
          </w:r>
          <w:r w:rsidR="005C435A" w:rsidRPr="005C435A">
            <w:rPr>
              <w:noProof/>
            </w:rPr>
            <w:t>(Armstrong &amp; Taylor, 2020)</w:t>
          </w:r>
          <w:r w:rsidR="005C435A">
            <w:fldChar w:fldCharType="end"/>
          </w:r>
        </w:sdtContent>
      </w:sdt>
      <w:r w:rsidR="005C435A">
        <w:t>.</w:t>
      </w:r>
    </w:p>
    <w:p w14:paraId="518EC931" w14:textId="77777777" w:rsidR="005C435A" w:rsidRDefault="005C435A" w:rsidP="009F129F"/>
    <w:p w14:paraId="57201464" w14:textId="6986049A" w:rsidR="005B72FA" w:rsidRDefault="005C435A" w:rsidP="009F129F">
      <w:r>
        <w:t xml:space="preserve">Once </w:t>
      </w:r>
      <w:r w:rsidR="00D307F9">
        <w:t>into the selection process</w:t>
      </w:r>
      <w:r w:rsidR="00444BFE">
        <w:t xml:space="preserve">, </w:t>
      </w:r>
      <w:r w:rsidR="005B72FA">
        <w:t>the candidate experience can be varied</w:t>
      </w:r>
      <w:r w:rsidR="00241463">
        <w:t xml:space="preserve">. Assessment centres may be used that then lead onto </w:t>
      </w:r>
      <w:r w:rsidR="007E57F3">
        <w:t>one-on-one</w:t>
      </w:r>
      <w:r w:rsidR="005B72FA">
        <w:t xml:space="preserve"> interview</w:t>
      </w:r>
      <w:r w:rsidR="00241463">
        <w:t>s or p</w:t>
      </w:r>
      <w:r w:rsidR="005B72FA">
        <w:t>anel</w:t>
      </w:r>
      <w:r w:rsidR="00241463">
        <w:t>-based</w:t>
      </w:r>
      <w:r w:rsidR="005B72FA">
        <w:t xml:space="preserve"> intervie</w:t>
      </w:r>
      <w:r w:rsidR="00241463">
        <w:t xml:space="preserve">ws. There are a </w:t>
      </w:r>
      <w:r w:rsidR="007E57F3">
        <w:t>variety</w:t>
      </w:r>
      <w:r w:rsidR="00241463">
        <w:t xml:space="preserve"> of ways these can operate in terms of what is asked </w:t>
      </w:r>
      <w:r w:rsidR="00980ADF">
        <w:t>–</w:t>
      </w:r>
      <w:r w:rsidR="00241463">
        <w:t xml:space="preserve"> </w:t>
      </w:r>
      <w:r w:rsidR="00980ADF">
        <w:t>structured (same questions to all and a scoring system typically used); competency based (</w:t>
      </w:r>
      <w:r w:rsidR="00E150D2">
        <w:t xml:space="preserve">again, structured questions but </w:t>
      </w:r>
      <w:r w:rsidR="007E57F3">
        <w:t>likely</w:t>
      </w:r>
      <w:r w:rsidR="00E150D2">
        <w:t xml:space="preserve"> to avoid job </w:t>
      </w:r>
      <w:r w:rsidR="007E57F3">
        <w:t>experiences</w:t>
      </w:r>
      <w:r w:rsidR="00E150D2">
        <w:t xml:space="preserve"> – so </w:t>
      </w:r>
      <w:r w:rsidR="007E57F3">
        <w:t>suitable</w:t>
      </w:r>
      <w:r w:rsidR="00E150D2">
        <w:t xml:space="preserve"> for graduates </w:t>
      </w:r>
      <w:r w:rsidR="007E57F3">
        <w:t>etc</w:t>
      </w:r>
      <w:r w:rsidR="00E150D2">
        <w:t xml:space="preserve">); </w:t>
      </w:r>
      <w:r w:rsidR="007E57F3">
        <w:t>strengths</w:t>
      </w:r>
      <w:r w:rsidR="00E150D2">
        <w:t xml:space="preserve"> based (</w:t>
      </w:r>
      <w:r w:rsidR="006651E9">
        <w:t xml:space="preserve">what </w:t>
      </w:r>
      <w:r w:rsidR="007E57F3">
        <w:t>candidates</w:t>
      </w:r>
      <w:r w:rsidR="006651E9">
        <w:t xml:space="preserve"> can and have done well); </w:t>
      </w:r>
      <w:r w:rsidR="007E57F3">
        <w:t>unstructured</w:t>
      </w:r>
      <w:r w:rsidR="006651E9">
        <w:t xml:space="preserve"> (</w:t>
      </w:r>
      <w:r w:rsidR="00616E23">
        <w:t>random questions to get an overall impression of a candidate</w:t>
      </w:r>
      <w:r w:rsidR="007E57F3">
        <w:t>).</w:t>
      </w:r>
    </w:p>
    <w:p w14:paraId="1810F9F7" w14:textId="77777777" w:rsidR="007E57F3" w:rsidRDefault="007E57F3" w:rsidP="009F129F"/>
    <w:p w14:paraId="11937DA3" w14:textId="57512867" w:rsidR="007E57F3" w:rsidRDefault="00EA47FE" w:rsidP="009F129F">
      <w:r>
        <w:t xml:space="preserve">The unstructured interview would </w:t>
      </w:r>
      <w:r w:rsidR="00185CEE">
        <w:t xml:space="preserve">likely lead to accusations of bias and lacks objectivity that can be gained from structured questions to </w:t>
      </w:r>
      <w:r w:rsidR="005268A0">
        <w:t xml:space="preserve">every </w:t>
      </w:r>
      <w:r w:rsidR="008C0087">
        <w:t>candidate</w:t>
      </w:r>
      <w:r w:rsidR="00185CEE">
        <w:t xml:space="preserve">. </w:t>
      </w:r>
      <w:r w:rsidR="00360CDE">
        <w:t xml:space="preserve">All </w:t>
      </w:r>
      <w:r w:rsidR="008C0087">
        <w:t xml:space="preserve">other </w:t>
      </w:r>
      <w:r w:rsidR="00360CDE">
        <w:t>interview</w:t>
      </w:r>
      <w:r w:rsidR="008C0087">
        <w:t xml:space="preserve"> types</w:t>
      </w:r>
      <w:r w:rsidR="00360CDE">
        <w:t xml:space="preserve"> seek to be consistent for all applicants, so would likely be fair</w:t>
      </w:r>
      <w:r w:rsidR="00271F82">
        <w:t xml:space="preserve"> and unbiased, with </w:t>
      </w:r>
      <w:r w:rsidR="00135A65">
        <w:t>face-to-face</w:t>
      </w:r>
      <w:r w:rsidR="00271F82">
        <w:t xml:space="preserve"> contact leading to a better initial </w:t>
      </w:r>
      <w:r w:rsidR="00EB11B9">
        <w:t>relationship</w:t>
      </w:r>
      <w:r w:rsidR="00271F82">
        <w:t xml:space="preserve"> and the ability for </w:t>
      </w:r>
      <w:r w:rsidR="00EB11B9">
        <w:t xml:space="preserve">applicants to ask questions etc. </w:t>
      </w:r>
      <w:r w:rsidR="00135A65">
        <w:t>However</w:t>
      </w:r>
      <w:r w:rsidR="00EB11B9">
        <w:t xml:space="preserve">, </w:t>
      </w:r>
      <w:r w:rsidR="008C0087">
        <w:t>i</w:t>
      </w:r>
      <w:r w:rsidR="00EB11B9">
        <w:t xml:space="preserve">f it is a </w:t>
      </w:r>
      <w:r w:rsidR="00512013">
        <w:t>one-on-one</w:t>
      </w:r>
      <w:r w:rsidR="00EB11B9">
        <w:t xml:space="preserve"> </w:t>
      </w:r>
      <w:r w:rsidR="00135A65">
        <w:t>interview</w:t>
      </w:r>
      <w:r w:rsidR="00EB11B9">
        <w:t xml:space="preserve"> th</w:t>
      </w:r>
      <w:r w:rsidR="008C0087">
        <w:t>e</w:t>
      </w:r>
      <w:r w:rsidR="00EB11B9">
        <w:t xml:space="preserve">n bias could </w:t>
      </w:r>
      <w:r w:rsidR="007A72EC">
        <w:t>enter</w:t>
      </w:r>
      <w:r w:rsidR="00EB11B9">
        <w:t xml:space="preserve"> the process due to the single judgements of </w:t>
      </w:r>
      <w:r w:rsidR="001C76CB">
        <w:t>one person</w:t>
      </w:r>
      <w:r w:rsidR="00EB11B9">
        <w:t xml:space="preserve"> being applied, rather than in a setting with several interviewers to ensure fairness and balance of approach. </w:t>
      </w:r>
      <w:sdt>
        <w:sdtPr>
          <w:id w:val="318080599"/>
          <w:citation/>
        </w:sdtPr>
        <w:sdtContent>
          <w:r w:rsidR="00135A65">
            <w:fldChar w:fldCharType="begin"/>
          </w:r>
          <w:r w:rsidR="00135A65">
            <w:instrText xml:space="preserve">CITATION Arm206 \p 313-315 \l 2057 </w:instrText>
          </w:r>
          <w:r w:rsidR="00135A65">
            <w:fldChar w:fldCharType="separate"/>
          </w:r>
          <w:r w:rsidR="00135A65" w:rsidRPr="00135A65">
            <w:rPr>
              <w:noProof/>
            </w:rPr>
            <w:t>(Armstrong &amp; Taylor, 2020, pp. 313-315)</w:t>
          </w:r>
          <w:r w:rsidR="00135A65">
            <w:fldChar w:fldCharType="end"/>
          </w:r>
        </w:sdtContent>
      </w:sdt>
      <w:r w:rsidR="00135A65">
        <w:t xml:space="preserve">. All interviews and </w:t>
      </w:r>
      <w:r w:rsidR="001C76CB">
        <w:t>selection</w:t>
      </w:r>
      <w:r w:rsidR="00135A65">
        <w:t xml:space="preserve"> processes should include the ability to make </w:t>
      </w:r>
      <w:r w:rsidR="001C76CB">
        <w:t>reasonable</w:t>
      </w:r>
      <w:r w:rsidR="00135A65">
        <w:t xml:space="preserve"> adjustments as regards protected </w:t>
      </w:r>
      <w:r w:rsidR="001C76CB">
        <w:t>characteristics</w:t>
      </w:r>
      <w:r w:rsidR="007639DD">
        <w:t xml:space="preserve"> including </w:t>
      </w:r>
      <w:r w:rsidR="001C76CB">
        <w:t>disabilities</w:t>
      </w:r>
      <w:r w:rsidR="007639DD">
        <w:t xml:space="preserve"> and </w:t>
      </w:r>
      <w:r w:rsidR="001C76CB">
        <w:t>neurodiversity</w:t>
      </w:r>
      <w:r w:rsidR="007639DD">
        <w:t xml:space="preserve"> (so perhaps giving more time if there is a written assessment, </w:t>
      </w:r>
      <w:r w:rsidR="002B0360">
        <w:t xml:space="preserve">giving advance notice of </w:t>
      </w:r>
      <w:r w:rsidR="00363597">
        <w:t xml:space="preserve">tests, </w:t>
      </w:r>
      <w:r w:rsidR="001C76CB">
        <w:t>providing</w:t>
      </w:r>
      <w:r w:rsidR="007639DD">
        <w:t xml:space="preserve"> electronic means of </w:t>
      </w:r>
      <w:r w:rsidR="001C76CB">
        <w:t>writing</w:t>
      </w:r>
      <w:r w:rsidR="007639DD">
        <w:t xml:space="preserve"> </w:t>
      </w:r>
      <w:r w:rsidR="001C76CB">
        <w:t>rather</w:t>
      </w:r>
      <w:r w:rsidR="007639DD">
        <w:t xml:space="preserve"> than </w:t>
      </w:r>
      <w:r w:rsidR="001C76CB">
        <w:t>handwriting</w:t>
      </w:r>
      <w:r w:rsidR="007639DD">
        <w:t>, dictation tools etc</w:t>
      </w:r>
      <w:r w:rsidR="001C76CB">
        <w:t xml:space="preserve">). </w:t>
      </w:r>
    </w:p>
    <w:p w14:paraId="5557B166" w14:textId="77777777" w:rsidR="00CF6EB9" w:rsidRDefault="00CF6EB9" w:rsidP="009F129F"/>
    <w:p w14:paraId="6A82DCC1" w14:textId="171238E1" w:rsidR="00147619" w:rsidRPr="00025E1C" w:rsidRDefault="00147619" w:rsidP="009F129F">
      <w:r>
        <w:t>Other areas to consider: the scoring system should be reasonable and fairly applied</w:t>
      </w:r>
      <w:r w:rsidR="004F29EA">
        <w:t xml:space="preserve">, with questions matching up to the job </w:t>
      </w:r>
      <w:r w:rsidR="00476259">
        <w:t>description</w:t>
      </w:r>
      <w:r w:rsidR="004F29EA">
        <w:t xml:space="preserve"> and competencies</w:t>
      </w:r>
      <w:r>
        <w:t xml:space="preserve">; all interviewers should have appropriate training and skills; </w:t>
      </w:r>
      <w:r w:rsidR="00476259">
        <w:t xml:space="preserve">feedback should be given on </w:t>
      </w:r>
      <w:r w:rsidR="00E57274">
        <w:t>why an application/</w:t>
      </w:r>
      <w:r w:rsidR="002A6525">
        <w:t>applicant was</w:t>
      </w:r>
      <w:r w:rsidR="00E57274">
        <w:t xml:space="preserve"> unsuccessful. </w:t>
      </w:r>
      <w:sdt>
        <w:sdtPr>
          <w:id w:val="1765256396"/>
          <w:citation/>
        </w:sdtPr>
        <w:sdtContent>
          <w:r w:rsidR="002A6525">
            <w:fldChar w:fldCharType="begin"/>
          </w:r>
          <w:r w:rsidR="002A6525">
            <w:instrText xml:space="preserve"> CITATION CIP228 \l 2057 </w:instrText>
          </w:r>
          <w:r w:rsidR="002A6525">
            <w:fldChar w:fldCharType="separate"/>
          </w:r>
          <w:r w:rsidR="002A6525" w:rsidRPr="002A6525">
            <w:rPr>
              <w:noProof/>
            </w:rPr>
            <w:t>(CIPD, 2022)</w:t>
          </w:r>
          <w:r w:rsidR="002A6525">
            <w:fldChar w:fldCharType="end"/>
          </w:r>
        </w:sdtContent>
      </w:sdt>
      <w:r w:rsidR="002A6525">
        <w:t>.</w:t>
      </w:r>
    </w:p>
    <w:p w14:paraId="42031C13" w14:textId="77777777" w:rsidR="000A0729" w:rsidRDefault="000A0729" w:rsidP="00474258"/>
    <w:p w14:paraId="0E248BD3" w14:textId="7679FC42" w:rsidR="00334F13" w:rsidRPr="00CF6EB9" w:rsidRDefault="00F47ECB" w:rsidP="00474258">
      <w:pPr>
        <w:rPr>
          <w:b/>
          <w:bCs/>
        </w:rPr>
      </w:pPr>
      <w:r w:rsidRPr="00CF6EB9">
        <w:rPr>
          <w:b/>
          <w:bCs/>
        </w:rPr>
        <w:t>AC 1.3</w:t>
      </w:r>
    </w:p>
    <w:p w14:paraId="6F26BC71" w14:textId="5504E7C0" w:rsidR="00F47ECB" w:rsidRDefault="00BB6FFC" w:rsidP="00474258">
      <w:r>
        <w:t xml:space="preserve">The CIPD </w:t>
      </w:r>
      <w:r w:rsidR="00773906">
        <w:t>stated that “</w:t>
      </w:r>
      <w:r w:rsidR="008E3DDB" w:rsidRPr="008E3DDB">
        <w:t>The UK</w:t>
      </w:r>
      <w:r w:rsidR="008E3DDB">
        <w:t>…</w:t>
      </w:r>
      <w:r w:rsidR="008E3DDB" w:rsidRPr="008E3DDB">
        <w:t xml:space="preserve"> suffers from poor basic skills, weakness in the vocational education system and low investment in workplace training</w:t>
      </w:r>
      <w:r w:rsidR="008E3DDB">
        <w:t xml:space="preserve">,” </w:t>
      </w:r>
      <w:sdt>
        <w:sdtPr>
          <w:id w:val="326333715"/>
          <w:citation/>
        </w:sdtPr>
        <w:sdtContent>
          <w:r w:rsidR="005B06A0">
            <w:fldChar w:fldCharType="begin"/>
          </w:r>
          <w:r w:rsidR="005B06A0">
            <w:instrText xml:space="preserve"> CITATION Cro21 \l 2057 </w:instrText>
          </w:r>
          <w:r w:rsidR="005B06A0">
            <w:fldChar w:fldCharType="separate"/>
          </w:r>
          <w:r w:rsidR="005B06A0" w:rsidRPr="005B06A0">
            <w:rPr>
              <w:noProof/>
            </w:rPr>
            <w:t>(Crowley, 2021)</w:t>
          </w:r>
          <w:r w:rsidR="005B06A0">
            <w:fldChar w:fldCharType="end"/>
          </w:r>
        </w:sdtContent>
      </w:sdt>
      <w:r w:rsidR="00E85A16">
        <w:t xml:space="preserve">, with </w:t>
      </w:r>
      <w:r w:rsidR="00BE47CD">
        <w:t xml:space="preserve">one source suggesting </w:t>
      </w:r>
      <w:r w:rsidR="00315577">
        <w:t>“</w:t>
      </w:r>
      <w:r w:rsidR="00315577" w:rsidRPr="00315577">
        <w:t>an overhaul by the government of tax incentive</w:t>
      </w:r>
      <w:r w:rsidR="00BE47CD">
        <w:t xml:space="preserve"> is</w:t>
      </w:r>
      <w:r w:rsidR="00315577">
        <w:t xml:space="preserve"> </w:t>
      </w:r>
      <w:r w:rsidR="00315577" w:rsidRPr="00315577">
        <w:t>needed to stop Britain “sleepwalking into stagnation in skills</w:t>
      </w:r>
      <w:r w:rsidR="003140D8">
        <w:t>”</w:t>
      </w:r>
      <w:r w:rsidR="00315577">
        <w:t xml:space="preserve">,” </w:t>
      </w:r>
      <w:sdt>
        <w:sdtPr>
          <w:id w:val="-947084665"/>
          <w:citation/>
        </w:sdtPr>
        <w:sdtContent>
          <w:r w:rsidR="00C36E5D">
            <w:fldChar w:fldCharType="begin"/>
          </w:r>
          <w:r w:rsidR="00C36E5D">
            <w:instrText xml:space="preserve"> CITATION Fin22 \l 2057 </w:instrText>
          </w:r>
          <w:r w:rsidR="00C36E5D">
            <w:fldChar w:fldCharType="separate"/>
          </w:r>
          <w:r w:rsidR="00C36E5D" w:rsidRPr="00C36E5D">
            <w:rPr>
              <w:noProof/>
            </w:rPr>
            <w:t>(Financial Times, 2022)</w:t>
          </w:r>
          <w:r w:rsidR="00C36E5D">
            <w:fldChar w:fldCharType="end"/>
          </w:r>
        </w:sdtContent>
      </w:sdt>
      <w:r w:rsidR="00C36E5D">
        <w:t xml:space="preserve">. </w:t>
      </w:r>
      <w:r w:rsidR="00C622D3">
        <w:t xml:space="preserve">Numerous reports and articles are </w:t>
      </w:r>
      <w:r w:rsidR="00A811EA">
        <w:t xml:space="preserve">alluding to </w:t>
      </w:r>
      <w:r w:rsidR="00286E57">
        <w:t xml:space="preserve">the need for more strategic thinking to close skill gaps, whether that </w:t>
      </w:r>
      <w:r w:rsidR="007345E4">
        <w:t xml:space="preserve">is via the education systems or employers themselves. </w:t>
      </w:r>
      <w:r w:rsidR="008D2CFB">
        <w:t xml:space="preserve"> </w:t>
      </w:r>
    </w:p>
    <w:p w14:paraId="29830068" w14:textId="77777777" w:rsidR="00C71BF0" w:rsidRDefault="00C71BF0" w:rsidP="00474258"/>
    <w:p w14:paraId="1697A9CE" w14:textId="3678491D" w:rsidR="006C4EC8" w:rsidRDefault="002C7043" w:rsidP="00474258">
      <w:r>
        <w:t>The Government is responding to this with</w:t>
      </w:r>
      <w:r w:rsidR="006C4EC8">
        <w:t xml:space="preserve"> concerted efforts </w:t>
      </w:r>
      <w:r w:rsidR="000B6C97">
        <w:t>to ‘level up’ education</w:t>
      </w:r>
      <w:r w:rsidR="00CA60C8">
        <w:t xml:space="preserve"> (via </w:t>
      </w:r>
      <w:r w:rsidR="005D176F">
        <w:t>systematic</w:t>
      </w:r>
      <w:r w:rsidR="007666E7">
        <w:t xml:space="preserve"> phonics for reading, maths hubs</w:t>
      </w:r>
      <w:r w:rsidR="00A51238">
        <w:t xml:space="preserve"> and better trained teacher</w:t>
      </w:r>
      <w:r w:rsidR="005D176F">
        <w:t>s)</w:t>
      </w:r>
      <w:r w:rsidR="000A114D">
        <w:t>, where “</w:t>
      </w:r>
      <w:r w:rsidR="000A114D" w:rsidRPr="000A114D">
        <w:t xml:space="preserve">in 2019, 65% of pupils reached the expected standard in reading, writing and maths, compared to </w:t>
      </w:r>
      <w:r w:rsidR="000A114D" w:rsidRPr="000A114D">
        <w:lastRenderedPageBreak/>
        <w:t>53% in 2016</w:t>
      </w:r>
      <w:r w:rsidR="00E03BEB">
        <w:t xml:space="preserve">… </w:t>
      </w:r>
      <w:r w:rsidR="00E03BEB" w:rsidRPr="00E03BEB">
        <w:t>By 2030, our ambition is that 90% of all primary school children in England will achieve the expected standard across the country</w:t>
      </w:r>
      <w:r w:rsidR="00E03BEB">
        <w:t xml:space="preserve">,” </w:t>
      </w:r>
    </w:p>
    <w:p w14:paraId="41BB9855" w14:textId="77777777" w:rsidR="006C4EC8" w:rsidRDefault="006C4EC8" w:rsidP="00474258"/>
    <w:p w14:paraId="78AEDC62" w14:textId="356D641B" w:rsidR="00C71BF0" w:rsidRDefault="005D176F" w:rsidP="00474258">
      <w:r>
        <w:t>There are also ne</w:t>
      </w:r>
      <w:r w:rsidR="00C348F2">
        <w:t>w laws like the Skills and Post-16 Education Act</w:t>
      </w:r>
      <w:r w:rsidR="00CD6CA9">
        <w:t xml:space="preserve">, </w:t>
      </w:r>
      <w:r w:rsidR="004A3528">
        <w:t>which</w:t>
      </w:r>
      <w:r w:rsidR="00CD6CA9">
        <w:t xml:space="preserve"> seeks to </w:t>
      </w:r>
      <w:r w:rsidR="0050408A">
        <w:t xml:space="preserve">aid </w:t>
      </w:r>
      <w:r w:rsidR="004A3528">
        <w:t>economic</w:t>
      </w:r>
      <w:r w:rsidR="0050408A">
        <w:t xml:space="preserve"> growth by enabling </w:t>
      </w:r>
      <w:r w:rsidR="008C1A7F">
        <w:t xml:space="preserve">people to obtain new skills in areas that have skills gaps, like healthcare, </w:t>
      </w:r>
      <w:r w:rsidR="004A3528">
        <w:t>engineering</w:t>
      </w:r>
      <w:r w:rsidR="008C1A7F">
        <w:t xml:space="preserve">, digital and </w:t>
      </w:r>
      <w:r w:rsidR="004A3528">
        <w:t>manufacturing. “</w:t>
      </w:r>
      <w:r w:rsidR="004A3528" w:rsidRPr="004A3528">
        <w:t>It will also give more people the opportunity to get jobs in their local areas, by requiring employers and colleges to work together to identify the skills needed within communities</w:t>
      </w:r>
      <w:r w:rsidR="004A3528">
        <w:t xml:space="preserve">,” </w:t>
      </w:r>
      <w:sdt>
        <w:sdtPr>
          <w:id w:val="-1259214112"/>
          <w:citation/>
        </w:sdtPr>
        <w:sdtContent>
          <w:r w:rsidR="004A3528">
            <w:fldChar w:fldCharType="begin"/>
          </w:r>
          <w:r w:rsidR="004A3528">
            <w:instrText xml:space="preserve"> CITATION Bur22 \l 2057 </w:instrText>
          </w:r>
          <w:r w:rsidR="004A3528">
            <w:fldChar w:fldCharType="separate"/>
          </w:r>
          <w:r w:rsidR="004A3528" w:rsidRPr="004A3528">
            <w:rPr>
              <w:noProof/>
            </w:rPr>
            <w:t>(Burghart MP &amp; Education, 2022)</w:t>
          </w:r>
          <w:r w:rsidR="004A3528">
            <w:fldChar w:fldCharType="end"/>
          </w:r>
        </w:sdtContent>
      </w:sdt>
      <w:r w:rsidR="004A3528">
        <w:t xml:space="preserve">. </w:t>
      </w:r>
    </w:p>
    <w:p w14:paraId="3959F10E" w14:textId="77777777" w:rsidR="002A6525" w:rsidRDefault="002A6525" w:rsidP="00474258"/>
    <w:p w14:paraId="7E8F959E" w14:textId="5BEA7BD4" w:rsidR="004A3528" w:rsidRDefault="004A3528" w:rsidP="00474258">
      <w:pPr>
        <w:pBdr>
          <w:bottom w:val="single" w:sz="6" w:space="1" w:color="auto"/>
        </w:pBdr>
      </w:pPr>
      <w:r>
        <w:t xml:space="preserve">As the Government seeks to </w:t>
      </w:r>
      <w:proofErr w:type="gramStart"/>
      <w:r>
        <w:t>provide assistance to</w:t>
      </w:r>
      <w:proofErr w:type="gramEnd"/>
      <w:r>
        <w:t xml:space="preserve"> </w:t>
      </w:r>
      <w:r w:rsidR="00EA4A90">
        <w:t xml:space="preserve">plug gaps and futureproof against other skills gaps, it also applies </w:t>
      </w:r>
      <w:r w:rsidR="00E40CBC">
        <w:t>law</w:t>
      </w:r>
      <w:r w:rsidR="00513FC6">
        <w:t>s such as these</w:t>
      </w:r>
      <w:r w:rsidR="00E40CBC">
        <w:t xml:space="preserve"> to employers and education</w:t>
      </w:r>
      <w:r w:rsidR="00F904D8">
        <w:t xml:space="preserve"> institution</w:t>
      </w:r>
      <w:r w:rsidR="00190D6D">
        <w:t xml:space="preserve">s, </w:t>
      </w:r>
      <w:r w:rsidR="00F904D8">
        <w:t>ensur</w:t>
      </w:r>
      <w:r w:rsidR="00F22421">
        <w:t>ing</w:t>
      </w:r>
      <w:r w:rsidR="00F904D8">
        <w:t xml:space="preserve"> </w:t>
      </w:r>
      <w:r w:rsidR="00513FC6">
        <w:t xml:space="preserve">the </w:t>
      </w:r>
      <w:r w:rsidR="00F904D8">
        <w:t>prioritisation of</w:t>
      </w:r>
      <w:r w:rsidR="00513FC6">
        <w:t xml:space="preserve"> </w:t>
      </w:r>
      <w:r w:rsidR="007B5D0C">
        <w:t xml:space="preserve">the intended plans and anticipated results. </w:t>
      </w:r>
      <w:r w:rsidR="00A20876">
        <w:t xml:space="preserve">When the Government </w:t>
      </w:r>
      <w:r w:rsidR="00A47A5D">
        <w:t>announced</w:t>
      </w:r>
      <w:r w:rsidR="0077744F">
        <w:t xml:space="preserve"> the £560 million adult numeracy skills programme, </w:t>
      </w:r>
      <w:r w:rsidR="00FB59E8">
        <w:t xml:space="preserve">the expectation of </w:t>
      </w:r>
      <w:r w:rsidR="00A47A5D">
        <w:t>employers</w:t>
      </w:r>
      <w:r w:rsidR="00FB59E8">
        <w:t xml:space="preserve"> </w:t>
      </w:r>
      <w:r w:rsidR="00EA17A2">
        <w:t>i</w:t>
      </w:r>
      <w:r w:rsidR="00FB59E8">
        <w:t xml:space="preserve">s to </w:t>
      </w:r>
      <w:r w:rsidR="00A47A5D">
        <w:t xml:space="preserve">train their own workers on such areas, and work with local government and relevant charities </w:t>
      </w:r>
      <w:r w:rsidR="00EA17A2">
        <w:t xml:space="preserve">ensure this happens. </w:t>
      </w:r>
      <w:sdt>
        <w:sdtPr>
          <w:id w:val="1656186905"/>
          <w:citation/>
        </w:sdtPr>
        <w:sdtContent>
          <w:r w:rsidR="00EA17A2">
            <w:fldChar w:fldCharType="begin"/>
          </w:r>
          <w:r w:rsidR="00EA17A2">
            <w:instrText xml:space="preserve"> CITATION Fra211 \l 2057 </w:instrText>
          </w:r>
          <w:r w:rsidR="00EA17A2">
            <w:fldChar w:fldCharType="separate"/>
          </w:r>
          <w:r w:rsidR="00EA17A2" w:rsidRPr="00EA17A2">
            <w:rPr>
              <w:noProof/>
            </w:rPr>
            <w:t>(Fraser, 2021)</w:t>
          </w:r>
          <w:r w:rsidR="00EA17A2">
            <w:fldChar w:fldCharType="end"/>
          </w:r>
        </w:sdtContent>
      </w:sdt>
      <w:r w:rsidR="00EA17A2">
        <w:t xml:space="preserve">. </w:t>
      </w:r>
      <w:r w:rsidR="00E04A13">
        <w:t xml:space="preserve">Trade unions are also a part of the galvanisation </w:t>
      </w:r>
      <w:r w:rsidR="00AB11E5">
        <w:t xml:space="preserve">of skills development, </w:t>
      </w:r>
      <w:r w:rsidR="00647740">
        <w:t xml:space="preserve">with Union Learning Reps (ULR) – for instance -supporting TUC members </w:t>
      </w:r>
      <w:r w:rsidR="00365954">
        <w:t>with</w:t>
      </w:r>
      <w:r w:rsidR="000E7BD8">
        <w:t xml:space="preserve"> “</w:t>
      </w:r>
      <w:r w:rsidR="000E7BD8" w:rsidRPr="000E7BD8">
        <w:t>education and skills to improve the life chances of their members</w:t>
      </w:r>
      <w:r w:rsidR="000E7BD8">
        <w:t xml:space="preserve">” </w:t>
      </w:r>
      <w:r w:rsidR="00365954">
        <w:t>and working “w</w:t>
      </w:r>
      <w:r w:rsidR="00365954" w:rsidRPr="00365954">
        <w:t>ith employers to ensure that their workforce receive the training and support they need</w:t>
      </w:r>
      <w:r w:rsidR="00365954">
        <w:t xml:space="preserve">,” </w:t>
      </w:r>
      <w:sdt>
        <w:sdtPr>
          <w:id w:val="1863235949"/>
          <w:citation/>
        </w:sdtPr>
        <w:sdtContent>
          <w:r w:rsidR="00365954">
            <w:fldChar w:fldCharType="begin"/>
          </w:r>
          <w:r w:rsidR="00365954">
            <w:instrText xml:space="preserve"> CITATION TUC21 \l 2057 </w:instrText>
          </w:r>
          <w:r w:rsidR="00365954">
            <w:fldChar w:fldCharType="separate"/>
          </w:r>
          <w:r w:rsidR="00365954" w:rsidRPr="00365954">
            <w:rPr>
              <w:noProof/>
            </w:rPr>
            <w:t>(TUC, 2021)</w:t>
          </w:r>
          <w:r w:rsidR="00365954">
            <w:fldChar w:fldCharType="end"/>
          </w:r>
        </w:sdtContent>
      </w:sdt>
      <w:r w:rsidR="00365954">
        <w:t xml:space="preserve">. </w:t>
      </w:r>
    </w:p>
    <w:p w14:paraId="12FEB368" w14:textId="77777777" w:rsidR="00056741" w:rsidRDefault="00056741" w:rsidP="00474258"/>
    <w:p w14:paraId="056183EC" w14:textId="190C1EC9" w:rsidR="00F47ECB" w:rsidRPr="00840020" w:rsidRDefault="00F47ECB" w:rsidP="00474258">
      <w:pPr>
        <w:rPr>
          <w:b/>
          <w:bCs/>
        </w:rPr>
      </w:pPr>
      <w:r w:rsidRPr="00840020">
        <w:rPr>
          <w:b/>
          <w:bCs/>
        </w:rPr>
        <w:t xml:space="preserve">AC 2.1 </w:t>
      </w:r>
    </w:p>
    <w:p w14:paraId="58211CA8" w14:textId="7C9E8B9F" w:rsidR="00F47ECB" w:rsidRDefault="0031330A" w:rsidP="00474258">
      <w:r>
        <w:t>As the Government seeks to forecast future demands</w:t>
      </w:r>
      <w:r w:rsidR="001A78B1">
        <w:t xml:space="preserve"> and how to fulfil them</w:t>
      </w:r>
      <w:r>
        <w:t xml:space="preserve">, so </w:t>
      </w:r>
      <w:r w:rsidR="001A78B1">
        <w:t xml:space="preserve">too </w:t>
      </w:r>
      <w:r>
        <w:t>do employers.</w:t>
      </w:r>
      <w:r w:rsidR="003157B5">
        <w:t xml:space="preserve"> The impact of </w:t>
      </w:r>
      <w:r w:rsidR="004F19AD">
        <w:t xml:space="preserve">effective workforce planning </w:t>
      </w:r>
      <w:r w:rsidR="003A6BDA">
        <w:t>cannot</w:t>
      </w:r>
      <w:r w:rsidR="004F19AD">
        <w:t xml:space="preserve"> </w:t>
      </w:r>
      <w:r w:rsidR="00745333">
        <w:t>be underestimated</w:t>
      </w:r>
      <w:r w:rsidR="00C908F7">
        <w:t xml:space="preserve"> and is a “</w:t>
      </w:r>
      <w:r w:rsidR="00C908F7" w:rsidRPr="00C908F7">
        <w:t>core business process which aligns changing organisation needs with people strategy</w:t>
      </w:r>
      <w:r w:rsidR="00C908F7">
        <w:t xml:space="preserve">,” </w:t>
      </w:r>
      <w:sdt>
        <w:sdtPr>
          <w:id w:val="-1897573344"/>
          <w:citation/>
        </w:sdtPr>
        <w:sdtContent>
          <w:r w:rsidR="00C908F7">
            <w:fldChar w:fldCharType="begin"/>
          </w:r>
          <w:r w:rsidR="00C908F7">
            <w:instrText xml:space="preserve"> CITATION Zim21 \l 2057 </w:instrText>
          </w:r>
          <w:r w:rsidR="00C908F7">
            <w:fldChar w:fldCharType="separate"/>
          </w:r>
          <w:r w:rsidR="00C908F7" w:rsidRPr="00C908F7">
            <w:rPr>
              <w:noProof/>
            </w:rPr>
            <w:t>(Zimpel, 2021)</w:t>
          </w:r>
          <w:r w:rsidR="00C908F7">
            <w:fldChar w:fldCharType="end"/>
          </w:r>
        </w:sdtContent>
      </w:sdt>
      <w:r w:rsidR="00F8170B">
        <w:t xml:space="preserve"> – having </w:t>
      </w:r>
      <w:r w:rsidR="001C32E3">
        <w:t>“</w:t>
      </w:r>
      <w:r w:rsidR="001D69C0">
        <w:t xml:space="preserve">the </w:t>
      </w:r>
      <w:r w:rsidR="001C32E3">
        <w:t xml:space="preserve">right people, with the right skills in the right places at the right time,” </w:t>
      </w:r>
      <w:sdt>
        <w:sdtPr>
          <w:id w:val="-165874188"/>
          <w:citation/>
        </w:sdtPr>
        <w:sdtContent>
          <w:r w:rsidR="001C32E3">
            <w:fldChar w:fldCharType="begin"/>
          </w:r>
          <w:r w:rsidR="001C32E3">
            <w:instrText xml:space="preserve">CITATION Tay167 \p 57 \l 2057 </w:instrText>
          </w:r>
          <w:r w:rsidR="001C32E3">
            <w:fldChar w:fldCharType="separate"/>
          </w:r>
          <w:r w:rsidR="001C32E3" w:rsidRPr="001C32E3">
            <w:rPr>
              <w:noProof/>
            </w:rPr>
            <w:t>(Taylor &amp; Woodhams, 2016, p. 57)</w:t>
          </w:r>
          <w:r w:rsidR="001C32E3">
            <w:fldChar w:fldCharType="end"/>
          </w:r>
        </w:sdtContent>
      </w:sdt>
      <w:r w:rsidR="001C32E3">
        <w:t>.</w:t>
      </w:r>
    </w:p>
    <w:p w14:paraId="0773B960" w14:textId="77777777" w:rsidR="00C908F7" w:rsidRDefault="00C908F7" w:rsidP="00474258"/>
    <w:p w14:paraId="4BA63659" w14:textId="6765A4C1" w:rsidR="00C908F7" w:rsidRDefault="00695849" w:rsidP="00474258">
      <w:r>
        <w:t xml:space="preserve">The impact of successful planning </w:t>
      </w:r>
      <w:r w:rsidR="00E11BE8">
        <w:t>can be that:</w:t>
      </w:r>
    </w:p>
    <w:p w14:paraId="11B8A56C" w14:textId="0104152E" w:rsidR="007667B4" w:rsidRDefault="007667B4" w:rsidP="007B645D">
      <w:pPr>
        <w:pStyle w:val="ListParagraph"/>
        <w:numPr>
          <w:ilvl w:val="0"/>
          <w:numId w:val="10"/>
        </w:numPr>
      </w:pPr>
      <w:r>
        <w:t xml:space="preserve">Efficiencies can be </w:t>
      </w:r>
      <w:r w:rsidR="005356F7">
        <w:t>identified,</w:t>
      </w:r>
      <w:r>
        <w:t xml:space="preserve"> and inefficiencies can be remedied</w:t>
      </w:r>
    </w:p>
    <w:p w14:paraId="38641750" w14:textId="3150E4E8" w:rsidR="007667B4" w:rsidRDefault="004600E0" w:rsidP="007B645D">
      <w:pPr>
        <w:pStyle w:val="ListParagraph"/>
        <w:numPr>
          <w:ilvl w:val="0"/>
          <w:numId w:val="10"/>
        </w:numPr>
      </w:pPr>
      <w:r>
        <w:t>Organisations c</w:t>
      </w:r>
      <w:r w:rsidR="005356F7">
        <w:t>an respond to changing marketplace and customer requirements</w:t>
      </w:r>
    </w:p>
    <w:p w14:paraId="60E4B541" w14:textId="5B4848F3" w:rsidR="005356F7" w:rsidRDefault="004600E0" w:rsidP="007B645D">
      <w:pPr>
        <w:pStyle w:val="ListParagraph"/>
        <w:numPr>
          <w:ilvl w:val="0"/>
          <w:numId w:val="10"/>
        </w:numPr>
      </w:pPr>
      <w:r>
        <w:t>Improvements can be made to</w:t>
      </w:r>
      <w:r w:rsidR="005356F7">
        <w:t xml:space="preserve"> </w:t>
      </w:r>
      <w:r w:rsidR="007B645D">
        <w:t xml:space="preserve">employee retention, </w:t>
      </w:r>
      <w:r w:rsidR="006E5F5B">
        <w:t xml:space="preserve">people development, </w:t>
      </w:r>
      <w:r w:rsidR="006D3A7E">
        <w:t xml:space="preserve">work life balance, </w:t>
      </w:r>
      <w:r w:rsidR="007B645D">
        <w:t xml:space="preserve">overall </w:t>
      </w:r>
      <w:r w:rsidR="006D3A7E">
        <w:t>productivity,</w:t>
      </w:r>
      <w:r w:rsidR="007B645D">
        <w:t xml:space="preserve"> and the quality of subsequent output </w:t>
      </w:r>
    </w:p>
    <w:p w14:paraId="7EAC24ED" w14:textId="7FDA6EB7" w:rsidR="007B645D" w:rsidRDefault="00C1514A" w:rsidP="007B645D">
      <w:pPr>
        <w:pStyle w:val="ListParagraph"/>
        <w:numPr>
          <w:ilvl w:val="0"/>
          <w:numId w:val="10"/>
        </w:numPr>
      </w:pPr>
      <w:r>
        <w:t xml:space="preserve">Overall adaptation to changes in </w:t>
      </w:r>
      <w:r w:rsidR="00736B5F">
        <w:t xml:space="preserve">global and local demands are considered and </w:t>
      </w:r>
      <w:r w:rsidR="00383C89">
        <w:t>change is made quickly</w:t>
      </w:r>
    </w:p>
    <w:p w14:paraId="2DF9C353" w14:textId="158CE874" w:rsidR="00383C89" w:rsidRDefault="0093060D" w:rsidP="003E5888">
      <w:sdt>
        <w:sdtPr>
          <w:id w:val="2113626466"/>
          <w:citation/>
        </w:sdtPr>
        <w:sdtContent>
          <w:r>
            <w:fldChar w:fldCharType="begin"/>
          </w:r>
          <w:r>
            <w:instrText xml:space="preserve"> CITATION Zim21 \l 2057 </w:instrText>
          </w:r>
          <w:r>
            <w:fldChar w:fldCharType="separate"/>
          </w:r>
          <w:r w:rsidRPr="0093060D">
            <w:rPr>
              <w:noProof/>
            </w:rPr>
            <w:t>(Zimpel, 2021)</w:t>
          </w:r>
          <w:r>
            <w:fldChar w:fldCharType="end"/>
          </w:r>
        </w:sdtContent>
      </w:sdt>
    </w:p>
    <w:p w14:paraId="7B6456AA" w14:textId="77777777" w:rsidR="0093060D" w:rsidRDefault="0093060D" w:rsidP="003E5888"/>
    <w:p w14:paraId="4D222D38" w14:textId="39D54E12" w:rsidR="0093060D" w:rsidRDefault="0093060D" w:rsidP="003E5888">
      <w:r>
        <w:t xml:space="preserve">Looking at relevant information </w:t>
      </w:r>
      <w:r w:rsidR="00150FC2">
        <w:t xml:space="preserve">for an organisation </w:t>
      </w:r>
      <w:r>
        <w:t xml:space="preserve">is key. </w:t>
      </w:r>
      <w:r w:rsidR="00766370">
        <w:t xml:space="preserve">Looking into future scenarios and expectations; </w:t>
      </w:r>
      <w:r w:rsidR="00F33D7B">
        <w:t xml:space="preserve">examining the future business plan and direction; </w:t>
      </w:r>
      <w:r w:rsidR="009A6C69">
        <w:t>looking at ‘outside’ changes in the labour market</w:t>
      </w:r>
      <w:r w:rsidR="00056741">
        <w:t xml:space="preserve"> – all are important.</w:t>
      </w:r>
      <w:r w:rsidR="00766370">
        <w:t xml:space="preserve"> </w:t>
      </w:r>
      <w:r w:rsidR="000B76D3">
        <w:t>Evidence o</w:t>
      </w:r>
      <w:r w:rsidR="00150FC2">
        <w:t>f</w:t>
      </w:r>
      <w:r w:rsidR="000B76D3">
        <w:t xml:space="preserve"> d</w:t>
      </w:r>
      <w:r w:rsidR="00F95119">
        <w:t>emand</w:t>
      </w:r>
      <w:r w:rsidR="00150FC2">
        <w:t>, current and future</w:t>
      </w:r>
      <w:r w:rsidR="00F95119">
        <w:t xml:space="preserve"> </w:t>
      </w:r>
      <w:r w:rsidR="003259B2">
        <w:t>- f</w:t>
      </w:r>
      <w:r w:rsidR="00F95119">
        <w:t xml:space="preserve">or skillsets, job role types, </w:t>
      </w:r>
      <w:r w:rsidR="00FD1C8F">
        <w:t xml:space="preserve">costs, </w:t>
      </w:r>
      <w:r w:rsidR="000B76D3">
        <w:t>employment types etc</w:t>
      </w:r>
      <w:r w:rsidR="003259B2">
        <w:t xml:space="preserve"> - </w:t>
      </w:r>
      <w:r w:rsidR="000B76D3">
        <w:t xml:space="preserve">needs to be </w:t>
      </w:r>
      <w:r w:rsidR="00150FC2">
        <w:t>gathered</w:t>
      </w:r>
      <w:r w:rsidR="00493906">
        <w:t xml:space="preserve">. The current and future workforce needs are evaluated and in turn, once decided upon, the supply of those requirements </w:t>
      </w:r>
      <w:r w:rsidR="000F69E0">
        <w:t xml:space="preserve">needs investigation. </w:t>
      </w:r>
      <w:r w:rsidR="002132E3">
        <w:t xml:space="preserve">Looking at the numbers employed currently, costs such as wages, </w:t>
      </w:r>
      <w:r w:rsidR="007B49AF">
        <w:t xml:space="preserve">the configuration of staffing (roles, </w:t>
      </w:r>
      <w:r w:rsidR="00201DD2">
        <w:t xml:space="preserve">departments, age groups, </w:t>
      </w:r>
      <w:proofErr w:type="gramStart"/>
      <w:r w:rsidR="00201DD2">
        <w:t>absence</w:t>
      </w:r>
      <w:proofErr w:type="gramEnd"/>
      <w:r w:rsidR="00201DD2">
        <w:t xml:space="preserve"> and attrition)</w:t>
      </w:r>
      <w:r w:rsidR="000070B8">
        <w:t>, the skills currently at work and what is going to be needed</w:t>
      </w:r>
      <w:r w:rsidR="00C03160">
        <w:t xml:space="preserve"> – all are vital factors. </w:t>
      </w:r>
      <w:r w:rsidR="00A703C3">
        <w:t xml:space="preserve">From there, </w:t>
      </w:r>
      <w:r w:rsidR="00B80A9D">
        <w:t>establishing</w:t>
      </w:r>
      <w:r w:rsidR="00A703C3">
        <w:t xml:space="preserve"> the gaps </w:t>
      </w:r>
      <w:r w:rsidR="00B80A9D">
        <w:t>between</w:t>
      </w:r>
      <w:r w:rsidR="00A703C3">
        <w:t xml:space="preserve"> what is needed and where we are now </w:t>
      </w:r>
      <w:r w:rsidR="00B80A9D">
        <w:t xml:space="preserve">focuses </w:t>
      </w:r>
      <w:r w:rsidR="00B80A9D">
        <w:lastRenderedPageBreak/>
        <w:t xml:space="preserve">the relevant essentials of the </w:t>
      </w:r>
      <w:r w:rsidR="00825B7A">
        <w:t>approach to take with the workforce.</w:t>
      </w:r>
      <w:r w:rsidR="00766370">
        <w:t xml:space="preserve"> </w:t>
      </w:r>
      <w:sdt>
        <w:sdtPr>
          <w:id w:val="629668008"/>
          <w:citation/>
        </w:sdtPr>
        <w:sdtContent>
          <w:r w:rsidR="00766370">
            <w:fldChar w:fldCharType="begin"/>
          </w:r>
          <w:r w:rsidR="00766370">
            <w:instrText xml:space="preserve">CITATION Tay167 \p 58-59 \l 2057 </w:instrText>
          </w:r>
          <w:r w:rsidR="00766370">
            <w:fldChar w:fldCharType="separate"/>
          </w:r>
          <w:r w:rsidR="00766370" w:rsidRPr="00766370">
            <w:rPr>
              <w:noProof/>
            </w:rPr>
            <w:t>(Taylor &amp; Woodhams, 2016, pp. 58-59)</w:t>
          </w:r>
          <w:r w:rsidR="00766370">
            <w:fldChar w:fldCharType="end"/>
          </w:r>
        </w:sdtContent>
      </w:sdt>
      <w:r w:rsidR="00766370">
        <w:t>.</w:t>
      </w:r>
    </w:p>
    <w:p w14:paraId="58D35E02" w14:textId="77777777" w:rsidR="00825B7A" w:rsidRDefault="00825B7A" w:rsidP="003E5888"/>
    <w:p w14:paraId="75C0585D" w14:textId="48A89720" w:rsidR="00825B7A" w:rsidRDefault="00825B7A" w:rsidP="003E5888">
      <w:r w:rsidRPr="00825B7A">
        <w:rPr>
          <w:highlight w:val="yellow"/>
        </w:rPr>
        <w:t>MAY NEED MORE</w:t>
      </w:r>
    </w:p>
    <w:p w14:paraId="531AFA9A" w14:textId="77777777" w:rsidR="00056741" w:rsidRDefault="00056741" w:rsidP="003E5888"/>
    <w:p w14:paraId="239EDCE2" w14:textId="4871F1B7" w:rsidR="00F47ECB" w:rsidRPr="00825B7A" w:rsidRDefault="00F47ECB" w:rsidP="00474258">
      <w:pPr>
        <w:rPr>
          <w:b/>
          <w:bCs/>
        </w:rPr>
      </w:pPr>
      <w:r w:rsidRPr="00825B7A">
        <w:rPr>
          <w:b/>
          <w:bCs/>
        </w:rPr>
        <w:t>AC 2.2</w:t>
      </w:r>
    </w:p>
    <w:p w14:paraId="59AD44E4" w14:textId="1CCB9D8A" w:rsidR="00334F13" w:rsidRDefault="00825B7A" w:rsidP="00474258">
      <w:r>
        <w:t xml:space="preserve">The process of workforce planning </w:t>
      </w:r>
      <w:r w:rsidR="00056741">
        <w:t xml:space="preserve">has many approaches. </w:t>
      </w:r>
    </w:p>
    <w:p w14:paraId="3DE738D2" w14:textId="2637784D" w:rsidR="00AC5106" w:rsidRDefault="00AC5106" w:rsidP="004E32AB">
      <w:pPr>
        <w:pStyle w:val="ListParagraph"/>
        <w:numPr>
          <w:ilvl w:val="0"/>
          <w:numId w:val="11"/>
        </w:numPr>
      </w:pPr>
      <w:r>
        <w:t>St</w:t>
      </w:r>
      <w:r w:rsidR="00230C60">
        <w:t>rategic – making sure workforce planning aligns to the business plan</w:t>
      </w:r>
      <w:r w:rsidR="00651ACB">
        <w:t xml:space="preserve">, looking externally and internally with a </w:t>
      </w:r>
      <w:r w:rsidR="00C2336D">
        <w:t>long-term</w:t>
      </w:r>
      <w:r w:rsidR="00651ACB">
        <w:t xml:space="preserve"> outlook</w:t>
      </w:r>
      <w:r w:rsidR="00B57357">
        <w:t xml:space="preserve"> (3-5 years</w:t>
      </w:r>
      <w:r w:rsidR="004E32AB">
        <w:t xml:space="preserve">). This is useful </w:t>
      </w:r>
      <w:r w:rsidR="00D913BB">
        <w:t xml:space="preserve">to look into several possible </w:t>
      </w:r>
      <w:r w:rsidR="008B79CD">
        <w:t>futures but</w:t>
      </w:r>
      <w:r w:rsidR="005E7F85">
        <w:t xml:space="preserve"> would require a lot of data and isn’t an immediately flexible approach.</w:t>
      </w:r>
    </w:p>
    <w:p w14:paraId="585AA4F1" w14:textId="22220E32" w:rsidR="00B57357" w:rsidRDefault="00B57357" w:rsidP="004E32AB">
      <w:pPr>
        <w:pStyle w:val="ListParagraph"/>
        <w:numPr>
          <w:ilvl w:val="0"/>
          <w:numId w:val="11"/>
        </w:numPr>
      </w:pPr>
      <w:r>
        <w:t xml:space="preserve">Operational – </w:t>
      </w:r>
      <w:r w:rsidR="004E32AB">
        <w:t>3–12-month</w:t>
      </w:r>
      <w:r w:rsidR="00C911E1">
        <w:t xml:space="preserve"> outlook, mainly looking at skill gaps and immediate needs (this would be a useful approach during the pandemic when short terms changes needed to be made quickly dependant on </w:t>
      </w:r>
      <w:r w:rsidR="004E32AB">
        <w:t xml:space="preserve">a fast-paced, </w:t>
      </w:r>
      <w:r w:rsidR="0061343B">
        <w:t>ever-changing</w:t>
      </w:r>
      <w:r w:rsidR="004E32AB">
        <w:t xml:space="preserve"> environment</w:t>
      </w:r>
      <w:r w:rsidR="005E7F85">
        <w:t>.</w:t>
      </w:r>
    </w:p>
    <w:p w14:paraId="50FFBBB0" w14:textId="7D1E06B4" w:rsidR="00072340" w:rsidRDefault="00072340" w:rsidP="00072340">
      <w:pPr>
        <w:pStyle w:val="ListParagraph"/>
      </w:pPr>
      <w:sdt>
        <w:sdtPr>
          <w:id w:val="1457068980"/>
          <w:citation/>
        </w:sdtPr>
        <w:sdtContent>
          <w:r>
            <w:fldChar w:fldCharType="begin"/>
          </w:r>
          <w:r>
            <w:instrText xml:space="preserve"> CITATION CIP18 \l 2057 </w:instrText>
          </w:r>
          <w:r>
            <w:fldChar w:fldCharType="separate"/>
          </w:r>
          <w:r w:rsidRPr="00072340">
            <w:rPr>
              <w:noProof/>
            </w:rPr>
            <w:t>(CIPD, 2018)</w:t>
          </w:r>
          <w:r>
            <w:fldChar w:fldCharType="end"/>
          </w:r>
        </w:sdtContent>
      </w:sdt>
    </w:p>
    <w:p w14:paraId="58FE74C2" w14:textId="77777777" w:rsidR="0061343B" w:rsidRDefault="0061343B" w:rsidP="00072340">
      <w:pPr>
        <w:pStyle w:val="ListParagraph"/>
      </w:pPr>
    </w:p>
    <w:p w14:paraId="3C235F45" w14:textId="55F83B48" w:rsidR="005E7F85" w:rsidRDefault="00072340" w:rsidP="004E32AB">
      <w:pPr>
        <w:pStyle w:val="ListParagraph"/>
        <w:numPr>
          <w:ilvl w:val="0"/>
          <w:numId w:val="11"/>
        </w:numPr>
      </w:pPr>
      <w:r>
        <w:t xml:space="preserve">Managerial judgement </w:t>
      </w:r>
      <w:r w:rsidR="008D26BF">
        <w:t>–</w:t>
      </w:r>
      <w:r>
        <w:t xml:space="preserve"> </w:t>
      </w:r>
      <w:r w:rsidR="008D26BF">
        <w:t>where managers in various departments</w:t>
      </w:r>
      <w:r w:rsidR="00192B4C">
        <w:t xml:space="preserve"> “sit down and</w:t>
      </w:r>
      <w:r w:rsidR="008D26BF">
        <w:t xml:space="preserve"> think about </w:t>
      </w:r>
      <w:r w:rsidR="00192B4C">
        <w:t xml:space="preserve">their </w:t>
      </w:r>
      <w:r w:rsidR="008D26BF">
        <w:t>future workloads</w:t>
      </w:r>
      <w:r w:rsidR="00192B4C">
        <w:t xml:space="preserve">, and decide how many people they need,” </w:t>
      </w:r>
      <w:sdt>
        <w:sdtPr>
          <w:id w:val="208548417"/>
          <w:citation/>
        </w:sdtPr>
        <w:sdtContent>
          <w:r w:rsidR="00192B4C">
            <w:fldChar w:fldCharType="begin"/>
          </w:r>
          <w:r w:rsidR="00192B4C">
            <w:instrText xml:space="preserve">CITATION Arm206 \p 293 \l 2057 </w:instrText>
          </w:r>
          <w:r w:rsidR="00192B4C">
            <w:fldChar w:fldCharType="separate"/>
          </w:r>
          <w:r w:rsidR="00192B4C" w:rsidRPr="00192B4C">
            <w:rPr>
              <w:noProof/>
            </w:rPr>
            <w:t>(Armstrong &amp; Taylor, 2020, p. 293)</w:t>
          </w:r>
          <w:r w:rsidR="00192B4C">
            <w:fldChar w:fldCharType="end"/>
          </w:r>
        </w:sdtContent>
      </w:sdt>
      <w:r w:rsidR="00192B4C">
        <w:t xml:space="preserve">. </w:t>
      </w:r>
      <w:r w:rsidR="0061343B">
        <w:t xml:space="preserve">Is referred to as potentially </w:t>
      </w:r>
      <w:r w:rsidR="00012AC8">
        <w:t>unscientific and therefore misrepresentative.</w:t>
      </w:r>
      <w:r w:rsidR="003A787C">
        <w:t xml:space="preserve"> There is the </w:t>
      </w:r>
      <w:r w:rsidR="003974CB">
        <w:t>bottom</w:t>
      </w:r>
      <w:r w:rsidR="003A787C">
        <w:t>-up approach (</w:t>
      </w:r>
      <w:r w:rsidR="00346A46">
        <w:t xml:space="preserve">line managers give propositions to senior management) or top-down (where </w:t>
      </w:r>
      <w:r w:rsidR="00232834">
        <w:t xml:space="preserve">senior management take advice but provide the proposals themselves). </w:t>
      </w:r>
    </w:p>
    <w:p w14:paraId="32E4D69E" w14:textId="1D373284" w:rsidR="00AF2208" w:rsidRDefault="00120951" w:rsidP="004E32AB">
      <w:pPr>
        <w:pStyle w:val="ListParagraph"/>
        <w:numPr>
          <w:ilvl w:val="0"/>
          <w:numId w:val="11"/>
        </w:numPr>
      </w:pPr>
      <w:r>
        <w:t>Ratio</w:t>
      </w:r>
      <w:r w:rsidR="002934AD">
        <w:t xml:space="preserve">-trend analysis </w:t>
      </w:r>
      <w:r w:rsidR="0041589C">
        <w:t>–</w:t>
      </w:r>
      <w:r w:rsidR="002934AD">
        <w:t xml:space="preserve"> </w:t>
      </w:r>
      <w:r w:rsidR="0041589C">
        <w:t xml:space="preserve">“analysing existing ratios between an activity level and the number of employees working on that activity,” </w:t>
      </w:r>
      <w:sdt>
        <w:sdtPr>
          <w:id w:val="-1327356055"/>
          <w:citation/>
        </w:sdtPr>
        <w:sdtContent>
          <w:r w:rsidR="0041589C">
            <w:fldChar w:fldCharType="begin"/>
          </w:r>
          <w:r w:rsidR="0041589C">
            <w:instrText xml:space="preserve">CITATION Arm206 \p 294 \l 2057 </w:instrText>
          </w:r>
          <w:r w:rsidR="0041589C">
            <w:fldChar w:fldCharType="separate"/>
          </w:r>
          <w:r w:rsidR="0041589C" w:rsidRPr="0041589C">
            <w:rPr>
              <w:noProof/>
            </w:rPr>
            <w:t>(Armstrong &amp; Taylor, 2020, p. 294)</w:t>
          </w:r>
          <w:r w:rsidR="0041589C">
            <w:fldChar w:fldCharType="end"/>
          </w:r>
        </w:sdtContent>
      </w:sdt>
      <w:r w:rsidR="0041589C">
        <w:t xml:space="preserve">. </w:t>
      </w:r>
    </w:p>
    <w:p w14:paraId="74F7F9EB" w14:textId="77777777" w:rsidR="00072340" w:rsidRDefault="00072340" w:rsidP="004E32AB">
      <w:pPr>
        <w:pStyle w:val="ListParagraph"/>
        <w:numPr>
          <w:ilvl w:val="0"/>
          <w:numId w:val="11"/>
        </w:numPr>
      </w:pPr>
    </w:p>
    <w:p w14:paraId="3298DB8F" w14:textId="6D9C0606" w:rsidR="004E32AB" w:rsidRDefault="008B79CD" w:rsidP="00474258">
      <w:r>
        <w:t xml:space="preserve">‘Hard’ - </w:t>
      </w:r>
    </w:p>
    <w:p w14:paraId="78CACBA0" w14:textId="5B11A0A9" w:rsidR="008B79CD" w:rsidRDefault="008B79CD" w:rsidP="00474258">
      <w:r>
        <w:t>‘Soft’</w:t>
      </w:r>
    </w:p>
    <w:p w14:paraId="4E358ABE" w14:textId="1CA04B23" w:rsidR="00230C60" w:rsidRDefault="00230C60" w:rsidP="00474258">
      <w:r>
        <w:t xml:space="preserve">Operational </w:t>
      </w:r>
    </w:p>
    <w:p w14:paraId="45140B3E" w14:textId="77777777" w:rsidR="00F7750E" w:rsidRDefault="00F7750E" w:rsidP="00474258"/>
    <w:p w14:paraId="76DE3509" w14:textId="16A395FB" w:rsidR="00F7750E" w:rsidRDefault="00F7750E" w:rsidP="00474258">
      <w:r>
        <w:t>Data types include:</w:t>
      </w:r>
    </w:p>
    <w:p w14:paraId="2CEEB8D9" w14:textId="5AB01A7C" w:rsidR="00F7750E" w:rsidRDefault="00F34C1C" w:rsidP="00522F93">
      <w:pPr>
        <w:pStyle w:val="ListParagraph"/>
        <w:numPr>
          <w:ilvl w:val="0"/>
          <w:numId w:val="12"/>
        </w:numPr>
      </w:pPr>
      <w:r>
        <w:t>Qualitative internal data</w:t>
      </w:r>
      <w:r w:rsidR="00901C26">
        <w:t xml:space="preserve"> </w:t>
      </w:r>
      <w:r w:rsidR="004D1C44">
        <w:t>–</w:t>
      </w:r>
      <w:r w:rsidR="00901C26">
        <w:t xml:space="preserve"> </w:t>
      </w:r>
      <w:r w:rsidR="00BB2B4B">
        <w:t>information</w:t>
      </w:r>
      <w:r w:rsidR="004D1C44">
        <w:t xml:space="preserve"> on developments in products and market</w:t>
      </w:r>
      <w:r w:rsidR="00522F93">
        <w:t xml:space="preserve">, any changes in the </w:t>
      </w:r>
      <w:r w:rsidR="00BB2B4B">
        <w:t>organisation</w:t>
      </w:r>
      <w:r w:rsidR="00522F93">
        <w:t>, performance information</w:t>
      </w:r>
      <w:r w:rsidR="00D17094">
        <w:t xml:space="preserve">, new </w:t>
      </w:r>
      <w:r w:rsidR="00D52088">
        <w:t xml:space="preserve">approaches to work </w:t>
      </w:r>
    </w:p>
    <w:p w14:paraId="0A7BEB0F" w14:textId="7C6A0BA6" w:rsidR="00901C26" w:rsidRDefault="00522F93" w:rsidP="00522F93">
      <w:pPr>
        <w:pStyle w:val="ListParagraph"/>
        <w:numPr>
          <w:ilvl w:val="0"/>
          <w:numId w:val="12"/>
        </w:numPr>
      </w:pPr>
      <w:r>
        <w:t>Qualitative</w:t>
      </w:r>
      <w:r w:rsidR="00901C26">
        <w:t xml:space="preserve"> external data</w:t>
      </w:r>
      <w:r>
        <w:t xml:space="preserve"> </w:t>
      </w:r>
      <w:r w:rsidR="00117AC4">
        <w:t>–</w:t>
      </w:r>
      <w:r>
        <w:t xml:space="preserve"> </w:t>
      </w:r>
      <w:r w:rsidR="00117AC4">
        <w:t>so in the form of a PESTLE analysis (discussed</w:t>
      </w:r>
      <w:r w:rsidR="00BB2B4B">
        <w:t xml:space="preserve"> </w:t>
      </w:r>
      <w:r w:rsidR="00117AC4">
        <w:t>earlier)</w:t>
      </w:r>
    </w:p>
    <w:p w14:paraId="712CCA06" w14:textId="54D5F8DE" w:rsidR="00901C26" w:rsidRDefault="00901C26" w:rsidP="00D52088">
      <w:pPr>
        <w:pStyle w:val="ListParagraph"/>
        <w:numPr>
          <w:ilvl w:val="0"/>
          <w:numId w:val="12"/>
        </w:numPr>
      </w:pPr>
      <w:r>
        <w:t>Quantitative internal data</w:t>
      </w:r>
      <w:r w:rsidR="00BB2B4B">
        <w:t xml:space="preserve"> – absence, attrition, </w:t>
      </w:r>
      <w:r w:rsidR="00281A94">
        <w:t>turnover</w:t>
      </w:r>
      <w:r w:rsidR="00BB2B4B">
        <w:t xml:space="preserve">, skills assessments, </w:t>
      </w:r>
      <w:r w:rsidR="00281A94">
        <w:t xml:space="preserve">demographics etc </w:t>
      </w:r>
      <w:r w:rsidR="00D35300">
        <w:t>numbers of existing people employed, doing what and their prospective development</w:t>
      </w:r>
    </w:p>
    <w:p w14:paraId="355D2A31" w14:textId="172A672F" w:rsidR="00901C26" w:rsidRDefault="00901C26" w:rsidP="00522F93">
      <w:pPr>
        <w:pStyle w:val="ListParagraph"/>
        <w:numPr>
          <w:ilvl w:val="0"/>
          <w:numId w:val="12"/>
        </w:numPr>
      </w:pPr>
      <w:r>
        <w:t xml:space="preserve">Quantitative </w:t>
      </w:r>
      <w:r w:rsidR="00281A94">
        <w:t>external</w:t>
      </w:r>
      <w:r>
        <w:t xml:space="preserve"> data </w:t>
      </w:r>
      <w:r w:rsidR="00281A94">
        <w:t xml:space="preserve">– the labour market, skills availability, demographics </w:t>
      </w:r>
    </w:p>
    <w:p w14:paraId="4979E521" w14:textId="675ACC2C" w:rsidR="002934AD" w:rsidRDefault="002934AD" w:rsidP="002934AD">
      <w:sdt>
        <w:sdtPr>
          <w:id w:val="-48922215"/>
          <w:citation/>
        </w:sdtPr>
        <w:sdtContent>
          <w:r>
            <w:fldChar w:fldCharType="begin"/>
          </w:r>
          <w:r>
            <w:instrText xml:space="preserve"> CITATION Arm206 \l 2057 </w:instrText>
          </w:r>
          <w:r>
            <w:fldChar w:fldCharType="separate"/>
          </w:r>
          <w:r w:rsidRPr="002934AD">
            <w:rPr>
              <w:noProof/>
            </w:rPr>
            <w:t>(Armstrong &amp; Taylor, 2020)</w:t>
          </w:r>
          <w:r>
            <w:fldChar w:fldCharType="end"/>
          </w:r>
        </w:sdtContent>
      </w:sdt>
    </w:p>
    <w:p w14:paraId="33963BB0" w14:textId="77777777" w:rsidR="00D062A7" w:rsidRDefault="00D062A7" w:rsidP="002934AD"/>
    <w:p w14:paraId="3AD6A6CB" w14:textId="70671685" w:rsidR="00D062A7" w:rsidRDefault="00D062A7" w:rsidP="002934AD">
      <w:r w:rsidRPr="00D062A7">
        <w:rPr>
          <w:highlight w:val="yellow"/>
        </w:rPr>
        <w:t>STRUGGLING ON THIS ONE</w:t>
      </w:r>
      <w:r>
        <w:t xml:space="preserve"> </w:t>
      </w:r>
    </w:p>
    <w:p w14:paraId="6ECE1231" w14:textId="77777777" w:rsidR="00D062A7" w:rsidRDefault="00D062A7" w:rsidP="00474258"/>
    <w:p w14:paraId="06FEB90B" w14:textId="77777777" w:rsidR="00D062A7" w:rsidRDefault="00D062A7" w:rsidP="00474258"/>
    <w:p w14:paraId="24648687" w14:textId="77777777" w:rsidR="00D062A7" w:rsidRDefault="00D062A7" w:rsidP="00474258"/>
    <w:p w14:paraId="1FA7D093" w14:textId="77777777" w:rsidR="00D062A7" w:rsidRDefault="00D062A7" w:rsidP="00474258"/>
    <w:p w14:paraId="31D1B936" w14:textId="77777777" w:rsidR="00D062A7" w:rsidRDefault="00D062A7" w:rsidP="00474258"/>
    <w:p w14:paraId="0EF69D30" w14:textId="77777777" w:rsidR="00D062A7" w:rsidRDefault="00D062A7" w:rsidP="00474258"/>
    <w:p w14:paraId="5AC8F04C" w14:textId="77777777" w:rsidR="00D062A7" w:rsidRDefault="00D062A7" w:rsidP="00474258"/>
    <w:p w14:paraId="00C3F656" w14:textId="69B781FA" w:rsidR="00334F13" w:rsidRPr="00F47ECB" w:rsidRDefault="00334F13" w:rsidP="00474258">
      <w:pPr>
        <w:rPr>
          <w:b/>
          <w:bCs/>
        </w:rPr>
      </w:pPr>
      <w:r w:rsidRPr="00F47ECB">
        <w:rPr>
          <w:b/>
          <w:bCs/>
        </w:rPr>
        <w:lastRenderedPageBreak/>
        <w:t>AC 2.3</w:t>
      </w:r>
    </w:p>
    <w:p w14:paraId="34540FC6" w14:textId="6AF3B054" w:rsidR="00334F13" w:rsidRDefault="00501B7C" w:rsidP="00474258">
      <w:r w:rsidRPr="00501B7C">
        <w:t>“Many of our future workforce are with us today and retaining our workforce is as important as recruiting</w:t>
      </w:r>
      <w:r>
        <w:t xml:space="preserve">,” </w:t>
      </w:r>
      <w:sdt>
        <w:sdtPr>
          <w:id w:val="-117300958"/>
          <w:citation/>
        </w:sdtPr>
        <w:sdtContent>
          <w:r w:rsidR="00F47ECB">
            <w:fldChar w:fldCharType="begin"/>
          </w:r>
          <w:r w:rsidR="00F47ECB">
            <w:instrText xml:space="preserve"> CITATION Cas22 \l 2057 </w:instrText>
          </w:r>
          <w:r w:rsidR="00F47ECB">
            <w:fldChar w:fldCharType="separate"/>
          </w:r>
          <w:r w:rsidR="00F47ECB" w:rsidRPr="00F47ECB">
            <w:rPr>
              <w:noProof/>
            </w:rPr>
            <w:t>(Cassley, 2022)</w:t>
          </w:r>
          <w:r w:rsidR="00F47ECB">
            <w:fldChar w:fldCharType="end"/>
          </w:r>
        </w:sdtContent>
      </w:sdt>
      <w:r w:rsidR="00F47ECB">
        <w:t>.</w:t>
      </w:r>
    </w:p>
    <w:p w14:paraId="4D8BAE79" w14:textId="77777777" w:rsidR="00CF37F3" w:rsidRDefault="00CF37F3" w:rsidP="00474258"/>
    <w:p w14:paraId="1B6F9692" w14:textId="0057E04D" w:rsidR="005D2DE9" w:rsidRDefault="00FD0AF4" w:rsidP="00474258">
      <w:r>
        <w:t xml:space="preserve">Mitigating workforce risks is as </w:t>
      </w:r>
      <w:r w:rsidR="00A11203">
        <w:t>much</w:t>
      </w:r>
      <w:r>
        <w:t xml:space="preserve"> about </w:t>
      </w:r>
      <w:r w:rsidR="0075355C">
        <w:t xml:space="preserve">analysing and </w:t>
      </w:r>
      <w:r>
        <w:t>developing</w:t>
      </w:r>
      <w:r w:rsidR="0075355C">
        <w:t xml:space="preserve"> an</w:t>
      </w:r>
      <w:r>
        <w:t xml:space="preserve"> existing workforce as it is about </w:t>
      </w:r>
      <w:r w:rsidR="005D2DE9">
        <w:t xml:space="preserve">moving towards recruitment and bringing in new skills. </w:t>
      </w:r>
      <w:r w:rsidR="0069400D">
        <w:t xml:space="preserve"> </w:t>
      </w:r>
      <w:r w:rsidR="005A46A9">
        <w:t xml:space="preserve">Moving current staff </w:t>
      </w:r>
      <w:r w:rsidR="00CD4393">
        <w:t xml:space="preserve">around an </w:t>
      </w:r>
      <w:r w:rsidR="003E02E1">
        <w:t>organisation</w:t>
      </w:r>
      <w:r w:rsidR="00CD4393">
        <w:t xml:space="preserve"> to utilise skills in differing areas</w:t>
      </w:r>
      <w:r w:rsidR="003E02E1">
        <w:t>;</w:t>
      </w:r>
      <w:r w:rsidR="00CD4393">
        <w:t xml:space="preserve"> </w:t>
      </w:r>
      <w:r w:rsidR="003E02E1">
        <w:t>upskilling and training staff; coaching and mentoring staff via peer groups or managers/specialists</w:t>
      </w:r>
      <w:r w:rsidR="006B075F">
        <w:t xml:space="preserve"> – all are worthwhile ways to use current resources</w:t>
      </w:r>
      <w:r w:rsidR="00631BD5">
        <w:t xml:space="preserve">, avoid becoming </w:t>
      </w:r>
      <w:r w:rsidR="00D1088C">
        <w:t>dependent</w:t>
      </w:r>
      <w:r w:rsidR="00631BD5">
        <w:t xml:space="preserve"> upon an uncertain labour market</w:t>
      </w:r>
      <w:r w:rsidR="006B075F">
        <w:t xml:space="preserve"> </w:t>
      </w:r>
      <w:r w:rsidR="00D21DAA">
        <w:t>and</w:t>
      </w:r>
      <w:r w:rsidR="00D1088C">
        <w:t xml:space="preserve"> in the process</w:t>
      </w:r>
      <w:r w:rsidR="00631BD5">
        <w:t xml:space="preserve">, </w:t>
      </w:r>
      <w:r w:rsidR="006B075F">
        <w:t xml:space="preserve">increasing the employee value proposition. </w:t>
      </w:r>
      <w:sdt>
        <w:sdtPr>
          <w:id w:val="-875150679"/>
          <w:citation/>
        </w:sdtPr>
        <w:sdtContent>
          <w:r w:rsidR="003059AD">
            <w:fldChar w:fldCharType="begin"/>
          </w:r>
          <w:r w:rsidR="003059AD">
            <w:instrText xml:space="preserve">CITATION Arm206 \p 59 \l 2057 </w:instrText>
          </w:r>
          <w:r w:rsidR="003059AD">
            <w:fldChar w:fldCharType="separate"/>
          </w:r>
          <w:r w:rsidR="003059AD" w:rsidRPr="003059AD">
            <w:rPr>
              <w:noProof/>
            </w:rPr>
            <w:t>(Armstrong &amp; Taylor, 2020, p. 59)</w:t>
          </w:r>
          <w:r w:rsidR="003059AD">
            <w:fldChar w:fldCharType="end"/>
          </w:r>
        </w:sdtContent>
      </w:sdt>
      <w:r w:rsidR="003059AD">
        <w:t>.</w:t>
      </w:r>
    </w:p>
    <w:p w14:paraId="60449232" w14:textId="77777777" w:rsidR="003059AD" w:rsidRDefault="003059AD" w:rsidP="00474258"/>
    <w:p w14:paraId="20EF34B2" w14:textId="45DC51CB" w:rsidR="002A1C95" w:rsidRDefault="002A1C95" w:rsidP="00474258">
      <w:r>
        <w:t>In addition,</w:t>
      </w:r>
      <w:r w:rsidR="00103609">
        <w:t xml:space="preserve"> a talent pipeline and</w:t>
      </w:r>
      <w:r>
        <w:t xml:space="preserve"> succession planning</w:t>
      </w:r>
      <w:r w:rsidR="00103609">
        <w:t xml:space="preserve"> are important</w:t>
      </w:r>
      <w:r w:rsidR="00531FB9">
        <w:t xml:space="preserve"> – “</w:t>
      </w:r>
      <w:r w:rsidR="00531FB9" w:rsidRPr="00531FB9">
        <w:t>In the face of skills shortages, succession planning has gained popularity</w:t>
      </w:r>
      <w:r w:rsidR="00531FB9">
        <w:t xml:space="preserve">… </w:t>
      </w:r>
      <w:r w:rsidR="00266B77">
        <w:t>[where</w:t>
      </w:r>
      <w:r w:rsidR="000D6AB0">
        <w:t xml:space="preserve"> a business</w:t>
      </w:r>
      <w:r w:rsidR="00266B77">
        <w:t>]</w:t>
      </w:r>
      <w:r w:rsidR="00266B77" w:rsidRPr="00266B77">
        <w:t xml:space="preserve"> focuses on identifying and growing talent to fill leadership and business-critical positions in the future</w:t>
      </w:r>
      <w:r w:rsidR="00266B77">
        <w:t xml:space="preserve">,” </w:t>
      </w:r>
      <w:sdt>
        <w:sdtPr>
          <w:id w:val="-1466508688"/>
          <w:citation/>
        </w:sdtPr>
        <w:sdtContent>
          <w:r w:rsidR="00266B77">
            <w:fldChar w:fldCharType="begin"/>
          </w:r>
          <w:r w:rsidR="00266B77">
            <w:instrText xml:space="preserve"> CITATION Wee20 \l 2057 </w:instrText>
          </w:r>
          <w:r w:rsidR="00266B77">
            <w:fldChar w:fldCharType="separate"/>
          </w:r>
          <w:r w:rsidR="00266B77" w:rsidRPr="00266B77">
            <w:rPr>
              <w:noProof/>
            </w:rPr>
            <w:t>(Weeks, 2020)</w:t>
          </w:r>
          <w:r w:rsidR="00266B77">
            <w:fldChar w:fldCharType="end"/>
          </w:r>
        </w:sdtContent>
      </w:sdt>
      <w:r w:rsidR="00266B77">
        <w:t xml:space="preserve">. </w:t>
      </w:r>
      <w:r w:rsidR="0069620F">
        <w:t xml:space="preserve">How to </w:t>
      </w:r>
      <w:r w:rsidR="008639A1">
        <w:t>recognise such talent requires the use of:</w:t>
      </w:r>
    </w:p>
    <w:p w14:paraId="583526E7" w14:textId="191BBA8C" w:rsidR="008639A1" w:rsidRDefault="008639A1" w:rsidP="00825FE8">
      <w:pPr>
        <w:pStyle w:val="ListParagraph"/>
        <w:numPr>
          <w:ilvl w:val="0"/>
          <w:numId w:val="13"/>
        </w:numPr>
      </w:pPr>
      <w:r>
        <w:t xml:space="preserve">Appraisals to </w:t>
      </w:r>
      <w:r w:rsidR="00C80DD6">
        <w:t>ascertain the interests and ambitions of employees</w:t>
      </w:r>
    </w:p>
    <w:p w14:paraId="6AE4F90D" w14:textId="315F468B" w:rsidR="00C80DD6" w:rsidRDefault="009848CF" w:rsidP="00825FE8">
      <w:pPr>
        <w:pStyle w:val="ListParagraph"/>
        <w:numPr>
          <w:ilvl w:val="0"/>
          <w:numId w:val="13"/>
        </w:numPr>
      </w:pPr>
      <w:r>
        <w:t>Formal development programmes to progress the skillets needed for the next steps</w:t>
      </w:r>
    </w:p>
    <w:p w14:paraId="463F139C" w14:textId="4C518B14" w:rsidR="009848CF" w:rsidRDefault="00825FE8" w:rsidP="00825FE8">
      <w:pPr>
        <w:pStyle w:val="ListParagraph"/>
        <w:numPr>
          <w:ilvl w:val="0"/>
          <w:numId w:val="13"/>
        </w:numPr>
      </w:pPr>
      <w:r>
        <w:t>Coaching and mentoring</w:t>
      </w:r>
      <w:r w:rsidR="00BA034B">
        <w:t xml:space="preserve">/shadowing a role, to enhance understanding and expansion of </w:t>
      </w:r>
      <w:r w:rsidR="00B83A13">
        <w:t xml:space="preserve">needed skills </w:t>
      </w:r>
    </w:p>
    <w:p w14:paraId="1F37CF46" w14:textId="793D897D" w:rsidR="00B83A13" w:rsidRDefault="007415FE" w:rsidP="00825FE8">
      <w:pPr>
        <w:pStyle w:val="ListParagraph"/>
        <w:numPr>
          <w:ilvl w:val="0"/>
          <w:numId w:val="13"/>
        </w:numPr>
      </w:pPr>
      <w:r>
        <w:t>‘</w:t>
      </w:r>
      <w:r w:rsidR="00B83A13">
        <w:t>Stepping in</w:t>
      </w:r>
      <w:r>
        <w:t>’</w:t>
      </w:r>
      <w:r w:rsidR="00B83A13">
        <w:t xml:space="preserve"> f</w:t>
      </w:r>
      <w:r>
        <w:t>or someone in a position they are likely to fill at some point</w:t>
      </w:r>
      <w:r w:rsidR="00D51BC4">
        <w:t xml:space="preserve">/secondments etc </w:t>
      </w:r>
    </w:p>
    <w:p w14:paraId="35DD2A82" w14:textId="2EAAD3C3" w:rsidR="007415FE" w:rsidRDefault="00EB28C5" w:rsidP="00EB28C5">
      <w:sdt>
        <w:sdtPr>
          <w:id w:val="1158188486"/>
          <w:citation/>
        </w:sdtPr>
        <w:sdtContent>
          <w:r>
            <w:fldChar w:fldCharType="begin"/>
          </w:r>
          <w:r>
            <w:instrText xml:space="preserve">CITATION Tay167 \p 59-60 \l 2057 </w:instrText>
          </w:r>
          <w:r>
            <w:fldChar w:fldCharType="separate"/>
          </w:r>
          <w:r w:rsidRPr="00EB28C5">
            <w:rPr>
              <w:noProof/>
            </w:rPr>
            <w:t>(Taylor &amp; Woodhams, 2016, pp. 59-60)</w:t>
          </w:r>
          <w:r>
            <w:fldChar w:fldCharType="end"/>
          </w:r>
        </w:sdtContent>
      </w:sdt>
    </w:p>
    <w:p w14:paraId="62B80B49" w14:textId="77777777" w:rsidR="00EB28C5" w:rsidRDefault="00EB28C5" w:rsidP="00EB28C5"/>
    <w:p w14:paraId="127D1E8B" w14:textId="0D1098B4" w:rsidR="00EB28C5" w:rsidRDefault="0059117D" w:rsidP="00EB28C5">
      <w:r>
        <w:t>There should be a</w:t>
      </w:r>
      <w:r w:rsidR="00EF45EF">
        <w:t xml:space="preserve"> focus on being </w:t>
      </w:r>
      <w:r w:rsidR="00054B0F">
        <w:t xml:space="preserve">flexible and </w:t>
      </w:r>
      <w:r w:rsidR="00EF45EF">
        <w:t xml:space="preserve">open with opportunities, both for cultural benefits but also to allow for inclusion and diversity. </w:t>
      </w:r>
      <w:r w:rsidR="00E4257C">
        <w:t xml:space="preserve">Objective valuation of potential </w:t>
      </w:r>
      <w:r w:rsidR="00482795">
        <w:t xml:space="preserve">candidates for future roles should be </w:t>
      </w:r>
      <w:r w:rsidR="009C5386">
        <w:t xml:space="preserve">transparent and accessible to </w:t>
      </w:r>
      <w:r w:rsidR="008A02DE">
        <w:t>employees</w:t>
      </w:r>
      <w:r w:rsidR="005241BB">
        <w:t xml:space="preserve"> who may not have been vocal in </w:t>
      </w:r>
      <w:r w:rsidR="008A02DE">
        <w:t>appraisals</w:t>
      </w:r>
      <w:r w:rsidR="005241BB">
        <w:t xml:space="preserve"> about their </w:t>
      </w:r>
      <w:r w:rsidR="008A02DE">
        <w:t>interests</w:t>
      </w:r>
      <w:r w:rsidR="005241BB">
        <w:t xml:space="preserve"> or potential, but would be able to ‘live up to’ the requirements of a new </w:t>
      </w:r>
      <w:r w:rsidR="008A02DE">
        <w:t>role</w:t>
      </w:r>
      <w:r w:rsidR="005241BB">
        <w:t xml:space="preserve"> given the opportunity – this includes making reasonable </w:t>
      </w:r>
      <w:r w:rsidR="008A02DE">
        <w:t>adjustments</w:t>
      </w:r>
      <w:r w:rsidR="005241BB">
        <w:t xml:space="preserve"> in the processes for </w:t>
      </w:r>
      <w:r w:rsidR="008A02DE">
        <w:t>candidates</w:t>
      </w:r>
      <w:r w:rsidR="005241BB">
        <w:t xml:space="preserve"> who may need a different approach to an interview process (i.e. allowing someone who </w:t>
      </w:r>
      <w:r w:rsidR="007B3B47">
        <w:t xml:space="preserve">is autistic to be able to writer answers out rather </w:t>
      </w:r>
      <w:r w:rsidR="008A02DE">
        <w:t>than</w:t>
      </w:r>
      <w:r w:rsidR="007B3B47">
        <w:t xml:space="preserve"> be ‘put in the spotlight’ being interviewed by several diff</w:t>
      </w:r>
      <w:r w:rsidR="008A02DE">
        <w:t>erent</w:t>
      </w:r>
      <w:r w:rsidR="007B3B47">
        <w:t xml:space="preserve"> people at once </w:t>
      </w:r>
      <w:r w:rsidR="008A02DE">
        <w:t>–</w:t>
      </w:r>
      <w:r w:rsidR="007B3B47">
        <w:t xml:space="preserve"> </w:t>
      </w:r>
      <w:r w:rsidR="008A02DE">
        <w:t xml:space="preserve">providing the skills they are offering match the specification of what is needed etc). </w:t>
      </w:r>
    </w:p>
    <w:p w14:paraId="1E885F57" w14:textId="77777777" w:rsidR="003059AD" w:rsidRDefault="003059AD" w:rsidP="00474258"/>
    <w:p w14:paraId="14CBE102" w14:textId="1C656907" w:rsidR="00A9520B" w:rsidRDefault="0014230D" w:rsidP="00474258">
      <w:r>
        <w:t xml:space="preserve">The </w:t>
      </w:r>
      <w:r w:rsidR="008C3DAD">
        <w:t xml:space="preserve">benefits of talent pools and succession planning is </w:t>
      </w:r>
      <w:r w:rsidR="00D51BC4">
        <w:t>that it nurtures internal talent and helps a</w:t>
      </w:r>
      <w:r w:rsidR="008718CC">
        <w:t>n organisation be and employer of choice. It helps build a culture of support and development</w:t>
      </w:r>
      <w:r w:rsidR="00D316F4">
        <w:t xml:space="preserve">; provides future leaders already established in the organisational culture; </w:t>
      </w:r>
      <w:r w:rsidR="00573D45">
        <w:t xml:space="preserve">employees already have a keen understanding of the needs of the business and how it has been </w:t>
      </w:r>
      <w:r w:rsidR="0068609F">
        <w:t>achieved</w:t>
      </w:r>
      <w:r w:rsidR="00573D45">
        <w:t xml:space="preserve"> to date; </w:t>
      </w:r>
      <w:r w:rsidR="008C362C">
        <w:t xml:space="preserve">it also provides a wider experience of exposure to areas from within the company. However, </w:t>
      </w:r>
      <w:r w:rsidR="00F435B9">
        <w:t xml:space="preserve">it does also mean that some roles become staid and there is a lack of inventiveness </w:t>
      </w:r>
      <w:r w:rsidR="00A7367A">
        <w:t xml:space="preserve">and new ideas from </w:t>
      </w:r>
      <w:r w:rsidR="00EC3FFE">
        <w:t>employees</w:t>
      </w:r>
      <w:r w:rsidR="00A7367A">
        <w:t xml:space="preserve"> who have always been in </w:t>
      </w:r>
      <w:r w:rsidR="00EC3FFE">
        <w:t xml:space="preserve">a company. </w:t>
      </w:r>
      <w:sdt>
        <w:sdtPr>
          <w:id w:val="-828208469"/>
          <w:citation/>
        </w:sdtPr>
        <w:sdtContent>
          <w:r w:rsidR="00EC3FFE">
            <w:fldChar w:fldCharType="begin"/>
          </w:r>
          <w:r w:rsidR="00EC3FFE">
            <w:instrText xml:space="preserve"> CITATION Wee20 \l 2057 </w:instrText>
          </w:r>
          <w:r w:rsidR="00EC3FFE">
            <w:fldChar w:fldCharType="separate"/>
          </w:r>
          <w:r w:rsidR="00EC3FFE" w:rsidRPr="00EC3FFE">
            <w:rPr>
              <w:noProof/>
            </w:rPr>
            <w:t>(Weeks, 2020)</w:t>
          </w:r>
          <w:r w:rsidR="00EC3FFE">
            <w:fldChar w:fldCharType="end"/>
          </w:r>
        </w:sdtContent>
      </w:sdt>
      <w:r w:rsidR="00EC3FFE">
        <w:t>.</w:t>
      </w:r>
    </w:p>
    <w:p w14:paraId="5F2494DF" w14:textId="77777777" w:rsidR="00056741" w:rsidRDefault="00056741" w:rsidP="00474258">
      <w:pPr>
        <w:pBdr>
          <w:bottom w:val="single" w:sz="6" w:space="1" w:color="auto"/>
        </w:pBdr>
      </w:pPr>
    </w:p>
    <w:p w14:paraId="410AD964" w14:textId="77777777" w:rsidR="00056741" w:rsidRDefault="00056741" w:rsidP="00474258"/>
    <w:p w14:paraId="5261EB26" w14:textId="2E4D86C3" w:rsidR="00D96655" w:rsidRDefault="00D96655" w:rsidP="00474258">
      <w:r w:rsidRPr="00D96655">
        <w:rPr>
          <w:highlight w:val="yellow"/>
        </w:rPr>
        <w:t xml:space="preserve">AM NOW ALREADY AT WORD </w:t>
      </w:r>
      <w:proofErr w:type="gramStart"/>
      <w:r w:rsidRPr="00D96655">
        <w:rPr>
          <w:highlight w:val="yellow"/>
        </w:rPr>
        <w:t>COUNT</w:t>
      </w:r>
      <w:r>
        <w:t xml:space="preserve"> !!</w:t>
      </w:r>
      <w:proofErr w:type="gramEnd"/>
    </w:p>
    <w:p w14:paraId="161DB8A2" w14:textId="390DD0CC" w:rsidR="00A9520B" w:rsidRDefault="00A9520B" w:rsidP="00474258">
      <w:r>
        <w:t>AC 3.3</w:t>
      </w:r>
    </w:p>
    <w:p w14:paraId="16FFD075" w14:textId="77777777" w:rsidR="00A9520B" w:rsidRDefault="00A9520B" w:rsidP="00474258"/>
    <w:p w14:paraId="0E29248C" w14:textId="3FD4D24F" w:rsidR="00A9520B" w:rsidRDefault="00A9520B" w:rsidP="00474258">
      <w:r>
        <w:lastRenderedPageBreak/>
        <w:t>AC 3.4</w:t>
      </w:r>
    </w:p>
    <w:p w14:paraId="0AA6B76D" w14:textId="77777777" w:rsidR="00A9520B" w:rsidRDefault="00A9520B" w:rsidP="00474258"/>
    <w:p w14:paraId="3F5FD9A9" w14:textId="3E338B0B" w:rsidR="00A9520B" w:rsidRDefault="00A9520B" w:rsidP="00474258">
      <w:r>
        <w:t>AC 4.1</w:t>
      </w:r>
    </w:p>
    <w:p w14:paraId="2E767405" w14:textId="0EB83BDF" w:rsidR="00A9520B" w:rsidRDefault="00A9520B" w:rsidP="00474258">
      <w:r>
        <w:br/>
        <w:t>AC 4.2</w:t>
      </w:r>
    </w:p>
    <w:sectPr w:rsidR="00A9520B" w:rsidSect="0019140B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E3F0B"/>
    <w:multiLevelType w:val="hybridMultilevel"/>
    <w:tmpl w:val="793EB2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1FA3E87"/>
    <w:multiLevelType w:val="hybridMultilevel"/>
    <w:tmpl w:val="049884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5D479F6"/>
    <w:multiLevelType w:val="hybridMultilevel"/>
    <w:tmpl w:val="4CE8B1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FEA63E7"/>
    <w:multiLevelType w:val="hybridMultilevel"/>
    <w:tmpl w:val="C674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C4D0353"/>
    <w:multiLevelType w:val="hybridMultilevel"/>
    <w:tmpl w:val="5A46A5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E7D00C7"/>
    <w:multiLevelType w:val="hybridMultilevel"/>
    <w:tmpl w:val="E58818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57E7E3B"/>
    <w:multiLevelType w:val="hybridMultilevel"/>
    <w:tmpl w:val="FB4C33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888251A"/>
    <w:multiLevelType w:val="hybridMultilevel"/>
    <w:tmpl w:val="2DA68B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98C13BD"/>
    <w:multiLevelType w:val="hybridMultilevel"/>
    <w:tmpl w:val="E97A92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B2D1C49"/>
    <w:multiLevelType w:val="hybridMultilevel"/>
    <w:tmpl w:val="A4D02F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9505F61"/>
    <w:multiLevelType w:val="hybridMultilevel"/>
    <w:tmpl w:val="AC6886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D6E6E65"/>
    <w:multiLevelType w:val="hybridMultilevel"/>
    <w:tmpl w:val="F5E03C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6DC29EF"/>
    <w:multiLevelType w:val="hybridMultilevel"/>
    <w:tmpl w:val="E59C57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03720165">
    <w:abstractNumId w:val="8"/>
  </w:num>
  <w:num w:numId="2" w16cid:durableId="767431548">
    <w:abstractNumId w:val="4"/>
  </w:num>
  <w:num w:numId="3" w16cid:durableId="1189373377">
    <w:abstractNumId w:val="10"/>
  </w:num>
  <w:num w:numId="4" w16cid:durableId="451242081">
    <w:abstractNumId w:val="2"/>
  </w:num>
  <w:num w:numId="5" w16cid:durableId="476260123">
    <w:abstractNumId w:val="11"/>
  </w:num>
  <w:num w:numId="6" w16cid:durableId="1689480143">
    <w:abstractNumId w:val="1"/>
  </w:num>
  <w:num w:numId="7" w16cid:durableId="1774856233">
    <w:abstractNumId w:val="7"/>
  </w:num>
  <w:num w:numId="8" w16cid:durableId="1649281971">
    <w:abstractNumId w:val="0"/>
  </w:num>
  <w:num w:numId="9" w16cid:durableId="1669013300">
    <w:abstractNumId w:val="6"/>
  </w:num>
  <w:num w:numId="10" w16cid:durableId="741879025">
    <w:abstractNumId w:val="9"/>
  </w:num>
  <w:num w:numId="11" w16cid:durableId="1618834115">
    <w:abstractNumId w:val="12"/>
  </w:num>
  <w:num w:numId="12" w16cid:durableId="637150471">
    <w:abstractNumId w:val="3"/>
  </w:num>
  <w:num w:numId="13" w16cid:durableId="12223243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7EB3"/>
    <w:rsid w:val="000014E7"/>
    <w:rsid w:val="000070B8"/>
    <w:rsid w:val="00012AC8"/>
    <w:rsid w:val="000200F0"/>
    <w:rsid w:val="00020E82"/>
    <w:rsid w:val="00025E1C"/>
    <w:rsid w:val="000277A2"/>
    <w:rsid w:val="000439EF"/>
    <w:rsid w:val="00044F3E"/>
    <w:rsid w:val="00054B0F"/>
    <w:rsid w:val="00054FF6"/>
    <w:rsid w:val="00056741"/>
    <w:rsid w:val="00072340"/>
    <w:rsid w:val="0007369D"/>
    <w:rsid w:val="00080A7E"/>
    <w:rsid w:val="000871CA"/>
    <w:rsid w:val="00090640"/>
    <w:rsid w:val="00094CBC"/>
    <w:rsid w:val="000A0729"/>
    <w:rsid w:val="000A114D"/>
    <w:rsid w:val="000A20EF"/>
    <w:rsid w:val="000A4C7B"/>
    <w:rsid w:val="000B5CC7"/>
    <w:rsid w:val="000B6C97"/>
    <w:rsid w:val="000B7399"/>
    <w:rsid w:val="000B76D3"/>
    <w:rsid w:val="000D0003"/>
    <w:rsid w:val="000D6AB0"/>
    <w:rsid w:val="000E13CD"/>
    <w:rsid w:val="000E58FD"/>
    <w:rsid w:val="000E7078"/>
    <w:rsid w:val="000E7BD8"/>
    <w:rsid w:val="000F69E0"/>
    <w:rsid w:val="00101A27"/>
    <w:rsid w:val="00103609"/>
    <w:rsid w:val="00117AC4"/>
    <w:rsid w:val="00120951"/>
    <w:rsid w:val="00123176"/>
    <w:rsid w:val="00133FC5"/>
    <w:rsid w:val="00135A65"/>
    <w:rsid w:val="0014224E"/>
    <w:rsid w:val="0014230D"/>
    <w:rsid w:val="001452A3"/>
    <w:rsid w:val="00145A45"/>
    <w:rsid w:val="001472EC"/>
    <w:rsid w:val="00147619"/>
    <w:rsid w:val="00150FC2"/>
    <w:rsid w:val="00156BA6"/>
    <w:rsid w:val="0016148F"/>
    <w:rsid w:val="0018359F"/>
    <w:rsid w:val="001841A8"/>
    <w:rsid w:val="00185CEE"/>
    <w:rsid w:val="00190D6D"/>
    <w:rsid w:val="0019140B"/>
    <w:rsid w:val="00192B0D"/>
    <w:rsid w:val="00192B4C"/>
    <w:rsid w:val="001956BC"/>
    <w:rsid w:val="001A00EC"/>
    <w:rsid w:val="001A1A6E"/>
    <w:rsid w:val="001A78B1"/>
    <w:rsid w:val="001A7929"/>
    <w:rsid w:val="001B2CC8"/>
    <w:rsid w:val="001B332B"/>
    <w:rsid w:val="001B439F"/>
    <w:rsid w:val="001C32E3"/>
    <w:rsid w:val="001C57D7"/>
    <w:rsid w:val="001C76CB"/>
    <w:rsid w:val="001D0153"/>
    <w:rsid w:val="001D69C0"/>
    <w:rsid w:val="001E0BC6"/>
    <w:rsid w:val="001E0FD6"/>
    <w:rsid w:val="001F2285"/>
    <w:rsid w:val="00200AF1"/>
    <w:rsid w:val="00201DD2"/>
    <w:rsid w:val="0020760E"/>
    <w:rsid w:val="002076A2"/>
    <w:rsid w:val="002100FE"/>
    <w:rsid w:val="002132E3"/>
    <w:rsid w:val="00216595"/>
    <w:rsid w:val="00230C60"/>
    <w:rsid w:val="00232482"/>
    <w:rsid w:val="00232834"/>
    <w:rsid w:val="00235D13"/>
    <w:rsid w:val="002370E5"/>
    <w:rsid w:val="00237651"/>
    <w:rsid w:val="00241463"/>
    <w:rsid w:val="00242658"/>
    <w:rsid w:val="0024401D"/>
    <w:rsid w:val="0024502F"/>
    <w:rsid w:val="00260584"/>
    <w:rsid w:val="00265231"/>
    <w:rsid w:val="00265256"/>
    <w:rsid w:val="00266B77"/>
    <w:rsid w:val="00271F82"/>
    <w:rsid w:val="00281494"/>
    <w:rsid w:val="00281A94"/>
    <w:rsid w:val="00286E57"/>
    <w:rsid w:val="00293004"/>
    <w:rsid w:val="002934AD"/>
    <w:rsid w:val="002948E7"/>
    <w:rsid w:val="002A0E36"/>
    <w:rsid w:val="002A1779"/>
    <w:rsid w:val="002A1C95"/>
    <w:rsid w:val="002A1D3B"/>
    <w:rsid w:val="002A5EA1"/>
    <w:rsid w:val="002A6525"/>
    <w:rsid w:val="002B0360"/>
    <w:rsid w:val="002B38FB"/>
    <w:rsid w:val="002C4289"/>
    <w:rsid w:val="002C7043"/>
    <w:rsid w:val="002D5C79"/>
    <w:rsid w:val="002E03BC"/>
    <w:rsid w:val="002E235D"/>
    <w:rsid w:val="002E719B"/>
    <w:rsid w:val="003059AD"/>
    <w:rsid w:val="003079C9"/>
    <w:rsid w:val="00310501"/>
    <w:rsid w:val="003126F8"/>
    <w:rsid w:val="0031330A"/>
    <w:rsid w:val="003140D8"/>
    <w:rsid w:val="00315577"/>
    <w:rsid w:val="003157B5"/>
    <w:rsid w:val="003166FA"/>
    <w:rsid w:val="00317B7C"/>
    <w:rsid w:val="00320A8D"/>
    <w:rsid w:val="003210FE"/>
    <w:rsid w:val="003259B2"/>
    <w:rsid w:val="00330F10"/>
    <w:rsid w:val="00334F13"/>
    <w:rsid w:val="0033502F"/>
    <w:rsid w:val="00340748"/>
    <w:rsid w:val="00343F55"/>
    <w:rsid w:val="00346A46"/>
    <w:rsid w:val="0035410B"/>
    <w:rsid w:val="00360CDE"/>
    <w:rsid w:val="00361F44"/>
    <w:rsid w:val="00363597"/>
    <w:rsid w:val="00365954"/>
    <w:rsid w:val="0038297D"/>
    <w:rsid w:val="00383C89"/>
    <w:rsid w:val="0038647B"/>
    <w:rsid w:val="00391905"/>
    <w:rsid w:val="003974CB"/>
    <w:rsid w:val="00397955"/>
    <w:rsid w:val="00397ADF"/>
    <w:rsid w:val="003A402D"/>
    <w:rsid w:val="003A6139"/>
    <w:rsid w:val="003A6BDA"/>
    <w:rsid w:val="003A787C"/>
    <w:rsid w:val="003B191D"/>
    <w:rsid w:val="003B495D"/>
    <w:rsid w:val="003C1503"/>
    <w:rsid w:val="003C7AFA"/>
    <w:rsid w:val="003D0261"/>
    <w:rsid w:val="003D1287"/>
    <w:rsid w:val="003D5EBE"/>
    <w:rsid w:val="003E02E1"/>
    <w:rsid w:val="003E0660"/>
    <w:rsid w:val="003E5888"/>
    <w:rsid w:val="003E7CFE"/>
    <w:rsid w:val="003F39BB"/>
    <w:rsid w:val="0041589C"/>
    <w:rsid w:val="00426C2F"/>
    <w:rsid w:val="00443143"/>
    <w:rsid w:val="00444BFE"/>
    <w:rsid w:val="00444C68"/>
    <w:rsid w:val="004467A3"/>
    <w:rsid w:val="00447DAA"/>
    <w:rsid w:val="004600E0"/>
    <w:rsid w:val="00474258"/>
    <w:rsid w:val="00476259"/>
    <w:rsid w:val="00482795"/>
    <w:rsid w:val="00492109"/>
    <w:rsid w:val="00492718"/>
    <w:rsid w:val="00493906"/>
    <w:rsid w:val="00494778"/>
    <w:rsid w:val="004A3528"/>
    <w:rsid w:val="004C21AC"/>
    <w:rsid w:val="004D1C44"/>
    <w:rsid w:val="004E32AB"/>
    <w:rsid w:val="004F19AD"/>
    <w:rsid w:val="004F29EA"/>
    <w:rsid w:val="004F4529"/>
    <w:rsid w:val="00501B7C"/>
    <w:rsid w:val="00501DA7"/>
    <w:rsid w:val="00503853"/>
    <w:rsid w:val="0050408A"/>
    <w:rsid w:val="00512013"/>
    <w:rsid w:val="00513FC6"/>
    <w:rsid w:val="005149D3"/>
    <w:rsid w:val="0051561D"/>
    <w:rsid w:val="00522F93"/>
    <w:rsid w:val="005241BB"/>
    <w:rsid w:val="005268A0"/>
    <w:rsid w:val="00531FB9"/>
    <w:rsid w:val="005356F7"/>
    <w:rsid w:val="00537AAD"/>
    <w:rsid w:val="00540C6D"/>
    <w:rsid w:val="005508EB"/>
    <w:rsid w:val="005542D4"/>
    <w:rsid w:val="00556CBA"/>
    <w:rsid w:val="0056131A"/>
    <w:rsid w:val="00566DEF"/>
    <w:rsid w:val="00571109"/>
    <w:rsid w:val="0057124E"/>
    <w:rsid w:val="00572582"/>
    <w:rsid w:val="00572E17"/>
    <w:rsid w:val="00573D45"/>
    <w:rsid w:val="0057762D"/>
    <w:rsid w:val="005827C3"/>
    <w:rsid w:val="00584202"/>
    <w:rsid w:val="0059117D"/>
    <w:rsid w:val="005A3110"/>
    <w:rsid w:val="005A46A9"/>
    <w:rsid w:val="005B06A0"/>
    <w:rsid w:val="005B3C32"/>
    <w:rsid w:val="005B72FA"/>
    <w:rsid w:val="005C1D89"/>
    <w:rsid w:val="005C435A"/>
    <w:rsid w:val="005D0805"/>
    <w:rsid w:val="005D14D4"/>
    <w:rsid w:val="005D176F"/>
    <w:rsid w:val="005D2889"/>
    <w:rsid w:val="005D2DE9"/>
    <w:rsid w:val="005D6211"/>
    <w:rsid w:val="005E51EB"/>
    <w:rsid w:val="005E7F85"/>
    <w:rsid w:val="00605B73"/>
    <w:rsid w:val="0061343B"/>
    <w:rsid w:val="00614AC3"/>
    <w:rsid w:val="00616E23"/>
    <w:rsid w:val="00624366"/>
    <w:rsid w:val="00624A13"/>
    <w:rsid w:val="00631BD5"/>
    <w:rsid w:val="00642210"/>
    <w:rsid w:val="006429BD"/>
    <w:rsid w:val="00644CA9"/>
    <w:rsid w:val="00644ECA"/>
    <w:rsid w:val="00645FDF"/>
    <w:rsid w:val="00647740"/>
    <w:rsid w:val="00647A7A"/>
    <w:rsid w:val="00647F55"/>
    <w:rsid w:val="00651ACB"/>
    <w:rsid w:val="00652C46"/>
    <w:rsid w:val="00657665"/>
    <w:rsid w:val="006651E9"/>
    <w:rsid w:val="0066560B"/>
    <w:rsid w:val="00666075"/>
    <w:rsid w:val="0067093C"/>
    <w:rsid w:val="006715D7"/>
    <w:rsid w:val="00680559"/>
    <w:rsid w:val="0068609F"/>
    <w:rsid w:val="0069400D"/>
    <w:rsid w:val="00695849"/>
    <w:rsid w:val="0069620F"/>
    <w:rsid w:val="006A7E5F"/>
    <w:rsid w:val="006B075F"/>
    <w:rsid w:val="006C4EC8"/>
    <w:rsid w:val="006C66C9"/>
    <w:rsid w:val="006D0AE9"/>
    <w:rsid w:val="006D0CF2"/>
    <w:rsid w:val="006D3A7E"/>
    <w:rsid w:val="006E2E4F"/>
    <w:rsid w:val="006E5F5B"/>
    <w:rsid w:val="006F5583"/>
    <w:rsid w:val="007035B9"/>
    <w:rsid w:val="00706378"/>
    <w:rsid w:val="00714C09"/>
    <w:rsid w:val="00717453"/>
    <w:rsid w:val="007345E4"/>
    <w:rsid w:val="007362CD"/>
    <w:rsid w:val="00736B5F"/>
    <w:rsid w:val="00740A9F"/>
    <w:rsid w:val="007415FE"/>
    <w:rsid w:val="00745333"/>
    <w:rsid w:val="0075304D"/>
    <w:rsid w:val="0075355C"/>
    <w:rsid w:val="00754688"/>
    <w:rsid w:val="007639DD"/>
    <w:rsid w:val="007643D9"/>
    <w:rsid w:val="00766370"/>
    <w:rsid w:val="007666E7"/>
    <w:rsid w:val="007667B4"/>
    <w:rsid w:val="00772DA8"/>
    <w:rsid w:val="00773906"/>
    <w:rsid w:val="00773B25"/>
    <w:rsid w:val="0077744F"/>
    <w:rsid w:val="00794451"/>
    <w:rsid w:val="007A21F5"/>
    <w:rsid w:val="007A3FF8"/>
    <w:rsid w:val="007A691A"/>
    <w:rsid w:val="007A72EC"/>
    <w:rsid w:val="007A7C1F"/>
    <w:rsid w:val="007B3B47"/>
    <w:rsid w:val="007B49AF"/>
    <w:rsid w:val="007B5D0C"/>
    <w:rsid w:val="007B5EDC"/>
    <w:rsid w:val="007B645D"/>
    <w:rsid w:val="007D075C"/>
    <w:rsid w:val="007D10C3"/>
    <w:rsid w:val="007D3DBA"/>
    <w:rsid w:val="007D7EB3"/>
    <w:rsid w:val="007E2EA2"/>
    <w:rsid w:val="007E57F3"/>
    <w:rsid w:val="007F05BF"/>
    <w:rsid w:val="007F3B9D"/>
    <w:rsid w:val="008116D2"/>
    <w:rsid w:val="00820DC1"/>
    <w:rsid w:val="00823664"/>
    <w:rsid w:val="00825B7A"/>
    <w:rsid w:val="00825FE8"/>
    <w:rsid w:val="00831CF7"/>
    <w:rsid w:val="008368FB"/>
    <w:rsid w:val="00840020"/>
    <w:rsid w:val="008405EB"/>
    <w:rsid w:val="00846C77"/>
    <w:rsid w:val="00854827"/>
    <w:rsid w:val="008639A1"/>
    <w:rsid w:val="008718CC"/>
    <w:rsid w:val="00873836"/>
    <w:rsid w:val="00876E14"/>
    <w:rsid w:val="008830FE"/>
    <w:rsid w:val="00885963"/>
    <w:rsid w:val="008A02DE"/>
    <w:rsid w:val="008A3503"/>
    <w:rsid w:val="008B79CD"/>
    <w:rsid w:val="008C0087"/>
    <w:rsid w:val="008C1A7F"/>
    <w:rsid w:val="008C362C"/>
    <w:rsid w:val="008C3DAD"/>
    <w:rsid w:val="008C64E3"/>
    <w:rsid w:val="008D0B3B"/>
    <w:rsid w:val="008D26BF"/>
    <w:rsid w:val="008D2CFB"/>
    <w:rsid w:val="008D2E48"/>
    <w:rsid w:val="008E3DDB"/>
    <w:rsid w:val="008E7A5D"/>
    <w:rsid w:val="008F400F"/>
    <w:rsid w:val="008F64C1"/>
    <w:rsid w:val="00901915"/>
    <w:rsid w:val="0090199D"/>
    <w:rsid w:val="00901C26"/>
    <w:rsid w:val="0090471E"/>
    <w:rsid w:val="00906B83"/>
    <w:rsid w:val="0093060D"/>
    <w:rsid w:val="00933437"/>
    <w:rsid w:val="009446B5"/>
    <w:rsid w:val="00947237"/>
    <w:rsid w:val="00952D0B"/>
    <w:rsid w:val="00953075"/>
    <w:rsid w:val="00976E42"/>
    <w:rsid w:val="00980ADF"/>
    <w:rsid w:val="009848CF"/>
    <w:rsid w:val="00987760"/>
    <w:rsid w:val="009935FB"/>
    <w:rsid w:val="0099365E"/>
    <w:rsid w:val="00997D1D"/>
    <w:rsid w:val="009A40FA"/>
    <w:rsid w:val="009A61F9"/>
    <w:rsid w:val="009A6C69"/>
    <w:rsid w:val="009B48C9"/>
    <w:rsid w:val="009C0347"/>
    <w:rsid w:val="009C5386"/>
    <w:rsid w:val="009D6F9E"/>
    <w:rsid w:val="009F129F"/>
    <w:rsid w:val="00A00183"/>
    <w:rsid w:val="00A0422B"/>
    <w:rsid w:val="00A11203"/>
    <w:rsid w:val="00A20611"/>
    <w:rsid w:val="00A20876"/>
    <w:rsid w:val="00A32868"/>
    <w:rsid w:val="00A34400"/>
    <w:rsid w:val="00A36522"/>
    <w:rsid w:val="00A3672E"/>
    <w:rsid w:val="00A438FF"/>
    <w:rsid w:val="00A454F4"/>
    <w:rsid w:val="00A45981"/>
    <w:rsid w:val="00A47A5D"/>
    <w:rsid w:val="00A51238"/>
    <w:rsid w:val="00A53822"/>
    <w:rsid w:val="00A5574A"/>
    <w:rsid w:val="00A55AEF"/>
    <w:rsid w:val="00A703C3"/>
    <w:rsid w:val="00A712DD"/>
    <w:rsid w:val="00A71A88"/>
    <w:rsid w:val="00A7367A"/>
    <w:rsid w:val="00A743A8"/>
    <w:rsid w:val="00A811EA"/>
    <w:rsid w:val="00A8245F"/>
    <w:rsid w:val="00A82872"/>
    <w:rsid w:val="00A9221A"/>
    <w:rsid w:val="00A94DD7"/>
    <w:rsid w:val="00A9520B"/>
    <w:rsid w:val="00AA5421"/>
    <w:rsid w:val="00AA7293"/>
    <w:rsid w:val="00AA7335"/>
    <w:rsid w:val="00AA781E"/>
    <w:rsid w:val="00AB0557"/>
    <w:rsid w:val="00AB0E38"/>
    <w:rsid w:val="00AB11E5"/>
    <w:rsid w:val="00AC3797"/>
    <w:rsid w:val="00AC44AE"/>
    <w:rsid w:val="00AC5106"/>
    <w:rsid w:val="00AF2208"/>
    <w:rsid w:val="00B00F8E"/>
    <w:rsid w:val="00B146E5"/>
    <w:rsid w:val="00B149A3"/>
    <w:rsid w:val="00B16F94"/>
    <w:rsid w:val="00B23DB7"/>
    <w:rsid w:val="00B4557D"/>
    <w:rsid w:val="00B57357"/>
    <w:rsid w:val="00B6561B"/>
    <w:rsid w:val="00B7732F"/>
    <w:rsid w:val="00B80A9D"/>
    <w:rsid w:val="00B80C05"/>
    <w:rsid w:val="00B82F3F"/>
    <w:rsid w:val="00B83A13"/>
    <w:rsid w:val="00B852C1"/>
    <w:rsid w:val="00B874BF"/>
    <w:rsid w:val="00B903C5"/>
    <w:rsid w:val="00BA034B"/>
    <w:rsid w:val="00BA20BA"/>
    <w:rsid w:val="00BA2D15"/>
    <w:rsid w:val="00BA7C3D"/>
    <w:rsid w:val="00BB2B4B"/>
    <w:rsid w:val="00BB3683"/>
    <w:rsid w:val="00BB381D"/>
    <w:rsid w:val="00BB6FFC"/>
    <w:rsid w:val="00BE47CD"/>
    <w:rsid w:val="00BF1AF4"/>
    <w:rsid w:val="00BF34C5"/>
    <w:rsid w:val="00C014AC"/>
    <w:rsid w:val="00C03160"/>
    <w:rsid w:val="00C06D5A"/>
    <w:rsid w:val="00C1514A"/>
    <w:rsid w:val="00C15EE2"/>
    <w:rsid w:val="00C16B7F"/>
    <w:rsid w:val="00C20383"/>
    <w:rsid w:val="00C2336D"/>
    <w:rsid w:val="00C31092"/>
    <w:rsid w:val="00C348F2"/>
    <w:rsid w:val="00C36E5D"/>
    <w:rsid w:val="00C4557F"/>
    <w:rsid w:val="00C50B06"/>
    <w:rsid w:val="00C5721B"/>
    <w:rsid w:val="00C622D3"/>
    <w:rsid w:val="00C675FD"/>
    <w:rsid w:val="00C701E7"/>
    <w:rsid w:val="00C70ADF"/>
    <w:rsid w:val="00C71BF0"/>
    <w:rsid w:val="00C7548E"/>
    <w:rsid w:val="00C808CE"/>
    <w:rsid w:val="00C80DD6"/>
    <w:rsid w:val="00C908F7"/>
    <w:rsid w:val="00C911E1"/>
    <w:rsid w:val="00C92F96"/>
    <w:rsid w:val="00C97C65"/>
    <w:rsid w:val="00C97F1B"/>
    <w:rsid w:val="00CA60C8"/>
    <w:rsid w:val="00CA6B17"/>
    <w:rsid w:val="00CA71A5"/>
    <w:rsid w:val="00CB1C82"/>
    <w:rsid w:val="00CC0D5D"/>
    <w:rsid w:val="00CD4393"/>
    <w:rsid w:val="00CD6CA9"/>
    <w:rsid w:val="00CF37F3"/>
    <w:rsid w:val="00CF4064"/>
    <w:rsid w:val="00CF6EB9"/>
    <w:rsid w:val="00D03635"/>
    <w:rsid w:val="00D04B24"/>
    <w:rsid w:val="00D062A7"/>
    <w:rsid w:val="00D078BE"/>
    <w:rsid w:val="00D1088C"/>
    <w:rsid w:val="00D114B4"/>
    <w:rsid w:val="00D16BB6"/>
    <w:rsid w:val="00D17094"/>
    <w:rsid w:val="00D17112"/>
    <w:rsid w:val="00D207DB"/>
    <w:rsid w:val="00D21DAA"/>
    <w:rsid w:val="00D25AA4"/>
    <w:rsid w:val="00D307F9"/>
    <w:rsid w:val="00D316F4"/>
    <w:rsid w:val="00D3175C"/>
    <w:rsid w:val="00D35300"/>
    <w:rsid w:val="00D35635"/>
    <w:rsid w:val="00D402F4"/>
    <w:rsid w:val="00D51BC4"/>
    <w:rsid w:val="00D52088"/>
    <w:rsid w:val="00D537DF"/>
    <w:rsid w:val="00D549FF"/>
    <w:rsid w:val="00D562E3"/>
    <w:rsid w:val="00D604C4"/>
    <w:rsid w:val="00D608FC"/>
    <w:rsid w:val="00D60E9A"/>
    <w:rsid w:val="00D74A7E"/>
    <w:rsid w:val="00D913BB"/>
    <w:rsid w:val="00D91DC9"/>
    <w:rsid w:val="00D96655"/>
    <w:rsid w:val="00DB3B11"/>
    <w:rsid w:val="00DC2810"/>
    <w:rsid w:val="00DC6151"/>
    <w:rsid w:val="00DC6E02"/>
    <w:rsid w:val="00DE4932"/>
    <w:rsid w:val="00DF0075"/>
    <w:rsid w:val="00DF724C"/>
    <w:rsid w:val="00E00186"/>
    <w:rsid w:val="00E001ED"/>
    <w:rsid w:val="00E026D1"/>
    <w:rsid w:val="00E03BEB"/>
    <w:rsid w:val="00E04A13"/>
    <w:rsid w:val="00E11BE8"/>
    <w:rsid w:val="00E12E81"/>
    <w:rsid w:val="00E130C3"/>
    <w:rsid w:val="00E150D2"/>
    <w:rsid w:val="00E27165"/>
    <w:rsid w:val="00E318D1"/>
    <w:rsid w:val="00E355E7"/>
    <w:rsid w:val="00E40CBC"/>
    <w:rsid w:val="00E4257C"/>
    <w:rsid w:val="00E441A5"/>
    <w:rsid w:val="00E56B49"/>
    <w:rsid w:val="00E57274"/>
    <w:rsid w:val="00E60B41"/>
    <w:rsid w:val="00E62375"/>
    <w:rsid w:val="00E73504"/>
    <w:rsid w:val="00E7590D"/>
    <w:rsid w:val="00E83E29"/>
    <w:rsid w:val="00E85A16"/>
    <w:rsid w:val="00E90416"/>
    <w:rsid w:val="00E95B78"/>
    <w:rsid w:val="00E95C1A"/>
    <w:rsid w:val="00E96949"/>
    <w:rsid w:val="00EA17A2"/>
    <w:rsid w:val="00EA47FE"/>
    <w:rsid w:val="00EA4A90"/>
    <w:rsid w:val="00EA4DA2"/>
    <w:rsid w:val="00EA76D4"/>
    <w:rsid w:val="00EB11B9"/>
    <w:rsid w:val="00EB28C5"/>
    <w:rsid w:val="00EB7295"/>
    <w:rsid w:val="00EC3FFE"/>
    <w:rsid w:val="00ED7A0C"/>
    <w:rsid w:val="00EF45EF"/>
    <w:rsid w:val="00F03828"/>
    <w:rsid w:val="00F0556C"/>
    <w:rsid w:val="00F10CCD"/>
    <w:rsid w:val="00F10CDD"/>
    <w:rsid w:val="00F1686C"/>
    <w:rsid w:val="00F21DC9"/>
    <w:rsid w:val="00F22421"/>
    <w:rsid w:val="00F23E28"/>
    <w:rsid w:val="00F263EC"/>
    <w:rsid w:val="00F3129A"/>
    <w:rsid w:val="00F33D7B"/>
    <w:rsid w:val="00F34C1C"/>
    <w:rsid w:val="00F42F2A"/>
    <w:rsid w:val="00F435B9"/>
    <w:rsid w:val="00F45BDC"/>
    <w:rsid w:val="00F47ECB"/>
    <w:rsid w:val="00F560E4"/>
    <w:rsid w:val="00F56FA3"/>
    <w:rsid w:val="00F61FE2"/>
    <w:rsid w:val="00F63472"/>
    <w:rsid w:val="00F72E46"/>
    <w:rsid w:val="00F774EA"/>
    <w:rsid w:val="00F7750E"/>
    <w:rsid w:val="00F8170B"/>
    <w:rsid w:val="00F87C60"/>
    <w:rsid w:val="00F904D8"/>
    <w:rsid w:val="00F95119"/>
    <w:rsid w:val="00FB59E8"/>
    <w:rsid w:val="00FC2C2E"/>
    <w:rsid w:val="00FC4BB1"/>
    <w:rsid w:val="00FC5EB6"/>
    <w:rsid w:val="00FD0AF4"/>
    <w:rsid w:val="00FD1C8F"/>
    <w:rsid w:val="00FD1E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D87C86"/>
  <w15:chartTrackingRefBased/>
  <w15:docId w15:val="{4E55EB98-C3AC-2F40-8394-68EE7DD0CA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D7EB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A1D3B"/>
    <w:pPr>
      <w:ind w:left="720"/>
      <w:contextualSpacing/>
    </w:pPr>
  </w:style>
  <w:style w:type="paragraph" w:styleId="Revision">
    <w:name w:val="Revision"/>
    <w:hidden/>
    <w:uiPriority w:val="99"/>
    <w:semiHidden/>
    <w:rsid w:val="0090191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520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7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35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21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23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4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69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57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474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39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913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389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060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167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387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823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633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145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019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290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608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479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079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049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463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513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037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773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914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875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898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459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545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039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928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722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371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769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202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893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636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091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118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193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204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116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622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497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00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865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032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43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458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119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38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644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625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900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973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09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628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608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317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882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311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281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100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142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265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77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967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899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801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731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680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871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621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414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458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394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Wil221</b:Tag>
    <b:SourceType>InternetSite</b:SourceType>
    <b:Guid>{55BC1589-7F04-D240-8A9A-C3416CB2247A}</b:Guid>
    <b:Author>
      <b:Author>
        <b:NameList>
          <b:Person>
            <b:Last>Williamson</b:Last>
            <b:First>Chris</b:First>
          </b:Person>
        </b:NameList>
      </b:Author>
    </b:Author>
    <b:Title>UK wages rise amid tightest labour market for decades, but surveys hint at pay pressures peaking soon</b:Title>
    <b:URL>https://ihsmarkit.com/research-analysis/uk-wages-rise-amid-tightest-labour-market-for-decades-feb22.html</b:URL>
    <b:Year>2022</b:Year>
    <b:YearAccessed>2022</b:YearAccessed>
    <b:MonthAccessed>May</b:MonthAccessed>
    <b:DayAccessed>21</b:DayAccessed>
    <b:RefOrder>1</b:RefOrder>
  </b:Source>
  <b:Source>
    <b:Tag>Tay167</b:Tag>
    <b:SourceType>Book</b:SourceType>
    <b:Guid>{A700EDAF-F3C1-1442-B090-950AFD5A4A06}</b:Guid>
    <b:Title>Human Resource Management: People and Organisations </b:Title>
    <b:Year>2016</b:Year>
    <b:Author>
      <b:Author>
        <b:NameList>
          <b:Person>
            <b:Last>Taylor</b:Last>
            <b:First>Stephen</b:First>
          </b:Person>
          <b:Person>
            <b:Last>Woodhams</b:Last>
            <b:First>Carol</b:First>
          </b:Person>
        </b:NameList>
      </b:Author>
    </b:Author>
    <b:City>London</b:City>
    <b:Publisher>CIPD</b:Publisher>
    <b:Edition>1st Edition </b:Edition>
    <b:RefOrder>2</b:RefOrder>
  </b:Source>
  <b:Source>
    <b:Tag>Max213</b:Tag>
    <b:SourceType>InternetSite</b:SourceType>
    <b:Guid>{D10AFAB8-34EB-1047-9CB6-11DAB29B590F}</b:Guid>
    <b:Author>
      <b:Author>
        <b:NameList>
          <b:Person>
            <b:Last>Maxwell</b:Last>
            <b:First>Dr.</b:First>
            <b:Middle>Gill</b:Middle>
          </b:Person>
        </b:NameList>
      </b:Author>
    </b:Author>
    <b:Title>Employee turnover and retention</b:Title>
    <b:URL>https://www.cipd.co.uk/knowledge/strategy/resourcing/turnover-retention-factsheet</b:URL>
    <b:Year>2021</b:Year>
    <b:YearAccessed>2022</b:YearAccessed>
    <b:MonthAccessed>May</b:MonthAccessed>
    <b:DayAccessed>22</b:DayAccessed>
    <b:RefOrder>4</b:RefOrder>
  </b:Source>
  <b:Source>
    <b:Tag>Gam21</b:Tag>
    <b:SourceType>InternetSite</b:SourceType>
    <b:Guid>{CFA39298-C2F0-0E40-A73F-51E0CB32AB8A}</b:Guid>
    <b:Author>
      <b:Author>
        <b:NameList>
          <b:Person>
            <b:Last>Gamba Quilliam</b:Last>
            <b:First>Giorgia</b:First>
          </b:Person>
        </b:NameList>
      </b:Author>
    </b:Author>
    <b:Title>Talent management </b:Title>
    <b:URL>https://www.cipd.co.uk/knowledge/strategy/resourcing/talent-factsheet</b:URL>
    <b:Year>2021</b:Year>
    <b:YearAccessed>2022</b:YearAccessed>
    <b:MonthAccessed>May</b:MonthAccessed>
    <b:DayAccessed>29</b:DayAccessed>
    <b:RefOrder>5</b:RefOrder>
  </b:Source>
  <b:Source>
    <b:Tag>Hay211</b:Tag>
    <b:SourceType>InternetSite</b:SourceType>
    <b:Guid>{24EE66BA-99F4-AB4D-B002-95FF125D885F}</b:Guid>
    <b:Author>
      <b:Author>
        <b:NameList>
          <b:Person>
            <b:Last>Hayden</b:Last>
            <b:First>David</b:First>
          </b:Person>
        </b:NameList>
      </b:Author>
    </b:Author>
    <b:Title>Coaching and mentoring</b:Title>
    <b:URL>https://www.cipd.co.uk/knowledge/fundamentals/people/development/coaching-mentoring-factsheet</b:URL>
    <b:Year>2021</b:Year>
    <b:YearAccessed>2022</b:YearAccessed>
    <b:MonthAccessed>May</b:MonthAccessed>
    <b:DayAccessed>29</b:DayAccessed>
    <b:RefOrder>6</b:RefOrder>
  </b:Source>
  <b:Source>
    <b:Tag>Hay212</b:Tag>
    <b:SourceType>InternetSite</b:SourceType>
    <b:Guid>{AFE48C2A-4ADF-084B-A07C-D9086D81875D}</b:Guid>
    <b:Author>
      <b:Author>
        <b:NameList>
          <b:Person>
            <b:Last>Hayden</b:Last>
            <b:First>David</b:First>
          </b:Person>
        </b:NameList>
      </b:Author>
    </b:Author>
    <b:Title>Learning and development strategy and policy</b:Title>
    <b:URL>https://www.cipd.co.uk/knowledge/strategy/development/factsheet#82498</b:URL>
    <b:Year>2021</b:Year>
    <b:YearAccessed>2022</b:YearAccessed>
    <b:MonthAccessed>May</b:MonthAccessed>
    <b:DayAccessed>29</b:DayAccessed>
    <b:RefOrder>7</b:RefOrder>
  </b:Source>
  <b:Source>
    <b:Tag>Arm206</b:Tag>
    <b:SourceType>Book</b:SourceType>
    <b:Guid>{D07A5855-8406-184C-A9C4-4554FCA12F58}</b:Guid>
    <b:Title>Armstrong's Handbook of Human Resource Management Practice </b:Title>
    <b:Year>2020</b:Year>
    <b:Author>
      <b:Author>
        <b:NameList>
          <b:Person>
            <b:Last>Armstrong</b:Last>
            <b:First>Michael</b:First>
          </b:Person>
          <b:Person>
            <b:Last>Taylor</b:Last>
            <b:First>Stephen</b:First>
          </b:Person>
        </b:NameList>
      </b:Author>
    </b:Author>
    <b:City>London</b:City>
    <b:Publisher>Kogan Page</b:Publisher>
    <b:Edition>15th Edition </b:Edition>
    <b:RefOrder>8</b:RefOrder>
  </b:Source>
  <b:Source>
    <b:Tag>Pal19</b:Tag>
    <b:SourceType>InternetSite</b:SourceType>
    <b:Guid>{D84600E5-8823-204F-9EAD-3B257713F016}</b:Guid>
    <b:Title>Consequences of employee turnover on Organizational Performance</b:Title>
    <b:Year>2019</b:Year>
    <b:Author>
      <b:Author>
        <b:NameList>
          <b:Person>
            <b:Last>Palesciuc</b:Last>
            <b:First>Irina</b:First>
          </b:Person>
        </b:NameList>
      </b:Author>
    </b:Author>
    <b:URL>https://www.performancemagazine.org/consequences-employee-turnover/</b:URL>
    <b:YearAccessed>2022</b:YearAccessed>
    <b:MonthAccessed>May</b:MonthAccessed>
    <b:DayAccessed>29</b:DayAccessed>
    <b:RefOrder>9</b:RefOrder>
  </b:Source>
  <b:Source>
    <b:Tag>Waige</b:Tag>
    <b:SourceType>Book</b:SourceType>
    <b:Guid>{6455C2FD-9ED7-E841-A45C-FFA2B1FDFC51}</b:Guid>
    <b:Author>
      <b:Author>
        <b:NameList>
          <b:Person>
            <b:Last>Waite</b:Last>
            <b:First>Karen</b:First>
          </b:Person>
          <b:Person>
            <b:Last>Beevers</b:Last>
            <b:First>Kathy</b:First>
          </b:Person>
          <b:Person>
            <b:Last>Nicky</b:Last>
            <b:First>Small</b:First>
          </b:Person>
          <b:Person>
            <b:Last>Tomlinson</b:Last>
            <b:First>Keith</b:First>
          </b:Person>
          <b:Person>
            <b:Last>Hussain</b:Last>
            <b:First>Shazad</b:First>
          </b:Person>
        </b:NameList>
      </b:Author>
    </b:Author>
    <b:Title>People Practice - A Complete Guide</b:Title>
    <b:Year>2021</b:Year>
    <b:City>London</b:City>
    <b:Publisher>Kogan Page</b:Publisher>
    <b:Edition>1st Edition</b:Edition>
    <b:RefOrder>11</b:RefOrder>
  </b:Source>
  <b:Source>
    <b:Tag>CIP226</b:Tag>
    <b:SourceType>DocumentFromInternetSite</b:SourceType>
    <b:Guid>{4D2B744E-939E-3B4F-B2EA-D139427ED7E6}</b:Guid>
    <b:Title>Pre-employment checks: guidance for organisations</b:Title>
    <b:Year>2022</b:Year>
    <b:Author>
      <b:Author>
        <b:Corporate>CIPD</b:Corporate>
      </b:Author>
    </b:Author>
    <b:URL>https://www.cipd.co.uk/Images/pre-employment-checks-web_tcm18-51572.pdf</b:URL>
    <b:Month>March</b:Month>
    <b:Day>16</b:Day>
    <b:YearAccessed>2022</b:YearAccessed>
    <b:MonthAccessed>May </b:MonthAccessed>
    <b:DayAccessed>29</b:DayAccessed>
    <b:RefOrder>10</b:RefOrder>
  </b:Source>
  <b:Source>
    <b:Tag>DeS21</b:Tag>
    <b:SourceType>DocumentFromInternetSite</b:SourceType>
    <b:Guid>{BFE41197-462B-6144-99FF-E69BED121688}</b:Guid>
    <b:Author>
      <b:Author>
        <b:NameList>
          <b:Person>
            <b:Last>De Smet</b:Last>
            <b:First>Aaron</b:First>
          </b:Person>
          <b:Person>
            <b:Last>Dowling</b:Last>
            <b:First>Bonnie</b:First>
          </b:Person>
          <b:Person>
            <b:Last>Mugayar-Baldocchi</b:Last>
            <b:First>Marino</b:First>
          </b:Person>
          <b:Person>
            <b:Last>Schaninger</b:Last>
            <b:First>Bill</b:First>
          </b:Person>
        </b:NameList>
      </b:Author>
    </b:Author>
    <b:Title>‘Great Attrition’ or ‘Great Attraction’? The choice is yours</b:Title>
    <b:URL>https://www.mckinsey.com/business-functions/people-and-organizational-performance/our-insights/great-attrition-or-great-attraction-the-choice-is-yours</b:URL>
    <b:Year>2021</b:Year>
    <b:Month>September</b:Month>
    <b:Day>8</b:Day>
    <b:YearAccessed>2022</b:YearAccessed>
    <b:MonthAccessed>June</b:MonthAccessed>
    <b:DayAccessed>3</b:DayAccessed>
    <b:RefOrder>12</b:RefOrder>
  </b:Source>
  <b:Source>
    <b:Tag>Mau19</b:Tag>
    <b:SourceType>InternetSite</b:SourceType>
    <b:Guid>{33300172-732E-5D4B-9E41-3DC881B7321A}</b:Guid>
    <b:Title>11 Toxic and Avoidable Reasons Your Best Employees Quit</b:Title>
    <b:Year>2019</b:Year>
    <b:Author>
      <b:Author>
        <b:NameList>
          <b:Person>
            <b:Last>Mautz</b:Last>
            <b:First>Scott</b:First>
          </b:Person>
        </b:NameList>
      </b:Author>
    </b:Author>
    <b:URL>https://www.inc.com/scott-mautz/11-toxic-avoidable-reasons-your-best-employees-quit.html</b:URL>
    <b:YearAccessed>2022</b:YearAccessed>
    <b:MonthAccessed>May</b:MonthAccessed>
    <b:DayAccessed>22</b:DayAccessed>
    <b:RefOrder>3</b:RefOrder>
  </b:Source>
  <b:Source>
    <b:Tag>CIP227</b:Tag>
    <b:SourceType>InternetSite</b:SourceType>
    <b:Guid>{EC6C7580-C32A-D340-9508-8F3F3B42B24A}</b:Guid>
    <b:Title>Competition for talent remains fierce but employers are running out of steam on raising pay, new CIPD research finds</b:Title>
    <b:URL>https://www.cipd.co.uk/about/media/press/160522-competition-talent-pay-rises</b:URL>
    <b:Year>2022</b:Year>
    <b:YearAccessed>2022</b:YearAccessed>
    <b:MonthAccessed>June</b:MonthAccessed>
    <b:DayAccessed>3</b:DayAccessed>
    <b:Author>
      <b:Author>
        <b:Corporate>CIPD</b:Corporate>
      </b:Author>
    </b:Author>
    <b:RefOrder>13</b:RefOrder>
  </b:Source>
  <b:Source>
    <b:Tag>Gre211</b:Tag>
    <b:SourceType>InternetSite</b:SourceType>
    <b:Guid>{EDFC83BB-2D0E-9741-9299-E88D2470687D}</b:Guid>
    <b:Author>
      <b:Author>
        <b:NameList>
          <b:Person>
            <b:Last>Green</b:Last>
            <b:First>Melanie</b:First>
          </b:Person>
        </b:NameList>
      </b:Author>
    </b:Author>
    <b:Title>Employer Brand</b:Title>
    <b:URL>https://www.cipd.co.uk/knowledge/fundamentals/people/recruitment/brand-factsheet</b:URL>
    <b:Year>2021</b:Year>
    <b:YearAccessed>2022</b:YearAccessed>
    <b:MonthAccessed>June</b:MonthAccessed>
    <b:DayAccessed>3</b:DayAccessed>
    <b:RefOrder>14</b:RefOrder>
  </b:Source>
  <b:Source>
    <b:Tag>CIP2110</b:Tag>
    <b:SourceType>InternetSite</b:SourceType>
    <b:Guid>{0747E07F-2D16-8D4D-8A44-32207FAAD6D9}</b:Guid>
    <b:Author>
      <b:Author>
        <b:Corporate>CIPD and omni</b:Corporate>
      </b:Author>
    </b:Author>
    <b:Title>Resourcing and talent planning survey </b:Title>
    <b:URL>https://www.cipd.co.uk/knowledge/strategy/resourcing/surveys</b:URL>
    <b:Year>2021</b:Year>
    <b:YearAccessed>2022</b:YearAccessed>
    <b:MonthAccessed>June</b:MonthAccessed>
    <b:DayAccessed>4</b:DayAccessed>
    <b:RefOrder>15</b:RefOrder>
  </b:Source>
  <b:Source>
    <b:Tag>Ind21</b:Tag>
    <b:SourceType>InternetSite</b:SourceType>
    <b:Guid>{99B87868-38C9-6148-A002-306EB1F0A497}</b:Guid>
    <b:Author>
      <b:Author>
        <b:Corporate>Indeed Ed.Team</b:Corporate>
      </b:Author>
    </b:Author>
    <b:Title>11 Effective Recruitment Strategies for Attracting Top Talent</b:Title>
    <b:URL>https://uk.indeed.com/career-advice/career-development/recruitment-strategies</b:URL>
    <b:Year>2021</b:Year>
    <b:YearAccessed>2022</b:YearAccessed>
    <b:MonthAccessed>June</b:MonthAccessed>
    <b:DayAccessed>4</b:DayAccessed>
    <b:RefOrder>16</b:RefOrder>
  </b:Source>
  <b:Source>
    <b:Tag>Cas22</b:Tag>
    <b:SourceType>Interview</b:SourceType>
    <b:Guid>{BFB6DC2E-0919-9B4D-B4FB-7FECF17E30C0}</b:Guid>
    <b:Author>
      <b:Author>
        <b:NameList>
          <b:Person>
            <b:Last>Cassley</b:Last>
            <b:First>Julie</b:First>
          </b:Person>
        </b:NameList>
      </b:Author>
      <b:Interviewee>
        <b:NameList>
          <b:Person>
            <b:Last>Cassley</b:Last>
            <b:First>Julie</b:First>
          </b:Person>
        </b:NameList>
      </b:Interviewee>
    </b:Author>
    <b:Title>Lecture </b:Title>
    <b:Year>2022</b:Year>
    <b:Month>May</b:Month>
    <b:Day>4</b:Day>
    <b:RefOrder>26</b:RefOrder>
  </b:Source>
  <b:Source>
    <b:Tag>CIP228</b:Tag>
    <b:SourceType>InternetSite</b:SourceType>
    <b:Guid>{47180F08-55D2-384C-A18A-725078F5C7AF}</b:Guid>
    <b:Title>Recruitment and selection Q&amp;As</b:Title>
    <b:Year>2022</b:Year>
    <b:Author>
      <b:Author>
        <b:Corporate>CIPD</b:Corporate>
      </b:Author>
    </b:Author>
    <b:URL>https://www.cipd.co.uk/knowledge/fundamentals/emp-law/recruitment/questions</b:URL>
    <b:YearAccessed>2022</b:YearAccessed>
    <b:MonthAccessed>June</b:MonthAccessed>
    <b:DayAccessed>5</b:DayAccessed>
    <b:RefOrder>18</b:RefOrder>
  </b:Source>
  <b:Source>
    <b:Tag>Tyf19</b:Tag>
    <b:SourceType>InternetSite</b:SourceType>
    <b:Guid>{82F10199-45E9-D64E-ABC6-DC85493CF8A1}</b:Guid>
    <b:Author>
      <b:Author>
        <b:NameList>
          <b:Person>
            <b:Last>Tyfting</b:Last>
            <b:First>Marilyn</b:First>
          </b:Person>
        </b:NameList>
      </b:Author>
    </b:Author>
    <b:Title>How Technology Can Enhance Modern Recruitment</b:Title>
    <b:URL>https://www.forbes.com/sites/forbeshumanresourcescouncil/2019/09/12/how-technology-can-enhance-modern-recruitment/?sh=69c5bf767314</b:URL>
    <b:Year>2019</b:Year>
    <b:YearAccessed>2022</b:YearAccessed>
    <b:MonthAccessed>June</b:MonthAccessed>
    <b:DayAccessed>5</b:DayAccessed>
    <b:RefOrder>17</b:RefOrder>
  </b:Source>
  <b:Source>
    <b:Tag>Cro21</b:Tag>
    <b:SourceType>InternetSite</b:SourceType>
    <b:Guid>{6C69F24F-4CF6-6540-A7EE-039FC67F9E24}</b:Guid>
    <b:Author>
      <b:Author>
        <b:NameList>
          <b:Person>
            <b:Last>Crowley</b:Last>
            <b:First>Lizzie</b:First>
          </b:Person>
        </b:NameList>
      </b:Author>
    </b:Author>
    <b:Title>Skills development in the UK workplace</b:Title>
    <b:URL>https://www.cipd.co.uk/knowledge/work/skills/skills-factsheet</b:URL>
    <b:Year>2021</b:Year>
    <b:YearAccessed>2022</b:YearAccessed>
    <b:MonthAccessed>June</b:MonthAccessed>
    <b:DayAccessed>5</b:DayAccessed>
    <b:RefOrder>19</b:RefOrder>
  </b:Source>
  <b:Source>
    <b:Tag>Fin22</b:Tag>
    <b:SourceType>InternetSite</b:SourceType>
    <b:Guid>{FCAC8267-BA25-8141-843F-7E9F5844B0EC}</b:Guid>
    <b:Author>
      <b:Author>
        <b:Corporate>Financial Times</b:Corporate>
      </b:Author>
    </b:Author>
    <b:Title>UK risks ‘sleepwalking into skills stagnation’, says report</b:Title>
    <b:URL>https://www.ft.com/content/f7d3f885-3a6d-4c7d-9db7-046f0054f812</b:URL>
    <b:Year>2022</b:Year>
    <b:YearAccessed>2022</b:YearAccessed>
    <b:MonthAccessed>June</b:MonthAccessed>
    <b:DayAccessed>5</b:DayAccessed>
    <b:RefOrder>20</b:RefOrder>
  </b:Source>
  <b:Source>
    <b:Tag>Bur22</b:Tag>
    <b:SourceType>InternetSite</b:SourceType>
    <b:Guid>{23A4A186-F9C8-2142-9578-F361D1CBFF05}</b:Guid>
    <b:Author>
      <b:Author>
        <b:NameList>
          <b:Person>
            <b:Last>Burghart MP</b:Last>
            <b:First>Alex</b:First>
          </b:Person>
          <b:Person>
            <b:Last>Education</b:Last>
            <b:First>Dept.</b:First>
            <b:Middle>Of</b:Middle>
          </b:Person>
        </b:NameList>
      </b:Author>
    </b:Author>
    <b:Title>Skills Bill becomes law</b:Title>
    <b:URL>https://www.gov.uk/government/news/skills-bill-becomes-law</b:URL>
    <b:Year>2022</b:Year>
    <b:YearAccessed>2022</b:YearAccessed>
    <b:MonthAccessed>June</b:MonthAccessed>
    <b:DayAccessed>5</b:DayAccessed>
    <b:RefOrder>21</b:RefOrder>
  </b:Source>
  <b:Source>
    <b:Tag>Fra211</b:Tag>
    <b:SourceType>InternetSite</b:SourceType>
    <b:Guid>{BE37B1C6-2FF6-A646-8339-4FFE2DDF4B67}</b:Guid>
    <b:Author>
      <b:Author>
        <b:NameList>
          <b:Person>
            <b:Last>Fraser</b:Last>
            <b:First>Perdita</b:First>
          </b:Person>
        </b:NameList>
      </b:Author>
    </b:Author>
    <b:Title>Low adult numeracy is holding the UK back</b:Title>
    <b:URL>https://www.ft.com/content/52b91b92-1780-4c84-ae11-4017a315ada7</b:URL>
    <b:Year>2021</b:Year>
    <b:YearAccessed>2022</b:YearAccessed>
    <b:MonthAccessed>June</b:MonthAccessed>
    <b:DayAccessed>5</b:DayAccessed>
    <b:RefOrder>22</b:RefOrder>
  </b:Source>
  <b:Source>
    <b:Tag>TUC21</b:Tag>
    <b:SourceType>InternetSite</b:SourceType>
    <b:Guid>{8537F9A9-B719-444C-AA29-46892A2C1946}</b:Guid>
    <b:Author>
      <b:Author>
        <b:Corporate>TUC</b:Corporate>
      </b:Author>
    </b:Author>
    <b:Title>Learning and skills</b:Title>
    <b:URL>https://www.tuc.org.uk/resource/learning-and-skills</b:URL>
    <b:Year>2021</b:Year>
    <b:YearAccessed>2022</b:YearAccessed>
    <b:MonthAccessed>June</b:MonthAccessed>
    <b:DayAccessed>5</b:DayAccessed>
    <b:RefOrder>23</b:RefOrder>
  </b:Source>
  <b:Source>
    <b:Tag>Zim21</b:Tag>
    <b:SourceType>InternetSite</b:SourceType>
    <b:Guid>{B32E91AB-BD74-D341-9783-A5341E6DBB42}</b:Guid>
    <b:Author>
      <b:Author>
        <b:NameList>
          <b:Person>
            <b:Last>Zimpel</b:Last>
            <b:First>Benjamin</b:First>
          </b:Person>
        </b:NameList>
      </b:Author>
    </b:Author>
    <b:Title>Workforce planning</b:Title>
    <b:URL>https://www.cipd.co.uk/knowledge/strategy/organisational-development/workforce-planning-factsheet</b:URL>
    <b:Year>2021</b:Year>
    <b:YearAccessed>2022</b:YearAccessed>
    <b:MonthAccessed>June</b:MonthAccessed>
    <b:DayAccessed>5</b:DayAccessed>
    <b:RefOrder>24</b:RefOrder>
  </b:Source>
  <b:Source>
    <b:Tag>CIP18</b:Tag>
    <b:SourceType>DocumentFromInternetSite</b:SourceType>
    <b:Guid>{F495BC40-DE5A-4D44-8B97-93927463A1FE}</b:Guid>
    <b:Title>Workforce Planning Practice</b:Title>
    <b:URL>https://www.cipd.co.uk/Images/workforce-planning-guide_tcm18-42735.pdf</b:URL>
    <b:Year>2018</b:Year>
    <b:YearAccessed>2022</b:YearAccessed>
    <b:MonthAccessed>June</b:MonthAccessed>
    <b:DayAccessed>5</b:DayAccessed>
    <b:Author>
      <b:Author>
        <b:Corporate>CIPD</b:Corporate>
      </b:Author>
    </b:Author>
    <b:Month>May</b:Month>
    <b:RefOrder>25</b:RefOrder>
  </b:Source>
  <b:Source>
    <b:Tag>Wee20</b:Tag>
    <b:SourceType>InternetSite</b:SourceType>
    <b:Guid>{614A7F7E-AD41-2C4A-B7B8-17584125108D}</b:Guid>
    <b:Title>Succession planning</b:Title>
    <b:URL>https://www.cipd.co.uk/knowledge/strategy/resourcing/succession-planning-factsheet</b:URL>
    <b:Year>2020</b:Year>
    <b:YearAccessed>2022</b:YearAccessed>
    <b:MonthAccessed>June</b:MonthAccessed>
    <b:DayAccessed>5</b:DayAccessed>
    <b:Author>
      <b:Author>
        <b:NameList>
          <b:Person>
            <b:Last>Weeks</b:Last>
            <b:First>Ally</b:First>
          </b:Person>
        </b:NameList>
      </b:Author>
    </b:Author>
    <b:RefOrder>27</b:RefOrder>
  </b:Source>
</b:Sources>
</file>

<file path=customXml/itemProps1.xml><?xml version="1.0" encoding="utf-8"?>
<ds:datastoreItem xmlns:ds="http://schemas.openxmlformats.org/officeDocument/2006/customXml" ds:itemID="{EEAEFCFD-E1BC-9D45-94D9-92CE831849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525</TotalTime>
  <Pages>11</Pages>
  <Words>4117</Words>
  <Characters>23473</Characters>
  <Application>Microsoft Office Word</Application>
  <DocSecurity>0</DocSecurity>
  <Lines>195</Lines>
  <Paragraphs>55</Paragraphs>
  <ScaleCrop>false</ScaleCrop>
  <Company/>
  <LinksUpToDate>false</LinksUpToDate>
  <CharactersWithSpaces>27535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Billington</dc:creator>
  <cp:keywords/>
  <dc:description/>
  <cp:lastModifiedBy>Paul Billington</cp:lastModifiedBy>
  <cp:revision>575</cp:revision>
  <dcterms:created xsi:type="dcterms:W3CDTF">2022-05-20T13:27:00Z</dcterms:created>
  <dcterms:modified xsi:type="dcterms:W3CDTF">2022-06-05T20:54:00Z</dcterms:modified>
</cp:coreProperties>
</file>